
<file path=[Content_Types].xml><?xml version="1.0" encoding="utf-8"?>
<Types xmlns="http://schemas.openxmlformats.org/package/2006/content-types">
  <Default ContentType="image/png" Extension="png"/>
  <Default ContentType="application/vnd.openxmlformats-package.relationships+xml" Extension="rels"/>
  <Default ContentType="image/png" Extension="tm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386C03" w14:textId="683D1EA7" w:rsidR="002E6F3C" w:rsidRPr="00835229" w:rsidRDefault="00D87FB7" w:rsidP="00DB3113">
      <w:pPr>
        <w:pStyle w:val="BodyText3"/>
        <w:spacing w:after="0" w:line="240" w:lineRule="auto"/>
        <w:jc w:val="center"/>
        <w:rPr>
          <w:b/>
          <w:sz w:val="24"/>
          <w:szCs w:val="24"/>
        </w:rPr>
      </w:pPr>
      <w:r w:rsidRPr="00835229">
        <w:rPr>
          <w:b/>
          <w:sz w:val="24"/>
          <w:szCs w:val="24"/>
        </w:rPr>
        <w:t>DIREKTYVOS</w:t>
      </w:r>
      <w:r w:rsidR="00BF0267" w:rsidRPr="00835229">
        <w:rPr>
          <w:b/>
          <w:sz w:val="24"/>
          <w:szCs w:val="24"/>
        </w:rPr>
        <w:t xml:space="preserve"> </w:t>
      </w:r>
      <w:r w:rsidR="00250FE4" w:rsidRPr="00835229">
        <w:rPr>
          <w:b/>
          <w:sz w:val="24"/>
          <w:szCs w:val="24"/>
        </w:rPr>
        <w:t>(ES) 2018</w:t>
      </w:r>
      <w:r w:rsidR="00BF0267" w:rsidRPr="00835229">
        <w:rPr>
          <w:b/>
          <w:sz w:val="24"/>
          <w:szCs w:val="24"/>
        </w:rPr>
        <w:t>/</w:t>
      </w:r>
      <w:r w:rsidR="00250FE4" w:rsidRPr="00835229">
        <w:rPr>
          <w:b/>
          <w:sz w:val="24"/>
          <w:szCs w:val="24"/>
        </w:rPr>
        <w:t>1972</w:t>
      </w:r>
      <w:r w:rsidR="00BF0267" w:rsidRPr="00835229">
        <w:rPr>
          <w:b/>
          <w:sz w:val="24"/>
          <w:szCs w:val="24"/>
        </w:rPr>
        <w:t xml:space="preserve"> IR</w:t>
      </w:r>
      <w:r w:rsidR="009710BE" w:rsidRPr="00835229">
        <w:rPr>
          <w:b/>
          <w:sz w:val="24"/>
          <w:szCs w:val="24"/>
        </w:rPr>
        <w:t xml:space="preserve"> </w:t>
      </w:r>
      <w:r w:rsidR="00250FE4" w:rsidRPr="00835229">
        <w:rPr>
          <w:b/>
          <w:sz w:val="24"/>
          <w:szCs w:val="24"/>
        </w:rPr>
        <w:t xml:space="preserve">NACIONALINIŲ TEISĖS AKTŲ BEI </w:t>
      </w:r>
      <w:r w:rsidR="005025F9" w:rsidRPr="00835229">
        <w:rPr>
          <w:b/>
          <w:sz w:val="24"/>
          <w:szCs w:val="24"/>
        </w:rPr>
        <w:t>NACIONALINIŲ TEISĖS</w:t>
      </w:r>
      <w:r w:rsidR="00250FE4" w:rsidRPr="00835229">
        <w:rPr>
          <w:b/>
          <w:sz w:val="24"/>
          <w:szCs w:val="24"/>
        </w:rPr>
        <w:t xml:space="preserve"> PROJEKTŲ </w:t>
      </w:r>
      <w:r w:rsidR="00544739" w:rsidRPr="00835229">
        <w:rPr>
          <w:b/>
          <w:sz w:val="24"/>
          <w:szCs w:val="24"/>
        </w:rPr>
        <w:t xml:space="preserve">ATITIKTIES LENTELĖ </w:t>
      </w:r>
    </w:p>
    <w:p w14:paraId="4E949631" w14:textId="362F0D72" w:rsidR="00BF0267" w:rsidRPr="00C142FD" w:rsidRDefault="00BF0267" w:rsidP="00DB3113">
      <w:pPr>
        <w:spacing w:after="0" w:line="240" w:lineRule="auto"/>
        <w:rPr>
          <w:szCs w:val="24"/>
        </w:rPr>
      </w:pPr>
    </w:p>
    <w:tbl>
      <w:tblPr>
        <w:tblW w:w="505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58"/>
        <w:gridCol w:w="7211"/>
        <w:gridCol w:w="1701"/>
      </w:tblGrid>
      <w:tr w:rsidR="002E6F3C" w:rsidRPr="006E79AA" w14:paraId="04A4C352" w14:textId="77777777" w:rsidTr="00794D4A">
        <w:trPr>
          <w:trHeight w:val="698"/>
        </w:trPr>
        <w:tc>
          <w:tcPr>
            <w:tcW w:w="2192" w:type="pct"/>
          </w:tcPr>
          <w:p w14:paraId="149ADBDA" w14:textId="77777777" w:rsidR="00251D35" w:rsidRDefault="00046403" w:rsidP="00DB3113">
            <w:pPr>
              <w:spacing w:after="0" w:line="240" w:lineRule="auto"/>
              <w:jc w:val="both"/>
              <w:rPr>
                <w:b/>
                <w:szCs w:val="24"/>
              </w:rPr>
            </w:pPr>
            <w:r w:rsidRPr="00835229">
              <w:rPr>
                <w:b/>
                <w:szCs w:val="24"/>
              </w:rPr>
              <w:t>201</w:t>
            </w:r>
            <w:r w:rsidR="00250FE4" w:rsidRPr="00835229">
              <w:rPr>
                <w:b/>
                <w:szCs w:val="24"/>
                <w:lang w:val="en-US"/>
              </w:rPr>
              <w:t>8</w:t>
            </w:r>
            <w:r w:rsidRPr="00835229">
              <w:rPr>
                <w:b/>
                <w:szCs w:val="24"/>
              </w:rPr>
              <w:t xml:space="preserve"> m. </w:t>
            </w:r>
            <w:r w:rsidR="00250FE4" w:rsidRPr="00835229">
              <w:rPr>
                <w:b/>
                <w:szCs w:val="24"/>
              </w:rPr>
              <w:t>gruodžio</w:t>
            </w:r>
            <w:r w:rsidRPr="00835229">
              <w:rPr>
                <w:b/>
                <w:szCs w:val="24"/>
              </w:rPr>
              <w:t xml:space="preserve"> 1</w:t>
            </w:r>
            <w:r w:rsidR="00250FE4" w:rsidRPr="00835229">
              <w:rPr>
                <w:b/>
                <w:szCs w:val="24"/>
              </w:rPr>
              <w:t>1</w:t>
            </w:r>
            <w:r w:rsidRPr="00835229">
              <w:rPr>
                <w:b/>
                <w:szCs w:val="24"/>
              </w:rPr>
              <w:t xml:space="preserve"> d. Europos Parlamento ir Tarybos direktyva</w:t>
            </w:r>
            <w:r w:rsidR="00250FE4" w:rsidRPr="00835229">
              <w:rPr>
                <w:b/>
                <w:szCs w:val="24"/>
              </w:rPr>
              <w:t xml:space="preserve"> (ES)</w:t>
            </w:r>
            <w:r w:rsidRPr="00835229">
              <w:rPr>
                <w:b/>
                <w:szCs w:val="24"/>
              </w:rPr>
              <w:t xml:space="preserve"> 201</w:t>
            </w:r>
            <w:r w:rsidR="00250FE4" w:rsidRPr="00835229">
              <w:rPr>
                <w:b/>
                <w:szCs w:val="24"/>
              </w:rPr>
              <w:t>8</w:t>
            </w:r>
            <w:r w:rsidRPr="00835229">
              <w:rPr>
                <w:b/>
                <w:szCs w:val="24"/>
              </w:rPr>
              <w:t>/</w:t>
            </w:r>
            <w:r w:rsidR="00250FE4" w:rsidRPr="00835229">
              <w:rPr>
                <w:b/>
                <w:szCs w:val="24"/>
              </w:rPr>
              <w:t>1972</w:t>
            </w:r>
            <w:r w:rsidR="00BF74A5" w:rsidRPr="00835229">
              <w:rPr>
                <w:b/>
                <w:szCs w:val="24"/>
              </w:rPr>
              <w:t>,</w:t>
            </w:r>
            <w:r w:rsidRPr="00835229">
              <w:rPr>
                <w:b/>
                <w:szCs w:val="24"/>
              </w:rPr>
              <w:t xml:space="preserve"> </w:t>
            </w:r>
            <w:r w:rsidR="00250FE4" w:rsidRPr="00835229">
              <w:rPr>
                <w:b/>
                <w:szCs w:val="24"/>
              </w:rPr>
              <w:t>kuria nustatomas Europos elektronini</w:t>
            </w:r>
            <w:r w:rsidR="00BF74A5" w:rsidRPr="00835229">
              <w:rPr>
                <w:b/>
                <w:szCs w:val="24"/>
              </w:rPr>
              <w:t>ų</w:t>
            </w:r>
            <w:r w:rsidR="00250FE4" w:rsidRPr="00835229">
              <w:rPr>
                <w:b/>
                <w:szCs w:val="24"/>
              </w:rPr>
              <w:t xml:space="preserve"> ry</w:t>
            </w:r>
            <w:r w:rsidR="00BF74A5" w:rsidRPr="00835229">
              <w:rPr>
                <w:b/>
                <w:szCs w:val="24"/>
              </w:rPr>
              <w:t>šių</w:t>
            </w:r>
            <w:r w:rsidR="00250FE4" w:rsidRPr="00835229">
              <w:rPr>
                <w:b/>
                <w:szCs w:val="24"/>
              </w:rPr>
              <w:t xml:space="preserve"> kodeksas (nauja redakcija) </w:t>
            </w:r>
          </w:p>
          <w:p w14:paraId="1CBB1295" w14:textId="77777777" w:rsidR="00D62826" w:rsidRDefault="00D62826" w:rsidP="00DB3113">
            <w:pPr>
              <w:spacing w:after="0" w:line="240" w:lineRule="auto"/>
              <w:jc w:val="both"/>
              <w:rPr>
                <w:b/>
                <w:szCs w:val="24"/>
              </w:rPr>
            </w:pPr>
          </w:p>
          <w:p w14:paraId="37231BD6" w14:textId="77777777" w:rsidR="000266C3" w:rsidRDefault="000266C3" w:rsidP="00DB3113">
            <w:pPr>
              <w:spacing w:after="0" w:line="240" w:lineRule="auto"/>
              <w:jc w:val="both"/>
              <w:rPr>
                <w:b/>
                <w:szCs w:val="24"/>
              </w:rPr>
            </w:pPr>
          </w:p>
          <w:p w14:paraId="7BE1E552" w14:textId="77777777" w:rsidR="003D4A43" w:rsidRPr="003D4A43" w:rsidRDefault="003D4A43" w:rsidP="003D4A43">
            <w:pPr>
              <w:rPr>
                <w:szCs w:val="24"/>
              </w:rPr>
            </w:pPr>
          </w:p>
          <w:p w14:paraId="18810137" w14:textId="77777777" w:rsidR="003D4A43" w:rsidRPr="003D4A43" w:rsidRDefault="003D4A43" w:rsidP="003D4A43">
            <w:pPr>
              <w:rPr>
                <w:szCs w:val="24"/>
              </w:rPr>
            </w:pPr>
          </w:p>
          <w:p w14:paraId="484187C5" w14:textId="77777777" w:rsidR="003D4A43" w:rsidRPr="003D4A43" w:rsidRDefault="003D4A43" w:rsidP="003D4A43">
            <w:pPr>
              <w:rPr>
                <w:szCs w:val="24"/>
              </w:rPr>
            </w:pPr>
          </w:p>
          <w:p w14:paraId="18C18911" w14:textId="77777777" w:rsidR="003D4A43" w:rsidRDefault="003D4A43" w:rsidP="003D4A43">
            <w:pPr>
              <w:rPr>
                <w:b/>
                <w:szCs w:val="24"/>
              </w:rPr>
            </w:pPr>
          </w:p>
          <w:p w14:paraId="3552AD3E" w14:textId="15026AA2" w:rsidR="003D4A43" w:rsidRPr="003D4A43" w:rsidRDefault="003D4A43" w:rsidP="003D4A43">
            <w:pPr>
              <w:jc w:val="right"/>
              <w:rPr>
                <w:szCs w:val="24"/>
              </w:rPr>
            </w:pPr>
          </w:p>
        </w:tc>
        <w:tc>
          <w:tcPr>
            <w:tcW w:w="2272" w:type="pct"/>
          </w:tcPr>
          <w:p w14:paraId="24DE1A81" w14:textId="0840E831" w:rsidR="000A41A5" w:rsidRDefault="00371850" w:rsidP="00DB3113">
            <w:pPr>
              <w:spacing w:line="240" w:lineRule="auto"/>
              <w:jc w:val="both"/>
              <w:rPr>
                <w:b/>
                <w:bCs/>
              </w:rPr>
            </w:pPr>
            <w:r>
              <w:t xml:space="preserve">1. </w:t>
            </w:r>
            <w:r w:rsidR="00B81573" w:rsidRPr="00B81573">
              <w:rPr>
                <w:b/>
                <w:bCs/>
              </w:rPr>
              <w:t>Lietuvos Respublikos elektroninių ryšių įstatymo Nr. IX-2135 pakeitimo įstatymo projektas</w:t>
            </w:r>
            <w:r w:rsidR="00BA2E2A">
              <w:rPr>
                <w:b/>
                <w:bCs/>
              </w:rPr>
              <w:t xml:space="preserve"> </w:t>
            </w:r>
            <w:r w:rsidR="00BA2E2A" w:rsidRPr="00371850">
              <w:rPr>
                <w:b/>
                <w:bCs/>
              </w:rPr>
              <w:t>(toliau – ERĮ pakeitimo projektas)</w:t>
            </w:r>
          </w:p>
          <w:p w14:paraId="68B547ED" w14:textId="78785A9A" w:rsidR="00371850" w:rsidRDefault="00371850" w:rsidP="00DB3113">
            <w:pPr>
              <w:spacing w:line="240" w:lineRule="auto"/>
              <w:jc w:val="both"/>
            </w:pPr>
            <w:r>
              <w:t xml:space="preserve">2. </w:t>
            </w:r>
            <w:r w:rsidRPr="00371850">
              <w:rPr>
                <w:b/>
                <w:bCs/>
              </w:rPr>
              <w:t>Lietuvos Respublikos administracinių nusižengimų kodekso 589 straipsnio ir priedo pakeitimo ir Kodekso papildymo 476</w:t>
            </w:r>
            <w:r w:rsidR="00F7040B" w:rsidRPr="00F7040B">
              <w:rPr>
                <w:b/>
                <w:bCs/>
                <w:vertAlign w:val="superscript"/>
              </w:rPr>
              <w:t>1</w:t>
            </w:r>
            <w:r w:rsidRPr="00371850">
              <w:rPr>
                <w:b/>
                <w:bCs/>
              </w:rPr>
              <w:t xml:space="preserve"> straipsniu įstatymo projektas (</w:t>
            </w:r>
            <w:r>
              <w:rPr>
                <w:b/>
                <w:bCs/>
              </w:rPr>
              <w:t>toliau – ANK pakeitimo projektas</w:t>
            </w:r>
            <w:r w:rsidRPr="00371850">
              <w:rPr>
                <w:b/>
                <w:bCs/>
              </w:rPr>
              <w:t>)</w:t>
            </w:r>
          </w:p>
          <w:p w14:paraId="0D954065" w14:textId="3CE0A4BE" w:rsidR="00371850" w:rsidRDefault="00371850" w:rsidP="00DB3113">
            <w:pPr>
              <w:spacing w:line="240" w:lineRule="auto"/>
              <w:jc w:val="both"/>
            </w:pPr>
            <w:r w:rsidRPr="0058042B">
              <w:t xml:space="preserve">3. </w:t>
            </w:r>
            <w:r w:rsidR="001A4D4E" w:rsidRPr="0058042B">
              <w:rPr>
                <w:b/>
                <w:bCs/>
              </w:rPr>
              <w:t xml:space="preserve">Lietuvos Respublikos kibernetinio saugumo įstatymo Nr. XII-1428 </w:t>
            </w:r>
            <w:r w:rsidR="0058042B" w:rsidRPr="0058042B">
              <w:rPr>
                <w:b/>
                <w:bCs/>
              </w:rPr>
              <w:t xml:space="preserve">2, </w:t>
            </w:r>
            <w:r w:rsidR="001A4D4E" w:rsidRPr="0058042B">
              <w:rPr>
                <w:b/>
                <w:bCs/>
              </w:rPr>
              <w:t>8</w:t>
            </w:r>
            <w:r w:rsidR="0058042B" w:rsidRPr="0058042B">
              <w:rPr>
                <w:b/>
                <w:bCs/>
              </w:rPr>
              <w:t>, 10, 12</w:t>
            </w:r>
            <w:r w:rsidR="001A4D4E" w:rsidRPr="0058042B">
              <w:rPr>
                <w:b/>
                <w:bCs/>
              </w:rPr>
              <w:t xml:space="preserve"> straipsni</w:t>
            </w:r>
            <w:r w:rsidR="0058042B" w:rsidRPr="0058042B">
              <w:rPr>
                <w:b/>
                <w:bCs/>
              </w:rPr>
              <w:t>ų</w:t>
            </w:r>
            <w:r w:rsidR="001A4D4E" w:rsidRPr="0058042B">
              <w:rPr>
                <w:b/>
                <w:bCs/>
              </w:rPr>
              <w:t xml:space="preserve"> ir priedo pakeitimo įstatymo projektas (toliau –  KSĮ pakeitimo projektas)</w:t>
            </w:r>
            <w:r>
              <w:t xml:space="preserve"> </w:t>
            </w:r>
          </w:p>
          <w:p w14:paraId="5492C3FC" w14:textId="61D41A46" w:rsidR="00371850" w:rsidRDefault="00371850" w:rsidP="00DB3113">
            <w:pPr>
              <w:spacing w:line="240" w:lineRule="auto"/>
              <w:jc w:val="both"/>
              <w:rPr>
                <w:b/>
                <w:bCs/>
              </w:rPr>
            </w:pPr>
            <w:r>
              <w:t xml:space="preserve">4. </w:t>
            </w:r>
            <w:r w:rsidR="001A4D4E" w:rsidRPr="00371850">
              <w:rPr>
                <w:b/>
                <w:bCs/>
              </w:rPr>
              <w:t xml:space="preserve">Lietuvos Respublikos bendrojo pagalbos centro įstatymo Nr. IX-2246 2, </w:t>
            </w:r>
            <w:r w:rsidR="00A16F6C">
              <w:rPr>
                <w:b/>
                <w:bCs/>
              </w:rPr>
              <w:t xml:space="preserve">5, </w:t>
            </w:r>
            <w:r w:rsidR="001A4D4E" w:rsidRPr="00371850">
              <w:rPr>
                <w:b/>
                <w:bCs/>
              </w:rPr>
              <w:t>7, 8 straipsnių ir priedo pakeitimo įstatymo projektas (</w:t>
            </w:r>
            <w:r w:rsidR="001A4D4E">
              <w:rPr>
                <w:b/>
                <w:bCs/>
              </w:rPr>
              <w:t>toliau – BPCĮ pakeitimo projektas</w:t>
            </w:r>
            <w:r w:rsidR="001A4D4E" w:rsidRPr="00371850">
              <w:rPr>
                <w:b/>
                <w:bCs/>
              </w:rPr>
              <w:t>)</w:t>
            </w:r>
          </w:p>
          <w:p w14:paraId="746EE1F2" w14:textId="0DB4A3CA" w:rsidR="00743294" w:rsidRDefault="00743294" w:rsidP="00DB3113">
            <w:pPr>
              <w:spacing w:line="240" w:lineRule="auto"/>
              <w:jc w:val="both"/>
              <w:rPr>
                <w:b/>
                <w:bCs/>
              </w:rPr>
            </w:pPr>
            <w:r w:rsidRPr="00D43178">
              <w:rPr>
                <w:lang w:val="en-US"/>
              </w:rPr>
              <w:t>5.</w:t>
            </w:r>
            <w:r>
              <w:rPr>
                <w:b/>
                <w:bCs/>
                <w:lang w:val="en-US"/>
              </w:rPr>
              <w:t xml:space="preserve"> </w:t>
            </w:r>
            <w:r w:rsidRPr="00743294">
              <w:rPr>
                <w:b/>
                <w:bCs/>
              </w:rPr>
              <w:t>Lietuvos Respublikos Vyriausyb</w:t>
            </w:r>
            <w:r>
              <w:rPr>
                <w:b/>
                <w:bCs/>
              </w:rPr>
              <w:t xml:space="preserve">ės nutarimo „Dėl </w:t>
            </w:r>
            <w:r w:rsidRPr="00743294">
              <w:rPr>
                <w:b/>
                <w:bCs/>
              </w:rPr>
              <w:t>Lietuvos Respublikos Vyriausyb</w:t>
            </w:r>
            <w:r>
              <w:rPr>
                <w:b/>
                <w:bCs/>
              </w:rPr>
              <w:t xml:space="preserve">ės </w:t>
            </w:r>
            <w:r w:rsidRPr="00743294">
              <w:rPr>
                <w:b/>
                <w:bCs/>
              </w:rPr>
              <w:t xml:space="preserve">2011 m. spalio 27 d. </w:t>
            </w:r>
            <w:r>
              <w:rPr>
                <w:b/>
                <w:bCs/>
              </w:rPr>
              <w:t xml:space="preserve">nutarimo </w:t>
            </w:r>
            <w:r w:rsidRPr="00743294">
              <w:rPr>
                <w:b/>
                <w:bCs/>
              </w:rPr>
              <w:t xml:space="preserve">Nr. 1248 </w:t>
            </w:r>
            <w:r>
              <w:rPr>
                <w:b/>
                <w:bCs/>
              </w:rPr>
              <w:t>„</w:t>
            </w:r>
            <w:r w:rsidRPr="00743294">
              <w:rPr>
                <w:b/>
                <w:bCs/>
              </w:rPr>
              <w:t>Dėl Universaliųjų elektroninių ryšių paslaugų teikimo nuostolių kompensavimo taisyklių patvirtinimo ir universaliųjų elektroninių ryšių paslaugų kainų aukščiausios ribos nustatymo bei kai kurių Lietuvos Respublikos Vyriausybės nutarimų pripažinimo netekusiais galios</w:t>
            </w:r>
            <w:r>
              <w:rPr>
                <w:b/>
                <w:bCs/>
              </w:rPr>
              <w:t xml:space="preserve">“ pakeitimo“ projektas </w:t>
            </w:r>
            <w:r w:rsidR="00E716AD">
              <w:rPr>
                <w:b/>
                <w:bCs/>
              </w:rPr>
              <w:t>(toliau – LRV nutarimo „</w:t>
            </w:r>
            <w:r w:rsidR="00E716AD" w:rsidRPr="00743294">
              <w:rPr>
                <w:b/>
                <w:bCs/>
              </w:rPr>
              <w:t xml:space="preserve">Dėl Universaliųjų paslaugų teikimo nuostolių kompensavimo taisyklių </w:t>
            </w:r>
            <w:r w:rsidR="00E716AD">
              <w:rPr>
                <w:b/>
                <w:bCs/>
              </w:rPr>
              <w:t>pakeitimo“ projektas)</w:t>
            </w:r>
          </w:p>
          <w:p w14:paraId="65FC2C7C" w14:textId="50F53F2B" w:rsidR="0037332E" w:rsidRPr="0037332E" w:rsidRDefault="0037332E" w:rsidP="00DB3113">
            <w:pPr>
              <w:spacing w:line="240" w:lineRule="auto"/>
              <w:jc w:val="both"/>
              <w:rPr>
                <w:b/>
                <w:bCs/>
              </w:rPr>
            </w:pPr>
            <w:r>
              <w:rPr>
                <w:szCs w:val="24"/>
                <w:lang w:eastAsia="lt-LT"/>
              </w:rPr>
              <w:t xml:space="preserve">6. </w:t>
            </w:r>
            <w:r w:rsidRPr="0037332E">
              <w:rPr>
                <w:b/>
                <w:bCs/>
                <w:szCs w:val="24"/>
                <w:lang w:eastAsia="lt-LT"/>
              </w:rPr>
              <w:t>Lietuvos Respublikos Vyriausybės nutarimo „Dėl Lietuvos Respublikos Vyriausybės 2018 m. rugpjūčio 13 d. nutarimo Nr. 818 „Dėl Lietuvos Respublikos kibernetinio saugumo įstatymo įgyvendinimo“ pakeitimo“ projekt</w:t>
            </w:r>
            <w:r>
              <w:rPr>
                <w:b/>
                <w:bCs/>
                <w:szCs w:val="24"/>
                <w:lang w:eastAsia="lt-LT"/>
              </w:rPr>
              <w:t>as</w:t>
            </w:r>
          </w:p>
          <w:p w14:paraId="60D9237B" w14:textId="3C38B9B6" w:rsidR="003F5979" w:rsidRPr="003F5979" w:rsidRDefault="0037332E" w:rsidP="00DB3113">
            <w:pPr>
              <w:spacing w:line="240" w:lineRule="auto"/>
              <w:jc w:val="both"/>
              <w:rPr>
                <w:b/>
                <w:bCs/>
              </w:rPr>
            </w:pPr>
            <w:r>
              <w:t>7</w:t>
            </w:r>
            <w:r w:rsidR="003F5979" w:rsidRPr="00D43178">
              <w:t>.</w:t>
            </w:r>
            <w:r w:rsidR="003F5979" w:rsidRPr="003F5979">
              <w:rPr>
                <w:b/>
                <w:bCs/>
              </w:rPr>
              <w:t xml:space="preserve"> Lietuvos Respublikos susisiekimo ministro</w:t>
            </w:r>
            <w:r w:rsidR="003F5979">
              <w:rPr>
                <w:b/>
                <w:bCs/>
              </w:rPr>
              <w:t xml:space="preserve"> įsakymo</w:t>
            </w:r>
            <w:r w:rsidR="003F5979" w:rsidRPr="003F5979">
              <w:rPr>
                <w:b/>
                <w:bCs/>
              </w:rPr>
              <w:t xml:space="preserve"> </w:t>
            </w:r>
            <w:r w:rsidR="003F5979">
              <w:rPr>
                <w:b/>
                <w:bCs/>
              </w:rPr>
              <w:t xml:space="preserve">„Dėl </w:t>
            </w:r>
            <w:r w:rsidR="003F5979" w:rsidRPr="003F5979">
              <w:rPr>
                <w:b/>
                <w:bCs/>
              </w:rPr>
              <w:t>Lietuvos Respublikos susisiekimo ministro 2009 m. balandžio 28 d.</w:t>
            </w:r>
            <w:r w:rsidR="003F5979">
              <w:rPr>
                <w:b/>
                <w:bCs/>
              </w:rPr>
              <w:t xml:space="preserve"> įsakymo</w:t>
            </w:r>
            <w:r w:rsidR="003F5979" w:rsidRPr="003F5979">
              <w:rPr>
                <w:b/>
                <w:bCs/>
              </w:rPr>
              <w:t xml:space="preserve"> </w:t>
            </w:r>
            <w:r w:rsidR="003F5979" w:rsidRPr="003F5979">
              <w:rPr>
                <w:b/>
                <w:bCs/>
              </w:rPr>
              <w:lastRenderedPageBreak/>
              <w:t xml:space="preserve">Nr. 3-169 </w:t>
            </w:r>
            <w:r w:rsidR="003F5979">
              <w:rPr>
                <w:b/>
                <w:bCs/>
              </w:rPr>
              <w:t>„</w:t>
            </w:r>
            <w:r w:rsidR="003F5979" w:rsidRPr="003F5979">
              <w:rPr>
                <w:b/>
                <w:bCs/>
              </w:rPr>
              <w:t>Dėl Motorinių transporto priemonių, priekabų ir šių transporto priemonių sudedamųjų dalių atitikties įvertinimo atlikimo taisyklių patvirtinimo</w:t>
            </w:r>
            <w:r w:rsidR="003F5979">
              <w:rPr>
                <w:b/>
                <w:bCs/>
              </w:rPr>
              <w:t>“ pakeitimo“ projektas</w:t>
            </w:r>
          </w:p>
          <w:p w14:paraId="304AC445" w14:textId="67394704" w:rsidR="00925302" w:rsidRDefault="0037332E" w:rsidP="00DB3113">
            <w:pPr>
              <w:spacing w:line="240" w:lineRule="auto"/>
              <w:jc w:val="both"/>
              <w:rPr>
                <w:b/>
              </w:rPr>
            </w:pPr>
            <w:r>
              <w:rPr>
                <w:lang w:val="en-US"/>
              </w:rPr>
              <w:t>8</w:t>
            </w:r>
            <w:r w:rsidR="00D43178">
              <w:rPr>
                <w:lang w:val="en-US"/>
              </w:rPr>
              <w:t>.</w:t>
            </w:r>
            <w:r w:rsidR="00925302">
              <w:rPr>
                <w:b/>
                <w:bCs/>
              </w:rPr>
              <w:t xml:space="preserve"> </w:t>
            </w:r>
            <w:r w:rsidR="00925302" w:rsidRPr="008603CA">
              <w:rPr>
                <w:b/>
              </w:rPr>
              <w:t>Lietuvos Respublikos ryšių reguliavimo t</w:t>
            </w:r>
            <w:r w:rsidR="00925302" w:rsidRPr="008603CA">
              <w:rPr>
                <w:b/>
                <w:color w:val="000000"/>
                <w:spacing w:val="6"/>
              </w:rPr>
              <w:t>arnybos direktoriaus įsakymo „</w:t>
            </w:r>
            <w:r w:rsidR="00925302" w:rsidRPr="008603CA">
              <w:rPr>
                <w:b/>
              </w:rPr>
              <w:t>Dėl Radijo ryšio plėtros 3400–3800 MHz radijo dažnių juostoje plano patvirtinimo</w:t>
            </w:r>
            <w:r w:rsidR="00925302" w:rsidRPr="008603CA">
              <w:rPr>
                <w:b/>
                <w:color w:val="000000"/>
                <w:spacing w:val="6"/>
              </w:rPr>
              <w:t xml:space="preserve">“ </w:t>
            </w:r>
            <w:r w:rsidR="00925302" w:rsidRPr="008603CA">
              <w:rPr>
                <w:b/>
              </w:rPr>
              <w:t>projekt</w:t>
            </w:r>
            <w:r w:rsidR="00925302">
              <w:rPr>
                <w:b/>
              </w:rPr>
              <w:t>as</w:t>
            </w:r>
          </w:p>
          <w:p w14:paraId="3336D3F0" w14:textId="1B6664BC" w:rsidR="00C577CB" w:rsidRDefault="0037332E" w:rsidP="00DB3113">
            <w:pPr>
              <w:spacing w:line="240" w:lineRule="auto"/>
              <w:jc w:val="both"/>
              <w:rPr>
                <w:b/>
              </w:rPr>
            </w:pPr>
            <w:r>
              <w:rPr>
                <w:bCs/>
              </w:rPr>
              <w:t>9</w:t>
            </w:r>
            <w:r w:rsidR="00D43178">
              <w:rPr>
                <w:bCs/>
              </w:rPr>
              <w:t>.</w:t>
            </w:r>
            <w:r w:rsidR="00C577CB">
              <w:rPr>
                <w:b/>
              </w:rPr>
              <w:t xml:space="preserve"> </w:t>
            </w:r>
            <w:r w:rsidR="00C577CB" w:rsidRPr="008603CA">
              <w:rPr>
                <w:b/>
              </w:rPr>
              <w:t>Lietuvos Respublikos ryšių reguliavimo t</w:t>
            </w:r>
            <w:r w:rsidR="00C577CB" w:rsidRPr="008603CA">
              <w:rPr>
                <w:b/>
                <w:color w:val="000000"/>
                <w:spacing w:val="6"/>
              </w:rPr>
              <w:t>arnybos direktoriaus įsakymo</w:t>
            </w:r>
            <w:r w:rsidR="00C577CB">
              <w:rPr>
                <w:b/>
                <w:color w:val="000000"/>
                <w:spacing w:val="6"/>
              </w:rPr>
              <w:t xml:space="preserve"> „Dėl </w:t>
            </w:r>
            <w:r w:rsidR="00C577CB" w:rsidRPr="008603CA">
              <w:rPr>
                <w:b/>
              </w:rPr>
              <w:t>Lietuvos Respublikos ryšių reguliavimo t</w:t>
            </w:r>
            <w:r w:rsidR="00C577CB" w:rsidRPr="008603CA">
              <w:rPr>
                <w:b/>
                <w:color w:val="000000"/>
                <w:spacing w:val="6"/>
              </w:rPr>
              <w:t xml:space="preserve">arnybos </w:t>
            </w:r>
            <w:r w:rsidR="00C577CB" w:rsidRPr="00C577CB">
              <w:rPr>
                <w:b/>
              </w:rPr>
              <w:t>direktoriaus 2004 m. rugsėjo 17 d. įsakymo Nr. 1V-297</w:t>
            </w:r>
            <w:r w:rsidR="00C577CB">
              <w:rPr>
                <w:b/>
              </w:rPr>
              <w:t xml:space="preserve"> „Dėl </w:t>
            </w:r>
            <w:r w:rsidR="00C577CB" w:rsidRPr="00C577CB">
              <w:rPr>
                <w:b/>
              </w:rPr>
              <w:t>Rinkos tyrimo taisyklių patvirtinimo</w:t>
            </w:r>
            <w:r w:rsidR="00C577CB">
              <w:rPr>
                <w:b/>
              </w:rPr>
              <w:t>“ pakeitimo“ projektas</w:t>
            </w:r>
            <w:r w:rsidR="00475218">
              <w:rPr>
                <w:b/>
              </w:rPr>
              <w:t xml:space="preserve"> (toliau – RRT direktoriaus įsakymo „Dėl </w:t>
            </w:r>
            <w:r w:rsidR="00475218" w:rsidRPr="00C577CB">
              <w:rPr>
                <w:b/>
              </w:rPr>
              <w:t>Rinkos tyrimo taisyklių</w:t>
            </w:r>
            <w:r w:rsidR="00475218">
              <w:rPr>
                <w:b/>
              </w:rPr>
              <w:t xml:space="preserve"> pakeitimo“ projektas)</w:t>
            </w:r>
          </w:p>
          <w:p w14:paraId="37F987DD" w14:textId="42333293" w:rsidR="00F85AB7" w:rsidRDefault="0037332E" w:rsidP="00DB3113">
            <w:pPr>
              <w:spacing w:line="240" w:lineRule="auto"/>
              <w:jc w:val="both"/>
              <w:rPr>
                <w:b/>
              </w:rPr>
            </w:pPr>
            <w:r>
              <w:rPr>
                <w:bCs/>
              </w:rPr>
              <w:t>10</w:t>
            </w:r>
            <w:r w:rsidR="00D43178">
              <w:rPr>
                <w:bCs/>
              </w:rPr>
              <w:t>.</w:t>
            </w:r>
            <w:r w:rsidR="00F85AB7">
              <w:rPr>
                <w:b/>
              </w:rPr>
              <w:t xml:space="preserve"> </w:t>
            </w:r>
            <w:r w:rsidR="00F85AB7" w:rsidRPr="008603CA">
              <w:rPr>
                <w:b/>
              </w:rPr>
              <w:t>Lietuvos Respublikos ryšių reguliavimo t</w:t>
            </w:r>
            <w:r w:rsidR="00F85AB7" w:rsidRPr="00F85AB7">
              <w:rPr>
                <w:b/>
              </w:rPr>
              <w:t xml:space="preserve">arnybos direktoriaus įsakymo „Dėl </w:t>
            </w:r>
            <w:r w:rsidR="00F85AB7" w:rsidRPr="008603CA">
              <w:rPr>
                <w:b/>
              </w:rPr>
              <w:t>Lietuvos Respublikos ryšių reguliavimo t</w:t>
            </w:r>
            <w:r w:rsidR="00F85AB7" w:rsidRPr="00F85AB7">
              <w:rPr>
                <w:b/>
              </w:rPr>
              <w:t xml:space="preserve">arnybos </w:t>
            </w:r>
            <w:r w:rsidR="00F85AB7" w:rsidRPr="00C577CB">
              <w:rPr>
                <w:b/>
              </w:rPr>
              <w:t xml:space="preserve">direktoriaus </w:t>
            </w:r>
            <w:r w:rsidR="00F85AB7" w:rsidRPr="00F85AB7">
              <w:rPr>
                <w:b/>
              </w:rPr>
              <w:t xml:space="preserve">2011 m. spalio 10 d. </w:t>
            </w:r>
            <w:r w:rsidR="00F85AB7" w:rsidRPr="00C577CB">
              <w:rPr>
                <w:b/>
              </w:rPr>
              <w:t xml:space="preserve">įsakymo </w:t>
            </w:r>
            <w:r w:rsidR="00F85AB7" w:rsidRPr="00F85AB7">
              <w:rPr>
                <w:b/>
              </w:rPr>
              <w:t>Nr. 1V-960 „Dėl Prieigos, įskaitant tinklų sujungimą, suteikimo ir teikimo taisyklių patvirtinimo</w:t>
            </w:r>
            <w:r w:rsidR="00F85AB7">
              <w:rPr>
                <w:b/>
              </w:rPr>
              <w:t>“ pakeitimo“ projektas</w:t>
            </w:r>
            <w:r w:rsidR="006F40A1">
              <w:rPr>
                <w:b/>
              </w:rPr>
              <w:t xml:space="preserve"> (toliau – RRT direktoriaus įsakymo „Dėl</w:t>
            </w:r>
            <w:r w:rsidR="006F40A1" w:rsidRPr="00F85AB7">
              <w:rPr>
                <w:b/>
              </w:rPr>
              <w:t xml:space="preserve"> Prieigos</w:t>
            </w:r>
            <w:r w:rsidR="006F40A1">
              <w:rPr>
                <w:b/>
              </w:rPr>
              <w:t xml:space="preserve"> </w:t>
            </w:r>
            <w:r w:rsidR="006F40A1" w:rsidRPr="00F85AB7">
              <w:rPr>
                <w:b/>
              </w:rPr>
              <w:t>taisyklių</w:t>
            </w:r>
            <w:r w:rsidR="006F40A1">
              <w:rPr>
                <w:b/>
              </w:rPr>
              <w:t xml:space="preserve"> pakeitimo“ projektas)</w:t>
            </w:r>
          </w:p>
          <w:p w14:paraId="19C70461" w14:textId="3794C316" w:rsidR="00E76D99" w:rsidRDefault="0037332E" w:rsidP="00DB3113">
            <w:pPr>
              <w:spacing w:line="240" w:lineRule="auto"/>
              <w:jc w:val="both"/>
              <w:rPr>
                <w:b/>
              </w:rPr>
            </w:pPr>
            <w:r>
              <w:rPr>
                <w:bCs/>
              </w:rPr>
              <w:t>11</w:t>
            </w:r>
            <w:r w:rsidR="00D43178">
              <w:rPr>
                <w:bCs/>
              </w:rPr>
              <w:t>.</w:t>
            </w:r>
            <w:r w:rsidR="00E76D99">
              <w:rPr>
                <w:b/>
              </w:rPr>
              <w:t xml:space="preserve"> </w:t>
            </w:r>
            <w:r w:rsidR="00E76D99" w:rsidRPr="008603CA">
              <w:rPr>
                <w:b/>
              </w:rPr>
              <w:t>Lietuvos Respublikos ryšių reguliavimo t</w:t>
            </w:r>
            <w:r w:rsidR="00E76D99" w:rsidRPr="00F85AB7">
              <w:rPr>
                <w:b/>
              </w:rPr>
              <w:t>arnybos direktoriaus įsakymo</w:t>
            </w:r>
            <w:r w:rsidR="00E76D99">
              <w:rPr>
                <w:b/>
              </w:rPr>
              <w:t xml:space="preserve"> „Dėl </w:t>
            </w:r>
            <w:r w:rsidR="00E76D99" w:rsidRPr="008603CA">
              <w:rPr>
                <w:b/>
              </w:rPr>
              <w:t>Lietuvos Respublikos ryšių reguliavimo t</w:t>
            </w:r>
            <w:r w:rsidR="00E76D99" w:rsidRPr="00F85AB7">
              <w:rPr>
                <w:b/>
              </w:rPr>
              <w:t>arnybos</w:t>
            </w:r>
            <w:r w:rsidR="00877F94">
              <w:rPr>
                <w:b/>
              </w:rPr>
              <w:t xml:space="preserve"> direktoriaus</w:t>
            </w:r>
            <w:r w:rsidR="00E76D99" w:rsidRPr="00E76D99">
              <w:rPr>
                <w:b/>
              </w:rPr>
              <w:t xml:space="preserve"> 2011 m. rugsėjo 20 d. </w:t>
            </w:r>
            <w:r w:rsidR="00877F94">
              <w:rPr>
                <w:b/>
              </w:rPr>
              <w:t xml:space="preserve">įsakymo </w:t>
            </w:r>
            <w:r w:rsidR="00E76D99" w:rsidRPr="00E76D99">
              <w:rPr>
                <w:b/>
              </w:rPr>
              <w:t xml:space="preserve">Nr. 1V-889 </w:t>
            </w:r>
            <w:r w:rsidR="00877F94">
              <w:rPr>
                <w:b/>
              </w:rPr>
              <w:t>„</w:t>
            </w:r>
            <w:r w:rsidR="00E76D99" w:rsidRPr="00E76D99">
              <w:rPr>
                <w:b/>
              </w:rPr>
              <w:t>Dėl Universaliųjų elektroninių ryšių paslaugų teikimo taisyklių patvirtinimo</w:t>
            </w:r>
            <w:r w:rsidR="00877F94">
              <w:rPr>
                <w:b/>
              </w:rPr>
              <w:t>“ pakeitimo“ projektas</w:t>
            </w:r>
            <w:r w:rsidR="00E716AD">
              <w:rPr>
                <w:b/>
              </w:rPr>
              <w:t xml:space="preserve"> (toliau – RRT direktoriaus </w:t>
            </w:r>
            <w:r w:rsidR="00E716AD" w:rsidRPr="00F85AB7">
              <w:rPr>
                <w:b/>
              </w:rPr>
              <w:t>įsakymo</w:t>
            </w:r>
            <w:r w:rsidR="00E716AD">
              <w:rPr>
                <w:b/>
              </w:rPr>
              <w:t xml:space="preserve"> „</w:t>
            </w:r>
            <w:r w:rsidR="00E716AD" w:rsidRPr="00E76D99">
              <w:rPr>
                <w:b/>
              </w:rPr>
              <w:t>Dėl Universaliųjų paslaugų teikimo taisyklių</w:t>
            </w:r>
            <w:r w:rsidR="00E716AD">
              <w:rPr>
                <w:b/>
              </w:rPr>
              <w:t xml:space="preserve"> pakeitimo“ projektas</w:t>
            </w:r>
            <w:r w:rsidR="00472ACB">
              <w:rPr>
                <w:b/>
              </w:rPr>
              <w:t>)</w:t>
            </w:r>
          </w:p>
          <w:p w14:paraId="255E1889" w14:textId="30F81CCF" w:rsidR="00DD73EB" w:rsidRDefault="0037332E" w:rsidP="00DB3113">
            <w:pPr>
              <w:spacing w:line="240" w:lineRule="auto"/>
              <w:jc w:val="both"/>
              <w:rPr>
                <w:b/>
              </w:rPr>
            </w:pPr>
            <w:r>
              <w:rPr>
                <w:bCs/>
              </w:rPr>
              <w:t>12</w:t>
            </w:r>
            <w:r w:rsidR="00D43178">
              <w:rPr>
                <w:bCs/>
              </w:rPr>
              <w:t>.</w:t>
            </w:r>
            <w:r w:rsidR="00DD73EB">
              <w:rPr>
                <w:b/>
              </w:rPr>
              <w:t xml:space="preserve"> </w:t>
            </w:r>
            <w:r w:rsidR="00DD73EB" w:rsidRPr="008603CA">
              <w:rPr>
                <w:b/>
              </w:rPr>
              <w:t>Lietuvos Respublikos ryšių reguliavimo t</w:t>
            </w:r>
            <w:r w:rsidR="00DD73EB" w:rsidRPr="00F85AB7">
              <w:rPr>
                <w:b/>
              </w:rPr>
              <w:t>arnybos direktoriaus įsakymo</w:t>
            </w:r>
            <w:r w:rsidR="00DD73EB">
              <w:rPr>
                <w:b/>
              </w:rPr>
              <w:t xml:space="preserve"> „Dėl </w:t>
            </w:r>
            <w:r w:rsidR="00DD73EB" w:rsidRPr="008603CA">
              <w:rPr>
                <w:b/>
              </w:rPr>
              <w:t>Lietuvos Respublikos ryšių reguliavimo t</w:t>
            </w:r>
            <w:r w:rsidR="00DD73EB" w:rsidRPr="00F85AB7">
              <w:rPr>
                <w:b/>
              </w:rPr>
              <w:t>arnybos</w:t>
            </w:r>
            <w:r w:rsidR="00DD73EB">
              <w:rPr>
                <w:b/>
              </w:rPr>
              <w:t xml:space="preserve"> direktoriaus </w:t>
            </w:r>
            <w:r w:rsidR="00DD73EB" w:rsidRPr="00DD73EB">
              <w:rPr>
                <w:b/>
              </w:rPr>
              <w:t xml:space="preserve">2006 m. balandžio 28 d. </w:t>
            </w:r>
            <w:r w:rsidR="00DD73EB">
              <w:rPr>
                <w:b/>
              </w:rPr>
              <w:t xml:space="preserve">įsakymo </w:t>
            </w:r>
            <w:r w:rsidR="00DD73EB" w:rsidRPr="00DD73EB">
              <w:rPr>
                <w:b/>
              </w:rPr>
              <w:t xml:space="preserve">Nr. 1V-574 </w:t>
            </w:r>
            <w:r w:rsidR="00DD73EB">
              <w:rPr>
                <w:b/>
              </w:rPr>
              <w:t>„</w:t>
            </w:r>
            <w:r w:rsidR="00DD73EB" w:rsidRPr="00DD73EB">
              <w:rPr>
                <w:b/>
              </w:rPr>
              <w:t xml:space="preserve">Dėl Universaliųjų elektroninių ryšių paslaugų teikimo nuostolių </w:t>
            </w:r>
            <w:r w:rsidR="00DD73EB" w:rsidRPr="00DD73EB">
              <w:rPr>
                <w:b/>
              </w:rPr>
              <w:lastRenderedPageBreak/>
              <w:t>apskaičiavimo taisyklių patvirtinimo</w:t>
            </w:r>
            <w:r w:rsidR="00DD73EB">
              <w:rPr>
                <w:b/>
              </w:rPr>
              <w:t>“ pakeitimo“ projektas</w:t>
            </w:r>
            <w:r w:rsidR="00472ACB">
              <w:rPr>
                <w:b/>
              </w:rPr>
              <w:t xml:space="preserve"> (toliau </w:t>
            </w:r>
            <w:r w:rsidR="00F7040B">
              <w:rPr>
                <w:b/>
              </w:rPr>
              <w:t>–</w:t>
            </w:r>
            <w:r w:rsidR="00472ACB">
              <w:rPr>
                <w:b/>
              </w:rPr>
              <w:t xml:space="preserve"> RRT</w:t>
            </w:r>
            <w:r w:rsidR="00472ACB" w:rsidRPr="00F85AB7">
              <w:rPr>
                <w:b/>
              </w:rPr>
              <w:t xml:space="preserve"> direktoriaus įsakymo</w:t>
            </w:r>
            <w:r w:rsidR="00472ACB">
              <w:rPr>
                <w:b/>
              </w:rPr>
              <w:t xml:space="preserve"> „</w:t>
            </w:r>
            <w:r w:rsidR="00472ACB" w:rsidRPr="00DD73EB">
              <w:rPr>
                <w:b/>
              </w:rPr>
              <w:t>Dėl Universaliųjų paslaugų teikimo nuostolių apskaičiavimo taisyklių</w:t>
            </w:r>
            <w:r w:rsidR="00472ACB">
              <w:rPr>
                <w:b/>
              </w:rPr>
              <w:t xml:space="preserve"> pakeitimo“ projektas</w:t>
            </w:r>
          </w:p>
          <w:p w14:paraId="2E7D698A" w14:textId="7D22B7E0" w:rsidR="00DD748E" w:rsidRDefault="0037332E" w:rsidP="00DB3113">
            <w:pPr>
              <w:spacing w:line="240" w:lineRule="auto"/>
              <w:jc w:val="both"/>
              <w:rPr>
                <w:b/>
              </w:rPr>
            </w:pPr>
            <w:r>
              <w:rPr>
                <w:bCs/>
              </w:rPr>
              <w:t>13</w:t>
            </w:r>
            <w:r w:rsidR="00D43178">
              <w:rPr>
                <w:bCs/>
              </w:rPr>
              <w:t>.</w:t>
            </w:r>
            <w:r w:rsidR="00DD748E">
              <w:rPr>
                <w:b/>
              </w:rPr>
              <w:t xml:space="preserve"> </w:t>
            </w:r>
            <w:r w:rsidR="00DD748E" w:rsidRPr="008603CA">
              <w:rPr>
                <w:b/>
              </w:rPr>
              <w:t>Lietuvos Respublikos ryšių reguliavimo t</w:t>
            </w:r>
            <w:r w:rsidR="00DD748E" w:rsidRPr="00F85AB7">
              <w:rPr>
                <w:b/>
              </w:rPr>
              <w:t>arnybos direktoriaus įsakymo</w:t>
            </w:r>
            <w:r w:rsidR="00DD748E">
              <w:rPr>
                <w:b/>
              </w:rPr>
              <w:t xml:space="preserve"> „Dėl </w:t>
            </w:r>
            <w:r w:rsidR="00DD748E" w:rsidRPr="008603CA">
              <w:rPr>
                <w:b/>
              </w:rPr>
              <w:t>Lietuvos Respublikos ryšių reguliavimo t</w:t>
            </w:r>
            <w:r w:rsidR="00DD748E" w:rsidRPr="00F85AB7">
              <w:rPr>
                <w:b/>
              </w:rPr>
              <w:t>arnybos</w:t>
            </w:r>
            <w:r w:rsidR="00DD748E">
              <w:rPr>
                <w:b/>
              </w:rPr>
              <w:t xml:space="preserve"> direktoriaus </w:t>
            </w:r>
            <w:r w:rsidR="00DD748E" w:rsidRPr="00DD748E">
              <w:rPr>
                <w:b/>
              </w:rPr>
              <w:t xml:space="preserve">2005 m. gruodžio 13 d. </w:t>
            </w:r>
            <w:r w:rsidR="00DD748E">
              <w:rPr>
                <w:b/>
              </w:rPr>
              <w:t xml:space="preserve">įsakymo </w:t>
            </w:r>
            <w:r w:rsidR="00DD748E" w:rsidRPr="00DD748E">
              <w:rPr>
                <w:b/>
              </w:rPr>
              <w:t xml:space="preserve">Nr. 1V-1104 </w:t>
            </w:r>
            <w:r w:rsidR="00DD748E">
              <w:rPr>
                <w:b/>
              </w:rPr>
              <w:t>„</w:t>
            </w:r>
            <w:r w:rsidR="00DD748E" w:rsidRPr="00DD748E">
              <w:rPr>
                <w:b/>
              </w:rPr>
              <w:t>Dėl Telefono ryšio numerių skyrimo ir naudojimo taisyklių ir nacionalinio telefono ryšio numeracijos plano patvirtinimo</w:t>
            </w:r>
            <w:r w:rsidR="00DD748E">
              <w:rPr>
                <w:b/>
              </w:rPr>
              <w:t xml:space="preserve">“ pakeitimo“ projektas (toliau – RRT </w:t>
            </w:r>
            <w:r w:rsidR="00DD748E" w:rsidRPr="00F85AB7">
              <w:rPr>
                <w:b/>
              </w:rPr>
              <w:t>direktoriaus įsakymo</w:t>
            </w:r>
            <w:r w:rsidR="00DD748E">
              <w:rPr>
                <w:b/>
              </w:rPr>
              <w:t xml:space="preserve"> „</w:t>
            </w:r>
            <w:r w:rsidR="00DD748E" w:rsidRPr="00DD748E">
              <w:rPr>
                <w:b/>
              </w:rPr>
              <w:t>Dėl Telefono ryšio numerių skyrimo ir naudojimo taisyklių ir nacionalinio numeracijos plano</w:t>
            </w:r>
            <w:r w:rsidR="00DD748E">
              <w:rPr>
                <w:b/>
              </w:rPr>
              <w:t xml:space="preserve"> pakeitimo“</w:t>
            </w:r>
            <w:r w:rsidR="00455225">
              <w:rPr>
                <w:b/>
              </w:rPr>
              <w:t xml:space="preserve"> projektas)</w:t>
            </w:r>
          </w:p>
          <w:p w14:paraId="5166E9D6" w14:textId="4E2164D3" w:rsidR="00AB2D0F" w:rsidRDefault="0037332E" w:rsidP="00183C2B">
            <w:pPr>
              <w:spacing w:line="240" w:lineRule="auto"/>
              <w:jc w:val="both"/>
              <w:rPr>
                <w:b/>
              </w:rPr>
            </w:pPr>
            <w:r>
              <w:rPr>
                <w:bCs/>
              </w:rPr>
              <w:t>14</w:t>
            </w:r>
            <w:r w:rsidR="00D43178">
              <w:rPr>
                <w:bCs/>
              </w:rPr>
              <w:t>.</w:t>
            </w:r>
            <w:r w:rsidR="006C060A">
              <w:rPr>
                <w:b/>
              </w:rPr>
              <w:t xml:space="preserve"> </w:t>
            </w:r>
            <w:r w:rsidR="006C060A" w:rsidRPr="008603CA">
              <w:rPr>
                <w:b/>
              </w:rPr>
              <w:t>Lietuvos Respublikos ryšių reguliavimo t</w:t>
            </w:r>
            <w:r w:rsidR="006C060A" w:rsidRPr="00F85AB7">
              <w:rPr>
                <w:b/>
              </w:rPr>
              <w:t>arnybos direktoriaus įsakymo</w:t>
            </w:r>
            <w:r w:rsidR="006C060A">
              <w:rPr>
                <w:b/>
              </w:rPr>
              <w:t xml:space="preserve"> „Dėl </w:t>
            </w:r>
            <w:r w:rsidR="006C060A" w:rsidRPr="008603CA">
              <w:rPr>
                <w:b/>
              </w:rPr>
              <w:t>Lietuvos Respublikos ryšių reguliavimo t</w:t>
            </w:r>
            <w:r w:rsidR="006C060A" w:rsidRPr="00F85AB7">
              <w:rPr>
                <w:b/>
              </w:rPr>
              <w:t>arnybos</w:t>
            </w:r>
            <w:r w:rsidR="006C060A">
              <w:rPr>
                <w:b/>
              </w:rPr>
              <w:t xml:space="preserve"> direktoriaus</w:t>
            </w:r>
            <w:r w:rsidR="006C060A" w:rsidRPr="006C060A">
              <w:rPr>
                <w:b/>
              </w:rPr>
              <w:t xml:space="preserve"> 2011 m. balandžio 29 d. įsakymo Nr. 1V-460 „Dėl Abonento teisės išlaikyti abonentinį numerį, keičiant viešųjų telefono ryšio paslaugų teikėją, paslaugų teikimo vietą arba būdą, užtikrinimo sąlygų ir tvarkos aprašo patvirtinimo“ pakeitimo“ projektas</w:t>
            </w:r>
            <w:r w:rsidR="006C060A">
              <w:rPr>
                <w:b/>
              </w:rPr>
              <w:t xml:space="preserve"> (toliau – RRT </w:t>
            </w:r>
            <w:r w:rsidR="006C060A" w:rsidRPr="00F85AB7">
              <w:rPr>
                <w:b/>
              </w:rPr>
              <w:t>direktoriaus įsakymo</w:t>
            </w:r>
            <w:r w:rsidR="006C060A">
              <w:rPr>
                <w:b/>
              </w:rPr>
              <w:t xml:space="preserve"> </w:t>
            </w:r>
            <w:r w:rsidR="006C060A" w:rsidRPr="006C060A">
              <w:rPr>
                <w:b/>
              </w:rPr>
              <w:t>„Dėl Abonento teisės išlaikyti abonentinį numerį</w:t>
            </w:r>
            <w:r w:rsidR="006C060A">
              <w:rPr>
                <w:b/>
              </w:rPr>
              <w:t xml:space="preserve"> </w:t>
            </w:r>
            <w:r w:rsidR="006C060A" w:rsidRPr="006C060A">
              <w:rPr>
                <w:b/>
              </w:rPr>
              <w:t>aprašo pakeitimo“ projektas</w:t>
            </w:r>
            <w:r w:rsidR="006C060A">
              <w:rPr>
                <w:b/>
              </w:rPr>
              <w:t>)</w:t>
            </w:r>
          </w:p>
          <w:p w14:paraId="61D1E2A9" w14:textId="2E95F5C9" w:rsidR="00AB2D0F" w:rsidRDefault="0037332E" w:rsidP="00183C2B">
            <w:pPr>
              <w:spacing w:line="240" w:lineRule="auto"/>
              <w:jc w:val="both"/>
            </w:pPr>
            <w:r>
              <w:rPr>
                <w:bCs/>
              </w:rPr>
              <w:t>15</w:t>
            </w:r>
            <w:r w:rsidR="00D43178">
              <w:rPr>
                <w:bCs/>
              </w:rPr>
              <w:t>.</w:t>
            </w:r>
            <w:r w:rsidR="00AB2D0F">
              <w:rPr>
                <w:b/>
              </w:rPr>
              <w:t xml:space="preserve"> </w:t>
            </w:r>
            <w:r w:rsidR="00AB2D0F" w:rsidRPr="008603CA">
              <w:rPr>
                <w:b/>
              </w:rPr>
              <w:t>Lietuvos Respublikos ryšių reguliavimo t</w:t>
            </w:r>
            <w:r w:rsidR="00AB2D0F" w:rsidRPr="00F85AB7">
              <w:rPr>
                <w:b/>
              </w:rPr>
              <w:t>arnybos direktoriaus įsakymo</w:t>
            </w:r>
            <w:r w:rsidR="00AB2D0F">
              <w:rPr>
                <w:b/>
              </w:rPr>
              <w:t xml:space="preserve"> „Dėl </w:t>
            </w:r>
            <w:r w:rsidR="00AB2D0F" w:rsidRPr="008603CA">
              <w:rPr>
                <w:b/>
              </w:rPr>
              <w:t>Lietuvos Respublikos ryšių reguliavimo t</w:t>
            </w:r>
            <w:r w:rsidR="00AB2D0F" w:rsidRPr="00F85AB7">
              <w:rPr>
                <w:b/>
              </w:rPr>
              <w:t>arnybos</w:t>
            </w:r>
            <w:r w:rsidR="00AB2D0F">
              <w:rPr>
                <w:b/>
              </w:rPr>
              <w:t xml:space="preserve"> direktoriaus </w:t>
            </w:r>
            <w:r w:rsidR="00AB2D0F" w:rsidRPr="00AB2D0F">
              <w:rPr>
                <w:b/>
              </w:rPr>
              <w:t>2005 m. gruodžio 23 d.</w:t>
            </w:r>
            <w:r w:rsidR="00AB2D0F">
              <w:rPr>
                <w:b/>
              </w:rPr>
              <w:t xml:space="preserve"> įsakymo</w:t>
            </w:r>
            <w:r w:rsidR="00AB2D0F" w:rsidRPr="00AB2D0F">
              <w:rPr>
                <w:b/>
              </w:rPr>
              <w:t xml:space="preserve"> Nr. 1V-1160 </w:t>
            </w:r>
            <w:r w:rsidR="00AB2D0F">
              <w:rPr>
                <w:b/>
              </w:rPr>
              <w:t>„</w:t>
            </w:r>
            <w:r w:rsidR="00AB2D0F" w:rsidRPr="00AB2D0F">
              <w:rPr>
                <w:b/>
              </w:rPr>
              <w:t>Dėl Elektroninių ryšių paslaugų teikimo taisyklių patvirtinimo</w:t>
            </w:r>
            <w:r w:rsidR="00AB2D0F">
              <w:rPr>
                <w:b/>
              </w:rPr>
              <w:t xml:space="preserve">“ pakeitimo“ projektas (toliau – </w:t>
            </w:r>
            <w:r w:rsidR="001C60DC">
              <w:rPr>
                <w:b/>
              </w:rPr>
              <w:t xml:space="preserve">RRT </w:t>
            </w:r>
            <w:r w:rsidR="001C60DC" w:rsidRPr="00F85AB7">
              <w:rPr>
                <w:b/>
              </w:rPr>
              <w:t>direktoriaus įsakymo</w:t>
            </w:r>
            <w:r w:rsidR="001C60DC">
              <w:rPr>
                <w:b/>
              </w:rPr>
              <w:t xml:space="preserve"> „</w:t>
            </w:r>
            <w:r w:rsidR="001C60DC" w:rsidRPr="00AB2D0F">
              <w:rPr>
                <w:b/>
              </w:rPr>
              <w:t>Dėl Elektroninių ryšių paslaugų teikimo taisyklių</w:t>
            </w:r>
            <w:r w:rsidR="001C60DC">
              <w:rPr>
                <w:b/>
              </w:rPr>
              <w:t xml:space="preserve"> pakeitimo“ projektas</w:t>
            </w:r>
            <w:r w:rsidR="00AB2D0F">
              <w:rPr>
                <w:b/>
              </w:rPr>
              <w:t>)</w:t>
            </w:r>
          </w:p>
          <w:p w14:paraId="54285116" w14:textId="6AEE2FFE" w:rsidR="00183C2B" w:rsidRDefault="0037332E" w:rsidP="00183C2B">
            <w:pPr>
              <w:spacing w:line="240" w:lineRule="auto"/>
              <w:jc w:val="both"/>
              <w:rPr>
                <w:b/>
                <w:bCs/>
              </w:rPr>
            </w:pPr>
            <w:r>
              <w:rPr>
                <w:bCs/>
              </w:rPr>
              <w:t>16</w:t>
            </w:r>
            <w:r w:rsidR="00D43178">
              <w:rPr>
                <w:bCs/>
              </w:rPr>
              <w:t>.</w:t>
            </w:r>
            <w:r w:rsidR="00183C2B">
              <w:rPr>
                <w:b/>
              </w:rPr>
              <w:t xml:space="preserve"> </w:t>
            </w:r>
            <w:r w:rsidR="00183C2B" w:rsidRPr="008603CA">
              <w:rPr>
                <w:b/>
              </w:rPr>
              <w:t>Lietuvos Respublikos ryšių reguliavimo t</w:t>
            </w:r>
            <w:r w:rsidR="00183C2B" w:rsidRPr="00F85AB7">
              <w:rPr>
                <w:b/>
              </w:rPr>
              <w:t>arnybos direktoriaus įsakymo</w:t>
            </w:r>
            <w:r w:rsidR="00183C2B">
              <w:rPr>
                <w:b/>
              </w:rPr>
              <w:t xml:space="preserve"> „Dėl </w:t>
            </w:r>
            <w:r w:rsidR="00183C2B" w:rsidRPr="00183C2B">
              <w:rPr>
                <w:b/>
                <w:bCs/>
              </w:rPr>
              <w:t>Lietuvos Respublikos ryšių reguliavimo tarnybos direktoriaus 2011 m. lapkričio 7 d. įsakym</w:t>
            </w:r>
            <w:r w:rsidR="005852BC">
              <w:rPr>
                <w:b/>
                <w:bCs/>
              </w:rPr>
              <w:t>o</w:t>
            </w:r>
            <w:r w:rsidR="00183C2B" w:rsidRPr="00183C2B">
              <w:rPr>
                <w:b/>
                <w:bCs/>
              </w:rPr>
              <w:t xml:space="preserve"> Nr. 1V-1087 „Dėl Abonentų ir (ar) naudotojų galimybės naudotis pagalbos iškvietimo paslaugas teikiančių institucijų paslaugomis tvarkos aprašo </w:t>
            </w:r>
            <w:r w:rsidR="00183C2B" w:rsidRPr="00183C2B">
              <w:rPr>
                <w:b/>
                <w:bCs/>
              </w:rPr>
              <w:lastRenderedPageBreak/>
              <w:t xml:space="preserve">patvirtinimo“ </w:t>
            </w:r>
            <w:r w:rsidR="005852BC">
              <w:rPr>
                <w:b/>
                <w:bCs/>
              </w:rPr>
              <w:t xml:space="preserve">pakeitimo“ projektas (toliau – RRT </w:t>
            </w:r>
            <w:r w:rsidR="005852BC" w:rsidRPr="00F85AB7">
              <w:rPr>
                <w:b/>
              </w:rPr>
              <w:t>direktoriaus įsakymo</w:t>
            </w:r>
            <w:r w:rsidR="005852BC" w:rsidRPr="00183C2B">
              <w:rPr>
                <w:b/>
                <w:bCs/>
              </w:rPr>
              <w:t xml:space="preserve"> </w:t>
            </w:r>
            <w:r w:rsidR="005852BC">
              <w:rPr>
                <w:b/>
                <w:bCs/>
              </w:rPr>
              <w:t>„</w:t>
            </w:r>
            <w:r w:rsidR="005852BC" w:rsidRPr="00183C2B">
              <w:rPr>
                <w:b/>
                <w:bCs/>
              </w:rPr>
              <w:t xml:space="preserve">Dėl </w:t>
            </w:r>
            <w:r w:rsidR="00461E19">
              <w:rPr>
                <w:b/>
                <w:bCs/>
              </w:rPr>
              <w:t>G</w:t>
            </w:r>
            <w:r w:rsidR="005852BC" w:rsidRPr="00183C2B">
              <w:rPr>
                <w:b/>
                <w:bCs/>
              </w:rPr>
              <w:t xml:space="preserve">alimybės naudotis pagalbos iškvietimo paslaugomis aprašo </w:t>
            </w:r>
            <w:r w:rsidR="005852BC">
              <w:rPr>
                <w:b/>
                <w:bCs/>
              </w:rPr>
              <w:t>pakeitimo“ projektas)</w:t>
            </w:r>
          </w:p>
          <w:p w14:paraId="7258213A" w14:textId="6FE44F83" w:rsidR="001F1F35" w:rsidRDefault="0037332E" w:rsidP="00183C2B">
            <w:pPr>
              <w:spacing w:line="240" w:lineRule="auto"/>
              <w:jc w:val="both"/>
              <w:rPr>
                <w:b/>
                <w:bCs/>
              </w:rPr>
            </w:pPr>
            <w:r>
              <w:rPr>
                <w:lang w:val="en-US"/>
              </w:rPr>
              <w:t>17</w:t>
            </w:r>
            <w:r w:rsidR="001F1F35" w:rsidRPr="001F1F35">
              <w:rPr>
                <w:lang w:val="en-US"/>
              </w:rPr>
              <w:t>.</w:t>
            </w:r>
            <w:r w:rsidR="001F1F35">
              <w:rPr>
                <w:b/>
                <w:bCs/>
                <w:lang w:val="en-US"/>
              </w:rPr>
              <w:t xml:space="preserve"> </w:t>
            </w:r>
            <w:r w:rsidR="001F1F35" w:rsidRPr="001F1F35">
              <w:rPr>
                <w:b/>
                <w:bCs/>
              </w:rPr>
              <w:t>Lietuvos Respublikos ryšių reguliavimo tarnybos direktoriaus įsakymo „Dėl Lietuvos Respublikos ryšių reguliavimo tarnybos direktoriaus 2005 m. balandžio 8 d. įsakymo Nr. 1V-340 „Dėl Bendrųjų vertimosi elektroninių ryšių veikla sąlygų aprašo patvirtinimo“ pakeitimo“ projektas</w:t>
            </w:r>
            <w:r w:rsidR="001F1F35">
              <w:rPr>
                <w:b/>
                <w:bCs/>
              </w:rPr>
              <w:t xml:space="preserve"> (toliau – RRT </w:t>
            </w:r>
            <w:r w:rsidR="001F1F35" w:rsidRPr="00F85AB7">
              <w:rPr>
                <w:b/>
              </w:rPr>
              <w:t>direktoriaus įsakymo</w:t>
            </w:r>
            <w:r w:rsidR="001F1F35" w:rsidRPr="001F1F35">
              <w:rPr>
                <w:b/>
                <w:bCs/>
              </w:rPr>
              <w:t xml:space="preserve"> </w:t>
            </w:r>
            <w:r w:rsidR="001F1F35">
              <w:rPr>
                <w:b/>
                <w:bCs/>
              </w:rPr>
              <w:t>„</w:t>
            </w:r>
            <w:r w:rsidR="001F1F35" w:rsidRPr="001F1F35">
              <w:rPr>
                <w:b/>
                <w:bCs/>
              </w:rPr>
              <w:t>Dėl Bendrųjų vertimosi elektroninių ryšių veikla sąlygų aprašo</w:t>
            </w:r>
            <w:r w:rsidR="001F1F35">
              <w:rPr>
                <w:b/>
                <w:bCs/>
              </w:rPr>
              <w:t xml:space="preserve"> </w:t>
            </w:r>
            <w:r w:rsidR="001F1F35" w:rsidRPr="001F1F35">
              <w:rPr>
                <w:b/>
                <w:bCs/>
              </w:rPr>
              <w:t>pakeitimo</w:t>
            </w:r>
            <w:r w:rsidR="001F1F35">
              <w:rPr>
                <w:b/>
                <w:bCs/>
              </w:rPr>
              <w:t>“ projektas)</w:t>
            </w:r>
          </w:p>
          <w:p w14:paraId="7455FD1A" w14:textId="26D16975" w:rsidR="00043D97" w:rsidRDefault="0037332E" w:rsidP="00D43178">
            <w:pPr>
              <w:pStyle w:val="Hyperlink1"/>
              <w:tabs>
                <w:tab w:val="left" w:pos="567"/>
              </w:tabs>
              <w:spacing w:after="240"/>
              <w:ind w:firstLine="0"/>
              <w:rPr>
                <w:rFonts w:ascii="Times New Roman" w:eastAsia="Calibri" w:hAnsi="Times New Roman"/>
                <w:b/>
                <w:bCs/>
                <w:sz w:val="24"/>
                <w:szCs w:val="22"/>
                <w:lang w:val="lt-LT"/>
              </w:rPr>
            </w:pPr>
            <w:r>
              <w:rPr>
                <w:rFonts w:ascii="Times New Roman" w:eastAsia="Calibri" w:hAnsi="Times New Roman"/>
                <w:bCs/>
                <w:sz w:val="24"/>
                <w:szCs w:val="22"/>
                <w:lang w:val="lt-LT"/>
              </w:rPr>
              <w:t>18</w:t>
            </w:r>
            <w:r w:rsidR="00D43178" w:rsidRPr="00D43178">
              <w:rPr>
                <w:rFonts w:ascii="Times New Roman" w:eastAsia="Calibri" w:hAnsi="Times New Roman"/>
                <w:bCs/>
                <w:sz w:val="24"/>
                <w:szCs w:val="22"/>
                <w:lang w:val="lt-LT"/>
              </w:rPr>
              <w:t>.</w:t>
            </w:r>
            <w:r w:rsidR="00B67B52">
              <w:rPr>
                <w:b/>
                <w:bCs/>
              </w:rPr>
              <w:t xml:space="preserve"> </w:t>
            </w:r>
            <w:r w:rsidR="00B67B52" w:rsidRPr="00B67B52">
              <w:rPr>
                <w:rFonts w:ascii="Times New Roman" w:eastAsia="Calibri" w:hAnsi="Times New Roman"/>
                <w:b/>
                <w:bCs/>
                <w:sz w:val="24"/>
                <w:szCs w:val="22"/>
                <w:lang w:val="lt-LT"/>
              </w:rPr>
              <w:t>Lietuvos Respublikos ryšių reguliavimo tarnybos direktoriaus įsakymo „Dėl Lietuvos Respublikos ryšių reguliavimo tarnybos direktoriaus</w:t>
            </w:r>
            <w:r w:rsidR="00B67B52">
              <w:rPr>
                <w:rFonts w:ascii="Times New Roman" w:eastAsia="Calibri" w:hAnsi="Times New Roman"/>
                <w:b/>
                <w:bCs/>
                <w:sz w:val="24"/>
                <w:szCs w:val="22"/>
                <w:lang w:val="lt-LT"/>
              </w:rPr>
              <w:t xml:space="preserve"> </w:t>
            </w:r>
            <w:r w:rsidR="00B67B52" w:rsidRPr="00B67B52">
              <w:rPr>
                <w:rFonts w:ascii="Times New Roman" w:eastAsia="Calibri" w:hAnsi="Times New Roman"/>
                <w:b/>
                <w:bCs/>
                <w:sz w:val="24"/>
                <w:szCs w:val="22"/>
                <w:lang w:val="lt-LT"/>
              </w:rPr>
              <w:t>2005 m. lapkričio 17 d. įsakymo Nr. 1V-986 „Dėl galutinių paslaugų gavėjų įrangos, skirtos televizijos signalams priimti, sąveikos“ pakeitimo</w:t>
            </w:r>
            <w:r w:rsidR="00B67B52">
              <w:rPr>
                <w:rFonts w:ascii="Times New Roman" w:eastAsia="Calibri" w:hAnsi="Times New Roman"/>
                <w:b/>
                <w:bCs/>
                <w:sz w:val="24"/>
                <w:szCs w:val="22"/>
                <w:lang w:val="lt-LT"/>
              </w:rPr>
              <w:t>“</w:t>
            </w:r>
            <w:r w:rsidR="00B67B52" w:rsidRPr="00B67B52">
              <w:rPr>
                <w:rFonts w:ascii="Times New Roman" w:eastAsia="Calibri" w:hAnsi="Times New Roman"/>
                <w:b/>
                <w:bCs/>
                <w:sz w:val="24"/>
                <w:szCs w:val="22"/>
                <w:lang w:val="lt-LT"/>
              </w:rPr>
              <w:t xml:space="preserve"> projektas</w:t>
            </w:r>
            <w:r w:rsidR="00B67B52">
              <w:rPr>
                <w:rFonts w:ascii="Times New Roman" w:eastAsia="Calibri" w:hAnsi="Times New Roman"/>
                <w:b/>
                <w:bCs/>
                <w:sz w:val="24"/>
                <w:szCs w:val="22"/>
                <w:lang w:val="lt-LT"/>
              </w:rPr>
              <w:t xml:space="preserve"> (toliau – RRT</w:t>
            </w:r>
            <w:r w:rsidR="00B67B52" w:rsidRPr="00B67B52">
              <w:rPr>
                <w:rFonts w:ascii="Times New Roman" w:eastAsia="Calibri" w:hAnsi="Times New Roman"/>
                <w:b/>
                <w:bCs/>
                <w:sz w:val="24"/>
                <w:szCs w:val="22"/>
                <w:lang w:val="lt-LT"/>
              </w:rPr>
              <w:t xml:space="preserve"> direktoriaus įsakymo „Dėl galutinių paslaugų gavėjų </w:t>
            </w:r>
            <w:r w:rsidR="00B67B52">
              <w:rPr>
                <w:rFonts w:ascii="Times New Roman" w:eastAsia="Calibri" w:hAnsi="Times New Roman"/>
                <w:b/>
                <w:bCs/>
                <w:sz w:val="24"/>
                <w:szCs w:val="22"/>
                <w:lang w:val="lt-LT"/>
              </w:rPr>
              <w:t>TV</w:t>
            </w:r>
            <w:r w:rsidR="003F5979">
              <w:rPr>
                <w:rFonts w:ascii="Times New Roman" w:eastAsia="Calibri" w:hAnsi="Times New Roman"/>
                <w:b/>
                <w:bCs/>
                <w:sz w:val="24"/>
                <w:szCs w:val="22"/>
                <w:lang w:val="lt-LT"/>
              </w:rPr>
              <w:t xml:space="preserve"> </w:t>
            </w:r>
            <w:r w:rsidR="00B67B52" w:rsidRPr="00B67B52">
              <w:rPr>
                <w:rFonts w:ascii="Times New Roman" w:eastAsia="Calibri" w:hAnsi="Times New Roman"/>
                <w:b/>
                <w:bCs/>
                <w:sz w:val="24"/>
                <w:szCs w:val="22"/>
                <w:lang w:val="lt-LT"/>
              </w:rPr>
              <w:t>įrangos</w:t>
            </w:r>
            <w:r w:rsidR="00B67B52">
              <w:rPr>
                <w:rFonts w:ascii="Times New Roman" w:eastAsia="Calibri" w:hAnsi="Times New Roman"/>
                <w:b/>
                <w:bCs/>
                <w:sz w:val="24"/>
                <w:szCs w:val="22"/>
                <w:lang w:val="lt-LT"/>
              </w:rPr>
              <w:t xml:space="preserve"> </w:t>
            </w:r>
            <w:r w:rsidR="00B67B52" w:rsidRPr="00B67B52">
              <w:rPr>
                <w:rFonts w:ascii="Times New Roman" w:eastAsia="Calibri" w:hAnsi="Times New Roman"/>
                <w:b/>
                <w:bCs/>
                <w:sz w:val="24"/>
                <w:szCs w:val="22"/>
                <w:lang w:val="lt-LT"/>
              </w:rPr>
              <w:t>sąveikos</w:t>
            </w:r>
            <w:r w:rsidR="00B67B52">
              <w:rPr>
                <w:rFonts w:ascii="Times New Roman" w:eastAsia="Calibri" w:hAnsi="Times New Roman"/>
                <w:b/>
                <w:bCs/>
                <w:sz w:val="24"/>
                <w:szCs w:val="22"/>
                <w:lang w:val="lt-LT"/>
              </w:rPr>
              <w:t>“</w:t>
            </w:r>
            <w:r w:rsidR="00B67B52" w:rsidRPr="00B67B52">
              <w:rPr>
                <w:rFonts w:ascii="Times New Roman" w:eastAsia="Calibri" w:hAnsi="Times New Roman"/>
                <w:b/>
                <w:bCs/>
                <w:sz w:val="24"/>
                <w:szCs w:val="22"/>
                <w:lang w:val="lt-LT"/>
              </w:rPr>
              <w:t xml:space="preserve"> </w:t>
            </w:r>
            <w:r w:rsidR="00B67B52">
              <w:rPr>
                <w:rFonts w:ascii="Times New Roman" w:eastAsia="Calibri" w:hAnsi="Times New Roman"/>
                <w:b/>
                <w:bCs/>
                <w:sz w:val="24"/>
                <w:szCs w:val="22"/>
                <w:lang w:val="lt-LT"/>
              </w:rPr>
              <w:t xml:space="preserve">pakeitimo </w:t>
            </w:r>
            <w:r w:rsidR="00B67B52" w:rsidRPr="00B67B52">
              <w:rPr>
                <w:rFonts w:ascii="Times New Roman" w:eastAsia="Calibri" w:hAnsi="Times New Roman"/>
                <w:b/>
                <w:bCs/>
                <w:sz w:val="24"/>
                <w:szCs w:val="22"/>
                <w:lang w:val="lt-LT"/>
              </w:rPr>
              <w:t>projektas</w:t>
            </w:r>
            <w:r w:rsidR="00B67B52">
              <w:rPr>
                <w:rFonts w:ascii="Times New Roman" w:eastAsia="Calibri" w:hAnsi="Times New Roman"/>
                <w:b/>
                <w:bCs/>
                <w:sz w:val="24"/>
                <w:szCs w:val="22"/>
                <w:lang w:val="lt-LT"/>
              </w:rPr>
              <w:t>)</w:t>
            </w:r>
          </w:p>
          <w:p w14:paraId="597F6D86" w14:textId="631332FA" w:rsidR="00C57535" w:rsidRDefault="0037332E" w:rsidP="00D43178">
            <w:pPr>
              <w:pStyle w:val="Hyperlink1"/>
              <w:tabs>
                <w:tab w:val="left" w:pos="567"/>
              </w:tabs>
              <w:spacing w:after="240"/>
              <w:ind w:firstLine="0"/>
              <w:rPr>
                <w:rFonts w:ascii="Times New Roman" w:eastAsia="Calibri" w:hAnsi="Times New Roman"/>
                <w:b/>
                <w:bCs/>
                <w:sz w:val="24"/>
                <w:szCs w:val="22"/>
                <w:lang w:val="lt-LT"/>
              </w:rPr>
            </w:pPr>
            <w:r>
              <w:rPr>
                <w:rFonts w:ascii="Times New Roman" w:eastAsia="Calibri" w:hAnsi="Times New Roman"/>
                <w:sz w:val="24"/>
                <w:szCs w:val="22"/>
                <w:lang w:val="lt-LT"/>
              </w:rPr>
              <w:t>19</w:t>
            </w:r>
            <w:r w:rsidR="00D43178">
              <w:rPr>
                <w:rFonts w:ascii="Times New Roman" w:eastAsia="Calibri" w:hAnsi="Times New Roman"/>
                <w:sz w:val="24"/>
                <w:szCs w:val="22"/>
                <w:lang w:val="lt-LT"/>
              </w:rPr>
              <w:t>.</w:t>
            </w:r>
            <w:r w:rsidR="00043D97">
              <w:rPr>
                <w:rFonts w:ascii="Times New Roman" w:eastAsia="Calibri" w:hAnsi="Times New Roman"/>
                <w:b/>
                <w:bCs/>
                <w:sz w:val="24"/>
                <w:szCs w:val="22"/>
                <w:lang w:val="lt-LT"/>
              </w:rPr>
              <w:t xml:space="preserve"> </w:t>
            </w:r>
            <w:r w:rsidR="00043D97" w:rsidRPr="00B67B52">
              <w:rPr>
                <w:rFonts w:ascii="Times New Roman" w:eastAsia="Calibri" w:hAnsi="Times New Roman"/>
                <w:b/>
                <w:bCs/>
                <w:sz w:val="24"/>
                <w:szCs w:val="22"/>
                <w:lang w:val="lt-LT"/>
              </w:rPr>
              <w:t>Lietuvos Respublikos ryšių reguliavimo tarnybos direktoriaus įsakymo „Dėl Lietuvos Respublikos ryšių reguliavimo tarnybos</w:t>
            </w:r>
            <w:r w:rsidR="00043D97">
              <w:rPr>
                <w:rFonts w:ascii="Times New Roman" w:eastAsia="Calibri" w:hAnsi="Times New Roman"/>
                <w:b/>
                <w:bCs/>
                <w:sz w:val="24"/>
                <w:szCs w:val="22"/>
                <w:lang w:val="lt-LT"/>
              </w:rPr>
              <w:t xml:space="preserve"> direktoriaus </w:t>
            </w:r>
            <w:r w:rsidR="00043D97" w:rsidRPr="00043D97">
              <w:rPr>
                <w:rFonts w:ascii="Times New Roman" w:eastAsia="Calibri" w:hAnsi="Times New Roman"/>
                <w:b/>
                <w:bCs/>
                <w:sz w:val="24"/>
                <w:szCs w:val="22"/>
                <w:lang w:val="lt-LT"/>
              </w:rPr>
              <w:t xml:space="preserve">2004 m. gruodžio 1 d. įsakymo Nr. 1V-593 </w:t>
            </w:r>
            <w:r w:rsidR="00043D97" w:rsidRPr="00B67B52">
              <w:rPr>
                <w:rFonts w:ascii="Times New Roman" w:eastAsia="Calibri" w:hAnsi="Times New Roman"/>
                <w:b/>
                <w:bCs/>
                <w:sz w:val="24"/>
                <w:szCs w:val="22"/>
                <w:lang w:val="lt-LT"/>
              </w:rPr>
              <w:t>„</w:t>
            </w:r>
            <w:r w:rsidR="00043D97" w:rsidRPr="00043D97">
              <w:rPr>
                <w:rFonts w:ascii="Times New Roman" w:eastAsia="Calibri" w:hAnsi="Times New Roman"/>
                <w:b/>
                <w:bCs/>
                <w:sz w:val="24"/>
                <w:szCs w:val="22"/>
                <w:lang w:val="lt-LT"/>
              </w:rPr>
              <w:t>Informacijos, susijusios su Lietuvos Respublikos elektroninių ryšių įstatymo, Lietuvos Respublikos pašto įstatymo, Lietuvos Respublikos elektroninio parašo įstatymo ir Lietuvos Respublikos nepilnamečių apsaugos nuo neigiamo viešosios informacijos poveikio įstatymo įgyvendinimu, skelbimo taisyklių patvirtinimo“ pakeitimo“ projektas (</w:t>
            </w:r>
            <w:r w:rsidR="00043D97">
              <w:rPr>
                <w:rFonts w:ascii="Times New Roman" w:eastAsia="Calibri" w:hAnsi="Times New Roman"/>
                <w:b/>
                <w:bCs/>
                <w:sz w:val="24"/>
                <w:szCs w:val="22"/>
                <w:lang w:val="lt-LT"/>
              </w:rPr>
              <w:t xml:space="preserve">toliau – RRT </w:t>
            </w:r>
            <w:r w:rsidR="00043D97" w:rsidRPr="00B67B52">
              <w:rPr>
                <w:rFonts w:ascii="Times New Roman" w:eastAsia="Calibri" w:hAnsi="Times New Roman"/>
                <w:b/>
                <w:bCs/>
                <w:sz w:val="24"/>
                <w:szCs w:val="22"/>
                <w:lang w:val="lt-LT"/>
              </w:rPr>
              <w:t>direktoriaus įsakymo</w:t>
            </w:r>
            <w:r w:rsidR="00043D97">
              <w:rPr>
                <w:rFonts w:ascii="Times New Roman" w:eastAsia="Calibri" w:hAnsi="Times New Roman"/>
                <w:b/>
                <w:bCs/>
                <w:sz w:val="24"/>
                <w:szCs w:val="22"/>
                <w:lang w:val="lt-LT"/>
              </w:rPr>
              <w:t xml:space="preserve"> „Dėl Informacijos skelbimo taisyklių pakeitimo“ projektas)</w:t>
            </w:r>
          </w:p>
          <w:p w14:paraId="06397B8F" w14:textId="72978453" w:rsidR="00AF2BD6" w:rsidRDefault="0037332E" w:rsidP="00D43178">
            <w:pPr>
              <w:pStyle w:val="Hyperlink1"/>
              <w:tabs>
                <w:tab w:val="left" w:pos="567"/>
              </w:tabs>
              <w:spacing w:after="240"/>
              <w:ind w:firstLine="0"/>
              <w:rPr>
                <w:rFonts w:ascii="Times New Roman" w:eastAsia="Calibri" w:hAnsi="Times New Roman"/>
                <w:b/>
                <w:bCs/>
                <w:sz w:val="24"/>
                <w:szCs w:val="22"/>
                <w:lang w:val="lt-LT"/>
              </w:rPr>
            </w:pPr>
            <w:r>
              <w:rPr>
                <w:rFonts w:ascii="Times New Roman" w:eastAsia="Calibri" w:hAnsi="Times New Roman"/>
                <w:sz w:val="24"/>
                <w:szCs w:val="22"/>
                <w:lang w:val="lt-LT"/>
              </w:rPr>
              <w:t>20</w:t>
            </w:r>
            <w:r w:rsidR="00D43178">
              <w:rPr>
                <w:rFonts w:ascii="Times New Roman" w:eastAsia="Calibri" w:hAnsi="Times New Roman"/>
                <w:sz w:val="24"/>
                <w:szCs w:val="22"/>
                <w:lang w:val="lt-LT"/>
              </w:rPr>
              <w:t>.</w:t>
            </w:r>
            <w:r w:rsidR="00C57535">
              <w:rPr>
                <w:rFonts w:ascii="Times New Roman" w:eastAsia="Calibri" w:hAnsi="Times New Roman"/>
                <w:b/>
                <w:bCs/>
                <w:sz w:val="24"/>
                <w:szCs w:val="22"/>
                <w:lang w:val="lt-LT"/>
              </w:rPr>
              <w:t xml:space="preserve"> </w:t>
            </w:r>
            <w:r w:rsidR="00C57535" w:rsidRPr="00B67B52">
              <w:rPr>
                <w:rFonts w:ascii="Times New Roman" w:eastAsia="Calibri" w:hAnsi="Times New Roman"/>
                <w:b/>
                <w:bCs/>
                <w:sz w:val="24"/>
                <w:szCs w:val="22"/>
                <w:lang w:val="lt-LT"/>
              </w:rPr>
              <w:t>Lietuvos Respublikos ryšių reguliavimo tarnybos direktoriaus įsakymo</w:t>
            </w:r>
            <w:r w:rsidR="00C57535">
              <w:rPr>
                <w:rFonts w:ascii="Times New Roman" w:eastAsia="Calibri" w:hAnsi="Times New Roman"/>
                <w:b/>
                <w:bCs/>
                <w:sz w:val="24"/>
                <w:szCs w:val="22"/>
                <w:lang w:val="lt-LT"/>
              </w:rPr>
              <w:t xml:space="preserve"> </w:t>
            </w:r>
            <w:r w:rsidR="00C57535" w:rsidRPr="00B67B52">
              <w:rPr>
                <w:rFonts w:ascii="Times New Roman" w:eastAsia="Calibri" w:hAnsi="Times New Roman"/>
                <w:b/>
                <w:bCs/>
                <w:sz w:val="24"/>
                <w:szCs w:val="22"/>
                <w:lang w:val="lt-LT"/>
              </w:rPr>
              <w:t>„Dėl Lietuvos Respublikos ryšių reguliavimo tarnybos</w:t>
            </w:r>
            <w:r w:rsidR="00C57535">
              <w:rPr>
                <w:rFonts w:ascii="Times New Roman" w:eastAsia="Calibri" w:hAnsi="Times New Roman"/>
                <w:b/>
                <w:bCs/>
                <w:sz w:val="24"/>
                <w:szCs w:val="22"/>
                <w:lang w:val="lt-LT"/>
              </w:rPr>
              <w:t xml:space="preserve"> </w:t>
            </w:r>
            <w:r w:rsidR="00C57535">
              <w:rPr>
                <w:rFonts w:ascii="Times New Roman" w:eastAsia="Calibri" w:hAnsi="Times New Roman"/>
                <w:b/>
                <w:bCs/>
                <w:sz w:val="24"/>
                <w:szCs w:val="22"/>
                <w:lang w:val="lt-LT"/>
              </w:rPr>
              <w:lastRenderedPageBreak/>
              <w:t xml:space="preserve">direktoriaus </w:t>
            </w:r>
            <w:r w:rsidR="00C57535" w:rsidRPr="00C57535">
              <w:rPr>
                <w:rFonts w:ascii="Times New Roman" w:eastAsia="Calibri" w:hAnsi="Times New Roman"/>
                <w:b/>
                <w:bCs/>
                <w:sz w:val="24"/>
                <w:szCs w:val="22"/>
                <w:lang w:val="lt-LT"/>
              </w:rPr>
              <w:t xml:space="preserve">2006 m. vasario 24 d. </w:t>
            </w:r>
            <w:r w:rsidR="00C57535">
              <w:rPr>
                <w:rFonts w:ascii="Times New Roman" w:eastAsia="Calibri" w:hAnsi="Times New Roman"/>
                <w:b/>
                <w:bCs/>
                <w:sz w:val="24"/>
                <w:szCs w:val="22"/>
                <w:lang w:val="lt-LT"/>
              </w:rPr>
              <w:t xml:space="preserve">įsakymo </w:t>
            </w:r>
            <w:r w:rsidR="00C57535" w:rsidRPr="00C57535">
              <w:rPr>
                <w:rFonts w:ascii="Times New Roman" w:eastAsia="Calibri" w:hAnsi="Times New Roman"/>
                <w:b/>
                <w:bCs/>
                <w:sz w:val="24"/>
                <w:szCs w:val="22"/>
                <w:lang w:val="lt-LT"/>
              </w:rPr>
              <w:t xml:space="preserve">Nr. 1V-261 </w:t>
            </w:r>
            <w:r w:rsidR="00C57535">
              <w:rPr>
                <w:rFonts w:ascii="Times New Roman" w:eastAsia="Calibri" w:hAnsi="Times New Roman"/>
                <w:b/>
                <w:bCs/>
                <w:sz w:val="24"/>
                <w:szCs w:val="22"/>
                <w:lang w:val="lt-LT"/>
              </w:rPr>
              <w:t>„</w:t>
            </w:r>
            <w:r w:rsidR="00C57535" w:rsidRPr="00C57535">
              <w:rPr>
                <w:rFonts w:ascii="Times New Roman" w:eastAsia="Calibri" w:hAnsi="Times New Roman"/>
                <w:b/>
                <w:bCs/>
                <w:sz w:val="24"/>
                <w:szCs w:val="22"/>
                <w:lang w:val="lt-LT"/>
              </w:rPr>
              <w:t>Dėl Prisijungimo prie viešojo ryšių tinklo fiksuotoje vietoje ir viešųjų telefono ryšio paslaugų kokybės rodiklių nustatymo ir duomenų teikimo taisyklių patvirtinimo</w:t>
            </w:r>
            <w:r w:rsidR="00C57535">
              <w:rPr>
                <w:rFonts w:ascii="Times New Roman" w:eastAsia="Calibri" w:hAnsi="Times New Roman"/>
                <w:b/>
                <w:bCs/>
                <w:sz w:val="24"/>
                <w:szCs w:val="22"/>
                <w:lang w:val="lt-LT"/>
              </w:rPr>
              <w:t xml:space="preserve">“ pakeitimo“ projektas (toliau – RRT </w:t>
            </w:r>
            <w:r w:rsidR="00C57535" w:rsidRPr="00B67B52">
              <w:rPr>
                <w:rFonts w:ascii="Times New Roman" w:eastAsia="Calibri" w:hAnsi="Times New Roman"/>
                <w:b/>
                <w:bCs/>
                <w:sz w:val="24"/>
                <w:szCs w:val="22"/>
                <w:lang w:val="lt-LT"/>
              </w:rPr>
              <w:t>direktoriaus įsakymo</w:t>
            </w:r>
            <w:r w:rsidR="00C57535">
              <w:rPr>
                <w:rFonts w:ascii="Times New Roman" w:eastAsia="Calibri" w:hAnsi="Times New Roman"/>
                <w:b/>
                <w:bCs/>
                <w:sz w:val="24"/>
                <w:szCs w:val="22"/>
                <w:lang w:val="lt-LT"/>
              </w:rPr>
              <w:t xml:space="preserve"> „Dėl</w:t>
            </w:r>
            <w:r w:rsidR="00C57535" w:rsidRPr="00C57535">
              <w:rPr>
                <w:rFonts w:ascii="Times New Roman" w:eastAsia="Calibri" w:hAnsi="Times New Roman"/>
                <w:b/>
                <w:bCs/>
                <w:sz w:val="24"/>
                <w:szCs w:val="22"/>
                <w:lang w:val="lt-LT"/>
              </w:rPr>
              <w:t xml:space="preserve"> </w:t>
            </w:r>
            <w:r w:rsidR="00127C4A">
              <w:rPr>
                <w:rFonts w:ascii="Times New Roman" w:eastAsia="Calibri" w:hAnsi="Times New Roman"/>
                <w:b/>
                <w:bCs/>
                <w:sz w:val="24"/>
                <w:szCs w:val="22"/>
                <w:lang w:val="lt-LT"/>
              </w:rPr>
              <w:t>P</w:t>
            </w:r>
            <w:r w:rsidR="00C57535" w:rsidRPr="00C57535">
              <w:rPr>
                <w:rFonts w:ascii="Times New Roman" w:eastAsia="Calibri" w:hAnsi="Times New Roman"/>
                <w:b/>
                <w:bCs/>
                <w:sz w:val="24"/>
                <w:szCs w:val="22"/>
                <w:lang w:val="lt-LT"/>
              </w:rPr>
              <w:t>aslaugų kokybės rodiklių</w:t>
            </w:r>
            <w:r w:rsidR="00C57535">
              <w:rPr>
                <w:rFonts w:ascii="Times New Roman" w:eastAsia="Calibri" w:hAnsi="Times New Roman"/>
                <w:b/>
                <w:bCs/>
                <w:sz w:val="24"/>
                <w:szCs w:val="22"/>
                <w:lang w:val="lt-LT"/>
              </w:rPr>
              <w:t xml:space="preserve"> pakeitimo“ projektas)</w:t>
            </w:r>
          </w:p>
          <w:p w14:paraId="2E73ACEC" w14:textId="06E4FC8A" w:rsidR="003D5CAE" w:rsidRDefault="0037332E" w:rsidP="00D43178">
            <w:pPr>
              <w:pStyle w:val="Hyperlink1"/>
              <w:tabs>
                <w:tab w:val="left" w:pos="567"/>
              </w:tabs>
              <w:spacing w:after="240"/>
              <w:ind w:firstLine="0"/>
              <w:rPr>
                <w:rFonts w:ascii="Times New Roman" w:eastAsia="Calibri" w:hAnsi="Times New Roman"/>
                <w:b/>
                <w:bCs/>
                <w:sz w:val="24"/>
                <w:szCs w:val="22"/>
                <w:lang w:val="lt-LT"/>
              </w:rPr>
            </w:pPr>
            <w:r>
              <w:rPr>
                <w:rFonts w:ascii="Times New Roman" w:eastAsia="Calibri" w:hAnsi="Times New Roman"/>
                <w:sz w:val="24"/>
                <w:szCs w:val="22"/>
                <w:lang w:val="lt-LT"/>
              </w:rPr>
              <w:t>21</w:t>
            </w:r>
            <w:r w:rsidR="00D43178">
              <w:rPr>
                <w:rFonts w:ascii="Times New Roman" w:eastAsia="Calibri" w:hAnsi="Times New Roman"/>
                <w:sz w:val="24"/>
                <w:szCs w:val="22"/>
                <w:lang w:val="lt-LT"/>
              </w:rPr>
              <w:t>.</w:t>
            </w:r>
            <w:r w:rsidR="00AF2BD6" w:rsidRPr="00AF2BD6">
              <w:rPr>
                <w:rFonts w:ascii="Times New Roman" w:eastAsia="Calibri" w:hAnsi="Times New Roman"/>
                <w:b/>
                <w:bCs/>
                <w:sz w:val="24"/>
                <w:szCs w:val="22"/>
                <w:lang w:val="lt-LT"/>
              </w:rPr>
              <w:t xml:space="preserve"> </w:t>
            </w:r>
            <w:r w:rsidR="00AF2BD6" w:rsidRPr="00B67B52">
              <w:rPr>
                <w:rFonts w:ascii="Times New Roman" w:eastAsia="Calibri" w:hAnsi="Times New Roman"/>
                <w:b/>
                <w:bCs/>
                <w:sz w:val="24"/>
                <w:szCs w:val="22"/>
                <w:lang w:val="lt-LT"/>
              </w:rPr>
              <w:t xml:space="preserve">Lietuvos Respublikos ryšių reguliavimo tarnybos direktoriaus įsakymo </w:t>
            </w:r>
            <w:r w:rsidR="00AF2BD6" w:rsidRPr="00AF2BD6">
              <w:rPr>
                <w:rFonts w:ascii="Times New Roman" w:eastAsia="Calibri" w:hAnsi="Times New Roman"/>
                <w:b/>
                <w:bCs/>
                <w:sz w:val="24"/>
                <w:szCs w:val="22"/>
                <w:lang w:val="lt-LT"/>
              </w:rPr>
              <w:t xml:space="preserve">„Dėl </w:t>
            </w:r>
            <w:r w:rsidR="00AF2BD6">
              <w:rPr>
                <w:rFonts w:ascii="Times New Roman" w:eastAsia="Calibri" w:hAnsi="Times New Roman"/>
                <w:b/>
                <w:bCs/>
                <w:sz w:val="24"/>
                <w:szCs w:val="22"/>
                <w:lang w:val="lt-LT"/>
              </w:rPr>
              <w:t>B</w:t>
            </w:r>
            <w:r w:rsidR="00AF2BD6" w:rsidRPr="00AF2BD6">
              <w:rPr>
                <w:rFonts w:ascii="Times New Roman" w:eastAsia="Calibri" w:hAnsi="Times New Roman"/>
                <w:b/>
                <w:bCs/>
                <w:sz w:val="24"/>
                <w:szCs w:val="22"/>
                <w:lang w:val="lt-LT"/>
              </w:rPr>
              <w:t>also skambučių užbaigimo paslaugų kainų apskaičiavimo tvarkos aprašo patvirtinimo“ projektas</w:t>
            </w:r>
          </w:p>
          <w:p w14:paraId="1E7F411A" w14:textId="35A3FE3F" w:rsidR="00AF2BD6" w:rsidRPr="00B67B52" w:rsidRDefault="003D5CAE" w:rsidP="00D43178">
            <w:pPr>
              <w:pStyle w:val="Hyperlink1"/>
              <w:tabs>
                <w:tab w:val="left" w:pos="567"/>
              </w:tabs>
              <w:spacing w:after="240"/>
              <w:ind w:firstLine="0"/>
              <w:rPr>
                <w:rFonts w:ascii="Times New Roman" w:eastAsia="Calibri" w:hAnsi="Times New Roman"/>
                <w:b/>
                <w:bCs/>
                <w:sz w:val="24"/>
                <w:szCs w:val="22"/>
                <w:lang w:val="lt-LT"/>
              </w:rPr>
            </w:pPr>
            <w:r w:rsidRPr="003D5CAE">
              <w:rPr>
                <w:rFonts w:ascii="Times New Roman" w:hAnsi="Times New Roman"/>
                <w:bCs/>
                <w:sz w:val="24"/>
                <w:szCs w:val="24"/>
              </w:rPr>
              <w:t>2</w:t>
            </w:r>
            <w:r w:rsidR="0037332E">
              <w:rPr>
                <w:rFonts w:ascii="Times New Roman" w:hAnsi="Times New Roman"/>
                <w:bCs/>
                <w:sz w:val="24"/>
                <w:szCs w:val="24"/>
              </w:rPr>
              <w:t>2</w:t>
            </w:r>
            <w:r w:rsidRPr="003D5CAE">
              <w:rPr>
                <w:rFonts w:ascii="Times New Roman" w:hAnsi="Times New Roman"/>
                <w:bCs/>
                <w:sz w:val="24"/>
                <w:szCs w:val="24"/>
              </w:rPr>
              <w:t>.</w:t>
            </w:r>
            <w:r>
              <w:rPr>
                <w:bCs/>
              </w:rPr>
              <w:t xml:space="preserve"> </w:t>
            </w:r>
            <w:r w:rsidRPr="00B67B52">
              <w:rPr>
                <w:rFonts w:ascii="Times New Roman" w:eastAsia="Calibri" w:hAnsi="Times New Roman"/>
                <w:b/>
                <w:bCs/>
                <w:sz w:val="24"/>
                <w:szCs w:val="22"/>
                <w:lang w:val="lt-LT"/>
              </w:rPr>
              <w:t xml:space="preserve">Lietuvos Respublikos ryšių reguliavimo tarnybos </w:t>
            </w:r>
            <w:r w:rsidRPr="003D5CAE">
              <w:rPr>
                <w:rFonts w:ascii="Times New Roman" w:eastAsia="Calibri" w:hAnsi="Times New Roman"/>
                <w:b/>
                <w:bCs/>
                <w:sz w:val="24"/>
                <w:szCs w:val="22"/>
                <w:lang w:val="lt-LT"/>
              </w:rPr>
              <w:t>direktoriaus įsakymo „Dėl Lietuvos Respublikos ryšių reguliavimo tarnybos direktoriaus 2004 m. rugsėjo 16 d. įsakymo Nr. 1V-295 „Dėl Viešo konsultavimosi taisyklių patvirtinimo“ pakeitimo“ projektas</w:t>
            </w:r>
            <w:r w:rsidR="00AF2BD6">
              <w:rPr>
                <w:rFonts w:ascii="Times New Roman" w:eastAsia="Calibri" w:hAnsi="Times New Roman"/>
                <w:b/>
                <w:bCs/>
                <w:sz w:val="24"/>
                <w:szCs w:val="22"/>
                <w:lang w:val="lt-LT"/>
              </w:rPr>
              <w:t xml:space="preserve"> </w:t>
            </w:r>
          </w:p>
          <w:p w14:paraId="7925121D" w14:textId="6229FE0B" w:rsidR="00816F14" w:rsidRDefault="0037332E" w:rsidP="00DB3113">
            <w:pPr>
              <w:spacing w:line="240" w:lineRule="auto"/>
              <w:jc w:val="both"/>
            </w:pPr>
            <w:r>
              <w:rPr>
                <w:lang w:val="en-US"/>
              </w:rPr>
              <w:t>23</w:t>
            </w:r>
            <w:r w:rsidR="00816F14">
              <w:t xml:space="preserve">. Lietuvos Respublikos administracinių nusižengimų kodeksas </w:t>
            </w:r>
            <w:r w:rsidR="00816F14">
              <w:rPr>
                <w:color w:val="000000"/>
                <w:spacing w:val="6"/>
              </w:rPr>
              <w:t xml:space="preserve">(suvestinė redakcija </w:t>
            </w:r>
            <w:r w:rsidR="00816F14" w:rsidRPr="009D5630">
              <w:t xml:space="preserve">nuo </w:t>
            </w:r>
            <w:r w:rsidR="002F5EF8">
              <w:rPr>
                <w:lang w:val="en-US"/>
              </w:rPr>
              <w:t>2020</w:t>
            </w:r>
            <w:r w:rsidR="00816F14" w:rsidRPr="009D5630">
              <w:t xml:space="preserve"> m. </w:t>
            </w:r>
            <w:r w:rsidR="00816F14">
              <w:t>rugsėjo</w:t>
            </w:r>
            <w:r w:rsidR="00816F14" w:rsidRPr="009D5630">
              <w:t xml:space="preserve"> </w:t>
            </w:r>
            <w:r w:rsidR="00816F14">
              <w:rPr>
                <w:lang w:val="en-US"/>
              </w:rPr>
              <w:t>1</w:t>
            </w:r>
            <w:r w:rsidR="00816F14" w:rsidRPr="009D5630">
              <w:t xml:space="preserve"> d.)</w:t>
            </w:r>
          </w:p>
          <w:p w14:paraId="1D10A6C2" w14:textId="2C75ECA8" w:rsidR="009D5630" w:rsidRDefault="0037332E" w:rsidP="00DB3113">
            <w:pPr>
              <w:spacing w:line="240" w:lineRule="auto"/>
              <w:jc w:val="both"/>
            </w:pPr>
            <w:r>
              <w:t>24</w:t>
            </w:r>
            <w:r w:rsidR="009D5630">
              <w:t>.</w:t>
            </w:r>
            <w:r w:rsidR="00823282" w:rsidRPr="00C663BD">
              <w:rPr>
                <w:sz w:val="20"/>
                <w:szCs w:val="20"/>
                <w:lang w:eastAsia="lt-LT"/>
              </w:rPr>
              <w:t xml:space="preserve"> </w:t>
            </w:r>
            <w:r w:rsidR="00823282" w:rsidRPr="00241533">
              <w:t>Lietuvos Respublikos kibernetinio saugumo įstatymo Nr. XII-1428 pakeitimo įstatymas Nr. XIII-1299</w:t>
            </w:r>
            <w:r w:rsidR="00C93D18">
              <w:t xml:space="preserve"> (toliau – K</w:t>
            </w:r>
            <w:r w:rsidR="00C93D18" w:rsidRPr="004102FA">
              <w:t>ibernetinio saugumo įstatymo Nr. XII-1428 pakeitimo įstatymas Nr. XIII-1299</w:t>
            </w:r>
            <w:r w:rsidR="00C93D18">
              <w:t>)</w:t>
            </w:r>
          </w:p>
          <w:p w14:paraId="79B16B2D" w14:textId="261422C6" w:rsidR="001A4D4E" w:rsidRDefault="0037332E" w:rsidP="00DB3113">
            <w:pPr>
              <w:spacing w:line="240" w:lineRule="auto"/>
              <w:jc w:val="both"/>
            </w:pPr>
            <w:r>
              <w:t>25</w:t>
            </w:r>
            <w:r w:rsidR="001A4D4E">
              <w:t xml:space="preserve">. </w:t>
            </w:r>
            <w:r w:rsidR="001A4D4E" w:rsidRPr="001A4D4E">
              <w:t>Lietuvos Respublikos bendrojo pagalbos centro įstatym</w:t>
            </w:r>
            <w:r w:rsidR="001A4D4E">
              <w:t>as Nr.</w:t>
            </w:r>
            <w:r w:rsidR="001A4D4E" w:rsidRPr="001A4D4E">
              <w:t xml:space="preserve"> IX</w:t>
            </w:r>
            <w:r w:rsidR="001A4D4E">
              <w:t>-2246 (</w:t>
            </w:r>
            <w:r w:rsidR="001A4D4E">
              <w:rPr>
                <w:color w:val="000000"/>
                <w:spacing w:val="6"/>
              </w:rPr>
              <w:t xml:space="preserve">suvestinė redakcija </w:t>
            </w:r>
            <w:r w:rsidR="001A4D4E" w:rsidRPr="009D5630">
              <w:t>nuo 201</w:t>
            </w:r>
            <w:r w:rsidR="001A4D4E">
              <w:t>9</w:t>
            </w:r>
            <w:r w:rsidR="001A4D4E" w:rsidRPr="009D5630">
              <w:t xml:space="preserve"> m. liepos </w:t>
            </w:r>
            <w:r w:rsidR="001A4D4E">
              <w:t>1</w:t>
            </w:r>
            <w:r w:rsidR="001A4D4E" w:rsidRPr="009D5630">
              <w:t xml:space="preserve"> d.)</w:t>
            </w:r>
            <w:r w:rsidR="003B74FF">
              <w:t xml:space="preserve"> (toliau – BPCĮ)</w:t>
            </w:r>
          </w:p>
          <w:p w14:paraId="574DBBE9" w14:textId="558D38E6" w:rsidR="00110E3E" w:rsidRDefault="0037332E" w:rsidP="00110E3E">
            <w:pPr>
              <w:pStyle w:val="Hyperlink1"/>
              <w:tabs>
                <w:tab w:val="left" w:pos="567"/>
              </w:tabs>
              <w:spacing w:after="240"/>
              <w:ind w:firstLine="0"/>
              <w:rPr>
                <w:rFonts w:ascii="Times New Roman" w:hAnsi="Times New Roman"/>
                <w:bCs/>
                <w:sz w:val="24"/>
                <w:szCs w:val="24"/>
                <w:lang w:val="lt-LT"/>
              </w:rPr>
            </w:pPr>
            <w:r>
              <w:rPr>
                <w:rFonts w:ascii="Times New Roman" w:hAnsi="Times New Roman"/>
                <w:bCs/>
                <w:sz w:val="24"/>
                <w:szCs w:val="24"/>
              </w:rPr>
              <w:t>26</w:t>
            </w:r>
            <w:r w:rsidR="00D43178">
              <w:rPr>
                <w:rFonts w:ascii="Times New Roman" w:hAnsi="Times New Roman"/>
                <w:bCs/>
                <w:sz w:val="24"/>
                <w:szCs w:val="24"/>
                <w:lang w:val="lt-LT"/>
              </w:rPr>
              <w:t>.</w:t>
            </w:r>
            <w:r w:rsidR="00110E3E">
              <w:rPr>
                <w:rFonts w:ascii="Times New Roman" w:hAnsi="Times New Roman"/>
                <w:bCs/>
                <w:sz w:val="24"/>
                <w:szCs w:val="24"/>
                <w:lang w:val="lt-LT"/>
              </w:rPr>
              <w:t xml:space="preserve"> </w:t>
            </w:r>
            <w:r w:rsidR="00110E3E" w:rsidRPr="00110E3E">
              <w:rPr>
                <w:rFonts w:ascii="Times New Roman" w:hAnsi="Times New Roman"/>
                <w:bCs/>
                <w:sz w:val="24"/>
                <w:szCs w:val="24"/>
                <w:lang w:val="lt-LT"/>
              </w:rPr>
              <w:t>Lietuvos Respublikos vartotojų teisių apsaugos įstatymas</w:t>
            </w:r>
            <w:r w:rsidR="00110E3E">
              <w:rPr>
                <w:rFonts w:ascii="Times New Roman" w:hAnsi="Times New Roman"/>
                <w:bCs/>
                <w:sz w:val="24"/>
                <w:szCs w:val="24"/>
                <w:lang w:val="lt-LT"/>
              </w:rPr>
              <w:t xml:space="preserve"> Nr.</w:t>
            </w:r>
            <w:r w:rsidR="00110E3E" w:rsidRPr="00110E3E">
              <w:rPr>
                <w:rFonts w:ascii="Times New Roman" w:hAnsi="Times New Roman"/>
                <w:bCs/>
                <w:sz w:val="24"/>
                <w:szCs w:val="24"/>
                <w:lang w:val="lt-LT"/>
              </w:rPr>
              <w:t xml:space="preserve"> I-657</w:t>
            </w:r>
            <w:r w:rsidR="00110E3E">
              <w:rPr>
                <w:rFonts w:ascii="Times New Roman" w:hAnsi="Times New Roman"/>
                <w:bCs/>
                <w:sz w:val="24"/>
                <w:szCs w:val="24"/>
                <w:lang w:val="lt-LT"/>
              </w:rPr>
              <w:t xml:space="preserve"> </w:t>
            </w:r>
            <w:r w:rsidR="00110E3E" w:rsidRPr="00110E3E">
              <w:rPr>
                <w:rFonts w:ascii="Times New Roman" w:hAnsi="Times New Roman"/>
                <w:bCs/>
                <w:sz w:val="24"/>
                <w:szCs w:val="24"/>
                <w:lang w:val="lt-LT"/>
              </w:rPr>
              <w:t xml:space="preserve">(suvestinė redakcija nuo </w:t>
            </w:r>
            <w:r w:rsidR="00FA1D3C">
              <w:rPr>
                <w:rFonts w:ascii="Times New Roman" w:hAnsi="Times New Roman"/>
                <w:bCs/>
                <w:sz w:val="24"/>
                <w:szCs w:val="24"/>
              </w:rPr>
              <w:t>2020</w:t>
            </w:r>
            <w:r w:rsidR="00110E3E" w:rsidRPr="00110E3E">
              <w:rPr>
                <w:rFonts w:ascii="Times New Roman" w:hAnsi="Times New Roman"/>
                <w:bCs/>
                <w:sz w:val="24"/>
                <w:szCs w:val="24"/>
                <w:lang w:val="lt-LT"/>
              </w:rPr>
              <w:t xml:space="preserve"> m. </w:t>
            </w:r>
            <w:r w:rsidR="00FA1D3C">
              <w:rPr>
                <w:rFonts w:ascii="Times New Roman" w:hAnsi="Times New Roman"/>
                <w:bCs/>
                <w:sz w:val="24"/>
                <w:szCs w:val="24"/>
                <w:lang w:val="lt-LT"/>
              </w:rPr>
              <w:t>liepos</w:t>
            </w:r>
            <w:r w:rsidR="00110E3E" w:rsidRPr="00110E3E">
              <w:rPr>
                <w:rFonts w:ascii="Times New Roman" w:hAnsi="Times New Roman"/>
                <w:bCs/>
                <w:sz w:val="24"/>
                <w:szCs w:val="24"/>
                <w:lang w:val="lt-LT"/>
              </w:rPr>
              <w:t xml:space="preserve"> 1 d.)</w:t>
            </w:r>
          </w:p>
          <w:p w14:paraId="650B026D" w14:textId="3109C5BD" w:rsidR="00D7105E" w:rsidRDefault="0037332E" w:rsidP="00110E3E">
            <w:pPr>
              <w:pStyle w:val="Hyperlink1"/>
              <w:tabs>
                <w:tab w:val="left" w:pos="567"/>
              </w:tabs>
              <w:spacing w:after="240"/>
              <w:ind w:firstLine="0"/>
              <w:rPr>
                <w:rFonts w:ascii="Times New Roman" w:hAnsi="Times New Roman"/>
                <w:bCs/>
                <w:sz w:val="24"/>
                <w:szCs w:val="24"/>
                <w:lang w:val="lt-LT"/>
              </w:rPr>
            </w:pPr>
            <w:r>
              <w:rPr>
                <w:rFonts w:ascii="Times New Roman" w:hAnsi="Times New Roman"/>
                <w:bCs/>
                <w:sz w:val="24"/>
                <w:szCs w:val="24"/>
                <w:lang w:val="lt-LT"/>
              </w:rPr>
              <w:t>27</w:t>
            </w:r>
            <w:r w:rsidR="003927E0" w:rsidRPr="00D43178">
              <w:rPr>
                <w:rFonts w:ascii="Times New Roman" w:hAnsi="Times New Roman"/>
                <w:bCs/>
                <w:sz w:val="24"/>
                <w:szCs w:val="24"/>
                <w:lang w:val="lt-LT"/>
              </w:rPr>
              <w:t xml:space="preserve">. Lietuvos Respublikos rinkliavų įstatymas Nr. </w:t>
            </w:r>
            <w:r w:rsidR="003927E0" w:rsidRPr="00D43178">
              <w:rPr>
                <w:sz w:val="22"/>
                <w:szCs w:val="22"/>
              </w:rPr>
              <w:t xml:space="preserve">VIII-1725 </w:t>
            </w:r>
            <w:r w:rsidR="003927E0" w:rsidRPr="00D43178">
              <w:rPr>
                <w:rFonts w:ascii="Times New Roman" w:hAnsi="Times New Roman"/>
                <w:bCs/>
                <w:sz w:val="24"/>
                <w:szCs w:val="24"/>
                <w:lang w:val="lt-LT"/>
              </w:rPr>
              <w:t xml:space="preserve">(suvestinė redakcija nuo </w:t>
            </w:r>
            <w:r w:rsidR="00FA61A3">
              <w:rPr>
                <w:rFonts w:ascii="Times New Roman" w:hAnsi="Times New Roman"/>
                <w:bCs/>
                <w:sz w:val="24"/>
                <w:szCs w:val="24"/>
                <w:lang w:val="lt-LT"/>
              </w:rPr>
              <w:t>2020</w:t>
            </w:r>
            <w:r w:rsidR="003927E0" w:rsidRPr="00D43178">
              <w:rPr>
                <w:rFonts w:ascii="Times New Roman" w:hAnsi="Times New Roman"/>
                <w:bCs/>
                <w:sz w:val="24"/>
                <w:szCs w:val="24"/>
                <w:lang w:val="lt-LT"/>
              </w:rPr>
              <w:t xml:space="preserve"> m. liepos 1 d.)</w:t>
            </w:r>
          </w:p>
          <w:p w14:paraId="095B58D2" w14:textId="103DA3BB" w:rsidR="00D7105E" w:rsidRDefault="0037332E" w:rsidP="00110E3E">
            <w:pPr>
              <w:pStyle w:val="Hyperlink1"/>
              <w:tabs>
                <w:tab w:val="left" w:pos="567"/>
              </w:tabs>
              <w:spacing w:after="240"/>
              <w:ind w:firstLine="0"/>
              <w:rPr>
                <w:rFonts w:ascii="Times New Roman" w:hAnsi="Times New Roman"/>
                <w:bCs/>
                <w:sz w:val="24"/>
                <w:szCs w:val="24"/>
                <w:lang w:val="lt-LT"/>
              </w:rPr>
            </w:pPr>
            <w:r>
              <w:rPr>
                <w:rFonts w:ascii="Times New Roman" w:hAnsi="Times New Roman"/>
                <w:bCs/>
                <w:sz w:val="24"/>
                <w:szCs w:val="24"/>
                <w:lang w:val="lt-LT"/>
              </w:rPr>
              <w:lastRenderedPageBreak/>
              <w:t>28</w:t>
            </w:r>
            <w:r w:rsidR="00D7105E">
              <w:rPr>
                <w:rFonts w:ascii="Times New Roman" w:hAnsi="Times New Roman"/>
                <w:bCs/>
                <w:sz w:val="24"/>
                <w:szCs w:val="24"/>
                <w:lang w:val="lt-LT"/>
              </w:rPr>
              <w:t xml:space="preserve">. </w:t>
            </w:r>
            <w:r w:rsidR="00450C4F" w:rsidRPr="00241533">
              <w:rPr>
                <w:rFonts w:ascii="Times New Roman" w:hAnsi="Times New Roman"/>
                <w:bCs/>
                <w:sz w:val="24"/>
                <w:szCs w:val="24"/>
                <w:lang w:val="lt-LT"/>
              </w:rPr>
              <w:t>Lietuvos Respublikos civilinės saugos įstatymo Nr. VIII-971 2, 5, 6, 12, 14, 15, 22 straipsnių ir priedo pakeitimo įstatymas</w:t>
            </w:r>
          </w:p>
          <w:p w14:paraId="27F4466C" w14:textId="633F1C22" w:rsidR="00EB1DCD" w:rsidRDefault="0037332E" w:rsidP="002F5A8E">
            <w:pPr>
              <w:pStyle w:val="Hyperlink1"/>
              <w:tabs>
                <w:tab w:val="left" w:pos="567"/>
              </w:tabs>
              <w:spacing w:after="240"/>
              <w:ind w:firstLine="0"/>
              <w:rPr>
                <w:rFonts w:ascii="Times New Roman" w:hAnsi="Times New Roman"/>
                <w:bCs/>
                <w:sz w:val="24"/>
                <w:szCs w:val="24"/>
                <w:lang w:val="lt-LT"/>
              </w:rPr>
            </w:pPr>
            <w:r>
              <w:rPr>
                <w:rFonts w:ascii="Times New Roman" w:hAnsi="Times New Roman"/>
                <w:bCs/>
                <w:sz w:val="24"/>
                <w:szCs w:val="24"/>
                <w:lang w:val="lt-LT"/>
              </w:rPr>
              <w:t>29</w:t>
            </w:r>
            <w:r w:rsidR="00EB1DCD">
              <w:rPr>
                <w:rFonts w:ascii="Times New Roman" w:hAnsi="Times New Roman"/>
                <w:bCs/>
                <w:sz w:val="24"/>
                <w:szCs w:val="24"/>
                <w:lang w:val="lt-LT"/>
              </w:rPr>
              <w:t xml:space="preserve">. Lietuvos Respublikos Vyriausybės </w:t>
            </w:r>
            <w:r w:rsidR="00EB1DCD" w:rsidRPr="00EB1DCD">
              <w:rPr>
                <w:rFonts w:ascii="Times New Roman" w:hAnsi="Times New Roman"/>
                <w:bCs/>
                <w:sz w:val="24"/>
                <w:szCs w:val="24"/>
                <w:lang w:val="lt-LT"/>
              </w:rPr>
              <w:t xml:space="preserve">2004 m. rugpjūčio 19 d. </w:t>
            </w:r>
            <w:r w:rsidR="009448D5">
              <w:rPr>
                <w:rFonts w:ascii="Times New Roman" w:hAnsi="Times New Roman"/>
                <w:bCs/>
                <w:sz w:val="24"/>
                <w:szCs w:val="24"/>
                <w:lang w:val="lt-LT"/>
              </w:rPr>
              <w:t xml:space="preserve">nutarimas </w:t>
            </w:r>
            <w:r w:rsidR="00EB1DCD" w:rsidRPr="00EB1DCD">
              <w:rPr>
                <w:rFonts w:ascii="Times New Roman" w:hAnsi="Times New Roman"/>
                <w:bCs/>
                <w:sz w:val="24"/>
                <w:szCs w:val="24"/>
                <w:lang w:val="lt-LT"/>
              </w:rPr>
              <w:t>Nr. 1029</w:t>
            </w:r>
            <w:r w:rsidR="009448D5">
              <w:rPr>
                <w:rFonts w:ascii="Times New Roman" w:hAnsi="Times New Roman"/>
                <w:bCs/>
                <w:sz w:val="24"/>
                <w:szCs w:val="24"/>
                <w:lang w:val="lt-LT"/>
              </w:rPr>
              <w:t xml:space="preserve"> „</w:t>
            </w:r>
            <w:r w:rsidR="009448D5" w:rsidRPr="009448D5">
              <w:rPr>
                <w:rFonts w:ascii="Times New Roman" w:hAnsi="Times New Roman"/>
                <w:bCs/>
                <w:sz w:val="24"/>
                <w:szCs w:val="24"/>
                <w:lang w:val="lt-LT"/>
              </w:rPr>
              <w:t>Dėl Lietuvos Respublikos ryšių reguliavimo tarnybos nuostatų patvirtinimo</w:t>
            </w:r>
            <w:r w:rsidR="009448D5">
              <w:rPr>
                <w:rFonts w:ascii="Times New Roman" w:hAnsi="Times New Roman"/>
                <w:bCs/>
                <w:sz w:val="24"/>
                <w:szCs w:val="24"/>
                <w:lang w:val="lt-LT"/>
              </w:rPr>
              <w:t>“ (s</w:t>
            </w:r>
            <w:r w:rsidR="009448D5" w:rsidRPr="009448D5">
              <w:rPr>
                <w:rFonts w:ascii="Times New Roman" w:hAnsi="Times New Roman"/>
                <w:bCs/>
                <w:sz w:val="24"/>
                <w:szCs w:val="24"/>
                <w:lang w:val="lt-LT"/>
              </w:rPr>
              <w:t>uvestinė redakcija nuo 2019</w:t>
            </w:r>
            <w:r w:rsidR="009448D5">
              <w:rPr>
                <w:rFonts w:ascii="Times New Roman" w:hAnsi="Times New Roman"/>
                <w:bCs/>
                <w:sz w:val="24"/>
                <w:szCs w:val="24"/>
                <w:lang w:val="lt-LT"/>
              </w:rPr>
              <w:t xml:space="preserve"> m. balandžio </w:t>
            </w:r>
            <w:r w:rsidR="009448D5" w:rsidRPr="009448D5">
              <w:rPr>
                <w:rFonts w:ascii="Times New Roman" w:hAnsi="Times New Roman"/>
                <w:bCs/>
                <w:sz w:val="24"/>
                <w:szCs w:val="24"/>
                <w:lang w:val="lt-LT"/>
              </w:rPr>
              <w:t>9</w:t>
            </w:r>
            <w:r w:rsidR="009448D5">
              <w:rPr>
                <w:rFonts w:ascii="Times New Roman" w:hAnsi="Times New Roman"/>
                <w:bCs/>
                <w:sz w:val="24"/>
                <w:szCs w:val="24"/>
                <w:lang w:val="lt-LT"/>
              </w:rPr>
              <w:t xml:space="preserve"> d.) (toliau – Nutarimas </w:t>
            </w:r>
            <w:r w:rsidR="009448D5" w:rsidRPr="00EB1DCD">
              <w:rPr>
                <w:rFonts w:ascii="Times New Roman" w:hAnsi="Times New Roman"/>
                <w:bCs/>
                <w:sz w:val="24"/>
                <w:szCs w:val="24"/>
                <w:lang w:val="lt-LT"/>
              </w:rPr>
              <w:t>Nr. 1029</w:t>
            </w:r>
            <w:r w:rsidR="009448D5">
              <w:rPr>
                <w:rFonts w:ascii="Times New Roman" w:hAnsi="Times New Roman"/>
                <w:bCs/>
                <w:sz w:val="24"/>
                <w:szCs w:val="24"/>
                <w:lang w:val="lt-LT"/>
              </w:rPr>
              <w:t>)</w:t>
            </w:r>
          </w:p>
          <w:p w14:paraId="1BAF3092" w14:textId="0625084A" w:rsidR="00BB46E6" w:rsidRPr="00241533" w:rsidRDefault="0037332E" w:rsidP="002F5A8E">
            <w:pPr>
              <w:pStyle w:val="Hyperlink1"/>
              <w:tabs>
                <w:tab w:val="left" w:pos="567"/>
              </w:tabs>
              <w:spacing w:after="240"/>
              <w:ind w:firstLine="0"/>
              <w:rPr>
                <w:rFonts w:ascii="Times New Roman" w:hAnsi="Times New Roman"/>
                <w:bCs/>
                <w:sz w:val="24"/>
                <w:szCs w:val="24"/>
              </w:rPr>
            </w:pPr>
            <w:r>
              <w:rPr>
                <w:rFonts w:ascii="Times New Roman" w:hAnsi="Times New Roman"/>
                <w:bCs/>
                <w:sz w:val="24"/>
                <w:szCs w:val="24"/>
                <w:lang w:val="lt-LT"/>
              </w:rPr>
              <w:t>30</w:t>
            </w:r>
            <w:r w:rsidR="002F5A8E">
              <w:rPr>
                <w:rFonts w:ascii="Times New Roman" w:hAnsi="Times New Roman"/>
                <w:bCs/>
                <w:sz w:val="24"/>
                <w:szCs w:val="24"/>
                <w:lang w:val="lt-LT"/>
              </w:rPr>
              <w:t xml:space="preserve">. </w:t>
            </w:r>
            <w:r w:rsidR="00173A06" w:rsidRPr="00241533">
              <w:rPr>
                <w:rFonts w:ascii="Times New Roman" w:hAnsi="Times New Roman"/>
                <w:bCs/>
                <w:sz w:val="24"/>
                <w:szCs w:val="24"/>
                <w:lang w:val="lt-LT"/>
              </w:rPr>
              <w:t>Lietuvos Respublikos Vyriausybės 2018 m. gruodžio 5 d. nutarimas Nr. 1209 „Dėl Lietuvos Respublikos Vyriausybės 2018 m. rugpjūčio 13 d. nutarimo Nr. 818 „Dėl Nacionalinės kibernetinio saugumo strategijos patvirtinimo“ pakeitimo“</w:t>
            </w:r>
            <w:r w:rsidR="00173A06">
              <w:rPr>
                <w:rFonts w:ascii="Times New Roman" w:hAnsi="Times New Roman"/>
                <w:bCs/>
                <w:sz w:val="24"/>
                <w:szCs w:val="24"/>
                <w:lang w:val="lt-LT"/>
              </w:rPr>
              <w:t xml:space="preserve"> (toliau – </w:t>
            </w:r>
            <w:r w:rsidR="00173A06" w:rsidRPr="00241533">
              <w:rPr>
                <w:rFonts w:ascii="Times New Roman" w:hAnsi="Times New Roman"/>
                <w:bCs/>
                <w:sz w:val="24"/>
                <w:szCs w:val="24"/>
                <w:lang w:val="lt-LT"/>
              </w:rPr>
              <w:t xml:space="preserve">Nutarimas </w:t>
            </w:r>
            <w:r w:rsidR="00173A06">
              <w:rPr>
                <w:rFonts w:ascii="Times New Roman" w:hAnsi="Times New Roman"/>
                <w:bCs/>
                <w:sz w:val="24"/>
                <w:szCs w:val="24"/>
                <w:lang w:val="lt-LT"/>
              </w:rPr>
              <w:t xml:space="preserve">Nr. </w:t>
            </w:r>
            <w:r w:rsidR="00173A06" w:rsidRPr="00241533">
              <w:rPr>
                <w:rFonts w:ascii="Times New Roman" w:hAnsi="Times New Roman"/>
                <w:bCs/>
                <w:sz w:val="24"/>
                <w:szCs w:val="24"/>
                <w:lang w:val="lt-LT"/>
              </w:rPr>
              <w:t>1209)</w:t>
            </w:r>
          </w:p>
          <w:p w14:paraId="0A485843" w14:textId="55BBC337" w:rsidR="003F0CB9" w:rsidRDefault="0037332E" w:rsidP="00A577C6">
            <w:pPr>
              <w:spacing w:line="240" w:lineRule="auto"/>
              <w:jc w:val="both"/>
            </w:pPr>
            <w:r>
              <w:t>31</w:t>
            </w:r>
            <w:r w:rsidR="003F0CB9">
              <w:t>. Lietuvos Respublikos krašto apsaugos ministro 2013 m. gruodžio 31 d. įsakymas Nr. V-1200 „Dėl Nacionalinio kibernetinio saugumo centro prie Krašto apsaugo ministerijos nuostatų ir struktūros patvirtinimo“ (</w:t>
            </w:r>
            <w:r w:rsidR="003F0CB9">
              <w:rPr>
                <w:color w:val="000000"/>
                <w:spacing w:val="6"/>
              </w:rPr>
              <w:t xml:space="preserve">suvestinė redakcija </w:t>
            </w:r>
            <w:r w:rsidR="003F0CB9" w:rsidRPr="009D5630">
              <w:t xml:space="preserve">nuo </w:t>
            </w:r>
            <w:r w:rsidR="003F0CB9" w:rsidRPr="003F0CB9">
              <w:t>2019</w:t>
            </w:r>
            <w:r w:rsidR="003F0CB9">
              <w:t xml:space="preserve"> m. liepos </w:t>
            </w:r>
            <w:r w:rsidR="003F0CB9" w:rsidRPr="003F0CB9">
              <w:t>30</w:t>
            </w:r>
            <w:r w:rsidR="003F0CB9">
              <w:t xml:space="preserve"> d.) (toliau </w:t>
            </w:r>
            <w:r w:rsidR="003D12BE">
              <w:t>– Įsakymas Nr. V-1200)</w:t>
            </w:r>
          </w:p>
          <w:p w14:paraId="3F935F91" w14:textId="331B15FC" w:rsidR="00933E74" w:rsidRDefault="0037332E" w:rsidP="00A577C6">
            <w:pPr>
              <w:spacing w:line="240" w:lineRule="auto"/>
              <w:jc w:val="both"/>
            </w:pPr>
            <w:r>
              <w:t>32</w:t>
            </w:r>
            <w:r w:rsidR="00933E74">
              <w:t xml:space="preserve">. </w:t>
            </w:r>
            <w:r w:rsidR="00933E74" w:rsidRPr="00933E74">
              <w:t>Lietuvos Respublikos socialinės apsaugos ir darbo ministro 2006 m. gruodžio 19 d. įsakym</w:t>
            </w:r>
            <w:r w:rsidR="00933E74">
              <w:t>as</w:t>
            </w:r>
            <w:r w:rsidR="00933E74" w:rsidRPr="00933E74">
              <w:t xml:space="preserve"> Nr. A1-338 </w:t>
            </w:r>
            <w:r w:rsidR="00933E74">
              <w:t>„Dėl</w:t>
            </w:r>
            <w:r w:rsidR="00933E74" w:rsidRPr="00933E74">
              <w:t xml:space="preserve"> Neįgaliųjų aprūpinimo techninės pagalbos priemonėmis ir šių priemonių įsigijimo išlaidų kompensavimo tvarkos apraš</w:t>
            </w:r>
            <w:r w:rsidR="00933E74">
              <w:t>o patvirtinimo“ (s</w:t>
            </w:r>
            <w:r w:rsidR="00933E74" w:rsidRPr="00933E74">
              <w:t xml:space="preserve">uvestinė redakcija nuo </w:t>
            </w:r>
            <w:r w:rsidR="00FA61A3">
              <w:t>2019 m. rugsėjo 12 d.</w:t>
            </w:r>
            <w:r w:rsidR="00933E74">
              <w:t xml:space="preserve">) (toliau – Įsakymas Nr. </w:t>
            </w:r>
            <w:r w:rsidR="00933E74" w:rsidRPr="00933E74">
              <w:t>A1-338</w:t>
            </w:r>
            <w:r w:rsidR="00933E74">
              <w:t>)</w:t>
            </w:r>
          </w:p>
          <w:p w14:paraId="6B43BE04" w14:textId="473588CC" w:rsidR="003F0CB9" w:rsidRDefault="0037332E" w:rsidP="00DB3113">
            <w:pPr>
              <w:spacing w:line="240" w:lineRule="auto"/>
              <w:jc w:val="both"/>
            </w:pPr>
            <w:r>
              <w:t>33</w:t>
            </w:r>
            <w:r w:rsidR="00A577C6">
              <w:t>. Lietuvos Respublikos ryšių reguliavimo tarnybos direktoriaus 2018 m. balandžio 25 d. įsakymas Nr. 1V-394 „Dėl V</w:t>
            </w:r>
            <w:r w:rsidR="00A577C6" w:rsidRPr="00137F1A">
              <w:t>iešųjų ryšių tinklų vientisumo užtikrinimo taisyklių</w:t>
            </w:r>
            <w:r w:rsidR="00A577C6">
              <w:t xml:space="preserve"> patvirtinimo“</w:t>
            </w:r>
            <w:r w:rsidR="00FA61A3">
              <w:t xml:space="preserve"> (suvestinė redakcija nuo 2020 m. sausio 1 d.) </w:t>
            </w:r>
            <w:r w:rsidR="00A577C6">
              <w:t xml:space="preserve"> (toliau – Įsakymas Nr. 1V-394)</w:t>
            </w:r>
          </w:p>
          <w:p w14:paraId="38B4C7D8" w14:textId="6167672E" w:rsidR="00371850" w:rsidRDefault="0037332E" w:rsidP="00DB3113">
            <w:pPr>
              <w:spacing w:line="240" w:lineRule="auto"/>
              <w:jc w:val="both"/>
              <w:rPr>
                <w:color w:val="000000"/>
                <w:spacing w:val="6"/>
              </w:rPr>
            </w:pPr>
            <w:r>
              <w:t>34</w:t>
            </w:r>
            <w:r w:rsidR="00371850">
              <w:t>.</w:t>
            </w:r>
            <w:r w:rsidR="002B107F">
              <w:t xml:space="preserve"> </w:t>
            </w:r>
            <w:r w:rsidR="002B107F" w:rsidRPr="00FF7E97">
              <w:t xml:space="preserve">Lietuvos Respublikos ryšių reguliavimo tarnybos direktoriaus 2016 m. birželio 21 d. įsakymas Nr. 1V-698 „Dėl Nacionalinės radijo dažnių paskirstymo lentelės ir radijo dažnių naudojimo plano patvirtinimo ir kai kurių Lietuvos Respublikos ryšių reguliavimo tarnybos </w:t>
            </w:r>
            <w:r w:rsidR="002B107F" w:rsidRPr="00FF7E97">
              <w:lastRenderedPageBreak/>
              <w:t xml:space="preserve">direktoriaus įsakymų pripažinimo netekusiais galios“ (suvestinė redakcija nuo </w:t>
            </w:r>
            <w:r w:rsidR="00FA61A3">
              <w:t>2020 m. vasario 2</w:t>
            </w:r>
            <w:r w:rsidR="008C2561">
              <w:t>6</w:t>
            </w:r>
            <w:r w:rsidR="00FA61A3">
              <w:t xml:space="preserve"> d.</w:t>
            </w:r>
            <w:r w:rsidR="002B107F" w:rsidRPr="00FF7E97">
              <w:t>) (toliau – Įsakymas Nr. 1V-698)</w:t>
            </w:r>
          </w:p>
          <w:p w14:paraId="7B7A3ED1" w14:textId="0E4EC343" w:rsidR="00FF7E97" w:rsidRDefault="0037332E" w:rsidP="00DB3113">
            <w:pPr>
              <w:spacing w:line="240" w:lineRule="auto"/>
              <w:jc w:val="both"/>
            </w:pPr>
            <w:r>
              <w:rPr>
                <w:color w:val="000000"/>
                <w:spacing w:val="6"/>
              </w:rPr>
              <w:t>35</w:t>
            </w:r>
            <w:r w:rsidR="00FF7E97">
              <w:rPr>
                <w:color w:val="000000"/>
                <w:spacing w:val="6"/>
              </w:rPr>
              <w:t xml:space="preserve">. </w:t>
            </w:r>
            <w:r w:rsidR="00FF7E97" w:rsidRPr="00FF7E97">
              <w:t xml:space="preserve">Lietuvos Respublikos ryšių reguliavimo tarnybos direktoriaus </w:t>
            </w:r>
            <w:r w:rsidR="00FF7E97">
              <w:t xml:space="preserve">2005 m. spalio 6 d. įsakymas Nr. 1V-854 „Dėl </w:t>
            </w:r>
            <w:r w:rsidR="00FF7E97" w:rsidRPr="00FF7E97">
              <w:t>Radijo dažnių (kanalų) skyrimo ir naudojimo taisyklių patvirtinimo</w:t>
            </w:r>
            <w:r w:rsidR="00FF7E97">
              <w:t xml:space="preserve">“ </w:t>
            </w:r>
            <w:r w:rsidR="00FF7E97" w:rsidRPr="00FF7E97">
              <w:t>(suvestinė redakcija nuo 2017</w:t>
            </w:r>
            <w:r w:rsidR="00FF7E97">
              <w:t xml:space="preserve"> m. lapkričio </w:t>
            </w:r>
            <w:r w:rsidR="00FF7E97" w:rsidRPr="00FF7E97">
              <w:t>1</w:t>
            </w:r>
            <w:r w:rsidR="00FF7E97">
              <w:t xml:space="preserve"> d.</w:t>
            </w:r>
            <w:r w:rsidR="00FF7E97" w:rsidRPr="00FF7E97">
              <w:t>)</w:t>
            </w:r>
            <w:r w:rsidR="00FF7E97">
              <w:t xml:space="preserve"> (toliau</w:t>
            </w:r>
            <w:r w:rsidR="009C4C90">
              <w:rPr>
                <w:lang w:val="en-US"/>
              </w:rPr>
              <w:t xml:space="preserve"> – </w:t>
            </w:r>
            <w:r w:rsidR="009C4C90">
              <w:t>Įsakymas Nr. 1V-854)</w:t>
            </w:r>
          </w:p>
          <w:p w14:paraId="079A66B3" w14:textId="25525D12" w:rsidR="00F93E20" w:rsidRDefault="0037332E" w:rsidP="00D43178">
            <w:pPr>
              <w:spacing w:line="240" w:lineRule="auto"/>
              <w:jc w:val="both"/>
            </w:pPr>
            <w:r>
              <w:t>36</w:t>
            </w:r>
            <w:r w:rsidR="00183C2B">
              <w:t xml:space="preserve">. </w:t>
            </w:r>
            <w:r w:rsidR="00183C2B" w:rsidRPr="00FF7E97">
              <w:t>Lietuvos Respublikos ryšių reguliavimo tarnybos direktoriaus</w:t>
            </w:r>
            <w:r w:rsidR="00183C2B">
              <w:t xml:space="preserve"> </w:t>
            </w:r>
            <w:r w:rsidR="00183C2B" w:rsidRPr="00183C2B">
              <w:t xml:space="preserve">2011 m. lapkričio 7 d. </w:t>
            </w:r>
            <w:r w:rsidR="00183C2B">
              <w:t xml:space="preserve">įsakymas </w:t>
            </w:r>
            <w:r w:rsidR="00183C2B" w:rsidRPr="00183C2B">
              <w:t xml:space="preserve">Nr. 1V-1087 </w:t>
            </w:r>
            <w:r w:rsidR="00183C2B">
              <w:t>„</w:t>
            </w:r>
            <w:r w:rsidR="00183C2B" w:rsidRPr="00183C2B">
              <w:t>Dėl Abonentų ir (ar) naudotojų galimybės naudotis pagalbos iškvietimo paslaugas teikiančių institucijų paslaugomis tvarkos aprašo patvirtinimo</w:t>
            </w:r>
            <w:r w:rsidR="00183C2B">
              <w:t>“ (s</w:t>
            </w:r>
            <w:r w:rsidR="00183C2B" w:rsidRPr="00183C2B">
              <w:t>uvestinė redakcija nuo 2018</w:t>
            </w:r>
            <w:r>
              <w:t> </w:t>
            </w:r>
            <w:r w:rsidR="00183C2B">
              <w:t xml:space="preserve">m. vasario </w:t>
            </w:r>
            <w:r w:rsidR="00183C2B" w:rsidRPr="00183C2B">
              <w:t>7</w:t>
            </w:r>
            <w:r w:rsidR="00183C2B">
              <w:t xml:space="preserve"> d.) (toliau – Įsakymas </w:t>
            </w:r>
            <w:r w:rsidR="00183C2B" w:rsidRPr="00183C2B">
              <w:t>Nr. 1V-1087</w:t>
            </w:r>
            <w:r w:rsidR="00183C2B">
              <w:t>)</w:t>
            </w:r>
            <w:r w:rsidR="003256A4" w:rsidRPr="003256A4">
              <w:t xml:space="preserve"> </w:t>
            </w:r>
          </w:p>
          <w:p w14:paraId="2FF5291D" w14:textId="395C8FC5" w:rsidR="00EB0534" w:rsidRDefault="0037332E" w:rsidP="00D43178">
            <w:pPr>
              <w:spacing w:line="240" w:lineRule="auto"/>
              <w:jc w:val="both"/>
            </w:pPr>
            <w:r>
              <w:t>37</w:t>
            </w:r>
            <w:r w:rsidR="00EB0534">
              <w:t xml:space="preserve">. </w:t>
            </w:r>
            <w:r w:rsidR="00EB0534" w:rsidRPr="00FF7E97">
              <w:t>Lietuvos Respublikos ryšių reguliavimo tarnybos direktoriaus</w:t>
            </w:r>
            <w:r w:rsidR="00EB0534">
              <w:t xml:space="preserve"> </w:t>
            </w:r>
            <w:r w:rsidR="00EB0534" w:rsidRPr="00EB0534">
              <w:t xml:space="preserve">2011 m. balandžio 7 d. </w:t>
            </w:r>
            <w:r w:rsidR="00EB0534">
              <w:t xml:space="preserve">įsakymas </w:t>
            </w:r>
            <w:r w:rsidR="00EB0534" w:rsidRPr="00EB0534">
              <w:t xml:space="preserve">Nr. 1V-367 </w:t>
            </w:r>
            <w:r w:rsidR="00EB0534">
              <w:t>„</w:t>
            </w:r>
            <w:r w:rsidR="00EB0534" w:rsidRPr="00EB0534">
              <w:t>Dėl Užmokesčių už Lietuvos Respublikos ryšių reguliavimo tarnybos teikiamas paslaugas ir atliekamus darbus tarifų bei mokėjimo tvarkos aprašo patvirtinimo</w:t>
            </w:r>
            <w:r w:rsidR="00EB0534">
              <w:t>“ (s</w:t>
            </w:r>
            <w:r w:rsidR="00EB0534" w:rsidRPr="00EB0534">
              <w:t>uvestinė redakcija nuo 2018</w:t>
            </w:r>
            <w:r w:rsidR="00EB0534">
              <w:t xml:space="preserve"> m. spalio </w:t>
            </w:r>
            <w:r w:rsidR="00EB0534" w:rsidRPr="00EB0534">
              <w:t>1</w:t>
            </w:r>
            <w:r w:rsidR="00EB0534">
              <w:t xml:space="preserve"> d.) (toliau – Įsakymas </w:t>
            </w:r>
            <w:r w:rsidR="00EB0534" w:rsidRPr="00EB0534">
              <w:t>Nr. 1V-367</w:t>
            </w:r>
            <w:r w:rsidR="00EB0534">
              <w:t xml:space="preserve">) </w:t>
            </w:r>
          </w:p>
          <w:p w14:paraId="3FCCFC64" w14:textId="54390D2F" w:rsidR="001336EA" w:rsidRPr="00D43178" w:rsidRDefault="0037332E" w:rsidP="005C4862">
            <w:pPr>
              <w:spacing w:after="0" w:line="240" w:lineRule="auto"/>
              <w:jc w:val="both"/>
              <w:rPr>
                <w:lang w:val="en-US"/>
              </w:rPr>
            </w:pPr>
            <w:r>
              <w:t>38</w:t>
            </w:r>
            <w:r w:rsidR="001336EA">
              <w:t xml:space="preserve">. </w:t>
            </w:r>
            <w:r w:rsidR="001336EA" w:rsidRPr="00FF7E97">
              <w:t>Lietuvos Respublikos ryšių reguliavimo tarnybos direktoriaus</w:t>
            </w:r>
            <w:r w:rsidR="001336EA">
              <w:t xml:space="preserve"> </w:t>
            </w:r>
            <w:r w:rsidR="001336EA" w:rsidRPr="001336EA">
              <w:t xml:space="preserve">2011 m. spalio 14 d. </w:t>
            </w:r>
            <w:r w:rsidR="001336EA">
              <w:t xml:space="preserve">įsakymas </w:t>
            </w:r>
            <w:r w:rsidR="001336EA" w:rsidRPr="001336EA">
              <w:t>Nr. 1V-978 „Dėl Elektroninių ryšių infrastruktūros įrengimo, žymėjimo, priežiūros ir naudojimo taisyklių patvirtinimo“</w:t>
            </w:r>
            <w:r w:rsidR="001336EA">
              <w:t xml:space="preserve"> (s</w:t>
            </w:r>
            <w:r w:rsidR="001336EA" w:rsidRPr="001336EA">
              <w:t>uvestinė redakcija nuo 2017</w:t>
            </w:r>
            <w:r w:rsidR="001336EA">
              <w:t xml:space="preserve"> m. sausio </w:t>
            </w:r>
            <w:r w:rsidR="001336EA" w:rsidRPr="001336EA">
              <w:t>13</w:t>
            </w:r>
            <w:r w:rsidR="001336EA">
              <w:t xml:space="preserve"> d.) (toliau – Įsakymas </w:t>
            </w:r>
            <w:r w:rsidR="001336EA" w:rsidRPr="001336EA">
              <w:t>Nr. 1V-978</w:t>
            </w:r>
            <w:r w:rsidR="001336EA">
              <w:t>)</w:t>
            </w:r>
          </w:p>
        </w:tc>
        <w:tc>
          <w:tcPr>
            <w:tcW w:w="536" w:type="pct"/>
          </w:tcPr>
          <w:p w14:paraId="35FB4C24" w14:textId="543EA562" w:rsidR="002E6F3C" w:rsidRPr="00835229" w:rsidRDefault="00D87FB7" w:rsidP="00DB3113">
            <w:pPr>
              <w:spacing w:after="0" w:line="240" w:lineRule="auto"/>
              <w:ind w:right="-109"/>
              <w:jc w:val="center"/>
              <w:rPr>
                <w:b/>
                <w:szCs w:val="24"/>
              </w:rPr>
            </w:pPr>
            <w:r w:rsidRPr="00835229">
              <w:rPr>
                <w:b/>
                <w:szCs w:val="24"/>
              </w:rPr>
              <w:lastRenderedPageBreak/>
              <w:t>Direktyvos</w:t>
            </w:r>
            <w:r w:rsidR="002E6F3C" w:rsidRPr="00835229">
              <w:rPr>
                <w:b/>
                <w:szCs w:val="24"/>
              </w:rPr>
              <w:t xml:space="preserve"> perkėlimo ir įgyvendinimo lygis</w:t>
            </w:r>
            <w:r w:rsidR="002C29A0">
              <w:rPr>
                <w:b/>
                <w:szCs w:val="24"/>
              </w:rPr>
              <w:t xml:space="preserve"> </w:t>
            </w:r>
          </w:p>
        </w:tc>
      </w:tr>
      <w:tr w:rsidR="00795BD1" w:rsidRPr="00835229" w14:paraId="0ABE0C22" w14:textId="77777777" w:rsidTr="00794D4A">
        <w:trPr>
          <w:trHeight w:val="404"/>
        </w:trPr>
        <w:tc>
          <w:tcPr>
            <w:tcW w:w="2192" w:type="pct"/>
            <w:tcBorders>
              <w:bottom w:val="nil"/>
            </w:tcBorders>
          </w:tcPr>
          <w:p w14:paraId="09381FAC" w14:textId="77777777" w:rsidR="00C36C22" w:rsidRPr="00835229" w:rsidRDefault="00C36C22" w:rsidP="00DB3113">
            <w:pPr>
              <w:shd w:val="clear" w:color="auto" w:fill="FFFFFF"/>
              <w:spacing w:after="0" w:line="240" w:lineRule="auto"/>
              <w:jc w:val="center"/>
              <w:rPr>
                <w:rFonts w:eastAsia="Times New Roman"/>
                <w:bCs/>
                <w:szCs w:val="24"/>
                <w:lang w:eastAsia="lt-LT"/>
              </w:rPr>
            </w:pPr>
            <w:r w:rsidRPr="00835229">
              <w:rPr>
                <w:rFonts w:eastAsia="Times New Roman"/>
                <w:bCs/>
                <w:szCs w:val="24"/>
                <w:lang w:eastAsia="lt-LT"/>
              </w:rPr>
              <w:lastRenderedPageBreak/>
              <w:t>I DALIS</w:t>
            </w:r>
          </w:p>
          <w:p w14:paraId="6BBDD6B6" w14:textId="4D941B34" w:rsidR="00795BD1" w:rsidRPr="00835229" w:rsidRDefault="00C36C22" w:rsidP="00DB3113">
            <w:pPr>
              <w:shd w:val="clear" w:color="auto" w:fill="FFFFFF"/>
              <w:spacing w:after="0" w:line="240" w:lineRule="auto"/>
              <w:jc w:val="center"/>
              <w:rPr>
                <w:rFonts w:eastAsia="Times New Roman"/>
                <w:b/>
                <w:bCs/>
                <w:szCs w:val="24"/>
                <w:lang w:eastAsia="lt-LT"/>
              </w:rPr>
            </w:pPr>
            <w:r w:rsidRPr="00835229">
              <w:rPr>
                <w:rFonts w:eastAsia="Times New Roman"/>
                <w:b/>
                <w:bCs/>
                <w:szCs w:val="24"/>
                <w:lang w:eastAsia="lt-LT"/>
              </w:rPr>
              <w:t xml:space="preserve">SISTEMA (SEKTORIAUS ORGANIZAVIMO BENDROSIOS TAISYKLĖS) </w:t>
            </w:r>
          </w:p>
        </w:tc>
        <w:tc>
          <w:tcPr>
            <w:tcW w:w="2272" w:type="pct"/>
            <w:tcBorders>
              <w:bottom w:val="nil"/>
            </w:tcBorders>
          </w:tcPr>
          <w:p w14:paraId="6CE2F33C" w14:textId="77777777" w:rsidR="00795BD1" w:rsidRPr="00835229" w:rsidRDefault="00795BD1" w:rsidP="00DB3113">
            <w:pPr>
              <w:pStyle w:val="Hyperlink1"/>
              <w:tabs>
                <w:tab w:val="left" w:pos="567"/>
              </w:tabs>
              <w:ind w:firstLine="0"/>
              <w:rPr>
                <w:rFonts w:ascii="Times New Roman" w:hAnsi="Times New Roman"/>
                <w:sz w:val="24"/>
                <w:szCs w:val="24"/>
                <w:lang w:val="lt-LT"/>
              </w:rPr>
            </w:pPr>
          </w:p>
        </w:tc>
        <w:tc>
          <w:tcPr>
            <w:tcW w:w="536" w:type="pct"/>
            <w:tcBorders>
              <w:bottom w:val="nil"/>
            </w:tcBorders>
          </w:tcPr>
          <w:p w14:paraId="599A2D05" w14:textId="77777777" w:rsidR="00795BD1" w:rsidRPr="00835229" w:rsidRDefault="00795BD1" w:rsidP="00DB3113">
            <w:pPr>
              <w:spacing w:after="0" w:line="240" w:lineRule="auto"/>
              <w:ind w:right="-109"/>
              <w:jc w:val="center"/>
              <w:rPr>
                <w:szCs w:val="24"/>
              </w:rPr>
            </w:pPr>
          </w:p>
        </w:tc>
      </w:tr>
      <w:tr w:rsidR="00CA2688" w:rsidRPr="00835229" w14:paraId="56CFE4ED" w14:textId="77777777" w:rsidTr="00794D4A">
        <w:trPr>
          <w:trHeight w:val="404"/>
        </w:trPr>
        <w:tc>
          <w:tcPr>
            <w:tcW w:w="2192" w:type="pct"/>
            <w:tcBorders>
              <w:bottom w:val="nil"/>
            </w:tcBorders>
          </w:tcPr>
          <w:p w14:paraId="531CD0AE" w14:textId="77777777" w:rsidR="00C36C22" w:rsidRPr="00835229" w:rsidRDefault="00C36C22" w:rsidP="00DB3113">
            <w:pPr>
              <w:shd w:val="clear" w:color="auto" w:fill="FFFFFF"/>
              <w:spacing w:after="0" w:line="240" w:lineRule="auto"/>
              <w:jc w:val="center"/>
              <w:rPr>
                <w:rFonts w:eastAsia="Times New Roman"/>
                <w:bCs/>
                <w:szCs w:val="24"/>
                <w:lang w:eastAsia="lt-LT"/>
              </w:rPr>
            </w:pPr>
            <w:r w:rsidRPr="00835229">
              <w:rPr>
                <w:rFonts w:eastAsia="Times New Roman"/>
                <w:bCs/>
                <w:szCs w:val="24"/>
                <w:lang w:eastAsia="lt-LT"/>
              </w:rPr>
              <w:t>I ANTRAŠTINĖ DALIS</w:t>
            </w:r>
          </w:p>
          <w:p w14:paraId="463771B0" w14:textId="45E47BF9" w:rsidR="00CA2688" w:rsidRPr="00835229" w:rsidRDefault="00C36C22" w:rsidP="00DB3113">
            <w:pPr>
              <w:shd w:val="clear" w:color="auto" w:fill="FFFFFF"/>
              <w:spacing w:after="0" w:line="240" w:lineRule="auto"/>
              <w:jc w:val="center"/>
              <w:rPr>
                <w:rFonts w:eastAsia="Times New Roman"/>
                <w:b/>
                <w:bCs/>
                <w:szCs w:val="24"/>
                <w:lang w:eastAsia="lt-LT"/>
              </w:rPr>
            </w:pPr>
            <w:r w:rsidRPr="00835229">
              <w:rPr>
                <w:rFonts w:eastAsia="Times New Roman"/>
                <w:b/>
                <w:bCs/>
                <w:szCs w:val="24"/>
                <w:lang w:eastAsia="lt-LT"/>
              </w:rPr>
              <w:t xml:space="preserve">TAIKYMO SRITIS, TIKSLAS, UŽDAVINIAI IR TERMINŲ APIBRĖŽTYS </w:t>
            </w:r>
          </w:p>
        </w:tc>
        <w:tc>
          <w:tcPr>
            <w:tcW w:w="2272" w:type="pct"/>
            <w:tcBorders>
              <w:bottom w:val="nil"/>
            </w:tcBorders>
          </w:tcPr>
          <w:p w14:paraId="581139E3" w14:textId="77777777" w:rsidR="00CA2688" w:rsidRPr="00835229" w:rsidRDefault="00CA2688" w:rsidP="00DB3113">
            <w:pPr>
              <w:pStyle w:val="Hyperlink1"/>
              <w:tabs>
                <w:tab w:val="left" w:pos="567"/>
              </w:tabs>
              <w:ind w:firstLine="0"/>
              <w:rPr>
                <w:rFonts w:ascii="Times New Roman" w:hAnsi="Times New Roman"/>
                <w:sz w:val="24"/>
                <w:szCs w:val="24"/>
                <w:lang w:val="lt-LT"/>
              </w:rPr>
            </w:pPr>
          </w:p>
        </w:tc>
        <w:tc>
          <w:tcPr>
            <w:tcW w:w="536" w:type="pct"/>
            <w:tcBorders>
              <w:bottom w:val="nil"/>
            </w:tcBorders>
          </w:tcPr>
          <w:p w14:paraId="27E6A836" w14:textId="77777777" w:rsidR="00CA2688" w:rsidRPr="00835229" w:rsidRDefault="00CA2688" w:rsidP="00DB3113">
            <w:pPr>
              <w:spacing w:after="0" w:line="240" w:lineRule="auto"/>
              <w:ind w:right="-109"/>
              <w:jc w:val="center"/>
              <w:rPr>
                <w:szCs w:val="24"/>
              </w:rPr>
            </w:pPr>
          </w:p>
        </w:tc>
      </w:tr>
      <w:tr w:rsidR="00CA2688" w:rsidRPr="00835229" w14:paraId="405278F8" w14:textId="77777777" w:rsidTr="00794D4A">
        <w:trPr>
          <w:trHeight w:val="404"/>
        </w:trPr>
        <w:tc>
          <w:tcPr>
            <w:tcW w:w="2192" w:type="pct"/>
            <w:tcBorders>
              <w:bottom w:val="nil"/>
            </w:tcBorders>
          </w:tcPr>
          <w:p w14:paraId="6F07FB57" w14:textId="77777777" w:rsidR="00C36C22" w:rsidRPr="00835229" w:rsidRDefault="00C36C22" w:rsidP="00DB3113">
            <w:pPr>
              <w:shd w:val="clear" w:color="auto" w:fill="FFFFFF"/>
              <w:spacing w:after="0" w:line="240" w:lineRule="auto"/>
              <w:jc w:val="center"/>
              <w:rPr>
                <w:rFonts w:eastAsia="Times New Roman"/>
                <w:bCs/>
                <w:szCs w:val="24"/>
                <w:lang w:eastAsia="lt-LT"/>
              </w:rPr>
            </w:pPr>
            <w:r w:rsidRPr="00835229">
              <w:rPr>
                <w:rFonts w:eastAsia="Times New Roman"/>
                <w:bCs/>
                <w:i/>
                <w:iCs/>
                <w:szCs w:val="24"/>
                <w:lang w:eastAsia="lt-LT"/>
              </w:rPr>
              <w:t>I SKYRIUS</w:t>
            </w:r>
            <w:r w:rsidRPr="00835229">
              <w:rPr>
                <w:rFonts w:eastAsia="Times New Roman"/>
                <w:bCs/>
                <w:szCs w:val="24"/>
                <w:lang w:eastAsia="lt-LT"/>
              </w:rPr>
              <w:t xml:space="preserve"> </w:t>
            </w:r>
          </w:p>
          <w:p w14:paraId="76769293" w14:textId="30552519" w:rsidR="00CA2688" w:rsidRPr="00835229" w:rsidRDefault="00C36C22" w:rsidP="00DB3113">
            <w:pPr>
              <w:shd w:val="clear" w:color="auto" w:fill="FFFFFF"/>
              <w:spacing w:after="0" w:line="240" w:lineRule="auto"/>
              <w:jc w:val="center"/>
              <w:rPr>
                <w:rFonts w:eastAsia="Times New Roman"/>
                <w:b/>
                <w:bCs/>
                <w:szCs w:val="24"/>
                <w:lang w:eastAsia="lt-LT"/>
              </w:rPr>
            </w:pPr>
            <w:r w:rsidRPr="00835229">
              <w:rPr>
                <w:rFonts w:eastAsia="Times New Roman"/>
                <w:b/>
                <w:bCs/>
                <w:i/>
                <w:iCs/>
                <w:szCs w:val="24"/>
                <w:lang w:eastAsia="lt-LT"/>
              </w:rPr>
              <w:t>Dalykas, tikslas ir terminų apibrėžtys</w:t>
            </w:r>
            <w:r w:rsidRPr="00835229">
              <w:rPr>
                <w:rFonts w:eastAsia="Times New Roman"/>
                <w:b/>
                <w:bCs/>
                <w:szCs w:val="24"/>
                <w:lang w:eastAsia="lt-LT"/>
              </w:rPr>
              <w:t xml:space="preserve"> </w:t>
            </w:r>
          </w:p>
        </w:tc>
        <w:tc>
          <w:tcPr>
            <w:tcW w:w="2272" w:type="pct"/>
            <w:tcBorders>
              <w:bottom w:val="nil"/>
            </w:tcBorders>
          </w:tcPr>
          <w:p w14:paraId="3DE2022B" w14:textId="77777777" w:rsidR="00CA2688" w:rsidRPr="00835229" w:rsidRDefault="00CA2688" w:rsidP="00DB3113">
            <w:pPr>
              <w:pStyle w:val="Hyperlink1"/>
              <w:tabs>
                <w:tab w:val="left" w:pos="567"/>
              </w:tabs>
              <w:ind w:firstLine="0"/>
              <w:rPr>
                <w:rFonts w:ascii="Times New Roman" w:hAnsi="Times New Roman"/>
                <w:sz w:val="24"/>
                <w:szCs w:val="24"/>
                <w:lang w:val="lt-LT"/>
              </w:rPr>
            </w:pPr>
          </w:p>
        </w:tc>
        <w:tc>
          <w:tcPr>
            <w:tcW w:w="536" w:type="pct"/>
            <w:tcBorders>
              <w:bottom w:val="nil"/>
            </w:tcBorders>
          </w:tcPr>
          <w:p w14:paraId="227A13B3" w14:textId="77777777" w:rsidR="00CA2688" w:rsidRPr="00835229" w:rsidRDefault="00CA2688" w:rsidP="00DB3113">
            <w:pPr>
              <w:spacing w:after="0" w:line="240" w:lineRule="auto"/>
              <w:ind w:right="-109"/>
              <w:jc w:val="center"/>
              <w:rPr>
                <w:szCs w:val="24"/>
              </w:rPr>
            </w:pPr>
          </w:p>
        </w:tc>
      </w:tr>
      <w:tr w:rsidR="00CA2688" w:rsidRPr="00835229" w14:paraId="565C5139" w14:textId="77777777" w:rsidTr="00794D4A">
        <w:trPr>
          <w:trHeight w:val="404"/>
        </w:trPr>
        <w:tc>
          <w:tcPr>
            <w:tcW w:w="2192" w:type="pct"/>
            <w:tcBorders>
              <w:bottom w:val="nil"/>
            </w:tcBorders>
          </w:tcPr>
          <w:p w14:paraId="267680B1" w14:textId="77777777" w:rsidR="00C36C22" w:rsidRPr="00835229" w:rsidRDefault="00C36C22" w:rsidP="00DB3113">
            <w:pPr>
              <w:shd w:val="clear" w:color="auto" w:fill="FFFFFF"/>
              <w:spacing w:after="0" w:line="240" w:lineRule="auto"/>
              <w:jc w:val="center"/>
              <w:rPr>
                <w:rFonts w:eastAsia="Times New Roman"/>
                <w:i/>
                <w:iCs/>
                <w:szCs w:val="24"/>
                <w:lang w:eastAsia="lt-LT"/>
              </w:rPr>
            </w:pPr>
            <w:r w:rsidRPr="00835229">
              <w:rPr>
                <w:rFonts w:eastAsia="Times New Roman"/>
                <w:i/>
                <w:iCs/>
                <w:szCs w:val="24"/>
                <w:lang w:eastAsia="lt-LT"/>
              </w:rPr>
              <w:lastRenderedPageBreak/>
              <w:t>1 straipsnis</w:t>
            </w:r>
          </w:p>
          <w:p w14:paraId="4C6F5378" w14:textId="4D7CF371" w:rsidR="00CA2688" w:rsidRPr="00835229" w:rsidRDefault="00C36C22" w:rsidP="00DB3113">
            <w:pPr>
              <w:shd w:val="clear" w:color="auto" w:fill="FFFFFF"/>
              <w:spacing w:after="0" w:line="240" w:lineRule="auto"/>
              <w:jc w:val="center"/>
              <w:rPr>
                <w:rFonts w:eastAsia="Times New Roman"/>
                <w:b/>
                <w:bCs/>
                <w:szCs w:val="24"/>
                <w:lang w:eastAsia="lt-LT"/>
              </w:rPr>
            </w:pPr>
            <w:r w:rsidRPr="00835229">
              <w:rPr>
                <w:rFonts w:eastAsia="Times New Roman"/>
                <w:b/>
                <w:bCs/>
                <w:szCs w:val="24"/>
                <w:lang w:eastAsia="lt-LT"/>
              </w:rPr>
              <w:t>Dalykas, taikymo sritis ir tikslai</w:t>
            </w:r>
          </w:p>
        </w:tc>
        <w:tc>
          <w:tcPr>
            <w:tcW w:w="2272" w:type="pct"/>
            <w:tcBorders>
              <w:bottom w:val="nil"/>
            </w:tcBorders>
          </w:tcPr>
          <w:p w14:paraId="65E20E1D" w14:textId="77777777" w:rsidR="00CA2688" w:rsidRPr="00835229" w:rsidRDefault="00CA2688" w:rsidP="00DB3113">
            <w:pPr>
              <w:pStyle w:val="Hyperlink1"/>
              <w:tabs>
                <w:tab w:val="left" w:pos="567"/>
              </w:tabs>
              <w:ind w:firstLine="0"/>
              <w:rPr>
                <w:rFonts w:ascii="Times New Roman" w:hAnsi="Times New Roman"/>
                <w:sz w:val="24"/>
                <w:szCs w:val="24"/>
                <w:lang w:val="lt-LT"/>
              </w:rPr>
            </w:pPr>
          </w:p>
        </w:tc>
        <w:tc>
          <w:tcPr>
            <w:tcW w:w="536" w:type="pct"/>
            <w:tcBorders>
              <w:bottom w:val="nil"/>
            </w:tcBorders>
          </w:tcPr>
          <w:p w14:paraId="2C44617A" w14:textId="77777777" w:rsidR="00CA2688" w:rsidRPr="00835229" w:rsidRDefault="00CA2688" w:rsidP="00DB3113">
            <w:pPr>
              <w:spacing w:after="0" w:line="240" w:lineRule="auto"/>
              <w:ind w:right="-109"/>
              <w:jc w:val="center"/>
              <w:rPr>
                <w:szCs w:val="24"/>
              </w:rPr>
            </w:pPr>
          </w:p>
        </w:tc>
      </w:tr>
      <w:tr w:rsidR="00CA2688" w:rsidRPr="00835229" w14:paraId="0CFDFF13" w14:textId="77777777" w:rsidTr="00794D4A">
        <w:trPr>
          <w:trHeight w:val="404"/>
        </w:trPr>
        <w:tc>
          <w:tcPr>
            <w:tcW w:w="2192" w:type="pct"/>
            <w:tcBorders>
              <w:bottom w:val="nil"/>
            </w:tcBorders>
          </w:tcPr>
          <w:p w14:paraId="4CCB0389" w14:textId="5BCC669B" w:rsidR="00CA2688" w:rsidRPr="00835229" w:rsidRDefault="00C36C22" w:rsidP="00DB3113">
            <w:pPr>
              <w:spacing w:after="0" w:line="240" w:lineRule="auto"/>
              <w:jc w:val="both"/>
              <w:rPr>
                <w:szCs w:val="24"/>
              </w:rPr>
            </w:pPr>
            <w:r w:rsidRPr="00835229">
              <w:rPr>
                <w:szCs w:val="24"/>
              </w:rPr>
              <w:t>1. Ši direktyva nustato suderintą elektroninių ryšių tinklų, elektroninių ryšių paslaugų, susijusių priemonių ir susijusių paslaugų reguliavimo sistemą ir tam tikrus galinių įrenginių aspektus. Ji nustato nacionalinių reguliavimo institucijų ir, kai taikytina, kitų kompetentingų institucijų užduotis ir procedūras, siekiant užtikrinti, kad reguliavimo sistema būtų suderintai taikoma visoje Sąjungoje.</w:t>
            </w:r>
          </w:p>
        </w:tc>
        <w:tc>
          <w:tcPr>
            <w:tcW w:w="2272" w:type="pct"/>
            <w:tcBorders>
              <w:bottom w:val="nil"/>
            </w:tcBorders>
          </w:tcPr>
          <w:p w14:paraId="5D7BE8B5" w14:textId="37528E4C" w:rsidR="00AC6226" w:rsidRPr="00F03443" w:rsidRDefault="00450464" w:rsidP="00DB3113">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w:t>
            </w:r>
            <w:r w:rsidR="00AA2D91">
              <w:rPr>
                <w:rFonts w:ascii="Times New Roman" w:hAnsi="Times New Roman"/>
                <w:i/>
                <w:iCs/>
                <w:sz w:val="24"/>
                <w:szCs w:val="24"/>
                <w:lang w:val="lt-LT"/>
              </w:rPr>
              <w:t>ios</w:t>
            </w:r>
            <w:r w:rsidR="00B02E98">
              <w:rPr>
                <w:rFonts w:ascii="Times New Roman" w:hAnsi="Times New Roman"/>
                <w:i/>
                <w:iCs/>
                <w:sz w:val="24"/>
                <w:szCs w:val="24"/>
                <w:lang w:val="lt-LT"/>
              </w:rPr>
              <w:t xml:space="preserve"> dalies perkelti ir įgyvendinti nereikia, </w:t>
            </w:r>
            <w:r w:rsidR="00C846CE">
              <w:rPr>
                <w:rFonts w:ascii="Times New Roman" w:hAnsi="Times New Roman"/>
                <w:i/>
                <w:iCs/>
                <w:sz w:val="24"/>
                <w:szCs w:val="24"/>
                <w:lang w:val="lt-LT"/>
              </w:rPr>
              <w:t>nes</w:t>
            </w:r>
            <w:r w:rsidR="00AA2D91">
              <w:rPr>
                <w:rFonts w:ascii="Times New Roman" w:hAnsi="Times New Roman"/>
                <w:i/>
                <w:iCs/>
                <w:sz w:val="24"/>
                <w:szCs w:val="24"/>
                <w:lang w:val="lt-LT"/>
              </w:rPr>
              <w:t xml:space="preserve"> j</w:t>
            </w:r>
            <w:r w:rsidR="00DB3113">
              <w:rPr>
                <w:rFonts w:ascii="Times New Roman" w:hAnsi="Times New Roman"/>
                <w:i/>
                <w:iCs/>
                <w:sz w:val="24"/>
                <w:szCs w:val="24"/>
                <w:lang w:val="lt-LT"/>
              </w:rPr>
              <w:t>a</w:t>
            </w:r>
            <w:r w:rsidR="00C846CE">
              <w:rPr>
                <w:rFonts w:ascii="Times New Roman" w:hAnsi="Times New Roman"/>
                <w:i/>
                <w:iCs/>
                <w:sz w:val="24"/>
                <w:szCs w:val="24"/>
                <w:lang w:val="lt-LT"/>
              </w:rPr>
              <w:t xml:space="preserve"> nustatomas Direktyvos reguliavimo dalykas.</w:t>
            </w:r>
          </w:p>
          <w:p w14:paraId="23538D5E" w14:textId="5B66C8A2" w:rsidR="00D34D8D" w:rsidRPr="00835229" w:rsidRDefault="00D34D8D" w:rsidP="00DB3113">
            <w:pPr>
              <w:spacing w:after="0" w:line="240" w:lineRule="auto"/>
              <w:jc w:val="both"/>
              <w:rPr>
                <w:szCs w:val="24"/>
              </w:rPr>
            </w:pPr>
          </w:p>
        </w:tc>
        <w:tc>
          <w:tcPr>
            <w:tcW w:w="536" w:type="pct"/>
            <w:tcBorders>
              <w:bottom w:val="nil"/>
            </w:tcBorders>
          </w:tcPr>
          <w:p w14:paraId="57630685" w14:textId="77777777" w:rsidR="00CA2688" w:rsidRPr="00835229" w:rsidRDefault="00CA2688" w:rsidP="00DB3113">
            <w:pPr>
              <w:spacing w:after="0" w:line="240" w:lineRule="auto"/>
              <w:ind w:right="-109"/>
              <w:jc w:val="center"/>
              <w:rPr>
                <w:szCs w:val="24"/>
              </w:rPr>
            </w:pPr>
          </w:p>
        </w:tc>
      </w:tr>
      <w:tr w:rsidR="00CA2688" w:rsidRPr="00835229" w14:paraId="2A05188A" w14:textId="77777777" w:rsidTr="00794D4A">
        <w:trPr>
          <w:trHeight w:val="404"/>
        </w:trPr>
        <w:tc>
          <w:tcPr>
            <w:tcW w:w="2192" w:type="pct"/>
            <w:tcBorders>
              <w:bottom w:val="nil"/>
            </w:tcBorders>
          </w:tcPr>
          <w:p w14:paraId="12728D0D" w14:textId="77777777" w:rsidR="00CA2688" w:rsidRPr="00835229" w:rsidRDefault="00C36C22" w:rsidP="00DB3113">
            <w:pPr>
              <w:spacing w:after="0" w:line="240" w:lineRule="auto"/>
              <w:jc w:val="both"/>
              <w:rPr>
                <w:szCs w:val="24"/>
              </w:rPr>
            </w:pPr>
            <w:r w:rsidRPr="00835229">
              <w:rPr>
                <w:szCs w:val="24"/>
              </w:rPr>
              <w:t>2. Šia direktyva siekiama:</w:t>
            </w:r>
          </w:p>
          <w:p w14:paraId="0D03E4D9" w14:textId="77777777" w:rsidR="00C36C22" w:rsidRPr="00835229" w:rsidRDefault="00C36C22" w:rsidP="00DB3113">
            <w:pPr>
              <w:spacing w:after="0" w:line="240" w:lineRule="auto"/>
              <w:jc w:val="both"/>
              <w:rPr>
                <w:szCs w:val="24"/>
              </w:rPr>
            </w:pPr>
            <w:r w:rsidRPr="00835229">
              <w:rPr>
                <w:szCs w:val="24"/>
              </w:rPr>
              <w:t>a) elektroninių ryšių tinkluose ir paslaugose įgyvendinti vidaus rinką, kurioje įdiegiami ir įsisavinami itin didelio pralaidumo tinklai, užtikrinama tvari konkurencija, elektroninių ryšių paslaugų sąveika, prieinamumas, tinklų ir paslaugų saugumas ir nauda galutiniams naudotojams; ir</w:t>
            </w:r>
          </w:p>
          <w:p w14:paraId="17787A44" w14:textId="3A822B9A" w:rsidR="00C36C22" w:rsidRPr="00835229" w:rsidRDefault="00C36C22" w:rsidP="00DB3113">
            <w:pPr>
              <w:spacing w:after="0" w:line="240" w:lineRule="auto"/>
              <w:jc w:val="both"/>
              <w:rPr>
                <w:szCs w:val="24"/>
              </w:rPr>
            </w:pPr>
            <w:r w:rsidRPr="00835229">
              <w:rPr>
                <w:szCs w:val="24"/>
              </w:rPr>
              <w:t>b) užtikrinti, kad visoje Sąjungoje būtų teikiamos geros kokybės, įperkamos viešai prieinamos paslaugos veiksmingos konkurencijos ir laisvo pasirinkimo sąlygomis, reglamentuoti tokius atvejus, kai rinka nepakankamai tenkina galutinių naudotojų, įskaitant neįgalius naudotojus, poreikius naudotis paslaugomis vienodomis sąlygomis su kitais, ir nustatyti reikiamas galutinių naudotojų teises.</w:t>
            </w:r>
          </w:p>
        </w:tc>
        <w:tc>
          <w:tcPr>
            <w:tcW w:w="2272" w:type="pct"/>
            <w:tcBorders>
              <w:bottom w:val="nil"/>
            </w:tcBorders>
          </w:tcPr>
          <w:p w14:paraId="70CE4CAC" w14:textId="42F3C1C9" w:rsidR="00647D19" w:rsidRPr="00F03443" w:rsidRDefault="00450464" w:rsidP="00DB3113">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 xml:space="preserve">Šios </w:t>
            </w:r>
            <w:r w:rsidR="00647D19">
              <w:rPr>
                <w:rFonts w:ascii="Times New Roman" w:hAnsi="Times New Roman"/>
                <w:i/>
                <w:iCs/>
                <w:sz w:val="24"/>
                <w:szCs w:val="24"/>
                <w:lang w:val="lt-LT"/>
              </w:rPr>
              <w:t>dalies perkelti ir įgyvendinti nereikia, nes j</w:t>
            </w:r>
            <w:r w:rsidR="00DB3113">
              <w:rPr>
                <w:rFonts w:ascii="Times New Roman" w:hAnsi="Times New Roman"/>
                <w:i/>
                <w:iCs/>
                <w:sz w:val="24"/>
                <w:szCs w:val="24"/>
                <w:lang w:val="lt-LT"/>
              </w:rPr>
              <w:t>a</w:t>
            </w:r>
            <w:r w:rsidR="00647D19">
              <w:rPr>
                <w:rFonts w:ascii="Times New Roman" w:hAnsi="Times New Roman"/>
                <w:i/>
                <w:iCs/>
                <w:sz w:val="24"/>
                <w:szCs w:val="24"/>
                <w:lang w:val="lt-LT"/>
              </w:rPr>
              <w:t xml:space="preserve"> nustatomi Direktyvos tikslai.</w:t>
            </w:r>
          </w:p>
          <w:p w14:paraId="03F751E8" w14:textId="58989664" w:rsidR="00CA2688" w:rsidRPr="00835229" w:rsidRDefault="00CA2688" w:rsidP="00DB3113">
            <w:pPr>
              <w:pStyle w:val="Hyperlink1"/>
              <w:tabs>
                <w:tab w:val="left" w:pos="567"/>
              </w:tabs>
              <w:ind w:firstLine="0"/>
              <w:rPr>
                <w:rFonts w:ascii="Times New Roman" w:hAnsi="Times New Roman"/>
                <w:sz w:val="24"/>
                <w:szCs w:val="24"/>
                <w:lang w:val="lt-LT"/>
              </w:rPr>
            </w:pPr>
          </w:p>
        </w:tc>
        <w:tc>
          <w:tcPr>
            <w:tcW w:w="536" w:type="pct"/>
            <w:tcBorders>
              <w:bottom w:val="nil"/>
            </w:tcBorders>
          </w:tcPr>
          <w:p w14:paraId="420DE488" w14:textId="77777777" w:rsidR="00CA2688" w:rsidRPr="00835229" w:rsidRDefault="00CA2688" w:rsidP="00DB3113">
            <w:pPr>
              <w:spacing w:after="0" w:line="240" w:lineRule="auto"/>
              <w:ind w:right="-109"/>
              <w:jc w:val="center"/>
              <w:rPr>
                <w:szCs w:val="24"/>
              </w:rPr>
            </w:pPr>
          </w:p>
        </w:tc>
      </w:tr>
      <w:tr w:rsidR="00CA2688" w:rsidRPr="00835229" w14:paraId="6E26A109" w14:textId="77777777" w:rsidTr="00794D4A">
        <w:trPr>
          <w:trHeight w:val="404"/>
        </w:trPr>
        <w:tc>
          <w:tcPr>
            <w:tcW w:w="2192" w:type="pct"/>
            <w:tcBorders>
              <w:bottom w:val="nil"/>
            </w:tcBorders>
          </w:tcPr>
          <w:p w14:paraId="59B0DD68" w14:textId="77777777" w:rsidR="00CA2688" w:rsidRPr="00835229" w:rsidRDefault="00C36C22" w:rsidP="00DB3113">
            <w:pPr>
              <w:spacing w:after="0" w:line="240" w:lineRule="auto"/>
              <w:jc w:val="both"/>
              <w:rPr>
                <w:szCs w:val="24"/>
              </w:rPr>
            </w:pPr>
            <w:r w:rsidRPr="00835229">
              <w:rPr>
                <w:szCs w:val="24"/>
              </w:rPr>
              <w:t>3. Šia direktyva nedaromas poveikis:</w:t>
            </w:r>
          </w:p>
          <w:p w14:paraId="10431A59" w14:textId="77777777" w:rsidR="00C36C22" w:rsidRPr="00835229" w:rsidRDefault="00C36C22" w:rsidP="00DB3113">
            <w:pPr>
              <w:spacing w:after="0" w:line="240" w:lineRule="auto"/>
              <w:jc w:val="both"/>
              <w:rPr>
                <w:szCs w:val="24"/>
              </w:rPr>
            </w:pPr>
            <w:r w:rsidRPr="00835229">
              <w:rPr>
                <w:szCs w:val="24"/>
              </w:rPr>
              <w:t>a) pareigoms, susijusioms su paslaugomis, teikiamomis naudojant elektroninių ryšių tinklus ir paslaugas, kuriuos nustato nacionalinė teisė, laikantis Sąjungos teisės, arba Sąjungos teisė;</w:t>
            </w:r>
          </w:p>
          <w:p w14:paraId="59E6DFB5" w14:textId="77777777" w:rsidR="00C36C22" w:rsidRPr="00835229" w:rsidRDefault="00C36C22" w:rsidP="00DB3113">
            <w:pPr>
              <w:spacing w:after="0" w:line="240" w:lineRule="auto"/>
              <w:jc w:val="both"/>
              <w:rPr>
                <w:szCs w:val="24"/>
              </w:rPr>
            </w:pPr>
            <w:r w:rsidRPr="00835229">
              <w:rPr>
                <w:szCs w:val="24"/>
              </w:rPr>
              <w:t>b) priemonėms, taikomoms Sąjungos ar nacionaliniu lygiu laikantis Sąjungos teisės, kuriomis siekiama bendrojo intereso tikslų, ypač susijusių su asmens duomenų ir privatumo apsauga, turinio reguliavimu ir audiovizualine politika;</w:t>
            </w:r>
          </w:p>
          <w:p w14:paraId="6D48FDC1" w14:textId="77777777" w:rsidR="00C36C22" w:rsidRPr="00835229" w:rsidRDefault="00C36C22" w:rsidP="00DB3113">
            <w:pPr>
              <w:spacing w:after="0" w:line="240" w:lineRule="auto"/>
              <w:jc w:val="both"/>
              <w:rPr>
                <w:szCs w:val="24"/>
              </w:rPr>
            </w:pPr>
            <w:r w:rsidRPr="00835229">
              <w:rPr>
                <w:szCs w:val="24"/>
              </w:rPr>
              <w:t>c) veiksmams, kurių valstybės narės imasi viešosios tvarkos bei viešojo saugumo tikslais ir gynybos srityje;</w:t>
            </w:r>
          </w:p>
          <w:p w14:paraId="1CE06BE4" w14:textId="0ECC1FD6" w:rsidR="00C36C22" w:rsidRPr="00835229" w:rsidRDefault="00C36C22" w:rsidP="00DB3113">
            <w:pPr>
              <w:spacing w:after="0" w:line="240" w:lineRule="auto"/>
              <w:jc w:val="both"/>
              <w:rPr>
                <w:szCs w:val="24"/>
              </w:rPr>
            </w:pPr>
            <w:r w:rsidRPr="00835229">
              <w:rPr>
                <w:szCs w:val="24"/>
              </w:rPr>
              <w:t xml:space="preserve">d) </w:t>
            </w:r>
            <w:r w:rsidR="00D117F7" w:rsidRPr="00835229">
              <w:rPr>
                <w:szCs w:val="24"/>
              </w:rPr>
              <w:t>reglamentams (ES) Nr. 531/2012 ir (ES) 2015/2120 ir Direktyvai 2014/53/ES.</w:t>
            </w:r>
          </w:p>
        </w:tc>
        <w:tc>
          <w:tcPr>
            <w:tcW w:w="2272" w:type="pct"/>
            <w:tcBorders>
              <w:bottom w:val="nil"/>
            </w:tcBorders>
          </w:tcPr>
          <w:p w14:paraId="7DEC4D6A" w14:textId="735D8411" w:rsidR="00647D19" w:rsidRPr="00F03443" w:rsidRDefault="00450464" w:rsidP="00DB3113">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w:t>
            </w:r>
            <w:r w:rsidR="00647D19">
              <w:rPr>
                <w:rFonts w:ascii="Times New Roman" w:hAnsi="Times New Roman"/>
                <w:i/>
                <w:iCs/>
                <w:sz w:val="24"/>
                <w:szCs w:val="24"/>
                <w:lang w:val="lt-LT"/>
              </w:rPr>
              <w:t xml:space="preserve"> dalies perkelti ir įgyvendinti nereikia, nes j</w:t>
            </w:r>
            <w:r w:rsidR="00DB3113">
              <w:rPr>
                <w:rFonts w:ascii="Times New Roman" w:hAnsi="Times New Roman"/>
                <w:i/>
                <w:iCs/>
                <w:sz w:val="24"/>
                <w:szCs w:val="24"/>
                <w:lang w:val="lt-LT"/>
              </w:rPr>
              <w:t>a</w:t>
            </w:r>
            <w:r w:rsidR="00647D19">
              <w:rPr>
                <w:rFonts w:ascii="Times New Roman" w:hAnsi="Times New Roman"/>
                <w:i/>
                <w:iCs/>
                <w:sz w:val="24"/>
                <w:szCs w:val="24"/>
                <w:lang w:val="lt-LT"/>
              </w:rPr>
              <w:t xml:space="preserve"> nustatom</w:t>
            </w:r>
            <w:r w:rsidR="00DB3113">
              <w:rPr>
                <w:rFonts w:ascii="Times New Roman" w:hAnsi="Times New Roman"/>
                <w:i/>
                <w:iCs/>
                <w:sz w:val="24"/>
                <w:szCs w:val="24"/>
                <w:lang w:val="lt-LT"/>
              </w:rPr>
              <w:t>a</w:t>
            </w:r>
            <w:r w:rsidR="00647D19">
              <w:rPr>
                <w:rFonts w:ascii="Times New Roman" w:hAnsi="Times New Roman"/>
                <w:i/>
                <w:iCs/>
                <w:sz w:val="24"/>
                <w:szCs w:val="24"/>
                <w:lang w:val="lt-LT"/>
              </w:rPr>
              <w:t xml:space="preserve"> Direktyvos taikymo sritis.</w:t>
            </w:r>
          </w:p>
          <w:p w14:paraId="6897BEBA" w14:textId="7FE655E7" w:rsidR="00CA2688" w:rsidRPr="00835229" w:rsidRDefault="00CA2688" w:rsidP="00DB3113">
            <w:pPr>
              <w:pStyle w:val="Hyperlink1"/>
              <w:tabs>
                <w:tab w:val="left" w:pos="567"/>
              </w:tabs>
              <w:ind w:firstLine="0"/>
              <w:rPr>
                <w:rFonts w:ascii="Times New Roman" w:hAnsi="Times New Roman"/>
                <w:sz w:val="24"/>
                <w:szCs w:val="24"/>
                <w:lang w:val="lt-LT"/>
              </w:rPr>
            </w:pPr>
          </w:p>
        </w:tc>
        <w:tc>
          <w:tcPr>
            <w:tcW w:w="536" w:type="pct"/>
            <w:tcBorders>
              <w:bottom w:val="nil"/>
            </w:tcBorders>
          </w:tcPr>
          <w:p w14:paraId="207CC88E" w14:textId="77777777" w:rsidR="00CA2688" w:rsidRPr="00835229" w:rsidRDefault="00CA2688" w:rsidP="00DB3113">
            <w:pPr>
              <w:spacing w:after="0" w:line="240" w:lineRule="auto"/>
              <w:ind w:right="-109"/>
              <w:jc w:val="center"/>
              <w:rPr>
                <w:szCs w:val="24"/>
              </w:rPr>
            </w:pPr>
          </w:p>
        </w:tc>
      </w:tr>
      <w:tr w:rsidR="00CA2688" w:rsidRPr="00835229" w14:paraId="3372ED98" w14:textId="77777777" w:rsidTr="00794D4A">
        <w:trPr>
          <w:trHeight w:val="404"/>
        </w:trPr>
        <w:tc>
          <w:tcPr>
            <w:tcW w:w="2192" w:type="pct"/>
            <w:tcBorders>
              <w:bottom w:val="nil"/>
            </w:tcBorders>
          </w:tcPr>
          <w:p w14:paraId="3ECA91B0" w14:textId="2C11AE88" w:rsidR="00CA2688" w:rsidRPr="00835229" w:rsidRDefault="00D117F7" w:rsidP="00DB3113">
            <w:pPr>
              <w:spacing w:after="0" w:line="240" w:lineRule="auto"/>
              <w:jc w:val="both"/>
              <w:rPr>
                <w:szCs w:val="24"/>
              </w:rPr>
            </w:pPr>
            <w:r w:rsidRPr="00835229">
              <w:rPr>
                <w:szCs w:val="24"/>
              </w:rPr>
              <w:lastRenderedPageBreak/>
              <w:t>4. Komisija, Europos elektroninių ryšių reguliavimo institucija (toliau – BEREC) ir atitinkamos institucijos užtikrina, kad joms tvarkant asmens duomenis būtų laikomasi Sąjungos duomenų apsaugos taisyklių.</w:t>
            </w:r>
          </w:p>
        </w:tc>
        <w:tc>
          <w:tcPr>
            <w:tcW w:w="2272" w:type="pct"/>
            <w:tcBorders>
              <w:bottom w:val="nil"/>
            </w:tcBorders>
          </w:tcPr>
          <w:p w14:paraId="147CD749" w14:textId="1C1FDF9F" w:rsidR="00DB3113" w:rsidRDefault="00DB3113" w:rsidP="00DB3113">
            <w:pPr>
              <w:spacing w:after="0" w:line="240" w:lineRule="auto"/>
              <w:rPr>
                <w:b/>
                <w:bCs/>
              </w:rPr>
            </w:pPr>
            <w:r w:rsidRPr="00371850">
              <w:rPr>
                <w:b/>
                <w:bCs/>
              </w:rPr>
              <w:t>ERĮ pakeitimo projektas</w:t>
            </w:r>
          </w:p>
          <w:p w14:paraId="0DD2AA9C" w14:textId="012D9A8D" w:rsidR="00DB3113" w:rsidRDefault="00DB3113" w:rsidP="00DB3113">
            <w:pPr>
              <w:spacing w:after="0" w:line="240" w:lineRule="auto"/>
              <w:rPr>
                <w:b/>
                <w:bCs/>
              </w:rPr>
            </w:pPr>
            <w:r>
              <w:rPr>
                <w:b/>
                <w:bCs/>
              </w:rPr>
              <w:t>Lietuvos Respublikos elektroninių ryšių įstatymas</w:t>
            </w:r>
          </w:p>
          <w:p w14:paraId="3599D2D2" w14:textId="77777777" w:rsidR="00877D9B" w:rsidRDefault="00877D9B" w:rsidP="00DB3113">
            <w:pPr>
              <w:spacing w:after="0" w:line="240" w:lineRule="auto"/>
              <w:ind w:left="2268" w:hanging="2268"/>
              <w:rPr>
                <w:b/>
                <w:bCs/>
                <w:szCs w:val="24"/>
              </w:rPr>
            </w:pPr>
          </w:p>
          <w:p w14:paraId="11697B80" w14:textId="1C38441D" w:rsidR="00E20D59" w:rsidRDefault="00DB3113" w:rsidP="00DB3113">
            <w:pPr>
              <w:spacing w:after="0" w:line="240" w:lineRule="auto"/>
              <w:ind w:left="2268" w:hanging="2268"/>
              <w:rPr>
                <w:b/>
                <w:bCs/>
                <w:szCs w:val="24"/>
              </w:rPr>
            </w:pPr>
            <w:r w:rsidRPr="00AC1B17">
              <w:rPr>
                <w:b/>
                <w:bCs/>
                <w:szCs w:val="24"/>
              </w:rPr>
              <w:t>12 straipsnis. Lietuvos Respublikos institucijų bendradarbiavimas</w:t>
            </w:r>
          </w:p>
          <w:p w14:paraId="7C43EC9E" w14:textId="6D2BE4E8" w:rsidR="001469A7" w:rsidRPr="00DB3113" w:rsidRDefault="00ED2AF6" w:rsidP="00DB3113">
            <w:pPr>
              <w:spacing w:after="0" w:line="240" w:lineRule="auto"/>
              <w:jc w:val="both"/>
              <w:rPr>
                <w:b/>
                <w:szCs w:val="24"/>
                <w:lang w:val="en-US"/>
              </w:rPr>
            </w:pPr>
            <w:r>
              <w:rPr>
                <w:b/>
                <w:szCs w:val="24"/>
                <w:lang w:val="en-US" w:eastAsia="lt-LT"/>
              </w:rPr>
              <w:t>11</w:t>
            </w:r>
            <w:r w:rsidR="00DB3113" w:rsidRPr="00DB3113">
              <w:rPr>
                <w:b/>
                <w:szCs w:val="24"/>
                <w:lang w:val="en-US" w:eastAsia="lt-LT"/>
              </w:rPr>
              <w:t>.</w:t>
            </w:r>
            <w:r w:rsidR="00DB3113" w:rsidRPr="00DB3113">
              <w:rPr>
                <w:b/>
                <w:color w:val="000000"/>
                <w:szCs w:val="24"/>
                <w:lang w:eastAsia="lt-LT"/>
              </w:rPr>
              <w:t xml:space="preserve"> Valstybės institucijos, šio straipsnio nustatyta tvarka teikdamos ir gaudamos jų funkcijoms atlikti reikalingą informaciją, privalo laikytis Europos Sąjungos ir nacionalinių teisės aktų, reglamentuojančių asmens duomenų apsaugą, taip pat užtikrinti gaunamos konfidencialios informacijos apsaugą.</w:t>
            </w:r>
          </w:p>
        </w:tc>
        <w:tc>
          <w:tcPr>
            <w:tcW w:w="536" w:type="pct"/>
            <w:tcBorders>
              <w:bottom w:val="nil"/>
            </w:tcBorders>
          </w:tcPr>
          <w:p w14:paraId="54D967E0" w14:textId="07A8C39D" w:rsidR="00CA2688" w:rsidRPr="00835229" w:rsidRDefault="000F5857" w:rsidP="00DB3113">
            <w:pPr>
              <w:spacing w:after="0" w:line="240" w:lineRule="auto"/>
              <w:ind w:right="-109"/>
              <w:jc w:val="center"/>
              <w:rPr>
                <w:szCs w:val="24"/>
              </w:rPr>
            </w:pPr>
            <w:r>
              <w:rPr>
                <w:szCs w:val="24"/>
              </w:rPr>
              <w:t>Visiškas</w:t>
            </w:r>
          </w:p>
        </w:tc>
      </w:tr>
      <w:tr w:rsidR="00CA2688" w:rsidRPr="00835229" w14:paraId="681738AA" w14:textId="77777777" w:rsidTr="00794D4A">
        <w:trPr>
          <w:trHeight w:val="404"/>
        </w:trPr>
        <w:tc>
          <w:tcPr>
            <w:tcW w:w="2192" w:type="pct"/>
            <w:tcBorders>
              <w:bottom w:val="nil"/>
            </w:tcBorders>
          </w:tcPr>
          <w:p w14:paraId="09DEC5EF" w14:textId="77777777" w:rsidR="00494F9A" w:rsidRPr="00835229" w:rsidRDefault="00494F9A" w:rsidP="00DB3113">
            <w:pPr>
              <w:shd w:val="clear" w:color="auto" w:fill="FFFFFF"/>
              <w:spacing w:after="0" w:line="240" w:lineRule="auto"/>
              <w:jc w:val="center"/>
              <w:rPr>
                <w:rFonts w:eastAsia="Times New Roman"/>
                <w:i/>
                <w:iCs/>
                <w:szCs w:val="24"/>
                <w:lang w:eastAsia="lt-LT"/>
              </w:rPr>
            </w:pPr>
            <w:r w:rsidRPr="00835229">
              <w:rPr>
                <w:rFonts w:eastAsia="Times New Roman"/>
                <w:i/>
                <w:iCs/>
                <w:szCs w:val="24"/>
                <w:lang w:eastAsia="lt-LT"/>
              </w:rPr>
              <w:t>2 straipsnis</w:t>
            </w:r>
          </w:p>
          <w:p w14:paraId="73ABCDB9" w14:textId="625954C1" w:rsidR="00CA2688" w:rsidRPr="00835229" w:rsidRDefault="00494F9A" w:rsidP="00DB3113">
            <w:pPr>
              <w:shd w:val="clear" w:color="auto" w:fill="FFFFFF"/>
              <w:spacing w:after="0" w:line="240" w:lineRule="auto"/>
              <w:jc w:val="center"/>
              <w:rPr>
                <w:rFonts w:eastAsia="Times New Roman"/>
                <w:b/>
                <w:bCs/>
                <w:szCs w:val="24"/>
                <w:lang w:eastAsia="lt-LT"/>
              </w:rPr>
            </w:pPr>
            <w:r w:rsidRPr="00835229">
              <w:rPr>
                <w:rFonts w:eastAsia="Times New Roman"/>
                <w:b/>
                <w:bCs/>
                <w:szCs w:val="24"/>
                <w:lang w:eastAsia="lt-LT"/>
              </w:rPr>
              <w:t>Terminų apibrėžtys</w:t>
            </w:r>
          </w:p>
        </w:tc>
        <w:tc>
          <w:tcPr>
            <w:tcW w:w="2272" w:type="pct"/>
            <w:tcBorders>
              <w:bottom w:val="nil"/>
            </w:tcBorders>
          </w:tcPr>
          <w:p w14:paraId="210034BC" w14:textId="77777777" w:rsidR="00CA2688" w:rsidRPr="00835229" w:rsidRDefault="00CA2688" w:rsidP="00DB3113">
            <w:pPr>
              <w:pStyle w:val="Hyperlink1"/>
              <w:tabs>
                <w:tab w:val="left" w:pos="567"/>
              </w:tabs>
              <w:ind w:firstLine="0"/>
              <w:jc w:val="left"/>
              <w:rPr>
                <w:rFonts w:ascii="Times New Roman" w:hAnsi="Times New Roman"/>
                <w:sz w:val="24"/>
                <w:szCs w:val="24"/>
                <w:lang w:val="lt-LT"/>
              </w:rPr>
            </w:pPr>
          </w:p>
        </w:tc>
        <w:tc>
          <w:tcPr>
            <w:tcW w:w="536" w:type="pct"/>
            <w:tcBorders>
              <w:bottom w:val="nil"/>
            </w:tcBorders>
          </w:tcPr>
          <w:p w14:paraId="1FF3D3F6" w14:textId="77777777" w:rsidR="00CA2688" w:rsidRPr="00835229" w:rsidRDefault="00CA2688" w:rsidP="00DB3113">
            <w:pPr>
              <w:spacing w:after="0" w:line="240" w:lineRule="auto"/>
              <w:ind w:right="-109"/>
              <w:jc w:val="center"/>
              <w:rPr>
                <w:szCs w:val="24"/>
              </w:rPr>
            </w:pPr>
          </w:p>
        </w:tc>
      </w:tr>
      <w:tr w:rsidR="00494F9A" w:rsidRPr="00835229" w14:paraId="531B4D68" w14:textId="77777777" w:rsidTr="00794D4A">
        <w:trPr>
          <w:trHeight w:val="404"/>
        </w:trPr>
        <w:tc>
          <w:tcPr>
            <w:tcW w:w="2192" w:type="pct"/>
            <w:tcBorders>
              <w:bottom w:val="nil"/>
            </w:tcBorders>
          </w:tcPr>
          <w:p w14:paraId="33F42A95" w14:textId="07963C69" w:rsidR="00494F9A" w:rsidRPr="00835229" w:rsidRDefault="00494F9A" w:rsidP="00DB3113">
            <w:pPr>
              <w:shd w:val="clear" w:color="auto" w:fill="FFFFFF"/>
              <w:spacing w:after="0" w:line="240" w:lineRule="auto"/>
              <w:jc w:val="both"/>
              <w:rPr>
                <w:rFonts w:eastAsia="Times New Roman"/>
                <w:szCs w:val="24"/>
                <w:lang w:eastAsia="lt-LT"/>
              </w:rPr>
            </w:pPr>
            <w:r w:rsidRPr="00835229">
              <w:rPr>
                <w:rFonts w:eastAsia="Times New Roman"/>
                <w:szCs w:val="24"/>
                <w:lang w:eastAsia="lt-LT"/>
              </w:rPr>
              <w:t>Šioje direktyvoje vartojamų terminų apibrėžtys:</w:t>
            </w:r>
          </w:p>
        </w:tc>
        <w:tc>
          <w:tcPr>
            <w:tcW w:w="2272" w:type="pct"/>
            <w:tcBorders>
              <w:bottom w:val="single" w:sz="4" w:space="0" w:color="000000"/>
            </w:tcBorders>
          </w:tcPr>
          <w:p w14:paraId="39127643" w14:textId="77777777" w:rsidR="00494F9A" w:rsidRPr="00835229" w:rsidRDefault="00494F9A" w:rsidP="00DB3113">
            <w:pPr>
              <w:pStyle w:val="Hyperlink1"/>
              <w:tabs>
                <w:tab w:val="left" w:pos="567"/>
              </w:tabs>
              <w:ind w:firstLine="0"/>
              <w:rPr>
                <w:rFonts w:ascii="Times New Roman" w:hAnsi="Times New Roman"/>
                <w:sz w:val="24"/>
                <w:szCs w:val="24"/>
                <w:lang w:val="lt-LT"/>
              </w:rPr>
            </w:pPr>
          </w:p>
        </w:tc>
        <w:tc>
          <w:tcPr>
            <w:tcW w:w="536" w:type="pct"/>
            <w:tcBorders>
              <w:bottom w:val="nil"/>
            </w:tcBorders>
          </w:tcPr>
          <w:p w14:paraId="144FC3E8" w14:textId="77777777" w:rsidR="00494F9A" w:rsidRPr="00835229" w:rsidRDefault="00494F9A" w:rsidP="00DB3113">
            <w:pPr>
              <w:spacing w:after="0" w:line="240" w:lineRule="auto"/>
              <w:ind w:right="-109"/>
              <w:jc w:val="center"/>
              <w:rPr>
                <w:szCs w:val="24"/>
              </w:rPr>
            </w:pPr>
          </w:p>
        </w:tc>
      </w:tr>
      <w:tr w:rsidR="00494F9A" w:rsidRPr="00835229" w14:paraId="1AE7386D" w14:textId="77777777" w:rsidTr="00794D4A">
        <w:trPr>
          <w:trHeight w:val="404"/>
        </w:trPr>
        <w:tc>
          <w:tcPr>
            <w:tcW w:w="2192" w:type="pct"/>
            <w:tcBorders>
              <w:bottom w:val="nil"/>
            </w:tcBorders>
          </w:tcPr>
          <w:p w14:paraId="2D46ADC3" w14:textId="41939171" w:rsidR="00494F9A" w:rsidRPr="00835229" w:rsidRDefault="00494F9A" w:rsidP="00DB3113">
            <w:pPr>
              <w:shd w:val="clear" w:color="auto" w:fill="FFFFFF"/>
              <w:spacing w:after="0" w:line="240" w:lineRule="auto"/>
              <w:jc w:val="both"/>
              <w:rPr>
                <w:rFonts w:eastAsia="Times New Roman"/>
                <w:szCs w:val="24"/>
                <w:lang w:eastAsia="lt-LT"/>
              </w:rPr>
            </w:pPr>
            <w:r w:rsidRPr="00835229">
              <w:rPr>
                <w:rFonts w:eastAsia="Times New Roman"/>
                <w:szCs w:val="24"/>
                <w:lang w:eastAsia="lt-LT"/>
              </w:rPr>
              <w:t xml:space="preserve">1) </w:t>
            </w:r>
            <w:r w:rsidRPr="00835229">
              <w:rPr>
                <w:rFonts w:eastAsia="Times New Roman"/>
                <w:b/>
                <w:szCs w:val="24"/>
                <w:lang w:eastAsia="lt-LT"/>
              </w:rPr>
              <w:t>elektroninių ryšių tinklas</w:t>
            </w:r>
            <w:r w:rsidRPr="00835229">
              <w:rPr>
                <w:rFonts w:eastAsia="Times New Roman"/>
                <w:szCs w:val="24"/>
                <w:lang w:eastAsia="lt-LT"/>
              </w:rPr>
              <w:t> – perdavimo sistemos, tiek grindžiamos, tiek negrindžiamos nuolatine infrastruktūra arba centralizuoto valdymo pajėgumais, ir atitinkamais atvejais komutavimo ar maršruto parinkimo įranga bei kiti ištekliai, įskaitant neaktyvius tinklo elementus, kurie leidžia perduoti signalus laidais, radijo, optinėmis ar kitomis elektromagnetinėmis priemonėmis, įskaitant palydovinius tinklus, fiksuoto (linijų ir paketų komutavimo, įskaitant internetą) ir judriojo ryšio tinklus, elektros perdavimo kabelines sistemas, tokiu mastu, kokiu jos yra naudojamos signalams perduoti, radijo ir televizijos programų transliavimui naudojami tinklai ir kabelinės televizijos tinklai, neatsižvelgiant į perduodamos informacijos pobūdį;</w:t>
            </w:r>
          </w:p>
        </w:tc>
        <w:tc>
          <w:tcPr>
            <w:tcW w:w="2272" w:type="pct"/>
            <w:tcBorders>
              <w:bottom w:val="nil"/>
            </w:tcBorders>
          </w:tcPr>
          <w:p w14:paraId="76DAC89F" w14:textId="77777777" w:rsidR="00DB3113" w:rsidRDefault="00DB3113" w:rsidP="00DB3113">
            <w:pPr>
              <w:spacing w:after="0" w:line="240" w:lineRule="auto"/>
              <w:rPr>
                <w:b/>
                <w:bCs/>
              </w:rPr>
            </w:pPr>
            <w:bookmarkStart w:id="0" w:name="_Hlk17797528"/>
            <w:r w:rsidRPr="00371850">
              <w:rPr>
                <w:b/>
                <w:bCs/>
              </w:rPr>
              <w:t>ERĮ pakeitimo projektas</w:t>
            </w:r>
          </w:p>
          <w:p w14:paraId="424F6556" w14:textId="784A1FA1" w:rsidR="00DB3113" w:rsidRDefault="00DB3113" w:rsidP="00DB3113">
            <w:pPr>
              <w:spacing w:after="0" w:line="240" w:lineRule="auto"/>
              <w:rPr>
                <w:b/>
                <w:bCs/>
              </w:rPr>
            </w:pPr>
            <w:r>
              <w:rPr>
                <w:b/>
                <w:bCs/>
              </w:rPr>
              <w:t>Lietuvos Respublikos elektroninių ryšių įstatymas</w:t>
            </w:r>
          </w:p>
          <w:p w14:paraId="4EAC64D0" w14:textId="77777777" w:rsidR="00181F0D" w:rsidRDefault="00181F0D" w:rsidP="00DB3113">
            <w:pPr>
              <w:spacing w:after="0" w:line="240" w:lineRule="auto"/>
              <w:rPr>
                <w:b/>
                <w:szCs w:val="24"/>
              </w:rPr>
            </w:pPr>
          </w:p>
          <w:p w14:paraId="0B84DF65" w14:textId="53E8597F" w:rsidR="00E20D59" w:rsidRPr="002D6887" w:rsidRDefault="00DB3113" w:rsidP="003D5CAE">
            <w:pPr>
              <w:tabs>
                <w:tab w:val="center" w:pos="4320"/>
                <w:tab w:val="right" w:pos="8640"/>
              </w:tabs>
              <w:spacing w:after="0" w:line="240" w:lineRule="auto"/>
              <w:jc w:val="both"/>
              <w:rPr>
                <w:b/>
                <w:szCs w:val="24"/>
              </w:rPr>
            </w:pPr>
            <w:r w:rsidRPr="002B4089">
              <w:rPr>
                <w:b/>
                <w:bCs/>
                <w:szCs w:val="24"/>
              </w:rPr>
              <w:t>3 straipsnis. Pagrindinės šio įstatymo sąvokos</w:t>
            </w:r>
            <w:bookmarkEnd w:id="0"/>
            <w:r w:rsidR="00FD481C">
              <w:rPr>
                <w:b/>
                <w:szCs w:val="24"/>
              </w:rPr>
              <w:t>18</w:t>
            </w:r>
            <w:r w:rsidR="002D6887" w:rsidRPr="002D6887">
              <w:rPr>
                <w:b/>
                <w:szCs w:val="24"/>
              </w:rPr>
              <w:t xml:space="preserve">. Elektroninių ryšių tinklas – </w:t>
            </w:r>
            <w:r w:rsidR="00CF3387">
              <w:rPr>
                <w:b/>
                <w:szCs w:val="24"/>
              </w:rPr>
              <w:t xml:space="preserve">signalų </w:t>
            </w:r>
            <w:r w:rsidR="002D6887" w:rsidRPr="002D6887">
              <w:rPr>
                <w:b/>
                <w:szCs w:val="24"/>
              </w:rPr>
              <w:t>perdavimo sistemos,</w:t>
            </w:r>
            <w:r w:rsidR="002D6887" w:rsidRPr="002D6887">
              <w:rPr>
                <w:b/>
              </w:rPr>
              <w:t xml:space="preserve"> </w:t>
            </w:r>
            <w:r w:rsidR="00326506">
              <w:rPr>
                <w:b/>
              </w:rPr>
              <w:t>nepriklausomai nuo to</w:t>
            </w:r>
            <w:r w:rsidR="002D6887" w:rsidRPr="002D6887">
              <w:rPr>
                <w:b/>
              </w:rPr>
              <w:t>, ar jos yra grindžiamos nuolatine infrastruktūra ir (ar) centralizuotai valdomos ar ne,</w:t>
            </w:r>
            <w:r w:rsidR="002D6887" w:rsidRPr="002D6887">
              <w:rPr>
                <w:b/>
                <w:szCs w:val="24"/>
              </w:rPr>
              <w:t xml:space="preserve"> ir (arba) komutavimo bei maršruto parinkimo įranga, kitos priemonės, įskaitant pasyviuosius elektroninių ryšių tinklo elementus, leidžiančios perduoti signalus laidinėmis, radijo, optinėmis ar kitomis elektromagnetinėmis priemonėmis, įskaitant palydovinius tinklus, fiksuotuosius (kanalų ir paketų komutavimo, įskaitant internetą) ir </w:t>
            </w:r>
            <w:r w:rsidR="00BD228E">
              <w:rPr>
                <w:b/>
                <w:szCs w:val="24"/>
              </w:rPr>
              <w:t xml:space="preserve">mobiliojo </w:t>
            </w:r>
            <w:r w:rsidR="002D6887" w:rsidRPr="002D6887">
              <w:rPr>
                <w:b/>
                <w:szCs w:val="24"/>
              </w:rPr>
              <w:t>ryšio tinklus, elektros perdavimo kabelines sistemas (</w:t>
            </w:r>
            <w:r w:rsidR="00BD228E">
              <w:rPr>
                <w:b/>
                <w:szCs w:val="24"/>
              </w:rPr>
              <w:t xml:space="preserve">tiek, </w:t>
            </w:r>
            <w:r w:rsidR="002D6887" w:rsidRPr="002D6887">
              <w:rPr>
                <w:b/>
                <w:szCs w:val="24"/>
              </w:rPr>
              <w:t>kiek jos naudojamos signalams perduoti), tinklus, naudojamus radijo ir (arba) televizijos programoms transliuoti (retransliuoti), ir kabelinės televizijos bei mikrobangų daugiakanalės televizijos tinklus, neatsižvelgiant į perduodamos informacijos pobūdį.</w:t>
            </w:r>
          </w:p>
        </w:tc>
        <w:tc>
          <w:tcPr>
            <w:tcW w:w="536" w:type="pct"/>
            <w:tcBorders>
              <w:bottom w:val="nil"/>
            </w:tcBorders>
          </w:tcPr>
          <w:p w14:paraId="037AD919" w14:textId="40FC84F0" w:rsidR="00494F9A" w:rsidRPr="00835229" w:rsidRDefault="0039281B" w:rsidP="00DB3113">
            <w:pPr>
              <w:spacing w:after="0" w:line="240" w:lineRule="auto"/>
              <w:ind w:right="-109"/>
              <w:jc w:val="center"/>
              <w:rPr>
                <w:szCs w:val="24"/>
              </w:rPr>
            </w:pPr>
            <w:r>
              <w:rPr>
                <w:szCs w:val="24"/>
              </w:rPr>
              <w:t>Visiškas</w:t>
            </w:r>
          </w:p>
        </w:tc>
      </w:tr>
      <w:tr w:rsidR="00494F9A" w:rsidRPr="00835229" w14:paraId="7896EF8D" w14:textId="77777777" w:rsidTr="00794D4A">
        <w:trPr>
          <w:trHeight w:val="404"/>
        </w:trPr>
        <w:tc>
          <w:tcPr>
            <w:tcW w:w="2192" w:type="pct"/>
            <w:tcBorders>
              <w:bottom w:val="nil"/>
            </w:tcBorders>
          </w:tcPr>
          <w:p w14:paraId="1A7BF45B" w14:textId="7663779E" w:rsidR="00494F9A" w:rsidRPr="00835229" w:rsidRDefault="00494F9A" w:rsidP="00DB3113">
            <w:pPr>
              <w:spacing w:after="0" w:line="240" w:lineRule="auto"/>
              <w:jc w:val="both"/>
              <w:rPr>
                <w:rFonts w:eastAsia="Times New Roman"/>
                <w:szCs w:val="24"/>
                <w:lang w:eastAsia="lt-LT"/>
              </w:rPr>
            </w:pPr>
            <w:r w:rsidRPr="000F5857">
              <w:rPr>
                <w:rFonts w:eastAsia="Times New Roman"/>
                <w:szCs w:val="24"/>
                <w:lang w:eastAsia="lt-LT"/>
              </w:rPr>
              <w:t xml:space="preserve">2) </w:t>
            </w:r>
            <w:r w:rsidRPr="000F5857">
              <w:rPr>
                <w:rFonts w:eastAsia="Times New Roman"/>
                <w:b/>
                <w:szCs w:val="24"/>
                <w:lang w:eastAsia="lt-LT"/>
              </w:rPr>
              <w:t>itin didelio pralaidumo tinklas</w:t>
            </w:r>
            <w:r w:rsidRPr="000F5857">
              <w:rPr>
                <w:rFonts w:eastAsia="Times New Roman"/>
                <w:szCs w:val="24"/>
                <w:lang w:eastAsia="lt-LT"/>
              </w:rPr>
              <w:t xml:space="preserve"> – elektroninių ryšių tinklas, kurį visą sudaro optinių skaidulų elementai bent jau iki skirstomojo taško aptarnaujamoje vietoje, arba elektroninių ryšių tinklas, kuris yra </w:t>
            </w:r>
            <w:r w:rsidRPr="000F5857">
              <w:rPr>
                <w:rFonts w:eastAsia="Times New Roman"/>
                <w:szCs w:val="24"/>
                <w:lang w:eastAsia="lt-LT"/>
              </w:rPr>
              <w:lastRenderedPageBreak/>
              <w:t>pajėgus įprastinėmis piko tarpsnių sąlygomis užtikrinti panašius eksploatacinius tinklo parametrus žemynkryptės ir aukštynkryptės linijos juostos pločio, atsparumo, su klaidomis susijusių parametrų, gaišties ir jos variacijų aspektais; eksploataciniai tinklo parametrai gali būti laikomi panašiais nepriklausomai nuo to, ar galutinio naudotojo patirtis skiriasi dėl iš esmės skirtingos terpės, per kurią tinklas galiausiai sujungiamas su tinklo galiniu tašku;</w:t>
            </w:r>
          </w:p>
        </w:tc>
        <w:tc>
          <w:tcPr>
            <w:tcW w:w="2272" w:type="pct"/>
            <w:tcBorders>
              <w:bottom w:val="nil"/>
            </w:tcBorders>
          </w:tcPr>
          <w:p w14:paraId="224080B3" w14:textId="77777777" w:rsidR="00E20D59" w:rsidRDefault="00E20D59" w:rsidP="00E20D59">
            <w:pPr>
              <w:spacing w:after="0" w:line="240" w:lineRule="auto"/>
              <w:rPr>
                <w:b/>
                <w:bCs/>
              </w:rPr>
            </w:pPr>
            <w:r w:rsidRPr="00371850">
              <w:rPr>
                <w:b/>
                <w:bCs/>
              </w:rPr>
              <w:lastRenderedPageBreak/>
              <w:t>ERĮ pakeitimo projektas</w:t>
            </w:r>
          </w:p>
          <w:p w14:paraId="1F961F15" w14:textId="46A46D2F" w:rsidR="00E20D59" w:rsidRDefault="00E20D59" w:rsidP="00E20D59">
            <w:pPr>
              <w:spacing w:after="0" w:line="240" w:lineRule="auto"/>
              <w:rPr>
                <w:b/>
                <w:bCs/>
              </w:rPr>
            </w:pPr>
            <w:r>
              <w:rPr>
                <w:b/>
                <w:bCs/>
              </w:rPr>
              <w:t>Lietuvos Respublikos elektroninių ryšių įstatymas</w:t>
            </w:r>
          </w:p>
          <w:p w14:paraId="2CFD73F3" w14:textId="77777777" w:rsidR="00181F0D" w:rsidRDefault="00181F0D" w:rsidP="00E20D59">
            <w:pPr>
              <w:spacing w:after="0" w:line="240" w:lineRule="auto"/>
              <w:rPr>
                <w:b/>
                <w:szCs w:val="24"/>
              </w:rPr>
            </w:pPr>
          </w:p>
          <w:p w14:paraId="2635DCEC" w14:textId="51FA883E" w:rsidR="00E20D59" w:rsidRDefault="00E20D59" w:rsidP="00E20D59">
            <w:pPr>
              <w:tabs>
                <w:tab w:val="center" w:pos="4320"/>
                <w:tab w:val="right" w:pos="8640"/>
              </w:tabs>
              <w:spacing w:after="0" w:line="240" w:lineRule="auto"/>
              <w:jc w:val="both"/>
              <w:rPr>
                <w:b/>
                <w:bCs/>
                <w:szCs w:val="24"/>
              </w:rPr>
            </w:pPr>
            <w:r w:rsidRPr="002B4089">
              <w:rPr>
                <w:b/>
                <w:bCs/>
                <w:szCs w:val="24"/>
              </w:rPr>
              <w:lastRenderedPageBreak/>
              <w:t>3 straipsnis. Pagrindinės šio įstatymo sąvokos</w:t>
            </w:r>
          </w:p>
          <w:p w14:paraId="205A040D" w14:textId="659E3F30" w:rsidR="00494F9A" w:rsidRPr="00E20D59" w:rsidRDefault="00CB2E47" w:rsidP="00E20D59">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37</w:t>
            </w:r>
            <w:r w:rsidR="00E20D59" w:rsidRPr="00E20D59">
              <w:rPr>
                <w:rFonts w:ascii="Times New Roman" w:eastAsia="Calibri" w:hAnsi="Times New Roman"/>
                <w:b/>
                <w:bCs/>
                <w:sz w:val="24"/>
                <w:szCs w:val="22"/>
                <w:lang w:val="lt-LT"/>
              </w:rPr>
              <w:t xml:space="preserve">. </w:t>
            </w:r>
            <w:r w:rsidR="00E63486">
              <w:rPr>
                <w:rFonts w:ascii="Times New Roman" w:eastAsia="Calibri" w:hAnsi="Times New Roman"/>
                <w:b/>
                <w:bCs/>
                <w:sz w:val="24"/>
                <w:szCs w:val="22"/>
                <w:lang w:val="lt-LT"/>
              </w:rPr>
              <w:t>Labai pralaidus</w:t>
            </w:r>
            <w:r w:rsidR="00E20D59" w:rsidRPr="00E20D59">
              <w:rPr>
                <w:rFonts w:ascii="Times New Roman" w:eastAsia="Calibri" w:hAnsi="Times New Roman"/>
                <w:b/>
                <w:bCs/>
                <w:sz w:val="24"/>
                <w:szCs w:val="22"/>
                <w:lang w:val="lt-LT"/>
              </w:rPr>
              <w:t xml:space="preserve"> elektroninių ryšių tinklas (toliau – </w:t>
            </w:r>
            <w:r w:rsidR="00E63486">
              <w:rPr>
                <w:rFonts w:ascii="Times New Roman" w:eastAsia="Calibri" w:hAnsi="Times New Roman"/>
                <w:b/>
                <w:bCs/>
                <w:sz w:val="24"/>
                <w:szCs w:val="22"/>
                <w:lang w:val="lt-LT"/>
              </w:rPr>
              <w:t>labai pralaidus</w:t>
            </w:r>
            <w:r w:rsidR="00E20D59" w:rsidRPr="00E20D59">
              <w:rPr>
                <w:rFonts w:ascii="Times New Roman" w:eastAsia="Calibri" w:hAnsi="Times New Roman"/>
                <w:b/>
                <w:bCs/>
                <w:sz w:val="24"/>
                <w:szCs w:val="22"/>
                <w:lang w:val="lt-LT"/>
              </w:rPr>
              <w:t xml:space="preserve"> tinklas) – elektroninių ryšių tinklas, kurį sudaro bent iki skirstomojo punkto nutiesti optiniai kabeliai, arba elektroninių ryšių tinklas, kurio parametrai įprastinėmis piko sąlygomis yra panašūs į pirmiau minėto elektroninių ryšių tinklo parametrus, </w:t>
            </w:r>
            <w:r w:rsidR="00827C5D">
              <w:rPr>
                <w:rFonts w:ascii="Times New Roman" w:eastAsia="Calibri" w:hAnsi="Times New Roman"/>
                <w:b/>
                <w:bCs/>
                <w:sz w:val="24"/>
                <w:szCs w:val="22"/>
                <w:lang w:val="lt-LT"/>
              </w:rPr>
              <w:t>nusakančius</w:t>
            </w:r>
            <w:r w:rsidR="00E20D59" w:rsidRPr="00E20D59">
              <w:rPr>
                <w:rFonts w:ascii="Times New Roman" w:eastAsia="Calibri" w:hAnsi="Times New Roman"/>
                <w:b/>
                <w:bCs/>
                <w:sz w:val="24"/>
                <w:szCs w:val="22"/>
                <w:lang w:val="lt-LT"/>
              </w:rPr>
              <w:t xml:space="preserve"> </w:t>
            </w:r>
            <w:r w:rsidR="00E63486">
              <w:rPr>
                <w:rFonts w:ascii="Times New Roman" w:eastAsia="Calibri" w:hAnsi="Times New Roman"/>
                <w:b/>
                <w:bCs/>
                <w:sz w:val="24"/>
                <w:szCs w:val="22"/>
                <w:lang w:val="lt-LT"/>
              </w:rPr>
              <w:t xml:space="preserve">gaunamojo </w:t>
            </w:r>
            <w:r w:rsidR="00E20D59" w:rsidRPr="00E20D59">
              <w:rPr>
                <w:rFonts w:ascii="Times New Roman" w:eastAsia="Calibri" w:hAnsi="Times New Roman"/>
                <w:b/>
                <w:bCs/>
                <w:sz w:val="24"/>
                <w:szCs w:val="22"/>
                <w:lang w:val="lt-LT"/>
              </w:rPr>
              <w:t xml:space="preserve">ir </w:t>
            </w:r>
            <w:r w:rsidR="00E63486">
              <w:rPr>
                <w:rFonts w:ascii="Times New Roman" w:eastAsia="Calibri" w:hAnsi="Times New Roman"/>
                <w:b/>
                <w:bCs/>
                <w:sz w:val="24"/>
                <w:szCs w:val="22"/>
                <w:lang w:val="lt-LT"/>
              </w:rPr>
              <w:t>siunčiamojo</w:t>
            </w:r>
            <w:r w:rsidR="00E20D59" w:rsidRPr="00E20D59">
              <w:rPr>
                <w:rFonts w:ascii="Times New Roman" w:eastAsia="Calibri" w:hAnsi="Times New Roman"/>
                <w:b/>
                <w:bCs/>
                <w:sz w:val="24"/>
                <w:szCs w:val="22"/>
                <w:lang w:val="lt-LT"/>
              </w:rPr>
              <w:t xml:space="preserve"> ryšio spart</w:t>
            </w:r>
            <w:r w:rsidR="00827C5D">
              <w:rPr>
                <w:rFonts w:ascii="Times New Roman" w:eastAsia="Calibri" w:hAnsi="Times New Roman"/>
                <w:b/>
                <w:bCs/>
                <w:sz w:val="24"/>
                <w:szCs w:val="22"/>
                <w:lang w:val="lt-LT"/>
              </w:rPr>
              <w:t>ą</w:t>
            </w:r>
            <w:r w:rsidR="00E20D59" w:rsidRPr="00E20D59">
              <w:rPr>
                <w:rFonts w:ascii="Times New Roman" w:eastAsia="Calibri" w:hAnsi="Times New Roman"/>
                <w:b/>
                <w:bCs/>
                <w:sz w:val="24"/>
                <w:szCs w:val="22"/>
                <w:lang w:val="lt-LT"/>
              </w:rPr>
              <w:t>, atsparum</w:t>
            </w:r>
            <w:r w:rsidR="00827C5D">
              <w:rPr>
                <w:rFonts w:ascii="Times New Roman" w:eastAsia="Calibri" w:hAnsi="Times New Roman"/>
                <w:b/>
                <w:bCs/>
                <w:sz w:val="24"/>
                <w:szCs w:val="22"/>
                <w:lang w:val="lt-LT"/>
              </w:rPr>
              <w:t>ą</w:t>
            </w:r>
            <w:r w:rsidR="00E20D59" w:rsidRPr="00E20D59">
              <w:rPr>
                <w:rFonts w:ascii="Times New Roman" w:eastAsia="Calibri" w:hAnsi="Times New Roman"/>
                <w:b/>
                <w:bCs/>
                <w:sz w:val="24"/>
                <w:szCs w:val="22"/>
                <w:lang w:val="lt-LT"/>
              </w:rPr>
              <w:t>, klaid</w:t>
            </w:r>
            <w:r w:rsidR="00827C5D">
              <w:rPr>
                <w:rFonts w:ascii="Times New Roman" w:eastAsia="Calibri" w:hAnsi="Times New Roman"/>
                <w:b/>
                <w:bCs/>
                <w:sz w:val="24"/>
                <w:szCs w:val="22"/>
                <w:lang w:val="lt-LT"/>
              </w:rPr>
              <w:t>as</w:t>
            </w:r>
            <w:r w:rsidR="00E20D59" w:rsidRPr="00E20D59">
              <w:rPr>
                <w:rFonts w:ascii="Times New Roman" w:eastAsia="Calibri" w:hAnsi="Times New Roman"/>
                <w:b/>
                <w:bCs/>
                <w:sz w:val="24"/>
                <w:szCs w:val="22"/>
                <w:lang w:val="lt-LT"/>
              </w:rPr>
              <w:t>, dels</w:t>
            </w:r>
            <w:r w:rsidR="00827C5D">
              <w:rPr>
                <w:rFonts w:ascii="Times New Roman" w:eastAsia="Calibri" w:hAnsi="Times New Roman"/>
                <w:b/>
                <w:bCs/>
                <w:sz w:val="24"/>
                <w:szCs w:val="22"/>
                <w:lang w:val="lt-LT"/>
              </w:rPr>
              <w:t>ą</w:t>
            </w:r>
            <w:r w:rsidR="00E20D59" w:rsidRPr="00E20D59">
              <w:rPr>
                <w:rFonts w:ascii="Times New Roman" w:eastAsia="Calibri" w:hAnsi="Times New Roman"/>
                <w:b/>
                <w:bCs/>
                <w:sz w:val="24"/>
                <w:szCs w:val="22"/>
                <w:lang w:val="lt-LT"/>
              </w:rPr>
              <w:t xml:space="preserve"> ir jos trukmės kitim</w:t>
            </w:r>
            <w:r w:rsidR="00827C5D">
              <w:rPr>
                <w:rFonts w:ascii="Times New Roman" w:eastAsia="Calibri" w:hAnsi="Times New Roman"/>
                <w:b/>
                <w:bCs/>
                <w:sz w:val="24"/>
                <w:szCs w:val="22"/>
                <w:lang w:val="lt-LT"/>
              </w:rPr>
              <w:t>ą</w:t>
            </w:r>
            <w:r w:rsidR="00E20D59" w:rsidRPr="00E20D59">
              <w:rPr>
                <w:rFonts w:ascii="Times New Roman" w:eastAsia="Calibri" w:hAnsi="Times New Roman"/>
                <w:b/>
                <w:bCs/>
                <w:sz w:val="24"/>
                <w:szCs w:val="22"/>
                <w:lang w:val="lt-LT"/>
              </w:rPr>
              <w:t>. Elektroninių ryšių tinklų parametrai gali būti laikomi panašiais nepriklausomai nuo to, ar galutinio paslaugų gavėjo gaunamų elektroninių ryšių paslaugų parametrai skiriasi dėl skirtingo elektroninių ryšių tinklo sujungi</w:t>
            </w:r>
            <w:r w:rsidR="00E33B90">
              <w:rPr>
                <w:rFonts w:ascii="Times New Roman" w:eastAsia="Calibri" w:hAnsi="Times New Roman"/>
                <w:b/>
                <w:bCs/>
                <w:sz w:val="24"/>
                <w:szCs w:val="22"/>
                <w:lang w:val="lt-LT"/>
              </w:rPr>
              <w:t>mo</w:t>
            </w:r>
            <w:r w:rsidR="00E20D59" w:rsidRPr="00E20D59">
              <w:rPr>
                <w:rFonts w:ascii="Times New Roman" w:eastAsia="Calibri" w:hAnsi="Times New Roman"/>
                <w:b/>
                <w:bCs/>
                <w:sz w:val="24"/>
                <w:szCs w:val="22"/>
                <w:lang w:val="lt-LT"/>
              </w:rPr>
              <w:t xml:space="preserve"> su tinklo galiniu tašku būd</w:t>
            </w:r>
            <w:r w:rsidR="00E33B90">
              <w:rPr>
                <w:rFonts w:ascii="Times New Roman" w:eastAsia="Calibri" w:hAnsi="Times New Roman"/>
                <w:b/>
                <w:bCs/>
                <w:sz w:val="24"/>
                <w:szCs w:val="22"/>
                <w:lang w:val="lt-LT"/>
              </w:rPr>
              <w:t>o</w:t>
            </w:r>
            <w:r w:rsidR="00E20D59" w:rsidRPr="00E20D59">
              <w:rPr>
                <w:rFonts w:ascii="Times New Roman" w:eastAsia="Calibri" w:hAnsi="Times New Roman"/>
                <w:b/>
                <w:bCs/>
                <w:sz w:val="24"/>
                <w:szCs w:val="22"/>
                <w:lang w:val="lt-LT"/>
              </w:rPr>
              <w:t>.</w:t>
            </w:r>
          </w:p>
        </w:tc>
        <w:tc>
          <w:tcPr>
            <w:tcW w:w="536" w:type="pct"/>
            <w:tcBorders>
              <w:bottom w:val="nil"/>
            </w:tcBorders>
          </w:tcPr>
          <w:p w14:paraId="385A3B05" w14:textId="21C344B0" w:rsidR="00494F9A" w:rsidRPr="00835229" w:rsidRDefault="00EE5043" w:rsidP="00DB3113">
            <w:pPr>
              <w:spacing w:after="0" w:line="240" w:lineRule="auto"/>
              <w:ind w:right="-109"/>
              <w:jc w:val="center"/>
              <w:rPr>
                <w:szCs w:val="24"/>
              </w:rPr>
            </w:pPr>
            <w:r>
              <w:rPr>
                <w:szCs w:val="24"/>
              </w:rPr>
              <w:lastRenderedPageBreak/>
              <w:t>Visiškas</w:t>
            </w:r>
          </w:p>
        </w:tc>
      </w:tr>
      <w:tr w:rsidR="00494F9A" w:rsidRPr="00835229" w14:paraId="2B7B5543" w14:textId="77777777" w:rsidTr="00794D4A">
        <w:trPr>
          <w:trHeight w:val="404"/>
        </w:trPr>
        <w:tc>
          <w:tcPr>
            <w:tcW w:w="2192" w:type="pct"/>
            <w:tcBorders>
              <w:bottom w:val="nil"/>
            </w:tcBorders>
          </w:tcPr>
          <w:p w14:paraId="42EA8D48" w14:textId="4C31082A" w:rsidR="00494F9A" w:rsidRPr="00835229" w:rsidRDefault="00494F9A" w:rsidP="00DB3113">
            <w:pPr>
              <w:shd w:val="clear" w:color="auto" w:fill="FFFFFF"/>
              <w:spacing w:after="0" w:line="240" w:lineRule="auto"/>
              <w:jc w:val="both"/>
              <w:rPr>
                <w:rFonts w:eastAsia="Times New Roman"/>
                <w:szCs w:val="24"/>
                <w:lang w:eastAsia="lt-LT"/>
              </w:rPr>
            </w:pPr>
            <w:r w:rsidRPr="00835229">
              <w:rPr>
                <w:rFonts w:eastAsia="Times New Roman"/>
                <w:szCs w:val="24"/>
                <w:lang w:eastAsia="lt-LT"/>
              </w:rPr>
              <w:t xml:space="preserve">3) </w:t>
            </w:r>
            <w:r w:rsidRPr="00835229">
              <w:rPr>
                <w:rFonts w:eastAsia="Times New Roman"/>
                <w:b/>
                <w:szCs w:val="24"/>
                <w:lang w:eastAsia="lt-LT"/>
              </w:rPr>
              <w:t>transnacionalinės rinkos</w:t>
            </w:r>
            <w:r w:rsidRPr="00835229">
              <w:rPr>
                <w:rFonts w:eastAsia="Times New Roman"/>
                <w:szCs w:val="24"/>
                <w:lang w:eastAsia="lt-LT"/>
              </w:rPr>
              <w:t> – rinkos, nustatytos pagal 65 straipsnį, kurios apima Sąjungą arba esminę jos dalį, esančią daugiau nei vienoje valstybėje narėje;</w:t>
            </w:r>
          </w:p>
        </w:tc>
        <w:tc>
          <w:tcPr>
            <w:tcW w:w="2272" w:type="pct"/>
            <w:tcBorders>
              <w:bottom w:val="nil"/>
            </w:tcBorders>
          </w:tcPr>
          <w:p w14:paraId="1D4624AF" w14:textId="77777777" w:rsidR="00E20D59" w:rsidRDefault="00E20D59" w:rsidP="00E20D59">
            <w:pPr>
              <w:spacing w:after="0" w:line="240" w:lineRule="auto"/>
              <w:rPr>
                <w:b/>
                <w:bCs/>
              </w:rPr>
            </w:pPr>
            <w:r w:rsidRPr="00371850">
              <w:rPr>
                <w:b/>
                <w:bCs/>
              </w:rPr>
              <w:t>ERĮ pakeitimo projektas</w:t>
            </w:r>
          </w:p>
          <w:p w14:paraId="26FA08B2" w14:textId="1255FCE2" w:rsidR="00E20D59" w:rsidRDefault="00E20D59" w:rsidP="00E20D59">
            <w:pPr>
              <w:spacing w:after="0" w:line="240" w:lineRule="auto"/>
              <w:rPr>
                <w:b/>
                <w:bCs/>
              </w:rPr>
            </w:pPr>
            <w:r>
              <w:rPr>
                <w:b/>
                <w:bCs/>
              </w:rPr>
              <w:t>Lietuvos Respublikos elektroninių ryšių įstatymas</w:t>
            </w:r>
          </w:p>
          <w:p w14:paraId="07D32825" w14:textId="77777777" w:rsidR="00181F0D" w:rsidRDefault="00181F0D" w:rsidP="00E20D59">
            <w:pPr>
              <w:spacing w:after="0" w:line="240" w:lineRule="auto"/>
              <w:rPr>
                <w:b/>
                <w:szCs w:val="24"/>
              </w:rPr>
            </w:pPr>
          </w:p>
          <w:p w14:paraId="612C5434" w14:textId="77777777" w:rsidR="00E20D59" w:rsidRDefault="00E20D59" w:rsidP="00E20D59">
            <w:pPr>
              <w:tabs>
                <w:tab w:val="center" w:pos="4320"/>
                <w:tab w:val="right" w:pos="8640"/>
              </w:tabs>
              <w:spacing w:after="0" w:line="240" w:lineRule="auto"/>
              <w:jc w:val="both"/>
              <w:rPr>
                <w:b/>
                <w:bCs/>
                <w:szCs w:val="24"/>
              </w:rPr>
            </w:pPr>
            <w:r w:rsidRPr="002B4089">
              <w:rPr>
                <w:b/>
                <w:bCs/>
                <w:szCs w:val="24"/>
              </w:rPr>
              <w:t>3 straipsnis. Pagrindinės šio įstatymo sąvokos</w:t>
            </w:r>
          </w:p>
          <w:p w14:paraId="3B3ADAD3" w14:textId="02EB0FC6" w:rsidR="00685AFD" w:rsidRPr="008C21C3" w:rsidRDefault="001D77A3" w:rsidP="008C21C3">
            <w:pPr>
              <w:pStyle w:val="Hyperlink1"/>
              <w:tabs>
                <w:tab w:val="left" w:pos="567"/>
              </w:tabs>
              <w:ind w:firstLine="0"/>
              <w:rPr>
                <w:rFonts w:ascii="Times New Roman" w:hAnsi="Times New Roman"/>
                <w:b/>
                <w:sz w:val="24"/>
                <w:szCs w:val="24"/>
              </w:rPr>
            </w:pPr>
            <w:r>
              <w:rPr>
                <w:rFonts w:ascii="Times New Roman" w:hAnsi="Times New Roman"/>
                <w:b/>
                <w:sz w:val="24"/>
                <w:szCs w:val="24"/>
              </w:rPr>
              <w:t>22</w:t>
            </w:r>
            <w:r w:rsidR="00F37D22" w:rsidRPr="00685AFD">
              <w:rPr>
                <w:rFonts w:ascii="Times New Roman" w:hAnsi="Times New Roman"/>
                <w:b/>
                <w:sz w:val="24"/>
                <w:szCs w:val="24"/>
              </w:rPr>
              <w:t>.</w:t>
            </w:r>
            <w:r w:rsidR="008C21C3" w:rsidRPr="00C96F39">
              <w:rPr>
                <w:b/>
                <w:bCs/>
                <w:szCs w:val="24"/>
              </w:rPr>
              <w:t xml:space="preserve"> </w:t>
            </w:r>
            <w:r w:rsidR="008C21C3" w:rsidRPr="008C21C3">
              <w:rPr>
                <w:rFonts w:ascii="Times New Roman" w:eastAsia="Calibri" w:hAnsi="Times New Roman"/>
                <w:b/>
                <w:bCs/>
                <w:sz w:val="24"/>
                <w:szCs w:val="24"/>
                <w:lang w:val="lt-LT"/>
              </w:rPr>
              <w:t>Europos Sąjungos rinka – Europos Komisijos apibrėžta rinka, apimanti Europos Sąjungą ar didelę jos dalį, esančią daugiau negu vienoje valstybėje narėje.</w:t>
            </w:r>
          </w:p>
        </w:tc>
        <w:tc>
          <w:tcPr>
            <w:tcW w:w="536" w:type="pct"/>
            <w:tcBorders>
              <w:bottom w:val="nil"/>
            </w:tcBorders>
          </w:tcPr>
          <w:p w14:paraId="5BE9980F" w14:textId="1CF1D12D" w:rsidR="00494F9A" w:rsidRPr="00835229" w:rsidRDefault="00F93E20" w:rsidP="00DB3113">
            <w:pPr>
              <w:spacing w:after="0" w:line="240" w:lineRule="auto"/>
              <w:ind w:right="-109"/>
              <w:jc w:val="center"/>
              <w:rPr>
                <w:szCs w:val="24"/>
              </w:rPr>
            </w:pPr>
            <w:r>
              <w:rPr>
                <w:szCs w:val="24"/>
              </w:rPr>
              <w:t>Visiškas</w:t>
            </w:r>
          </w:p>
        </w:tc>
      </w:tr>
      <w:tr w:rsidR="00494F9A" w:rsidRPr="00835229" w14:paraId="77C5739C" w14:textId="77777777" w:rsidTr="00794D4A">
        <w:trPr>
          <w:trHeight w:val="404"/>
        </w:trPr>
        <w:tc>
          <w:tcPr>
            <w:tcW w:w="2192" w:type="pct"/>
            <w:tcBorders>
              <w:bottom w:val="nil"/>
            </w:tcBorders>
          </w:tcPr>
          <w:p w14:paraId="012B0FE0" w14:textId="77777777" w:rsidR="00494F9A" w:rsidRPr="00835229" w:rsidRDefault="00494F9A" w:rsidP="00DB3113">
            <w:pPr>
              <w:shd w:val="clear" w:color="auto" w:fill="FFFFFF"/>
              <w:spacing w:after="0" w:line="240" w:lineRule="auto"/>
              <w:jc w:val="both"/>
              <w:rPr>
                <w:rFonts w:eastAsia="Times New Roman"/>
                <w:szCs w:val="24"/>
                <w:lang w:eastAsia="lt-LT"/>
              </w:rPr>
            </w:pPr>
            <w:r w:rsidRPr="00835229">
              <w:rPr>
                <w:rFonts w:eastAsia="Times New Roman"/>
                <w:szCs w:val="24"/>
                <w:lang w:eastAsia="lt-LT"/>
              </w:rPr>
              <w:t xml:space="preserve">4) </w:t>
            </w:r>
            <w:r w:rsidRPr="00835229">
              <w:rPr>
                <w:rFonts w:eastAsia="Times New Roman"/>
                <w:b/>
                <w:szCs w:val="24"/>
                <w:lang w:eastAsia="lt-LT"/>
              </w:rPr>
              <w:t>elektroninių ryšių paslauga</w:t>
            </w:r>
            <w:r w:rsidRPr="00835229">
              <w:rPr>
                <w:rFonts w:eastAsia="Times New Roman"/>
                <w:szCs w:val="24"/>
                <w:lang w:eastAsia="lt-LT"/>
              </w:rPr>
              <w:t> – paslauga, paprastai teikiama už atlygį elektroninių ryšių tinklais ir apimanti, išskyrus elektroniniais ryšių tinklais ir paslaugomis perduodamo turinio teikimo ar redakcinės jo kontrolės paslaugas, šias paslaugų rūšis:</w:t>
            </w:r>
          </w:p>
          <w:p w14:paraId="38608CD7" w14:textId="77777777"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 xml:space="preserve">a) </w:t>
            </w:r>
            <w:bookmarkStart w:id="1" w:name="_Hlk1393937"/>
            <w:r w:rsidRPr="00835229">
              <w:rPr>
                <w:rFonts w:eastAsia="Times New Roman"/>
                <w:szCs w:val="24"/>
                <w:lang w:eastAsia="lt-LT"/>
              </w:rPr>
              <w:t>interneto prieigos paslaugą, kaip apibrėžta Reglamento (ES) 2015/2120 2 straipsnio antros pastraipos 2 punkte,</w:t>
            </w:r>
            <w:bookmarkEnd w:id="1"/>
          </w:p>
          <w:p w14:paraId="6B07DCA2" w14:textId="77777777"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b) asmenų tarpusavio ryšio paslaugą ir</w:t>
            </w:r>
          </w:p>
          <w:p w14:paraId="29D76F3F" w14:textId="79BE7D36"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c) paslaugas, kurias visas ar didžiąja dalimi sudaro signalų perdavimas, kaip antai perdavimo paslaugos, naudojamos teikti mašinų sąveikos paslaugas ir transliavimui;</w:t>
            </w:r>
          </w:p>
        </w:tc>
        <w:tc>
          <w:tcPr>
            <w:tcW w:w="2272" w:type="pct"/>
            <w:tcBorders>
              <w:bottom w:val="nil"/>
            </w:tcBorders>
          </w:tcPr>
          <w:p w14:paraId="1D70C6D0" w14:textId="77777777" w:rsidR="008C21C3" w:rsidRDefault="008C21C3" w:rsidP="008C21C3">
            <w:pPr>
              <w:spacing w:after="0" w:line="240" w:lineRule="auto"/>
              <w:rPr>
                <w:b/>
                <w:bCs/>
              </w:rPr>
            </w:pPr>
            <w:r w:rsidRPr="00371850">
              <w:rPr>
                <w:b/>
                <w:bCs/>
              </w:rPr>
              <w:t>ERĮ pakeitimo projektas</w:t>
            </w:r>
          </w:p>
          <w:p w14:paraId="0A87CE3E" w14:textId="4AB7D634" w:rsidR="008C21C3" w:rsidRDefault="008C21C3" w:rsidP="008C21C3">
            <w:pPr>
              <w:spacing w:after="0" w:line="240" w:lineRule="auto"/>
              <w:rPr>
                <w:b/>
                <w:bCs/>
              </w:rPr>
            </w:pPr>
            <w:r>
              <w:rPr>
                <w:b/>
                <w:bCs/>
              </w:rPr>
              <w:t>Lietuvos Respublikos elektroninių ryšių įstatymas</w:t>
            </w:r>
          </w:p>
          <w:p w14:paraId="09A15CAA" w14:textId="77777777" w:rsidR="00181F0D" w:rsidRDefault="00181F0D" w:rsidP="008C21C3">
            <w:pPr>
              <w:spacing w:after="0" w:line="240" w:lineRule="auto"/>
              <w:rPr>
                <w:b/>
                <w:szCs w:val="24"/>
              </w:rPr>
            </w:pPr>
          </w:p>
          <w:p w14:paraId="16FFC83D" w14:textId="77777777" w:rsidR="008C21C3" w:rsidRDefault="008C21C3" w:rsidP="008C21C3">
            <w:pPr>
              <w:tabs>
                <w:tab w:val="center" w:pos="4320"/>
                <w:tab w:val="right" w:pos="8640"/>
              </w:tabs>
              <w:spacing w:after="0" w:line="240" w:lineRule="auto"/>
              <w:jc w:val="both"/>
              <w:rPr>
                <w:b/>
                <w:bCs/>
                <w:szCs w:val="24"/>
              </w:rPr>
            </w:pPr>
            <w:r w:rsidRPr="002B4089">
              <w:rPr>
                <w:b/>
                <w:bCs/>
                <w:szCs w:val="24"/>
              </w:rPr>
              <w:t>3 straipsnis. Pagrindinės šio įstatymo sąvokos</w:t>
            </w:r>
          </w:p>
          <w:p w14:paraId="48D395B5" w14:textId="491FF2C0" w:rsidR="00494F9A" w:rsidRPr="008C21C3" w:rsidRDefault="009E1C9D" w:rsidP="008C21C3">
            <w:pPr>
              <w:pStyle w:val="Hyperlink1"/>
              <w:tabs>
                <w:tab w:val="left" w:pos="567"/>
              </w:tabs>
              <w:ind w:firstLine="0"/>
              <w:rPr>
                <w:rFonts w:ascii="Times New Roman" w:hAnsi="Times New Roman"/>
                <w:b/>
                <w:sz w:val="24"/>
                <w:szCs w:val="24"/>
              </w:rPr>
            </w:pPr>
            <w:r>
              <w:rPr>
                <w:rFonts w:ascii="Times New Roman" w:hAnsi="Times New Roman"/>
                <w:b/>
                <w:sz w:val="24"/>
                <w:szCs w:val="24"/>
              </w:rPr>
              <w:t>17</w:t>
            </w:r>
            <w:r w:rsidR="008C21C3">
              <w:rPr>
                <w:rFonts w:ascii="Times New Roman" w:hAnsi="Times New Roman"/>
                <w:b/>
                <w:sz w:val="24"/>
                <w:szCs w:val="24"/>
              </w:rPr>
              <w:t xml:space="preserve">. </w:t>
            </w:r>
            <w:r w:rsidR="008C21C3" w:rsidRPr="008C21C3">
              <w:rPr>
                <w:rFonts w:ascii="Times New Roman" w:eastAsia="Calibri" w:hAnsi="Times New Roman"/>
                <w:b/>
                <w:bCs/>
                <w:sz w:val="24"/>
                <w:szCs w:val="24"/>
                <w:lang w:val="lt-LT"/>
              </w:rPr>
              <w:t>Elektroninių ryšių paslauga – elektroninių ryšių tinklais paprastai už atlygį</w:t>
            </w:r>
            <w:r w:rsidR="00937408">
              <w:rPr>
                <w:rFonts w:ascii="Times New Roman" w:eastAsia="Calibri" w:hAnsi="Times New Roman"/>
                <w:b/>
                <w:bCs/>
                <w:sz w:val="24"/>
                <w:szCs w:val="24"/>
                <w:lang w:val="lt-LT"/>
              </w:rPr>
              <w:t xml:space="preserve"> teikiama paslauga</w:t>
            </w:r>
            <w:r w:rsidR="008C21C3" w:rsidRPr="008C21C3">
              <w:rPr>
                <w:rFonts w:ascii="Times New Roman" w:eastAsia="Calibri" w:hAnsi="Times New Roman"/>
                <w:b/>
                <w:bCs/>
                <w:sz w:val="24"/>
                <w:szCs w:val="24"/>
                <w:lang w:val="lt-LT"/>
              </w:rPr>
              <w:t>: interneto prieigos paslaug</w:t>
            </w:r>
            <w:r w:rsidR="00937408">
              <w:rPr>
                <w:rFonts w:ascii="Times New Roman" w:eastAsia="Calibri" w:hAnsi="Times New Roman"/>
                <w:b/>
                <w:bCs/>
                <w:sz w:val="24"/>
                <w:szCs w:val="24"/>
                <w:lang w:val="lt-LT"/>
              </w:rPr>
              <w:t>a</w:t>
            </w:r>
            <w:r w:rsidR="008C21C3" w:rsidRPr="008C21C3">
              <w:rPr>
                <w:rFonts w:ascii="Times New Roman" w:eastAsia="Calibri" w:hAnsi="Times New Roman"/>
                <w:b/>
                <w:bCs/>
                <w:sz w:val="24"/>
                <w:szCs w:val="24"/>
                <w:lang w:val="lt-LT"/>
              </w:rPr>
              <w:t>, kaip ji apibrėž</w:t>
            </w:r>
            <w:r w:rsidR="00937408">
              <w:rPr>
                <w:rFonts w:ascii="Times New Roman" w:eastAsia="Calibri" w:hAnsi="Times New Roman"/>
                <w:b/>
                <w:bCs/>
                <w:sz w:val="24"/>
                <w:szCs w:val="24"/>
                <w:lang w:val="lt-LT"/>
              </w:rPr>
              <w:t>iama</w:t>
            </w:r>
            <w:r w:rsidR="00827C5D" w:rsidRPr="00827C5D">
              <w:rPr>
                <w:rFonts w:ascii="Times New Roman" w:eastAsia="Calibri" w:hAnsi="Times New Roman"/>
                <w:b/>
                <w:bCs/>
                <w:sz w:val="24"/>
                <w:szCs w:val="24"/>
                <w:lang w:val="lt-LT"/>
              </w:rPr>
              <w:t>2015 m. lapkričio 25</w:t>
            </w:r>
            <w:r w:rsidR="00827C5D">
              <w:rPr>
                <w:rFonts w:ascii="Times New Roman" w:eastAsia="Calibri" w:hAnsi="Times New Roman"/>
                <w:b/>
                <w:bCs/>
                <w:sz w:val="24"/>
                <w:szCs w:val="24"/>
                <w:lang w:val="lt-LT"/>
              </w:rPr>
              <w:t> </w:t>
            </w:r>
            <w:r w:rsidR="00827C5D" w:rsidRPr="00827C5D">
              <w:rPr>
                <w:rFonts w:ascii="Times New Roman" w:eastAsia="Calibri" w:hAnsi="Times New Roman"/>
                <w:b/>
                <w:bCs/>
                <w:sz w:val="24"/>
                <w:szCs w:val="24"/>
                <w:lang w:val="lt-LT"/>
              </w:rPr>
              <w:t>d. Europos Parlamento ir Tarybos reglamente (ES) 2015/2120, kuriuo nustatomos priemonės, susijusios su atvira interneto prieiga ir mažmeninėmis reguliuojamų ryšio paslaugų ES viduje kainomis, ir kuriuo iš dalies keičiama Direktyva 2002/22/EB ir Reglamentas (ES) Nr. 531/2012</w:t>
            </w:r>
            <w:r w:rsidR="008C21C3" w:rsidRPr="008C21C3">
              <w:rPr>
                <w:rFonts w:ascii="Times New Roman" w:eastAsia="Calibri" w:hAnsi="Times New Roman"/>
                <w:b/>
                <w:bCs/>
                <w:sz w:val="24"/>
                <w:szCs w:val="24"/>
                <w:lang w:val="lt-LT"/>
              </w:rPr>
              <w:t>, asmenų tarpusavio ryšio paslaug</w:t>
            </w:r>
            <w:r w:rsidR="00937408">
              <w:rPr>
                <w:rFonts w:ascii="Times New Roman" w:eastAsia="Calibri" w:hAnsi="Times New Roman"/>
                <w:b/>
                <w:bCs/>
                <w:sz w:val="24"/>
                <w:szCs w:val="24"/>
                <w:lang w:val="lt-LT"/>
              </w:rPr>
              <w:t>a</w:t>
            </w:r>
            <w:r w:rsidR="008C21C3" w:rsidRPr="008C21C3">
              <w:rPr>
                <w:rFonts w:ascii="Times New Roman" w:eastAsia="Calibri" w:hAnsi="Times New Roman"/>
                <w:b/>
                <w:bCs/>
                <w:sz w:val="24"/>
                <w:szCs w:val="24"/>
                <w:lang w:val="lt-LT"/>
              </w:rPr>
              <w:t xml:space="preserve"> ir paslaug</w:t>
            </w:r>
            <w:r w:rsidR="00937408">
              <w:rPr>
                <w:rFonts w:ascii="Times New Roman" w:eastAsia="Calibri" w:hAnsi="Times New Roman"/>
                <w:b/>
                <w:bCs/>
                <w:sz w:val="24"/>
                <w:szCs w:val="24"/>
                <w:lang w:val="lt-LT"/>
              </w:rPr>
              <w:t>a</w:t>
            </w:r>
            <w:r w:rsidR="008C21C3" w:rsidRPr="008C21C3">
              <w:rPr>
                <w:rFonts w:ascii="Times New Roman" w:eastAsia="Calibri" w:hAnsi="Times New Roman"/>
                <w:b/>
                <w:bCs/>
                <w:sz w:val="24"/>
                <w:szCs w:val="24"/>
                <w:lang w:val="lt-LT"/>
              </w:rPr>
              <w:t>, kuri</w:t>
            </w:r>
            <w:r w:rsidR="00937408">
              <w:rPr>
                <w:rFonts w:ascii="Times New Roman" w:eastAsia="Calibri" w:hAnsi="Times New Roman"/>
                <w:b/>
                <w:bCs/>
                <w:sz w:val="24"/>
                <w:szCs w:val="24"/>
                <w:lang w:val="lt-LT"/>
              </w:rPr>
              <w:t>ą</w:t>
            </w:r>
            <w:r w:rsidR="008C21C3" w:rsidRPr="008C21C3">
              <w:rPr>
                <w:rFonts w:ascii="Times New Roman" w:eastAsia="Calibri" w:hAnsi="Times New Roman"/>
                <w:b/>
                <w:bCs/>
                <w:sz w:val="24"/>
                <w:szCs w:val="24"/>
                <w:lang w:val="lt-LT"/>
              </w:rPr>
              <w:t xml:space="preserve"> visiškai ar daugiausia sudaro signalų perdavimas, kaip antai perdavimo (siuntimo) </w:t>
            </w:r>
            <w:r w:rsidR="008C21C3" w:rsidRPr="008C21C3">
              <w:rPr>
                <w:rFonts w:ascii="Times New Roman" w:eastAsia="Calibri" w:hAnsi="Times New Roman"/>
                <w:b/>
                <w:bCs/>
                <w:sz w:val="24"/>
                <w:szCs w:val="24"/>
                <w:lang w:val="lt-LT"/>
              </w:rPr>
              <w:lastRenderedPageBreak/>
              <w:t>paslaug</w:t>
            </w:r>
            <w:r w:rsidR="00937408">
              <w:rPr>
                <w:rFonts w:ascii="Times New Roman" w:eastAsia="Calibri" w:hAnsi="Times New Roman"/>
                <w:b/>
                <w:bCs/>
                <w:sz w:val="24"/>
                <w:szCs w:val="24"/>
                <w:lang w:val="lt-LT"/>
              </w:rPr>
              <w:t>a</w:t>
            </w:r>
            <w:r w:rsidR="008C21C3" w:rsidRPr="008C21C3">
              <w:rPr>
                <w:rFonts w:ascii="Times New Roman" w:eastAsia="Calibri" w:hAnsi="Times New Roman"/>
                <w:b/>
                <w:bCs/>
                <w:sz w:val="24"/>
                <w:szCs w:val="24"/>
                <w:lang w:val="lt-LT"/>
              </w:rPr>
              <w:t>, naudojam</w:t>
            </w:r>
            <w:r w:rsidR="00937408">
              <w:rPr>
                <w:rFonts w:ascii="Times New Roman" w:eastAsia="Calibri" w:hAnsi="Times New Roman"/>
                <w:b/>
                <w:bCs/>
                <w:sz w:val="24"/>
                <w:szCs w:val="24"/>
                <w:lang w:val="lt-LT"/>
              </w:rPr>
              <w:t>a</w:t>
            </w:r>
            <w:r w:rsidR="008C21C3" w:rsidRPr="008C21C3">
              <w:rPr>
                <w:rFonts w:ascii="Times New Roman" w:eastAsia="Calibri" w:hAnsi="Times New Roman"/>
                <w:b/>
                <w:bCs/>
                <w:sz w:val="24"/>
                <w:szCs w:val="24"/>
                <w:lang w:val="lt-LT"/>
              </w:rPr>
              <w:t xml:space="preserve"> įrenginių tarpusavio sąveikos paslauga</w:t>
            </w:r>
            <w:r w:rsidR="00937408">
              <w:rPr>
                <w:rFonts w:ascii="Times New Roman" w:eastAsia="Calibri" w:hAnsi="Times New Roman"/>
                <w:b/>
                <w:bCs/>
                <w:sz w:val="24"/>
                <w:szCs w:val="24"/>
                <w:lang w:val="lt-LT"/>
              </w:rPr>
              <w:t>i teikti</w:t>
            </w:r>
            <w:r w:rsidR="008C21C3" w:rsidRPr="008C21C3">
              <w:rPr>
                <w:rFonts w:ascii="Times New Roman" w:eastAsia="Calibri" w:hAnsi="Times New Roman"/>
                <w:b/>
                <w:bCs/>
                <w:sz w:val="24"/>
                <w:szCs w:val="24"/>
                <w:lang w:val="lt-LT"/>
              </w:rPr>
              <w:t xml:space="preserve"> </w:t>
            </w:r>
            <w:r w:rsidR="00737D18">
              <w:rPr>
                <w:rFonts w:ascii="Times New Roman" w:eastAsia="Calibri" w:hAnsi="Times New Roman"/>
                <w:b/>
                <w:bCs/>
                <w:sz w:val="24"/>
                <w:szCs w:val="24"/>
                <w:lang w:val="lt-LT"/>
              </w:rPr>
              <w:t>ar</w:t>
            </w:r>
            <w:r w:rsidR="008C21C3" w:rsidRPr="008C21C3">
              <w:rPr>
                <w:rFonts w:ascii="Times New Roman" w:eastAsia="Calibri" w:hAnsi="Times New Roman"/>
                <w:b/>
                <w:bCs/>
                <w:sz w:val="24"/>
                <w:szCs w:val="24"/>
                <w:lang w:val="lt-LT"/>
              </w:rPr>
              <w:t xml:space="preserve"> transliavimui (retransliavimui). Elektroninių ryšių paslaug</w:t>
            </w:r>
            <w:r w:rsidR="00937408">
              <w:rPr>
                <w:rFonts w:ascii="Times New Roman" w:eastAsia="Calibri" w:hAnsi="Times New Roman"/>
                <w:b/>
                <w:bCs/>
                <w:sz w:val="24"/>
                <w:szCs w:val="24"/>
                <w:lang w:val="lt-LT"/>
              </w:rPr>
              <w:t>a</w:t>
            </w:r>
            <w:r w:rsidR="008C21C3" w:rsidRPr="008C21C3">
              <w:rPr>
                <w:rFonts w:ascii="Times New Roman" w:eastAsia="Calibri" w:hAnsi="Times New Roman"/>
                <w:b/>
                <w:bCs/>
                <w:sz w:val="24"/>
                <w:szCs w:val="24"/>
                <w:lang w:val="lt-LT"/>
              </w:rPr>
              <w:t xml:space="preserve"> neapima elektroninių ryšių tinklais ar naudojant elektroninių ryšių paslaug</w:t>
            </w:r>
            <w:r w:rsidR="00937408">
              <w:rPr>
                <w:rFonts w:ascii="Times New Roman" w:eastAsia="Calibri" w:hAnsi="Times New Roman"/>
                <w:b/>
                <w:bCs/>
                <w:sz w:val="24"/>
                <w:szCs w:val="24"/>
                <w:lang w:val="lt-LT"/>
              </w:rPr>
              <w:t>ą</w:t>
            </w:r>
            <w:r w:rsidR="008C21C3" w:rsidRPr="008C21C3">
              <w:rPr>
                <w:rFonts w:ascii="Times New Roman" w:eastAsia="Calibri" w:hAnsi="Times New Roman"/>
                <w:b/>
                <w:bCs/>
                <w:sz w:val="24"/>
                <w:szCs w:val="24"/>
                <w:lang w:val="lt-LT"/>
              </w:rPr>
              <w:t xml:space="preserve"> perduodamos informacijos turinio teikimo ar redakcinės turinio kontrolės paslaug</w:t>
            </w:r>
            <w:r w:rsidR="00937408">
              <w:rPr>
                <w:rFonts w:ascii="Times New Roman" w:eastAsia="Calibri" w:hAnsi="Times New Roman"/>
                <w:b/>
                <w:bCs/>
                <w:sz w:val="24"/>
                <w:szCs w:val="24"/>
                <w:lang w:val="lt-LT"/>
              </w:rPr>
              <w:t>os</w:t>
            </w:r>
            <w:r w:rsidR="008C21C3" w:rsidRPr="008C21C3">
              <w:rPr>
                <w:rFonts w:ascii="Times New Roman" w:eastAsia="Calibri" w:hAnsi="Times New Roman"/>
                <w:b/>
                <w:bCs/>
                <w:sz w:val="24"/>
                <w:szCs w:val="24"/>
                <w:lang w:val="lt-LT"/>
              </w:rPr>
              <w:t>.</w:t>
            </w:r>
          </w:p>
        </w:tc>
        <w:tc>
          <w:tcPr>
            <w:tcW w:w="536" w:type="pct"/>
            <w:tcBorders>
              <w:bottom w:val="nil"/>
            </w:tcBorders>
          </w:tcPr>
          <w:p w14:paraId="78232814" w14:textId="6CB9B5EC" w:rsidR="00494F9A" w:rsidRPr="00835229" w:rsidRDefault="00141BFC" w:rsidP="00DB3113">
            <w:pPr>
              <w:spacing w:after="0" w:line="240" w:lineRule="auto"/>
              <w:ind w:right="-109"/>
              <w:jc w:val="center"/>
              <w:rPr>
                <w:szCs w:val="24"/>
              </w:rPr>
            </w:pPr>
            <w:r>
              <w:rPr>
                <w:szCs w:val="24"/>
              </w:rPr>
              <w:lastRenderedPageBreak/>
              <w:t>Visiškas</w:t>
            </w:r>
          </w:p>
        </w:tc>
      </w:tr>
      <w:tr w:rsidR="00494F9A" w:rsidRPr="00835229" w14:paraId="2B353C6A" w14:textId="77777777" w:rsidTr="00794D4A">
        <w:trPr>
          <w:trHeight w:val="404"/>
        </w:trPr>
        <w:tc>
          <w:tcPr>
            <w:tcW w:w="2192" w:type="pct"/>
            <w:tcBorders>
              <w:bottom w:val="nil"/>
            </w:tcBorders>
          </w:tcPr>
          <w:p w14:paraId="657C291F" w14:textId="06E239BC" w:rsidR="00494F9A" w:rsidRPr="00835229" w:rsidRDefault="00494F9A" w:rsidP="00DB3113">
            <w:pPr>
              <w:shd w:val="clear" w:color="auto" w:fill="FFFFFF"/>
              <w:spacing w:after="0" w:line="240" w:lineRule="auto"/>
              <w:jc w:val="both"/>
              <w:rPr>
                <w:rFonts w:eastAsia="Times New Roman"/>
                <w:szCs w:val="24"/>
                <w:lang w:eastAsia="lt-LT"/>
              </w:rPr>
            </w:pPr>
            <w:r w:rsidRPr="00835229">
              <w:rPr>
                <w:rFonts w:eastAsia="Times New Roman"/>
                <w:szCs w:val="24"/>
                <w:lang w:eastAsia="lt-LT"/>
              </w:rPr>
              <w:t xml:space="preserve">5) </w:t>
            </w:r>
            <w:r w:rsidRPr="00835229">
              <w:rPr>
                <w:rFonts w:eastAsia="Times New Roman"/>
                <w:b/>
                <w:szCs w:val="24"/>
                <w:lang w:eastAsia="lt-LT"/>
              </w:rPr>
              <w:t>asmenų tarpusavio ryšio paslauga</w:t>
            </w:r>
            <w:r w:rsidRPr="00835229">
              <w:rPr>
                <w:rFonts w:eastAsia="Times New Roman"/>
                <w:szCs w:val="24"/>
                <w:lang w:eastAsia="lt-LT"/>
              </w:rPr>
              <w:t> – paprastai už atlygį teikiama paslauga, leidžianti tiesiogiai ir interaktyviai keistis informacija elektroninių ryšių tinklais tarp riboto skaičiaus asmenų, kai ryšį pradedantys ar jame dalyvaujantys asmenys nustato informacijos gavėją (-us), ir neapimanti paslaugų, kurias teikiant galimas asmenų tarpusavio ir interaktyvus ryšys vien tik kaip neesminė pagalbinė funkcija, kuri iš esmės susijusi su kita paslauga;</w:t>
            </w:r>
          </w:p>
        </w:tc>
        <w:tc>
          <w:tcPr>
            <w:tcW w:w="2272" w:type="pct"/>
            <w:tcBorders>
              <w:bottom w:val="nil"/>
            </w:tcBorders>
          </w:tcPr>
          <w:p w14:paraId="24A3CBF7" w14:textId="77777777" w:rsidR="00BB7DB7" w:rsidRDefault="00BB7DB7" w:rsidP="00BB7DB7">
            <w:pPr>
              <w:spacing w:after="0" w:line="240" w:lineRule="auto"/>
              <w:rPr>
                <w:b/>
                <w:bCs/>
              </w:rPr>
            </w:pPr>
            <w:r w:rsidRPr="00371850">
              <w:rPr>
                <w:b/>
                <w:bCs/>
              </w:rPr>
              <w:t>ERĮ pakeitimo projektas</w:t>
            </w:r>
          </w:p>
          <w:p w14:paraId="3AD48C63" w14:textId="0E6C9C16" w:rsidR="00BB7DB7" w:rsidRDefault="00BB7DB7" w:rsidP="00BB7DB7">
            <w:pPr>
              <w:spacing w:after="0" w:line="240" w:lineRule="auto"/>
              <w:rPr>
                <w:b/>
                <w:bCs/>
              </w:rPr>
            </w:pPr>
            <w:r>
              <w:rPr>
                <w:b/>
                <w:bCs/>
              </w:rPr>
              <w:t>Lietuvos Respublikos elektroninių ryšių įstatymas</w:t>
            </w:r>
          </w:p>
          <w:p w14:paraId="5E9558C9" w14:textId="77777777" w:rsidR="00877D9B" w:rsidRDefault="00877D9B" w:rsidP="00BB7DB7">
            <w:pPr>
              <w:tabs>
                <w:tab w:val="center" w:pos="4320"/>
                <w:tab w:val="right" w:pos="8640"/>
              </w:tabs>
              <w:spacing w:after="0" w:line="240" w:lineRule="auto"/>
              <w:jc w:val="both"/>
              <w:rPr>
                <w:b/>
                <w:bCs/>
                <w:szCs w:val="24"/>
              </w:rPr>
            </w:pPr>
          </w:p>
          <w:p w14:paraId="071A7AA6" w14:textId="6939844C" w:rsidR="00BB7DB7" w:rsidRDefault="00BB7DB7" w:rsidP="00BB7DB7">
            <w:pPr>
              <w:tabs>
                <w:tab w:val="center" w:pos="4320"/>
                <w:tab w:val="right" w:pos="8640"/>
              </w:tabs>
              <w:spacing w:after="0" w:line="240" w:lineRule="auto"/>
              <w:jc w:val="both"/>
              <w:rPr>
                <w:b/>
                <w:bCs/>
                <w:szCs w:val="24"/>
              </w:rPr>
            </w:pPr>
            <w:r w:rsidRPr="002B4089">
              <w:rPr>
                <w:b/>
                <w:bCs/>
                <w:szCs w:val="24"/>
              </w:rPr>
              <w:t>3 straipsnis. Pagrindinės šio įstatymo sąvokos</w:t>
            </w:r>
          </w:p>
          <w:p w14:paraId="67428597" w14:textId="69B07CA0" w:rsidR="00494F9A" w:rsidRPr="004D303D" w:rsidRDefault="009E1C9D" w:rsidP="00DB3113">
            <w:pPr>
              <w:pStyle w:val="Hyperlink1"/>
              <w:tabs>
                <w:tab w:val="left" w:pos="567"/>
              </w:tabs>
              <w:ind w:firstLine="0"/>
              <w:rPr>
                <w:rFonts w:ascii="Times New Roman" w:hAnsi="Times New Roman"/>
                <w:b/>
                <w:sz w:val="24"/>
                <w:szCs w:val="24"/>
              </w:rPr>
            </w:pPr>
            <w:r>
              <w:rPr>
                <w:b/>
                <w:sz w:val="24"/>
                <w:szCs w:val="24"/>
              </w:rPr>
              <w:t>5</w:t>
            </w:r>
            <w:r w:rsidR="00536B80" w:rsidRPr="00D908A0">
              <w:rPr>
                <w:rFonts w:ascii="Times New Roman" w:hAnsi="Times New Roman"/>
                <w:b/>
                <w:sz w:val="24"/>
                <w:szCs w:val="24"/>
              </w:rPr>
              <w:t>.</w:t>
            </w:r>
            <w:r w:rsidR="004D303D" w:rsidRPr="002B4089">
              <w:rPr>
                <w:b/>
                <w:szCs w:val="24"/>
                <w:lang w:eastAsia="lt-LT"/>
              </w:rPr>
              <w:t xml:space="preserve"> </w:t>
            </w:r>
            <w:r w:rsidR="004D303D" w:rsidRPr="004D303D">
              <w:rPr>
                <w:rFonts w:ascii="Times New Roman" w:eastAsia="Calibri" w:hAnsi="Times New Roman"/>
                <w:b/>
                <w:bCs/>
                <w:sz w:val="24"/>
                <w:szCs w:val="22"/>
                <w:lang w:val="lt-LT"/>
              </w:rPr>
              <w:t>Asmenų tarpusavio ryšio paslauga – paprastai už atlygį teikiama paslauga, leidžianti tiesiogiai ir interaktyviai keistis informacija elektroninių ryšių tinklais tarp riboto skaičiaus asmenų, kai ryšį pradedantys ar jį palaikantys asmenys nustato informacijos gavėją</w:t>
            </w:r>
            <w:r w:rsidR="005A59ED">
              <w:rPr>
                <w:rFonts w:ascii="Times New Roman" w:eastAsia="Calibri" w:hAnsi="Times New Roman"/>
                <w:b/>
                <w:bCs/>
                <w:sz w:val="24"/>
                <w:szCs w:val="22"/>
                <w:lang w:val="lt-LT"/>
              </w:rPr>
              <w:t> </w:t>
            </w:r>
            <w:r w:rsidR="004D303D" w:rsidRPr="004D303D">
              <w:rPr>
                <w:rFonts w:ascii="Times New Roman" w:eastAsia="Calibri" w:hAnsi="Times New Roman"/>
                <w:b/>
                <w:bCs/>
                <w:sz w:val="24"/>
                <w:szCs w:val="22"/>
                <w:lang w:val="lt-LT"/>
              </w:rPr>
              <w:t>(</w:t>
            </w:r>
            <w:r w:rsidR="005128F6">
              <w:rPr>
                <w:rFonts w:ascii="Times New Roman" w:eastAsia="Calibri" w:hAnsi="Times New Roman"/>
                <w:b/>
                <w:bCs/>
                <w:sz w:val="24"/>
                <w:szCs w:val="22"/>
                <w:lang w:val="lt-LT"/>
              </w:rPr>
              <w:t>gavėj</w:t>
            </w:r>
            <w:r w:rsidR="004D303D">
              <w:rPr>
                <w:rFonts w:ascii="Times New Roman" w:eastAsia="Calibri" w:hAnsi="Times New Roman"/>
                <w:b/>
                <w:bCs/>
                <w:sz w:val="24"/>
                <w:szCs w:val="22"/>
                <w:lang w:val="lt-LT"/>
              </w:rPr>
              <w:t>u</w:t>
            </w:r>
            <w:r w:rsidR="004D303D" w:rsidRPr="004D303D">
              <w:rPr>
                <w:rFonts w:ascii="Times New Roman" w:eastAsia="Calibri" w:hAnsi="Times New Roman"/>
                <w:b/>
                <w:bCs/>
                <w:sz w:val="24"/>
                <w:szCs w:val="22"/>
                <w:lang w:val="lt-LT"/>
              </w:rPr>
              <w:t>s). Asmenų tarpusavio ryšio paslaugos neapima paslaugų, kurias teikiant galimas asmenų tarpusavio ir interaktyvus ryšys vien tik kaip neesminė pagalbinė funkcija, kuri iš esmės susijusi su kita paslauga.</w:t>
            </w:r>
          </w:p>
        </w:tc>
        <w:tc>
          <w:tcPr>
            <w:tcW w:w="536" w:type="pct"/>
            <w:tcBorders>
              <w:bottom w:val="nil"/>
            </w:tcBorders>
          </w:tcPr>
          <w:p w14:paraId="7E0BF14E" w14:textId="7745EDDA" w:rsidR="00494F9A" w:rsidRPr="00835229" w:rsidRDefault="00D908A0" w:rsidP="00DB3113">
            <w:pPr>
              <w:spacing w:after="0" w:line="240" w:lineRule="auto"/>
              <w:ind w:right="-109"/>
              <w:jc w:val="center"/>
              <w:rPr>
                <w:szCs w:val="24"/>
              </w:rPr>
            </w:pPr>
            <w:r>
              <w:rPr>
                <w:szCs w:val="24"/>
              </w:rPr>
              <w:t>Visiškas</w:t>
            </w:r>
          </w:p>
        </w:tc>
      </w:tr>
      <w:tr w:rsidR="00494F9A" w:rsidRPr="00835229" w14:paraId="4C60ADE1" w14:textId="77777777" w:rsidTr="00794D4A">
        <w:trPr>
          <w:trHeight w:val="404"/>
        </w:trPr>
        <w:tc>
          <w:tcPr>
            <w:tcW w:w="2192" w:type="pct"/>
            <w:tcBorders>
              <w:bottom w:val="nil"/>
            </w:tcBorders>
          </w:tcPr>
          <w:p w14:paraId="556173D3" w14:textId="5D496A9C" w:rsidR="00494F9A" w:rsidRPr="00835229" w:rsidRDefault="00494F9A" w:rsidP="00DB3113">
            <w:pPr>
              <w:shd w:val="clear" w:color="auto" w:fill="FFFFFF"/>
              <w:spacing w:after="0" w:line="240" w:lineRule="auto"/>
              <w:jc w:val="both"/>
              <w:rPr>
                <w:rFonts w:eastAsia="Times New Roman"/>
                <w:szCs w:val="24"/>
                <w:lang w:eastAsia="lt-LT"/>
              </w:rPr>
            </w:pPr>
            <w:r w:rsidRPr="00835229">
              <w:rPr>
                <w:rFonts w:eastAsia="Times New Roman"/>
                <w:szCs w:val="24"/>
                <w:lang w:eastAsia="lt-LT"/>
              </w:rPr>
              <w:t xml:space="preserve">6) </w:t>
            </w:r>
            <w:r w:rsidRPr="00835229">
              <w:rPr>
                <w:rFonts w:eastAsia="Times New Roman"/>
                <w:b/>
                <w:szCs w:val="24"/>
                <w:lang w:eastAsia="lt-LT"/>
              </w:rPr>
              <w:t>su numeriu siejamo asmenų tarpusavio ryšio paslauga</w:t>
            </w:r>
            <w:r w:rsidRPr="00835229">
              <w:rPr>
                <w:rFonts w:eastAsia="Times New Roman"/>
                <w:szCs w:val="24"/>
                <w:lang w:eastAsia="lt-LT"/>
              </w:rPr>
              <w:t> – asmenų tarpusavio ryšio paslauga, kurią teikiant sujungiama su viešai priskirtais numeracijos ištekliais, t. y. nacionalinio ar tarptautinio ryšio numeracijos planų numeriu ar numeriais, arba kuria sudaromos sąlygos ryšiui su nacionalinio ar tarptautinio ryšio numeracijos planų numeriu ar numeriais;</w:t>
            </w:r>
          </w:p>
        </w:tc>
        <w:tc>
          <w:tcPr>
            <w:tcW w:w="2272" w:type="pct"/>
            <w:tcBorders>
              <w:bottom w:val="nil"/>
            </w:tcBorders>
          </w:tcPr>
          <w:p w14:paraId="59088CD8" w14:textId="77777777" w:rsidR="000935BB" w:rsidRDefault="000935BB" w:rsidP="000935BB">
            <w:pPr>
              <w:spacing w:after="0" w:line="240" w:lineRule="auto"/>
              <w:rPr>
                <w:b/>
                <w:bCs/>
              </w:rPr>
            </w:pPr>
            <w:r w:rsidRPr="00371850">
              <w:rPr>
                <w:b/>
                <w:bCs/>
              </w:rPr>
              <w:t>ERĮ pakeitimo projektas</w:t>
            </w:r>
          </w:p>
          <w:p w14:paraId="38101967" w14:textId="3471E0D4" w:rsidR="000935BB" w:rsidRDefault="000935BB" w:rsidP="000935BB">
            <w:pPr>
              <w:spacing w:after="0" w:line="240" w:lineRule="auto"/>
              <w:rPr>
                <w:b/>
                <w:bCs/>
              </w:rPr>
            </w:pPr>
            <w:r>
              <w:rPr>
                <w:b/>
                <w:bCs/>
              </w:rPr>
              <w:t>Lietuvos Respublikos elektroninių ryšių įstatymas</w:t>
            </w:r>
          </w:p>
          <w:p w14:paraId="0FCB018E" w14:textId="77777777" w:rsidR="00181F0D" w:rsidRDefault="00181F0D" w:rsidP="000935BB">
            <w:pPr>
              <w:spacing w:after="0" w:line="240" w:lineRule="auto"/>
              <w:rPr>
                <w:b/>
                <w:szCs w:val="24"/>
              </w:rPr>
            </w:pPr>
          </w:p>
          <w:p w14:paraId="5CAB6393" w14:textId="77777777" w:rsidR="000935BB" w:rsidRDefault="000935BB" w:rsidP="000935BB">
            <w:pPr>
              <w:tabs>
                <w:tab w:val="center" w:pos="4320"/>
                <w:tab w:val="right" w:pos="8640"/>
              </w:tabs>
              <w:spacing w:after="0" w:line="240" w:lineRule="auto"/>
              <w:jc w:val="both"/>
              <w:rPr>
                <w:b/>
                <w:bCs/>
                <w:szCs w:val="24"/>
              </w:rPr>
            </w:pPr>
            <w:r w:rsidRPr="002B4089">
              <w:rPr>
                <w:b/>
                <w:bCs/>
                <w:szCs w:val="24"/>
              </w:rPr>
              <w:t>3 straipsnis. Pagrindinės šio įstatymo sąvokos</w:t>
            </w:r>
          </w:p>
          <w:p w14:paraId="16A55A2B" w14:textId="32A9EDE7" w:rsidR="00494F9A" w:rsidRPr="00E2603D" w:rsidRDefault="009866F5" w:rsidP="00DB3113">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75</w:t>
            </w:r>
            <w:r w:rsidR="003D74D2" w:rsidRPr="00E2603D">
              <w:rPr>
                <w:rFonts w:ascii="Times New Roman" w:eastAsia="Calibri" w:hAnsi="Times New Roman"/>
                <w:b/>
                <w:bCs/>
                <w:sz w:val="24"/>
                <w:szCs w:val="22"/>
                <w:lang w:val="lt-LT"/>
              </w:rPr>
              <w:t>.</w:t>
            </w:r>
            <w:r w:rsidR="000935BB" w:rsidRPr="00E2603D">
              <w:rPr>
                <w:rFonts w:ascii="Times New Roman" w:eastAsia="Calibri" w:hAnsi="Times New Roman"/>
                <w:b/>
                <w:bCs/>
                <w:sz w:val="24"/>
                <w:szCs w:val="22"/>
                <w:lang w:val="lt-LT"/>
              </w:rPr>
              <w:t xml:space="preserve"> </w:t>
            </w:r>
            <w:r w:rsidR="00E2603D" w:rsidRPr="00E2603D">
              <w:rPr>
                <w:rFonts w:ascii="Times New Roman" w:eastAsia="Calibri" w:hAnsi="Times New Roman"/>
                <w:b/>
                <w:bCs/>
                <w:sz w:val="24"/>
                <w:szCs w:val="22"/>
                <w:lang w:val="lt-LT"/>
              </w:rPr>
              <w:t>Su numeriu siejama asmenų tarpusavio ryšio paslauga – asmenų tarpusavio ryšio paslauga, kurią teikiant sujungiama su nacionaliniame ar tarptautiniame ryšio numeracijos plane nurodytu (</w:t>
            </w:r>
            <w:r w:rsidR="000159F2">
              <w:rPr>
                <w:rFonts w:ascii="Times New Roman" w:eastAsia="Calibri" w:hAnsi="Times New Roman"/>
                <w:b/>
                <w:bCs/>
                <w:sz w:val="24"/>
                <w:szCs w:val="22"/>
                <w:lang w:val="lt-LT"/>
              </w:rPr>
              <w:t>nurodyt</w:t>
            </w:r>
            <w:r w:rsidR="00E2603D">
              <w:rPr>
                <w:rFonts w:ascii="Times New Roman" w:eastAsia="Calibri" w:hAnsi="Times New Roman"/>
                <w:b/>
                <w:bCs/>
                <w:sz w:val="24"/>
                <w:szCs w:val="22"/>
                <w:lang w:val="lt-LT"/>
              </w:rPr>
              <w:t>a</w:t>
            </w:r>
            <w:r w:rsidR="00E2603D" w:rsidRPr="00E2603D">
              <w:rPr>
                <w:rFonts w:ascii="Times New Roman" w:eastAsia="Calibri" w:hAnsi="Times New Roman"/>
                <w:b/>
                <w:bCs/>
                <w:sz w:val="24"/>
                <w:szCs w:val="22"/>
                <w:lang w:val="lt-LT"/>
              </w:rPr>
              <w:t>is) ryšio numeriu (</w:t>
            </w:r>
            <w:r w:rsidR="000159F2">
              <w:rPr>
                <w:rFonts w:ascii="Times New Roman" w:eastAsia="Calibri" w:hAnsi="Times New Roman"/>
                <w:b/>
                <w:bCs/>
                <w:sz w:val="24"/>
                <w:szCs w:val="22"/>
                <w:lang w:val="lt-LT"/>
              </w:rPr>
              <w:t>numer</w:t>
            </w:r>
            <w:r w:rsidR="00E2603D" w:rsidRPr="00E2603D">
              <w:rPr>
                <w:rFonts w:ascii="Times New Roman" w:eastAsia="Calibri" w:hAnsi="Times New Roman"/>
                <w:b/>
                <w:bCs/>
                <w:sz w:val="24"/>
                <w:szCs w:val="22"/>
                <w:lang w:val="lt-LT"/>
              </w:rPr>
              <w:t>iais) arba kuria sudaromos sąlygos asmenų tarpusavio ryšiui naudojant nacionaliniame ar tarptautiniame ryšio numeracijos plane nurodytą (</w:t>
            </w:r>
            <w:r w:rsidR="000159F2">
              <w:rPr>
                <w:rFonts w:ascii="Times New Roman" w:eastAsia="Calibri" w:hAnsi="Times New Roman"/>
                <w:b/>
                <w:bCs/>
                <w:sz w:val="24"/>
                <w:szCs w:val="22"/>
                <w:lang w:val="lt-LT"/>
              </w:rPr>
              <w:t>nurodyt</w:t>
            </w:r>
            <w:r w:rsidR="00E2603D" w:rsidRPr="00E2603D">
              <w:rPr>
                <w:rFonts w:ascii="Times New Roman" w:eastAsia="Calibri" w:hAnsi="Times New Roman"/>
                <w:b/>
                <w:bCs/>
                <w:sz w:val="24"/>
                <w:szCs w:val="22"/>
                <w:lang w:val="lt-LT"/>
              </w:rPr>
              <w:t>us) ryšio numerį (</w:t>
            </w:r>
            <w:r w:rsidR="000159F2">
              <w:rPr>
                <w:rFonts w:ascii="Times New Roman" w:eastAsia="Calibri" w:hAnsi="Times New Roman"/>
                <w:b/>
                <w:bCs/>
                <w:sz w:val="24"/>
                <w:szCs w:val="22"/>
                <w:lang w:val="lt-LT"/>
              </w:rPr>
              <w:t>numer</w:t>
            </w:r>
            <w:r w:rsidR="00E2603D" w:rsidRPr="00E2603D">
              <w:rPr>
                <w:rFonts w:ascii="Times New Roman" w:eastAsia="Calibri" w:hAnsi="Times New Roman"/>
                <w:b/>
                <w:bCs/>
                <w:sz w:val="24"/>
                <w:szCs w:val="22"/>
                <w:lang w:val="lt-LT"/>
              </w:rPr>
              <w:t>ius).</w:t>
            </w:r>
          </w:p>
        </w:tc>
        <w:tc>
          <w:tcPr>
            <w:tcW w:w="536" w:type="pct"/>
            <w:tcBorders>
              <w:bottom w:val="nil"/>
            </w:tcBorders>
          </w:tcPr>
          <w:p w14:paraId="6080E867" w14:textId="03F275D5" w:rsidR="00494F9A" w:rsidRPr="00835229" w:rsidRDefault="00F93E20" w:rsidP="00DB3113">
            <w:pPr>
              <w:spacing w:after="0" w:line="240" w:lineRule="auto"/>
              <w:ind w:right="-109"/>
              <w:jc w:val="center"/>
              <w:rPr>
                <w:szCs w:val="24"/>
              </w:rPr>
            </w:pPr>
            <w:r>
              <w:rPr>
                <w:szCs w:val="24"/>
              </w:rPr>
              <w:t>Visiškas</w:t>
            </w:r>
          </w:p>
        </w:tc>
      </w:tr>
      <w:tr w:rsidR="00494F9A" w:rsidRPr="00835229" w14:paraId="41E299C7" w14:textId="77777777" w:rsidTr="00794D4A">
        <w:trPr>
          <w:trHeight w:val="404"/>
        </w:trPr>
        <w:tc>
          <w:tcPr>
            <w:tcW w:w="2192" w:type="pct"/>
            <w:tcBorders>
              <w:bottom w:val="nil"/>
            </w:tcBorders>
          </w:tcPr>
          <w:p w14:paraId="612488A1" w14:textId="6CAEEF69"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 xml:space="preserve">7) </w:t>
            </w:r>
            <w:bookmarkStart w:id="2" w:name="_Hlk1461682"/>
            <w:r w:rsidRPr="00835229">
              <w:rPr>
                <w:rFonts w:eastAsia="Times New Roman"/>
                <w:b/>
                <w:szCs w:val="24"/>
                <w:lang w:eastAsia="lt-LT"/>
              </w:rPr>
              <w:t>su numeriu nesiejamo asmenų tarpusavio ryšio paslauga</w:t>
            </w:r>
            <w:r w:rsidRPr="00835229">
              <w:rPr>
                <w:rFonts w:eastAsia="Times New Roman"/>
                <w:szCs w:val="24"/>
                <w:lang w:eastAsia="lt-LT"/>
              </w:rPr>
              <w:t xml:space="preserve"> – asmenų tarpusavio ryšio paslauga, kurią teikiant nesujungiama su viešai priskirtais numeracijos ištekliais, t. y. nacionalinio ar tarptautinio ryšio numeracijos planų numeriu ar numeriais, arba </w:t>
            </w:r>
            <w:r w:rsidRPr="00835229">
              <w:rPr>
                <w:rFonts w:eastAsia="Times New Roman"/>
                <w:szCs w:val="24"/>
                <w:lang w:eastAsia="lt-LT"/>
              </w:rPr>
              <w:lastRenderedPageBreak/>
              <w:t>nesudaromos sąlygos ryšiui su nacionalinio ar tarptautinio ryšio numeracijos plano numeriu ar numeriais;</w:t>
            </w:r>
            <w:bookmarkEnd w:id="2"/>
          </w:p>
        </w:tc>
        <w:tc>
          <w:tcPr>
            <w:tcW w:w="2272" w:type="pct"/>
            <w:tcBorders>
              <w:bottom w:val="nil"/>
            </w:tcBorders>
          </w:tcPr>
          <w:p w14:paraId="1815DEBB" w14:textId="77777777" w:rsidR="005A59ED" w:rsidRDefault="005A59ED" w:rsidP="005A59ED">
            <w:pPr>
              <w:spacing w:after="0" w:line="240" w:lineRule="auto"/>
              <w:rPr>
                <w:b/>
                <w:bCs/>
              </w:rPr>
            </w:pPr>
            <w:r w:rsidRPr="00371850">
              <w:rPr>
                <w:b/>
                <w:bCs/>
              </w:rPr>
              <w:lastRenderedPageBreak/>
              <w:t>ERĮ pakeitimo projektas</w:t>
            </w:r>
          </w:p>
          <w:p w14:paraId="1A0E7C56" w14:textId="7A076492" w:rsidR="005A59ED" w:rsidRDefault="005A59ED" w:rsidP="005A59ED">
            <w:pPr>
              <w:spacing w:after="0" w:line="240" w:lineRule="auto"/>
              <w:rPr>
                <w:b/>
                <w:bCs/>
              </w:rPr>
            </w:pPr>
            <w:r>
              <w:rPr>
                <w:b/>
                <w:bCs/>
              </w:rPr>
              <w:t>Lietuvos Respublikos elektroninių ryšių įstatymas</w:t>
            </w:r>
          </w:p>
          <w:p w14:paraId="08AA39E4" w14:textId="77777777" w:rsidR="00181F0D" w:rsidRDefault="00181F0D" w:rsidP="005A59ED">
            <w:pPr>
              <w:spacing w:after="0" w:line="240" w:lineRule="auto"/>
              <w:rPr>
                <w:b/>
                <w:szCs w:val="24"/>
              </w:rPr>
            </w:pPr>
          </w:p>
          <w:p w14:paraId="38C49EE6" w14:textId="77777777" w:rsidR="005A59ED" w:rsidRDefault="005A59ED" w:rsidP="005A59ED">
            <w:pPr>
              <w:tabs>
                <w:tab w:val="center" w:pos="4320"/>
                <w:tab w:val="right" w:pos="8640"/>
              </w:tabs>
              <w:spacing w:after="0" w:line="240" w:lineRule="auto"/>
              <w:jc w:val="both"/>
              <w:rPr>
                <w:b/>
                <w:bCs/>
                <w:szCs w:val="24"/>
              </w:rPr>
            </w:pPr>
            <w:r w:rsidRPr="002B4089">
              <w:rPr>
                <w:b/>
                <w:bCs/>
                <w:szCs w:val="24"/>
              </w:rPr>
              <w:t>3 straipsnis. Pagrindinės šio įstatymo sąvokos</w:t>
            </w:r>
          </w:p>
          <w:p w14:paraId="519A604E" w14:textId="3C188059" w:rsidR="00494F9A" w:rsidRPr="005A59ED" w:rsidRDefault="009866F5" w:rsidP="005A59ED">
            <w:pPr>
              <w:pStyle w:val="Hyperlink1"/>
              <w:tabs>
                <w:tab w:val="left" w:pos="567"/>
              </w:tabs>
              <w:ind w:firstLine="0"/>
              <w:rPr>
                <w:rFonts w:ascii="Times New Roman" w:eastAsia="Calibri" w:hAnsi="Times New Roman"/>
                <w:b/>
                <w:bCs/>
                <w:sz w:val="24"/>
                <w:szCs w:val="24"/>
                <w:lang w:val="lt-LT"/>
              </w:rPr>
            </w:pPr>
            <w:r>
              <w:rPr>
                <w:rFonts w:ascii="Times New Roman" w:eastAsia="Calibri" w:hAnsi="Times New Roman"/>
                <w:b/>
                <w:bCs/>
                <w:sz w:val="24"/>
                <w:szCs w:val="24"/>
                <w:lang w:val="lt-LT"/>
              </w:rPr>
              <w:lastRenderedPageBreak/>
              <w:t>74</w:t>
            </w:r>
            <w:r w:rsidR="005A59ED" w:rsidRPr="005A59ED">
              <w:rPr>
                <w:rFonts w:ascii="Times New Roman" w:eastAsia="Calibri" w:hAnsi="Times New Roman"/>
                <w:b/>
                <w:bCs/>
                <w:sz w:val="24"/>
                <w:szCs w:val="24"/>
                <w:lang w:val="lt-LT"/>
              </w:rPr>
              <w:t>. Su numeriu nesiejama asmenų tarpusavio ryšio paslauga – asmenų tarpusavio ryšio paslauga, kurią teikiant nesujungiama su nacionaliniame ar tarptautiniame ryšio numeracijos plane nurodytu (</w:t>
            </w:r>
            <w:r w:rsidR="000C508F">
              <w:rPr>
                <w:rFonts w:ascii="Times New Roman" w:eastAsia="Calibri" w:hAnsi="Times New Roman"/>
                <w:b/>
                <w:bCs/>
                <w:sz w:val="24"/>
                <w:szCs w:val="24"/>
                <w:lang w:val="lt-LT"/>
              </w:rPr>
              <w:t>nurodyt</w:t>
            </w:r>
            <w:r w:rsidR="005A59ED" w:rsidRPr="005A59ED">
              <w:rPr>
                <w:rFonts w:ascii="Times New Roman" w:eastAsia="Calibri" w:hAnsi="Times New Roman"/>
                <w:b/>
                <w:bCs/>
                <w:sz w:val="24"/>
                <w:szCs w:val="24"/>
                <w:lang w:val="lt-LT"/>
              </w:rPr>
              <w:t>ais) ryšio numeriu (</w:t>
            </w:r>
            <w:r w:rsidR="000C508F">
              <w:rPr>
                <w:rFonts w:ascii="Times New Roman" w:eastAsia="Calibri" w:hAnsi="Times New Roman"/>
                <w:b/>
                <w:bCs/>
                <w:sz w:val="24"/>
                <w:szCs w:val="24"/>
                <w:lang w:val="lt-LT"/>
              </w:rPr>
              <w:t>numer</w:t>
            </w:r>
            <w:r w:rsidR="005A59ED" w:rsidRPr="005A59ED">
              <w:rPr>
                <w:rFonts w:ascii="Times New Roman" w:eastAsia="Calibri" w:hAnsi="Times New Roman"/>
                <w:b/>
                <w:bCs/>
                <w:sz w:val="24"/>
                <w:szCs w:val="24"/>
                <w:lang w:val="lt-LT"/>
              </w:rPr>
              <w:t>iais) arba nesudaromos sąlygos asmenų tarpusavio ryšiui naudojant nacionaliniame ar tarptautiniame ryšio numeracijos plane nurodytą (</w:t>
            </w:r>
            <w:r w:rsidR="000C508F">
              <w:rPr>
                <w:rFonts w:ascii="Times New Roman" w:eastAsia="Calibri" w:hAnsi="Times New Roman"/>
                <w:b/>
                <w:bCs/>
                <w:sz w:val="24"/>
                <w:szCs w:val="24"/>
                <w:lang w:val="lt-LT"/>
              </w:rPr>
              <w:t>nurodyt</w:t>
            </w:r>
            <w:r w:rsidR="005A59ED" w:rsidRPr="005A59ED">
              <w:rPr>
                <w:rFonts w:ascii="Times New Roman" w:eastAsia="Calibri" w:hAnsi="Times New Roman"/>
                <w:b/>
                <w:bCs/>
                <w:sz w:val="24"/>
                <w:szCs w:val="24"/>
                <w:lang w:val="lt-LT"/>
              </w:rPr>
              <w:t>us) ryšio numerį (</w:t>
            </w:r>
            <w:r w:rsidR="000C508F">
              <w:rPr>
                <w:rFonts w:ascii="Times New Roman" w:eastAsia="Calibri" w:hAnsi="Times New Roman"/>
                <w:b/>
                <w:bCs/>
                <w:sz w:val="24"/>
                <w:szCs w:val="24"/>
                <w:lang w:val="lt-LT"/>
              </w:rPr>
              <w:t>numer</w:t>
            </w:r>
            <w:r w:rsidR="005A59ED" w:rsidRPr="005A59ED">
              <w:rPr>
                <w:rFonts w:ascii="Times New Roman" w:eastAsia="Calibri" w:hAnsi="Times New Roman"/>
                <w:b/>
                <w:bCs/>
                <w:sz w:val="24"/>
                <w:szCs w:val="24"/>
                <w:lang w:val="lt-LT"/>
              </w:rPr>
              <w:t>ius).</w:t>
            </w:r>
          </w:p>
        </w:tc>
        <w:tc>
          <w:tcPr>
            <w:tcW w:w="536" w:type="pct"/>
            <w:tcBorders>
              <w:bottom w:val="nil"/>
            </w:tcBorders>
          </w:tcPr>
          <w:p w14:paraId="2A6D65AE" w14:textId="079F0EA0" w:rsidR="00494F9A" w:rsidRPr="00835229" w:rsidRDefault="00F93E20" w:rsidP="00DB3113">
            <w:pPr>
              <w:spacing w:after="0" w:line="240" w:lineRule="auto"/>
              <w:ind w:right="-109"/>
              <w:jc w:val="center"/>
              <w:rPr>
                <w:szCs w:val="24"/>
              </w:rPr>
            </w:pPr>
            <w:r>
              <w:rPr>
                <w:szCs w:val="24"/>
              </w:rPr>
              <w:lastRenderedPageBreak/>
              <w:t>Visiškas</w:t>
            </w:r>
          </w:p>
        </w:tc>
      </w:tr>
      <w:tr w:rsidR="00494F9A" w:rsidRPr="00835229" w14:paraId="189BF710" w14:textId="77777777" w:rsidTr="00794D4A">
        <w:trPr>
          <w:trHeight w:val="404"/>
        </w:trPr>
        <w:tc>
          <w:tcPr>
            <w:tcW w:w="2192" w:type="pct"/>
            <w:tcBorders>
              <w:bottom w:val="nil"/>
            </w:tcBorders>
          </w:tcPr>
          <w:p w14:paraId="1E3E9E5B" w14:textId="7748BA33" w:rsidR="00494F9A" w:rsidRPr="00835229" w:rsidRDefault="00494F9A" w:rsidP="00DB3113">
            <w:pPr>
              <w:shd w:val="clear" w:color="auto" w:fill="FFFFFF"/>
              <w:spacing w:after="0" w:line="240" w:lineRule="auto"/>
              <w:jc w:val="both"/>
              <w:rPr>
                <w:rFonts w:eastAsia="Times New Roman"/>
                <w:szCs w:val="24"/>
                <w:lang w:eastAsia="lt-LT"/>
              </w:rPr>
            </w:pPr>
            <w:r w:rsidRPr="00835229">
              <w:rPr>
                <w:rFonts w:eastAsia="Times New Roman"/>
                <w:szCs w:val="24"/>
                <w:lang w:eastAsia="lt-LT"/>
              </w:rPr>
              <w:t xml:space="preserve">8) </w:t>
            </w:r>
            <w:bookmarkStart w:id="3" w:name="_Hlk1464986"/>
            <w:r w:rsidRPr="00835229">
              <w:rPr>
                <w:rFonts w:eastAsia="Times New Roman"/>
                <w:b/>
                <w:szCs w:val="24"/>
                <w:lang w:eastAsia="lt-LT"/>
              </w:rPr>
              <w:t>viešasis elektroninių ryšių tinklas</w:t>
            </w:r>
            <w:r w:rsidRPr="00835229">
              <w:rPr>
                <w:rFonts w:eastAsia="Times New Roman"/>
                <w:szCs w:val="24"/>
                <w:lang w:eastAsia="lt-LT"/>
              </w:rPr>
              <w:t> – elektroninių ryšių tinklas, naudojamas vien tik ar didžiąja dalimi viešai prieinamoms elektroninių ryšių paslaugoms teikti, kuriuo informaciją galima perduoti iš vieno tinklo galinio taško į kitą;</w:t>
            </w:r>
            <w:bookmarkEnd w:id="3"/>
          </w:p>
        </w:tc>
        <w:tc>
          <w:tcPr>
            <w:tcW w:w="2272" w:type="pct"/>
            <w:tcBorders>
              <w:bottom w:val="nil"/>
            </w:tcBorders>
          </w:tcPr>
          <w:p w14:paraId="39D27532" w14:textId="77777777" w:rsidR="007A1D2E" w:rsidRDefault="007A1D2E" w:rsidP="007A1D2E">
            <w:pPr>
              <w:spacing w:after="0" w:line="240" w:lineRule="auto"/>
              <w:rPr>
                <w:b/>
                <w:bCs/>
              </w:rPr>
            </w:pPr>
            <w:r w:rsidRPr="00371850">
              <w:rPr>
                <w:b/>
                <w:bCs/>
              </w:rPr>
              <w:t>ERĮ pakeitimo projektas</w:t>
            </w:r>
          </w:p>
          <w:p w14:paraId="59E6CA8A" w14:textId="057B9542" w:rsidR="007A1D2E" w:rsidRDefault="007A1D2E" w:rsidP="007A1D2E">
            <w:pPr>
              <w:spacing w:after="0" w:line="240" w:lineRule="auto"/>
              <w:rPr>
                <w:b/>
                <w:bCs/>
              </w:rPr>
            </w:pPr>
            <w:r>
              <w:rPr>
                <w:b/>
                <w:bCs/>
              </w:rPr>
              <w:t>Lietuvos Respublikos elektroninių ryšių įstatymas</w:t>
            </w:r>
          </w:p>
          <w:p w14:paraId="7119A5A5" w14:textId="77777777" w:rsidR="00181F0D" w:rsidRDefault="00181F0D" w:rsidP="007A1D2E">
            <w:pPr>
              <w:spacing w:after="0" w:line="240" w:lineRule="auto"/>
              <w:rPr>
                <w:b/>
                <w:szCs w:val="24"/>
              </w:rPr>
            </w:pPr>
          </w:p>
          <w:p w14:paraId="05F50600" w14:textId="77777777" w:rsidR="007A1D2E" w:rsidRDefault="007A1D2E" w:rsidP="007A1D2E">
            <w:pPr>
              <w:tabs>
                <w:tab w:val="center" w:pos="4320"/>
                <w:tab w:val="right" w:pos="8640"/>
              </w:tabs>
              <w:spacing w:after="0" w:line="240" w:lineRule="auto"/>
              <w:jc w:val="both"/>
              <w:rPr>
                <w:b/>
                <w:bCs/>
                <w:szCs w:val="24"/>
              </w:rPr>
            </w:pPr>
            <w:r w:rsidRPr="002B4089">
              <w:rPr>
                <w:b/>
                <w:bCs/>
                <w:szCs w:val="24"/>
              </w:rPr>
              <w:t>3 straipsnis. Pagrindinės šio įstatymo sąvokos</w:t>
            </w:r>
          </w:p>
          <w:p w14:paraId="634DCD3E" w14:textId="1300B079" w:rsidR="007A1D2E" w:rsidRPr="007A1D2E" w:rsidRDefault="009866F5" w:rsidP="007A1D2E">
            <w:pPr>
              <w:pStyle w:val="Hyperlink1"/>
              <w:tabs>
                <w:tab w:val="left" w:pos="567"/>
              </w:tabs>
              <w:ind w:firstLine="0"/>
              <w:rPr>
                <w:rFonts w:ascii="Times New Roman" w:eastAsia="Calibri" w:hAnsi="Times New Roman"/>
                <w:b/>
                <w:bCs/>
                <w:sz w:val="24"/>
                <w:szCs w:val="22"/>
                <w:lang w:val="en-GB"/>
              </w:rPr>
            </w:pPr>
            <w:r>
              <w:rPr>
                <w:rFonts w:ascii="Times New Roman" w:eastAsia="Calibri" w:hAnsi="Times New Roman"/>
                <w:b/>
                <w:bCs/>
                <w:sz w:val="24"/>
                <w:szCs w:val="22"/>
                <w:lang w:val="en-GB"/>
              </w:rPr>
              <w:t>82</w:t>
            </w:r>
            <w:r w:rsidR="007A1D2E" w:rsidRPr="007A1D2E">
              <w:rPr>
                <w:rFonts w:ascii="Times New Roman" w:eastAsia="Calibri" w:hAnsi="Times New Roman"/>
                <w:b/>
                <w:bCs/>
                <w:sz w:val="24"/>
                <w:szCs w:val="22"/>
                <w:lang w:val="en-GB"/>
              </w:rPr>
              <w:t xml:space="preserve">. </w:t>
            </w:r>
            <w:r w:rsidR="007A1D2E" w:rsidRPr="007A1D2E">
              <w:rPr>
                <w:rFonts w:ascii="Times New Roman" w:eastAsia="Calibri" w:hAnsi="Times New Roman"/>
                <w:b/>
                <w:bCs/>
                <w:sz w:val="24"/>
                <w:szCs w:val="22"/>
                <w:lang w:val="lt-LT"/>
              </w:rPr>
              <w:t>Viešasis elektroninių ryšių tinklas – elektroninių ryšių tinklas, kuris visiškai ar daugiausia naudojamas viešosioms elektroninių ryšių paslaugoms teikti, įskaitant elektroninių ryšių tinklą, kuriuo galima perduoti informaciją iš vieno tinklo galinio taško į kitą</w:t>
            </w:r>
            <w:r w:rsidR="00292D3B">
              <w:rPr>
                <w:rFonts w:ascii="Times New Roman" w:eastAsia="Calibri" w:hAnsi="Times New Roman"/>
                <w:b/>
                <w:bCs/>
                <w:sz w:val="24"/>
                <w:szCs w:val="22"/>
                <w:lang w:val="lt-LT"/>
              </w:rPr>
              <w:t xml:space="preserve"> tinklo galinį tašką</w:t>
            </w:r>
            <w:r w:rsidR="007A1D2E" w:rsidRPr="007A1D2E">
              <w:rPr>
                <w:rFonts w:ascii="Times New Roman" w:eastAsia="Calibri" w:hAnsi="Times New Roman"/>
                <w:b/>
                <w:bCs/>
                <w:sz w:val="24"/>
                <w:szCs w:val="22"/>
                <w:lang w:val="lt-LT"/>
              </w:rPr>
              <w:t>.</w:t>
            </w:r>
            <w:r w:rsidR="007A1D2E" w:rsidRPr="007A1D2E">
              <w:rPr>
                <w:rFonts w:ascii="Times New Roman" w:eastAsia="Calibri" w:hAnsi="Times New Roman"/>
                <w:b/>
                <w:bCs/>
                <w:sz w:val="24"/>
                <w:szCs w:val="22"/>
                <w:lang w:val="en-GB"/>
              </w:rPr>
              <w:t xml:space="preserve"> </w:t>
            </w:r>
          </w:p>
        </w:tc>
        <w:tc>
          <w:tcPr>
            <w:tcW w:w="536" w:type="pct"/>
            <w:tcBorders>
              <w:bottom w:val="nil"/>
            </w:tcBorders>
          </w:tcPr>
          <w:p w14:paraId="3AC7A89A" w14:textId="7C00C3F9" w:rsidR="00494F9A" w:rsidRPr="00835229" w:rsidRDefault="00F93E20" w:rsidP="00DB3113">
            <w:pPr>
              <w:spacing w:after="0" w:line="240" w:lineRule="auto"/>
              <w:ind w:right="-109"/>
              <w:jc w:val="center"/>
              <w:rPr>
                <w:szCs w:val="24"/>
              </w:rPr>
            </w:pPr>
            <w:r>
              <w:rPr>
                <w:szCs w:val="24"/>
              </w:rPr>
              <w:t>Visiškas</w:t>
            </w:r>
          </w:p>
        </w:tc>
      </w:tr>
      <w:tr w:rsidR="00494F9A" w:rsidRPr="00835229" w14:paraId="146B29CB" w14:textId="77777777" w:rsidTr="00794D4A">
        <w:trPr>
          <w:trHeight w:val="404"/>
        </w:trPr>
        <w:tc>
          <w:tcPr>
            <w:tcW w:w="2192" w:type="pct"/>
            <w:tcBorders>
              <w:bottom w:val="nil"/>
            </w:tcBorders>
          </w:tcPr>
          <w:p w14:paraId="5DDA2424" w14:textId="51513A6F"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 xml:space="preserve">9) </w:t>
            </w:r>
            <w:r w:rsidRPr="00835229">
              <w:rPr>
                <w:rFonts w:eastAsia="Times New Roman"/>
                <w:b/>
                <w:szCs w:val="24"/>
                <w:lang w:eastAsia="lt-LT"/>
              </w:rPr>
              <w:t>tinklo galinis taškas</w:t>
            </w:r>
            <w:r w:rsidRPr="00835229">
              <w:rPr>
                <w:rFonts w:eastAsia="Times New Roman"/>
                <w:szCs w:val="24"/>
                <w:lang w:eastAsia="lt-LT"/>
              </w:rPr>
              <w:t> – fizinis taškas, kuriame galutinio naudotojo įranga prijungiama prie viešojo elektroninių ryšių tinklo, ir kuris tinkluose, kuriuose atliekamas komutavimas ar maršruto parinkimas, įvardijamas konkrečiu tinklo adresu, kuris gali būti susietas su galutinio naudotojo numeriu ar pavadinimu;</w:t>
            </w:r>
          </w:p>
        </w:tc>
        <w:tc>
          <w:tcPr>
            <w:tcW w:w="2272" w:type="pct"/>
            <w:tcBorders>
              <w:bottom w:val="nil"/>
            </w:tcBorders>
          </w:tcPr>
          <w:p w14:paraId="7C9EEC71" w14:textId="77777777" w:rsidR="00B54C8F" w:rsidRDefault="00B54C8F" w:rsidP="00B54C8F">
            <w:pPr>
              <w:spacing w:after="0" w:line="240" w:lineRule="auto"/>
              <w:rPr>
                <w:b/>
                <w:bCs/>
              </w:rPr>
            </w:pPr>
            <w:r w:rsidRPr="00371850">
              <w:rPr>
                <w:b/>
                <w:bCs/>
              </w:rPr>
              <w:t>ERĮ pakeitimo projektas</w:t>
            </w:r>
          </w:p>
          <w:p w14:paraId="77E1A1CF" w14:textId="7FF48C45" w:rsidR="00B54C8F" w:rsidRDefault="00B54C8F" w:rsidP="00B54C8F">
            <w:pPr>
              <w:spacing w:after="0" w:line="240" w:lineRule="auto"/>
              <w:rPr>
                <w:b/>
                <w:bCs/>
              </w:rPr>
            </w:pPr>
            <w:r>
              <w:rPr>
                <w:b/>
                <w:bCs/>
              </w:rPr>
              <w:t>Lietuvos Respublikos elektroninių ryšių įstatymas</w:t>
            </w:r>
          </w:p>
          <w:p w14:paraId="63B63178" w14:textId="77777777" w:rsidR="00181F0D" w:rsidRDefault="00181F0D" w:rsidP="00B54C8F">
            <w:pPr>
              <w:spacing w:after="0" w:line="240" w:lineRule="auto"/>
              <w:rPr>
                <w:b/>
                <w:szCs w:val="24"/>
              </w:rPr>
            </w:pPr>
          </w:p>
          <w:p w14:paraId="26097EA8" w14:textId="77777777" w:rsidR="00B54C8F" w:rsidRDefault="00B54C8F" w:rsidP="00B54C8F">
            <w:pPr>
              <w:tabs>
                <w:tab w:val="center" w:pos="4320"/>
                <w:tab w:val="right" w:pos="8640"/>
              </w:tabs>
              <w:spacing w:after="0" w:line="240" w:lineRule="auto"/>
              <w:jc w:val="both"/>
              <w:rPr>
                <w:b/>
                <w:bCs/>
                <w:szCs w:val="24"/>
              </w:rPr>
            </w:pPr>
            <w:r w:rsidRPr="002B4089">
              <w:rPr>
                <w:b/>
                <w:bCs/>
                <w:szCs w:val="24"/>
              </w:rPr>
              <w:t>3 straipsnis. Pagrindinės šio įstatymo sąvokos</w:t>
            </w:r>
          </w:p>
          <w:p w14:paraId="14A96D5F" w14:textId="1C7ED924" w:rsidR="00494F9A" w:rsidRPr="00B54C8F" w:rsidRDefault="009866F5" w:rsidP="00B54C8F">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85</w:t>
            </w:r>
            <w:r w:rsidR="00B54C8F" w:rsidRPr="00B54C8F">
              <w:rPr>
                <w:rFonts w:ascii="Times New Roman" w:eastAsia="Calibri" w:hAnsi="Times New Roman"/>
                <w:b/>
                <w:bCs/>
                <w:sz w:val="24"/>
                <w:szCs w:val="22"/>
                <w:lang w:val="lt-LT"/>
              </w:rPr>
              <w:t xml:space="preserve">. </w:t>
            </w:r>
            <w:r w:rsidR="00AF66A6">
              <w:rPr>
                <w:rFonts w:ascii="Times New Roman" w:eastAsia="Calibri" w:hAnsi="Times New Roman"/>
                <w:b/>
                <w:bCs/>
                <w:sz w:val="24"/>
                <w:szCs w:val="22"/>
                <w:lang w:val="lt-LT"/>
              </w:rPr>
              <w:t>Viešojo elektroninių ryšių tinklo galinis taškas (toliau –  t</w:t>
            </w:r>
            <w:r w:rsidR="00B54C8F" w:rsidRPr="00B54C8F">
              <w:rPr>
                <w:rFonts w:ascii="Times New Roman" w:eastAsia="Calibri" w:hAnsi="Times New Roman"/>
                <w:b/>
                <w:bCs/>
                <w:sz w:val="24"/>
                <w:szCs w:val="22"/>
                <w:lang w:val="lt-LT"/>
              </w:rPr>
              <w:t>inklo galinis taškas</w:t>
            </w:r>
            <w:r w:rsidR="00AF66A6">
              <w:rPr>
                <w:rFonts w:ascii="Times New Roman" w:eastAsia="Calibri" w:hAnsi="Times New Roman"/>
                <w:b/>
                <w:bCs/>
                <w:sz w:val="24"/>
                <w:szCs w:val="22"/>
                <w:lang w:val="lt-LT"/>
              </w:rPr>
              <w:t>)</w:t>
            </w:r>
            <w:r w:rsidR="00B54C8F" w:rsidRPr="00B54C8F">
              <w:rPr>
                <w:rFonts w:ascii="Times New Roman" w:eastAsia="Calibri" w:hAnsi="Times New Roman"/>
                <w:b/>
                <w:bCs/>
                <w:sz w:val="24"/>
                <w:szCs w:val="22"/>
                <w:lang w:val="lt-LT"/>
              </w:rPr>
              <w:t xml:space="preserve"> – fizinės infrastruktūros vieta, kurioje suteikiama galimybė prijungti galutinio paslaugų gavėjo įrangą prie viešojo elektroninių ryšių tinklo. Tinkluose, kuriuose </w:t>
            </w:r>
            <w:r w:rsidR="00AF66A6">
              <w:rPr>
                <w:rFonts w:ascii="Times New Roman" w:eastAsia="Calibri" w:hAnsi="Times New Roman"/>
                <w:b/>
                <w:bCs/>
                <w:sz w:val="24"/>
                <w:szCs w:val="22"/>
                <w:lang w:val="lt-LT"/>
              </w:rPr>
              <w:t xml:space="preserve">parenkamas </w:t>
            </w:r>
            <w:r w:rsidR="00B54C8F" w:rsidRPr="00B54C8F">
              <w:rPr>
                <w:rFonts w:ascii="Times New Roman" w:eastAsia="Calibri" w:hAnsi="Times New Roman"/>
                <w:b/>
                <w:bCs/>
                <w:sz w:val="24"/>
                <w:szCs w:val="22"/>
                <w:lang w:val="lt-LT"/>
              </w:rPr>
              <w:t>maršrut</w:t>
            </w:r>
            <w:r w:rsidR="00AF66A6">
              <w:rPr>
                <w:rFonts w:ascii="Times New Roman" w:eastAsia="Calibri" w:hAnsi="Times New Roman"/>
                <w:b/>
                <w:bCs/>
                <w:sz w:val="24"/>
                <w:szCs w:val="22"/>
                <w:lang w:val="lt-LT"/>
              </w:rPr>
              <w:t>as</w:t>
            </w:r>
            <w:r w:rsidR="00B54C8F" w:rsidRPr="00B54C8F">
              <w:rPr>
                <w:rFonts w:ascii="Times New Roman" w:eastAsia="Calibri" w:hAnsi="Times New Roman"/>
                <w:b/>
                <w:bCs/>
                <w:sz w:val="24"/>
                <w:szCs w:val="22"/>
                <w:lang w:val="lt-LT"/>
              </w:rPr>
              <w:t xml:space="preserve"> arba</w:t>
            </w:r>
            <w:r w:rsidR="00AF66A6">
              <w:rPr>
                <w:rFonts w:ascii="Times New Roman" w:eastAsia="Calibri" w:hAnsi="Times New Roman"/>
                <w:b/>
                <w:bCs/>
                <w:sz w:val="24"/>
                <w:szCs w:val="22"/>
                <w:lang w:val="lt-LT"/>
              </w:rPr>
              <w:t xml:space="preserve"> atliekamas</w:t>
            </w:r>
            <w:r w:rsidR="00B54C8F" w:rsidRPr="00B54C8F">
              <w:rPr>
                <w:rFonts w:ascii="Times New Roman" w:eastAsia="Calibri" w:hAnsi="Times New Roman"/>
                <w:b/>
                <w:bCs/>
                <w:sz w:val="24"/>
                <w:szCs w:val="22"/>
                <w:lang w:val="lt-LT"/>
              </w:rPr>
              <w:t xml:space="preserve"> komutavimas, tinklo galinis taškas identifikuojamas konkrečiu tinklo adresu, kuris gali būti susietas su galutinio paslaugų gavėjo ryšio numeriu arba pavadinimu.</w:t>
            </w:r>
          </w:p>
        </w:tc>
        <w:tc>
          <w:tcPr>
            <w:tcW w:w="536" w:type="pct"/>
            <w:tcBorders>
              <w:bottom w:val="nil"/>
            </w:tcBorders>
          </w:tcPr>
          <w:p w14:paraId="42D58564" w14:textId="446B1BF8" w:rsidR="00494F9A" w:rsidRPr="00835229" w:rsidRDefault="00F93E20" w:rsidP="00DB3113">
            <w:pPr>
              <w:spacing w:after="0" w:line="240" w:lineRule="auto"/>
              <w:ind w:right="-109"/>
              <w:jc w:val="center"/>
              <w:rPr>
                <w:szCs w:val="24"/>
              </w:rPr>
            </w:pPr>
            <w:r>
              <w:rPr>
                <w:szCs w:val="24"/>
              </w:rPr>
              <w:t>Visiškas</w:t>
            </w:r>
          </w:p>
        </w:tc>
      </w:tr>
      <w:tr w:rsidR="00494F9A" w:rsidRPr="00835229" w14:paraId="53754D3E" w14:textId="77777777" w:rsidTr="00794D4A">
        <w:trPr>
          <w:trHeight w:val="404"/>
        </w:trPr>
        <w:tc>
          <w:tcPr>
            <w:tcW w:w="2192" w:type="pct"/>
            <w:tcBorders>
              <w:bottom w:val="nil"/>
            </w:tcBorders>
          </w:tcPr>
          <w:p w14:paraId="536F07B8" w14:textId="3EC36316" w:rsidR="00494F9A" w:rsidRPr="00835229" w:rsidRDefault="00494F9A" w:rsidP="00DB3113">
            <w:pPr>
              <w:spacing w:after="0" w:line="240" w:lineRule="auto"/>
              <w:jc w:val="both"/>
              <w:rPr>
                <w:rFonts w:eastAsia="Times New Roman"/>
                <w:szCs w:val="24"/>
                <w:lang w:eastAsia="lt-LT"/>
              </w:rPr>
            </w:pPr>
            <w:bookmarkStart w:id="4" w:name="_Hlk1470838"/>
            <w:r w:rsidRPr="00835229">
              <w:rPr>
                <w:rFonts w:eastAsia="Times New Roman"/>
                <w:szCs w:val="24"/>
                <w:lang w:eastAsia="lt-LT"/>
              </w:rPr>
              <w:t xml:space="preserve">10) </w:t>
            </w:r>
            <w:r w:rsidRPr="00835229">
              <w:rPr>
                <w:rFonts w:eastAsia="Times New Roman"/>
                <w:b/>
                <w:szCs w:val="24"/>
                <w:lang w:eastAsia="lt-LT"/>
              </w:rPr>
              <w:t>susijusios priemonės</w:t>
            </w:r>
            <w:r w:rsidRPr="00835229">
              <w:rPr>
                <w:rFonts w:eastAsia="Times New Roman"/>
                <w:szCs w:val="24"/>
                <w:lang w:eastAsia="lt-LT"/>
              </w:rPr>
              <w:t xml:space="preserve"> – susijusios paslaugos, su elektroninių ryšių tinklu arba elektroninių ryšių paslauga susijusi fizinė infrastruktūra ir kitos priemonės ar elementai, kurie leidžia arba padeda teikti paslaugas per tą tinklą arba paslaugą arba galėtų tai daryti ir kurie apima pastatus ar įėjimus į pastatus, pastatų elektros laidų sistemas, antenas, bokštus </w:t>
            </w:r>
            <w:r w:rsidRPr="00835229">
              <w:rPr>
                <w:rFonts w:eastAsia="Times New Roman"/>
                <w:szCs w:val="24"/>
                <w:lang w:eastAsia="lt-LT"/>
              </w:rPr>
              <w:lastRenderedPageBreak/>
              <w:t>ir kitas atramines konstrukcijas, vamzdynus, kanalus, stiebus, šulinius ir skirstomąsias spintas;</w:t>
            </w:r>
            <w:bookmarkEnd w:id="4"/>
          </w:p>
        </w:tc>
        <w:tc>
          <w:tcPr>
            <w:tcW w:w="2272" w:type="pct"/>
            <w:tcBorders>
              <w:bottom w:val="nil"/>
            </w:tcBorders>
          </w:tcPr>
          <w:p w14:paraId="39925767" w14:textId="77777777" w:rsidR="005A0E37" w:rsidRDefault="005A0E37" w:rsidP="005A0E37">
            <w:pPr>
              <w:spacing w:after="0" w:line="240" w:lineRule="auto"/>
              <w:rPr>
                <w:b/>
                <w:bCs/>
              </w:rPr>
            </w:pPr>
            <w:r w:rsidRPr="00371850">
              <w:rPr>
                <w:b/>
                <w:bCs/>
              </w:rPr>
              <w:lastRenderedPageBreak/>
              <w:t>ERĮ pakeitimo projektas</w:t>
            </w:r>
          </w:p>
          <w:p w14:paraId="3E2FD798" w14:textId="5F94B2EA" w:rsidR="005A0E37" w:rsidRDefault="005A0E37" w:rsidP="005A0E37">
            <w:pPr>
              <w:spacing w:after="0" w:line="240" w:lineRule="auto"/>
              <w:rPr>
                <w:b/>
                <w:bCs/>
              </w:rPr>
            </w:pPr>
            <w:r>
              <w:rPr>
                <w:b/>
                <w:bCs/>
              </w:rPr>
              <w:t>Lietuvos Respublikos elektroninių ryšių įstatymas</w:t>
            </w:r>
          </w:p>
          <w:p w14:paraId="66A0B18B" w14:textId="77777777" w:rsidR="00181F0D" w:rsidRDefault="00181F0D" w:rsidP="005A0E37">
            <w:pPr>
              <w:spacing w:after="0" w:line="240" w:lineRule="auto"/>
              <w:rPr>
                <w:b/>
                <w:szCs w:val="24"/>
              </w:rPr>
            </w:pPr>
          </w:p>
          <w:p w14:paraId="22EB39C1" w14:textId="423ABB1D" w:rsidR="005A0E37" w:rsidRDefault="005A0E37" w:rsidP="005A0E37">
            <w:pPr>
              <w:tabs>
                <w:tab w:val="center" w:pos="4320"/>
                <w:tab w:val="right" w:pos="8640"/>
              </w:tabs>
              <w:spacing w:after="0" w:line="240" w:lineRule="auto"/>
              <w:jc w:val="both"/>
              <w:rPr>
                <w:b/>
                <w:bCs/>
                <w:szCs w:val="24"/>
              </w:rPr>
            </w:pPr>
            <w:r w:rsidRPr="002B4089">
              <w:rPr>
                <w:b/>
                <w:bCs/>
                <w:szCs w:val="24"/>
              </w:rPr>
              <w:t>3 straipsnis. Pagrindinės šio įstatymo sąvokos</w:t>
            </w:r>
          </w:p>
          <w:p w14:paraId="5D2C05FB" w14:textId="495D02FC" w:rsidR="00D201FC" w:rsidRPr="00D201FC" w:rsidRDefault="009E1C9D" w:rsidP="00D201FC">
            <w:pPr>
              <w:spacing w:after="0" w:line="240" w:lineRule="auto"/>
              <w:ind w:firstLine="19"/>
              <w:jc w:val="both"/>
              <w:rPr>
                <w:b/>
                <w:bCs/>
                <w:szCs w:val="24"/>
              </w:rPr>
            </w:pPr>
            <w:r>
              <w:rPr>
                <w:b/>
                <w:bCs/>
                <w:szCs w:val="24"/>
              </w:rPr>
              <w:lastRenderedPageBreak/>
              <w:t>13</w:t>
            </w:r>
            <w:r w:rsidR="00D201FC" w:rsidRPr="00D201FC">
              <w:rPr>
                <w:b/>
                <w:bCs/>
                <w:szCs w:val="24"/>
              </w:rPr>
              <w:t xml:space="preserve">. </w:t>
            </w:r>
            <w:r w:rsidR="00D201FC" w:rsidRPr="002B4089">
              <w:rPr>
                <w:b/>
                <w:bCs/>
                <w:szCs w:val="24"/>
              </w:rPr>
              <w:t>Elektroninių ryšių infrastruktūra</w:t>
            </w:r>
            <w:r w:rsidR="00D201FC" w:rsidRPr="00D201FC">
              <w:rPr>
                <w:b/>
                <w:bCs/>
                <w:szCs w:val="24"/>
              </w:rPr>
              <w:t xml:space="preserve"> – </w:t>
            </w:r>
            <w:r w:rsidR="007D036B">
              <w:rPr>
                <w:b/>
                <w:bCs/>
                <w:szCs w:val="24"/>
              </w:rPr>
              <w:t xml:space="preserve">elektroninių ryšių veiklai vykdyti skirta </w:t>
            </w:r>
            <w:r w:rsidR="00D201FC" w:rsidRPr="00D201FC">
              <w:rPr>
                <w:b/>
                <w:bCs/>
                <w:szCs w:val="24"/>
              </w:rPr>
              <w:t>fizinė infrastruktūr</w:t>
            </w:r>
            <w:r w:rsidR="007D036B">
              <w:rPr>
                <w:b/>
                <w:bCs/>
                <w:szCs w:val="24"/>
              </w:rPr>
              <w:t>a</w:t>
            </w:r>
            <w:r w:rsidR="00D201FC" w:rsidRPr="00D201FC">
              <w:rPr>
                <w:b/>
                <w:bCs/>
                <w:szCs w:val="24"/>
              </w:rPr>
              <w:t>, kurią sudaro aparatūra, įrenginiai, įskaitant antenas, linijos, vamzdynai, kabeliai, kanalai, kolektoriai, šuliniai, atraminės konstrukcijos, bokštai, stiebai, statiniai, statinių įvadai, statinių inžinerinės sistemos, skirstomosios spintos ir kitos priemonės.</w:t>
            </w:r>
          </w:p>
          <w:p w14:paraId="6587F189" w14:textId="40C93419" w:rsidR="00494F9A" w:rsidRPr="00BC1B1E" w:rsidRDefault="009866F5" w:rsidP="00BC1B1E">
            <w:pPr>
              <w:tabs>
                <w:tab w:val="center" w:pos="4320"/>
                <w:tab w:val="right" w:pos="8640"/>
              </w:tabs>
              <w:spacing w:after="0" w:line="240" w:lineRule="auto"/>
              <w:jc w:val="both"/>
              <w:rPr>
                <w:b/>
                <w:bCs/>
                <w:szCs w:val="24"/>
              </w:rPr>
            </w:pPr>
            <w:r>
              <w:rPr>
                <w:b/>
                <w:bCs/>
                <w:szCs w:val="24"/>
              </w:rPr>
              <w:t>73</w:t>
            </w:r>
            <w:r w:rsidR="009A6CED" w:rsidRPr="005A0E37">
              <w:rPr>
                <w:b/>
                <w:bCs/>
                <w:szCs w:val="24"/>
              </w:rPr>
              <w:t>.</w:t>
            </w:r>
            <w:r w:rsidR="005A0E37" w:rsidRPr="005A0E37">
              <w:rPr>
                <w:b/>
                <w:bCs/>
                <w:szCs w:val="24"/>
              </w:rPr>
              <w:t xml:space="preserve"> </w:t>
            </w:r>
            <w:r w:rsidR="007D036B">
              <w:rPr>
                <w:b/>
                <w:bCs/>
                <w:szCs w:val="24"/>
              </w:rPr>
              <w:t>S</w:t>
            </w:r>
            <w:r w:rsidR="007D036B" w:rsidRPr="005A0E37">
              <w:rPr>
                <w:b/>
                <w:bCs/>
                <w:szCs w:val="24"/>
              </w:rPr>
              <w:t>u elektroninių ryšių tinklu ir (ar) elektroninių ryšių paslauga</w:t>
            </w:r>
            <w:r w:rsidR="007D036B">
              <w:rPr>
                <w:b/>
                <w:bCs/>
                <w:szCs w:val="24"/>
              </w:rPr>
              <w:t xml:space="preserve"> susijusios priemonės (toliau – s</w:t>
            </w:r>
            <w:r w:rsidR="005A0E37" w:rsidRPr="005A0E37">
              <w:rPr>
                <w:b/>
                <w:bCs/>
                <w:szCs w:val="24"/>
              </w:rPr>
              <w:t>usijusios priemonės</w:t>
            </w:r>
            <w:r w:rsidR="007D036B">
              <w:rPr>
                <w:b/>
                <w:bCs/>
                <w:szCs w:val="24"/>
              </w:rPr>
              <w:t>)</w:t>
            </w:r>
            <w:r w:rsidR="005A0E37" w:rsidRPr="005A0E37">
              <w:rPr>
                <w:b/>
                <w:bCs/>
                <w:szCs w:val="24"/>
              </w:rPr>
              <w:t xml:space="preserve"> – susijusios paslaugos, elektroninių ryšių infrastruktūra, kitos su elektroninių ryšių tinklu ir (ar) elektroninių ryšių paslauga susijusios priemonės arba susiję elementai, kurie sudaro galimybę teikti elektroninių ryšių paslaugas naudojantis šiuo tinklu ir (ar) paslauga ir (arba) palengvina tokį teikimą arba sudarytų tokią galimybę, jeigu būtų naudojami.</w:t>
            </w:r>
          </w:p>
        </w:tc>
        <w:tc>
          <w:tcPr>
            <w:tcW w:w="536" w:type="pct"/>
            <w:tcBorders>
              <w:bottom w:val="nil"/>
            </w:tcBorders>
          </w:tcPr>
          <w:p w14:paraId="2B4A10DA" w14:textId="5C1CE451" w:rsidR="00494F9A" w:rsidRPr="00835229" w:rsidRDefault="00F93E20" w:rsidP="00DB3113">
            <w:pPr>
              <w:spacing w:after="0" w:line="240" w:lineRule="auto"/>
              <w:ind w:right="-109"/>
              <w:jc w:val="center"/>
              <w:rPr>
                <w:szCs w:val="24"/>
              </w:rPr>
            </w:pPr>
            <w:r>
              <w:rPr>
                <w:szCs w:val="24"/>
              </w:rPr>
              <w:lastRenderedPageBreak/>
              <w:t>Visiškas</w:t>
            </w:r>
          </w:p>
        </w:tc>
      </w:tr>
      <w:tr w:rsidR="00494F9A" w:rsidRPr="00835229" w14:paraId="647FAF6E" w14:textId="77777777" w:rsidTr="00794D4A">
        <w:trPr>
          <w:trHeight w:val="404"/>
        </w:trPr>
        <w:tc>
          <w:tcPr>
            <w:tcW w:w="2192" w:type="pct"/>
            <w:tcBorders>
              <w:bottom w:val="nil"/>
            </w:tcBorders>
          </w:tcPr>
          <w:p w14:paraId="3D65E13A" w14:textId="256200AF" w:rsidR="00494F9A" w:rsidRPr="00835229" w:rsidRDefault="00494F9A" w:rsidP="00DB3113">
            <w:pPr>
              <w:spacing w:after="0" w:line="240" w:lineRule="auto"/>
              <w:jc w:val="both"/>
              <w:rPr>
                <w:rFonts w:eastAsia="Times New Roman"/>
                <w:szCs w:val="24"/>
                <w:lang w:eastAsia="lt-LT"/>
              </w:rPr>
            </w:pPr>
            <w:bookmarkStart w:id="5" w:name="_Hlk1470849"/>
            <w:r w:rsidRPr="00835229">
              <w:rPr>
                <w:rFonts w:eastAsia="Times New Roman"/>
                <w:szCs w:val="24"/>
                <w:lang w:eastAsia="lt-LT"/>
              </w:rPr>
              <w:t xml:space="preserve">11) </w:t>
            </w:r>
            <w:r w:rsidRPr="00835229">
              <w:rPr>
                <w:rFonts w:eastAsia="Times New Roman"/>
                <w:b/>
                <w:szCs w:val="24"/>
                <w:lang w:eastAsia="lt-LT"/>
              </w:rPr>
              <w:t>susijusi paslauga</w:t>
            </w:r>
            <w:r w:rsidRPr="00835229">
              <w:rPr>
                <w:rFonts w:eastAsia="Times New Roman"/>
                <w:szCs w:val="24"/>
                <w:lang w:eastAsia="lt-LT"/>
              </w:rPr>
              <w:t> – su elektroninių ryšių tinklu arba elektroninių ryšių paslauga susijusi paslauga, kuri leidžia arba padeda teikti paslaugas, savarankiškai teikti paslaugas arba teikti paslaugas automatizuotai per tą tinklą arba paslaugą arba galėtų tai daryti ir kuri apima numerių susiejimo ar lygiavertes funkcijas atliekančias sistemas, sąlyginės prieigos sistemas ir elektroninių programų gidus (EPG), taip pat kitas paslaugas, pavyzdžiui, galimybės nustatyti tapatybę, vietą ir prisijungimo būvį paslaugas;</w:t>
            </w:r>
            <w:bookmarkEnd w:id="5"/>
          </w:p>
        </w:tc>
        <w:tc>
          <w:tcPr>
            <w:tcW w:w="2272" w:type="pct"/>
            <w:tcBorders>
              <w:bottom w:val="nil"/>
            </w:tcBorders>
          </w:tcPr>
          <w:p w14:paraId="22A5A338" w14:textId="77777777" w:rsidR="00346A5C" w:rsidRDefault="00346A5C" w:rsidP="00346A5C">
            <w:pPr>
              <w:spacing w:after="0" w:line="240" w:lineRule="auto"/>
              <w:rPr>
                <w:b/>
                <w:bCs/>
              </w:rPr>
            </w:pPr>
            <w:r w:rsidRPr="00371850">
              <w:rPr>
                <w:b/>
                <w:bCs/>
              </w:rPr>
              <w:t>ERĮ pakeitimo projektas</w:t>
            </w:r>
          </w:p>
          <w:p w14:paraId="4773696B" w14:textId="3DC808F9" w:rsidR="00346A5C" w:rsidRDefault="00346A5C" w:rsidP="00346A5C">
            <w:pPr>
              <w:spacing w:after="0" w:line="240" w:lineRule="auto"/>
              <w:rPr>
                <w:b/>
                <w:bCs/>
              </w:rPr>
            </w:pPr>
            <w:r>
              <w:rPr>
                <w:b/>
                <w:bCs/>
              </w:rPr>
              <w:t>Lietuvos Respublikos elektroninių ryšių įstatymas</w:t>
            </w:r>
          </w:p>
          <w:p w14:paraId="08AE6FC5" w14:textId="77777777" w:rsidR="00877D9B" w:rsidRDefault="00877D9B" w:rsidP="00346A5C">
            <w:pPr>
              <w:tabs>
                <w:tab w:val="center" w:pos="4320"/>
                <w:tab w:val="right" w:pos="8640"/>
              </w:tabs>
              <w:spacing w:after="0" w:line="240" w:lineRule="auto"/>
              <w:jc w:val="both"/>
              <w:rPr>
                <w:b/>
                <w:bCs/>
                <w:szCs w:val="24"/>
              </w:rPr>
            </w:pPr>
          </w:p>
          <w:p w14:paraId="31A0120D" w14:textId="227BF68E" w:rsidR="00346A5C" w:rsidRDefault="00346A5C" w:rsidP="00346A5C">
            <w:pPr>
              <w:tabs>
                <w:tab w:val="center" w:pos="4320"/>
                <w:tab w:val="right" w:pos="8640"/>
              </w:tabs>
              <w:spacing w:after="0" w:line="240" w:lineRule="auto"/>
              <w:jc w:val="both"/>
              <w:rPr>
                <w:b/>
                <w:bCs/>
                <w:szCs w:val="24"/>
              </w:rPr>
            </w:pPr>
            <w:r w:rsidRPr="002B4089">
              <w:rPr>
                <w:b/>
                <w:bCs/>
                <w:szCs w:val="24"/>
              </w:rPr>
              <w:t>3 straipsnis. Pagrindinės šio įstatymo sąvokos</w:t>
            </w:r>
          </w:p>
          <w:p w14:paraId="087E37BB" w14:textId="01E0695E" w:rsidR="00494F9A" w:rsidRPr="00346A5C" w:rsidRDefault="009866F5" w:rsidP="00346A5C">
            <w:pPr>
              <w:pStyle w:val="Hyperlink1"/>
              <w:tabs>
                <w:tab w:val="left" w:pos="567"/>
              </w:tabs>
              <w:ind w:firstLine="0"/>
              <w:rPr>
                <w:rFonts w:ascii="Times New Roman" w:eastAsia="Calibri" w:hAnsi="Times New Roman"/>
                <w:b/>
                <w:bCs/>
                <w:sz w:val="24"/>
                <w:szCs w:val="24"/>
                <w:lang w:val="lt-LT"/>
              </w:rPr>
            </w:pPr>
            <w:r>
              <w:rPr>
                <w:rFonts w:ascii="Times New Roman" w:hAnsi="Times New Roman"/>
                <w:b/>
                <w:sz w:val="24"/>
                <w:szCs w:val="24"/>
                <w:lang w:val="lt-LT"/>
              </w:rPr>
              <w:t>72</w:t>
            </w:r>
            <w:r w:rsidR="00346A5C">
              <w:rPr>
                <w:rFonts w:ascii="Times New Roman" w:hAnsi="Times New Roman"/>
                <w:b/>
                <w:sz w:val="24"/>
                <w:szCs w:val="24"/>
                <w:lang w:val="lt-LT"/>
              </w:rPr>
              <w:t xml:space="preserve">. </w:t>
            </w:r>
            <w:r w:rsidR="00044590">
              <w:rPr>
                <w:rFonts w:ascii="Times New Roman" w:eastAsia="Calibri" w:hAnsi="Times New Roman"/>
                <w:b/>
                <w:bCs/>
                <w:sz w:val="24"/>
                <w:szCs w:val="24"/>
                <w:lang w:val="lt-LT"/>
              </w:rPr>
              <w:t>S</w:t>
            </w:r>
            <w:r w:rsidR="00044590" w:rsidRPr="00346A5C">
              <w:rPr>
                <w:rFonts w:ascii="Times New Roman" w:eastAsia="Calibri" w:hAnsi="Times New Roman"/>
                <w:b/>
                <w:bCs/>
                <w:sz w:val="24"/>
                <w:szCs w:val="24"/>
                <w:lang w:val="lt-LT"/>
              </w:rPr>
              <w:t>u elektroninių ryšių tinklu ir (ar) elektroninių ryšių paslauga susijusios paslaugos</w:t>
            </w:r>
            <w:r w:rsidR="00044590">
              <w:rPr>
                <w:rFonts w:ascii="Times New Roman" w:eastAsia="Calibri" w:hAnsi="Times New Roman"/>
                <w:b/>
                <w:bCs/>
                <w:sz w:val="24"/>
                <w:szCs w:val="24"/>
                <w:lang w:val="lt-LT"/>
              </w:rPr>
              <w:t xml:space="preserve"> (toliau –</w:t>
            </w:r>
            <w:r w:rsidR="00044590" w:rsidRPr="00346A5C">
              <w:rPr>
                <w:rFonts w:ascii="Times New Roman" w:eastAsia="Calibri" w:hAnsi="Times New Roman"/>
                <w:b/>
                <w:bCs/>
                <w:sz w:val="24"/>
                <w:szCs w:val="24"/>
                <w:lang w:val="lt-LT"/>
              </w:rPr>
              <w:t xml:space="preserve"> </w:t>
            </w:r>
            <w:r w:rsidR="00044590">
              <w:rPr>
                <w:rFonts w:ascii="Times New Roman" w:eastAsia="Calibri" w:hAnsi="Times New Roman"/>
                <w:b/>
                <w:bCs/>
                <w:sz w:val="24"/>
                <w:szCs w:val="24"/>
                <w:lang w:val="lt-LT"/>
              </w:rPr>
              <w:t>s</w:t>
            </w:r>
            <w:r w:rsidR="00346A5C" w:rsidRPr="00346A5C">
              <w:rPr>
                <w:rFonts w:ascii="Times New Roman" w:eastAsia="Calibri" w:hAnsi="Times New Roman"/>
                <w:b/>
                <w:bCs/>
                <w:sz w:val="24"/>
                <w:szCs w:val="24"/>
                <w:lang w:val="lt-LT"/>
              </w:rPr>
              <w:t>usijusios paslaugos</w:t>
            </w:r>
            <w:r w:rsidR="00044590">
              <w:rPr>
                <w:rFonts w:ascii="Times New Roman" w:eastAsia="Calibri" w:hAnsi="Times New Roman"/>
                <w:b/>
                <w:bCs/>
                <w:sz w:val="24"/>
                <w:szCs w:val="24"/>
                <w:lang w:val="lt-LT"/>
              </w:rPr>
              <w:t>)</w:t>
            </w:r>
            <w:r w:rsidR="00346A5C" w:rsidRPr="00346A5C">
              <w:rPr>
                <w:rFonts w:ascii="Times New Roman" w:eastAsia="Calibri" w:hAnsi="Times New Roman"/>
                <w:b/>
                <w:bCs/>
                <w:sz w:val="24"/>
                <w:szCs w:val="24"/>
                <w:lang w:val="lt-LT"/>
              </w:rPr>
              <w:t xml:space="preserve"> –</w:t>
            </w:r>
            <w:r w:rsidR="00044590">
              <w:rPr>
                <w:rFonts w:ascii="Times New Roman" w:eastAsia="Calibri" w:hAnsi="Times New Roman"/>
                <w:b/>
                <w:bCs/>
                <w:sz w:val="24"/>
                <w:szCs w:val="24"/>
                <w:lang w:val="lt-LT"/>
              </w:rPr>
              <w:t xml:space="preserve"> </w:t>
            </w:r>
            <w:r w:rsidR="00346A5C" w:rsidRPr="00346A5C">
              <w:rPr>
                <w:rFonts w:ascii="Times New Roman" w:eastAsia="Calibri" w:hAnsi="Times New Roman"/>
                <w:b/>
                <w:bCs/>
                <w:sz w:val="24"/>
                <w:szCs w:val="24"/>
                <w:lang w:val="lt-LT"/>
              </w:rPr>
              <w:t xml:space="preserve">paslaugos, kurios sudaro galimybę teikti elektroninių ryšių paslaugas naudojantis </w:t>
            </w:r>
            <w:r w:rsidR="00044590">
              <w:rPr>
                <w:rFonts w:ascii="Times New Roman" w:eastAsia="Calibri" w:hAnsi="Times New Roman"/>
                <w:b/>
                <w:bCs/>
                <w:sz w:val="24"/>
                <w:szCs w:val="24"/>
                <w:lang w:val="lt-LT"/>
              </w:rPr>
              <w:t xml:space="preserve">elektroninių ryšių </w:t>
            </w:r>
            <w:r w:rsidR="00346A5C" w:rsidRPr="00346A5C">
              <w:rPr>
                <w:rFonts w:ascii="Times New Roman" w:eastAsia="Calibri" w:hAnsi="Times New Roman"/>
                <w:b/>
                <w:bCs/>
                <w:sz w:val="24"/>
                <w:szCs w:val="24"/>
                <w:lang w:val="lt-LT"/>
              </w:rPr>
              <w:t xml:space="preserve">tinklu ir (ar) paslauga ir (arba) palengvina tokį teikimą arba sudarytų tokią galimybę, jeigu jomis būtų naudojamasi, ir kurios apima ryšio numerių keitimo ar funkciniu požiūriu </w:t>
            </w:r>
            <w:r w:rsidR="00044590">
              <w:rPr>
                <w:rFonts w:ascii="Times New Roman" w:eastAsia="Calibri" w:hAnsi="Times New Roman"/>
                <w:b/>
                <w:bCs/>
                <w:sz w:val="24"/>
                <w:szCs w:val="24"/>
                <w:lang w:val="lt-LT"/>
              </w:rPr>
              <w:t xml:space="preserve">lygiavertes </w:t>
            </w:r>
            <w:r w:rsidR="00346A5C" w:rsidRPr="00346A5C">
              <w:rPr>
                <w:rFonts w:ascii="Times New Roman" w:eastAsia="Calibri" w:hAnsi="Times New Roman"/>
                <w:b/>
                <w:bCs/>
                <w:sz w:val="24"/>
                <w:szCs w:val="24"/>
                <w:lang w:val="lt-LT"/>
              </w:rPr>
              <w:t>sistemas, sąlyginės prieigos sistemas ir elektroninius programų vadovus, taip pat kitas paslaugas, įskaitant tapatybės, vietos ir prisijungimo būsenos nustatymo paslaugas.</w:t>
            </w:r>
          </w:p>
        </w:tc>
        <w:tc>
          <w:tcPr>
            <w:tcW w:w="536" w:type="pct"/>
            <w:tcBorders>
              <w:bottom w:val="nil"/>
            </w:tcBorders>
          </w:tcPr>
          <w:p w14:paraId="6D2CA340" w14:textId="5B6FCE7E" w:rsidR="00494F9A" w:rsidRPr="00835229" w:rsidRDefault="00F93E20" w:rsidP="00DB3113">
            <w:pPr>
              <w:spacing w:after="0" w:line="240" w:lineRule="auto"/>
              <w:ind w:right="-109"/>
              <w:jc w:val="center"/>
              <w:rPr>
                <w:szCs w:val="24"/>
              </w:rPr>
            </w:pPr>
            <w:r>
              <w:rPr>
                <w:szCs w:val="24"/>
              </w:rPr>
              <w:t>Visiškas</w:t>
            </w:r>
          </w:p>
        </w:tc>
      </w:tr>
      <w:tr w:rsidR="00494F9A" w:rsidRPr="00835229" w14:paraId="6EDD02E9" w14:textId="77777777" w:rsidTr="00794D4A">
        <w:trPr>
          <w:trHeight w:val="404"/>
        </w:trPr>
        <w:tc>
          <w:tcPr>
            <w:tcW w:w="2192" w:type="pct"/>
            <w:tcBorders>
              <w:bottom w:val="nil"/>
            </w:tcBorders>
          </w:tcPr>
          <w:p w14:paraId="4C6C8CD7" w14:textId="444E6D09"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 xml:space="preserve">12) </w:t>
            </w:r>
            <w:r w:rsidRPr="00835229">
              <w:rPr>
                <w:rFonts w:eastAsia="Times New Roman"/>
                <w:b/>
                <w:szCs w:val="24"/>
                <w:lang w:eastAsia="lt-LT"/>
              </w:rPr>
              <w:t>sąlyginės prieigos sistema</w:t>
            </w:r>
            <w:r w:rsidRPr="00835229">
              <w:rPr>
                <w:rFonts w:eastAsia="Times New Roman"/>
                <w:szCs w:val="24"/>
                <w:lang w:eastAsia="lt-LT"/>
              </w:rPr>
              <w:t> – bet kuri techninė priemonė, autentiškumo patvirtinimo sistema ir (arba) susitarimas, leidžiantys naudotis apsaugotąja radijo ar televizijos transliavimo paslauga, teikiama suprantama forma tik gavus abonementinį ar kitokios formos išankstinį individualų leidimą;</w:t>
            </w:r>
          </w:p>
        </w:tc>
        <w:tc>
          <w:tcPr>
            <w:tcW w:w="2272" w:type="pct"/>
            <w:tcBorders>
              <w:bottom w:val="nil"/>
            </w:tcBorders>
          </w:tcPr>
          <w:p w14:paraId="390702A3" w14:textId="77777777" w:rsidR="00841995" w:rsidRDefault="00841995" w:rsidP="00841995">
            <w:pPr>
              <w:spacing w:after="0" w:line="240" w:lineRule="auto"/>
              <w:rPr>
                <w:b/>
                <w:bCs/>
              </w:rPr>
            </w:pPr>
            <w:r w:rsidRPr="00371850">
              <w:rPr>
                <w:b/>
                <w:bCs/>
              </w:rPr>
              <w:t>ERĮ pakeitimo projektas</w:t>
            </w:r>
          </w:p>
          <w:p w14:paraId="5CFCF54A" w14:textId="15A0A980" w:rsidR="00841995" w:rsidRDefault="00841995" w:rsidP="00841995">
            <w:pPr>
              <w:spacing w:after="0" w:line="240" w:lineRule="auto"/>
              <w:rPr>
                <w:b/>
                <w:bCs/>
              </w:rPr>
            </w:pPr>
            <w:r>
              <w:rPr>
                <w:b/>
                <w:bCs/>
              </w:rPr>
              <w:t>Lietuvos Respublikos elektroninių ryšių įstatymas</w:t>
            </w:r>
          </w:p>
          <w:p w14:paraId="4F93592F" w14:textId="77777777" w:rsidR="00181F0D" w:rsidRDefault="00181F0D" w:rsidP="00841995">
            <w:pPr>
              <w:spacing w:after="0" w:line="240" w:lineRule="auto"/>
              <w:rPr>
                <w:b/>
                <w:szCs w:val="24"/>
              </w:rPr>
            </w:pPr>
          </w:p>
          <w:p w14:paraId="6F5AFC0F" w14:textId="77777777" w:rsidR="00841995" w:rsidRDefault="00841995" w:rsidP="00841995">
            <w:pPr>
              <w:tabs>
                <w:tab w:val="center" w:pos="4320"/>
                <w:tab w:val="right" w:pos="8640"/>
              </w:tabs>
              <w:spacing w:after="0" w:line="240" w:lineRule="auto"/>
              <w:jc w:val="both"/>
              <w:rPr>
                <w:b/>
                <w:bCs/>
                <w:szCs w:val="24"/>
              </w:rPr>
            </w:pPr>
            <w:r w:rsidRPr="002B4089">
              <w:rPr>
                <w:b/>
                <w:bCs/>
                <w:szCs w:val="24"/>
              </w:rPr>
              <w:t>3 straipsnis. Pagrindinės šio įstatymo sąvokos</w:t>
            </w:r>
          </w:p>
          <w:p w14:paraId="7B63EA7F" w14:textId="1936FD2A" w:rsidR="00494F9A" w:rsidRPr="00841995" w:rsidRDefault="009866F5" w:rsidP="00DB3113">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lastRenderedPageBreak/>
              <w:t>64</w:t>
            </w:r>
            <w:r w:rsidR="009D6964" w:rsidRPr="00841995">
              <w:rPr>
                <w:rFonts w:ascii="Times New Roman" w:eastAsia="Calibri" w:hAnsi="Times New Roman"/>
                <w:b/>
                <w:bCs/>
                <w:sz w:val="24"/>
                <w:szCs w:val="22"/>
                <w:lang w:val="lt-LT"/>
              </w:rPr>
              <w:t>.</w:t>
            </w:r>
            <w:r w:rsidR="00841995" w:rsidRPr="00841995">
              <w:rPr>
                <w:rFonts w:ascii="Times New Roman" w:eastAsia="Calibri" w:hAnsi="Times New Roman"/>
                <w:b/>
                <w:bCs/>
                <w:sz w:val="24"/>
                <w:szCs w:val="22"/>
                <w:lang w:val="lt-LT"/>
              </w:rPr>
              <w:t xml:space="preserve"> Sąlyginė prieiga – techninė ir (arba) kita priemonė, leidžianti naudotis apsaugotąja paslauga tik gavus išankstinį individualų tokios paslaugos teikėjo leidimą.</w:t>
            </w:r>
          </w:p>
        </w:tc>
        <w:tc>
          <w:tcPr>
            <w:tcW w:w="536" w:type="pct"/>
            <w:tcBorders>
              <w:bottom w:val="nil"/>
            </w:tcBorders>
          </w:tcPr>
          <w:p w14:paraId="4327F489" w14:textId="6B519428" w:rsidR="00494F9A" w:rsidRPr="00835229" w:rsidRDefault="00F93E20" w:rsidP="00DB3113">
            <w:pPr>
              <w:spacing w:after="0" w:line="240" w:lineRule="auto"/>
              <w:ind w:right="-109"/>
              <w:jc w:val="center"/>
              <w:rPr>
                <w:szCs w:val="24"/>
              </w:rPr>
            </w:pPr>
            <w:r>
              <w:rPr>
                <w:szCs w:val="24"/>
              </w:rPr>
              <w:lastRenderedPageBreak/>
              <w:t>Visiškas</w:t>
            </w:r>
          </w:p>
        </w:tc>
      </w:tr>
      <w:tr w:rsidR="00494F9A" w:rsidRPr="00835229" w14:paraId="7364FBC8" w14:textId="77777777" w:rsidTr="00794D4A">
        <w:trPr>
          <w:trHeight w:val="404"/>
        </w:trPr>
        <w:tc>
          <w:tcPr>
            <w:tcW w:w="2192" w:type="pct"/>
            <w:tcBorders>
              <w:bottom w:val="nil"/>
            </w:tcBorders>
          </w:tcPr>
          <w:p w14:paraId="1F76318F" w14:textId="1E26A26E" w:rsidR="00494F9A" w:rsidRPr="00841995" w:rsidRDefault="00494F9A" w:rsidP="00DB3113">
            <w:pPr>
              <w:spacing w:after="0" w:line="240" w:lineRule="auto"/>
              <w:jc w:val="both"/>
              <w:rPr>
                <w:rFonts w:eastAsia="Times New Roman"/>
                <w:szCs w:val="24"/>
                <w:lang w:eastAsia="lt-LT"/>
              </w:rPr>
            </w:pPr>
            <w:r w:rsidRPr="00841995">
              <w:rPr>
                <w:rFonts w:eastAsia="Times New Roman"/>
                <w:szCs w:val="24"/>
                <w:lang w:eastAsia="lt-LT"/>
              </w:rPr>
              <w:t xml:space="preserve">13) </w:t>
            </w:r>
            <w:r w:rsidRPr="00841995">
              <w:rPr>
                <w:rFonts w:eastAsia="Times New Roman"/>
                <w:b/>
                <w:szCs w:val="24"/>
                <w:lang w:eastAsia="lt-LT"/>
              </w:rPr>
              <w:t>naudotojas</w:t>
            </w:r>
            <w:r w:rsidRPr="00841995">
              <w:rPr>
                <w:rFonts w:eastAsia="Times New Roman"/>
                <w:szCs w:val="24"/>
                <w:lang w:eastAsia="lt-LT"/>
              </w:rPr>
              <w:t> – fizinis ar juridinis asmuo, kuris naudoja ar pareiškia norą naudoti viešai prieinamas elektroninių ryšių paslaugas;</w:t>
            </w:r>
          </w:p>
        </w:tc>
        <w:tc>
          <w:tcPr>
            <w:tcW w:w="2272" w:type="pct"/>
            <w:tcBorders>
              <w:bottom w:val="nil"/>
            </w:tcBorders>
          </w:tcPr>
          <w:p w14:paraId="6F48901C" w14:textId="77777777" w:rsidR="00841995" w:rsidRPr="00841995" w:rsidRDefault="00841995" w:rsidP="00841995">
            <w:pPr>
              <w:spacing w:after="0" w:line="240" w:lineRule="auto"/>
              <w:rPr>
                <w:b/>
                <w:bCs/>
              </w:rPr>
            </w:pPr>
            <w:r w:rsidRPr="00841995">
              <w:rPr>
                <w:b/>
                <w:bCs/>
              </w:rPr>
              <w:t>ERĮ pakeitimo projektas</w:t>
            </w:r>
          </w:p>
          <w:p w14:paraId="4DCD623B" w14:textId="62D13710" w:rsidR="00841995" w:rsidRDefault="00841995" w:rsidP="00841995">
            <w:pPr>
              <w:spacing w:after="0" w:line="240" w:lineRule="auto"/>
              <w:rPr>
                <w:b/>
                <w:bCs/>
              </w:rPr>
            </w:pPr>
            <w:r w:rsidRPr="00841995">
              <w:rPr>
                <w:b/>
                <w:bCs/>
              </w:rPr>
              <w:t>Lietuvos Respublikos elektroninių ryšių įstatymas</w:t>
            </w:r>
          </w:p>
          <w:p w14:paraId="0F3A5C99" w14:textId="77777777" w:rsidR="00181F0D" w:rsidRPr="00841995" w:rsidRDefault="00181F0D" w:rsidP="00841995">
            <w:pPr>
              <w:spacing w:after="0" w:line="240" w:lineRule="auto"/>
              <w:rPr>
                <w:b/>
                <w:szCs w:val="24"/>
              </w:rPr>
            </w:pPr>
          </w:p>
          <w:p w14:paraId="5B3E462D" w14:textId="77777777" w:rsidR="00841995" w:rsidRPr="00841995" w:rsidRDefault="00841995" w:rsidP="00841995">
            <w:pPr>
              <w:tabs>
                <w:tab w:val="center" w:pos="4320"/>
                <w:tab w:val="right" w:pos="8640"/>
              </w:tabs>
              <w:spacing w:after="0" w:line="240" w:lineRule="auto"/>
              <w:jc w:val="both"/>
              <w:rPr>
                <w:b/>
                <w:bCs/>
                <w:szCs w:val="24"/>
              </w:rPr>
            </w:pPr>
            <w:r w:rsidRPr="00841995">
              <w:rPr>
                <w:b/>
                <w:bCs/>
                <w:szCs w:val="24"/>
              </w:rPr>
              <w:t>3 straipsnis. Pagrindinės šio įstatymo sąvokos</w:t>
            </w:r>
          </w:p>
          <w:p w14:paraId="1457EE34" w14:textId="6D9AE8B5" w:rsidR="00494F9A" w:rsidRPr="00841995" w:rsidRDefault="004D1BC0" w:rsidP="00DB3113">
            <w:pPr>
              <w:pStyle w:val="Hyperlink1"/>
              <w:tabs>
                <w:tab w:val="left" w:pos="567"/>
              </w:tabs>
              <w:ind w:firstLine="0"/>
              <w:rPr>
                <w:rFonts w:ascii="Times New Roman" w:eastAsia="Calibri" w:hAnsi="Times New Roman"/>
                <w:b/>
                <w:bCs/>
                <w:sz w:val="24"/>
                <w:szCs w:val="22"/>
                <w:lang w:val="lt-LT"/>
              </w:rPr>
            </w:pPr>
            <w:r>
              <w:rPr>
                <w:rFonts w:ascii="Times New Roman" w:hAnsi="Times New Roman"/>
                <w:b/>
                <w:sz w:val="24"/>
                <w:szCs w:val="24"/>
                <w:lang w:val="lt-LT"/>
              </w:rPr>
              <w:t>91</w:t>
            </w:r>
            <w:r w:rsidR="005C2CCD" w:rsidRPr="00841995">
              <w:rPr>
                <w:rFonts w:ascii="Times New Roman" w:hAnsi="Times New Roman"/>
                <w:b/>
                <w:sz w:val="24"/>
                <w:szCs w:val="24"/>
                <w:lang w:val="lt-LT"/>
              </w:rPr>
              <w:t>.</w:t>
            </w:r>
            <w:r w:rsidR="00841995" w:rsidRPr="00841995">
              <w:rPr>
                <w:rFonts w:ascii="Times New Roman" w:hAnsi="Times New Roman"/>
                <w:b/>
                <w:sz w:val="24"/>
                <w:szCs w:val="24"/>
                <w:lang w:val="lt-LT"/>
              </w:rPr>
              <w:t xml:space="preserve"> </w:t>
            </w:r>
            <w:r w:rsidR="005A71F7">
              <w:rPr>
                <w:rFonts w:ascii="Times New Roman" w:hAnsi="Times New Roman"/>
                <w:b/>
                <w:sz w:val="24"/>
                <w:szCs w:val="24"/>
                <w:lang w:val="lt-LT"/>
              </w:rPr>
              <w:t xml:space="preserve">Viešųjų elektroninių ryšių paslaugų gavėjas (toliau – </w:t>
            </w:r>
            <w:r w:rsidR="005A71F7">
              <w:rPr>
                <w:rFonts w:ascii="Times New Roman" w:eastAsia="Calibri" w:hAnsi="Times New Roman"/>
                <w:b/>
                <w:bCs/>
                <w:sz w:val="24"/>
                <w:szCs w:val="22"/>
                <w:lang w:val="lt-LT"/>
              </w:rPr>
              <w:t>p</w:t>
            </w:r>
            <w:r w:rsidR="00841995" w:rsidRPr="00841995">
              <w:rPr>
                <w:rFonts w:ascii="Times New Roman" w:eastAsia="Calibri" w:hAnsi="Times New Roman"/>
                <w:b/>
                <w:bCs/>
                <w:sz w:val="24"/>
                <w:szCs w:val="22"/>
                <w:lang w:val="lt-LT"/>
              </w:rPr>
              <w:t>aslaugų gavėjas</w:t>
            </w:r>
            <w:r w:rsidR="005A71F7">
              <w:rPr>
                <w:rFonts w:ascii="Times New Roman" w:eastAsia="Calibri" w:hAnsi="Times New Roman"/>
                <w:b/>
                <w:bCs/>
                <w:sz w:val="24"/>
                <w:szCs w:val="22"/>
                <w:lang w:val="lt-LT"/>
              </w:rPr>
              <w:t>)</w:t>
            </w:r>
            <w:r w:rsidR="00841995" w:rsidRPr="00841995">
              <w:rPr>
                <w:rFonts w:ascii="Times New Roman" w:eastAsia="Calibri" w:hAnsi="Times New Roman"/>
                <w:b/>
                <w:bCs/>
                <w:sz w:val="24"/>
                <w:szCs w:val="22"/>
                <w:lang w:val="lt-LT"/>
              </w:rPr>
              <w:t xml:space="preserve"> – asmuo, kuriam teikiamos viešosios elektroninių ryšių paslaugos ar kuris kreipėsi dėl jų teikimo.</w:t>
            </w:r>
          </w:p>
        </w:tc>
        <w:tc>
          <w:tcPr>
            <w:tcW w:w="536" w:type="pct"/>
            <w:tcBorders>
              <w:bottom w:val="nil"/>
            </w:tcBorders>
          </w:tcPr>
          <w:p w14:paraId="0C59FDA9" w14:textId="33ADC150" w:rsidR="00494F9A" w:rsidRPr="00835229" w:rsidRDefault="00F93E20" w:rsidP="00DB3113">
            <w:pPr>
              <w:spacing w:after="0" w:line="240" w:lineRule="auto"/>
              <w:ind w:right="-109"/>
              <w:jc w:val="center"/>
              <w:rPr>
                <w:szCs w:val="24"/>
              </w:rPr>
            </w:pPr>
            <w:r>
              <w:rPr>
                <w:szCs w:val="24"/>
              </w:rPr>
              <w:t>Visiškas</w:t>
            </w:r>
          </w:p>
        </w:tc>
      </w:tr>
      <w:tr w:rsidR="00494F9A" w:rsidRPr="00835229" w14:paraId="04E05575" w14:textId="77777777" w:rsidTr="00794D4A">
        <w:trPr>
          <w:trHeight w:val="404"/>
        </w:trPr>
        <w:tc>
          <w:tcPr>
            <w:tcW w:w="2192" w:type="pct"/>
            <w:tcBorders>
              <w:bottom w:val="nil"/>
            </w:tcBorders>
          </w:tcPr>
          <w:p w14:paraId="51CB0A51" w14:textId="1F43F312"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 xml:space="preserve">14) </w:t>
            </w:r>
            <w:r w:rsidRPr="00835229">
              <w:rPr>
                <w:rFonts w:eastAsia="Times New Roman"/>
                <w:b/>
                <w:szCs w:val="24"/>
                <w:lang w:eastAsia="lt-LT"/>
              </w:rPr>
              <w:t>galutinis naudotojas</w:t>
            </w:r>
            <w:r w:rsidRPr="00835229">
              <w:rPr>
                <w:rFonts w:eastAsia="Times New Roman"/>
                <w:szCs w:val="24"/>
                <w:lang w:eastAsia="lt-LT"/>
              </w:rPr>
              <w:t> – naudotojas, neteikiantis viešųjų elektroninių ryšių tinklų ar viešai prieinamų elektroninių ryšių paslaugų;</w:t>
            </w:r>
          </w:p>
        </w:tc>
        <w:tc>
          <w:tcPr>
            <w:tcW w:w="2272" w:type="pct"/>
            <w:tcBorders>
              <w:bottom w:val="nil"/>
            </w:tcBorders>
          </w:tcPr>
          <w:p w14:paraId="672F5B0B" w14:textId="77777777" w:rsidR="00635E8A" w:rsidRPr="00841995" w:rsidRDefault="00635E8A" w:rsidP="00635E8A">
            <w:pPr>
              <w:spacing w:after="0" w:line="240" w:lineRule="auto"/>
              <w:rPr>
                <w:b/>
                <w:bCs/>
              </w:rPr>
            </w:pPr>
            <w:r w:rsidRPr="00841995">
              <w:rPr>
                <w:b/>
                <w:bCs/>
              </w:rPr>
              <w:t>ERĮ pakeitimo projektas</w:t>
            </w:r>
          </w:p>
          <w:p w14:paraId="1EC4B44D" w14:textId="4CFF0FC1" w:rsidR="00635E8A" w:rsidRDefault="00635E8A" w:rsidP="00635E8A">
            <w:pPr>
              <w:spacing w:after="0" w:line="240" w:lineRule="auto"/>
              <w:rPr>
                <w:b/>
                <w:bCs/>
              </w:rPr>
            </w:pPr>
            <w:r w:rsidRPr="00841995">
              <w:rPr>
                <w:b/>
                <w:bCs/>
              </w:rPr>
              <w:t>Lietuvos Respublikos elektroninių ryšių įstatymas</w:t>
            </w:r>
          </w:p>
          <w:p w14:paraId="700C4576" w14:textId="77777777" w:rsidR="00181F0D" w:rsidRPr="00841995" w:rsidRDefault="00181F0D" w:rsidP="00635E8A">
            <w:pPr>
              <w:spacing w:after="0" w:line="240" w:lineRule="auto"/>
              <w:rPr>
                <w:b/>
                <w:szCs w:val="24"/>
              </w:rPr>
            </w:pPr>
          </w:p>
          <w:p w14:paraId="7B45B8BF" w14:textId="77777777" w:rsidR="00635E8A" w:rsidRPr="00841995" w:rsidRDefault="00635E8A" w:rsidP="00635E8A">
            <w:pPr>
              <w:tabs>
                <w:tab w:val="center" w:pos="4320"/>
                <w:tab w:val="right" w:pos="8640"/>
              </w:tabs>
              <w:spacing w:after="0" w:line="240" w:lineRule="auto"/>
              <w:jc w:val="both"/>
              <w:rPr>
                <w:b/>
                <w:bCs/>
                <w:szCs w:val="24"/>
              </w:rPr>
            </w:pPr>
            <w:r w:rsidRPr="00841995">
              <w:rPr>
                <w:b/>
                <w:bCs/>
                <w:szCs w:val="24"/>
              </w:rPr>
              <w:t>3 straipsnis. Pagrindinės šio įstatymo sąvokos</w:t>
            </w:r>
          </w:p>
          <w:p w14:paraId="7557A8C7" w14:textId="6ADE5E4A" w:rsidR="00494F9A" w:rsidRPr="00835229" w:rsidRDefault="001D77A3" w:rsidP="00DB3113">
            <w:pPr>
              <w:pStyle w:val="Hyperlink1"/>
              <w:tabs>
                <w:tab w:val="left" w:pos="567"/>
              </w:tabs>
              <w:ind w:firstLine="0"/>
              <w:rPr>
                <w:rFonts w:ascii="Times New Roman" w:hAnsi="Times New Roman"/>
                <w:sz w:val="24"/>
                <w:szCs w:val="24"/>
                <w:lang w:val="lt-LT"/>
              </w:rPr>
            </w:pPr>
            <w:r>
              <w:rPr>
                <w:rFonts w:ascii="Times New Roman" w:eastAsia="Calibri" w:hAnsi="Times New Roman"/>
                <w:b/>
                <w:bCs/>
                <w:sz w:val="24"/>
                <w:szCs w:val="24"/>
                <w:lang w:val="lt-LT"/>
              </w:rPr>
              <w:t>25</w:t>
            </w:r>
            <w:r w:rsidR="00635E8A" w:rsidRPr="00635E8A">
              <w:rPr>
                <w:rFonts w:ascii="Times New Roman" w:eastAsia="Calibri" w:hAnsi="Times New Roman"/>
                <w:b/>
                <w:bCs/>
                <w:sz w:val="24"/>
                <w:szCs w:val="24"/>
                <w:lang w:val="lt-LT"/>
              </w:rPr>
              <w:t xml:space="preserve">. </w:t>
            </w:r>
            <w:r w:rsidR="005A71F7" w:rsidRPr="00635E8A">
              <w:rPr>
                <w:rFonts w:ascii="Times New Roman" w:eastAsia="Calibri" w:hAnsi="Times New Roman"/>
                <w:b/>
                <w:bCs/>
                <w:sz w:val="24"/>
                <w:szCs w:val="24"/>
                <w:lang w:val="lt-LT"/>
              </w:rPr>
              <w:t xml:space="preserve">Galutinis </w:t>
            </w:r>
            <w:r w:rsidR="005A71F7">
              <w:rPr>
                <w:rFonts w:ascii="Times New Roman" w:hAnsi="Times New Roman"/>
                <w:b/>
                <w:sz w:val="24"/>
                <w:szCs w:val="24"/>
                <w:lang w:val="lt-LT"/>
              </w:rPr>
              <w:t xml:space="preserve">viešųjų elektroninių ryšių paslaugų </w:t>
            </w:r>
            <w:r w:rsidR="005A71F7" w:rsidRPr="00635E8A">
              <w:rPr>
                <w:rFonts w:ascii="Times New Roman" w:eastAsia="Calibri" w:hAnsi="Times New Roman"/>
                <w:b/>
                <w:bCs/>
                <w:sz w:val="24"/>
                <w:szCs w:val="24"/>
                <w:lang w:val="lt-LT"/>
              </w:rPr>
              <w:t xml:space="preserve">gavėjas </w:t>
            </w:r>
            <w:r w:rsidR="005A71F7">
              <w:rPr>
                <w:rFonts w:ascii="Times New Roman" w:eastAsia="Calibri" w:hAnsi="Times New Roman"/>
                <w:b/>
                <w:bCs/>
                <w:sz w:val="24"/>
                <w:szCs w:val="24"/>
                <w:lang w:val="lt-LT"/>
              </w:rPr>
              <w:t>(toliau – g</w:t>
            </w:r>
            <w:r w:rsidR="00635E8A" w:rsidRPr="00635E8A">
              <w:rPr>
                <w:rFonts w:ascii="Times New Roman" w:eastAsia="Calibri" w:hAnsi="Times New Roman"/>
                <w:b/>
                <w:bCs/>
                <w:sz w:val="24"/>
                <w:szCs w:val="24"/>
                <w:lang w:val="lt-LT"/>
              </w:rPr>
              <w:t>alutinis paslaugų gavėjas</w:t>
            </w:r>
            <w:r w:rsidR="005A71F7">
              <w:rPr>
                <w:rFonts w:ascii="Times New Roman" w:eastAsia="Calibri" w:hAnsi="Times New Roman"/>
                <w:b/>
                <w:bCs/>
                <w:sz w:val="24"/>
                <w:szCs w:val="24"/>
                <w:lang w:val="lt-LT"/>
              </w:rPr>
              <w:t>)</w:t>
            </w:r>
            <w:r w:rsidR="00635E8A" w:rsidRPr="00635E8A">
              <w:rPr>
                <w:rFonts w:ascii="Times New Roman" w:eastAsia="Calibri" w:hAnsi="Times New Roman"/>
                <w:b/>
                <w:bCs/>
                <w:sz w:val="24"/>
                <w:szCs w:val="24"/>
                <w:lang w:val="lt-LT"/>
              </w:rPr>
              <w:t xml:space="preserve"> – </w:t>
            </w:r>
            <w:r w:rsidR="006C539C">
              <w:rPr>
                <w:rFonts w:ascii="Times New Roman" w:hAnsi="Times New Roman"/>
                <w:b/>
                <w:sz w:val="24"/>
                <w:szCs w:val="24"/>
                <w:lang w:val="lt-LT"/>
              </w:rPr>
              <w:t xml:space="preserve">viešųjų elektroninių ryšių </w:t>
            </w:r>
            <w:r w:rsidR="00635E8A" w:rsidRPr="00635E8A">
              <w:rPr>
                <w:rFonts w:ascii="Times New Roman" w:eastAsia="Calibri" w:hAnsi="Times New Roman"/>
                <w:b/>
                <w:bCs/>
                <w:sz w:val="24"/>
                <w:szCs w:val="24"/>
                <w:lang w:val="lt-LT"/>
              </w:rPr>
              <w:t>paslaugų gavėjas, kuris neteikia viešųjų elektroninių ryšių tinklų ar viešųjų elektroninių ryšių paslaugų.</w:t>
            </w:r>
          </w:p>
        </w:tc>
        <w:tc>
          <w:tcPr>
            <w:tcW w:w="536" w:type="pct"/>
            <w:tcBorders>
              <w:bottom w:val="nil"/>
            </w:tcBorders>
          </w:tcPr>
          <w:p w14:paraId="3EF2D4F3" w14:textId="2BDDDA6D" w:rsidR="00494F9A" w:rsidRPr="00835229" w:rsidRDefault="00F93E20" w:rsidP="00DB3113">
            <w:pPr>
              <w:spacing w:after="0" w:line="240" w:lineRule="auto"/>
              <w:ind w:right="-109"/>
              <w:jc w:val="center"/>
              <w:rPr>
                <w:szCs w:val="24"/>
              </w:rPr>
            </w:pPr>
            <w:r>
              <w:rPr>
                <w:szCs w:val="24"/>
              </w:rPr>
              <w:t>Visiškas</w:t>
            </w:r>
          </w:p>
        </w:tc>
      </w:tr>
      <w:tr w:rsidR="00494F9A" w:rsidRPr="00835229" w14:paraId="047D962F" w14:textId="77777777" w:rsidTr="00794D4A">
        <w:trPr>
          <w:trHeight w:val="404"/>
        </w:trPr>
        <w:tc>
          <w:tcPr>
            <w:tcW w:w="2192" w:type="pct"/>
          </w:tcPr>
          <w:p w14:paraId="570900DF" w14:textId="2F826075"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 xml:space="preserve">15) </w:t>
            </w:r>
            <w:r w:rsidRPr="00835229">
              <w:rPr>
                <w:rFonts w:eastAsia="Times New Roman"/>
                <w:b/>
                <w:szCs w:val="24"/>
                <w:lang w:eastAsia="lt-LT"/>
              </w:rPr>
              <w:t>vartotojas</w:t>
            </w:r>
            <w:r w:rsidRPr="00835229">
              <w:rPr>
                <w:rFonts w:eastAsia="Times New Roman"/>
                <w:szCs w:val="24"/>
                <w:lang w:eastAsia="lt-LT"/>
              </w:rPr>
              <w:t> – bet kuris fizinis asmuo, kuris naudoja ar pareiškia norą naudoti viešai prieinamą elektroninių ryšių paslaugą ne prekybos, verslo, amato ar profesijos tikslais;</w:t>
            </w:r>
          </w:p>
        </w:tc>
        <w:tc>
          <w:tcPr>
            <w:tcW w:w="2272" w:type="pct"/>
          </w:tcPr>
          <w:p w14:paraId="65FD5C7B" w14:textId="77777777" w:rsidR="00635E8A" w:rsidRPr="00841995" w:rsidRDefault="00635E8A" w:rsidP="00635E8A">
            <w:pPr>
              <w:spacing w:after="0" w:line="240" w:lineRule="auto"/>
              <w:rPr>
                <w:b/>
                <w:bCs/>
              </w:rPr>
            </w:pPr>
            <w:r w:rsidRPr="00841995">
              <w:rPr>
                <w:b/>
                <w:bCs/>
              </w:rPr>
              <w:t>ERĮ pakeitimo projektas</w:t>
            </w:r>
          </w:p>
          <w:p w14:paraId="43D1D005" w14:textId="21D1C4B8" w:rsidR="00635E8A" w:rsidRDefault="00635E8A" w:rsidP="00635E8A">
            <w:pPr>
              <w:spacing w:after="0" w:line="240" w:lineRule="auto"/>
              <w:rPr>
                <w:b/>
                <w:bCs/>
              </w:rPr>
            </w:pPr>
            <w:r w:rsidRPr="00841995">
              <w:rPr>
                <w:b/>
                <w:bCs/>
              </w:rPr>
              <w:t>Lietuvos Respublikos elektroninių ryšių įstatymas</w:t>
            </w:r>
          </w:p>
          <w:p w14:paraId="07747C45" w14:textId="77777777" w:rsidR="00181F0D" w:rsidRPr="00635E8A" w:rsidRDefault="00181F0D" w:rsidP="00635E8A">
            <w:pPr>
              <w:spacing w:after="0" w:line="240" w:lineRule="auto"/>
              <w:rPr>
                <w:b/>
                <w:bCs/>
              </w:rPr>
            </w:pPr>
          </w:p>
          <w:p w14:paraId="63263AE3" w14:textId="77777777" w:rsidR="00635E8A" w:rsidRPr="00635E8A" w:rsidRDefault="00635E8A" w:rsidP="00635E8A">
            <w:pPr>
              <w:tabs>
                <w:tab w:val="center" w:pos="4320"/>
                <w:tab w:val="right" w:pos="8640"/>
              </w:tabs>
              <w:spacing w:after="0" w:line="240" w:lineRule="auto"/>
              <w:jc w:val="both"/>
              <w:rPr>
                <w:b/>
                <w:bCs/>
              </w:rPr>
            </w:pPr>
            <w:r w:rsidRPr="00635E8A">
              <w:rPr>
                <w:b/>
                <w:bCs/>
              </w:rPr>
              <w:t>3 straipsnis. Pagrindinės šio įstatymo sąvokos</w:t>
            </w:r>
          </w:p>
          <w:p w14:paraId="0F734621" w14:textId="38897129" w:rsidR="00494F9A" w:rsidRPr="00635E8A" w:rsidRDefault="004D1BC0" w:rsidP="00DB3113">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92</w:t>
            </w:r>
            <w:r w:rsidR="00635E8A" w:rsidRPr="00635E8A">
              <w:rPr>
                <w:rFonts w:ascii="Times New Roman" w:eastAsia="Calibri" w:hAnsi="Times New Roman"/>
                <w:b/>
                <w:bCs/>
                <w:sz w:val="24"/>
                <w:szCs w:val="22"/>
                <w:lang w:val="lt-LT"/>
              </w:rPr>
              <w:t xml:space="preserve">. </w:t>
            </w:r>
            <w:r w:rsidR="00EB0390">
              <w:rPr>
                <w:rFonts w:ascii="Times New Roman" w:hAnsi="Times New Roman"/>
                <w:b/>
                <w:sz w:val="24"/>
                <w:szCs w:val="24"/>
                <w:lang w:val="lt-LT"/>
              </w:rPr>
              <w:t>Viešųjų elektroninių ryšių paslaugų</w:t>
            </w:r>
            <w:r w:rsidR="00EB0390" w:rsidRPr="00635E8A">
              <w:rPr>
                <w:rFonts w:ascii="Times New Roman" w:eastAsia="Calibri" w:hAnsi="Times New Roman"/>
                <w:b/>
                <w:bCs/>
                <w:sz w:val="24"/>
                <w:szCs w:val="22"/>
                <w:lang w:val="lt-LT"/>
              </w:rPr>
              <w:t xml:space="preserve"> </w:t>
            </w:r>
            <w:r w:rsidR="00EB0390">
              <w:rPr>
                <w:rFonts w:ascii="Times New Roman" w:eastAsia="Calibri" w:hAnsi="Times New Roman"/>
                <w:b/>
                <w:bCs/>
                <w:sz w:val="24"/>
                <w:szCs w:val="22"/>
                <w:lang w:val="lt-LT"/>
              </w:rPr>
              <w:t>v</w:t>
            </w:r>
            <w:r w:rsidR="00EB0390" w:rsidRPr="00635E8A">
              <w:rPr>
                <w:rFonts w:ascii="Times New Roman" w:eastAsia="Calibri" w:hAnsi="Times New Roman"/>
                <w:b/>
                <w:bCs/>
                <w:sz w:val="24"/>
                <w:szCs w:val="22"/>
                <w:lang w:val="lt-LT"/>
              </w:rPr>
              <w:t>artotojas</w:t>
            </w:r>
            <w:r w:rsidR="00EB0390">
              <w:rPr>
                <w:rFonts w:ascii="Times New Roman" w:hAnsi="Times New Roman"/>
                <w:b/>
                <w:sz w:val="24"/>
                <w:szCs w:val="24"/>
                <w:lang w:val="lt-LT"/>
              </w:rPr>
              <w:t xml:space="preserve"> (toliau – </w:t>
            </w:r>
            <w:r w:rsidR="00EB0390">
              <w:rPr>
                <w:rFonts w:ascii="Times New Roman" w:eastAsia="Calibri" w:hAnsi="Times New Roman"/>
                <w:b/>
                <w:bCs/>
                <w:sz w:val="24"/>
                <w:szCs w:val="22"/>
                <w:lang w:val="lt-LT"/>
              </w:rPr>
              <w:t>v</w:t>
            </w:r>
            <w:r w:rsidR="00635E8A" w:rsidRPr="00635E8A">
              <w:rPr>
                <w:rFonts w:ascii="Times New Roman" w:eastAsia="Calibri" w:hAnsi="Times New Roman"/>
                <w:b/>
                <w:bCs/>
                <w:sz w:val="24"/>
                <w:szCs w:val="22"/>
                <w:lang w:val="lt-LT"/>
              </w:rPr>
              <w:t>artotojas</w:t>
            </w:r>
            <w:r w:rsidR="00EB0390">
              <w:rPr>
                <w:rFonts w:ascii="Times New Roman" w:eastAsia="Calibri" w:hAnsi="Times New Roman"/>
                <w:b/>
                <w:bCs/>
                <w:sz w:val="24"/>
                <w:szCs w:val="22"/>
                <w:lang w:val="lt-LT"/>
              </w:rPr>
              <w:t>)</w:t>
            </w:r>
            <w:r w:rsidR="00635E8A" w:rsidRPr="00635E8A">
              <w:rPr>
                <w:rFonts w:ascii="Times New Roman" w:eastAsia="Calibri" w:hAnsi="Times New Roman"/>
                <w:b/>
                <w:bCs/>
                <w:sz w:val="24"/>
                <w:szCs w:val="22"/>
                <w:lang w:val="lt-LT"/>
              </w:rPr>
              <w:t xml:space="preserve"> – fizinis asmuo, kuris naudojasi viešosiomis elektroninių ryšių paslaugomis</w:t>
            </w:r>
            <w:r w:rsidR="00EB0390">
              <w:rPr>
                <w:rFonts w:ascii="Times New Roman" w:eastAsia="Calibri" w:hAnsi="Times New Roman"/>
                <w:b/>
                <w:bCs/>
                <w:sz w:val="24"/>
                <w:szCs w:val="22"/>
                <w:lang w:val="lt-LT"/>
              </w:rPr>
              <w:t xml:space="preserve"> ar pareiškia norą jomis naudotis</w:t>
            </w:r>
            <w:r w:rsidR="00635E8A" w:rsidRPr="00635E8A">
              <w:rPr>
                <w:rFonts w:ascii="Times New Roman" w:eastAsia="Calibri" w:hAnsi="Times New Roman"/>
                <w:b/>
                <w:bCs/>
                <w:sz w:val="24"/>
                <w:szCs w:val="22"/>
                <w:lang w:val="lt-LT"/>
              </w:rPr>
              <w:t xml:space="preserve"> su </w:t>
            </w:r>
            <w:r w:rsidR="00F442CA">
              <w:rPr>
                <w:rFonts w:ascii="Times New Roman" w:eastAsia="Calibri" w:hAnsi="Times New Roman"/>
                <w:b/>
                <w:bCs/>
                <w:sz w:val="24"/>
                <w:szCs w:val="22"/>
                <w:lang w:val="lt-LT"/>
              </w:rPr>
              <w:t>savo</w:t>
            </w:r>
            <w:r w:rsidR="00635E8A" w:rsidRPr="00635E8A">
              <w:rPr>
                <w:rFonts w:ascii="Times New Roman" w:eastAsia="Calibri" w:hAnsi="Times New Roman"/>
                <w:b/>
                <w:bCs/>
                <w:sz w:val="24"/>
                <w:szCs w:val="22"/>
                <w:lang w:val="lt-LT"/>
              </w:rPr>
              <w:t xml:space="preserve"> amatu, verslu ar profesija </w:t>
            </w:r>
            <w:r w:rsidR="00EB0390" w:rsidRPr="00635E8A">
              <w:rPr>
                <w:rFonts w:ascii="Times New Roman" w:eastAsia="Calibri" w:hAnsi="Times New Roman"/>
                <w:b/>
                <w:bCs/>
                <w:sz w:val="24"/>
                <w:szCs w:val="22"/>
                <w:lang w:val="lt-LT"/>
              </w:rPr>
              <w:t xml:space="preserve">nesusijusiems </w:t>
            </w:r>
            <w:r w:rsidR="00635E8A" w:rsidRPr="00635E8A">
              <w:rPr>
                <w:rFonts w:ascii="Times New Roman" w:eastAsia="Calibri" w:hAnsi="Times New Roman"/>
                <w:b/>
                <w:bCs/>
                <w:sz w:val="24"/>
                <w:szCs w:val="22"/>
                <w:lang w:val="lt-LT"/>
              </w:rPr>
              <w:t>tikslams.</w:t>
            </w:r>
          </w:p>
        </w:tc>
        <w:tc>
          <w:tcPr>
            <w:tcW w:w="536" w:type="pct"/>
          </w:tcPr>
          <w:p w14:paraId="54560EAB" w14:textId="7911628F" w:rsidR="00494F9A" w:rsidRPr="00835229" w:rsidRDefault="00F93E20" w:rsidP="00DB3113">
            <w:pPr>
              <w:spacing w:after="0" w:line="240" w:lineRule="auto"/>
              <w:ind w:right="-109"/>
              <w:jc w:val="center"/>
              <w:rPr>
                <w:szCs w:val="24"/>
              </w:rPr>
            </w:pPr>
            <w:r>
              <w:rPr>
                <w:szCs w:val="24"/>
              </w:rPr>
              <w:t>Visiškas</w:t>
            </w:r>
          </w:p>
        </w:tc>
      </w:tr>
      <w:tr w:rsidR="00494F9A" w:rsidRPr="00835229" w14:paraId="51380F32" w14:textId="77777777" w:rsidTr="00794D4A">
        <w:trPr>
          <w:trHeight w:val="404"/>
        </w:trPr>
        <w:tc>
          <w:tcPr>
            <w:tcW w:w="2192" w:type="pct"/>
          </w:tcPr>
          <w:p w14:paraId="0F0B578B" w14:textId="3E22C8E8" w:rsidR="00494F9A" w:rsidRPr="00835229" w:rsidRDefault="00494F9A" w:rsidP="00DB3113">
            <w:pPr>
              <w:spacing w:after="0" w:line="240" w:lineRule="auto"/>
              <w:jc w:val="both"/>
              <w:rPr>
                <w:rFonts w:eastAsia="Times New Roman"/>
                <w:szCs w:val="24"/>
                <w:lang w:eastAsia="lt-LT"/>
              </w:rPr>
            </w:pPr>
            <w:r w:rsidRPr="00835229">
              <w:rPr>
                <w:rFonts w:eastAsia="Times New Roman"/>
                <w:szCs w:val="24"/>
                <w:lang w:eastAsia="lt-LT"/>
              </w:rPr>
              <w:t xml:space="preserve">16) </w:t>
            </w:r>
            <w:r w:rsidRPr="00835229">
              <w:rPr>
                <w:rFonts w:eastAsia="Times New Roman"/>
                <w:b/>
                <w:szCs w:val="24"/>
                <w:lang w:eastAsia="lt-LT"/>
              </w:rPr>
              <w:t>elektroninių ryšių tinklo teikimas</w:t>
            </w:r>
            <w:r w:rsidRPr="00835229">
              <w:rPr>
                <w:rFonts w:eastAsia="Times New Roman"/>
                <w:szCs w:val="24"/>
                <w:lang w:eastAsia="lt-LT"/>
              </w:rPr>
              <w:t xml:space="preserve"> – tokio tinklo sukūrimas, eksploatavimas, kontrolė ar galimybės juo naudotis suteikimas;</w:t>
            </w:r>
          </w:p>
        </w:tc>
        <w:tc>
          <w:tcPr>
            <w:tcW w:w="2272" w:type="pct"/>
          </w:tcPr>
          <w:p w14:paraId="702D3D6B" w14:textId="77777777" w:rsidR="00635E8A" w:rsidRPr="00841995" w:rsidRDefault="00635E8A" w:rsidP="00635E8A">
            <w:pPr>
              <w:spacing w:after="0" w:line="240" w:lineRule="auto"/>
              <w:rPr>
                <w:b/>
                <w:bCs/>
              </w:rPr>
            </w:pPr>
            <w:r w:rsidRPr="00841995">
              <w:rPr>
                <w:b/>
                <w:bCs/>
              </w:rPr>
              <w:t>ERĮ pakeitimo projektas</w:t>
            </w:r>
          </w:p>
          <w:p w14:paraId="129A1634" w14:textId="1AD02A1A" w:rsidR="00635E8A" w:rsidRDefault="00635E8A" w:rsidP="00635E8A">
            <w:pPr>
              <w:spacing w:after="0" w:line="240" w:lineRule="auto"/>
              <w:rPr>
                <w:b/>
                <w:bCs/>
              </w:rPr>
            </w:pPr>
            <w:r w:rsidRPr="00841995">
              <w:rPr>
                <w:b/>
                <w:bCs/>
              </w:rPr>
              <w:t>Lietuvos Respublikos elektroninių ryšių įstatymas</w:t>
            </w:r>
          </w:p>
          <w:p w14:paraId="3EEBE26A" w14:textId="77777777" w:rsidR="00181F0D" w:rsidRPr="00635E8A" w:rsidRDefault="00181F0D" w:rsidP="00635E8A">
            <w:pPr>
              <w:spacing w:after="0" w:line="240" w:lineRule="auto"/>
              <w:rPr>
                <w:b/>
                <w:bCs/>
              </w:rPr>
            </w:pPr>
          </w:p>
          <w:p w14:paraId="3C5284C2" w14:textId="77777777" w:rsidR="00635E8A" w:rsidRPr="00635E8A" w:rsidRDefault="00635E8A" w:rsidP="00635E8A">
            <w:pPr>
              <w:tabs>
                <w:tab w:val="center" w:pos="4320"/>
                <w:tab w:val="right" w:pos="8640"/>
              </w:tabs>
              <w:spacing w:after="0" w:line="240" w:lineRule="auto"/>
              <w:jc w:val="both"/>
              <w:rPr>
                <w:b/>
                <w:bCs/>
              </w:rPr>
            </w:pPr>
            <w:r w:rsidRPr="00635E8A">
              <w:rPr>
                <w:b/>
                <w:bCs/>
              </w:rPr>
              <w:t>3 straipsnis. Pagrindinės šio įstatymo sąvokos</w:t>
            </w:r>
          </w:p>
          <w:p w14:paraId="412A2E10" w14:textId="0BC6F4F5" w:rsidR="00494F9A" w:rsidRPr="008E4242" w:rsidRDefault="00FD481C" w:rsidP="00DB3113">
            <w:pPr>
              <w:pStyle w:val="Hyperlink1"/>
              <w:tabs>
                <w:tab w:val="left" w:pos="567"/>
              </w:tabs>
              <w:ind w:firstLine="0"/>
              <w:rPr>
                <w:rFonts w:ascii="Times New Roman" w:hAnsi="Times New Roman"/>
                <w:b/>
                <w:sz w:val="24"/>
                <w:szCs w:val="24"/>
              </w:rPr>
            </w:pPr>
            <w:r>
              <w:rPr>
                <w:rFonts w:ascii="Times New Roman" w:hAnsi="Times New Roman"/>
                <w:b/>
                <w:sz w:val="24"/>
                <w:szCs w:val="24"/>
              </w:rPr>
              <w:lastRenderedPageBreak/>
              <w:t>19</w:t>
            </w:r>
            <w:r w:rsidR="007774FD" w:rsidRPr="00224BD5">
              <w:rPr>
                <w:rFonts w:ascii="Times New Roman" w:hAnsi="Times New Roman"/>
                <w:b/>
                <w:sz w:val="24"/>
                <w:szCs w:val="24"/>
              </w:rPr>
              <w:t>.</w:t>
            </w:r>
            <w:r w:rsidR="00635E8A">
              <w:rPr>
                <w:rFonts w:ascii="Times New Roman" w:hAnsi="Times New Roman"/>
                <w:b/>
                <w:sz w:val="24"/>
                <w:szCs w:val="24"/>
              </w:rPr>
              <w:t xml:space="preserve"> </w:t>
            </w:r>
            <w:r w:rsidR="00635E8A" w:rsidRPr="00635E8A">
              <w:rPr>
                <w:rFonts w:ascii="Times New Roman" w:eastAsia="Calibri" w:hAnsi="Times New Roman"/>
                <w:b/>
                <w:bCs/>
                <w:sz w:val="24"/>
                <w:szCs w:val="22"/>
                <w:lang w:val="lt-LT"/>
              </w:rPr>
              <w:t>Elektroninių ryšių tinklo teikimas – elektroninių ryšių tinklo steigimas, valdymas, kontrolė ir (arba) galimybės juo naudotis suteikimas.</w:t>
            </w:r>
          </w:p>
        </w:tc>
        <w:tc>
          <w:tcPr>
            <w:tcW w:w="536" w:type="pct"/>
          </w:tcPr>
          <w:p w14:paraId="0A35E8FE" w14:textId="2AFEF56C" w:rsidR="00494F9A" w:rsidRPr="00835229" w:rsidRDefault="00F93E20" w:rsidP="00DB3113">
            <w:pPr>
              <w:spacing w:after="0" w:line="240" w:lineRule="auto"/>
              <w:ind w:right="-109"/>
              <w:jc w:val="center"/>
              <w:rPr>
                <w:szCs w:val="24"/>
              </w:rPr>
            </w:pPr>
            <w:r>
              <w:rPr>
                <w:szCs w:val="24"/>
              </w:rPr>
              <w:lastRenderedPageBreak/>
              <w:t>Visiškas</w:t>
            </w:r>
          </w:p>
        </w:tc>
      </w:tr>
      <w:tr w:rsidR="00494F9A" w:rsidRPr="00835229" w14:paraId="4F2821C5" w14:textId="77777777" w:rsidTr="00794D4A">
        <w:trPr>
          <w:trHeight w:val="404"/>
        </w:trPr>
        <w:tc>
          <w:tcPr>
            <w:tcW w:w="2192" w:type="pct"/>
          </w:tcPr>
          <w:p w14:paraId="04B9B94C" w14:textId="512CC635" w:rsidR="00494F9A" w:rsidRPr="00835229" w:rsidRDefault="00494F9A"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17)</w:t>
            </w:r>
            <w:r w:rsidR="00EC42FB" w:rsidRPr="00835229">
              <w:rPr>
                <w:rFonts w:eastAsia="Times New Roman"/>
                <w:szCs w:val="24"/>
                <w:lang w:eastAsia="lt-LT"/>
              </w:rPr>
              <w:t xml:space="preserve"> </w:t>
            </w:r>
            <w:r w:rsidRPr="00835229">
              <w:rPr>
                <w:rFonts w:eastAsia="Times New Roman"/>
                <w:b/>
                <w:szCs w:val="24"/>
                <w:lang w:eastAsia="lt-LT"/>
              </w:rPr>
              <w:t>patobulinta skaitmeninės televizijos įranga</w:t>
            </w:r>
            <w:r w:rsidRPr="00835229">
              <w:rPr>
                <w:rFonts w:eastAsia="Times New Roman"/>
                <w:szCs w:val="24"/>
                <w:lang w:eastAsia="lt-LT"/>
              </w:rPr>
              <w:t xml:space="preserve"> – priedų rinkinys, skirtas prijungti prie televizorių ar integruota skaitmeninės televizijos įranga, galinti priimti skaitmeninės interaktyvios televizijos paslaugas;</w:t>
            </w:r>
          </w:p>
        </w:tc>
        <w:tc>
          <w:tcPr>
            <w:tcW w:w="2272" w:type="pct"/>
          </w:tcPr>
          <w:p w14:paraId="769F421F" w14:textId="77777777" w:rsidR="008E3763" w:rsidRPr="00841995" w:rsidRDefault="008E3763" w:rsidP="008E3763">
            <w:pPr>
              <w:spacing w:after="0" w:line="240" w:lineRule="auto"/>
              <w:rPr>
                <w:b/>
                <w:bCs/>
              </w:rPr>
            </w:pPr>
            <w:r w:rsidRPr="00841995">
              <w:rPr>
                <w:b/>
                <w:bCs/>
              </w:rPr>
              <w:t>ERĮ pakeitimo projektas</w:t>
            </w:r>
          </w:p>
          <w:p w14:paraId="56B8A109" w14:textId="7A59D478" w:rsidR="008E3763" w:rsidRDefault="008E3763" w:rsidP="008E3763">
            <w:pPr>
              <w:spacing w:after="0" w:line="240" w:lineRule="auto"/>
              <w:rPr>
                <w:b/>
                <w:bCs/>
              </w:rPr>
            </w:pPr>
            <w:r w:rsidRPr="00841995">
              <w:rPr>
                <w:b/>
                <w:bCs/>
              </w:rPr>
              <w:t>Lietuvos Respublikos elektroninių ryšių įstatymas</w:t>
            </w:r>
          </w:p>
          <w:p w14:paraId="6339093C" w14:textId="77777777" w:rsidR="00181F0D" w:rsidRPr="00635E8A" w:rsidRDefault="00181F0D" w:rsidP="008E3763">
            <w:pPr>
              <w:spacing w:after="0" w:line="240" w:lineRule="auto"/>
              <w:rPr>
                <w:b/>
                <w:bCs/>
              </w:rPr>
            </w:pPr>
          </w:p>
          <w:p w14:paraId="0406C731" w14:textId="77777777" w:rsidR="008E3763" w:rsidRPr="00635E8A" w:rsidRDefault="008E3763" w:rsidP="008E3763">
            <w:pPr>
              <w:tabs>
                <w:tab w:val="center" w:pos="4320"/>
                <w:tab w:val="right" w:pos="8640"/>
              </w:tabs>
              <w:spacing w:after="0" w:line="240" w:lineRule="auto"/>
              <w:jc w:val="both"/>
              <w:rPr>
                <w:b/>
                <w:bCs/>
              </w:rPr>
            </w:pPr>
            <w:r w:rsidRPr="00635E8A">
              <w:rPr>
                <w:b/>
                <w:bCs/>
              </w:rPr>
              <w:t>3 straipsnis. Pagrindinės šio įstatymo sąvokos</w:t>
            </w:r>
          </w:p>
          <w:p w14:paraId="6406457D" w14:textId="6AB02448" w:rsidR="00494F9A" w:rsidRPr="008E3763" w:rsidRDefault="001D77A3" w:rsidP="00DB3113">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30</w:t>
            </w:r>
            <w:r w:rsidR="00AC1167" w:rsidRPr="008E3763">
              <w:rPr>
                <w:rFonts w:ascii="Times New Roman" w:eastAsia="Calibri" w:hAnsi="Times New Roman"/>
                <w:b/>
                <w:bCs/>
                <w:sz w:val="24"/>
                <w:szCs w:val="22"/>
                <w:lang w:val="lt-LT"/>
              </w:rPr>
              <w:t>.</w:t>
            </w:r>
            <w:r w:rsidR="008E3763" w:rsidRPr="008E3763">
              <w:rPr>
                <w:rFonts w:ascii="Times New Roman" w:eastAsia="Calibri" w:hAnsi="Times New Roman"/>
                <w:b/>
                <w:bCs/>
                <w:sz w:val="24"/>
                <w:szCs w:val="22"/>
                <w:lang w:val="lt-LT"/>
              </w:rPr>
              <w:t xml:space="preserve"> </w:t>
            </w:r>
            <w:r w:rsidR="00787F79">
              <w:rPr>
                <w:rFonts w:ascii="Times New Roman" w:eastAsia="Calibri" w:hAnsi="Times New Roman"/>
                <w:b/>
                <w:bCs/>
                <w:sz w:val="24"/>
                <w:szCs w:val="22"/>
                <w:lang w:val="lt-LT"/>
              </w:rPr>
              <w:t>Interaktyviosios</w:t>
            </w:r>
            <w:r w:rsidR="008E3763" w:rsidRPr="008E3763">
              <w:rPr>
                <w:rFonts w:ascii="Times New Roman" w:eastAsia="Calibri" w:hAnsi="Times New Roman"/>
                <w:b/>
                <w:bCs/>
                <w:sz w:val="24"/>
                <w:szCs w:val="22"/>
                <w:lang w:val="lt-LT"/>
              </w:rPr>
              <w:t xml:space="preserve"> skaitmeninės televizijos įranga – įrenginių, skirtų prijungti prie televizoriaus, rinkinys ar integruota skaitmeninės televizijos įranga, galinti priimti </w:t>
            </w:r>
            <w:r w:rsidR="00787F79" w:rsidRPr="008E3763">
              <w:rPr>
                <w:rFonts w:ascii="Times New Roman" w:eastAsia="Calibri" w:hAnsi="Times New Roman"/>
                <w:b/>
                <w:bCs/>
                <w:sz w:val="24"/>
                <w:szCs w:val="22"/>
                <w:lang w:val="lt-LT"/>
              </w:rPr>
              <w:t xml:space="preserve">interaktyviosios </w:t>
            </w:r>
            <w:r w:rsidR="008E3763" w:rsidRPr="008E3763">
              <w:rPr>
                <w:rFonts w:ascii="Times New Roman" w:eastAsia="Calibri" w:hAnsi="Times New Roman"/>
                <w:b/>
                <w:bCs/>
                <w:sz w:val="24"/>
                <w:szCs w:val="22"/>
                <w:lang w:val="lt-LT"/>
              </w:rPr>
              <w:t>skaitmeninės televizijos paslaugas.</w:t>
            </w:r>
          </w:p>
        </w:tc>
        <w:tc>
          <w:tcPr>
            <w:tcW w:w="536" w:type="pct"/>
          </w:tcPr>
          <w:p w14:paraId="5FA4C50B" w14:textId="1219F240" w:rsidR="00494F9A" w:rsidRPr="00835229" w:rsidRDefault="00F93E20" w:rsidP="00DB3113">
            <w:pPr>
              <w:spacing w:after="0" w:line="240" w:lineRule="auto"/>
              <w:ind w:right="-109"/>
              <w:jc w:val="center"/>
              <w:rPr>
                <w:szCs w:val="24"/>
              </w:rPr>
            </w:pPr>
            <w:r>
              <w:rPr>
                <w:szCs w:val="24"/>
              </w:rPr>
              <w:t>Visiškas</w:t>
            </w:r>
          </w:p>
        </w:tc>
      </w:tr>
      <w:tr w:rsidR="00494F9A" w:rsidRPr="00835229" w14:paraId="2BFA0DCC" w14:textId="77777777" w:rsidTr="00794D4A">
        <w:trPr>
          <w:trHeight w:val="404"/>
        </w:trPr>
        <w:tc>
          <w:tcPr>
            <w:tcW w:w="2192" w:type="pct"/>
          </w:tcPr>
          <w:p w14:paraId="4E8E48CD" w14:textId="0BAE240D" w:rsidR="00494F9A" w:rsidRPr="00835229" w:rsidRDefault="00494F9A"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18)</w:t>
            </w:r>
            <w:r w:rsidR="00EC42FB" w:rsidRPr="00835229">
              <w:rPr>
                <w:rFonts w:eastAsia="Times New Roman"/>
                <w:szCs w:val="24"/>
                <w:lang w:eastAsia="lt-LT"/>
              </w:rPr>
              <w:t xml:space="preserve"> </w:t>
            </w:r>
            <w:r w:rsidRPr="00835229">
              <w:rPr>
                <w:rFonts w:eastAsia="Times New Roman"/>
                <w:b/>
                <w:szCs w:val="24"/>
                <w:lang w:eastAsia="lt-LT"/>
              </w:rPr>
              <w:t>taikomųjų programų sąsaja arba API</w:t>
            </w:r>
            <w:r w:rsidRPr="00835229">
              <w:rPr>
                <w:rFonts w:eastAsia="Times New Roman"/>
                <w:szCs w:val="24"/>
                <w:lang w:eastAsia="lt-LT"/>
              </w:rPr>
              <w:t xml:space="preserve"> – programinės įrangos sąsaja tarp taikomųjų programų, kurias teikia transliuotojai ar paslaugų teikėjai, ir ištekliai skaitmeninės televizijos ir radijo paslaugoms skirtoje patobulintoje skaitmeninės televizijos įrangoje;</w:t>
            </w:r>
          </w:p>
        </w:tc>
        <w:tc>
          <w:tcPr>
            <w:tcW w:w="2272" w:type="pct"/>
          </w:tcPr>
          <w:p w14:paraId="464ABD2C" w14:textId="77777777" w:rsidR="00140BF3" w:rsidRPr="00841995" w:rsidRDefault="00140BF3" w:rsidP="00140BF3">
            <w:pPr>
              <w:spacing w:after="0" w:line="240" w:lineRule="auto"/>
              <w:rPr>
                <w:b/>
                <w:bCs/>
              </w:rPr>
            </w:pPr>
            <w:r w:rsidRPr="00841995">
              <w:rPr>
                <w:b/>
                <w:bCs/>
              </w:rPr>
              <w:t>ERĮ pakeitimo projektas</w:t>
            </w:r>
          </w:p>
          <w:p w14:paraId="3C482CCF" w14:textId="1E243690" w:rsidR="00140BF3" w:rsidRDefault="00140BF3" w:rsidP="00140BF3">
            <w:pPr>
              <w:spacing w:after="0" w:line="240" w:lineRule="auto"/>
              <w:rPr>
                <w:b/>
                <w:bCs/>
              </w:rPr>
            </w:pPr>
            <w:r w:rsidRPr="00841995">
              <w:rPr>
                <w:b/>
                <w:bCs/>
              </w:rPr>
              <w:t>Lietuvos Respublikos elektroninių ryšių įstatymas</w:t>
            </w:r>
          </w:p>
          <w:p w14:paraId="6E4DFE23" w14:textId="77777777" w:rsidR="00181F0D" w:rsidRPr="00635E8A" w:rsidRDefault="00181F0D" w:rsidP="00140BF3">
            <w:pPr>
              <w:spacing w:after="0" w:line="240" w:lineRule="auto"/>
              <w:rPr>
                <w:b/>
                <w:bCs/>
              </w:rPr>
            </w:pPr>
          </w:p>
          <w:p w14:paraId="37EBC349" w14:textId="77777777" w:rsidR="00140BF3" w:rsidRPr="00635E8A" w:rsidRDefault="00140BF3" w:rsidP="00140BF3">
            <w:pPr>
              <w:tabs>
                <w:tab w:val="center" w:pos="4320"/>
                <w:tab w:val="right" w:pos="8640"/>
              </w:tabs>
              <w:spacing w:after="0" w:line="240" w:lineRule="auto"/>
              <w:jc w:val="both"/>
              <w:rPr>
                <w:b/>
                <w:bCs/>
              </w:rPr>
            </w:pPr>
            <w:r w:rsidRPr="00635E8A">
              <w:rPr>
                <w:b/>
                <w:bCs/>
              </w:rPr>
              <w:t>3 straipsnis. Pagrindinės šio įstatymo sąvokos</w:t>
            </w:r>
          </w:p>
          <w:p w14:paraId="438BC3FB" w14:textId="239018A2" w:rsidR="00494F9A" w:rsidRPr="00140BF3" w:rsidRDefault="009866F5" w:rsidP="00DB3113">
            <w:pPr>
              <w:pStyle w:val="Hyperlink1"/>
              <w:tabs>
                <w:tab w:val="left" w:pos="567"/>
              </w:tabs>
              <w:ind w:firstLine="0"/>
              <w:rPr>
                <w:rFonts w:ascii="Times New Roman" w:hAnsi="Times New Roman"/>
                <w:b/>
                <w:sz w:val="24"/>
                <w:szCs w:val="24"/>
              </w:rPr>
            </w:pPr>
            <w:r>
              <w:rPr>
                <w:rFonts w:ascii="Times New Roman" w:hAnsi="Times New Roman"/>
                <w:b/>
                <w:sz w:val="24"/>
                <w:szCs w:val="24"/>
              </w:rPr>
              <w:t>77</w:t>
            </w:r>
            <w:r w:rsidR="000B4E5B" w:rsidRPr="00140BF3">
              <w:rPr>
                <w:rFonts w:ascii="Times New Roman" w:eastAsia="Calibri" w:hAnsi="Times New Roman"/>
                <w:b/>
                <w:bCs/>
                <w:sz w:val="24"/>
                <w:szCs w:val="22"/>
                <w:lang w:val="lt-LT"/>
              </w:rPr>
              <w:t>.</w:t>
            </w:r>
            <w:r w:rsidR="00140BF3" w:rsidRPr="00140BF3">
              <w:rPr>
                <w:rFonts w:ascii="Times New Roman" w:eastAsia="Calibri" w:hAnsi="Times New Roman"/>
                <w:b/>
                <w:bCs/>
                <w:sz w:val="24"/>
                <w:szCs w:val="22"/>
                <w:lang w:val="lt-LT"/>
              </w:rPr>
              <w:t xml:space="preserve"> Taikomųjų programų sąsaja – taikomųjų programų, kurias pateikia transliuotojai (retransliuotojai) ar paslaugų teikėjai, programinės įrangos sąsajos ir ištekliai skaitmeninės televizijos ir radijo paslaugoms teikti skirtoje </w:t>
            </w:r>
            <w:r w:rsidR="00AC0A25">
              <w:rPr>
                <w:rFonts w:ascii="Times New Roman" w:eastAsia="Calibri" w:hAnsi="Times New Roman"/>
                <w:b/>
                <w:bCs/>
                <w:sz w:val="24"/>
                <w:szCs w:val="22"/>
                <w:lang w:val="lt-LT"/>
              </w:rPr>
              <w:t xml:space="preserve">interaktyviosios </w:t>
            </w:r>
            <w:r w:rsidR="00140BF3" w:rsidRPr="00140BF3">
              <w:rPr>
                <w:rFonts w:ascii="Times New Roman" w:eastAsia="Calibri" w:hAnsi="Times New Roman"/>
                <w:b/>
                <w:bCs/>
                <w:sz w:val="24"/>
                <w:szCs w:val="22"/>
                <w:lang w:val="lt-LT"/>
              </w:rPr>
              <w:t>skaitmeninės televizijos įrangoje.</w:t>
            </w:r>
          </w:p>
        </w:tc>
        <w:tc>
          <w:tcPr>
            <w:tcW w:w="536" w:type="pct"/>
          </w:tcPr>
          <w:p w14:paraId="63EA3B83" w14:textId="086F35B4" w:rsidR="00494F9A" w:rsidRPr="00835229" w:rsidRDefault="00F93E20" w:rsidP="00DB3113">
            <w:pPr>
              <w:spacing w:after="0" w:line="240" w:lineRule="auto"/>
              <w:ind w:right="-109"/>
              <w:jc w:val="center"/>
              <w:rPr>
                <w:szCs w:val="24"/>
              </w:rPr>
            </w:pPr>
            <w:r>
              <w:rPr>
                <w:szCs w:val="24"/>
              </w:rPr>
              <w:t>Visiškas</w:t>
            </w:r>
          </w:p>
        </w:tc>
      </w:tr>
      <w:tr w:rsidR="00494F9A" w:rsidRPr="00835229" w14:paraId="4EAF2E22" w14:textId="77777777" w:rsidTr="00794D4A">
        <w:trPr>
          <w:trHeight w:val="404"/>
        </w:trPr>
        <w:tc>
          <w:tcPr>
            <w:tcW w:w="2192" w:type="pct"/>
          </w:tcPr>
          <w:p w14:paraId="21FC0AAC" w14:textId="3BE01F2A" w:rsidR="00494F9A" w:rsidRPr="00656884" w:rsidRDefault="00494F9A" w:rsidP="00DB3113">
            <w:pPr>
              <w:autoSpaceDE w:val="0"/>
              <w:autoSpaceDN w:val="0"/>
              <w:adjustRightInd w:val="0"/>
              <w:spacing w:after="0" w:line="240" w:lineRule="auto"/>
              <w:jc w:val="both"/>
              <w:rPr>
                <w:rFonts w:eastAsia="Times New Roman"/>
                <w:szCs w:val="24"/>
                <w:lang w:eastAsia="lt-LT"/>
              </w:rPr>
            </w:pPr>
            <w:r w:rsidRPr="00656884">
              <w:rPr>
                <w:rFonts w:eastAsia="Times New Roman"/>
                <w:szCs w:val="24"/>
                <w:lang w:eastAsia="lt-LT"/>
              </w:rPr>
              <w:t>19)</w:t>
            </w:r>
            <w:r w:rsidR="00EC42FB" w:rsidRPr="00656884">
              <w:rPr>
                <w:rFonts w:eastAsia="Times New Roman"/>
                <w:szCs w:val="24"/>
                <w:lang w:eastAsia="lt-LT"/>
              </w:rPr>
              <w:t xml:space="preserve"> </w:t>
            </w:r>
            <w:r w:rsidRPr="00656884">
              <w:rPr>
                <w:rFonts w:eastAsia="Times New Roman"/>
                <w:b/>
                <w:szCs w:val="24"/>
                <w:lang w:eastAsia="lt-LT"/>
              </w:rPr>
              <w:t>radijo spektro paskyrimas</w:t>
            </w:r>
            <w:r w:rsidRPr="00656884">
              <w:rPr>
                <w:rFonts w:eastAsia="Times New Roman"/>
                <w:szCs w:val="24"/>
                <w:lang w:eastAsia="lt-LT"/>
              </w:rPr>
              <w:t xml:space="preserve"> – tam tikros radijo spektro juostos skyrimas vienos ar, tam tikrais atvejais, daugiau rūšių radijo ryšio paslaugų darbui nustatytomis sąlygomis;</w:t>
            </w:r>
          </w:p>
        </w:tc>
        <w:tc>
          <w:tcPr>
            <w:tcW w:w="2272" w:type="pct"/>
          </w:tcPr>
          <w:p w14:paraId="5E35C3E8" w14:textId="763028A8" w:rsidR="002B107F" w:rsidRPr="002B107F" w:rsidRDefault="002B107F" w:rsidP="00DB3113">
            <w:pPr>
              <w:pStyle w:val="Hyperlink1"/>
              <w:tabs>
                <w:tab w:val="left" w:pos="567"/>
              </w:tabs>
              <w:ind w:firstLine="0"/>
              <w:rPr>
                <w:rFonts w:ascii="Times New Roman" w:hAnsi="Times New Roman"/>
                <w:b/>
                <w:bCs/>
                <w:sz w:val="24"/>
                <w:szCs w:val="24"/>
                <w:lang w:val="lt-LT"/>
              </w:rPr>
            </w:pPr>
            <w:r w:rsidRPr="002B107F">
              <w:rPr>
                <w:rFonts w:ascii="Times New Roman" w:hAnsi="Times New Roman"/>
                <w:b/>
                <w:bCs/>
                <w:sz w:val="24"/>
                <w:szCs w:val="24"/>
                <w:lang w:val="lt-LT"/>
              </w:rPr>
              <w:t>Įsakymas Nr. 1V-698</w:t>
            </w:r>
          </w:p>
          <w:p w14:paraId="351B5F9F" w14:textId="4AB68D59" w:rsidR="002B107F" w:rsidRPr="002B107F" w:rsidRDefault="002B107F" w:rsidP="00DB3113">
            <w:pPr>
              <w:pStyle w:val="Hyperlink1"/>
              <w:tabs>
                <w:tab w:val="left" w:pos="567"/>
              </w:tabs>
              <w:ind w:firstLine="0"/>
              <w:rPr>
                <w:rFonts w:ascii="Times New Roman" w:hAnsi="Times New Roman"/>
                <w:b/>
                <w:bCs/>
                <w:sz w:val="24"/>
                <w:szCs w:val="24"/>
                <w:lang w:val="lt-LT"/>
              </w:rPr>
            </w:pPr>
            <w:r w:rsidRPr="002B107F">
              <w:rPr>
                <w:rFonts w:ascii="Times New Roman" w:hAnsi="Times New Roman"/>
                <w:b/>
                <w:bCs/>
                <w:sz w:val="24"/>
                <w:szCs w:val="24"/>
                <w:lang w:val="lt-LT"/>
              </w:rPr>
              <w:t>Nacionalinė radijo dažnių paskirstymo lentelė ir radijo dažnių naudojimo plan</w:t>
            </w:r>
            <w:r>
              <w:rPr>
                <w:rFonts w:ascii="Times New Roman" w:hAnsi="Times New Roman"/>
                <w:b/>
                <w:bCs/>
                <w:sz w:val="24"/>
                <w:szCs w:val="24"/>
                <w:lang w:val="lt-LT"/>
              </w:rPr>
              <w:t>as</w:t>
            </w:r>
          </w:p>
          <w:p w14:paraId="5D3220AE" w14:textId="58597C0D" w:rsidR="00494F9A" w:rsidRPr="00656884" w:rsidRDefault="00F93E20" w:rsidP="00DB3113">
            <w:pPr>
              <w:pStyle w:val="Hyperlink1"/>
              <w:tabs>
                <w:tab w:val="left" w:pos="567"/>
              </w:tabs>
              <w:ind w:firstLine="0"/>
              <w:rPr>
                <w:rFonts w:ascii="Times New Roman" w:hAnsi="Times New Roman"/>
                <w:sz w:val="24"/>
                <w:szCs w:val="24"/>
                <w:lang w:val="lt-LT"/>
              </w:rPr>
            </w:pPr>
            <w:r w:rsidRPr="00656884">
              <w:rPr>
                <w:rFonts w:ascii="Times New Roman" w:hAnsi="Times New Roman"/>
                <w:sz w:val="24"/>
                <w:szCs w:val="24"/>
                <w:lang w:val="lt-LT"/>
              </w:rPr>
              <w:t xml:space="preserve">26.50. </w:t>
            </w:r>
            <w:bookmarkStart w:id="6" w:name="_Hlk1478860"/>
            <w:r w:rsidRPr="00656884">
              <w:rPr>
                <w:rFonts w:ascii="Times New Roman" w:hAnsi="Times New Roman"/>
                <w:b/>
                <w:bCs/>
                <w:sz w:val="24"/>
                <w:szCs w:val="24"/>
                <w:lang w:val="lt-LT"/>
              </w:rPr>
              <w:t>Radijo dažnių juostos priskyrimas</w:t>
            </w:r>
            <w:r w:rsidRPr="00656884">
              <w:rPr>
                <w:rFonts w:ascii="Times New Roman" w:hAnsi="Times New Roman"/>
                <w:sz w:val="24"/>
                <w:szCs w:val="24"/>
                <w:lang w:val="lt-LT"/>
              </w:rPr>
              <w:t xml:space="preserve"> – tam tikros radijo dažnių juostos įrašymas į Dažnių lentelę, skiriant ją vienos ar kelių žeminio arba kosminio radijo ryšio tarnybų arba radioastronomijos tarnybų veiklai.</w:t>
            </w:r>
            <w:bookmarkEnd w:id="6"/>
          </w:p>
        </w:tc>
        <w:tc>
          <w:tcPr>
            <w:tcW w:w="536" w:type="pct"/>
          </w:tcPr>
          <w:p w14:paraId="2F4CDCAF" w14:textId="77777777" w:rsidR="00494F9A" w:rsidRDefault="00F93E20" w:rsidP="00DB3113">
            <w:pPr>
              <w:spacing w:after="0" w:line="240" w:lineRule="auto"/>
              <w:ind w:right="-109"/>
              <w:jc w:val="center"/>
              <w:rPr>
                <w:szCs w:val="24"/>
              </w:rPr>
            </w:pPr>
            <w:r>
              <w:rPr>
                <w:szCs w:val="24"/>
              </w:rPr>
              <w:t>Visiškas</w:t>
            </w:r>
          </w:p>
          <w:p w14:paraId="469B4895" w14:textId="77777777" w:rsidR="00B914BB" w:rsidRDefault="00B914BB" w:rsidP="00DB3113">
            <w:pPr>
              <w:spacing w:after="0" w:line="240" w:lineRule="auto"/>
              <w:ind w:right="-109"/>
              <w:jc w:val="center"/>
              <w:rPr>
                <w:szCs w:val="24"/>
              </w:rPr>
            </w:pPr>
          </w:p>
          <w:p w14:paraId="671C95E4" w14:textId="5934E185" w:rsidR="00B914BB" w:rsidRPr="00CD21BD" w:rsidRDefault="00B914BB" w:rsidP="00DB3113">
            <w:pPr>
              <w:pStyle w:val="Hyperlink1"/>
              <w:tabs>
                <w:tab w:val="left" w:pos="567"/>
              </w:tabs>
              <w:ind w:firstLine="0"/>
              <w:rPr>
                <w:rFonts w:ascii="Times New Roman" w:hAnsi="Times New Roman"/>
                <w:sz w:val="24"/>
                <w:szCs w:val="24"/>
                <w:lang w:val="lt-LT"/>
              </w:rPr>
            </w:pPr>
          </w:p>
        </w:tc>
      </w:tr>
      <w:tr w:rsidR="00494F9A" w:rsidRPr="00835229" w14:paraId="35595DBF" w14:textId="77777777" w:rsidTr="00794D4A">
        <w:trPr>
          <w:trHeight w:val="404"/>
        </w:trPr>
        <w:tc>
          <w:tcPr>
            <w:tcW w:w="2192" w:type="pct"/>
            <w:tcBorders>
              <w:bottom w:val="single" w:sz="4" w:space="0" w:color="000000"/>
            </w:tcBorders>
          </w:tcPr>
          <w:p w14:paraId="5558ED00" w14:textId="2018573E" w:rsidR="00494F9A" w:rsidRPr="00835229" w:rsidRDefault="00FD174E"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20)</w:t>
            </w:r>
            <w:r w:rsidR="00EC42FB" w:rsidRPr="00835229">
              <w:rPr>
                <w:rFonts w:eastAsia="Times New Roman"/>
                <w:szCs w:val="24"/>
                <w:lang w:eastAsia="lt-LT"/>
              </w:rPr>
              <w:t xml:space="preserve"> </w:t>
            </w:r>
            <w:r w:rsidRPr="00835229">
              <w:rPr>
                <w:rFonts w:eastAsia="Times New Roman"/>
                <w:b/>
                <w:szCs w:val="24"/>
                <w:lang w:eastAsia="lt-LT"/>
              </w:rPr>
              <w:t>žalingieji trukdžiai</w:t>
            </w:r>
            <w:r w:rsidRPr="00835229">
              <w:rPr>
                <w:rFonts w:eastAsia="Times New Roman"/>
                <w:szCs w:val="24"/>
                <w:lang w:eastAsia="lt-LT"/>
              </w:rPr>
              <w:t xml:space="preserve"> – trukdžiai, kurie kelia pavojų radijo navigacijos paslaugos ar bet kurių kitų saugos paslaugų veikimui ar kitaip smarkiai pablogina, trukdo ar nuolat pertraukia radijo ryšį, veikiantį pagal taikomas tarptautinės, Sąjungos ar nacionalinės teisės nuostatas;</w:t>
            </w:r>
          </w:p>
        </w:tc>
        <w:tc>
          <w:tcPr>
            <w:tcW w:w="2272" w:type="pct"/>
            <w:tcBorders>
              <w:bottom w:val="single" w:sz="4" w:space="0" w:color="000000"/>
            </w:tcBorders>
          </w:tcPr>
          <w:p w14:paraId="07B58FF5" w14:textId="77777777" w:rsidR="00B3459E" w:rsidRPr="00841995" w:rsidRDefault="00B3459E" w:rsidP="00B3459E">
            <w:pPr>
              <w:spacing w:after="0" w:line="240" w:lineRule="auto"/>
              <w:rPr>
                <w:b/>
                <w:bCs/>
              </w:rPr>
            </w:pPr>
            <w:r w:rsidRPr="00841995">
              <w:rPr>
                <w:b/>
                <w:bCs/>
              </w:rPr>
              <w:t>ERĮ pakeitimo projektas</w:t>
            </w:r>
          </w:p>
          <w:p w14:paraId="5B605C5B" w14:textId="411B7E06" w:rsidR="00B3459E" w:rsidRDefault="00B3459E" w:rsidP="00B3459E">
            <w:pPr>
              <w:spacing w:after="0" w:line="240" w:lineRule="auto"/>
              <w:rPr>
                <w:b/>
                <w:bCs/>
              </w:rPr>
            </w:pPr>
            <w:r w:rsidRPr="00841995">
              <w:rPr>
                <w:b/>
                <w:bCs/>
              </w:rPr>
              <w:t>Lietuvos Respublikos elektroninių ryšių įstatymas</w:t>
            </w:r>
          </w:p>
          <w:p w14:paraId="56BE8904" w14:textId="77777777" w:rsidR="00181F0D" w:rsidRPr="00635E8A" w:rsidRDefault="00181F0D" w:rsidP="00B3459E">
            <w:pPr>
              <w:spacing w:after="0" w:line="240" w:lineRule="auto"/>
              <w:rPr>
                <w:b/>
                <w:bCs/>
              </w:rPr>
            </w:pPr>
          </w:p>
          <w:p w14:paraId="1AC4024B" w14:textId="77777777" w:rsidR="00B3459E" w:rsidRPr="00635E8A" w:rsidRDefault="00B3459E" w:rsidP="00B3459E">
            <w:pPr>
              <w:tabs>
                <w:tab w:val="center" w:pos="4320"/>
                <w:tab w:val="right" w:pos="8640"/>
              </w:tabs>
              <w:spacing w:after="0" w:line="240" w:lineRule="auto"/>
              <w:jc w:val="both"/>
              <w:rPr>
                <w:b/>
                <w:bCs/>
              </w:rPr>
            </w:pPr>
            <w:r w:rsidRPr="00635E8A">
              <w:rPr>
                <w:b/>
                <w:bCs/>
              </w:rPr>
              <w:t>3 straipsnis. Pagrindinės šio įstatymo sąvokos</w:t>
            </w:r>
          </w:p>
          <w:p w14:paraId="4F88F0BE" w14:textId="6A0DC702" w:rsidR="00494F9A" w:rsidRPr="00B3459E" w:rsidRDefault="00827C5D" w:rsidP="00DB3113">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100</w:t>
            </w:r>
            <w:r w:rsidR="00B3459E" w:rsidRPr="00B3459E">
              <w:rPr>
                <w:rFonts w:ascii="Times New Roman" w:eastAsia="Calibri" w:hAnsi="Times New Roman"/>
                <w:b/>
                <w:bCs/>
                <w:sz w:val="24"/>
                <w:szCs w:val="22"/>
                <w:lang w:val="lt-LT"/>
              </w:rPr>
              <w:t>. Žalingieji</w:t>
            </w:r>
            <w:r w:rsidR="00C52FAC">
              <w:rPr>
                <w:rFonts w:ascii="Times New Roman" w:eastAsia="Calibri" w:hAnsi="Times New Roman"/>
                <w:b/>
                <w:bCs/>
                <w:sz w:val="24"/>
                <w:szCs w:val="22"/>
                <w:lang w:val="lt-LT"/>
              </w:rPr>
              <w:t xml:space="preserve"> radijo</w:t>
            </w:r>
            <w:r w:rsidR="00B3459E" w:rsidRPr="00B3459E">
              <w:rPr>
                <w:rFonts w:ascii="Times New Roman" w:eastAsia="Calibri" w:hAnsi="Times New Roman"/>
                <w:b/>
                <w:bCs/>
                <w:sz w:val="24"/>
                <w:szCs w:val="22"/>
                <w:lang w:val="lt-LT"/>
              </w:rPr>
              <w:t xml:space="preserve"> trukdžiai – radijo trukdžiai, keliantys grėsmę radijo navigacinių tarnybų ar bet kurių kitų saugumo tarnybų </w:t>
            </w:r>
            <w:r w:rsidR="00B3459E" w:rsidRPr="00B3459E">
              <w:rPr>
                <w:rFonts w:ascii="Times New Roman" w:eastAsia="Calibri" w:hAnsi="Times New Roman"/>
                <w:b/>
                <w:bCs/>
                <w:sz w:val="24"/>
                <w:szCs w:val="22"/>
                <w:lang w:val="lt-LT"/>
              </w:rPr>
              <w:lastRenderedPageBreak/>
              <w:t>funkcionavimui ar labai bloginantys, trukdantys ar nuolat pertraukiantys teisėtai veikiantį radijo ryšį.</w:t>
            </w:r>
          </w:p>
        </w:tc>
        <w:tc>
          <w:tcPr>
            <w:tcW w:w="536" w:type="pct"/>
          </w:tcPr>
          <w:p w14:paraId="53887766" w14:textId="216BA57E" w:rsidR="00494F9A" w:rsidRPr="00835229" w:rsidRDefault="00F93E20" w:rsidP="00DB3113">
            <w:pPr>
              <w:spacing w:after="0" w:line="240" w:lineRule="auto"/>
              <w:ind w:right="-109"/>
              <w:jc w:val="center"/>
              <w:rPr>
                <w:szCs w:val="24"/>
              </w:rPr>
            </w:pPr>
            <w:r>
              <w:rPr>
                <w:szCs w:val="24"/>
              </w:rPr>
              <w:lastRenderedPageBreak/>
              <w:t>Visiškas</w:t>
            </w:r>
          </w:p>
        </w:tc>
      </w:tr>
      <w:tr w:rsidR="00494F9A" w:rsidRPr="00835229" w14:paraId="579F3258" w14:textId="77777777" w:rsidTr="00794D4A">
        <w:trPr>
          <w:trHeight w:val="404"/>
        </w:trPr>
        <w:tc>
          <w:tcPr>
            <w:tcW w:w="2192" w:type="pct"/>
          </w:tcPr>
          <w:p w14:paraId="3CEF6AEB" w14:textId="60D795DA" w:rsidR="00494F9A" w:rsidRPr="005423C0" w:rsidRDefault="00FD174E" w:rsidP="00DB3113">
            <w:pPr>
              <w:autoSpaceDE w:val="0"/>
              <w:autoSpaceDN w:val="0"/>
              <w:adjustRightInd w:val="0"/>
              <w:spacing w:after="0" w:line="240" w:lineRule="auto"/>
              <w:jc w:val="both"/>
              <w:rPr>
                <w:rFonts w:eastAsia="Times New Roman"/>
                <w:szCs w:val="24"/>
                <w:lang w:eastAsia="lt-LT"/>
              </w:rPr>
            </w:pPr>
            <w:r w:rsidRPr="005423C0">
              <w:rPr>
                <w:rFonts w:eastAsia="Times New Roman"/>
                <w:szCs w:val="24"/>
                <w:lang w:eastAsia="lt-LT"/>
              </w:rPr>
              <w:t>21)</w:t>
            </w:r>
            <w:r w:rsidR="00EC42FB" w:rsidRPr="005423C0">
              <w:rPr>
                <w:rFonts w:eastAsia="Times New Roman"/>
                <w:szCs w:val="24"/>
                <w:lang w:eastAsia="lt-LT"/>
              </w:rPr>
              <w:t xml:space="preserve"> </w:t>
            </w:r>
            <w:r w:rsidRPr="005423C0">
              <w:rPr>
                <w:rFonts w:eastAsia="Times New Roman"/>
                <w:b/>
                <w:szCs w:val="24"/>
                <w:lang w:eastAsia="lt-LT"/>
              </w:rPr>
              <w:t>tinklų ir paslaugų saugumas</w:t>
            </w:r>
            <w:r w:rsidRPr="005423C0">
              <w:rPr>
                <w:rFonts w:eastAsia="Times New Roman"/>
                <w:szCs w:val="24"/>
                <w:lang w:eastAsia="lt-LT"/>
              </w:rPr>
              <w:t xml:space="preserve"> – elektroninių ryšių tinklų ir paslaugų pajėgumas tam tikru patikimumo lygiu išlikti </w:t>
            </w:r>
            <w:r w:rsidRPr="000F5857">
              <w:rPr>
                <w:rFonts w:eastAsia="Times New Roman"/>
                <w:szCs w:val="24"/>
                <w:lang w:eastAsia="lt-LT"/>
              </w:rPr>
              <w:t>atspariems bet kokiems veiksmams,</w:t>
            </w:r>
            <w:r w:rsidRPr="005423C0">
              <w:rPr>
                <w:rFonts w:eastAsia="Times New Roman"/>
                <w:szCs w:val="24"/>
                <w:lang w:eastAsia="lt-LT"/>
              </w:rPr>
              <w:t xml:space="preserve"> keliantiems pavojų tų tinklų ir paslaugų, saugomų, perduodamų ar tvarkomų duomenų arba atitinkamų teikiamų ar per tuos elektroninių ryšių tinklus ir teikiant tas paslaugas gaunamų paslaugų prieinamumui, autentiškumui, vientisumui ar konfidencialumui; </w:t>
            </w:r>
          </w:p>
        </w:tc>
        <w:tc>
          <w:tcPr>
            <w:tcW w:w="2272" w:type="pct"/>
          </w:tcPr>
          <w:p w14:paraId="0375B2BA" w14:textId="36683985" w:rsidR="0022417B" w:rsidRDefault="00C93D18" w:rsidP="00DB3113">
            <w:pPr>
              <w:autoSpaceDE w:val="0"/>
              <w:autoSpaceDN w:val="0"/>
              <w:adjustRightInd w:val="0"/>
              <w:spacing w:after="0" w:line="240" w:lineRule="auto"/>
              <w:jc w:val="both"/>
              <w:rPr>
                <w:b/>
                <w:bCs/>
              </w:rPr>
            </w:pPr>
            <w:r w:rsidRPr="00C52FAC">
              <w:rPr>
                <w:b/>
                <w:bCs/>
              </w:rPr>
              <w:t>Kibernetinio saugumo įstatymo Nr. XII-1428 pakeitimo įstatymas Nr. XIII-1299</w:t>
            </w:r>
          </w:p>
          <w:p w14:paraId="71C6257E" w14:textId="5589B328" w:rsidR="00C93D18" w:rsidRPr="00241533" w:rsidRDefault="00C93D18" w:rsidP="00DB3113">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698A7A5B" w14:textId="172F124F" w:rsidR="0022417B" w:rsidRDefault="0022417B" w:rsidP="00DB3113">
            <w:pPr>
              <w:autoSpaceDE w:val="0"/>
              <w:autoSpaceDN w:val="0"/>
              <w:adjustRightInd w:val="0"/>
              <w:spacing w:after="0" w:line="240" w:lineRule="auto"/>
              <w:jc w:val="both"/>
              <w:rPr>
                <w:rFonts w:eastAsia="Times New Roman"/>
                <w:b/>
                <w:szCs w:val="24"/>
                <w:lang w:eastAsia="lt-LT"/>
              </w:rPr>
            </w:pPr>
            <w:r>
              <w:rPr>
                <w:b/>
                <w:bCs/>
              </w:rPr>
              <w:t>2 straipsnis. Pagrindinės šio įstatymo sąvokos</w:t>
            </w:r>
          </w:p>
          <w:p w14:paraId="79B211BE" w14:textId="7AE2852D" w:rsidR="009B4B13" w:rsidRDefault="00A1797F" w:rsidP="00DB3113">
            <w:pPr>
              <w:autoSpaceDE w:val="0"/>
              <w:autoSpaceDN w:val="0"/>
              <w:adjustRightInd w:val="0"/>
              <w:spacing w:after="0" w:line="240" w:lineRule="auto"/>
              <w:jc w:val="both"/>
            </w:pPr>
            <w:r w:rsidRPr="005423C0">
              <w:t xml:space="preserve">10. </w:t>
            </w:r>
            <w:r w:rsidRPr="005423C0">
              <w:rPr>
                <w:b/>
                <w:bCs/>
              </w:rPr>
              <w:t>Kibernetinis saugumas</w:t>
            </w:r>
            <w:r w:rsidRPr="005423C0">
              <w:t xml:space="preserve"> – visuma teisinių, informacijos sklaidos, organizacinių ir techninių priemonių, kuriomis siekiama išlaikyti atsparumą veiksniams, </w:t>
            </w:r>
            <w:r w:rsidRPr="0022417B">
              <w:t>kibernetinėje erdvėje</w:t>
            </w:r>
            <w:r w:rsidRPr="005423C0">
              <w:t xml:space="preserve"> keliantiems grėsmę ryšių ir informacinėmis sistemomis perduodamos ar jose tvarkomos elektroninės informacijos prieinamumui, autentiškumui, vientisumui ir konfidencialumui, ryšių ir informacinių sistemų netrikdomam veikimui, valdymui arba paslaugų šiomis sistemomis teikimui, taip pat kuriomis siekiama atkurti įprastinę ryšių ir informacinių sistemų veiklą.</w:t>
            </w:r>
          </w:p>
          <w:p w14:paraId="5F1C067B" w14:textId="32D116DE" w:rsidR="00451306" w:rsidRDefault="00451306" w:rsidP="00DB3113">
            <w:pPr>
              <w:autoSpaceDE w:val="0"/>
              <w:autoSpaceDN w:val="0"/>
              <w:adjustRightInd w:val="0"/>
              <w:spacing w:after="0" w:line="240" w:lineRule="auto"/>
              <w:jc w:val="both"/>
            </w:pPr>
          </w:p>
          <w:p w14:paraId="7D5E5FE0" w14:textId="77777777" w:rsidR="0022417B" w:rsidRPr="00841995" w:rsidRDefault="0022417B" w:rsidP="0022417B">
            <w:pPr>
              <w:spacing w:after="0" w:line="240" w:lineRule="auto"/>
              <w:rPr>
                <w:b/>
                <w:bCs/>
              </w:rPr>
            </w:pPr>
            <w:r w:rsidRPr="00841995">
              <w:rPr>
                <w:b/>
                <w:bCs/>
              </w:rPr>
              <w:t>ERĮ pakeitimo projektas</w:t>
            </w:r>
          </w:p>
          <w:p w14:paraId="28911CD2" w14:textId="669B3A50" w:rsidR="0022417B" w:rsidRDefault="0022417B" w:rsidP="0022417B">
            <w:pPr>
              <w:spacing w:after="0" w:line="240" w:lineRule="auto"/>
              <w:rPr>
                <w:b/>
                <w:bCs/>
              </w:rPr>
            </w:pPr>
            <w:r w:rsidRPr="00841995">
              <w:rPr>
                <w:b/>
                <w:bCs/>
              </w:rPr>
              <w:t>Lietuvos Respublikos elektroninių ryšių įstatymas</w:t>
            </w:r>
          </w:p>
          <w:p w14:paraId="6C19036C" w14:textId="77777777" w:rsidR="00181F0D" w:rsidRPr="00635E8A" w:rsidRDefault="00181F0D" w:rsidP="0022417B">
            <w:pPr>
              <w:spacing w:after="0" w:line="240" w:lineRule="auto"/>
              <w:rPr>
                <w:b/>
                <w:bCs/>
              </w:rPr>
            </w:pPr>
          </w:p>
          <w:p w14:paraId="620B7549" w14:textId="77777777" w:rsidR="0022417B" w:rsidRPr="00635E8A" w:rsidRDefault="0022417B" w:rsidP="0022417B">
            <w:pPr>
              <w:tabs>
                <w:tab w:val="center" w:pos="4320"/>
                <w:tab w:val="right" w:pos="8640"/>
              </w:tabs>
              <w:spacing w:after="0" w:line="240" w:lineRule="auto"/>
              <w:jc w:val="both"/>
              <w:rPr>
                <w:b/>
                <w:bCs/>
              </w:rPr>
            </w:pPr>
            <w:r w:rsidRPr="00635E8A">
              <w:rPr>
                <w:b/>
                <w:bCs/>
              </w:rPr>
              <w:t>3 straipsnis. Pagrindinės šio įstatymo sąvokos</w:t>
            </w:r>
          </w:p>
          <w:p w14:paraId="47E58832" w14:textId="2D98857F" w:rsidR="009A633A" w:rsidRPr="00C142FD" w:rsidRDefault="009866F5" w:rsidP="00DB3113">
            <w:pPr>
              <w:autoSpaceDE w:val="0"/>
              <w:autoSpaceDN w:val="0"/>
              <w:adjustRightInd w:val="0"/>
              <w:spacing w:after="0" w:line="240" w:lineRule="auto"/>
              <w:jc w:val="both"/>
              <w:rPr>
                <w:b/>
              </w:rPr>
            </w:pPr>
            <w:r>
              <w:rPr>
                <w:b/>
                <w:lang w:val="en-US"/>
              </w:rPr>
              <w:t>86</w:t>
            </w:r>
            <w:r w:rsidR="00D13D72">
              <w:rPr>
                <w:b/>
                <w:lang w:val="en-US"/>
              </w:rPr>
              <w:t>.</w:t>
            </w:r>
            <w:r w:rsidR="00D13D72">
              <w:t xml:space="preserve"> </w:t>
            </w:r>
            <w:r w:rsidR="00713E06" w:rsidRPr="001166DC">
              <w:rPr>
                <w:b/>
                <w:bCs/>
              </w:rPr>
              <w:t xml:space="preserve">Viešojo </w:t>
            </w:r>
            <w:r w:rsidR="00713E06" w:rsidRPr="00713E06">
              <w:rPr>
                <w:b/>
                <w:bCs/>
              </w:rPr>
              <w:t xml:space="preserve">elektroninių </w:t>
            </w:r>
            <w:r w:rsidR="00713E06" w:rsidRPr="001166DC">
              <w:rPr>
                <w:b/>
                <w:bCs/>
              </w:rPr>
              <w:t>ryšių tinklo vientisumas</w:t>
            </w:r>
            <w:r w:rsidR="00713E06" w:rsidRPr="00713E06">
              <w:rPr>
                <w:b/>
                <w:bCs/>
              </w:rPr>
              <w:t xml:space="preserve"> – visuma techninių ir organizacinių priemonių, kuriomis siekiama išlaikyti viešojo elektroninių ryšių tinklo atsparumą veiksniams, ne kibernetinėje erdvėje keliantiems grėsmę </w:t>
            </w:r>
            <w:r w:rsidR="00C52FAC">
              <w:rPr>
                <w:b/>
                <w:bCs/>
              </w:rPr>
              <w:t xml:space="preserve">šio </w:t>
            </w:r>
            <w:r w:rsidR="00713E06" w:rsidRPr="00713E06">
              <w:rPr>
                <w:b/>
                <w:bCs/>
              </w:rPr>
              <w:t>tinklo netrikdomam veikimui ir (ar) šiuo tinklu teikiamų viešųjų elektroninių ryšių paslaugų nepertraukiamam teikimui.</w:t>
            </w:r>
          </w:p>
        </w:tc>
        <w:tc>
          <w:tcPr>
            <w:tcW w:w="536" w:type="pct"/>
          </w:tcPr>
          <w:p w14:paraId="4BA6C34D" w14:textId="2787F295" w:rsidR="00494F9A" w:rsidRPr="00835229" w:rsidRDefault="00E117AB" w:rsidP="00DB3113">
            <w:pPr>
              <w:spacing w:after="0" w:line="240" w:lineRule="auto"/>
              <w:ind w:right="-109"/>
              <w:jc w:val="center"/>
              <w:rPr>
                <w:szCs w:val="24"/>
              </w:rPr>
            </w:pPr>
            <w:r>
              <w:rPr>
                <w:szCs w:val="24"/>
              </w:rPr>
              <w:t>Visiškas</w:t>
            </w:r>
          </w:p>
        </w:tc>
      </w:tr>
      <w:tr w:rsidR="00FD174E" w:rsidRPr="00835229" w14:paraId="47546378" w14:textId="77777777" w:rsidTr="00794D4A">
        <w:trPr>
          <w:trHeight w:val="404"/>
        </w:trPr>
        <w:tc>
          <w:tcPr>
            <w:tcW w:w="2192" w:type="pct"/>
          </w:tcPr>
          <w:p w14:paraId="05363C90" w14:textId="499CAC1A" w:rsidR="00FD174E" w:rsidRPr="00DE1DAD" w:rsidRDefault="00FD174E" w:rsidP="00DB3113">
            <w:pPr>
              <w:autoSpaceDE w:val="0"/>
              <w:autoSpaceDN w:val="0"/>
              <w:adjustRightInd w:val="0"/>
              <w:spacing w:after="0" w:line="240" w:lineRule="auto"/>
              <w:jc w:val="both"/>
              <w:rPr>
                <w:rFonts w:eastAsia="Times New Roman"/>
                <w:szCs w:val="24"/>
                <w:highlight w:val="yellow"/>
                <w:lang w:eastAsia="lt-LT"/>
              </w:rPr>
            </w:pPr>
            <w:r w:rsidRPr="00DA2F4F">
              <w:rPr>
                <w:rFonts w:eastAsia="Times New Roman"/>
                <w:szCs w:val="24"/>
                <w:lang w:eastAsia="lt-LT"/>
              </w:rPr>
              <w:t>22)</w:t>
            </w:r>
            <w:r w:rsidR="00EC42FB" w:rsidRPr="00DA2F4F">
              <w:rPr>
                <w:rFonts w:eastAsia="Times New Roman"/>
                <w:szCs w:val="24"/>
                <w:lang w:eastAsia="lt-LT"/>
              </w:rPr>
              <w:t xml:space="preserve"> </w:t>
            </w:r>
            <w:bookmarkStart w:id="7" w:name="_Hlk1479128"/>
            <w:r w:rsidRPr="00DA2F4F">
              <w:rPr>
                <w:rFonts w:eastAsia="Times New Roman"/>
                <w:b/>
                <w:szCs w:val="24"/>
                <w:lang w:eastAsia="lt-LT"/>
              </w:rPr>
              <w:t>bendrasis leidimas</w:t>
            </w:r>
            <w:r w:rsidRPr="00DA2F4F">
              <w:rPr>
                <w:rFonts w:eastAsia="Times New Roman"/>
                <w:szCs w:val="24"/>
                <w:lang w:eastAsia="lt-LT"/>
              </w:rPr>
              <w:t xml:space="preserve"> – pagal šią direktyvą valstybės narės sukurta teisinė sistema, pagal kurią užtikrinamos teisės teikti elektroninių ryšių tinklus ar paslaugas ir nustatomos sektoriui skirtos pareigos, kurios gali būti taikomos visiems ar tik tam tikros rūšies elektroninių ryšių tinklams ir paslaugoms;</w:t>
            </w:r>
            <w:bookmarkEnd w:id="7"/>
          </w:p>
        </w:tc>
        <w:tc>
          <w:tcPr>
            <w:tcW w:w="2272" w:type="pct"/>
          </w:tcPr>
          <w:p w14:paraId="34FE18B8" w14:textId="77777777" w:rsidR="00713E06" w:rsidRPr="00841995" w:rsidRDefault="00713E06" w:rsidP="00713E06">
            <w:pPr>
              <w:spacing w:after="0" w:line="240" w:lineRule="auto"/>
              <w:rPr>
                <w:b/>
                <w:bCs/>
              </w:rPr>
            </w:pPr>
            <w:r w:rsidRPr="00841995">
              <w:rPr>
                <w:b/>
                <w:bCs/>
              </w:rPr>
              <w:t>ERĮ pakeitimo projektas</w:t>
            </w:r>
          </w:p>
          <w:p w14:paraId="13071FF7" w14:textId="16A549D0" w:rsidR="00713E06" w:rsidRDefault="00713E06" w:rsidP="00713E06">
            <w:pPr>
              <w:spacing w:after="0" w:line="240" w:lineRule="auto"/>
              <w:rPr>
                <w:b/>
                <w:bCs/>
              </w:rPr>
            </w:pPr>
            <w:r w:rsidRPr="00841995">
              <w:rPr>
                <w:b/>
                <w:bCs/>
              </w:rPr>
              <w:t>Lietuvos Respublikos elektroninių ryšių įstatymas</w:t>
            </w:r>
          </w:p>
          <w:p w14:paraId="5E0D628A" w14:textId="77777777" w:rsidR="00181F0D" w:rsidRPr="00635E8A" w:rsidRDefault="00181F0D" w:rsidP="00713E06">
            <w:pPr>
              <w:spacing w:after="0" w:line="240" w:lineRule="auto"/>
              <w:rPr>
                <w:b/>
                <w:bCs/>
              </w:rPr>
            </w:pPr>
          </w:p>
          <w:p w14:paraId="36186ACE" w14:textId="77777777" w:rsidR="00713E06" w:rsidRPr="008E708D" w:rsidRDefault="00713E06" w:rsidP="00713E06">
            <w:pPr>
              <w:spacing w:after="0" w:line="240" w:lineRule="auto"/>
              <w:jc w:val="both"/>
              <w:rPr>
                <w:b/>
                <w:bCs/>
                <w:szCs w:val="24"/>
              </w:rPr>
            </w:pPr>
            <w:r w:rsidRPr="008E708D">
              <w:rPr>
                <w:b/>
                <w:bCs/>
                <w:szCs w:val="24"/>
              </w:rPr>
              <w:t>35 straipsnis. Teisės verstis elektroninių ryšių veikla pagrindai</w:t>
            </w:r>
          </w:p>
          <w:p w14:paraId="61C64397" w14:textId="77777777" w:rsidR="00713E06" w:rsidRPr="00713E06" w:rsidRDefault="00713E06" w:rsidP="00713E06">
            <w:pPr>
              <w:spacing w:after="0" w:line="240" w:lineRule="auto"/>
              <w:jc w:val="both"/>
              <w:rPr>
                <w:b/>
                <w:bCs/>
                <w:szCs w:val="24"/>
              </w:rPr>
            </w:pPr>
            <w:r w:rsidRPr="00713E06">
              <w:rPr>
                <w:b/>
                <w:bCs/>
                <w:szCs w:val="24"/>
              </w:rPr>
              <w:t>1. Ūkio subjektai turi teisę verstis elektroninių ryšių veikla be atskiro išankstinio valstybės institucijų leidimo, laikydamiesi šio įstatymo ir kitų jų veiklą reglamentuojančių teisės aktų nuostatų.</w:t>
            </w:r>
          </w:p>
          <w:p w14:paraId="0CBE264D" w14:textId="65FC5FC2" w:rsidR="00FD174E" w:rsidRPr="00713E06" w:rsidRDefault="00713E06" w:rsidP="00713E06">
            <w:pPr>
              <w:spacing w:after="0" w:line="240" w:lineRule="auto"/>
              <w:jc w:val="both"/>
              <w:rPr>
                <w:b/>
                <w:bCs/>
                <w:szCs w:val="24"/>
              </w:rPr>
            </w:pPr>
            <w:r w:rsidRPr="00713E06">
              <w:rPr>
                <w:b/>
                <w:bCs/>
                <w:szCs w:val="24"/>
              </w:rPr>
              <w:lastRenderedPageBreak/>
              <w:t xml:space="preserve">2. Ryšių reguliavimo tarnyba priima teisės aktus, nustatančius bendrąsias vertimosi elektroninių ryšių veikla sąlygas. </w:t>
            </w:r>
          </w:p>
        </w:tc>
        <w:tc>
          <w:tcPr>
            <w:tcW w:w="536" w:type="pct"/>
          </w:tcPr>
          <w:p w14:paraId="75CFFE1C" w14:textId="25720FE1" w:rsidR="00FD174E" w:rsidRPr="00835229" w:rsidRDefault="00E117AB" w:rsidP="00DB3113">
            <w:pPr>
              <w:spacing w:after="0" w:line="240" w:lineRule="auto"/>
              <w:ind w:right="-109"/>
              <w:jc w:val="center"/>
              <w:rPr>
                <w:szCs w:val="24"/>
              </w:rPr>
            </w:pPr>
            <w:r>
              <w:rPr>
                <w:szCs w:val="24"/>
              </w:rPr>
              <w:lastRenderedPageBreak/>
              <w:t>Visiškas</w:t>
            </w:r>
          </w:p>
        </w:tc>
      </w:tr>
      <w:tr w:rsidR="00FD174E" w:rsidRPr="00835229" w14:paraId="06EE37BD" w14:textId="77777777" w:rsidTr="00794D4A">
        <w:trPr>
          <w:trHeight w:val="404"/>
        </w:trPr>
        <w:tc>
          <w:tcPr>
            <w:tcW w:w="2192" w:type="pct"/>
          </w:tcPr>
          <w:p w14:paraId="5B6E7D1F" w14:textId="1A834E78" w:rsidR="00FD174E" w:rsidRPr="00D0116A" w:rsidRDefault="00FD174E" w:rsidP="00DB3113">
            <w:pPr>
              <w:autoSpaceDE w:val="0"/>
              <w:autoSpaceDN w:val="0"/>
              <w:adjustRightInd w:val="0"/>
              <w:spacing w:after="0" w:line="240" w:lineRule="auto"/>
              <w:jc w:val="both"/>
              <w:rPr>
                <w:rFonts w:eastAsia="Times New Roman"/>
                <w:szCs w:val="24"/>
                <w:highlight w:val="green"/>
                <w:lang w:eastAsia="lt-LT"/>
              </w:rPr>
            </w:pPr>
            <w:r w:rsidRPr="000F5857">
              <w:rPr>
                <w:rFonts w:eastAsia="Times New Roman"/>
                <w:szCs w:val="24"/>
                <w:lang w:eastAsia="lt-LT"/>
              </w:rPr>
              <w:t>23)</w:t>
            </w:r>
            <w:r w:rsidR="00EC42FB" w:rsidRPr="000F5857">
              <w:rPr>
                <w:rFonts w:eastAsia="Times New Roman"/>
                <w:szCs w:val="24"/>
                <w:lang w:eastAsia="lt-LT"/>
              </w:rPr>
              <w:t xml:space="preserve"> </w:t>
            </w:r>
            <w:bookmarkStart w:id="8" w:name="_Hlk1479426"/>
            <w:r w:rsidRPr="000F5857">
              <w:rPr>
                <w:rFonts w:eastAsia="Times New Roman"/>
                <w:b/>
                <w:szCs w:val="24"/>
                <w:lang w:eastAsia="lt-LT"/>
              </w:rPr>
              <w:t>mažos aprėpties belaidžio ryšio prieigos taškas</w:t>
            </w:r>
            <w:r w:rsidRPr="000F5857">
              <w:rPr>
                <w:rFonts w:eastAsia="Times New Roman"/>
                <w:szCs w:val="24"/>
                <w:lang w:eastAsia="lt-LT"/>
              </w:rPr>
              <w:t xml:space="preserve"> – nedidelė, mažos galios, nedideliu atstumu veikianti belaidžio tinklo prieigos įranga, veikianti naudojant licencijuotą radijo spektrą, nelicencijuotą radijo spektrą arba jų derinį, kuri gali būti viešojo elektroninių ryšių tinklo dalis ir kuri gali turėti vieną ar daugiau nedidelio vizualaus poveikio antenų, bei kurią naudodami naudotojai gali belaidžiu būdu prisijungti prie bet kokios topologijos – tiek judriojo, tiek fiksuotojo ryšio – elektroninių ryšių tinklų;</w:t>
            </w:r>
            <w:bookmarkEnd w:id="8"/>
          </w:p>
        </w:tc>
        <w:tc>
          <w:tcPr>
            <w:tcW w:w="2272" w:type="pct"/>
          </w:tcPr>
          <w:p w14:paraId="1FA857D8" w14:textId="77777777" w:rsidR="00EF4F83" w:rsidRPr="00841995" w:rsidRDefault="00EF4F83" w:rsidP="00EF4F83">
            <w:pPr>
              <w:spacing w:after="0" w:line="240" w:lineRule="auto"/>
              <w:rPr>
                <w:b/>
                <w:bCs/>
              </w:rPr>
            </w:pPr>
            <w:r w:rsidRPr="00841995">
              <w:rPr>
                <w:b/>
                <w:bCs/>
              </w:rPr>
              <w:t>ERĮ pakeitimo projektas</w:t>
            </w:r>
          </w:p>
          <w:p w14:paraId="183EBBC8" w14:textId="428A27E4" w:rsidR="00EF4F83" w:rsidRDefault="00EF4F83" w:rsidP="00EF4F83">
            <w:pPr>
              <w:spacing w:after="0" w:line="240" w:lineRule="auto"/>
              <w:rPr>
                <w:b/>
                <w:bCs/>
              </w:rPr>
            </w:pPr>
            <w:r w:rsidRPr="00841995">
              <w:rPr>
                <w:b/>
                <w:bCs/>
              </w:rPr>
              <w:t>Lietuvos Respublikos elektroninių ryšių įstatymas</w:t>
            </w:r>
          </w:p>
          <w:p w14:paraId="492934E9" w14:textId="77777777" w:rsidR="00181F0D" w:rsidRPr="00635E8A" w:rsidRDefault="00181F0D" w:rsidP="00EF4F83">
            <w:pPr>
              <w:spacing w:after="0" w:line="240" w:lineRule="auto"/>
              <w:rPr>
                <w:b/>
                <w:bCs/>
              </w:rPr>
            </w:pPr>
          </w:p>
          <w:p w14:paraId="39B6B7FB" w14:textId="77777777" w:rsidR="00EF4F83" w:rsidRPr="00635E8A" w:rsidRDefault="00EF4F83" w:rsidP="00EF4F83">
            <w:pPr>
              <w:tabs>
                <w:tab w:val="center" w:pos="4320"/>
                <w:tab w:val="right" w:pos="8640"/>
              </w:tabs>
              <w:spacing w:after="0" w:line="240" w:lineRule="auto"/>
              <w:jc w:val="both"/>
              <w:rPr>
                <w:b/>
                <w:bCs/>
              </w:rPr>
            </w:pPr>
            <w:r w:rsidRPr="00635E8A">
              <w:rPr>
                <w:b/>
                <w:bCs/>
              </w:rPr>
              <w:t>3 straipsnis. Pagrindinės šio įstatymo sąvokos</w:t>
            </w:r>
          </w:p>
          <w:p w14:paraId="38C2FAFC" w14:textId="4F4636F2" w:rsidR="00FD174E" w:rsidRPr="00EF4F83" w:rsidRDefault="00CB2E47" w:rsidP="00DB3113">
            <w:pPr>
              <w:pStyle w:val="Hyperlink1"/>
              <w:tabs>
                <w:tab w:val="left" w:pos="567"/>
              </w:tabs>
              <w:ind w:firstLine="0"/>
              <w:rPr>
                <w:rFonts w:ascii="Times New Roman" w:hAnsi="Times New Roman"/>
                <w:b/>
                <w:sz w:val="24"/>
                <w:szCs w:val="24"/>
              </w:rPr>
            </w:pPr>
            <w:r>
              <w:rPr>
                <w:rFonts w:ascii="Times New Roman" w:hAnsi="Times New Roman"/>
                <w:b/>
                <w:sz w:val="24"/>
                <w:szCs w:val="24"/>
              </w:rPr>
              <w:t>38</w:t>
            </w:r>
            <w:r w:rsidR="005253AE" w:rsidRPr="000F5857">
              <w:rPr>
                <w:rFonts w:ascii="Times New Roman" w:hAnsi="Times New Roman"/>
                <w:b/>
                <w:sz w:val="24"/>
                <w:szCs w:val="24"/>
              </w:rPr>
              <w:t>.</w:t>
            </w:r>
            <w:r w:rsidR="00EF4F83" w:rsidRPr="001166DC">
              <w:rPr>
                <w:b/>
                <w:szCs w:val="24"/>
              </w:rPr>
              <w:t xml:space="preserve"> </w:t>
            </w:r>
            <w:r w:rsidR="00EF4F83" w:rsidRPr="00EF4F83">
              <w:rPr>
                <w:rFonts w:ascii="Times New Roman" w:eastAsia="Calibri" w:hAnsi="Times New Roman"/>
                <w:b/>
                <w:bCs/>
                <w:sz w:val="24"/>
                <w:szCs w:val="22"/>
                <w:lang w:val="lt-LT"/>
              </w:rPr>
              <w:t xml:space="preserve">Mažos aprėpties belaidžio prisijungimo prie elektroninių ryšių tinklo taškas (toliau – mažos aprėpties belaidžio prisijungimo taškas) – nedidelė, mažos galios, nedideliu atstumu, radijo dažniais (kanalais), kurie gali būti naudojami be atskiro leidimo, ir (ar) kuriems naudoti yra reikalingas leidimas, veikianti įranga, </w:t>
            </w:r>
            <w:r w:rsidR="00543072">
              <w:rPr>
                <w:rFonts w:ascii="Times New Roman" w:eastAsia="Calibri" w:hAnsi="Times New Roman"/>
                <w:b/>
                <w:bCs/>
                <w:sz w:val="24"/>
                <w:szCs w:val="22"/>
                <w:lang w:val="lt-LT"/>
              </w:rPr>
              <w:t xml:space="preserve">kuri </w:t>
            </w:r>
            <w:r w:rsidR="00EF4F83" w:rsidRPr="00EF4F83">
              <w:rPr>
                <w:rFonts w:ascii="Times New Roman" w:eastAsia="Calibri" w:hAnsi="Times New Roman"/>
                <w:b/>
                <w:bCs/>
                <w:sz w:val="24"/>
                <w:szCs w:val="22"/>
                <w:lang w:val="lt-LT"/>
              </w:rPr>
              <w:t>gali būti viešojo elektroninių ryšių tinklo dali</w:t>
            </w:r>
            <w:r w:rsidR="00543072">
              <w:rPr>
                <w:rFonts w:ascii="Times New Roman" w:eastAsia="Calibri" w:hAnsi="Times New Roman"/>
                <w:b/>
                <w:bCs/>
                <w:sz w:val="24"/>
                <w:szCs w:val="22"/>
                <w:lang w:val="lt-LT"/>
              </w:rPr>
              <w:t>s</w:t>
            </w:r>
            <w:r w:rsidR="00EF4F83" w:rsidRPr="00EF4F83">
              <w:rPr>
                <w:rFonts w:ascii="Times New Roman" w:eastAsia="Calibri" w:hAnsi="Times New Roman"/>
                <w:b/>
                <w:bCs/>
                <w:sz w:val="24"/>
                <w:szCs w:val="22"/>
                <w:lang w:val="lt-LT"/>
              </w:rPr>
              <w:t xml:space="preserve"> ir turėti vieną ar daugiau mažai pastebimų antenų</w:t>
            </w:r>
            <w:r w:rsidR="00543072">
              <w:rPr>
                <w:rFonts w:ascii="Times New Roman" w:eastAsia="Calibri" w:hAnsi="Times New Roman"/>
                <w:b/>
                <w:bCs/>
                <w:sz w:val="24"/>
                <w:szCs w:val="22"/>
                <w:lang w:val="lt-LT"/>
              </w:rPr>
              <w:t xml:space="preserve"> ir</w:t>
            </w:r>
            <w:r w:rsidR="00EF4F83" w:rsidRPr="00EF4F83">
              <w:rPr>
                <w:rFonts w:ascii="Times New Roman" w:eastAsia="Calibri" w:hAnsi="Times New Roman"/>
                <w:b/>
                <w:bCs/>
                <w:sz w:val="24"/>
                <w:szCs w:val="22"/>
                <w:lang w:val="lt-LT"/>
              </w:rPr>
              <w:t xml:space="preserve"> kurią naudodami </w:t>
            </w:r>
            <w:r w:rsidR="00543072">
              <w:rPr>
                <w:rFonts w:ascii="Times New Roman" w:eastAsia="Calibri" w:hAnsi="Times New Roman"/>
                <w:b/>
                <w:bCs/>
                <w:sz w:val="24"/>
                <w:szCs w:val="22"/>
                <w:lang w:val="lt-LT"/>
              </w:rPr>
              <w:t xml:space="preserve">viešųjų elektroninių ryšių </w:t>
            </w:r>
            <w:r w:rsidR="00EF4F83" w:rsidRPr="00EF4F83">
              <w:rPr>
                <w:rFonts w:ascii="Times New Roman" w:eastAsia="Calibri" w:hAnsi="Times New Roman"/>
                <w:b/>
                <w:bCs/>
                <w:sz w:val="24"/>
                <w:szCs w:val="22"/>
                <w:lang w:val="lt-LT"/>
              </w:rPr>
              <w:t xml:space="preserve">paslaugų gavėjai gali belaidžiu </w:t>
            </w:r>
            <w:r w:rsidR="00543072">
              <w:rPr>
                <w:rFonts w:ascii="Times New Roman" w:eastAsia="Calibri" w:hAnsi="Times New Roman"/>
                <w:b/>
                <w:bCs/>
                <w:sz w:val="24"/>
                <w:szCs w:val="22"/>
                <w:lang w:val="lt-LT"/>
              </w:rPr>
              <w:t xml:space="preserve">ryšiu </w:t>
            </w:r>
            <w:r w:rsidR="00EF4F83" w:rsidRPr="00EF4F83">
              <w:rPr>
                <w:rFonts w:ascii="Times New Roman" w:eastAsia="Calibri" w:hAnsi="Times New Roman"/>
                <w:b/>
                <w:bCs/>
                <w:sz w:val="24"/>
                <w:szCs w:val="22"/>
                <w:lang w:val="lt-LT"/>
              </w:rPr>
              <w:t xml:space="preserve">prisijungti prie </w:t>
            </w:r>
            <w:r w:rsidR="00543072">
              <w:rPr>
                <w:rFonts w:ascii="Times New Roman" w:eastAsia="Calibri" w:hAnsi="Times New Roman"/>
                <w:b/>
                <w:bCs/>
                <w:sz w:val="24"/>
                <w:szCs w:val="22"/>
                <w:lang w:val="lt-LT"/>
              </w:rPr>
              <w:t xml:space="preserve">mobilioji </w:t>
            </w:r>
            <w:r w:rsidR="00EF4F83" w:rsidRPr="00EF4F83">
              <w:rPr>
                <w:rFonts w:ascii="Times New Roman" w:eastAsia="Calibri" w:hAnsi="Times New Roman"/>
                <w:b/>
                <w:bCs/>
                <w:sz w:val="24"/>
                <w:szCs w:val="22"/>
                <w:lang w:val="lt-LT"/>
              </w:rPr>
              <w:t>ar fiksuotojo ryšio tinklo.</w:t>
            </w:r>
            <w:r w:rsidR="00EF4F83" w:rsidRPr="00C96F39">
              <w:rPr>
                <w:bCs/>
                <w:szCs w:val="24"/>
                <w:lang w:eastAsia="lt-LT"/>
              </w:rPr>
              <w:t xml:space="preserve">  </w:t>
            </w:r>
          </w:p>
        </w:tc>
        <w:tc>
          <w:tcPr>
            <w:tcW w:w="536" w:type="pct"/>
          </w:tcPr>
          <w:p w14:paraId="2B235E87" w14:textId="63ED4C5E" w:rsidR="00FD174E" w:rsidRPr="00835229" w:rsidRDefault="0050192C" w:rsidP="00DB3113">
            <w:pPr>
              <w:spacing w:after="0" w:line="240" w:lineRule="auto"/>
              <w:ind w:right="-109"/>
              <w:jc w:val="center"/>
              <w:rPr>
                <w:szCs w:val="24"/>
              </w:rPr>
            </w:pPr>
            <w:r>
              <w:rPr>
                <w:szCs w:val="24"/>
              </w:rPr>
              <w:t>Visiškas</w:t>
            </w:r>
          </w:p>
        </w:tc>
      </w:tr>
      <w:tr w:rsidR="00FD174E" w:rsidRPr="00835229" w14:paraId="48B5388B" w14:textId="77777777" w:rsidTr="00794D4A">
        <w:trPr>
          <w:trHeight w:val="404"/>
        </w:trPr>
        <w:tc>
          <w:tcPr>
            <w:tcW w:w="2192" w:type="pct"/>
          </w:tcPr>
          <w:p w14:paraId="0962D995" w14:textId="0CEACE5D" w:rsidR="00FD174E" w:rsidRPr="00835229" w:rsidRDefault="00FD174E" w:rsidP="00DB3113">
            <w:pPr>
              <w:autoSpaceDE w:val="0"/>
              <w:autoSpaceDN w:val="0"/>
              <w:adjustRightInd w:val="0"/>
              <w:spacing w:after="0" w:line="240" w:lineRule="auto"/>
              <w:jc w:val="both"/>
              <w:rPr>
                <w:rFonts w:eastAsia="Times New Roman"/>
                <w:szCs w:val="24"/>
                <w:lang w:eastAsia="lt-LT"/>
              </w:rPr>
            </w:pPr>
            <w:r w:rsidRPr="000F5857">
              <w:rPr>
                <w:rFonts w:eastAsia="Times New Roman"/>
                <w:szCs w:val="24"/>
                <w:lang w:eastAsia="lt-LT"/>
              </w:rPr>
              <w:t>24)</w:t>
            </w:r>
            <w:r w:rsidR="00EC42FB" w:rsidRPr="000F5857">
              <w:rPr>
                <w:rFonts w:eastAsia="Times New Roman"/>
                <w:szCs w:val="24"/>
                <w:lang w:eastAsia="lt-LT"/>
              </w:rPr>
              <w:t xml:space="preserve"> </w:t>
            </w:r>
            <w:bookmarkStart w:id="9" w:name="_Hlk1554876"/>
            <w:r w:rsidRPr="000F5857">
              <w:rPr>
                <w:rFonts w:eastAsia="Times New Roman"/>
                <w:b/>
                <w:szCs w:val="24"/>
                <w:lang w:eastAsia="lt-LT"/>
              </w:rPr>
              <w:t>radijo ryšio vietinis tinklas arba RLAN</w:t>
            </w:r>
            <w:r w:rsidRPr="000F5857">
              <w:rPr>
                <w:rFonts w:eastAsia="Times New Roman"/>
                <w:szCs w:val="24"/>
                <w:lang w:eastAsia="lt-LT"/>
              </w:rPr>
              <w:t xml:space="preserve"> – mažos galios, nedideliu atstumu veikianti </w:t>
            </w:r>
            <w:r w:rsidRPr="000F5857">
              <w:rPr>
                <w:rFonts w:eastAsia="Times New Roman"/>
                <w:color w:val="000000" w:themeColor="text1"/>
                <w:szCs w:val="24"/>
                <w:lang w:eastAsia="lt-LT"/>
              </w:rPr>
              <w:t xml:space="preserve">belaidžio tinklo prieigos sistema, </w:t>
            </w:r>
            <w:r w:rsidRPr="000F5857">
              <w:rPr>
                <w:rFonts w:eastAsia="Times New Roman"/>
                <w:szCs w:val="24"/>
                <w:lang w:eastAsia="lt-LT"/>
              </w:rPr>
              <w:t>kuri kelia tik nedidelę riziką, kad atsiras trukdžių kitoms tokioms pat kitų naudotojų netoliese naudojamoms sistemoms, neišskirtiniu pagrindu naudojanti suderintą radijo spektrą;</w:t>
            </w:r>
            <w:bookmarkEnd w:id="9"/>
          </w:p>
        </w:tc>
        <w:tc>
          <w:tcPr>
            <w:tcW w:w="2272" w:type="pct"/>
          </w:tcPr>
          <w:p w14:paraId="013FE916" w14:textId="77777777" w:rsidR="00EF4F83" w:rsidRPr="00841995" w:rsidRDefault="00EF4F83" w:rsidP="00EF4F83">
            <w:pPr>
              <w:spacing w:after="0" w:line="240" w:lineRule="auto"/>
              <w:rPr>
                <w:b/>
                <w:bCs/>
              </w:rPr>
            </w:pPr>
            <w:r w:rsidRPr="00841995">
              <w:rPr>
                <w:b/>
                <w:bCs/>
              </w:rPr>
              <w:t>ERĮ pakeitimo projektas</w:t>
            </w:r>
          </w:p>
          <w:p w14:paraId="0BDD9E7A" w14:textId="4CDFBBBD" w:rsidR="00EF4F83" w:rsidRDefault="00EF4F83" w:rsidP="00EF4F83">
            <w:pPr>
              <w:spacing w:after="0" w:line="240" w:lineRule="auto"/>
              <w:rPr>
                <w:b/>
                <w:bCs/>
              </w:rPr>
            </w:pPr>
            <w:r w:rsidRPr="00841995">
              <w:rPr>
                <w:b/>
                <w:bCs/>
              </w:rPr>
              <w:t>Lietuvos Respublikos elektroninių ryšių įstatymas</w:t>
            </w:r>
          </w:p>
          <w:p w14:paraId="3E322D7B" w14:textId="77777777" w:rsidR="00181F0D" w:rsidRPr="00635E8A" w:rsidRDefault="00181F0D" w:rsidP="00EF4F83">
            <w:pPr>
              <w:spacing w:after="0" w:line="240" w:lineRule="auto"/>
              <w:rPr>
                <w:b/>
                <w:bCs/>
              </w:rPr>
            </w:pPr>
          </w:p>
          <w:p w14:paraId="50156B9D" w14:textId="77777777" w:rsidR="00EF4F83" w:rsidRPr="00635E8A" w:rsidRDefault="00EF4F83" w:rsidP="00EF4F83">
            <w:pPr>
              <w:tabs>
                <w:tab w:val="center" w:pos="4320"/>
                <w:tab w:val="right" w:pos="8640"/>
              </w:tabs>
              <w:spacing w:after="0" w:line="240" w:lineRule="auto"/>
              <w:jc w:val="both"/>
              <w:rPr>
                <w:b/>
                <w:bCs/>
              </w:rPr>
            </w:pPr>
            <w:r w:rsidRPr="00635E8A">
              <w:rPr>
                <w:b/>
                <w:bCs/>
              </w:rPr>
              <w:t>3 straipsnis. Pagrindinės šio įstatymo sąvokos</w:t>
            </w:r>
          </w:p>
          <w:p w14:paraId="3041E00D" w14:textId="53B6CBA3" w:rsidR="00FD174E" w:rsidRPr="00EF4F83" w:rsidRDefault="004D1BC0" w:rsidP="00DB3113">
            <w:pPr>
              <w:pStyle w:val="Hyperlink1"/>
              <w:tabs>
                <w:tab w:val="left" w:pos="567"/>
              </w:tabs>
              <w:ind w:firstLine="0"/>
              <w:rPr>
                <w:rFonts w:ascii="Times New Roman" w:hAnsi="Times New Roman"/>
                <w:b/>
                <w:sz w:val="24"/>
                <w:szCs w:val="24"/>
              </w:rPr>
            </w:pPr>
            <w:r>
              <w:rPr>
                <w:rFonts w:ascii="Times New Roman" w:hAnsi="Times New Roman"/>
                <w:b/>
                <w:sz w:val="24"/>
                <w:szCs w:val="24"/>
              </w:rPr>
              <w:t>96</w:t>
            </w:r>
            <w:r w:rsidR="00E117AB" w:rsidRPr="000F5857">
              <w:rPr>
                <w:rFonts w:ascii="Times New Roman" w:hAnsi="Times New Roman"/>
                <w:b/>
                <w:sz w:val="24"/>
                <w:szCs w:val="24"/>
              </w:rPr>
              <w:t>.</w:t>
            </w:r>
            <w:r w:rsidR="00EF4F83">
              <w:rPr>
                <w:rFonts w:ascii="Times New Roman" w:hAnsi="Times New Roman"/>
                <w:b/>
                <w:sz w:val="24"/>
                <w:szCs w:val="24"/>
              </w:rPr>
              <w:t xml:space="preserve"> </w:t>
            </w:r>
            <w:r w:rsidR="00EF4F83" w:rsidRPr="00EF4F83">
              <w:rPr>
                <w:rFonts w:ascii="Times New Roman" w:eastAsia="Calibri" w:hAnsi="Times New Roman"/>
                <w:b/>
                <w:bCs/>
                <w:sz w:val="24"/>
                <w:szCs w:val="22"/>
                <w:lang w:val="lt-LT"/>
              </w:rPr>
              <w:t>Vietinis radijo ryšio tinklas – mažos galios, nedideliu atstumu, suderintais radijo dažniais (kanalais) neišskirtiniu pagrindu veikianti belaidžio prisijungimo prie viešojo elektroninių ryšių tinklo sistema, kelianti tik nedidelę radijo trukdžių riziką kitoms tokioms pat netoliese kitų paslaugų gavėjų naudojamoms sistemoms.</w:t>
            </w:r>
          </w:p>
        </w:tc>
        <w:tc>
          <w:tcPr>
            <w:tcW w:w="536" w:type="pct"/>
          </w:tcPr>
          <w:p w14:paraId="6A3D3207" w14:textId="6BFEC2E6" w:rsidR="00FD174E" w:rsidRPr="00835229" w:rsidRDefault="00E117AB" w:rsidP="00DB3113">
            <w:pPr>
              <w:spacing w:after="0" w:line="240" w:lineRule="auto"/>
              <w:ind w:right="-109"/>
              <w:jc w:val="center"/>
              <w:rPr>
                <w:szCs w:val="24"/>
              </w:rPr>
            </w:pPr>
            <w:r>
              <w:rPr>
                <w:szCs w:val="24"/>
              </w:rPr>
              <w:t>Visiškas</w:t>
            </w:r>
          </w:p>
        </w:tc>
      </w:tr>
      <w:tr w:rsidR="00FD174E" w:rsidRPr="00835229" w14:paraId="434BA999" w14:textId="77777777" w:rsidTr="00794D4A">
        <w:trPr>
          <w:trHeight w:val="404"/>
        </w:trPr>
        <w:tc>
          <w:tcPr>
            <w:tcW w:w="2192" w:type="pct"/>
          </w:tcPr>
          <w:p w14:paraId="23C3EA5C" w14:textId="7883E232" w:rsidR="00FD174E" w:rsidRPr="00835229" w:rsidRDefault="00FD174E"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25)</w:t>
            </w:r>
            <w:r w:rsidR="00EC42FB" w:rsidRPr="00835229">
              <w:rPr>
                <w:rFonts w:eastAsia="Times New Roman"/>
                <w:szCs w:val="24"/>
                <w:lang w:eastAsia="lt-LT"/>
              </w:rPr>
              <w:t xml:space="preserve"> </w:t>
            </w:r>
            <w:bookmarkStart w:id="10" w:name="_Hlk1560769"/>
            <w:r w:rsidRPr="00835229">
              <w:rPr>
                <w:rFonts w:eastAsia="Times New Roman"/>
                <w:b/>
                <w:szCs w:val="24"/>
                <w:lang w:eastAsia="lt-LT"/>
              </w:rPr>
              <w:t>suderintas radijo spektras</w:t>
            </w:r>
            <w:r w:rsidRPr="00835229">
              <w:rPr>
                <w:rFonts w:eastAsia="Times New Roman"/>
                <w:szCs w:val="24"/>
                <w:lang w:eastAsia="lt-LT"/>
              </w:rPr>
              <w:t xml:space="preserve"> – radijo spektras, su kurio prieinamumu ir veiksmingu naudojimu susijusios suderintosios sąlygos nustatytos techninėmis įgyvendinimo priemonėmis pagal Sprendimo Nr. 676/2002/EB 4 straipsnį;</w:t>
            </w:r>
            <w:bookmarkEnd w:id="10"/>
          </w:p>
        </w:tc>
        <w:tc>
          <w:tcPr>
            <w:tcW w:w="2272" w:type="pct"/>
          </w:tcPr>
          <w:p w14:paraId="17C39DA3" w14:textId="77777777" w:rsidR="00DA20D7" w:rsidRPr="00841995" w:rsidRDefault="00DA20D7" w:rsidP="00DA20D7">
            <w:pPr>
              <w:spacing w:after="0" w:line="240" w:lineRule="auto"/>
              <w:rPr>
                <w:b/>
                <w:bCs/>
              </w:rPr>
            </w:pPr>
            <w:r w:rsidRPr="00841995">
              <w:rPr>
                <w:b/>
                <w:bCs/>
              </w:rPr>
              <w:t>ERĮ pakeitimo projektas</w:t>
            </w:r>
          </w:p>
          <w:p w14:paraId="468343EA" w14:textId="2607B023" w:rsidR="00DA20D7" w:rsidRDefault="00DA20D7" w:rsidP="00DA20D7">
            <w:pPr>
              <w:spacing w:after="0" w:line="240" w:lineRule="auto"/>
              <w:rPr>
                <w:b/>
                <w:bCs/>
              </w:rPr>
            </w:pPr>
            <w:r w:rsidRPr="00841995">
              <w:rPr>
                <w:b/>
                <w:bCs/>
              </w:rPr>
              <w:t>Lietuvos Respublikos elektroninių ryšių įstatymas</w:t>
            </w:r>
          </w:p>
          <w:p w14:paraId="0FFCEA23" w14:textId="77777777" w:rsidR="00181F0D" w:rsidRPr="00635E8A" w:rsidRDefault="00181F0D" w:rsidP="00DA20D7">
            <w:pPr>
              <w:spacing w:after="0" w:line="240" w:lineRule="auto"/>
              <w:rPr>
                <w:b/>
                <w:bCs/>
              </w:rPr>
            </w:pPr>
          </w:p>
          <w:p w14:paraId="2DB6025A" w14:textId="77777777" w:rsidR="00DA20D7" w:rsidRPr="00DA20D7" w:rsidRDefault="00DA20D7" w:rsidP="00DA20D7">
            <w:pPr>
              <w:pStyle w:val="Hyperlink1"/>
              <w:tabs>
                <w:tab w:val="left" w:pos="567"/>
              </w:tabs>
              <w:ind w:firstLine="0"/>
              <w:rPr>
                <w:rFonts w:ascii="Times New Roman" w:eastAsia="Calibri" w:hAnsi="Times New Roman"/>
                <w:b/>
                <w:bCs/>
                <w:sz w:val="24"/>
                <w:szCs w:val="22"/>
                <w:lang w:val="lt-LT"/>
              </w:rPr>
            </w:pPr>
            <w:r w:rsidRPr="00DA20D7">
              <w:rPr>
                <w:rFonts w:ascii="Times New Roman" w:eastAsia="Calibri" w:hAnsi="Times New Roman"/>
                <w:b/>
                <w:bCs/>
                <w:sz w:val="24"/>
                <w:szCs w:val="22"/>
                <w:lang w:val="lt-LT"/>
              </w:rPr>
              <w:t xml:space="preserve">3 straipsnis. Pagrindinės šio įstatymo sąvokos </w:t>
            </w:r>
          </w:p>
          <w:p w14:paraId="2E02977A" w14:textId="253A253B" w:rsidR="00FD174E" w:rsidRPr="00DA20D7" w:rsidRDefault="009866F5" w:rsidP="00DB3113">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76</w:t>
            </w:r>
            <w:r w:rsidR="00BB27B7" w:rsidRPr="00DA20D7">
              <w:rPr>
                <w:rFonts w:ascii="Times New Roman" w:eastAsia="Calibri" w:hAnsi="Times New Roman"/>
                <w:b/>
                <w:bCs/>
                <w:sz w:val="24"/>
                <w:szCs w:val="22"/>
                <w:lang w:val="lt-LT"/>
              </w:rPr>
              <w:t>.</w:t>
            </w:r>
            <w:r w:rsidR="00DA20D7" w:rsidRPr="00DA20D7">
              <w:rPr>
                <w:rFonts w:ascii="Times New Roman" w:eastAsia="Calibri" w:hAnsi="Times New Roman"/>
                <w:b/>
                <w:bCs/>
                <w:sz w:val="24"/>
                <w:szCs w:val="22"/>
                <w:lang w:val="lt-LT"/>
              </w:rPr>
              <w:t xml:space="preserve"> Suderinti radijo dažniai (kanalai) – radijo dažniai (kanalai), kurių prieinam</w:t>
            </w:r>
            <w:r w:rsidR="008A6133">
              <w:rPr>
                <w:rFonts w:ascii="Times New Roman" w:eastAsia="Calibri" w:hAnsi="Times New Roman"/>
                <w:b/>
                <w:bCs/>
                <w:sz w:val="24"/>
                <w:szCs w:val="22"/>
                <w:lang w:val="lt-LT"/>
              </w:rPr>
              <w:t>o</w:t>
            </w:r>
            <w:r w:rsidR="00DA20D7" w:rsidRPr="00DA20D7">
              <w:rPr>
                <w:rFonts w:ascii="Times New Roman" w:eastAsia="Calibri" w:hAnsi="Times New Roman"/>
                <w:b/>
                <w:bCs/>
                <w:sz w:val="24"/>
                <w:szCs w:val="22"/>
                <w:lang w:val="lt-LT"/>
              </w:rPr>
              <w:t xml:space="preserve"> ir veiksming</w:t>
            </w:r>
            <w:r w:rsidR="008A6133">
              <w:rPr>
                <w:rFonts w:ascii="Times New Roman" w:eastAsia="Calibri" w:hAnsi="Times New Roman"/>
                <w:b/>
                <w:bCs/>
                <w:sz w:val="24"/>
                <w:szCs w:val="22"/>
                <w:lang w:val="lt-LT"/>
              </w:rPr>
              <w:t>o</w:t>
            </w:r>
            <w:r w:rsidR="00DA20D7" w:rsidRPr="00DA20D7">
              <w:rPr>
                <w:rFonts w:ascii="Times New Roman" w:eastAsia="Calibri" w:hAnsi="Times New Roman"/>
                <w:b/>
                <w:bCs/>
                <w:sz w:val="24"/>
                <w:szCs w:val="22"/>
                <w:lang w:val="lt-LT"/>
              </w:rPr>
              <w:t xml:space="preserve"> bei efektyv</w:t>
            </w:r>
            <w:r w:rsidR="008A6133">
              <w:rPr>
                <w:rFonts w:ascii="Times New Roman" w:eastAsia="Calibri" w:hAnsi="Times New Roman"/>
                <w:b/>
                <w:bCs/>
                <w:sz w:val="24"/>
                <w:szCs w:val="22"/>
                <w:lang w:val="lt-LT"/>
              </w:rPr>
              <w:t>aus</w:t>
            </w:r>
            <w:r w:rsidR="00DA20D7" w:rsidRPr="00DA20D7">
              <w:rPr>
                <w:rFonts w:ascii="Times New Roman" w:eastAsia="Calibri" w:hAnsi="Times New Roman"/>
                <w:b/>
                <w:bCs/>
                <w:sz w:val="24"/>
                <w:szCs w:val="22"/>
                <w:lang w:val="lt-LT"/>
              </w:rPr>
              <w:t xml:space="preserve"> naudojim</w:t>
            </w:r>
            <w:r w:rsidR="008A6133">
              <w:rPr>
                <w:rFonts w:ascii="Times New Roman" w:eastAsia="Calibri" w:hAnsi="Times New Roman"/>
                <w:b/>
                <w:bCs/>
                <w:sz w:val="24"/>
                <w:szCs w:val="22"/>
                <w:lang w:val="lt-LT"/>
              </w:rPr>
              <w:t>o</w:t>
            </w:r>
            <w:r w:rsidR="00DA20D7" w:rsidRPr="00DA20D7">
              <w:rPr>
                <w:rFonts w:ascii="Times New Roman" w:eastAsia="Calibri" w:hAnsi="Times New Roman"/>
                <w:b/>
                <w:bCs/>
                <w:sz w:val="24"/>
                <w:szCs w:val="22"/>
                <w:lang w:val="lt-LT"/>
              </w:rPr>
              <w:t xml:space="preserve"> suderintosios sąlygos yra nustatytos techninėmis įgyvendinimo </w:t>
            </w:r>
            <w:r w:rsidR="00DA20D7" w:rsidRPr="00DA20D7">
              <w:rPr>
                <w:rFonts w:ascii="Times New Roman" w:eastAsia="Calibri" w:hAnsi="Times New Roman"/>
                <w:b/>
                <w:bCs/>
                <w:sz w:val="24"/>
                <w:szCs w:val="22"/>
                <w:lang w:val="lt-LT"/>
              </w:rPr>
              <w:lastRenderedPageBreak/>
              <w:t>priemonėmis, priimtomis laikantis Sprendimo Nr. 676/2002/EB 4 straipsnio reikalavimų.</w:t>
            </w:r>
          </w:p>
        </w:tc>
        <w:tc>
          <w:tcPr>
            <w:tcW w:w="536" w:type="pct"/>
          </w:tcPr>
          <w:p w14:paraId="3479E4CF" w14:textId="1DAE53D5" w:rsidR="00FD174E" w:rsidRPr="00835229" w:rsidRDefault="007B23BD" w:rsidP="00DB3113">
            <w:pPr>
              <w:spacing w:after="0" w:line="240" w:lineRule="auto"/>
              <w:ind w:right="-109"/>
              <w:jc w:val="center"/>
              <w:rPr>
                <w:szCs w:val="24"/>
              </w:rPr>
            </w:pPr>
            <w:r>
              <w:rPr>
                <w:szCs w:val="24"/>
              </w:rPr>
              <w:lastRenderedPageBreak/>
              <w:t>Visiškas</w:t>
            </w:r>
          </w:p>
        </w:tc>
      </w:tr>
      <w:tr w:rsidR="00FD174E" w:rsidRPr="00835229" w14:paraId="68AED6EA" w14:textId="77777777" w:rsidTr="00794D4A">
        <w:trPr>
          <w:trHeight w:val="404"/>
        </w:trPr>
        <w:tc>
          <w:tcPr>
            <w:tcW w:w="2192" w:type="pct"/>
          </w:tcPr>
          <w:p w14:paraId="19407F5F" w14:textId="76899FEE" w:rsidR="00FD174E" w:rsidRPr="00835229" w:rsidRDefault="00FD174E"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26)</w:t>
            </w:r>
            <w:r w:rsidR="00EC42FB" w:rsidRPr="00835229">
              <w:rPr>
                <w:rFonts w:eastAsia="Times New Roman"/>
                <w:szCs w:val="24"/>
                <w:lang w:eastAsia="lt-LT"/>
              </w:rPr>
              <w:t xml:space="preserve"> </w:t>
            </w:r>
            <w:r w:rsidRPr="00835229">
              <w:rPr>
                <w:rFonts w:eastAsia="Times New Roman"/>
                <w:b/>
                <w:szCs w:val="24"/>
                <w:lang w:eastAsia="lt-LT"/>
              </w:rPr>
              <w:t>pasidalijamasis naudojimasis radijo spektru</w:t>
            </w:r>
            <w:r w:rsidRPr="00835229">
              <w:rPr>
                <w:rFonts w:eastAsia="Times New Roman"/>
                <w:szCs w:val="24"/>
                <w:lang w:eastAsia="lt-LT"/>
              </w:rPr>
              <w:t xml:space="preserve"> – dviejų arba daugiau naudotojų naudojimasis tomis pačiomis radijo spektro juostomis pagal nustatytą bendro naudojimosi susitarimą, kuris leidžiamas pagal bendrąjį leidimą, radijo spektro individualias naudojimo teises ar jų derinį, įskaitant reguliavimo priemones, tokias kaip licencijuota bendra prieiga, kuria siekiama palengvinti radijo spektro juostos bendrą naudojimą remiantis visoms dalyvaujančioms šalims privalomu susitarimu pagal į jų radijo spektro naudojimo teises įtrauktas bendro naudojimo taisykles, siekiant visiems naudotojams užtikrinti nuspėjamą ir patikimą bendro naudojimosi tvarką, nedarant poveikio konkurencijos teisės taikymui;</w:t>
            </w:r>
          </w:p>
        </w:tc>
        <w:tc>
          <w:tcPr>
            <w:tcW w:w="2272" w:type="pct"/>
          </w:tcPr>
          <w:p w14:paraId="73799CF5" w14:textId="77777777" w:rsidR="006E40C4" w:rsidRPr="00841995" w:rsidRDefault="006E40C4" w:rsidP="006E40C4">
            <w:pPr>
              <w:spacing w:after="0" w:line="240" w:lineRule="auto"/>
              <w:rPr>
                <w:b/>
                <w:bCs/>
              </w:rPr>
            </w:pPr>
            <w:r w:rsidRPr="00841995">
              <w:rPr>
                <w:b/>
                <w:bCs/>
              </w:rPr>
              <w:t>ERĮ pakeitimo projektas</w:t>
            </w:r>
          </w:p>
          <w:p w14:paraId="1B8750B4" w14:textId="77845635" w:rsidR="006E40C4" w:rsidRDefault="006E40C4" w:rsidP="006E40C4">
            <w:pPr>
              <w:spacing w:after="0" w:line="240" w:lineRule="auto"/>
              <w:rPr>
                <w:b/>
                <w:bCs/>
              </w:rPr>
            </w:pPr>
            <w:r w:rsidRPr="00841995">
              <w:rPr>
                <w:b/>
                <w:bCs/>
              </w:rPr>
              <w:t>Lietuvos Respublikos elektroninių ryšių įstatymas</w:t>
            </w:r>
          </w:p>
          <w:p w14:paraId="2AEC3980" w14:textId="77777777" w:rsidR="00181F0D" w:rsidRPr="00635E8A" w:rsidRDefault="00181F0D" w:rsidP="006E40C4">
            <w:pPr>
              <w:spacing w:after="0" w:line="240" w:lineRule="auto"/>
              <w:rPr>
                <w:b/>
                <w:bCs/>
              </w:rPr>
            </w:pPr>
          </w:p>
          <w:p w14:paraId="312FB9DF" w14:textId="77777777" w:rsidR="006E40C4" w:rsidRPr="00DA20D7" w:rsidRDefault="006E40C4" w:rsidP="006E40C4">
            <w:pPr>
              <w:pStyle w:val="Hyperlink1"/>
              <w:tabs>
                <w:tab w:val="left" w:pos="567"/>
              </w:tabs>
              <w:ind w:firstLine="0"/>
              <w:rPr>
                <w:rFonts w:ascii="Times New Roman" w:eastAsia="Calibri" w:hAnsi="Times New Roman"/>
                <w:b/>
                <w:bCs/>
                <w:sz w:val="24"/>
                <w:szCs w:val="22"/>
                <w:lang w:val="lt-LT"/>
              </w:rPr>
            </w:pPr>
            <w:r w:rsidRPr="00DA20D7">
              <w:rPr>
                <w:rFonts w:ascii="Times New Roman" w:eastAsia="Calibri" w:hAnsi="Times New Roman"/>
                <w:b/>
                <w:bCs/>
                <w:sz w:val="24"/>
                <w:szCs w:val="22"/>
                <w:lang w:val="lt-LT"/>
              </w:rPr>
              <w:t xml:space="preserve">3 straipsnis. Pagrindinės šio įstatymo sąvokos </w:t>
            </w:r>
          </w:p>
          <w:p w14:paraId="5A631F0D" w14:textId="42B3195B" w:rsidR="00FD174E" w:rsidRPr="006E40C4" w:rsidRDefault="00CB2E47" w:rsidP="00DB3113">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44</w:t>
            </w:r>
            <w:r w:rsidR="00BB27B7" w:rsidRPr="006E40C4">
              <w:rPr>
                <w:rFonts w:ascii="Times New Roman" w:eastAsia="Calibri" w:hAnsi="Times New Roman"/>
                <w:b/>
                <w:bCs/>
                <w:sz w:val="24"/>
                <w:szCs w:val="22"/>
                <w:lang w:val="lt-LT"/>
              </w:rPr>
              <w:t>.</w:t>
            </w:r>
            <w:r w:rsidR="006E40C4" w:rsidRPr="006E40C4">
              <w:rPr>
                <w:rFonts w:ascii="Times New Roman" w:eastAsia="Calibri" w:hAnsi="Times New Roman"/>
                <w:b/>
                <w:bCs/>
                <w:sz w:val="24"/>
                <w:szCs w:val="22"/>
                <w:lang w:val="lt-LT"/>
              </w:rPr>
              <w:t xml:space="preserve"> Pasidalijamasis naudojimasis radijo dažniais (kanalais) – dviejų arba daugiau asmenų naudojimasis tais pačiais radijo dažniais (kanalais)</w:t>
            </w:r>
            <w:r w:rsidR="00084546">
              <w:rPr>
                <w:rFonts w:ascii="Times New Roman" w:eastAsia="Calibri" w:hAnsi="Times New Roman"/>
                <w:b/>
                <w:bCs/>
                <w:sz w:val="24"/>
                <w:szCs w:val="22"/>
                <w:lang w:val="lt-LT"/>
              </w:rPr>
              <w:t>,</w:t>
            </w:r>
            <w:r w:rsidR="006E40C4" w:rsidRPr="006E40C4">
              <w:rPr>
                <w:rFonts w:ascii="Times New Roman" w:eastAsia="Calibri" w:hAnsi="Times New Roman"/>
                <w:b/>
                <w:bCs/>
                <w:sz w:val="24"/>
                <w:szCs w:val="22"/>
                <w:lang w:val="lt-LT"/>
              </w:rPr>
              <w:t xml:space="preserve"> laikantis </w:t>
            </w:r>
            <w:r w:rsidR="00084546">
              <w:rPr>
                <w:rFonts w:ascii="Times New Roman" w:eastAsia="Calibri" w:hAnsi="Times New Roman"/>
                <w:b/>
                <w:bCs/>
                <w:sz w:val="24"/>
                <w:szCs w:val="22"/>
                <w:lang w:val="lt-LT"/>
              </w:rPr>
              <w:t xml:space="preserve">jų </w:t>
            </w:r>
            <w:r w:rsidR="006E40C4" w:rsidRPr="006E40C4">
              <w:rPr>
                <w:rFonts w:ascii="Times New Roman" w:eastAsia="Calibri" w:hAnsi="Times New Roman"/>
                <w:b/>
                <w:bCs/>
                <w:sz w:val="24"/>
                <w:szCs w:val="22"/>
                <w:lang w:val="lt-LT"/>
              </w:rPr>
              <w:t>skyrimą ir naudojimą reglamentuojančiuose teisės aktuose, atitinkamų radijo dažnių (kanalų) naudojimo sąlygose ir (ar) šių asmenų tarpusavio susitarimuose, kai jie yra leidžiami, nustatytų radijo dažnių (kanalų) naudojimo sąlygų ir tvarkos</w:t>
            </w:r>
            <w:r w:rsidR="00084546">
              <w:rPr>
                <w:rFonts w:ascii="Times New Roman" w:eastAsia="Calibri" w:hAnsi="Times New Roman"/>
                <w:b/>
                <w:bCs/>
                <w:sz w:val="24"/>
                <w:szCs w:val="22"/>
                <w:lang w:val="lt-LT"/>
              </w:rPr>
              <w:t>, taip pat konkurencijos teisės reikalavimų</w:t>
            </w:r>
            <w:r w:rsidR="006E40C4" w:rsidRPr="006E40C4">
              <w:rPr>
                <w:rFonts w:ascii="Times New Roman" w:eastAsia="Calibri" w:hAnsi="Times New Roman"/>
                <w:b/>
                <w:bCs/>
                <w:sz w:val="24"/>
                <w:szCs w:val="22"/>
                <w:lang w:val="lt-LT"/>
              </w:rPr>
              <w:t xml:space="preserve">. </w:t>
            </w:r>
          </w:p>
        </w:tc>
        <w:tc>
          <w:tcPr>
            <w:tcW w:w="536" w:type="pct"/>
          </w:tcPr>
          <w:p w14:paraId="27AB10C3" w14:textId="78B53DB9" w:rsidR="00FD174E" w:rsidRPr="00835229" w:rsidRDefault="00E52ADB" w:rsidP="00DB3113">
            <w:pPr>
              <w:spacing w:after="0" w:line="240" w:lineRule="auto"/>
              <w:ind w:right="-109"/>
              <w:jc w:val="center"/>
              <w:rPr>
                <w:szCs w:val="24"/>
              </w:rPr>
            </w:pPr>
            <w:r>
              <w:rPr>
                <w:szCs w:val="24"/>
              </w:rPr>
              <w:t>Visiškas</w:t>
            </w:r>
          </w:p>
        </w:tc>
      </w:tr>
      <w:tr w:rsidR="00FD174E" w:rsidRPr="00835229" w14:paraId="712C3E88" w14:textId="77777777" w:rsidTr="00794D4A">
        <w:trPr>
          <w:trHeight w:val="404"/>
        </w:trPr>
        <w:tc>
          <w:tcPr>
            <w:tcW w:w="2192" w:type="pct"/>
          </w:tcPr>
          <w:p w14:paraId="606B4BD2" w14:textId="18C972C3" w:rsidR="00FD174E" w:rsidRPr="00835229" w:rsidRDefault="00FD174E" w:rsidP="002F5FF8">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27)</w:t>
            </w:r>
            <w:r w:rsidR="00EC42FB" w:rsidRPr="00835229">
              <w:rPr>
                <w:rFonts w:eastAsia="Times New Roman"/>
                <w:szCs w:val="24"/>
                <w:lang w:eastAsia="lt-LT"/>
              </w:rPr>
              <w:t xml:space="preserve"> </w:t>
            </w:r>
            <w:r w:rsidRPr="00835229">
              <w:rPr>
                <w:rFonts w:eastAsia="Times New Roman"/>
                <w:b/>
                <w:szCs w:val="24"/>
                <w:lang w:eastAsia="lt-LT"/>
              </w:rPr>
              <w:t>prieiga</w:t>
            </w:r>
            <w:r w:rsidRPr="00835229">
              <w:rPr>
                <w:rFonts w:eastAsia="Times New Roman"/>
                <w:szCs w:val="24"/>
                <w:lang w:eastAsia="lt-LT"/>
              </w:rPr>
              <w:t xml:space="preserve"> – teisė naudotis kitos įmonės įrenginiais arba paslaugomis apibrėžtomis sąlygomis išskirtiniu ar neišskirtiniu pagrindu, siekiant teikti elektroninių ryšių paslaugas, be kita ko, tais atvejais, kai jomis naudojamasi siekiant teikti informacinės visuomenės paslaugas arba transliacijų turinio paslaugas; ji apima, inter alia, prieigą prie tinklo elementų ir susijusių įrenginių, kurie gali sujungti įrangą fiksuoto ir nefiksuoto ryšio priemonėmis (pirmiausia – tai teisė naudotis vietos linija ir įrenginiais bei paslaugomis, būtinomis elektroninių ryšių paslaugoms vietos linija teikti); prieigą prie fizinės infrastruktūros, įskaitant pastatus, kabelių kanalus ir stiebus; prieigą prie atitinkamų programinės įrangos sistemų, įskaitant veiklos palaikymo sistemas; prieigą prie informacijos sistemų ar duomenų bazių, skirtų išankstinių užsakymų, teikimo, užsakymo, priežiūros ir remonto prašymų bei sąskaitų rengimui; prieigą prie numerių susiejimo ar lygiavertes funkcijas atliekančių sistemų; prieigą prie fiksuotojo ir judriojo ryšio tinklų, visų pirma tarptinklinio ryšio paslaugoms teikti; prieigą prie kontroliuojamo prisijungimo sistemų skaitmeninės televizijos paslaugoms teikti; ir prieigą prie virtualaus tinklo paslaugų;</w:t>
            </w:r>
          </w:p>
        </w:tc>
        <w:tc>
          <w:tcPr>
            <w:tcW w:w="2272" w:type="pct"/>
          </w:tcPr>
          <w:p w14:paraId="32E8F2BC" w14:textId="77777777" w:rsidR="00872505" w:rsidRPr="008534E4" w:rsidRDefault="00872505" w:rsidP="002F5FF8">
            <w:pPr>
              <w:spacing w:after="0" w:line="240" w:lineRule="auto"/>
              <w:rPr>
                <w:b/>
                <w:bCs/>
              </w:rPr>
            </w:pPr>
            <w:r w:rsidRPr="008534E4">
              <w:rPr>
                <w:b/>
                <w:bCs/>
              </w:rPr>
              <w:t>ERĮ pakeitimo projektas</w:t>
            </w:r>
          </w:p>
          <w:p w14:paraId="2DB4EA5E" w14:textId="43669BEC" w:rsidR="00872505" w:rsidRDefault="00872505" w:rsidP="002F5FF8">
            <w:pPr>
              <w:spacing w:after="0" w:line="240" w:lineRule="auto"/>
              <w:rPr>
                <w:b/>
                <w:bCs/>
              </w:rPr>
            </w:pPr>
            <w:r w:rsidRPr="008534E4">
              <w:rPr>
                <w:b/>
                <w:bCs/>
              </w:rPr>
              <w:t>Lietuvos Respublikos elektroninių ryšių įstatymas</w:t>
            </w:r>
          </w:p>
          <w:p w14:paraId="52787DF5" w14:textId="77777777" w:rsidR="00181F0D" w:rsidRPr="008534E4" w:rsidRDefault="00181F0D" w:rsidP="002F5FF8">
            <w:pPr>
              <w:spacing w:after="0" w:line="240" w:lineRule="auto"/>
              <w:rPr>
                <w:b/>
                <w:bCs/>
              </w:rPr>
            </w:pPr>
          </w:p>
          <w:p w14:paraId="293624AC" w14:textId="77777777" w:rsidR="00872505" w:rsidRPr="008534E4" w:rsidRDefault="00872505" w:rsidP="002F5FF8">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0FFB0D2E" w14:textId="6BE0987D" w:rsidR="002F5FF8" w:rsidRPr="008534E4" w:rsidRDefault="009866F5" w:rsidP="008534E4">
            <w:pPr>
              <w:pStyle w:val="Hyperlink1"/>
              <w:tabs>
                <w:tab w:val="left" w:pos="567"/>
              </w:tabs>
              <w:ind w:firstLine="0"/>
              <w:rPr>
                <w:rFonts w:ascii="Times New Roman" w:hAnsi="Times New Roman"/>
                <w:b/>
                <w:bCs/>
                <w:sz w:val="24"/>
                <w:szCs w:val="24"/>
                <w:lang w:val="lt-LT"/>
              </w:rPr>
            </w:pPr>
            <w:r>
              <w:rPr>
                <w:rFonts w:ascii="Times New Roman" w:hAnsi="Times New Roman"/>
                <w:b/>
                <w:bCs/>
                <w:sz w:val="24"/>
                <w:szCs w:val="24"/>
              </w:rPr>
              <w:t>48</w:t>
            </w:r>
            <w:r w:rsidR="00BB27B7" w:rsidRPr="008534E4">
              <w:rPr>
                <w:rFonts w:ascii="Times New Roman" w:hAnsi="Times New Roman"/>
                <w:b/>
                <w:bCs/>
                <w:sz w:val="24"/>
                <w:szCs w:val="24"/>
                <w:lang w:val="lt-LT"/>
              </w:rPr>
              <w:t>.</w:t>
            </w:r>
            <w:r w:rsidR="002F5FF8" w:rsidRPr="008534E4">
              <w:rPr>
                <w:rFonts w:ascii="Times New Roman" w:hAnsi="Times New Roman"/>
                <w:b/>
                <w:bCs/>
                <w:sz w:val="24"/>
                <w:szCs w:val="24"/>
                <w:lang w:val="lt-LT"/>
              </w:rPr>
              <w:t xml:space="preserve"> Prieiga – laikantis nustatytų sąlygų, išimtiniu ar neišimtiniu pagrindu elektroninių ryšių infrastruktūros, įskaitant patalpas, tinklų ir (arba) paslaugų suteikimas kitam ūkio subjektui elektroninių ryšių paslaugoms teikti, įskaitant atvejus, kai </w:t>
            </w:r>
            <w:r w:rsidR="00084546">
              <w:rPr>
                <w:rFonts w:ascii="Times New Roman" w:hAnsi="Times New Roman"/>
                <w:b/>
                <w:bCs/>
                <w:sz w:val="24"/>
                <w:szCs w:val="24"/>
                <w:lang w:val="lt-LT"/>
              </w:rPr>
              <w:t xml:space="preserve">šios </w:t>
            </w:r>
            <w:r w:rsidR="002F5FF8" w:rsidRPr="008534E4">
              <w:rPr>
                <w:rFonts w:ascii="Times New Roman" w:hAnsi="Times New Roman"/>
                <w:b/>
                <w:bCs/>
                <w:sz w:val="24"/>
                <w:szCs w:val="24"/>
                <w:lang w:val="lt-LT"/>
              </w:rPr>
              <w:t>paslaugos naudojamos informacinės visuomenės ir transliavimo (retransliavimo) paslaugoms perduoti. Be kita ko, prieiga apima:</w:t>
            </w:r>
          </w:p>
          <w:p w14:paraId="2D35614C" w14:textId="499584C5" w:rsidR="002F5FF8" w:rsidRPr="008534E4" w:rsidRDefault="002F5FF8" w:rsidP="008534E4">
            <w:pPr>
              <w:spacing w:after="0" w:line="240" w:lineRule="auto"/>
              <w:ind w:firstLine="21"/>
              <w:jc w:val="both"/>
              <w:rPr>
                <w:b/>
                <w:bCs/>
                <w:szCs w:val="24"/>
              </w:rPr>
            </w:pPr>
            <w:r w:rsidRPr="008534E4">
              <w:rPr>
                <w:b/>
                <w:bCs/>
                <w:szCs w:val="24"/>
              </w:rPr>
              <w:t xml:space="preserve">1) prieigą prie elektroninių ryšių tinklo elementų ir susijusių priemonių, įskaitant galimybes fiksuotuoju ar </w:t>
            </w:r>
            <w:r w:rsidR="00084546">
              <w:rPr>
                <w:b/>
                <w:bCs/>
                <w:szCs w:val="24"/>
              </w:rPr>
              <w:t xml:space="preserve">mobiliuoju </w:t>
            </w:r>
            <w:r w:rsidRPr="008534E4">
              <w:rPr>
                <w:b/>
                <w:bCs/>
                <w:szCs w:val="24"/>
              </w:rPr>
              <w:t>būdu prijungti įrangą (ypač prieigą prie vietinės linijos ir prie priemonių bei paslaugų, reikalingų paslaugoms teikti naudojantis vietine linija);</w:t>
            </w:r>
          </w:p>
          <w:p w14:paraId="73E2744D" w14:textId="77777777" w:rsidR="002F5FF8" w:rsidRPr="008534E4" w:rsidRDefault="002F5FF8" w:rsidP="008534E4">
            <w:pPr>
              <w:spacing w:after="0" w:line="240" w:lineRule="auto"/>
              <w:ind w:firstLine="21"/>
              <w:jc w:val="both"/>
              <w:rPr>
                <w:b/>
                <w:bCs/>
                <w:szCs w:val="24"/>
              </w:rPr>
            </w:pPr>
            <w:r w:rsidRPr="008534E4">
              <w:rPr>
                <w:b/>
                <w:bCs/>
                <w:szCs w:val="24"/>
              </w:rPr>
              <w:t xml:space="preserve">2) prieigą prie fizinės infrastruktūros, įskaitant patalpas, kabelių kanalus ir stiebus; </w:t>
            </w:r>
          </w:p>
          <w:p w14:paraId="5194AA0E" w14:textId="77777777" w:rsidR="002F5FF8" w:rsidRPr="008534E4" w:rsidRDefault="002F5FF8" w:rsidP="008534E4">
            <w:pPr>
              <w:spacing w:after="0" w:line="240" w:lineRule="auto"/>
              <w:ind w:firstLine="21"/>
              <w:jc w:val="both"/>
              <w:rPr>
                <w:b/>
                <w:bCs/>
                <w:szCs w:val="24"/>
              </w:rPr>
            </w:pPr>
            <w:r w:rsidRPr="008534E4">
              <w:rPr>
                <w:b/>
                <w:bCs/>
                <w:szCs w:val="24"/>
              </w:rPr>
              <w:t>3) prieigą prie programinių sistemų, tarp jų veiklos palaikymo sistemų;</w:t>
            </w:r>
          </w:p>
          <w:p w14:paraId="4F4CAD22" w14:textId="77777777" w:rsidR="002F5FF8" w:rsidRPr="008534E4" w:rsidRDefault="002F5FF8" w:rsidP="008534E4">
            <w:pPr>
              <w:tabs>
                <w:tab w:val="center" w:pos="4320"/>
                <w:tab w:val="right" w:pos="8640"/>
              </w:tabs>
              <w:spacing w:after="0" w:line="240" w:lineRule="auto"/>
              <w:jc w:val="both"/>
              <w:rPr>
                <w:b/>
                <w:bCs/>
                <w:szCs w:val="24"/>
              </w:rPr>
            </w:pPr>
            <w:r w:rsidRPr="008534E4">
              <w:rPr>
                <w:b/>
                <w:bCs/>
                <w:szCs w:val="24"/>
              </w:rPr>
              <w:lastRenderedPageBreak/>
              <w:tab/>
              <w:t>4) prieigą prie informacinių sistemų ar duomenų bazių, skirtų užsakymams, įskaitant išankstinius užsakymus, taip pat teikimo, priežiūros ir remonto prašymams pateikti ir sąskaitoms parengti;</w:t>
            </w:r>
          </w:p>
          <w:p w14:paraId="4B9AC738" w14:textId="08135535" w:rsidR="002F5FF8" w:rsidRPr="008534E4" w:rsidRDefault="002F5FF8" w:rsidP="008534E4">
            <w:pPr>
              <w:spacing w:after="0" w:line="240" w:lineRule="auto"/>
              <w:jc w:val="both"/>
              <w:rPr>
                <w:b/>
                <w:bCs/>
                <w:szCs w:val="24"/>
              </w:rPr>
            </w:pPr>
            <w:r w:rsidRPr="008534E4">
              <w:rPr>
                <w:b/>
                <w:bCs/>
                <w:szCs w:val="24"/>
              </w:rPr>
              <w:t xml:space="preserve">5) prieigą prie ryšio numerių keitimo arba funkciniu požiūriu </w:t>
            </w:r>
            <w:r w:rsidR="00084546">
              <w:rPr>
                <w:b/>
                <w:bCs/>
                <w:szCs w:val="24"/>
              </w:rPr>
              <w:t xml:space="preserve">lygiaverčių </w:t>
            </w:r>
            <w:r w:rsidRPr="008534E4">
              <w:rPr>
                <w:b/>
                <w:bCs/>
                <w:szCs w:val="24"/>
              </w:rPr>
              <w:t xml:space="preserve">sistemų; </w:t>
            </w:r>
          </w:p>
          <w:p w14:paraId="0BD98F55" w14:textId="0AC6BEE9" w:rsidR="002F5FF8" w:rsidRPr="008534E4" w:rsidRDefault="002F5FF8" w:rsidP="008534E4">
            <w:pPr>
              <w:spacing w:after="0" w:line="240" w:lineRule="auto"/>
              <w:jc w:val="both"/>
              <w:rPr>
                <w:b/>
                <w:bCs/>
                <w:szCs w:val="24"/>
              </w:rPr>
            </w:pPr>
            <w:r w:rsidRPr="008534E4">
              <w:rPr>
                <w:b/>
                <w:bCs/>
                <w:szCs w:val="24"/>
              </w:rPr>
              <w:t xml:space="preserve">6) prieigą prie fiksuotojo ir </w:t>
            </w:r>
            <w:r w:rsidR="00084546">
              <w:rPr>
                <w:b/>
                <w:bCs/>
                <w:szCs w:val="24"/>
              </w:rPr>
              <w:t xml:space="preserve">mobiliojo </w:t>
            </w:r>
            <w:r w:rsidRPr="008534E4">
              <w:rPr>
                <w:b/>
                <w:bCs/>
                <w:szCs w:val="24"/>
              </w:rPr>
              <w:t xml:space="preserve">ryšio tinklų, ypač tarptinklinio ryšio tikslui; </w:t>
            </w:r>
          </w:p>
          <w:p w14:paraId="345C5724" w14:textId="77777777" w:rsidR="002F5FF8" w:rsidRPr="008534E4" w:rsidRDefault="002F5FF8" w:rsidP="008534E4">
            <w:pPr>
              <w:spacing w:after="0" w:line="240" w:lineRule="auto"/>
              <w:jc w:val="both"/>
              <w:rPr>
                <w:b/>
                <w:bCs/>
                <w:szCs w:val="24"/>
              </w:rPr>
            </w:pPr>
            <w:r w:rsidRPr="008534E4">
              <w:rPr>
                <w:b/>
                <w:bCs/>
                <w:szCs w:val="24"/>
              </w:rPr>
              <w:t>7) prieigą prie skaitmeninės televizijos paslaugų sąlyginės prieigos sistemų;</w:t>
            </w:r>
          </w:p>
          <w:p w14:paraId="0F488FEF" w14:textId="5E21C625" w:rsidR="00FD174E" w:rsidRPr="008534E4" w:rsidRDefault="002F5FF8" w:rsidP="008534E4">
            <w:pPr>
              <w:spacing w:after="0" w:line="240" w:lineRule="auto"/>
              <w:jc w:val="both"/>
              <w:rPr>
                <w:b/>
                <w:bCs/>
                <w:szCs w:val="24"/>
              </w:rPr>
            </w:pPr>
            <w:r w:rsidRPr="008534E4">
              <w:rPr>
                <w:b/>
                <w:bCs/>
                <w:szCs w:val="24"/>
              </w:rPr>
              <w:t>8) prieigą prie virtualiojo tinklo paslaugų.</w:t>
            </w:r>
          </w:p>
        </w:tc>
        <w:tc>
          <w:tcPr>
            <w:tcW w:w="536" w:type="pct"/>
          </w:tcPr>
          <w:p w14:paraId="6DC672BA" w14:textId="6B4A44A4" w:rsidR="00FD174E" w:rsidRPr="00835229" w:rsidRDefault="00DD2034" w:rsidP="002F5FF8">
            <w:pPr>
              <w:spacing w:after="0" w:line="240" w:lineRule="auto"/>
              <w:ind w:right="-109"/>
              <w:jc w:val="center"/>
              <w:rPr>
                <w:szCs w:val="24"/>
              </w:rPr>
            </w:pPr>
            <w:r>
              <w:rPr>
                <w:szCs w:val="24"/>
              </w:rPr>
              <w:lastRenderedPageBreak/>
              <w:t>Visiškas</w:t>
            </w:r>
          </w:p>
        </w:tc>
      </w:tr>
      <w:tr w:rsidR="00FD174E" w:rsidRPr="00835229" w14:paraId="2EA2053F" w14:textId="77777777" w:rsidTr="00794D4A">
        <w:trPr>
          <w:trHeight w:val="404"/>
        </w:trPr>
        <w:tc>
          <w:tcPr>
            <w:tcW w:w="2192" w:type="pct"/>
          </w:tcPr>
          <w:p w14:paraId="123FBC18" w14:textId="03445BB7" w:rsidR="00FD174E" w:rsidRPr="00835229" w:rsidRDefault="00FD174E"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28)</w:t>
            </w:r>
            <w:r w:rsidR="00EC42FB" w:rsidRPr="00835229">
              <w:rPr>
                <w:rFonts w:eastAsia="Times New Roman"/>
                <w:szCs w:val="24"/>
                <w:lang w:eastAsia="lt-LT"/>
              </w:rPr>
              <w:t xml:space="preserve"> </w:t>
            </w:r>
            <w:r w:rsidRPr="00835229">
              <w:rPr>
                <w:rFonts w:eastAsia="Times New Roman"/>
                <w:b/>
                <w:szCs w:val="24"/>
                <w:lang w:eastAsia="lt-LT"/>
              </w:rPr>
              <w:t>sujungimas</w:t>
            </w:r>
            <w:r w:rsidRPr="00835229">
              <w:rPr>
                <w:rFonts w:eastAsia="Times New Roman"/>
                <w:szCs w:val="24"/>
                <w:lang w:eastAsia="lt-LT"/>
              </w:rPr>
              <w:t xml:space="preserve"> – speciali prieigos rūšis tarp viešųjų tinklų operatorių, atliekant fizinį ar loginį viešųjų elektroninių ryšių tinklų, kuriuos naudoja ta pati ar kita įmonė, sujungimą, kad vienos įmonės naudotojai galėtų naudotis tarpusavio ryšiu ar ryšiu su kitos įmonės naudotojais arba kitos įmonės teikiamomis prieigos paslaugomis, kai tokias paslaugas teikia tos pačios dalyvaujančios šalys ar kitos šalys, kurios turi prieigą prie tinklo;</w:t>
            </w:r>
          </w:p>
        </w:tc>
        <w:tc>
          <w:tcPr>
            <w:tcW w:w="2272" w:type="pct"/>
          </w:tcPr>
          <w:p w14:paraId="574BB723" w14:textId="77777777" w:rsidR="00F33C4F" w:rsidRPr="008534E4" w:rsidRDefault="00F33C4F" w:rsidP="00F33C4F">
            <w:pPr>
              <w:spacing w:after="0" w:line="240" w:lineRule="auto"/>
              <w:rPr>
                <w:b/>
                <w:bCs/>
              </w:rPr>
            </w:pPr>
            <w:r w:rsidRPr="008534E4">
              <w:rPr>
                <w:b/>
                <w:bCs/>
              </w:rPr>
              <w:t>ERĮ pakeitimo projektas</w:t>
            </w:r>
          </w:p>
          <w:p w14:paraId="0EBD98BA" w14:textId="7384F5F2" w:rsidR="00F33C4F" w:rsidRDefault="00F33C4F" w:rsidP="00F33C4F">
            <w:pPr>
              <w:spacing w:after="0" w:line="240" w:lineRule="auto"/>
              <w:rPr>
                <w:b/>
                <w:bCs/>
              </w:rPr>
            </w:pPr>
            <w:r w:rsidRPr="008534E4">
              <w:rPr>
                <w:b/>
                <w:bCs/>
              </w:rPr>
              <w:t>Lietuvos Respublikos elektroninių ryšių įstatymas</w:t>
            </w:r>
          </w:p>
          <w:p w14:paraId="4EDC2BDD" w14:textId="77777777" w:rsidR="00181F0D" w:rsidRPr="008534E4" w:rsidRDefault="00181F0D" w:rsidP="00F33C4F">
            <w:pPr>
              <w:spacing w:after="0" w:line="240" w:lineRule="auto"/>
              <w:rPr>
                <w:b/>
                <w:bCs/>
              </w:rPr>
            </w:pPr>
          </w:p>
          <w:p w14:paraId="1A98D756" w14:textId="77777777" w:rsidR="00F33C4F" w:rsidRPr="008534E4" w:rsidRDefault="00F33C4F" w:rsidP="00F33C4F">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321F9CEB" w14:textId="2246EAD9" w:rsidR="00FD174E" w:rsidRPr="00F33C4F" w:rsidRDefault="004D1BC0" w:rsidP="00DB3113">
            <w:pPr>
              <w:pStyle w:val="Hyperlink1"/>
              <w:tabs>
                <w:tab w:val="left" w:pos="567"/>
              </w:tabs>
              <w:ind w:firstLine="0"/>
              <w:rPr>
                <w:rFonts w:ascii="Times New Roman" w:hAnsi="Times New Roman"/>
                <w:b/>
                <w:sz w:val="24"/>
                <w:szCs w:val="24"/>
              </w:rPr>
            </w:pPr>
            <w:r>
              <w:rPr>
                <w:rFonts w:ascii="Times New Roman" w:hAnsi="Times New Roman"/>
                <w:b/>
                <w:sz w:val="24"/>
                <w:szCs w:val="24"/>
              </w:rPr>
              <w:t>93</w:t>
            </w:r>
            <w:r w:rsidR="00C937C0" w:rsidRPr="009320F1">
              <w:rPr>
                <w:rFonts w:ascii="Times New Roman" w:hAnsi="Times New Roman"/>
                <w:b/>
                <w:sz w:val="24"/>
                <w:szCs w:val="24"/>
              </w:rPr>
              <w:t>.</w:t>
            </w:r>
            <w:r w:rsidR="00F33C4F">
              <w:rPr>
                <w:rFonts w:ascii="Times New Roman" w:hAnsi="Times New Roman"/>
                <w:b/>
                <w:sz w:val="24"/>
                <w:szCs w:val="24"/>
              </w:rPr>
              <w:t xml:space="preserve"> </w:t>
            </w:r>
            <w:r w:rsidR="00E67074" w:rsidRPr="00E67074">
              <w:rPr>
                <w:rFonts w:ascii="Times New Roman" w:hAnsi="Times New Roman"/>
                <w:b/>
                <w:sz w:val="24"/>
                <w:szCs w:val="24"/>
                <w:lang w:val="lt-LT"/>
              </w:rPr>
              <w:t>Viešųjų elektroninių ryšių tinkle</w:t>
            </w:r>
            <w:r w:rsidR="00E67074">
              <w:rPr>
                <w:rFonts w:ascii="Times New Roman" w:hAnsi="Times New Roman"/>
                <w:b/>
                <w:sz w:val="24"/>
                <w:szCs w:val="24"/>
              </w:rPr>
              <w:t xml:space="preserve"> </w:t>
            </w:r>
            <w:r w:rsidR="00E67074" w:rsidRPr="00E67074">
              <w:rPr>
                <w:rFonts w:ascii="Times New Roman" w:hAnsi="Times New Roman"/>
                <w:b/>
                <w:sz w:val="24"/>
                <w:szCs w:val="24"/>
                <w:lang w:val="lt-LT"/>
              </w:rPr>
              <w:t>sujungimas</w:t>
            </w:r>
            <w:r w:rsidR="00E67074">
              <w:rPr>
                <w:rFonts w:ascii="Times New Roman" w:hAnsi="Times New Roman"/>
                <w:b/>
                <w:sz w:val="24"/>
                <w:szCs w:val="24"/>
              </w:rPr>
              <w:t xml:space="preserve"> </w:t>
            </w:r>
            <w:r w:rsidR="00E67074" w:rsidRPr="00E67074">
              <w:rPr>
                <w:rFonts w:ascii="Times New Roman" w:hAnsi="Times New Roman"/>
                <w:b/>
                <w:sz w:val="24"/>
                <w:szCs w:val="24"/>
                <w:lang w:val="lt-LT"/>
              </w:rPr>
              <w:t xml:space="preserve">(toliau – </w:t>
            </w:r>
            <w:r w:rsidR="00E67074" w:rsidRPr="00E67074">
              <w:rPr>
                <w:rFonts w:ascii="Times New Roman" w:eastAsia="Calibri" w:hAnsi="Times New Roman"/>
                <w:b/>
                <w:bCs/>
                <w:sz w:val="24"/>
                <w:szCs w:val="22"/>
                <w:lang w:val="lt-LT"/>
              </w:rPr>
              <w:t>t</w:t>
            </w:r>
            <w:r w:rsidR="00F33C4F" w:rsidRPr="00E67074">
              <w:rPr>
                <w:rFonts w:ascii="Times New Roman" w:eastAsia="Calibri" w:hAnsi="Times New Roman"/>
                <w:b/>
                <w:bCs/>
                <w:sz w:val="24"/>
                <w:szCs w:val="22"/>
                <w:lang w:val="lt-LT"/>
              </w:rPr>
              <w:t>inklų sujungimas</w:t>
            </w:r>
            <w:r w:rsidR="00E67074" w:rsidRPr="00E67074">
              <w:rPr>
                <w:rFonts w:ascii="Times New Roman" w:eastAsia="Calibri" w:hAnsi="Times New Roman"/>
                <w:b/>
                <w:bCs/>
                <w:sz w:val="24"/>
                <w:szCs w:val="22"/>
                <w:lang w:val="lt-LT"/>
              </w:rPr>
              <w:t>)</w:t>
            </w:r>
            <w:r w:rsidR="00F33C4F" w:rsidRPr="007F2844">
              <w:rPr>
                <w:rFonts w:ascii="Times New Roman" w:eastAsia="Calibri" w:hAnsi="Times New Roman"/>
                <w:b/>
                <w:bCs/>
                <w:sz w:val="24"/>
                <w:szCs w:val="22"/>
                <w:lang w:val="lt-LT"/>
              </w:rPr>
              <w:t xml:space="preserve"> – fizinis ar loginis viešųjų elektroninių</w:t>
            </w:r>
            <w:r w:rsidR="00F33C4F" w:rsidRPr="00F33C4F">
              <w:rPr>
                <w:rFonts w:ascii="Times New Roman" w:eastAsia="Calibri" w:hAnsi="Times New Roman"/>
                <w:b/>
                <w:bCs/>
                <w:sz w:val="24"/>
                <w:szCs w:val="22"/>
                <w:lang w:val="lt-LT"/>
              </w:rPr>
              <w:t xml:space="preserve"> ryšių tinklų, naudojamų to paties ar kit</w:t>
            </w:r>
            <w:r w:rsidR="00E67074">
              <w:rPr>
                <w:rFonts w:ascii="Times New Roman" w:eastAsia="Calibri" w:hAnsi="Times New Roman"/>
                <w:b/>
                <w:bCs/>
                <w:sz w:val="24"/>
                <w:szCs w:val="22"/>
                <w:lang w:val="lt-LT"/>
              </w:rPr>
              <w:t>ų</w:t>
            </w:r>
            <w:r w:rsidR="00F33C4F" w:rsidRPr="00F33C4F">
              <w:rPr>
                <w:rFonts w:ascii="Times New Roman" w:eastAsia="Calibri" w:hAnsi="Times New Roman"/>
                <w:b/>
                <w:bCs/>
                <w:sz w:val="24"/>
                <w:szCs w:val="22"/>
                <w:lang w:val="lt-LT"/>
              </w:rPr>
              <w:t xml:space="preserve"> ūkio subjekt</w:t>
            </w:r>
            <w:r w:rsidR="00E67074">
              <w:rPr>
                <w:rFonts w:ascii="Times New Roman" w:eastAsia="Calibri" w:hAnsi="Times New Roman"/>
                <w:b/>
                <w:bCs/>
                <w:sz w:val="24"/>
                <w:szCs w:val="22"/>
                <w:lang w:val="lt-LT"/>
              </w:rPr>
              <w:t>ų</w:t>
            </w:r>
            <w:r w:rsidR="00F33C4F" w:rsidRPr="00F33C4F">
              <w:rPr>
                <w:rFonts w:ascii="Times New Roman" w:eastAsia="Calibri" w:hAnsi="Times New Roman"/>
                <w:b/>
                <w:bCs/>
                <w:sz w:val="24"/>
                <w:szCs w:val="22"/>
                <w:lang w:val="lt-LT"/>
              </w:rPr>
              <w:t>, sujungimas, kad vieno ūkio subjekto paslaugų gavėjai galėtų naudotis tarpusavio ryšiu ir (arba) ryšiu su kito ūkio subjekto paslaugų gavėjais arba ūkio subjektų, tarp jų visų prieigą prie atitinkamų tinklų turinčių ūkio subjektų, teikiamomis paslaugomis. Tinklų sujungimas yra speciali prieigos rūšis.</w:t>
            </w:r>
          </w:p>
        </w:tc>
        <w:tc>
          <w:tcPr>
            <w:tcW w:w="536" w:type="pct"/>
          </w:tcPr>
          <w:p w14:paraId="01D39FB1" w14:textId="7544B237" w:rsidR="00FD174E" w:rsidRPr="00835229" w:rsidRDefault="009320F1" w:rsidP="00DB3113">
            <w:pPr>
              <w:spacing w:after="0" w:line="240" w:lineRule="auto"/>
              <w:ind w:right="-109"/>
              <w:jc w:val="center"/>
              <w:rPr>
                <w:szCs w:val="24"/>
              </w:rPr>
            </w:pPr>
            <w:r>
              <w:rPr>
                <w:szCs w:val="24"/>
              </w:rPr>
              <w:t>Visiškas</w:t>
            </w:r>
          </w:p>
        </w:tc>
      </w:tr>
      <w:tr w:rsidR="007351C3" w:rsidRPr="00835229" w14:paraId="312B58C5" w14:textId="77777777" w:rsidTr="00794D4A">
        <w:trPr>
          <w:trHeight w:val="404"/>
        </w:trPr>
        <w:tc>
          <w:tcPr>
            <w:tcW w:w="2192" w:type="pct"/>
          </w:tcPr>
          <w:p w14:paraId="29053DDE" w14:textId="707F29C9" w:rsidR="007351C3" w:rsidRPr="00835229" w:rsidRDefault="007351C3"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29) </w:t>
            </w:r>
            <w:r w:rsidRPr="00835229">
              <w:rPr>
                <w:rFonts w:eastAsia="Times New Roman"/>
                <w:b/>
                <w:szCs w:val="24"/>
                <w:lang w:eastAsia="lt-LT"/>
              </w:rPr>
              <w:t>operatorius</w:t>
            </w:r>
            <w:r w:rsidRPr="00835229">
              <w:rPr>
                <w:rFonts w:eastAsia="Times New Roman"/>
                <w:szCs w:val="24"/>
                <w:lang w:eastAsia="lt-LT"/>
              </w:rPr>
              <w:t xml:space="preserve"> – įmonė, teikianti ar turinti teisę teikti viešąjį elektroninių ryšių tinklą ar susijusias priemones; </w:t>
            </w:r>
          </w:p>
        </w:tc>
        <w:tc>
          <w:tcPr>
            <w:tcW w:w="2272" w:type="pct"/>
          </w:tcPr>
          <w:p w14:paraId="483A86F6" w14:textId="77777777" w:rsidR="008C703F" w:rsidRPr="008534E4" w:rsidRDefault="008C703F" w:rsidP="008C703F">
            <w:pPr>
              <w:spacing w:after="0" w:line="240" w:lineRule="auto"/>
              <w:rPr>
                <w:b/>
                <w:bCs/>
              </w:rPr>
            </w:pPr>
            <w:r w:rsidRPr="008534E4">
              <w:rPr>
                <w:b/>
                <w:bCs/>
              </w:rPr>
              <w:t>ERĮ pakeitimo projektas</w:t>
            </w:r>
          </w:p>
          <w:p w14:paraId="08586BA7" w14:textId="6F8BAD4D" w:rsidR="008C703F" w:rsidRDefault="008C703F" w:rsidP="008C703F">
            <w:pPr>
              <w:spacing w:after="0" w:line="240" w:lineRule="auto"/>
              <w:rPr>
                <w:b/>
                <w:bCs/>
              </w:rPr>
            </w:pPr>
            <w:r w:rsidRPr="008534E4">
              <w:rPr>
                <w:b/>
                <w:bCs/>
              </w:rPr>
              <w:t>Lietuvos Respublikos elektroninių ryšių įstatymas</w:t>
            </w:r>
          </w:p>
          <w:p w14:paraId="5C845204" w14:textId="77777777" w:rsidR="00181F0D" w:rsidRPr="008534E4" w:rsidRDefault="00181F0D" w:rsidP="008C703F">
            <w:pPr>
              <w:spacing w:after="0" w:line="240" w:lineRule="auto"/>
              <w:rPr>
                <w:b/>
                <w:bCs/>
              </w:rPr>
            </w:pPr>
          </w:p>
          <w:p w14:paraId="4326A8CE" w14:textId="77777777" w:rsidR="008C703F" w:rsidRPr="008534E4" w:rsidRDefault="008C703F" w:rsidP="008C703F">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4923464A" w14:textId="15AC4EFE" w:rsidR="007351C3" w:rsidRPr="008C703F" w:rsidRDefault="00CB2E47" w:rsidP="00DB3113">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43</w:t>
            </w:r>
            <w:r w:rsidR="007351C3" w:rsidRPr="008C703F">
              <w:rPr>
                <w:rFonts w:ascii="Times New Roman" w:eastAsia="Calibri" w:hAnsi="Times New Roman"/>
                <w:b/>
                <w:bCs/>
                <w:sz w:val="24"/>
                <w:szCs w:val="22"/>
                <w:lang w:val="lt-LT"/>
              </w:rPr>
              <w:t>.</w:t>
            </w:r>
            <w:r w:rsidR="008C703F" w:rsidRPr="008C703F">
              <w:rPr>
                <w:rFonts w:ascii="Times New Roman" w:eastAsia="Calibri" w:hAnsi="Times New Roman"/>
                <w:b/>
                <w:bCs/>
                <w:sz w:val="24"/>
                <w:szCs w:val="22"/>
                <w:lang w:val="lt-LT"/>
              </w:rPr>
              <w:t xml:space="preserve"> Operatorius – ūkio subjektas, teikiantis ar turintis teisę teikti viešąjį elektroninių ryšių tinklą ar susijusias priemones.</w:t>
            </w:r>
          </w:p>
        </w:tc>
        <w:tc>
          <w:tcPr>
            <w:tcW w:w="536" w:type="pct"/>
          </w:tcPr>
          <w:p w14:paraId="694C5A26" w14:textId="7A54B76A" w:rsidR="007351C3" w:rsidRPr="00835229" w:rsidRDefault="00027C84" w:rsidP="00DB3113">
            <w:pPr>
              <w:spacing w:after="0" w:line="240" w:lineRule="auto"/>
              <w:ind w:right="-109"/>
              <w:jc w:val="center"/>
              <w:rPr>
                <w:szCs w:val="24"/>
              </w:rPr>
            </w:pPr>
            <w:r>
              <w:rPr>
                <w:szCs w:val="24"/>
              </w:rPr>
              <w:t>Visiškas</w:t>
            </w:r>
          </w:p>
        </w:tc>
      </w:tr>
      <w:tr w:rsidR="007351C3" w:rsidRPr="00835229" w14:paraId="1E2CAD1B" w14:textId="77777777" w:rsidTr="00794D4A">
        <w:trPr>
          <w:trHeight w:val="404"/>
        </w:trPr>
        <w:tc>
          <w:tcPr>
            <w:tcW w:w="2192" w:type="pct"/>
          </w:tcPr>
          <w:p w14:paraId="08FF90FC" w14:textId="5972E79A" w:rsidR="007351C3" w:rsidRPr="00835229" w:rsidRDefault="007351C3"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30) </w:t>
            </w:r>
            <w:r w:rsidRPr="00835229">
              <w:rPr>
                <w:rFonts w:eastAsia="Times New Roman"/>
                <w:b/>
                <w:szCs w:val="24"/>
                <w:lang w:eastAsia="lt-LT"/>
              </w:rPr>
              <w:t>vietinė linija</w:t>
            </w:r>
            <w:r w:rsidRPr="00835229">
              <w:rPr>
                <w:rFonts w:eastAsia="Times New Roman"/>
                <w:szCs w:val="24"/>
                <w:lang w:eastAsia="lt-LT"/>
              </w:rPr>
              <w:t xml:space="preserve"> – fizinis elektroninio ryšio signalų maršrutas, jungiantis tinklo galinį tašką su viešojo fiksuoto elektroninių ryšių tinklo skirstomuoju stovu ar ekvivalentinius įrenginius;</w:t>
            </w:r>
          </w:p>
        </w:tc>
        <w:tc>
          <w:tcPr>
            <w:tcW w:w="2272" w:type="pct"/>
          </w:tcPr>
          <w:p w14:paraId="7E821293" w14:textId="77777777" w:rsidR="008C703F" w:rsidRPr="008534E4" w:rsidRDefault="008C703F" w:rsidP="008C703F">
            <w:pPr>
              <w:spacing w:after="0" w:line="240" w:lineRule="auto"/>
              <w:rPr>
                <w:b/>
                <w:bCs/>
              </w:rPr>
            </w:pPr>
            <w:r w:rsidRPr="008534E4">
              <w:rPr>
                <w:b/>
                <w:bCs/>
              </w:rPr>
              <w:t>ERĮ pakeitimo projektas</w:t>
            </w:r>
          </w:p>
          <w:p w14:paraId="5F0F8DEE" w14:textId="5B4B44C9" w:rsidR="008C703F" w:rsidRDefault="008C703F" w:rsidP="008C703F">
            <w:pPr>
              <w:spacing w:after="0" w:line="240" w:lineRule="auto"/>
              <w:rPr>
                <w:b/>
                <w:bCs/>
              </w:rPr>
            </w:pPr>
            <w:r w:rsidRPr="008534E4">
              <w:rPr>
                <w:b/>
                <w:bCs/>
              </w:rPr>
              <w:t>Lietuvos Respublikos elektroninių ryšių įstatymas</w:t>
            </w:r>
          </w:p>
          <w:p w14:paraId="719AAAFC" w14:textId="77777777" w:rsidR="00181F0D" w:rsidRPr="008534E4" w:rsidRDefault="00181F0D" w:rsidP="008C703F">
            <w:pPr>
              <w:spacing w:after="0" w:line="240" w:lineRule="auto"/>
              <w:rPr>
                <w:b/>
                <w:bCs/>
              </w:rPr>
            </w:pPr>
          </w:p>
          <w:p w14:paraId="72C4DF77" w14:textId="77777777" w:rsidR="008C703F" w:rsidRPr="008534E4" w:rsidRDefault="008C703F" w:rsidP="008C703F">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4F69CEE4" w14:textId="0E5F16AE" w:rsidR="007351C3" w:rsidRPr="00A96CA5" w:rsidRDefault="004D1BC0" w:rsidP="00DB3113">
            <w:pPr>
              <w:pStyle w:val="Hyperlink1"/>
              <w:tabs>
                <w:tab w:val="left" w:pos="567"/>
              </w:tabs>
              <w:ind w:firstLine="0"/>
              <w:rPr>
                <w:rFonts w:ascii="Times New Roman" w:hAnsi="Times New Roman"/>
                <w:b/>
                <w:sz w:val="24"/>
                <w:szCs w:val="24"/>
              </w:rPr>
            </w:pPr>
            <w:r>
              <w:rPr>
                <w:rFonts w:ascii="Times New Roman" w:hAnsi="Times New Roman"/>
                <w:b/>
                <w:sz w:val="24"/>
                <w:szCs w:val="24"/>
              </w:rPr>
              <w:lastRenderedPageBreak/>
              <w:t>94</w:t>
            </w:r>
            <w:r w:rsidR="001A77B3" w:rsidRPr="00211907">
              <w:rPr>
                <w:rFonts w:ascii="Times New Roman" w:hAnsi="Times New Roman"/>
                <w:b/>
                <w:sz w:val="24"/>
                <w:szCs w:val="24"/>
              </w:rPr>
              <w:t>.</w:t>
            </w:r>
            <w:r w:rsidR="00A96CA5">
              <w:rPr>
                <w:rFonts w:ascii="Times New Roman" w:hAnsi="Times New Roman"/>
                <w:b/>
                <w:sz w:val="24"/>
                <w:szCs w:val="24"/>
              </w:rPr>
              <w:t xml:space="preserve"> </w:t>
            </w:r>
            <w:r w:rsidR="00A96CA5" w:rsidRPr="00A96CA5">
              <w:rPr>
                <w:rFonts w:ascii="Times New Roman" w:eastAsia="Calibri" w:hAnsi="Times New Roman"/>
                <w:b/>
                <w:bCs/>
                <w:sz w:val="24"/>
                <w:szCs w:val="22"/>
                <w:lang w:val="lt-LT"/>
              </w:rPr>
              <w:t xml:space="preserve">Vietinė linija – fizinė linija, jungianti tinklo galinį tašką su viešojo fiksuotojo ryšio tinklo skirstomuoju stovu ar </w:t>
            </w:r>
            <w:r w:rsidR="008F54B5">
              <w:rPr>
                <w:rFonts w:ascii="Times New Roman" w:eastAsia="Calibri" w:hAnsi="Times New Roman"/>
                <w:b/>
                <w:bCs/>
                <w:sz w:val="24"/>
                <w:szCs w:val="22"/>
                <w:lang w:val="lt-LT"/>
              </w:rPr>
              <w:t xml:space="preserve">lygiaverte </w:t>
            </w:r>
            <w:r w:rsidR="00A96CA5" w:rsidRPr="00A96CA5">
              <w:rPr>
                <w:rFonts w:ascii="Times New Roman" w:eastAsia="Calibri" w:hAnsi="Times New Roman"/>
                <w:b/>
                <w:bCs/>
                <w:sz w:val="24"/>
                <w:szCs w:val="22"/>
                <w:lang w:val="lt-LT"/>
              </w:rPr>
              <w:t>priemone.</w:t>
            </w:r>
          </w:p>
        </w:tc>
        <w:tc>
          <w:tcPr>
            <w:tcW w:w="536" w:type="pct"/>
          </w:tcPr>
          <w:p w14:paraId="2932D546" w14:textId="4E09B881" w:rsidR="007351C3" w:rsidRPr="00835229" w:rsidRDefault="00954E58" w:rsidP="00DB3113">
            <w:pPr>
              <w:spacing w:after="0" w:line="240" w:lineRule="auto"/>
              <w:ind w:right="-109"/>
              <w:jc w:val="center"/>
              <w:rPr>
                <w:szCs w:val="24"/>
              </w:rPr>
            </w:pPr>
            <w:r>
              <w:rPr>
                <w:szCs w:val="24"/>
              </w:rPr>
              <w:lastRenderedPageBreak/>
              <w:t>Visiškas</w:t>
            </w:r>
          </w:p>
        </w:tc>
      </w:tr>
      <w:tr w:rsidR="007351C3" w:rsidRPr="00835229" w14:paraId="1FD8F087" w14:textId="77777777" w:rsidTr="00794D4A">
        <w:trPr>
          <w:trHeight w:val="404"/>
        </w:trPr>
        <w:tc>
          <w:tcPr>
            <w:tcW w:w="2192" w:type="pct"/>
          </w:tcPr>
          <w:p w14:paraId="087D280E" w14:textId="282BD8C9" w:rsidR="007351C3" w:rsidRPr="00835229" w:rsidRDefault="007351C3"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31) </w:t>
            </w:r>
            <w:r w:rsidRPr="00835229">
              <w:rPr>
                <w:rFonts w:eastAsia="Times New Roman"/>
                <w:b/>
                <w:szCs w:val="24"/>
                <w:lang w:eastAsia="lt-LT"/>
              </w:rPr>
              <w:t>skambutis</w:t>
            </w:r>
            <w:r w:rsidRPr="00835229">
              <w:rPr>
                <w:rFonts w:eastAsia="Times New Roman"/>
                <w:szCs w:val="24"/>
                <w:lang w:eastAsia="lt-LT"/>
              </w:rPr>
              <w:t xml:space="preserve"> – viešai prieinamos asmenų tarpusavio ryšio paslaugos priemonėmis sukurtas sujungimas, sudarantis dvipusio kalbinio ryšio galimybę;</w:t>
            </w:r>
          </w:p>
        </w:tc>
        <w:tc>
          <w:tcPr>
            <w:tcW w:w="2272" w:type="pct"/>
          </w:tcPr>
          <w:p w14:paraId="1F9E0BC5" w14:textId="77777777" w:rsidR="00B70B8A" w:rsidRPr="008534E4" w:rsidRDefault="00B70B8A" w:rsidP="00B70B8A">
            <w:pPr>
              <w:spacing w:after="0" w:line="240" w:lineRule="auto"/>
              <w:rPr>
                <w:b/>
                <w:bCs/>
              </w:rPr>
            </w:pPr>
            <w:r w:rsidRPr="008534E4">
              <w:rPr>
                <w:b/>
                <w:bCs/>
              </w:rPr>
              <w:t>ERĮ pakeitimo projektas</w:t>
            </w:r>
          </w:p>
          <w:p w14:paraId="0D36448F" w14:textId="559E68D3" w:rsidR="00B70B8A" w:rsidRDefault="00B70B8A" w:rsidP="00B70B8A">
            <w:pPr>
              <w:spacing w:after="0" w:line="240" w:lineRule="auto"/>
              <w:rPr>
                <w:b/>
                <w:bCs/>
              </w:rPr>
            </w:pPr>
            <w:r w:rsidRPr="008534E4">
              <w:rPr>
                <w:b/>
                <w:bCs/>
              </w:rPr>
              <w:t>Lietuvos Respublikos elektroninių ryšių įstatymas</w:t>
            </w:r>
          </w:p>
          <w:p w14:paraId="39285A6B" w14:textId="77777777" w:rsidR="00181F0D" w:rsidRPr="008534E4" w:rsidRDefault="00181F0D" w:rsidP="00B70B8A">
            <w:pPr>
              <w:spacing w:after="0" w:line="240" w:lineRule="auto"/>
              <w:rPr>
                <w:b/>
                <w:bCs/>
              </w:rPr>
            </w:pPr>
          </w:p>
          <w:p w14:paraId="75F0DA11" w14:textId="77777777" w:rsidR="00B70B8A" w:rsidRPr="008534E4" w:rsidRDefault="00B70B8A" w:rsidP="00B70B8A">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447647D3" w14:textId="70F5D1B9" w:rsidR="007351C3" w:rsidRPr="00131E08" w:rsidRDefault="009866F5" w:rsidP="00DB3113">
            <w:pPr>
              <w:pStyle w:val="Hyperlink1"/>
              <w:tabs>
                <w:tab w:val="left" w:pos="567"/>
              </w:tabs>
              <w:ind w:firstLine="0"/>
              <w:rPr>
                <w:rFonts w:ascii="Times New Roman" w:hAnsi="Times New Roman"/>
                <w:b/>
                <w:sz w:val="24"/>
                <w:szCs w:val="24"/>
                <w:lang w:val="lt-LT"/>
              </w:rPr>
            </w:pPr>
            <w:r>
              <w:rPr>
                <w:rFonts w:ascii="Times New Roman" w:eastAsia="Calibri" w:hAnsi="Times New Roman"/>
                <w:b/>
                <w:bCs/>
                <w:sz w:val="24"/>
                <w:szCs w:val="22"/>
                <w:lang w:val="lt-LT"/>
              </w:rPr>
              <w:t>67</w:t>
            </w:r>
            <w:r w:rsidR="00983A32" w:rsidRPr="00131E08">
              <w:rPr>
                <w:rFonts w:ascii="Times New Roman" w:eastAsia="Calibri" w:hAnsi="Times New Roman"/>
                <w:b/>
                <w:bCs/>
                <w:sz w:val="24"/>
                <w:szCs w:val="22"/>
                <w:lang w:val="lt-LT"/>
              </w:rPr>
              <w:t>.</w:t>
            </w:r>
            <w:r w:rsidR="00131E08" w:rsidRPr="00131E08">
              <w:rPr>
                <w:rFonts w:ascii="Times New Roman" w:eastAsia="Calibri" w:hAnsi="Times New Roman"/>
                <w:b/>
                <w:bCs/>
                <w:sz w:val="24"/>
                <w:szCs w:val="22"/>
                <w:lang w:val="lt-LT"/>
              </w:rPr>
              <w:t xml:space="preserve"> Skambutis – viešųjų asmenų tarpusavio ryšio paslaugų priemonėmis </w:t>
            </w:r>
            <w:r w:rsidR="008F54B5">
              <w:rPr>
                <w:rFonts w:ascii="Times New Roman" w:eastAsia="Calibri" w:hAnsi="Times New Roman"/>
                <w:b/>
                <w:bCs/>
                <w:sz w:val="24"/>
                <w:szCs w:val="22"/>
                <w:lang w:val="lt-LT"/>
              </w:rPr>
              <w:t xml:space="preserve">sukuriamas </w:t>
            </w:r>
            <w:r w:rsidR="00131E08" w:rsidRPr="00131E08">
              <w:rPr>
                <w:rFonts w:ascii="Times New Roman" w:eastAsia="Calibri" w:hAnsi="Times New Roman"/>
                <w:b/>
                <w:bCs/>
                <w:sz w:val="24"/>
                <w:szCs w:val="22"/>
                <w:lang w:val="lt-LT"/>
              </w:rPr>
              <w:t xml:space="preserve">sujungimas, teikiantis </w:t>
            </w:r>
            <w:r w:rsidR="008F54B5">
              <w:rPr>
                <w:rFonts w:ascii="Times New Roman" w:eastAsia="Calibri" w:hAnsi="Times New Roman"/>
                <w:b/>
                <w:bCs/>
                <w:sz w:val="24"/>
                <w:szCs w:val="22"/>
                <w:lang w:val="lt-LT"/>
              </w:rPr>
              <w:t xml:space="preserve">abipusio </w:t>
            </w:r>
            <w:r w:rsidR="00131E08" w:rsidRPr="00131E08">
              <w:rPr>
                <w:rFonts w:ascii="Times New Roman" w:eastAsia="Calibri" w:hAnsi="Times New Roman"/>
                <w:b/>
                <w:bCs/>
                <w:sz w:val="24"/>
                <w:szCs w:val="22"/>
                <w:lang w:val="lt-LT"/>
              </w:rPr>
              <w:t>kalbinio ryšio galimybę.</w:t>
            </w:r>
          </w:p>
        </w:tc>
        <w:tc>
          <w:tcPr>
            <w:tcW w:w="536" w:type="pct"/>
          </w:tcPr>
          <w:p w14:paraId="08AE3FF9" w14:textId="65F8117D" w:rsidR="007351C3" w:rsidRPr="00835229" w:rsidRDefault="00954E58" w:rsidP="00DB3113">
            <w:pPr>
              <w:spacing w:after="0" w:line="240" w:lineRule="auto"/>
              <w:ind w:right="-109"/>
              <w:jc w:val="center"/>
              <w:rPr>
                <w:szCs w:val="24"/>
              </w:rPr>
            </w:pPr>
            <w:r>
              <w:rPr>
                <w:szCs w:val="24"/>
              </w:rPr>
              <w:t>Visiškas</w:t>
            </w:r>
          </w:p>
        </w:tc>
      </w:tr>
      <w:tr w:rsidR="007351C3" w:rsidRPr="00835229" w14:paraId="2C5B15FD" w14:textId="77777777" w:rsidTr="00794D4A">
        <w:trPr>
          <w:trHeight w:val="404"/>
        </w:trPr>
        <w:tc>
          <w:tcPr>
            <w:tcW w:w="2192" w:type="pct"/>
          </w:tcPr>
          <w:p w14:paraId="731EB00C" w14:textId="352868B1" w:rsidR="007351C3" w:rsidRPr="00835229" w:rsidRDefault="007351C3"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32) </w:t>
            </w:r>
            <w:r w:rsidRPr="00835229">
              <w:rPr>
                <w:rFonts w:eastAsia="Times New Roman"/>
                <w:b/>
                <w:szCs w:val="24"/>
                <w:lang w:eastAsia="lt-LT"/>
              </w:rPr>
              <w:t>kalbinio ryšio paslauga</w:t>
            </w:r>
            <w:r w:rsidRPr="00835229">
              <w:rPr>
                <w:rFonts w:eastAsia="Times New Roman"/>
                <w:szCs w:val="24"/>
                <w:lang w:eastAsia="lt-LT"/>
              </w:rPr>
              <w:t xml:space="preserve"> – viešai prieinama elektroninių ryšių paslauga, skirta tiesiogiai arba netiesiogiai inicijuoti ir gauti nacionalinius arba nacionalinius ir tarptautinius skambučius, naudojant numerį arba numerius, nurodytus nacionaliniame arba tarptautiniame ryšio numeracijos plane;</w:t>
            </w:r>
          </w:p>
        </w:tc>
        <w:tc>
          <w:tcPr>
            <w:tcW w:w="2272" w:type="pct"/>
          </w:tcPr>
          <w:p w14:paraId="1F6C8C40" w14:textId="77777777" w:rsidR="00131E08" w:rsidRPr="008534E4" w:rsidRDefault="00131E08" w:rsidP="00131E08">
            <w:pPr>
              <w:spacing w:after="0" w:line="240" w:lineRule="auto"/>
              <w:rPr>
                <w:b/>
                <w:bCs/>
              </w:rPr>
            </w:pPr>
            <w:r w:rsidRPr="008534E4">
              <w:rPr>
                <w:b/>
                <w:bCs/>
              </w:rPr>
              <w:t>ERĮ pakeitimo projektas</w:t>
            </w:r>
          </w:p>
          <w:p w14:paraId="224D3BDC" w14:textId="5C2186B2" w:rsidR="00131E08" w:rsidRDefault="00131E08" w:rsidP="00131E08">
            <w:pPr>
              <w:spacing w:after="0" w:line="240" w:lineRule="auto"/>
              <w:rPr>
                <w:b/>
                <w:bCs/>
              </w:rPr>
            </w:pPr>
            <w:r w:rsidRPr="008534E4">
              <w:rPr>
                <w:b/>
                <w:bCs/>
              </w:rPr>
              <w:t>Lietuvos Respublikos elektroninių ryšių įstatymas</w:t>
            </w:r>
          </w:p>
          <w:p w14:paraId="0D3953FA" w14:textId="77777777" w:rsidR="00181F0D" w:rsidRPr="008534E4" w:rsidRDefault="00181F0D" w:rsidP="00131E08">
            <w:pPr>
              <w:spacing w:after="0" w:line="240" w:lineRule="auto"/>
              <w:rPr>
                <w:b/>
                <w:bCs/>
              </w:rPr>
            </w:pPr>
          </w:p>
          <w:p w14:paraId="07FE1AC7" w14:textId="77777777" w:rsidR="00131E08" w:rsidRPr="008534E4" w:rsidRDefault="00131E08" w:rsidP="00131E08">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7B54B84A" w14:textId="217B8F1C" w:rsidR="007351C3" w:rsidRPr="007C0C02" w:rsidRDefault="00CB2E47" w:rsidP="00DB3113">
            <w:pPr>
              <w:pStyle w:val="Hyperlink1"/>
              <w:tabs>
                <w:tab w:val="left" w:pos="567"/>
              </w:tabs>
              <w:ind w:firstLine="0"/>
              <w:rPr>
                <w:rFonts w:ascii="Times New Roman" w:hAnsi="Times New Roman"/>
                <w:b/>
                <w:sz w:val="24"/>
                <w:szCs w:val="24"/>
              </w:rPr>
            </w:pPr>
            <w:r>
              <w:rPr>
                <w:rFonts w:ascii="Times New Roman" w:eastAsia="Calibri" w:hAnsi="Times New Roman"/>
                <w:b/>
                <w:bCs/>
                <w:sz w:val="24"/>
                <w:szCs w:val="22"/>
                <w:lang w:val="lt-LT"/>
              </w:rPr>
              <w:t>36</w:t>
            </w:r>
            <w:r w:rsidR="00983A32" w:rsidRPr="007C0C02">
              <w:rPr>
                <w:rFonts w:ascii="Times New Roman" w:eastAsia="Calibri" w:hAnsi="Times New Roman"/>
                <w:b/>
                <w:bCs/>
                <w:sz w:val="24"/>
                <w:szCs w:val="22"/>
                <w:lang w:val="lt-LT"/>
              </w:rPr>
              <w:t>.</w:t>
            </w:r>
            <w:r w:rsidR="007C0C02" w:rsidRPr="007C0C02">
              <w:rPr>
                <w:rFonts w:ascii="Times New Roman" w:eastAsia="Calibri" w:hAnsi="Times New Roman"/>
                <w:b/>
                <w:bCs/>
                <w:sz w:val="24"/>
                <w:szCs w:val="22"/>
                <w:lang w:val="lt-LT"/>
              </w:rPr>
              <w:t xml:space="preserve"> Kalbinio ryšio paslauga – viešoji elektroninių ryšių paslauga, skirta nacionalin</w:t>
            </w:r>
            <w:r w:rsidR="008F54B5">
              <w:rPr>
                <w:rFonts w:ascii="Times New Roman" w:eastAsia="Calibri" w:hAnsi="Times New Roman"/>
                <w:b/>
                <w:bCs/>
                <w:sz w:val="24"/>
                <w:szCs w:val="22"/>
                <w:lang w:val="lt-LT"/>
              </w:rPr>
              <w:t>iams</w:t>
            </w:r>
            <w:r w:rsidR="007C0C02" w:rsidRPr="007C0C02">
              <w:rPr>
                <w:rFonts w:ascii="Times New Roman" w:eastAsia="Calibri" w:hAnsi="Times New Roman"/>
                <w:b/>
                <w:bCs/>
                <w:sz w:val="24"/>
                <w:szCs w:val="22"/>
                <w:lang w:val="lt-LT"/>
              </w:rPr>
              <w:t xml:space="preserve"> arba nacionalin</w:t>
            </w:r>
            <w:r w:rsidR="008F54B5">
              <w:rPr>
                <w:rFonts w:ascii="Times New Roman" w:eastAsia="Calibri" w:hAnsi="Times New Roman"/>
                <w:b/>
                <w:bCs/>
                <w:sz w:val="24"/>
                <w:szCs w:val="22"/>
                <w:lang w:val="lt-LT"/>
              </w:rPr>
              <w:t>iams</w:t>
            </w:r>
            <w:r w:rsidR="007C0C02" w:rsidRPr="007C0C02">
              <w:rPr>
                <w:rFonts w:ascii="Times New Roman" w:eastAsia="Calibri" w:hAnsi="Times New Roman"/>
                <w:b/>
                <w:bCs/>
                <w:sz w:val="24"/>
                <w:szCs w:val="22"/>
                <w:lang w:val="lt-LT"/>
              </w:rPr>
              <w:t xml:space="preserve"> ir tarptautin</w:t>
            </w:r>
            <w:r w:rsidR="008F54B5">
              <w:rPr>
                <w:rFonts w:ascii="Times New Roman" w:eastAsia="Calibri" w:hAnsi="Times New Roman"/>
                <w:b/>
                <w:bCs/>
                <w:sz w:val="24"/>
                <w:szCs w:val="22"/>
                <w:lang w:val="lt-LT"/>
              </w:rPr>
              <w:t>iams</w:t>
            </w:r>
            <w:r w:rsidR="007C0C02" w:rsidRPr="007C0C02">
              <w:rPr>
                <w:rFonts w:ascii="Times New Roman" w:eastAsia="Calibri" w:hAnsi="Times New Roman"/>
                <w:b/>
                <w:bCs/>
                <w:sz w:val="24"/>
                <w:szCs w:val="22"/>
                <w:lang w:val="lt-LT"/>
              </w:rPr>
              <w:t xml:space="preserve"> skambuči</w:t>
            </w:r>
            <w:r w:rsidR="008F54B5">
              <w:rPr>
                <w:rFonts w:ascii="Times New Roman" w:eastAsia="Calibri" w:hAnsi="Times New Roman"/>
                <w:b/>
                <w:bCs/>
                <w:sz w:val="24"/>
                <w:szCs w:val="22"/>
                <w:lang w:val="lt-LT"/>
              </w:rPr>
              <w:t>ams</w:t>
            </w:r>
            <w:r w:rsidR="007C0C02" w:rsidRPr="007C0C02">
              <w:rPr>
                <w:rFonts w:ascii="Times New Roman" w:eastAsia="Calibri" w:hAnsi="Times New Roman"/>
                <w:b/>
                <w:bCs/>
                <w:sz w:val="24"/>
                <w:szCs w:val="22"/>
                <w:lang w:val="lt-LT"/>
              </w:rPr>
              <w:t xml:space="preserve"> ryšio numeriu (</w:t>
            </w:r>
            <w:r w:rsidR="008F54B5">
              <w:rPr>
                <w:rFonts w:ascii="Times New Roman" w:eastAsia="Calibri" w:hAnsi="Times New Roman"/>
                <w:b/>
                <w:bCs/>
                <w:sz w:val="24"/>
                <w:szCs w:val="22"/>
                <w:lang w:val="lt-LT"/>
              </w:rPr>
              <w:t>numer</w:t>
            </w:r>
            <w:r w:rsidR="007C0C02" w:rsidRPr="007C0C02">
              <w:rPr>
                <w:rFonts w:ascii="Times New Roman" w:eastAsia="Calibri" w:hAnsi="Times New Roman"/>
                <w:b/>
                <w:bCs/>
                <w:sz w:val="24"/>
                <w:szCs w:val="22"/>
                <w:lang w:val="lt-LT"/>
              </w:rPr>
              <w:t>iais), nurodytu (</w:t>
            </w:r>
            <w:r w:rsidR="008F54B5">
              <w:rPr>
                <w:rFonts w:ascii="Times New Roman" w:eastAsia="Calibri" w:hAnsi="Times New Roman"/>
                <w:b/>
                <w:bCs/>
                <w:sz w:val="24"/>
                <w:szCs w:val="22"/>
                <w:lang w:val="lt-LT"/>
              </w:rPr>
              <w:t>nurodyt</w:t>
            </w:r>
            <w:r w:rsidR="007C0C02" w:rsidRPr="007C0C02">
              <w:rPr>
                <w:rFonts w:ascii="Times New Roman" w:eastAsia="Calibri" w:hAnsi="Times New Roman"/>
                <w:b/>
                <w:bCs/>
                <w:sz w:val="24"/>
                <w:szCs w:val="22"/>
                <w:lang w:val="lt-LT"/>
              </w:rPr>
              <w:t>ais) nacionaliniame ar tarptautiniame ryšio numeracijos plane</w:t>
            </w:r>
            <w:r w:rsidR="008F54B5">
              <w:rPr>
                <w:rFonts w:ascii="Times New Roman" w:eastAsia="Calibri" w:hAnsi="Times New Roman"/>
                <w:b/>
                <w:bCs/>
                <w:sz w:val="24"/>
                <w:szCs w:val="22"/>
                <w:lang w:val="lt-LT"/>
              </w:rPr>
              <w:t xml:space="preserve">, </w:t>
            </w:r>
            <w:r w:rsidR="008F54B5" w:rsidRPr="007C0C02">
              <w:rPr>
                <w:rFonts w:ascii="Times New Roman" w:eastAsia="Calibri" w:hAnsi="Times New Roman"/>
                <w:b/>
                <w:bCs/>
                <w:sz w:val="24"/>
                <w:szCs w:val="22"/>
                <w:lang w:val="lt-LT"/>
              </w:rPr>
              <w:t>tiesiogiai arba netiesiogiai siųsti ir gauti</w:t>
            </w:r>
            <w:r w:rsidR="007C0C02" w:rsidRPr="007C0C02">
              <w:rPr>
                <w:rFonts w:ascii="Times New Roman" w:eastAsia="Calibri" w:hAnsi="Times New Roman"/>
                <w:b/>
                <w:bCs/>
                <w:sz w:val="24"/>
                <w:szCs w:val="22"/>
                <w:lang w:val="lt-LT"/>
              </w:rPr>
              <w:t>.</w:t>
            </w:r>
            <w:r w:rsidR="007C0C02" w:rsidRPr="00C96F39">
              <w:rPr>
                <w:szCs w:val="24"/>
              </w:rPr>
              <w:t xml:space="preserve">  </w:t>
            </w:r>
          </w:p>
        </w:tc>
        <w:tc>
          <w:tcPr>
            <w:tcW w:w="536" w:type="pct"/>
          </w:tcPr>
          <w:p w14:paraId="7C2ED981" w14:textId="78C3E670" w:rsidR="007351C3" w:rsidRPr="00835229" w:rsidRDefault="00954E58" w:rsidP="00DB3113">
            <w:pPr>
              <w:spacing w:after="0" w:line="240" w:lineRule="auto"/>
              <w:ind w:right="-109"/>
              <w:jc w:val="center"/>
              <w:rPr>
                <w:szCs w:val="24"/>
              </w:rPr>
            </w:pPr>
            <w:r>
              <w:rPr>
                <w:szCs w:val="24"/>
              </w:rPr>
              <w:t>Visiškas</w:t>
            </w:r>
          </w:p>
        </w:tc>
      </w:tr>
      <w:tr w:rsidR="007351C3" w:rsidRPr="00835229" w14:paraId="4794786F" w14:textId="77777777" w:rsidTr="00794D4A">
        <w:trPr>
          <w:trHeight w:val="404"/>
        </w:trPr>
        <w:tc>
          <w:tcPr>
            <w:tcW w:w="2192" w:type="pct"/>
          </w:tcPr>
          <w:p w14:paraId="7A3956E3" w14:textId="6A4527B0" w:rsidR="007351C3" w:rsidRPr="00214797" w:rsidRDefault="007351C3" w:rsidP="00DB3113">
            <w:pPr>
              <w:autoSpaceDE w:val="0"/>
              <w:autoSpaceDN w:val="0"/>
              <w:adjustRightInd w:val="0"/>
              <w:spacing w:after="0" w:line="240" w:lineRule="auto"/>
              <w:jc w:val="both"/>
              <w:rPr>
                <w:rFonts w:eastAsia="Times New Roman"/>
                <w:szCs w:val="24"/>
                <w:highlight w:val="cyan"/>
                <w:lang w:eastAsia="lt-LT"/>
              </w:rPr>
            </w:pPr>
            <w:r w:rsidRPr="00B7318D">
              <w:rPr>
                <w:rFonts w:eastAsia="Times New Roman"/>
                <w:szCs w:val="24"/>
                <w:lang w:eastAsia="lt-LT"/>
              </w:rPr>
              <w:t xml:space="preserve">33) </w:t>
            </w:r>
            <w:r w:rsidRPr="00B7318D">
              <w:rPr>
                <w:rFonts w:eastAsia="Times New Roman"/>
                <w:b/>
                <w:szCs w:val="24"/>
                <w:lang w:eastAsia="lt-LT"/>
              </w:rPr>
              <w:t>geografinis numeris</w:t>
            </w:r>
            <w:r w:rsidRPr="00B7318D">
              <w:rPr>
                <w:rFonts w:eastAsia="Times New Roman"/>
                <w:szCs w:val="24"/>
                <w:lang w:eastAsia="lt-LT"/>
              </w:rPr>
              <w:t xml:space="preserve"> – nacionalinio numeracijos plano numeris, kurio tam tikroje skaitmeninėje struktūroje yra geografinė nuoroda, naudojama skambučiams į fizinę tinklo galinio taško vietą nukreipti;</w:t>
            </w:r>
          </w:p>
        </w:tc>
        <w:tc>
          <w:tcPr>
            <w:tcW w:w="2272" w:type="pct"/>
          </w:tcPr>
          <w:p w14:paraId="04C72F31" w14:textId="302A811A" w:rsidR="0061081C" w:rsidRPr="00214797" w:rsidRDefault="0061081C" w:rsidP="00DB3113">
            <w:pPr>
              <w:spacing w:after="0" w:line="240" w:lineRule="auto"/>
              <w:ind w:firstLine="18"/>
              <w:jc w:val="both"/>
              <w:rPr>
                <w:rFonts w:eastAsia="Times New Roman"/>
                <w:szCs w:val="24"/>
                <w:highlight w:val="cyan"/>
              </w:rPr>
            </w:pPr>
          </w:p>
        </w:tc>
        <w:tc>
          <w:tcPr>
            <w:tcW w:w="536" w:type="pct"/>
          </w:tcPr>
          <w:p w14:paraId="1529676E" w14:textId="77777777" w:rsidR="00B7318D" w:rsidRDefault="00B7318D" w:rsidP="00B7318D">
            <w:pPr>
              <w:spacing w:after="0" w:line="240" w:lineRule="auto"/>
              <w:ind w:right="-109"/>
              <w:jc w:val="center"/>
              <w:rPr>
                <w:bCs/>
                <w:szCs w:val="24"/>
              </w:rPr>
            </w:pPr>
            <w:r>
              <w:rPr>
                <w:bCs/>
                <w:szCs w:val="24"/>
              </w:rPr>
              <w:t>Neperkelta</w:t>
            </w:r>
          </w:p>
          <w:p w14:paraId="7071A693" w14:textId="77777777" w:rsidR="00B7318D" w:rsidRDefault="00B7318D" w:rsidP="00B7318D">
            <w:pPr>
              <w:spacing w:after="0" w:line="240" w:lineRule="auto"/>
              <w:ind w:right="-109"/>
              <w:jc w:val="center"/>
              <w:rPr>
                <w:bCs/>
                <w:szCs w:val="24"/>
              </w:rPr>
            </w:pPr>
          </w:p>
          <w:p w14:paraId="686A0D7E" w14:textId="5D52B682" w:rsidR="007351C3" w:rsidRPr="00214797" w:rsidRDefault="00B7318D" w:rsidP="00AE5AF6">
            <w:pPr>
              <w:spacing w:after="0" w:line="240" w:lineRule="auto"/>
              <w:ind w:right="-109"/>
              <w:rPr>
                <w:szCs w:val="24"/>
                <w:highlight w:val="cyan"/>
              </w:rPr>
            </w:pPr>
            <w:r>
              <w:rPr>
                <w:bCs/>
                <w:i/>
                <w:iCs/>
              </w:rPr>
              <w:t xml:space="preserve">Perkels </w:t>
            </w:r>
            <w:r w:rsidRPr="00455225">
              <w:rPr>
                <w:bCs/>
                <w:i/>
                <w:iCs/>
              </w:rPr>
              <w:t>RRT direktoriaus įsakymo „Dėl Telefono ryšio numerių skyrimo ir naudojimo taisyklių ir nacionalinio</w:t>
            </w:r>
            <w:r w:rsidRPr="00DD748E">
              <w:rPr>
                <w:b/>
              </w:rPr>
              <w:t xml:space="preserve"> </w:t>
            </w:r>
            <w:r w:rsidRPr="00455225">
              <w:rPr>
                <w:bCs/>
                <w:i/>
                <w:iCs/>
              </w:rPr>
              <w:t xml:space="preserve">numeracijos plano </w:t>
            </w:r>
            <w:r w:rsidRPr="00455225">
              <w:rPr>
                <w:bCs/>
                <w:i/>
                <w:iCs/>
              </w:rPr>
              <w:lastRenderedPageBreak/>
              <w:t>pakeitimo“ projektas</w:t>
            </w:r>
          </w:p>
        </w:tc>
      </w:tr>
      <w:tr w:rsidR="007351C3" w:rsidRPr="00835229" w14:paraId="70B9A45C" w14:textId="77777777" w:rsidTr="00794D4A">
        <w:trPr>
          <w:trHeight w:val="404"/>
        </w:trPr>
        <w:tc>
          <w:tcPr>
            <w:tcW w:w="2192" w:type="pct"/>
          </w:tcPr>
          <w:p w14:paraId="379D95B1" w14:textId="7A107F86" w:rsidR="007351C3" w:rsidRPr="00214797" w:rsidRDefault="007351C3" w:rsidP="00DB3113">
            <w:pPr>
              <w:autoSpaceDE w:val="0"/>
              <w:autoSpaceDN w:val="0"/>
              <w:adjustRightInd w:val="0"/>
              <w:spacing w:after="0" w:line="240" w:lineRule="auto"/>
              <w:jc w:val="both"/>
              <w:rPr>
                <w:rFonts w:eastAsia="Times New Roman"/>
                <w:szCs w:val="24"/>
                <w:highlight w:val="cyan"/>
                <w:lang w:eastAsia="lt-LT"/>
              </w:rPr>
            </w:pPr>
            <w:r w:rsidRPr="00B7318D">
              <w:rPr>
                <w:rFonts w:eastAsia="Times New Roman"/>
                <w:szCs w:val="24"/>
                <w:lang w:eastAsia="lt-LT"/>
              </w:rPr>
              <w:lastRenderedPageBreak/>
              <w:t xml:space="preserve">34) </w:t>
            </w:r>
            <w:r w:rsidRPr="00B7318D">
              <w:rPr>
                <w:rFonts w:eastAsia="Times New Roman"/>
                <w:b/>
                <w:szCs w:val="24"/>
                <w:lang w:eastAsia="lt-LT"/>
              </w:rPr>
              <w:t>negeografinis numeris</w:t>
            </w:r>
            <w:r w:rsidRPr="00B7318D">
              <w:rPr>
                <w:rFonts w:eastAsia="Times New Roman"/>
                <w:szCs w:val="24"/>
                <w:lang w:eastAsia="lt-LT"/>
              </w:rPr>
              <w:t xml:space="preserve"> – nacionalinio numeracijos plano numeris, kuris nėra geografinis numeris, pavyzdžiui, judriojo telefono ryšio, nemokami ir padidinto tarifo telefono ryšio numeriai;</w:t>
            </w:r>
          </w:p>
        </w:tc>
        <w:tc>
          <w:tcPr>
            <w:tcW w:w="2272" w:type="pct"/>
          </w:tcPr>
          <w:p w14:paraId="33848A95" w14:textId="2130A262" w:rsidR="00214797" w:rsidRPr="00214797" w:rsidRDefault="00214797" w:rsidP="00DB3113">
            <w:pPr>
              <w:pStyle w:val="Hyperlink1"/>
              <w:tabs>
                <w:tab w:val="left" w:pos="567"/>
              </w:tabs>
              <w:ind w:firstLine="0"/>
              <w:rPr>
                <w:rFonts w:ascii="Times New Roman" w:hAnsi="Times New Roman"/>
                <w:sz w:val="24"/>
                <w:szCs w:val="24"/>
                <w:highlight w:val="cyan"/>
                <w:lang w:val="lt-LT"/>
              </w:rPr>
            </w:pPr>
          </w:p>
        </w:tc>
        <w:tc>
          <w:tcPr>
            <w:tcW w:w="536" w:type="pct"/>
          </w:tcPr>
          <w:p w14:paraId="5ACB6AEF" w14:textId="77777777" w:rsidR="00B7318D" w:rsidRDefault="00B7318D" w:rsidP="00B7318D">
            <w:pPr>
              <w:spacing w:after="0" w:line="240" w:lineRule="auto"/>
              <w:ind w:right="-109"/>
              <w:jc w:val="center"/>
              <w:rPr>
                <w:bCs/>
                <w:szCs w:val="24"/>
              </w:rPr>
            </w:pPr>
            <w:r>
              <w:rPr>
                <w:bCs/>
                <w:szCs w:val="24"/>
              </w:rPr>
              <w:t>Neperkelta</w:t>
            </w:r>
          </w:p>
          <w:p w14:paraId="48D240E5" w14:textId="77777777" w:rsidR="00B7318D" w:rsidRDefault="00B7318D" w:rsidP="00B7318D">
            <w:pPr>
              <w:spacing w:after="0" w:line="240" w:lineRule="auto"/>
              <w:ind w:right="-109"/>
              <w:jc w:val="center"/>
              <w:rPr>
                <w:bCs/>
                <w:szCs w:val="24"/>
              </w:rPr>
            </w:pPr>
          </w:p>
          <w:p w14:paraId="7EC54374" w14:textId="49308FC1" w:rsidR="007351C3" w:rsidRPr="00214797" w:rsidRDefault="00B7318D" w:rsidP="00AE5AF6">
            <w:pPr>
              <w:spacing w:after="0" w:line="240" w:lineRule="auto"/>
              <w:ind w:right="-109"/>
              <w:rPr>
                <w:szCs w:val="24"/>
                <w:highlight w:val="cyan"/>
              </w:rPr>
            </w:pPr>
            <w:r>
              <w:rPr>
                <w:bCs/>
                <w:i/>
                <w:iCs/>
              </w:rPr>
              <w:t xml:space="preserve">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7351C3" w:rsidRPr="00835229" w14:paraId="57B46A37" w14:textId="77777777" w:rsidTr="00794D4A">
        <w:trPr>
          <w:trHeight w:val="404"/>
        </w:trPr>
        <w:tc>
          <w:tcPr>
            <w:tcW w:w="2192" w:type="pct"/>
          </w:tcPr>
          <w:p w14:paraId="2A2E3251" w14:textId="65F929CB" w:rsidR="007351C3" w:rsidRPr="00835229" w:rsidRDefault="007351C3"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35) </w:t>
            </w:r>
            <w:r w:rsidRPr="00835229">
              <w:rPr>
                <w:rFonts w:eastAsia="Times New Roman"/>
                <w:b/>
                <w:szCs w:val="24"/>
                <w:lang w:eastAsia="lt-LT"/>
              </w:rPr>
              <w:t>įvairiapusio ryšio realiuoju laiku paslaugos</w:t>
            </w:r>
            <w:r w:rsidRPr="00835229">
              <w:rPr>
                <w:rFonts w:eastAsia="Times New Roman"/>
                <w:szCs w:val="24"/>
                <w:lang w:eastAsia="lt-LT"/>
              </w:rPr>
              <w:t xml:space="preserve"> – multimedijos pokalbių realiuoju laiku paslauga, kuri užtikrina dvikryptį simetrinį dviejose ar daugiau vietų esančių naudotojų judesio vaizdo, realiuoju laiku spausdinamo teksto ir balso perdavimą realiuoju laiku;</w:t>
            </w:r>
          </w:p>
        </w:tc>
        <w:tc>
          <w:tcPr>
            <w:tcW w:w="2272" w:type="pct"/>
          </w:tcPr>
          <w:p w14:paraId="3C6DA4CC" w14:textId="77777777" w:rsidR="00214797" w:rsidRPr="008534E4" w:rsidRDefault="00214797" w:rsidP="00214797">
            <w:pPr>
              <w:spacing w:after="0" w:line="240" w:lineRule="auto"/>
              <w:rPr>
                <w:b/>
                <w:bCs/>
              </w:rPr>
            </w:pPr>
            <w:r w:rsidRPr="008534E4">
              <w:rPr>
                <w:b/>
                <w:bCs/>
              </w:rPr>
              <w:t>ERĮ pakeitimo projektas</w:t>
            </w:r>
          </w:p>
          <w:p w14:paraId="5557EFEA" w14:textId="6B575437" w:rsidR="00214797" w:rsidRDefault="00214797" w:rsidP="00214797">
            <w:pPr>
              <w:spacing w:after="0" w:line="240" w:lineRule="auto"/>
              <w:rPr>
                <w:b/>
                <w:bCs/>
              </w:rPr>
            </w:pPr>
            <w:r w:rsidRPr="008534E4">
              <w:rPr>
                <w:b/>
                <w:bCs/>
              </w:rPr>
              <w:t>Lietuvos Respublikos elektroninių ryšių įstatymas</w:t>
            </w:r>
          </w:p>
          <w:p w14:paraId="1046BD3E" w14:textId="77777777" w:rsidR="00181F0D" w:rsidRPr="008534E4" w:rsidRDefault="00181F0D" w:rsidP="00214797">
            <w:pPr>
              <w:spacing w:after="0" w:line="240" w:lineRule="auto"/>
              <w:rPr>
                <w:b/>
                <w:bCs/>
              </w:rPr>
            </w:pPr>
          </w:p>
          <w:p w14:paraId="299BBAA0" w14:textId="77777777" w:rsidR="00214797" w:rsidRPr="008534E4" w:rsidRDefault="00214797" w:rsidP="00214797">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494D253E" w14:textId="1C2DE40A" w:rsidR="007351C3" w:rsidRPr="00203A21" w:rsidRDefault="001D77A3" w:rsidP="00DB3113">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33</w:t>
            </w:r>
            <w:r w:rsidR="00EB52E0" w:rsidRPr="00203A21">
              <w:rPr>
                <w:rFonts w:ascii="Times New Roman" w:eastAsia="Calibri" w:hAnsi="Times New Roman"/>
                <w:b/>
                <w:bCs/>
                <w:sz w:val="24"/>
                <w:szCs w:val="22"/>
                <w:lang w:val="lt-LT"/>
              </w:rPr>
              <w:t>.</w:t>
            </w:r>
            <w:r w:rsidR="00203A21" w:rsidRPr="00203A21">
              <w:rPr>
                <w:rFonts w:ascii="Times New Roman" w:eastAsia="Calibri" w:hAnsi="Times New Roman"/>
                <w:b/>
                <w:bCs/>
                <w:sz w:val="24"/>
                <w:szCs w:val="22"/>
                <w:lang w:val="lt-LT"/>
              </w:rPr>
              <w:t xml:space="preserve"> Įvairiapusio ryšio realiuoju laiku paslauga – multimedijos pokalbių paslauga, kuri užtikrina dvikryptį </w:t>
            </w:r>
            <w:r w:rsidR="007D29E2">
              <w:rPr>
                <w:rFonts w:ascii="Times New Roman" w:eastAsia="Calibri" w:hAnsi="Times New Roman"/>
                <w:b/>
                <w:bCs/>
                <w:sz w:val="24"/>
                <w:szCs w:val="22"/>
                <w:lang w:val="lt-LT"/>
              </w:rPr>
              <w:t xml:space="preserve">vienalaikį </w:t>
            </w:r>
            <w:r w:rsidR="00203A21" w:rsidRPr="00203A21">
              <w:rPr>
                <w:rFonts w:ascii="Times New Roman" w:eastAsia="Calibri" w:hAnsi="Times New Roman"/>
                <w:b/>
                <w:bCs/>
                <w:sz w:val="24"/>
                <w:szCs w:val="22"/>
                <w:lang w:val="lt-LT"/>
              </w:rPr>
              <w:t xml:space="preserve">dviejose ar daugiau vietų esančių </w:t>
            </w:r>
            <w:r w:rsidR="007D29E2">
              <w:rPr>
                <w:rFonts w:ascii="Times New Roman" w:eastAsia="Calibri" w:hAnsi="Times New Roman"/>
                <w:b/>
                <w:bCs/>
                <w:sz w:val="24"/>
                <w:szCs w:val="22"/>
                <w:lang w:val="lt-LT"/>
              </w:rPr>
              <w:t xml:space="preserve">viešųjų elektroninių ryšių </w:t>
            </w:r>
            <w:r w:rsidR="00203A21" w:rsidRPr="00203A21">
              <w:rPr>
                <w:rFonts w:ascii="Times New Roman" w:eastAsia="Calibri" w:hAnsi="Times New Roman"/>
                <w:b/>
                <w:bCs/>
                <w:sz w:val="24"/>
                <w:szCs w:val="22"/>
                <w:lang w:val="lt-LT"/>
              </w:rPr>
              <w:t xml:space="preserve">paslaugų gavėjų </w:t>
            </w:r>
            <w:r w:rsidR="007D29E2">
              <w:rPr>
                <w:rFonts w:ascii="Times New Roman" w:eastAsia="Calibri" w:hAnsi="Times New Roman"/>
                <w:b/>
                <w:bCs/>
                <w:sz w:val="24"/>
                <w:szCs w:val="22"/>
                <w:lang w:val="lt-LT"/>
              </w:rPr>
              <w:t xml:space="preserve">gyvo </w:t>
            </w:r>
            <w:r w:rsidR="00203A21" w:rsidRPr="00203A21">
              <w:rPr>
                <w:rFonts w:ascii="Times New Roman" w:eastAsia="Calibri" w:hAnsi="Times New Roman"/>
                <w:b/>
                <w:bCs/>
                <w:sz w:val="24"/>
                <w:szCs w:val="22"/>
                <w:lang w:val="lt-LT"/>
              </w:rPr>
              <w:t>vaizdo, teksto ir balso perdavimą realiuoju laiku.</w:t>
            </w:r>
          </w:p>
        </w:tc>
        <w:tc>
          <w:tcPr>
            <w:tcW w:w="536" w:type="pct"/>
          </w:tcPr>
          <w:p w14:paraId="2F9A90DE" w14:textId="758038A7" w:rsidR="007351C3" w:rsidRPr="00835229" w:rsidRDefault="00954E58" w:rsidP="00DB3113">
            <w:pPr>
              <w:spacing w:after="0" w:line="240" w:lineRule="auto"/>
              <w:ind w:right="-109"/>
              <w:jc w:val="center"/>
              <w:rPr>
                <w:szCs w:val="24"/>
              </w:rPr>
            </w:pPr>
            <w:r>
              <w:rPr>
                <w:szCs w:val="24"/>
              </w:rPr>
              <w:t>Visiškas</w:t>
            </w:r>
          </w:p>
        </w:tc>
      </w:tr>
      <w:tr w:rsidR="007351C3" w:rsidRPr="00835229" w14:paraId="689E89BE" w14:textId="77777777" w:rsidTr="00794D4A">
        <w:trPr>
          <w:trHeight w:val="404"/>
        </w:trPr>
        <w:tc>
          <w:tcPr>
            <w:tcW w:w="2192" w:type="pct"/>
          </w:tcPr>
          <w:p w14:paraId="588C0ECB" w14:textId="22C5432A" w:rsidR="007351C3" w:rsidRPr="00835229" w:rsidRDefault="007351C3" w:rsidP="00DB3113">
            <w:pPr>
              <w:autoSpaceDE w:val="0"/>
              <w:autoSpaceDN w:val="0"/>
              <w:adjustRightInd w:val="0"/>
              <w:spacing w:after="0" w:line="240" w:lineRule="auto"/>
              <w:jc w:val="both"/>
              <w:rPr>
                <w:rFonts w:eastAsia="Times New Roman"/>
                <w:szCs w:val="24"/>
                <w:highlight w:val="yellow"/>
                <w:lang w:eastAsia="lt-LT"/>
              </w:rPr>
            </w:pPr>
            <w:r w:rsidRPr="00E81849">
              <w:rPr>
                <w:rFonts w:eastAsia="Times New Roman"/>
                <w:szCs w:val="24"/>
                <w:lang w:eastAsia="lt-LT"/>
              </w:rPr>
              <w:t xml:space="preserve">36) </w:t>
            </w:r>
            <w:r w:rsidRPr="00E81849">
              <w:rPr>
                <w:rFonts w:eastAsia="Times New Roman"/>
                <w:b/>
                <w:szCs w:val="24"/>
                <w:lang w:eastAsia="lt-LT"/>
              </w:rPr>
              <w:t>bendrasis pagalbos centras arba BPC</w:t>
            </w:r>
            <w:r w:rsidRPr="00E81849">
              <w:rPr>
                <w:rFonts w:eastAsia="Times New Roman"/>
                <w:szCs w:val="24"/>
                <w:lang w:eastAsia="lt-LT"/>
              </w:rPr>
              <w:t xml:space="preserve"> – fizinė vieta, kurioje pirmiausia priimamas skubios pagalbos pranešimas ir už kurią atsakinga valdžios institucija arba valstybės narės pripažinta privačioji organizacija;</w:t>
            </w:r>
          </w:p>
        </w:tc>
        <w:tc>
          <w:tcPr>
            <w:tcW w:w="2272" w:type="pct"/>
          </w:tcPr>
          <w:p w14:paraId="28000744" w14:textId="04D69F5C" w:rsidR="00C96297" w:rsidRDefault="00C96297" w:rsidP="00DB3113">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BPCĮ</w:t>
            </w:r>
          </w:p>
          <w:p w14:paraId="4816CB93" w14:textId="78878263" w:rsidR="009F2DF5" w:rsidRDefault="009F2DF5" w:rsidP="00DB3113">
            <w:pPr>
              <w:widowControl w:val="0"/>
              <w:spacing w:after="0" w:line="240" w:lineRule="auto"/>
              <w:ind w:firstLine="18"/>
              <w:jc w:val="both"/>
            </w:pPr>
            <w:r>
              <w:rPr>
                <w:b/>
                <w:bCs/>
                <w:color w:val="000000"/>
              </w:rPr>
              <w:t>3 straipsnis. Centro</w:t>
            </w:r>
            <w:r w:rsidR="00DF2E01" w:rsidRPr="00DF2E01">
              <w:rPr>
                <w:bCs/>
                <w:color w:val="000000"/>
              </w:rPr>
              <w:t>*</w:t>
            </w:r>
            <w:r>
              <w:rPr>
                <w:b/>
                <w:bCs/>
                <w:color w:val="000000"/>
              </w:rPr>
              <w:t xml:space="preserve"> teisinė forma, steigimo ir veiklos teisiniai pagrindai</w:t>
            </w:r>
          </w:p>
          <w:p w14:paraId="2D8CA20B" w14:textId="680060E3" w:rsidR="009F2DF5" w:rsidRDefault="009F2DF5" w:rsidP="00DB3113">
            <w:pPr>
              <w:widowControl w:val="0"/>
              <w:spacing w:after="0" w:line="240" w:lineRule="auto"/>
              <w:ind w:firstLine="18"/>
              <w:jc w:val="both"/>
              <w:rPr>
                <w:color w:val="000000"/>
              </w:rPr>
            </w:pPr>
            <w:r>
              <w:rPr>
                <w:color w:val="000000"/>
              </w:rPr>
              <w:t>1. Centras yra Priešgaisrinės apsaugos ir gelbėjimo departamentui prie Vidaus reikalų ministerijos pavaldi biudžetinė įstaiga.</w:t>
            </w:r>
          </w:p>
          <w:p w14:paraId="662B42D2" w14:textId="77777777" w:rsidR="00C96297" w:rsidRDefault="00C96297" w:rsidP="00C96297">
            <w:pPr>
              <w:spacing w:after="0" w:line="240" w:lineRule="auto"/>
              <w:rPr>
                <w:szCs w:val="24"/>
                <w:lang w:val="en-US" w:eastAsia="lt-LT"/>
              </w:rPr>
            </w:pPr>
            <w:r>
              <w:rPr>
                <w:i/>
                <w:iCs/>
                <w:sz w:val="20"/>
                <w:szCs w:val="20"/>
              </w:rPr>
              <w:t>Straipsnio pakeitimai:</w:t>
            </w:r>
          </w:p>
          <w:p w14:paraId="24AF5FB0" w14:textId="77777777" w:rsidR="00C96297" w:rsidRDefault="00C96297" w:rsidP="00C96297">
            <w:pPr>
              <w:spacing w:after="0" w:line="240" w:lineRule="auto"/>
              <w:jc w:val="both"/>
              <w:rPr>
                <w:lang w:val="en-US"/>
              </w:rPr>
            </w:pPr>
            <w:r>
              <w:rPr>
                <w:i/>
                <w:iCs/>
                <w:sz w:val="20"/>
                <w:szCs w:val="20"/>
              </w:rPr>
              <w:t xml:space="preserve">Nr. </w:t>
            </w:r>
            <w:hyperlink r:id="rId8" w:tgtFrame="_parent" w:history="1">
              <w:r>
                <w:rPr>
                  <w:rStyle w:val="Hyperlink"/>
                  <w:i/>
                  <w:iCs/>
                  <w:sz w:val="20"/>
                  <w:szCs w:val="20"/>
                </w:rPr>
                <w:t>X-589</w:t>
              </w:r>
            </w:hyperlink>
            <w:r>
              <w:rPr>
                <w:i/>
                <w:iCs/>
                <w:sz w:val="20"/>
                <w:szCs w:val="20"/>
              </w:rPr>
              <w:t>, 2006-05-02, Žin., 2006, Nr. 57-2021 (2006-05-20), i. k. 1061010ISTA000X-589</w:t>
            </w:r>
          </w:p>
          <w:p w14:paraId="6B0DE1D8" w14:textId="0E9E17A1" w:rsidR="009F2DF5" w:rsidRDefault="009F2DF5" w:rsidP="00DB3113">
            <w:pPr>
              <w:widowControl w:val="0"/>
              <w:spacing w:after="0" w:line="240" w:lineRule="auto"/>
              <w:ind w:firstLine="18"/>
              <w:jc w:val="both"/>
            </w:pPr>
          </w:p>
          <w:p w14:paraId="48E2CCB2" w14:textId="1D777CDE" w:rsidR="009F2DF5" w:rsidRDefault="009F2DF5" w:rsidP="00DB3113">
            <w:pPr>
              <w:spacing w:after="0" w:line="240" w:lineRule="auto"/>
              <w:ind w:firstLine="18"/>
              <w:jc w:val="both"/>
            </w:pPr>
            <w:r>
              <w:rPr>
                <w:b/>
                <w:color w:val="000000"/>
              </w:rPr>
              <w:t>9 straipsnis. Centro</w:t>
            </w:r>
            <w:r w:rsidR="00DF2E01" w:rsidRPr="00DF2E01">
              <w:rPr>
                <w:bCs/>
                <w:color w:val="000000"/>
              </w:rPr>
              <w:t>*</w:t>
            </w:r>
            <w:r>
              <w:rPr>
                <w:b/>
                <w:color w:val="000000"/>
              </w:rPr>
              <w:t xml:space="preserve"> uždaviniai</w:t>
            </w:r>
          </w:p>
          <w:p w14:paraId="3FD3A4E7" w14:textId="7191CAE4" w:rsidR="009F2DF5" w:rsidRDefault="009F2DF5" w:rsidP="00DB3113">
            <w:pPr>
              <w:spacing w:after="0" w:line="240" w:lineRule="auto"/>
              <w:ind w:firstLine="18"/>
              <w:jc w:val="both"/>
            </w:pPr>
            <w:r>
              <w:rPr>
                <w:color w:val="000000"/>
              </w:rPr>
              <w:t>1. Pagrindinis Centro uždavinys yra užtikrinti atsakymą į pagalbos skambučius ir reagavimą į pagalbos prašymus.</w:t>
            </w:r>
          </w:p>
          <w:p w14:paraId="3CA18679" w14:textId="77777777" w:rsidR="009F2DF5" w:rsidRDefault="009F2DF5" w:rsidP="00DB3113">
            <w:pPr>
              <w:pStyle w:val="Hyperlink1"/>
              <w:tabs>
                <w:tab w:val="left" w:pos="567"/>
              </w:tabs>
              <w:ind w:firstLine="0"/>
              <w:rPr>
                <w:rFonts w:ascii="Times New Roman" w:hAnsi="Times New Roman"/>
                <w:sz w:val="24"/>
                <w:szCs w:val="24"/>
                <w:lang w:val="lt-LT"/>
              </w:rPr>
            </w:pPr>
          </w:p>
          <w:p w14:paraId="10205FA2" w14:textId="09C1E6F5" w:rsidR="00AC2470" w:rsidRPr="00AC2470" w:rsidRDefault="00AC2470" w:rsidP="00DB3113">
            <w:pPr>
              <w:pStyle w:val="Hyperlink1"/>
              <w:tabs>
                <w:tab w:val="left" w:pos="567"/>
              </w:tabs>
              <w:ind w:firstLine="0"/>
              <w:rPr>
                <w:rFonts w:ascii="Times New Roman" w:hAnsi="Times New Roman"/>
                <w:sz w:val="24"/>
                <w:szCs w:val="24"/>
                <w:lang w:val="lt-LT"/>
              </w:rPr>
            </w:pPr>
            <w:r w:rsidRPr="00AC2470">
              <w:rPr>
                <w:rFonts w:ascii="Times New Roman" w:hAnsi="Times New Roman"/>
                <w:bCs/>
                <w:color w:val="000000"/>
                <w:sz w:val="24"/>
                <w:szCs w:val="24"/>
                <w:lang w:val="lt-LT"/>
              </w:rPr>
              <w:t>*</w:t>
            </w:r>
            <w:r w:rsidRPr="00C96297">
              <w:rPr>
                <w:rFonts w:ascii="Times New Roman" w:hAnsi="Times New Roman"/>
                <w:bCs/>
                <w:i/>
                <w:iCs/>
                <w:color w:val="000000"/>
                <w:sz w:val="24"/>
                <w:szCs w:val="24"/>
                <w:lang w:val="lt-LT"/>
              </w:rPr>
              <w:t>Bendr</w:t>
            </w:r>
            <w:r w:rsidR="0033462F" w:rsidRPr="00C96297">
              <w:rPr>
                <w:rFonts w:ascii="Times New Roman" w:hAnsi="Times New Roman"/>
                <w:bCs/>
                <w:i/>
                <w:iCs/>
                <w:color w:val="000000"/>
                <w:sz w:val="24"/>
                <w:szCs w:val="24"/>
                <w:lang w:val="lt-LT"/>
              </w:rPr>
              <w:t>asis</w:t>
            </w:r>
            <w:r w:rsidRPr="00C96297">
              <w:rPr>
                <w:rFonts w:ascii="Times New Roman" w:hAnsi="Times New Roman"/>
                <w:bCs/>
                <w:i/>
                <w:iCs/>
                <w:color w:val="000000"/>
                <w:sz w:val="24"/>
                <w:szCs w:val="24"/>
                <w:lang w:val="lt-LT"/>
              </w:rPr>
              <w:t xml:space="preserve"> pagalbos centr</w:t>
            </w:r>
            <w:r w:rsidR="0033462F" w:rsidRPr="00C96297">
              <w:rPr>
                <w:rFonts w:ascii="Times New Roman" w:hAnsi="Times New Roman"/>
                <w:bCs/>
                <w:i/>
                <w:iCs/>
                <w:color w:val="000000"/>
                <w:sz w:val="24"/>
                <w:szCs w:val="24"/>
                <w:lang w:val="lt-LT"/>
              </w:rPr>
              <w:t>as</w:t>
            </w:r>
          </w:p>
        </w:tc>
        <w:tc>
          <w:tcPr>
            <w:tcW w:w="536" w:type="pct"/>
          </w:tcPr>
          <w:p w14:paraId="4501942E" w14:textId="530A6610" w:rsidR="007351C3" w:rsidRPr="00835229" w:rsidRDefault="00954E58" w:rsidP="00DB3113">
            <w:pPr>
              <w:spacing w:after="0" w:line="240" w:lineRule="auto"/>
              <w:ind w:right="-109"/>
              <w:jc w:val="center"/>
              <w:rPr>
                <w:szCs w:val="24"/>
              </w:rPr>
            </w:pPr>
            <w:r>
              <w:rPr>
                <w:szCs w:val="24"/>
              </w:rPr>
              <w:lastRenderedPageBreak/>
              <w:t>Visiškas</w:t>
            </w:r>
          </w:p>
        </w:tc>
      </w:tr>
      <w:tr w:rsidR="00DF2E01" w:rsidRPr="00835229" w14:paraId="190C3B07" w14:textId="77777777" w:rsidTr="00794D4A">
        <w:trPr>
          <w:trHeight w:val="404"/>
        </w:trPr>
        <w:tc>
          <w:tcPr>
            <w:tcW w:w="2192" w:type="pct"/>
          </w:tcPr>
          <w:p w14:paraId="1CB4623D" w14:textId="04AE63C0" w:rsidR="00DF2E01" w:rsidRPr="00835229" w:rsidRDefault="00DF2E01" w:rsidP="00DB3113">
            <w:pPr>
              <w:autoSpaceDE w:val="0"/>
              <w:autoSpaceDN w:val="0"/>
              <w:adjustRightInd w:val="0"/>
              <w:spacing w:after="0" w:line="240" w:lineRule="auto"/>
              <w:jc w:val="both"/>
              <w:rPr>
                <w:rFonts w:eastAsia="Times New Roman"/>
                <w:szCs w:val="24"/>
                <w:highlight w:val="yellow"/>
                <w:lang w:eastAsia="lt-LT"/>
              </w:rPr>
            </w:pPr>
            <w:r w:rsidRPr="00AC2470">
              <w:rPr>
                <w:rFonts w:eastAsia="Times New Roman"/>
                <w:szCs w:val="24"/>
                <w:lang w:eastAsia="lt-LT"/>
              </w:rPr>
              <w:t xml:space="preserve">37) </w:t>
            </w:r>
            <w:r w:rsidRPr="00AC2470">
              <w:rPr>
                <w:rFonts w:eastAsia="Times New Roman"/>
                <w:b/>
                <w:szCs w:val="24"/>
                <w:lang w:eastAsia="lt-LT"/>
              </w:rPr>
              <w:t>tinkamiausias BPC</w:t>
            </w:r>
            <w:r w:rsidRPr="00AC2470">
              <w:rPr>
                <w:rFonts w:eastAsia="Times New Roman"/>
                <w:szCs w:val="24"/>
                <w:lang w:eastAsia="lt-LT"/>
              </w:rPr>
              <w:t xml:space="preserve"> – atsakingų institucijų įsteigtas BPC, kuris atsakingas už skubios pagalbos ryšius iš tam tikros vietovės, arba į tam tikros rūšies skubios pagalbos ryšius;</w:t>
            </w:r>
          </w:p>
        </w:tc>
        <w:tc>
          <w:tcPr>
            <w:tcW w:w="2272" w:type="pct"/>
          </w:tcPr>
          <w:p w14:paraId="64060E02" w14:textId="449A7B07" w:rsidR="00C96297" w:rsidRDefault="00C96297" w:rsidP="00C96297">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BPCĮ</w:t>
            </w:r>
          </w:p>
          <w:p w14:paraId="57545477" w14:textId="77777777" w:rsidR="00C96297" w:rsidRDefault="00C96297" w:rsidP="00C96297">
            <w:pPr>
              <w:widowControl w:val="0"/>
              <w:spacing w:after="0" w:line="240" w:lineRule="auto"/>
              <w:ind w:firstLine="18"/>
              <w:jc w:val="both"/>
            </w:pPr>
            <w:r>
              <w:rPr>
                <w:b/>
                <w:bCs/>
                <w:color w:val="000000"/>
              </w:rPr>
              <w:t>3 straipsnis. Centro</w:t>
            </w:r>
            <w:r w:rsidRPr="00DF2E01">
              <w:rPr>
                <w:bCs/>
                <w:color w:val="000000"/>
              </w:rPr>
              <w:t>*</w:t>
            </w:r>
            <w:r>
              <w:rPr>
                <w:b/>
                <w:bCs/>
                <w:color w:val="000000"/>
              </w:rPr>
              <w:t xml:space="preserve"> teisinė forma, steigimo ir veiklos teisiniai pagrindai</w:t>
            </w:r>
          </w:p>
          <w:p w14:paraId="59394F17" w14:textId="77777777" w:rsidR="00C96297" w:rsidRDefault="00C96297" w:rsidP="00C96297">
            <w:pPr>
              <w:widowControl w:val="0"/>
              <w:spacing w:after="0" w:line="240" w:lineRule="auto"/>
              <w:ind w:firstLine="18"/>
              <w:jc w:val="both"/>
              <w:rPr>
                <w:color w:val="000000"/>
              </w:rPr>
            </w:pPr>
            <w:r>
              <w:rPr>
                <w:color w:val="000000"/>
              </w:rPr>
              <w:t>1. Centras yra Priešgaisrinės apsaugos ir gelbėjimo departamentui prie Vidaus reikalų ministerijos pavaldi biudžetinė įstaiga.</w:t>
            </w:r>
          </w:p>
          <w:p w14:paraId="069C1AD9" w14:textId="77777777" w:rsidR="00C96297" w:rsidRDefault="00C96297" w:rsidP="00C96297">
            <w:pPr>
              <w:spacing w:after="0" w:line="240" w:lineRule="auto"/>
              <w:rPr>
                <w:szCs w:val="24"/>
                <w:lang w:val="en-US" w:eastAsia="lt-LT"/>
              </w:rPr>
            </w:pPr>
            <w:r>
              <w:rPr>
                <w:i/>
                <w:iCs/>
                <w:sz w:val="20"/>
                <w:szCs w:val="20"/>
              </w:rPr>
              <w:t>Straipsnio pakeitimai:</w:t>
            </w:r>
          </w:p>
          <w:p w14:paraId="2DBEA31E" w14:textId="77777777" w:rsidR="00C96297" w:rsidRDefault="00C96297" w:rsidP="00C96297">
            <w:pPr>
              <w:spacing w:after="0" w:line="240" w:lineRule="auto"/>
              <w:jc w:val="both"/>
              <w:rPr>
                <w:lang w:val="en-US"/>
              </w:rPr>
            </w:pPr>
            <w:r>
              <w:rPr>
                <w:i/>
                <w:iCs/>
                <w:sz w:val="20"/>
                <w:szCs w:val="20"/>
              </w:rPr>
              <w:t xml:space="preserve">Nr. </w:t>
            </w:r>
            <w:hyperlink r:id="rId9" w:tgtFrame="_parent" w:history="1">
              <w:r>
                <w:rPr>
                  <w:rStyle w:val="Hyperlink"/>
                  <w:i/>
                  <w:iCs/>
                  <w:sz w:val="20"/>
                  <w:szCs w:val="20"/>
                </w:rPr>
                <w:t>X-589</w:t>
              </w:r>
            </w:hyperlink>
            <w:r>
              <w:rPr>
                <w:i/>
                <w:iCs/>
                <w:sz w:val="20"/>
                <w:szCs w:val="20"/>
              </w:rPr>
              <w:t>, 2006-05-02, Žin., 2006, Nr. 57-2021 (2006-05-20), i. k. 1061010ISTA000X-589</w:t>
            </w:r>
          </w:p>
          <w:p w14:paraId="058476CA" w14:textId="77777777" w:rsidR="00C96297" w:rsidRDefault="00C96297" w:rsidP="00C96297">
            <w:pPr>
              <w:widowControl w:val="0"/>
              <w:spacing w:after="0" w:line="240" w:lineRule="auto"/>
              <w:ind w:firstLine="18"/>
              <w:jc w:val="both"/>
            </w:pPr>
          </w:p>
          <w:p w14:paraId="45CDE266" w14:textId="77777777" w:rsidR="00C96297" w:rsidRDefault="00C96297" w:rsidP="00C96297">
            <w:pPr>
              <w:spacing w:after="0" w:line="240" w:lineRule="auto"/>
              <w:ind w:firstLine="18"/>
              <w:jc w:val="both"/>
            </w:pPr>
            <w:r>
              <w:rPr>
                <w:b/>
                <w:color w:val="000000"/>
              </w:rPr>
              <w:t>9 straipsnis. Centro</w:t>
            </w:r>
            <w:r w:rsidRPr="00DF2E01">
              <w:rPr>
                <w:bCs/>
                <w:color w:val="000000"/>
              </w:rPr>
              <w:t>*</w:t>
            </w:r>
            <w:r>
              <w:rPr>
                <w:b/>
                <w:color w:val="000000"/>
              </w:rPr>
              <w:t xml:space="preserve"> uždaviniai</w:t>
            </w:r>
          </w:p>
          <w:p w14:paraId="067333AE" w14:textId="77777777" w:rsidR="00C96297" w:rsidRDefault="00C96297" w:rsidP="00C96297">
            <w:pPr>
              <w:spacing w:after="0" w:line="240" w:lineRule="auto"/>
              <w:ind w:firstLine="18"/>
              <w:jc w:val="both"/>
            </w:pPr>
            <w:r>
              <w:rPr>
                <w:color w:val="000000"/>
              </w:rPr>
              <w:t>1. Pagrindinis Centro uždavinys yra užtikrinti atsakymą į pagalbos skambučius ir reagavimą į pagalbos prašymus.</w:t>
            </w:r>
          </w:p>
          <w:p w14:paraId="7FCFC9CC" w14:textId="77777777" w:rsidR="00DF2E01" w:rsidRDefault="00DF2E01" w:rsidP="00DB3113">
            <w:pPr>
              <w:spacing w:after="0" w:line="240" w:lineRule="auto"/>
              <w:ind w:firstLine="18"/>
              <w:jc w:val="both"/>
              <w:rPr>
                <w:szCs w:val="24"/>
              </w:rPr>
            </w:pPr>
          </w:p>
          <w:p w14:paraId="3AACA617" w14:textId="27C9E4EA" w:rsidR="00DF2E01" w:rsidRPr="00DF2E01" w:rsidRDefault="00DF2E01" w:rsidP="00DB3113">
            <w:pPr>
              <w:spacing w:after="0" w:line="240" w:lineRule="auto"/>
              <w:ind w:firstLine="18"/>
              <w:jc w:val="both"/>
              <w:rPr>
                <w:b/>
              </w:rPr>
            </w:pPr>
            <w:r w:rsidRPr="00DF2E01">
              <w:rPr>
                <w:b/>
                <w:szCs w:val="24"/>
              </w:rPr>
              <w:t>10 straipsnis. Centro</w:t>
            </w:r>
            <w:r w:rsidRPr="00DF2E01">
              <w:rPr>
                <w:bCs/>
                <w:color w:val="000000"/>
              </w:rPr>
              <w:t>*</w:t>
            </w:r>
            <w:r w:rsidRPr="00DF2E01">
              <w:rPr>
                <w:b/>
                <w:szCs w:val="24"/>
              </w:rPr>
              <w:t xml:space="preserve"> funkcijos</w:t>
            </w:r>
          </w:p>
          <w:p w14:paraId="0C6C8CA3" w14:textId="075FB748" w:rsidR="00DF2E01" w:rsidRPr="0005231F" w:rsidRDefault="00DF2E01" w:rsidP="00DB3113">
            <w:pPr>
              <w:spacing w:after="0" w:line="240" w:lineRule="auto"/>
              <w:ind w:firstLine="18"/>
              <w:jc w:val="both"/>
            </w:pPr>
            <w:r w:rsidRPr="0005231F">
              <w:rPr>
                <w:szCs w:val="24"/>
              </w:rPr>
              <w:t>Centro</w:t>
            </w:r>
            <w:r w:rsidRPr="00DF2E01">
              <w:rPr>
                <w:bCs/>
                <w:color w:val="000000"/>
              </w:rPr>
              <w:t>*</w:t>
            </w:r>
            <w:r w:rsidRPr="0005231F">
              <w:rPr>
                <w:szCs w:val="24"/>
              </w:rPr>
              <w:t xml:space="preserve"> funkcijos:</w:t>
            </w:r>
          </w:p>
          <w:p w14:paraId="3B5BF93F" w14:textId="77777777" w:rsidR="00DF2E01" w:rsidRPr="0005231F" w:rsidRDefault="00DF2E01" w:rsidP="00DB3113">
            <w:pPr>
              <w:spacing w:after="0" w:line="240" w:lineRule="auto"/>
              <w:ind w:firstLine="18"/>
              <w:jc w:val="both"/>
            </w:pPr>
            <w:r w:rsidRPr="0005231F">
              <w:rPr>
                <w:szCs w:val="24"/>
              </w:rPr>
              <w:t>1) atsakyti į pagalbos skambučius neinformuojant pagalbos prašančio asmens apie daromą pagalbos skambučio įrašą;</w:t>
            </w:r>
          </w:p>
          <w:p w14:paraId="5275A9EC" w14:textId="77777777" w:rsidR="00DF2E01" w:rsidRPr="0005231F" w:rsidRDefault="00DF2E01" w:rsidP="00DB3113">
            <w:pPr>
              <w:spacing w:after="0" w:line="240" w:lineRule="auto"/>
              <w:ind w:firstLine="18"/>
              <w:jc w:val="both"/>
            </w:pPr>
            <w:r w:rsidRPr="0005231F">
              <w:rPr>
                <w:szCs w:val="24"/>
              </w:rPr>
              <w:t>2) priimti ir operatyviai įvertinti pagalbos prašymus, nustatyti teiktinos pagalbos poreikį;</w:t>
            </w:r>
          </w:p>
          <w:p w14:paraId="070499E1" w14:textId="77777777" w:rsidR="00DF2E01" w:rsidRPr="0005231F" w:rsidRDefault="00DF2E01" w:rsidP="00DB3113">
            <w:pPr>
              <w:spacing w:after="0" w:line="240" w:lineRule="auto"/>
              <w:ind w:firstLine="18"/>
              <w:jc w:val="both"/>
            </w:pPr>
            <w:r w:rsidRPr="0005231F">
              <w:rPr>
                <w:szCs w:val="24"/>
              </w:rPr>
              <w:t>3) pagal savo kompetenciją suteikti pagalbos prašančiajam asmeniui pagalbą telefonu arba kitomis Centre įdiegtomis ryšio priemonėmis;</w:t>
            </w:r>
          </w:p>
          <w:p w14:paraId="569009BB" w14:textId="0C925EC6" w:rsidR="00DF2E01" w:rsidRDefault="00DF2E01" w:rsidP="00DB3113">
            <w:pPr>
              <w:spacing w:after="0" w:line="240" w:lineRule="auto"/>
              <w:ind w:firstLine="18"/>
              <w:jc w:val="both"/>
              <w:rPr>
                <w:szCs w:val="24"/>
              </w:rPr>
            </w:pPr>
            <w:r w:rsidRPr="0005231F">
              <w:rPr>
                <w:szCs w:val="24"/>
              </w:rPr>
              <w:t>4) perduoti pranešimus apie pagalbos poreikį reikiamoms pagalbos tarnyboms;</w:t>
            </w:r>
          </w:p>
          <w:p w14:paraId="5E900D18" w14:textId="77777777" w:rsidR="00C96297" w:rsidRDefault="00C96297" w:rsidP="0066236D">
            <w:pPr>
              <w:spacing w:after="0"/>
              <w:rPr>
                <w:szCs w:val="24"/>
                <w:lang w:val="en-US" w:eastAsia="lt-LT"/>
              </w:rPr>
            </w:pPr>
            <w:r>
              <w:rPr>
                <w:i/>
                <w:iCs/>
                <w:sz w:val="20"/>
                <w:szCs w:val="20"/>
              </w:rPr>
              <w:t>Straipsnio pakeitimai:</w:t>
            </w:r>
          </w:p>
          <w:p w14:paraId="57534050" w14:textId="77777777" w:rsidR="00C96297" w:rsidRDefault="00C96297" w:rsidP="0066236D">
            <w:pPr>
              <w:spacing w:after="0"/>
              <w:jc w:val="both"/>
              <w:rPr>
                <w:lang w:val="en-US"/>
              </w:rPr>
            </w:pPr>
            <w:r>
              <w:rPr>
                <w:i/>
                <w:iCs/>
                <w:sz w:val="20"/>
                <w:szCs w:val="20"/>
              </w:rPr>
              <w:t xml:space="preserve">Nr. </w:t>
            </w:r>
            <w:hyperlink r:id="rId10" w:tgtFrame="_parent" w:history="1">
              <w:r>
                <w:rPr>
                  <w:rStyle w:val="Hyperlink"/>
                  <w:i/>
                  <w:iCs/>
                  <w:sz w:val="20"/>
                  <w:szCs w:val="20"/>
                </w:rPr>
                <w:t>XIII-1901</w:t>
              </w:r>
            </w:hyperlink>
            <w:r>
              <w:rPr>
                <w:i/>
                <w:iCs/>
                <w:sz w:val="20"/>
                <w:szCs w:val="20"/>
              </w:rPr>
              <w:t>, 2019-01-11, paskelbta TAR 2019-01-18, i. k. 2019-00796</w:t>
            </w:r>
          </w:p>
          <w:p w14:paraId="7D9CA3ED" w14:textId="77777777" w:rsidR="00DF2E01" w:rsidRDefault="00DF2E01" w:rsidP="00DB3113">
            <w:pPr>
              <w:pStyle w:val="Hyperlink1"/>
              <w:tabs>
                <w:tab w:val="left" w:pos="567"/>
              </w:tabs>
              <w:ind w:firstLine="0"/>
              <w:rPr>
                <w:rFonts w:ascii="Times New Roman" w:hAnsi="Times New Roman"/>
                <w:sz w:val="24"/>
                <w:szCs w:val="24"/>
                <w:lang w:val="lt-LT"/>
              </w:rPr>
            </w:pPr>
          </w:p>
          <w:p w14:paraId="4F298B8F" w14:textId="23A5B878" w:rsidR="00DF2E01" w:rsidRPr="00835229" w:rsidRDefault="00DF2E01" w:rsidP="00DB3113">
            <w:pPr>
              <w:pStyle w:val="Hyperlink1"/>
              <w:tabs>
                <w:tab w:val="left" w:pos="567"/>
              </w:tabs>
              <w:ind w:firstLine="0"/>
              <w:rPr>
                <w:rFonts w:ascii="Times New Roman" w:hAnsi="Times New Roman"/>
                <w:sz w:val="24"/>
                <w:szCs w:val="24"/>
                <w:lang w:val="lt-LT"/>
              </w:rPr>
            </w:pPr>
            <w:r w:rsidRPr="00AC2470">
              <w:rPr>
                <w:rFonts w:ascii="Times New Roman" w:hAnsi="Times New Roman"/>
                <w:bCs/>
                <w:color w:val="000000"/>
                <w:sz w:val="24"/>
                <w:szCs w:val="24"/>
                <w:lang w:val="lt-LT"/>
              </w:rPr>
              <w:t>*</w:t>
            </w:r>
            <w:r w:rsidRPr="0066236D">
              <w:rPr>
                <w:rFonts w:ascii="Times New Roman" w:hAnsi="Times New Roman"/>
                <w:bCs/>
                <w:i/>
                <w:iCs/>
                <w:color w:val="000000"/>
                <w:sz w:val="24"/>
                <w:szCs w:val="24"/>
                <w:lang w:val="lt-LT"/>
              </w:rPr>
              <w:t>Bendr</w:t>
            </w:r>
            <w:r w:rsidR="0033462F" w:rsidRPr="0066236D">
              <w:rPr>
                <w:rFonts w:ascii="Times New Roman" w:hAnsi="Times New Roman"/>
                <w:bCs/>
                <w:i/>
                <w:iCs/>
                <w:color w:val="000000"/>
                <w:sz w:val="24"/>
                <w:szCs w:val="24"/>
                <w:lang w:val="lt-LT"/>
              </w:rPr>
              <w:t>asis</w:t>
            </w:r>
            <w:r w:rsidRPr="0066236D">
              <w:rPr>
                <w:rFonts w:ascii="Times New Roman" w:hAnsi="Times New Roman"/>
                <w:bCs/>
                <w:i/>
                <w:iCs/>
                <w:color w:val="000000"/>
                <w:sz w:val="24"/>
                <w:szCs w:val="24"/>
                <w:lang w:val="lt-LT"/>
              </w:rPr>
              <w:t xml:space="preserve"> pagalbos centr</w:t>
            </w:r>
            <w:r w:rsidR="0033462F" w:rsidRPr="0066236D">
              <w:rPr>
                <w:rFonts w:ascii="Times New Roman" w:hAnsi="Times New Roman"/>
                <w:bCs/>
                <w:i/>
                <w:iCs/>
                <w:color w:val="000000"/>
                <w:sz w:val="24"/>
                <w:szCs w:val="24"/>
                <w:lang w:val="lt-LT"/>
              </w:rPr>
              <w:t>as</w:t>
            </w:r>
          </w:p>
        </w:tc>
        <w:tc>
          <w:tcPr>
            <w:tcW w:w="536" w:type="pct"/>
          </w:tcPr>
          <w:p w14:paraId="07DBDF25" w14:textId="50FA5658" w:rsidR="00DF2E01" w:rsidRPr="00835229" w:rsidRDefault="00954E58" w:rsidP="00DB3113">
            <w:pPr>
              <w:spacing w:after="0" w:line="240" w:lineRule="auto"/>
              <w:ind w:right="-109"/>
              <w:jc w:val="center"/>
              <w:rPr>
                <w:szCs w:val="24"/>
              </w:rPr>
            </w:pPr>
            <w:r>
              <w:rPr>
                <w:szCs w:val="24"/>
              </w:rPr>
              <w:t>Visiškas</w:t>
            </w:r>
          </w:p>
        </w:tc>
      </w:tr>
      <w:tr w:rsidR="00DF2E01" w:rsidRPr="00835229" w14:paraId="4F26F5C2" w14:textId="77777777" w:rsidTr="00794D4A">
        <w:trPr>
          <w:trHeight w:val="404"/>
        </w:trPr>
        <w:tc>
          <w:tcPr>
            <w:tcW w:w="2192" w:type="pct"/>
            <w:shd w:val="clear" w:color="auto" w:fill="auto"/>
          </w:tcPr>
          <w:p w14:paraId="5AEE469B" w14:textId="313566C9" w:rsidR="00DF2E01" w:rsidRPr="000F5857" w:rsidRDefault="00DF2E01" w:rsidP="00DB3113">
            <w:pPr>
              <w:autoSpaceDE w:val="0"/>
              <w:autoSpaceDN w:val="0"/>
              <w:adjustRightInd w:val="0"/>
              <w:spacing w:after="0" w:line="240" w:lineRule="auto"/>
              <w:jc w:val="both"/>
              <w:rPr>
                <w:rFonts w:eastAsia="Times New Roman"/>
                <w:szCs w:val="24"/>
                <w:lang w:eastAsia="lt-LT"/>
              </w:rPr>
            </w:pPr>
            <w:r w:rsidRPr="000F5857">
              <w:rPr>
                <w:rFonts w:eastAsia="Times New Roman"/>
                <w:szCs w:val="24"/>
                <w:lang w:eastAsia="lt-LT"/>
              </w:rPr>
              <w:lastRenderedPageBreak/>
              <w:t xml:space="preserve">38) </w:t>
            </w:r>
            <w:r w:rsidRPr="000F5857">
              <w:rPr>
                <w:rFonts w:eastAsia="Times New Roman"/>
                <w:b/>
                <w:szCs w:val="24"/>
                <w:lang w:eastAsia="lt-LT"/>
              </w:rPr>
              <w:t>skubios pagalbos ryšys</w:t>
            </w:r>
            <w:r w:rsidRPr="000F5857">
              <w:rPr>
                <w:rFonts w:eastAsia="Times New Roman"/>
                <w:szCs w:val="24"/>
                <w:lang w:eastAsia="lt-LT"/>
              </w:rPr>
              <w:t xml:space="preserve"> – ryšys, palaikomas naudojantis asmenų tarpusavio ryšio paslauga tarp galutinio naudotojo ir BPC, siekiant skubios pagalbos tarnybų prašyti suteikti skubią pagalbą ir ją gauti;</w:t>
            </w:r>
          </w:p>
        </w:tc>
        <w:tc>
          <w:tcPr>
            <w:tcW w:w="2272" w:type="pct"/>
          </w:tcPr>
          <w:p w14:paraId="4AC77FFC" w14:textId="2702854D" w:rsidR="0066236D" w:rsidRDefault="0066236D" w:rsidP="0066236D">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BPCĮ pakeitimo projektas</w:t>
            </w:r>
          </w:p>
          <w:p w14:paraId="26C09F4F" w14:textId="77777777" w:rsidR="00877D9B" w:rsidRDefault="00877D9B" w:rsidP="0066236D">
            <w:pPr>
              <w:pStyle w:val="Hyperlink1"/>
              <w:tabs>
                <w:tab w:val="left" w:pos="567"/>
              </w:tabs>
              <w:ind w:firstLine="0"/>
              <w:rPr>
                <w:rFonts w:ascii="Times New Roman" w:hAnsi="Times New Roman"/>
                <w:b/>
                <w:sz w:val="24"/>
                <w:szCs w:val="24"/>
                <w:lang w:val="lt-LT"/>
              </w:rPr>
            </w:pPr>
          </w:p>
          <w:p w14:paraId="7374F39A" w14:textId="77777777" w:rsidR="0066236D" w:rsidRPr="00A75A54" w:rsidRDefault="0066236D" w:rsidP="0066236D">
            <w:pPr>
              <w:spacing w:after="0" w:line="240" w:lineRule="auto"/>
              <w:ind w:firstLine="21"/>
              <w:jc w:val="both"/>
              <w:rPr>
                <w:b/>
                <w:szCs w:val="24"/>
              </w:rPr>
            </w:pPr>
            <w:r w:rsidRPr="00A75A54">
              <w:rPr>
                <w:b/>
                <w:szCs w:val="24"/>
              </w:rPr>
              <w:t xml:space="preserve">1 straipsnis. </w:t>
            </w:r>
            <w:r>
              <w:rPr>
                <w:b/>
                <w:szCs w:val="24"/>
              </w:rPr>
              <w:t>2</w:t>
            </w:r>
            <w:r w:rsidRPr="00A75A54">
              <w:rPr>
                <w:b/>
                <w:szCs w:val="24"/>
              </w:rPr>
              <w:t xml:space="preserve"> straipsnio pakeitimas</w:t>
            </w:r>
          </w:p>
          <w:p w14:paraId="38766160" w14:textId="77777777" w:rsidR="0066236D" w:rsidRPr="0066236D" w:rsidRDefault="0066236D" w:rsidP="0066236D">
            <w:pPr>
              <w:spacing w:after="0" w:line="240" w:lineRule="auto"/>
              <w:ind w:firstLine="21"/>
              <w:jc w:val="both"/>
              <w:rPr>
                <w:b/>
                <w:bCs/>
                <w:szCs w:val="24"/>
              </w:rPr>
            </w:pPr>
            <w:r w:rsidRPr="0066236D">
              <w:rPr>
                <w:b/>
                <w:bCs/>
                <w:szCs w:val="24"/>
              </w:rPr>
              <w:t xml:space="preserve">2. Pakeisti </w:t>
            </w:r>
            <w:r w:rsidRPr="0066236D">
              <w:rPr>
                <w:b/>
                <w:bCs/>
                <w:szCs w:val="24"/>
                <w:lang w:val="en-US"/>
              </w:rPr>
              <w:t>2</w:t>
            </w:r>
            <w:r w:rsidRPr="0066236D">
              <w:rPr>
                <w:b/>
                <w:bCs/>
                <w:szCs w:val="24"/>
              </w:rPr>
              <w:t xml:space="preserve"> straipsnio 4 dalį ir ją išdėstyti taip:</w:t>
            </w:r>
          </w:p>
          <w:p w14:paraId="30825F1E" w14:textId="77777777" w:rsidR="0066236D" w:rsidRPr="0066236D" w:rsidRDefault="0066236D" w:rsidP="0066236D">
            <w:pPr>
              <w:spacing w:after="0" w:line="240" w:lineRule="auto"/>
              <w:ind w:firstLine="21"/>
              <w:jc w:val="both"/>
              <w:rPr>
                <w:b/>
                <w:bCs/>
                <w:szCs w:val="24"/>
              </w:rPr>
            </w:pPr>
            <w:r w:rsidRPr="0066236D">
              <w:rPr>
                <w:b/>
                <w:bCs/>
                <w:szCs w:val="24"/>
              </w:rPr>
              <w:t>„4. Pagalbos prašymas – skubiosios pagalbos tarnybų ryšio numeriu 112, iškvieta „eCall“ ar kitomis Centre įdiegtomis ryšio priemonėmis gaunamas prašymas pagal skubiosios pagalbos tarnybų kompetenciją suteikti pagalbą, kai pranešama apie šio straipsnio 9 dalyje nurodytas aplinkybes.“</w:t>
            </w:r>
          </w:p>
          <w:p w14:paraId="1487CF74" w14:textId="77777777" w:rsidR="0066236D" w:rsidRPr="0066236D" w:rsidRDefault="0066236D" w:rsidP="0066236D">
            <w:pPr>
              <w:spacing w:after="0" w:line="240" w:lineRule="auto"/>
              <w:ind w:firstLine="21"/>
              <w:jc w:val="both"/>
              <w:rPr>
                <w:b/>
                <w:bCs/>
                <w:szCs w:val="24"/>
              </w:rPr>
            </w:pPr>
            <w:r w:rsidRPr="0066236D">
              <w:rPr>
                <w:b/>
                <w:bCs/>
                <w:szCs w:val="24"/>
              </w:rPr>
              <w:t xml:space="preserve">3. Pakeisti </w:t>
            </w:r>
            <w:r w:rsidRPr="0066236D">
              <w:rPr>
                <w:b/>
                <w:bCs/>
                <w:szCs w:val="24"/>
                <w:lang w:val="en-US"/>
              </w:rPr>
              <w:t>2</w:t>
            </w:r>
            <w:r w:rsidRPr="0066236D">
              <w:rPr>
                <w:b/>
                <w:bCs/>
                <w:szCs w:val="24"/>
              </w:rPr>
              <w:t xml:space="preserve"> straipsnio 5 dalį ir ją išdėstyti taip:</w:t>
            </w:r>
          </w:p>
          <w:p w14:paraId="0217842D" w14:textId="43ABE469" w:rsidR="00DF2E01" w:rsidRPr="0066236D" w:rsidRDefault="0066236D" w:rsidP="0066236D">
            <w:pPr>
              <w:spacing w:after="0" w:line="240" w:lineRule="auto"/>
              <w:ind w:firstLine="21"/>
              <w:jc w:val="both"/>
              <w:rPr>
                <w:szCs w:val="24"/>
              </w:rPr>
            </w:pPr>
            <w:r w:rsidRPr="0066236D">
              <w:rPr>
                <w:b/>
                <w:bCs/>
                <w:szCs w:val="24"/>
              </w:rPr>
              <w:t>„5. Pagalbos skambutis – asmenų tarpusavio ryšio paslaugų priemonėmis skubiosios pagalbos tarnybų ryšio numeriu 112 sukuriamas sujungimas su Centru, suteikiantis dvipusio ryšio galimybę realiuoju laiku.“</w:t>
            </w:r>
          </w:p>
        </w:tc>
        <w:tc>
          <w:tcPr>
            <w:tcW w:w="536" w:type="pct"/>
          </w:tcPr>
          <w:p w14:paraId="5B3659FC" w14:textId="22F4CDC2" w:rsidR="00DF2E01" w:rsidRPr="000F5857" w:rsidRDefault="00954E58" w:rsidP="00DB3113">
            <w:pPr>
              <w:spacing w:after="0" w:line="240" w:lineRule="auto"/>
              <w:ind w:right="-109"/>
              <w:jc w:val="center"/>
              <w:rPr>
                <w:szCs w:val="24"/>
              </w:rPr>
            </w:pPr>
            <w:r w:rsidRPr="000F5857">
              <w:rPr>
                <w:szCs w:val="24"/>
              </w:rPr>
              <w:t xml:space="preserve">Visiškas </w:t>
            </w:r>
          </w:p>
        </w:tc>
      </w:tr>
      <w:tr w:rsidR="00DF2E01" w:rsidRPr="00835229" w14:paraId="3512717C" w14:textId="77777777" w:rsidTr="00794D4A">
        <w:trPr>
          <w:trHeight w:val="404"/>
        </w:trPr>
        <w:tc>
          <w:tcPr>
            <w:tcW w:w="2192" w:type="pct"/>
          </w:tcPr>
          <w:p w14:paraId="4F501060" w14:textId="68B50309" w:rsidR="00DF2E01" w:rsidRPr="00542EF6" w:rsidRDefault="00DF2E01" w:rsidP="00DB3113">
            <w:pPr>
              <w:autoSpaceDE w:val="0"/>
              <w:autoSpaceDN w:val="0"/>
              <w:adjustRightInd w:val="0"/>
              <w:spacing w:after="0" w:line="240" w:lineRule="auto"/>
              <w:jc w:val="both"/>
              <w:rPr>
                <w:rFonts w:eastAsia="Times New Roman"/>
                <w:szCs w:val="24"/>
                <w:lang w:eastAsia="lt-LT"/>
              </w:rPr>
            </w:pPr>
            <w:r w:rsidRPr="00542EF6">
              <w:rPr>
                <w:rFonts w:eastAsia="Times New Roman"/>
                <w:szCs w:val="24"/>
                <w:lang w:eastAsia="lt-LT"/>
              </w:rPr>
              <w:t xml:space="preserve">39) </w:t>
            </w:r>
            <w:r w:rsidRPr="00542EF6">
              <w:rPr>
                <w:rFonts w:eastAsia="Times New Roman"/>
                <w:b/>
                <w:szCs w:val="24"/>
                <w:lang w:eastAsia="lt-LT"/>
              </w:rPr>
              <w:t>skubios pagalbos tarnyba</w:t>
            </w:r>
            <w:r w:rsidRPr="00542EF6">
              <w:rPr>
                <w:rFonts w:eastAsia="Times New Roman"/>
                <w:szCs w:val="24"/>
                <w:lang w:eastAsia="lt-LT"/>
              </w:rPr>
              <w:t xml:space="preserve"> – pagal nacionalinę teisę valstybės narės pripažinta tarnyba, kuri tiesiogiai teikia skubią pagalbą tokiose situacijose, kai gresia, visų pirma, tiesioginis pavojus gyvybei ar sunkaus sužeidimo pavojus, pavojus asmens arba visuomenės sveikatai arba saugai, privačiajam arba viešajam turtui arba aplinkai;</w:t>
            </w:r>
          </w:p>
        </w:tc>
        <w:tc>
          <w:tcPr>
            <w:tcW w:w="2272" w:type="pct"/>
          </w:tcPr>
          <w:p w14:paraId="02A1BDB5" w14:textId="4537A75D" w:rsidR="00A90EE5" w:rsidRDefault="00A90EE5" w:rsidP="00DB3113">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BPCĮ</w:t>
            </w:r>
          </w:p>
          <w:p w14:paraId="5D65BEF5" w14:textId="4DE2C448" w:rsidR="00DF2E01" w:rsidRPr="00A90EE5" w:rsidRDefault="00A90EE5" w:rsidP="00DB3113">
            <w:pPr>
              <w:pStyle w:val="Hyperlink1"/>
              <w:tabs>
                <w:tab w:val="left" w:pos="567"/>
              </w:tabs>
              <w:ind w:firstLine="0"/>
              <w:rPr>
                <w:rFonts w:ascii="Times New Roman" w:hAnsi="Times New Roman"/>
                <w:b/>
                <w:sz w:val="24"/>
                <w:szCs w:val="24"/>
                <w:lang w:val="lt-LT"/>
              </w:rPr>
            </w:pPr>
            <w:r w:rsidRPr="00A90EE5">
              <w:rPr>
                <w:rFonts w:ascii="Times New Roman" w:hAnsi="Times New Roman"/>
                <w:b/>
                <w:sz w:val="24"/>
                <w:szCs w:val="24"/>
                <w:lang w:val="lt-LT"/>
              </w:rPr>
              <w:t>2 straipsnis. Pagrindinės šio įstatymo sąvokos</w:t>
            </w:r>
          </w:p>
          <w:p w14:paraId="1E3E3BD8" w14:textId="4A516BC7" w:rsidR="00954E58" w:rsidRPr="00542EF6" w:rsidRDefault="00954E58" w:rsidP="00DB3113">
            <w:pPr>
              <w:spacing w:after="0" w:line="240" w:lineRule="auto"/>
              <w:jc w:val="both"/>
            </w:pPr>
            <w:r w:rsidRPr="00542EF6">
              <w:rPr>
                <w:szCs w:val="24"/>
              </w:rPr>
              <w:t>8.</w:t>
            </w:r>
            <w:r w:rsidR="00A90EE5">
              <w:rPr>
                <w:b/>
                <w:bCs/>
              </w:rPr>
              <w:t xml:space="preserve"> Skubiosios pagalbos tarnybos </w:t>
            </w:r>
            <w:r w:rsidR="00A90EE5">
              <w:t>(toliau – pagalbos tarnybos)</w:t>
            </w:r>
            <w:r w:rsidR="00A90EE5">
              <w:rPr>
                <w:b/>
                <w:bCs/>
              </w:rPr>
              <w:t xml:space="preserve"> </w:t>
            </w:r>
            <w:r w:rsidR="00A90EE5">
              <w:t>–</w:t>
            </w:r>
            <w:r w:rsidR="00A90EE5">
              <w:rPr>
                <w:b/>
                <w:bCs/>
              </w:rPr>
              <w:t xml:space="preserve"> </w:t>
            </w:r>
            <w:r w:rsidR="00A90EE5">
              <w:t>policija, priešgaisrinės gelbėjimo pajėgos, greitosios medicinos pagalbos tarnyba, aplinkos apsaugos pajėgos.</w:t>
            </w:r>
          </w:p>
          <w:p w14:paraId="69491B0F" w14:textId="77777777" w:rsidR="00A90EE5" w:rsidRPr="00A90EE5" w:rsidRDefault="00A90EE5" w:rsidP="00A90EE5">
            <w:pPr>
              <w:spacing w:after="0"/>
              <w:rPr>
                <w:szCs w:val="24"/>
                <w:lang w:eastAsia="lt-LT"/>
              </w:rPr>
            </w:pPr>
            <w:r w:rsidRPr="00A90EE5">
              <w:rPr>
                <w:i/>
                <w:iCs/>
                <w:sz w:val="20"/>
                <w:szCs w:val="20"/>
              </w:rPr>
              <w:t>Straipsnio pakeitimai:</w:t>
            </w:r>
          </w:p>
          <w:p w14:paraId="4D9117BA" w14:textId="32DC673C" w:rsidR="00DF2E01" w:rsidRPr="00A90EE5" w:rsidRDefault="00A90EE5" w:rsidP="005C4862">
            <w:pPr>
              <w:spacing w:after="0"/>
              <w:jc w:val="both"/>
            </w:pPr>
            <w:r w:rsidRPr="00A90EE5">
              <w:rPr>
                <w:i/>
                <w:iCs/>
                <w:sz w:val="20"/>
                <w:szCs w:val="20"/>
              </w:rPr>
              <w:t xml:space="preserve">Nr. </w:t>
            </w:r>
            <w:hyperlink r:id="rId11" w:tgtFrame="_parent" w:history="1">
              <w:r w:rsidRPr="00A90EE5">
                <w:rPr>
                  <w:rStyle w:val="Hyperlink"/>
                  <w:i/>
                  <w:iCs/>
                  <w:sz w:val="20"/>
                  <w:szCs w:val="20"/>
                </w:rPr>
                <w:t>XIII-1901</w:t>
              </w:r>
            </w:hyperlink>
            <w:r w:rsidRPr="00A90EE5">
              <w:rPr>
                <w:i/>
                <w:iCs/>
                <w:sz w:val="20"/>
                <w:szCs w:val="20"/>
              </w:rPr>
              <w:t>, 2019-01-11, paskelbta TAR 2019-01-18, i. k. 2019-00796</w:t>
            </w:r>
          </w:p>
        </w:tc>
        <w:tc>
          <w:tcPr>
            <w:tcW w:w="536" w:type="pct"/>
          </w:tcPr>
          <w:p w14:paraId="52482724" w14:textId="6030CB4F" w:rsidR="00DF2E01" w:rsidRPr="00835229" w:rsidRDefault="00954E58" w:rsidP="00DB3113">
            <w:pPr>
              <w:spacing w:after="0" w:line="240" w:lineRule="auto"/>
              <w:ind w:right="-109"/>
              <w:jc w:val="center"/>
              <w:rPr>
                <w:szCs w:val="24"/>
              </w:rPr>
            </w:pPr>
            <w:r>
              <w:rPr>
                <w:szCs w:val="24"/>
              </w:rPr>
              <w:t>Visiškas</w:t>
            </w:r>
          </w:p>
        </w:tc>
      </w:tr>
      <w:tr w:rsidR="00DF2E01" w:rsidRPr="00835229" w14:paraId="18D19BEB" w14:textId="77777777" w:rsidTr="00794D4A">
        <w:trPr>
          <w:trHeight w:val="404"/>
        </w:trPr>
        <w:tc>
          <w:tcPr>
            <w:tcW w:w="2192" w:type="pct"/>
          </w:tcPr>
          <w:p w14:paraId="354F4CD3" w14:textId="03425E32" w:rsidR="00DF2E01" w:rsidRPr="00835229" w:rsidRDefault="00DF2E01"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40) </w:t>
            </w:r>
            <w:r w:rsidRPr="00835229">
              <w:rPr>
                <w:rFonts w:eastAsia="Times New Roman"/>
                <w:b/>
                <w:szCs w:val="24"/>
                <w:lang w:eastAsia="lt-LT"/>
              </w:rPr>
              <w:t>informacija apie skambinančio asmens buvimo vietą</w:t>
            </w:r>
            <w:r w:rsidRPr="00835229">
              <w:rPr>
                <w:rFonts w:eastAsia="Times New Roman"/>
                <w:szCs w:val="24"/>
                <w:lang w:eastAsia="lt-LT"/>
              </w:rPr>
              <w:t xml:space="preserve"> – viešajame judriojo ryšio tinkle tvarkomi duomenys, gauti iš tinklo infrastruktūros arba iš nešiojamojo aparato, nurodantys galutinio naudotojo judriojo ryšio galinio įrenginio geografinę padėtį, o viešojo fiksuotojo ryšio tinklo atveju – tinklo galinio taško fizinio adreso duomenis;</w:t>
            </w:r>
          </w:p>
        </w:tc>
        <w:tc>
          <w:tcPr>
            <w:tcW w:w="2272" w:type="pct"/>
          </w:tcPr>
          <w:p w14:paraId="0DF6FDF6" w14:textId="77777777" w:rsidR="002661EB" w:rsidRPr="008534E4" w:rsidRDefault="002661EB" w:rsidP="002661EB">
            <w:pPr>
              <w:spacing w:after="0" w:line="240" w:lineRule="auto"/>
              <w:rPr>
                <w:b/>
                <w:bCs/>
              </w:rPr>
            </w:pPr>
            <w:r w:rsidRPr="008534E4">
              <w:rPr>
                <w:b/>
                <w:bCs/>
              </w:rPr>
              <w:t>ERĮ pakeitimo projektas</w:t>
            </w:r>
          </w:p>
          <w:p w14:paraId="57798515" w14:textId="733A8C3F" w:rsidR="002661EB" w:rsidRDefault="002661EB" w:rsidP="002661EB">
            <w:pPr>
              <w:spacing w:after="0" w:line="240" w:lineRule="auto"/>
              <w:rPr>
                <w:b/>
                <w:bCs/>
              </w:rPr>
            </w:pPr>
            <w:r w:rsidRPr="008534E4">
              <w:rPr>
                <w:b/>
                <w:bCs/>
              </w:rPr>
              <w:t>Lietuvos Respublikos elektroninių ryšių įstatymas</w:t>
            </w:r>
          </w:p>
          <w:p w14:paraId="28233E8F" w14:textId="77777777" w:rsidR="00181F0D" w:rsidRPr="008534E4" w:rsidRDefault="00181F0D" w:rsidP="002661EB">
            <w:pPr>
              <w:spacing w:after="0" w:line="240" w:lineRule="auto"/>
              <w:rPr>
                <w:b/>
                <w:bCs/>
              </w:rPr>
            </w:pPr>
          </w:p>
          <w:p w14:paraId="6BF351BD" w14:textId="77777777" w:rsidR="002661EB" w:rsidRPr="008534E4" w:rsidRDefault="002661EB" w:rsidP="002661EB">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3E42FD1D" w14:textId="27921652" w:rsidR="00DF2E01" w:rsidRPr="003A3994" w:rsidRDefault="004D1BC0" w:rsidP="00DB3113">
            <w:pPr>
              <w:pStyle w:val="Hyperlink1"/>
              <w:tabs>
                <w:tab w:val="left" w:pos="567"/>
              </w:tabs>
              <w:ind w:firstLine="0"/>
              <w:rPr>
                <w:rFonts w:ascii="Times New Roman" w:hAnsi="Times New Roman"/>
                <w:b/>
                <w:sz w:val="24"/>
                <w:szCs w:val="24"/>
              </w:rPr>
            </w:pPr>
            <w:r>
              <w:rPr>
                <w:rFonts w:ascii="Times New Roman" w:hAnsi="Times New Roman"/>
                <w:b/>
                <w:sz w:val="24"/>
                <w:szCs w:val="24"/>
              </w:rPr>
              <w:t>97</w:t>
            </w:r>
            <w:r w:rsidR="00DF2E01" w:rsidRPr="003A3994">
              <w:rPr>
                <w:rFonts w:ascii="Times New Roman" w:eastAsia="Calibri" w:hAnsi="Times New Roman"/>
                <w:b/>
                <w:bCs/>
                <w:sz w:val="24"/>
                <w:szCs w:val="22"/>
                <w:lang w:val="lt-LT"/>
              </w:rPr>
              <w:t>.</w:t>
            </w:r>
            <w:r w:rsidR="003A3994" w:rsidRPr="003A3994">
              <w:rPr>
                <w:rFonts w:ascii="Times New Roman" w:eastAsia="Calibri" w:hAnsi="Times New Roman"/>
                <w:b/>
                <w:bCs/>
                <w:sz w:val="24"/>
                <w:szCs w:val="22"/>
                <w:lang w:val="lt-LT"/>
              </w:rPr>
              <w:t xml:space="preserve"> Vietos nustatymo duomenys – elektroninių ryšių tinkluose arba teikiant elektroninių ryšių paslaugas tvarkomi duomenys, įskaitant duomenis, gautus iš elektroninių ryšių tinklo infrastruktūros</w:t>
            </w:r>
            <w:r w:rsidR="0069176B">
              <w:rPr>
                <w:rFonts w:ascii="Times New Roman" w:eastAsia="Calibri" w:hAnsi="Times New Roman"/>
                <w:b/>
                <w:bCs/>
                <w:sz w:val="24"/>
                <w:szCs w:val="22"/>
                <w:lang w:val="lt-LT"/>
              </w:rPr>
              <w:t>,</w:t>
            </w:r>
            <w:r w:rsidR="003A3994" w:rsidRPr="003A3994">
              <w:rPr>
                <w:rFonts w:ascii="Times New Roman" w:eastAsia="Calibri" w:hAnsi="Times New Roman"/>
                <w:b/>
                <w:bCs/>
                <w:sz w:val="24"/>
                <w:szCs w:val="22"/>
                <w:lang w:val="lt-LT"/>
              </w:rPr>
              <w:t xml:space="preserve"> </w:t>
            </w:r>
            <w:r w:rsidR="0069176B">
              <w:rPr>
                <w:rFonts w:ascii="Times New Roman" w:eastAsia="Calibri" w:hAnsi="Times New Roman"/>
                <w:b/>
                <w:bCs/>
                <w:sz w:val="24"/>
                <w:szCs w:val="22"/>
                <w:lang w:val="lt-LT"/>
              </w:rPr>
              <w:t>taip pat duomenys</w:t>
            </w:r>
            <w:r>
              <w:rPr>
                <w:rFonts w:ascii="Times New Roman" w:eastAsia="Calibri" w:hAnsi="Times New Roman"/>
                <w:b/>
                <w:bCs/>
                <w:sz w:val="24"/>
                <w:szCs w:val="22"/>
                <w:lang w:val="lt-LT"/>
              </w:rPr>
              <w:t>,</w:t>
            </w:r>
            <w:r w:rsidR="0069176B">
              <w:rPr>
                <w:rFonts w:ascii="Times New Roman" w:eastAsia="Calibri" w:hAnsi="Times New Roman"/>
                <w:b/>
                <w:bCs/>
                <w:sz w:val="24"/>
                <w:szCs w:val="22"/>
                <w:lang w:val="lt-LT"/>
              </w:rPr>
              <w:t xml:space="preserve"> gauti iš </w:t>
            </w:r>
            <w:r w:rsidR="003A3994" w:rsidRPr="003A3994">
              <w:rPr>
                <w:rFonts w:ascii="Times New Roman" w:eastAsia="Calibri" w:hAnsi="Times New Roman"/>
                <w:b/>
                <w:bCs/>
                <w:sz w:val="24"/>
                <w:szCs w:val="22"/>
                <w:lang w:val="lt-LT"/>
              </w:rPr>
              <w:t xml:space="preserve">paslaugų gavėjo galinio įrenginio, nurodantys faktinio </w:t>
            </w:r>
            <w:r w:rsidR="0069176B">
              <w:rPr>
                <w:rFonts w:ascii="Times New Roman" w:eastAsia="Calibri" w:hAnsi="Times New Roman"/>
                <w:b/>
                <w:bCs/>
                <w:sz w:val="24"/>
                <w:szCs w:val="22"/>
                <w:lang w:val="lt-LT"/>
              </w:rPr>
              <w:t xml:space="preserve">viešųjų </w:t>
            </w:r>
            <w:r w:rsidR="003A3994" w:rsidRPr="003A3994">
              <w:rPr>
                <w:rFonts w:ascii="Times New Roman" w:eastAsia="Calibri" w:hAnsi="Times New Roman"/>
                <w:b/>
                <w:bCs/>
                <w:sz w:val="24"/>
                <w:szCs w:val="22"/>
                <w:lang w:val="lt-LT"/>
              </w:rPr>
              <w:t xml:space="preserve">elektroninių ryšių paslaugų gavėjo </w:t>
            </w:r>
            <w:r w:rsidR="0069176B">
              <w:rPr>
                <w:rFonts w:ascii="Times New Roman" w:eastAsia="Calibri" w:hAnsi="Times New Roman"/>
                <w:b/>
                <w:bCs/>
                <w:sz w:val="24"/>
                <w:szCs w:val="22"/>
                <w:lang w:val="lt-LT"/>
              </w:rPr>
              <w:t>mobiliojo</w:t>
            </w:r>
            <w:r w:rsidR="0069176B" w:rsidRPr="003A3994">
              <w:rPr>
                <w:rFonts w:ascii="Times New Roman" w:eastAsia="Calibri" w:hAnsi="Times New Roman"/>
                <w:b/>
                <w:bCs/>
                <w:sz w:val="24"/>
                <w:szCs w:val="22"/>
                <w:lang w:val="lt-LT"/>
              </w:rPr>
              <w:t xml:space="preserve"> </w:t>
            </w:r>
            <w:r w:rsidR="003A3994" w:rsidRPr="003A3994">
              <w:rPr>
                <w:rFonts w:ascii="Times New Roman" w:eastAsia="Calibri" w:hAnsi="Times New Roman"/>
                <w:b/>
                <w:bCs/>
                <w:sz w:val="24"/>
                <w:szCs w:val="22"/>
                <w:lang w:val="lt-LT"/>
              </w:rPr>
              <w:t>ryšio galinio įrenginio geografinę buvimo vietą arba fiksuotojo ryšio tinklo galinio taško fizinio adreso duomenis.</w:t>
            </w:r>
          </w:p>
        </w:tc>
        <w:tc>
          <w:tcPr>
            <w:tcW w:w="536" w:type="pct"/>
          </w:tcPr>
          <w:p w14:paraId="2AF51FCC" w14:textId="4701177B" w:rsidR="00DF2E01" w:rsidRPr="00835229" w:rsidRDefault="00070CC5" w:rsidP="00DB3113">
            <w:pPr>
              <w:spacing w:after="0" w:line="240" w:lineRule="auto"/>
              <w:ind w:right="-109"/>
              <w:jc w:val="center"/>
              <w:rPr>
                <w:szCs w:val="24"/>
              </w:rPr>
            </w:pPr>
            <w:r>
              <w:rPr>
                <w:szCs w:val="24"/>
              </w:rPr>
              <w:t>Visiškas</w:t>
            </w:r>
          </w:p>
        </w:tc>
      </w:tr>
      <w:tr w:rsidR="00DF2E01" w:rsidRPr="00835229" w14:paraId="77F1FC2A" w14:textId="77777777" w:rsidTr="00794D4A">
        <w:trPr>
          <w:trHeight w:val="404"/>
        </w:trPr>
        <w:tc>
          <w:tcPr>
            <w:tcW w:w="2192" w:type="pct"/>
          </w:tcPr>
          <w:p w14:paraId="4D323882" w14:textId="24244330" w:rsidR="00DF2E01" w:rsidRPr="00835229" w:rsidRDefault="00DF2E01"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lastRenderedPageBreak/>
              <w:t xml:space="preserve">41) </w:t>
            </w:r>
            <w:r w:rsidRPr="00835229">
              <w:rPr>
                <w:rFonts w:eastAsia="Times New Roman"/>
                <w:b/>
                <w:szCs w:val="24"/>
                <w:lang w:eastAsia="lt-LT"/>
              </w:rPr>
              <w:t>galiniai įrenginiai</w:t>
            </w:r>
            <w:r w:rsidRPr="00835229">
              <w:rPr>
                <w:rFonts w:eastAsia="Times New Roman"/>
                <w:szCs w:val="24"/>
                <w:lang w:eastAsia="lt-LT"/>
              </w:rPr>
              <w:t xml:space="preserve"> – galiniai įrenginiai, kaip apibrėžta Komisijos direktyvos 2008/63/EB (1) 1 straipsnio 1 punkte;</w:t>
            </w:r>
          </w:p>
        </w:tc>
        <w:tc>
          <w:tcPr>
            <w:tcW w:w="2272" w:type="pct"/>
          </w:tcPr>
          <w:p w14:paraId="114B869D" w14:textId="77777777" w:rsidR="007C6F7E" w:rsidRPr="008534E4" w:rsidRDefault="007C6F7E" w:rsidP="007C6F7E">
            <w:pPr>
              <w:spacing w:after="0" w:line="240" w:lineRule="auto"/>
              <w:rPr>
                <w:b/>
                <w:bCs/>
              </w:rPr>
            </w:pPr>
            <w:r w:rsidRPr="008534E4">
              <w:rPr>
                <w:b/>
                <w:bCs/>
              </w:rPr>
              <w:t>ERĮ pakeitimo projektas</w:t>
            </w:r>
          </w:p>
          <w:p w14:paraId="1977E2D2" w14:textId="6B23AD1E" w:rsidR="007C6F7E" w:rsidRDefault="007C6F7E" w:rsidP="007C6F7E">
            <w:pPr>
              <w:spacing w:after="0" w:line="240" w:lineRule="auto"/>
              <w:rPr>
                <w:b/>
                <w:bCs/>
              </w:rPr>
            </w:pPr>
            <w:r w:rsidRPr="008534E4">
              <w:rPr>
                <w:b/>
                <w:bCs/>
              </w:rPr>
              <w:t>Lietuvos Respublikos elektroninių ryšių įstatymas</w:t>
            </w:r>
          </w:p>
          <w:p w14:paraId="52B54871" w14:textId="77777777" w:rsidR="00181F0D" w:rsidRPr="008534E4" w:rsidRDefault="00181F0D" w:rsidP="007C6F7E">
            <w:pPr>
              <w:spacing w:after="0" w:line="240" w:lineRule="auto"/>
              <w:rPr>
                <w:b/>
                <w:bCs/>
              </w:rPr>
            </w:pPr>
          </w:p>
          <w:p w14:paraId="27454518" w14:textId="77777777" w:rsidR="007C6F7E" w:rsidRPr="008534E4" w:rsidRDefault="007C6F7E" w:rsidP="007C6F7E">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1AAEBD8D" w14:textId="2A6F1498" w:rsidR="00DF2E01" w:rsidRPr="007C6F7E" w:rsidRDefault="001D77A3" w:rsidP="00DB3113">
            <w:pPr>
              <w:pStyle w:val="Hyperlink1"/>
              <w:tabs>
                <w:tab w:val="left" w:pos="567"/>
              </w:tabs>
              <w:ind w:firstLine="0"/>
              <w:rPr>
                <w:rFonts w:ascii="Times New Roman" w:hAnsi="Times New Roman"/>
                <w:b/>
                <w:sz w:val="24"/>
                <w:szCs w:val="24"/>
              </w:rPr>
            </w:pPr>
            <w:r>
              <w:rPr>
                <w:rFonts w:ascii="Times New Roman" w:hAnsi="Times New Roman"/>
                <w:b/>
                <w:sz w:val="24"/>
                <w:szCs w:val="24"/>
              </w:rPr>
              <w:t>24</w:t>
            </w:r>
            <w:r w:rsidR="00DF2E01" w:rsidRPr="00273EC7">
              <w:rPr>
                <w:rFonts w:ascii="Times New Roman" w:hAnsi="Times New Roman"/>
                <w:b/>
                <w:sz w:val="24"/>
                <w:szCs w:val="24"/>
              </w:rPr>
              <w:t>.</w:t>
            </w:r>
            <w:r w:rsidR="007C6F7E" w:rsidRPr="00C96F39">
              <w:rPr>
                <w:b/>
                <w:bCs/>
                <w:szCs w:val="24"/>
              </w:rPr>
              <w:t xml:space="preserve"> </w:t>
            </w:r>
            <w:r w:rsidR="007C6F7E" w:rsidRPr="007C6F7E">
              <w:rPr>
                <w:rFonts w:ascii="Times New Roman" w:eastAsia="Calibri" w:hAnsi="Times New Roman"/>
                <w:b/>
                <w:bCs/>
                <w:sz w:val="24"/>
                <w:szCs w:val="22"/>
                <w:lang w:val="lt-LT"/>
              </w:rPr>
              <w:t>Galinis įrenginys –</w:t>
            </w:r>
            <w:r w:rsidR="00097749">
              <w:rPr>
                <w:rFonts w:ascii="Times New Roman" w:eastAsia="Calibri" w:hAnsi="Times New Roman"/>
                <w:b/>
                <w:bCs/>
                <w:sz w:val="24"/>
                <w:szCs w:val="22"/>
                <w:lang w:val="lt-LT"/>
              </w:rPr>
              <w:t xml:space="preserve">informacijai </w:t>
            </w:r>
            <w:r w:rsidR="007C6F7E" w:rsidRPr="007C6F7E">
              <w:rPr>
                <w:rFonts w:ascii="Times New Roman" w:eastAsia="Calibri" w:hAnsi="Times New Roman"/>
                <w:b/>
                <w:bCs/>
                <w:sz w:val="24"/>
                <w:szCs w:val="22"/>
                <w:lang w:val="lt-LT"/>
              </w:rPr>
              <w:t xml:space="preserve">priimti ir (arba) perduoti </w:t>
            </w:r>
            <w:r w:rsidR="00097749">
              <w:rPr>
                <w:rFonts w:ascii="Times New Roman" w:eastAsia="Calibri" w:hAnsi="Times New Roman"/>
                <w:b/>
                <w:bCs/>
                <w:sz w:val="24"/>
                <w:szCs w:val="22"/>
                <w:lang w:val="lt-LT"/>
              </w:rPr>
              <w:t xml:space="preserve">skirtas </w:t>
            </w:r>
            <w:r w:rsidR="007C6F7E" w:rsidRPr="007C6F7E">
              <w:rPr>
                <w:rFonts w:ascii="Times New Roman" w:eastAsia="Calibri" w:hAnsi="Times New Roman"/>
                <w:b/>
                <w:bCs/>
                <w:sz w:val="24"/>
                <w:szCs w:val="22"/>
                <w:lang w:val="lt-LT"/>
              </w:rPr>
              <w:t>įrenginys ar jo dalis, kurie tiesiogiai ar netiesiogiai bet kokiomis priemonėmis yra prijungiami prie viešųjų elektroninių ryšių tinklų.</w:t>
            </w:r>
          </w:p>
        </w:tc>
        <w:tc>
          <w:tcPr>
            <w:tcW w:w="536" w:type="pct"/>
          </w:tcPr>
          <w:p w14:paraId="3CAA9A65" w14:textId="0FEE96A3" w:rsidR="00DF2E01" w:rsidRPr="00835229" w:rsidRDefault="00070CC5" w:rsidP="00DB3113">
            <w:pPr>
              <w:spacing w:after="0" w:line="240" w:lineRule="auto"/>
              <w:ind w:right="-109"/>
              <w:jc w:val="center"/>
              <w:rPr>
                <w:szCs w:val="24"/>
              </w:rPr>
            </w:pPr>
            <w:r>
              <w:rPr>
                <w:szCs w:val="24"/>
              </w:rPr>
              <w:t>Visiškas</w:t>
            </w:r>
          </w:p>
        </w:tc>
      </w:tr>
      <w:tr w:rsidR="00DF2E01" w:rsidRPr="00835229" w14:paraId="096F5561" w14:textId="77777777" w:rsidTr="00794D4A">
        <w:trPr>
          <w:trHeight w:val="404"/>
        </w:trPr>
        <w:tc>
          <w:tcPr>
            <w:tcW w:w="2192" w:type="pct"/>
          </w:tcPr>
          <w:p w14:paraId="73435D64" w14:textId="1E324390" w:rsidR="00DF2E01" w:rsidRPr="00835229" w:rsidRDefault="00DF2E01" w:rsidP="00DB3113">
            <w:pPr>
              <w:autoSpaceDE w:val="0"/>
              <w:autoSpaceDN w:val="0"/>
              <w:adjustRightInd w:val="0"/>
              <w:spacing w:after="0" w:line="240" w:lineRule="auto"/>
              <w:jc w:val="both"/>
              <w:rPr>
                <w:rFonts w:eastAsia="Times New Roman"/>
                <w:szCs w:val="24"/>
                <w:lang w:eastAsia="lt-LT"/>
              </w:rPr>
            </w:pPr>
            <w:r w:rsidRPr="00AB412B">
              <w:rPr>
                <w:rFonts w:eastAsia="Times New Roman"/>
                <w:szCs w:val="24"/>
                <w:lang w:eastAsia="lt-LT"/>
              </w:rPr>
              <w:t xml:space="preserve">42) </w:t>
            </w:r>
            <w:r w:rsidRPr="00AB412B">
              <w:rPr>
                <w:rFonts w:eastAsia="Times New Roman"/>
                <w:b/>
                <w:szCs w:val="24"/>
                <w:lang w:eastAsia="lt-LT"/>
              </w:rPr>
              <w:t>saugumo incidentas</w:t>
            </w:r>
            <w:r w:rsidRPr="00AB412B">
              <w:rPr>
                <w:rFonts w:eastAsia="Times New Roman"/>
                <w:szCs w:val="24"/>
                <w:lang w:eastAsia="lt-LT"/>
              </w:rPr>
              <w:t xml:space="preserve"> – bet koks įvykis, darantis neigiamą poveikį elektroninių ryšių tinklų ar paslaugų saugumui.</w:t>
            </w:r>
            <w:r w:rsidRPr="00835229">
              <w:rPr>
                <w:rFonts w:eastAsia="Times New Roman"/>
                <w:szCs w:val="24"/>
                <w:lang w:eastAsia="lt-LT"/>
              </w:rPr>
              <w:t xml:space="preserve"> </w:t>
            </w:r>
          </w:p>
        </w:tc>
        <w:tc>
          <w:tcPr>
            <w:tcW w:w="2272" w:type="pct"/>
          </w:tcPr>
          <w:p w14:paraId="70A0904D" w14:textId="06D3A6AA" w:rsidR="002A5FF3" w:rsidRDefault="00C93D18" w:rsidP="002A5FF3">
            <w:pPr>
              <w:autoSpaceDE w:val="0"/>
              <w:autoSpaceDN w:val="0"/>
              <w:adjustRightInd w:val="0"/>
              <w:spacing w:after="0" w:line="240" w:lineRule="auto"/>
              <w:jc w:val="both"/>
              <w:rPr>
                <w:b/>
                <w:bCs/>
              </w:rPr>
            </w:pPr>
            <w:r w:rsidRPr="007F2844">
              <w:rPr>
                <w:b/>
                <w:bCs/>
              </w:rPr>
              <w:t>Kibernetinio saugumo įstatymo Nr. XII-1428 pakeitimo įstatymas Nr. XIII-1299</w:t>
            </w:r>
          </w:p>
          <w:p w14:paraId="43D5D488" w14:textId="2EB463B1" w:rsidR="00C93D18" w:rsidRPr="00241533" w:rsidRDefault="00C93D18" w:rsidP="002A5FF3">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5ACCC8A4" w14:textId="77777777" w:rsidR="002A5FF3" w:rsidRDefault="002A5FF3" w:rsidP="002A5FF3">
            <w:pPr>
              <w:autoSpaceDE w:val="0"/>
              <w:autoSpaceDN w:val="0"/>
              <w:adjustRightInd w:val="0"/>
              <w:spacing w:after="0" w:line="240" w:lineRule="auto"/>
              <w:jc w:val="both"/>
              <w:rPr>
                <w:rFonts w:eastAsia="Times New Roman"/>
                <w:b/>
                <w:szCs w:val="24"/>
                <w:lang w:eastAsia="lt-LT"/>
              </w:rPr>
            </w:pPr>
            <w:r>
              <w:rPr>
                <w:b/>
                <w:bCs/>
              </w:rPr>
              <w:t>2 straipsnis. Pagrindinės šio įstatymo sąvokos</w:t>
            </w:r>
          </w:p>
          <w:p w14:paraId="3C380968" w14:textId="77777777" w:rsidR="00DF2E01" w:rsidRDefault="00DF2E01" w:rsidP="00DB3113">
            <w:pPr>
              <w:pStyle w:val="Hyperlink1"/>
              <w:tabs>
                <w:tab w:val="left" w:pos="567"/>
              </w:tabs>
              <w:ind w:firstLine="0"/>
              <w:rPr>
                <w:rFonts w:ascii="Times New Roman" w:hAnsi="Times New Roman"/>
                <w:sz w:val="24"/>
                <w:szCs w:val="24"/>
                <w:lang w:val="lt-LT"/>
              </w:rPr>
            </w:pPr>
            <w:r w:rsidRPr="00835229">
              <w:rPr>
                <w:rFonts w:ascii="Times New Roman" w:hAnsi="Times New Roman"/>
                <w:sz w:val="24"/>
                <w:szCs w:val="24"/>
                <w:lang w:val="lt-LT"/>
              </w:rPr>
              <w:t xml:space="preserve">9. </w:t>
            </w:r>
            <w:r w:rsidRPr="00835229">
              <w:rPr>
                <w:rFonts w:ascii="Times New Roman" w:hAnsi="Times New Roman"/>
                <w:b/>
                <w:sz w:val="24"/>
                <w:szCs w:val="24"/>
                <w:lang w:val="lt-LT"/>
              </w:rPr>
              <w:t>Kibernetinis incidentas</w:t>
            </w:r>
            <w:r w:rsidRPr="00835229">
              <w:rPr>
                <w:rFonts w:ascii="Times New Roman" w:hAnsi="Times New Roman"/>
                <w:sz w:val="24"/>
                <w:szCs w:val="24"/>
                <w:lang w:val="lt-LT"/>
              </w:rPr>
              <w:t xml:space="preserve"> – įvykis ar veika kibernetinėje erdvėje, galintys sukelti arba sukeliantys grėsmę arba neigiamą poveikį ryšių ir informacinėmis sistemomis perduodamos ar jose tvarkomos elektroninės informacijos prieinamumui, autentiškumui, vientisumui ir konfidencialumui, galintys trikdyti arba trikdantys ryšių ir informacinių sistemų veikimą, valdymą ir paslaugų jomis teikimą.</w:t>
            </w:r>
          </w:p>
          <w:p w14:paraId="08104689" w14:textId="35C1FC4B" w:rsidR="00DF2E01" w:rsidRDefault="00DF2E01" w:rsidP="00DB3113">
            <w:pPr>
              <w:pStyle w:val="Hyperlink1"/>
              <w:tabs>
                <w:tab w:val="left" w:pos="567"/>
              </w:tabs>
              <w:ind w:firstLine="0"/>
              <w:rPr>
                <w:rFonts w:ascii="Times New Roman" w:hAnsi="Times New Roman"/>
                <w:sz w:val="24"/>
                <w:szCs w:val="24"/>
                <w:lang w:val="lt-LT"/>
              </w:rPr>
            </w:pPr>
          </w:p>
          <w:p w14:paraId="77E893C9" w14:textId="77777777" w:rsidR="002A5FF3" w:rsidRPr="008534E4" w:rsidRDefault="002A5FF3" w:rsidP="002A5FF3">
            <w:pPr>
              <w:spacing w:after="0" w:line="240" w:lineRule="auto"/>
              <w:rPr>
                <w:b/>
                <w:bCs/>
              </w:rPr>
            </w:pPr>
            <w:r w:rsidRPr="008534E4">
              <w:rPr>
                <w:b/>
                <w:bCs/>
              </w:rPr>
              <w:t>ERĮ pakeitimo projektas</w:t>
            </w:r>
          </w:p>
          <w:p w14:paraId="307A8D6B" w14:textId="21399D83" w:rsidR="002A5FF3" w:rsidRDefault="002A5FF3" w:rsidP="002A5FF3">
            <w:pPr>
              <w:spacing w:after="0" w:line="240" w:lineRule="auto"/>
              <w:rPr>
                <w:b/>
                <w:bCs/>
              </w:rPr>
            </w:pPr>
            <w:r w:rsidRPr="008534E4">
              <w:rPr>
                <w:b/>
                <w:bCs/>
              </w:rPr>
              <w:t>Lietuvos Respublikos elektroninių ryšių įstatymas</w:t>
            </w:r>
          </w:p>
          <w:p w14:paraId="3A5C7E36" w14:textId="77777777" w:rsidR="00181F0D" w:rsidRPr="008534E4" w:rsidRDefault="00181F0D" w:rsidP="002A5FF3">
            <w:pPr>
              <w:spacing w:after="0" w:line="240" w:lineRule="auto"/>
              <w:rPr>
                <w:b/>
                <w:bCs/>
              </w:rPr>
            </w:pPr>
          </w:p>
          <w:p w14:paraId="688FFE09" w14:textId="77777777" w:rsidR="002A5FF3" w:rsidRPr="008534E4" w:rsidRDefault="002A5FF3" w:rsidP="002A5FF3">
            <w:pPr>
              <w:pStyle w:val="Hyperlink1"/>
              <w:tabs>
                <w:tab w:val="left" w:pos="567"/>
              </w:tabs>
              <w:ind w:firstLine="0"/>
              <w:rPr>
                <w:rFonts w:ascii="Times New Roman" w:eastAsia="Calibri" w:hAnsi="Times New Roman"/>
                <w:b/>
                <w:bCs/>
                <w:sz w:val="24"/>
                <w:szCs w:val="22"/>
                <w:lang w:val="lt-LT"/>
              </w:rPr>
            </w:pPr>
            <w:r w:rsidRPr="008534E4">
              <w:rPr>
                <w:rFonts w:ascii="Times New Roman" w:eastAsia="Calibri" w:hAnsi="Times New Roman"/>
                <w:b/>
                <w:bCs/>
                <w:sz w:val="24"/>
                <w:szCs w:val="22"/>
                <w:lang w:val="lt-LT"/>
              </w:rPr>
              <w:t xml:space="preserve">3 straipsnis. Pagrindinės šio įstatymo sąvokos </w:t>
            </w:r>
          </w:p>
          <w:p w14:paraId="7A62B74A" w14:textId="0275C5AB" w:rsidR="002065C8" w:rsidRPr="002A5FF3" w:rsidRDefault="009866F5" w:rsidP="002A5FF3">
            <w:pPr>
              <w:pStyle w:val="Hyperlink1"/>
              <w:tabs>
                <w:tab w:val="left" w:pos="567"/>
              </w:tabs>
              <w:ind w:firstLine="0"/>
              <w:rPr>
                <w:rFonts w:ascii="Times New Roman" w:hAnsi="Times New Roman"/>
                <w:sz w:val="24"/>
                <w:szCs w:val="24"/>
                <w:lang w:val="lt-LT"/>
              </w:rPr>
            </w:pPr>
            <w:r>
              <w:rPr>
                <w:rFonts w:ascii="Times New Roman" w:hAnsi="Times New Roman"/>
                <w:b/>
                <w:sz w:val="24"/>
                <w:szCs w:val="24"/>
              </w:rPr>
              <w:t>87</w:t>
            </w:r>
            <w:r w:rsidR="00DF2E01" w:rsidRPr="00705223">
              <w:rPr>
                <w:rFonts w:ascii="Times New Roman" w:hAnsi="Times New Roman"/>
                <w:b/>
                <w:sz w:val="24"/>
                <w:szCs w:val="24"/>
              </w:rPr>
              <w:t>.</w:t>
            </w:r>
            <w:r w:rsidR="002A5FF3" w:rsidRPr="001166DC">
              <w:rPr>
                <w:b/>
                <w:szCs w:val="24"/>
                <w:lang w:eastAsia="lt-LT"/>
              </w:rPr>
              <w:t xml:space="preserve"> </w:t>
            </w:r>
            <w:r w:rsidR="002A5FF3" w:rsidRPr="002A5FF3">
              <w:rPr>
                <w:rFonts w:ascii="Times New Roman" w:eastAsia="Calibri" w:hAnsi="Times New Roman"/>
                <w:b/>
                <w:bCs/>
                <w:sz w:val="24"/>
                <w:szCs w:val="22"/>
                <w:lang w:val="lt-LT"/>
              </w:rPr>
              <w:t>Viešojo elektroninių ryšių tinklo vientisumo pažeidimas (toliau – vientisumo pažeidimas) – viešojo elektroninių ryšių tinklo, jo dalies pažeidimas ar kiti veiksniai, nesusiję su įvykiu ar veika kibernetinėje erdvėje, sutrikdantys viešojo elektroninių ryšių tinklo veikimą ir (ar) šiuo tinklu teikiamų viešųjų elektroninių ryšių paslaugų nepertraukiamą teikimą.</w:t>
            </w:r>
          </w:p>
        </w:tc>
        <w:tc>
          <w:tcPr>
            <w:tcW w:w="536" w:type="pct"/>
          </w:tcPr>
          <w:p w14:paraId="381E9CBA" w14:textId="4F15B398" w:rsidR="00DF2E01" w:rsidRPr="00835229" w:rsidRDefault="00070CC5" w:rsidP="00DB3113">
            <w:pPr>
              <w:spacing w:after="0" w:line="240" w:lineRule="auto"/>
              <w:ind w:right="-109"/>
              <w:jc w:val="center"/>
              <w:rPr>
                <w:szCs w:val="24"/>
              </w:rPr>
            </w:pPr>
            <w:r>
              <w:rPr>
                <w:szCs w:val="24"/>
              </w:rPr>
              <w:t>Visiškas</w:t>
            </w:r>
          </w:p>
        </w:tc>
      </w:tr>
      <w:tr w:rsidR="00DF2E01" w:rsidRPr="00835229" w14:paraId="46C4588D" w14:textId="77777777" w:rsidTr="00794D4A">
        <w:trPr>
          <w:trHeight w:val="404"/>
        </w:trPr>
        <w:tc>
          <w:tcPr>
            <w:tcW w:w="2192" w:type="pct"/>
          </w:tcPr>
          <w:p w14:paraId="116D65AE" w14:textId="77777777" w:rsidR="00DF2E01" w:rsidRPr="00835229" w:rsidRDefault="00DF2E01" w:rsidP="00DB3113">
            <w:pPr>
              <w:autoSpaceDE w:val="0"/>
              <w:autoSpaceDN w:val="0"/>
              <w:adjustRightInd w:val="0"/>
              <w:spacing w:after="0" w:line="240" w:lineRule="auto"/>
              <w:jc w:val="center"/>
              <w:rPr>
                <w:szCs w:val="24"/>
                <w:lang w:eastAsia="lt-LT"/>
              </w:rPr>
            </w:pPr>
            <w:r w:rsidRPr="00835229">
              <w:rPr>
                <w:i/>
                <w:iCs/>
                <w:szCs w:val="24"/>
                <w:lang w:eastAsia="lt-LT"/>
              </w:rPr>
              <w:t>II SKYRIUS</w:t>
            </w:r>
          </w:p>
          <w:p w14:paraId="553F4F74" w14:textId="69E28BBD" w:rsidR="00DF2E01" w:rsidRPr="00835229" w:rsidRDefault="00DF2E01" w:rsidP="00DB3113">
            <w:pPr>
              <w:autoSpaceDE w:val="0"/>
              <w:autoSpaceDN w:val="0"/>
              <w:adjustRightInd w:val="0"/>
              <w:spacing w:after="0" w:line="240" w:lineRule="auto"/>
              <w:jc w:val="center"/>
              <w:rPr>
                <w:szCs w:val="24"/>
                <w:lang w:eastAsia="lt-LT"/>
              </w:rPr>
            </w:pPr>
            <w:r w:rsidRPr="00835229">
              <w:rPr>
                <w:b/>
                <w:bCs/>
                <w:i/>
                <w:iCs/>
                <w:szCs w:val="24"/>
                <w:lang w:eastAsia="lt-LT"/>
              </w:rPr>
              <w:t>Tikslai</w:t>
            </w:r>
          </w:p>
        </w:tc>
        <w:tc>
          <w:tcPr>
            <w:tcW w:w="2272" w:type="pct"/>
          </w:tcPr>
          <w:p w14:paraId="78D8053B" w14:textId="77777777" w:rsidR="00DF2E01" w:rsidRPr="00835229" w:rsidRDefault="00DF2E01" w:rsidP="00DB3113">
            <w:pPr>
              <w:pStyle w:val="Hyperlink1"/>
              <w:tabs>
                <w:tab w:val="left" w:pos="567"/>
              </w:tabs>
              <w:ind w:firstLine="0"/>
              <w:rPr>
                <w:rFonts w:ascii="Times New Roman" w:hAnsi="Times New Roman"/>
                <w:sz w:val="24"/>
                <w:szCs w:val="24"/>
                <w:lang w:val="lt-LT"/>
              </w:rPr>
            </w:pPr>
          </w:p>
        </w:tc>
        <w:tc>
          <w:tcPr>
            <w:tcW w:w="536" w:type="pct"/>
          </w:tcPr>
          <w:p w14:paraId="124D9E73" w14:textId="77777777" w:rsidR="00DF2E01" w:rsidRPr="00835229" w:rsidRDefault="00DF2E01" w:rsidP="00DB3113">
            <w:pPr>
              <w:spacing w:after="0" w:line="240" w:lineRule="auto"/>
              <w:ind w:right="-109"/>
              <w:jc w:val="center"/>
              <w:rPr>
                <w:szCs w:val="24"/>
              </w:rPr>
            </w:pPr>
          </w:p>
        </w:tc>
      </w:tr>
      <w:tr w:rsidR="00DF2E01" w:rsidRPr="00835229" w14:paraId="352CCAB9" w14:textId="77777777" w:rsidTr="00794D4A">
        <w:trPr>
          <w:trHeight w:val="404"/>
        </w:trPr>
        <w:tc>
          <w:tcPr>
            <w:tcW w:w="2192" w:type="pct"/>
          </w:tcPr>
          <w:p w14:paraId="0A746610" w14:textId="77777777" w:rsidR="00DF2E01" w:rsidRPr="00835229" w:rsidRDefault="00DF2E01" w:rsidP="00DB3113">
            <w:pPr>
              <w:autoSpaceDE w:val="0"/>
              <w:autoSpaceDN w:val="0"/>
              <w:adjustRightInd w:val="0"/>
              <w:spacing w:after="0" w:line="240" w:lineRule="auto"/>
              <w:jc w:val="center"/>
              <w:rPr>
                <w:szCs w:val="24"/>
                <w:lang w:eastAsia="lt-LT"/>
              </w:rPr>
            </w:pPr>
            <w:r w:rsidRPr="00835229">
              <w:rPr>
                <w:i/>
                <w:iCs/>
                <w:szCs w:val="24"/>
                <w:lang w:eastAsia="lt-LT"/>
              </w:rPr>
              <w:t>3 straipsnis</w:t>
            </w:r>
          </w:p>
          <w:p w14:paraId="6932F3DE" w14:textId="2E7C1947" w:rsidR="00DF2E01" w:rsidRPr="00835229" w:rsidRDefault="00DF2E01" w:rsidP="00DB3113">
            <w:pPr>
              <w:autoSpaceDE w:val="0"/>
              <w:autoSpaceDN w:val="0"/>
              <w:adjustRightInd w:val="0"/>
              <w:spacing w:after="0" w:line="240" w:lineRule="auto"/>
              <w:jc w:val="center"/>
              <w:rPr>
                <w:rFonts w:ascii="EUAlbertina" w:hAnsi="EUAlbertina" w:cs="EUAlbertina"/>
                <w:szCs w:val="24"/>
                <w:lang w:eastAsia="lt-LT"/>
              </w:rPr>
            </w:pPr>
            <w:r w:rsidRPr="00835229">
              <w:rPr>
                <w:b/>
                <w:bCs/>
                <w:szCs w:val="24"/>
                <w:lang w:eastAsia="lt-LT"/>
              </w:rPr>
              <w:t>Bendrieji tikslai</w:t>
            </w:r>
          </w:p>
        </w:tc>
        <w:tc>
          <w:tcPr>
            <w:tcW w:w="2272" w:type="pct"/>
          </w:tcPr>
          <w:p w14:paraId="62C287F4" w14:textId="77777777" w:rsidR="00DF2E01" w:rsidRPr="00835229" w:rsidRDefault="00DF2E01" w:rsidP="00DB3113">
            <w:pPr>
              <w:pStyle w:val="Hyperlink1"/>
              <w:tabs>
                <w:tab w:val="left" w:pos="567"/>
              </w:tabs>
              <w:ind w:firstLine="0"/>
              <w:rPr>
                <w:rFonts w:ascii="Times New Roman" w:hAnsi="Times New Roman"/>
                <w:sz w:val="24"/>
                <w:szCs w:val="24"/>
                <w:lang w:val="lt-LT"/>
              </w:rPr>
            </w:pPr>
          </w:p>
        </w:tc>
        <w:tc>
          <w:tcPr>
            <w:tcW w:w="536" w:type="pct"/>
          </w:tcPr>
          <w:p w14:paraId="5BE68297" w14:textId="77777777" w:rsidR="00DF2E01" w:rsidRPr="00835229" w:rsidRDefault="00DF2E01" w:rsidP="00DB3113">
            <w:pPr>
              <w:spacing w:after="0" w:line="240" w:lineRule="auto"/>
              <w:ind w:right="-109"/>
              <w:jc w:val="center"/>
              <w:rPr>
                <w:szCs w:val="24"/>
              </w:rPr>
            </w:pPr>
          </w:p>
        </w:tc>
      </w:tr>
      <w:tr w:rsidR="000F5E82" w:rsidRPr="00835229" w14:paraId="756C344E" w14:textId="77777777" w:rsidTr="00794D4A">
        <w:trPr>
          <w:trHeight w:val="404"/>
        </w:trPr>
        <w:tc>
          <w:tcPr>
            <w:tcW w:w="2192" w:type="pct"/>
          </w:tcPr>
          <w:p w14:paraId="720EFAA3" w14:textId="76A080CC" w:rsidR="000F5E82" w:rsidRPr="007E14D0" w:rsidRDefault="000F5E82" w:rsidP="00A2788E">
            <w:pPr>
              <w:autoSpaceDE w:val="0"/>
              <w:autoSpaceDN w:val="0"/>
              <w:adjustRightInd w:val="0"/>
              <w:spacing w:after="0" w:line="240" w:lineRule="auto"/>
              <w:jc w:val="both"/>
              <w:rPr>
                <w:rFonts w:eastAsia="Times New Roman"/>
                <w:szCs w:val="24"/>
                <w:lang w:eastAsia="lt-LT"/>
              </w:rPr>
            </w:pPr>
            <w:r w:rsidRPr="007E14D0">
              <w:rPr>
                <w:rFonts w:eastAsia="Times New Roman"/>
                <w:szCs w:val="24"/>
                <w:lang w:eastAsia="lt-LT"/>
              </w:rPr>
              <w:lastRenderedPageBreak/>
              <w:t>1. Valstybės narės užtikrina, kad, vykdydamos šioje direktyvoje nurodytas reguliavimo užduotis, nacionalinės reguliavimo ir kitos kompetentingos institucijos imtųsi visų pagrįstų priemonių, kurios yra būtinos ir proporcingos siekiant 2 dalyje nustatytų tikslų. Valstybės narės, Komisija, Radijo spektro politikos grupė (RSPG) ir BEREC taip pat prisideda prie tų tikslų siekimo.</w:t>
            </w:r>
          </w:p>
        </w:tc>
        <w:tc>
          <w:tcPr>
            <w:tcW w:w="2272" w:type="pct"/>
          </w:tcPr>
          <w:p w14:paraId="00496D59" w14:textId="77777777" w:rsidR="00061F49" w:rsidRPr="00A2788E" w:rsidRDefault="00061F49" w:rsidP="00A2788E">
            <w:pPr>
              <w:spacing w:after="0" w:line="240" w:lineRule="auto"/>
              <w:rPr>
                <w:b/>
                <w:bCs/>
              </w:rPr>
            </w:pPr>
            <w:r w:rsidRPr="00A2788E">
              <w:rPr>
                <w:b/>
                <w:bCs/>
              </w:rPr>
              <w:t>ERĮ pakeitimo projektas</w:t>
            </w:r>
          </w:p>
          <w:p w14:paraId="1BF4958C" w14:textId="77777777" w:rsidR="00061F49" w:rsidRPr="00A2788E" w:rsidRDefault="00061F49" w:rsidP="00A2788E">
            <w:pPr>
              <w:spacing w:after="0" w:line="240" w:lineRule="auto"/>
              <w:rPr>
                <w:b/>
                <w:bCs/>
              </w:rPr>
            </w:pPr>
            <w:r w:rsidRPr="00A2788E">
              <w:rPr>
                <w:b/>
                <w:bCs/>
              </w:rPr>
              <w:t>Lietuvos Respublikos elektroninių ryšių įstatymas</w:t>
            </w:r>
          </w:p>
          <w:p w14:paraId="15BA7537" w14:textId="77777777" w:rsidR="00A2788E" w:rsidRDefault="00A2788E" w:rsidP="00A2788E">
            <w:pPr>
              <w:spacing w:after="0" w:line="240" w:lineRule="auto"/>
              <w:jc w:val="both"/>
              <w:rPr>
                <w:b/>
                <w:bCs/>
                <w:szCs w:val="24"/>
              </w:rPr>
            </w:pPr>
          </w:p>
          <w:p w14:paraId="29DD0C24" w14:textId="2DFB1DFE" w:rsidR="00061F49" w:rsidRPr="00A2788E" w:rsidRDefault="00061F49" w:rsidP="00A2788E">
            <w:pPr>
              <w:spacing w:after="0" w:line="240" w:lineRule="auto"/>
              <w:jc w:val="both"/>
              <w:rPr>
                <w:b/>
                <w:bCs/>
                <w:szCs w:val="24"/>
              </w:rPr>
            </w:pPr>
            <w:r w:rsidRPr="00A2788E">
              <w:rPr>
                <w:b/>
                <w:bCs/>
                <w:szCs w:val="24"/>
              </w:rPr>
              <w:t>1 straipsnis. Įstatymo paskirtis, tikslai ir taikymas</w:t>
            </w:r>
          </w:p>
          <w:p w14:paraId="472B0CD7" w14:textId="02732878" w:rsidR="00061F49" w:rsidRPr="00A2788E" w:rsidRDefault="00D74426" w:rsidP="00A2788E">
            <w:pPr>
              <w:spacing w:after="0" w:line="240" w:lineRule="auto"/>
              <w:jc w:val="both"/>
              <w:rPr>
                <w:b/>
                <w:bCs/>
                <w:szCs w:val="24"/>
              </w:rPr>
            </w:pPr>
            <w:r>
              <w:rPr>
                <w:b/>
                <w:bCs/>
                <w:szCs w:val="24"/>
              </w:rPr>
              <w:t>6</w:t>
            </w:r>
            <w:r w:rsidR="00061F49" w:rsidRPr="00A2788E">
              <w:rPr>
                <w:b/>
                <w:bCs/>
                <w:szCs w:val="24"/>
              </w:rPr>
              <w:t>. Šiuo įstatymu siekiama Europos Sąjungos elektroninių ryšių reguliavimo sistemos tikslų, tarp jų skatinti konkurenciją teikiant elektroninių ryšių tinklus, elektroninių ryšių paslaugas</w:t>
            </w:r>
            <w:r w:rsidR="007F2844">
              <w:rPr>
                <w:b/>
                <w:bCs/>
                <w:szCs w:val="24"/>
              </w:rPr>
              <w:t>,</w:t>
            </w:r>
            <w:r w:rsidR="00061F49" w:rsidRPr="00A2788E">
              <w:rPr>
                <w:b/>
                <w:bCs/>
                <w:szCs w:val="24"/>
              </w:rPr>
              <w:t xml:space="preserve"> </w:t>
            </w:r>
            <w:r w:rsidR="007F2844" w:rsidRPr="008010C8">
              <w:rPr>
                <w:szCs w:val="24"/>
              </w:rPr>
              <w:t xml:space="preserve"> </w:t>
            </w:r>
            <w:r w:rsidR="007F2844" w:rsidRPr="007F2844">
              <w:rPr>
                <w:b/>
                <w:bCs/>
                <w:szCs w:val="24"/>
              </w:rPr>
              <w:t>su elektroninių ryšių tinklais ir (ar) elektroninių ryšių paslaugomis</w:t>
            </w:r>
            <w:r w:rsidR="00061F49" w:rsidRPr="00A2788E">
              <w:rPr>
                <w:b/>
                <w:bCs/>
                <w:szCs w:val="24"/>
              </w:rPr>
              <w:t xml:space="preserve"> susijusias priemones </w:t>
            </w:r>
            <w:r w:rsidR="00061F49" w:rsidRPr="00A2788E">
              <w:rPr>
                <w:b/>
                <w:bCs/>
                <w:iCs/>
                <w:szCs w:val="24"/>
              </w:rPr>
              <w:t xml:space="preserve">ir </w:t>
            </w:r>
            <w:r w:rsidR="00061F49" w:rsidRPr="00A2788E">
              <w:rPr>
                <w:b/>
                <w:bCs/>
                <w:szCs w:val="24"/>
              </w:rPr>
              <w:t xml:space="preserve">paslaugas, užtikrinti </w:t>
            </w:r>
            <w:r w:rsidR="007F2844">
              <w:rPr>
                <w:b/>
                <w:bCs/>
                <w:szCs w:val="24"/>
              </w:rPr>
              <w:t xml:space="preserve">viešųjų elektroninių ryšių </w:t>
            </w:r>
            <w:r w:rsidR="00061F49" w:rsidRPr="00A2788E">
              <w:rPr>
                <w:b/>
                <w:bCs/>
                <w:szCs w:val="24"/>
              </w:rPr>
              <w:t>paslaugų gavėjų interesų apsaugą, plėsti vidaus rinką.</w:t>
            </w:r>
          </w:p>
          <w:p w14:paraId="1DCE3189" w14:textId="77777777" w:rsidR="00A2788E" w:rsidRDefault="00A2788E" w:rsidP="00A2788E">
            <w:pPr>
              <w:spacing w:after="0" w:line="240" w:lineRule="auto"/>
              <w:ind w:firstLine="21"/>
              <w:jc w:val="both"/>
              <w:rPr>
                <w:b/>
                <w:bCs/>
                <w:szCs w:val="24"/>
              </w:rPr>
            </w:pPr>
          </w:p>
          <w:p w14:paraId="52A82EE9" w14:textId="585A5DD2" w:rsidR="00061F49" w:rsidRPr="00A2788E" w:rsidRDefault="00061F49" w:rsidP="00A2788E">
            <w:pPr>
              <w:spacing w:after="0" w:line="240" w:lineRule="auto"/>
              <w:ind w:firstLine="21"/>
              <w:jc w:val="both"/>
              <w:rPr>
                <w:b/>
                <w:bCs/>
                <w:szCs w:val="24"/>
              </w:rPr>
            </w:pPr>
            <w:r w:rsidRPr="00A2788E">
              <w:rPr>
                <w:b/>
                <w:bCs/>
                <w:szCs w:val="24"/>
              </w:rPr>
              <w:t>4 straipsnis. Elektroninių ryšių veiklos politikos formavimo ir reguliavimo institucijos</w:t>
            </w:r>
          </w:p>
          <w:p w14:paraId="68D9608E" w14:textId="16E43F04" w:rsidR="00061F49" w:rsidRPr="00A2788E" w:rsidRDefault="00061F49" w:rsidP="00A2788E">
            <w:pPr>
              <w:spacing w:after="0" w:line="240" w:lineRule="auto"/>
              <w:jc w:val="both"/>
              <w:rPr>
                <w:b/>
                <w:bCs/>
                <w:szCs w:val="24"/>
              </w:rPr>
            </w:pPr>
            <w:r w:rsidRPr="00A2788E">
              <w:rPr>
                <w:b/>
                <w:bCs/>
                <w:szCs w:val="24"/>
              </w:rPr>
              <w:t xml:space="preserve">2. Elektroninių ryšių veiklą Lietuvos Respublikoje reguliuoja Ryšių reguliavimo tarnyba ir kitos valstybės institucijos pagal šio įstatymo nustatytą kompetenciją. </w:t>
            </w:r>
            <w:r w:rsidRPr="00A2788E">
              <w:rPr>
                <w:b/>
                <w:bCs/>
                <w:szCs w:val="24"/>
                <w:lang w:eastAsia="lt-LT"/>
              </w:rPr>
              <w:t>Jos</w:t>
            </w:r>
            <w:r w:rsidRPr="00A2788E">
              <w:rPr>
                <w:b/>
                <w:bCs/>
                <w:color w:val="FF0000"/>
                <w:szCs w:val="24"/>
                <w:lang w:eastAsia="lt-LT"/>
              </w:rPr>
              <w:t xml:space="preserve"> </w:t>
            </w:r>
            <w:r w:rsidRPr="00A2788E">
              <w:rPr>
                <w:b/>
                <w:bCs/>
                <w:szCs w:val="24"/>
                <w:lang w:eastAsia="lt-LT"/>
              </w:rPr>
              <w:t xml:space="preserve">veikia nešališkai, objektyviai, proporcingai, skaidriai ir nediskriminuodamos, </w:t>
            </w:r>
            <w:r w:rsidRPr="00A2788E">
              <w:rPr>
                <w:b/>
                <w:bCs/>
                <w:szCs w:val="24"/>
              </w:rPr>
              <w:t xml:space="preserve">atsižvelgia į įvairias su infrastruktūra, įskaitant infrastruktūrą, kurią ne pelno tikslais valdo fiziniai asmenys, konkurencija ir galutinių paslaugų gavėjų padėtimi, įskaitant vartotojų padėtį įvairiuose Lietuvos regionuose, susijusias sąlygas </w:t>
            </w:r>
            <w:r w:rsidRPr="00A2788E">
              <w:rPr>
                <w:b/>
                <w:bCs/>
                <w:szCs w:val="24"/>
                <w:lang w:eastAsia="lt-LT"/>
              </w:rPr>
              <w:t>ir</w:t>
            </w:r>
            <w:r w:rsidRPr="00A2788E">
              <w:rPr>
                <w:b/>
                <w:bCs/>
                <w:color w:val="FF0000"/>
                <w:szCs w:val="24"/>
                <w:lang w:eastAsia="lt-LT"/>
              </w:rPr>
              <w:t xml:space="preserve"> </w:t>
            </w:r>
            <w:r w:rsidRPr="00A2788E">
              <w:rPr>
                <w:b/>
                <w:bCs/>
                <w:szCs w:val="24"/>
                <w:lang w:eastAsia="lt-LT"/>
              </w:rPr>
              <w:t xml:space="preserve">imasi visų pagrįstų priemonių, kurios yra būtinos ir proporcingos siekiant šio įstatymo 1 straipsnio </w:t>
            </w:r>
            <w:r w:rsidR="003B654E">
              <w:rPr>
                <w:b/>
                <w:bCs/>
                <w:szCs w:val="24"/>
                <w:lang w:eastAsia="lt-LT"/>
              </w:rPr>
              <w:t>6</w:t>
            </w:r>
            <w:r w:rsidRPr="00A2788E">
              <w:rPr>
                <w:b/>
                <w:bCs/>
                <w:szCs w:val="24"/>
                <w:lang w:eastAsia="lt-LT"/>
              </w:rPr>
              <w:t xml:space="preserve"> dalyje nurodytų tikslų. </w:t>
            </w:r>
          </w:p>
          <w:p w14:paraId="4043638D" w14:textId="77777777" w:rsidR="00A2788E" w:rsidRDefault="00A2788E" w:rsidP="00A2788E">
            <w:pPr>
              <w:spacing w:after="0" w:line="240" w:lineRule="auto"/>
              <w:ind w:firstLine="21"/>
              <w:jc w:val="both"/>
              <w:rPr>
                <w:b/>
                <w:bCs/>
                <w:szCs w:val="24"/>
              </w:rPr>
            </w:pPr>
          </w:p>
          <w:p w14:paraId="4E0E372F" w14:textId="038C8127" w:rsidR="00061F49" w:rsidRPr="00A2788E" w:rsidRDefault="00061F49" w:rsidP="00A2788E">
            <w:pPr>
              <w:spacing w:after="0" w:line="240" w:lineRule="auto"/>
              <w:ind w:firstLine="21"/>
              <w:jc w:val="both"/>
              <w:rPr>
                <w:b/>
                <w:bCs/>
                <w:szCs w:val="24"/>
              </w:rPr>
            </w:pPr>
            <w:r w:rsidRPr="00A2788E">
              <w:rPr>
                <w:b/>
                <w:bCs/>
                <w:szCs w:val="24"/>
              </w:rPr>
              <w:t>10 straipsnis. Ryšių reguliavimo tarnybos teisės</w:t>
            </w:r>
          </w:p>
          <w:p w14:paraId="43B23BAC" w14:textId="6DCE2535" w:rsidR="000F5E82" w:rsidRPr="00A2788E" w:rsidRDefault="00A2788E" w:rsidP="00A2788E">
            <w:pPr>
              <w:spacing w:after="0" w:line="240" w:lineRule="auto"/>
              <w:ind w:firstLine="21"/>
              <w:jc w:val="both"/>
              <w:rPr>
                <w:b/>
                <w:bCs/>
                <w:szCs w:val="24"/>
              </w:rPr>
            </w:pPr>
            <w:r w:rsidRPr="00A2788E">
              <w:rPr>
                <w:b/>
                <w:bCs/>
                <w:szCs w:val="24"/>
              </w:rPr>
              <w:t xml:space="preserve">6) imtis tikslingų, skaidrių, proporcingų ir nediskriminacinių veiksmų ir (ar) priemonių, kad būtų įgyvendintos šio įstatymo ir </w:t>
            </w:r>
            <w:r w:rsidR="00146EE1">
              <w:rPr>
                <w:b/>
                <w:bCs/>
                <w:szCs w:val="24"/>
              </w:rPr>
              <w:t>jo</w:t>
            </w:r>
            <w:r w:rsidRPr="00A2788E">
              <w:rPr>
                <w:b/>
                <w:bCs/>
                <w:szCs w:val="24"/>
              </w:rPr>
              <w:t xml:space="preserve"> įgyvendina</w:t>
            </w:r>
            <w:r w:rsidR="00146EE1">
              <w:rPr>
                <w:b/>
                <w:bCs/>
                <w:szCs w:val="24"/>
              </w:rPr>
              <w:t>mųjų</w:t>
            </w:r>
            <w:r w:rsidRPr="00A2788E">
              <w:rPr>
                <w:b/>
                <w:bCs/>
                <w:szCs w:val="24"/>
              </w:rPr>
              <w:t xml:space="preserve"> teisės aktų nuostatos;</w:t>
            </w:r>
          </w:p>
        </w:tc>
        <w:tc>
          <w:tcPr>
            <w:tcW w:w="536" w:type="pct"/>
          </w:tcPr>
          <w:p w14:paraId="27A80FA0" w14:textId="0E97B9E5" w:rsidR="000F5E82" w:rsidRPr="00835229" w:rsidRDefault="00070CC5" w:rsidP="00A2788E">
            <w:pPr>
              <w:spacing w:after="0" w:line="240" w:lineRule="auto"/>
              <w:ind w:right="-109"/>
              <w:jc w:val="center"/>
              <w:rPr>
                <w:szCs w:val="24"/>
              </w:rPr>
            </w:pPr>
            <w:r>
              <w:rPr>
                <w:szCs w:val="24"/>
              </w:rPr>
              <w:t>Visiškas</w:t>
            </w:r>
          </w:p>
        </w:tc>
      </w:tr>
      <w:tr w:rsidR="00DF2E01" w:rsidRPr="00835229" w14:paraId="115E8567" w14:textId="77777777" w:rsidTr="00794D4A">
        <w:trPr>
          <w:trHeight w:val="404"/>
        </w:trPr>
        <w:tc>
          <w:tcPr>
            <w:tcW w:w="2192" w:type="pct"/>
          </w:tcPr>
          <w:p w14:paraId="427EC881" w14:textId="1B416A2F" w:rsidR="00DF2E01" w:rsidRPr="00835229" w:rsidRDefault="00DF2E01" w:rsidP="00DB3113">
            <w:pPr>
              <w:autoSpaceDE w:val="0"/>
              <w:autoSpaceDN w:val="0"/>
              <w:adjustRightInd w:val="0"/>
              <w:spacing w:after="0" w:line="240" w:lineRule="auto"/>
              <w:jc w:val="both"/>
              <w:rPr>
                <w:rFonts w:ascii="EUAlbertina" w:hAnsi="EUAlbertina" w:cs="EUAlbertina"/>
                <w:szCs w:val="24"/>
                <w:lang w:eastAsia="lt-LT"/>
              </w:rPr>
            </w:pPr>
            <w:bookmarkStart w:id="11" w:name="_Hlk1647899"/>
            <w:r w:rsidRPr="007E14D0">
              <w:rPr>
                <w:rFonts w:eastAsia="Times New Roman"/>
                <w:szCs w:val="24"/>
                <w:lang w:eastAsia="lt-LT"/>
              </w:rPr>
              <w:t>Nacionalinės reguliavimo ir kitos kompetentingos institucijos, neperžengdamos savo kompetencijos ribų, prisideda prie saviraiškos ir informacijos laisvę, kultūrų ir kalbų įvairovę bei žiniasklaidos pliuralizmą skatinančios politikos įgyvendinimo</w:t>
            </w:r>
            <w:r w:rsidRPr="007E14D0">
              <w:rPr>
                <w:rFonts w:ascii="EUAlbertina" w:hAnsi="EUAlbertina" w:cs="EUAlbertina"/>
                <w:sz w:val="19"/>
                <w:szCs w:val="19"/>
                <w:lang w:eastAsia="lt-LT"/>
              </w:rPr>
              <w:t>.</w:t>
            </w:r>
            <w:bookmarkEnd w:id="11"/>
          </w:p>
        </w:tc>
        <w:tc>
          <w:tcPr>
            <w:tcW w:w="2272" w:type="pct"/>
          </w:tcPr>
          <w:p w14:paraId="6B264AED" w14:textId="77777777" w:rsidR="00A2788E" w:rsidRPr="00A2788E" w:rsidRDefault="00A2788E" w:rsidP="00A2788E">
            <w:pPr>
              <w:spacing w:after="0" w:line="240" w:lineRule="auto"/>
              <w:rPr>
                <w:b/>
                <w:bCs/>
              </w:rPr>
            </w:pPr>
            <w:r w:rsidRPr="00A2788E">
              <w:rPr>
                <w:b/>
                <w:bCs/>
              </w:rPr>
              <w:t>ERĮ pakeitimo projektas</w:t>
            </w:r>
          </w:p>
          <w:p w14:paraId="37155631" w14:textId="6A8D6AB2" w:rsidR="00A2788E" w:rsidRDefault="00A2788E" w:rsidP="00A2788E">
            <w:pPr>
              <w:spacing w:after="0" w:line="240" w:lineRule="auto"/>
              <w:rPr>
                <w:b/>
                <w:bCs/>
              </w:rPr>
            </w:pPr>
            <w:r w:rsidRPr="00A2788E">
              <w:rPr>
                <w:b/>
                <w:bCs/>
              </w:rPr>
              <w:t>Lietuvos Respublikos elektroninių ryšių įstatymas</w:t>
            </w:r>
          </w:p>
          <w:p w14:paraId="4E4326A0" w14:textId="77777777" w:rsidR="00181F0D" w:rsidRPr="00A2788E" w:rsidRDefault="00181F0D" w:rsidP="00A2788E">
            <w:pPr>
              <w:spacing w:after="0" w:line="240" w:lineRule="auto"/>
              <w:rPr>
                <w:b/>
                <w:bCs/>
              </w:rPr>
            </w:pPr>
          </w:p>
          <w:p w14:paraId="1978C9D7" w14:textId="77777777" w:rsidR="00A2788E" w:rsidRPr="00A2788E" w:rsidRDefault="00A2788E" w:rsidP="00A2788E">
            <w:pPr>
              <w:spacing w:after="0" w:line="240" w:lineRule="auto"/>
              <w:ind w:firstLine="21"/>
              <w:jc w:val="both"/>
              <w:rPr>
                <w:b/>
                <w:bCs/>
                <w:szCs w:val="24"/>
              </w:rPr>
            </w:pPr>
            <w:r w:rsidRPr="00A2788E">
              <w:rPr>
                <w:b/>
                <w:bCs/>
                <w:szCs w:val="24"/>
              </w:rPr>
              <w:lastRenderedPageBreak/>
              <w:t>4 straipsnis. Elektroninių ryšių veiklos politikos formavimo ir reguliavimo institucijos</w:t>
            </w:r>
          </w:p>
          <w:p w14:paraId="14DECC4A" w14:textId="354B92A8" w:rsidR="00DF2E01" w:rsidRPr="00A2788E" w:rsidRDefault="00C8668F" w:rsidP="00A2788E">
            <w:pPr>
              <w:pStyle w:val="Hyperlink1"/>
              <w:tabs>
                <w:tab w:val="left" w:pos="567"/>
              </w:tabs>
              <w:ind w:firstLine="0"/>
              <w:rPr>
                <w:rFonts w:ascii="Times New Roman" w:hAnsi="Times New Roman"/>
                <w:b/>
                <w:sz w:val="24"/>
                <w:szCs w:val="24"/>
                <w:lang w:val="lt-LT"/>
              </w:rPr>
            </w:pPr>
            <w:r>
              <w:rPr>
                <w:rFonts w:ascii="Times New Roman" w:eastAsia="Calibri" w:hAnsi="Times New Roman"/>
                <w:b/>
                <w:bCs/>
                <w:sz w:val="24"/>
                <w:szCs w:val="24"/>
                <w:lang w:val="lt-LT"/>
              </w:rPr>
              <w:t>5</w:t>
            </w:r>
            <w:r w:rsidR="00A2788E" w:rsidRPr="00A2788E">
              <w:rPr>
                <w:rFonts w:ascii="Times New Roman" w:eastAsia="Calibri" w:hAnsi="Times New Roman"/>
                <w:b/>
                <w:bCs/>
                <w:sz w:val="24"/>
                <w:szCs w:val="24"/>
                <w:lang w:val="lt-LT"/>
              </w:rPr>
              <w:t>. Ryšių reguliavimo tarnyba ir kitos valstybės institucijos pagal šio įstatymo nustatytą kompetenciją prisideda prie saviraiškos ir informacijos laisvės, kultūrų ir kalbų įvairovės bei žiniasklaidos pliuralizmo skatinimo.</w:t>
            </w:r>
          </w:p>
        </w:tc>
        <w:tc>
          <w:tcPr>
            <w:tcW w:w="536" w:type="pct"/>
          </w:tcPr>
          <w:p w14:paraId="424FFB0A" w14:textId="6DC33A57" w:rsidR="00DF2E01" w:rsidRPr="00835229" w:rsidRDefault="00070CC5" w:rsidP="00DB3113">
            <w:pPr>
              <w:spacing w:after="0" w:line="240" w:lineRule="auto"/>
              <w:ind w:right="-109"/>
              <w:jc w:val="center"/>
              <w:rPr>
                <w:szCs w:val="24"/>
              </w:rPr>
            </w:pPr>
            <w:r>
              <w:rPr>
                <w:szCs w:val="24"/>
              </w:rPr>
              <w:lastRenderedPageBreak/>
              <w:t>Visiškas</w:t>
            </w:r>
          </w:p>
        </w:tc>
      </w:tr>
      <w:tr w:rsidR="00DF2E01" w:rsidRPr="00835229" w14:paraId="576EB328" w14:textId="77777777" w:rsidTr="00794D4A">
        <w:trPr>
          <w:trHeight w:val="404"/>
        </w:trPr>
        <w:tc>
          <w:tcPr>
            <w:tcW w:w="2192" w:type="pct"/>
          </w:tcPr>
          <w:p w14:paraId="237D38B8" w14:textId="30BC1EE5" w:rsidR="00DF2E01" w:rsidRPr="00835229" w:rsidRDefault="00DF2E01"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2. Šios direktyvos kontekste nacionalinės reguliavimo ir kitos kompetentingos institucijos, taip pat BEREC, Komisija ir valstybės narės siekia kiekvieno iš toliau nurodytų bendrųjų tikslų, kurie yra išdėstyti netaikant pirmumo tvarkos:</w:t>
            </w:r>
          </w:p>
        </w:tc>
        <w:tc>
          <w:tcPr>
            <w:tcW w:w="2272" w:type="pct"/>
          </w:tcPr>
          <w:p w14:paraId="1C7365E4" w14:textId="77777777" w:rsidR="00A2788E" w:rsidRPr="00A2788E" w:rsidRDefault="00A2788E" w:rsidP="00A2788E">
            <w:pPr>
              <w:spacing w:after="0" w:line="240" w:lineRule="auto"/>
              <w:rPr>
                <w:b/>
                <w:bCs/>
              </w:rPr>
            </w:pPr>
            <w:r w:rsidRPr="00A2788E">
              <w:rPr>
                <w:b/>
                <w:bCs/>
              </w:rPr>
              <w:t>ERĮ pakeitimo projektas</w:t>
            </w:r>
          </w:p>
          <w:p w14:paraId="121890CE" w14:textId="77777777" w:rsidR="00A2788E" w:rsidRPr="00A2788E" w:rsidRDefault="00A2788E" w:rsidP="00A2788E">
            <w:pPr>
              <w:spacing w:after="0" w:line="240" w:lineRule="auto"/>
              <w:rPr>
                <w:b/>
                <w:bCs/>
              </w:rPr>
            </w:pPr>
            <w:r w:rsidRPr="00A2788E">
              <w:rPr>
                <w:b/>
                <w:bCs/>
              </w:rPr>
              <w:t>Lietuvos Respublikos elektroninių ryšių įstatymas</w:t>
            </w:r>
          </w:p>
          <w:p w14:paraId="5377F26C" w14:textId="77777777" w:rsidR="00A2788E" w:rsidRDefault="00A2788E" w:rsidP="00A2788E">
            <w:pPr>
              <w:spacing w:after="0" w:line="240" w:lineRule="auto"/>
              <w:jc w:val="both"/>
              <w:rPr>
                <w:b/>
                <w:bCs/>
                <w:szCs w:val="24"/>
              </w:rPr>
            </w:pPr>
          </w:p>
          <w:p w14:paraId="67DD3C2D" w14:textId="308A0CBE" w:rsidR="00A2788E" w:rsidRPr="00A2788E" w:rsidRDefault="00A2788E" w:rsidP="00A2788E">
            <w:pPr>
              <w:spacing w:after="0" w:line="240" w:lineRule="auto"/>
              <w:jc w:val="both"/>
              <w:rPr>
                <w:b/>
                <w:bCs/>
                <w:szCs w:val="24"/>
              </w:rPr>
            </w:pPr>
            <w:r w:rsidRPr="00A2788E">
              <w:rPr>
                <w:b/>
                <w:bCs/>
                <w:szCs w:val="24"/>
              </w:rPr>
              <w:t>1 straipsnis. Įstatymo paskirtis, tikslai ir taikymas</w:t>
            </w:r>
            <w:r w:rsidR="00D74426">
              <w:rPr>
                <w:b/>
                <w:bCs/>
                <w:szCs w:val="24"/>
              </w:rPr>
              <w:t>6</w:t>
            </w:r>
            <w:r w:rsidRPr="00A2788E">
              <w:rPr>
                <w:b/>
                <w:bCs/>
                <w:szCs w:val="24"/>
              </w:rPr>
              <w:t>. Šiuo įstatymu siekiama Europos Sąjungos elektroninių ryšių reguliavimo sistemos tikslų, tarp jų skatinti konkurenciją teikiant elektroninių ryšių tinklus, elektroninių ryšių paslaugas</w:t>
            </w:r>
            <w:r w:rsidR="00C8668F">
              <w:rPr>
                <w:b/>
                <w:bCs/>
                <w:szCs w:val="24"/>
              </w:rPr>
              <w:t>,</w:t>
            </w:r>
            <w:r w:rsidRPr="00A2788E">
              <w:rPr>
                <w:b/>
                <w:bCs/>
                <w:szCs w:val="24"/>
              </w:rPr>
              <w:t xml:space="preserve"> </w:t>
            </w:r>
            <w:r w:rsidR="00C8668F" w:rsidRPr="007F2844">
              <w:rPr>
                <w:b/>
                <w:bCs/>
                <w:szCs w:val="24"/>
              </w:rPr>
              <w:t xml:space="preserve"> su elektroninių ryšių tinklais ir (ar) elektroninių ryšių paslaugomis</w:t>
            </w:r>
            <w:r w:rsidRPr="00A2788E">
              <w:rPr>
                <w:b/>
                <w:bCs/>
                <w:szCs w:val="24"/>
              </w:rPr>
              <w:t xml:space="preserve"> susijusias priemones </w:t>
            </w:r>
            <w:r w:rsidRPr="00A2788E">
              <w:rPr>
                <w:b/>
                <w:bCs/>
                <w:iCs/>
                <w:szCs w:val="24"/>
              </w:rPr>
              <w:t xml:space="preserve">ir </w:t>
            </w:r>
            <w:r w:rsidRPr="00A2788E">
              <w:rPr>
                <w:b/>
                <w:bCs/>
                <w:szCs w:val="24"/>
              </w:rPr>
              <w:t xml:space="preserve">paslaugas, užtikrinti </w:t>
            </w:r>
            <w:r w:rsidR="00C8668F">
              <w:rPr>
                <w:b/>
                <w:bCs/>
                <w:szCs w:val="24"/>
              </w:rPr>
              <w:t xml:space="preserve">viešųjų </w:t>
            </w:r>
            <w:r w:rsidR="00C8668F" w:rsidRPr="007F2844">
              <w:rPr>
                <w:b/>
                <w:bCs/>
                <w:szCs w:val="24"/>
              </w:rPr>
              <w:t xml:space="preserve">elektroninių ryšių </w:t>
            </w:r>
            <w:r w:rsidRPr="00A2788E">
              <w:rPr>
                <w:b/>
                <w:bCs/>
                <w:szCs w:val="24"/>
              </w:rPr>
              <w:t>paslaugų gavėjų interesų apsaugą, plėsti vidaus rinką.</w:t>
            </w:r>
          </w:p>
          <w:p w14:paraId="2D5A82C2" w14:textId="77777777" w:rsidR="00A2788E" w:rsidRDefault="00A2788E" w:rsidP="00A2788E">
            <w:pPr>
              <w:spacing w:after="0" w:line="240" w:lineRule="auto"/>
              <w:ind w:firstLine="21"/>
              <w:jc w:val="both"/>
              <w:rPr>
                <w:b/>
                <w:bCs/>
                <w:szCs w:val="24"/>
              </w:rPr>
            </w:pPr>
          </w:p>
          <w:p w14:paraId="04572259" w14:textId="77777777" w:rsidR="00A2788E" w:rsidRPr="00A2788E" w:rsidRDefault="00A2788E" w:rsidP="00A2788E">
            <w:pPr>
              <w:spacing w:after="0" w:line="240" w:lineRule="auto"/>
              <w:ind w:firstLine="21"/>
              <w:jc w:val="both"/>
              <w:rPr>
                <w:b/>
                <w:bCs/>
                <w:szCs w:val="24"/>
              </w:rPr>
            </w:pPr>
            <w:r w:rsidRPr="00A2788E">
              <w:rPr>
                <w:b/>
                <w:bCs/>
                <w:szCs w:val="24"/>
              </w:rPr>
              <w:t>4 straipsnis. Elektroninių ryšių veiklos politikos formavimo ir reguliavimo institucijos</w:t>
            </w:r>
          </w:p>
          <w:p w14:paraId="15F5B194" w14:textId="3B17ABF1" w:rsidR="00DF2E01" w:rsidRPr="00A2788E" w:rsidRDefault="00A2788E" w:rsidP="00A2788E">
            <w:pPr>
              <w:spacing w:after="0" w:line="240" w:lineRule="auto"/>
              <w:jc w:val="both"/>
              <w:rPr>
                <w:b/>
                <w:bCs/>
                <w:szCs w:val="24"/>
              </w:rPr>
            </w:pPr>
            <w:r w:rsidRPr="00A2788E">
              <w:rPr>
                <w:b/>
                <w:bCs/>
                <w:szCs w:val="24"/>
              </w:rPr>
              <w:t xml:space="preserve">2. Elektroninių ryšių veiklą Lietuvos Respublikoje reguliuoja Ryšių reguliavimo tarnyba ir kitos valstybės institucijos pagal šio įstatymo nustatytą kompetenciją. </w:t>
            </w:r>
            <w:r w:rsidR="00C55C32" w:rsidRPr="00A2788E">
              <w:rPr>
                <w:b/>
                <w:bCs/>
                <w:szCs w:val="24"/>
              </w:rPr>
              <w:t xml:space="preserve">Elektroninių ryšių veiklą </w:t>
            </w:r>
            <w:r w:rsidR="00C55C32">
              <w:rPr>
                <w:b/>
                <w:bCs/>
                <w:szCs w:val="24"/>
              </w:rPr>
              <w:t xml:space="preserve">reguliuojančios institucijos </w:t>
            </w:r>
            <w:r w:rsidRPr="00A2788E">
              <w:rPr>
                <w:b/>
                <w:bCs/>
                <w:szCs w:val="24"/>
                <w:lang w:eastAsia="lt-LT"/>
              </w:rPr>
              <w:t xml:space="preserve">veikia nešališkai, objektyviai, proporcingai, skaidriai ir nediskriminuodamos, </w:t>
            </w:r>
            <w:r w:rsidRPr="00A2788E">
              <w:rPr>
                <w:b/>
                <w:bCs/>
                <w:szCs w:val="24"/>
              </w:rPr>
              <w:t xml:space="preserve">atsižvelgia į įvairias su infrastruktūra, įskaitant infrastruktūrą, kurią ne pelno tikslais valdo fiziniai asmenys, konkurencija ir galutinių paslaugų gavėjų padėtimi, įskaitant vartotojų padėtį įvairiuose Lietuvos regionuose, susijusias sąlygas </w:t>
            </w:r>
            <w:r w:rsidRPr="00A2788E">
              <w:rPr>
                <w:b/>
                <w:bCs/>
                <w:szCs w:val="24"/>
                <w:lang w:eastAsia="lt-LT"/>
              </w:rPr>
              <w:t>ir</w:t>
            </w:r>
            <w:r w:rsidRPr="00A2788E">
              <w:rPr>
                <w:b/>
                <w:bCs/>
                <w:color w:val="FF0000"/>
                <w:szCs w:val="24"/>
                <w:lang w:eastAsia="lt-LT"/>
              </w:rPr>
              <w:t xml:space="preserve"> </w:t>
            </w:r>
            <w:r w:rsidRPr="00A2788E">
              <w:rPr>
                <w:b/>
                <w:bCs/>
                <w:szCs w:val="24"/>
                <w:lang w:eastAsia="lt-LT"/>
              </w:rPr>
              <w:t xml:space="preserve">imasi visų pagrįstų priemonių, kurios yra būtinos ir proporcingos siekiant šio įstatymo 1 straipsnio </w:t>
            </w:r>
            <w:r w:rsidR="003B654E">
              <w:rPr>
                <w:b/>
                <w:bCs/>
                <w:szCs w:val="24"/>
                <w:lang w:eastAsia="lt-LT"/>
              </w:rPr>
              <w:t>6</w:t>
            </w:r>
            <w:r w:rsidRPr="00A2788E">
              <w:rPr>
                <w:b/>
                <w:bCs/>
                <w:szCs w:val="24"/>
                <w:lang w:eastAsia="lt-LT"/>
              </w:rPr>
              <w:t xml:space="preserve"> dalyje nurodytų tikslų. </w:t>
            </w:r>
          </w:p>
        </w:tc>
        <w:tc>
          <w:tcPr>
            <w:tcW w:w="536" w:type="pct"/>
          </w:tcPr>
          <w:p w14:paraId="0DAA403A" w14:textId="75A205A0" w:rsidR="00DF2E01" w:rsidRPr="00835229" w:rsidRDefault="00070CC5" w:rsidP="00DB3113">
            <w:pPr>
              <w:spacing w:after="0" w:line="240" w:lineRule="auto"/>
              <w:ind w:right="-109"/>
              <w:jc w:val="center"/>
              <w:rPr>
                <w:szCs w:val="24"/>
              </w:rPr>
            </w:pPr>
            <w:r>
              <w:rPr>
                <w:szCs w:val="24"/>
              </w:rPr>
              <w:t>Visiškas</w:t>
            </w:r>
          </w:p>
        </w:tc>
      </w:tr>
      <w:tr w:rsidR="00DF2E01" w:rsidRPr="00835229" w14:paraId="54C280D2" w14:textId="77777777" w:rsidTr="00794D4A">
        <w:trPr>
          <w:trHeight w:val="404"/>
        </w:trPr>
        <w:tc>
          <w:tcPr>
            <w:tcW w:w="2192" w:type="pct"/>
          </w:tcPr>
          <w:p w14:paraId="6B69EA68" w14:textId="0969B03E" w:rsidR="00DF2E01" w:rsidRPr="00835229" w:rsidRDefault="00DF2E01"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lastRenderedPageBreak/>
              <w:t>a) skatina junglumą ir visų Sąjungos piliečių ir verslininkų prieigą prie itin didelio pralaidumo tinklų, įskaitant fiksuotojo, judriojo ir belaidžio ryšio tinklus, ir skatina jų įsisavinimą;</w:t>
            </w:r>
          </w:p>
        </w:tc>
        <w:tc>
          <w:tcPr>
            <w:tcW w:w="2272" w:type="pct"/>
          </w:tcPr>
          <w:p w14:paraId="5DA5A3FB" w14:textId="77777777" w:rsidR="009760AD" w:rsidRPr="009760AD" w:rsidRDefault="009760AD" w:rsidP="009760AD">
            <w:pPr>
              <w:spacing w:after="0" w:line="240" w:lineRule="auto"/>
              <w:rPr>
                <w:b/>
                <w:bCs/>
              </w:rPr>
            </w:pPr>
            <w:r w:rsidRPr="009760AD">
              <w:rPr>
                <w:b/>
                <w:bCs/>
              </w:rPr>
              <w:t>ERĮ pakeitimo projektas</w:t>
            </w:r>
          </w:p>
          <w:p w14:paraId="3690CACC" w14:textId="0962AC5F" w:rsidR="009760AD" w:rsidRDefault="009760AD" w:rsidP="009760AD">
            <w:pPr>
              <w:spacing w:after="0" w:line="240" w:lineRule="auto"/>
              <w:rPr>
                <w:b/>
                <w:bCs/>
              </w:rPr>
            </w:pPr>
            <w:r w:rsidRPr="009760AD">
              <w:rPr>
                <w:b/>
                <w:bCs/>
              </w:rPr>
              <w:t>Lietuvos Respublikos elektroninių ryšių įstatymas</w:t>
            </w:r>
          </w:p>
          <w:p w14:paraId="297B6851" w14:textId="77777777" w:rsidR="00181F0D" w:rsidRPr="009760AD" w:rsidRDefault="00181F0D" w:rsidP="009760AD">
            <w:pPr>
              <w:spacing w:after="0" w:line="240" w:lineRule="auto"/>
              <w:rPr>
                <w:b/>
                <w:bCs/>
              </w:rPr>
            </w:pPr>
          </w:p>
          <w:p w14:paraId="5C007399" w14:textId="1FA8C037" w:rsidR="009760AD" w:rsidRPr="009760AD" w:rsidRDefault="009760AD" w:rsidP="009760AD">
            <w:pPr>
              <w:spacing w:after="0" w:line="240" w:lineRule="auto"/>
              <w:ind w:firstLine="21"/>
              <w:jc w:val="both"/>
              <w:rPr>
                <w:b/>
                <w:bCs/>
                <w:szCs w:val="24"/>
              </w:rPr>
            </w:pPr>
            <w:r w:rsidRPr="009760AD">
              <w:rPr>
                <w:b/>
                <w:bCs/>
                <w:szCs w:val="24"/>
              </w:rPr>
              <w:t>8 straipsnis. Ryšių reguliavimo tarnybos tikslas</w:t>
            </w:r>
            <w:r w:rsidR="00EE583D">
              <w:rPr>
                <w:b/>
                <w:bCs/>
                <w:szCs w:val="24"/>
              </w:rPr>
              <w:t xml:space="preserve"> ir uždaviniai</w:t>
            </w:r>
            <w:r w:rsidRPr="009760AD">
              <w:rPr>
                <w:b/>
                <w:bCs/>
                <w:szCs w:val="24"/>
              </w:rPr>
              <w:t xml:space="preserve"> </w:t>
            </w:r>
          </w:p>
          <w:p w14:paraId="55D5CF78" w14:textId="2FDF287D" w:rsidR="009760AD" w:rsidRPr="009760AD" w:rsidRDefault="009760AD" w:rsidP="009760AD">
            <w:pPr>
              <w:tabs>
                <w:tab w:val="left" w:pos="709"/>
              </w:tabs>
              <w:spacing w:after="0" w:line="240" w:lineRule="auto"/>
              <w:jc w:val="both"/>
              <w:rPr>
                <w:b/>
                <w:bCs/>
                <w:szCs w:val="24"/>
              </w:rPr>
            </w:pPr>
            <w:r w:rsidRPr="009760AD">
              <w:rPr>
                <w:b/>
                <w:bCs/>
                <w:szCs w:val="24"/>
              </w:rPr>
              <w:t>2. Įgyvendindama šio straipsnio 1 dalyje nurodytą tikslą</w:t>
            </w:r>
            <w:r w:rsidR="00F9178F">
              <w:rPr>
                <w:b/>
                <w:bCs/>
                <w:szCs w:val="24"/>
              </w:rPr>
              <w:t>,</w:t>
            </w:r>
            <w:r w:rsidRPr="009760AD">
              <w:rPr>
                <w:b/>
                <w:bCs/>
                <w:szCs w:val="24"/>
              </w:rPr>
              <w:t xml:space="preserve"> Ryšių reguliavimo tarnyba veikia objektyviai, skaidriai bei laiku ir siekia:</w:t>
            </w:r>
          </w:p>
          <w:p w14:paraId="59529309" w14:textId="210B1DA3" w:rsidR="00DF2E01" w:rsidRPr="009760AD" w:rsidRDefault="009760AD" w:rsidP="009760AD">
            <w:pPr>
              <w:tabs>
                <w:tab w:val="center" w:pos="4320"/>
                <w:tab w:val="right" w:pos="8640"/>
              </w:tabs>
              <w:spacing w:after="0" w:line="240" w:lineRule="auto"/>
              <w:jc w:val="both"/>
              <w:rPr>
                <w:b/>
                <w:bCs/>
                <w:szCs w:val="24"/>
                <w:lang w:eastAsia="lt-LT"/>
              </w:rPr>
            </w:pPr>
            <w:r w:rsidRPr="009760AD">
              <w:rPr>
                <w:b/>
                <w:bCs/>
                <w:szCs w:val="24"/>
              </w:rPr>
              <w:t xml:space="preserve"> 3) skatinti junglumą, </w:t>
            </w:r>
            <w:r w:rsidR="00C55C32">
              <w:rPr>
                <w:b/>
                <w:bCs/>
                <w:szCs w:val="24"/>
                <w:lang w:eastAsia="lt-LT"/>
              </w:rPr>
              <w:t xml:space="preserve">labai pralaidžiais </w:t>
            </w:r>
            <w:r w:rsidRPr="009760AD">
              <w:rPr>
                <w:b/>
                <w:bCs/>
                <w:szCs w:val="24"/>
                <w:lang w:eastAsia="lt-LT"/>
              </w:rPr>
              <w:t xml:space="preserve">tinklais veiksmingos konkurencijos sąlygomis teikiamų elektroninių ryšių paslaugų prieinamumą, </w:t>
            </w:r>
            <w:r w:rsidRPr="009760AD">
              <w:rPr>
                <w:b/>
                <w:bCs/>
                <w:szCs w:val="24"/>
              </w:rPr>
              <w:t>atvirą interneto prieigą, efektyvias ilgalaikes investicijas ir naujovių, įskaitant</w:t>
            </w:r>
            <w:r w:rsidRPr="009760AD">
              <w:rPr>
                <w:b/>
                <w:bCs/>
                <w:color w:val="000000"/>
                <w:szCs w:val="24"/>
                <w:lang w:eastAsia="lt-LT"/>
              </w:rPr>
              <w:t xml:space="preserve"> belaidžio ryšio technologijų bei taikomųjų programų</w:t>
            </w:r>
            <w:r w:rsidR="00767F5D">
              <w:rPr>
                <w:b/>
                <w:bCs/>
                <w:color w:val="000000"/>
                <w:szCs w:val="24"/>
                <w:lang w:eastAsia="lt-LT"/>
              </w:rPr>
              <w:t>,</w:t>
            </w:r>
            <w:r w:rsidRPr="009760AD">
              <w:rPr>
                <w:b/>
                <w:bCs/>
                <w:szCs w:val="24"/>
              </w:rPr>
              <w:t xml:space="preserve"> diegimą</w:t>
            </w:r>
            <w:r w:rsidRPr="009760AD">
              <w:rPr>
                <w:b/>
                <w:bCs/>
                <w:color w:val="000000"/>
                <w:szCs w:val="24"/>
                <w:lang w:eastAsia="lt-LT"/>
              </w:rPr>
              <w:t xml:space="preserve">, </w:t>
            </w:r>
            <w:r w:rsidRPr="009760AD">
              <w:rPr>
                <w:b/>
                <w:bCs/>
                <w:szCs w:val="24"/>
              </w:rPr>
              <w:t>taip pat elektroninių ryšių bei</w:t>
            </w:r>
            <w:r w:rsidRPr="009760AD">
              <w:rPr>
                <w:b/>
                <w:bCs/>
                <w:szCs w:val="24"/>
                <w:lang w:eastAsia="lt-LT"/>
              </w:rPr>
              <w:t xml:space="preserve"> </w:t>
            </w:r>
            <w:r w:rsidR="00D459AF">
              <w:rPr>
                <w:b/>
                <w:bCs/>
                <w:szCs w:val="24"/>
                <w:lang w:eastAsia="lt-LT"/>
              </w:rPr>
              <w:t>l</w:t>
            </w:r>
            <w:r w:rsidR="00C55C32">
              <w:rPr>
                <w:b/>
                <w:bCs/>
                <w:szCs w:val="24"/>
                <w:lang w:eastAsia="lt-LT"/>
              </w:rPr>
              <w:t xml:space="preserve">abai pralaidžių </w:t>
            </w:r>
            <w:r w:rsidRPr="009760AD">
              <w:rPr>
                <w:b/>
                <w:bCs/>
                <w:szCs w:val="24"/>
                <w:lang w:eastAsia="lt-LT"/>
              </w:rPr>
              <w:t xml:space="preserve">tinklų </w:t>
            </w:r>
            <w:r w:rsidRPr="009760AD">
              <w:rPr>
                <w:b/>
                <w:bCs/>
                <w:szCs w:val="24"/>
              </w:rPr>
              <w:t>plėtrą ir jų naudojimą;</w:t>
            </w:r>
            <w:r w:rsidRPr="009760AD">
              <w:rPr>
                <w:b/>
                <w:bCs/>
                <w:szCs w:val="24"/>
                <w:lang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w:t>
            </w:r>
            <w:r w:rsidR="00767F5D">
              <w:rPr>
                <w:b/>
                <w:bCs/>
                <w:szCs w:val="24"/>
                <w:lang w:eastAsia="lt-LT"/>
              </w:rPr>
              <w:t>kartu</w:t>
            </w:r>
            <w:r w:rsidRPr="009760AD">
              <w:rPr>
                <w:b/>
                <w:bCs/>
                <w:szCs w:val="24"/>
                <w:lang w:eastAsia="lt-LT"/>
              </w:rPr>
              <w:t xml:space="preserve"> siekiant išsaugoti konkurenciją elektroninių ryšių rinkoje ir nediskriminavimo principo laikymąsi;</w:t>
            </w:r>
          </w:p>
        </w:tc>
        <w:tc>
          <w:tcPr>
            <w:tcW w:w="536" w:type="pct"/>
          </w:tcPr>
          <w:p w14:paraId="4FDFB8D4" w14:textId="63BECC39" w:rsidR="00DF2E01" w:rsidRPr="00835229" w:rsidRDefault="00070CC5" w:rsidP="00DB3113">
            <w:pPr>
              <w:spacing w:after="0" w:line="240" w:lineRule="auto"/>
              <w:ind w:right="-109"/>
              <w:jc w:val="center"/>
              <w:rPr>
                <w:szCs w:val="24"/>
              </w:rPr>
            </w:pPr>
            <w:r>
              <w:rPr>
                <w:szCs w:val="24"/>
              </w:rPr>
              <w:t>Visiškas</w:t>
            </w:r>
          </w:p>
        </w:tc>
      </w:tr>
      <w:tr w:rsidR="00DF2E01" w:rsidRPr="00835229" w14:paraId="3EA1A9B5" w14:textId="77777777" w:rsidTr="00794D4A">
        <w:trPr>
          <w:trHeight w:val="404"/>
        </w:trPr>
        <w:tc>
          <w:tcPr>
            <w:tcW w:w="2192" w:type="pct"/>
          </w:tcPr>
          <w:p w14:paraId="525BA961" w14:textId="3BF9FE73" w:rsidR="00DF2E01" w:rsidRPr="00835229" w:rsidRDefault="00DF2E01" w:rsidP="00DB31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b) skatina konkurenciją elektroninių ryšių tinklų ir susijusių priemonių teikimo srityje, be kita ko, veiksmingą infrastruktūra grindžiamą konkurenciją, taip pat teikiant elektroninių ryšių paslaugas bei susijusias paslaugas;</w:t>
            </w:r>
          </w:p>
        </w:tc>
        <w:tc>
          <w:tcPr>
            <w:tcW w:w="2272" w:type="pct"/>
          </w:tcPr>
          <w:p w14:paraId="46FE4A94" w14:textId="77777777" w:rsidR="009760AD" w:rsidRPr="009760AD" w:rsidRDefault="009760AD" w:rsidP="009760AD">
            <w:pPr>
              <w:spacing w:after="0" w:line="240" w:lineRule="auto"/>
              <w:rPr>
                <w:b/>
                <w:bCs/>
              </w:rPr>
            </w:pPr>
            <w:r w:rsidRPr="009760AD">
              <w:rPr>
                <w:b/>
                <w:bCs/>
              </w:rPr>
              <w:t>ERĮ pakeitimo projektas</w:t>
            </w:r>
          </w:p>
          <w:p w14:paraId="247FF48C" w14:textId="7E5DC0EA" w:rsidR="009760AD" w:rsidRDefault="009760AD" w:rsidP="009760AD">
            <w:pPr>
              <w:spacing w:after="0" w:line="240" w:lineRule="auto"/>
              <w:rPr>
                <w:b/>
                <w:bCs/>
              </w:rPr>
            </w:pPr>
            <w:r w:rsidRPr="009760AD">
              <w:rPr>
                <w:b/>
                <w:bCs/>
              </w:rPr>
              <w:t>Lietuvos Respublikos elektroninių ryšių įstatymas</w:t>
            </w:r>
          </w:p>
          <w:p w14:paraId="6DBEDAE0" w14:textId="77777777" w:rsidR="00181F0D" w:rsidRPr="009760AD" w:rsidRDefault="00181F0D" w:rsidP="009760AD">
            <w:pPr>
              <w:spacing w:after="0" w:line="240" w:lineRule="auto"/>
              <w:rPr>
                <w:b/>
                <w:bCs/>
              </w:rPr>
            </w:pPr>
          </w:p>
          <w:p w14:paraId="5BD55E19" w14:textId="60ACD4EE" w:rsidR="009760AD" w:rsidRPr="009760AD" w:rsidRDefault="009760AD" w:rsidP="009760AD">
            <w:pPr>
              <w:spacing w:after="0" w:line="240" w:lineRule="auto"/>
              <w:ind w:firstLine="21"/>
              <w:jc w:val="both"/>
              <w:rPr>
                <w:b/>
                <w:bCs/>
                <w:szCs w:val="24"/>
              </w:rPr>
            </w:pPr>
            <w:r w:rsidRPr="009760AD">
              <w:rPr>
                <w:b/>
                <w:bCs/>
                <w:szCs w:val="24"/>
              </w:rPr>
              <w:t>8 straipsnis. Ryšių reguliavimo tarnybos tikslas</w:t>
            </w:r>
            <w:r w:rsidR="00EE583D">
              <w:rPr>
                <w:b/>
                <w:bCs/>
                <w:szCs w:val="24"/>
              </w:rPr>
              <w:t xml:space="preserve"> ir uždaviniai</w:t>
            </w:r>
            <w:r w:rsidRPr="009760AD">
              <w:rPr>
                <w:b/>
                <w:bCs/>
                <w:szCs w:val="24"/>
              </w:rPr>
              <w:t xml:space="preserve"> </w:t>
            </w:r>
          </w:p>
          <w:p w14:paraId="2387CA9D" w14:textId="1F211383" w:rsidR="009760AD" w:rsidRPr="009760AD" w:rsidRDefault="009760AD" w:rsidP="009760AD">
            <w:pPr>
              <w:tabs>
                <w:tab w:val="left" w:pos="709"/>
              </w:tabs>
              <w:spacing w:after="0" w:line="240" w:lineRule="auto"/>
              <w:jc w:val="both"/>
              <w:rPr>
                <w:b/>
                <w:bCs/>
                <w:szCs w:val="24"/>
              </w:rPr>
            </w:pPr>
            <w:r w:rsidRPr="009760AD">
              <w:rPr>
                <w:b/>
                <w:bCs/>
                <w:szCs w:val="24"/>
              </w:rPr>
              <w:t>2. Įgyvendindama šio straipsnio 1 dalyje nurodytą tikslą</w:t>
            </w:r>
            <w:r w:rsidR="00F9178F">
              <w:rPr>
                <w:b/>
                <w:bCs/>
                <w:szCs w:val="24"/>
              </w:rPr>
              <w:t>,</w:t>
            </w:r>
            <w:r w:rsidRPr="009760AD">
              <w:rPr>
                <w:b/>
                <w:bCs/>
                <w:szCs w:val="24"/>
              </w:rPr>
              <w:t xml:space="preserve"> Ryšių reguliavimo tarnyba veikia objektyviai, skaidriai bei laiku ir siekia:</w:t>
            </w:r>
          </w:p>
          <w:p w14:paraId="217DD245" w14:textId="40F5CAE5" w:rsidR="00DF2E01" w:rsidRPr="00835229" w:rsidRDefault="009760AD" w:rsidP="00DB3113">
            <w:pPr>
              <w:pStyle w:val="Hyperlink1"/>
              <w:tabs>
                <w:tab w:val="left" w:pos="567"/>
              </w:tabs>
              <w:ind w:firstLine="0"/>
              <w:rPr>
                <w:rFonts w:ascii="Times New Roman" w:hAnsi="Times New Roman"/>
                <w:sz w:val="24"/>
                <w:szCs w:val="24"/>
                <w:lang w:val="lt-LT"/>
              </w:rPr>
            </w:pPr>
            <w:r w:rsidRPr="009760AD">
              <w:rPr>
                <w:rFonts w:ascii="Times New Roman" w:eastAsia="Calibri" w:hAnsi="Times New Roman"/>
                <w:b/>
                <w:bCs/>
                <w:sz w:val="24"/>
                <w:szCs w:val="24"/>
                <w:lang w:val="lt-LT"/>
              </w:rPr>
              <w:t>1) užtikrinti sąlygas, reikalingas veiksmingai konkurencijai elektroninių ryšių rinkose teikiant elektroninių ryšių tinklus, elektroninių ryšių paslaugas ir (ar) susijusias paslaugas, taip pat kad nebūtų diskriminuojami ūkio subjektai, teikiantys elektroninių ryšių tinklus, elektroninių ryšių paslaugas ir (ar) susijusias priemones, skatinti elektroninių ryšių infrastruktūros plėtrą, vystymą ir ja grindžiamą konkurenciją;</w:t>
            </w:r>
          </w:p>
        </w:tc>
        <w:tc>
          <w:tcPr>
            <w:tcW w:w="536" w:type="pct"/>
          </w:tcPr>
          <w:p w14:paraId="72F86759" w14:textId="29ADA5B6" w:rsidR="00DF2E01" w:rsidRPr="00835229" w:rsidRDefault="00070CC5" w:rsidP="00DB3113">
            <w:pPr>
              <w:spacing w:after="0" w:line="240" w:lineRule="auto"/>
              <w:ind w:right="-109"/>
              <w:jc w:val="center"/>
              <w:rPr>
                <w:szCs w:val="24"/>
              </w:rPr>
            </w:pPr>
            <w:r>
              <w:rPr>
                <w:szCs w:val="24"/>
              </w:rPr>
              <w:t>Visiškas</w:t>
            </w:r>
          </w:p>
        </w:tc>
      </w:tr>
      <w:tr w:rsidR="00DF2E01" w:rsidRPr="00835229" w14:paraId="5B0D271F" w14:textId="77777777" w:rsidTr="00794D4A">
        <w:trPr>
          <w:trHeight w:val="404"/>
        </w:trPr>
        <w:tc>
          <w:tcPr>
            <w:tcW w:w="2192" w:type="pct"/>
          </w:tcPr>
          <w:p w14:paraId="6C623768" w14:textId="02854941" w:rsidR="00DF2E01" w:rsidRPr="00835229" w:rsidRDefault="00DF2E01" w:rsidP="00DB3113">
            <w:pPr>
              <w:autoSpaceDE w:val="0"/>
              <w:autoSpaceDN w:val="0"/>
              <w:adjustRightInd w:val="0"/>
              <w:spacing w:after="0" w:line="240" w:lineRule="auto"/>
              <w:jc w:val="both"/>
              <w:rPr>
                <w:rFonts w:eastAsia="Times New Roman"/>
                <w:szCs w:val="24"/>
                <w:lang w:eastAsia="lt-LT"/>
              </w:rPr>
            </w:pPr>
            <w:bookmarkStart w:id="12" w:name="_Hlk1652020"/>
            <w:r w:rsidRPr="00835229">
              <w:rPr>
                <w:rFonts w:eastAsia="Times New Roman"/>
                <w:szCs w:val="24"/>
                <w:lang w:eastAsia="lt-LT"/>
              </w:rPr>
              <w:lastRenderedPageBreak/>
              <w:t>c) prisideda prie vidaus rinkos plėtros šalindamos likusias kliūtis ir užtikrindamos vienodas sąlygas investuoti į elektroninių ryšių tinklus, elektroninių ryšių paslaugas, susijusias priemones ir susijusias paslaugas visoje Sąjungoje ir juos teikti, rengdamos bendras taisykles ir nuspėjamus reguliavimo metodus, skatindamos efektyvų, veiksmingą ir koordinuotą radijo spektro naudojimą, atvirumą inovacijoms, transeuropinių tinklų kūrimą ir plėtojimą, visos Europos paslaugų teikimą, prieinamumą ir sąveiką bei tiesioginį sujungimą;</w:t>
            </w:r>
            <w:bookmarkEnd w:id="12"/>
          </w:p>
        </w:tc>
        <w:tc>
          <w:tcPr>
            <w:tcW w:w="2272" w:type="pct"/>
          </w:tcPr>
          <w:p w14:paraId="6C16B07B" w14:textId="77777777" w:rsidR="00FE60B7" w:rsidRPr="009760AD" w:rsidRDefault="00FE60B7" w:rsidP="00FE60B7">
            <w:pPr>
              <w:spacing w:after="0" w:line="240" w:lineRule="auto"/>
              <w:rPr>
                <w:b/>
                <w:bCs/>
              </w:rPr>
            </w:pPr>
            <w:r w:rsidRPr="009760AD">
              <w:rPr>
                <w:b/>
                <w:bCs/>
              </w:rPr>
              <w:t>ERĮ pakeitimo projektas</w:t>
            </w:r>
          </w:p>
          <w:p w14:paraId="3D7D4676" w14:textId="3A820E6E" w:rsidR="00FE60B7" w:rsidRDefault="00FE60B7" w:rsidP="00FE60B7">
            <w:pPr>
              <w:spacing w:after="0" w:line="240" w:lineRule="auto"/>
              <w:rPr>
                <w:b/>
                <w:bCs/>
              </w:rPr>
            </w:pPr>
            <w:r w:rsidRPr="009760AD">
              <w:rPr>
                <w:b/>
                <w:bCs/>
              </w:rPr>
              <w:t>Lietuvos Respublikos elektroninių ryšių įstatymas</w:t>
            </w:r>
          </w:p>
          <w:p w14:paraId="2A7075FE" w14:textId="77777777" w:rsidR="00FE60B7" w:rsidRPr="009760AD" w:rsidRDefault="00FE60B7" w:rsidP="00FE60B7">
            <w:pPr>
              <w:spacing w:after="0" w:line="240" w:lineRule="auto"/>
              <w:rPr>
                <w:b/>
                <w:bCs/>
              </w:rPr>
            </w:pPr>
          </w:p>
          <w:p w14:paraId="4C73E6EE" w14:textId="162C0B01" w:rsidR="00FE60B7" w:rsidRPr="00FE60B7" w:rsidRDefault="00FE60B7" w:rsidP="00FE60B7">
            <w:pPr>
              <w:pStyle w:val="Hyperlink1"/>
              <w:tabs>
                <w:tab w:val="left" w:pos="567"/>
              </w:tabs>
              <w:ind w:firstLine="0"/>
              <w:rPr>
                <w:rFonts w:ascii="Times New Roman" w:eastAsia="Calibri" w:hAnsi="Times New Roman"/>
                <w:b/>
                <w:bCs/>
                <w:sz w:val="24"/>
                <w:szCs w:val="22"/>
                <w:lang w:val="lt-LT"/>
              </w:rPr>
            </w:pPr>
            <w:r w:rsidRPr="00FE60B7">
              <w:rPr>
                <w:rFonts w:ascii="Times New Roman" w:eastAsia="Calibri" w:hAnsi="Times New Roman"/>
                <w:b/>
                <w:bCs/>
                <w:sz w:val="24"/>
                <w:szCs w:val="22"/>
                <w:lang w:val="lt-LT"/>
              </w:rPr>
              <w:t xml:space="preserve">5 straipsnis. Lietuvos Respublikos Vyriausybės ir </w:t>
            </w:r>
            <w:r w:rsidR="003B654E">
              <w:rPr>
                <w:rFonts w:ascii="Times New Roman" w:eastAsia="Calibri" w:hAnsi="Times New Roman"/>
                <w:b/>
                <w:bCs/>
                <w:sz w:val="24"/>
                <w:szCs w:val="22"/>
                <w:lang w:val="lt-LT"/>
              </w:rPr>
              <w:t>kitų</w:t>
            </w:r>
            <w:r w:rsidR="00EE583D">
              <w:rPr>
                <w:rFonts w:ascii="Times New Roman" w:eastAsia="Calibri" w:hAnsi="Times New Roman"/>
                <w:b/>
                <w:bCs/>
                <w:sz w:val="24"/>
                <w:szCs w:val="22"/>
                <w:lang w:val="lt-LT"/>
              </w:rPr>
              <w:t xml:space="preserve"> </w:t>
            </w:r>
            <w:r w:rsidRPr="00FE60B7">
              <w:rPr>
                <w:rFonts w:ascii="Times New Roman" w:eastAsia="Calibri" w:hAnsi="Times New Roman"/>
                <w:b/>
                <w:bCs/>
                <w:sz w:val="24"/>
                <w:szCs w:val="22"/>
                <w:lang w:val="lt-LT"/>
              </w:rPr>
              <w:t xml:space="preserve"> institucijų kompetencija elektroninių ryšių srityje</w:t>
            </w:r>
          </w:p>
          <w:p w14:paraId="1DE69833" w14:textId="010E78BA" w:rsidR="00FE60B7" w:rsidRPr="00FE60B7" w:rsidRDefault="00FE60B7" w:rsidP="00FE60B7">
            <w:pPr>
              <w:spacing w:after="0" w:line="240" w:lineRule="auto"/>
              <w:jc w:val="both"/>
              <w:rPr>
                <w:b/>
                <w:bCs/>
              </w:rPr>
            </w:pPr>
            <w:r w:rsidRPr="00FE60B7">
              <w:rPr>
                <w:b/>
                <w:bCs/>
              </w:rPr>
              <w:t>1. Vyriausybė</w:t>
            </w:r>
            <w:r w:rsidR="00EE583D">
              <w:rPr>
                <w:b/>
                <w:bCs/>
              </w:rPr>
              <w:t>, formuodama elektroninių ryšių veiklos politiką</w:t>
            </w:r>
            <w:r w:rsidRPr="00FE60B7">
              <w:rPr>
                <w:b/>
                <w:bCs/>
              </w:rPr>
              <w:t>:</w:t>
            </w:r>
          </w:p>
          <w:p w14:paraId="642EA256" w14:textId="41A3B1DE" w:rsidR="00FE60B7" w:rsidRDefault="00FE60B7" w:rsidP="00FE60B7">
            <w:pPr>
              <w:pStyle w:val="Hyperlink1"/>
              <w:tabs>
                <w:tab w:val="left" w:pos="567"/>
              </w:tabs>
              <w:ind w:firstLine="0"/>
              <w:rPr>
                <w:rFonts w:ascii="Times New Roman" w:eastAsia="Calibri" w:hAnsi="Times New Roman"/>
                <w:b/>
                <w:bCs/>
                <w:sz w:val="24"/>
                <w:szCs w:val="22"/>
                <w:lang w:val="lt-LT"/>
              </w:rPr>
            </w:pPr>
            <w:r w:rsidRPr="00FE60B7">
              <w:rPr>
                <w:rFonts w:ascii="Times New Roman" w:eastAsia="Calibri" w:hAnsi="Times New Roman"/>
                <w:b/>
                <w:bCs/>
                <w:sz w:val="24"/>
                <w:szCs w:val="22"/>
                <w:lang w:val="lt-LT"/>
              </w:rPr>
              <w:t>3) užtikrina vienodas sąlygas investuoti į elektroninių ryšių tinklus, elektroninių ryšių paslaugas, susijusias priemones ir susijusias paslaugas, skatin</w:t>
            </w:r>
            <w:r w:rsidR="00EE583D">
              <w:rPr>
                <w:rFonts w:ascii="Times New Roman" w:eastAsia="Calibri" w:hAnsi="Times New Roman"/>
                <w:b/>
                <w:bCs/>
                <w:sz w:val="24"/>
                <w:szCs w:val="22"/>
                <w:lang w:val="lt-LT"/>
              </w:rPr>
              <w:t>a</w:t>
            </w:r>
            <w:r w:rsidRPr="00FE60B7">
              <w:rPr>
                <w:rFonts w:ascii="Times New Roman" w:eastAsia="Calibri" w:hAnsi="Times New Roman"/>
                <w:b/>
                <w:bCs/>
                <w:sz w:val="24"/>
                <w:szCs w:val="22"/>
                <w:lang w:val="lt-LT"/>
              </w:rPr>
              <w:t xml:space="preserve"> atvirumą inovacijoms, transeuropinių tinklų kūrimą ir plėtojimą;</w:t>
            </w:r>
          </w:p>
          <w:p w14:paraId="7C57CE64" w14:textId="4F95D8F9" w:rsidR="00181F0D" w:rsidRDefault="00181F0D" w:rsidP="00FE60B7">
            <w:pPr>
              <w:pStyle w:val="Hyperlink1"/>
              <w:tabs>
                <w:tab w:val="left" w:pos="567"/>
              </w:tabs>
              <w:ind w:firstLine="0"/>
              <w:rPr>
                <w:rFonts w:ascii="Times New Roman" w:eastAsia="Calibri" w:hAnsi="Times New Roman"/>
                <w:b/>
                <w:bCs/>
                <w:sz w:val="24"/>
                <w:szCs w:val="22"/>
                <w:lang w:val="lt-LT"/>
              </w:rPr>
            </w:pPr>
          </w:p>
          <w:p w14:paraId="3607B420" w14:textId="74857565" w:rsidR="00181F0D" w:rsidRPr="009760AD" w:rsidRDefault="00181F0D" w:rsidP="00181F0D">
            <w:pPr>
              <w:spacing w:after="0" w:line="240" w:lineRule="auto"/>
              <w:ind w:firstLine="21"/>
              <w:jc w:val="both"/>
              <w:rPr>
                <w:b/>
                <w:bCs/>
                <w:szCs w:val="24"/>
              </w:rPr>
            </w:pPr>
            <w:r w:rsidRPr="009760AD">
              <w:rPr>
                <w:b/>
                <w:bCs/>
                <w:szCs w:val="24"/>
              </w:rPr>
              <w:t xml:space="preserve">8 straipsnis. Ryšių reguliavimo tarnybos tikslas </w:t>
            </w:r>
            <w:r w:rsidR="00EE583D">
              <w:rPr>
                <w:b/>
                <w:bCs/>
                <w:szCs w:val="24"/>
              </w:rPr>
              <w:t>ir uždaviniai</w:t>
            </w:r>
          </w:p>
          <w:p w14:paraId="6095F395" w14:textId="3FEB572F" w:rsidR="00181F0D" w:rsidRPr="009760AD" w:rsidRDefault="00181F0D" w:rsidP="00181F0D">
            <w:pPr>
              <w:tabs>
                <w:tab w:val="left" w:pos="709"/>
              </w:tabs>
              <w:spacing w:after="0" w:line="240" w:lineRule="auto"/>
              <w:jc w:val="both"/>
              <w:rPr>
                <w:b/>
                <w:bCs/>
                <w:szCs w:val="24"/>
              </w:rPr>
            </w:pPr>
            <w:r w:rsidRPr="009760AD">
              <w:rPr>
                <w:b/>
                <w:bCs/>
                <w:szCs w:val="24"/>
              </w:rPr>
              <w:t>2. Įgyvendindama šio straipsnio 1 dalyje nurodytą tikslą</w:t>
            </w:r>
            <w:r w:rsidR="00F9178F">
              <w:rPr>
                <w:b/>
                <w:bCs/>
                <w:szCs w:val="24"/>
              </w:rPr>
              <w:t>,</w:t>
            </w:r>
            <w:r w:rsidRPr="009760AD">
              <w:rPr>
                <w:b/>
                <w:bCs/>
                <w:szCs w:val="24"/>
              </w:rPr>
              <w:t xml:space="preserve"> Ryšių reguliavimo tarnyba veikia objektyviai, skaidriai bei laiku ir</w:t>
            </w:r>
            <w:r w:rsidR="00EE583D">
              <w:rPr>
                <w:b/>
                <w:bCs/>
                <w:szCs w:val="24"/>
              </w:rPr>
              <w:t xml:space="preserve"> vykdo šiuos uždavinius</w:t>
            </w:r>
            <w:r w:rsidRPr="009760AD">
              <w:rPr>
                <w:b/>
                <w:bCs/>
                <w:szCs w:val="24"/>
              </w:rPr>
              <w:t>:</w:t>
            </w:r>
          </w:p>
          <w:p w14:paraId="0EF477F6" w14:textId="2FE7E942" w:rsidR="00DF2E01" w:rsidRPr="00181F0D" w:rsidRDefault="00181F0D" w:rsidP="00181F0D">
            <w:pPr>
              <w:pStyle w:val="Hyperlink1"/>
              <w:tabs>
                <w:tab w:val="left" w:pos="567"/>
              </w:tabs>
              <w:ind w:firstLine="0"/>
              <w:rPr>
                <w:rFonts w:ascii="Times New Roman" w:eastAsia="Calibri" w:hAnsi="Times New Roman"/>
                <w:b/>
                <w:bCs/>
                <w:sz w:val="24"/>
                <w:szCs w:val="22"/>
                <w:lang w:val="lt-LT"/>
              </w:rPr>
            </w:pPr>
            <w:r>
              <w:rPr>
                <w:rFonts w:ascii="Times New Roman" w:eastAsia="Calibri" w:hAnsi="Times New Roman"/>
                <w:b/>
                <w:bCs/>
                <w:sz w:val="24"/>
                <w:szCs w:val="22"/>
                <w:lang w:val="lt-LT"/>
              </w:rPr>
              <w:t>6</w:t>
            </w:r>
            <w:r w:rsidRPr="00181F0D">
              <w:rPr>
                <w:rFonts w:ascii="Times New Roman" w:eastAsia="Calibri" w:hAnsi="Times New Roman"/>
                <w:b/>
                <w:bCs/>
                <w:sz w:val="24"/>
                <w:szCs w:val="24"/>
                <w:lang w:val="lt-LT"/>
              </w:rPr>
              <w:t>) pagal kompetenciją skatinti Europos Sąjungos vidaus rinkos plėtrą ir suderintą elektroninių ryšių reguliavimą Europos Sąjungoje, įskaitant vienodas elektroninių ryšių tinklų, elektroninių ryšių paslaugų, susijusių priemonių ir susijusių paslaugų teikimo sąlygas bei veiksmingą, efektyvų ir koordinuotą radijo dažnių (kanalų) naudojimą;</w:t>
            </w:r>
          </w:p>
        </w:tc>
        <w:tc>
          <w:tcPr>
            <w:tcW w:w="536" w:type="pct"/>
          </w:tcPr>
          <w:p w14:paraId="53AAD07D" w14:textId="05BB0C64" w:rsidR="00DF2E01" w:rsidRPr="00835229" w:rsidRDefault="00070CC5" w:rsidP="00DB3113">
            <w:pPr>
              <w:spacing w:after="0" w:line="240" w:lineRule="auto"/>
              <w:ind w:right="-109"/>
              <w:jc w:val="center"/>
              <w:rPr>
                <w:szCs w:val="24"/>
              </w:rPr>
            </w:pPr>
            <w:r>
              <w:rPr>
                <w:szCs w:val="24"/>
              </w:rPr>
              <w:t>Visiškas</w:t>
            </w:r>
          </w:p>
        </w:tc>
      </w:tr>
      <w:tr w:rsidR="00181F0D" w:rsidRPr="00835229" w14:paraId="150ADEE3" w14:textId="77777777" w:rsidTr="00794D4A">
        <w:trPr>
          <w:trHeight w:val="404"/>
        </w:trPr>
        <w:tc>
          <w:tcPr>
            <w:tcW w:w="2192" w:type="pct"/>
          </w:tcPr>
          <w:p w14:paraId="2DC1802D" w14:textId="14803F46" w:rsidR="00181F0D" w:rsidRPr="00835229" w:rsidRDefault="00181F0D" w:rsidP="00181F0D">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d) rūpinasi Sąjungos piliečių interesais, užtikrindamos junglumą ir itin didelio pralaidumo tinklų, įskaitant fiksuotojo, judriojo ir belaidžio ryšio tinklus, bei elektroninių ryšių paslaugų plataus masto prieinamumą ir įsisavinimą, sudarydamos sąlygas dėl veiksmingos konkurencijos rinktis patraukliausią paslaugą, kainą ir kokybę, išlaikydamos tinklų ir paslaugų saugumą, užtikrindamos aukštą ir vienodo lygio galutinių naudotojų apsaugą nustačius būtinas sektoriui skirtas taisykles bei tenkindamos konkrečių socialinių grupių, ypač neįgalių galutinių naudotojų, vyresnio amžiaus ir turinčių specialių socialinių poreikių galutinių naudotojų, poreikius, pavyzdžiui, </w:t>
            </w:r>
            <w:r w:rsidRPr="00835229">
              <w:rPr>
                <w:rFonts w:eastAsia="Times New Roman"/>
                <w:szCs w:val="24"/>
                <w:lang w:eastAsia="lt-LT"/>
              </w:rPr>
              <w:lastRenderedPageBreak/>
              <w:t>užtikrindamos prieinamas kainas, taip pat pasirinkimą ir lygiavertę prieigą neįgaliems galutiniams naudotojams.</w:t>
            </w:r>
          </w:p>
        </w:tc>
        <w:tc>
          <w:tcPr>
            <w:tcW w:w="2272" w:type="pct"/>
          </w:tcPr>
          <w:p w14:paraId="0FAC94A8" w14:textId="77777777" w:rsidR="00181F0D" w:rsidRPr="00181F0D" w:rsidRDefault="00181F0D" w:rsidP="00181F0D">
            <w:pPr>
              <w:spacing w:after="0" w:line="240" w:lineRule="auto"/>
              <w:rPr>
                <w:b/>
                <w:bCs/>
                <w:szCs w:val="24"/>
              </w:rPr>
            </w:pPr>
            <w:r w:rsidRPr="00181F0D">
              <w:rPr>
                <w:b/>
                <w:bCs/>
                <w:szCs w:val="24"/>
              </w:rPr>
              <w:lastRenderedPageBreak/>
              <w:t>ERĮ pakeitimo projektas</w:t>
            </w:r>
          </w:p>
          <w:p w14:paraId="6ACFA926" w14:textId="4DDFA59B" w:rsidR="00181F0D" w:rsidRDefault="00181F0D" w:rsidP="00181F0D">
            <w:pPr>
              <w:spacing w:after="0" w:line="240" w:lineRule="auto"/>
              <w:rPr>
                <w:b/>
                <w:bCs/>
                <w:szCs w:val="24"/>
              </w:rPr>
            </w:pPr>
            <w:r w:rsidRPr="00181F0D">
              <w:rPr>
                <w:b/>
                <w:bCs/>
                <w:szCs w:val="24"/>
              </w:rPr>
              <w:t>Lietuvos Respublikos elektroninių ryšių įstatymas</w:t>
            </w:r>
          </w:p>
          <w:p w14:paraId="17E10A3F" w14:textId="77777777" w:rsidR="00181F0D" w:rsidRPr="00181F0D" w:rsidRDefault="00181F0D" w:rsidP="00181F0D">
            <w:pPr>
              <w:spacing w:after="0" w:line="240" w:lineRule="auto"/>
              <w:rPr>
                <w:b/>
                <w:bCs/>
                <w:szCs w:val="24"/>
              </w:rPr>
            </w:pPr>
          </w:p>
          <w:p w14:paraId="3B9918E1" w14:textId="3FA7BB0C" w:rsidR="00181F0D" w:rsidRPr="009760AD" w:rsidRDefault="00181F0D" w:rsidP="00181F0D">
            <w:pPr>
              <w:spacing w:after="0" w:line="240" w:lineRule="auto"/>
              <w:ind w:firstLine="21"/>
              <w:jc w:val="both"/>
              <w:rPr>
                <w:b/>
                <w:bCs/>
                <w:szCs w:val="24"/>
              </w:rPr>
            </w:pPr>
            <w:r w:rsidRPr="009760AD">
              <w:rPr>
                <w:b/>
                <w:bCs/>
                <w:szCs w:val="24"/>
              </w:rPr>
              <w:t>8 straipsnis. Ryšių reguliavimo tarnybos tikslas</w:t>
            </w:r>
            <w:r w:rsidR="00EE583D">
              <w:rPr>
                <w:b/>
                <w:bCs/>
                <w:szCs w:val="24"/>
              </w:rPr>
              <w:t xml:space="preserve"> ir uždaviniai</w:t>
            </w:r>
            <w:r w:rsidRPr="009760AD">
              <w:rPr>
                <w:b/>
                <w:bCs/>
                <w:szCs w:val="24"/>
              </w:rPr>
              <w:t xml:space="preserve"> </w:t>
            </w:r>
          </w:p>
          <w:p w14:paraId="7B5C5629" w14:textId="427C6F21" w:rsidR="00181F0D" w:rsidRDefault="00181F0D" w:rsidP="00181F0D">
            <w:pPr>
              <w:tabs>
                <w:tab w:val="left" w:pos="709"/>
              </w:tabs>
              <w:spacing w:after="0" w:line="240" w:lineRule="auto"/>
              <w:jc w:val="both"/>
              <w:rPr>
                <w:b/>
                <w:bCs/>
                <w:szCs w:val="24"/>
              </w:rPr>
            </w:pPr>
            <w:r w:rsidRPr="009760AD">
              <w:rPr>
                <w:b/>
                <w:bCs/>
                <w:szCs w:val="24"/>
              </w:rPr>
              <w:t>2. Įgyvendindama šio straipsnio 1 dalyje nurodytą tikslą</w:t>
            </w:r>
            <w:r w:rsidR="00F9178F">
              <w:rPr>
                <w:b/>
                <w:bCs/>
                <w:szCs w:val="24"/>
              </w:rPr>
              <w:t>,</w:t>
            </w:r>
            <w:r w:rsidRPr="009760AD">
              <w:rPr>
                <w:b/>
                <w:bCs/>
                <w:szCs w:val="24"/>
              </w:rPr>
              <w:t xml:space="preserve"> Ryšių reguliavimo tarnyba veikia objektyviai, skaidriai bei laiku ir </w:t>
            </w:r>
            <w:r w:rsidR="00EE583D">
              <w:rPr>
                <w:b/>
                <w:bCs/>
                <w:szCs w:val="24"/>
              </w:rPr>
              <w:t xml:space="preserve"> vykdo šiuos uždavinius</w:t>
            </w:r>
            <w:r w:rsidRPr="009760AD">
              <w:rPr>
                <w:b/>
                <w:bCs/>
                <w:szCs w:val="24"/>
              </w:rPr>
              <w:t>:</w:t>
            </w:r>
          </w:p>
          <w:p w14:paraId="0AE11674" w14:textId="65F46088" w:rsidR="00181F0D" w:rsidRPr="00181F0D" w:rsidRDefault="00181F0D" w:rsidP="00181F0D">
            <w:pPr>
              <w:spacing w:after="0" w:line="240" w:lineRule="auto"/>
              <w:ind w:firstLine="21"/>
              <w:jc w:val="both"/>
              <w:rPr>
                <w:b/>
                <w:bCs/>
                <w:szCs w:val="24"/>
              </w:rPr>
            </w:pPr>
            <w:r>
              <w:rPr>
                <w:b/>
                <w:bCs/>
                <w:szCs w:val="24"/>
              </w:rPr>
              <w:t xml:space="preserve">2) </w:t>
            </w:r>
            <w:r w:rsidR="001B6CB1" w:rsidRPr="001B6CB1">
              <w:rPr>
                <w:b/>
                <w:bCs/>
                <w:szCs w:val="24"/>
              </w:rPr>
              <w:t xml:space="preserve">užtikrinti viešųjų elektroninių ryšių paslaugų teikimo sąlygų ir tarifų skaidrumą, paslaugų gavėjų, įskaitant neįgaliųjų, senyvo amžiaus ir socialinių paslaugų gavėjų, teisių ir teisėtų interesų apsaugą, ypač paprastas ir nebrangias ginčų </w:t>
            </w:r>
            <w:r w:rsidR="00A14FAC">
              <w:rPr>
                <w:b/>
                <w:bCs/>
                <w:szCs w:val="24"/>
              </w:rPr>
              <w:t>nagrinėjimo</w:t>
            </w:r>
            <w:r w:rsidR="00A14FAC" w:rsidRPr="001B6CB1">
              <w:rPr>
                <w:b/>
                <w:bCs/>
                <w:szCs w:val="24"/>
              </w:rPr>
              <w:t xml:space="preserve"> </w:t>
            </w:r>
            <w:r w:rsidR="001B6CB1" w:rsidRPr="001B6CB1">
              <w:rPr>
                <w:b/>
                <w:bCs/>
                <w:szCs w:val="24"/>
              </w:rPr>
              <w:t xml:space="preserve">procedūras </w:t>
            </w:r>
            <w:r w:rsidR="001B6CB1" w:rsidRPr="001B6CB1">
              <w:rPr>
                <w:b/>
                <w:bCs/>
                <w:szCs w:val="24"/>
              </w:rPr>
              <w:lastRenderedPageBreak/>
              <w:t xml:space="preserve">ir </w:t>
            </w:r>
            <w:r w:rsidR="001B6CB1" w:rsidRPr="001B6CB1">
              <w:rPr>
                <w:b/>
                <w:bCs/>
                <w:szCs w:val="24"/>
                <w:lang w:eastAsia="lt-LT"/>
              </w:rPr>
              <w:t xml:space="preserve">lygiavertes galimybes naudotis elektroninių ryšių paslaugomis, </w:t>
            </w:r>
            <w:r w:rsidR="001B6CB1" w:rsidRPr="001B6CB1">
              <w:rPr>
                <w:b/>
                <w:bCs/>
                <w:szCs w:val="24"/>
              </w:rPr>
              <w:t>taip pat pagal kompetenciją užtikrinti galimybę naudotis universaliosiomis paslaugomis bei galimybę galutiniams paslaugų gavėjams naudotis pasirinkta informacija ir ją platinti teisės aktų nustatyta tvarka, taip pat naudotis pasirinkta programine įranga ir paslaugomis;</w:t>
            </w:r>
          </w:p>
          <w:p w14:paraId="735EF9EA" w14:textId="77FE1617" w:rsidR="00181F0D" w:rsidRPr="00181F0D" w:rsidRDefault="00181F0D" w:rsidP="00181F0D">
            <w:pPr>
              <w:pStyle w:val="Hyperlink1"/>
              <w:tabs>
                <w:tab w:val="left" w:pos="567"/>
              </w:tabs>
              <w:ind w:firstLine="0"/>
              <w:rPr>
                <w:rFonts w:ascii="Times New Roman" w:eastAsia="Calibri" w:hAnsi="Times New Roman"/>
                <w:b/>
                <w:bCs/>
                <w:sz w:val="24"/>
                <w:szCs w:val="24"/>
                <w:lang w:val="lt-LT"/>
              </w:rPr>
            </w:pPr>
            <w:r w:rsidRPr="00181F0D">
              <w:rPr>
                <w:rFonts w:ascii="Times New Roman" w:eastAsia="Calibri" w:hAnsi="Times New Roman"/>
                <w:b/>
                <w:bCs/>
                <w:sz w:val="24"/>
                <w:szCs w:val="24"/>
                <w:lang w:val="lt-LT"/>
              </w:rPr>
              <w:t xml:space="preserve"> 3) skatinti junglumą, </w:t>
            </w:r>
            <w:r w:rsidR="00EE583D">
              <w:rPr>
                <w:rFonts w:ascii="Times New Roman" w:eastAsia="Calibri" w:hAnsi="Times New Roman"/>
                <w:b/>
                <w:bCs/>
                <w:sz w:val="24"/>
                <w:szCs w:val="24"/>
                <w:lang w:val="lt-LT"/>
              </w:rPr>
              <w:t xml:space="preserve">labai pralaidžiais </w:t>
            </w:r>
            <w:r w:rsidRPr="00181F0D">
              <w:rPr>
                <w:rFonts w:ascii="Times New Roman" w:eastAsia="Calibri" w:hAnsi="Times New Roman"/>
                <w:b/>
                <w:bCs/>
                <w:sz w:val="24"/>
                <w:szCs w:val="24"/>
                <w:lang w:val="lt-LT"/>
              </w:rPr>
              <w:t>tinklais veiksmingos konkurencijos sąlygomis teikiamų elektroninių ryšių paslaugų prieinamumą, atvirą interneto prieigą, efektyvias ilgalaikes investicijas ir naujovių, įskaitant belaidžio ryšio technologijų bei taikomųjų programų</w:t>
            </w:r>
            <w:r w:rsidR="00767F5D">
              <w:rPr>
                <w:rFonts w:ascii="Times New Roman" w:eastAsia="Calibri" w:hAnsi="Times New Roman"/>
                <w:b/>
                <w:bCs/>
                <w:sz w:val="24"/>
                <w:szCs w:val="24"/>
                <w:lang w:val="lt-LT"/>
              </w:rPr>
              <w:t>,</w:t>
            </w:r>
            <w:r w:rsidRPr="00181F0D">
              <w:rPr>
                <w:rFonts w:ascii="Times New Roman" w:eastAsia="Calibri" w:hAnsi="Times New Roman"/>
                <w:b/>
                <w:bCs/>
                <w:sz w:val="24"/>
                <w:szCs w:val="24"/>
                <w:lang w:val="lt-LT"/>
              </w:rPr>
              <w:t xml:space="preserve"> diegimą, taip pat elektroninių ryšių bei </w:t>
            </w:r>
            <w:r w:rsidR="00EE583D">
              <w:rPr>
                <w:rFonts w:ascii="Times New Roman" w:eastAsia="Calibri" w:hAnsi="Times New Roman"/>
                <w:b/>
                <w:bCs/>
                <w:sz w:val="24"/>
                <w:szCs w:val="24"/>
                <w:lang w:val="lt-LT"/>
              </w:rPr>
              <w:t xml:space="preserve">labai pralaidžių </w:t>
            </w:r>
            <w:r w:rsidRPr="00181F0D">
              <w:rPr>
                <w:rFonts w:ascii="Times New Roman" w:eastAsia="Calibri" w:hAnsi="Times New Roman"/>
                <w:b/>
                <w:bCs/>
                <w:sz w:val="24"/>
                <w:szCs w:val="24"/>
                <w:lang w:val="lt-LT"/>
              </w:rPr>
              <w:t xml:space="preserve">tinklų plėtrą ir jų naudojimą;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w:t>
            </w:r>
            <w:r w:rsidR="00767F5D">
              <w:rPr>
                <w:rFonts w:ascii="Times New Roman" w:eastAsia="Calibri" w:hAnsi="Times New Roman"/>
                <w:b/>
                <w:bCs/>
                <w:sz w:val="24"/>
                <w:szCs w:val="24"/>
                <w:lang w:val="lt-LT"/>
              </w:rPr>
              <w:t>kartu</w:t>
            </w:r>
            <w:r w:rsidRPr="00181F0D">
              <w:rPr>
                <w:rFonts w:ascii="Times New Roman" w:eastAsia="Calibri" w:hAnsi="Times New Roman"/>
                <w:b/>
                <w:bCs/>
                <w:sz w:val="24"/>
                <w:szCs w:val="24"/>
                <w:lang w:val="lt-LT"/>
              </w:rPr>
              <w:t xml:space="preserve"> siekiant išsaugoti konkurenciją elektroninių ryšių rinkoje ir nediskriminavimo principo laikymąsi;</w:t>
            </w:r>
          </w:p>
        </w:tc>
        <w:tc>
          <w:tcPr>
            <w:tcW w:w="536" w:type="pct"/>
          </w:tcPr>
          <w:p w14:paraId="1DA66F5C" w14:textId="73D70090" w:rsidR="00181F0D" w:rsidRPr="00835229" w:rsidRDefault="00181F0D" w:rsidP="00181F0D">
            <w:pPr>
              <w:spacing w:after="0" w:line="240" w:lineRule="auto"/>
              <w:ind w:right="-109"/>
              <w:jc w:val="center"/>
              <w:rPr>
                <w:szCs w:val="24"/>
              </w:rPr>
            </w:pPr>
            <w:r>
              <w:rPr>
                <w:szCs w:val="24"/>
              </w:rPr>
              <w:lastRenderedPageBreak/>
              <w:t>Visiškas</w:t>
            </w:r>
          </w:p>
        </w:tc>
      </w:tr>
      <w:tr w:rsidR="00181F0D" w:rsidRPr="00835229" w14:paraId="09BB98E6" w14:textId="77777777" w:rsidTr="00794D4A">
        <w:trPr>
          <w:trHeight w:val="404"/>
        </w:trPr>
        <w:tc>
          <w:tcPr>
            <w:tcW w:w="2192" w:type="pct"/>
          </w:tcPr>
          <w:p w14:paraId="09E105F4" w14:textId="78EF49D3" w:rsidR="00181F0D" w:rsidRPr="00835229" w:rsidRDefault="00181F0D" w:rsidP="00181F0D">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3. Komisijai nustatant palyginamuosius rodiklius ir rengiant ataskaitas apie valstybių narių priemonių efektyvumą siekiant 2 dalyje nurodytų tikslų, prireikus Komisijai padeda valstybės narės, nacionalinės reguliavimo institucijos, BEREC ir RSPG.</w:t>
            </w:r>
          </w:p>
        </w:tc>
        <w:tc>
          <w:tcPr>
            <w:tcW w:w="2272" w:type="pct"/>
          </w:tcPr>
          <w:p w14:paraId="0DCD3A84" w14:textId="77777777" w:rsidR="00181F0D" w:rsidRPr="00181F0D" w:rsidRDefault="00181F0D" w:rsidP="00181F0D">
            <w:pPr>
              <w:spacing w:after="0" w:line="240" w:lineRule="auto"/>
              <w:rPr>
                <w:b/>
                <w:bCs/>
                <w:szCs w:val="24"/>
              </w:rPr>
            </w:pPr>
            <w:r w:rsidRPr="00181F0D">
              <w:rPr>
                <w:b/>
                <w:bCs/>
                <w:szCs w:val="24"/>
              </w:rPr>
              <w:t>ERĮ pakeitimo projektas</w:t>
            </w:r>
          </w:p>
          <w:p w14:paraId="154A9D9E" w14:textId="77777777" w:rsidR="00181F0D" w:rsidRPr="00181F0D" w:rsidRDefault="00181F0D" w:rsidP="00181F0D">
            <w:pPr>
              <w:spacing w:after="0" w:line="240" w:lineRule="auto"/>
              <w:rPr>
                <w:b/>
                <w:bCs/>
                <w:szCs w:val="24"/>
              </w:rPr>
            </w:pPr>
            <w:r w:rsidRPr="00181F0D">
              <w:rPr>
                <w:b/>
                <w:bCs/>
                <w:szCs w:val="24"/>
              </w:rPr>
              <w:t>Lietuvos Respublikos elektroninių ryšių įstatymas</w:t>
            </w:r>
          </w:p>
          <w:p w14:paraId="3F62281A" w14:textId="2F52CBAF" w:rsidR="00181F0D" w:rsidRDefault="00181F0D" w:rsidP="00181F0D">
            <w:pPr>
              <w:pStyle w:val="Hyperlink1"/>
              <w:tabs>
                <w:tab w:val="left" w:pos="567"/>
              </w:tabs>
              <w:ind w:firstLine="0"/>
              <w:rPr>
                <w:rFonts w:ascii="Times New Roman" w:hAnsi="Times New Roman"/>
                <w:b/>
                <w:sz w:val="24"/>
                <w:szCs w:val="24"/>
                <w:lang w:val="lt-LT"/>
              </w:rPr>
            </w:pPr>
          </w:p>
          <w:p w14:paraId="21305268" w14:textId="77777777" w:rsidR="00181F0D" w:rsidRPr="00627DF5" w:rsidRDefault="00181F0D" w:rsidP="00181F0D">
            <w:pPr>
              <w:spacing w:after="0" w:line="240" w:lineRule="auto"/>
              <w:ind w:left="21"/>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18AE115F" w14:textId="04968065" w:rsidR="00181F0D" w:rsidRPr="00181F0D" w:rsidRDefault="00181F0D" w:rsidP="00181F0D">
            <w:pPr>
              <w:spacing w:after="0" w:line="240" w:lineRule="auto"/>
              <w:jc w:val="both"/>
              <w:rPr>
                <w:szCs w:val="24"/>
              </w:rPr>
            </w:pPr>
            <w:r w:rsidRPr="00181F0D">
              <w:rPr>
                <w:b/>
                <w:bCs/>
                <w:szCs w:val="24"/>
              </w:rPr>
              <w:t>1.</w:t>
            </w:r>
            <w:r w:rsidRPr="001166DC">
              <w:rPr>
                <w:szCs w:val="24"/>
              </w:rPr>
              <w:t xml:space="preserve"> </w:t>
            </w:r>
            <w:r w:rsidRPr="00181F0D">
              <w:rPr>
                <w:b/>
                <w:bCs/>
                <w:szCs w:val="24"/>
              </w:rPr>
              <w:t>Valstybės institucijos bendradarbiauja su Europos Sąjungos institucijomis, Europos elektroninių ryšių reguliuotojų institucija ir Europos Sąjungos valstybėmis narėmis bei jų institucijomis laikydamosi</w:t>
            </w:r>
            <w:r w:rsidR="003233C5">
              <w:rPr>
                <w:b/>
                <w:bCs/>
                <w:szCs w:val="24"/>
              </w:rPr>
              <w:t>s</w:t>
            </w:r>
            <w:r w:rsidRPr="00181F0D">
              <w:rPr>
                <w:b/>
                <w:bCs/>
                <w:szCs w:val="24"/>
              </w:rPr>
              <w:t xml:space="preserve"> Europos Sąjungos teisės aktų ir tarpusavio susitarimų. 2. Ryšių reguliavimo tarnyba ir kitos kompetentingos institucijos privalo pateikti Europos Komisijai, Europos elektroninių ryšių </w:t>
            </w:r>
            <w:r w:rsidRPr="00181F0D">
              <w:rPr>
                <w:b/>
                <w:bCs/>
                <w:szCs w:val="24"/>
              </w:rPr>
              <w:lastRenderedPageBreak/>
              <w:t>reguliuotojų institucijai, taip pat Europos Sąjungos valstybių</w:t>
            </w:r>
            <w:r w:rsidRPr="001166DC">
              <w:rPr>
                <w:szCs w:val="24"/>
              </w:rPr>
              <w:t xml:space="preserve"> </w:t>
            </w:r>
            <w:r w:rsidRPr="006E628D">
              <w:rPr>
                <w:b/>
                <w:bCs/>
                <w:szCs w:val="24"/>
              </w:rPr>
              <w:t>narių</w:t>
            </w:r>
            <w:r w:rsidRPr="001166DC">
              <w:rPr>
                <w:szCs w:val="24"/>
              </w:rPr>
              <w:t xml:space="preserve"> </w:t>
            </w:r>
            <w:r w:rsidRPr="00181F0D">
              <w:rPr>
                <w:b/>
                <w:bCs/>
                <w:szCs w:val="24"/>
              </w:rPr>
              <w:t>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tc>
        <w:tc>
          <w:tcPr>
            <w:tcW w:w="536" w:type="pct"/>
          </w:tcPr>
          <w:p w14:paraId="68DD3809" w14:textId="1A3D82E9" w:rsidR="00181F0D" w:rsidRPr="00835229" w:rsidRDefault="00181F0D" w:rsidP="00181F0D">
            <w:pPr>
              <w:spacing w:after="0" w:line="240" w:lineRule="auto"/>
              <w:ind w:right="-109"/>
              <w:jc w:val="center"/>
              <w:rPr>
                <w:szCs w:val="24"/>
              </w:rPr>
            </w:pPr>
            <w:r>
              <w:rPr>
                <w:szCs w:val="24"/>
              </w:rPr>
              <w:lastRenderedPageBreak/>
              <w:t>Visiškas</w:t>
            </w:r>
          </w:p>
        </w:tc>
      </w:tr>
      <w:tr w:rsidR="00181F0D" w:rsidRPr="00835229" w14:paraId="0A255BED" w14:textId="77777777" w:rsidTr="00794D4A">
        <w:trPr>
          <w:trHeight w:val="404"/>
        </w:trPr>
        <w:tc>
          <w:tcPr>
            <w:tcW w:w="2192" w:type="pct"/>
          </w:tcPr>
          <w:p w14:paraId="52B40EA0" w14:textId="77777777" w:rsidR="00181F0D" w:rsidRDefault="00181F0D" w:rsidP="00181F0D">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4. Siekdamos 2 dalyje minėtų ir šioje dalyje nurodytų politikos tikslų nacionalinės reguliavimo ir kitos kompetentingos institucijos, </w:t>
            </w:r>
            <w:r w:rsidRPr="005C4862">
              <w:rPr>
                <w:rFonts w:eastAsia="Times New Roman"/>
                <w:i/>
                <w:iCs/>
                <w:szCs w:val="24"/>
                <w:lang w:eastAsia="lt-LT"/>
              </w:rPr>
              <w:t>inter alia</w:t>
            </w:r>
            <w:r w:rsidRPr="00835229">
              <w:rPr>
                <w:rFonts w:eastAsia="Times New Roman"/>
                <w:szCs w:val="24"/>
                <w:lang w:eastAsia="lt-LT"/>
              </w:rPr>
              <w:t>:</w:t>
            </w:r>
          </w:p>
          <w:p w14:paraId="5C86D052" w14:textId="66187101" w:rsidR="00181F0D" w:rsidRPr="00835229" w:rsidRDefault="00181F0D" w:rsidP="00181F0D">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a) skatina reguliavimo nuspėjamumą užtikrindamos nuoseklų reguliavimo būdų taikymą atitinkamais peržiūros laikotarpiais ir bendradarbiaudamos tarpusavyje, su BEREC, RSPG ir Komisija; </w:t>
            </w:r>
          </w:p>
        </w:tc>
        <w:tc>
          <w:tcPr>
            <w:tcW w:w="2272" w:type="pct"/>
          </w:tcPr>
          <w:p w14:paraId="638EEF80" w14:textId="77777777" w:rsidR="00181F0D" w:rsidRPr="00181F0D" w:rsidRDefault="00181F0D" w:rsidP="00181F0D">
            <w:pPr>
              <w:spacing w:after="0" w:line="240" w:lineRule="auto"/>
              <w:rPr>
                <w:b/>
                <w:bCs/>
                <w:szCs w:val="24"/>
              </w:rPr>
            </w:pPr>
            <w:r w:rsidRPr="00181F0D">
              <w:rPr>
                <w:b/>
                <w:bCs/>
                <w:szCs w:val="24"/>
              </w:rPr>
              <w:t>ERĮ pakeitimo projektas</w:t>
            </w:r>
          </w:p>
          <w:p w14:paraId="7D86F6AF" w14:textId="77777777" w:rsidR="00181F0D" w:rsidRPr="00181F0D" w:rsidRDefault="00181F0D" w:rsidP="00181F0D">
            <w:pPr>
              <w:spacing w:after="0" w:line="240" w:lineRule="auto"/>
              <w:rPr>
                <w:b/>
                <w:bCs/>
                <w:szCs w:val="24"/>
              </w:rPr>
            </w:pPr>
            <w:r w:rsidRPr="00181F0D">
              <w:rPr>
                <w:b/>
                <w:bCs/>
                <w:szCs w:val="24"/>
              </w:rPr>
              <w:t>Lietuvos Respublikos elektroninių ryšių įstatymas</w:t>
            </w:r>
          </w:p>
          <w:p w14:paraId="2162BA39" w14:textId="77777777" w:rsidR="00181F0D" w:rsidRDefault="00181F0D" w:rsidP="00181F0D">
            <w:pPr>
              <w:spacing w:after="0" w:line="240" w:lineRule="auto"/>
              <w:ind w:firstLine="21"/>
              <w:jc w:val="both"/>
              <w:rPr>
                <w:b/>
                <w:bCs/>
                <w:szCs w:val="24"/>
              </w:rPr>
            </w:pPr>
          </w:p>
          <w:p w14:paraId="418EA5B0" w14:textId="53BD8632" w:rsidR="00181F0D" w:rsidRPr="009760AD" w:rsidRDefault="00181F0D" w:rsidP="00181F0D">
            <w:pPr>
              <w:spacing w:after="0" w:line="240" w:lineRule="auto"/>
              <w:ind w:firstLine="21"/>
              <w:jc w:val="both"/>
              <w:rPr>
                <w:b/>
                <w:bCs/>
                <w:szCs w:val="24"/>
              </w:rPr>
            </w:pPr>
            <w:r w:rsidRPr="009760AD">
              <w:rPr>
                <w:b/>
                <w:bCs/>
                <w:szCs w:val="24"/>
              </w:rPr>
              <w:t>8 straipsnis. Ryšių reguliavimo tarnybos tikslas</w:t>
            </w:r>
            <w:r w:rsidR="00EE583D">
              <w:rPr>
                <w:b/>
                <w:bCs/>
                <w:szCs w:val="24"/>
              </w:rPr>
              <w:t xml:space="preserve"> ir uždaviniai</w:t>
            </w:r>
            <w:r w:rsidRPr="009760AD">
              <w:rPr>
                <w:b/>
                <w:bCs/>
                <w:szCs w:val="24"/>
              </w:rPr>
              <w:t xml:space="preserve"> </w:t>
            </w:r>
          </w:p>
          <w:p w14:paraId="187734BF" w14:textId="0C538381" w:rsidR="00181F0D" w:rsidRPr="009760AD" w:rsidRDefault="00181F0D" w:rsidP="00181F0D">
            <w:pPr>
              <w:tabs>
                <w:tab w:val="left" w:pos="709"/>
              </w:tabs>
              <w:spacing w:after="0" w:line="240" w:lineRule="auto"/>
              <w:jc w:val="both"/>
              <w:rPr>
                <w:b/>
                <w:bCs/>
                <w:szCs w:val="24"/>
              </w:rPr>
            </w:pPr>
            <w:r w:rsidRPr="009760AD">
              <w:rPr>
                <w:b/>
                <w:bCs/>
                <w:szCs w:val="24"/>
              </w:rPr>
              <w:t>2. Įgyvendindama šio straipsnio 1 dalyje nurodytą tikslą</w:t>
            </w:r>
            <w:r w:rsidR="00F9178F">
              <w:rPr>
                <w:b/>
                <w:bCs/>
                <w:szCs w:val="24"/>
              </w:rPr>
              <w:t>,</w:t>
            </w:r>
            <w:r w:rsidRPr="009760AD">
              <w:rPr>
                <w:b/>
                <w:bCs/>
                <w:szCs w:val="24"/>
              </w:rPr>
              <w:t xml:space="preserve"> Ryšių reguliavimo tarnyba veikia objektyviai, skaidriai bei laiku ir</w:t>
            </w:r>
            <w:r w:rsidR="00EE583D">
              <w:rPr>
                <w:b/>
                <w:bCs/>
                <w:szCs w:val="24"/>
              </w:rPr>
              <w:t xml:space="preserve"> vykdo šiuos uždavinius</w:t>
            </w:r>
            <w:r w:rsidRPr="009760AD">
              <w:rPr>
                <w:b/>
                <w:bCs/>
                <w:szCs w:val="24"/>
              </w:rPr>
              <w:t>:</w:t>
            </w:r>
          </w:p>
          <w:p w14:paraId="104B758D" w14:textId="2FEF7F20" w:rsidR="00181F0D" w:rsidRDefault="00181F0D" w:rsidP="00181F0D">
            <w:pPr>
              <w:pStyle w:val="Hyperlink1"/>
              <w:tabs>
                <w:tab w:val="left" w:pos="567"/>
              </w:tabs>
              <w:ind w:firstLine="0"/>
              <w:rPr>
                <w:rFonts w:ascii="Times New Roman" w:eastAsia="Calibri" w:hAnsi="Times New Roman"/>
                <w:b/>
                <w:bCs/>
                <w:sz w:val="24"/>
                <w:szCs w:val="24"/>
                <w:lang w:val="lt-LT"/>
              </w:rPr>
            </w:pPr>
            <w:r>
              <w:rPr>
                <w:rFonts w:ascii="Times New Roman" w:eastAsia="Calibri" w:hAnsi="Times New Roman"/>
                <w:b/>
                <w:bCs/>
                <w:sz w:val="24"/>
                <w:szCs w:val="22"/>
                <w:lang w:val="lt-LT"/>
              </w:rPr>
              <w:t>6</w:t>
            </w:r>
            <w:r w:rsidRPr="00181F0D">
              <w:rPr>
                <w:rFonts w:ascii="Times New Roman" w:eastAsia="Calibri" w:hAnsi="Times New Roman"/>
                <w:b/>
                <w:bCs/>
                <w:sz w:val="24"/>
                <w:szCs w:val="24"/>
                <w:lang w:val="lt-LT"/>
              </w:rPr>
              <w:t>) pagal kompetenciją skatinti Europos Sąjungos vidaus rinkos plėtrą ir suderintą elektroninių ryšių reguliavimą Europos Sąjungoje, įskaitant vienodas elektroninių ryšių tinklų, elektroninių ryšių paslaugų, susijusių priemonių ir susijusių paslaugų teikimo sąlygas bei veiksmingą, efektyvų ir koordinuotą radijo dažnių (kanalų) naudojimą;</w:t>
            </w:r>
          </w:p>
          <w:p w14:paraId="11ECB297" w14:textId="408BF4AA" w:rsidR="00067E7D" w:rsidRDefault="00067E7D" w:rsidP="00067E7D">
            <w:pPr>
              <w:spacing w:after="0" w:line="240" w:lineRule="auto"/>
              <w:rPr>
                <w:b/>
                <w:bCs/>
                <w:szCs w:val="24"/>
              </w:rPr>
            </w:pPr>
          </w:p>
          <w:p w14:paraId="6A36311A" w14:textId="77777777" w:rsidR="00067E7D" w:rsidRPr="00627DF5" w:rsidRDefault="00067E7D" w:rsidP="00067E7D">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3AF2CE9A" w14:textId="1CC8460F" w:rsidR="002929F2" w:rsidRPr="00067E7D" w:rsidRDefault="00067E7D" w:rsidP="00067E7D">
            <w:pPr>
              <w:spacing w:after="0" w:line="240" w:lineRule="auto"/>
              <w:jc w:val="both"/>
              <w:rPr>
                <w:b/>
                <w:bCs/>
                <w:szCs w:val="24"/>
              </w:rPr>
            </w:pPr>
            <w:r w:rsidRPr="00067E7D">
              <w:rPr>
                <w:b/>
                <w:bCs/>
                <w:szCs w:val="24"/>
              </w:rPr>
              <w:t>1. Valstybės institucijos bendradarbiauja su Europos Sąjungos institucijomis, Europos elektroninių ryšių reguliuotojų institucija ir Europos Sąjungos valstybėmis narėmis bei jų institucijomis laikydamosi</w:t>
            </w:r>
            <w:r w:rsidR="003233C5">
              <w:rPr>
                <w:b/>
                <w:bCs/>
                <w:szCs w:val="24"/>
              </w:rPr>
              <w:t>s</w:t>
            </w:r>
            <w:r w:rsidRPr="00067E7D">
              <w:rPr>
                <w:b/>
                <w:bCs/>
                <w:szCs w:val="24"/>
              </w:rPr>
              <w:t xml:space="preserve"> Europos Sąjungos teisės aktų ir tarpusavio susitarimų. </w:t>
            </w:r>
          </w:p>
        </w:tc>
        <w:tc>
          <w:tcPr>
            <w:tcW w:w="536" w:type="pct"/>
            <w:tcBorders>
              <w:bottom w:val="single" w:sz="4" w:space="0" w:color="000000"/>
            </w:tcBorders>
          </w:tcPr>
          <w:p w14:paraId="0FECCA9B" w14:textId="44D3DC04" w:rsidR="00181F0D" w:rsidRPr="00835229" w:rsidRDefault="00181F0D" w:rsidP="00181F0D">
            <w:pPr>
              <w:spacing w:after="0" w:line="240" w:lineRule="auto"/>
              <w:ind w:right="-109"/>
              <w:jc w:val="center"/>
              <w:rPr>
                <w:szCs w:val="24"/>
              </w:rPr>
            </w:pPr>
            <w:r>
              <w:rPr>
                <w:szCs w:val="24"/>
              </w:rPr>
              <w:t>Visiškas</w:t>
            </w:r>
          </w:p>
        </w:tc>
      </w:tr>
      <w:tr w:rsidR="005E78EA" w:rsidRPr="00835229" w14:paraId="3FDE2169" w14:textId="77777777" w:rsidTr="00794D4A">
        <w:trPr>
          <w:trHeight w:val="404"/>
        </w:trPr>
        <w:tc>
          <w:tcPr>
            <w:tcW w:w="2192" w:type="pct"/>
          </w:tcPr>
          <w:p w14:paraId="2785CEE4" w14:textId="027804C4" w:rsidR="005E78EA" w:rsidRPr="00835229" w:rsidRDefault="005E78EA" w:rsidP="005E78EA">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lastRenderedPageBreak/>
              <w:t>b) užtikrina, kad panašiomis aplinkybėmis nebūtų diskriminuojami elektroninių ryšių tinklų ir paslaugų teikėjai;</w:t>
            </w:r>
          </w:p>
        </w:tc>
        <w:tc>
          <w:tcPr>
            <w:tcW w:w="2272" w:type="pct"/>
          </w:tcPr>
          <w:p w14:paraId="42A1602E" w14:textId="77777777" w:rsidR="005E78EA" w:rsidRPr="009760AD" w:rsidRDefault="005E78EA" w:rsidP="005E78EA">
            <w:pPr>
              <w:spacing w:after="0" w:line="240" w:lineRule="auto"/>
              <w:rPr>
                <w:b/>
                <w:bCs/>
              </w:rPr>
            </w:pPr>
            <w:r w:rsidRPr="009760AD">
              <w:rPr>
                <w:b/>
                <w:bCs/>
              </w:rPr>
              <w:t>ERĮ pakeitimo projektas</w:t>
            </w:r>
          </w:p>
          <w:p w14:paraId="43F3940F" w14:textId="77777777" w:rsidR="005E78EA" w:rsidRDefault="005E78EA" w:rsidP="005E78EA">
            <w:pPr>
              <w:spacing w:after="0" w:line="240" w:lineRule="auto"/>
              <w:rPr>
                <w:b/>
                <w:bCs/>
              </w:rPr>
            </w:pPr>
            <w:r w:rsidRPr="009760AD">
              <w:rPr>
                <w:b/>
                <w:bCs/>
              </w:rPr>
              <w:t>Lietuvos Respublikos elektroninių ryšių įstatymas</w:t>
            </w:r>
          </w:p>
          <w:p w14:paraId="7283EAFF" w14:textId="77777777" w:rsidR="005E78EA" w:rsidRPr="009760AD" w:rsidRDefault="005E78EA" w:rsidP="005E78EA">
            <w:pPr>
              <w:spacing w:after="0" w:line="240" w:lineRule="auto"/>
              <w:rPr>
                <w:b/>
                <w:bCs/>
              </w:rPr>
            </w:pPr>
          </w:p>
          <w:p w14:paraId="49DB39E3" w14:textId="7C7BA325" w:rsidR="005E78EA" w:rsidRPr="009760AD" w:rsidRDefault="005E78EA" w:rsidP="005E78EA">
            <w:pPr>
              <w:spacing w:after="0" w:line="240" w:lineRule="auto"/>
              <w:ind w:firstLine="21"/>
              <w:jc w:val="both"/>
              <w:rPr>
                <w:b/>
                <w:bCs/>
                <w:szCs w:val="24"/>
              </w:rPr>
            </w:pPr>
            <w:r w:rsidRPr="009760AD">
              <w:rPr>
                <w:b/>
                <w:bCs/>
                <w:szCs w:val="24"/>
              </w:rPr>
              <w:t>8 straipsnis. Ryšių reguliavimo tarnybos tikslas</w:t>
            </w:r>
            <w:r w:rsidR="00EE583D">
              <w:rPr>
                <w:b/>
                <w:bCs/>
                <w:szCs w:val="24"/>
              </w:rPr>
              <w:t xml:space="preserve"> ir uždaviniai</w:t>
            </w:r>
            <w:r w:rsidRPr="009760AD">
              <w:rPr>
                <w:b/>
                <w:bCs/>
                <w:szCs w:val="24"/>
              </w:rPr>
              <w:t xml:space="preserve"> </w:t>
            </w:r>
          </w:p>
          <w:p w14:paraId="7A48A00A" w14:textId="3916CF84" w:rsidR="005E78EA" w:rsidRPr="009760AD" w:rsidRDefault="005E78EA" w:rsidP="005E78EA">
            <w:pPr>
              <w:tabs>
                <w:tab w:val="left" w:pos="709"/>
              </w:tabs>
              <w:spacing w:after="0" w:line="240" w:lineRule="auto"/>
              <w:jc w:val="both"/>
              <w:rPr>
                <w:b/>
                <w:bCs/>
                <w:szCs w:val="24"/>
              </w:rPr>
            </w:pPr>
            <w:r w:rsidRPr="009760AD">
              <w:rPr>
                <w:b/>
                <w:bCs/>
                <w:szCs w:val="24"/>
              </w:rPr>
              <w:t>2. Įgyvendindama šio straipsnio 1 dalyje nurodytą tikslą</w:t>
            </w:r>
            <w:r w:rsidR="00F9178F">
              <w:rPr>
                <w:b/>
                <w:bCs/>
                <w:szCs w:val="24"/>
              </w:rPr>
              <w:t>,</w:t>
            </w:r>
            <w:r w:rsidRPr="009760AD">
              <w:rPr>
                <w:b/>
                <w:bCs/>
                <w:szCs w:val="24"/>
              </w:rPr>
              <w:t xml:space="preserve"> Ryšių reguliavimo tarnyba veikia objektyviai, skaidriai bei laiku ir</w:t>
            </w:r>
            <w:r w:rsidR="00EE583D">
              <w:rPr>
                <w:b/>
                <w:bCs/>
                <w:szCs w:val="24"/>
              </w:rPr>
              <w:t xml:space="preserve"> vykdo šiuos uždavinius</w:t>
            </w:r>
            <w:r w:rsidRPr="009760AD">
              <w:rPr>
                <w:b/>
                <w:bCs/>
                <w:szCs w:val="24"/>
              </w:rPr>
              <w:t>:</w:t>
            </w:r>
          </w:p>
          <w:p w14:paraId="535ECED4" w14:textId="4F309306" w:rsidR="005E78EA" w:rsidRPr="00835229" w:rsidRDefault="005E78EA" w:rsidP="005E78EA">
            <w:pPr>
              <w:pStyle w:val="Hyperlink1"/>
              <w:tabs>
                <w:tab w:val="left" w:pos="567"/>
              </w:tabs>
              <w:ind w:firstLine="0"/>
              <w:rPr>
                <w:rFonts w:ascii="Times New Roman" w:hAnsi="Times New Roman"/>
                <w:sz w:val="24"/>
                <w:szCs w:val="24"/>
                <w:lang w:val="lt-LT"/>
              </w:rPr>
            </w:pPr>
            <w:r w:rsidRPr="009760AD">
              <w:rPr>
                <w:rFonts w:ascii="Times New Roman" w:eastAsia="Calibri" w:hAnsi="Times New Roman"/>
                <w:b/>
                <w:bCs/>
                <w:sz w:val="24"/>
                <w:szCs w:val="24"/>
                <w:lang w:val="lt-LT"/>
              </w:rPr>
              <w:t>1) užtikrinti sąlygas, reikalingas veiksmingai konkurencijai elektroninių ryšių rinkose teikiant elektroninių ryšių tinklus, elektroninių ryšių paslaugas ir (ar) susijusias paslaugas, taip pat kad nebūtų diskriminuojami ūkio subjektai, teikiantys elektroninių ryšių tinklus, elektroninių ryšių paslaugas ir (ar) susijusias priemones, skatinti elektroninių ryšių infrastruktūros plėtrą, vystymą ir ja grindžiamą konkurenciją;</w:t>
            </w:r>
          </w:p>
        </w:tc>
        <w:tc>
          <w:tcPr>
            <w:tcW w:w="536" w:type="pct"/>
            <w:tcBorders>
              <w:bottom w:val="single" w:sz="4" w:space="0" w:color="000000"/>
            </w:tcBorders>
          </w:tcPr>
          <w:p w14:paraId="77317839" w14:textId="0EAC6836" w:rsidR="005E78EA" w:rsidRPr="00835229" w:rsidRDefault="005E78EA" w:rsidP="005E78EA">
            <w:pPr>
              <w:spacing w:after="0" w:line="240" w:lineRule="auto"/>
              <w:ind w:right="-109"/>
              <w:jc w:val="center"/>
              <w:rPr>
                <w:szCs w:val="24"/>
              </w:rPr>
            </w:pPr>
            <w:r>
              <w:rPr>
                <w:szCs w:val="24"/>
              </w:rPr>
              <w:t>Visiškas</w:t>
            </w:r>
          </w:p>
        </w:tc>
      </w:tr>
      <w:tr w:rsidR="005E78EA" w:rsidRPr="00835229" w14:paraId="4ABE8DFE" w14:textId="77777777" w:rsidTr="00794D4A">
        <w:trPr>
          <w:trHeight w:val="404"/>
        </w:trPr>
        <w:tc>
          <w:tcPr>
            <w:tcW w:w="2192" w:type="pct"/>
          </w:tcPr>
          <w:p w14:paraId="37C3491A" w14:textId="515B89F0" w:rsidR="005E78EA" w:rsidRPr="00835229" w:rsidRDefault="005E78EA" w:rsidP="005E78EA">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c) taiko Sąjungos teisę technologijų atžvilgiu neutraliai tiek, kiek tai suderinama su 2 dalyje išdėstytų tikslų siekimu;</w:t>
            </w:r>
          </w:p>
        </w:tc>
        <w:tc>
          <w:tcPr>
            <w:tcW w:w="2272" w:type="pct"/>
          </w:tcPr>
          <w:p w14:paraId="5ED66B2F" w14:textId="77777777" w:rsidR="00B47B87" w:rsidRPr="009760AD" w:rsidRDefault="00B47B87" w:rsidP="00B47B87">
            <w:pPr>
              <w:spacing w:after="0" w:line="240" w:lineRule="auto"/>
              <w:rPr>
                <w:b/>
                <w:bCs/>
              </w:rPr>
            </w:pPr>
            <w:r w:rsidRPr="009760AD">
              <w:rPr>
                <w:b/>
                <w:bCs/>
              </w:rPr>
              <w:t>ERĮ pakeitimo projektas</w:t>
            </w:r>
          </w:p>
          <w:p w14:paraId="62DAC243" w14:textId="7903BF17" w:rsidR="00B47B87" w:rsidRDefault="00B47B87" w:rsidP="00B47B87">
            <w:pPr>
              <w:spacing w:after="0" w:line="240" w:lineRule="auto"/>
              <w:rPr>
                <w:b/>
                <w:bCs/>
              </w:rPr>
            </w:pPr>
            <w:r w:rsidRPr="009760AD">
              <w:rPr>
                <w:b/>
                <w:bCs/>
              </w:rPr>
              <w:t>Lietuvos Respublikos elektroninių ryšių įstatymas</w:t>
            </w:r>
          </w:p>
          <w:p w14:paraId="1FC6C899" w14:textId="77777777" w:rsidR="00B47B87" w:rsidRDefault="00B47B87" w:rsidP="00B47B87">
            <w:pPr>
              <w:spacing w:after="0" w:line="240" w:lineRule="auto"/>
              <w:rPr>
                <w:b/>
                <w:bCs/>
              </w:rPr>
            </w:pPr>
          </w:p>
          <w:p w14:paraId="093674F3" w14:textId="32021BC8" w:rsidR="00B47B87" w:rsidRPr="00B47B87" w:rsidRDefault="00B47B87" w:rsidP="005E78EA">
            <w:pPr>
              <w:pStyle w:val="Hyperlink1"/>
              <w:tabs>
                <w:tab w:val="left" w:pos="567"/>
              </w:tabs>
              <w:ind w:firstLine="0"/>
              <w:rPr>
                <w:rFonts w:ascii="Times New Roman" w:eastAsia="Calibri" w:hAnsi="Times New Roman"/>
                <w:b/>
                <w:bCs/>
                <w:sz w:val="24"/>
                <w:szCs w:val="22"/>
                <w:lang w:val="lt-LT"/>
              </w:rPr>
            </w:pPr>
            <w:r w:rsidRPr="00B47B87">
              <w:rPr>
                <w:rFonts w:ascii="Times New Roman" w:eastAsia="Calibri" w:hAnsi="Times New Roman"/>
                <w:b/>
                <w:bCs/>
                <w:sz w:val="24"/>
                <w:szCs w:val="22"/>
                <w:lang w:val="lt-LT"/>
              </w:rPr>
              <w:t>2 straipsnis. Elektroninių ryšių veiklos reguliavimo principai</w:t>
            </w:r>
          </w:p>
          <w:p w14:paraId="15F08A58" w14:textId="31FE4B5D" w:rsidR="00B47B87" w:rsidRPr="00B47B87" w:rsidRDefault="00B47B87" w:rsidP="005E78EA">
            <w:pPr>
              <w:pStyle w:val="Hyperlink1"/>
              <w:tabs>
                <w:tab w:val="left" w:pos="567"/>
              </w:tabs>
              <w:ind w:firstLine="0"/>
              <w:rPr>
                <w:rFonts w:ascii="Times New Roman" w:eastAsia="Calibri" w:hAnsi="Times New Roman"/>
                <w:b/>
                <w:bCs/>
                <w:sz w:val="24"/>
                <w:szCs w:val="22"/>
                <w:lang w:val="lt-LT"/>
              </w:rPr>
            </w:pPr>
            <w:r w:rsidRPr="00B47B87">
              <w:rPr>
                <w:rFonts w:ascii="Times New Roman" w:eastAsia="Calibri" w:hAnsi="Times New Roman"/>
                <w:b/>
                <w:bCs/>
                <w:sz w:val="24"/>
                <w:szCs w:val="22"/>
                <w:lang w:val="lt-LT"/>
              </w:rPr>
              <w:t>2. Technologinio neutralumo principas reiškia, kad teisės normos turi būti taikomos atsižvelgiant į tikslus, kurių siekiama atitinkamomis teisės normomis, ir stengiantis, kad, kiek tai pagrįsta, vien tik dėl jų taikymo nebūtų skatinamas arba diskriminuojamas konkrečių technologijų naudojimas, taip pat kad teisės normos būtų taikomos kiek įmanoma neatsižvelgiant į technologijas, kurios naudojamos su konkrečiu teisiniu santykiu susijusiems elektroninių ryšių tinklams ar elektroninių ryšių paslaugoms teikti.</w:t>
            </w:r>
          </w:p>
          <w:p w14:paraId="59D84EB3" w14:textId="4B9D3412" w:rsidR="005E78EA" w:rsidRPr="00B47B87" w:rsidRDefault="00B47B87" w:rsidP="00B47B87">
            <w:pPr>
              <w:pStyle w:val="Hyperlink1"/>
              <w:tabs>
                <w:tab w:val="left" w:pos="567"/>
              </w:tabs>
              <w:ind w:firstLine="0"/>
              <w:rPr>
                <w:rFonts w:ascii="Times New Roman" w:eastAsia="Calibri" w:hAnsi="Times New Roman"/>
                <w:b/>
                <w:bCs/>
                <w:sz w:val="24"/>
                <w:szCs w:val="22"/>
                <w:lang w:val="lt-LT"/>
              </w:rPr>
            </w:pPr>
            <w:r w:rsidRPr="00B47B87">
              <w:rPr>
                <w:rFonts w:ascii="Times New Roman" w:eastAsia="Calibri" w:hAnsi="Times New Roman"/>
                <w:b/>
                <w:bCs/>
                <w:sz w:val="24"/>
                <w:szCs w:val="22"/>
                <w:lang w:val="lt-LT"/>
              </w:rPr>
              <w:t>4. Taikant elektroninių ryšių veiklą reglamentuojančias teisės normas, turi būti tinkamai atsižvelgiama į visus šio straipsnio 1 dalyje nurodytus principus. Šie principai turi būti derinami tarpusavyje, nė vienam iš jų iš anksto nesuteikiama pirmenybė, taip pat jie turi būti taikomi tinkamai atsižvelgiant į šio įstatymo 1 straipsnyje nurodytą paskirtį ir tikslus.</w:t>
            </w:r>
          </w:p>
        </w:tc>
        <w:tc>
          <w:tcPr>
            <w:tcW w:w="536" w:type="pct"/>
            <w:tcBorders>
              <w:bottom w:val="single" w:sz="4" w:space="0" w:color="000000"/>
            </w:tcBorders>
          </w:tcPr>
          <w:p w14:paraId="5A500437" w14:textId="0726A288" w:rsidR="005E78EA" w:rsidRPr="00835229" w:rsidRDefault="005E78EA" w:rsidP="005E78EA">
            <w:pPr>
              <w:spacing w:after="0" w:line="240" w:lineRule="auto"/>
              <w:ind w:right="-109"/>
              <w:jc w:val="center"/>
              <w:rPr>
                <w:szCs w:val="24"/>
              </w:rPr>
            </w:pPr>
            <w:r>
              <w:rPr>
                <w:szCs w:val="24"/>
              </w:rPr>
              <w:t>Visiškas</w:t>
            </w:r>
          </w:p>
        </w:tc>
      </w:tr>
      <w:tr w:rsidR="0031760D" w:rsidRPr="00835229" w14:paraId="547E0A67" w14:textId="77777777" w:rsidTr="00794D4A">
        <w:trPr>
          <w:trHeight w:val="404"/>
        </w:trPr>
        <w:tc>
          <w:tcPr>
            <w:tcW w:w="2192" w:type="pct"/>
          </w:tcPr>
          <w:p w14:paraId="239E58D9" w14:textId="3FC79D43" w:rsidR="0031760D" w:rsidRPr="00835229" w:rsidRDefault="0031760D" w:rsidP="0031760D">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lastRenderedPageBreak/>
              <w:t xml:space="preserve">d) skatina veiksmingas investicijas į naujas bei pagerintas infrastruktūras ir inovacijas, be kita ko, </w:t>
            </w:r>
            <w:bookmarkStart w:id="13" w:name="_Hlk7869480"/>
            <w:r w:rsidRPr="00835229">
              <w:rPr>
                <w:rFonts w:eastAsia="Times New Roman"/>
                <w:szCs w:val="24"/>
                <w:lang w:eastAsia="lt-LT"/>
              </w:rPr>
              <w:t>užtikrindamos, kad nustatant bet kokius prieigos įpareigojimus būtų tinkamai atsižvelgta į investuojančioms įmonėms tenkančią riziką, ir leisdamos investuotojams ir norintiesiems turėti prieigą sudaryti įvairius bendradarbiavimo susitarimus, kad būtų įvairinama investicijų rizika, kartu užtikrinant, kad būtų išsaugota rinkos konkurencija ir laikomasi nediskriminavimo principo;</w:t>
            </w:r>
            <w:bookmarkEnd w:id="13"/>
          </w:p>
        </w:tc>
        <w:tc>
          <w:tcPr>
            <w:tcW w:w="2272" w:type="pct"/>
          </w:tcPr>
          <w:p w14:paraId="62C75E2F" w14:textId="77777777" w:rsidR="0031760D" w:rsidRPr="0031760D" w:rsidRDefault="0031760D" w:rsidP="0031760D">
            <w:pPr>
              <w:spacing w:after="0" w:line="240" w:lineRule="auto"/>
              <w:rPr>
                <w:b/>
                <w:bCs/>
                <w:szCs w:val="24"/>
              </w:rPr>
            </w:pPr>
            <w:r w:rsidRPr="0031760D">
              <w:rPr>
                <w:b/>
                <w:bCs/>
                <w:szCs w:val="24"/>
              </w:rPr>
              <w:t>ERĮ pakeitimo projektas</w:t>
            </w:r>
          </w:p>
          <w:p w14:paraId="15751735" w14:textId="77777777" w:rsidR="0031760D" w:rsidRPr="0031760D" w:rsidRDefault="0031760D" w:rsidP="0031760D">
            <w:pPr>
              <w:spacing w:after="0" w:line="240" w:lineRule="auto"/>
              <w:rPr>
                <w:b/>
                <w:bCs/>
                <w:szCs w:val="24"/>
              </w:rPr>
            </w:pPr>
            <w:r w:rsidRPr="0031760D">
              <w:rPr>
                <w:b/>
                <w:bCs/>
                <w:szCs w:val="24"/>
              </w:rPr>
              <w:t>Lietuvos Respublikos elektroninių ryšių įstatymas</w:t>
            </w:r>
          </w:p>
          <w:p w14:paraId="48080679" w14:textId="77777777" w:rsidR="0031760D" w:rsidRPr="0031760D" w:rsidRDefault="0031760D" w:rsidP="0031760D">
            <w:pPr>
              <w:spacing w:after="0" w:line="240" w:lineRule="auto"/>
              <w:rPr>
                <w:b/>
                <w:bCs/>
                <w:szCs w:val="24"/>
              </w:rPr>
            </w:pPr>
          </w:p>
          <w:p w14:paraId="76ED2EF7" w14:textId="0C657197" w:rsidR="0031760D" w:rsidRPr="009760AD" w:rsidRDefault="0031760D" w:rsidP="0031760D">
            <w:pPr>
              <w:spacing w:after="0" w:line="240" w:lineRule="auto"/>
              <w:ind w:firstLine="21"/>
              <w:jc w:val="both"/>
              <w:rPr>
                <w:b/>
                <w:bCs/>
                <w:szCs w:val="24"/>
              </w:rPr>
            </w:pPr>
            <w:r w:rsidRPr="009760AD">
              <w:rPr>
                <w:b/>
                <w:bCs/>
                <w:szCs w:val="24"/>
              </w:rPr>
              <w:t>8 straipsnis. Ryšių reguliavimo tarnybos tikslas</w:t>
            </w:r>
            <w:r w:rsidR="00EE583D">
              <w:rPr>
                <w:b/>
                <w:bCs/>
                <w:szCs w:val="24"/>
              </w:rPr>
              <w:t xml:space="preserve"> ir uždaviniai</w:t>
            </w:r>
            <w:r w:rsidRPr="009760AD">
              <w:rPr>
                <w:b/>
                <w:bCs/>
                <w:szCs w:val="24"/>
              </w:rPr>
              <w:t xml:space="preserve"> </w:t>
            </w:r>
          </w:p>
          <w:p w14:paraId="042F9FDD" w14:textId="3B23DE4F" w:rsidR="0031760D" w:rsidRPr="009760AD" w:rsidRDefault="0031760D" w:rsidP="0031760D">
            <w:pPr>
              <w:tabs>
                <w:tab w:val="left" w:pos="709"/>
              </w:tabs>
              <w:spacing w:after="0" w:line="240" w:lineRule="auto"/>
              <w:jc w:val="both"/>
              <w:rPr>
                <w:b/>
                <w:bCs/>
                <w:szCs w:val="24"/>
              </w:rPr>
            </w:pPr>
            <w:r w:rsidRPr="009760AD">
              <w:rPr>
                <w:b/>
                <w:bCs/>
                <w:szCs w:val="24"/>
              </w:rPr>
              <w:t>2. Įgyvendindama šio straipsnio 1 dalyje nurodytą tikslą</w:t>
            </w:r>
            <w:r w:rsidR="00F9178F">
              <w:rPr>
                <w:b/>
                <w:bCs/>
                <w:szCs w:val="24"/>
              </w:rPr>
              <w:t>,</w:t>
            </w:r>
            <w:r w:rsidRPr="009760AD">
              <w:rPr>
                <w:b/>
                <w:bCs/>
                <w:szCs w:val="24"/>
              </w:rPr>
              <w:t xml:space="preserve"> Ryšių reguliavimo tarnyba veikia objektyviai, skaidriai bei laiku ir</w:t>
            </w:r>
            <w:r w:rsidR="00EE583D">
              <w:rPr>
                <w:b/>
                <w:bCs/>
                <w:szCs w:val="24"/>
              </w:rPr>
              <w:t xml:space="preserve"> vykdo šiuos uždavinius</w:t>
            </w:r>
            <w:r w:rsidRPr="009760AD">
              <w:rPr>
                <w:b/>
                <w:bCs/>
                <w:szCs w:val="24"/>
              </w:rPr>
              <w:t>:</w:t>
            </w:r>
          </w:p>
          <w:p w14:paraId="0CC332B5" w14:textId="28740760" w:rsidR="0031760D" w:rsidRPr="0031760D" w:rsidRDefault="0031760D" w:rsidP="0031760D">
            <w:pPr>
              <w:pStyle w:val="Hyperlink1"/>
              <w:tabs>
                <w:tab w:val="left" w:pos="567"/>
              </w:tabs>
              <w:ind w:firstLine="0"/>
              <w:rPr>
                <w:rFonts w:ascii="Times New Roman" w:eastAsia="Calibri" w:hAnsi="Times New Roman"/>
                <w:b/>
                <w:bCs/>
                <w:sz w:val="24"/>
                <w:szCs w:val="24"/>
                <w:lang w:val="lt-LT"/>
              </w:rPr>
            </w:pPr>
            <w:r w:rsidRPr="0031760D">
              <w:rPr>
                <w:rFonts w:ascii="Times New Roman" w:eastAsia="Calibri" w:hAnsi="Times New Roman"/>
                <w:b/>
                <w:bCs/>
                <w:sz w:val="24"/>
                <w:szCs w:val="24"/>
                <w:lang w:val="lt-LT"/>
              </w:rPr>
              <w:t xml:space="preserve"> 3) skatinti junglumą, </w:t>
            </w:r>
            <w:r w:rsidR="00457CE3">
              <w:rPr>
                <w:rFonts w:ascii="Times New Roman" w:eastAsia="Calibri" w:hAnsi="Times New Roman"/>
                <w:b/>
                <w:bCs/>
                <w:sz w:val="24"/>
                <w:szCs w:val="24"/>
                <w:lang w:val="lt-LT"/>
              </w:rPr>
              <w:t xml:space="preserve">labai pralaidžiais </w:t>
            </w:r>
            <w:r w:rsidRPr="0031760D">
              <w:rPr>
                <w:rFonts w:ascii="Times New Roman" w:eastAsia="Calibri" w:hAnsi="Times New Roman"/>
                <w:b/>
                <w:bCs/>
                <w:sz w:val="24"/>
                <w:szCs w:val="24"/>
                <w:lang w:val="lt-LT"/>
              </w:rPr>
              <w:t>tinklais veiksmingos konkurencijos sąlygomis teikiamų elektroninių ryšių paslaugų prieinamumą, atvirą interneto prieigą, efektyvias ilgalaikes investicijas ir naujovių, įskaitant belaidžio ryšio technologijų bei taikomųjų programų</w:t>
            </w:r>
            <w:r w:rsidR="00767F5D">
              <w:rPr>
                <w:rFonts w:ascii="Times New Roman" w:eastAsia="Calibri" w:hAnsi="Times New Roman"/>
                <w:b/>
                <w:bCs/>
                <w:sz w:val="24"/>
                <w:szCs w:val="24"/>
                <w:lang w:val="lt-LT"/>
              </w:rPr>
              <w:t>,</w:t>
            </w:r>
            <w:r w:rsidRPr="0031760D">
              <w:rPr>
                <w:rFonts w:ascii="Times New Roman" w:eastAsia="Calibri" w:hAnsi="Times New Roman"/>
                <w:b/>
                <w:bCs/>
                <w:sz w:val="24"/>
                <w:szCs w:val="24"/>
                <w:lang w:val="lt-LT"/>
              </w:rPr>
              <w:t xml:space="preserve"> diegimą, taip pat elektroninių ryšių bei </w:t>
            </w:r>
            <w:r w:rsidR="00457CE3">
              <w:rPr>
                <w:rFonts w:ascii="Times New Roman" w:eastAsia="Calibri" w:hAnsi="Times New Roman"/>
                <w:b/>
                <w:bCs/>
                <w:sz w:val="24"/>
                <w:szCs w:val="24"/>
                <w:lang w:val="lt-LT"/>
              </w:rPr>
              <w:t xml:space="preserve">labai pralaidžių </w:t>
            </w:r>
            <w:r w:rsidRPr="0031760D">
              <w:rPr>
                <w:rFonts w:ascii="Times New Roman" w:eastAsia="Calibri" w:hAnsi="Times New Roman"/>
                <w:b/>
                <w:bCs/>
                <w:sz w:val="24"/>
                <w:szCs w:val="24"/>
                <w:lang w:val="lt-LT"/>
              </w:rPr>
              <w:t xml:space="preserve">tinklų plėtrą ir jų naudojimą;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w:t>
            </w:r>
            <w:r w:rsidR="00767F5D">
              <w:rPr>
                <w:rFonts w:ascii="Times New Roman" w:eastAsia="Calibri" w:hAnsi="Times New Roman"/>
                <w:b/>
                <w:bCs/>
                <w:sz w:val="24"/>
                <w:szCs w:val="24"/>
                <w:lang w:val="lt-LT"/>
              </w:rPr>
              <w:t>kartu</w:t>
            </w:r>
            <w:r w:rsidRPr="0031760D">
              <w:rPr>
                <w:rFonts w:ascii="Times New Roman" w:eastAsia="Calibri" w:hAnsi="Times New Roman"/>
                <w:b/>
                <w:bCs/>
                <w:sz w:val="24"/>
                <w:szCs w:val="24"/>
                <w:lang w:val="lt-LT"/>
              </w:rPr>
              <w:t xml:space="preserve"> siekiant išsaugoti konkurenciją elektroninių ryšių rinkoje ir nediskriminavimo principo laikymąsi;</w:t>
            </w:r>
          </w:p>
        </w:tc>
        <w:tc>
          <w:tcPr>
            <w:tcW w:w="536" w:type="pct"/>
            <w:tcBorders>
              <w:bottom w:val="single" w:sz="4" w:space="0" w:color="000000"/>
            </w:tcBorders>
          </w:tcPr>
          <w:p w14:paraId="377D143C" w14:textId="7035F6BF" w:rsidR="0031760D" w:rsidRPr="00835229" w:rsidRDefault="0031760D" w:rsidP="0031760D">
            <w:pPr>
              <w:spacing w:after="0" w:line="240" w:lineRule="auto"/>
              <w:ind w:right="-109"/>
              <w:jc w:val="center"/>
              <w:rPr>
                <w:szCs w:val="24"/>
              </w:rPr>
            </w:pPr>
            <w:r>
              <w:rPr>
                <w:szCs w:val="24"/>
              </w:rPr>
              <w:t>Visiškas</w:t>
            </w:r>
          </w:p>
        </w:tc>
      </w:tr>
      <w:tr w:rsidR="0031760D" w:rsidRPr="00835229" w14:paraId="2D109856" w14:textId="77777777" w:rsidTr="00794D4A">
        <w:trPr>
          <w:trHeight w:val="404"/>
        </w:trPr>
        <w:tc>
          <w:tcPr>
            <w:tcW w:w="2192" w:type="pct"/>
          </w:tcPr>
          <w:p w14:paraId="71C60BE6" w14:textId="67E8D6B3" w:rsidR="0031760D" w:rsidRPr="00835229" w:rsidRDefault="0031760D" w:rsidP="0031760D">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e) deramai atsižvelgia į įvairias su infrastruktūra, konkurencija, galutinių naudotojų padėtimi susijusias sąlygas, visų pirma, į vartotojų sąlygas įvairiose valstybės narės geografinėse vietovėse, be kita ko, į vietos infrastruktūrą, kurią ne pelno tikslais valdo fiziniai asmenys;</w:t>
            </w:r>
          </w:p>
        </w:tc>
        <w:tc>
          <w:tcPr>
            <w:tcW w:w="2272" w:type="pct"/>
          </w:tcPr>
          <w:p w14:paraId="60EA6DBD" w14:textId="77777777" w:rsidR="0031760D" w:rsidRPr="0031760D" w:rsidRDefault="0031760D" w:rsidP="0031760D">
            <w:pPr>
              <w:spacing w:after="0" w:line="240" w:lineRule="auto"/>
              <w:rPr>
                <w:b/>
                <w:bCs/>
                <w:szCs w:val="24"/>
              </w:rPr>
            </w:pPr>
            <w:r w:rsidRPr="0031760D">
              <w:rPr>
                <w:b/>
                <w:bCs/>
                <w:szCs w:val="24"/>
              </w:rPr>
              <w:t>ERĮ pakeitimo projektas</w:t>
            </w:r>
          </w:p>
          <w:p w14:paraId="1C80DE14" w14:textId="77777777" w:rsidR="0031760D" w:rsidRPr="0031760D" w:rsidRDefault="0031760D" w:rsidP="0031760D">
            <w:pPr>
              <w:spacing w:after="0" w:line="240" w:lineRule="auto"/>
              <w:rPr>
                <w:b/>
                <w:bCs/>
                <w:szCs w:val="24"/>
              </w:rPr>
            </w:pPr>
            <w:r w:rsidRPr="0031760D">
              <w:rPr>
                <w:b/>
                <w:bCs/>
                <w:szCs w:val="24"/>
              </w:rPr>
              <w:t>Lietuvos Respublikos elektroninių ryšių įstatymas</w:t>
            </w:r>
          </w:p>
          <w:p w14:paraId="53D1511D" w14:textId="77777777" w:rsidR="0031760D" w:rsidRDefault="0031760D" w:rsidP="0031760D">
            <w:pPr>
              <w:spacing w:after="0"/>
              <w:ind w:left="2127" w:hanging="1407"/>
              <w:jc w:val="both"/>
              <w:rPr>
                <w:b/>
                <w:bCs/>
                <w:szCs w:val="24"/>
              </w:rPr>
            </w:pPr>
          </w:p>
          <w:p w14:paraId="6D76CA82" w14:textId="0328EB23" w:rsidR="0031760D" w:rsidRPr="00887A09" w:rsidRDefault="0031760D" w:rsidP="0031760D">
            <w:pPr>
              <w:spacing w:after="0"/>
              <w:jc w:val="both"/>
              <w:rPr>
                <w:b/>
                <w:bCs/>
                <w:szCs w:val="24"/>
              </w:rPr>
            </w:pPr>
            <w:r w:rsidRPr="00887A09">
              <w:rPr>
                <w:b/>
                <w:bCs/>
                <w:szCs w:val="24"/>
              </w:rPr>
              <w:t>4 straipsnis. Elektroninių ryšių veiklos politikos formavimo ir reguliavimo institucijos</w:t>
            </w:r>
          </w:p>
          <w:p w14:paraId="55C36154" w14:textId="6B28334C" w:rsidR="0031760D" w:rsidRPr="00835229" w:rsidRDefault="0031760D" w:rsidP="0031760D">
            <w:pPr>
              <w:pStyle w:val="Hyperlink1"/>
              <w:tabs>
                <w:tab w:val="left" w:pos="567"/>
              </w:tabs>
              <w:ind w:firstLine="0"/>
              <w:rPr>
                <w:rFonts w:ascii="Times New Roman" w:hAnsi="Times New Roman"/>
                <w:sz w:val="24"/>
                <w:szCs w:val="24"/>
                <w:lang w:val="lt-LT"/>
              </w:rPr>
            </w:pPr>
            <w:r w:rsidRPr="0031760D">
              <w:rPr>
                <w:rFonts w:ascii="Times New Roman" w:eastAsia="Calibri" w:hAnsi="Times New Roman"/>
                <w:b/>
                <w:bCs/>
                <w:sz w:val="24"/>
                <w:szCs w:val="24"/>
                <w:lang w:val="lt-LT"/>
              </w:rPr>
              <w:t xml:space="preserve">2. Elektroninių ryšių veiklą Lietuvos Respublikoje reguliuoja Ryšių reguliavimo tarnyba ir kitos valstybės institucijos pagal šio įstatymo nustatytą kompetenciją. </w:t>
            </w:r>
            <w:r w:rsidR="001E3F68" w:rsidRPr="0031760D">
              <w:rPr>
                <w:rFonts w:ascii="Times New Roman" w:eastAsia="Calibri" w:hAnsi="Times New Roman"/>
                <w:b/>
                <w:bCs/>
                <w:sz w:val="24"/>
                <w:szCs w:val="24"/>
                <w:lang w:val="lt-LT"/>
              </w:rPr>
              <w:t xml:space="preserve">Elektroninių ryšių veiklą </w:t>
            </w:r>
            <w:r w:rsidR="001E3F68">
              <w:rPr>
                <w:rFonts w:ascii="Times New Roman" w:eastAsia="Calibri" w:hAnsi="Times New Roman"/>
                <w:b/>
                <w:bCs/>
                <w:sz w:val="24"/>
                <w:szCs w:val="24"/>
                <w:lang w:val="lt-LT"/>
              </w:rPr>
              <w:t xml:space="preserve">reguliuojančios institucijos </w:t>
            </w:r>
            <w:r w:rsidRPr="0031760D">
              <w:rPr>
                <w:rFonts w:ascii="Times New Roman" w:eastAsia="Calibri" w:hAnsi="Times New Roman"/>
                <w:b/>
                <w:bCs/>
                <w:sz w:val="24"/>
                <w:szCs w:val="24"/>
                <w:lang w:val="lt-LT"/>
              </w:rPr>
              <w:t xml:space="preserve">veikia nešališkai, objektyviai, proporcingai, skaidriai ir nediskriminuodamos, atsižvelgia į įvairias su infrastruktūra, įskaitant infrastruktūrą, kurią ne pelno tikslais valdo fiziniai asmenys, konkurencija ir galutinių paslaugų gavėjų padėtimi, </w:t>
            </w:r>
            <w:r w:rsidRPr="0031760D">
              <w:rPr>
                <w:rFonts w:ascii="Times New Roman" w:eastAsia="Calibri" w:hAnsi="Times New Roman"/>
                <w:b/>
                <w:bCs/>
                <w:sz w:val="24"/>
                <w:szCs w:val="24"/>
                <w:lang w:val="lt-LT"/>
              </w:rPr>
              <w:lastRenderedPageBreak/>
              <w:t xml:space="preserve">įskaitant vartotojų padėtį įvairiuose Lietuvos regionuose, susijusias sąlygas ir imasi visų pagrįstų priemonių, kurios yra būtinos ir proporcingos siekiant šio įstatymo 1 straipsnio </w:t>
            </w:r>
            <w:r w:rsidR="003B654E">
              <w:rPr>
                <w:rFonts w:ascii="Times New Roman" w:eastAsia="Calibri" w:hAnsi="Times New Roman"/>
                <w:b/>
                <w:bCs/>
                <w:sz w:val="24"/>
                <w:szCs w:val="24"/>
                <w:lang w:val="lt-LT"/>
              </w:rPr>
              <w:t>6</w:t>
            </w:r>
            <w:r w:rsidRPr="0031760D">
              <w:rPr>
                <w:rFonts w:ascii="Times New Roman" w:eastAsia="Calibri" w:hAnsi="Times New Roman"/>
                <w:b/>
                <w:bCs/>
                <w:sz w:val="24"/>
                <w:szCs w:val="24"/>
                <w:lang w:val="lt-LT"/>
              </w:rPr>
              <w:t xml:space="preserve"> dalyje nurodytų tikslų.</w:t>
            </w:r>
          </w:p>
        </w:tc>
        <w:tc>
          <w:tcPr>
            <w:tcW w:w="536" w:type="pct"/>
            <w:tcBorders>
              <w:bottom w:val="single" w:sz="4" w:space="0" w:color="000000"/>
            </w:tcBorders>
          </w:tcPr>
          <w:p w14:paraId="4379A736" w14:textId="6147F831" w:rsidR="0031760D" w:rsidRPr="00835229" w:rsidRDefault="0031760D" w:rsidP="0031760D">
            <w:pPr>
              <w:spacing w:after="0" w:line="240" w:lineRule="auto"/>
              <w:ind w:right="-109"/>
              <w:jc w:val="center"/>
              <w:rPr>
                <w:szCs w:val="24"/>
              </w:rPr>
            </w:pPr>
            <w:r>
              <w:rPr>
                <w:szCs w:val="24"/>
              </w:rPr>
              <w:lastRenderedPageBreak/>
              <w:t>Visiškas</w:t>
            </w:r>
          </w:p>
        </w:tc>
      </w:tr>
      <w:tr w:rsidR="0031760D" w:rsidRPr="00835229" w14:paraId="6D88599F" w14:textId="77777777" w:rsidTr="00794D4A">
        <w:trPr>
          <w:trHeight w:val="404"/>
        </w:trPr>
        <w:tc>
          <w:tcPr>
            <w:tcW w:w="2192" w:type="pct"/>
          </w:tcPr>
          <w:p w14:paraId="6E6E97A9" w14:textId="0DBD5F0D" w:rsidR="0031760D" w:rsidRPr="00835229" w:rsidRDefault="0031760D" w:rsidP="0031760D">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f) nustato ex ante reguliuojamuosius įpareigojimus tik tiek, kiek to reikia siekiant užtikrinti realią ir tvarią konkurenciją galutinių naudotojų naudai, ir sušvelnina arba atšaukia tokius įpareigojimus, kai tik ši sąlyga įvykdoma.</w:t>
            </w:r>
          </w:p>
        </w:tc>
        <w:tc>
          <w:tcPr>
            <w:tcW w:w="2272" w:type="pct"/>
          </w:tcPr>
          <w:p w14:paraId="2A63DBC5" w14:textId="77777777" w:rsidR="006478F5" w:rsidRPr="0031760D" w:rsidRDefault="006478F5" w:rsidP="006478F5">
            <w:pPr>
              <w:spacing w:after="0" w:line="240" w:lineRule="auto"/>
              <w:rPr>
                <w:b/>
                <w:bCs/>
                <w:szCs w:val="24"/>
              </w:rPr>
            </w:pPr>
            <w:r w:rsidRPr="0031760D">
              <w:rPr>
                <w:b/>
                <w:bCs/>
                <w:szCs w:val="24"/>
              </w:rPr>
              <w:t>ERĮ pakeitimo projektas</w:t>
            </w:r>
          </w:p>
          <w:p w14:paraId="53F2E6D6" w14:textId="77777777" w:rsidR="006478F5" w:rsidRPr="0031760D" w:rsidRDefault="006478F5" w:rsidP="006478F5">
            <w:pPr>
              <w:spacing w:after="0" w:line="240" w:lineRule="auto"/>
              <w:rPr>
                <w:b/>
                <w:bCs/>
                <w:szCs w:val="24"/>
              </w:rPr>
            </w:pPr>
            <w:r w:rsidRPr="0031760D">
              <w:rPr>
                <w:b/>
                <w:bCs/>
                <w:szCs w:val="24"/>
              </w:rPr>
              <w:t>Lietuvos Respublikos elektroninių ryšių įstatymas</w:t>
            </w:r>
          </w:p>
          <w:p w14:paraId="25E70D7D" w14:textId="7F64BD92" w:rsidR="006478F5" w:rsidRDefault="006478F5" w:rsidP="0031760D">
            <w:pPr>
              <w:pStyle w:val="Hyperlink1"/>
              <w:tabs>
                <w:tab w:val="left" w:pos="567"/>
              </w:tabs>
              <w:ind w:firstLine="0"/>
              <w:rPr>
                <w:rFonts w:ascii="Times New Roman" w:hAnsi="Times New Roman"/>
                <w:b/>
                <w:sz w:val="24"/>
                <w:szCs w:val="24"/>
                <w:lang w:val="lt-LT"/>
              </w:rPr>
            </w:pPr>
          </w:p>
          <w:p w14:paraId="56C97F27" w14:textId="065CA498" w:rsidR="006478F5" w:rsidRPr="006478F5" w:rsidRDefault="006478F5" w:rsidP="006478F5">
            <w:pPr>
              <w:pStyle w:val="Hyperlink1"/>
              <w:tabs>
                <w:tab w:val="left" w:pos="567"/>
              </w:tabs>
              <w:ind w:firstLine="0"/>
              <w:rPr>
                <w:rFonts w:ascii="Times New Roman" w:eastAsia="Calibri" w:hAnsi="Times New Roman"/>
                <w:b/>
                <w:bCs/>
                <w:sz w:val="24"/>
                <w:szCs w:val="24"/>
                <w:lang w:val="lt-LT"/>
              </w:rPr>
            </w:pPr>
            <w:r w:rsidRPr="006478F5">
              <w:rPr>
                <w:rFonts w:ascii="Times New Roman" w:eastAsia="Calibri" w:hAnsi="Times New Roman"/>
                <w:b/>
                <w:bCs/>
                <w:sz w:val="24"/>
                <w:szCs w:val="24"/>
                <w:lang w:val="lt-LT"/>
              </w:rPr>
              <w:t>16 straipsnis. Rinkos tyrimas</w:t>
            </w:r>
          </w:p>
          <w:p w14:paraId="2B230734" w14:textId="3B4BAB11" w:rsidR="006478F5" w:rsidRPr="006478F5" w:rsidRDefault="006478F5" w:rsidP="006478F5">
            <w:pPr>
              <w:pStyle w:val="Hyperlink1"/>
              <w:tabs>
                <w:tab w:val="left" w:pos="567"/>
              </w:tabs>
              <w:ind w:firstLine="0"/>
              <w:rPr>
                <w:rFonts w:ascii="Times New Roman" w:eastAsia="Calibri" w:hAnsi="Times New Roman"/>
                <w:b/>
                <w:bCs/>
                <w:sz w:val="24"/>
                <w:szCs w:val="24"/>
                <w:lang w:val="lt-LT"/>
              </w:rPr>
            </w:pPr>
            <w:r w:rsidRPr="006478F5">
              <w:rPr>
                <w:rFonts w:ascii="Times New Roman" w:eastAsia="Calibri" w:hAnsi="Times New Roman"/>
                <w:b/>
                <w:bCs/>
                <w:sz w:val="24"/>
                <w:szCs w:val="24"/>
                <w:lang w:val="lt-LT"/>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2D375B60" w14:textId="19BB551D" w:rsidR="006478F5" w:rsidRPr="006478F5" w:rsidRDefault="006478F5" w:rsidP="006478F5">
            <w:pPr>
              <w:pStyle w:val="Hyperlink1"/>
              <w:tabs>
                <w:tab w:val="left" w:pos="567"/>
              </w:tabs>
              <w:ind w:firstLine="0"/>
              <w:rPr>
                <w:rFonts w:ascii="Times New Roman" w:eastAsia="Calibri" w:hAnsi="Times New Roman"/>
                <w:b/>
                <w:bCs/>
                <w:sz w:val="24"/>
                <w:szCs w:val="24"/>
                <w:lang w:val="lt-LT"/>
              </w:rPr>
            </w:pPr>
          </w:p>
          <w:p w14:paraId="655BD812" w14:textId="77777777" w:rsidR="006478F5" w:rsidRPr="00CA28A3" w:rsidRDefault="006478F5" w:rsidP="006478F5">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512CCD47" w14:textId="56FF8EAB" w:rsidR="006478F5" w:rsidRPr="006478F5" w:rsidRDefault="006478F5" w:rsidP="006478F5">
            <w:pPr>
              <w:spacing w:after="0" w:line="240" w:lineRule="auto"/>
              <w:jc w:val="both"/>
              <w:rPr>
                <w:b/>
                <w:bCs/>
                <w:szCs w:val="24"/>
              </w:rPr>
            </w:pPr>
            <w:r w:rsidRPr="006478F5">
              <w:rPr>
                <w:b/>
                <w:bCs/>
                <w:szCs w:val="24"/>
              </w:rPr>
              <w:t>6. Ryšių reguliavimo tarnybos nustatomi ūkio subjektams įpareigojimai turi būti pagrįsti</w:t>
            </w:r>
            <w:r w:rsidR="00D00A29">
              <w:rPr>
                <w:b/>
                <w:bCs/>
                <w:szCs w:val="24"/>
              </w:rPr>
              <w:t xml:space="preserve"> ir proporcingi</w:t>
            </w:r>
            <w:r w:rsidRPr="006478F5">
              <w:rPr>
                <w:b/>
                <w:bCs/>
                <w:szCs w:val="24"/>
              </w:rPr>
              <w:t>, atitikti nustatytos problemos prigimtį</w:t>
            </w:r>
            <w:r w:rsidR="00026A4A">
              <w:rPr>
                <w:b/>
                <w:bCs/>
                <w:szCs w:val="24"/>
              </w:rPr>
              <w:t>,</w:t>
            </w:r>
            <w:r w:rsidRPr="006478F5">
              <w:rPr>
                <w:b/>
                <w:bCs/>
                <w:szCs w:val="24"/>
              </w:rPr>
              <w:t xml:space="preserve"> elektroninių ryšių veiklos reguliavimo princip</w:t>
            </w:r>
            <w:r w:rsidR="00026A4A">
              <w:rPr>
                <w:b/>
                <w:bCs/>
                <w:szCs w:val="24"/>
              </w:rPr>
              <w:t>us</w:t>
            </w:r>
            <w:r w:rsidRPr="006478F5">
              <w:rPr>
                <w:b/>
                <w:bCs/>
                <w:szCs w:val="24"/>
              </w:rPr>
              <w:t xml:space="preserve"> ir </w:t>
            </w:r>
            <w:r w:rsidR="00026A4A" w:rsidRPr="00026A4A">
              <w:rPr>
                <w:b/>
                <w:bCs/>
                <w:szCs w:val="24"/>
              </w:rPr>
              <w:t xml:space="preserve">būti pateisinami elektroninių ryšių veiklos reguliavimo </w:t>
            </w:r>
            <w:r w:rsidRPr="006478F5">
              <w:rPr>
                <w:b/>
                <w:bCs/>
                <w:szCs w:val="24"/>
              </w:rPr>
              <w:t>tikslais.</w:t>
            </w:r>
          </w:p>
          <w:p w14:paraId="23BD2D66" w14:textId="654EDB0A" w:rsidR="0031760D" w:rsidRPr="00200F13" w:rsidRDefault="006478F5" w:rsidP="00200F13">
            <w:pPr>
              <w:spacing w:after="0" w:line="240" w:lineRule="auto"/>
              <w:jc w:val="both"/>
              <w:rPr>
                <w:b/>
                <w:bCs/>
                <w:szCs w:val="24"/>
              </w:rPr>
            </w:pPr>
            <w:r w:rsidRPr="006478F5">
              <w:rPr>
                <w:b/>
                <w:bCs/>
                <w:szCs w:val="24"/>
              </w:rPr>
              <w:t xml:space="preserve">7. Jeigu atlikus atitinkamos rinkos tyrimą nustatoma, kad jos charakteristikos negali pateisinti įpareigojimų, nurodytų šiame straipsnyje, taikymo ir (arba) joje nėra didelę įtaką turinčių ūkio subjektų, Ryšių reguliavimo tarnyba šio įstatymo nustatyta tvarka ir sąlygomis nenustato šiame straipsnyje nurodytų įpareigojimų ūkio subjektams ir (ar) panaikina didelę įtaką atitinkamoje rinkoje turėjusiems ūkio subjektams nustatytus įpareigojimus, jei tokie buvo nustatyti. Panaikindama įpareigojimus, Ryšių reguliavimo tarnyba turi teisę motyvuotu sprendimu nustatyti jų vykdymo pabaigos terminą, ne ilgesnį kaip 28 dienos nuo atitinkamos šio įstatymo 16 </w:t>
            </w:r>
            <w:r w:rsidRPr="006478F5">
              <w:rPr>
                <w:b/>
                <w:bCs/>
                <w:szCs w:val="24"/>
              </w:rPr>
              <w:lastRenderedPageBreak/>
              <w:t>straipsnio 19 dalyje nurodytos informacijos paskelbimo Ryšių reguliavimo tarnybos interneto svetainėje</w:t>
            </w:r>
            <w:r w:rsidR="003A68B5">
              <w:rPr>
                <w:b/>
                <w:bCs/>
                <w:szCs w:val="24"/>
              </w:rPr>
              <w:t xml:space="preserve"> dienos</w:t>
            </w:r>
            <w:r w:rsidRPr="006478F5">
              <w:rPr>
                <w:b/>
                <w:bCs/>
                <w:szCs w:val="24"/>
              </w:rPr>
              <w:t>.</w:t>
            </w:r>
          </w:p>
        </w:tc>
        <w:tc>
          <w:tcPr>
            <w:tcW w:w="536" w:type="pct"/>
            <w:tcBorders>
              <w:bottom w:val="single" w:sz="4" w:space="0" w:color="000000"/>
            </w:tcBorders>
          </w:tcPr>
          <w:p w14:paraId="2B837766" w14:textId="210964EA" w:rsidR="0031760D" w:rsidRPr="00835229" w:rsidRDefault="0031760D" w:rsidP="0031760D">
            <w:pPr>
              <w:spacing w:after="0" w:line="240" w:lineRule="auto"/>
              <w:ind w:right="-109"/>
              <w:jc w:val="center"/>
              <w:rPr>
                <w:szCs w:val="24"/>
              </w:rPr>
            </w:pPr>
            <w:r>
              <w:rPr>
                <w:szCs w:val="24"/>
              </w:rPr>
              <w:lastRenderedPageBreak/>
              <w:t>Visiškas</w:t>
            </w:r>
          </w:p>
        </w:tc>
      </w:tr>
      <w:tr w:rsidR="00200F13" w:rsidRPr="00835229" w14:paraId="36509754" w14:textId="77777777" w:rsidTr="00794D4A">
        <w:trPr>
          <w:trHeight w:val="404"/>
        </w:trPr>
        <w:tc>
          <w:tcPr>
            <w:tcW w:w="2192" w:type="pct"/>
          </w:tcPr>
          <w:p w14:paraId="534C9A92" w14:textId="57B5844A" w:rsidR="00200F13" w:rsidRPr="00835229" w:rsidRDefault="00200F13" w:rsidP="00200F13">
            <w:pPr>
              <w:autoSpaceDE w:val="0"/>
              <w:autoSpaceDN w:val="0"/>
              <w:adjustRightInd w:val="0"/>
              <w:spacing w:after="0" w:line="240" w:lineRule="auto"/>
              <w:jc w:val="both"/>
              <w:rPr>
                <w:rFonts w:ascii="EUAlbertina" w:hAnsi="EUAlbertina" w:cs="EUAlbertina"/>
                <w:sz w:val="19"/>
                <w:szCs w:val="19"/>
                <w:lang w:eastAsia="lt-LT"/>
              </w:rPr>
            </w:pPr>
            <w:r w:rsidRPr="00835229">
              <w:rPr>
                <w:rFonts w:eastAsia="Times New Roman"/>
                <w:szCs w:val="24"/>
                <w:lang w:eastAsia="lt-LT"/>
              </w:rPr>
              <w:t>Valstybės narės užtikrina, kad nacionalinės reguliavimo ir kitos kompetentingos institucijos veiktų nešališkai, objektyviai, skaidriai, nediskriminuodamos ir proporcingai.</w:t>
            </w:r>
          </w:p>
        </w:tc>
        <w:tc>
          <w:tcPr>
            <w:tcW w:w="2272" w:type="pct"/>
          </w:tcPr>
          <w:p w14:paraId="2A778286" w14:textId="77777777" w:rsidR="00200F13" w:rsidRPr="0031760D" w:rsidRDefault="00200F13" w:rsidP="00200F13">
            <w:pPr>
              <w:spacing w:after="0" w:line="240" w:lineRule="auto"/>
              <w:rPr>
                <w:b/>
                <w:bCs/>
                <w:szCs w:val="24"/>
              </w:rPr>
            </w:pPr>
            <w:r w:rsidRPr="0031760D">
              <w:rPr>
                <w:b/>
                <w:bCs/>
                <w:szCs w:val="24"/>
              </w:rPr>
              <w:t>ERĮ pakeitimo projektas</w:t>
            </w:r>
          </w:p>
          <w:p w14:paraId="45D70C45" w14:textId="77777777" w:rsidR="00200F13" w:rsidRPr="0031760D" w:rsidRDefault="00200F13" w:rsidP="00200F13">
            <w:pPr>
              <w:spacing w:after="0" w:line="240" w:lineRule="auto"/>
              <w:rPr>
                <w:b/>
                <w:bCs/>
                <w:szCs w:val="24"/>
              </w:rPr>
            </w:pPr>
            <w:r w:rsidRPr="0031760D">
              <w:rPr>
                <w:b/>
                <w:bCs/>
                <w:szCs w:val="24"/>
              </w:rPr>
              <w:t>Lietuvos Respublikos elektroninių ryšių įstatymas</w:t>
            </w:r>
          </w:p>
          <w:p w14:paraId="65FE98BE" w14:textId="77777777" w:rsidR="00200F13" w:rsidRDefault="00200F13" w:rsidP="00200F13">
            <w:pPr>
              <w:spacing w:after="0"/>
              <w:ind w:left="2127" w:hanging="1407"/>
              <w:jc w:val="both"/>
              <w:rPr>
                <w:b/>
                <w:bCs/>
                <w:szCs w:val="24"/>
              </w:rPr>
            </w:pPr>
          </w:p>
          <w:p w14:paraId="73369D84" w14:textId="77777777" w:rsidR="00200F13" w:rsidRPr="00887A09" w:rsidRDefault="00200F13" w:rsidP="00200F13">
            <w:pPr>
              <w:spacing w:after="0"/>
              <w:jc w:val="both"/>
              <w:rPr>
                <w:b/>
                <w:bCs/>
                <w:szCs w:val="24"/>
              </w:rPr>
            </w:pPr>
            <w:r w:rsidRPr="00887A09">
              <w:rPr>
                <w:b/>
                <w:bCs/>
                <w:szCs w:val="24"/>
              </w:rPr>
              <w:t>4 straipsnis. Elektroninių ryšių veiklos politikos formavimo ir reguliavimo institucijos</w:t>
            </w:r>
          </w:p>
          <w:p w14:paraId="3CD2C501" w14:textId="2511155B" w:rsidR="00200F13" w:rsidRPr="00835229" w:rsidRDefault="00200F13" w:rsidP="00200F13">
            <w:pPr>
              <w:pStyle w:val="Hyperlink1"/>
              <w:tabs>
                <w:tab w:val="left" w:pos="567"/>
              </w:tabs>
              <w:ind w:firstLine="0"/>
              <w:rPr>
                <w:rFonts w:ascii="Times New Roman" w:hAnsi="Times New Roman"/>
                <w:sz w:val="24"/>
                <w:szCs w:val="24"/>
                <w:lang w:val="lt-LT"/>
              </w:rPr>
            </w:pPr>
            <w:r w:rsidRPr="0031760D">
              <w:rPr>
                <w:rFonts w:ascii="Times New Roman" w:eastAsia="Calibri" w:hAnsi="Times New Roman"/>
                <w:b/>
                <w:bCs/>
                <w:sz w:val="24"/>
                <w:szCs w:val="24"/>
                <w:lang w:val="lt-LT"/>
              </w:rPr>
              <w:t xml:space="preserve">2. Elektroninių ryšių veiklą Lietuvos Respublikoje reguliuoja Ryšių reguliavimo tarnyba ir kitos valstybės institucijos pagal šio įstatymo nustatytą kompetenciją. </w:t>
            </w:r>
            <w:r w:rsidR="00B00B05" w:rsidRPr="0031760D">
              <w:rPr>
                <w:rFonts w:ascii="Times New Roman" w:eastAsia="Calibri" w:hAnsi="Times New Roman"/>
                <w:b/>
                <w:bCs/>
                <w:sz w:val="24"/>
                <w:szCs w:val="24"/>
                <w:lang w:val="lt-LT"/>
              </w:rPr>
              <w:t xml:space="preserve">Elektroninių ryšių veiklą </w:t>
            </w:r>
            <w:r w:rsidR="00B00B05">
              <w:rPr>
                <w:rFonts w:ascii="Times New Roman" w:eastAsia="Calibri" w:hAnsi="Times New Roman"/>
                <w:b/>
                <w:bCs/>
                <w:sz w:val="24"/>
                <w:szCs w:val="24"/>
                <w:lang w:val="lt-LT"/>
              </w:rPr>
              <w:t>reguliuojančios institucijos</w:t>
            </w:r>
            <w:r w:rsidR="00B00B05" w:rsidRPr="0031760D">
              <w:rPr>
                <w:rFonts w:ascii="Times New Roman" w:eastAsia="Calibri" w:hAnsi="Times New Roman"/>
                <w:b/>
                <w:bCs/>
                <w:sz w:val="24"/>
                <w:szCs w:val="24"/>
                <w:lang w:val="lt-LT"/>
              </w:rPr>
              <w:t xml:space="preserve"> </w:t>
            </w:r>
            <w:r w:rsidRPr="0031760D">
              <w:rPr>
                <w:rFonts w:ascii="Times New Roman" w:eastAsia="Calibri" w:hAnsi="Times New Roman"/>
                <w:b/>
                <w:bCs/>
                <w:sz w:val="24"/>
                <w:szCs w:val="24"/>
                <w:lang w:val="lt-LT"/>
              </w:rPr>
              <w:t xml:space="preserve">veikia nešališkai, objektyviai, proporcingai, skaidriai ir nediskriminuodamos, atsižvelgia į įvairias su infrastruktūra, įskaitant infrastruktūrą, kurią ne pelno tikslais valdo fiziniai asmenys, konkurencija ir galutinių paslaugų gavėjų padėtimi, įskaitant vartotojų padėtį įvairiuose Lietuvos regionuose, susijusias sąlygas ir imasi visų pagrįstų priemonių, kurios yra būtinos ir proporcingos siekiant šio įstatymo 1 straipsnio </w:t>
            </w:r>
            <w:r w:rsidR="003B654E">
              <w:rPr>
                <w:rFonts w:ascii="Times New Roman" w:eastAsia="Calibri" w:hAnsi="Times New Roman"/>
                <w:b/>
                <w:bCs/>
                <w:sz w:val="24"/>
                <w:szCs w:val="24"/>
                <w:lang w:val="lt-LT"/>
              </w:rPr>
              <w:t>6</w:t>
            </w:r>
            <w:r w:rsidRPr="0031760D">
              <w:rPr>
                <w:rFonts w:ascii="Times New Roman" w:eastAsia="Calibri" w:hAnsi="Times New Roman"/>
                <w:b/>
                <w:bCs/>
                <w:sz w:val="24"/>
                <w:szCs w:val="24"/>
                <w:lang w:val="lt-LT"/>
              </w:rPr>
              <w:t xml:space="preserve"> dalyje nurodytų tikslų.</w:t>
            </w:r>
          </w:p>
        </w:tc>
        <w:tc>
          <w:tcPr>
            <w:tcW w:w="536" w:type="pct"/>
          </w:tcPr>
          <w:p w14:paraId="7CDC9BC4" w14:textId="00713B2E" w:rsidR="00200F13" w:rsidRPr="00835229" w:rsidRDefault="00200F13" w:rsidP="00200F13">
            <w:pPr>
              <w:spacing w:after="0" w:line="240" w:lineRule="auto"/>
              <w:ind w:right="-109"/>
              <w:jc w:val="center"/>
              <w:rPr>
                <w:szCs w:val="24"/>
              </w:rPr>
            </w:pPr>
            <w:r>
              <w:rPr>
                <w:szCs w:val="24"/>
              </w:rPr>
              <w:t>Visiškas</w:t>
            </w:r>
          </w:p>
        </w:tc>
      </w:tr>
      <w:tr w:rsidR="00200F13" w:rsidRPr="00835229" w14:paraId="7354B7A6" w14:textId="77777777" w:rsidTr="00794D4A">
        <w:trPr>
          <w:trHeight w:val="404"/>
        </w:trPr>
        <w:tc>
          <w:tcPr>
            <w:tcW w:w="2192" w:type="pct"/>
          </w:tcPr>
          <w:p w14:paraId="4C235D27" w14:textId="77777777" w:rsidR="00200F13" w:rsidRPr="00340F07" w:rsidRDefault="00200F13" w:rsidP="00200F13">
            <w:pPr>
              <w:autoSpaceDE w:val="0"/>
              <w:autoSpaceDN w:val="0"/>
              <w:adjustRightInd w:val="0"/>
              <w:spacing w:after="0" w:line="240" w:lineRule="auto"/>
              <w:jc w:val="center"/>
              <w:rPr>
                <w:rFonts w:eastAsia="Times New Roman"/>
                <w:i/>
                <w:szCs w:val="24"/>
                <w:lang w:eastAsia="lt-LT"/>
              </w:rPr>
            </w:pPr>
            <w:r w:rsidRPr="00340F07">
              <w:rPr>
                <w:rFonts w:eastAsia="Times New Roman"/>
                <w:i/>
                <w:szCs w:val="24"/>
                <w:lang w:eastAsia="lt-LT"/>
              </w:rPr>
              <w:t>4 straipsnis</w:t>
            </w:r>
          </w:p>
          <w:p w14:paraId="1C5D8BC9" w14:textId="03B96D60" w:rsidR="00200F13" w:rsidRPr="00340F07" w:rsidRDefault="00200F13" w:rsidP="00200F13">
            <w:pPr>
              <w:autoSpaceDE w:val="0"/>
              <w:autoSpaceDN w:val="0"/>
              <w:adjustRightInd w:val="0"/>
              <w:spacing w:after="0" w:line="240" w:lineRule="auto"/>
              <w:jc w:val="center"/>
              <w:rPr>
                <w:rFonts w:eastAsia="Times New Roman"/>
                <w:b/>
                <w:szCs w:val="24"/>
                <w:lang w:eastAsia="lt-LT"/>
              </w:rPr>
            </w:pPr>
            <w:r w:rsidRPr="00340F07">
              <w:rPr>
                <w:rFonts w:eastAsia="Times New Roman"/>
                <w:b/>
                <w:szCs w:val="24"/>
                <w:lang w:eastAsia="lt-LT"/>
              </w:rPr>
              <w:t>Radijo spektro politikos strateginis planavimas ir koordinavimas</w:t>
            </w:r>
          </w:p>
        </w:tc>
        <w:tc>
          <w:tcPr>
            <w:tcW w:w="2272" w:type="pct"/>
          </w:tcPr>
          <w:p w14:paraId="4BC84F66" w14:textId="77777777" w:rsidR="00200F13" w:rsidRPr="00340F07" w:rsidRDefault="00200F13" w:rsidP="00200F13">
            <w:pPr>
              <w:pStyle w:val="Hyperlink1"/>
              <w:tabs>
                <w:tab w:val="left" w:pos="567"/>
              </w:tabs>
              <w:ind w:firstLine="0"/>
              <w:rPr>
                <w:rFonts w:ascii="Times New Roman" w:hAnsi="Times New Roman"/>
                <w:sz w:val="24"/>
                <w:szCs w:val="24"/>
                <w:lang w:val="lt-LT"/>
              </w:rPr>
            </w:pPr>
          </w:p>
        </w:tc>
        <w:tc>
          <w:tcPr>
            <w:tcW w:w="536" w:type="pct"/>
          </w:tcPr>
          <w:p w14:paraId="5E9ACA6E" w14:textId="77777777" w:rsidR="00200F13" w:rsidRPr="00835229" w:rsidRDefault="00200F13" w:rsidP="00200F13">
            <w:pPr>
              <w:spacing w:after="0" w:line="240" w:lineRule="auto"/>
              <w:ind w:right="-109"/>
              <w:jc w:val="center"/>
              <w:rPr>
                <w:szCs w:val="24"/>
              </w:rPr>
            </w:pPr>
          </w:p>
        </w:tc>
      </w:tr>
      <w:tr w:rsidR="00200F13" w:rsidRPr="00835229" w14:paraId="19FC2A61" w14:textId="77777777" w:rsidTr="00794D4A">
        <w:trPr>
          <w:trHeight w:val="404"/>
        </w:trPr>
        <w:tc>
          <w:tcPr>
            <w:tcW w:w="2192" w:type="pct"/>
          </w:tcPr>
          <w:p w14:paraId="69502952" w14:textId="6A81762E" w:rsidR="00200F13" w:rsidRPr="00835229" w:rsidRDefault="00200F13" w:rsidP="00200F13">
            <w:pPr>
              <w:autoSpaceDE w:val="0"/>
              <w:autoSpaceDN w:val="0"/>
              <w:adjustRightInd w:val="0"/>
              <w:spacing w:after="0" w:line="240" w:lineRule="auto"/>
              <w:jc w:val="both"/>
              <w:rPr>
                <w:rFonts w:eastAsia="Times New Roman"/>
                <w:szCs w:val="24"/>
                <w:highlight w:val="yellow"/>
                <w:lang w:eastAsia="lt-LT"/>
              </w:rPr>
            </w:pPr>
            <w:r w:rsidRPr="00340F07">
              <w:rPr>
                <w:rFonts w:eastAsia="Times New Roman"/>
                <w:szCs w:val="24"/>
                <w:lang w:eastAsia="lt-LT"/>
              </w:rPr>
              <w:t xml:space="preserve">1. </w:t>
            </w:r>
            <w:bookmarkStart w:id="14" w:name="_Hlk1662046"/>
            <w:r w:rsidRPr="00340F07">
              <w:rPr>
                <w:rFonts w:eastAsia="Times New Roman"/>
                <w:szCs w:val="24"/>
                <w:lang w:eastAsia="lt-LT"/>
              </w:rPr>
              <w:t>Valstybės narės bendradarbiauja tarpusavyje ir su Komisija vykdydamos radijo spektro naudojimo strateginį planavimą, koordinavimą ir derinimą Sąjungoje, laikydamosi Sąjungos politikos dėl elektroninių ryšių vidaus rinkos sukūrimo ir veikimo. Tuo tikslu jos atsižvelgia, inter alia, į Sąjungos politikos krypčių ekonominius, saugos, sveikatos, visuomenės interesų, saviraiškos laisvės, kultūrinius, mokslinius, socialinius ir techninius aspektus, taip pat į įvairius radijo spektro naudotojų bendruomenių interesus, kad būtų optimizuotas radijo spektro naudojimas ir išvengta žalingųjų trukdžių.</w:t>
            </w:r>
            <w:bookmarkEnd w:id="14"/>
          </w:p>
        </w:tc>
        <w:tc>
          <w:tcPr>
            <w:tcW w:w="2272" w:type="pct"/>
          </w:tcPr>
          <w:p w14:paraId="566F5AC4" w14:textId="77777777" w:rsidR="00927036" w:rsidRPr="0031760D" w:rsidRDefault="00927036" w:rsidP="00927036">
            <w:pPr>
              <w:spacing w:after="0" w:line="240" w:lineRule="auto"/>
              <w:rPr>
                <w:b/>
                <w:bCs/>
                <w:szCs w:val="24"/>
              </w:rPr>
            </w:pPr>
            <w:r w:rsidRPr="0031760D">
              <w:rPr>
                <w:b/>
                <w:bCs/>
                <w:szCs w:val="24"/>
              </w:rPr>
              <w:t>ERĮ pakeitimo projektas</w:t>
            </w:r>
          </w:p>
          <w:p w14:paraId="08FA039F" w14:textId="326177A5" w:rsidR="00927036" w:rsidRDefault="00927036" w:rsidP="00927036">
            <w:pPr>
              <w:spacing w:after="0" w:line="240" w:lineRule="auto"/>
              <w:rPr>
                <w:b/>
                <w:bCs/>
                <w:szCs w:val="24"/>
              </w:rPr>
            </w:pPr>
            <w:r w:rsidRPr="0031760D">
              <w:rPr>
                <w:b/>
                <w:bCs/>
                <w:szCs w:val="24"/>
              </w:rPr>
              <w:t>Lietuvos Respublikos elektroninių ryšių įstatymas</w:t>
            </w:r>
          </w:p>
          <w:p w14:paraId="2C3C59EF" w14:textId="77777777" w:rsidR="009C52A1" w:rsidRDefault="009C52A1" w:rsidP="009C52A1">
            <w:pPr>
              <w:spacing w:after="0" w:line="240" w:lineRule="auto"/>
              <w:jc w:val="both"/>
              <w:rPr>
                <w:b/>
                <w:bCs/>
                <w:szCs w:val="24"/>
              </w:rPr>
            </w:pPr>
          </w:p>
          <w:p w14:paraId="6037B754" w14:textId="3D84D717" w:rsidR="009956D7" w:rsidRPr="0031760D" w:rsidRDefault="009C52A1" w:rsidP="009C52A1">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4301E3A6" w14:textId="435A7B26" w:rsidR="00927036" w:rsidRPr="00927036" w:rsidRDefault="003233C5" w:rsidP="00927036">
            <w:pPr>
              <w:tabs>
                <w:tab w:val="center" w:pos="4320"/>
                <w:tab w:val="right" w:pos="8640"/>
              </w:tabs>
              <w:spacing w:after="0" w:line="240" w:lineRule="auto"/>
              <w:ind w:firstLine="21"/>
              <w:jc w:val="both"/>
              <w:rPr>
                <w:b/>
                <w:bCs/>
                <w:szCs w:val="24"/>
              </w:rPr>
            </w:pPr>
            <w:r>
              <w:rPr>
                <w:b/>
                <w:bCs/>
                <w:szCs w:val="24"/>
              </w:rPr>
              <w:t>4</w:t>
            </w:r>
            <w:r w:rsidR="00927036" w:rsidRPr="00927036">
              <w:rPr>
                <w:b/>
                <w:bCs/>
                <w:szCs w:val="24"/>
              </w:rPr>
              <w:t>. Valstybės institucijos siekia, kad būtų derinamas elektroninių ryšių išteklių valdymas ir naudojimas Europos Sąjungoje. Siekdamos šio tikslo,</w:t>
            </w:r>
            <w:r>
              <w:rPr>
                <w:szCs w:val="24"/>
              </w:rPr>
              <w:t xml:space="preserve"> </w:t>
            </w:r>
            <w:r w:rsidRPr="003233C5">
              <w:rPr>
                <w:b/>
                <w:bCs/>
                <w:szCs w:val="24"/>
              </w:rPr>
              <w:t>valstybės institucijos</w:t>
            </w:r>
            <w:r w:rsidR="00927036" w:rsidRPr="00927036">
              <w:rPr>
                <w:b/>
                <w:bCs/>
                <w:szCs w:val="24"/>
              </w:rPr>
              <w:t>:</w:t>
            </w:r>
          </w:p>
          <w:p w14:paraId="434E23FA" w14:textId="21E36E35" w:rsidR="00200F13" w:rsidRPr="00927036" w:rsidRDefault="00927036" w:rsidP="00927036">
            <w:pPr>
              <w:pStyle w:val="Hyperlink1"/>
              <w:tabs>
                <w:tab w:val="left" w:pos="567"/>
              </w:tabs>
              <w:ind w:firstLine="0"/>
              <w:rPr>
                <w:rFonts w:ascii="Times New Roman" w:eastAsia="Calibri" w:hAnsi="Times New Roman"/>
                <w:b/>
                <w:bCs/>
                <w:sz w:val="24"/>
                <w:szCs w:val="24"/>
                <w:lang w:val="lt-LT"/>
              </w:rPr>
            </w:pPr>
            <w:r w:rsidRPr="00927036">
              <w:rPr>
                <w:rFonts w:ascii="Times New Roman" w:eastAsia="Calibri" w:hAnsi="Times New Roman"/>
                <w:b/>
                <w:bCs/>
                <w:sz w:val="24"/>
                <w:szCs w:val="24"/>
                <w:lang w:val="lt-LT"/>
              </w:rPr>
              <w:t xml:space="preserve">1) Bendradarbiauja tarpusavyje, su kitų Europos Sąjungos valstybių narių kompetentingomis institucijomis ir Europos Komisija </w:t>
            </w:r>
            <w:r w:rsidRPr="00927036">
              <w:rPr>
                <w:rFonts w:ascii="Times New Roman" w:eastAsia="Calibri" w:hAnsi="Times New Roman"/>
                <w:b/>
                <w:bCs/>
                <w:sz w:val="24"/>
                <w:szCs w:val="24"/>
                <w:lang w:val="lt-LT"/>
              </w:rPr>
              <w:lastRenderedPageBreak/>
              <w:t xml:space="preserve">vykdydamos radijo dažnių (kanalų) naudojimo strateginį planavimą, koordinavimą ir derinimą Europos Sąjungoje. Tuo tikslu jos atsižvelgia į Europos Sąjungos politikos dėl elektroninių ryšių vidaus rinkos sukūrimo ir veikimo ekonominius, saugumo, visuomenės ir sveikatos apsaugos, saviraiškos laisvės, kultūrinius, mokslinius, socialinius, techninius ir kitus tikslus, taip pat į radijo dažnių (kanalų) naudotojų interesus, kad būtų optimizuotas radijo dažnių (kanalų) naudojimas ir išvengta žalingųjų </w:t>
            </w:r>
            <w:r w:rsidR="00B00B05">
              <w:rPr>
                <w:rFonts w:ascii="Times New Roman" w:eastAsia="Calibri" w:hAnsi="Times New Roman"/>
                <w:b/>
                <w:bCs/>
                <w:sz w:val="24"/>
                <w:szCs w:val="24"/>
                <w:lang w:val="lt-LT"/>
              </w:rPr>
              <w:t xml:space="preserve">radijo </w:t>
            </w:r>
            <w:r w:rsidRPr="00927036">
              <w:rPr>
                <w:rFonts w:ascii="Times New Roman" w:eastAsia="Calibri" w:hAnsi="Times New Roman"/>
                <w:b/>
                <w:bCs/>
                <w:sz w:val="24"/>
                <w:szCs w:val="24"/>
                <w:lang w:val="lt-LT"/>
              </w:rPr>
              <w:t>trukdžių.</w:t>
            </w:r>
          </w:p>
        </w:tc>
        <w:tc>
          <w:tcPr>
            <w:tcW w:w="536" w:type="pct"/>
          </w:tcPr>
          <w:p w14:paraId="27C70AF5" w14:textId="12F802D8" w:rsidR="00200F13" w:rsidRPr="00835229" w:rsidRDefault="00200F13" w:rsidP="00200F13">
            <w:pPr>
              <w:spacing w:after="0" w:line="240" w:lineRule="auto"/>
              <w:ind w:right="-109"/>
              <w:jc w:val="center"/>
              <w:rPr>
                <w:szCs w:val="24"/>
              </w:rPr>
            </w:pPr>
            <w:r>
              <w:rPr>
                <w:szCs w:val="24"/>
              </w:rPr>
              <w:lastRenderedPageBreak/>
              <w:t>Visiškas</w:t>
            </w:r>
          </w:p>
        </w:tc>
      </w:tr>
      <w:tr w:rsidR="00200F13" w:rsidRPr="00835229" w14:paraId="0DF28099" w14:textId="77777777" w:rsidTr="00794D4A">
        <w:trPr>
          <w:trHeight w:val="404"/>
        </w:trPr>
        <w:tc>
          <w:tcPr>
            <w:tcW w:w="2192" w:type="pct"/>
          </w:tcPr>
          <w:p w14:paraId="12F53086" w14:textId="0A19EE28" w:rsidR="00200F13" w:rsidRPr="00B878A9" w:rsidRDefault="00200F13" w:rsidP="00200F13">
            <w:pPr>
              <w:autoSpaceDE w:val="0"/>
              <w:autoSpaceDN w:val="0"/>
              <w:adjustRightInd w:val="0"/>
              <w:spacing w:after="0" w:line="240" w:lineRule="auto"/>
              <w:jc w:val="both"/>
              <w:rPr>
                <w:rFonts w:eastAsia="Times New Roman"/>
                <w:szCs w:val="24"/>
                <w:lang w:eastAsia="lt-LT"/>
              </w:rPr>
            </w:pPr>
            <w:r w:rsidRPr="00B878A9">
              <w:rPr>
                <w:rFonts w:eastAsia="Times New Roman"/>
                <w:szCs w:val="24"/>
                <w:lang w:eastAsia="lt-LT"/>
              </w:rPr>
              <w:t>2. Bendradarbiaudamos tarpusavyje ir su Komisija, valstybės narės remia radijo spektro politikos požiūrių derinimą Sąjungoje ir atitinkamais atvejais radijo spektro, kuris yra būtinas norint sukurti elektroninių ryšių vidaus rinką ir užtikrinti jos veikimą, prieinamumo bei veiksmingo naudojimo sąlygų suderinimą.</w:t>
            </w:r>
          </w:p>
          <w:p w14:paraId="69AFA858" w14:textId="146F7556" w:rsidR="00200F13" w:rsidRPr="00835229" w:rsidRDefault="00200F13" w:rsidP="00200F13">
            <w:pPr>
              <w:autoSpaceDE w:val="0"/>
              <w:autoSpaceDN w:val="0"/>
              <w:adjustRightInd w:val="0"/>
              <w:spacing w:after="0" w:line="240" w:lineRule="auto"/>
              <w:jc w:val="both"/>
              <w:rPr>
                <w:rFonts w:eastAsia="Times New Roman"/>
                <w:szCs w:val="24"/>
                <w:highlight w:val="yellow"/>
                <w:lang w:eastAsia="lt-LT"/>
              </w:rPr>
            </w:pPr>
          </w:p>
        </w:tc>
        <w:tc>
          <w:tcPr>
            <w:tcW w:w="2272" w:type="pct"/>
          </w:tcPr>
          <w:p w14:paraId="603070DA" w14:textId="77777777" w:rsidR="009956D7" w:rsidRPr="0031760D" w:rsidRDefault="009956D7" w:rsidP="009956D7">
            <w:pPr>
              <w:spacing w:after="0" w:line="240" w:lineRule="auto"/>
              <w:rPr>
                <w:b/>
                <w:bCs/>
                <w:szCs w:val="24"/>
              </w:rPr>
            </w:pPr>
            <w:r w:rsidRPr="0031760D">
              <w:rPr>
                <w:b/>
                <w:bCs/>
                <w:szCs w:val="24"/>
              </w:rPr>
              <w:t>ERĮ pakeitimo projektas</w:t>
            </w:r>
          </w:p>
          <w:p w14:paraId="3D664E6F" w14:textId="77777777" w:rsidR="009956D7" w:rsidRDefault="009956D7" w:rsidP="009956D7">
            <w:pPr>
              <w:spacing w:after="0" w:line="240" w:lineRule="auto"/>
              <w:rPr>
                <w:b/>
                <w:bCs/>
                <w:szCs w:val="24"/>
              </w:rPr>
            </w:pPr>
            <w:r w:rsidRPr="0031760D">
              <w:rPr>
                <w:b/>
                <w:bCs/>
                <w:szCs w:val="24"/>
              </w:rPr>
              <w:t>Lietuvos Respublikos elektroninių ryšių įstatymas</w:t>
            </w:r>
          </w:p>
          <w:p w14:paraId="2534C435" w14:textId="77777777" w:rsidR="009C52A1" w:rsidRDefault="009C52A1" w:rsidP="009C52A1">
            <w:pPr>
              <w:spacing w:after="0" w:line="240" w:lineRule="auto"/>
              <w:jc w:val="both"/>
              <w:rPr>
                <w:b/>
                <w:bCs/>
                <w:szCs w:val="24"/>
              </w:rPr>
            </w:pPr>
          </w:p>
          <w:p w14:paraId="18DBE01A" w14:textId="026CDBB1" w:rsidR="009956D7" w:rsidRPr="0031760D" w:rsidRDefault="009C52A1" w:rsidP="009C52A1">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46310EE0" w14:textId="27AAE31A" w:rsidR="009956D7" w:rsidRPr="00927036" w:rsidRDefault="003233C5" w:rsidP="009956D7">
            <w:pPr>
              <w:tabs>
                <w:tab w:val="center" w:pos="4320"/>
                <w:tab w:val="right" w:pos="8640"/>
              </w:tabs>
              <w:spacing w:after="0" w:line="240" w:lineRule="auto"/>
              <w:ind w:firstLine="21"/>
              <w:jc w:val="both"/>
              <w:rPr>
                <w:b/>
                <w:bCs/>
                <w:szCs w:val="24"/>
              </w:rPr>
            </w:pPr>
            <w:r>
              <w:rPr>
                <w:b/>
                <w:bCs/>
                <w:szCs w:val="24"/>
              </w:rPr>
              <w:t>4</w:t>
            </w:r>
            <w:r w:rsidR="009956D7" w:rsidRPr="00927036">
              <w:rPr>
                <w:b/>
                <w:bCs/>
                <w:szCs w:val="24"/>
              </w:rPr>
              <w:t>. Valstybės institucijos siekia, kad būtų derinamas elektroninių ryšių išteklių valdymas ir naudojimas Europos Sąjungoje. Siekdamos šio tikslo,</w:t>
            </w:r>
            <w:r>
              <w:rPr>
                <w:szCs w:val="24"/>
              </w:rPr>
              <w:t xml:space="preserve"> </w:t>
            </w:r>
            <w:r w:rsidRPr="003233C5">
              <w:rPr>
                <w:b/>
                <w:bCs/>
                <w:szCs w:val="24"/>
              </w:rPr>
              <w:t>valstybės institucijos</w:t>
            </w:r>
            <w:r w:rsidR="009956D7" w:rsidRPr="00927036">
              <w:rPr>
                <w:b/>
                <w:bCs/>
                <w:szCs w:val="24"/>
              </w:rPr>
              <w:t>:</w:t>
            </w:r>
          </w:p>
          <w:p w14:paraId="12DA1EB3" w14:textId="7EDAE99C" w:rsidR="00200F13" w:rsidRPr="009956D7" w:rsidRDefault="009956D7" w:rsidP="009956D7">
            <w:pPr>
              <w:pStyle w:val="Hyperlink1"/>
              <w:tabs>
                <w:tab w:val="left" w:pos="567"/>
              </w:tabs>
              <w:ind w:firstLine="0"/>
              <w:rPr>
                <w:rFonts w:ascii="Times New Roman" w:eastAsia="Calibri" w:hAnsi="Times New Roman"/>
                <w:b/>
                <w:bCs/>
                <w:sz w:val="24"/>
                <w:szCs w:val="24"/>
                <w:lang w:val="lt-LT"/>
              </w:rPr>
            </w:pPr>
            <w:r w:rsidRPr="009956D7">
              <w:rPr>
                <w:rFonts w:ascii="Times New Roman" w:eastAsia="Calibri" w:hAnsi="Times New Roman"/>
                <w:b/>
                <w:bCs/>
                <w:sz w:val="24"/>
                <w:szCs w:val="24"/>
                <w:lang w:val="lt-LT"/>
              </w:rPr>
              <w:t>2) Bendradarbiaudamos tarpusavyje, su kitų Europos Sąjungos valstybių narių kompetentingomis institucijomis ir Europos Komisija, remia Europos Sąjungos radijo dažnių spektro politikos ir radijo dažnių (kanalų), kurie yra būtini siekiant sukurti elektroninių ryšių vidaus rinką ir užtikrinti jos veikimą, prieinamumo ir veiksmingo bei efektyvaus naudojimo sąlygų suderinimą.</w:t>
            </w:r>
          </w:p>
        </w:tc>
        <w:tc>
          <w:tcPr>
            <w:tcW w:w="536" w:type="pct"/>
          </w:tcPr>
          <w:p w14:paraId="54D86DA0" w14:textId="4F91D59C" w:rsidR="00200F13" w:rsidRPr="00835229" w:rsidRDefault="00200F13" w:rsidP="00200F13">
            <w:pPr>
              <w:spacing w:after="0" w:line="240" w:lineRule="auto"/>
              <w:ind w:right="-109"/>
              <w:jc w:val="center"/>
              <w:rPr>
                <w:szCs w:val="24"/>
              </w:rPr>
            </w:pPr>
            <w:r>
              <w:rPr>
                <w:szCs w:val="24"/>
              </w:rPr>
              <w:t>Visiškas</w:t>
            </w:r>
          </w:p>
        </w:tc>
      </w:tr>
      <w:tr w:rsidR="00200F13" w:rsidRPr="00835229" w14:paraId="2AFE5086" w14:textId="77777777" w:rsidTr="00794D4A">
        <w:trPr>
          <w:trHeight w:val="404"/>
        </w:trPr>
        <w:tc>
          <w:tcPr>
            <w:tcW w:w="2192" w:type="pct"/>
          </w:tcPr>
          <w:p w14:paraId="4F01CBD9" w14:textId="1FD22550" w:rsidR="00200F13" w:rsidRPr="00B878A9" w:rsidRDefault="00200F13" w:rsidP="00200F13">
            <w:pPr>
              <w:autoSpaceDE w:val="0"/>
              <w:autoSpaceDN w:val="0"/>
              <w:adjustRightInd w:val="0"/>
              <w:spacing w:after="0" w:line="240" w:lineRule="auto"/>
              <w:jc w:val="both"/>
              <w:rPr>
                <w:rFonts w:eastAsia="Times New Roman"/>
                <w:szCs w:val="24"/>
                <w:lang w:eastAsia="lt-LT"/>
              </w:rPr>
            </w:pPr>
            <w:bookmarkStart w:id="15" w:name="_Hlk1663209"/>
            <w:r w:rsidRPr="00B878A9">
              <w:rPr>
                <w:rFonts w:eastAsia="Times New Roman"/>
                <w:szCs w:val="24"/>
                <w:lang w:eastAsia="lt-LT"/>
              </w:rPr>
              <w:t>3. Valstybės narės RSPG bendradarbiauja tarpusavyje ir su Komisija pagal 1 dalį, o Europos Parlamento ir Tarybos prašymu – su jais, siekdamos šiais būdais remti Sąjungos radijo spektro politikos strateginį planavimą ir principų derinimą:</w:t>
            </w:r>
          </w:p>
          <w:bookmarkEnd w:id="15"/>
          <w:p w14:paraId="18131008" w14:textId="1F08C42D" w:rsidR="00200F13" w:rsidRPr="00835229" w:rsidRDefault="00200F13" w:rsidP="00200F13">
            <w:pPr>
              <w:autoSpaceDE w:val="0"/>
              <w:autoSpaceDN w:val="0"/>
              <w:adjustRightInd w:val="0"/>
              <w:spacing w:after="0" w:line="240" w:lineRule="auto"/>
              <w:jc w:val="both"/>
              <w:rPr>
                <w:rFonts w:eastAsia="Times New Roman"/>
                <w:szCs w:val="24"/>
                <w:highlight w:val="yellow"/>
                <w:lang w:eastAsia="lt-LT"/>
              </w:rPr>
            </w:pPr>
          </w:p>
        </w:tc>
        <w:tc>
          <w:tcPr>
            <w:tcW w:w="2272" w:type="pct"/>
          </w:tcPr>
          <w:p w14:paraId="6377ECAF" w14:textId="77777777" w:rsidR="00450464" w:rsidRPr="0031760D" w:rsidRDefault="00450464" w:rsidP="00450464">
            <w:pPr>
              <w:spacing w:after="0" w:line="240" w:lineRule="auto"/>
              <w:rPr>
                <w:b/>
                <w:bCs/>
                <w:szCs w:val="24"/>
              </w:rPr>
            </w:pPr>
            <w:r w:rsidRPr="0031760D">
              <w:rPr>
                <w:b/>
                <w:bCs/>
                <w:szCs w:val="24"/>
              </w:rPr>
              <w:t>ERĮ pakeitimo projektas</w:t>
            </w:r>
          </w:p>
          <w:p w14:paraId="0ABFE778" w14:textId="77777777" w:rsidR="00450464" w:rsidRDefault="00450464" w:rsidP="00450464">
            <w:pPr>
              <w:spacing w:after="0" w:line="240" w:lineRule="auto"/>
              <w:rPr>
                <w:b/>
                <w:bCs/>
                <w:szCs w:val="24"/>
              </w:rPr>
            </w:pPr>
            <w:r w:rsidRPr="0031760D">
              <w:rPr>
                <w:b/>
                <w:bCs/>
                <w:szCs w:val="24"/>
              </w:rPr>
              <w:t>Lietuvos Respublikos elektroninių ryšių įstatymas</w:t>
            </w:r>
          </w:p>
          <w:p w14:paraId="0BB4D509" w14:textId="77777777" w:rsidR="009C52A1" w:rsidRDefault="009C52A1" w:rsidP="009C52A1">
            <w:pPr>
              <w:spacing w:after="0" w:line="240" w:lineRule="auto"/>
              <w:jc w:val="both"/>
              <w:rPr>
                <w:b/>
                <w:bCs/>
                <w:szCs w:val="24"/>
              </w:rPr>
            </w:pPr>
          </w:p>
          <w:p w14:paraId="7F1F9DAA" w14:textId="5758FB7D" w:rsidR="00450464" w:rsidRPr="0031760D" w:rsidRDefault="009C52A1" w:rsidP="009C52A1">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7AF07000" w14:textId="18198DE5" w:rsidR="00450464" w:rsidRPr="00927036" w:rsidRDefault="003233C5" w:rsidP="00450464">
            <w:pPr>
              <w:tabs>
                <w:tab w:val="center" w:pos="4320"/>
                <w:tab w:val="right" w:pos="8640"/>
              </w:tabs>
              <w:spacing w:after="0" w:line="240" w:lineRule="auto"/>
              <w:ind w:firstLine="21"/>
              <w:jc w:val="both"/>
              <w:rPr>
                <w:b/>
                <w:bCs/>
                <w:szCs w:val="24"/>
              </w:rPr>
            </w:pPr>
            <w:r>
              <w:rPr>
                <w:b/>
                <w:bCs/>
                <w:szCs w:val="24"/>
              </w:rPr>
              <w:lastRenderedPageBreak/>
              <w:t>4</w:t>
            </w:r>
            <w:r w:rsidR="00450464" w:rsidRPr="00927036">
              <w:rPr>
                <w:b/>
                <w:bCs/>
                <w:szCs w:val="24"/>
              </w:rPr>
              <w:t>. Valstybės institucijos siekia, kad būtų derinamas elektroninių ryšių išteklių valdymas ir naudojimas Europos Sąjungoje. Siekdamos šio tikslo,</w:t>
            </w:r>
            <w:r w:rsidRPr="001725E6">
              <w:rPr>
                <w:b/>
                <w:bCs/>
                <w:szCs w:val="24"/>
              </w:rPr>
              <w:t xml:space="preserve"> valstybės institucijos</w:t>
            </w:r>
            <w:r w:rsidR="00450464" w:rsidRPr="00927036">
              <w:rPr>
                <w:b/>
                <w:bCs/>
                <w:szCs w:val="24"/>
              </w:rPr>
              <w:t>:</w:t>
            </w:r>
          </w:p>
          <w:p w14:paraId="2E5AB329" w14:textId="4BBECA8F" w:rsidR="00200F13" w:rsidRPr="00450464" w:rsidRDefault="00450464" w:rsidP="00450464">
            <w:pPr>
              <w:pStyle w:val="Hyperlink1"/>
              <w:tabs>
                <w:tab w:val="left" w:pos="567"/>
              </w:tabs>
              <w:ind w:firstLine="0"/>
              <w:rPr>
                <w:rFonts w:ascii="Times New Roman" w:hAnsi="Times New Roman"/>
                <w:b/>
                <w:sz w:val="24"/>
                <w:szCs w:val="24"/>
                <w:lang w:val="lt-LT"/>
              </w:rPr>
            </w:pPr>
            <w:r w:rsidRPr="00450464">
              <w:rPr>
                <w:rFonts w:ascii="Times New Roman" w:eastAsia="Calibri" w:hAnsi="Times New Roman"/>
                <w:b/>
                <w:bCs/>
                <w:sz w:val="24"/>
                <w:szCs w:val="24"/>
                <w:lang w:val="lt-LT"/>
              </w:rPr>
              <w:t>3) Radijo spektro politikos grupėje bendradarbiauja su kitų Europos Sąjungos valstybių narių kompetentingomis institucijomis, Europos Komisija, ir, kai reikia, Europos Parlamentu bei Europos Sąjungos Taryba, siekdamos remti Europos Sąjungos radijo dažnių spektro politikos strateginį planavimą ir principų derinimą, šiais būdais:</w:t>
            </w:r>
          </w:p>
        </w:tc>
        <w:tc>
          <w:tcPr>
            <w:tcW w:w="536" w:type="pct"/>
          </w:tcPr>
          <w:p w14:paraId="689804D5" w14:textId="28BCAF68" w:rsidR="00200F13" w:rsidRPr="00835229" w:rsidRDefault="00200F13" w:rsidP="00200F13">
            <w:pPr>
              <w:spacing w:after="0" w:line="240" w:lineRule="auto"/>
              <w:ind w:right="-109"/>
              <w:jc w:val="center"/>
              <w:rPr>
                <w:szCs w:val="24"/>
              </w:rPr>
            </w:pPr>
            <w:r>
              <w:rPr>
                <w:szCs w:val="24"/>
              </w:rPr>
              <w:lastRenderedPageBreak/>
              <w:t>Visiškas</w:t>
            </w:r>
          </w:p>
        </w:tc>
      </w:tr>
      <w:tr w:rsidR="00200F13" w:rsidRPr="00835229" w14:paraId="25CD8C1A" w14:textId="77777777" w:rsidTr="00794D4A">
        <w:trPr>
          <w:trHeight w:val="404"/>
        </w:trPr>
        <w:tc>
          <w:tcPr>
            <w:tcW w:w="2192" w:type="pct"/>
          </w:tcPr>
          <w:p w14:paraId="78BA0F62" w14:textId="712D3B19" w:rsidR="00200F13" w:rsidRPr="00835229" w:rsidRDefault="00200F13" w:rsidP="00200F13">
            <w:pPr>
              <w:autoSpaceDE w:val="0"/>
              <w:autoSpaceDN w:val="0"/>
              <w:adjustRightInd w:val="0"/>
              <w:spacing w:after="0" w:line="240" w:lineRule="auto"/>
              <w:jc w:val="both"/>
              <w:rPr>
                <w:rFonts w:eastAsia="Times New Roman"/>
                <w:szCs w:val="24"/>
                <w:lang w:eastAsia="lt-LT"/>
              </w:rPr>
            </w:pPr>
            <w:bookmarkStart w:id="16" w:name="_Hlk1663217"/>
            <w:r w:rsidRPr="00835229">
              <w:rPr>
                <w:rFonts w:eastAsia="Times New Roman"/>
                <w:szCs w:val="24"/>
                <w:lang w:eastAsia="lt-LT"/>
              </w:rPr>
              <w:t>a) plėtodamos geriausią praktiką su radijo spektru susijusiais klausimais, kad būtų įgyvendinama ši direktyva;</w:t>
            </w:r>
            <w:bookmarkEnd w:id="16"/>
          </w:p>
        </w:tc>
        <w:tc>
          <w:tcPr>
            <w:tcW w:w="2272" w:type="pct"/>
          </w:tcPr>
          <w:p w14:paraId="14ED0908" w14:textId="5AF69980" w:rsidR="00200F13" w:rsidRPr="00450464" w:rsidRDefault="00450464" w:rsidP="00200F13">
            <w:pPr>
              <w:pStyle w:val="Hyperlink1"/>
              <w:tabs>
                <w:tab w:val="left" w:pos="567"/>
              </w:tabs>
              <w:ind w:firstLine="0"/>
              <w:rPr>
                <w:rFonts w:ascii="Times New Roman" w:eastAsia="Calibri" w:hAnsi="Times New Roman"/>
                <w:b/>
                <w:bCs/>
                <w:sz w:val="24"/>
                <w:szCs w:val="24"/>
                <w:lang w:val="lt-LT"/>
              </w:rPr>
            </w:pPr>
            <w:r w:rsidRPr="00450464">
              <w:rPr>
                <w:rFonts w:ascii="Times New Roman" w:eastAsia="Calibri" w:hAnsi="Times New Roman"/>
                <w:b/>
                <w:bCs/>
                <w:sz w:val="24"/>
                <w:szCs w:val="24"/>
                <w:lang w:val="lt-LT"/>
              </w:rPr>
              <w:t>a) plėtodamos geriausią su radijo dažnių (kanalų) valdymu ir naudojimu susijusią praktiką, kad būtų pasiekti Europos Sąjungos elektroninių ryšių reguliavimo sistemos tikslai;</w:t>
            </w:r>
          </w:p>
        </w:tc>
        <w:tc>
          <w:tcPr>
            <w:tcW w:w="536" w:type="pct"/>
          </w:tcPr>
          <w:p w14:paraId="64803712" w14:textId="69A1EFF6" w:rsidR="00200F13" w:rsidRPr="00835229" w:rsidRDefault="00200F13" w:rsidP="00200F13">
            <w:pPr>
              <w:spacing w:after="0" w:line="240" w:lineRule="auto"/>
              <w:ind w:right="-109"/>
              <w:jc w:val="center"/>
              <w:rPr>
                <w:szCs w:val="24"/>
              </w:rPr>
            </w:pPr>
            <w:r>
              <w:rPr>
                <w:szCs w:val="24"/>
              </w:rPr>
              <w:t>Visiškas</w:t>
            </w:r>
          </w:p>
        </w:tc>
      </w:tr>
      <w:tr w:rsidR="00200F13" w:rsidRPr="00835229" w14:paraId="12EEC585" w14:textId="77777777" w:rsidTr="00794D4A">
        <w:trPr>
          <w:trHeight w:val="404"/>
        </w:trPr>
        <w:tc>
          <w:tcPr>
            <w:tcW w:w="2192" w:type="pct"/>
          </w:tcPr>
          <w:p w14:paraId="04CCDC24" w14:textId="180FDFB4" w:rsidR="00200F13" w:rsidRPr="00835229" w:rsidRDefault="00200F13" w:rsidP="00200F13">
            <w:pPr>
              <w:autoSpaceDE w:val="0"/>
              <w:autoSpaceDN w:val="0"/>
              <w:adjustRightInd w:val="0"/>
              <w:spacing w:after="0" w:line="240" w:lineRule="auto"/>
              <w:jc w:val="both"/>
              <w:rPr>
                <w:rFonts w:eastAsia="Times New Roman"/>
                <w:szCs w:val="24"/>
                <w:lang w:eastAsia="lt-LT"/>
              </w:rPr>
            </w:pPr>
            <w:bookmarkStart w:id="17" w:name="_Hlk1663230"/>
            <w:r w:rsidRPr="00835229">
              <w:rPr>
                <w:rFonts w:eastAsia="Times New Roman"/>
                <w:szCs w:val="24"/>
                <w:lang w:eastAsia="lt-LT"/>
              </w:rPr>
              <w:t>b) palengvindamos koordinavimą tarp valstybių narių, kad būtų įgyvendinama ši direktyva ir kiti Sąjungos teisės aktai ir prisidedama prie vidaus rinkos plėtojimo;</w:t>
            </w:r>
            <w:bookmarkEnd w:id="17"/>
          </w:p>
        </w:tc>
        <w:tc>
          <w:tcPr>
            <w:tcW w:w="2272" w:type="pct"/>
          </w:tcPr>
          <w:p w14:paraId="4225FCE9" w14:textId="0B654E25" w:rsidR="00200F13" w:rsidRPr="00450464" w:rsidRDefault="00450464" w:rsidP="00200F13">
            <w:pPr>
              <w:pStyle w:val="Hyperlink1"/>
              <w:tabs>
                <w:tab w:val="left" w:pos="567"/>
              </w:tabs>
              <w:ind w:firstLine="0"/>
              <w:rPr>
                <w:rFonts w:ascii="Times New Roman" w:eastAsia="Calibri" w:hAnsi="Times New Roman"/>
                <w:b/>
                <w:bCs/>
                <w:sz w:val="24"/>
                <w:szCs w:val="24"/>
                <w:lang w:val="lt-LT"/>
              </w:rPr>
            </w:pPr>
            <w:r w:rsidRPr="00450464">
              <w:rPr>
                <w:rFonts w:ascii="Times New Roman" w:eastAsia="Calibri" w:hAnsi="Times New Roman"/>
                <w:b/>
                <w:bCs/>
                <w:sz w:val="24"/>
                <w:szCs w:val="24"/>
                <w:lang w:val="lt-LT"/>
              </w:rPr>
              <w:t>b) palengvindamos koordinavimą tarp Europos Sąjungos valstybių narių ir prisidėdamos prie vidaus rinkos plėtojimo, kad būtų pasiekti Europos Sąjungos elektroninių ryšių reguliavimo sistemos tikslai ir įgyvendinti Europos Sąjungos teisės aktai;</w:t>
            </w:r>
          </w:p>
        </w:tc>
        <w:tc>
          <w:tcPr>
            <w:tcW w:w="536" w:type="pct"/>
          </w:tcPr>
          <w:p w14:paraId="46645A73" w14:textId="047F9FA4" w:rsidR="00200F13" w:rsidRPr="00835229" w:rsidRDefault="00200F13" w:rsidP="00200F13">
            <w:pPr>
              <w:spacing w:after="0" w:line="240" w:lineRule="auto"/>
              <w:ind w:right="-109"/>
              <w:jc w:val="center"/>
              <w:rPr>
                <w:szCs w:val="24"/>
              </w:rPr>
            </w:pPr>
            <w:r>
              <w:rPr>
                <w:szCs w:val="24"/>
              </w:rPr>
              <w:t>Visiškas</w:t>
            </w:r>
          </w:p>
        </w:tc>
      </w:tr>
      <w:tr w:rsidR="00200F13" w:rsidRPr="00835229" w14:paraId="08569899" w14:textId="77777777" w:rsidTr="00794D4A">
        <w:trPr>
          <w:trHeight w:val="404"/>
        </w:trPr>
        <w:tc>
          <w:tcPr>
            <w:tcW w:w="2192" w:type="pct"/>
          </w:tcPr>
          <w:p w14:paraId="00C12A4F" w14:textId="38C6E3DC" w:rsidR="00200F13" w:rsidRPr="00835229" w:rsidRDefault="00200F13" w:rsidP="00200F13">
            <w:pPr>
              <w:autoSpaceDE w:val="0"/>
              <w:autoSpaceDN w:val="0"/>
              <w:adjustRightInd w:val="0"/>
              <w:spacing w:after="0" w:line="240" w:lineRule="auto"/>
              <w:jc w:val="both"/>
              <w:rPr>
                <w:rFonts w:eastAsia="Times New Roman"/>
                <w:szCs w:val="24"/>
                <w:lang w:eastAsia="lt-LT"/>
              </w:rPr>
            </w:pPr>
            <w:bookmarkStart w:id="18" w:name="_Hlk1663241"/>
            <w:r w:rsidRPr="00835229">
              <w:rPr>
                <w:rFonts w:eastAsia="Times New Roman"/>
                <w:szCs w:val="24"/>
                <w:lang w:eastAsia="lt-LT"/>
              </w:rPr>
              <w:t>c) derindamos požiūrius į radijo spektro skyrimą ir naudojimo leidimų išdavimą ir skelbdamos ataskaitas ar nuomones su radijo spektru susijusiais klausimais.</w:t>
            </w:r>
            <w:bookmarkEnd w:id="18"/>
          </w:p>
        </w:tc>
        <w:tc>
          <w:tcPr>
            <w:tcW w:w="2272" w:type="pct"/>
          </w:tcPr>
          <w:p w14:paraId="0D80C2AA" w14:textId="05D39D69" w:rsidR="00200F13" w:rsidRPr="00450464" w:rsidRDefault="00450464" w:rsidP="00200F13">
            <w:pPr>
              <w:pStyle w:val="Hyperlink1"/>
              <w:tabs>
                <w:tab w:val="left" w:pos="567"/>
              </w:tabs>
              <w:ind w:firstLine="0"/>
              <w:rPr>
                <w:rFonts w:ascii="Times New Roman" w:eastAsia="Calibri" w:hAnsi="Times New Roman"/>
                <w:b/>
                <w:bCs/>
                <w:sz w:val="24"/>
                <w:szCs w:val="24"/>
                <w:lang w:val="lt-LT"/>
              </w:rPr>
            </w:pPr>
            <w:r w:rsidRPr="00450464">
              <w:rPr>
                <w:rFonts w:ascii="Times New Roman" w:eastAsia="Calibri" w:hAnsi="Times New Roman"/>
                <w:b/>
                <w:bCs/>
                <w:sz w:val="24"/>
                <w:szCs w:val="24"/>
                <w:lang w:val="lt-LT"/>
              </w:rPr>
              <w:t>c) derindamos požiūrius į radijo dažnių (kanalų) skyrimą, leidimų naudoti radijo dažnius (kanalus) išdavimą ir skelbdamos ataskaitas ar nuomones su radijo dažnių (kanalų) valdymu ir naudojimu susijusiais klausimais.</w:t>
            </w:r>
          </w:p>
        </w:tc>
        <w:tc>
          <w:tcPr>
            <w:tcW w:w="536" w:type="pct"/>
          </w:tcPr>
          <w:p w14:paraId="1FB89C73" w14:textId="2F1BFFF1" w:rsidR="00200F13" w:rsidRPr="00835229" w:rsidRDefault="00200F13" w:rsidP="00200F13">
            <w:pPr>
              <w:spacing w:after="0" w:line="240" w:lineRule="auto"/>
              <w:ind w:right="-109"/>
              <w:jc w:val="center"/>
              <w:rPr>
                <w:szCs w:val="24"/>
              </w:rPr>
            </w:pPr>
            <w:r>
              <w:rPr>
                <w:szCs w:val="24"/>
              </w:rPr>
              <w:t>Visiškas</w:t>
            </w:r>
          </w:p>
        </w:tc>
      </w:tr>
      <w:tr w:rsidR="00200F13" w:rsidRPr="00835229" w14:paraId="03A79D4F" w14:textId="77777777" w:rsidTr="00794D4A">
        <w:trPr>
          <w:trHeight w:val="404"/>
        </w:trPr>
        <w:tc>
          <w:tcPr>
            <w:tcW w:w="2192" w:type="pct"/>
          </w:tcPr>
          <w:p w14:paraId="7CD3C819" w14:textId="68E7A5CD" w:rsidR="00200F13" w:rsidRPr="00835229" w:rsidRDefault="00200F13" w:rsidP="00200F13">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 xml:space="preserve">BEREC dalyvauja svarstant klausimus, susijusius su jos kompetencijos sritimis, susijusiomis su rinkos reguliavimu ir konkurencija radijo spektro srityje. </w:t>
            </w:r>
          </w:p>
        </w:tc>
        <w:tc>
          <w:tcPr>
            <w:tcW w:w="2272" w:type="pct"/>
          </w:tcPr>
          <w:p w14:paraId="587DC09B" w14:textId="698F73D9" w:rsidR="00450464" w:rsidRPr="00F03443" w:rsidRDefault="00450464" w:rsidP="00450464">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pastraipos perkelti ir įgyvendinti nereikia, nes ji skirta BEREC.</w:t>
            </w:r>
          </w:p>
          <w:p w14:paraId="63B05A18" w14:textId="03A68EEA" w:rsidR="00450464" w:rsidRPr="00835229" w:rsidRDefault="00450464" w:rsidP="00200F13">
            <w:pPr>
              <w:pStyle w:val="Hyperlink1"/>
              <w:tabs>
                <w:tab w:val="left" w:pos="567"/>
              </w:tabs>
              <w:ind w:firstLine="0"/>
              <w:rPr>
                <w:rFonts w:ascii="Times New Roman" w:hAnsi="Times New Roman"/>
                <w:sz w:val="24"/>
                <w:szCs w:val="24"/>
                <w:lang w:val="lt-LT"/>
              </w:rPr>
            </w:pPr>
          </w:p>
        </w:tc>
        <w:tc>
          <w:tcPr>
            <w:tcW w:w="536" w:type="pct"/>
          </w:tcPr>
          <w:p w14:paraId="7F7D4406" w14:textId="77777777" w:rsidR="00200F13" w:rsidRPr="00835229" w:rsidRDefault="00200F13" w:rsidP="00200F13">
            <w:pPr>
              <w:spacing w:after="0" w:line="240" w:lineRule="auto"/>
              <w:ind w:right="-109"/>
              <w:jc w:val="center"/>
              <w:rPr>
                <w:szCs w:val="24"/>
              </w:rPr>
            </w:pPr>
          </w:p>
        </w:tc>
      </w:tr>
      <w:tr w:rsidR="00450464" w:rsidRPr="00835229" w14:paraId="187E3A16" w14:textId="77777777" w:rsidTr="00794D4A">
        <w:trPr>
          <w:trHeight w:val="50"/>
        </w:trPr>
        <w:tc>
          <w:tcPr>
            <w:tcW w:w="2192" w:type="pct"/>
          </w:tcPr>
          <w:p w14:paraId="134C312D" w14:textId="752F108D" w:rsidR="00450464" w:rsidRPr="00835229" w:rsidRDefault="00450464" w:rsidP="00450464">
            <w:pPr>
              <w:autoSpaceDE w:val="0"/>
              <w:autoSpaceDN w:val="0"/>
              <w:adjustRightInd w:val="0"/>
              <w:spacing w:after="0" w:line="240" w:lineRule="auto"/>
              <w:jc w:val="both"/>
              <w:rPr>
                <w:rFonts w:eastAsia="Times New Roman"/>
                <w:szCs w:val="24"/>
                <w:lang w:eastAsia="lt-LT"/>
              </w:rPr>
            </w:pPr>
            <w:r w:rsidRPr="00835229">
              <w:rPr>
                <w:rFonts w:eastAsia="Times New Roman"/>
                <w:szCs w:val="24"/>
                <w:lang w:eastAsia="lt-LT"/>
              </w:rPr>
              <w:t>4. Komisija, kuo labiau atsižvelgdama į RSPG nuomonę, gali teikti Europos Parlamentui ir Tarybai pasiūlymus dėl teisėkūros procedūra priimamų aktų, kad būtų nustatytos daugiametės radijo spektro politikos programos, nustatant radijo spektro naudojimo strateginio planavimo ir derinimo politikos kryptis ir tikslus pagal šią direktyvą, taip pat kad būtų leista pasidalijamai naudoti suderintą radijo spektrą arba jį naudoti neatsižvelgiant į individualias teises.</w:t>
            </w:r>
          </w:p>
        </w:tc>
        <w:tc>
          <w:tcPr>
            <w:tcW w:w="2272" w:type="pct"/>
          </w:tcPr>
          <w:p w14:paraId="13FBF5AB" w14:textId="4A68BF70" w:rsidR="00450464" w:rsidRPr="00F03443" w:rsidRDefault="00450464" w:rsidP="00450464">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ji skirta Europos K</w:t>
            </w:r>
            <w:r w:rsidR="002D68B2">
              <w:rPr>
                <w:rFonts w:ascii="Times New Roman" w:hAnsi="Times New Roman"/>
                <w:i/>
                <w:iCs/>
                <w:sz w:val="24"/>
                <w:szCs w:val="24"/>
                <w:lang w:val="lt-LT"/>
              </w:rPr>
              <w:t>o</w:t>
            </w:r>
            <w:r>
              <w:rPr>
                <w:rFonts w:ascii="Times New Roman" w:hAnsi="Times New Roman"/>
                <w:i/>
                <w:iCs/>
                <w:sz w:val="24"/>
                <w:szCs w:val="24"/>
                <w:lang w:val="lt-LT"/>
              </w:rPr>
              <w:t>misijai.</w:t>
            </w:r>
          </w:p>
          <w:p w14:paraId="6D0755C0" w14:textId="12AE1C54" w:rsidR="00450464" w:rsidRPr="00835229" w:rsidRDefault="00450464" w:rsidP="00450464">
            <w:pPr>
              <w:pStyle w:val="Hyperlink1"/>
              <w:tabs>
                <w:tab w:val="left" w:pos="567"/>
              </w:tabs>
              <w:ind w:firstLine="0"/>
              <w:rPr>
                <w:rFonts w:ascii="Times New Roman" w:hAnsi="Times New Roman"/>
                <w:sz w:val="24"/>
                <w:szCs w:val="24"/>
                <w:lang w:val="lt-LT"/>
              </w:rPr>
            </w:pPr>
          </w:p>
        </w:tc>
        <w:tc>
          <w:tcPr>
            <w:tcW w:w="536" w:type="pct"/>
          </w:tcPr>
          <w:p w14:paraId="4D718EC0" w14:textId="77777777" w:rsidR="00450464" w:rsidRPr="00835229" w:rsidRDefault="00450464" w:rsidP="00450464">
            <w:pPr>
              <w:spacing w:after="0" w:line="240" w:lineRule="auto"/>
              <w:ind w:right="-109"/>
              <w:jc w:val="center"/>
              <w:rPr>
                <w:szCs w:val="24"/>
              </w:rPr>
            </w:pPr>
          </w:p>
        </w:tc>
      </w:tr>
      <w:tr w:rsidR="00450464" w:rsidRPr="00835229" w14:paraId="4F471D38" w14:textId="77777777" w:rsidTr="00794D4A">
        <w:trPr>
          <w:trHeight w:val="404"/>
        </w:trPr>
        <w:tc>
          <w:tcPr>
            <w:tcW w:w="2192" w:type="pct"/>
          </w:tcPr>
          <w:p w14:paraId="1A0FE186" w14:textId="77777777" w:rsidR="00450464" w:rsidRPr="00835229" w:rsidRDefault="00450464" w:rsidP="00450464">
            <w:pPr>
              <w:autoSpaceDE w:val="0"/>
              <w:autoSpaceDN w:val="0"/>
              <w:adjustRightInd w:val="0"/>
              <w:spacing w:after="0" w:line="240" w:lineRule="auto"/>
              <w:jc w:val="center"/>
              <w:rPr>
                <w:szCs w:val="24"/>
                <w:lang w:eastAsia="lt-LT"/>
              </w:rPr>
            </w:pPr>
            <w:r w:rsidRPr="00835229">
              <w:rPr>
                <w:szCs w:val="24"/>
                <w:lang w:eastAsia="lt-LT"/>
              </w:rPr>
              <w:t>II ANTRAŠTINĖ DALIS</w:t>
            </w:r>
          </w:p>
          <w:p w14:paraId="1B004A1E" w14:textId="532C5A9D" w:rsidR="00450464" w:rsidRPr="00835229" w:rsidRDefault="00450464" w:rsidP="00450464">
            <w:pPr>
              <w:autoSpaceDE w:val="0"/>
              <w:autoSpaceDN w:val="0"/>
              <w:adjustRightInd w:val="0"/>
              <w:spacing w:after="0" w:line="240" w:lineRule="auto"/>
              <w:jc w:val="center"/>
              <w:rPr>
                <w:szCs w:val="24"/>
                <w:lang w:eastAsia="lt-LT"/>
              </w:rPr>
            </w:pPr>
            <w:r w:rsidRPr="00835229">
              <w:rPr>
                <w:b/>
                <w:bCs/>
                <w:szCs w:val="24"/>
                <w:lang w:eastAsia="lt-LT"/>
              </w:rPr>
              <w:t>INSTITUCINĖ STRUKTŪRA IR VALDYMAS</w:t>
            </w:r>
          </w:p>
        </w:tc>
        <w:tc>
          <w:tcPr>
            <w:tcW w:w="2272" w:type="pct"/>
          </w:tcPr>
          <w:p w14:paraId="75282442" w14:textId="77777777" w:rsidR="00450464" w:rsidRPr="00835229" w:rsidRDefault="00450464" w:rsidP="00450464">
            <w:pPr>
              <w:pStyle w:val="Hyperlink1"/>
              <w:tabs>
                <w:tab w:val="left" w:pos="567"/>
              </w:tabs>
              <w:ind w:firstLine="0"/>
              <w:rPr>
                <w:rFonts w:ascii="Times New Roman" w:hAnsi="Times New Roman"/>
                <w:sz w:val="24"/>
                <w:szCs w:val="24"/>
                <w:lang w:val="lt-LT"/>
              </w:rPr>
            </w:pPr>
          </w:p>
        </w:tc>
        <w:tc>
          <w:tcPr>
            <w:tcW w:w="536" w:type="pct"/>
          </w:tcPr>
          <w:p w14:paraId="2003DD22" w14:textId="77777777" w:rsidR="00450464" w:rsidRPr="00835229" w:rsidRDefault="00450464" w:rsidP="00450464">
            <w:pPr>
              <w:spacing w:after="0" w:line="240" w:lineRule="auto"/>
              <w:ind w:right="-109"/>
              <w:jc w:val="center"/>
              <w:rPr>
                <w:szCs w:val="24"/>
              </w:rPr>
            </w:pPr>
          </w:p>
        </w:tc>
      </w:tr>
      <w:tr w:rsidR="00450464" w:rsidRPr="00835229" w14:paraId="774187A5" w14:textId="77777777" w:rsidTr="00794D4A">
        <w:trPr>
          <w:trHeight w:val="404"/>
        </w:trPr>
        <w:tc>
          <w:tcPr>
            <w:tcW w:w="2192" w:type="pct"/>
          </w:tcPr>
          <w:p w14:paraId="516A0519" w14:textId="77777777" w:rsidR="00450464" w:rsidRPr="00835229" w:rsidRDefault="00450464" w:rsidP="00450464">
            <w:pPr>
              <w:autoSpaceDE w:val="0"/>
              <w:autoSpaceDN w:val="0"/>
              <w:adjustRightInd w:val="0"/>
              <w:spacing w:after="0" w:line="240" w:lineRule="auto"/>
              <w:jc w:val="center"/>
              <w:rPr>
                <w:szCs w:val="24"/>
                <w:lang w:eastAsia="lt-LT"/>
              </w:rPr>
            </w:pPr>
            <w:r w:rsidRPr="00835229">
              <w:rPr>
                <w:i/>
                <w:iCs/>
                <w:szCs w:val="24"/>
                <w:lang w:eastAsia="lt-LT"/>
              </w:rPr>
              <w:t>I SKYRIUS</w:t>
            </w:r>
          </w:p>
          <w:p w14:paraId="3D9EB50D" w14:textId="679D1891" w:rsidR="00450464" w:rsidRPr="00835229" w:rsidRDefault="00450464" w:rsidP="00450464">
            <w:pPr>
              <w:autoSpaceDE w:val="0"/>
              <w:autoSpaceDN w:val="0"/>
              <w:adjustRightInd w:val="0"/>
              <w:spacing w:after="0" w:line="240" w:lineRule="auto"/>
              <w:jc w:val="center"/>
              <w:rPr>
                <w:szCs w:val="24"/>
                <w:lang w:eastAsia="lt-LT"/>
              </w:rPr>
            </w:pPr>
            <w:r w:rsidRPr="00835229">
              <w:rPr>
                <w:b/>
                <w:bCs/>
                <w:i/>
                <w:iCs/>
                <w:szCs w:val="24"/>
                <w:lang w:eastAsia="lt-LT"/>
              </w:rPr>
              <w:lastRenderedPageBreak/>
              <w:t>Nacionalinės reguliavimo ir kitos kompetentingos institucijos</w:t>
            </w:r>
          </w:p>
        </w:tc>
        <w:tc>
          <w:tcPr>
            <w:tcW w:w="2272" w:type="pct"/>
          </w:tcPr>
          <w:p w14:paraId="0C947CA2" w14:textId="77777777" w:rsidR="00450464" w:rsidRPr="00835229" w:rsidRDefault="00450464" w:rsidP="00450464">
            <w:pPr>
              <w:pStyle w:val="Hyperlink1"/>
              <w:tabs>
                <w:tab w:val="left" w:pos="567"/>
              </w:tabs>
              <w:ind w:firstLine="0"/>
              <w:rPr>
                <w:rFonts w:ascii="Times New Roman" w:hAnsi="Times New Roman"/>
                <w:sz w:val="24"/>
                <w:szCs w:val="24"/>
                <w:lang w:val="lt-LT"/>
              </w:rPr>
            </w:pPr>
          </w:p>
        </w:tc>
        <w:tc>
          <w:tcPr>
            <w:tcW w:w="536" w:type="pct"/>
          </w:tcPr>
          <w:p w14:paraId="377DFC36" w14:textId="77777777" w:rsidR="00450464" w:rsidRPr="00835229" w:rsidRDefault="00450464" w:rsidP="00450464">
            <w:pPr>
              <w:spacing w:after="0" w:line="240" w:lineRule="auto"/>
              <w:ind w:right="-109"/>
              <w:jc w:val="center"/>
              <w:rPr>
                <w:szCs w:val="24"/>
              </w:rPr>
            </w:pPr>
          </w:p>
        </w:tc>
      </w:tr>
      <w:tr w:rsidR="00450464" w:rsidRPr="00835229" w14:paraId="2EED6040" w14:textId="77777777" w:rsidTr="00794D4A">
        <w:trPr>
          <w:trHeight w:val="404"/>
        </w:trPr>
        <w:tc>
          <w:tcPr>
            <w:tcW w:w="2192" w:type="pct"/>
          </w:tcPr>
          <w:p w14:paraId="5F4F7DBB" w14:textId="77777777" w:rsidR="00450464" w:rsidRPr="00835229" w:rsidRDefault="00450464" w:rsidP="00450464">
            <w:pPr>
              <w:autoSpaceDE w:val="0"/>
              <w:autoSpaceDN w:val="0"/>
              <w:adjustRightInd w:val="0"/>
              <w:spacing w:after="0" w:line="240" w:lineRule="auto"/>
              <w:jc w:val="center"/>
              <w:rPr>
                <w:szCs w:val="24"/>
                <w:lang w:eastAsia="lt-LT"/>
              </w:rPr>
            </w:pPr>
            <w:r w:rsidRPr="00835229">
              <w:rPr>
                <w:i/>
                <w:iCs/>
                <w:szCs w:val="24"/>
                <w:lang w:eastAsia="lt-LT"/>
              </w:rPr>
              <w:t>5 straipsnis</w:t>
            </w:r>
          </w:p>
          <w:p w14:paraId="19650C2F" w14:textId="0F70D501" w:rsidR="00450464" w:rsidRPr="00835229" w:rsidRDefault="00450464" w:rsidP="00450464">
            <w:pPr>
              <w:autoSpaceDE w:val="0"/>
              <w:autoSpaceDN w:val="0"/>
              <w:adjustRightInd w:val="0"/>
              <w:spacing w:after="0" w:line="240" w:lineRule="auto"/>
              <w:jc w:val="center"/>
              <w:rPr>
                <w:rFonts w:eastAsia="Times New Roman"/>
                <w:szCs w:val="24"/>
                <w:lang w:eastAsia="lt-LT"/>
              </w:rPr>
            </w:pPr>
            <w:r w:rsidRPr="00835229">
              <w:rPr>
                <w:b/>
                <w:bCs/>
                <w:szCs w:val="24"/>
                <w:lang w:eastAsia="lt-LT"/>
              </w:rPr>
              <w:t>Nacionalinės reguliavimo</w:t>
            </w:r>
            <w:r>
              <w:rPr>
                <w:b/>
                <w:bCs/>
                <w:szCs w:val="24"/>
                <w:lang w:eastAsia="lt-LT"/>
              </w:rPr>
              <w:t xml:space="preserve"> ir kitos kompetentingos institucijos</w:t>
            </w:r>
          </w:p>
        </w:tc>
        <w:tc>
          <w:tcPr>
            <w:tcW w:w="2272" w:type="pct"/>
          </w:tcPr>
          <w:p w14:paraId="54913214" w14:textId="77777777" w:rsidR="00450464" w:rsidRPr="00835229" w:rsidRDefault="00450464" w:rsidP="00450464">
            <w:pPr>
              <w:pStyle w:val="Hyperlink1"/>
              <w:tabs>
                <w:tab w:val="left" w:pos="567"/>
              </w:tabs>
              <w:ind w:firstLine="0"/>
              <w:rPr>
                <w:rFonts w:ascii="Times New Roman" w:hAnsi="Times New Roman"/>
                <w:sz w:val="24"/>
                <w:szCs w:val="24"/>
                <w:lang w:val="lt-LT"/>
              </w:rPr>
            </w:pPr>
          </w:p>
        </w:tc>
        <w:tc>
          <w:tcPr>
            <w:tcW w:w="536" w:type="pct"/>
          </w:tcPr>
          <w:p w14:paraId="613AFC49" w14:textId="77777777" w:rsidR="00450464" w:rsidRPr="00835229" w:rsidRDefault="00450464" w:rsidP="00450464">
            <w:pPr>
              <w:spacing w:after="0" w:line="240" w:lineRule="auto"/>
              <w:ind w:right="-109"/>
              <w:jc w:val="center"/>
              <w:rPr>
                <w:szCs w:val="24"/>
              </w:rPr>
            </w:pPr>
          </w:p>
        </w:tc>
      </w:tr>
      <w:tr w:rsidR="00450464" w:rsidRPr="00835229" w14:paraId="37C0C40B" w14:textId="77777777" w:rsidTr="00794D4A">
        <w:trPr>
          <w:trHeight w:val="404"/>
        </w:trPr>
        <w:tc>
          <w:tcPr>
            <w:tcW w:w="2192" w:type="pct"/>
          </w:tcPr>
          <w:p w14:paraId="12402DBA" w14:textId="299AE8A9" w:rsidR="00450464" w:rsidRPr="006732E1" w:rsidRDefault="00450464" w:rsidP="00450464">
            <w:pPr>
              <w:autoSpaceDE w:val="0"/>
              <w:autoSpaceDN w:val="0"/>
              <w:adjustRightInd w:val="0"/>
              <w:spacing w:after="0" w:line="240" w:lineRule="auto"/>
              <w:jc w:val="both"/>
              <w:rPr>
                <w:rFonts w:eastAsia="Times New Roman"/>
                <w:szCs w:val="24"/>
                <w:lang w:eastAsia="lt-LT"/>
              </w:rPr>
            </w:pPr>
            <w:r w:rsidRPr="006C7BDE">
              <w:rPr>
                <w:rFonts w:eastAsia="Times New Roman"/>
                <w:szCs w:val="24"/>
                <w:lang w:eastAsia="lt-LT"/>
              </w:rPr>
              <w:t>1.</w:t>
            </w:r>
            <w:r>
              <w:rPr>
                <w:rFonts w:eastAsia="Times New Roman"/>
                <w:szCs w:val="24"/>
                <w:lang w:eastAsia="lt-LT"/>
              </w:rPr>
              <w:t xml:space="preserve"> </w:t>
            </w:r>
            <w:r w:rsidRPr="006C7BDE">
              <w:rPr>
                <w:rFonts w:eastAsia="Times New Roman"/>
                <w:szCs w:val="24"/>
                <w:lang w:eastAsia="lt-LT"/>
              </w:rPr>
              <w:t>Valstybės narės užtikrina, kad visas šioje direktyvoje nustatytas užduotis vykdytų kompetentinga institucija.</w:t>
            </w:r>
          </w:p>
        </w:tc>
        <w:tc>
          <w:tcPr>
            <w:tcW w:w="2272" w:type="pct"/>
          </w:tcPr>
          <w:p w14:paraId="7BE1BF1A" w14:textId="77777777" w:rsidR="007475CC" w:rsidRPr="0031760D" w:rsidRDefault="007475CC" w:rsidP="007475CC">
            <w:pPr>
              <w:spacing w:after="0" w:line="240" w:lineRule="auto"/>
              <w:rPr>
                <w:b/>
                <w:bCs/>
                <w:szCs w:val="24"/>
              </w:rPr>
            </w:pPr>
            <w:r w:rsidRPr="0031760D">
              <w:rPr>
                <w:b/>
                <w:bCs/>
                <w:szCs w:val="24"/>
              </w:rPr>
              <w:t>ERĮ pakeitimo projektas</w:t>
            </w:r>
          </w:p>
          <w:p w14:paraId="748BE19D" w14:textId="77777777" w:rsidR="007475CC" w:rsidRDefault="007475CC" w:rsidP="007475CC">
            <w:pPr>
              <w:spacing w:after="0" w:line="240" w:lineRule="auto"/>
              <w:rPr>
                <w:b/>
                <w:bCs/>
                <w:szCs w:val="24"/>
              </w:rPr>
            </w:pPr>
            <w:r w:rsidRPr="0031760D">
              <w:rPr>
                <w:b/>
                <w:bCs/>
                <w:szCs w:val="24"/>
              </w:rPr>
              <w:t>Lietuvos Respublikos elektroninių ryšių įstatymas</w:t>
            </w:r>
          </w:p>
          <w:p w14:paraId="080838EA" w14:textId="77777777" w:rsidR="007475CC" w:rsidRDefault="007475CC" w:rsidP="007475CC">
            <w:pPr>
              <w:spacing w:after="0" w:line="240" w:lineRule="auto"/>
              <w:rPr>
                <w:b/>
                <w:bCs/>
                <w:szCs w:val="24"/>
              </w:rPr>
            </w:pPr>
          </w:p>
          <w:p w14:paraId="66460C1A" w14:textId="355B3B8C" w:rsidR="007475CC" w:rsidRPr="007475CC" w:rsidRDefault="007475CC" w:rsidP="007475CC">
            <w:pPr>
              <w:spacing w:after="0" w:line="240" w:lineRule="auto"/>
              <w:rPr>
                <w:b/>
                <w:bCs/>
                <w:szCs w:val="24"/>
              </w:rPr>
            </w:pPr>
            <w:r w:rsidRPr="00E00C78">
              <w:rPr>
                <w:b/>
                <w:szCs w:val="24"/>
              </w:rPr>
              <w:t>6 straipsnis. Ryšių reguliavimo tarnyba</w:t>
            </w:r>
          </w:p>
          <w:p w14:paraId="0902DEAF" w14:textId="39B3ACED" w:rsidR="007475CC" w:rsidRPr="007475CC" w:rsidRDefault="007475CC" w:rsidP="007475CC">
            <w:pPr>
              <w:pStyle w:val="Hyperlink1"/>
              <w:tabs>
                <w:tab w:val="left" w:pos="567"/>
              </w:tabs>
              <w:ind w:firstLine="0"/>
              <w:rPr>
                <w:rFonts w:ascii="Times New Roman" w:eastAsia="Calibri" w:hAnsi="Times New Roman"/>
                <w:b/>
                <w:bCs/>
                <w:sz w:val="24"/>
                <w:szCs w:val="24"/>
                <w:lang w:val="lt-LT"/>
              </w:rPr>
            </w:pPr>
            <w:r w:rsidRPr="007475CC">
              <w:rPr>
                <w:rFonts w:ascii="Times New Roman" w:eastAsia="Calibri" w:hAnsi="Times New Roman"/>
                <w:b/>
                <w:bCs/>
                <w:sz w:val="24"/>
                <w:szCs w:val="24"/>
                <w:lang w:val="lt-LT"/>
              </w:rPr>
              <w:t>1. Ryšių reguliavimo tarnyba – elektroninių ryšių veiklą reguliuojanti ir šio įstatymo nuostatų, išskyrus šio įstatymo nuostatas, už kurių įgyvendinimą ir laikymosi priežiūrą pagal kompetenciją atsakingos kitos valstybės institucijos,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14C8F167" w14:textId="77777777" w:rsidR="007475CC" w:rsidRDefault="007475CC" w:rsidP="00450464">
            <w:pPr>
              <w:pStyle w:val="Hyperlink1"/>
              <w:tabs>
                <w:tab w:val="left" w:pos="567"/>
              </w:tabs>
              <w:ind w:firstLine="0"/>
              <w:rPr>
                <w:rFonts w:ascii="Times New Roman" w:hAnsi="Times New Roman"/>
                <w:b/>
                <w:sz w:val="24"/>
                <w:szCs w:val="24"/>
                <w:lang w:val="lt-LT"/>
              </w:rPr>
            </w:pPr>
          </w:p>
          <w:p w14:paraId="7152F8A6" w14:textId="0876F7E1" w:rsidR="00450464" w:rsidRDefault="00C93D18" w:rsidP="00450464">
            <w:pPr>
              <w:pStyle w:val="Hyperlink1"/>
              <w:tabs>
                <w:tab w:val="left" w:pos="567"/>
              </w:tabs>
              <w:ind w:firstLine="0"/>
              <w:rPr>
                <w:rFonts w:ascii="Times New Roman" w:eastAsia="Calibri" w:hAnsi="Times New Roman"/>
                <w:b/>
                <w:sz w:val="24"/>
                <w:szCs w:val="24"/>
                <w:lang w:val="lt-LT"/>
              </w:rPr>
            </w:pPr>
            <w:r w:rsidRPr="00031DAD">
              <w:rPr>
                <w:rFonts w:ascii="Times New Roman" w:eastAsia="Calibri" w:hAnsi="Times New Roman"/>
                <w:b/>
                <w:sz w:val="24"/>
                <w:szCs w:val="24"/>
                <w:lang w:val="lt-LT"/>
              </w:rPr>
              <w:t xml:space="preserve">Kibernetinio saugumo </w:t>
            </w:r>
            <w:r w:rsidRPr="00031DAD">
              <w:rPr>
                <w:rFonts w:ascii="Times New Roman" w:eastAsia="Calibri" w:hAnsi="Times New Roman" w:hint="eastAsia"/>
                <w:b/>
                <w:sz w:val="24"/>
                <w:szCs w:val="24"/>
                <w:lang w:val="lt-LT"/>
              </w:rPr>
              <w:t>į</w:t>
            </w:r>
            <w:r w:rsidRPr="00031DAD">
              <w:rPr>
                <w:rFonts w:ascii="Times New Roman" w:eastAsia="Calibri" w:hAnsi="Times New Roman"/>
                <w:b/>
                <w:sz w:val="24"/>
                <w:szCs w:val="24"/>
                <w:lang w:val="lt-LT"/>
              </w:rPr>
              <w:t xml:space="preserve">statymo Nr. XII-1428 pakeitimo </w:t>
            </w:r>
            <w:r w:rsidRPr="00031DAD">
              <w:rPr>
                <w:rFonts w:ascii="Times New Roman" w:eastAsia="Calibri" w:hAnsi="Times New Roman" w:hint="eastAsia"/>
                <w:b/>
                <w:sz w:val="24"/>
                <w:szCs w:val="24"/>
                <w:lang w:val="lt-LT"/>
              </w:rPr>
              <w:t>į</w:t>
            </w:r>
            <w:r w:rsidRPr="00031DAD">
              <w:rPr>
                <w:rFonts w:ascii="Times New Roman" w:eastAsia="Calibri" w:hAnsi="Times New Roman"/>
                <w:b/>
                <w:sz w:val="24"/>
                <w:szCs w:val="24"/>
                <w:lang w:val="lt-LT"/>
              </w:rPr>
              <w:t>statymas Nr. XIII-1299</w:t>
            </w:r>
          </w:p>
          <w:p w14:paraId="5BA458C7" w14:textId="41A54C4E" w:rsidR="00C93D18" w:rsidRPr="00031DAD" w:rsidRDefault="00C93D18" w:rsidP="00031DAD">
            <w:pPr>
              <w:autoSpaceDE w:val="0"/>
              <w:autoSpaceDN w:val="0"/>
              <w:adjustRightInd w:val="0"/>
              <w:spacing w:after="0" w:line="240" w:lineRule="auto"/>
              <w:jc w:val="both"/>
              <w:rPr>
                <w:b/>
                <w:bCs/>
                <w:szCs w:val="24"/>
                <w:lang w:eastAsia="lt-LT"/>
              </w:rPr>
            </w:pPr>
            <w:r w:rsidRPr="004102FA">
              <w:rPr>
                <w:b/>
                <w:bCs/>
              </w:rPr>
              <w:t>Kibernetinio saugumo įstatym</w:t>
            </w:r>
            <w:r>
              <w:rPr>
                <w:b/>
                <w:bCs/>
              </w:rPr>
              <w:t>as</w:t>
            </w:r>
          </w:p>
          <w:p w14:paraId="7F294510" w14:textId="4F3178E6" w:rsidR="00450464" w:rsidRPr="00D91379" w:rsidRDefault="00450464" w:rsidP="00450464">
            <w:pPr>
              <w:spacing w:after="0" w:line="240" w:lineRule="auto"/>
              <w:jc w:val="both"/>
              <w:rPr>
                <w:b/>
              </w:rPr>
            </w:pPr>
            <w:r w:rsidRPr="00D91379">
              <w:rPr>
                <w:b/>
                <w:szCs w:val="24"/>
              </w:rPr>
              <w:t>4 straipsnis. Kibernetinio saugumo politikos formavimo ir įgyvendinimo institucijos</w:t>
            </w:r>
          </w:p>
          <w:p w14:paraId="43270226" w14:textId="2BB0BE14" w:rsidR="00450464" w:rsidRPr="006C7BDE" w:rsidRDefault="00450464" w:rsidP="001920AA">
            <w:pPr>
              <w:spacing w:after="0" w:line="240" w:lineRule="auto"/>
              <w:jc w:val="both"/>
              <w:rPr>
                <w:szCs w:val="24"/>
              </w:rPr>
            </w:pPr>
            <w:r w:rsidRPr="001D1426">
              <w:rPr>
                <w:szCs w:val="24"/>
              </w:rPr>
              <w:t>3. Kibernetinio saugumo politiką įgyvendina Nacionalinis kibernetinio saugumo centras, Valstybinė duomenų apsaugos inspekcija, Lietuvos policija ir kitos institucijos, kurių funkcijos yra susijusios su kibernetiniu saugumu.</w:t>
            </w:r>
          </w:p>
        </w:tc>
        <w:tc>
          <w:tcPr>
            <w:tcW w:w="536" w:type="pct"/>
          </w:tcPr>
          <w:p w14:paraId="4A8A53E1" w14:textId="60367E37" w:rsidR="00450464" w:rsidRPr="00835229" w:rsidRDefault="00450464" w:rsidP="00450464">
            <w:pPr>
              <w:spacing w:after="0" w:line="240" w:lineRule="auto"/>
              <w:ind w:right="-109"/>
              <w:jc w:val="center"/>
              <w:rPr>
                <w:szCs w:val="24"/>
              </w:rPr>
            </w:pPr>
            <w:r>
              <w:rPr>
                <w:szCs w:val="24"/>
              </w:rPr>
              <w:t>Visiškas</w:t>
            </w:r>
          </w:p>
        </w:tc>
      </w:tr>
      <w:tr w:rsidR="00450464" w:rsidRPr="00835229" w14:paraId="603C4BF4" w14:textId="77777777" w:rsidTr="00794D4A">
        <w:trPr>
          <w:trHeight w:val="404"/>
        </w:trPr>
        <w:tc>
          <w:tcPr>
            <w:tcW w:w="2192" w:type="pct"/>
          </w:tcPr>
          <w:p w14:paraId="6E05CE98" w14:textId="62855A81" w:rsidR="00450464" w:rsidRPr="006C7BDE" w:rsidRDefault="00450464" w:rsidP="00450464">
            <w:pPr>
              <w:autoSpaceDE w:val="0"/>
              <w:autoSpaceDN w:val="0"/>
              <w:adjustRightInd w:val="0"/>
              <w:spacing w:after="0" w:line="240" w:lineRule="auto"/>
              <w:jc w:val="both"/>
              <w:rPr>
                <w:rFonts w:eastAsia="Times New Roman"/>
                <w:szCs w:val="24"/>
                <w:lang w:eastAsia="lt-LT"/>
              </w:rPr>
            </w:pPr>
            <w:r w:rsidRPr="006C7BDE">
              <w:rPr>
                <w:rFonts w:eastAsia="Times New Roman"/>
                <w:szCs w:val="24"/>
                <w:lang w:eastAsia="lt-LT"/>
              </w:rPr>
              <w:t>Pagal šios direktyvos taikymo sritį nacionalinės reguliavimo institucijos yra atsakingos bent už šias užduotis:</w:t>
            </w:r>
          </w:p>
        </w:tc>
        <w:tc>
          <w:tcPr>
            <w:tcW w:w="2272" w:type="pct"/>
          </w:tcPr>
          <w:p w14:paraId="46B7897A" w14:textId="77777777" w:rsidR="001920AA" w:rsidRPr="0031760D" w:rsidRDefault="001920AA" w:rsidP="001920AA">
            <w:pPr>
              <w:spacing w:after="0" w:line="240" w:lineRule="auto"/>
              <w:rPr>
                <w:b/>
                <w:bCs/>
                <w:szCs w:val="24"/>
              </w:rPr>
            </w:pPr>
            <w:r w:rsidRPr="0031760D">
              <w:rPr>
                <w:b/>
                <w:bCs/>
                <w:szCs w:val="24"/>
              </w:rPr>
              <w:t>ERĮ pakeitimo projektas</w:t>
            </w:r>
          </w:p>
          <w:p w14:paraId="0A21F9BF" w14:textId="77777777" w:rsidR="001920AA" w:rsidRDefault="001920AA" w:rsidP="001920AA">
            <w:pPr>
              <w:spacing w:after="0" w:line="240" w:lineRule="auto"/>
              <w:rPr>
                <w:b/>
                <w:bCs/>
                <w:szCs w:val="24"/>
              </w:rPr>
            </w:pPr>
            <w:r w:rsidRPr="0031760D">
              <w:rPr>
                <w:b/>
                <w:bCs/>
                <w:szCs w:val="24"/>
              </w:rPr>
              <w:t>Lietuvos Respublikos elektroninių ryšių įstatymas</w:t>
            </w:r>
          </w:p>
          <w:p w14:paraId="5476C17E" w14:textId="77777777" w:rsidR="001920AA" w:rsidRDefault="001920AA" w:rsidP="001920AA">
            <w:pPr>
              <w:spacing w:after="0" w:line="240" w:lineRule="auto"/>
              <w:rPr>
                <w:b/>
                <w:bCs/>
                <w:szCs w:val="24"/>
              </w:rPr>
            </w:pPr>
          </w:p>
          <w:p w14:paraId="6AE9E5F3" w14:textId="77777777" w:rsidR="001920AA" w:rsidRPr="007475CC" w:rsidRDefault="001920AA" w:rsidP="001920AA">
            <w:pPr>
              <w:spacing w:after="0" w:line="240" w:lineRule="auto"/>
              <w:rPr>
                <w:b/>
                <w:bCs/>
                <w:szCs w:val="24"/>
              </w:rPr>
            </w:pPr>
            <w:r w:rsidRPr="00E00C78">
              <w:rPr>
                <w:b/>
                <w:szCs w:val="24"/>
              </w:rPr>
              <w:t>6 straipsnis. Ryšių reguliavimo tarnyba</w:t>
            </w:r>
          </w:p>
          <w:p w14:paraId="4ECE8FC6" w14:textId="77777777" w:rsidR="001920AA" w:rsidRDefault="001920AA" w:rsidP="001920AA">
            <w:pPr>
              <w:pStyle w:val="Hyperlink1"/>
              <w:tabs>
                <w:tab w:val="left" w:pos="567"/>
              </w:tabs>
              <w:ind w:firstLine="0"/>
              <w:rPr>
                <w:rFonts w:ascii="Times New Roman" w:eastAsia="Calibri" w:hAnsi="Times New Roman"/>
                <w:b/>
                <w:bCs/>
                <w:sz w:val="24"/>
                <w:szCs w:val="24"/>
                <w:lang w:val="lt-LT"/>
              </w:rPr>
            </w:pPr>
            <w:r w:rsidRPr="007475CC">
              <w:rPr>
                <w:rFonts w:ascii="Times New Roman" w:eastAsia="Calibri" w:hAnsi="Times New Roman"/>
                <w:b/>
                <w:bCs/>
                <w:sz w:val="24"/>
                <w:szCs w:val="24"/>
                <w:lang w:val="lt-LT"/>
              </w:rPr>
              <w:lastRenderedPageBreak/>
              <w:t>1. Ryšių reguliavimo tarnyba – elektroninių ryšių veiklą reguliuojanti ir šio įstatymo nuostatų, išskyrus šio įstatymo nuostatas, už kurių įgyvendinimą ir laikymosi priežiūrą pagal kompetenciją atsakingos kitos valstybės institucijos,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5A5B2C64" w14:textId="77777777" w:rsidR="001920AA" w:rsidRDefault="001920AA" w:rsidP="001920AA">
            <w:pPr>
              <w:pStyle w:val="Hyperlink1"/>
              <w:tabs>
                <w:tab w:val="left" w:pos="567"/>
              </w:tabs>
              <w:ind w:firstLine="0"/>
              <w:rPr>
                <w:rFonts w:ascii="Times New Roman" w:eastAsia="Calibri" w:hAnsi="Times New Roman"/>
                <w:b/>
                <w:bCs/>
                <w:sz w:val="24"/>
                <w:szCs w:val="24"/>
                <w:lang w:val="lt-LT"/>
              </w:rPr>
            </w:pPr>
          </w:p>
          <w:p w14:paraId="66AFF641" w14:textId="656E7A6A" w:rsidR="001920AA" w:rsidRPr="001920AA" w:rsidRDefault="001920AA" w:rsidP="001920AA">
            <w:pPr>
              <w:pStyle w:val="Hyperlink1"/>
              <w:tabs>
                <w:tab w:val="left" w:pos="567"/>
              </w:tabs>
              <w:ind w:firstLine="0"/>
              <w:rPr>
                <w:rFonts w:ascii="Times New Roman" w:eastAsia="Calibri" w:hAnsi="Times New Roman"/>
                <w:b/>
                <w:bCs/>
                <w:sz w:val="24"/>
                <w:szCs w:val="24"/>
                <w:lang w:val="lt-LT"/>
              </w:rPr>
            </w:pPr>
            <w:r w:rsidRPr="001920AA">
              <w:rPr>
                <w:rFonts w:ascii="Times New Roman" w:eastAsia="Calibri" w:hAnsi="Times New Roman"/>
                <w:b/>
                <w:bCs/>
                <w:sz w:val="24"/>
                <w:szCs w:val="24"/>
                <w:lang w:val="lt-LT"/>
              </w:rPr>
              <w:t xml:space="preserve">9 straipsnis. Ryšių reguliavimo tarnybos funkcijos </w:t>
            </w:r>
          </w:p>
          <w:p w14:paraId="078709C3" w14:textId="77777777" w:rsidR="001920AA" w:rsidRPr="001920AA" w:rsidRDefault="001920AA" w:rsidP="001920AA">
            <w:pPr>
              <w:spacing w:after="0" w:line="240" w:lineRule="auto"/>
              <w:jc w:val="both"/>
              <w:rPr>
                <w:b/>
                <w:bCs/>
                <w:szCs w:val="24"/>
              </w:rPr>
            </w:pPr>
            <w:r w:rsidRPr="001920AA">
              <w:rPr>
                <w:b/>
                <w:bCs/>
                <w:szCs w:val="24"/>
              </w:rPr>
              <w:t>Ryšių reguliavimo tarnyba:</w:t>
            </w:r>
          </w:p>
          <w:p w14:paraId="6FD39447" w14:textId="731DEDBA" w:rsidR="00450464" w:rsidRPr="001920AA" w:rsidRDefault="001920AA" w:rsidP="001920AA">
            <w:pPr>
              <w:spacing w:after="0" w:line="240" w:lineRule="auto"/>
              <w:jc w:val="both"/>
              <w:rPr>
                <w:b/>
                <w:bCs/>
                <w:szCs w:val="24"/>
              </w:rPr>
            </w:pPr>
            <w:r w:rsidRPr="001920AA">
              <w:rPr>
                <w:b/>
                <w:bCs/>
                <w:szCs w:val="24"/>
              </w:rPr>
              <w:t xml:space="preserve">1) </w:t>
            </w:r>
            <w:r w:rsidR="001B6CB1">
              <w:rPr>
                <w:b/>
                <w:bCs/>
                <w:szCs w:val="24"/>
              </w:rPr>
              <w:t>P</w:t>
            </w:r>
            <w:r w:rsidRPr="001920AA">
              <w:rPr>
                <w:b/>
                <w:bCs/>
                <w:szCs w:val="24"/>
              </w:rPr>
              <w:t>rižiūri ir įgyvendina šio įstatymo ir jo įgyvendinamųjų teisės aktų nuostatas, išskyrus šio įstatymo ir kitų teisės aktų nuostatas, kurių priežiūra ir įgyvendinimas pagal šio įstatymo nustatytą kompetenciją priklauso kitoms valstybės institucijoms</w:t>
            </w:r>
            <w:r w:rsidR="001B6CB1">
              <w:rPr>
                <w:b/>
                <w:bCs/>
                <w:szCs w:val="24"/>
              </w:rPr>
              <w:t>.</w:t>
            </w:r>
            <w:r w:rsidRPr="001920AA">
              <w:rPr>
                <w:b/>
                <w:bCs/>
                <w:szCs w:val="24"/>
              </w:rPr>
              <w:t xml:space="preserve"> </w:t>
            </w:r>
          </w:p>
        </w:tc>
        <w:tc>
          <w:tcPr>
            <w:tcW w:w="536" w:type="pct"/>
          </w:tcPr>
          <w:p w14:paraId="22EC59C3" w14:textId="2594F0A1"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67A616A7" w14:textId="77777777" w:rsidTr="00794D4A">
        <w:trPr>
          <w:trHeight w:val="404"/>
        </w:trPr>
        <w:tc>
          <w:tcPr>
            <w:tcW w:w="2192" w:type="pct"/>
          </w:tcPr>
          <w:p w14:paraId="0A2C75EC" w14:textId="027CB3FA" w:rsidR="00450464" w:rsidRPr="006C7BDE" w:rsidRDefault="00450464" w:rsidP="001920AA">
            <w:pPr>
              <w:autoSpaceDE w:val="0"/>
              <w:autoSpaceDN w:val="0"/>
              <w:adjustRightInd w:val="0"/>
              <w:spacing w:after="0" w:line="240" w:lineRule="auto"/>
              <w:jc w:val="both"/>
              <w:rPr>
                <w:rFonts w:eastAsia="Times New Roman"/>
                <w:szCs w:val="24"/>
                <w:lang w:eastAsia="lt-LT"/>
              </w:rPr>
            </w:pPr>
            <w:r>
              <w:rPr>
                <w:rFonts w:eastAsia="Times New Roman"/>
                <w:szCs w:val="24"/>
                <w:lang w:eastAsia="lt-LT"/>
              </w:rPr>
              <w:t xml:space="preserve">a) </w:t>
            </w:r>
            <w:r w:rsidRPr="00E64494">
              <w:rPr>
                <w:rFonts w:eastAsia="Times New Roman"/>
                <w:i/>
                <w:szCs w:val="24"/>
                <w:lang w:eastAsia="lt-LT"/>
              </w:rPr>
              <w:t>ex ante</w:t>
            </w:r>
            <w:r w:rsidRPr="006C7BDE">
              <w:rPr>
                <w:rFonts w:eastAsia="Times New Roman"/>
                <w:szCs w:val="24"/>
                <w:lang w:eastAsia="lt-LT"/>
              </w:rPr>
              <w:t xml:space="preserve"> rinkos reguliavimo įgyvendinimą, be kita ko, prieigos ir sujungimo įpareigojimų nustatymą;</w:t>
            </w:r>
          </w:p>
        </w:tc>
        <w:tc>
          <w:tcPr>
            <w:tcW w:w="2272" w:type="pct"/>
          </w:tcPr>
          <w:p w14:paraId="361CA022" w14:textId="77777777" w:rsidR="001920AA" w:rsidRPr="001920AA" w:rsidRDefault="001920AA" w:rsidP="001920AA">
            <w:pPr>
              <w:spacing w:after="0" w:line="240" w:lineRule="auto"/>
              <w:rPr>
                <w:b/>
                <w:bCs/>
                <w:szCs w:val="24"/>
              </w:rPr>
            </w:pPr>
            <w:r w:rsidRPr="001920AA">
              <w:rPr>
                <w:b/>
                <w:bCs/>
                <w:szCs w:val="24"/>
              </w:rPr>
              <w:t>ERĮ pakeitimo projektas</w:t>
            </w:r>
          </w:p>
          <w:p w14:paraId="03381830" w14:textId="07CF787A" w:rsidR="001920AA" w:rsidRDefault="001920AA" w:rsidP="001920AA">
            <w:pPr>
              <w:spacing w:after="0" w:line="240" w:lineRule="auto"/>
              <w:rPr>
                <w:b/>
                <w:bCs/>
                <w:szCs w:val="24"/>
              </w:rPr>
            </w:pPr>
            <w:r w:rsidRPr="001920AA">
              <w:rPr>
                <w:b/>
                <w:bCs/>
                <w:szCs w:val="24"/>
              </w:rPr>
              <w:t>Lietuvos Respublikos elektroninių ryšių įstatymas</w:t>
            </w:r>
          </w:p>
          <w:p w14:paraId="3D4D91B3" w14:textId="77777777" w:rsidR="001920AA" w:rsidRPr="001920AA" w:rsidRDefault="001920AA" w:rsidP="001920AA">
            <w:pPr>
              <w:spacing w:after="0" w:line="240" w:lineRule="auto"/>
              <w:rPr>
                <w:b/>
                <w:bCs/>
                <w:szCs w:val="24"/>
              </w:rPr>
            </w:pPr>
          </w:p>
          <w:p w14:paraId="72BFC17E" w14:textId="3254AD51" w:rsidR="001920AA" w:rsidRPr="001920AA" w:rsidRDefault="001920AA" w:rsidP="001920AA">
            <w:pPr>
              <w:pStyle w:val="Hyperlink1"/>
              <w:tabs>
                <w:tab w:val="left" w:pos="567"/>
              </w:tabs>
              <w:ind w:firstLine="0"/>
              <w:rPr>
                <w:rFonts w:ascii="Times New Roman" w:hAnsi="Times New Roman"/>
                <w:b/>
                <w:bCs/>
                <w:sz w:val="24"/>
                <w:szCs w:val="24"/>
                <w:lang w:val="lt-LT"/>
              </w:rPr>
            </w:pPr>
            <w:r w:rsidRPr="001920AA">
              <w:rPr>
                <w:rFonts w:ascii="Times New Roman" w:hAnsi="Times New Roman"/>
                <w:b/>
                <w:bCs/>
                <w:sz w:val="24"/>
                <w:szCs w:val="24"/>
                <w:lang w:val="lt-LT"/>
              </w:rPr>
              <w:t>16 straipsnis. Rinkos tyrimas</w:t>
            </w:r>
          </w:p>
          <w:p w14:paraId="577E0DEB" w14:textId="536155F0" w:rsidR="001920AA" w:rsidRPr="001920AA" w:rsidRDefault="001920AA" w:rsidP="001920AA">
            <w:pPr>
              <w:pStyle w:val="Hyperlink1"/>
              <w:tabs>
                <w:tab w:val="left" w:pos="567"/>
              </w:tabs>
              <w:ind w:firstLine="0"/>
              <w:rPr>
                <w:rFonts w:ascii="Times New Roman" w:hAnsi="Times New Roman"/>
                <w:b/>
                <w:bCs/>
                <w:sz w:val="24"/>
                <w:szCs w:val="24"/>
                <w:lang w:val="lt-LT"/>
              </w:rPr>
            </w:pPr>
            <w:r w:rsidRPr="001920AA">
              <w:rPr>
                <w:rFonts w:ascii="Times New Roman" w:hAnsi="Times New Roman"/>
                <w:b/>
                <w:bCs/>
                <w:sz w:val="24"/>
                <w:szCs w:val="24"/>
                <w:lang w:val="lt-LT"/>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582AC548" w14:textId="7BDF46FA" w:rsidR="001920AA" w:rsidRPr="001920AA" w:rsidRDefault="001920AA" w:rsidP="001920AA">
            <w:pPr>
              <w:pStyle w:val="Hyperlink1"/>
              <w:tabs>
                <w:tab w:val="left" w:pos="567"/>
              </w:tabs>
              <w:ind w:firstLine="0"/>
              <w:rPr>
                <w:rFonts w:ascii="Times New Roman" w:hAnsi="Times New Roman"/>
                <w:b/>
                <w:bCs/>
                <w:sz w:val="24"/>
                <w:szCs w:val="24"/>
                <w:lang w:val="lt-LT"/>
              </w:rPr>
            </w:pPr>
          </w:p>
          <w:p w14:paraId="20B4A308" w14:textId="77777777" w:rsidR="001920AA" w:rsidRPr="001920AA" w:rsidRDefault="001920AA" w:rsidP="001920AA">
            <w:pPr>
              <w:spacing w:after="0" w:line="240" w:lineRule="auto"/>
              <w:jc w:val="both"/>
              <w:rPr>
                <w:b/>
                <w:bCs/>
                <w:szCs w:val="24"/>
              </w:rPr>
            </w:pPr>
            <w:r w:rsidRPr="001920AA">
              <w:rPr>
                <w:b/>
                <w:bCs/>
                <w:szCs w:val="24"/>
              </w:rPr>
              <w:t xml:space="preserve">17 straipsnis. Įpareigojimų didelę įtaką atitinkamoje rinkoje turintiems ūkio subjektams nustatymas </w:t>
            </w:r>
          </w:p>
          <w:p w14:paraId="3FB2CD45" w14:textId="31B71D45" w:rsidR="001920AA" w:rsidRPr="001920AA" w:rsidRDefault="001920AA" w:rsidP="001920AA">
            <w:pPr>
              <w:pStyle w:val="Hyperlink1"/>
              <w:tabs>
                <w:tab w:val="left" w:pos="567"/>
              </w:tabs>
              <w:ind w:firstLine="0"/>
              <w:rPr>
                <w:rFonts w:ascii="Times New Roman" w:hAnsi="Times New Roman"/>
                <w:b/>
                <w:bCs/>
                <w:sz w:val="24"/>
                <w:szCs w:val="24"/>
                <w:lang w:val="lt-LT"/>
              </w:rPr>
            </w:pPr>
            <w:r w:rsidRPr="001920AA">
              <w:rPr>
                <w:rFonts w:ascii="Times New Roman" w:hAnsi="Times New Roman"/>
                <w:b/>
                <w:bCs/>
                <w:sz w:val="24"/>
                <w:szCs w:val="24"/>
                <w:lang w:val="lt-LT"/>
              </w:rPr>
              <w:lastRenderedPageBreak/>
              <w:t>1. Ryšių reguliavimo tarnyba ūkio subjektams, turintiems didelę įtaką atitinkamoje rinkoje, nustato šiuos įpareigojimus, atsižvelgdama į tai, kurie iš jų tinkami konkrečiu atveju, ir nustatydama tokių įpareigojimų vykdymo pradžios momentą:</w:t>
            </w:r>
          </w:p>
          <w:p w14:paraId="34AA329D" w14:textId="77777777" w:rsidR="00450464" w:rsidRDefault="001920AA" w:rsidP="001920AA">
            <w:pPr>
              <w:pStyle w:val="Hyperlink1"/>
              <w:tabs>
                <w:tab w:val="left" w:pos="567"/>
              </w:tabs>
              <w:ind w:firstLine="0"/>
              <w:rPr>
                <w:rFonts w:ascii="Times New Roman" w:hAnsi="Times New Roman"/>
                <w:b/>
                <w:bCs/>
                <w:sz w:val="24"/>
                <w:szCs w:val="24"/>
                <w:lang w:val="lt-LT"/>
              </w:rPr>
            </w:pPr>
            <w:r w:rsidRPr="001920AA">
              <w:rPr>
                <w:rFonts w:ascii="Times New Roman" w:hAnsi="Times New Roman"/>
                <w:b/>
                <w:bCs/>
                <w:sz w:val="24"/>
                <w:szCs w:val="24"/>
                <w:lang w:val="lt-LT"/>
              </w:rPr>
              <w:t>4) įpareigojimą suteikti prieigą prie infrastruktūros pagal šio įstatymo 21 straipsnio nuostatas;</w:t>
            </w:r>
            <w:r w:rsidR="009C52A1">
              <w:rPr>
                <w:rFonts w:ascii="Times New Roman" w:hAnsi="Times New Roman"/>
                <w:b/>
                <w:bCs/>
                <w:sz w:val="24"/>
                <w:szCs w:val="24"/>
                <w:lang w:val="lt-LT"/>
              </w:rPr>
              <w:t>\</w:t>
            </w:r>
          </w:p>
          <w:p w14:paraId="7BB06F78" w14:textId="0B3105AD" w:rsidR="009C52A1" w:rsidRDefault="009C52A1" w:rsidP="00B73337">
            <w:pPr>
              <w:pStyle w:val="Hyperlink1"/>
              <w:tabs>
                <w:tab w:val="left" w:pos="567"/>
              </w:tabs>
              <w:ind w:firstLine="0"/>
              <w:rPr>
                <w:rFonts w:ascii="Times New Roman" w:hAnsi="Times New Roman"/>
                <w:b/>
                <w:bCs/>
                <w:sz w:val="24"/>
                <w:szCs w:val="24"/>
                <w:lang w:val="lt-LT"/>
              </w:rPr>
            </w:pPr>
            <w:r>
              <w:rPr>
                <w:rFonts w:ascii="Times New Roman" w:hAnsi="Times New Roman"/>
                <w:b/>
                <w:bCs/>
                <w:sz w:val="24"/>
                <w:szCs w:val="24"/>
                <w:lang w:val="lt-LT"/>
              </w:rPr>
              <w:t xml:space="preserve">5) </w:t>
            </w:r>
            <w:r w:rsidRPr="00B73337">
              <w:rPr>
                <w:rFonts w:ascii="Times New Roman" w:hAnsi="Times New Roman"/>
                <w:b/>
                <w:bCs/>
                <w:sz w:val="24"/>
                <w:szCs w:val="24"/>
                <w:lang w:val="lt-LT"/>
              </w:rPr>
              <w:t>įpareigojimą suteikti prieigą prie elektroninių ryšių tinklo elementų ir susijusių priemonių pagal šio įstatymo 22 straipsnio nuostatas;</w:t>
            </w:r>
          </w:p>
          <w:p w14:paraId="72B3839A" w14:textId="77777777" w:rsidR="00B73337" w:rsidRPr="00B73337" w:rsidRDefault="00B73337" w:rsidP="00B73337">
            <w:pPr>
              <w:pStyle w:val="Hyperlink1"/>
              <w:tabs>
                <w:tab w:val="left" w:pos="567"/>
              </w:tabs>
              <w:ind w:firstLine="0"/>
              <w:rPr>
                <w:rFonts w:ascii="Times New Roman" w:hAnsi="Times New Roman"/>
                <w:b/>
                <w:bCs/>
                <w:sz w:val="24"/>
                <w:szCs w:val="24"/>
                <w:lang w:val="lt-LT"/>
              </w:rPr>
            </w:pPr>
          </w:p>
          <w:p w14:paraId="147E09BD" w14:textId="77777777" w:rsidR="00B73337" w:rsidRPr="00B73337" w:rsidRDefault="00B73337" w:rsidP="00B73337">
            <w:pPr>
              <w:pStyle w:val="Hyperlink1"/>
              <w:tabs>
                <w:tab w:val="left" w:pos="567"/>
              </w:tabs>
              <w:ind w:firstLine="0"/>
              <w:rPr>
                <w:rFonts w:ascii="Times New Roman" w:hAnsi="Times New Roman"/>
                <w:b/>
                <w:bCs/>
                <w:sz w:val="24"/>
                <w:szCs w:val="24"/>
                <w:lang w:val="lt-LT"/>
              </w:rPr>
            </w:pPr>
            <w:r w:rsidRPr="00B73337">
              <w:rPr>
                <w:rFonts w:ascii="Times New Roman" w:hAnsi="Times New Roman"/>
                <w:b/>
                <w:bCs/>
                <w:sz w:val="24"/>
                <w:szCs w:val="24"/>
                <w:lang w:val="lt-LT"/>
              </w:rPr>
              <w:t>23 straipsnis. Prieiga</w:t>
            </w:r>
          </w:p>
          <w:p w14:paraId="570DF0DB" w14:textId="57102A1C" w:rsidR="00B73337" w:rsidRPr="00B73337" w:rsidRDefault="00B73337" w:rsidP="00B73337">
            <w:pPr>
              <w:pStyle w:val="Hyperlink1"/>
              <w:tabs>
                <w:tab w:val="left" w:pos="567"/>
              </w:tabs>
              <w:ind w:firstLine="0"/>
              <w:rPr>
                <w:rFonts w:ascii="Times New Roman" w:hAnsi="Times New Roman"/>
                <w:b/>
                <w:bCs/>
                <w:sz w:val="24"/>
                <w:szCs w:val="24"/>
                <w:lang w:val="lt-LT"/>
              </w:rPr>
            </w:pPr>
            <w:r>
              <w:rPr>
                <w:rFonts w:ascii="Times New Roman" w:hAnsi="Times New Roman"/>
                <w:b/>
                <w:bCs/>
                <w:sz w:val="24"/>
                <w:szCs w:val="24"/>
                <w:lang w:val="lt-LT"/>
              </w:rPr>
              <w:t xml:space="preserve">2. </w:t>
            </w:r>
            <w:r w:rsidRPr="00B73337">
              <w:rPr>
                <w:rFonts w:ascii="Times New Roman" w:hAnsi="Times New Roman"/>
                <w:b/>
                <w:bCs/>
                <w:sz w:val="24"/>
                <w:szCs w:val="24"/>
                <w:lang w:val="lt-LT"/>
              </w:rPr>
              <w:t xml:space="preserve">Ryšių reguliavimo tarnyba, įgyvendindama šio įstatymo 8 straipsnio 1 dalyje nurodytą tikslą, skatina ir, kai to reikia, šio įstatymo nustatyta tvarka užtikrina tinkamos prieigos suteikimą ir paslaugų suderinamumą, skatindama veiklos efektyvumą, ilgalaikę konkurenciją, </w:t>
            </w:r>
            <w:r w:rsidR="00031DAD">
              <w:rPr>
                <w:rFonts w:ascii="Times New Roman" w:hAnsi="Times New Roman"/>
                <w:b/>
                <w:bCs/>
                <w:sz w:val="24"/>
                <w:szCs w:val="24"/>
                <w:lang w:val="lt-LT"/>
              </w:rPr>
              <w:t xml:space="preserve">labai pralaidžių </w:t>
            </w:r>
            <w:r w:rsidRPr="00B73337">
              <w:rPr>
                <w:rFonts w:ascii="Times New Roman" w:hAnsi="Times New Roman"/>
                <w:b/>
                <w:bCs/>
                <w:sz w:val="24"/>
                <w:szCs w:val="24"/>
                <w:lang w:val="lt-LT"/>
              </w:rPr>
              <w:t>tinklų steigimą, efektyvias investicijas, naujovių diegimą ir didžiausią įmanomą naudą galutiniams paslaugų gavėjams. Šiam tikslui Ryšių reguliavimo tarnyba turi teisę nustatyti įpareigojimus ūkio subjektams, neturintiems didelės įtakos atitinkamoje rinkoje, tarp jų:</w:t>
            </w:r>
          </w:p>
          <w:p w14:paraId="4CDDDB8C" w14:textId="77777777" w:rsidR="00B73337" w:rsidRPr="00B73337" w:rsidRDefault="00B73337" w:rsidP="00B73337">
            <w:pPr>
              <w:pStyle w:val="Hyperlink1"/>
              <w:tabs>
                <w:tab w:val="left" w:pos="567"/>
              </w:tabs>
              <w:ind w:firstLine="0"/>
              <w:rPr>
                <w:rFonts w:ascii="Times New Roman" w:hAnsi="Times New Roman"/>
                <w:b/>
                <w:bCs/>
                <w:sz w:val="24"/>
                <w:szCs w:val="24"/>
                <w:lang w:val="lt-LT"/>
              </w:rPr>
            </w:pPr>
            <w:r w:rsidRPr="00B73337">
              <w:rPr>
                <w:rFonts w:ascii="Times New Roman" w:hAnsi="Times New Roman"/>
                <w:b/>
                <w:bCs/>
                <w:sz w:val="24"/>
                <w:szCs w:val="24"/>
                <w:lang w:val="lt-LT"/>
              </w:rPr>
              <w:t>1) įpareigojimus ūkio subjektams, kontroliuojantiems prieigą prie galutinių paslaugų gavėjų, įskaitant įpareigojimus sujungti nesujungtus tinklus, kiek tai būtina siekiant užtikrinti ryšį tarp galutinių paslaugų gavėjų;</w:t>
            </w:r>
          </w:p>
          <w:p w14:paraId="763C6977" w14:textId="77777777" w:rsidR="00B73337" w:rsidRPr="00B73337" w:rsidRDefault="00B73337" w:rsidP="00B73337">
            <w:pPr>
              <w:pStyle w:val="Hyperlink1"/>
              <w:tabs>
                <w:tab w:val="left" w:pos="567"/>
              </w:tabs>
              <w:ind w:firstLine="0"/>
              <w:rPr>
                <w:rFonts w:ascii="Times New Roman" w:hAnsi="Times New Roman"/>
                <w:b/>
                <w:bCs/>
                <w:sz w:val="24"/>
                <w:szCs w:val="24"/>
                <w:lang w:val="lt-LT"/>
              </w:rPr>
            </w:pPr>
            <w:r w:rsidRPr="00B73337">
              <w:rPr>
                <w:rFonts w:ascii="Times New Roman" w:hAnsi="Times New Roman"/>
                <w:b/>
                <w:bCs/>
                <w:sz w:val="24"/>
                <w:szCs w:val="24"/>
                <w:lang w:val="lt-LT"/>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p w14:paraId="06A6F1BF" w14:textId="77777777" w:rsidR="00B73337" w:rsidRPr="00B73337" w:rsidRDefault="00B73337" w:rsidP="00B73337">
            <w:pPr>
              <w:pStyle w:val="Hyperlink1"/>
              <w:tabs>
                <w:tab w:val="left" w:pos="567"/>
              </w:tabs>
              <w:ind w:firstLine="0"/>
              <w:rPr>
                <w:rFonts w:ascii="Times New Roman" w:hAnsi="Times New Roman"/>
                <w:b/>
                <w:bCs/>
                <w:sz w:val="24"/>
                <w:szCs w:val="24"/>
                <w:lang w:val="lt-LT"/>
              </w:rPr>
            </w:pPr>
            <w:r w:rsidRPr="00B73337">
              <w:rPr>
                <w:rFonts w:ascii="Times New Roman" w:hAnsi="Times New Roman"/>
                <w:b/>
                <w:bCs/>
                <w:sz w:val="24"/>
                <w:szCs w:val="24"/>
                <w:lang w:val="lt-LT"/>
              </w:rPr>
              <w:t>3) įpareigojimus ūkio subjektams, kontroliuojantiems prieigą prie galutinių paslaugų gavėjų, kiek tai būtina siekiant užtikrinti paslaugų suderinamumą;</w:t>
            </w:r>
          </w:p>
          <w:p w14:paraId="66B49D99" w14:textId="24EA6F46" w:rsidR="009C52A1" w:rsidRPr="005C4862" w:rsidRDefault="00B73337" w:rsidP="001920AA">
            <w:pPr>
              <w:pStyle w:val="Hyperlink1"/>
              <w:tabs>
                <w:tab w:val="left" w:pos="567"/>
              </w:tabs>
              <w:ind w:firstLine="0"/>
              <w:rPr>
                <w:rFonts w:ascii="Times New Roman" w:hAnsi="Times New Roman"/>
                <w:b/>
                <w:bCs/>
                <w:sz w:val="24"/>
                <w:szCs w:val="24"/>
                <w:lang w:val="lt-LT"/>
              </w:rPr>
            </w:pPr>
            <w:r w:rsidRPr="00B73337">
              <w:rPr>
                <w:rFonts w:ascii="Times New Roman" w:hAnsi="Times New Roman"/>
                <w:b/>
                <w:bCs/>
                <w:sz w:val="24"/>
                <w:szCs w:val="24"/>
                <w:lang w:val="lt-LT"/>
              </w:rPr>
              <w:lastRenderedPageBreak/>
              <w:t>4) įpareigojimus su numeriu nesiejamų asmenų tarpusavio ryšio paslaugų teikėjams, kurių teikiamomis su numeriu nesiejamomis asmenų tarpusavio ryšio paslaugomis naudojasi daug galutinių paslaugų gavėjų didelėje Lietuvos Respublikos teritorijos dalyje, kad būtų užtikrintas paslaugų suderinamumas tais atvejais, kai ryšiui tarp galutinių paslaugų gavėjų kyla grėsmė dėl asmenų tarpusavio ryšio paslaugų suderinamumo stokos ir kiek tai būtina siekiant užtikrinti ryšį tarp galutinių paslaugų gavėjų.</w:t>
            </w:r>
          </w:p>
        </w:tc>
        <w:tc>
          <w:tcPr>
            <w:tcW w:w="536" w:type="pct"/>
          </w:tcPr>
          <w:p w14:paraId="3A0EDFA2" w14:textId="5DE01280" w:rsidR="00450464" w:rsidRPr="00835229" w:rsidRDefault="00450464" w:rsidP="001920AA">
            <w:pPr>
              <w:spacing w:after="0" w:line="240" w:lineRule="auto"/>
              <w:ind w:right="-109"/>
              <w:jc w:val="center"/>
              <w:rPr>
                <w:szCs w:val="24"/>
              </w:rPr>
            </w:pPr>
            <w:r>
              <w:rPr>
                <w:szCs w:val="24"/>
              </w:rPr>
              <w:lastRenderedPageBreak/>
              <w:t>Visiškas</w:t>
            </w:r>
          </w:p>
        </w:tc>
      </w:tr>
      <w:tr w:rsidR="00450464" w:rsidRPr="00835229" w14:paraId="5D3C67F1" w14:textId="77777777" w:rsidTr="00794D4A">
        <w:trPr>
          <w:trHeight w:val="404"/>
        </w:trPr>
        <w:tc>
          <w:tcPr>
            <w:tcW w:w="2192" w:type="pct"/>
          </w:tcPr>
          <w:p w14:paraId="6E7996BC" w14:textId="3E585073" w:rsidR="00450464" w:rsidRPr="006C7BDE" w:rsidRDefault="00450464" w:rsidP="00450464">
            <w:pPr>
              <w:autoSpaceDE w:val="0"/>
              <w:autoSpaceDN w:val="0"/>
              <w:adjustRightInd w:val="0"/>
              <w:spacing w:after="0" w:line="240" w:lineRule="auto"/>
              <w:jc w:val="both"/>
              <w:rPr>
                <w:rFonts w:eastAsia="Times New Roman"/>
                <w:szCs w:val="24"/>
                <w:lang w:eastAsia="lt-LT"/>
              </w:rPr>
            </w:pPr>
            <w:r>
              <w:rPr>
                <w:rFonts w:eastAsia="Times New Roman"/>
                <w:szCs w:val="24"/>
                <w:lang w:eastAsia="lt-LT"/>
              </w:rPr>
              <w:lastRenderedPageBreak/>
              <w:t xml:space="preserve">b) </w:t>
            </w:r>
            <w:r w:rsidRPr="006C7BDE">
              <w:rPr>
                <w:rFonts w:eastAsia="Times New Roman"/>
                <w:szCs w:val="24"/>
                <w:lang w:eastAsia="lt-LT"/>
              </w:rPr>
              <w:t>įmonių tarpusavio ginčų sprendimo užtikrinimą;</w:t>
            </w:r>
          </w:p>
        </w:tc>
        <w:tc>
          <w:tcPr>
            <w:tcW w:w="2272" w:type="pct"/>
          </w:tcPr>
          <w:p w14:paraId="11DC4992" w14:textId="77777777" w:rsidR="001920AA" w:rsidRPr="001920AA" w:rsidRDefault="001920AA" w:rsidP="001920AA">
            <w:pPr>
              <w:spacing w:after="0" w:line="240" w:lineRule="auto"/>
              <w:rPr>
                <w:b/>
                <w:bCs/>
                <w:szCs w:val="24"/>
              </w:rPr>
            </w:pPr>
            <w:r w:rsidRPr="001920AA">
              <w:rPr>
                <w:b/>
                <w:bCs/>
                <w:szCs w:val="24"/>
              </w:rPr>
              <w:t>ERĮ pakeitimo projektas</w:t>
            </w:r>
          </w:p>
          <w:p w14:paraId="4AFF16D1" w14:textId="77777777" w:rsidR="001920AA" w:rsidRDefault="001920AA" w:rsidP="006F1389">
            <w:pPr>
              <w:spacing w:after="0" w:line="240" w:lineRule="auto"/>
              <w:rPr>
                <w:b/>
                <w:bCs/>
                <w:szCs w:val="24"/>
              </w:rPr>
            </w:pPr>
            <w:r w:rsidRPr="001920AA">
              <w:rPr>
                <w:b/>
                <w:bCs/>
                <w:szCs w:val="24"/>
              </w:rPr>
              <w:t>Lietuvos Respublikos elektroninių ryšių įstatymas</w:t>
            </w:r>
          </w:p>
          <w:p w14:paraId="4D01ADB6" w14:textId="00BD2C46" w:rsidR="001920AA" w:rsidRDefault="001920AA" w:rsidP="006F1389">
            <w:pPr>
              <w:pStyle w:val="Hyperlink1"/>
              <w:tabs>
                <w:tab w:val="left" w:pos="567"/>
              </w:tabs>
              <w:ind w:firstLine="0"/>
              <w:rPr>
                <w:rFonts w:ascii="Times New Roman" w:hAnsi="Times New Roman"/>
                <w:b/>
                <w:sz w:val="24"/>
                <w:szCs w:val="24"/>
                <w:lang w:val="lt-LT"/>
              </w:rPr>
            </w:pPr>
          </w:p>
          <w:p w14:paraId="770D02F3" w14:textId="5E35FE17" w:rsidR="00880D72" w:rsidRPr="00443241" w:rsidRDefault="00880D72" w:rsidP="006F1389">
            <w:pPr>
              <w:spacing w:after="0" w:line="240" w:lineRule="auto"/>
              <w:ind w:firstLine="21"/>
              <w:jc w:val="both"/>
              <w:rPr>
                <w:b/>
                <w:bCs/>
                <w:szCs w:val="24"/>
              </w:rPr>
            </w:pPr>
            <w:r w:rsidRPr="00443241">
              <w:rPr>
                <w:b/>
                <w:bCs/>
                <w:szCs w:val="24"/>
              </w:rPr>
              <w:t xml:space="preserve">34 straipsnis. Ginčų tarp ūkio subjektų </w:t>
            </w:r>
            <w:r w:rsidR="00FF55CB">
              <w:rPr>
                <w:b/>
                <w:bCs/>
                <w:szCs w:val="24"/>
              </w:rPr>
              <w:t>nagrinėjimas ne teismo tvarka</w:t>
            </w:r>
          </w:p>
          <w:p w14:paraId="4998984B" w14:textId="2A706DF4" w:rsidR="00450464" w:rsidRPr="00880D72" w:rsidRDefault="00880D72" w:rsidP="006F1389">
            <w:pPr>
              <w:pStyle w:val="Hyperlink1"/>
              <w:tabs>
                <w:tab w:val="left" w:pos="567"/>
              </w:tabs>
              <w:ind w:firstLine="0"/>
              <w:rPr>
                <w:rFonts w:ascii="Times New Roman" w:hAnsi="Times New Roman"/>
                <w:b/>
                <w:sz w:val="24"/>
                <w:szCs w:val="24"/>
                <w:lang w:val="lt-LT"/>
              </w:rPr>
            </w:pPr>
            <w:r w:rsidRPr="006F1389">
              <w:rPr>
                <w:rFonts w:ascii="Times New Roman" w:eastAsia="Calibri" w:hAnsi="Times New Roman"/>
                <w:b/>
                <w:bCs/>
                <w:sz w:val="24"/>
                <w:szCs w:val="24"/>
                <w:lang w:val="lt-LT"/>
              </w:rPr>
              <w:t xml:space="preserve">1. Ryšių reguliavimo tarnyba privaloma ne teismo tvarka </w:t>
            </w:r>
            <w:r w:rsidR="00FF55CB">
              <w:rPr>
                <w:rFonts w:ascii="Times New Roman" w:eastAsia="Calibri" w:hAnsi="Times New Roman"/>
                <w:b/>
                <w:bCs/>
                <w:sz w:val="24"/>
                <w:szCs w:val="24"/>
                <w:lang w:val="lt-LT"/>
              </w:rPr>
              <w:t xml:space="preserve">nagrinėja </w:t>
            </w:r>
            <w:r w:rsidRPr="006F1389">
              <w:rPr>
                <w:rFonts w:ascii="Times New Roman" w:eastAsia="Calibri" w:hAnsi="Times New Roman"/>
                <w:b/>
                <w:bCs/>
                <w:sz w:val="24"/>
                <w:szCs w:val="24"/>
                <w:lang w:val="lt-LT"/>
              </w:rPr>
              <w:t xml:space="preserve">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w:t>
            </w:r>
            <w:r w:rsidR="00FF55CB">
              <w:rPr>
                <w:rFonts w:ascii="Times New Roman" w:eastAsia="Calibri" w:hAnsi="Times New Roman"/>
                <w:b/>
                <w:bCs/>
                <w:sz w:val="24"/>
                <w:szCs w:val="24"/>
                <w:lang w:val="lt-LT"/>
              </w:rPr>
              <w:t xml:space="preserve">nagrinėti </w:t>
            </w:r>
            <w:r w:rsidRPr="006F1389">
              <w:rPr>
                <w:rFonts w:ascii="Times New Roman" w:eastAsia="Calibri" w:hAnsi="Times New Roman"/>
                <w:b/>
                <w:bCs/>
                <w:sz w:val="24"/>
                <w:szCs w:val="24"/>
                <w:lang w:val="lt-LT"/>
              </w:rPr>
              <w:t xml:space="preserve">taikomos šio straipsnio nuostatos. </w:t>
            </w:r>
            <w:r w:rsidR="00FF55CB">
              <w:rPr>
                <w:rFonts w:ascii="Times New Roman" w:eastAsia="Calibri" w:hAnsi="Times New Roman"/>
                <w:b/>
                <w:bCs/>
                <w:sz w:val="24"/>
                <w:szCs w:val="24"/>
                <w:lang w:val="lt-LT"/>
              </w:rPr>
              <w:t xml:space="preserve">Nagrinėjant </w:t>
            </w:r>
            <w:r w:rsidRPr="006F1389">
              <w:rPr>
                <w:rFonts w:ascii="Times New Roman" w:eastAsia="Calibri" w:hAnsi="Times New Roman"/>
                <w:b/>
                <w:bCs/>
                <w:sz w:val="24"/>
                <w:szCs w:val="24"/>
                <w:lang w:val="lt-LT"/>
              </w:rPr>
              <w:t>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w:t>
            </w:r>
          </w:p>
        </w:tc>
        <w:tc>
          <w:tcPr>
            <w:tcW w:w="536" w:type="pct"/>
          </w:tcPr>
          <w:p w14:paraId="7E174198" w14:textId="7832934F" w:rsidR="00450464" w:rsidRPr="00835229" w:rsidRDefault="00450464" w:rsidP="00450464">
            <w:pPr>
              <w:spacing w:after="0" w:line="240" w:lineRule="auto"/>
              <w:ind w:right="-109"/>
              <w:jc w:val="center"/>
              <w:rPr>
                <w:szCs w:val="24"/>
              </w:rPr>
            </w:pPr>
            <w:r>
              <w:rPr>
                <w:szCs w:val="24"/>
              </w:rPr>
              <w:t>Visiškas</w:t>
            </w:r>
          </w:p>
        </w:tc>
      </w:tr>
      <w:tr w:rsidR="00450464" w:rsidRPr="00835229" w14:paraId="702DACB2" w14:textId="77777777" w:rsidTr="00794D4A">
        <w:trPr>
          <w:trHeight w:val="404"/>
        </w:trPr>
        <w:tc>
          <w:tcPr>
            <w:tcW w:w="2192" w:type="pct"/>
          </w:tcPr>
          <w:p w14:paraId="2CAFA95C" w14:textId="5D13155B" w:rsidR="00450464" w:rsidRPr="006C7BDE" w:rsidRDefault="00450464" w:rsidP="00B47ABB">
            <w:pPr>
              <w:autoSpaceDE w:val="0"/>
              <w:autoSpaceDN w:val="0"/>
              <w:adjustRightInd w:val="0"/>
              <w:spacing w:after="0" w:line="240" w:lineRule="auto"/>
              <w:jc w:val="both"/>
              <w:rPr>
                <w:rFonts w:eastAsia="Times New Roman"/>
                <w:szCs w:val="24"/>
                <w:lang w:eastAsia="lt-LT"/>
              </w:rPr>
            </w:pPr>
            <w:r>
              <w:rPr>
                <w:rFonts w:eastAsia="Times New Roman"/>
                <w:szCs w:val="24"/>
                <w:lang w:eastAsia="lt-LT"/>
              </w:rPr>
              <w:t xml:space="preserve">c) </w:t>
            </w:r>
            <w:r w:rsidRPr="006C7BDE">
              <w:rPr>
                <w:rFonts w:eastAsia="Times New Roman"/>
                <w:szCs w:val="24"/>
                <w:lang w:eastAsia="lt-LT"/>
              </w:rPr>
              <w:t xml:space="preserve">radijo spektro valdymo vykdymą ir sprendimų priėmimą, arba, kai tos užduotys pavedamos kitoms kompetentingoms institucijoms – konsultavimą dėl rinkos formavimo ir nacionalinių procesų, susijusių </w:t>
            </w:r>
            <w:r w:rsidRPr="006C7BDE">
              <w:rPr>
                <w:rFonts w:eastAsia="Times New Roman"/>
                <w:szCs w:val="24"/>
                <w:lang w:eastAsia="lt-LT"/>
              </w:rPr>
              <w:lastRenderedPageBreak/>
              <w:t>su radijo spektro naudojimo elektroninių ryšių tinklams ir paslaugoms teisėmis, konkurencijos elementų;</w:t>
            </w:r>
          </w:p>
        </w:tc>
        <w:tc>
          <w:tcPr>
            <w:tcW w:w="2272" w:type="pct"/>
          </w:tcPr>
          <w:p w14:paraId="5F253AD1" w14:textId="77777777" w:rsidR="00B47ABB" w:rsidRPr="00B47ABB" w:rsidRDefault="00B47ABB" w:rsidP="00B47ABB">
            <w:pPr>
              <w:spacing w:after="0" w:line="240" w:lineRule="auto"/>
              <w:rPr>
                <w:b/>
                <w:bCs/>
                <w:szCs w:val="24"/>
              </w:rPr>
            </w:pPr>
            <w:r w:rsidRPr="00B47ABB">
              <w:rPr>
                <w:b/>
                <w:bCs/>
                <w:szCs w:val="24"/>
              </w:rPr>
              <w:lastRenderedPageBreak/>
              <w:t>ERĮ pakeitimo projektas</w:t>
            </w:r>
          </w:p>
          <w:p w14:paraId="324E58AA" w14:textId="77777777" w:rsidR="00B47ABB" w:rsidRPr="00B47ABB" w:rsidRDefault="00B47ABB" w:rsidP="00B47ABB">
            <w:pPr>
              <w:spacing w:after="0" w:line="240" w:lineRule="auto"/>
              <w:rPr>
                <w:b/>
                <w:bCs/>
                <w:szCs w:val="24"/>
              </w:rPr>
            </w:pPr>
            <w:r w:rsidRPr="00B47ABB">
              <w:rPr>
                <w:b/>
                <w:bCs/>
                <w:szCs w:val="24"/>
              </w:rPr>
              <w:t>Lietuvos Respublikos elektroninių ryšių įstatymas</w:t>
            </w:r>
          </w:p>
          <w:p w14:paraId="3D894236" w14:textId="02AC4B73" w:rsidR="00B47ABB" w:rsidRPr="00B47ABB" w:rsidRDefault="00B47ABB" w:rsidP="00B47ABB">
            <w:pPr>
              <w:pStyle w:val="Hyperlink1"/>
              <w:tabs>
                <w:tab w:val="left" w:pos="567"/>
              </w:tabs>
              <w:ind w:firstLine="0"/>
              <w:rPr>
                <w:rFonts w:ascii="Times New Roman" w:hAnsi="Times New Roman"/>
                <w:b/>
                <w:bCs/>
                <w:sz w:val="24"/>
                <w:szCs w:val="24"/>
                <w:lang w:val="lt-LT"/>
              </w:rPr>
            </w:pPr>
          </w:p>
          <w:p w14:paraId="731CB42F" w14:textId="77777777" w:rsidR="00B47ABB" w:rsidRPr="00B47ABB" w:rsidRDefault="00B47ABB" w:rsidP="00B47ABB">
            <w:pPr>
              <w:tabs>
                <w:tab w:val="center" w:pos="4320"/>
                <w:tab w:val="right" w:pos="8640"/>
              </w:tabs>
              <w:spacing w:after="0" w:line="240" w:lineRule="auto"/>
              <w:ind w:firstLine="21"/>
              <w:jc w:val="both"/>
              <w:rPr>
                <w:b/>
                <w:bCs/>
                <w:szCs w:val="24"/>
              </w:rPr>
            </w:pPr>
            <w:r w:rsidRPr="00B47ABB">
              <w:rPr>
                <w:b/>
                <w:bCs/>
                <w:color w:val="000000"/>
                <w:szCs w:val="24"/>
              </w:rPr>
              <w:lastRenderedPageBreak/>
              <w:t>57 straipsnis. Elektroninių ryšių išteklių valdymo pagrindai</w:t>
            </w:r>
          </w:p>
          <w:p w14:paraId="26D73E84" w14:textId="05E548F5" w:rsidR="00B47ABB" w:rsidRPr="00B47ABB" w:rsidRDefault="00B47ABB" w:rsidP="00B47ABB">
            <w:pPr>
              <w:pStyle w:val="Hyperlink1"/>
              <w:tabs>
                <w:tab w:val="left" w:pos="567"/>
              </w:tabs>
              <w:ind w:firstLine="0"/>
              <w:rPr>
                <w:rFonts w:ascii="Times New Roman" w:hAnsi="Times New Roman"/>
                <w:b/>
                <w:bCs/>
                <w:sz w:val="24"/>
                <w:szCs w:val="24"/>
                <w:lang w:val="lt-LT"/>
              </w:rPr>
            </w:pPr>
            <w:r w:rsidRPr="00B47ABB">
              <w:rPr>
                <w:rFonts w:ascii="Times New Roman" w:hAnsi="Times New Roman"/>
                <w:b/>
                <w:bCs/>
                <w:sz w:val="24"/>
                <w:szCs w:val="24"/>
                <w:lang w:val="lt-LT"/>
              </w:rPr>
              <w:t>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w:t>
            </w:r>
            <w:r w:rsidR="007B3C65">
              <w:rPr>
                <w:rFonts w:ascii="Times New Roman" w:hAnsi="Times New Roman"/>
                <w:b/>
                <w:bCs/>
                <w:sz w:val="24"/>
                <w:szCs w:val="24"/>
                <w:lang w:val="lt-LT"/>
              </w:rPr>
              <w:t>,</w:t>
            </w:r>
            <w:r w:rsidRPr="00B47ABB">
              <w:rPr>
                <w:rFonts w:ascii="Times New Roman" w:hAnsi="Times New Roman"/>
                <w:b/>
                <w:bCs/>
                <w:sz w:val="24"/>
                <w:szCs w:val="24"/>
                <w:lang w:val="lt-LT"/>
              </w:rPr>
              <w:t xml:space="preserve"> turi būti laikomasi atvirų, objektyvių, skaidrių, nediskriminacinių, proporcingų kriterijų ir procedūrų.</w:t>
            </w:r>
          </w:p>
          <w:p w14:paraId="1991985B" w14:textId="018E93A2" w:rsidR="00B47ABB" w:rsidRPr="00B47ABB" w:rsidRDefault="00B47ABB" w:rsidP="00B47ABB">
            <w:pPr>
              <w:pStyle w:val="Hyperlink1"/>
              <w:tabs>
                <w:tab w:val="left" w:pos="567"/>
              </w:tabs>
              <w:ind w:firstLine="0"/>
              <w:rPr>
                <w:rFonts w:ascii="Times New Roman" w:hAnsi="Times New Roman"/>
                <w:b/>
                <w:bCs/>
                <w:sz w:val="24"/>
                <w:szCs w:val="24"/>
                <w:lang w:val="lt-LT"/>
              </w:rPr>
            </w:pPr>
          </w:p>
          <w:p w14:paraId="55C266A5" w14:textId="2E62A10D" w:rsidR="00B47ABB" w:rsidRPr="00B47ABB" w:rsidRDefault="00B47ABB" w:rsidP="00B47ABB">
            <w:pPr>
              <w:pStyle w:val="Hyperlink1"/>
              <w:tabs>
                <w:tab w:val="left" w:pos="567"/>
              </w:tabs>
              <w:ind w:firstLine="0"/>
              <w:rPr>
                <w:rFonts w:ascii="Times New Roman" w:hAnsi="Times New Roman"/>
                <w:b/>
                <w:bCs/>
                <w:sz w:val="24"/>
                <w:szCs w:val="24"/>
                <w:lang w:val="lt-LT"/>
              </w:rPr>
            </w:pPr>
            <w:r w:rsidRPr="00B47ABB">
              <w:rPr>
                <w:rFonts w:ascii="Times New Roman" w:hAnsi="Times New Roman"/>
                <w:b/>
                <w:bCs/>
                <w:sz w:val="24"/>
                <w:szCs w:val="24"/>
                <w:lang w:val="lt-LT"/>
              </w:rPr>
              <w:t>59 straipsnis. Elektroninių ryšių išteklių naudojimo ir skyrimo pagrindai</w:t>
            </w:r>
          </w:p>
          <w:p w14:paraId="6A01081C" w14:textId="601B5231" w:rsidR="00450464" w:rsidRPr="00B47ABB" w:rsidRDefault="00B47ABB" w:rsidP="00B47ABB">
            <w:pPr>
              <w:pStyle w:val="Hyperlink1"/>
              <w:tabs>
                <w:tab w:val="left" w:pos="567"/>
              </w:tabs>
              <w:ind w:firstLine="0"/>
              <w:rPr>
                <w:rFonts w:ascii="Times New Roman" w:hAnsi="Times New Roman"/>
                <w:b/>
                <w:bCs/>
                <w:sz w:val="24"/>
                <w:szCs w:val="24"/>
                <w:lang w:val="lt-LT"/>
              </w:rPr>
            </w:pPr>
            <w:r w:rsidRPr="00B47ABB">
              <w:rPr>
                <w:rFonts w:ascii="Times New Roman" w:hAnsi="Times New Roman"/>
                <w:b/>
                <w:bCs/>
                <w:sz w:val="24"/>
                <w:szCs w:val="24"/>
                <w:lang w:val="lt-LT"/>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B47ABB">
              <w:rPr>
                <w:rFonts w:ascii="Times New Roman" w:hAnsi="Times New Roman"/>
                <w:b/>
                <w:bCs/>
                <w:sz w:val="24"/>
                <w:szCs w:val="24"/>
                <w:vertAlign w:val="superscript"/>
                <w:lang w:val="lt-LT"/>
              </w:rPr>
              <w:t xml:space="preserve"> </w:t>
            </w:r>
            <w:r w:rsidRPr="00B47ABB">
              <w:rPr>
                <w:rFonts w:ascii="Times New Roman" w:hAnsi="Times New Roman"/>
                <w:b/>
                <w:bCs/>
                <w:sz w:val="24"/>
                <w:szCs w:val="24"/>
                <w:lang w:val="lt-LT"/>
              </w:rPr>
              <w:t>straipsnyje numatytų bendrų su kitomis Europos Sąjungos valstybėmis narėmis procedūrų.</w:t>
            </w:r>
          </w:p>
        </w:tc>
        <w:tc>
          <w:tcPr>
            <w:tcW w:w="536" w:type="pct"/>
          </w:tcPr>
          <w:p w14:paraId="44A10445" w14:textId="60D0CDBE" w:rsidR="00450464" w:rsidRPr="00835229" w:rsidRDefault="00B47ABB" w:rsidP="00B47ABB">
            <w:pPr>
              <w:spacing w:after="0" w:line="240" w:lineRule="auto"/>
              <w:ind w:right="-109"/>
              <w:jc w:val="center"/>
              <w:rPr>
                <w:szCs w:val="24"/>
              </w:rPr>
            </w:pPr>
            <w:r>
              <w:rPr>
                <w:szCs w:val="24"/>
              </w:rPr>
              <w:lastRenderedPageBreak/>
              <w:t>Visiškas</w:t>
            </w:r>
          </w:p>
        </w:tc>
      </w:tr>
      <w:tr w:rsidR="00450464" w:rsidRPr="00835229" w14:paraId="51888322" w14:textId="77777777" w:rsidTr="00794D4A">
        <w:trPr>
          <w:trHeight w:val="404"/>
        </w:trPr>
        <w:tc>
          <w:tcPr>
            <w:tcW w:w="2192" w:type="pct"/>
          </w:tcPr>
          <w:p w14:paraId="3F7F7DED" w14:textId="61D4710D" w:rsidR="00450464" w:rsidRDefault="00450464" w:rsidP="00B47ABB">
            <w:pPr>
              <w:autoSpaceDE w:val="0"/>
              <w:autoSpaceDN w:val="0"/>
              <w:adjustRightInd w:val="0"/>
              <w:spacing w:after="0" w:line="240" w:lineRule="auto"/>
              <w:jc w:val="both"/>
              <w:rPr>
                <w:rFonts w:eastAsia="Times New Roman"/>
                <w:szCs w:val="24"/>
                <w:lang w:eastAsia="lt-LT"/>
              </w:rPr>
            </w:pPr>
            <w:r>
              <w:rPr>
                <w:rFonts w:eastAsia="Times New Roman"/>
                <w:szCs w:val="24"/>
                <w:lang w:eastAsia="lt-LT"/>
              </w:rPr>
              <w:t xml:space="preserve">d) </w:t>
            </w:r>
            <w:r w:rsidRPr="006C7BDE">
              <w:rPr>
                <w:rFonts w:eastAsia="Times New Roman"/>
                <w:szCs w:val="24"/>
                <w:lang w:eastAsia="lt-LT"/>
              </w:rPr>
              <w:t>prisidėjimą prie galutinių naudotojų teisių apsaugos elektroninių ryšių sektoriuje, kai aktualu, veiksmus koordinuojant su kitomis kompetentingomis institucijomis;</w:t>
            </w:r>
          </w:p>
        </w:tc>
        <w:tc>
          <w:tcPr>
            <w:tcW w:w="2272" w:type="pct"/>
          </w:tcPr>
          <w:p w14:paraId="20083AE6" w14:textId="77777777" w:rsidR="00B47ABB" w:rsidRPr="00B47ABB" w:rsidRDefault="00B47ABB" w:rsidP="00B47ABB">
            <w:pPr>
              <w:spacing w:after="0" w:line="240" w:lineRule="auto"/>
              <w:rPr>
                <w:b/>
                <w:bCs/>
                <w:szCs w:val="24"/>
              </w:rPr>
            </w:pPr>
            <w:r w:rsidRPr="00B47ABB">
              <w:rPr>
                <w:b/>
                <w:bCs/>
                <w:szCs w:val="24"/>
              </w:rPr>
              <w:t>ERĮ pakeitimo projektas</w:t>
            </w:r>
          </w:p>
          <w:p w14:paraId="76C84D49" w14:textId="77777777" w:rsidR="00B47ABB" w:rsidRPr="00B47ABB" w:rsidRDefault="00B47ABB" w:rsidP="00B47ABB">
            <w:pPr>
              <w:spacing w:after="0" w:line="240" w:lineRule="auto"/>
              <w:rPr>
                <w:b/>
                <w:bCs/>
                <w:szCs w:val="24"/>
              </w:rPr>
            </w:pPr>
            <w:r w:rsidRPr="00B47ABB">
              <w:rPr>
                <w:b/>
                <w:bCs/>
                <w:szCs w:val="24"/>
              </w:rPr>
              <w:t>Lietuvos Respublikos elektroninių ryšių įstatymas</w:t>
            </w:r>
          </w:p>
          <w:p w14:paraId="4269D5BE" w14:textId="7D49F183" w:rsidR="00B47ABB" w:rsidRPr="00B47ABB" w:rsidRDefault="00B47ABB" w:rsidP="00B47ABB">
            <w:pPr>
              <w:pStyle w:val="Hyperlink1"/>
              <w:tabs>
                <w:tab w:val="left" w:pos="567"/>
              </w:tabs>
              <w:ind w:firstLine="0"/>
              <w:rPr>
                <w:rFonts w:ascii="Times New Roman" w:hAnsi="Times New Roman"/>
                <w:b/>
                <w:bCs/>
                <w:sz w:val="24"/>
                <w:szCs w:val="24"/>
                <w:lang w:val="lt-LT"/>
              </w:rPr>
            </w:pPr>
          </w:p>
          <w:p w14:paraId="1BFC3311" w14:textId="0532BE46" w:rsidR="00B47ABB" w:rsidRPr="00B47ABB" w:rsidRDefault="00B47ABB" w:rsidP="00B47ABB">
            <w:pPr>
              <w:spacing w:after="0" w:line="240" w:lineRule="auto"/>
              <w:ind w:firstLine="21"/>
              <w:jc w:val="both"/>
              <w:rPr>
                <w:b/>
                <w:bCs/>
                <w:szCs w:val="24"/>
              </w:rPr>
            </w:pPr>
            <w:r w:rsidRPr="00B47ABB">
              <w:rPr>
                <w:b/>
                <w:bCs/>
                <w:szCs w:val="24"/>
              </w:rPr>
              <w:t xml:space="preserve">8 straipsnis. Ryšių reguliavimo tarnybos tikslas </w:t>
            </w:r>
            <w:r w:rsidR="00031DAD">
              <w:rPr>
                <w:b/>
                <w:bCs/>
                <w:szCs w:val="24"/>
              </w:rPr>
              <w:t>ir uždaviniai</w:t>
            </w:r>
          </w:p>
          <w:p w14:paraId="18C32282" w14:textId="222C56EE" w:rsidR="00B47ABB" w:rsidRPr="00B47ABB" w:rsidRDefault="00B47ABB" w:rsidP="00B47ABB">
            <w:pPr>
              <w:pStyle w:val="Hyperlink1"/>
              <w:tabs>
                <w:tab w:val="left" w:pos="567"/>
              </w:tabs>
              <w:ind w:firstLine="0"/>
              <w:rPr>
                <w:rFonts w:ascii="Times New Roman" w:hAnsi="Times New Roman"/>
                <w:b/>
                <w:bCs/>
                <w:sz w:val="24"/>
                <w:szCs w:val="24"/>
                <w:lang w:val="lt-LT"/>
              </w:rPr>
            </w:pPr>
            <w:r w:rsidRPr="00B47ABB">
              <w:rPr>
                <w:rFonts w:ascii="Times New Roman" w:hAnsi="Times New Roman"/>
                <w:b/>
                <w:bCs/>
                <w:sz w:val="24"/>
                <w:szCs w:val="24"/>
                <w:lang w:val="lt-LT"/>
              </w:rPr>
              <w:t>2. Įgyvendindama šio straipsnio 1 dalyje nurodytą tikslą</w:t>
            </w:r>
            <w:r w:rsidR="00F9178F">
              <w:rPr>
                <w:rFonts w:ascii="Times New Roman" w:hAnsi="Times New Roman"/>
                <w:b/>
                <w:bCs/>
                <w:sz w:val="24"/>
                <w:szCs w:val="24"/>
                <w:lang w:val="lt-LT"/>
              </w:rPr>
              <w:t>,</w:t>
            </w:r>
            <w:r w:rsidRPr="00B47ABB">
              <w:rPr>
                <w:rFonts w:ascii="Times New Roman" w:hAnsi="Times New Roman"/>
                <w:b/>
                <w:bCs/>
                <w:sz w:val="24"/>
                <w:szCs w:val="24"/>
                <w:lang w:val="lt-LT"/>
              </w:rPr>
              <w:t xml:space="preserve"> Ryšių reguliavimo tarnyba veikia objektyviai, skaidriai bei laiku ir</w:t>
            </w:r>
            <w:r w:rsidR="00031DAD">
              <w:rPr>
                <w:rFonts w:ascii="Times New Roman" w:hAnsi="Times New Roman"/>
                <w:b/>
                <w:bCs/>
                <w:sz w:val="24"/>
                <w:szCs w:val="24"/>
                <w:lang w:val="lt-LT"/>
              </w:rPr>
              <w:t xml:space="preserve"> vykdo šiuos uždavinius</w:t>
            </w:r>
            <w:r w:rsidRPr="00B47ABB">
              <w:rPr>
                <w:rFonts w:ascii="Times New Roman" w:hAnsi="Times New Roman"/>
                <w:b/>
                <w:bCs/>
                <w:sz w:val="24"/>
                <w:szCs w:val="24"/>
                <w:lang w:val="lt-LT"/>
              </w:rPr>
              <w:t>:</w:t>
            </w:r>
          </w:p>
          <w:p w14:paraId="2B22F873" w14:textId="50CC2812" w:rsidR="00B47ABB" w:rsidRPr="00B47ABB" w:rsidRDefault="00B47ABB" w:rsidP="00B47ABB">
            <w:pPr>
              <w:pStyle w:val="Hyperlink1"/>
              <w:tabs>
                <w:tab w:val="left" w:pos="567"/>
              </w:tabs>
              <w:ind w:firstLine="0"/>
              <w:rPr>
                <w:rFonts w:ascii="Times New Roman" w:hAnsi="Times New Roman"/>
                <w:b/>
                <w:bCs/>
                <w:sz w:val="24"/>
                <w:szCs w:val="24"/>
                <w:lang w:val="lt-LT"/>
              </w:rPr>
            </w:pPr>
            <w:r w:rsidRPr="00B47ABB">
              <w:rPr>
                <w:rFonts w:ascii="Times New Roman" w:hAnsi="Times New Roman"/>
                <w:b/>
                <w:bCs/>
                <w:sz w:val="24"/>
                <w:szCs w:val="24"/>
                <w:lang w:val="lt-LT"/>
              </w:rPr>
              <w:t xml:space="preserve">2) </w:t>
            </w:r>
            <w:r w:rsidR="001B6CB1" w:rsidRPr="001B6CB1">
              <w:rPr>
                <w:rFonts w:ascii="Times New Roman" w:hAnsi="Times New Roman"/>
                <w:b/>
                <w:bCs/>
                <w:sz w:val="24"/>
                <w:szCs w:val="24"/>
                <w:lang w:val="lt-LT"/>
              </w:rPr>
              <w:t xml:space="preserve">užtikrinti viešųjų elektroninių ryšių paslaugų teikimo sąlygų ir tarifų skaidrumą, paslaugų gavėjų, įskaitant neįgaliųjų, senyvo amžiaus ir socialinių paslaugų gavėjų, teisių ir teisėtų interesų apsaugą, ypač paprastas ir nebrangias ginčų </w:t>
            </w:r>
            <w:r w:rsidR="00A14FAC" w:rsidRPr="00A14FAC">
              <w:rPr>
                <w:rFonts w:ascii="Times New Roman" w:hAnsi="Times New Roman"/>
                <w:b/>
                <w:bCs/>
                <w:sz w:val="24"/>
                <w:szCs w:val="24"/>
                <w:lang w:val="lt-LT"/>
              </w:rPr>
              <w:t xml:space="preserve">nagrinėjimo </w:t>
            </w:r>
            <w:r w:rsidR="001B6CB1" w:rsidRPr="001B6CB1">
              <w:rPr>
                <w:rFonts w:ascii="Times New Roman" w:hAnsi="Times New Roman"/>
                <w:b/>
                <w:bCs/>
                <w:sz w:val="24"/>
                <w:szCs w:val="24"/>
                <w:lang w:val="lt-LT"/>
              </w:rPr>
              <w:t xml:space="preserve">procedūras ir lygiavertes galimybes naudotis elektroninių ryšių paslaugomis, </w:t>
            </w:r>
            <w:r w:rsidR="001B6CB1" w:rsidRPr="001B6CB1">
              <w:rPr>
                <w:rFonts w:ascii="Times New Roman" w:hAnsi="Times New Roman"/>
                <w:b/>
                <w:bCs/>
                <w:sz w:val="24"/>
                <w:szCs w:val="24"/>
                <w:lang w:val="lt-LT"/>
              </w:rPr>
              <w:lastRenderedPageBreak/>
              <w:t xml:space="preserve">taip pat pagal kompetenciją užtikrinti galimybę naudotis universaliosiomis paslaugomis bei </w:t>
            </w:r>
            <w:r w:rsidR="001B6CB1" w:rsidRPr="00A14FAC">
              <w:rPr>
                <w:rFonts w:ascii="Times New Roman" w:hAnsi="Times New Roman"/>
                <w:b/>
                <w:bCs/>
                <w:sz w:val="24"/>
                <w:szCs w:val="24"/>
                <w:lang w:val="lt-LT"/>
              </w:rPr>
              <w:t>galimybę</w:t>
            </w:r>
            <w:r w:rsidR="001B6CB1" w:rsidRPr="001B6CB1">
              <w:rPr>
                <w:rFonts w:ascii="Times New Roman" w:hAnsi="Times New Roman"/>
                <w:b/>
                <w:bCs/>
                <w:sz w:val="24"/>
                <w:szCs w:val="24"/>
                <w:lang w:val="lt-LT"/>
              </w:rPr>
              <w:t xml:space="preserve"> galutiniams paslaugų gavėjams naudotis pasirinkta informacija ir ją platinti teisės aktų nustatyta tvarka, taip pat naudotis pasirinkta programine įranga ir paslaugomis;</w:t>
            </w:r>
          </w:p>
          <w:p w14:paraId="248445B1" w14:textId="01726F32" w:rsidR="00B47ABB" w:rsidRPr="00B47ABB" w:rsidRDefault="00B47ABB" w:rsidP="00B47ABB">
            <w:pPr>
              <w:pStyle w:val="Hyperlink1"/>
              <w:tabs>
                <w:tab w:val="left" w:pos="567"/>
              </w:tabs>
              <w:ind w:firstLine="0"/>
              <w:rPr>
                <w:rFonts w:ascii="Times New Roman" w:hAnsi="Times New Roman"/>
                <w:b/>
                <w:bCs/>
                <w:sz w:val="24"/>
                <w:szCs w:val="24"/>
                <w:lang w:val="lt-LT"/>
              </w:rPr>
            </w:pPr>
          </w:p>
          <w:p w14:paraId="60EC34FB" w14:textId="77777777" w:rsidR="00B47ABB" w:rsidRPr="00B47ABB" w:rsidRDefault="00B47ABB" w:rsidP="00B47ABB">
            <w:pPr>
              <w:pStyle w:val="Hyperlink1"/>
              <w:tabs>
                <w:tab w:val="left" w:pos="567"/>
              </w:tabs>
              <w:ind w:firstLine="0"/>
              <w:rPr>
                <w:rFonts w:ascii="Times New Roman" w:eastAsia="Calibri" w:hAnsi="Times New Roman"/>
                <w:b/>
                <w:bCs/>
                <w:sz w:val="24"/>
                <w:szCs w:val="24"/>
                <w:lang w:val="lt-LT"/>
              </w:rPr>
            </w:pPr>
            <w:r w:rsidRPr="00B47ABB">
              <w:rPr>
                <w:rFonts w:ascii="Times New Roman" w:eastAsia="Calibri" w:hAnsi="Times New Roman"/>
                <w:b/>
                <w:bCs/>
                <w:sz w:val="24"/>
                <w:szCs w:val="24"/>
                <w:lang w:val="lt-LT"/>
              </w:rPr>
              <w:t xml:space="preserve">9 straipsnis. Ryšių reguliavimo tarnybos funkcijos </w:t>
            </w:r>
          </w:p>
          <w:p w14:paraId="60B97788" w14:textId="77777777" w:rsidR="00B47ABB" w:rsidRPr="00B47ABB" w:rsidRDefault="00B47ABB" w:rsidP="00B47ABB">
            <w:pPr>
              <w:spacing w:after="0" w:line="240" w:lineRule="auto"/>
              <w:jc w:val="both"/>
              <w:rPr>
                <w:b/>
                <w:bCs/>
                <w:szCs w:val="24"/>
              </w:rPr>
            </w:pPr>
            <w:r w:rsidRPr="00B47ABB">
              <w:rPr>
                <w:b/>
                <w:bCs/>
                <w:szCs w:val="24"/>
              </w:rPr>
              <w:t>Ryšių reguliavimo tarnyba:</w:t>
            </w:r>
          </w:p>
          <w:p w14:paraId="1E20871D" w14:textId="422E49F6" w:rsidR="00B47ABB" w:rsidRPr="00B47ABB" w:rsidRDefault="00B47ABB" w:rsidP="00B47ABB">
            <w:pPr>
              <w:pStyle w:val="Hyperlink1"/>
              <w:tabs>
                <w:tab w:val="left" w:pos="567"/>
              </w:tabs>
              <w:ind w:firstLine="0"/>
              <w:rPr>
                <w:rFonts w:ascii="Times New Roman" w:hAnsi="Times New Roman"/>
                <w:b/>
                <w:bCs/>
                <w:sz w:val="24"/>
                <w:szCs w:val="24"/>
                <w:lang w:val="lt-LT"/>
              </w:rPr>
            </w:pPr>
            <w:r w:rsidRPr="00B47ABB">
              <w:rPr>
                <w:rFonts w:ascii="Times New Roman" w:hAnsi="Times New Roman"/>
                <w:b/>
                <w:bCs/>
                <w:sz w:val="24"/>
                <w:szCs w:val="24"/>
                <w:lang w:val="lt-LT"/>
              </w:rPr>
              <w:t xml:space="preserve">1) </w:t>
            </w:r>
            <w:r w:rsidR="001B6CB1">
              <w:rPr>
                <w:rFonts w:ascii="Times New Roman" w:hAnsi="Times New Roman"/>
                <w:b/>
                <w:bCs/>
                <w:sz w:val="24"/>
                <w:szCs w:val="24"/>
                <w:lang w:val="lt-LT"/>
              </w:rPr>
              <w:t>P</w:t>
            </w:r>
            <w:r w:rsidRPr="00B47ABB">
              <w:rPr>
                <w:rFonts w:ascii="Times New Roman" w:hAnsi="Times New Roman"/>
                <w:b/>
                <w:bCs/>
                <w:sz w:val="24"/>
                <w:szCs w:val="24"/>
                <w:lang w:val="lt-LT"/>
              </w:rPr>
              <w:t>rižiūri ir įgyvendina šio įstatymo ir jo įgyvendinamųjų teisės aktų nuostatas, išskyrus šio įstatymo ir kitų teisės aktų nuostatas, kurių priežiūra ir įgyvendinimas pagal šio įstatymo nustatytą kompetenciją priklauso kitoms valstybės institucijoms</w:t>
            </w:r>
            <w:r w:rsidR="001B6CB1">
              <w:rPr>
                <w:rFonts w:ascii="Times New Roman" w:hAnsi="Times New Roman"/>
                <w:b/>
                <w:bCs/>
                <w:sz w:val="24"/>
                <w:szCs w:val="24"/>
                <w:lang w:val="lt-LT"/>
              </w:rPr>
              <w:t>.</w:t>
            </w:r>
          </w:p>
          <w:p w14:paraId="048FA7C8" w14:textId="16244527" w:rsidR="00B47ABB" w:rsidRPr="00B47ABB" w:rsidRDefault="00B47ABB" w:rsidP="00B47ABB">
            <w:pPr>
              <w:pStyle w:val="Hyperlink1"/>
              <w:tabs>
                <w:tab w:val="left" w:pos="567"/>
              </w:tabs>
              <w:ind w:firstLine="0"/>
              <w:rPr>
                <w:rFonts w:ascii="Times New Roman" w:hAnsi="Times New Roman"/>
                <w:b/>
                <w:bCs/>
                <w:sz w:val="24"/>
                <w:szCs w:val="24"/>
                <w:lang w:val="lt-LT"/>
              </w:rPr>
            </w:pPr>
          </w:p>
          <w:p w14:paraId="570BCACF" w14:textId="77777777" w:rsidR="00B47ABB" w:rsidRPr="00B47ABB" w:rsidRDefault="00B47ABB" w:rsidP="00B47ABB">
            <w:pPr>
              <w:spacing w:after="0" w:line="240" w:lineRule="auto"/>
              <w:ind w:left="21"/>
              <w:jc w:val="both"/>
              <w:rPr>
                <w:b/>
                <w:bCs/>
                <w:szCs w:val="24"/>
              </w:rPr>
            </w:pPr>
            <w:r w:rsidRPr="00B47ABB">
              <w:rPr>
                <w:b/>
                <w:bCs/>
                <w:szCs w:val="24"/>
              </w:rPr>
              <w:t>12 straipsnis. Lietuvos Respublikos institucijų bendradarbiavimas</w:t>
            </w:r>
          </w:p>
          <w:p w14:paraId="360560DA" w14:textId="06AEC692" w:rsidR="00B47ABB" w:rsidRPr="00B47ABB" w:rsidRDefault="00B47ABB" w:rsidP="00B47ABB">
            <w:pPr>
              <w:spacing w:after="0" w:line="240" w:lineRule="auto"/>
              <w:ind w:firstLine="21"/>
              <w:jc w:val="both"/>
              <w:rPr>
                <w:b/>
                <w:bCs/>
                <w:szCs w:val="24"/>
              </w:rPr>
            </w:pPr>
            <w:r w:rsidRPr="00B47ABB">
              <w:rPr>
                <w:b/>
                <w:bCs/>
                <w:szCs w:val="24"/>
              </w:rPr>
              <w:t>2. Valstybinė vartotojų teisių apsaugos tarnyba</w:t>
            </w:r>
            <w:r w:rsidR="000A17A6">
              <w:rPr>
                <w:b/>
                <w:bCs/>
                <w:szCs w:val="24"/>
              </w:rPr>
              <w:t xml:space="preserve"> elektroninių ryšių srityje</w:t>
            </w:r>
            <w:r w:rsidRPr="00B47ABB">
              <w:rPr>
                <w:b/>
                <w:bCs/>
                <w:szCs w:val="24"/>
              </w:rPr>
              <w:t>:</w:t>
            </w:r>
          </w:p>
          <w:p w14:paraId="07615AFF" w14:textId="04D82C53" w:rsidR="00B47ABB" w:rsidRPr="00B47ABB" w:rsidRDefault="00B47ABB" w:rsidP="00B47ABB">
            <w:pPr>
              <w:spacing w:after="0" w:line="240" w:lineRule="auto"/>
              <w:ind w:firstLine="21"/>
              <w:jc w:val="both"/>
              <w:rPr>
                <w:b/>
                <w:bCs/>
                <w:szCs w:val="24"/>
              </w:rPr>
            </w:pPr>
            <w:r w:rsidRPr="00B47ABB">
              <w:rPr>
                <w:b/>
                <w:bCs/>
                <w:szCs w:val="24"/>
              </w:rPr>
              <w:t>1) koordinuoja Ryšių reguliavimo tarnybos veiklą vartotojų teisių apsaugos srityje;</w:t>
            </w:r>
          </w:p>
          <w:p w14:paraId="3CECAD46" w14:textId="6A4A42AA" w:rsidR="00B47ABB" w:rsidRPr="00B47ABB" w:rsidRDefault="00B47ABB" w:rsidP="00B47ABB">
            <w:pPr>
              <w:spacing w:after="0" w:line="240" w:lineRule="auto"/>
              <w:ind w:firstLine="21"/>
              <w:jc w:val="both"/>
              <w:rPr>
                <w:b/>
                <w:bCs/>
                <w:szCs w:val="24"/>
              </w:rPr>
            </w:pPr>
            <w:r w:rsidRPr="00B47ABB">
              <w:rPr>
                <w:b/>
                <w:bCs/>
                <w:szCs w:val="24"/>
              </w:rPr>
              <w:t>2) konsultuoja Ryšių reguliavimo tarnybą, kai ji vykdo vartotojų teisių apsaugą;</w:t>
            </w:r>
          </w:p>
          <w:p w14:paraId="5EC01897" w14:textId="3DEC65B9" w:rsidR="00B47ABB" w:rsidRPr="00B47ABB" w:rsidRDefault="00B47ABB" w:rsidP="00B47ABB">
            <w:pPr>
              <w:spacing w:after="0" w:line="240" w:lineRule="auto"/>
              <w:ind w:firstLine="21"/>
              <w:jc w:val="both"/>
              <w:rPr>
                <w:b/>
                <w:bCs/>
                <w:szCs w:val="24"/>
              </w:rPr>
            </w:pPr>
            <w:r w:rsidRPr="00B47ABB">
              <w:rPr>
                <w:b/>
                <w:bCs/>
                <w:szCs w:val="24"/>
              </w:rPr>
              <w:t>3) pagal Lietuvos Respublikos</w:t>
            </w:r>
            <w:r w:rsidRPr="00B47ABB">
              <w:rPr>
                <w:rFonts w:eastAsia="Arial Unicode MS"/>
                <w:b/>
                <w:bCs/>
                <w:szCs w:val="24"/>
                <w:lang w:eastAsia="ar-SA"/>
              </w:rPr>
              <w:t xml:space="preserve"> vartotojų teisių apsaugos įstatymo, </w:t>
            </w:r>
            <w:r w:rsidRPr="00B47ABB">
              <w:rPr>
                <w:b/>
                <w:bCs/>
                <w:szCs w:val="24"/>
              </w:rPr>
              <w:t xml:space="preserve">Lietuvos Respublikos produktų saugos įstatymo nustatytą kompetenciją </w:t>
            </w:r>
            <w:r w:rsidRPr="00B47ABB">
              <w:rPr>
                <w:rFonts w:eastAsia="Arial Unicode MS"/>
                <w:b/>
                <w:bCs/>
                <w:szCs w:val="24"/>
                <w:lang w:eastAsia="ar-SA"/>
              </w:rPr>
              <w:t>ir Vyriausybės įgaliojimus</w:t>
            </w:r>
            <w:r w:rsidRPr="00B47ABB">
              <w:rPr>
                <w:b/>
                <w:bCs/>
                <w:szCs w:val="24"/>
              </w:rPr>
              <w:t xml:space="preserve"> </w:t>
            </w:r>
            <w:r w:rsidRPr="00B47ABB">
              <w:rPr>
                <w:rFonts w:eastAsia="Arial Unicode MS"/>
                <w:b/>
                <w:bCs/>
                <w:szCs w:val="24"/>
                <w:lang w:eastAsia="ar-SA"/>
              </w:rPr>
              <w:t xml:space="preserve">gina vartotojų teises ir </w:t>
            </w:r>
            <w:r w:rsidRPr="00B47ABB">
              <w:rPr>
                <w:b/>
                <w:bCs/>
                <w:szCs w:val="24"/>
              </w:rPr>
              <w:t>prižiūri produktų, įskaitant ir produktus, susijusius su elektroninių ryšių tinklais, paslaugomis bei radijo ryšio įrenginiais ir galiniais įrenginiais, saugą;</w:t>
            </w:r>
          </w:p>
          <w:p w14:paraId="190EBABA" w14:textId="005F9FCD" w:rsidR="00450464" w:rsidRPr="00B47ABB" w:rsidRDefault="00B47ABB" w:rsidP="00B47ABB">
            <w:pPr>
              <w:spacing w:after="0" w:line="240" w:lineRule="auto"/>
              <w:ind w:firstLine="21"/>
              <w:jc w:val="both"/>
              <w:rPr>
                <w:b/>
                <w:bCs/>
                <w:szCs w:val="24"/>
              </w:rPr>
            </w:pPr>
            <w:r w:rsidRPr="00B47ABB">
              <w:rPr>
                <w:b/>
                <w:bCs/>
                <w:szCs w:val="24"/>
              </w:rPr>
              <w:t>4) bendradarbiauja ir konsultuojasi su Ryšių reguliavimo tarnyba, vykdydama vartotojų teisių apsaugą.</w:t>
            </w:r>
          </w:p>
        </w:tc>
        <w:tc>
          <w:tcPr>
            <w:tcW w:w="536" w:type="pct"/>
          </w:tcPr>
          <w:p w14:paraId="651E2BF0" w14:textId="474A4399" w:rsidR="00450464" w:rsidRPr="00835229" w:rsidRDefault="00450464" w:rsidP="00B47ABB">
            <w:pPr>
              <w:spacing w:after="0" w:line="240" w:lineRule="auto"/>
              <w:ind w:right="-109"/>
              <w:jc w:val="center"/>
              <w:rPr>
                <w:szCs w:val="24"/>
              </w:rPr>
            </w:pPr>
            <w:r>
              <w:rPr>
                <w:szCs w:val="24"/>
              </w:rPr>
              <w:lastRenderedPageBreak/>
              <w:t>Visiškas</w:t>
            </w:r>
          </w:p>
        </w:tc>
      </w:tr>
      <w:tr w:rsidR="00450464" w:rsidRPr="00835229" w14:paraId="3BEE8897" w14:textId="77777777" w:rsidTr="00794D4A">
        <w:trPr>
          <w:trHeight w:val="404"/>
        </w:trPr>
        <w:tc>
          <w:tcPr>
            <w:tcW w:w="2192" w:type="pct"/>
          </w:tcPr>
          <w:p w14:paraId="1C00F42C" w14:textId="2E01F2BD" w:rsidR="00450464" w:rsidRPr="00542EF6" w:rsidRDefault="00450464" w:rsidP="00450464">
            <w:pPr>
              <w:autoSpaceDE w:val="0"/>
              <w:autoSpaceDN w:val="0"/>
              <w:adjustRightInd w:val="0"/>
              <w:spacing w:after="0" w:line="240" w:lineRule="auto"/>
              <w:jc w:val="both"/>
              <w:rPr>
                <w:rFonts w:eastAsia="Times New Roman"/>
                <w:szCs w:val="24"/>
                <w:lang w:eastAsia="lt-LT"/>
              </w:rPr>
            </w:pPr>
            <w:r w:rsidRPr="00542EF6">
              <w:rPr>
                <w:rFonts w:eastAsia="Times New Roman"/>
                <w:szCs w:val="24"/>
                <w:lang w:eastAsia="lt-LT"/>
              </w:rPr>
              <w:t>e) įdėmų rinkos formavimo ir konkurencijos klausimų, susijusių su atvira interneto prieiga, vertinimą ir stebėseną;</w:t>
            </w:r>
          </w:p>
        </w:tc>
        <w:tc>
          <w:tcPr>
            <w:tcW w:w="2272" w:type="pct"/>
          </w:tcPr>
          <w:p w14:paraId="5C6361FA" w14:textId="77777777" w:rsidR="00C94DFB" w:rsidRPr="00C77CC7" w:rsidRDefault="00C94DFB" w:rsidP="00C94DFB">
            <w:pPr>
              <w:spacing w:after="0" w:line="240" w:lineRule="auto"/>
              <w:rPr>
                <w:b/>
                <w:bCs/>
                <w:szCs w:val="24"/>
              </w:rPr>
            </w:pPr>
            <w:r w:rsidRPr="00C77CC7">
              <w:rPr>
                <w:b/>
                <w:bCs/>
                <w:szCs w:val="24"/>
              </w:rPr>
              <w:t>ERĮ pakeitimo projektas</w:t>
            </w:r>
          </w:p>
          <w:p w14:paraId="6BB2A26A" w14:textId="77777777" w:rsidR="00C94DFB" w:rsidRPr="00C77CC7" w:rsidRDefault="00C94DFB" w:rsidP="00C94DFB">
            <w:pPr>
              <w:spacing w:after="0" w:line="240" w:lineRule="auto"/>
              <w:rPr>
                <w:b/>
                <w:bCs/>
                <w:szCs w:val="24"/>
              </w:rPr>
            </w:pPr>
            <w:r w:rsidRPr="00C77CC7">
              <w:rPr>
                <w:b/>
                <w:bCs/>
                <w:szCs w:val="24"/>
              </w:rPr>
              <w:t>Lietuvos Respublikos elektroninių ryšių įstatymas</w:t>
            </w:r>
          </w:p>
          <w:p w14:paraId="3F0D9A3E" w14:textId="77777777" w:rsidR="00C94DFB" w:rsidRPr="00C77CC7" w:rsidRDefault="00C94DFB" w:rsidP="00C94DFB">
            <w:pPr>
              <w:pStyle w:val="Hyperlink1"/>
              <w:tabs>
                <w:tab w:val="left" w:pos="567"/>
              </w:tabs>
              <w:ind w:firstLine="0"/>
              <w:rPr>
                <w:rFonts w:ascii="Times New Roman" w:hAnsi="Times New Roman"/>
                <w:b/>
                <w:bCs/>
                <w:sz w:val="24"/>
                <w:szCs w:val="24"/>
                <w:lang w:val="lt-LT"/>
              </w:rPr>
            </w:pPr>
          </w:p>
          <w:p w14:paraId="07E31F5C" w14:textId="1A66641C" w:rsidR="00C94DFB" w:rsidRPr="00C77CC7" w:rsidRDefault="00C94DFB" w:rsidP="00C94DFB">
            <w:pPr>
              <w:spacing w:after="0" w:line="240" w:lineRule="auto"/>
              <w:ind w:firstLine="21"/>
              <w:jc w:val="both"/>
              <w:rPr>
                <w:b/>
                <w:bCs/>
                <w:szCs w:val="24"/>
              </w:rPr>
            </w:pPr>
            <w:r w:rsidRPr="00C77CC7">
              <w:rPr>
                <w:b/>
                <w:bCs/>
                <w:szCs w:val="24"/>
              </w:rPr>
              <w:t>8 straipsnis. Ryšių reguliavimo tarnybos tikslas</w:t>
            </w:r>
            <w:r w:rsidR="00031DAD">
              <w:rPr>
                <w:b/>
                <w:bCs/>
                <w:szCs w:val="24"/>
              </w:rPr>
              <w:t xml:space="preserve"> ir uždaviniai</w:t>
            </w:r>
            <w:r w:rsidRPr="00C77CC7">
              <w:rPr>
                <w:b/>
                <w:bCs/>
                <w:szCs w:val="24"/>
              </w:rPr>
              <w:t xml:space="preserve"> </w:t>
            </w:r>
          </w:p>
          <w:p w14:paraId="2F36AFF0" w14:textId="1A0FAB60" w:rsidR="00C94DFB" w:rsidRPr="00C77CC7" w:rsidRDefault="00C94DFB" w:rsidP="00C94DFB">
            <w:pPr>
              <w:pStyle w:val="Hyperlink1"/>
              <w:tabs>
                <w:tab w:val="left" w:pos="567"/>
              </w:tabs>
              <w:ind w:firstLine="0"/>
              <w:rPr>
                <w:rFonts w:ascii="Times New Roman" w:hAnsi="Times New Roman"/>
                <w:b/>
                <w:bCs/>
                <w:sz w:val="24"/>
                <w:szCs w:val="24"/>
                <w:lang w:val="lt-LT"/>
              </w:rPr>
            </w:pPr>
            <w:r w:rsidRPr="00C77CC7">
              <w:rPr>
                <w:rFonts w:ascii="Times New Roman" w:hAnsi="Times New Roman"/>
                <w:b/>
                <w:bCs/>
                <w:sz w:val="24"/>
                <w:szCs w:val="24"/>
                <w:lang w:val="lt-LT"/>
              </w:rPr>
              <w:lastRenderedPageBreak/>
              <w:t>2. Įgyvendindama šio straipsnio 1 dalyje nurodytą tikslą</w:t>
            </w:r>
            <w:r w:rsidR="00F9178F">
              <w:rPr>
                <w:rFonts w:ascii="Times New Roman" w:hAnsi="Times New Roman"/>
                <w:b/>
                <w:bCs/>
                <w:sz w:val="24"/>
                <w:szCs w:val="24"/>
                <w:lang w:val="lt-LT"/>
              </w:rPr>
              <w:t>,</w:t>
            </w:r>
            <w:r w:rsidRPr="00C77CC7">
              <w:rPr>
                <w:rFonts w:ascii="Times New Roman" w:hAnsi="Times New Roman"/>
                <w:b/>
                <w:bCs/>
                <w:sz w:val="24"/>
                <w:szCs w:val="24"/>
                <w:lang w:val="lt-LT"/>
              </w:rPr>
              <w:t xml:space="preserve"> Ryšių reguliavimo tarnyba veikia objektyviai, skaidriai bei laiku ir</w:t>
            </w:r>
            <w:r w:rsidR="00031DAD">
              <w:rPr>
                <w:rFonts w:ascii="Times New Roman" w:hAnsi="Times New Roman"/>
                <w:b/>
                <w:bCs/>
                <w:sz w:val="24"/>
                <w:szCs w:val="24"/>
                <w:lang w:val="lt-LT"/>
              </w:rPr>
              <w:t xml:space="preserve"> vykdo šiuos uždavinius</w:t>
            </w:r>
            <w:r w:rsidRPr="00C77CC7">
              <w:rPr>
                <w:rFonts w:ascii="Times New Roman" w:hAnsi="Times New Roman"/>
                <w:b/>
                <w:bCs/>
                <w:sz w:val="24"/>
                <w:szCs w:val="24"/>
                <w:lang w:val="lt-LT"/>
              </w:rPr>
              <w:t>:</w:t>
            </w:r>
          </w:p>
          <w:p w14:paraId="0BC43540" w14:textId="1D0E5123" w:rsidR="00C94DFB" w:rsidRPr="00C77CC7" w:rsidRDefault="00C94DFB" w:rsidP="00450464">
            <w:pPr>
              <w:pStyle w:val="Hyperlink1"/>
              <w:tabs>
                <w:tab w:val="left" w:pos="567"/>
              </w:tabs>
              <w:ind w:firstLine="0"/>
              <w:rPr>
                <w:rFonts w:ascii="Times New Roman" w:hAnsi="Times New Roman"/>
                <w:b/>
                <w:bCs/>
                <w:sz w:val="24"/>
                <w:szCs w:val="24"/>
                <w:lang w:val="lt-LT"/>
              </w:rPr>
            </w:pPr>
            <w:r w:rsidRPr="00C77CC7">
              <w:rPr>
                <w:rFonts w:ascii="Times New Roman" w:hAnsi="Times New Roman"/>
                <w:b/>
                <w:bCs/>
                <w:sz w:val="24"/>
                <w:szCs w:val="24"/>
                <w:lang w:val="lt-LT"/>
              </w:rPr>
              <w:t>1) užtikrinti sąlygas, reikalingas veiksmingai konkurencijai elektroninių ryšių rinkose</w:t>
            </w:r>
            <w:r w:rsidRPr="00C77CC7">
              <w:rPr>
                <w:rFonts w:ascii="Times New Roman" w:hAnsi="Times New Roman"/>
                <w:b/>
                <w:bCs/>
                <w:sz w:val="24"/>
                <w:szCs w:val="24"/>
                <w:lang w:val="lt-LT" w:eastAsia="lt-LT"/>
              </w:rPr>
              <w:t xml:space="preserve"> teikiant elektroninių ryšių tinklus, elektroninių ryšių paslaugas ir (ar) susijusias paslaugas</w:t>
            </w:r>
            <w:r w:rsidRPr="00C77CC7">
              <w:rPr>
                <w:rFonts w:ascii="Times New Roman" w:hAnsi="Times New Roman"/>
                <w:b/>
                <w:bCs/>
                <w:sz w:val="24"/>
                <w:szCs w:val="24"/>
                <w:lang w:val="lt-LT"/>
              </w:rPr>
              <w:t xml:space="preserve">, taip pat kad nebūtų diskriminuojami ūkio subjektai, teikiantys elektroninių ryšių tinklus, elektroninių ryšių paslaugas ir (ar) susijusias priemones, skatinti elektroninių ryšių infrastruktūros plėtrą, vystymą </w:t>
            </w:r>
            <w:r w:rsidRPr="00C77CC7">
              <w:rPr>
                <w:rFonts w:ascii="Times New Roman" w:hAnsi="Times New Roman"/>
                <w:b/>
                <w:bCs/>
                <w:sz w:val="24"/>
                <w:szCs w:val="24"/>
                <w:lang w:val="lt-LT" w:eastAsia="lt-LT"/>
              </w:rPr>
              <w:t>ir ja grindžiamą konkurenciją</w:t>
            </w:r>
            <w:r w:rsidRPr="00C77CC7">
              <w:rPr>
                <w:rFonts w:ascii="Times New Roman" w:hAnsi="Times New Roman"/>
                <w:b/>
                <w:bCs/>
                <w:sz w:val="24"/>
                <w:szCs w:val="24"/>
                <w:lang w:val="lt-LT"/>
              </w:rPr>
              <w:t>;</w:t>
            </w:r>
          </w:p>
          <w:p w14:paraId="6BA3FEBF" w14:textId="7887510E" w:rsidR="00450464" w:rsidRPr="00C77CC7" w:rsidRDefault="00C94DFB" w:rsidP="00450464">
            <w:pPr>
              <w:pStyle w:val="Hyperlink1"/>
              <w:tabs>
                <w:tab w:val="left" w:pos="567"/>
              </w:tabs>
              <w:ind w:firstLine="0"/>
              <w:rPr>
                <w:rFonts w:ascii="Times New Roman" w:hAnsi="Times New Roman"/>
                <w:b/>
                <w:bCs/>
                <w:sz w:val="24"/>
                <w:szCs w:val="24"/>
                <w:lang w:val="lt-LT"/>
              </w:rPr>
            </w:pPr>
            <w:r w:rsidRPr="00C77CC7">
              <w:rPr>
                <w:rFonts w:ascii="Times New Roman" w:hAnsi="Times New Roman"/>
                <w:b/>
                <w:bCs/>
                <w:sz w:val="24"/>
                <w:szCs w:val="24"/>
                <w:lang w:val="lt-LT"/>
              </w:rPr>
              <w:t xml:space="preserve">3) skatinti junglumą, </w:t>
            </w:r>
            <w:r w:rsidR="00031DAD">
              <w:rPr>
                <w:rFonts w:ascii="Times New Roman" w:hAnsi="Times New Roman"/>
                <w:b/>
                <w:bCs/>
                <w:sz w:val="24"/>
                <w:szCs w:val="24"/>
                <w:lang w:val="lt-LT" w:eastAsia="lt-LT"/>
              </w:rPr>
              <w:t xml:space="preserve">labai pralaidžiais </w:t>
            </w:r>
            <w:r w:rsidRPr="00C77CC7">
              <w:rPr>
                <w:rFonts w:ascii="Times New Roman" w:hAnsi="Times New Roman"/>
                <w:b/>
                <w:bCs/>
                <w:sz w:val="24"/>
                <w:szCs w:val="24"/>
                <w:lang w:val="lt-LT" w:eastAsia="lt-LT"/>
              </w:rPr>
              <w:t xml:space="preserve">tinklais veiksmingos konkurencijos sąlygomis teikiamų elektroninių ryšių paslaugų prieinamumą, </w:t>
            </w:r>
            <w:r w:rsidRPr="00C77CC7">
              <w:rPr>
                <w:rFonts w:ascii="Times New Roman" w:hAnsi="Times New Roman"/>
                <w:b/>
                <w:bCs/>
                <w:sz w:val="24"/>
                <w:szCs w:val="24"/>
                <w:lang w:val="lt-LT"/>
              </w:rPr>
              <w:t>atvirą interneto prieigą, efektyvias ilgalaikes investicijas ir naujovių, įskaitant</w:t>
            </w:r>
            <w:r w:rsidRPr="00C77CC7">
              <w:rPr>
                <w:rFonts w:ascii="Times New Roman" w:hAnsi="Times New Roman"/>
                <w:b/>
                <w:bCs/>
                <w:color w:val="000000"/>
                <w:sz w:val="24"/>
                <w:szCs w:val="24"/>
                <w:lang w:val="lt-LT" w:eastAsia="lt-LT"/>
              </w:rPr>
              <w:t xml:space="preserve"> belaidžio ryšio technologijų bei taikomųjų programų</w:t>
            </w:r>
            <w:r w:rsidR="00767F5D">
              <w:rPr>
                <w:rFonts w:ascii="Times New Roman" w:hAnsi="Times New Roman"/>
                <w:b/>
                <w:bCs/>
                <w:color w:val="000000"/>
                <w:sz w:val="24"/>
                <w:szCs w:val="24"/>
                <w:lang w:val="lt-LT" w:eastAsia="lt-LT"/>
              </w:rPr>
              <w:t>,</w:t>
            </w:r>
            <w:r w:rsidRPr="00C77CC7">
              <w:rPr>
                <w:rFonts w:ascii="Times New Roman" w:hAnsi="Times New Roman"/>
                <w:b/>
                <w:bCs/>
                <w:sz w:val="24"/>
                <w:szCs w:val="24"/>
                <w:lang w:val="lt-LT"/>
              </w:rPr>
              <w:t xml:space="preserve"> diegimą</w:t>
            </w:r>
            <w:r w:rsidRPr="00C77CC7">
              <w:rPr>
                <w:rFonts w:ascii="Times New Roman" w:hAnsi="Times New Roman"/>
                <w:b/>
                <w:bCs/>
                <w:color w:val="000000"/>
                <w:sz w:val="24"/>
                <w:szCs w:val="24"/>
                <w:lang w:val="lt-LT" w:eastAsia="lt-LT"/>
              </w:rPr>
              <w:t xml:space="preserve">, </w:t>
            </w:r>
            <w:r w:rsidRPr="00C77CC7">
              <w:rPr>
                <w:rFonts w:ascii="Times New Roman" w:hAnsi="Times New Roman"/>
                <w:b/>
                <w:bCs/>
                <w:sz w:val="24"/>
                <w:szCs w:val="24"/>
                <w:lang w:val="lt-LT"/>
              </w:rPr>
              <w:t>taip pat elektroninių ryšių bei</w:t>
            </w:r>
            <w:r w:rsidRPr="00C77CC7">
              <w:rPr>
                <w:rFonts w:ascii="Times New Roman" w:hAnsi="Times New Roman"/>
                <w:b/>
                <w:bCs/>
                <w:sz w:val="24"/>
                <w:szCs w:val="24"/>
                <w:lang w:val="lt-LT" w:eastAsia="lt-LT"/>
              </w:rPr>
              <w:t xml:space="preserve"> </w:t>
            </w:r>
            <w:r w:rsidR="00031DAD">
              <w:rPr>
                <w:rFonts w:ascii="Times New Roman" w:hAnsi="Times New Roman"/>
                <w:b/>
                <w:bCs/>
                <w:sz w:val="24"/>
                <w:szCs w:val="24"/>
                <w:lang w:val="lt-LT" w:eastAsia="lt-LT"/>
              </w:rPr>
              <w:t xml:space="preserve">labai pralaidžių </w:t>
            </w:r>
            <w:r w:rsidRPr="00C77CC7">
              <w:rPr>
                <w:rFonts w:ascii="Times New Roman" w:hAnsi="Times New Roman"/>
                <w:b/>
                <w:bCs/>
                <w:sz w:val="24"/>
                <w:szCs w:val="24"/>
                <w:lang w:val="lt-LT" w:eastAsia="lt-LT"/>
              </w:rPr>
              <w:t xml:space="preserve">tinklų </w:t>
            </w:r>
            <w:r w:rsidRPr="00C77CC7">
              <w:rPr>
                <w:rFonts w:ascii="Times New Roman" w:hAnsi="Times New Roman"/>
                <w:b/>
                <w:bCs/>
                <w:sz w:val="24"/>
                <w:szCs w:val="24"/>
                <w:lang w:val="lt-LT"/>
              </w:rPr>
              <w:t>plėtrą ir jų naudojimą;</w:t>
            </w:r>
            <w:r w:rsidRPr="00C77CC7">
              <w:rPr>
                <w:rFonts w:ascii="Times New Roman" w:hAnsi="Times New Roman"/>
                <w:b/>
                <w:bCs/>
                <w:sz w:val="24"/>
                <w:szCs w:val="24"/>
                <w:lang w:val="lt-LT" w:eastAsia="lt-LT"/>
              </w:rPr>
              <w:t xml:space="preserve">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w:t>
            </w:r>
            <w:r w:rsidR="00767F5D">
              <w:rPr>
                <w:rFonts w:ascii="Times New Roman" w:hAnsi="Times New Roman"/>
                <w:b/>
                <w:bCs/>
                <w:sz w:val="24"/>
                <w:szCs w:val="24"/>
                <w:lang w:val="lt-LT" w:eastAsia="lt-LT"/>
              </w:rPr>
              <w:t>kartu</w:t>
            </w:r>
            <w:r w:rsidRPr="00C77CC7">
              <w:rPr>
                <w:rFonts w:ascii="Times New Roman" w:hAnsi="Times New Roman"/>
                <w:b/>
                <w:bCs/>
                <w:sz w:val="24"/>
                <w:szCs w:val="24"/>
                <w:lang w:val="lt-LT" w:eastAsia="lt-LT"/>
              </w:rPr>
              <w:t xml:space="preserve"> siekiant išsaugoti konkurenciją elektroninių ryšių rinkoje ir nediskriminavimo principo laikymąsi;</w:t>
            </w:r>
          </w:p>
        </w:tc>
        <w:tc>
          <w:tcPr>
            <w:tcW w:w="536" w:type="pct"/>
          </w:tcPr>
          <w:p w14:paraId="0D70D02A" w14:textId="07100ED7"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4397E896" w14:textId="77777777" w:rsidTr="00794D4A">
        <w:trPr>
          <w:trHeight w:val="404"/>
        </w:trPr>
        <w:tc>
          <w:tcPr>
            <w:tcW w:w="2192" w:type="pct"/>
          </w:tcPr>
          <w:p w14:paraId="48EB54E9" w14:textId="1BCA0F89" w:rsidR="00450464" w:rsidRPr="00542EF6" w:rsidRDefault="00450464" w:rsidP="00450464">
            <w:pPr>
              <w:autoSpaceDE w:val="0"/>
              <w:autoSpaceDN w:val="0"/>
              <w:adjustRightInd w:val="0"/>
              <w:spacing w:after="0" w:line="240" w:lineRule="auto"/>
              <w:jc w:val="both"/>
              <w:rPr>
                <w:rFonts w:eastAsia="Times New Roman"/>
                <w:szCs w:val="24"/>
                <w:lang w:eastAsia="lt-LT"/>
              </w:rPr>
            </w:pPr>
            <w:r w:rsidRPr="00542EF6">
              <w:rPr>
                <w:rFonts w:eastAsia="Times New Roman"/>
                <w:szCs w:val="24"/>
                <w:lang w:eastAsia="lt-LT"/>
              </w:rPr>
              <w:t>f) naštos nepagrįstumo vertinimą, taip pat universaliosios paslaugos teikimo grynųjų sąnaudų apskaičiavimą;</w:t>
            </w:r>
          </w:p>
        </w:tc>
        <w:tc>
          <w:tcPr>
            <w:tcW w:w="2272" w:type="pct"/>
          </w:tcPr>
          <w:p w14:paraId="53B2D551" w14:textId="77777777" w:rsidR="00DC3A5D" w:rsidRPr="007274DE" w:rsidRDefault="00DC3A5D" w:rsidP="007274DE">
            <w:pPr>
              <w:spacing w:after="0" w:line="240" w:lineRule="auto"/>
              <w:rPr>
                <w:b/>
                <w:bCs/>
                <w:szCs w:val="24"/>
              </w:rPr>
            </w:pPr>
            <w:r w:rsidRPr="00C77CC7">
              <w:rPr>
                <w:b/>
                <w:bCs/>
                <w:szCs w:val="24"/>
              </w:rPr>
              <w:t xml:space="preserve">ERĮ </w:t>
            </w:r>
            <w:r w:rsidRPr="007274DE">
              <w:rPr>
                <w:b/>
                <w:bCs/>
                <w:szCs w:val="24"/>
              </w:rPr>
              <w:t>pakeitimo projektas</w:t>
            </w:r>
          </w:p>
          <w:p w14:paraId="0EAE74BF" w14:textId="4F68E835" w:rsidR="00DC3A5D" w:rsidRDefault="00DC3A5D" w:rsidP="007274DE">
            <w:pPr>
              <w:spacing w:after="0" w:line="240" w:lineRule="auto"/>
              <w:rPr>
                <w:b/>
                <w:bCs/>
                <w:szCs w:val="24"/>
              </w:rPr>
            </w:pPr>
            <w:r w:rsidRPr="007274DE">
              <w:rPr>
                <w:b/>
                <w:bCs/>
                <w:szCs w:val="24"/>
              </w:rPr>
              <w:t>Lietuvos Respublikos elektroninių ryšių įstatymas</w:t>
            </w:r>
          </w:p>
          <w:p w14:paraId="06A1272D" w14:textId="77777777" w:rsidR="007274DE" w:rsidRPr="007274DE" w:rsidRDefault="007274DE" w:rsidP="007274DE">
            <w:pPr>
              <w:spacing w:after="0" w:line="240" w:lineRule="auto"/>
              <w:rPr>
                <w:b/>
                <w:bCs/>
                <w:szCs w:val="24"/>
              </w:rPr>
            </w:pPr>
          </w:p>
          <w:p w14:paraId="404EB0C8" w14:textId="77777777" w:rsidR="007274DE" w:rsidRPr="007274DE" w:rsidRDefault="007274DE" w:rsidP="007274DE">
            <w:pPr>
              <w:spacing w:after="0" w:line="240" w:lineRule="auto"/>
              <w:jc w:val="both"/>
              <w:rPr>
                <w:b/>
                <w:bCs/>
                <w:szCs w:val="24"/>
              </w:rPr>
            </w:pPr>
            <w:r w:rsidRPr="007274DE">
              <w:rPr>
                <w:b/>
                <w:bCs/>
                <w:szCs w:val="24"/>
              </w:rPr>
              <w:t xml:space="preserve">9 straipsnis. Ryšių reguliavimo tarnybos funkcijos </w:t>
            </w:r>
          </w:p>
          <w:p w14:paraId="1730AAFF" w14:textId="77777777" w:rsidR="007274DE" w:rsidRPr="007274DE" w:rsidRDefault="007274DE" w:rsidP="007274DE">
            <w:pPr>
              <w:spacing w:after="0" w:line="240" w:lineRule="auto"/>
              <w:jc w:val="both"/>
              <w:rPr>
                <w:b/>
                <w:bCs/>
                <w:szCs w:val="24"/>
              </w:rPr>
            </w:pPr>
            <w:r w:rsidRPr="007274DE">
              <w:rPr>
                <w:b/>
                <w:bCs/>
                <w:szCs w:val="24"/>
              </w:rPr>
              <w:t>Ryšių reguliavimo tarnyba:</w:t>
            </w:r>
          </w:p>
          <w:p w14:paraId="07255753" w14:textId="6F671C6C" w:rsidR="00450464" w:rsidRPr="007274DE" w:rsidRDefault="00AE0775" w:rsidP="007274DE">
            <w:pPr>
              <w:pStyle w:val="Hyperlink1"/>
              <w:tabs>
                <w:tab w:val="left" w:pos="567"/>
              </w:tabs>
              <w:ind w:firstLine="0"/>
              <w:rPr>
                <w:rFonts w:ascii="Times New Roman" w:hAnsi="Times New Roman"/>
                <w:b/>
                <w:sz w:val="24"/>
                <w:szCs w:val="24"/>
                <w:lang w:val="lt-LT"/>
              </w:rPr>
            </w:pPr>
            <w:r>
              <w:rPr>
                <w:rFonts w:ascii="Times New Roman" w:hAnsi="Times New Roman"/>
                <w:b/>
                <w:bCs/>
                <w:sz w:val="24"/>
                <w:szCs w:val="24"/>
                <w:lang w:val="lt-LT"/>
              </w:rPr>
              <w:t>9</w:t>
            </w:r>
            <w:r w:rsidR="007274DE" w:rsidRPr="007274DE">
              <w:rPr>
                <w:rFonts w:ascii="Times New Roman" w:hAnsi="Times New Roman"/>
                <w:b/>
                <w:bCs/>
                <w:sz w:val="24"/>
                <w:szCs w:val="24"/>
                <w:lang w:val="lt-LT"/>
              </w:rPr>
              <w:t xml:space="preserve">) </w:t>
            </w:r>
            <w:r w:rsidR="001B6CB1">
              <w:rPr>
                <w:rFonts w:ascii="Times New Roman" w:hAnsi="Times New Roman"/>
                <w:b/>
                <w:bCs/>
                <w:sz w:val="24"/>
                <w:szCs w:val="24"/>
                <w:lang w:val="lt-LT"/>
              </w:rPr>
              <w:t>N</w:t>
            </w:r>
            <w:r w:rsidR="007274DE" w:rsidRPr="007274DE">
              <w:rPr>
                <w:rFonts w:ascii="Times New Roman" w:hAnsi="Times New Roman"/>
                <w:b/>
                <w:bCs/>
                <w:sz w:val="24"/>
                <w:szCs w:val="24"/>
                <w:lang w:val="lt-LT"/>
              </w:rPr>
              <w:t xml:space="preserve">ustato universaliųjų paslaugų teikimo taisykles, įpareigojimus </w:t>
            </w:r>
            <w:r w:rsidR="007274DE" w:rsidRPr="007274DE">
              <w:rPr>
                <w:rFonts w:ascii="Times New Roman" w:hAnsi="Times New Roman"/>
                <w:b/>
                <w:bCs/>
                <w:sz w:val="24"/>
                <w:szCs w:val="24"/>
                <w:lang w:val="lt-LT" w:eastAsia="lt-LT"/>
              </w:rPr>
              <w:t xml:space="preserve">nepaskirtiems teikti universaliąsias paslaugas ūkio subjektams, kad būtų galima tinkamai teikti universaliąsias paslaugas, vertina </w:t>
            </w:r>
            <w:r w:rsidR="007274DE" w:rsidRPr="007274DE">
              <w:rPr>
                <w:rFonts w:ascii="Times New Roman" w:hAnsi="Times New Roman"/>
                <w:b/>
                <w:bCs/>
                <w:sz w:val="24"/>
                <w:szCs w:val="24"/>
                <w:lang w:val="lt-LT" w:eastAsia="lt-LT"/>
              </w:rPr>
              <w:lastRenderedPageBreak/>
              <w:t>universaliųjų paslaugų teikimo naštą, universaliųjų paslaugų teikimo grynųjų sąnaudų apskaičiavimą</w:t>
            </w:r>
            <w:r w:rsidR="001B6CB1">
              <w:rPr>
                <w:rFonts w:ascii="Times New Roman" w:hAnsi="Times New Roman"/>
                <w:b/>
                <w:bCs/>
                <w:sz w:val="24"/>
                <w:szCs w:val="24"/>
                <w:lang w:val="lt-LT"/>
              </w:rPr>
              <w:t>.</w:t>
            </w:r>
          </w:p>
        </w:tc>
        <w:tc>
          <w:tcPr>
            <w:tcW w:w="536" w:type="pct"/>
          </w:tcPr>
          <w:p w14:paraId="3E93B51D" w14:textId="142CB6DC"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757C915A" w14:textId="77777777" w:rsidTr="00794D4A">
        <w:trPr>
          <w:trHeight w:val="404"/>
        </w:trPr>
        <w:tc>
          <w:tcPr>
            <w:tcW w:w="2192" w:type="pct"/>
          </w:tcPr>
          <w:p w14:paraId="2A80A8F2" w14:textId="31C2AA33" w:rsidR="00450464" w:rsidRDefault="00450464" w:rsidP="00450464">
            <w:pPr>
              <w:autoSpaceDE w:val="0"/>
              <w:autoSpaceDN w:val="0"/>
              <w:adjustRightInd w:val="0"/>
              <w:spacing w:after="0" w:line="240" w:lineRule="auto"/>
              <w:jc w:val="both"/>
              <w:rPr>
                <w:rFonts w:eastAsia="Times New Roman"/>
                <w:szCs w:val="24"/>
                <w:lang w:eastAsia="lt-LT"/>
              </w:rPr>
            </w:pPr>
            <w:r>
              <w:rPr>
                <w:rFonts w:eastAsia="Times New Roman"/>
                <w:szCs w:val="24"/>
                <w:lang w:eastAsia="lt-LT"/>
              </w:rPr>
              <w:t xml:space="preserve">g) </w:t>
            </w:r>
            <w:r w:rsidRPr="006C7BDE">
              <w:rPr>
                <w:rFonts w:eastAsia="Times New Roman"/>
                <w:szCs w:val="24"/>
                <w:lang w:eastAsia="lt-LT"/>
              </w:rPr>
              <w:t>numerių perkeliamumo tarp paslaugų teikėjų užtikrinimą;</w:t>
            </w:r>
          </w:p>
        </w:tc>
        <w:tc>
          <w:tcPr>
            <w:tcW w:w="2272" w:type="pct"/>
          </w:tcPr>
          <w:p w14:paraId="4763278D" w14:textId="77777777" w:rsidR="007274DE" w:rsidRPr="007274DE" w:rsidRDefault="007274DE" w:rsidP="007274DE">
            <w:pPr>
              <w:spacing w:after="0" w:line="240" w:lineRule="auto"/>
              <w:rPr>
                <w:b/>
                <w:bCs/>
                <w:szCs w:val="24"/>
              </w:rPr>
            </w:pPr>
            <w:r w:rsidRPr="00C77CC7">
              <w:rPr>
                <w:b/>
                <w:bCs/>
                <w:szCs w:val="24"/>
              </w:rPr>
              <w:t xml:space="preserve">ERĮ </w:t>
            </w:r>
            <w:r w:rsidRPr="007274DE">
              <w:rPr>
                <w:b/>
                <w:bCs/>
                <w:szCs w:val="24"/>
              </w:rPr>
              <w:t>pakeitimo projektas</w:t>
            </w:r>
          </w:p>
          <w:p w14:paraId="41F12E4E" w14:textId="77777777" w:rsidR="007274DE" w:rsidRPr="007274DE" w:rsidRDefault="007274DE" w:rsidP="007274DE">
            <w:pPr>
              <w:spacing w:after="0" w:line="240" w:lineRule="auto"/>
              <w:rPr>
                <w:b/>
                <w:bCs/>
                <w:szCs w:val="24"/>
              </w:rPr>
            </w:pPr>
            <w:r w:rsidRPr="007274DE">
              <w:rPr>
                <w:b/>
                <w:bCs/>
                <w:szCs w:val="24"/>
              </w:rPr>
              <w:t>Lietuvos Respublikos elektroninių ryšių įstatymas</w:t>
            </w:r>
          </w:p>
          <w:p w14:paraId="1EE9517D" w14:textId="77777777" w:rsidR="007274DE" w:rsidRPr="007274DE" w:rsidRDefault="007274DE" w:rsidP="007274DE">
            <w:pPr>
              <w:pStyle w:val="Hyperlink1"/>
              <w:tabs>
                <w:tab w:val="left" w:pos="567"/>
              </w:tabs>
              <w:ind w:firstLine="0"/>
              <w:rPr>
                <w:rFonts w:ascii="Times New Roman" w:hAnsi="Times New Roman"/>
                <w:b/>
                <w:bCs/>
                <w:sz w:val="24"/>
                <w:szCs w:val="24"/>
                <w:lang w:val="lt-LT"/>
              </w:rPr>
            </w:pPr>
          </w:p>
          <w:p w14:paraId="198EDF44" w14:textId="77777777" w:rsidR="007274DE" w:rsidRPr="007274DE" w:rsidRDefault="007274DE" w:rsidP="007274DE">
            <w:pPr>
              <w:spacing w:after="0" w:line="240" w:lineRule="auto"/>
              <w:jc w:val="both"/>
              <w:rPr>
                <w:b/>
                <w:bCs/>
                <w:szCs w:val="24"/>
              </w:rPr>
            </w:pPr>
            <w:r w:rsidRPr="007274DE">
              <w:rPr>
                <w:b/>
                <w:bCs/>
                <w:szCs w:val="24"/>
              </w:rPr>
              <w:t xml:space="preserve">40 straipsnis. Viešųjų elektroninių ryšių paslaugų teikėjų ir galutinių paslaugų gavėjų pareigos ir teisės </w:t>
            </w:r>
          </w:p>
          <w:p w14:paraId="24DE1A24" w14:textId="7B9DD513" w:rsidR="00450464" w:rsidRPr="007274DE" w:rsidRDefault="00D00AC1" w:rsidP="00450464">
            <w:pPr>
              <w:pStyle w:val="Hyperlink1"/>
              <w:tabs>
                <w:tab w:val="left" w:pos="567"/>
              </w:tabs>
              <w:ind w:firstLine="0"/>
              <w:rPr>
                <w:rFonts w:ascii="Times New Roman" w:hAnsi="Times New Roman"/>
                <w:b/>
                <w:bCs/>
                <w:sz w:val="24"/>
                <w:szCs w:val="24"/>
                <w:lang w:val="lt-LT"/>
              </w:rPr>
            </w:pPr>
            <w:r>
              <w:rPr>
                <w:rFonts w:ascii="Times New Roman" w:hAnsi="Times New Roman"/>
                <w:b/>
                <w:bCs/>
                <w:sz w:val="24"/>
                <w:szCs w:val="24"/>
                <w:lang w:val="lt-LT"/>
              </w:rPr>
              <w:t>9</w:t>
            </w:r>
            <w:r w:rsidR="007274DE" w:rsidRPr="007274DE">
              <w:rPr>
                <w:rFonts w:ascii="Times New Roman" w:hAnsi="Times New Roman"/>
                <w:b/>
                <w:bCs/>
                <w:sz w:val="24"/>
                <w:szCs w:val="24"/>
                <w:lang w:val="lt-LT"/>
              </w:rPr>
              <w:t xml:space="preserve">. </w:t>
            </w:r>
            <w:r>
              <w:t xml:space="preserve"> </w:t>
            </w:r>
            <w:r w:rsidRPr="00D00AC1">
              <w:rPr>
                <w:rFonts w:ascii="Times New Roman" w:hAnsi="Times New Roman"/>
                <w:b/>
                <w:bCs/>
                <w:sz w:val="24"/>
                <w:szCs w:val="24"/>
                <w:lang w:val="lt-LT"/>
              </w:rPr>
              <w:t>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536" w:type="pct"/>
          </w:tcPr>
          <w:p w14:paraId="779DA2D4" w14:textId="32684692" w:rsidR="00450464" w:rsidRPr="00835229" w:rsidRDefault="00450464" w:rsidP="00450464">
            <w:pPr>
              <w:spacing w:after="0" w:line="240" w:lineRule="auto"/>
              <w:ind w:right="-109"/>
              <w:jc w:val="center"/>
              <w:rPr>
                <w:szCs w:val="24"/>
              </w:rPr>
            </w:pPr>
            <w:r>
              <w:rPr>
                <w:szCs w:val="24"/>
              </w:rPr>
              <w:t>Visiškas</w:t>
            </w:r>
          </w:p>
        </w:tc>
      </w:tr>
      <w:tr w:rsidR="00450464" w:rsidRPr="00835229" w14:paraId="68410AA3" w14:textId="77777777" w:rsidTr="00794D4A">
        <w:trPr>
          <w:trHeight w:val="404"/>
        </w:trPr>
        <w:tc>
          <w:tcPr>
            <w:tcW w:w="2192" w:type="pct"/>
          </w:tcPr>
          <w:p w14:paraId="010FFD95" w14:textId="1E38D46A" w:rsidR="00450464" w:rsidRPr="006C7BDE" w:rsidRDefault="00450464" w:rsidP="00275CF4">
            <w:pPr>
              <w:autoSpaceDE w:val="0"/>
              <w:autoSpaceDN w:val="0"/>
              <w:adjustRightInd w:val="0"/>
              <w:spacing w:after="0" w:line="240" w:lineRule="auto"/>
              <w:jc w:val="both"/>
              <w:rPr>
                <w:rFonts w:eastAsia="Times New Roman"/>
                <w:szCs w:val="24"/>
                <w:lang w:eastAsia="lt-LT"/>
              </w:rPr>
            </w:pPr>
            <w:r>
              <w:rPr>
                <w:rFonts w:eastAsia="Times New Roman"/>
                <w:szCs w:val="24"/>
                <w:lang w:eastAsia="lt-LT"/>
              </w:rPr>
              <w:t xml:space="preserve">h) </w:t>
            </w:r>
            <w:r w:rsidRPr="006C7BDE">
              <w:rPr>
                <w:rFonts w:eastAsia="Times New Roman"/>
                <w:szCs w:val="24"/>
                <w:lang w:eastAsia="lt-LT"/>
              </w:rPr>
              <w:t xml:space="preserve">bet kokios kitos užduoties, kuri pagal šią direktyvą priskiriama </w:t>
            </w:r>
          </w:p>
          <w:p w14:paraId="62F13354" w14:textId="14083F8C" w:rsidR="00450464" w:rsidRDefault="00450464" w:rsidP="00275CF4">
            <w:pPr>
              <w:autoSpaceDE w:val="0"/>
              <w:autoSpaceDN w:val="0"/>
              <w:adjustRightInd w:val="0"/>
              <w:spacing w:after="0" w:line="240" w:lineRule="auto"/>
              <w:jc w:val="both"/>
              <w:rPr>
                <w:rFonts w:eastAsia="Times New Roman"/>
                <w:szCs w:val="24"/>
                <w:lang w:eastAsia="lt-LT"/>
              </w:rPr>
            </w:pPr>
            <w:r w:rsidRPr="006C7BDE">
              <w:rPr>
                <w:rFonts w:eastAsia="Times New Roman"/>
                <w:szCs w:val="24"/>
                <w:lang w:eastAsia="lt-LT"/>
              </w:rPr>
              <w:t>nacionalinėms reguliavimo institucijoms, vykdymą.</w:t>
            </w:r>
          </w:p>
        </w:tc>
        <w:tc>
          <w:tcPr>
            <w:tcW w:w="2272" w:type="pct"/>
          </w:tcPr>
          <w:p w14:paraId="04A3B741" w14:textId="77777777" w:rsidR="00275CF4" w:rsidRPr="00275CF4" w:rsidRDefault="00275CF4" w:rsidP="00275CF4">
            <w:pPr>
              <w:spacing w:after="0" w:line="240" w:lineRule="auto"/>
              <w:rPr>
                <w:b/>
                <w:bCs/>
                <w:szCs w:val="24"/>
              </w:rPr>
            </w:pPr>
            <w:r w:rsidRPr="00275CF4">
              <w:rPr>
                <w:b/>
                <w:bCs/>
                <w:szCs w:val="24"/>
              </w:rPr>
              <w:t>ERĮ pakeitimo projektas</w:t>
            </w:r>
          </w:p>
          <w:p w14:paraId="17B9DCBB" w14:textId="77777777" w:rsidR="00275CF4" w:rsidRPr="00275CF4" w:rsidRDefault="00275CF4" w:rsidP="00275CF4">
            <w:pPr>
              <w:spacing w:after="0" w:line="240" w:lineRule="auto"/>
              <w:rPr>
                <w:b/>
                <w:bCs/>
                <w:szCs w:val="24"/>
              </w:rPr>
            </w:pPr>
            <w:r w:rsidRPr="00275CF4">
              <w:rPr>
                <w:b/>
                <w:bCs/>
                <w:szCs w:val="24"/>
              </w:rPr>
              <w:t>Lietuvos Respublikos elektroninių ryšių įstatymas</w:t>
            </w:r>
          </w:p>
          <w:p w14:paraId="5055BA8A" w14:textId="77777777" w:rsidR="00275CF4" w:rsidRPr="00275CF4" w:rsidRDefault="00275CF4" w:rsidP="00275CF4">
            <w:pPr>
              <w:spacing w:after="0" w:line="240" w:lineRule="auto"/>
              <w:rPr>
                <w:b/>
                <w:bCs/>
                <w:szCs w:val="24"/>
              </w:rPr>
            </w:pPr>
          </w:p>
          <w:p w14:paraId="03E21A5A" w14:textId="77777777" w:rsidR="00275CF4" w:rsidRPr="00275CF4" w:rsidRDefault="00275CF4" w:rsidP="00275CF4">
            <w:pPr>
              <w:spacing w:after="0" w:line="240" w:lineRule="auto"/>
              <w:jc w:val="both"/>
              <w:rPr>
                <w:b/>
                <w:bCs/>
                <w:szCs w:val="24"/>
              </w:rPr>
            </w:pPr>
            <w:r w:rsidRPr="00275CF4">
              <w:rPr>
                <w:b/>
                <w:bCs/>
                <w:szCs w:val="24"/>
              </w:rPr>
              <w:t xml:space="preserve">9 straipsnis. Ryšių reguliavimo tarnybos funkcijos </w:t>
            </w:r>
          </w:p>
          <w:p w14:paraId="1419967C" w14:textId="77777777" w:rsidR="00275CF4" w:rsidRPr="00275CF4" w:rsidRDefault="00275CF4" w:rsidP="00275CF4">
            <w:pPr>
              <w:spacing w:after="0" w:line="240" w:lineRule="auto"/>
              <w:jc w:val="both"/>
              <w:rPr>
                <w:b/>
                <w:bCs/>
                <w:szCs w:val="24"/>
              </w:rPr>
            </w:pPr>
            <w:r w:rsidRPr="00275CF4">
              <w:rPr>
                <w:b/>
                <w:bCs/>
                <w:szCs w:val="24"/>
              </w:rPr>
              <w:t>Ryšių reguliavimo tarnyba:</w:t>
            </w:r>
          </w:p>
          <w:p w14:paraId="5A4B1C25" w14:textId="710441AB" w:rsidR="00450464" w:rsidRPr="00275CF4" w:rsidRDefault="00704540" w:rsidP="00704540">
            <w:pPr>
              <w:pStyle w:val="Hyperlink1"/>
              <w:tabs>
                <w:tab w:val="left" w:pos="567"/>
              </w:tabs>
              <w:ind w:firstLine="0"/>
              <w:rPr>
                <w:rFonts w:ascii="Times New Roman" w:hAnsi="Times New Roman"/>
                <w:b/>
                <w:bCs/>
                <w:sz w:val="24"/>
                <w:szCs w:val="24"/>
                <w:lang w:val="lt-LT"/>
              </w:rPr>
            </w:pPr>
            <w:r>
              <w:rPr>
                <w:rFonts w:ascii="Times New Roman" w:eastAsia="Calibri" w:hAnsi="Times New Roman"/>
                <w:b/>
                <w:bCs/>
                <w:sz w:val="24"/>
                <w:szCs w:val="24"/>
                <w:lang w:val="lt-LT"/>
              </w:rPr>
              <w:lastRenderedPageBreak/>
              <w:t>13</w:t>
            </w:r>
            <w:r w:rsidR="00275CF4" w:rsidRPr="00275CF4">
              <w:rPr>
                <w:rFonts w:ascii="Times New Roman" w:eastAsia="Calibri" w:hAnsi="Times New Roman"/>
                <w:b/>
                <w:bCs/>
                <w:sz w:val="24"/>
                <w:szCs w:val="24"/>
                <w:lang w:val="lt-LT"/>
              </w:rPr>
              <w:t xml:space="preserve">) </w:t>
            </w:r>
            <w:r w:rsidR="001B6CB1">
              <w:rPr>
                <w:rFonts w:ascii="Times New Roman" w:eastAsia="Calibri" w:hAnsi="Times New Roman"/>
                <w:b/>
                <w:bCs/>
                <w:sz w:val="24"/>
                <w:szCs w:val="24"/>
                <w:lang w:val="lt-LT"/>
              </w:rPr>
              <w:t>Š</w:t>
            </w:r>
            <w:r w:rsidR="00275CF4" w:rsidRPr="00275CF4">
              <w:rPr>
                <w:rFonts w:ascii="Times New Roman" w:eastAsia="Calibri" w:hAnsi="Times New Roman"/>
                <w:b/>
                <w:bCs/>
                <w:sz w:val="24"/>
                <w:szCs w:val="24"/>
                <w:lang w:val="lt-LT"/>
              </w:rPr>
              <w:t>io įstatymo ir kitų teisės aktų pagrindu priima teisės aktus, atlieka kitas šio ir kitų įstatymų, Ryšių reguliavimo tarnybos nuostatų ir kitų teisės aktų nustatytas funkcijas.</w:t>
            </w:r>
          </w:p>
        </w:tc>
        <w:tc>
          <w:tcPr>
            <w:tcW w:w="536" w:type="pct"/>
          </w:tcPr>
          <w:p w14:paraId="0E83903C" w14:textId="429EBF87" w:rsidR="00450464" w:rsidRPr="00835229" w:rsidRDefault="00450464" w:rsidP="00275CF4">
            <w:pPr>
              <w:spacing w:after="0" w:line="240" w:lineRule="auto"/>
              <w:ind w:right="-109"/>
              <w:jc w:val="center"/>
              <w:rPr>
                <w:szCs w:val="24"/>
              </w:rPr>
            </w:pPr>
            <w:r>
              <w:rPr>
                <w:szCs w:val="24"/>
              </w:rPr>
              <w:lastRenderedPageBreak/>
              <w:t>Visiškas</w:t>
            </w:r>
          </w:p>
        </w:tc>
      </w:tr>
      <w:tr w:rsidR="00450464" w:rsidRPr="00835229" w14:paraId="5357040B" w14:textId="77777777" w:rsidTr="00794D4A">
        <w:trPr>
          <w:trHeight w:val="404"/>
        </w:trPr>
        <w:tc>
          <w:tcPr>
            <w:tcW w:w="2192" w:type="pct"/>
          </w:tcPr>
          <w:p w14:paraId="09C3B546" w14:textId="705EF35B" w:rsidR="00450464" w:rsidRPr="006C7BDE" w:rsidRDefault="00450464" w:rsidP="00275CF4">
            <w:pPr>
              <w:autoSpaceDE w:val="0"/>
              <w:autoSpaceDN w:val="0"/>
              <w:adjustRightInd w:val="0"/>
              <w:spacing w:after="0" w:line="240" w:lineRule="auto"/>
              <w:jc w:val="both"/>
              <w:rPr>
                <w:rFonts w:eastAsia="Times New Roman"/>
                <w:szCs w:val="24"/>
                <w:lang w:eastAsia="lt-LT"/>
              </w:rPr>
            </w:pPr>
            <w:r w:rsidRPr="00B168D3">
              <w:rPr>
                <w:rFonts w:eastAsia="Times New Roman"/>
                <w:szCs w:val="24"/>
                <w:lang w:eastAsia="lt-LT"/>
              </w:rPr>
              <w:t>Valstybės narės nacionalinėms reguliavimo institucijoms gali skirti kitas šioje direktyvoje ir kituose Sąjungos teisės aktuose numatytas užduotis, visų pirma susijusias su konkurencija rinkoje arba patekimu į rinką, pavyzdžiui, su bendruoju leidimu, ir susijusias su BEREC pavestu vaidmeniu. Kai</w:t>
            </w:r>
            <w:r w:rsidRPr="006C7BDE">
              <w:rPr>
                <w:rFonts w:eastAsia="Times New Roman"/>
                <w:szCs w:val="24"/>
                <w:lang w:eastAsia="lt-LT"/>
              </w:rPr>
              <w:t xml:space="preserve"> tos užduotys, susijusios su konkurencija rinkoje arba patekimu į rinką, pavedamos kitoms kompetentingoms institucijoms, prieš priimdamos sprendimą jos siekia konsultuotis su nacionaline reguliavimo institucija. Siekiant prisidėti prie BEREC užduočių, nacionalinėms reguliavimo institucijoms suteikiama teisė rinkti būtinus duomenis ir kitą informaciją iš rinkos dalyvių.</w:t>
            </w:r>
          </w:p>
        </w:tc>
        <w:tc>
          <w:tcPr>
            <w:tcW w:w="2272" w:type="pct"/>
          </w:tcPr>
          <w:p w14:paraId="16F48264" w14:textId="77777777" w:rsidR="00275CF4" w:rsidRPr="00275CF4" w:rsidRDefault="00275CF4" w:rsidP="00275CF4">
            <w:pPr>
              <w:spacing w:after="0" w:line="240" w:lineRule="auto"/>
              <w:rPr>
                <w:b/>
                <w:bCs/>
                <w:szCs w:val="24"/>
              </w:rPr>
            </w:pPr>
            <w:r w:rsidRPr="00275CF4">
              <w:rPr>
                <w:b/>
                <w:bCs/>
                <w:szCs w:val="24"/>
              </w:rPr>
              <w:t>ERĮ pakeitimo projektas</w:t>
            </w:r>
          </w:p>
          <w:p w14:paraId="3D3AF8A4" w14:textId="77777777" w:rsidR="00275CF4" w:rsidRPr="00275CF4" w:rsidRDefault="00275CF4" w:rsidP="00275CF4">
            <w:pPr>
              <w:spacing w:after="0" w:line="240" w:lineRule="auto"/>
              <w:rPr>
                <w:b/>
                <w:bCs/>
                <w:szCs w:val="24"/>
              </w:rPr>
            </w:pPr>
            <w:r w:rsidRPr="00275CF4">
              <w:rPr>
                <w:b/>
                <w:bCs/>
                <w:szCs w:val="24"/>
              </w:rPr>
              <w:t>Lietuvos Respublikos elektroninių ryšių įstatymas</w:t>
            </w:r>
          </w:p>
          <w:p w14:paraId="098B05FE" w14:textId="77777777" w:rsidR="00275CF4" w:rsidRPr="00275CF4" w:rsidRDefault="00275CF4" w:rsidP="00275CF4">
            <w:pPr>
              <w:pStyle w:val="Hyperlink1"/>
              <w:tabs>
                <w:tab w:val="left" w:pos="567"/>
              </w:tabs>
              <w:ind w:firstLine="0"/>
              <w:rPr>
                <w:rFonts w:ascii="Times New Roman" w:hAnsi="Times New Roman"/>
                <w:b/>
                <w:bCs/>
                <w:sz w:val="24"/>
                <w:szCs w:val="24"/>
                <w:lang w:val="lt-LT"/>
              </w:rPr>
            </w:pPr>
          </w:p>
          <w:p w14:paraId="78CCC4C5" w14:textId="201080E4" w:rsidR="00275CF4" w:rsidRPr="00275CF4" w:rsidRDefault="00275CF4" w:rsidP="00275CF4">
            <w:pPr>
              <w:spacing w:after="0" w:line="240" w:lineRule="auto"/>
              <w:ind w:firstLine="21"/>
              <w:jc w:val="both"/>
              <w:rPr>
                <w:b/>
                <w:bCs/>
                <w:szCs w:val="24"/>
              </w:rPr>
            </w:pPr>
            <w:r w:rsidRPr="00275CF4">
              <w:rPr>
                <w:b/>
                <w:bCs/>
                <w:szCs w:val="24"/>
              </w:rPr>
              <w:t>8 straipsnis. Ryšių reguliavimo tarnybos tikslas</w:t>
            </w:r>
            <w:r w:rsidR="00704540">
              <w:rPr>
                <w:b/>
                <w:bCs/>
                <w:szCs w:val="24"/>
              </w:rPr>
              <w:t xml:space="preserve"> ir uždaviniai</w:t>
            </w:r>
            <w:r w:rsidRPr="00275CF4">
              <w:rPr>
                <w:b/>
                <w:bCs/>
                <w:szCs w:val="24"/>
              </w:rPr>
              <w:t xml:space="preserve"> </w:t>
            </w:r>
          </w:p>
          <w:p w14:paraId="62A5A4F0" w14:textId="0B3D7804" w:rsidR="00275CF4" w:rsidRPr="00275CF4" w:rsidRDefault="00275CF4" w:rsidP="00275CF4">
            <w:pPr>
              <w:pStyle w:val="Hyperlink1"/>
              <w:tabs>
                <w:tab w:val="left" w:pos="567"/>
              </w:tabs>
              <w:ind w:firstLine="0"/>
              <w:rPr>
                <w:rFonts w:ascii="Times New Roman" w:hAnsi="Times New Roman"/>
                <w:b/>
                <w:bCs/>
                <w:sz w:val="24"/>
                <w:szCs w:val="24"/>
                <w:lang w:val="lt-LT"/>
              </w:rPr>
            </w:pPr>
            <w:r w:rsidRPr="00275CF4">
              <w:rPr>
                <w:rFonts w:ascii="Times New Roman" w:hAnsi="Times New Roman"/>
                <w:b/>
                <w:bCs/>
                <w:sz w:val="24"/>
                <w:szCs w:val="24"/>
                <w:lang w:val="lt-LT"/>
              </w:rPr>
              <w:t>2. Įgyvendindama šio straipsnio 1 dalyje nurodytą tikslą</w:t>
            </w:r>
            <w:r w:rsidR="00F9178F">
              <w:rPr>
                <w:rFonts w:ascii="Times New Roman" w:hAnsi="Times New Roman"/>
                <w:b/>
                <w:bCs/>
                <w:sz w:val="24"/>
                <w:szCs w:val="24"/>
                <w:lang w:val="lt-LT"/>
              </w:rPr>
              <w:t>,</w:t>
            </w:r>
            <w:r w:rsidRPr="00275CF4">
              <w:rPr>
                <w:rFonts w:ascii="Times New Roman" w:hAnsi="Times New Roman"/>
                <w:b/>
                <w:bCs/>
                <w:sz w:val="24"/>
                <w:szCs w:val="24"/>
                <w:lang w:val="lt-LT"/>
              </w:rPr>
              <w:t xml:space="preserve"> Ryšių reguliavimo tarnyba veikia objektyviai, skaidriai bei laiku ir</w:t>
            </w:r>
            <w:r w:rsidR="00704540">
              <w:rPr>
                <w:rFonts w:ascii="Times New Roman" w:hAnsi="Times New Roman"/>
                <w:b/>
                <w:bCs/>
                <w:sz w:val="24"/>
                <w:szCs w:val="24"/>
                <w:lang w:val="lt-LT"/>
              </w:rPr>
              <w:t xml:space="preserve"> vykdo šiuos uždavinius</w:t>
            </w:r>
            <w:r w:rsidRPr="00275CF4">
              <w:rPr>
                <w:rFonts w:ascii="Times New Roman" w:hAnsi="Times New Roman"/>
                <w:b/>
                <w:bCs/>
                <w:sz w:val="24"/>
                <w:szCs w:val="24"/>
                <w:lang w:val="lt-LT"/>
              </w:rPr>
              <w:t>:</w:t>
            </w:r>
          </w:p>
          <w:p w14:paraId="58FBDC6E" w14:textId="4900FAA2" w:rsidR="00275CF4" w:rsidRPr="00275CF4" w:rsidRDefault="00275CF4" w:rsidP="00275CF4">
            <w:pPr>
              <w:spacing w:after="0" w:line="240" w:lineRule="auto"/>
              <w:jc w:val="both"/>
              <w:rPr>
                <w:b/>
                <w:bCs/>
                <w:szCs w:val="24"/>
              </w:rPr>
            </w:pPr>
            <w:r w:rsidRPr="00275CF4">
              <w:rPr>
                <w:b/>
                <w:bCs/>
                <w:szCs w:val="24"/>
              </w:rPr>
              <w:t>4) užtikrinti veiksmingą ir efektyvų elektroninių ryšių išteklių naudojimą, taip pat kad būtų pakankamai nacionalinių ryšio numerių išteklių, reikalingų viešosioms elektroninių ryšių paslaugoms teikti, kad ryšio 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51444253" w14:textId="77777777" w:rsidR="00275CF4" w:rsidRPr="00275CF4" w:rsidRDefault="00275CF4" w:rsidP="00275CF4">
            <w:pPr>
              <w:spacing w:after="0" w:line="240" w:lineRule="auto"/>
              <w:jc w:val="both"/>
              <w:rPr>
                <w:b/>
                <w:bCs/>
                <w:szCs w:val="24"/>
              </w:rPr>
            </w:pPr>
            <w:r w:rsidRPr="00275CF4">
              <w:rPr>
                <w:b/>
                <w:bCs/>
                <w:szCs w:val="24"/>
              </w:rPr>
              <w:t>5) pagal savo kompetenciją užtikrinti, kad Lietuvos Respublikoje naudojama aparatūra ir įrenginiai atitiktų Lietuvos Respublikoje galiojančius privalomus reikalavimus, užtikrinti aparatūros ir įrenginių elektromagnetinį suderinamumą;</w:t>
            </w:r>
          </w:p>
          <w:p w14:paraId="42B1463D" w14:textId="77777777" w:rsidR="00275CF4" w:rsidRPr="00275CF4" w:rsidRDefault="00275CF4" w:rsidP="00275CF4">
            <w:pPr>
              <w:spacing w:after="0" w:line="240" w:lineRule="auto"/>
              <w:jc w:val="both"/>
              <w:rPr>
                <w:b/>
                <w:bCs/>
                <w:color w:val="FF0000"/>
                <w:szCs w:val="24"/>
                <w:lang w:eastAsia="lt-LT"/>
              </w:rPr>
            </w:pPr>
            <w:r w:rsidRPr="00275CF4">
              <w:rPr>
                <w:b/>
                <w:bCs/>
                <w:szCs w:val="24"/>
              </w:rPr>
              <w:t>6) pagal kompetenciją skatinti Europos Sąjungos vidaus rinkos plėtrą</w:t>
            </w:r>
            <w:r w:rsidRPr="00275CF4">
              <w:rPr>
                <w:b/>
                <w:bCs/>
                <w:color w:val="FF0000"/>
                <w:szCs w:val="24"/>
                <w:lang w:eastAsia="lt-LT"/>
              </w:rPr>
              <w:t xml:space="preserve"> </w:t>
            </w:r>
            <w:r w:rsidRPr="00275CF4">
              <w:rPr>
                <w:b/>
                <w:bCs/>
                <w:szCs w:val="24"/>
              </w:rPr>
              <w:t>ir suderintą elektroninių ryšių reguliavimą Europos Sąjungoje, įskaitant</w:t>
            </w:r>
            <w:r w:rsidRPr="00275CF4">
              <w:rPr>
                <w:b/>
                <w:bCs/>
                <w:color w:val="FF0000"/>
                <w:szCs w:val="24"/>
                <w:lang w:eastAsia="lt-LT"/>
              </w:rPr>
              <w:t xml:space="preserve"> </w:t>
            </w:r>
            <w:r w:rsidRPr="00275CF4">
              <w:rPr>
                <w:b/>
                <w:bCs/>
                <w:szCs w:val="24"/>
                <w:lang w:eastAsia="lt-LT"/>
              </w:rPr>
              <w:t>vienodas elektroninių ryšių tinklų, elektroninių ryšių paslaugų, susijusių priemonių ir susijusių paslaugų teikimo sąlygas bei veiksmingą, efektyvų ir koordinuotą radijo dažnių (kanalų) naudojimą</w:t>
            </w:r>
            <w:r w:rsidRPr="00275CF4">
              <w:rPr>
                <w:b/>
                <w:bCs/>
                <w:szCs w:val="24"/>
              </w:rPr>
              <w:t>;</w:t>
            </w:r>
          </w:p>
          <w:p w14:paraId="2EF7DE06" w14:textId="77777777" w:rsidR="00275CF4" w:rsidRPr="00275CF4" w:rsidRDefault="00275CF4" w:rsidP="00275CF4">
            <w:pPr>
              <w:spacing w:after="0" w:line="240" w:lineRule="auto"/>
              <w:jc w:val="both"/>
              <w:rPr>
                <w:b/>
                <w:bCs/>
                <w:szCs w:val="24"/>
              </w:rPr>
            </w:pPr>
            <w:r w:rsidRPr="00275CF4">
              <w:rPr>
                <w:b/>
                <w:bCs/>
                <w:szCs w:val="24"/>
                <w:lang w:eastAsia="lt-LT"/>
              </w:rPr>
              <w:lastRenderedPageBreak/>
              <w:t xml:space="preserve">8) užtikrinti, kad viešųjų </w:t>
            </w:r>
            <w:r w:rsidRPr="00275CF4">
              <w:rPr>
                <w:b/>
                <w:bCs/>
                <w:szCs w:val="24"/>
              </w:rPr>
              <w:t xml:space="preserve">elektroninių </w:t>
            </w:r>
            <w:r w:rsidRPr="00275CF4">
              <w:rPr>
                <w:b/>
                <w:bCs/>
                <w:szCs w:val="24"/>
                <w:lang w:eastAsia="lt-LT"/>
              </w:rPr>
              <w:t xml:space="preserve">ryšių tinklų teikėjai įgyvendintų tinkamas technines ir organizacines priemones savo teikiamų viešųjų </w:t>
            </w:r>
            <w:r w:rsidRPr="00275CF4">
              <w:rPr>
                <w:b/>
                <w:bCs/>
                <w:szCs w:val="24"/>
              </w:rPr>
              <w:t xml:space="preserve">elektroninių </w:t>
            </w:r>
            <w:r w:rsidRPr="00275CF4">
              <w:rPr>
                <w:b/>
                <w:bCs/>
                <w:szCs w:val="24"/>
                <w:lang w:eastAsia="lt-LT"/>
              </w:rPr>
              <w:t xml:space="preserve">ryšių tinklų vientisumui užtikrinti. </w:t>
            </w:r>
            <w:r w:rsidRPr="00275CF4">
              <w:rPr>
                <w:b/>
                <w:bCs/>
                <w:szCs w:val="24"/>
              </w:rPr>
              <w:t xml:space="preserve"> </w:t>
            </w:r>
          </w:p>
          <w:p w14:paraId="62169367" w14:textId="77777777" w:rsidR="00275CF4" w:rsidRPr="00275CF4" w:rsidRDefault="00275CF4" w:rsidP="00275CF4">
            <w:pPr>
              <w:pStyle w:val="Hyperlink1"/>
              <w:tabs>
                <w:tab w:val="left" w:pos="567"/>
              </w:tabs>
              <w:ind w:firstLine="0"/>
              <w:rPr>
                <w:rFonts w:ascii="Times New Roman" w:hAnsi="Times New Roman"/>
                <w:b/>
                <w:bCs/>
                <w:sz w:val="24"/>
                <w:szCs w:val="24"/>
                <w:lang w:val="lt-LT"/>
              </w:rPr>
            </w:pPr>
          </w:p>
          <w:p w14:paraId="19AC8F50" w14:textId="77777777" w:rsidR="00275CF4" w:rsidRPr="00275CF4" w:rsidRDefault="00275CF4" w:rsidP="00275CF4">
            <w:pPr>
              <w:spacing w:after="0" w:line="240" w:lineRule="auto"/>
              <w:jc w:val="both"/>
              <w:rPr>
                <w:b/>
                <w:bCs/>
                <w:szCs w:val="24"/>
              </w:rPr>
            </w:pPr>
            <w:r w:rsidRPr="00275CF4">
              <w:rPr>
                <w:b/>
                <w:bCs/>
                <w:szCs w:val="24"/>
              </w:rPr>
              <w:t xml:space="preserve">9 straipsnis. Ryšių reguliavimo tarnybos funkcijos </w:t>
            </w:r>
          </w:p>
          <w:p w14:paraId="0C02AD35" w14:textId="77777777" w:rsidR="00275CF4" w:rsidRPr="00275CF4" w:rsidRDefault="00275CF4" w:rsidP="00275CF4">
            <w:pPr>
              <w:spacing w:after="0" w:line="240" w:lineRule="auto"/>
              <w:jc w:val="both"/>
              <w:rPr>
                <w:b/>
                <w:bCs/>
                <w:szCs w:val="24"/>
              </w:rPr>
            </w:pPr>
            <w:r w:rsidRPr="00275CF4">
              <w:rPr>
                <w:b/>
                <w:bCs/>
                <w:szCs w:val="24"/>
              </w:rPr>
              <w:t>Ryšių reguliavimo tarnyba:</w:t>
            </w:r>
          </w:p>
          <w:p w14:paraId="04568FED" w14:textId="13F8E21C" w:rsidR="00275CF4" w:rsidRPr="00275CF4" w:rsidRDefault="000D5385" w:rsidP="00275CF4">
            <w:pPr>
              <w:pStyle w:val="Hyperlink1"/>
              <w:tabs>
                <w:tab w:val="left" w:pos="567"/>
              </w:tabs>
              <w:ind w:firstLine="0"/>
              <w:rPr>
                <w:rFonts w:ascii="Times New Roman" w:hAnsi="Times New Roman"/>
                <w:b/>
                <w:bCs/>
                <w:sz w:val="24"/>
                <w:szCs w:val="24"/>
                <w:lang w:val="lt-LT" w:eastAsia="en-GB"/>
              </w:rPr>
            </w:pPr>
            <w:r>
              <w:rPr>
                <w:rFonts w:ascii="Times New Roman" w:hAnsi="Times New Roman"/>
                <w:b/>
                <w:bCs/>
                <w:sz w:val="24"/>
                <w:szCs w:val="24"/>
                <w:lang w:val="lt-LT"/>
              </w:rPr>
              <w:t>12</w:t>
            </w:r>
            <w:r w:rsidR="00275CF4" w:rsidRPr="00275CF4">
              <w:rPr>
                <w:rFonts w:ascii="Times New Roman" w:hAnsi="Times New Roman"/>
                <w:b/>
                <w:bCs/>
                <w:sz w:val="24"/>
                <w:szCs w:val="24"/>
                <w:lang w:val="lt-LT"/>
              </w:rPr>
              <w:t xml:space="preserve">) </w:t>
            </w:r>
            <w:r w:rsidR="001B6CB1">
              <w:rPr>
                <w:rFonts w:ascii="Times New Roman" w:hAnsi="Times New Roman"/>
                <w:b/>
                <w:bCs/>
                <w:sz w:val="24"/>
                <w:szCs w:val="24"/>
                <w:lang w:val="lt-LT" w:eastAsia="lt-LT"/>
              </w:rPr>
              <w:t>V</w:t>
            </w:r>
            <w:r w:rsidR="00275CF4" w:rsidRPr="00275CF4">
              <w:rPr>
                <w:rFonts w:ascii="Times New Roman" w:hAnsi="Times New Roman"/>
                <w:b/>
                <w:bCs/>
                <w:sz w:val="24"/>
                <w:szCs w:val="24"/>
                <w:lang w:val="lt-LT" w:eastAsia="lt-LT"/>
              </w:rPr>
              <w:t>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Respublikos susisiekimo ministro patvirtinta</w:t>
            </w:r>
            <w:r w:rsidR="00275CF4" w:rsidRPr="00275CF4">
              <w:rPr>
                <w:rFonts w:ascii="Times New Roman" w:hAnsi="Times New Roman"/>
                <w:b/>
                <w:bCs/>
                <w:sz w:val="24"/>
                <w:szCs w:val="24"/>
                <w:lang w:val="lt-LT" w:eastAsia="en-GB"/>
              </w:rPr>
              <w:t xml:space="preserve"> </w:t>
            </w:r>
            <w:r w:rsidR="00275CF4" w:rsidRPr="00275CF4">
              <w:rPr>
                <w:rFonts w:ascii="Times New Roman" w:hAnsi="Times New Roman"/>
                <w:b/>
                <w:bCs/>
                <w:sz w:val="24"/>
                <w:szCs w:val="24"/>
                <w:lang w:val="lt-LT" w:eastAsia="lt-LT"/>
              </w:rPr>
              <w:t xml:space="preserve">Valstybės plėtojamų viešųjų didmeninių sparčiojo plačiajuosčio ryšio paslaugų, teikiamų vietovėse, kuriose kitos sparčiojo plačiajuosčio ryšio infrastruktūros nėra ar nėra konkurencijos teikiant šias paslaugas, </w:t>
            </w:r>
            <w:r w:rsidR="00275CF4" w:rsidRPr="00275CF4">
              <w:rPr>
                <w:rFonts w:ascii="Times New Roman" w:hAnsi="Times New Roman"/>
                <w:b/>
                <w:bCs/>
                <w:sz w:val="24"/>
                <w:szCs w:val="24"/>
                <w:lang w:val="lt-LT" w:eastAsia="en-GB"/>
              </w:rPr>
              <w:t>tarifų apskaičiavimo metodika, suderinta su Ryšių reguliavimo tarnyba</w:t>
            </w:r>
            <w:r w:rsidR="001B6CB1">
              <w:rPr>
                <w:rFonts w:ascii="Times New Roman" w:hAnsi="Times New Roman"/>
                <w:b/>
                <w:bCs/>
                <w:sz w:val="24"/>
                <w:szCs w:val="24"/>
                <w:lang w:val="lt-LT" w:eastAsia="en-GB"/>
              </w:rPr>
              <w:t>.</w:t>
            </w:r>
          </w:p>
          <w:p w14:paraId="084DBB8B" w14:textId="29206AAF" w:rsidR="00275CF4" w:rsidRPr="00275CF4" w:rsidRDefault="00275CF4" w:rsidP="00275CF4">
            <w:pPr>
              <w:pStyle w:val="Hyperlink1"/>
              <w:tabs>
                <w:tab w:val="left" w:pos="567"/>
              </w:tabs>
              <w:ind w:firstLine="0"/>
              <w:rPr>
                <w:rFonts w:ascii="Times New Roman" w:hAnsi="Times New Roman"/>
                <w:b/>
                <w:bCs/>
                <w:sz w:val="24"/>
                <w:szCs w:val="24"/>
                <w:lang w:val="lt-LT" w:eastAsia="en-GB"/>
              </w:rPr>
            </w:pPr>
          </w:p>
          <w:p w14:paraId="13D2F550" w14:textId="286FAA5F" w:rsidR="00275CF4" w:rsidRPr="00275CF4" w:rsidRDefault="000D5385" w:rsidP="00275CF4">
            <w:pPr>
              <w:spacing w:after="0" w:line="240" w:lineRule="auto"/>
              <w:jc w:val="both"/>
              <w:rPr>
                <w:b/>
                <w:bCs/>
                <w:szCs w:val="24"/>
              </w:rPr>
            </w:pPr>
            <w:r>
              <w:rPr>
                <w:b/>
                <w:bCs/>
                <w:szCs w:val="24"/>
              </w:rPr>
              <w:t>81</w:t>
            </w:r>
            <w:r w:rsidR="00275CF4" w:rsidRPr="00275CF4">
              <w:rPr>
                <w:b/>
                <w:bCs/>
                <w:szCs w:val="24"/>
              </w:rPr>
              <w:t xml:space="preserve"> straipsnis. Informacijos gavimas</w:t>
            </w:r>
          </w:p>
          <w:p w14:paraId="50F1FB0E" w14:textId="6942EECE" w:rsidR="00450464" w:rsidRPr="00861AF4" w:rsidRDefault="00275CF4" w:rsidP="00861AF4">
            <w:pPr>
              <w:tabs>
                <w:tab w:val="center" w:pos="4320"/>
                <w:tab w:val="right" w:pos="8640"/>
              </w:tabs>
              <w:spacing w:after="0" w:line="240" w:lineRule="auto"/>
              <w:jc w:val="both"/>
              <w:rPr>
                <w:b/>
                <w:bCs/>
                <w:szCs w:val="24"/>
              </w:rPr>
            </w:pPr>
            <w:r w:rsidRPr="00275CF4">
              <w:rPr>
                <w:b/>
                <w:bCs/>
                <w:szCs w:val="24"/>
              </w:rPr>
              <w:t xml:space="preserve">1. Ryšių reguliavimo tarnyba turi teisę gauti iš valstybės, įskaitant ir Europos Sąjungos institucijų bei kitų Europos Sąjungos valstybių narių,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275CF4">
              <w:rPr>
                <w:b/>
                <w:bCs/>
                <w:szCs w:val="24"/>
                <w:lang w:eastAsia="lt-LT"/>
              </w:rPr>
              <w:t xml:space="preserve">informaciją, susijusią su būsima elektroninių ryšių tinklo </w:t>
            </w:r>
            <w:r w:rsidR="00213A68">
              <w:rPr>
                <w:b/>
                <w:bCs/>
                <w:szCs w:val="24"/>
                <w:lang w:eastAsia="lt-LT"/>
              </w:rPr>
              <w:t>ir (</w:t>
            </w:r>
            <w:r w:rsidRPr="00275CF4">
              <w:rPr>
                <w:b/>
                <w:bCs/>
                <w:szCs w:val="24"/>
                <w:lang w:eastAsia="lt-LT"/>
              </w:rPr>
              <w:t>ar</w:t>
            </w:r>
            <w:r w:rsidR="00213A68">
              <w:rPr>
                <w:b/>
                <w:bCs/>
                <w:szCs w:val="24"/>
                <w:lang w:eastAsia="lt-LT"/>
              </w:rPr>
              <w:t>)</w:t>
            </w:r>
            <w:r w:rsidRPr="00275CF4">
              <w:rPr>
                <w:b/>
                <w:bCs/>
                <w:szCs w:val="24"/>
                <w:lang w:eastAsia="lt-LT"/>
              </w:rPr>
              <w:t xml:space="preserve"> elektroninių ryšių paslaugų plėtra, kuri galėtų turėti įtakos kitų </w:t>
            </w:r>
            <w:r w:rsidRPr="00275CF4">
              <w:rPr>
                <w:b/>
                <w:bCs/>
                <w:szCs w:val="24"/>
              </w:rPr>
              <w:t xml:space="preserve">elektroninių ryšių tinklų ir (ar) elektroninių ryšių paslaugų teikėjų </w:t>
            </w:r>
            <w:r w:rsidRPr="00275CF4">
              <w:rPr>
                <w:b/>
                <w:bCs/>
                <w:szCs w:val="24"/>
                <w:lang w:eastAsia="lt-LT"/>
              </w:rPr>
              <w:t xml:space="preserve">teikiamoms didmeninėms paslaugoms, </w:t>
            </w:r>
            <w:r w:rsidRPr="00275CF4">
              <w:rPr>
                <w:b/>
                <w:bCs/>
                <w:color w:val="000000"/>
                <w:szCs w:val="24"/>
                <w:lang w:eastAsia="lt-LT"/>
              </w:rPr>
              <w:t xml:space="preserve">informaciją, reikalingą atlikti šio įstatymo </w:t>
            </w:r>
            <w:r w:rsidRPr="00275CF4">
              <w:rPr>
                <w:b/>
                <w:bCs/>
                <w:color w:val="000000"/>
                <w:szCs w:val="24"/>
                <w:vertAlign w:val="superscript"/>
                <w:lang w:eastAsia="lt-LT"/>
              </w:rPr>
              <w:t xml:space="preserve"> </w:t>
            </w:r>
            <w:r w:rsidRPr="00275CF4">
              <w:rPr>
                <w:b/>
                <w:bCs/>
                <w:color w:val="000000"/>
                <w:szCs w:val="24"/>
                <w:lang w:eastAsia="lt-LT"/>
              </w:rPr>
              <w:t>47</w:t>
            </w:r>
            <w:r w:rsidRPr="00275CF4">
              <w:rPr>
                <w:b/>
                <w:bCs/>
                <w:color w:val="000000"/>
                <w:szCs w:val="24"/>
                <w:vertAlign w:val="superscript"/>
                <w:lang w:eastAsia="lt-LT"/>
              </w:rPr>
              <w:t xml:space="preserve"> </w:t>
            </w:r>
            <w:r w:rsidRPr="00275CF4">
              <w:rPr>
                <w:b/>
                <w:bCs/>
                <w:color w:val="000000"/>
                <w:szCs w:val="24"/>
                <w:lang w:eastAsia="lt-LT"/>
              </w:rPr>
              <w:t xml:space="preserve">straipsnyje numatytą plačiajuosčio ryšio tinklų </w:t>
            </w:r>
            <w:r w:rsidRPr="00275CF4">
              <w:rPr>
                <w:b/>
                <w:bCs/>
                <w:color w:val="000000"/>
                <w:szCs w:val="24"/>
                <w:lang w:eastAsia="lt-LT"/>
              </w:rPr>
              <w:lastRenderedPageBreak/>
              <w:t xml:space="preserve">aprėpties tyrimą, </w:t>
            </w:r>
            <w:r w:rsidRPr="00275CF4">
              <w:rPr>
                <w:b/>
                <w:bCs/>
                <w:szCs w:val="24"/>
                <w:lang w:eastAsia="lt-LT"/>
              </w:rPr>
              <w:t>taip pat</w:t>
            </w:r>
            <w:r w:rsidR="00213A68">
              <w:rPr>
                <w:b/>
                <w:bCs/>
                <w:szCs w:val="24"/>
                <w:lang w:eastAsia="lt-LT"/>
              </w:rPr>
              <w:t xml:space="preserve"> ūkio subjektų</w:t>
            </w:r>
            <w:r w:rsidRPr="00275CF4">
              <w:rPr>
                <w:b/>
                <w:bCs/>
                <w:szCs w:val="24"/>
                <w:lang w:eastAsia="lt-LT"/>
              </w:rPr>
              <w:t>, turinčių didelę įtaką atitinkamoje didmeninėje rinkoje, apskaitos duomenis apie su ta didmenine rinka susijusias mažmenines rinkas</w:t>
            </w:r>
            <w:r w:rsidRPr="00275CF4">
              <w:rPr>
                <w:b/>
                <w:bCs/>
                <w:szCs w:val="24"/>
              </w:rPr>
              <w:t xml:space="preserve">,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w:t>
            </w:r>
            <w:r w:rsidRPr="00861AF4">
              <w:rPr>
                <w:b/>
                <w:bCs/>
                <w:szCs w:val="24"/>
              </w:rPr>
              <w:t xml:space="preserve">forma. </w:t>
            </w:r>
          </w:p>
          <w:p w14:paraId="7590405B" w14:textId="75794E7D" w:rsidR="00861AF4" w:rsidRPr="00861AF4" w:rsidRDefault="00861AF4" w:rsidP="00861AF4">
            <w:pPr>
              <w:spacing w:after="0" w:line="240" w:lineRule="auto"/>
              <w:jc w:val="both"/>
              <w:rPr>
                <w:b/>
                <w:bCs/>
                <w:szCs w:val="24"/>
              </w:rPr>
            </w:pPr>
            <w:r w:rsidRPr="00861AF4">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w:t>
            </w:r>
            <w:r w:rsidR="00D52EB6">
              <w:rPr>
                <w:b/>
                <w:bCs/>
                <w:szCs w:val="24"/>
              </w:rPr>
              <w:t>,</w:t>
            </w:r>
            <w:r w:rsidRPr="00861AF4">
              <w:rPr>
                <w:b/>
                <w:bCs/>
                <w:szCs w:val="24"/>
              </w:rPr>
              <w:t xml:space="preserve"> turi teisę reikalauti tik tokios informacijos, kuri proporcinga ir objektyviai pateisinama šiais tikslais (ši dalis netaikoma informacijos, susijusios su elektroninių ryšių infrastruktūros įrengimu, teikimui):</w:t>
            </w:r>
          </w:p>
          <w:p w14:paraId="340DEDC9" w14:textId="269F27C3" w:rsidR="00861AF4" w:rsidRPr="00275CF4" w:rsidRDefault="00861AF4" w:rsidP="00861AF4">
            <w:pPr>
              <w:spacing w:after="0" w:line="240" w:lineRule="auto"/>
              <w:jc w:val="both"/>
              <w:rPr>
                <w:b/>
                <w:bCs/>
                <w:szCs w:val="24"/>
              </w:rPr>
            </w:pPr>
            <w:r w:rsidRPr="00861AF4">
              <w:rPr>
                <w:b/>
                <w:bCs/>
                <w:szCs w:val="24"/>
              </w:rPr>
              <w:t xml:space="preserve">12) </w:t>
            </w:r>
            <w:r w:rsidRPr="00861AF4">
              <w:rPr>
                <w:b/>
                <w:bCs/>
                <w:szCs w:val="24"/>
                <w:lang w:eastAsia="lt-LT"/>
              </w:rPr>
              <w:t xml:space="preserve">atsakymams į </w:t>
            </w:r>
            <w:r w:rsidRPr="00861AF4">
              <w:rPr>
                <w:b/>
                <w:bCs/>
                <w:szCs w:val="24"/>
              </w:rPr>
              <w:t>Europos elektroninių ryšių reguliuotojų institucijos</w:t>
            </w:r>
            <w:r w:rsidRPr="00861AF4">
              <w:rPr>
                <w:b/>
                <w:bCs/>
                <w:szCs w:val="24"/>
                <w:lang w:eastAsia="lt-LT"/>
              </w:rPr>
              <w:t xml:space="preserve"> pagrįstus prašymus pateikti informaciją.</w:t>
            </w:r>
          </w:p>
        </w:tc>
        <w:tc>
          <w:tcPr>
            <w:tcW w:w="536" w:type="pct"/>
          </w:tcPr>
          <w:p w14:paraId="15680A12" w14:textId="0F487999" w:rsidR="00450464" w:rsidRPr="00835229" w:rsidRDefault="00450464" w:rsidP="00275CF4">
            <w:pPr>
              <w:spacing w:after="0" w:line="240" w:lineRule="auto"/>
              <w:ind w:right="-109"/>
              <w:jc w:val="center"/>
              <w:rPr>
                <w:szCs w:val="24"/>
              </w:rPr>
            </w:pPr>
            <w:r>
              <w:rPr>
                <w:szCs w:val="24"/>
              </w:rPr>
              <w:lastRenderedPageBreak/>
              <w:t>Visiškas</w:t>
            </w:r>
          </w:p>
        </w:tc>
      </w:tr>
      <w:tr w:rsidR="00450464" w:rsidRPr="00835229" w14:paraId="0B912856" w14:textId="77777777" w:rsidTr="00794D4A">
        <w:trPr>
          <w:trHeight w:val="404"/>
        </w:trPr>
        <w:tc>
          <w:tcPr>
            <w:tcW w:w="2192" w:type="pct"/>
          </w:tcPr>
          <w:p w14:paraId="5F15B776" w14:textId="62798D1B" w:rsidR="00450464" w:rsidRPr="00C201B6" w:rsidRDefault="00450464" w:rsidP="00450464">
            <w:pPr>
              <w:autoSpaceDE w:val="0"/>
              <w:autoSpaceDN w:val="0"/>
              <w:adjustRightInd w:val="0"/>
              <w:spacing w:after="0" w:line="240" w:lineRule="auto"/>
              <w:jc w:val="both"/>
              <w:rPr>
                <w:rFonts w:eastAsia="Times New Roman"/>
                <w:szCs w:val="24"/>
                <w:highlight w:val="yellow"/>
                <w:lang w:eastAsia="lt-LT"/>
              </w:rPr>
            </w:pPr>
            <w:r w:rsidRPr="00890038">
              <w:rPr>
                <w:rFonts w:eastAsia="Times New Roman"/>
                <w:szCs w:val="24"/>
                <w:lang w:eastAsia="lt-LT"/>
              </w:rPr>
              <w:lastRenderedPageBreak/>
              <w:t xml:space="preserve">Valstybės narės, remdamosi nacionaline teise, įskaitant nacionalinę teisę, įgyvendinančią Sąjungos teisę, taip pat gali nacionalinėms reguliavimo institucijoms pavesti kitas užduotis. </w:t>
            </w:r>
          </w:p>
        </w:tc>
        <w:tc>
          <w:tcPr>
            <w:tcW w:w="2272" w:type="pct"/>
          </w:tcPr>
          <w:p w14:paraId="08534B77" w14:textId="77777777" w:rsidR="003D5573" w:rsidRPr="00275CF4" w:rsidRDefault="003D5573" w:rsidP="003D5573">
            <w:pPr>
              <w:spacing w:after="0" w:line="240" w:lineRule="auto"/>
              <w:rPr>
                <w:b/>
                <w:bCs/>
                <w:szCs w:val="24"/>
              </w:rPr>
            </w:pPr>
            <w:r w:rsidRPr="00275CF4">
              <w:rPr>
                <w:b/>
                <w:bCs/>
                <w:szCs w:val="24"/>
              </w:rPr>
              <w:t>ERĮ pakeitimo projektas</w:t>
            </w:r>
          </w:p>
          <w:p w14:paraId="7E82BDBD" w14:textId="77777777" w:rsidR="003D5573" w:rsidRPr="00275CF4" w:rsidRDefault="003D5573" w:rsidP="003D5573">
            <w:pPr>
              <w:spacing w:after="0" w:line="240" w:lineRule="auto"/>
              <w:rPr>
                <w:b/>
                <w:bCs/>
                <w:szCs w:val="24"/>
              </w:rPr>
            </w:pPr>
            <w:r w:rsidRPr="00275CF4">
              <w:rPr>
                <w:b/>
                <w:bCs/>
                <w:szCs w:val="24"/>
              </w:rPr>
              <w:t>Lietuvos Respublikos elektroninių ryšių įstatymas</w:t>
            </w:r>
          </w:p>
          <w:p w14:paraId="78B6049E" w14:textId="77777777" w:rsidR="003D5573" w:rsidRPr="00275CF4" w:rsidRDefault="003D5573" w:rsidP="003D5573">
            <w:pPr>
              <w:pStyle w:val="Hyperlink1"/>
              <w:tabs>
                <w:tab w:val="left" w:pos="567"/>
              </w:tabs>
              <w:ind w:firstLine="0"/>
              <w:rPr>
                <w:rFonts w:ascii="Times New Roman" w:hAnsi="Times New Roman"/>
                <w:b/>
                <w:bCs/>
                <w:sz w:val="24"/>
                <w:szCs w:val="24"/>
                <w:lang w:val="lt-LT"/>
              </w:rPr>
            </w:pPr>
          </w:p>
          <w:p w14:paraId="79DC13F6" w14:textId="410A7F9D" w:rsidR="003D5573" w:rsidRPr="00275CF4" w:rsidRDefault="003D5573" w:rsidP="003D5573">
            <w:pPr>
              <w:spacing w:after="0" w:line="240" w:lineRule="auto"/>
              <w:ind w:firstLine="21"/>
              <w:jc w:val="both"/>
              <w:rPr>
                <w:b/>
                <w:bCs/>
                <w:szCs w:val="24"/>
              </w:rPr>
            </w:pPr>
            <w:r w:rsidRPr="00275CF4">
              <w:rPr>
                <w:b/>
                <w:bCs/>
                <w:szCs w:val="24"/>
              </w:rPr>
              <w:t>8 straipsnis. Ryšių reguliavimo tarnybos tikslas</w:t>
            </w:r>
            <w:r w:rsidR="000D5385">
              <w:rPr>
                <w:b/>
                <w:bCs/>
                <w:szCs w:val="24"/>
              </w:rPr>
              <w:t xml:space="preserve"> ir uždaviniai</w:t>
            </w:r>
            <w:r w:rsidRPr="00275CF4">
              <w:rPr>
                <w:b/>
                <w:bCs/>
                <w:szCs w:val="24"/>
              </w:rPr>
              <w:t xml:space="preserve"> </w:t>
            </w:r>
          </w:p>
          <w:p w14:paraId="0AF6BA3C" w14:textId="5EE7C9D0" w:rsidR="003D5573" w:rsidRPr="00275CF4" w:rsidRDefault="003D5573" w:rsidP="003D5573">
            <w:pPr>
              <w:pStyle w:val="Hyperlink1"/>
              <w:tabs>
                <w:tab w:val="left" w:pos="567"/>
              </w:tabs>
              <w:ind w:firstLine="0"/>
              <w:rPr>
                <w:rFonts w:ascii="Times New Roman" w:hAnsi="Times New Roman"/>
                <w:b/>
                <w:bCs/>
                <w:sz w:val="24"/>
                <w:szCs w:val="24"/>
                <w:lang w:val="lt-LT"/>
              </w:rPr>
            </w:pPr>
            <w:r w:rsidRPr="00275CF4">
              <w:rPr>
                <w:rFonts w:ascii="Times New Roman" w:hAnsi="Times New Roman"/>
                <w:b/>
                <w:bCs/>
                <w:sz w:val="24"/>
                <w:szCs w:val="24"/>
                <w:lang w:val="lt-LT"/>
              </w:rPr>
              <w:t>2. Įgyvendindama šio straipsnio 1 dalyje nurodytą tikslą</w:t>
            </w:r>
            <w:r w:rsidR="00F9178F">
              <w:rPr>
                <w:rFonts w:ascii="Times New Roman" w:hAnsi="Times New Roman"/>
                <w:b/>
                <w:bCs/>
                <w:sz w:val="24"/>
                <w:szCs w:val="24"/>
                <w:lang w:val="lt-LT"/>
              </w:rPr>
              <w:t>,</w:t>
            </w:r>
            <w:r w:rsidRPr="00275CF4">
              <w:rPr>
                <w:rFonts w:ascii="Times New Roman" w:hAnsi="Times New Roman"/>
                <w:b/>
                <w:bCs/>
                <w:sz w:val="24"/>
                <w:szCs w:val="24"/>
                <w:lang w:val="lt-LT"/>
              </w:rPr>
              <w:t xml:space="preserve"> Ryšių reguliavimo tarnyba veikia objektyviai, skaidriai bei laiku ir</w:t>
            </w:r>
            <w:r w:rsidR="000D5385">
              <w:rPr>
                <w:rFonts w:ascii="Times New Roman" w:hAnsi="Times New Roman"/>
                <w:b/>
                <w:bCs/>
                <w:sz w:val="24"/>
                <w:szCs w:val="24"/>
                <w:lang w:val="lt-LT"/>
              </w:rPr>
              <w:t xml:space="preserve"> vykdo šiuos uždavinius</w:t>
            </w:r>
            <w:r w:rsidRPr="00275CF4">
              <w:rPr>
                <w:rFonts w:ascii="Times New Roman" w:hAnsi="Times New Roman"/>
                <w:b/>
                <w:bCs/>
                <w:sz w:val="24"/>
                <w:szCs w:val="24"/>
                <w:lang w:val="lt-LT"/>
              </w:rPr>
              <w:t>:</w:t>
            </w:r>
          </w:p>
          <w:p w14:paraId="365338A2" w14:textId="459C00A1" w:rsidR="003D5573" w:rsidRPr="00275CF4" w:rsidRDefault="003D5573" w:rsidP="003D5573">
            <w:pPr>
              <w:spacing w:after="0" w:line="240" w:lineRule="auto"/>
              <w:jc w:val="both"/>
              <w:rPr>
                <w:b/>
                <w:bCs/>
                <w:szCs w:val="24"/>
              </w:rPr>
            </w:pPr>
            <w:r w:rsidRPr="00275CF4">
              <w:rPr>
                <w:b/>
                <w:bCs/>
                <w:szCs w:val="24"/>
              </w:rPr>
              <w:t xml:space="preserve">4) užtikrinti veiksmingą ir efektyvų elektroninių ryšių išteklių naudojimą, taip pat kad būtų pakankamai nacionalinių ryšio </w:t>
            </w:r>
            <w:r w:rsidRPr="00275CF4">
              <w:rPr>
                <w:b/>
                <w:bCs/>
                <w:szCs w:val="24"/>
              </w:rPr>
              <w:lastRenderedPageBreak/>
              <w:t>numerių išteklių, reikalingų viešosioms elektroninių ryšių paslaugoms teikti, kad ryšio 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31B07878" w14:textId="77777777" w:rsidR="003D5573" w:rsidRPr="00275CF4" w:rsidRDefault="003D5573" w:rsidP="003D5573">
            <w:pPr>
              <w:spacing w:after="0" w:line="240" w:lineRule="auto"/>
              <w:jc w:val="both"/>
              <w:rPr>
                <w:b/>
                <w:bCs/>
                <w:szCs w:val="24"/>
              </w:rPr>
            </w:pPr>
            <w:r w:rsidRPr="00275CF4">
              <w:rPr>
                <w:b/>
                <w:bCs/>
                <w:szCs w:val="24"/>
              </w:rPr>
              <w:t>5) pagal savo kompetenciją užtikrinti, kad Lietuvos Respublikoje naudojama aparatūra ir įrenginiai atitiktų Lietuvos Respublikoje galiojančius privalomus reikalavimus, užtikrinti aparatūros ir įrenginių elektromagnetinį suderinamumą;</w:t>
            </w:r>
          </w:p>
          <w:p w14:paraId="5A0A505C" w14:textId="77777777" w:rsidR="003D5573" w:rsidRPr="00275CF4" w:rsidRDefault="003D5573" w:rsidP="003D5573">
            <w:pPr>
              <w:spacing w:after="0" w:line="240" w:lineRule="auto"/>
              <w:jc w:val="both"/>
              <w:rPr>
                <w:b/>
                <w:bCs/>
                <w:color w:val="FF0000"/>
                <w:szCs w:val="24"/>
                <w:lang w:eastAsia="lt-LT"/>
              </w:rPr>
            </w:pPr>
            <w:r w:rsidRPr="00275CF4">
              <w:rPr>
                <w:b/>
                <w:bCs/>
                <w:szCs w:val="24"/>
              </w:rPr>
              <w:t>6) pagal kompetenciją skatinti Europos Sąjungos vidaus rinkos plėtrą</w:t>
            </w:r>
            <w:r w:rsidRPr="00275CF4">
              <w:rPr>
                <w:b/>
                <w:bCs/>
                <w:color w:val="FF0000"/>
                <w:szCs w:val="24"/>
                <w:lang w:eastAsia="lt-LT"/>
              </w:rPr>
              <w:t xml:space="preserve"> </w:t>
            </w:r>
            <w:r w:rsidRPr="00275CF4">
              <w:rPr>
                <w:b/>
                <w:bCs/>
                <w:szCs w:val="24"/>
              </w:rPr>
              <w:t>ir suderintą elektroninių ryšių reguliavimą Europos Sąjungoje, įskaitant</w:t>
            </w:r>
            <w:r w:rsidRPr="00275CF4">
              <w:rPr>
                <w:b/>
                <w:bCs/>
                <w:color w:val="FF0000"/>
                <w:szCs w:val="24"/>
                <w:lang w:eastAsia="lt-LT"/>
              </w:rPr>
              <w:t xml:space="preserve"> </w:t>
            </w:r>
            <w:r w:rsidRPr="00275CF4">
              <w:rPr>
                <w:b/>
                <w:bCs/>
                <w:szCs w:val="24"/>
                <w:lang w:eastAsia="lt-LT"/>
              </w:rPr>
              <w:t>vienodas elektroninių ryšių tinklų, elektroninių ryšių paslaugų, susijusių priemonių ir susijusių paslaugų teikimo sąlygas bei veiksmingą, efektyvų ir koordinuotą radijo dažnių (kanalų) naudojimą</w:t>
            </w:r>
            <w:r w:rsidRPr="00275CF4">
              <w:rPr>
                <w:b/>
                <w:bCs/>
                <w:szCs w:val="24"/>
              </w:rPr>
              <w:t>;</w:t>
            </w:r>
          </w:p>
          <w:p w14:paraId="58B9BF2C" w14:textId="77777777" w:rsidR="003D5573" w:rsidRPr="00275CF4" w:rsidRDefault="003D5573" w:rsidP="003D5573">
            <w:pPr>
              <w:spacing w:after="0" w:line="240" w:lineRule="auto"/>
              <w:jc w:val="both"/>
              <w:rPr>
                <w:b/>
                <w:bCs/>
                <w:szCs w:val="24"/>
              </w:rPr>
            </w:pPr>
            <w:r w:rsidRPr="00275CF4">
              <w:rPr>
                <w:b/>
                <w:bCs/>
                <w:szCs w:val="24"/>
              </w:rPr>
              <w:t>7) užtikrinti, kad elektroninių ryšių tinklų ir (ar) elektroninių ryšių paslaugų teikėjai vykdytų įpareigojimus, kurie gali būti nustatyti valstybės gynybos, nacionalinio saugumo ir viešosios tvarkos palaikymo interesais, taip pat ypatingų aplinkybių atvejais;</w:t>
            </w:r>
          </w:p>
          <w:p w14:paraId="68E7EE72" w14:textId="77777777" w:rsidR="003D5573" w:rsidRPr="00275CF4" w:rsidRDefault="003D5573" w:rsidP="003D5573">
            <w:pPr>
              <w:spacing w:after="0" w:line="240" w:lineRule="auto"/>
              <w:jc w:val="both"/>
              <w:rPr>
                <w:b/>
                <w:bCs/>
                <w:szCs w:val="24"/>
              </w:rPr>
            </w:pPr>
            <w:r w:rsidRPr="00275CF4">
              <w:rPr>
                <w:b/>
                <w:bCs/>
                <w:szCs w:val="24"/>
                <w:lang w:eastAsia="lt-LT"/>
              </w:rPr>
              <w:t xml:space="preserve">8) užtikrinti, kad viešųjų </w:t>
            </w:r>
            <w:r w:rsidRPr="00275CF4">
              <w:rPr>
                <w:b/>
                <w:bCs/>
                <w:szCs w:val="24"/>
              </w:rPr>
              <w:t xml:space="preserve">elektroninių </w:t>
            </w:r>
            <w:r w:rsidRPr="00275CF4">
              <w:rPr>
                <w:b/>
                <w:bCs/>
                <w:szCs w:val="24"/>
                <w:lang w:eastAsia="lt-LT"/>
              </w:rPr>
              <w:t xml:space="preserve">ryšių tinklų teikėjai įgyvendintų tinkamas technines ir organizacines priemones savo teikiamų viešųjų </w:t>
            </w:r>
            <w:r w:rsidRPr="00275CF4">
              <w:rPr>
                <w:b/>
                <w:bCs/>
                <w:szCs w:val="24"/>
              </w:rPr>
              <w:t xml:space="preserve">elektroninių </w:t>
            </w:r>
            <w:r w:rsidRPr="00275CF4">
              <w:rPr>
                <w:b/>
                <w:bCs/>
                <w:szCs w:val="24"/>
                <w:lang w:eastAsia="lt-LT"/>
              </w:rPr>
              <w:t xml:space="preserve">ryšių tinklų vientisumui užtikrinti. </w:t>
            </w:r>
            <w:r w:rsidRPr="00275CF4">
              <w:rPr>
                <w:b/>
                <w:bCs/>
                <w:szCs w:val="24"/>
              </w:rPr>
              <w:t xml:space="preserve"> </w:t>
            </w:r>
          </w:p>
          <w:p w14:paraId="24B38819" w14:textId="77777777" w:rsidR="003D5573" w:rsidRPr="00275CF4" w:rsidRDefault="003D5573" w:rsidP="003D5573">
            <w:pPr>
              <w:pStyle w:val="Hyperlink1"/>
              <w:tabs>
                <w:tab w:val="left" w:pos="567"/>
              </w:tabs>
              <w:ind w:firstLine="0"/>
              <w:rPr>
                <w:rFonts w:ascii="Times New Roman" w:hAnsi="Times New Roman"/>
                <w:b/>
                <w:bCs/>
                <w:sz w:val="24"/>
                <w:szCs w:val="24"/>
                <w:lang w:val="lt-LT"/>
              </w:rPr>
            </w:pPr>
          </w:p>
          <w:p w14:paraId="1678E427" w14:textId="77777777" w:rsidR="003D5573" w:rsidRPr="00275CF4" w:rsidRDefault="003D5573" w:rsidP="003D5573">
            <w:pPr>
              <w:spacing w:after="0" w:line="240" w:lineRule="auto"/>
              <w:jc w:val="both"/>
              <w:rPr>
                <w:b/>
                <w:bCs/>
                <w:szCs w:val="24"/>
              </w:rPr>
            </w:pPr>
            <w:r w:rsidRPr="00275CF4">
              <w:rPr>
                <w:b/>
                <w:bCs/>
                <w:szCs w:val="24"/>
              </w:rPr>
              <w:t xml:space="preserve">9 straipsnis. Ryšių reguliavimo tarnybos funkcijos </w:t>
            </w:r>
          </w:p>
          <w:p w14:paraId="36D56111" w14:textId="77777777" w:rsidR="003D5573" w:rsidRPr="00275CF4" w:rsidRDefault="003D5573" w:rsidP="003D5573">
            <w:pPr>
              <w:spacing w:after="0" w:line="240" w:lineRule="auto"/>
              <w:jc w:val="both"/>
              <w:rPr>
                <w:b/>
                <w:bCs/>
                <w:szCs w:val="24"/>
              </w:rPr>
            </w:pPr>
            <w:r w:rsidRPr="00275CF4">
              <w:rPr>
                <w:b/>
                <w:bCs/>
                <w:szCs w:val="24"/>
              </w:rPr>
              <w:t>Ryšių reguliavimo tarnyba:</w:t>
            </w:r>
          </w:p>
          <w:p w14:paraId="5F2C250C" w14:textId="7CC3FDE6" w:rsidR="00450464" w:rsidRPr="00835229" w:rsidRDefault="000D5385" w:rsidP="000D5385">
            <w:pPr>
              <w:pStyle w:val="Hyperlink1"/>
              <w:tabs>
                <w:tab w:val="left" w:pos="567"/>
              </w:tabs>
              <w:ind w:firstLine="0"/>
              <w:rPr>
                <w:rFonts w:ascii="Times New Roman" w:hAnsi="Times New Roman"/>
                <w:sz w:val="24"/>
                <w:szCs w:val="24"/>
                <w:lang w:val="lt-LT"/>
              </w:rPr>
            </w:pPr>
            <w:r>
              <w:rPr>
                <w:rFonts w:ascii="Times New Roman" w:hAnsi="Times New Roman"/>
                <w:b/>
                <w:bCs/>
                <w:sz w:val="24"/>
                <w:szCs w:val="24"/>
                <w:lang w:val="lt-LT"/>
              </w:rPr>
              <w:t>12</w:t>
            </w:r>
            <w:r w:rsidR="003D5573" w:rsidRPr="00275CF4">
              <w:rPr>
                <w:rFonts w:ascii="Times New Roman" w:hAnsi="Times New Roman"/>
                <w:b/>
                <w:bCs/>
                <w:sz w:val="24"/>
                <w:szCs w:val="24"/>
                <w:lang w:val="lt-LT"/>
              </w:rPr>
              <w:t xml:space="preserve">) </w:t>
            </w:r>
            <w:r w:rsidR="001B6CB1">
              <w:rPr>
                <w:rFonts w:ascii="Times New Roman" w:hAnsi="Times New Roman"/>
                <w:b/>
                <w:bCs/>
                <w:sz w:val="24"/>
                <w:szCs w:val="24"/>
                <w:lang w:val="lt-LT" w:eastAsia="lt-LT"/>
              </w:rPr>
              <w:t>V</w:t>
            </w:r>
            <w:r w:rsidR="003D5573" w:rsidRPr="00275CF4">
              <w:rPr>
                <w:rFonts w:ascii="Times New Roman" w:hAnsi="Times New Roman"/>
                <w:b/>
                <w:bCs/>
                <w:sz w:val="24"/>
                <w:szCs w:val="24"/>
                <w:lang w:val="lt-LT" w:eastAsia="lt-LT"/>
              </w:rPr>
              <w:t xml:space="preserve">ertina valstybės plėtojamų viešųjų didmeninių sparčiojo plačiajuosčio ryšio paslaugų, teikiamų vietovėse, kuriose kitos sparčiojo plačiajuosčio ryšio infrastruktūros nėra ar nėra konkurencijos teikiant šias paslaugas, tarifus, teikia išvadas dėl jų atitikties teisės aktų reikalavimams, vadovaudamasi Lietuvos </w:t>
            </w:r>
            <w:r w:rsidR="003D5573" w:rsidRPr="00275CF4">
              <w:rPr>
                <w:rFonts w:ascii="Times New Roman" w:hAnsi="Times New Roman"/>
                <w:b/>
                <w:bCs/>
                <w:sz w:val="24"/>
                <w:szCs w:val="24"/>
                <w:lang w:val="lt-LT" w:eastAsia="lt-LT"/>
              </w:rPr>
              <w:lastRenderedPageBreak/>
              <w:t>Respublikos susisiekimo ministro patvirtinta</w:t>
            </w:r>
            <w:r w:rsidR="003D5573" w:rsidRPr="00275CF4">
              <w:rPr>
                <w:rFonts w:ascii="Times New Roman" w:hAnsi="Times New Roman"/>
                <w:b/>
                <w:bCs/>
                <w:sz w:val="24"/>
                <w:szCs w:val="24"/>
                <w:lang w:val="lt-LT" w:eastAsia="en-GB"/>
              </w:rPr>
              <w:t xml:space="preserve"> </w:t>
            </w:r>
            <w:r w:rsidR="003D5573" w:rsidRPr="00275CF4">
              <w:rPr>
                <w:rFonts w:ascii="Times New Roman" w:hAnsi="Times New Roman"/>
                <w:b/>
                <w:bCs/>
                <w:sz w:val="24"/>
                <w:szCs w:val="24"/>
                <w:lang w:val="lt-LT" w:eastAsia="lt-LT"/>
              </w:rPr>
              <w:t xml:space="preserve">Valstybės plėtojamų viešųjų didmeninių sparčiojo plačiajuosčio ryšio paslaugų, teikiamų vietovėse, kuriose kitos sparčiojo plačiajuosčio ryšio infrastruktūros nėra ar nėra konkurencijos teikiant šias paslaugas, </w:t>
            </w:r>
            <w:r w:rsidR="003D5573" w:rsidRPr="00275CF4">
              <w:rPr>
                <w:rFonts w:ascii="Times New Roman" w:hAnsi="Times New Roman"/>
                <w:b/>
                <w:bCs/>
                <w:sz w:val="24"/>
                <w:szCs w:val="24"/>
                <w:lang w:val="lt-LT" w:eastAsia="en-GB"/>
              </w:rPr>
              <w:t>tarifų apskaičiavimo metodika, suderinta su Ryšių reguliavimo tarnyba</w:t>
            </w:r>
            <w:r w:rsidR="001B6CB1">
              <w:rPr>
                <w:rFonts w:ascii="Times New Roman" w:hAnsi="Times New Roman"/>
                <w:b/>
                <w:bCs/>
                <w:sz w:val="24"/>
                <w:szCs w:val="24"/>
                <w:lang w:val="lt-LT" w:eastAsia="en-GB"/>
              </w:rPr>
              <w:t>.</w:t>
            </w:r>
          </w:p>
        </w:tc>
        <w:tc>
          <w:tcPr>
            <w:tcW w:w="536" w:type="pct"/>
          </w:tcPr>
          <w:p w14:paraId="3B962EE0" w14:textId="6A6D9B00"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453E4BEC" w14:textId="77777777" w:rsidTr="00794D4A">
        <w:trPr>
          <w:trHeight w:val="404"/>
        </w:trPr>
        <w:tc>
          <w:tcPr>
            <w:tcW w:w="2192" w:type="pct"/>
          </w:tcPr>
          <w:p w14:paraId="2176858F" w14:textId="5EA833A7" w:rsidR="00450464" w:rsidRPr="006C7BDE" w:rsidRDefault="00450464" w:rsidP="00450464">
            <w:pPr>
              <w:autoSpaceDE w:val="0"/>
              <w:autoSpaceDN w:val="0"/>
              <w:adjustRightInd w:val="0"/>
              <w:spacing w:after="0" w:line="240" w:lineRule="auto"/>
              <w:jc w:val="both"/>
              <w:rPr>
                <w:rFonts w:eastAsia="Times New Roman"/>
                <w:szCs w:val="24"/>
                <w:lang w:eastAsia="lt-LT"/>
              </w:rPr>
            </w:pPr>
            <w:r w:rsidRPr="006C7BDE">
              <w:rPr>
                <w:rFonts w:eastAsia="Times New Roman"/>
                <w:szCs w:val="24"/>
                <w:lang w:eastAsia="lt-LT"/>
              </w:rPr>
              <w:lastRenderedPageBreak/>
              <w:t>Perkeldamos šią direktyvą į nacionalinę teisę, valstybės narės visų pirma skatina nacionalinių reguliavimo institucijų kompetencijos stabilumą užduočių, paskirtų pagal Sąjungos elektroninių ryšių reguliavimo sistemą, kuri 2009 m. buvo iš dalies pakeista, atžvilgiu</w:t>
            </w:r>
            <w:r>
              <w:rPr>
                <w:rFonts w:eastAsia="Times New Roman"/>
                <w:szCs w:val="24"/>
                <w:lang w:eastAsia="lt-LT"/>
              </w:rPr>
              <w:t>.</w:t>
            </w:r>
          </w:p>
        </w:tc>
        <w:tc>
          <w:tcPr>
            <w:tcW w:w="2272" w:type="pct"/>
          </w:tcPr>
          <w:p w14:paraId="5AEE8AC6" w14:textId="329BAEF3" w:rsidR="00450464" w:rsidRPr="00221E58" w:rsidRDefault="003B6AE7" w:rsidP="003B6AE7">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pastraipos perkelti ir įgyvendinti nereikia, nes p</w:t>
            </w:r>
            <w:r w:rsidR="00450464" w:rsidRPr="00221E58">
              <w:rPr>
                <w:rFonts w:ascii="Times New Roman" w:hAnsi="Times New Roman"/>
                <w:i/>
                <w:iCs/>
                <w:sz w:val="24"/>
                <w:szCs w:val="24"/>
                <w:lang w:val="lt-LT"/>
              </w:rPr>
              <w:t>erkeliant</w:t>
            </w:r>
            <w:r>
              <w:rPr>
                <w:rFonts w:ascii="Times New Roman" w:hAnsi="Times New Roman"/>
                <w:i/>
                <w:iCs/>
                <w:sz w:val="24"/>
                <w:szCs w:val="24"/>
                <w:lang w:val="lt-LT"/>
              </w:rPr>
              <w:t xml:space="preserve"> ir įgyvendinant</w:t>
            </w:r>
            <w:r w:rsidR="00450464" w:rsidRPr="00221E58">
              <w:rPr>
                <w:rFonts w:ascii="Times New Roman" w:hAnsi="Times New Roman"/>
                <w:i/>
                <w:iCs/>
                <w:sz w:val="24"/>
                <w:szCs w:val="24"/>
                <w:lang w:val="lt-LT"/>
              </w:rPr>
              <w:t xml:space="preserve"> šią </w:t>
            </w:r>
            <w:r>
              <w:rPr>
                <w:rFonts w:ascii="Times New Roman" w:hAnsi="Times New Roman"/>
                <w:i/>
                <w:iCs/>
                <w:sz w:val="24"/>
                <w:szCs w:val="24"/>
                <w:lang w:val="lt-LT"/>
              </w:rPr>
              <w:t>D</w:t>
            </w:r>
            <w:r w:rsidR="00450464" w:rsidRPr="00221E58">
              <w:rPr>
                <w:rFonts w:ascii="Times New Roman" w:hAnsi="Times New Roman"/>
                <w:i/>
                <w:iCs/>
                <w:sz w:val="24"/>
                <w:szCs w:val="24"/>
                <w:lang w:val="lt-LT"/>
              </w:rPr>
              <w:t>irektyvą</w:t>
            </w:r>
            <w:r w:rsidR="00450464">
              <w:rPr>
                <w:rFonts w:ascii="Times New Roman" w:hAnsi="Times New Roman"/>
                <w:i/>
                <w:iCs/>
                <w:sz w:val="24"/>
                <w:szCs w:val="24"/>
                <w:lang w:val="lt-LT"/>
              </w:rPr>
              <w:t>,</w:t>
            </w:r>
            <w:r w:rsidR="00450464" w:rsidRPr="00221E58">
              <w:rPr>
                <w:rFonts w:ascii="Times New Roman" w:hAnsi="Times New Roman"/>
                <w:i/>
                <w:iCs/>
                <w:sz w:val="24"/>
                <w:szCs w:val="24"/>
                <w:lang w:val="lt-LT"/>
              </w:rPr>
              <w:t xml:space="preserve"> Ryšių reguliavimo tarnybai pagal Europos Sąjungos elektroninių ryšių reguliavimo sistemą, kuri 2009 m. buvo iš dalies pakeista, priskirtos funkcijos nėra perskirstomos kitoms institucijoms.</w:t>
            </w:r>
          </w:p>
        </w:tc>
        <w:tc>
          <w:tcPr>
            <w:tcW w:w="536" w:type="pct"/>
          </w:tcPr>
          <w:p w14:paraId="0C4EC73E" w14:textId="77777777" w:rsidR="00450464" w:rsidRPr="00835229" w:rsidRDefault="00450464" w:rsidP="00450464">
            <w:pPr>
              <w:spacing w:after="0" w:line="240" w:lineRule="auto"/>
              <w:ind w:right="-109"/>
              <w:jc w:val="center"/>
              <w:rPr>
                <w:szCs w:val="24"/>
              </w:rPr>
            </w:pPr>
          </w:p>
        </w:tc>
      </w:tr>
      <w:tr w:rsidR="00450464" w:rsidRPr="00835229" w14:paraId="79CE7B53" w14:textId="77777777" w:rsidTr="00794D4A">
        <w:trPr>
          <w:trHeight w:val="404"/>
        </w:trPr>
        <w:tc>
          <w:tcPr>
            <w:tcW w:w="2192" w:type="pct"/>
          </w:tcPr>
          <w:p w14:paraId="25041C3D" w14:textId="0D515BA6" w:rsidR="00450464" w:rsidRPr="006C7BDE" w:rsidRDefault="00450464" w:rsidP="006D397A">
            <w:pPr>
              <w:autoSpaceDE w:val="0"/>
              <w:autoSpaceDN w:val="0"/>
              <w:adjustRightInd w:val="0"/>
              <w:spacing w:after="0" w:line="240" w:lineRule="auto"/>
              <w:jc w:val="both"/>
              <w:rPr>
                <w:rFonts w:eastAsia="Times New Roman"/>
                <w:szCs w:val="24"/>
                <w:lang w:eastAsia="lt-LT"/>
              </w:rPr>
            </w:pPr>
            <w:r w:rsidRPr="006C7BDE">
              <w:rPr>
                <w:rFonts w:eastAsia="Times New Roman"/>
                <w:szCs w:val="24"/>
                <w:lang w:eastAsia="lt-LT"/>
              </w:rPr>
              <w:t>2.</w:t>
            </w:r>
            <w:r>
              <w:rPr>
                <w:rFonts w:eastAsia="Times New Roman"/>
                <w:szCs w:val="24"/>
                <w:lang w:eastAsia="lt-LT"/>
              </w:rPr>
              <w:t xml:space="preserve"> </w:t>
            </w:r>
            <w:r w:rsidRPr="006C7BDE">
              <w:rPr>
                <w:rFonts w:eastAsia="Times New Roman"/>
                <w:szCs w:val="24"/>
                <w:lang w:eastAsia="lt-LT"/>
              </w:rPr>
              <w:t>Tos pačios valstybės narės arba kitų valstybių narių nacionalinės reguliavimo ir kitos kompetentingos institucijos prireikus sudaro tarpusavio bendradarbiavimo susitarimus siekiant skatinti bendradarbiavimą reguliavimo srityje.</w:t>
            </w:r>
          </w:p>
        </w:tc>
        <w:tc>
          <w:tcPr>
            <w:tcW w:w="2272" w:type="pct"/>
          </w:tcPr>
          <w:p w14:paraId="43886731" w14:textId="77777777" w:rsidR="006D397A" w:rsidRPr="006D397A" w:rsidRDefault="006D397A" w:rsidP="006D397A">
            <w:pPr>
              <w:spacing w:after="0" w:line="240" w:lineRule="auto"/>
              <w:rPr>
                <w:b/>
                <w:bCs/>
                <w:szCs w:val="24"/>
              </w:rPr>
            </w:pPr>
            <w:r w:rsidRPr="006D397A">
              <w:rPr>
                <w:b/>
                <w:bCs/>
                <w:szCs w:val="24"/>
              </w:rPr>
              <w:t>ERĮ pakeitimo projektas</w:t>
            </w:r>
          </w:p>
          <w:p w14:paraId="62EB91DA" w14:textId="77777777" w:rsidR="006D397A" w:rsidRPr="006D397A" w:rsidRDefault="006D397A" w:rsidP="006D397A">
            <w:pPr>
              <w:spacing w:after="0" w:line="240" w:lineRule="auto"/>
              <w:rPr>
                <w:b/>
                <w:bCs/>
                <w:szCs w:val="24"/>
              </w:rPr>
            </w:pPr>
            <w:r w:rsidRPr="006D397A">
              <w:rPr>
                <w:b/>
                <w:bCs/>
                <w:szCs w:val="24"/>
              </w:rPr>
              <w:t>Lietuvos Respublikos elektroninių ryšių įstatymas</w:t>
            </w:r>
          </w:p>
          <w:p w14:paraId="5C5CD69C" w14:textId="77777777" w:rsidR="006D397A" w:rsidRPr="006D397A" w:rsidRDefault="006D397A" w:rsidP="006D397A">
            <w:pPr>
              <w:spacing w:after="0" w:line="240" w:lineRule="auto"/>
              <w:ind w:left="2268" w:hanging="1548"/>
              <w:jc w:val="both"/>
              <w:rPr>
                <w:b/>
                <w:bCs/>
                <w:szCs w:val="24"/>
              </w:rPr>
            </w:pPr>
          </w:p>
          <w:p w14:paraId="01AA85AF" w14:textId="696ED7E2" w:rsidR="006D397A" w:rsidRPr="006D397A" w:rsidRDefault="006D397A" w:rsidP="006D397A">
            <w:pPr>
              <w:spacing w:after="0" w:line="240" w:lineRule="auto"/>
              <w:jc w:val="both"/>
              <w:rPr>
                <w:b/>
                <w:bCs/>
                <w:szCs w:val="24"/>
              </w:rPr>
            </w:pPr>
            <w:r w:rsidRPr="006D397A">
              <w:rPr>
                <w:b/>
                <w:bCs/>
                <w:szCs w:val="24"/>
              </w:rPr>
              <w:t>12 straipsnis. Lietuvos Respublikos institucijų bendradarbiavimas</w:t>
            </w:r>
          </w:p>
          <w:p w14:paraId="23D1501E" w14:textId="20619EC0" w:rsidR="006D397A" w:rsidRDefault="000D5385" w:rsidP="006D397A">
            <w:pPr>
              <w:spacing w:after="0" w:line="240" w:lineRule="auto"/>
              <w:ind w:firstLine="21"/>
              <w:jc w:val="both"/>
              <w:rPr>
                <w:b/>
                <w:bCs/>
                <w:szCs w:val="24"/>
                <w:lang w:eastAsia="lt-LT"/>
              </w:rPr>
            </w:pPr>
            <w:r>
              <w:rPr>
                <w:b/>
                <w:bCs/>
                <w:szCs w:val="24"/>
                <w:lang w:eastAsia="lt-LT"/>
              </w:rPr>
              <w:t>10</w:t>
            </w:r>
            <w:r w:rsidR="006D397A" w:rsidRPr="006D397A">
              <w:rPr>
                <w:b/>
                <w:bCs/>
                <w:szCs w:val="24"/>
                <w:lang w:eastAsia="lt-LT"/>
              </w:rPr>
              <w:t>. Lietuvos Respublikos institucijų bendradarbiavimo tvarka ir sąlygos, įskaitant sąlygas, skirtas kiekvienos iš susitarusių institucijų funkcijoms tinkamai atlikti, kompetencijų kolizijoms spręsti ir vienodos praktikos formavimui užtikrinti, gali būti reglamentuotos šių institucijų susitarimais. Tokie susitarimai skelbiami susitarusių institucijų interneto svetainėse.</w:t>
            </w:r>
          </w:p>
          <w:p w14:paraId="11D9A0FE" w14:textId="77777777" w:rsidR="006D397A" w:rsidRPr="006D397A" w:rsidRDefault="006D397A" w:rsidP="006D397A">
            <w:pPr>
              <w:spacing w:after="0" w:line="240" w:lineRule="auto"/>
              <w:ind w:firstLine="720"/>
              <w:jc w:val="both"/>
              <w:rPr>
                <w:b/>
                <w:bCs/>
                <w:szCs w:val="24"/>
                <w:lang w:eastAsia="lt-LT"/>
              </w:rPr>
            </w:pPr>
          </w:p>
          <w:p w14:paraId="50B6C2D0" w14:textId="77777777" w:rsidR="006D397A" w:rsidRPr="006D397A" w:rsidRDefault="006D397A" w:rsidP="006D397A">
            <w:pPr>
              <w:spacing w:after="0" w:line="240" w:lineRule="auto"/>
              <w:ind w:left="21" w:hanging="21"/>
              <w:jc w:val="both"/>
              <w:rPr>
                <w:b/>
                <w:bCs/>
                <w:szCs w:val="24"/>
              </w:rPr>
            </w:pPr>
            <w:r w:rsidRPr="006D397A">
              <w:rPr>
                <w:b/>
                <w:bCs/>
                <w:szCs w:val="24"/>
              </w:rPr>
              <w:t>13 straipsnis. Bendradarbiavimas su Europos Sąjungos institucijomis, Europos elektroninių ryšių reguliuotojų institucija, Radijo spektro politikos grupe ir Europos Sąjungos valstybėmis narėmis</w:t>
            </w:r>
          </w:p>
          <w:p w14:paraId="29BC0E47" w14:textId="4A347D19" w:rsidR="00450464" w:rsidRPr="006D397A" w:rsidRDefault="006D397A" w:rsidP="00EB450C">
            <w:pPr>
              <w:spacing w:after="0" w:line="240" w:lineRule="auto"/>
              <w:jc w:val="both"/>
              <w:rPr>
                <w:b/>
                <w:bCs/>
                <w:szCs w:val="24"/>
                <w:lang w:eastAsia="lt-LT"/>
              </w:rPr>
            </w:pPr>
            <w:r w:rsidRPr="006D397A">
              <w:rPr>
                <w:b/>
                <w:bCs/>
                <w:szCs w:val="24"/>
                <w:lang w:eastAsia="lt-LT"/>
              </w:rPr>
              <w:t xml:space="preserve">1. </w:t>
            </w:r>
            <w:r w:rsidRPr="006D397A">
              <w:rPr>
                <w:b/>
                <w:bCs/>
                <w:szCs w:val="24"/>
              </w:rPr>
              <w:t>Valstybės institucijos bendradarbiauja su Europos Sąjungos institucijomis, Europos elektroninių ryšių reguliuotojų institucija ir Europos Sąjungos valstybėmis narėmis bei jų institucijomis laikydamosi</w:t>
            </w:r>
            <w:r w:rsidR="003233C5">
              <w:rPr>
                <w:b/>
                <w:bCs/>
                <w:szCs w:val="24"/>
              </w:rPr>
              <w:t>s</w:t>
            </w:r>
            <w:r w:rsidRPr="006D397A">
              <w:rPr>
                <w:b/>
                <w:bCs/>
                <w:szCs w:val="24"/>
              </w:rPr>
              <w:t xml:space="preserve"> Europos Sąjungos teisės aktų ir tarpusavio susitarimų. </w:t>
            </w:r>
          </w:p>
        </w:tc>
        <w:tc>
          <w:tcPr>
            <w:tcW w:w="536" w:type="pct"/>
          </w:tcPr>
          <w:p w14:paraId="2E7C8386" w14:textId="09E04697" w:rsidR="00450464" w:rsidRPr="00835229" w:rsidRDefault="00450464" w:rsidP="006D397A">
            <w:pPr>
              <w:spacing w:after="0" w:line="240" w:lineRule="auto"/>
              <w:ind w:right="-109"/>
              <w:jc w:val="center"/>
              <w:rPr>
                <w:szCs w:val="24"/>
              </w:rPr>
            </w:pPr>
            <w:r>
              <w:rPr>
                <w:szCs w:val="24"/>
              </w:rPr>
              <w:t>Visiškas</w:t>
            </w:r>
          </w:p>
        </w:tc>
      </w:tr>
      <w:tr w:rsidR="00450464" w:rsidRPr="00835229" w14:paraId="327C31F1" w14:textId="77777777" w:rsidTr="00794D4A">
        <w:trPr>
          <w:trHeight w:val="404"/>
        </w:trPr>
        <w:tc>
          <w:tcPr>
            <w:tcW w:w="2192" w:type="pct"/>
          </w:tcPr>
          <w:p w14:paraId="51B2E3DB" w14:textId="11417C46" w:rsidR="00450464" w:rsidRPr="006C7BDE" w:rsidRDefault="00450464" w:rsidP="00FC29A9">
            <w:pPr>
              <w:autoSpaceDE w:val="0"/>
              <w:autoSpaceDN w:val="0"/>
              <w:adjustRightInd w:val="0"/>
              <w:spacing w:after="0" w:line="240" w:lineRule="auto"/>
              <w:jc w:val="both"/>
              <w:rPr>
                <w:rFonts w:eastAsia="Times New Roman"/>
                <w:szCs w:val="24"/>
                <w:lang w:eastAsia="lt-LT"/>
              </w:rPr>
            </w:pPr>
            <w:r w:rsidRPr="006C7BDE">
              <w:rPr>
                <w:rFonts w:eastAsia="Times New Roman"/>
                <w:szCs w:val="24"/>
                <w:lang w:eastAsia="lt-LT"/>
              </w:rPr>
              <w:t>3.</w:t>
            </w:r>
            <w:r>
              <w:rPr>
                <w:rFonts w:eastAsia="Times New Roman"/>
                <w:szCs w:val="24"/>
                <w:lang w:eastAsia="lt-LT"/>
              </w:rPr>
              <w:t xml:space="preserve"> </w:t>
            </w:r>
            <w:r w:rsidRPr="006C7BDE">
              <w:rPr>
                <w:rFonts w:eastAsia="Times New Roman"/>
                <w:szCs w:val="24"/>
                <w:lang w:eastAsia="lt-LT"/>
              </w:rPr>
              <w:t xml:space="preserve">Valstybės narės užduotis, kurias turi atlikti nacionalinės reguliavimo ir kitos kompetentingos institucijos, skelbia lengvai prieinama forma, ypač tais atvejais, kai užduotys pavedamos kelioms institucijoms. </w:t>
            </w:r>
            <w:r w:rsidRPr="006C7BDE">
              <w:rPr>
                <w:rFonts w:eastAsia="Times New Roman"/>
                <w:szCs w:val="24"/>
                <w:lang w:eastAsia="lt-LT"/>
              </w:rPr>
              <w:lastRenderedPageBreak/>
              <w:t>Valstybės narės atitinkamais atvejais užtikrina, kad bendrai rūpimais klausimais tos institucijos konsultuotųsi ir bendradarbiautų viena su kita ir su nacionalinėmis institucijomis, kurioms pavesta taikyti konkurencijos teisę arba vartotojų teisę. Kai kompetencija tokiais klausimais priskiriama kelioms institucijoms, valstybės narės užtikrina, kad kiekvienos institucijos užduotys būtų skelbiamos lengvai prieinama forma.</w:t>
            </w:r>
          </w:p>
        </w:tc>
        <w:tc>
          <w:tcPr>
            <w:tcW w:w="2272" w:type="pct"/>
          </w:tcPr>
          <w:p w14:paraId="74D7B2BE" w14:textId="030842BF" w:rsidR="00FC29A9" w:rsidRPr="00FC29A9" w:rsidRDefault="00FC29A9" w:rsidP="00FC29A9">
            <w:pPr>
              <w:spacing w:after="0" w:line="240" w:lineRule="auto"/>
              <w:rPr>
                <w:b/>
                <w:bCs/>
                <w:szCs w:val="24"/>
              </w:rPr>
            </w:pPr>
            <w:r w:rsidRPr="00FC29A9">
              <w:rPr>
                <w:b/>
                <w:bCs/>
                <w:szCs w:val="24"/>
              </w:rPr>
              <w:lastRenderedPageBreak/>
              <w:t>ERĮ pakeitimo projektas</w:t>
            </w:r>
          </w:p>
          <w:p w14:paraId="11F117C4" w14:textId="77777777" w:rsidR="00FC29A9" w:rsidRPr="00FC29A9" w:rsidRDefault="00FC29A9" w:rsidP="00FC29A9">
            <w:pPr>
              <w:spacing w:after="0" w:line="240" w:lineRule="auto"/>
              <w:rPr>
                <w:b/>
                <w:bCs/>
                <w:szCs w:val="24"/>
              </w:rPr>
            </w:pPr>
            <w:r w:rsidRPr="00FC29A9">
              <w:rPr>
                <w:b/>
                <w:bCs/>
                <w:szCs w:val="24"/>
              </w:rPr>
              <w:t>Lietuvos Respublikos elektroninių ryšių įstatymas</w:t>
            </w:r>
          </w:p>
          <w:p w14:paraId="69296DAD" w14:textId="47CCA631" w:rsidR="00FC29A9" w:rsidRDefault="00FC29A9" w:rsidP="00FC29A9">
            <w:pPr>
              <w:spacing w:after="0" w:line="240" w:lineRule="auto"/>
              <w:ind w:left="2268" w:hanging="1548"/>
              <w:jc w:val="both"/>
              <w:rPr>
                <w:b/>
                <w:bCs/>
                <w:szCs w:val="24"/>
              </w:rPr>
            </w:pPr>
          </w:p>
          <w:p w14:paraId="4205FC5A" w14:textId="77777777" w:rsidR="00A67581" w:rsidRPr="00887A09" w:rsidRDefault="00A67581" w:rsidP="00A67581">
            <w:pPr>
              <w:spacing w:after="0" w:line="240" w:lineRule="auto"/>
              <w:jc w:val="both"/>
              <w:rPr>
                <w:b/>
                <w:bCs/>
                <w:szCs w:val="24"/>
              </w:rPr>
            </w:pPr>
            <w:r w:rsidRPr="00887A09">
              <w:rPr>
                <w:b/>
                <w:bCs/>
                <w:szCs w:val="24"/>
              </w:rPr>
              <w:lastRenderedPageBreak/>
              <w:t>4 straipsnis. Elektroninių ryšių veiklos politikos formavimo ir reguliavimo institucijos</w:t>
            </w:r>
          </w:p>
          <w:p w14:paraId="675066C8" w14:textId="2C94FB46" w:rsidR="00A67581" w:rsidRPr="00A67581" w:rsidRDefault="000D5385" w:rsidP="00A67581">
            <w:pPr>
              <w:spacing w:after="0" w:line="240" w:lineRule="auto"/>
              <w:jc w:val="both"/>
              <w:rPr>
                <w:b/>
                <w:bCs/>
                <w:szCs w:val="24"/>
              </w:rPr>
            </w:pPr>
            <w:r>
              <w:rPr>
                <w:b/>
                <w:bCs/>
                <w:szCs w:val="24"/>
              </w:rPr>
              <w:t>6</w:t>
            </w:r>
            <w:r w:rsidR="00A67581" w:rsidRPr="00A67581">
              <w:rPr>
                <w:b/>
                <w:bCs/>
                <w:szCs w:val="24"/>
              </w:rPr>
              <w:t xml:space="preserve">.  Informacija apie elektroninių ryšių veiklos politikos formavimo ir reguliavimo institucijų </w:t>
            </w:r>
            <w:r>
              <w:rPr>
                <w:b/>
                <w:bCs/>
                <w:szCs w:val="24"/>
              </w:rPr>
              <w:t xml:space="preserve">veiklą </w:t>
            </w:r>
            <w:r w:rsidR="00A67581" w:rsidRPr="00A67581">
              <w:rPr>
                <w:b/>
                <w:bCs/>
                <w:szCs w:val="24"/>
              </w:rPr>
              <w:t>skelbiama Lietuvos Respublikos teisės gauti informaciją iš valstybės ir savivaldybių institucijų ir įstaigų įstatymo nustatyta tvarka ir sąlygomis.</w:t>
            </w:r>
          </w:p>
          <w:p w14:paraId="11108689" w14:textId="77777777" w:rsidR="00A67581" w:rsidRPr="00FC29A9" w:rsidRDefault="00A67581" w:rsidP="00FC29A9">
            <w:pPr>
              <w:spacing w:after="0" w:line="240" w:lineRule="auto"/>
              <w:ind w:left="2268" w:hanging="1548"/>
              <w:jc w:val="both"/>
              <w:rPr>
                <w:b/>
                <w:bCs/>
                <w:szCs w:val="24"/>
              </w:rPr>
            </w:pPr>
          </w:p>
          <w:p w14:paraId="75617DE1" w14:textId="77777777" w:rsidR="00FC29A9" w:rsidRPr="00FC29A9" w:rsidRDefault="00FC29A9" w:rsidP="00FC29A9">
            <w:pPr>
              <w:spacing w:after="0" w:line="240" w:lineRule="auto"/>
              <w:jc w:val="both"/>
              <w:rPr>
                <w:b/>
                <w:bCs/>
                <w:szCs w:val="24"/>
              </w:rPr>
            </w:pPr>
            <w:r w:rsidRPr="00FC29A9">
              <w:rPr>
                <w:b/>
                <w:bCs/>
                <w:szCs w:val="24"/>
              </w:rPr>
              <w:t>12 straipsnis. Lietuvos Respublikos institucijų bendradarbiavimas</w:t>
            </w:r>
          </w:p>
          <w:p w14:paraId="71FCEE83" w14:textId="77777777" w:rsidR="00FC29A9" w:rsidRPr="00FC29A9" w:rsidRDefault="00FC29A9" w:rsidP="00FC29A9">
            <w:pPr>
              <w:spacing w:after="0" w:line="240" w:lineRule="auto"/>
              <w:jc w:val="both"/>
              <w:rPr>
                <w:b/>
                <w:bCs/>
                <w:szCs w:val="24"/>
              </w:rPr>
            </w:pPr>
            <w:r w:rsidRPr="00FC29A9">
              <w:rPr>
                <w:b/>
                <w:bCs/>
                <w:szCs w:val="24"/>
              </w:rPr>
              <w:t>1. Lietuvos Respublikos konkurencijos taryba, kiek tai susiję su elektroninių ryšių veikla:</w:t>
            </w:r>
          </w:p>
          <w:p w14:paraId="0F57031E" w14:textId="77777777" w:rsidR="00FC29A9" w:rsidRPr="00FC29A9" w:rsidRDefault="00FC29A9" w:rsidP="00FC29A9">
            <w:pPr>
              <w:spacing w:after="0" w:line="240" w:lineRule="auto"/>
              <w:jc w:val="both"/>
              <w:rPr>
                <w:b/>
                <w:bCs/>
                <w:szCs w:val="24"/>
              </w:rPr>
            </w:pPr>
            <w:r w:rsidRPr="00FC29A9">
              <w:rPr>
                <w:b/>
                <w:bCs/>
                <w:szCs w:val="24"/>
              </w:rPr>
              <w:t>1) keičiasi su Ryšių reguliavimo tarnyba Konkurencijos tarybos ir Ryšių reguliavimo tarnybos funkcijoms įgyvendinti reikalinga informacija, įskaitant ir konfidencialią informaciją;</w:t>
            </w:r>
          </w:p>
          <w:p w14:paraId="181F3C31" w14:textId="77777777" w:rsidR="00FC29A9" w:rsidRPr="00FC29A9" w:rsidRDefault="00FC29A9" w:rsidP="00FC29A9">
            <w:pPr>
              <w:spacing w:after="0" w:line="240" w:lineRule="auto"/>
              <w:jc w:val="both"/>
              <w:rPr>
                <w:b/>
                <w:bCs/>
                <w:szCs w:val="24"/>
              </w:rPr>
            </w:pPr>
            <w:r w:rsidRPr="00FC29A9">
              <w:rPr>
                <w:b/>
                <w:bCs/>
                <w:szCs w:val="24"/>
              </w:rPr>
              <w:t>2) konsultuoja Ryšių reguliavimo tarnybą, kai ji atlieka funkcijas, susijusias su konkurencijos priežiūra elektroninių ryšių srityje;</w:t>
            </w:r>
          </w:p>
          <w:p w14:paraId="0154D050" w14:textId="77777777" w:rsidR="00FC29A9" w:rsidRPr="00FC29A9" w:rsidRDefault="00FC29A9" w:rsidP="00FC29A9">
            <w:pPr>
              <w:spacing w:after="0" w:line="240" w:lineRule="auto"/>
              <w:jc w:val="both"/>
              <w:rPr>
                <w:b/>
                <w:bCs/>
                <w:szCs w:val="24"/>
              </w:rPr>
            </w:pPr>
            <w:r w:rsidRPr="00FC29A9">
              <w:rPr>
                <w:b/>
                <w:bCs/>
                <w:szCs w:val="24"/>
              </w:rPr>
              <w:t>3) bendradarbiauja ir konsultuojasi su Ryšių reguliavimo tarnyba, pagal Lietuvos Respublikos konkurencijos įstatymą vykdydama konkurencijos elektroninių ryšių srityje priežiūrą.</w:t>
            </w:r>
          </w:p>
          <w:p w14:paraId="2DC83C7E" w14:textId="61C84E5B" w:rsidR="00FC29A9" w:rsidRPr="00FC29A9" w:rsidRDefault="00FC29A9" w:rsidP="00FC29A9">
            <w:pPr>
              <w:spacing w:after="0" w:line="240" w:lineRule="auto"/>
              <w:jc w:val="both"/>
              <w:rPr>
                <w:b/>
                <w:bCs/>
                <w:szCs w:val="24"/>
              </w:rPr>
            </w:pPr>
            <w:r w:rsidRPr="00FC29A9">
              <w:rPr>
                <w:b/>
                <w:bCs/>
                <w:szCs w:val="24"/>
              </w:rPr>
              <w:t>2.  Valstybinė vartotojų teisių apsaugos tarnyba</w:t>
            </w:r>
            <w:r w:rsidR="00390434">
              <w:rPr>
                <w:b/>
                <w:bCs/>
                <w:szCs w:val="24"/>
              </w:rPr>
              <w:t xml:space="preserve"> elektroninių ryšių srityje</w:t>
            </w:r>
            <w:r w:rsidRPr="00FC29A9">
              <w:rPr>
                <w:b/>
                <w:bCs/>
                <w:szCs w:val="24"/>
              </w:rPr>
              <w:t>:</w:t>
            </w:r>
          </w:p>
          <w:p w14:paraId="75C586C9" w14:textId="05F049C2" w:rsidR="00FC29A9" w:rsidRPr="00FC29A9" w:rsidRDefault="00FC29A9" w:rsidP="00FC29A9">
            <w:pPr>
              <w:spacing w:after="0" w:line="240" w:lineRule="auto"/>
              <w:jc w:val="both"/>
              <w:rPr>
                <w:b/>
                <w:bCs/>
                <w:szCs w:val="24"/>
              </w:rPr>
            </w:pPr>
            <w:r w:rsidRPr="00FC29A9">
              <w:rPr>
                <w:b/>
                <w:bCs/>
                <w:szCs w:val="24"/>
              </w:rPr>
              <w:t>1) koordinuoja Ryšių reguliavimo tarnybos veiklą vartotojų teisių apsaugos srityje;</w:t>
            </w:r>
          </w:p>
          <w:p w14:paraId="35D0D0A2" w14:textId="6E4A4BD9" w:rsidR="00FC29A9" w:rsidRPr="00FC29A9" w:rsidRDefault="00FC29A9" w:rsidP="00FC29A9">
            <w:pPr>
              <w:spacing w:after="0" w:line="240" w:lineRule="auto"/>
              <w:jc w:val="both"/>
              <w:rPr>
                <w:b/>
                <w:bCs/>
                <w:szCs w:val="24"/>
              </w:rPr>
            </w:pPr>
            <w:r w:rsidRPr="00FC29A9">
              <w:rPr>
                <w:b/>
                <w:bCs/>
                <w:szCs w:val="24"/>
              </w:rPr>
              <w:t>2) konsultuoja Ryšių reguliavimo tarnybą, kai ji vykdo vartotojų teisių apsaugą;</w:t>
            </w:r>
          </w:p>
          <w:p w14:paraId="26E09F9C" w14:textId="334CC2C3" w:rsidR="00FC29A9" w:rsidRPr="00FC29A9" w:rsidRDefault="00FC29A9" w:rsidP="00FC29A9">
            <w:pPr>
              <w:spacing w:after="0" w:line="240" w:lineRule="auto"/>
              <w:jc w:val="both"/>
              <w:rPr>
                <w:b/>
                <w:bCs/>
                <w:szCs w:val="24"/>
              </w:rPr>
            </w:pPr>
            <w:r w:rsidRPr="00FC29A9">
              <w:rPr>
                <w:b/>
                <w:bCs/>
                <w:szCs w:val="24"/>
              </w:rPr>
              <w:t>3) pagal Lietuvos Respublikos</w:t>
            </w:r>
            <w:r w:rsidRPr="00FC29A9">
              <w:rPr>
                <w:rFonts w:eastAsia="Arial Unicode MS"/>
                <w:b/>
                <w:bCs/>
                <w:szCs w:val="24"/>
                <w:lang w:eastAsia="ar-SA"/>
              </w:rPr>
              <w:t xml:space="preserve"> vartotojų teisių apsaugos įstatymo, </w:t>
            </w:r>
            <w:r w:rsidRPr="00FC29A9">
              <w:rPr>
                <w:b/>
                <w:bCs/>
                <w:szCs w:val="24"/>
              </w:rPr>
              <w:t xml:space="preserve">Lietuvos Respublikos produktų saugos įstatymo nustatytą kompetenciją </w:t>
            </w:r>
            <w:r w:rsidRPr="00FC29A9">
              <w:rPr>
                <w:rFonts w:eastAsia="Arial Unicode MS"/>
                <w:b/>
                <w:bCs/>
                <w:szCs w:val="24"/>
                <w:lang w:eastAsia="ar-SA"/>
              </w:rPr>
              <w:t>ir Vyriausybės įgaliojimus</w:t>
            </w:r>
            <w:r w:rsidRPr="00FC29A9">
              <w:rPr>
                <w:b/>
                <w:bCs/>
                <w:szCs w:val="24"/>
              </w:rPr>
              <w:t xml:space="preserve"> </w:t>
            </w:r>
            <w:r w:rsidRPr="00FC29A9">
              <w:rPr>
                <w:rFonts w:eastAsia="Arial Unicode MS"/>
                <w:b/>
                <w:bCs/>
                <w:szCs w:val="24"/>
                <w:lang w:eastAsia="ar-SA"/>
              </w:rPr>
              <w:t xml:space="preserve">gina vartotojų teises ir </w:t>
            </w:r>
            <w:r w:rsidRPr="00FC29A9">
              <w:rPr>
                <w:b/>
                <w:bCs/>
                <w:szCs w:val="24"/>
              </w:rPr>
              <w:t>prižiūri produktų, įskaitant ir produktus, susijusius su elektroninių ryšių tinklais, paslaugomis bei radijo ryšio įrenginiais ir galiniais įrenginiais, saugą;</w:t>
            </w:r>
          </w:p>
          <w:p w14:paraId="56DC1822" w14:textId="22D8814B" w:rsidR="00450464" w:rsidRPr="00FC29A9" w:rsidRDefault="00FC29A9" w:rsidP="00FC29A9">
            <w:pPr>
              <w:spacing w:after="0" w:line="240" w:lineRule="auto"/>
              <w:jc w:val="both"/>
              <w:rPr>
                <w:b/>
                <w:bCs/>
                <w:szCs w:val="24"/>
              </w:rPr>
            </w:pPr>
            <w:r w:rsidRPr="00FC29A9">
              <w:rPr>
                <w:b/>
                <w:bCs/>
                <w:szCs w:val="24"/>
              </w:rPr>
              <w:t>4) bendradarbiauja ir konsultuojasi su Ryšių reguliavimo tarnyba, vykdydama vartotojų teisių apsaugą.</w:t>
            </w:r>
          </w:p>
        </w:tc>
        <w:tc>
          <w:tcPr>
            <w:tcW w:w="536" w:type="pct"/>
          </w:tcPr>
          <w:p w14:paraId="5496A671" w14:textId="7C00BE6E" w:rsidR="00450464" w:rsidRPr="00835229" w:rsidRDefault="00450464" w:rsidP="00FC29A9">
            <w:pPr>
              <w:spacing w:after="0" w:line="240" w:lineRule="auto"/>
              <w:ind w:right="-109"/>
              <w:jc w:val="center"/>
              <w:rPr>
                <w:szCs w:val="24"/>
              </w:rPr>
            </w:pPr>
            <w:r>
              <w:rPr>
                <w:szCs w:val="24"/>
              </w:rPr>
              <w:lastRenderedPageBreak/>
              <w:t>Visiškas</w:t>
            </w:r>
          </w:p>
        </w:tc>
      </w:tr>
      <w:tr w:rsidR="00450464" w:rsidRPr="005B7FF5" w14:paraId="4683DC1E" w14:textId="77777777" w:rsidTr="00794D4A">
        <w:trPr>
          <w:trHeight w:val="404"/>
        </w:trPr>
        <w:tc>
          <w:tcPr>
            <w:tcW w:w="2192" w:type="pct"/>
          </w:tcPr>
          <w:p w14:paraId="360B9D92" w14:textId="31EFCFED" w:rsidR="00450464" w:rsidRPr="00B35E49" w:rsidRDefault="00450464" w:rsidP="00450464">
            <w:pPr>
              <w:autoSpaceDE w:val="0"/>
              <w:autoSpaceDN w:val="0"/>
              <w:adjustRightInd w:val="0"/>
              <w:spacing w:after="0" w:line="240" w:lineRule="auto"/>
              <w:jc w:val="both"/>
              <w:rPr>
                <w:rFonts w:eastAsia="Times New Roman"/>
                <w:szCs w:val="24"/>
                <w:lang w:eastAsia="lt-LT"/>
              </w:rPr>
            </w:pPr>
            <w:r w:rsidRPr="00B35E49">
              <w:rPr>
                <w:rFonts w:eastAsia="Times New Roman"/>
                <w:szCs w:val="24"/>
                <w:lang w:eastAsia="lt-LT"/>
              </w:rPr>
              <w:lastRenderedPageBreak/>
              <w:t>4. Valstybės narės praneša Komisijai apie visas nacionalines reguliavimo ir kitas kompetentingas institucijas, kurioms pagal šią direktyvą yra pavestos užduotys, ir jų atitinkamą atsakomybę, taip pat bet kokius jų pakeitimus.</w:t>
            </w:r>
          </w:p>
        </w:tc>
        <w:tc>
          <w:tcPr>
            <w:tcW w:w="2272" w:type="pct"/>
          </w:tcPr>
          <w:p w14:paraId="76A8B9FC" w14:textId="1206EF3F" w:rsidR="00450464" w:rsidRPr="00E11E0C" w:rsidRDefault="00450464" w:rsidP="00450464">
            <w:pPr>
              <w:pStyle w:val="Hyperlink1"/>
              <w:tabs>
                <w:tab w:val="left" w:pos="567"/>
              </w:tabs>
              <w:ind w:firstLine="0"/>
              <w:rPr>
                <w:rFonts w:ascii="Times New Roman" w:hAnsi="Times New Roman"/>
                <w:sz w:val="24"/>
                <w:szCs w:val="24"/>
              </w:rPr>
            </w:pPr>
          </w:p>
        </w:tc>
        <w:tc>
          <w:tcPr>
            <w:tcW w:w="536" w:type="pct"/>
          </w:tcPr>
          <w:p w14:paraId="1E5925F3" w14:textId="77777777" w:rsidR="00450464" w:rsidRDefault="005B7FF5" w:rsidP="00110843">
            <w:pPr>
              <w:spacing w:after="0" w:line="240" w:lineRule="auto"/>
              <w:ind w:right="-109"/>
              <w:rPr>
                <w:szCs w:val="24"/>
              </w:rPr>
            </w:pPr>
            <w:r w:rsidRPr="005B7FF5">
              <w:rPr>
                <w:szCs w:val="24"/>
              </w:rPr>
              <w:t>Neįgyvendint</w:t>
            </w:r>
            <w:r w:rsidR="00110843">
              <w:rPr>
                <w:szCs w:val="24"/>
              </w:rPr>
              <w:t>a</w:t>
            </w:r>
          </w:p>
          <w:p w14:paraId="2268521E" w14:textId="77777777" w:rsidR="00110843" w:rsidRDefault="00110843" w:rsidP="00450464">
            <w:pPr>
              <w:spacing w:after="0" w:line="240" w:lineRule="auto"/>
              <w:ind w:right="-109"/>
              <w:jc w:val="center"/>
              <w:rPr>
                <w:i/>
                <w:iCs/>
                <w:szCs w:val="24"/>
              </w:rPr>
            </w:pPr>
          </w:p>
          <w:p w14:paraId="41F3F17B" w14:textId="466F576D" w:rsidR="00110843" w:rsidRPr="00110843" w:rsidRDefault="00110843" w:rsidP="00110843">
            <w:pPr>
              <w:spacing w:after="0" w:line="240" w:lineRule="auto"/>
              <w:ind w:right="-109"/>
              <w:rPr>
                <w:i/>
                <w:iCs/>
                <w:szCs w:val="24"/>
              </w:rPr>
            </w:pPr>
            <w:r>
              <w:rPr>
                <w:i/>
                <w:iCs/>
                <w:szCs w:val="24"/>
              </w:rPr>
              <w:t>Už pranešimo Europos Komisijai pateikimą atsakinga Susisiekimo ministerija.</w:t>
            </w:r>
          </w:p>
        </w:tc>
      </w:tr>
      <w:tr w:rsidR="00450464" w:rsidRPr="00835229" w14:paraId="68C64FB9" w14:textId="77777777" w:rsidTr="00794D4A">
        <w:trPr>
          <w:trHeight w:val="404"/>
        </w:trPr>
        <w:tc>
          <w:tcPr>
            <w:tcW w:w="2192" w:type="pct"/>
          </w:tcPr>
          <w:p w14:paraId="151BBEB2" w14:textId="77777777" w:rsidR="00450464" w:rsidRPr="00E74F2B" w:rsidRDefault="00450464" w:rsidP="00450464">
            <w:pPr>
              <w:autoSpaceDE w:val="0"/>
              <w:autoSpaceDN w:val="0"/>
              <w:adjustRightInd w:val="0"/>
              <w:spacing w:after="0" w:line="240" w:lineRule="auto"/>
              <w:jc w:val="center"/>
              <w:rPr>
                <w:color w:val="000000"/>
                <w:szCs w:val="24"/>
                <w:lang w:eastAsia="lt-LT"/>
              </w:rPr>
            </w:pPr>
            <w:r w:rsidRPr="00E74F2B">
              <w:rPr>
                <w:i/>
                <w:iCs/>
                <w:color w:val="000000"/>
                <w:szCs w:val="24"/>
                <w:lang w:eastAsia="lt-LT"/>
              </w:rPr>
              <w:t>6 straipsnis</w:t>
            </w:r>
          </w:p>
          <w:p w14:paraId="16D4977E" w14:textId="20BF83FA" w:rsidR="00450464" w:rsidRPr="00E74F2B" w:rsidRDefault="00450464" w:rsidP="00450464">
            <w:pPr>
              <w:autoSpaceDE w:val="0"/>
              <w:autoSpaceDN w:val="0"/>
              <w:adjustRightInd w:val="0"/>
              <w:spacing w:after="0" w:line="240" w:lineRule="auto"/>
              <w:jc w:val="center"/>
              <w:rPr>
                <w:color w:val="000000"/>
                <w:szCs w:val="24"/>
                <w:lang w:eastAsia="lt-LT"/>
              </w:rPr>
            </w:pPr>
            <w:r w:rsidRPr="00E74F2B">
              <w:rPr>
                <w:b/>
                <w:bCs/>
                <w:color w:val="000000"/>
                <w:szCs w:val="24"/>
                <w:lang w:eastAsia="lt-LT"/>
              </w:rPr>
              <w:t>Nacionalinių reguliavimo ir kitų kompetentingų institucijų nepriklausomumas</w:t>
            </w:r>
          </w:p>
        </w:tc>
        <w:tc>
          <w:tcPr>
            <w:tcW w:w="2272" w:type="pct"/>
          </w:tcPr>
          <w:p w14:paraId="74C481B4" w14:textId="77777777" w:rsidR="00450464" w:rsidRPr="00835229" w:rsidRDefault="00450464" w:rsidP="00450464">
            <w:pPr>
              <w:pStyle w:val="Hyperlink1"/>
              <w:tabs>
                <w:tab w:val="left" w:pos="567"/>
              </w:tabs>
              <w:ind w:firstLine="0"/>
              <w:rPr>
                <w:rFonts w:ascii="Times New Roman" w:hAnsi="Times New Roman"/>
                <w:sz w:val="24"/>
                <w:szCs w:val="24"/>
                <w:lang w:val="lt-LT"/>
              </w:rPr>
            </w:pPr>
          </w:p>
        </w:tc>
        <w:tc>
          <w:tcPr>
            <w:tcW w:w="536" w:type="pct"/>
          </w:tcPr>
          <w:p w14:paraId="31B0DACA" w14:textId="77777777" w:rsidR="00450464" w:rsidRPr="00835229" w:rsidRDefault="00450464" w:rsidP="00450464">
            <w:pPr>
              <w:spacing w:after="0" w:line="240" w:lineRule="auto"/>
              <w:ind w:right="-109"/>
              <w:jc w:val="center"/>
              <w:rPr>
                <w:szCs w:val="24"/>
              </w:rPr>
            </w:pPr>
          </w:p>
        </w:tc>
      </w:tr>
      <w:tr w:rsidR="00450464" w:rsidRPr="00835229" w14:paraId="058BEBA0" w14:textId="77777777" w:rsidTr="00794D4A">
        <w:trPr>
          <w:trHeight w:val="404"/>
        </w:trPr>
        <w:tc>
          <w:tcPr>
            <w:tcW w:w="2192" w:type="pct"/>
          </w:tcPr>
          <w:p w14:paraId="0BF9B9DB" w14:textId="79F11FFE" w:rsidR="00450464" w:rsidRPr="00E74F2B" w:rsidRDefault="00450464" w:rsidP="00450464">
            <w:pPr>
              <w:autoSpaceDE w:val="0"/>
              <w:autoSpaceDN w:val="0"/>
              <w:adjustRightInd w:val="0"/>
              <w:spacing w:after="0" w:line="240" w:lineRule="auto"/>
              <w:jc w:val="both"/>
              <w:rPr>
                <w:color w:val="000000"/>
                <w:szCs w:val="24"/>
                <w:lang w:eastAsia="lt-LT"/>
              </w:rPr>
            </w:pPr>
            <w:r w:rsidRPr="00E74F2B">
              <w:rPr>
                <w:color w:val="000000"/>
                <w:szCs w:val="24"/>
                <w:lang w:eastAsia="lt-LT"/>
              </w:rPr>
              <w:t>1. Valstybės narės garantuoja nacionalinių reguliavimo institucijų ir kitų kompetentingų institucijų savarankiškumą užtikrindamos, kad jos teisiškai būtų atskirtos ir funkciškai nepriklausomos nuo bet kurio fizinio ar juridinio asmens, teikiančio elektroninių ryšių tinklus, įrangą ir paslaugas. Valstybės narės, kurios išsaugo elektroninių ryšių tinklus arba paslaugas teikiančių įmonių nuosavybės teisę ar kontrolę, užtikrina, kad reguliavimo funkcija būtų veiksmingai struktūriškai atskirta nuo veiklos, susijusios su nuosavybės teise ar valdymu.</w:t>
            </w:r>
          </w:p>
        </w:tc>
        <w:tc>
          <w:tcPr>
            <w:tcW w:w="2272" w:type="pct"/>
          </w:tcPr>
          <w:p w14:paraId="5AC69B55" w14:textId="77777777" w:rsidR="00B36886" w:rsidRPr="006D397A" w:rsidRDefault="00B36886" w:rsidP="00B36886">
            <w:pPr>
              <w:spacing w:after="0" w:line="240" w:lineRule="auto"/>
              <w:rPr>
                <w:b/>
                <w:bCs/>
                <w:szCs w:val="24"/>
              </w:rPr>
            </w:pPr>
            <w:r w:rsidRPr="006D397A">
              <w:rPr>
                <w:b/>
                <w:bCs/>
                <w:szCs w:val="24"/>
              </w:rPr>
              <w:t>ERĮ pakeitimo projektas</w:t>
            </w:r>
          </w:p>
          <w:p w14:paraId="1041F827" w14:textId="77777777" w:rsidR="00B36886" w:rsidRPr="006D397A" w:rsidRDefault="00B36886" w:rsidP="00B36886">
            <w:pPr>
              <w:spacing w:after="0" w:line="240" w:lineRule="auto"/>
              <w:rPr>
                <w:b/>
                <w:bCs/>
                <w:szCs w:val="24"/>
              </w:rPr>
            </w:pPr>
            <w:r w:rsidRPr="006D397A">
              <w:rPr>
                <w:b/>
                <w:bCs/>
                <w:szCs w:val="24"/>
              </w:rPr>
              <w:t>Lietuvos Respublikos elektroninių ryšių įstatymas</w:t>
            </w:r>
          </w:p>
          <w:p w14:paraId="0B709D37" w14:textId="77777777" w:rsidR="00B36886" w:rsidRDefault="00B36886" w:rsidP="00B36886">
            <w:pPr>
              <w:spacing w:after="0" w:line="240" w:lineRule="auto"/>
              <w:rPr>
                <w:b/>
                <w:szCs w:val="24"/>
              </w:rPr>
            </w:pPr>
          </w:p>
          <w:p w14:paraId="44EB8A13" w14:textId="4F8C4F69" w:rsidR="00B36886" w:rsidRPr="007475CC" w:rsidRDefault="00B36886" w:rsidP="00B36886">
            <w:pPr>
              <w:spacing w:after="0" w:line="240" w:lineRule="auto"/>
              <w:rPr>
                <w:b/>
                <w:bCs/>
                <w:szCs w:val="24"/>
              </w:rPr>
            </w:pPr>
            <w:r>
              <w:rPr>
                <w:b/>
                <w:szCs w:val="24"/>
              </w:rPr>
              <w:t xml:space="preserve">6 </w:t>
            </w:r>
            <w:r w:rsidRPr="00E00C78">
              <w:rPr>
                <w:b/>
                <w:szCs w:val="24"/>
              </w:rPr>
              <w:t>straipsnis. Ryšių reguliavimo tarnyba</w:t>
            </w:r>
          </w:p>
          <w:p w14:paraId="1B1CD6B1" w14:textId="77777777" w:rsidR="00B36886" w:rsidRPr="007475CC" w:rsidRDefault="00B36886" w:rsidP="00B36886">
            <w:pPr>
              <w:pStyle w:val="Hyperlink1"/>
              <w:tabs>
                <w:tab w:val="left" w:pos="567"/>
              </w:tabs>
              <w:ind w:firstLine="0"/>
              <w:rPr>
                <w:rFonts w:ascii="Times New Roman" w:eastAsia="Calibri" w:hAnsi="Times New Roman"/>
                <w:b/>
                <w:bCs/>
                <w:sz w:val="24"/>
                <w:szCs w:val="24"/>
                <w:lang w:val="lt-LT"/>
              </w:rPr>
            </w:pPr>
            <w:r w:rsidRPr="007475CC">
              <w:rPr>
                <w:rFonts w:ascii="Times New Roman" w:eastAsia="Calibri" w:hAnsi="Times New Roman"/>
                <w:b/>
                <w:bCs/>
                <w:sz w:val="24"/>
                <w:szCs w:val="24"/>
                <w:lang w:val="lt-LT"/>
              </w:rPr>
              <w:t>1. Ryšių reguliavimo tarnyba – elektroninių ryšių veiklą reguliuojanti ir šio įstatymo nuostatų, išskyrus šio įstatymo nuostatas, už kurių įgyvendinimą ir laikymosi priežiūrą pagal kompetenciją atsakingos kitos valstybės institucijos,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1AA117A2" w14:textId="5EA6CF64" w:rsidR="00450464" w:rsidRDefault="00450464" w:rsidP="00450464">
            <w:pPr>
              <w:pStyle w:val="Hyperlink1"/>
              <w:tabs>
                <w:tab w:val="left" w:pos="567"/>
              </w:tabs>
              <w:ind w:firstLine="0"/>
              <w:rPr>
                <w:rFonts w:ascii="Times New Roman" w:hAnsi="Times New Roman"/>
                <w:b/>
                <w:sz w:val="24"/>
                <w:szCs w:val="24"/>
              </w:rPr>
            </w:pPr>
          </w:p>
          <w:p w14:paraId="406F2258" w14:textId="2BAFE328" w:rsidR="000B4327" w:rsidRDefault="00C93D18" w:rsidP="00450464">
            <w:pPr>
              <w:pStyle w:val="Hyperlink1"/>
              <w:tabs>
                <w:tab w:val="left" w:pos="567"/>
              </w:tabs>
              <w:ind w:firstLine="0"/>
              <w:rPr>
                <w:rFonts w:ascii="Times New Roman" w:eastAsia="Calibri" w:hAnsi="Times New Roman"/>
                <w:b/>
                <w:sz w:val="24"/>
                <w:szCs w:val="24"/>
                <w:lang w:val="lt-LT"/>
              </w:rPr>
            </w:pPr>
            <w:r w:rsidRPr="00634EEE">
              <w:rPr>
                <w:rFonts w:ascii="Times New Roman" w:eastAsia="Calibri" w:hAnsi="Times New Roman"/>
                <w:b/>
                <w:sz w:val="24"/>
                <w:szCs w:val="24"/>
                <w:lang w:val="lt-LT"/>
              </w:rPr>
              <w:t xml:space="preserve">Kibernetinio saugumo </w:t>
            </w:r>
            <w:r w:rsidRPr="00634EEE">
              <w:rPr>
                <w:rFonts w:ascii="Times New Roman" w:eastAsia="Calibri" w:hAnsi="Times New Roman" w:hint="eastAsia"/>
                <w:b/>
                <w:sz w:val="24"/>
                <w:szCs w:val="24"/>
                <w:lang w:val="lt-LT"/>
              </w:rPr>
              <w:t>į</w:t>
            </w:r>
            <w:r w:rsidRPr="00634EEE">
              <w:rPr>
                <w:rFonts w:ascii="Times New Roman" w:eastAsia="Calibri" w:hAnsi="Times New Roman"/>
                <w:b/>
                <w:sz w:val="24"/>
                <w:szCs w:val="24"/>
                <w:lang w:val="lt-LT"/>
              </w:rPr>
              <w:t xml:space="preserve">statymo Nr. XII-1428 pakeitimo </w:t>
            </w:r>
            <w:r w:rsidRPr="00634EEE">
              <w:rPr>
                <w:rFonts w:ascii="Times New Roman" w:eastAsia="Calibri" w:hAnsi="Times New Roman" w:hint="eastAsia"/>
                <w:b/>
                <w:sz w:val="24"/>
                <w:szCs w:val="24"/>
                <w:lang w:val="lt-LT"/>
              </w:rPr>
              <w:t>į</w:t>
            </w:r>
            <w:r w:rsidRPr="00634EEE">
              <w:rPr>
                <w:rFonts w:ascii="Times New Roman" w:eastAsia="Calibri" w:hAnsi="Times New Roman"/>
                <w:b/>
                <w:sz w:val="24"/>
                <w:szCs w:val="24"/>
                <w:lang w:val="lt-LT"/>
              </w:rPr>
              <w:t>statymas Nr. XIII-1299</w:t>
            </w:r>
          </w:p>
          <w:p w14:paraId="0C87EE9F" w14:textId="26C95F5A" w:rsidR="00C93D18" w:rsidRPr="00634EEE" w:rsidRDefault="00C93D18" w:rsidP="00634EEE">
            <w:pPr>
              <w:autoSpaceDE w:val="0"/>
              <w:autoSpaceDN w:val="0"/>
              <w:adjustRightInd w:val="0"/>
              <w:spacing w:after="0" w:line="240" w:lineRule="auto"/>
              <w:jc w:val="both"/>
              <w:rPr>
                <w:b/>
                <w:bCs/>
                <w:szCs w:val="24"/>
                <w:lang w:eastAsia="lt-LT"/>
              </w:rPr>
            </w:pPr>
            <w:r w:rsidRPr="004102FA">
              <w:rPr>
                <w:b/>
                <w:bCs/>
              </w:rPr>
              <w:t>Kibernetinio saugumo įstatym</w:t>
            </w:r>
            <w:r>
              <w:rPr>
                <w:b/>
                <w:bCs/>
              </w:rPr>
              <w:t>as</w:t>
            </w:r>
          </w:p>
          <w:p w14:paraId="076A15CF" w14:textId="7E623FD7" w:rsidR="00450464" w:rsidRPr="00E74F2B" w:rsidRDefault="00450464" w:rsidP="00450464">
            <w:pPr>
              <w:spacing w:after="0" w:line="240" w:lineRule="auto"/>
              <w:ind w:firstLine="18"/>
              <w:jc w:val="both"/>
              <w:rPr>
                <w:b/>
              </w:rPr>
            </w:pPr>
            <w:r w:rsidRPr="00E74F2B">
              <w:rPr>
                <w:b/>
                <w:szCs w:val="24"/>
              </w:rPr>
              <w:lastRenderedPageBreak/>
              <w:t>4 straipsnis. Kibernetinio saugumo politikos formavimo ir įgyvendinimo institucijos</w:t>
            </w:r>
          </w:p>
          <w:p w14:paraId="0BD358A1" w14:textId="0449090B" w:rsidR="00450464" w:rsidRDefault="00450464" w:rsidP="00450464">
            <w:pPr>
              <w:spacing w:after="0" w:line="240" w:lineRule="auto"/>
              <w:ind w:firstLine="18"/>
              <w:jc w:val="both"/>
              <w:rPr>
                <w:szCs w:val="24"/>
              </w:rPr>
            </w:pPr>
            <w:r w:rsidRPr="00E74F2B">
              <w:rPr>
                <w:szCs w:val="24"/>
              </w:rPr>
              <w:t>3. Kibernetinio saugumo politiką įgyvendina Nacionalinis kibernetinio saugumo centras, Valstybinė duomenų apsaugos inspekcija, Lietuvos policija ir kitos institucijos, kurių funkcijos yra susijusios su kibernetiniu saugumu.</w:t>
            </w:r>
          </w:p>
          <w:p w14:paraId="00ECA213" w14:textId="77777777" w:rsidR="00450464" w:rsidRPr="00E74F2B" w:rsidRDefault="00450464" w:rsidP="00450464">
            <w:pPr>
              <w:spacing w:after="0" w:line="240" w:lineRule="auto"/>
              <w:ind w:firstLine="18"/>
              <w:jc w:val="both"/>
            </w:pPr>
          </w:p>
          <w:p w14:paraId="0B001189" w14:textId="67D7371A" w:rsidR="00450464" w:rsidRPr="00E74F2B" w:rsidRDefault="00450464" w:rsidP="00450464">
            <w:pPr>
              <w:keepNext/>
              <w:keepLines/>
              <w:spacing w:after="0" w:line="240" w:lineRule="auto"/>
              <w:ind w:firstLine="18"/>
              <w:jc w:val="both"/>
              <w:rPr>
                <w:b/>
              </w:rPr>
            </w:pPr>
            <w:r w:rsidRPr="00E74F2B">
              <w:rPr>
                <w:b/>
                <w:szCs w:val="24"/>
              </w:rPr>
              <w:t xml:space="preserve">8 straipsnis. Nacionalinis kibernetinio saugumo centras </w:t>
            </w:r>
          </w:p>
          <w:p w14:paraId="065BC8A6" w14:textId="31146224" w:rsidR="00450464" w:rsidRPr="00E74F2B" w:rsidRDefault="00450464" w:rsidP="00450464">
            <w:pPr>
              <w:spacing w:after="0" w:line="240" w:lineRule="auto"/>
              <w:ind w:firstLine="18"/>
              <w:jc w:val="both"/>
            </w:pPr>
            <w:r w:rsidRPr="00E74F2B">
              <w:rPr>
                <w:szCs w:val="24"/>
              </w:rPr>
              <w:t xml:space="preserve">1. </w:t>
            </w:r>
            <w:r w:rsidRPr="00E74F2B">
              <w:rPr>
                <w:bCs/>
                <w:szCs w:val="24"/>
                <w:lang w:eastAsia="lt-LT"/>
              </w:rPr>
              <w:t>Nacionalinis kibernetinio saugumo centras yra įstaiga prie Krašto apsaugos ministerijos.</w:t>
            </w:r>
          </w:p>
        </w:tc>
        <w:tc>
          <w:tcPr>
            <w:tcW w:w="536" w:type="pct"/>
          </w:tcPr>
          <w:p w14:paraId="0A2D43BA" w14:textId="02036074"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15ED43C7" w14:textId="77777777" w:rsidTr="00794D4A">
        <w:trPr>
          <w:trHeight w:val="404"/>
        </w:trPr>
        <w:tc>
          <w:tcPr>
            <w:tcW w:w="2192" w:type="pct"/>
          </w:tcPr>
          <w:p w14:paraId="656AE13E" w14:textId="7176E9B8" w:rsidR="00450464" w:rsidRPr="006C7BDE" w:rsidRDefault="00450464" w:rsidP="00450464">
            <w:pPr>
              <w:autoSpaceDE w:val="0"/>
              <w:autoSpaceDN w:val="0"/>
              <w:adjustRightInd w:val="0"/>
              <w:spacing w:after="0" w:line="240" w:lineRule="auto"/>
              <w:jc w:val="both"/>
              <w:rPr>
                <w:rFonts w:eastAsia="Times New Roman"/>
                <w:szCs w:val="24"/>
                <w:lang w:eastAsia="lt-LT"/>
              </w:rPr>
            </w:pPr>
            <w:r w:rsidRPr="00CB61FC">
              <w:rPr>
                <w:color w:val="000000"/>
                <w:szCs w:val="24"/>
                <w:lang w:eastAsia="lt-LT"/>
              </w:rPr>
              <w:t>2.</w:t>
            </w:r>
            <w:r>
              <w:rPr>
                <w:color w:val="000000"/>
                <w:szCs w:val="24"/>
                <w:lang w:eastAsia="lt-LT"/>
              </w:rPr>
              <w:t xml:space="preserve"> </w:t>
            </w:r>
            <w:r w:rsidRPr="00CB61FC">
              <w:rPr>
                <w:color w:val="000000"/>
                <w:szCs w:val="24"/>
                <w:lang w:eastAsia="lt-LT"/>
              </w:rPr>
              <w:t xml:space="preserve">Valstybės narės užtikrina, kad nacionalinės </w:t>
            </w:r>
            <w:r w:rsidRPr="00E74F2B">
              <w:rPr>
                <w:color w:val="000000"/>
                <w:szCs w:val="24"/>
                <w:lang w:eastAsia="lt-LT"/>
              </w:rPr>
              <w:t>reguliavimo ir kitos kompetentingos institucijos naudotųsi savo įgaliojimais nešališkai, skaidriai ir laiku. Valstybės narės užtikrina, kad jos turėtų pakankamai techninių, finansinių ir žmogiškųjų išteklių joms pavestoms užduotims vykdyti.</w:t>
            </w:r>
          </w:p>
        </w:tc>
        <w:tc>
          <w:tcPr>
            <w:tcW w:w="2272" w:type="pct"/>
          </w:tcPr>
          <w:p w14:paraId="2E6204D8" w14:textId="77777777" w:rsidR="003F0CB9" w:rsidRPr="006D397A" w:rsidRDefault="003F0CB9" w:rsidP="003F0CB9">
            <w:pPr>
              <w:spacing w:after="0" w:line="240" w:lineRule="auto"/>
              <w:rPr>
                <w:b/>
                <w:bCs/>
                <w:szCs w:val="24"/>
              </w:rPr>
            </w:pPr>
            <w:r w:rsidRPr="006D397A">
              <w:rPr>
                <w:b/>
                <w:bCs/>
                <w:szCs w:val="24"/>
              </w:rPr>
              <w:t>ERĮ pakeitimo projektas</w:t>
            </w:r>
          </w:p>
          <w:p w14:paraId="01609310" w14:textId="77777777" w:rsidR="003F0CB9" w:rsidRPr="006D397A" w:rsidRDefault="003F0CB9" w:rsidP="003F0CB9">
            <w:pPr>
              <w:spacing w:after="0" w:line="240" w:lineRule="auto"/>
              <w:rPr>
                <w:b/>
                <w:bCs/>
                <w:szCs w:val="24"/>
              </w:rPr>
            </w:pPr>
            <w:r w:rsidRPr="006D397A">
              <w:rPr>
                <w:b/>
                <w:bCs/>
                <w:szCs w:val="24"/>
              </w:rPr>
              <w:t>Lietuvos Respublikos elektroninių ryšių įstatymas</w:t>
            </w:r>
          </w:p>
          <w:p w14:paraId="217D7AE1" w14:textId="77777777" w:rsidR="003F0CB9" w:rsidRDefault="003F0CB9" w:rsidP="00450464">
            <w:pPr>
              <w:pStyle w:val="Hyperlink1"/>
              <w:tabs>
                <w:tab w:val="left" w:pos="567"/>
              </w:tabs>
              <w:ind w:firstLine="0"/>
              <w:rPr>
                <w:rFonts w:ascii="Times New Roman" w:hAnsi="Times New Roman"/>
                <w:b/>
                <w:sz w:val="24"/>
                <w:szCs w:val="24"/>
                <w:lang w:val="lt-LT"/>
              </w:rPr>
            </w:pPr>
          </w:p>
          <w:p w14:paraId="48E65722" w14:textId="77777777" w:rsidR="003F0CB9" w:rsidRPr="003F0CB9" w:rsidRDefault="003F0CB9" w:rsidP="003F0CB9">
            <w:pPr>
              <w:spacing w:after="0" w:line="240" w:lineRule="auto"/>
              <w:rPr>
                <w:b/>
                <w:szCs w:val="24"/>
              </w:rPr>
            </w:pPr>
            <w:r>
              <w:rPr>
                <w:b/>
                <w:szCs w:val="24"/>
              </w:rPr>
              <w:t xml:space="preserve">6 </w:t>
            </w:r>
            <w:r w:rsidRPr="00E00C78">
              <w:rPr>
                <w:b/>
                <w:szCs w:val="24"/>
              </w:rPr>
              <w:t>straipsnis</w:t>
            </w:r>
            <w:r w:rsidRPr="003F0CB9">
              <w:rPr>
                <w:b/>
                <w:szCs w:val="24"/>
              </w:rPr>
              <w:t>. Ryšių reguliavimo tarnyba</w:t>
            </w:r>
          </w:p>
          <w:p w14:paraId="5428701E" w14:textId="66E4D48A" w:rsidR="003F0CB9" w:rsidRPr="003F0CB9" w:rsidRDefault="003F0CB9" w:rsidP="003F0CB9">
            <w:pPr>
              <w:pStyle w:val="Hyperlink1"/>
              <w:tabs>
                <w:tab w:val="left" w:pos="567"/>
              </w:tabs>
              <w:ind w:firstLine="0"/>
              <w:rPr>
                <w:rFonts w:ascii="Times New Roman" w:hAnsi="Times New Roman"/>
                <w:b/>
                <w:sz w:val="24"/>
                <w:szCs w:val="24"/>
                <w:lang w:val="lt-LT"/>
              </w:rPr>
            </w:pPr>
            <w:r w:rsidRPr="003F0CB9">
              <w:rPr>
                <w:rFonts w:ascii="Times New Roman" w:hAnsi="Times New Roman"/>
                <w:b/>
                <w:sz w:val="24"/>
                <w:szCs w:val="24"/>
                <w:lang w:val="lt-LT"/>
              </w:rPr>
              <w:t>3. Ryšių reguliavimo tarnyba finansuojama iš valstybės biudžeto ir atskiro šios tarnybos biudžeto, kurį sudaro pajamos, gautos už teikiamas paslaugas ir atliekamus darbus. Jų objektus, dydžius ir mokėjimo tvarką nustato Ryšių reguliavimo tarnyba, pagrįsdama Ryšių reguliavimo tarnybos sąnaudomis, patiriamomis atliekant jai, kaip Lietuvos Respublikos nacionalinei reguliavimo institucijai</w:t>
            </w:r>
            <w:r w:rsidR="00604095">
              <w:rPr>
                <w:rFonts w:ascii="Times New Roman" w:hAnsi="Times New Roman"/>
                <w:b/>
                <w:sz w:val="24"/>
                <w:szCs w:val="24"/>
                <w:lang w:val="lt-LT"/>
              </w:rPr>
              <w:t>,</w:t>
            </w:r>
            <w:r w:rsidRPr="003F0CB9">
              <w:rPr>
                <w:rFonts w:ascii="Times New Roman" w:hAnsi="Times New Roman"/>
                <w:b/>
                <w:sz w:val="24"/>
                <w:szCs w:val="24"/>
                <w:lang w:val="lt-LT"/>
              </w:rPr>
              <w:t xml:space="preserve">  priskirtas funkcijas.</w:t>
            </w:r>
            <w:r w:rsidRPr="003F0CB9">
              <w:rPr>
                <w:rFonts w:ascii="Times New Roman" w:hAnsi="Times New Roman"/>
                <w:b/>
                <w:color w:val="000000"/>
                <w:sz w:val="24"/>
                <w:szCs w:val="24"/>
                <w:lang w:val="lt-LT" w:eastAsia="lt-LT"/>
              </w:rPr>
              <w:t xml:space="preserve"> </w:t>
            </w:r>
            <w:r w:rsidRPr="003F0CB9">
              <w:rPr>
                <w:rFonts w:ascii="Times New Roman" w:hAnsi="Times New Roman"/>
                <w:b/>
                <w:sz w:val="24"/>
                <w:szCs w:val="24"/>
                <w:lang w:val="lt-LT" w:eastAsia="lt-LT"/>
              </w:rPr>
              <w:t xml:space="preserve">Užmokesčiai </w:t>
            </w:r>
            <w:r w:rsidRPr="003F0CB9">
              <w:rPr>
                <w:rFonts w:ascii="Times New Roman" w:hAnsi="Times New Roman"/>
                <w:b/>
                <w:sz w:val="24"/>
                <w:szCs w:val="24"/>
                <w:lang w:val="lt-LT"/>
              </w:rPr>
              <w:t>už Ryšių reguliavimo tarnybos teikiamas paslaugas ir atliekamus darbus</w:t>
            </w:r>
            <w:r w:rsidRPr="003F0CB9">
              <w:rPr>
                <w:rFonts w:ascii="Times New Roman" w:hAnsi="Times New Roman"/>
                <w:b/>
                <w:sz w:val="24"/>
                <w:szCs w:val="24"/>
                <w:lang w:val="lt-LT" w:eastAsia="lt-LT"/>
              </w:rPr>
              <w:t xml:space="preserve"> turi būti skaidrūs, nediskriminaciniai ir proporcingi </w:t>
            </w:r>
            <w:r w:rsidR="00604095">
              <w:rPr>
                <w:rFonts w:ascii="Times New Roman" w:hAnsi="Times New Roman"/>
                <w:b/>
                <w:sz w:val="24"/>
                <w:szCs w:val="24"/>
                <w:lang w:val="lt-LT" w:eastAsia="lt-LT"/>
              </w:rPr>
              <w:t>jų</w:t>
            </w:r>
            <w:r w:rsidRPr="003F0CB9">
              <w:rPr>
                <w:rFonts w:ascii="Times New Roman" w:hAnsi="Times New Roman"/>
                <w:b/>
                <w:sz w:val="24"/>
                <w:szCs w:val="24"/>
                <w:lang w:val="lt-LT" w:eastAsia="lt-LT"/>
              </w:rPr>
              <w:t xml:space="preserve"> paskirčiai, įskaitant veiksmingo ir efektyvaus elektroninių ryšių išteklių valdymo ir naudojimo užtikrinimą. </w:t>
            </w:r>
            <w:r w:rsidRPr="003F0CB9">
              <w:rPr>
                <w:rFonts w:ascii="Times New Roman" w:hAnsi="Times New Roman"/>
                <w:b/>
                <w:sz w:val="24"/>
                <w:szCs w:val="24"/>
                <w:lang w:val="lt-LT"/>
              </w:rPr>
              <w:t>Ryšių reguliavimo tarnybos finansavimas privalo užtikrinti, kad Ryšių reguliavimo tarnyba turėtų pakankamai techninių, finansinių ir žmogiškųjų išteklių jai pavestoms funkcijoms atlikti.</w:t>
            </w:r>
          </w:p>
          <w:p w14:paraId="4555C85A" w14:textId="06F3ECEE" w:rsidR="003F0CB9" w:rsidRPr="003F0CB9" w:rsidRDefault="003F0CB9" w:rsidP="003F0CB9">
            <w:pPr>
              <w:pStyle w:val="Hyperlink1"/>
              <w:tabs>
                <w:tab w:val="left" w:pos="567"/>
              </w:tabs>
              <w:ind w:firstLine="0"/>
              <w:rPr>
                <w:rFonts w:ascii="Times New Roman" w:hAnsi="Times New Roman"/>
                <w:b/>
                <w:sz w:val="24"/>
                <w:szCs w:val="24"/>
                <w:lang w:val="lt-LT"/>
              </w:rPr>
            </w:pPr>
          </w:p>
          <w:p w14:paraId="7967E573" w14:textId="61420C31" w:rsidR="003F0CB9" w:rsidRPr="003F0CB9" w:rsidRDefault="003F0CB9" w:rsidP="003F0CB9">
            <w:pPr>
              <w:spacing w:after="0" w:line="240" w:lineRule="auto"/>
              <w:ind w:firstLine="21"/>
              <w:jc w:val="both"/>
              <w:rPr>
                <w:b/>
                <w:szCs w:val="24"/>
              </w:rPr>
            </w:pPr>
            <w:r w:rsidRPr="003F0CB9">
              <w:rPr>
                <w:b/>
                <w:szCs w:val="24"/>
              </w:rPr>
              <w:t>8 straipsnis. Ryšių reguliavimo tarnybos tikslas</w:t>
            </w:r>
            <w:r w:rsidR="00283D53">
              <w:rPr>
                <w:b/>
                <w:szCs w:val="24"/>
              </w:rPr>
              <w:t xml:space="preserve"> ir uždaviniai</w:t>
            </w:r>
            <w:r w:rsidRPr="003F0CB9">
              <w:rPr>
                <w:b/>
                <w:szCs w:val="24"/>
              </w:rPr>
              <w:t xml:space="preserve"> </w:t>
            </w:r>
          </w:p>
          <w:p w14:paraId="56D51DD5" w14:textId="3DAEAF7C" w:rsidR="003F0CB9" w:rsidRPr="003F0CB9" w:rsidRDefault="003F0CB9" w:rsidP="003F0CB9">
            <w:pPr>
              <w:pStyle w:val="Hyperlink1"/>
              <w:tabs>
                <w:tab w:val="left" w:pos="567"/>
              </w:tabs>
              <w:ind w:firstLine="0"/>
              <w:rPr>
                <w:rFonts w:ascii="Times New Roman" w:hAnsi="Times New Roman"/>
                <w:b/>
                <w:sz w:val="24"/>
                <w:szCs w:val="24"/>
                <w:lang w:val="lt-LT"/>
              </w:rPr>
            </w:pPr>
            <w:r w:rsidRPr="003F0CB9">
              <w:rPr>
                <w:rFonts w:ascii="Times New Roman" w:hAnsi="Times New Roman"/>
                <w:b/>
                <w:sz w:val="24"/>
                <w:szCs w:val="24"/>
                <w:lang w:val="lt-LT"/>
              </w:rPr>
              <w:lastRenderedPageBreak/>
              <w:t>2. Įgyvendindama šio straipsnio 1 dalyje nurodytą tikslą</w:t>
            </w:r>
            <w:r w:rsidR="00F9178F">
              <w:rPr>
                <w:rFonts w:ascii="Times New Roman" w:hAnsi="Times New Roman"/>
                <w:b/>
                <w:sz w:val="24"/>
                <w:szCs w:val="24"/>
                <w:lang w:val="lt-LT"/>
              </w:rPr>
              <w:t>,</w:t>
            </w:r>
            <w:r w:rsidRPr="003F0CB9">
              <w:rPr>
                <w:rFonts w:ascii="Times New Roman" w:hAnsi="Times New Roman"/>
                <w:b/>
                <w:sz w:val="24"/>
                <w:szCs w:val="24"/>
                <w:lang w:val="lt-LT"/>
              </w:rPr>
              <w:t xml:space="preserve"> Ryšių reguliavimo tarnyba veikia objektyviai, skaidriai bei laiku ir</w:t>
            </w:r>
            <w:r w:rsidR="00283D53">
              <w:rPr>
                <w:rFonts w:ascii="Times New Roman" w:hAnsi="Times New Roman"/>
                <w:b/>
                <w:sz w:val="24"/>
                <w:szCs w:val="24"/>
                <w:lang w:val="lt-LT"/>
              </w:rPr>
              <w:t xml:space="preserve"> vykdo šiuos uždavinius</w:t>
            </w:r>
            <w:r w:rsidRPr="003F0CB9">
              <w:rPr>
                <w:rFonts w:ascii="Times New Roman" w:hAnsi="Times New Roman"/>
                <w:b/>
                <w:sz w:val="24"/>
                <w:szCs w:val="24"/>
                <w:lang w:val="lt-LT"/>
              </w:rPr>
              <w:t>:</w:t>
            </w:r>
          </w:p>
          <w:p w14:paraId="4104CAAD" w14:textId="2F0BFD5F" w:rsidR="00450464" w:rsidRDefault="00450464" w:rsidP="00450464">
            <w:pPr>
              <w:pStyle w:val="Hyperlink1"/>
              <w:tabs>
                <w:tab w:val="left" w:pos="567"/>
              </w:tabs>
              <w:ind w:firstLine="0"/>
              <w:rPr>
                <w:rFonts w:ascii="Times New Roman" w:hAnsi="Times New Roman"/>
                <w:sz w:val="24"/>
                <w:szCs w:val="24"/>
                <w:lang w:val="lt-LT"/>
              </w:rPr>
            </w:pPr>
          </w:p>
          <w:p w14:paraId="6868B239" w14:textId="718EEC9B" w:rsidR="00450464" w:rsidRDefault="00C93D18" w:rsidP="00450464">
            <w:pPr>
              <w:pStyle w:val="Hyperlink1"/>
              <w:tabs>
                <w:tab w:val="left" w:pos="567"/>
              </w:tabs>
              <w:ind w:firstLine="0"/>
              <w:rPr>
                <w:rFonts w:ascii="Times New Roman" w:hAnsi="Times New Roman"/>
                <w:b/>
                <w:sz w:val="24"/>
                <w:szCs w:val="24"/>
                <w:lang w:val="lt-LT"/>
              </w:rPr>
            </w:pPr>
            <w:r w:rsidRPr="00283D53">
              <w:rPr>
                <w:rFonts w:ascii="Times New Roman" w:hAnsi="Times New Roman"/>
                <w:b/>
                <w:sz w:val="24"/>
                <w:szCs w:val="24"/>
                <w:lang w:val="lt-LT"/>
              </w:rPr>
              <w:t xml:space="preserve">Kibernetinio saugumo </w:t>
            </w:r>
            <w:r w:rsidRPr="00283D53">
              <w:rPr>
                <w:rFonts w:ascii="Times New Roman" w:hAnsi="Times New Roman" w:hint="eastAsia"/>
                <w:b/>
                <w:sz w:val="24"/>
                <w:szCs w:val="24"/>
                <w:lang w:val="lt-LT"/>
              </w:rPr>
              <w:t>į</w:t>
            </w:r>
            <w:r w:rsidRPr="00283D53">
              <w:rPr>
                <w:rFonts w:ascii="Times New Roman" w:hAnsi="Times New Roman"/>
                <w:b/>
                <w:sz w:val="24"/>
                <w:szCs w:val="24"/>
                <w:lang w:val="lt-LT"/>
              </w:rPr>
              <w:t xml:space="preserve">statymo Nr. XII-1428 pakeitimo </w:t>
            </w:r>
            <w:r w:rsidRPr="00283D53">
              <w:rPr>
                <w:rFonts w:ascii="Times New Roman" w:hAnsi="Times New Roman" w:hint="eastAsia"/>
                <w:b/>
                <w:sz w:val="24"/>
                <w:szCs w:val="24"/>
                <w:lang w:val="lt-LT"/>
              </w:rPr>
              <w:t>į</w:t>
            </w:r>
            <w:r w:rsidRPr="00283D53">
              <w:rPr>
                <w:rFonts w:ascii="Times New Roman" w:hAnsi="Times New Roman"/>
                <w:b/>
                <w:sz w:val="24"/>
                <w:szCs w:val="24"/>
                <w:lang w:val="lt-LT"/>
              </w:rPr>
              <w:t>statymas Nr. XIII-1299</w:t>
            </w:r>
          </w:p>
          <w:p w14:paraId="6C3C5295" w14:textId="658FE898" w:rsidR="00C93D18" w:rsidRPr="00283D53" w:rsidRDefault="00C93D18" w:rsidP="00283D53">
            <w:pPr>
              <w:autoSpaceDE w:val="0"/>
              <w:autoSpaceDN w:val="0"/>
              <w:adjustRightInd w:val="0"/>
              <w:spacing w:after="0" w:line="240" w:lineRule="auto"/>
              <w:jc w:val="both"/>
              <w:rPr>
                <w:b/>
                <w:bCs/>
                <w:szCs w:val="24"/>
                <w:lang w:eastAsia="lt-LT"/>
              </w:rPr>
            </w:pPr>
            <w:r w:rsidRPr="004102FA">
              <w:rPr>
                <w:b/>
                <w:bCs/>
              </w:rPr>
              <w:t>Kibernetinio saugumo įstatym</w:t>
            </w:r>
            <w:r>
              <w:rPr>
                <w:b/>
                <w:bCs/>
              </w:rPr>
              <w:t>as</w:t>
            </w:r>
          </w:p>
          <w:p w14:paraId="19DA2974" w14:textId="138A25ED" w:rsidR="00450464" w:rsidRPr="00E74F2B" w:rsidRDefault="00450464" w:rsidP="00450464">
            <w:pPr>
              <w:pStyle w:val="Hyperlink1"/>
              <w:tabs>
                <w:tab w:val="left" w:pos="567"/>
              </w:tabs>
              <w:ind w:firstLine="0"/>
              <w:rPr>
                <w:rFonts w:ascii="Times New Roman" w:hAnsi="Times New Roman"/>
                <w:b/>
                <w:sz w:val="24"/>
                <w:szCs w:val="24"/>
                <w:lang w:val="lt-LT"/>
              </w:rPr>
            </w:pPr>
            <w:r w:rsidRPr="00E74F2B">
              <w:rPr>
                <w:rFonts w:ascii="Times New Roman" w:hAnsi="Times New Roman"/>
                <w:b/>
                <w:sz w:val="24"/>
                <w:szCs w:val="24"/>
                <w:lang w:val="lt-LT"/>
              </w:rPr>
              <w:t xml:space="preserve">8 straipsnis. Nacionalinis kibernetinio saugumo centras </w:t>
            </w:r>
          </w:p>
          <w:p w14:paraId="61750AB9" w14:textId="77777777" w:rsidR="00450464" w:rsidRPr="00E74F2B" w:rsidRDefault="00450464" w:rsidP="00450464">
            <w:pPr>
              <w:spacing w:after="0" w:line="240" w:lineRule="auto"/>
              <w:ind w:firstLine="18"/>
              <w:jc w:val="both"/>
            </w:pPr>
            <w:r w:rsidRPr="00E74F2B">
              <w:rPr>
                <w:szCs w:val="24"/>
              </w:rPr>
              <w:t xml:space="preserve">1. </w:t>
            </w:r>
            <w:r w:rsidRPr="00E74F2B">
              <w:rPr>
                <w:bCs/>
                <w:szCs w:val="24"/>
                <w:lang w:eastAsia="lt-LT"/>
              </w:rPr>
              <w:t>Nacionalinis kibernetinio saugumo centras yra įstaiga prie Krašto apsaugos ministerijos.</w:t>
            </w:r>
          </w:p>
          <w:p w14:paraId="7A03F468" w14:textId="23CB5AB4" w:rsidR="00450464" w:rsidRPr="004834E0" w:rsidRDefault="00450464" w:rsidP="00450464">
            <w:pPr>
              <w:pStyle w:val="Hyperlink1"/>
              <w:tabs>
                <w:tab w:val="left" w:pos="567"/>
              </w:tabs>
              <w:ind w:firstLine="0"/>
              <w:rPr>
                <w:rFonts w:ascii="Times New Roman" w:hAnsi="Times New Roman"/>
                <w:sz w:val="24"/>
                <w:szCs w:val="24"/>
                <w:highlight w:val="green"/>
                <w:lang w:val="lt-LT"/>
              </w:rPr>
            </w:pPr>
          </w:p>
          <w:p w14:paraId="57CC7F10" w14:textId="028B3988" w:rsidR="003D12BE" w:rsidRDefault="003D12BE" w:rsidP="00450464">
            <w:pPr>
              <w:pStyle w:val="Hyperlink1"/>
              <w:tabs>
                <w:tab w:val="left" w:pos="567"/>
              </w:tabs>
              <w:ind w:firstLine="0"/>
              <w:rPr>
                <w:rFonts w:ascii="Times New Roman" w:hAnsi="Times New Roman"/>
                <w:b/>
                <w:sz w:val="24"/>
                <w:szCs w:val="24"/>
                <w:lang w:val="lt-LT"/>
              </w:rPr>
            </w:pPr>
            <w:r w:rsidRPr="003D12BE">
              <w:rPr>
                <w:rFonts w:ascii="Times New Roman" w:hAnsi="Times New Roman"/>
                <w:b/>
                <w:sz w:val="24"/>
                <w:szCs w:val="24"/>
                <w:lang w:val="lt-LT"/>
              </w:rPr>
              <w:t>Įsakymas Nr. V-1200</w:t>
            </w:r>
          </w:p>
          <w:p w14:paraId="322ACA2F" w14:textId="2CF65F52" w:rsidR="003D12BE" w:rsidRDefault="003D12BE" w:rsidP="00450464">
            <w:pPr>
              <w:pStyle w:val="Hyperlink1"/>
              <w:tabs>
                <w:tab w:val="left" w:pos="567"/>
              </w:tabs>
              <w:ind w:firstLine="0"/>
              <w:rPr>
                <w:rFonts w:ascii="Times New Roman" w:hAnsi="Times New Roman"/>
                <w:b/>
                <w:sz w:val="24"/>
                <w:szCs w:val="24"/>
                <w:lang w:val="lt-LT"/>
              </w:rPr>
            </w:pPr>
            <w:r w:rsidRPr="003D12BE">
              <w:rPr>
                <w:rFonts w:ascii="Times New Roman" w:hAnsi="Times New Roman"/>
                <w:b/>
                <w:sz w:val="24"/>
                <w:szCs w:val="24"/>
                <w:lang w:val="lt-LT"/>
              </w:rPr>
              <w:t>Nacionalinio kibernetinio saugumo centro prie Krašto apsaugo ministerijos nuostat</w:t>
            </w:r>
            <w:r>
              <w:rPr>
                <w:rFonts w:ascii="Times New Roman" w:hAnsi="Times New Roman"/>
                <w:b/>
                <w:sz w:val="24"/>
                <w:szCs w:val="24"/>
                <w:lang w:val="lt-LT"/>
              </w:rPr>
              <w:t>ai</w:t>
            </w:r>
          </w:p>
          <w:p w14:paraId="0CAE2836" w14:textId="77777777" w:rsidR="00450464" w:rsidRDefault="003D12BE" w:rsidP="00450464">
            <w:pPr>
              <w:spacing w:after="0" w:line="240" w:lineRule="auto"/>
              <w:ind w:firstLine="18"/>
              <w:jc w:val="both"/>
            </w:pPr>
            <w:r>
              <w:t>2.  NKSC prie KAM savo veikloje vadovaujasi Lietuvos Respublikos Konstitucija, Lietuvos Respublikos kibernetinio saugumo įstatymu, Lietuvos Respublikos krašto apsaugos sistemos organizavimo ir karo tarnybos įstatymu, Lietuvos Respublikos valstybės informacinių išteklių valdymo įstatymu, Lietuvos Respublikos valstybės ir tarnybos paslapčių įstatymu, Lietuvos Respublikos Seimo priimtais teisės aktais, Lietuvos Respublikos tarptautinėmis sutartimis, Respublikos Prezidento dekretais, Lietuvos Respublikos Vyriausybės nutarimais, Ministro Pirmininko potvarkiais, krašto apsaugos ministro įsakymais, šiais nuostatais ir kitais teisės aktais.</w:t>
            </w:r>
          </w:p>
          <w:p w14:paraId="504FEF26" w14:textId="4ADBB15E" w:rsidR="003D12BE" w:rsidRPr="00E74F2B" w:rsidRDefault="003D12BE" w:rsidP="00450464">
            <w:pPr>
              <w:spacing w:after="0" w:line="240" w:lineRule="auto"/>
              <w:ind w:firstLine="18"/>
              <w:jc w:val="both"/>
              <w:rPr>
                <w:rFonts w:eastAsia="Times New Roman"/>
                <w:szCs w:val="24"/>
                <w:lang w:eastAsia="lt-LT"/>
              </w:rPr>
            </w:pPr>
            <w:r>
              <w:rPr>
                <w:spacing w:val="-10"/>
              </w:rPr>
              <w:t xml:space="preserve">5.   </w:t>
            </w:r>
            <w:r>
              <w:rPr>
                <w:spacing w:val="-2"/>
              </w:rPr>
              <w:t xml:space="preserve">NKSC prie KAM </w:t>
            </w:r>
            <w:r>
              <w:t>yra biudžetinė įstaiga, finansuojama iš KAM skirtų valstybės biudžeto asignavimų. NSKC prie KAM finansuoti gali būti naudojamos ir kitos Lietuvos Respublikos teisės aktų nustatyta tvarka gautos lėšos.</w:t>
            </w:r>
          </w:p>
        </w:tc>
        <w:tc>
          <w:tcPr>
            <w:tcW w:w="536" w:type="pct"/>
          </w:tcPr>
          <w:p w14:paraId="259666AA" w14:textId="5697E475"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7E86DC5B" w14:textId="77777777" w:rsidTr="00794D4A">
        <w:trPr>
          <w:trHeight w:val="404"/>
        </w:trPr>
        <w:tc>
          <w:tcPr>
            <w:tcW w:w="2192" w:type="pct"/>
          </w:tcPr>
          <w:p w14:paraId="77101A9E" w14:textId="77777777" w:rsidR="00450464" w:rsidRPr="003139A9" w:rsidRDefault="00450464" w:rsidP="00450464">
            <w:pPr>
              <w:autoSpaceDE w:val="0"/>
              <w:autoSpaceDN w:val="0"/>
              <w:adjustRightInd w:val="0"/>
              <w:spacing w:after="0" w:line="240" w:lineRule="auto"/>
              <w:jc w:val="center"/>
              <w:rPr>
                <w:color w:val="000000"/>
                <w:szCs w:val="24"/>
                <w:lang w:eastAsia="lt-LT"/>
              </w:rPr>
            </w:pPr>
            <w:r w:rsidRPr="003139A9">
              <w:rPr>
                <w:i/>
                <w:iCs/>
                <w:color w:val="000000"/>
                <w:szCs w:val="24"/>
                <w:lang w:eastAsia="lt-LT"/>
              </w:rPr>
              <w:t>7 straipsnis</w:t>
            </w:r>
          </w:p>
          <w:p w14:paraId="003D074D" w14:textId="2E710351" w:rsidR="00450464" w:rsidRPr="00CB61FC" w:rsidRDefault="00450464" w:rsidP="00450464">
            <w:pPr>
              <w:autoSpaceDE w:val="0"/>
              <w:autoSpaceDN w:val="0"/>
              <w:adjustRightInd w:val="0"/>
              <w:spacing w:after="0" w:line="240" w:lineRule="auto"/>
              <w:jc w:val="center"/>
              <w:rPr>
                <w:color w:val="000000"/>
                <w:szCs w:val="24"/>
                <w:lang w:eastAsia="lt-LT"/>
              </w:rPr>
            </w:pPr>
            <w:r w:rsidRPr="003139A9">
              <w:rPr>
                <w:b/>
                <w:bCs/>
                <w:color w:val="000000"/>
                <w:szCs w:val="24"/>
                <w:lang w:eastAsia="lt-LT"/>
              </w:rPr>
              <w:t>Nacionalinių reguliavimo institucijų narių skyrimas ir atleidimas</w:t>
            </w:r>
          </w:p>
        </w:tc>
        <w:tc>
          <w:tcPr>
            <w:tcW w:w="2272" w:type="pct"/>
          </w:tcPr>
          <w:p w14:paraId="404DD7A9" w14:textId="77777777"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05573B34" w14:textId="77777777" w:rsidR="00450464" w:rsidRPr="00835229" w:rsidRDefault="00450464" w:rsidP="00450464">
            <w:pPr>
              <w:spacing w:after="0" w:line="240" w:lineRule="auto"/>
              <w:ind w:right="-109"/>
              <w:jc w:val="center"/>
              <w:rPr>
                <w:szCs w:val="24"/>
              </w:rPr>
            </w:pPr>
          </w:p>
        </w:tc>
      </w:tr>
      <w:tr w:rsidR="00450464" w:rsidRPr="00835229" w14:paraId="5B5FF5A0" w14:textId="77777777" w:rsidTr="00794D4A">
        <w:trPr>
          <w:trHeight w:val="404"/>
        </w:trPr>
        <w:tc>
          <w:tcPr>
            <w:tcW w:w="2192" w:type="pct"/>
          </w:tcPr>
          <w:p w14:paraId="6E645BB7" w14:textId="155DEB96" w:rsidR="00450464" w:rsidRPr="00CB61FC" w:rsidRDefault="00450464" w:rsidP="00A42CAD">
            <w:pPr>
              <w:autoSpaceDE w:val="0"/>
              <w:autoSpaceDN w:val="0"/>
              <w:adjustRightInd w:val="0"/>
              <w:spacing w:after="0" w:line="240" w:lineRule="auto"/>
              <w:jc w:val="both"/>
              <w:rPr>
                <w:color w:val="000000"/>
                <w:szCs w:val="24"/>
                <w:lang w:eastAsia="lt-LT"/>
              </w:rPr>
            </w:pPr>
            <w:r w:rsidRPr="003139A9">
              <w:rPr>
                <w:color w:val="000000"/>
                <w:szCs w:val="24"/>
                <w:lang w:eastAsia="lt-LT"/>
              </w:rPr>
              <w:t>1.</w:t>
            </w:r>
            <w:r>
              <w:rPr>
                <w:color w:val="000000"/>
                <w:szCs w:val="24"/>
                <w:lang w:eastAsia="lt-LT"/>
              </w:rPr>
              <w:t xml:space="preserve"> </w:t>
            </w:r>
            <w:r w:rsidRPr="003139A9">
              <w:rPr>
                <w:color w:val="000000"/>
                <w:szCs w:val="24"/>
                <w:lang w:eastAsia="lt-LT"/>
              </w:rPr>
              <w:t xml:space="preserve">Nacionalinės reguliavimo institucijos vadovas arba, kai taikoma, tą funkciją nacionalinėje reguliavimo institucijoje vykdančios kolegijos </w:t>
            </w:r>
            <w:r w:rsidRPr="003139A9">
              <w:rPr>
                <w:color w:val="000000"/>
                <w:szCs w:val="24"/>
                <w:lang w:eastAsia="lt-LT"/>
              </w:rPr>
              <w:lastRenderedPageBreak/>
              <w:t xml:space="preserve">nariai ar jų pavaduotojai skiriami ne trumpesnei nei trejų metų kadencijai iš pripažinto statuso asmenų, turinčių profesinės patirties, </w:t>
            </w:r>
            <w:r w:rsidRPr="00E74F2B">
              <w:rPr>
                <w:color w:val="000000"/>
                <w:szCs w:val="24"/>
                <w:lang w:eastAsia="lt-LT"/>
              </w:rPr>
              <w:t>atsižvelgiant į jų nuopelnus, gebėjimus, žinias bei patirtį ir taikant atvirą bei skaidrią atrankos procedūrą. V</w:t>
            </w:r>
            <w:r w:rsidRPr="003139A9">
              <w:rPr>
                <w:color w:val="000000"/>
                <w:szCs w:val="24"/>
                <w:lang w:eastAsia="lt-LT"/>
              </w:rPr>
              <w:t>alstybės narės užtikrina sprendimų priėmimo proceso tęstinumą.</w:t>
            </w:r>
          </w:p>
        </w:tc>
        <w:tc>
          <w:tcPr>
            <w:tcW w:w="2272" w:type="pct"/>
          </w:tcPr>
          <w:p w14:paraId="7B726ED1" w14:textId="77777777" w:rsidR="00A42CAD" w:rsidRPr="00A42CAD" w:rsidRDefault="00A42CAD" w:rsidP="00A42CAD">
            <w:pPr>
              <w:spacing w:after="0" w:line="240" w:lineRule="auto"/>
              <w:rPr>
                <w:b/>
                <w:bCs/>
                <w:szCs w:val="24"/>
              </w:rPr>
            </w:pPr>
            <w:r w:rsidRPr="00A42CAD">
              <w:rPr>
                <w:b/>
                <w:bCs/>
                <w:szCs w:val="24"/>
              </w:rPr>
              <w:lastRenderedPageBreak/>
              <w:t>ERĮ pakeitimo projektas</w:t>
            </w:r>
          </w:p>
          <w:p w14:paraId="70124FFE" w14:textId="77777777" w:rsidR="00A42CAD" w:rsidRPr="00A42CAD" w:rsidRDefault="00A42CAD" w:rsidP="00A42CAD">
            <w:pPr>
              <w:spacing w:after="0" w:line="240" w:lineRule="auto"/>
              <w:rPr>
                <w:b/>
                <w:bCs/>
                <w:szCs w:val="24"/>
              </w:rPr>
            </w:pPr>
            <w:r w:rsidRPr="00A42CAD">
              <w:rPr>
                <w:b/>
                <w:bCs/>
                <w:szCs w:val="24"/>
              </w:rPr>
              <w:t>Lietuvos Respublikos elektroninių ryšių įstatymas</w:t>
            </w:r>
          </w:p>
          <w:p w14:paraId="620DFA1A" w14:textId="77777777" w:rsidR="00A42CAD" w:rsidRPr="00A42CAD" w:rsidRDefault="00A42CAD" w:rsidP="00A42CAD">
            <w:pPr>
              <w:spacing w:after="0" w:line="240" w:lineRule="auto"/>
              <w:ind w:firstLine="720"/>
              <w:jc w:val="both"/>
              <w:rPr>
                <w:b/>
                <w:bCs/>
                <w:szCs w:val="24"/>
              </w:rPr>
            </w:pPr>
          </w:p>
          <w:p w14:paraId="4D253846" w14:textId="17282FBA" w:rsidR="00A42CAD" w:rsidRPr="00A42CAD" w:rsidRDefault="00A42CAD" w:rsidP="00A42CAD">
            <w:pPr>
              <w:spacing w:after="0" w:line="240" w:lineRule="auto"/>
              <w:jc w:val="both"/>
              <w:rPr>
                <w:b/>
                <w:bCs/>
                <w:szCs w:val="24"/>
              </w:rPr>
            </w:pPr>
            <w:r w:rsidRPr="00A42CAD">
              <w:rPr>
                <w:b/>
                <w:bCs/>
                <w:szCs w:val="24"/>
              </w:rPr>
              <w:t>7 straipsnis. Ryšių reguliavimo tarnybos valdymas</w:t>
            </w:r>
          </w:p>
          <w:p w14:paraId="7BBBA1D9" w14:textId="309E9EF6" w:rsidR="00A42CAD" w:rsidRPr="00A42CAD" w:rsidRDefault="00A42CAD" w:rsidP="00A42CAD">
            <w:pPr>
              <w:spacing w:after="0" w:line="240" w:lineRule="auto"/>
              <w:jc w:val="both"/>
              <w:rPr>
                <w:b/>
                <w:bCs/>
                <w:szCs w:val="24"/>
                <w:lang w:eastAsia="lt-LT"/>
              </w:rPr>
            </w:pPr>
            <w:r w:rsidRPr="00A42CAD">
              <w:rPr>
                <w:b/>
                <w:bCs/>
                <w:szCs w:val="24"/>
              </w:rPr>
              <w:t xml:space="preserve">1. </w:t>
            </w:r>
            <w:r w:rsidRPr="00A42CAD">
              <w:rPr>
                <w:b/>
                <w:bCs/>
                <w:szCs w:val="24"/>
                <w:lang w:eastAsia="en-GB"/>
              </w:rPr>
              <w:t xml:space="preserve">Ryšių reguliavimo tarnybai vadovauja direktorius. Ryšių reguliavimo tarnybos direktorių 5 metams skiria Respublikos Prezidentas Ministro Pirmininko teikimu. </w:t>
            </w:r>
            <w:r w:rsidRPr="00A42CAD">
              <w:rPr>
                <w:b/>
                <w:bCs/>
                <w:color w:val="000000"/>
                <w:szCs w:val="24"/>
              </w:rPr>
              <w:t>Ryšių reguliavimo tarnybos direktorius turi turėti ne mažesnę kaip 3 metų vadovaujamojo darbo bent viename iš Ryšių reguliavimo tarnybos reguliuojamų sektorių patirtį (įskaitant darbo patirtį užsienio valstybėse)</w:t>
            </w:r>
            <w:r w:rsidRPr="00A42CAD">
              <w:rPr>
                <w:b/>
                <w:bCs/>
                <w:szCs w:val="24"/>
                <w:lang w:eastAsia="lt-LT"/>
              </w:rPr>
              <w:t>.</w:t>
            </w:r>
          </w:p>
          <w:p w14:paraId="504521C7" w14:textId="586A4C2D" w:rsidR="00A42CAD" w:rsidRPr="00A42CAD" w:rsidRDefault="00A42CAD" w:rsidP="00A42CAD">
            <w:pPr>
              <w:spacing w:after="0" w:line="240" w:lineRule="auto"/>
              <w:jc w:val="both"/>
              <w:rPr>
                <w:b/>
                <w:bCs/>
                <w:szCs w:val="24"/>
                <w:lang w:eastAsia="en-GB"/>
              </w:rPr>
            </w:pPr>
            <w:r w:rsidRPr="00A42CAD">
              <w:rPr>
                <w:b/>
                <w:bCs/>
                <w:szCs w:val="24"/>
                <w:lang w:eastAsia="lt-LT"/>
              </w:rPr>
              <w:t xml:space="preserve">4. </w:t>
            </w:r>
            <w:r w:rsidRPr="00A42CAD">
              <w:rPr>
                <w:b/>
                <w:bCs/>
                <w:szCs w:val="24"/>
                <w:lang w:eastAsia="en-GB"/>
              </w:rPr>
              <w:t xml:space="preserve">Ryšių reguliavimo tarnybos taryba (toliau – Taryba) yra kolegialus Ryšių reguliavimo tarnybos organas. Tarybą sudaro septyni nariai, jos pirmininkas yra Ryšių reguliavimo tarnybos direktorius. Tarybą 5 metams skiria Respublikos Prezidentas Ministro Pirmininko teikimu. Tarybos nariais gali būti tik nepriekaištingos reputacijos, kaip ji apibrėžta Lietuvos Respublikos valstybės tarnybos įstatyme, Lietuvos Respublikos piliečiai, turintys aukštąjį universitetinį ar jam prilygintą išsilavinimą ir </w:t>
            </w:r>
            <w:r w:rsidRPr="00A42CAD">
              <w:rPr>
                <w:b/>
                <w:bCs/>
                <w:szCs w:val="24"/>
              </w:rPr>
              <w:t xml:space="preserve">ne mažesnę kaip </w:t>
            </w:r>
            <w:r w:rsidR="00223CA7">
              <w:rPr>
                <w:b/>
                <w:bCs/>
                <w:szCs w:val="24"/>
              </w:rPr>
              <w:t>1</w:t>
            </w:r>
            <w:r w:rsidRPr="00A42CAD">
              <w:rPr>
                <w:b/>
                <w:bCs/>
                <w:szCs w:val="24"/>
              </w:rPr>
              <w:t xml:space="preserve"> metų darbo Ryšių reguliavimo tarnybos reguliuojamuose sektoriuose </w:t>
            </w:r>
            <w:r w:rsidRPr="00A42CAD">
              <w:rPr>
                <w:b/>
                <w:bCs/>
                <w:szCs w:val="24"/>
                <w:lang w:eastAsia="lt-LT"/>
              </w:rPr>
              <w:t>patirtį (įskaitant darbo patirtį užsienio valstybėse).</w:t>
            </w:r>
            <w:r w:rsidRPr="00A42CAD">
              <w:rPr>
                <w:b/>
                <w:bCs/>
                <w:szCs w:val="24"/>
              </w:rPr>
              <w:t xml:space="preserve"> </w:t>
            </w:r>
            <w:r w:rsidRPr="00A42CAD">
              <w:rPr>
                <w:b/>
                <w:bCs/>
                <w:szCs w:val="24"/>
                <w:lang w:eastAsia="en-GB"/>
              </w:rPr>
              <w:t xml:space="preserve">Tarybos nariu negali būti skiriamas asmuo, kuris eina pareigas Ryšių reguliavimo tarnybos reguliuojamų sektorių įmonių valdymo organuose arba gali turėti tiesioginių ar netiesioginių interesų reguliuojant </w:t>
            </w:r>
            <w:r w:rsidR="007C754C">
              <w:rPr>
                <w:b/>
                <w:bCs/>
                <w:szCs w:val="24"/>
                <w:lang w:eastAsia="en-GB"/>
              </w:rPr>
              <w:t xml:space="preserve">šių </w:t>
            </w:r>
            <w:r w:rsidRPr="00A42CAD">
              <w:rPr>
                <w:b/>
                <w:bCs/>
                <w:szCs w:val="24"/>
                <w:lang w:eastAsia="en-GB"/>
              </w:rPr>
              <w:t xml:space="preserve">sektorių įmonių veiklą, taip pat asmuo, kuris yra tarnybos ar darbo santykiais susijęs su Ryšių reguliavimo tarnybos reguliuojamų sektorių politiką formuojančiomis valstybės institucijomis arba joms pavaldžiomis institucijomis, įstaigomis, organizacijomis arba jų reguliavimo sričiai priskirtomis </w:t>
            </w:r>
            <w:r w:rsidRPr="00A42CAD">
              <w:rPr>
                <w:b/>
                <w:bCs/>
                <w:szCs w:val="24"/>
                <w:lang w:eastAsia="lt-LT"/>
              </w:rPr>
              <w:t>valstybės įmonėmis, akcinėmis bendrovėmis ir uždarosiomis akcinėmis bendrovėmis, kuriose valstybei nuosavybės teise priklausančios akcijos suteikia daugiau kaip 1/2 balsų visuotiniame akcininkų susirinkime</w:t>
            </w:r>
            <w:r w:rsidRPr="00A42CAD">
              <w:rPr>
                <w:b/>
                <w:bCs/>
                <w:szCs w:val="24"/>
                <w:lang w:eastAsia="en-GB"/>
              </w:rPr>
              <w:t xml:space="preserve">. Tarybos nariai išsirenka Tarybos pirmininko pavaduotoją. Tarybos narių darbas yra nemokamas. Tarybos darbo tvarką, posėdžių organizavimo, nutarimų priėmimo tvarką nustato Tarybos tvirtinamas Tarybos </w:t>
            </w:r>
            <w:r w:rsidRPr="00A42CAD">
              <w:rPr>
                <w:b/>
                <w:bCs/>
                <w:szCs w:val="24"/>
                <w:lang w:eastAsia="en-GB"/>
              </w:rPr>
              <w:lastRenderedPageBreak/>
              <w:t>darbo reglamentas. Tarybą techniškai aprūpina Ryšių reguliavimo tarnyba iš savo lėšų.</w:t>
            </w:r>
          </w:p>
          <w:p w14:paraId="1B1F7936" w14:textId="39BB4ABD" w:rsidR="00450464" w:rsidRPr="00A42CAD" w:rsidRDefault="00D557F2" w:rsidP="00A42CAD">
            <w:pPr>
              <w:spacing w:after="0" w:line="240" w:lineRule="auto"/>
              <w:jc w:val="both"/>
              <w:rPr>
                <w:b/>
                <w:bCs/>
                <w:szCs w:val="24"/>
              </w:rPr>
            </w:pPr>
            <w:r>
              <w:rPr>
                <w:b/>
                <w:bCs/>
                <w:szCs w:val="24"/>
                <w:lang w:eastAsia="en-GB"/>
              </w:rPr>
              <w:t>13</w:t>
            </w:r>
            <w:r w:rsidR="00A42CAD" w:rsidRPr="00A42CAD">
              <w:rPr>
                <w:b/>
                <w:bCs/>
                <w:szCs w:val="24"/>
                <w:lang w:eastAsia="en-GB"/>
              </w:rPr>
              <w:t xml:space="preserve">. </w:t>
            </w:r>
            <w:r w:rsidR="00A42CAD" w:rsidRPr="00A42CAD">
              <w:rPr>
                <w:b/>
                <w:bCs/>
                <w:szCs w:val="24"/>
                <w:lang w:eastAsia="lt-LT"/>
              </w:rPr>
              <w:t xml:space="preserve">Pasibaigus </w:t>
            </w:r>
            <w:r w:rsidR="00A42CAD" w:rsidRPr="00A42CAD">
              <w:rPr>
                <w:b/>
                <w:bCs/>
                <w:szCs w:val="24"/>
                <w:lang w:eastAsia="en-GB"/>
              </w:rPr>
              <w:t xml:space="preserve">Ryšių reguliavimo tarnybos direktoriaus ir (ar) Tarybos nario įgaliojimų terminui, šias pareigas einantys asmenys jų sutikimu savo pareigas eina tol, kol naujai kadencijai paskiriamas Ryšių reguliavimo tarnybos direktorius ir (ar) Tarybos narys, bet ne ilgiau kaip </w:t>
            </w:r>
            <w:r w:rsidR="00C47D95">
              <w:rPr>
                <w:b/>
                <w:bCs/>
                <w:szCs w:val="24"/>
                <w:lang w:eastAsia="en-GB"/>
              </w:rPr>
              <w:t xml:space="preserve">1 </w:t>
            </w:r>
            <w:r w:rsidR="00A42CAD" w:rsidRPr="00A42CAD">
              <w:rPr>
                <w:b/>
                <w:bCs/>
                <w:szCs w:val="24"/>
                <w:lang w:eastAsia="en-GB"/>
              </w:rPr>
              <w:t>metus nuo įgaliojimų termino pabaigos.</w:t>
            </w:r>
          </w:p>
        </w:tc>
        <w:tc>
          <w:tcPr>
            <w:tcW w:w="536" w:type="pct"/>
          </w:tcPr>
          <w:p w14:paraId="2179DEAA" w14:textId="1C243DB1" w:rsidR="00450464" w:rsidRPr="00835229" w:rsidRDefault="00450464" w:rsidP="00A42CAD">
            <w:pPr>
              <w:spacing w:after="0" w:line="240" w:lineRule="auto"/>
              <w:ind w:right="-109"/>
              <w:jc w:val="center"/>
              <w:rPr>
                <w:szCs w:val="24"/>
              </w:rPr>
            </w:pPr>
            <w:r>
              <w:rPr>
                <w:szCs w:val="24"/>
              </w:rPr>
              <w:lastRenderedPageBreak/>
              <w:t>Visiškas</w:t>
            </w:r>
          </w:p>
        </w:tc>
      </w:tr>
      <w:tr w:rsidR="00450464" w:rsidRPr="00835229" w14:paraId="3A171108" w14:textId="77777777" w:rsidTr="00794D4A">
        <w:trPr>
          <w:trHeight w:val="404"/>
        </w:trPr>
        <w:tc>
          <w:tcPr>
            <w:tcW w:w="2192" w:type="pct"/>
          </w:tcPr>
          <w:p w14:paraId="4F6F0D0D" w14:textId="4E727A36" w:rsidR="00450464" w:rsidRPr="00CB61FC" w:rsidRDefault="00450464" w:rsidP="00A42CAD">
            <w:pPr>
              <w:autoSpaceDE w:val="0"/>
              <w:autoSpaceDN w:val="0"/>
              <w:adjustRightInd w:val="0"/>
              <w:spacing w:after="0" w:line="240" w:lineRule="auto"/>
              <w:jc w:val="both"/>
              <w:rPr>
                <w:color w:val="000000"/>
                <w:szCs w:val="24"/>
                <w:lang w:eastAsia="lt-LT"/>
              </w:rPr>
            </w:pPr>
            <w:r w:rsidRPr="003139A9">
              <w:rPr>
                <w:color w:val="000000"/>
                <w:szCs w:val="24"/>
                <w:lang w:eastAsia="lt-LT"/>
              </w:rPr>
              <w:lastRenderedPageBreak/>
              <w:t>2.</w:t>
            </w:r>
            <w:r>
              <w:rPr>
                <w:color w:val="000000"/>
                <w:szCs w:val="24"/>
                <w:lang w:eastAsia="lt-LT"/>
              </w:rPr>
              <w:t xml:space="preserve"> </w:t>
            </w:r>
            <w:r w:rsidRPr="003139A9">
              <w:rPr>
                <w:color w:val="000000"/>
                <w:szCs w:val="24"/>
                <w:lang w:eastAsia="lt-LT"/>
              </w:rPr>
              <w:t>Valstybės narės užtikrina, kad nacionalinės reguliavimo institucijos vadovas arba, kai taikoma, tą funkciją nacionalinėje reguliavimo institucijoje vykdančios kolegijos atitinkami nariai ar jų pavaduotojai būtų atleisti iš pareigų jų kadencijos metu tik tuomet, jei jie nebeatitinka sąlygų, nustatytų jų pareigų vykdymui; tos sąlygos yra nustatytos nacionalinėje teisėje iki jų paskyrimo.</w:t>
            </w:r>
          </w:p>
        </w:tc>
        <w:tc>
          <w:tcPr>
            <w:tcW w:w="2272" w:type="pct"/>
          </w:tcPr>
          <w:p w14:paraId="5F230C68" w14:textId="77777777" w:rsidR="00A42CAD" w:rsidRPr="00A42CAD" w:rsidRDefault="00A42CAD" w:rsidP="00A42CAD">
            <w:pPr>
              <w:spacing w:after="0" w:line="240" w:lineRule="auto"/>
              <w:rPr>
                <w:b/>
                <w:bCs/>
                <w:szCs w:val="24"/>
              </w:rPr>
            </w:pPr>
            <w:r w:rsidRPr="00A42CAD">
              <w:rPr>
                <w:b/>
                <w:bCs/>
                <w:szCs w:val="24"/>
              </w:rPr>
              <w:t>ERĮ pakeitimo projektas</w:t>
            </w:r>
          </w:p>
          <w:p w14:paraId="5E9FD582" w14:textId="77777777" w:rsidR="00A42CAD" w:rsidRPr="00A42CAD" w:rsidRDefault="00A42CAD" w:rsidP="00A42CAD">
            <w:pPr>
              <w:spacing w:after="0" w:line="240" w:lineRule="auto"/>
              <w:rPr>
                <w:b/>
                <w:bCs/>
                <w:szCs w:val="24"/>
              </w:rPr>
            </w:pPr>
            <w:r w:rsidRPr="00A42CAD">
              <w:rPr>
                <w:b/>
                <w:bCs/>
                <w:szCs w:val="24"/>
              </w:rPr>
              <w:t>Lietuvos Respublikos elektroninių ryšių įstatymas</w:t>
            </w:r>
          </w:p>
          <w:p w14:paraId="34CED35D" w14:textId="77777777" w:rsidR="00A42CAD" w:rsidRPr="00A42CAD" w:rsidRDefault="00A42CAD" w:rsidP="00A42CAD">
            <w:pPr>
              <w:spacing w:after="0" w:line="240" w:lineRule="auto"/>
              <w:ind w:firstLine="720"/>
              <w:jc w:val="both"/>
              <w:rPr>
                <w:b/>
                <w:bCs/>
                <w:szCs w:val="24"/>
              </w:rPr>
            </w:pPr>
          </w:p>
          <w:p w14:paraId="7D8F6947" w14:textId="77777777" w:rsidR="00A42CAD" w:rsidRPr="00A42CAD" w:rsidRDefault="00A42CAD" w:rsidP="00A42CAD">
            <w:pPr>
              <w:spacing w:after="0" w:line="240" w:lineRule="auto"/>
              <w:jc w:val="both"/>
              <w:rPr>
                <w:b/>
                <w:bCs/>
                <w:szCs w:val="24"/>
              </w:rPr>
            </w:pPr>
            <w:r w:rsidRPr="00A42CAD">
              <w:rPr>
                <w:b/>
                <w:bCs/>
                <w:szCs w:val="24"/>
              </w:rPr>
              <w:t>7 straipsnis. Ryšių reguliavimo tarnybos valdymas</w:t>
            </w:r>
          </w:p>
          <w:p w14:paraId="2AA0533D" w14:textId="77777777" w:rsidR="00A42CAD" w:rsidRPr="00A42CAD" w:rsidRDefault="00A42CAD" w:rsidP="00A42CAD">
            <w:pPr>
              <w:spacing w:after="0" w:line="240" w:lineRule="auto"/>
              <w:jc w:val="both"/>
              <w:rPr>
                <w:b/>
                <w:bCs/>
                <w:szCs w:val="24"/>
              </w:rPr>
            </w:pPr>
            <w:r w:rsidRPr="00A42CAD">
              <w:rPr>
                <w:b/>
                <w:bCs/>
                <w:szCs w:val="24"/>
              </w:rPr>
              <w:t>11. Respublikos Prezidentas Ministro Pirmininko teikimu Ryšių reguliavimo tarnybos direktorių ir (ar) Tarybos narius motyvuotai atleidžia iš pareigų įstatymų nustatyta tvarka šiais atvejais:</w:t>
            </w:r>
          </w:p>
          <w:p w14:paraId="63A61ACF" w14:textId="77777777" w:rsidR="00A42CAD" w:rsidRPr="00A42CAD" w:rsidRDefault="00A42CAD" w:rsidP="00A42CAD">
            <w:pPr>
              <w:spacing w:after="0" w:line="240" w:lineRule="auto"/>
              <w:jc w:val="both"/>
              <w:rPr>
                <w:b/>
                <w:bCs/>
                <w:szCs w:val="24"/>
              </w:rPr>
            </w:pPr>
            <w:r w:rsidRPr="00A42CAD">
              <w:rPr>
                <w:b/>
                <w:bCs/>
                <w:szCs w:val="24"/>
              </w:rPr>
              <w:t>1) direktoriaus ir (ar) Tarybos nario noru;</w:t>
            </w:r>
          </w:p>
          <w:p w14:paraId="765F5442" w14:textId="77777777" w:rsidR="00A42CAD" w:rsidRPr="00A42CAD" w:rsidRDefault="00A42CAD" w:rsidP="00A42CAD">
            <w:pPr>
              <w:spacing w:after="0" w:line="240" w:lineRule="auto"/>
              <w:jc w:val="both"/>
              <w:rPr>
                <w:b/>
                <w:bCs/>
                <w:szCs w:val="24"/>
              </w:rPr>
            </w:pPr>
            <w:r w:rsidRPr="00A42CAD">
              <w:rPr>
                <w:b/>
                <w:bCs/>
                <w:szCs w:val="24"/>
              </w:rPr>
              <w:t>2) pasibaigus įgaliojimų terminui;</w:t>
            </w:r>
          </w:p>
          <w:p w14:paraId="423058BE" w14:textId="77777777" w:rsidR="00A42CAD" w:rsidRPr="00A42CAD" w:rsidRDefault="00A42CAD" w:rsidP="00A42CAD">
            <w:pPr>
              <w:spacing w:after="0" w:line="240" w:lineRule="auto"/>
              <w:jc w:val="both"/>
              <w:rPr>
                <w:b/>
                <w:bCs/>
                <w:szCs w:val="24"/>
              </w:rPr>
            </w:pPr>
            <w:r w:rsidRPr="00A42CAD">
              <w:rPr>
                <w:b/>
                <w:bCs/>
                <w:szCs w:val="24"/>
              </w:rPr>
              <w:t>3) dėl sveikatos būklės;</w:t>
            </w:r>
          </w:p>
          <w:p w14:paraId="53C95919" w14:textId="1317D7DE" w:rsidR="00A42CAD" w:rsidRPr="00A42CAD" w:rsidRDefault="00A42CAD" w:rsidP="00A42CAD">
            <w:pPr>
              <w:spacing w:after="0" w:line="240" w:lineRule="auto"/>
              <w:jc w:val="both"/>
              <w:rPr>
                <w:b/>
                <w:bCs/>
                <w:szCs w:val="24"/>
              </w:rPr>
            </w:pPr>
            <w:r w:rsidRPr="00A42CAD">
              <w:rPr>
                <w:b/>
                <w:bCs/>
                <w:szCs w:val="24"/>
              </w:rPr>
              <w:t xml:space="preserve">4) kai sukanka </w:t>
            </w:r>
            <w:r w:rsidR="00283D53">
              <w:rPr>
                <w:b/>
                <w:bCs/>
                <w:szCs w:val="24"/>
              </w:rPr>
              <w:t xml:space="preserve">senatvės pensijos </w:t>
            </w:r>
            <w:r w:rsidRPr="00A42CAD">
              <w:rPr>
                <w:b/>
                <w:bCs/>
                <w:szCs w:val="24"/>
              </w:rPr>
              <w:t>amžius;</w:t>
            </w:r>
          </w:p>
          <w:p w14:paraId="6E6BF962" w14:textId="77777777" w:rsidR="00A42CAD" w:rsidRPr="00A42CAD" w:rsidRDefault="00A42CAD" w:rsidP="00A42CAD">
            <w:pPr>
              <w:spacing w:after="0" w:line="240" w:lineRule="auto"/>
              <w:jc w:val="both"/>
              <w:rPr>
                <w:b/>
                <w:bCs/>
                <w:szCs w:val="24"/>
              </w:rPr>
            </w:pPr>
            <w:r w:rsidRPr="00A42CAD">
              <w:rPr>
                <w:b/>
                <w:bCs/>
                <w:szCs w:val="24"/>
              </w:rPr>
              <w:t>5) išrinkus į kitas pareigas arba jų pačių sutikimu perkėlus į kitą darbą;</w:t>
            </w:r>
          </w:p>
          <w:p w14:paraId="3F4B149F" w14:textId="77777777" w:rsidR="00A42CAD" w:rsidRPr="00A42CAD" w:rsidRDefault="00A42CAD" w:rsidP="00A42CAD">
            <w:pPr>
              <w:spacing w:after="0" w:line="240" w:lineRule="auto"/>
              <w:jc w:val="both"/>
              <w:rPr>
                <w:b/>
                <w:bCs/>
                <w:szCs w:val="24"/>
              </w:rPr>
            </w:pPr>
            <w:r w:rsidRPr="00A42CAD">
              <w:rPr>
                <w:b/>
                <w:bCs/>
                <w:szCs w:val="24"/>
              </w:rPr>
              <w:t>6) įsiteisėjus apkaltinamajam teismo nuosprendžiui;</w:t>
            </w:r>
          </w:p>
          <w:p w14:paraId="3E62E084" w14:textId="77777777" w:rsidR="00A42CAD" w:rsidRPr="00A42CAD" w:rsidRDefault="00A42CAD" w:rsidP="00A42CAD">
            <w:pPr>
              <w:spacing w:after="0" w:line="240" w:lineRule="auto"/>
              <w:jc w:val="both"/>
              <w:rPr>
                <w:b/>
                <w:bCs/>
                <w:szCs w:val="24"/>
              </w:rPr>
            </w:pPr>
            <w:r w:rsidRPr="00A42CAD">
              <w:rPr>
                <w:b/>
                <w:bCs/>
                <w:szCs w:val="24"/>
              </w:rPr>
              <w:t>7) jei savo poelgiu pažemino direktoriaus ir (ar) Tarybos nario vardą;</w:t>
            </w:r>
          </w:p>
          <w:p w14:paraId="7254899B" w14:textId="0C446BAC" w:rsidR="00450464" w:rsidRPr="00A42CAD" w:rsidRDefault="00A42CAD" w:rsidP="00A42CAD">
            <w:pPr>
              <w:spacing w:after="0" w:line="240" w:lineRule="auto"/>
              <w:jc w:val="both"/>
              <w:rPr>
                <w:b/>
                <w:bCs/>
                <w:szCs w:val="24"/>
              </w:rPr>
            </w:pPr>
            <w:r w:rsidRPr="00A42CAD">
              <w:rPr>
                <w:b/>
                <w:bCs/>
                <w:szCs w:val="24"/>
              </w:rPr>
              <w:t>8) Tarybos nariui nustojus eiti pareigas institucijoje, kurioje jis šias pareigas ėjo skyrimo metu.</w:t>
            </w:r>
          </w:p>
        </w:tc>
        <w:tc>
          <w:tcPr>
            <w:tcW w:w="536" w:type="pct"/>
          </w:tcPr>
          <w:p w14:paraId="302FF001" w14:textId="355F69F8" w:rsidR="00450464" w:rsidRPr="00835229" w:rsidRDefault="00450464" w:rsidP="00A42CAD">
            <w:pPr>
              <w:spacing w:after="0" w:line="240" w:lineRule="auto"/>
              <w:ind w:right="-109"/>
              <w:jc w:val="center"/>
              <w:rPr>
                <w:szCs w:val="24"/>
              </w:rPr>
            </w:pPr>
            <w:r>
              <w:rPr>
                <w:szCs w:val="24"/>
              </w:rPr>
              <w:t>Visiškas</w:t>
            </w:r>
          </w:p>
        </w:tc>
      </w:tr>
      <w:tr w:rsidR="00450464" w:rsidRPr="00835229" w14:paraId="3A3E2DBC" w14:textId="77777777" w:rsidTr="00794D4A">
        <w:trPr>
          <w:trHeight w:val="404"/>
        </w:trPr>
        <w:tc>
          <w:tcPr>
            <w:tcW w:w="2192" w:type="pct"/>
          </w:tcPr>
          <w:p w14:paraId="1CC99BA7" w14:textId="18C7512C" w:rsidR="00450464" w:rsidRPr="003139A9" w:rsidRDefault="00450464" w:rsidP="00450464">
            <w:pPr>
              <w:autoSpaceDE w:val="0"/>
              <w:autoSpaceDN w:val="0"/>
              <w:adjustRightInd w:val="0"/>
              <w:spacing w:after="0" w:line="240" w:lineRule="auto"/>
              <w:jc w:val="both"/>
              <w:rPr>
                <w:color w:val="000000"/>
                <w:szCs w:val="24"/>
                <w:lang w:eastAsia="lt-LT"/>
              </w:rPr>
            </w:pPr>
            <w:r w:rsidRPr="003139A9">
              <w:rPr>
                <w:color w:val="000000"/>
                <w:szCs w:val="24"/>
                <w:lang w:eastAsia="lt-LT"/>
              </w:rPr>
              <w:t>3.</w:t>
            </w:r>
            <w:r>
              <w:rPr>
                <w:color w:val="000000"/>
                <w:szCs w:val="24"/>
                <w:lang w:eastAsia="lt-LT"/>
              </w:rPr>
              <w:t xml:space="preserve"> </w:t>
            </w:r>
            <w:r w:rsidRPr="003139A9">
              <w:rPr>
                <w:color w:val="000000"/>
                <w:szCs w:val="24"/>
                <w:lang w:eastAsia="lt-LT"/>
              </w:rPr>
              <w:t xml:space="preserve">Sprendimas atleisti atitinkamos nacionalinės reguliavimo institucijos vadovą arba, kai taikoma, šią funkciją vykdančios kolegijos atitinkamus narius iš pareigų paskelbiamas viešai atleidimo iš pareigų metu. Atleistam nacionalinės reguliavimo institucijos vadovui arba, kai taikoma, tą funkciją vykdančios kolegijos atitinkamiems nariams, nurodomos atleidimo priežastys. Jei motyvai nepaskelbti, jie </w:t>
            </w:r>
            <w:r w:rsidRPr="003139A9">
              <w:rPr>
                <w:color w:val="000000"/>
                <w:szCs w:val="24"/>
                <w:lang w:eastAsia="lt-LT"/>
              </w:rPr>
              <w:lastRenderedPageBreak/>
              <w:t>paskelbiami to asmens prašymu. Valstybės narės užtikrina, kad būtų taikoma šio sprendimo faktinių ir teisinių aplinkybių teismo peržiūra.</w:t>
            </w:r>
          </w:p>
        </w:tc>
        <w:tc>
          <w:tcPr>
            <w:tcW w:w="2272" w:type="pct"/>
          </w:tcPr>
          <w:p w14:paraId="335EB04F" w14:textId="77777777" w:rsidR="00543332" w:rsidRPr="00A42CAD" w:rsidRDefault="00543332" w:rsidP="00543332">
            <w:pPr>
              <w:spacing w:after="0" w:line="240" w:lineRule="auto"/>
              <w:rPr>
                <w:b/>
                <w:bCs/>
                <w:szCs w:val="24"/>
              </w:rPr>
            </w:pPr>
            <w:r w:rsidRPr="00A42CAD">
              <w:rPr>
                <w:b/>
                <w:bCs/>
                <w:szCs w:val="24"/>
              </w:rPr>
              <w:lastRenderedPageBreak/>
              <w:t>ERĮ pakeitimo projektas</w:t>
            </w:r>
          </w:p>
          <w:p w14:paraId="529E93A6" w14:textId="77777777" w:rsidR="00543332" w:rsidRPr="00A42CAD" w:rsidRDefault="00543332" w:rsidP="00543332">
            <w:pPr>
              <w:spacing w:after="0" w:line="240" w:lineRule="auto"/>
              <w:rPr>
                <w:b/>
                <w:bCs/>
                <w:szCs w:val="24"/>
              </w:rPr>
            </w:pPr>
            <w:r w:rsidRPr="00A42CAD">
              <w:rPr>
                <w:b/>
                <w:bCs/>
                <w:szCs w:val="24"/>
              </w:rPr>
              <w:t>Lietuvos Respublikos elektroninių ryšių įstatymas</w:t>
            </w:r>
          </w:p>
          <w:p w14:paraId="2893360D" w14:textId="77777777" w:rsidR="00543332" w:rsidRPr="00A42CAD" w:rsidRDefault="00543332" w:rsidP="00543332">
            <w:pPr>
              <w:spacing w:after="0" w:line="240" w:lineRule="auto"/>
              <w:ind w:firstLine="720"/>
              <w:jc w:val="both"/>
              <w:rPr>
                <w:b/>
                <w:bCs/>
                <w:szCs w:val="24"/>
              </w:rPr>
            </w:pPr>
          </w:p>
          <w:p w14:paraId="328D5608" w14:textId="77777777" w:rsidR="00543332" w:rsidRPr="00A42CAD" w:rsidRDefault="00543332" w:rsidP="00543332">
            <w:pPr>
              <w:spacing w:after="0" w:line="240" w:lineRule="auto"/>
              <w:jc w:val="both"/>
              <w:rPr>
                <w:b/>
                <w:bCs/>
                <w:szCs w:val="24"/>
              </w:rPr>
            </w:pPr>
            <w:r w:rsidRPr="00A42CAD">
              <w:rPr>
                <w:b/>
                <w:bCs/>
                <w:szCs w:val="24"/>
              </w:rPr>
              <w:t>7 straipsnis. Ryšių reguliavimo tarnybos valdymas</w:t>
            </w:r>
          </w:p>
          <w:p w14:paraId="732A4B6B" w14:textId="77777777" w:rsidR="00543332" w:rsidRPr="00A42CAD" w:rsidRDefault="00543332" w:rsidP="00543332">
            <w:pPr>
              <w:spacing w:after="0" w:line="240" w:lineRule="auto"/>
              <w:jc w:val="both"/>
              <w:rPr>
                <w:b/>
                <w:bCs/>
                <w:szCs w:val="24"/>
              </w:rPr>
            </w:pPr>
            <w:r w:rsidRPr="00A42CAD">
              <w:rPr>
                <w:b/>
                <w:bCs/>
                <w:szCs w:val="24"/>
              </w:rPr>
              <w:t>11. Respublikos Prezidentas Ministro Pirmininko teikimu Ryšių reguliavimo tarnybos direktorių ir (ar) Tarybos narius motyvuotai atleidžia iš pareigų įstatymų nustatyta tvarka šiais atvejais:</w:t>
            </w:r>
          </w:p>
          <w:p w14:paraId="389C31E5" w14:textId="77777777" w:rsidR="00543332" w:rsidRPr="00A42CAD" w:rsidRDefault="00543332" w:rsidP="00543332">
            <w:pPr>
              <w:spacing w:after="0" w:line="240" w:lineRule="auto"/>
              <w:jc w:val="both"/>
              <w:rPr>
                <w:b/>
                <w:bCs/>
                <w:szCs w:val="24"/>
              </w:rPr>
            </w:pPr>
            <w:r w:rsidRPr="00A42CAD">
              <w:rPr>
                <w:b/>
                <w:bCs/>
                <w:szCs w:val="24"/>
              </w:rPr>
              <w:lastRenderedPageBreak/>
              <w:t>1) direktoriaus ir (ar) Tarybos nario noru;</w:t>
            </w:r>
          </w:p>
          <w:p w14:paraId="5B32F8EE" w14:textId="77777777" w:rsidR="00543332" w:rsidRPr="00A42CAD" w:rsidRDefault="00543332" w:rsidP="00543332">
            <w:pPr>
              <w:spacing w:after="0" w:line="240" w:lineRule="auto"/>
              <w:jc w:val="both"/>
              <w:rPr>
                <w:b/>
                <w:bCs/>
                <w:szCs w:val="24"/>
              </w:rPr>
            </w:pPr>
            <w:r w:rsidRPr="00A42CAD">
              <w:rPr>
                <w:b/>
                <w:bCs/>
                <w:szCs w:val="24"/>
              </w:rPr>
              <w:t>2) pasibaigus įgaliojimų terminui;</w:t>
            </w:r>
          </w:p>
          <w:p w14:paraId="4D849B07" w14:textId="77777777" w:rsidR="00543332" w:rsidRPr="00A42CAD" w:rsidRDefault="00543332" w:rsidP="00543332">
            <w:pPr>
              <w:spacing w:after="0" w:line="240" w:lineRule="auto"/>
              <w:jc w:val="both"/>
              <w:rPr>
                <w:b/>
                <w:bCs/>
                <w:szCs w:val="24"/>
              </w:rPr>
            </w:pPr>
            <w:r w:rsidRPr="00A42CAD">
              <w:rPr>
                <w:b/>
                <w:bCs/>
                <w:szCs w:val="24"/>
              </w:rPr>
              <w:t>3) dėl sveikatos būklės;</w:t>
            </w:r>
          </w:p>
          <w:p w14:paraId="733C29D7" w14:textId="14C1264F" w:rsidR="00543332" w:rsidRPr="00A42CAD" w:rsidRDefault="00543332" w:rsidP="00543332">
            <w:pPr>
              <w:spacing w:after="0" w:line="240" w:lineRule="auto"/>
              <w:jc w:val="both"/>
              <w:rPr>
                <w:b/>
                <w:bCs/>
                <w:szCs w:val="24"/>
              </w:rPr>
            </w:pPr>
            <w:r w:rsidRPr="00A42CAD">
              <w:rPr>
                <w:b/>
                <w:bCs/>
                <w:szCs w:val="24"/>
              </w:rPr>
              <w:t xml:space="preserve">4) kai sukanka </w:t>
            </w:r>
            <w:r w:rsidR="00283D53">
              <w:rPr>
                <w:b/>
                <w:bCs/>
                <w:szCs w:val="24"/>
              </w:rPr>
              <w:t xml:space="preserve">senatvės pensijos </w:t>
            </w:r>
            <w:r w:rsidRPr="00A42CAD">
              <w:rPr>
                <w:b/>
                <w:bCs/>
                <w:szCs w:val="24"/>
              </w:rPr>
              <w:t>amžius;</w:t>
            </w:r>
          </w:p>
          <w:p w14:paraId="661E1630" w14:textId="77777777" w:rsidR="00543332" w:rsidRPr="00A42CAD" w:rsidRDefault="00543332" w:rsidP="00543332">
            <w:pPr>
              <w:spacing w:after="0" w:line="240" w:lineRule="auto"/>
              <w:jc w:val="both"/>
              <w:rPr>
                <w:b/>
                <w:bCs/>
                <w:szCs w:val="24"/>
              </w:rPr>
            </w:pPr>
            <w:r w:rsidRPr="00A42CAD">
              <w:rPr>
                <w:b/>
                <w:bCs/>
                <w:szCs w:val="24"/>
              </w:rPr>
              <w:t>5) išrinkus į kitas pareigas arba jų pačių sutikimu perkėlus į kitą darbą;</w:t>
            </w:r>
          </w:p>
          <w:p w14:paraId="2B461DA9" w14:textId="77777777" w:rsidR="00543332" w:rsidRPr="00A42CAD" w:rsidRDefault="00543332" w:rsidP="00543332">
            <w:pPr>
              <w:spacing w:after="0" w:line="240" w:lineRule="auto"/>
              <w:jc w:val="both"/>
              <w:rPr>
                <w:b/>
                <w:bCs/>
                <w:szCs w:val="24"/>
              </w:rPr>
            </w:pPr>
            <w:r w:rsidRPr="00A42CAD">
              <w:rPr>
                <w:b/>
                <w:bCs/>
                <w:szCs w:val="24"/>
              </w:rPr>
              <w:t>6) įsiteisėjus apkaltinamajam teismo nuosprendžiui;</w:t>
            </w:r>
          </w:p>
          <w:p w14:paraId="3BEC974A" w14:textId="77777777" w:rsidR="00543332" w:rsidRPr="00A42CAD" w:rsidRDefault="00543332" w:rsidP="00543332">
            <w:pPr>
              <w:spacing w:after="0" w:line="240" w:lineRule="auto"/>
              <w:jc w:val="both"/>
              <w:rPr>
                <w:b/>
                <w:bCs/>
                <w:szCs w:val="24"/>
              </w:rPr>
            </w:pPr>
            <w:r w:rsidRPr="00A42CAD">
              <w:rPr>
                <w:b/>
                <w:bCs/>
                <w:szCs w:val="24"/>
              </w:rPr>
              <w:t>7) jei savo poelgiu pažemino direktoriaus ir (ar) Tarybos nario vardą;</w:t>
            </w:r>
          </w:p>
          <w:p w14:paraId="23225B97" w14:textId="7BE595BD" w:rsidR="00450464" w:rsidRDefault="00543332" w:rsidP="00543332">
            <w:pPr>
              <w:pStyle w:val="Hyperlink1"/>
              <w:tabs>
                <w:tab w:val="left" w:pos="567"/>
              </w:tabs>
              <w:ind w:firstLine="0"/>
              <w:rPr>
                <w:rFonts w:ascii="Times New Roman" w:eastAsia="Calibri" w:hAnsi="Times New Roman"/>
                <w:b/>
                <w:bCs/>
                <w:sz w:val="24"/>
                <w:szCs w:val="24"/>
                <w:lang w:val="lt-LT"/>
              </w:rPr>
            </w:pPr>
            <w:r w:rsidRPr="00543332">
              <w:rPr>
                <w:rFonts w:ascii="Times New Roman" w:hAnsi="Times New Roman"/>
                <w:b/>
                <w:bCs/>
                <w:sz w:val="24"/>
                <w:szCs w:val="24"/>
              </w:rPr>
              <w:t>8</w:t>
            </w:r>
            <w:r w:rsidRPr="00543332">
              <w:rPr>
                <w:rFonts w:ascii="Times New Roman" w:eastAsia="Calibri" w:hAnsi="Times New Roman"/>
                <w:b/>
                <w:bCs/>
                <w:sz w:val="24"/>
                <w:szCs w:val="24"/>
                <w:lang w:val="lt-LT"/>
              </w:rPr>
              <w:t>) Tarybos nariui nustojus eiti pareigas institucijoje, kurioje jis šias pareigas ėjo skyrimo metu.</w:t>
            </w:r>
          </w:p>
          <w:p w14:paraId="7D650C10" w14:textId="56E55ADA" w:rsidR="00450464" w:rsidRPr="00247F3A" w:rsidRDefault="00247F3A" w:rsidP="00247F3A">
            <w:pPr>
              <w:spacing w:after="0" w:line="240" w:lineRule="auto"/>
              <w:jc w:val="both"/>
              <w:rPr>
                <w:b/>
                <w:bCs/>
                <w:color w:val="000000"/>
                <w:szCs w:val="24"/>
                <w:lang w:eastAsia="lt-LT"/>
              </w:rPr>
            </w:pPr>
            <w:r w:rsidRPr="00247F3A">
              <w:rPr>
                <w:b/>
                <w:bCs/>
                <w:szCs w:val="24"/>
              </w:rPr>
              <w:t xml:space="preserve">12. </w:t>
            </w:r>
            <w:bookmarkStart w:id="19" w:name="_Hlk33523556"/>
            <w:r w:rsidR="007C754C" w:rsidRPr="007C754C">
              <w:rPr>
                <w:b/>
                <w:bCs/>
                <w:color w:val="000000"/>
                <w:szCs w:val="24"/>
                <w:lang w:eastAsia="lt-LT"/>
              </w:rPr>
              <w:t>Respublikos Prezidento dekretas dėl</w:t>
            </w:r>
            <w:bookmarkEnd w:id="19"/>
            <w:r w:rsidR="007C754C">
              <w:rPr>
                <w:color w:val="000000"/>
                <w:szCs w:val="24"/>
                <w:lang w:eastAsia="lt-LT"/>
              </w:rPr>
              <w:t xml:space="preserve"> </w:t>
            </w:r>
            <w:r w:rsidRPr="00247F3A">
              <w:rPr>
                <w:b/>
                <w:bCs/>
                <w:szCs w:val="24"/>
              </w:rPr>
              <w:t>Ryšių reguliavimo tarnybos direktori</w:t>
            </w:r>
            <w:r w:rsidR="007C754C">
              <w:rPr>
                <w:b/>
                <w:bCs/>
                <w:szCs w:val="24"/>
              </w:rPr>
              <w:t>aus</w:t>
            </w:r>
            <w:r w:rsidRPr="00247F3A">
              <w:rPr>
                <w:b/>
                <w:bCs/>
                <w:szCs w:val="24"/>
              </w:rPr>
              <w:t xml:space="preserve"> ir (ar) Tarybos nar</w:t>
            </w:r>
            <w:r w:rsidR="007C754C">
              <w:rPr>
                <w:b/>
                <w:bCs/>
                <w:szCs w:val="24"/>
              </w:rPr>
              <w:t>io atleidimo</w:t>
            </w:r>
            <w:r w:rsidRPr="00247F3A">
              <w:rPr>
                <w:b/>
                <w:bCs/>
                <w:szCs w:val="24"/>
              </w:rPr>
              <w:t xml:space="preserve"> </w:t>
            </w:r>
            <w:r w:rsidRPr="00247F3A">
              <w:rPr>
                <w:b/>
                <w:bCs/>
                <w:color w:val="000000"/>
                <w:szCs w:val="24"/>
                <w:lang w:eastAsia="lt-LT"/>
              </w:rPr>
              <w:t>turi būti paskelbtas</w:t>
            </w:r>
            <w:r w:rsidR="00283D53">
              <w:rPr>
                <w:b/>
                <w:bCs/>
                <w:color w:val="000000"/>
                <w:szCs w:val="24"/>
                <w:lang w:eastAsia="lt-LT"/>
              </w:rPr>
              <w:t xml:space="preserve"> </w:t>
            </w:r>
            <w:r w:rsidR="00283D53" w:rsidRPr="00283D53">
              <w:rPr>
                <w:b/>
                <w:bCs/>
                <w:color w:val="000000"/>
                <w:szCs w:val="24"/>
                <w:lang w:eastAsia="lt-LT"/>
              </w:rPr>
              <w:t>Lietuvos Respublikos teisėkūros pagrindų įstatymo nustatyta tvarka</w:t>
            </w:r>
            <w:r w:rsidRPr="00247F3A">
              <w:rPr>
                <w:b/>
                <w:bCs/>
                <w:color w:val="000000"/>
                <w:szCs w:val="24"/>
                <w:lang w:eastAsia="lt-LT"/>
              </w:rPr>
              <w:t xml:space="preserve">. </w:t>
            </w:r>
            <w:r w:rsidR="00283D53">
              <w:rPr>
                <w:b/>
                <w:bCs/>
                <w:color w:val="000000"/>
                <w:szCs w:val="24"/>
                <w:lang w:eastAsia="lt-LT"/>
              </w:rPr>
              <w:t>A</w:t>
            </w:r>
            <w:r w:rsidRPr="00247F3A">
              <w:rPr>
                <w:b/>
                <w:bCs/>
                <w:color w:val="000000"/>
                <w:szCs w:val="24"/>
                <w:lang w:eastAsia="lt-LT"/>
              </w:rPr>
              <w:t xml:space="preserve">tleidimo priežastys turi būti nurodytos atleistam Ryšių reguliavimo tarnybos </w:t>
            </w:r>
            <w:r w:rsidRPr="00247F3A">
              <w:rPr>
                <w:b/>
                <w:bCs/>
                <w:szCs w:val="24"/>
              </w:rPr>
              <w:t xml:space="preserve">direktoriui ir (ar) Tarybos nariui ir, jo prašymu, </w:t>
            </w:r>
            <w:r w:rsidRPr="00247F3A">
              <w:rPr>
                <w:b/>
                <w:bCs/>
                <w:color w:val="000000"/>
                <w:szCs w:val="24"/>
                <w:lang w:eastAsia="lt-LT"/>
              </w:rPr>
              <w:t>turi</w:t>
            </w:r>
            <w:r w:rsidRPr="00247F3A">
              <w:rPr>
                <w:b/>
                <w:bCs/>
                <w:szCs w:val="24"/>
              </w:rPr>
              <w:t xml:space="preserve"> būti paskelbtos. </w:t>
            </w:r>
            <w:bookmarkStart w:id="20" w:name="_Hlk33523595"/>
            <w:r w:rsidR="007C754C" w:rsidRPr="001B6CB1">
              <w:rPr>
                <w:b/>
                <w:bCs/>
                <w:color w:val="000000"/>
                <w:szCs w:val="24"/>
                <w:lang w:eastAsia="lt-LT"/>
              </w:rPr>
              <w:t>Respublikos Prezidento dekretas</w:t>
            </w:r>
            <w:bookmarkEnd w:id="20"/>
            <w:r w:rsidR="007C754C">
              <w:rPr>
                <w:b/>
                <w:bCs/>
                <w:color w:val="000000"/>
                <w:szCs w:val="24"/>
                <w:lang w:eastAsia="lt-LT"/>
              </w:rPr>
              <w:t xml:space="preserve"> dėl</w:t>
            </w:r>
            <w:r w:rsidR="007C754C" w:rsidRPr="00807F4D">
              <w:rPr>
                <w:color w:val="000000"/>
                <w:szCs w:val="24"/>
                <w:lang w:eastAsia="lt-LT"/>
              </w:rPr>
              <w:t xml:space="preserve"> </w:t>
            </w:r>
            <w:r w:rsidRPr="00247F3A">
              <w:rPr>
                <w:b/>
                <w:bCs/>
                <w:szCs w:val="24"/>
              </w:rPr>
              <w:t>Ryšių reguliavimo tarnybos direktori</w:t>
            </w:r>
            <w:r w:rsidR="007C754C">
              <w:rPr>
                <w:b/>
                <w:bCs/>
                <w:szCs w:val="24"/>
              </w:rPr>
              <w:t>aus</w:t>
            </w:r>
            <w:r w:rsidRPr="00247F3A">
              <w:rPr>
                <w:b/>
                <w:bCs/>
                <w:szCs w:val="24"/>
              </w:rPr>
              <w:t xml:space="preserve"> ir (ar) Tarybos nar</w:t>
            </w:r>
            <w:r w:rsidR="007C754C">
              <w:rPr>
                <w:b/>
                <w:bCs/>
                <w:szCs w:val="24"/>
              </w:rPr>
              <w:t>io atleidimo</w:t>
            </w:r>
            <w:r w:rsidRPr="00247F3A">
              <w:rPr>
                <w:b/>
                <w:bCs/>
                <w:szCs w:val="24"/>
              </w:rPr>
              <w:t xml:space="preserve"> gali būti skundžiamas </w:t>
            </w:r>
            <w:r w:rsidR="00283D53">
              <w:rPr>
                <w:b/>
                <w:bCs/>
                <w:szCs w:val="24"/>
              </w:rPr>
              <w:t>A</w:t>
            </w:r>
            <w:r w:rsidRPr="00247F3A">
              <w:rPr>
                <w:b/>
                <w:bCs/>
                <w:szCs w:val="24"/>
              </w:rPr>
              <w:t>dministracinių bylų teisenos įstatymo nustatyta tvarka ir sąlygomis.</w:t>
            </w:r>
          </w:p>
        </w:tc>
        <w:tc>
          <w:tcPr>
            <w:tcW w:w="536" w:type="pct"/>
          </w:tcPr>
          <w:p w14:paraId="288CBD12" w14:textId="2871318D"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2B656E94" w14:textId="77777777" w:rsidTr="00794D4A">
        <w:trPr>
          <w:trHeight w:val="404"/>
        </w:trPr>
        <w:tc>
          <w:tcPr>
            <w:tcW w:w="2192" w:type="pct"/>
          </w:tcPr>
          <w:p w14:paraId="45D13644" w14:textId="77777777" w:rsidR="00450464" w:rsidRPr="000F7A07" w:rsidRDefault="00450464" w:rsidP="00450464">
            <w:pPr>
              <w:autoSpaceDE w:val="0"/>
              <w:autoSpaceDN w:val="0"/>
              <w:adjustRightInd w:val="0"/>
              <w:spacing w:after="0" w:line="240" w:lineRule="auto"/>
              <w:jc w:val="center"/>
              <w:rPr>
                <w:color w:val="000000"/>
                <w:szCs w:val="24"/>
                <w:lang w:eastAsia="lt-LT"/>
              </w:rPr>
            </w:pPr>
            <w:r w:rsidRPr="000F7A07">
              <w:rPr>
                <w:i/>
                <w:iCs/>
                <w:color w:val="000000"/>
                <w:szCs w:val="24"/>
                <w:lang w:eastAsia="lt-LT"/>
              </w:rPr>
              <w:t>8 straipsnis</w:t>
            </w:r>
          </w:p>
          <w:p w14:paraId="0524FA20" w14:textId="6EB8E72F" w:rsidR="00450464" w:rsidRPr="00CB61FC" w:rsidRDefault="00450464" w:rsidP="00450464">
            <w:pPr>
              <w:autoSpaceDE w:val="0"/>
              <w:autoSpaceDN w:val="0"/>
              <w:adjustRightInd w:val="0"/>
              <w:spacing w:after="0" w:line="240" w:lineRule="auto"/>
              <w:jc w:val="center"/>
              <w:rPr>
                <w:color w:val="000000"/>
                <w:szCs w:val="24"/>
                <w:lang w:eastAsia="lt-LT"/>
              </w:rPr>
            </w:pPr>
            <w:r w:rsidRPr="000F7A07">
              <w:rPr>
                <w:b/>
                <w:bCs/>
                <w:color w:val="000000"/>
                <w:szCs w:val="24"/>
                <w:lang w:eastAsia="lt-LT"/>
              </w:rPr>
              <w:t>Nacionalinių reguliavimo institucijų politinis nepriklausomumas ir atskaitomybė</w:t>
            </w:r>
          </w:p>
        </w:tc>
        <w:tc>
          <w:tcPr>
            <w:tcW w:w="2272" w:type="pct"/>
          </w:tcPr>
          <w:p w14:paraId="769C5D3C" w14:textId="77777777"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67B1CF2A" w14:textId="77777777" w:rsidR="00450464" w:rsidRPr="00835229" w:rsidRDefault="00450464" w:rsidP="00450464">
            <w:pPr>
              <w:spacing w:after="0" w:line="240" w:lineRule="auto"/>
              <w:ind w:right="-109"/>
              <w:jc w:val="center"/>
              <w:rPr>
                <w:szCs w:val="24"/>
              </w:rPr>
            </w:pPr>
          </w:p>
        </w:tc>
      </w:tr>
      <w:tr w:rsidR="00450464" w:rsidRPr="00835229" w14:paraId="3D61D996" w14:textId="77777777" w:rsidTr="00794D4A">
        <w:trPr>
          <w:trHeight w:val="404"/>
        </w:trPr>
        <w:tc>
          <w:tcPr>
            <w:tcW w:w="2192" w:type="pct"/>
          </w:tcPr>
          <w:p w14:paraId="00A28CAE" w14:textId="736D65D0" w:rsidR="00450464" w:rsidRPr="00CB61FC" w:rsidRDefault="00450464" w:rsidP="00450464">
            <w:pPr>
              <w:autoSpaceDE w:val="0"/>
              <w:autoSpaceDN w:val="0"/>
              <w:adjustRightInd w:val="0"/>
              <w:spacing w:after="0" w:line="240" w:lineRule="auto"/>
              <w:jc w:val="both"/>
              <w:rPr>
                <w:color w:val="000000"/>
                <w:szCs w:val="24"/>
                <w:lang w:eastAsia="lt-LT"/>
              </w:rPr>
            </w:pPr>
            <w:r w:rsidRPr="000F7A07">
              <w:rPr>
                <w:color w:val="000000"/>
                <w:szCs w:val="24"/>
                <w:lang w:eastAsia="lt-LT"/>
              </w:rPr>
              <w:t>1.</w:t>
            </w:r>
            <w:r>
              <w:rPr>
                <w:color w:val="000000"/>
                <w:szCs w:val="24"/>
                <w:lang w:eastAsia="lt-LT"/>
              </w:rPr>
              <w:t xml:space="preserve"> </w:t>
            </w:r>
            <w:r w:rsidRPr="000F7A07">
              <w:rPr>
                <w:color w:val="000000"/>
                <w:szCs w:val="24"/>
                <w:lang w:eastAsia="lt-LT"/>
              </w:rPr>
              <w:t xml:space="preserve">Nedarant poveikio 10 straipsniui, nacionalinės reguliavimo institucijos, vykdydamos užduotis, kurios yra joms pavestos pagal nacionalinę teisę, įgyvendinančią Sąjungos teisę, veikia nepriklausomai ir objektyviai, be kita ko, rengdamos vidaus procedūras ir organizacinę struktūrą, taip pat vykdo veiklą skaidriai ir atskaitingai pagal Sąjungos teisę ir nesiekia gauti arba nepriima kitų institucijų nurodymų. Tai nekliudo vykdyti priežiūrą pagal nacionalinę konstitucinę teisę. Tik pagal 31 straipsnį įsteigtos apeliacinės </w:t>
            </w:r>
            <w:r w:rsidRPr="000F7A07">
              <w:rPr>
                <w:color w:val="000000"/>
                <w:szCs w:val="24"/>
                <w:lang w:eastAsia="lt-LT"/>
              </w:rPr>
              <w:lastRenderedPageBreak/>
              <w:t>institucijos gali sustabdyti nacionalinių reguliavimo institucijų sprendimų galiojimą arba juos panaikinti.</w:t>
            </w:r>
          </w:p>
        </w:tc>
        <w:tc>
          <w:tcPr>
            <w:tcW w:w="2272" w:type="pct"/>
          </w:tcPr>
          <w:p w14:paraId="1BE97435" w14:textId="77777777" w:rsidR="00EB776D" w:rsidRPr="00A42CAD" w:rsidRDefault="00EB776D" w:rsidP="00FA024C">
            <w:pPr>
              <w:spacing w:after="0" w:line="240" w:lineRule="auto"/>
              <w:jc w:val="both"/>
              <w:rPr>
                <w:b/>
                <w:bCs/>
                <w:szCs w:val="24"/>
              </w:rPr>
            </w:pPr>
            <w:r w:rsidRPr="00A42CAD">
              <w:rPr>
                <w:b/>
                <w:bCs/>
                <w:szCs w:val="24"/>
              </w:rPr>
              <w:lastRenderedPageBreak/>
              <w:t>ERĮ pakeitimo projektas</w:t>
            </w:r>
          </w:p>
          <w:p w14:paraId="661BE068" w14:textId="77777777" w:rsidR="00EB776D" w:rsidRPr="00A42CAD" w:rsidRDefault="00EB776D" w:rsidP="00FA024C">
            <w:pPr>
              <w:spacing w:after="0" w:line="240" w:lineRule="auto"/>
              <w:jc w:val="both"/>
              <w:rPr>
                <w:b/>
                <w:bCs/>
                <w:szCs w:val="24"/>
              </w:rPr>
            </w:pPr>
            <w:r w:rsidRPr="00A42CAD">
              <w:rPr>
                <w:b/>
                <w:bCs/>
                <w:szCs w:val="24"/>
              </w:rPr>
              <w:t>Lietuvos Respublikos elektroninių ryšių įstatymas</w:t>
            </w:r>
          </w:p>
          <w:p w14:paraId="7265C350" w14:textId="77777777" w:rsidR="00EB776D" w:rsidRPr="00FA024C" w:rsidRDefault="00EB776D" w:rsidP="00FA024C">
            <w:pPr>
              <w:spacing w:after="0" w:line="240" w:lineRule="auto"/>
              <w:jc w:val="both"/>
              <w:rPr>
                <w:b/>
                <w:bCs/>
                <w:szCs w:val="24"/>
              </w:rPr>
            </w:pPr>
          </w:p>
          <w:p w14:paraId="0E46EC27" w14:textId="17907225" w:rsidR="00EB776D" w:rsidRPr="00FA024C" w:rsidRDefault="00EB776D" w:rsidP="00FA024C">
            <w:pPr>
              <w:spacing w:after="0" w:line="240" w:lineRule="auto"/>
              <w:jc w:val="both"/>
              <w:rPr>
                <w:b/>
                <w:bCs/>
                <w:szCs w:val="24"/>
              </w:rPr>
            </w:pPr>
            <w:r w:rsidRPr="00FA024C">
              <w:rPr>
                <w:b/>
                <w:bCs/>
                <w:szCs w:val="24"/>
              </w:rPr>
              <w:t>6 straipsnis. Ryšių reguliavimo tarnyba</w:t>
            </w:r>
          </w:p>
          <w:p w14:paraId="1B77C637" w14:textId="3131F583" w:rsidR="00EB776D" w:rsidRPr="00FA024C" w:rsidRDefault="00EB776D" w:rsidP="00FA024C">
            <w:pPr>
              <w:spacing w:after="0" w:line="240" w:lineRule="auto"/>
              <w:jc w:val="both"/>
              <w:rPr>
                <w:b/>
                <w:bCs/>
                <w:szCs w:val="24"/>
              </w:rPr>
            </w:pPr>
            <w:r w:rsidRPr="00FA024C">
              <w:rPr>
                <w:b/>
                <w:bCs/>
                <w:szCs w:val="24"/>
              </w:rPr>
              <w:t xml:space="preserve">1. Ryšių reguliavimo tarnyba – elektroninių ryšių veiklą reguliuojanti ir šio įstatymo nuostatų, išskyrus šio įstatymo nuostatas, už kurių įgyvendinimą ir laikymosi priežiūrą pagal kompetenciją atsakingos kitos valstybės institucijos, laikymąsi prižiūrinti ir jas įgyvendinanti savarankiška valstybės įstaiga, </w:t>
            </w:r>
            <w:r w:rsidRPr="00FA024C">
              <w:rPr>
                <w:b/>
                <w:bCs/>
                <w:szCs w:val="24"/>
              </w:rPr>
              <w:lastRenderedPageBreak/>
              <w:t>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64A46D24" w14:textId="12637568" w:rsidR="00EB776D" w:rsidRPr="00FA024C" w:rsidRDefault="00EB776D" w:rsidP="00FA024C">
            <w:pPr>
              <w:spacing w:after="0" w:line="240" w:lineRule="auto"/>
              <w:jc w:val="both"/>
              <w:rPr>
                <w:b/>
                <w:bCs/>
                <w:szCs w:val="24"/>
              </w:rPr>
            </w:pPr>
            <w:r w:rsidRPr="00FA024C">
              <w:rPr>
                <w:b/>
                <w:bCs/>
                <w:szCs w:val="24"/>
              </w:rPr>
              <w:t>4. Ryšių reguliavimo tarnyba kiekvienais metais iki gegužės 1 dienos už praėjusius kalendorinius metus pateikia Lietuvos Respublikos</w:t>
            </w:r>
            <w:r>
              <w:rPr>
                <w:b/>
                <w:bCs/>
                <w:szCs w:val="24"/>
              </w:rPr>
              <w:t xml:space="preserve"> </w:t>
            </w:r>
            <w:r w:rsidRPr="00FA024C">
              <w:rPr>
                <w:b/>
                <w:bCs/>
                <w:szCs w:val="24"/>
              </w:rPr>
              <w:t>Seimui ir Vyriausybei bei paskelbia viešai metinę Ryšių reguliavimo tarnybos veiklos ir finansinę ataskaitą, kurioje nurodomi surinkti užmokesčiai ir Ryšių reguliavimo tarnybos sąnaudos. Ryšių reguliavimo tarnyba, paskelbusi metinę ataskaitą, kurioje nurodomos Ryšių reguliavimo tarnybos sąnaudos bei surinkta užmokesčių suma, privalo atlikti skirtumo tarp sąnaudų ir surinktų užmokesčių apskaitą ir patvirtinti reikalingus užmokesčių už teikiamas paslaugas ir atliekamus darbus dydžių pakeitimus.</w:t>
            </w:r>
          </w:p>
          <w:p w14:paraId="0C9BD0B4" w14:textId="16980DEA" w:rsidR="00EB776D" w:rsidRPr="00FA024C" w:rsidRDefault="00EB776D" w:rsidP="00FA024C">
            <w:pPr>
              <w:spacing w:after="0" w:line="240" w:lineRule="auto"/>
              <w:jc w:val="both"/>
              <w:rPr>
                <w:b/>
                <w:bCs/>
                <w:szCs w:val="24"/>
              </w:rPr>
            </w:pPr>
            <w:r w:rsidRPr="00FA024C">
              <w:rPr>
                <w:b/>
                <w:bCs/>
                <w:szCs w:val="24"/>
              </w:rPr>
              <w:t xml:space="preserve">7. Ryšių reguliavimo tarnybos teisės aktai ar jų nepriėmimas per nustatytus terminus </w:t>
            </w:r>
            <w:r w:rsidR="009B393E" w:rsidRPr="009B393E">
              <w:rPr>
                <w:b/>
                <w:bCs/>
                <w:szCs w:val="24"/>
              </w:rPr>
              <w:t xml:space="preserve">Lietuvos Respublikos administracinių bylų teisenos įstatymo </w:t>
            </w:r>
            <w:r w:rsidRPr="00FA024C">
              <w:rPr>
                <w:b/>
                <w:bCs/>
                <w:szCs w:val="24"/>
              </w:rPr>
              <w:t xml:space="preserve">nustatyta tvarka gali būti skundžiami teismui. Skundo dėl Ryšių reguliavimo tarnybos teisės akto padavimas teismui nesustabdo šio teisės akto galiojimo, išskyrus, kai teismas </w:t>
            </w:r>
            <w:r w:rsidR="009B393E">
              <w:rPr>
                <w:b/>
                <w:bCs/>
                <w:szCs w:val="24"/>
              </w:rPr>
              <w:t>A</w:t>
            </w:r>
            <w:r w:rsidR="009B393E" w:rsidRPr="009B393E">
              <w:rPr>
                <w:b/>
                <w:bCs/>
                <w:szCs w:val="24"/>
              </w:rPr>
              <w:t xml:space="preserve">dministracinių bylų teisenos </w:t>
            </w:r>
            <w:r w:rsidRPr="00FA024C">
              <w:rPr>
                <w:b/>
                <w:bCs/>
                <w:szCs w:val="24"/>
              </w:rPr>
              <w:t>įstatym</w:t>
            </w:r>
            <w:r w:rsidR="009B393E">
              <w:rPr>
                <w:b/>
                <w:bCs/>
                <w:szCs w:val="24"/>
              </w:rPr>
              <w:t>o</w:t>
            </w:r>
            <w:r w:rsidRPr="00FA024C">
              <w:rPr>
                <w:b/>
                <w:bCs/>
                <w:szCs w:val="24"/>
              </w:rPr>
              <w:t xml:space="preserve"> nustatyta tvarka nusprendžia kitaip.</w:t>
            </w:r>
          </w:p>
          <w:p w14:paraId="19627BFC" w14:textId="77777777" w:rsidR="005C4862" w:rsidRDefault="005C4862" w:rsidP="00FA024C">
            <w:pPr>
              <w:spacing w:after="0" w:line="240" w:lineRule="auto"/>
              <w:jc w:val="both"/>
              <w:rPr>
                <w:b/>
                <w:bCs/>
                <w:szCs w:val="24"/>
              </w:rPr>
            </w:pPr>
          </w:p>
          <w:p w14:paraId="7C1F87E5" w14:textId="18ACCB05" w:rsidR="00EB776D" w:rsidRPr="00FA024C" w:rsidRDefault="00EB776D" w:rsidP="00FA024C">
            <w:pPr>
              <w:spacing w:after="0" w:line="240" w:lineRule="auto"/>
              <w:jc w:val="both"/>
              <w:rPr>
                <w:b/>
                <w:bCs/>
                <w:szCs w:val="24"/>
              </w:rPr>
            </w:pPr>
            <w:r w:rsidRPr="00FA024C">
              <w:rPr>
                <w:b/>
                <w:bCs/>
                <w:szCs w:val="24"/>
              </w:rPr>
              <w:t>7 straipsnis. Ryšių reguliavimo tarnybos valdymas</w:t>
            </w:r>
          </w:p>
          <w:p w14:paraId="3F13849C" w14:textId="77777777" w:rsidR="00EB776D" w:rsidRPr="00FA024C" w:rsidRDefault="00EB776D" w:rsidP="00FA024C">
            <w:pPr>
              <w:spacing w:after="0" w:line="240" w:lineRule="auto"/>
              <w:jc w:val="both"/>
              <w:rPr>
                <w:b/>
                <w:bCs/>
                <w:szCs w:val="24"/>
              </w:rPr>
            </w:pPr>
            <w:r w:rsidRPr="00FA024C">
              <w:rPr>
                <w:b/>
                <w:bCs/>
                <w:szCs w:val="24"/>
              </w:rPr>
              <w:t>2. Ryšių reguliavimo tarnybos direktorius yra valstybės pareigūnas. Jo statuso ypatumus nustato šis įstatymas. Ryšių reguliavimo tarnybos direktoriui Lietuvos Respublikos darbo kodeksas yra taikomas tiek, kiek jo statuso nereglamentuoja šis įstatymas.</w:t>
            </w:r>
          </w:p>
          <w:p w14:paraId="6AD33627" w14:textId="77777777" w:rsidR="00EB776D" w:rsidRPr="00FA024C" w:rsidRDefault="00EB776D" w:rsidP="00FA024C">
            <w:pPr>
              <w:spacing w:after="0" w:line="240" w:lineRule="auto"/>
              <w:jc w:val="both"/>
              <w:rPr>
                <w:b/>
                <w:bCs/>
                <w:szCs w:val="24"/>
              </w:rPr>
            </w:pPr>
            <w:r w:rsidRPr="00FA024C">
              <w:rPr>
                <w:b/>
                <w:bCs/>
                <w:szCs w:val="24"/>
              </w:rPr>
              <w:t xml:space="preserve">3. Ryšių reguliavimo tarnybos direktoriaus darbo užmokestis yra lygus 5 (penkiems) šalies ūkio darbuotojų praėjusių kalendorinių metų vidutinių mėnesinių bruto darbo užmokesčių, kuriuos apskaičiuoja ir skelbia Lietuvos statistikos departamentas, vidurkio </w:t>
            </w:r>
            <w:r w:rsidRPr="00FA024C">
              <w:rPr>
                <w:b/>
                <w:bCs/>
                <w:szCs w:val="24"/>
              </w:rPr>
              <w:lastRenderedPageBreak/>
              <w:t xml:space="preserve">dydžiams. Jeigu nėra apskaičiuotas ir paskelbtas </w:t>
            </w:r>
            <w:bookmarkStart w:id="21" w:name="_Hlk532815913"/>
            <w:r w:rsidRPr="00FA024C">
              <w:rPr>
                <w:b/>
                <w:bCs/>
                <w:szCs w:val="24"/>
              </w:rPr>
              <w:t xml:space="preserve">praėjusių </w:t>
            </w:r>
            <w:bookmarkEnd w:id="21"/>
            <w:r w:rsidRPr="00FA024C">
              <w:rPr>
                <w:b/>
                <w:bCs/>
                <w:szCs w:val="24"/>
              </w:rPr>
              <w:t xml:space="preserve">kalendorinių metų šalies ūkio darbuotojų vidutinių mėnesinių bruto darbo užmokesčio vidurkis, Ryšių reguliavimo tarnybos direktoriaus darbo užmokesčio dydis skaičiuojamas pagal </w:t>
            </w:r>
            <w:bookmarkStart w:id="22" w:name="_Hlk532818106"/>
            <w:r w:rsidRPr="00FA024C">
              <w:rPr>
                <w:b/>
                <w:bCs/>
                <w:szCs w:val="24"/>
              </w:rPr>
              <w:t xml:space="preserve">paskutinių paskelbtų </w:t>
            </w:r>
            <w:bookmarkEnd w:id="22"/>
            <w:r w:rsidRPr="00FA024C">
              <w:rPr>
                <w:b/>
                <w:bCs/>
                <w:szCs w:val="24"/>
              </w:rPr>
              <w:t>kalendorinių metų duomenis tol, kol Lietuvos statistikos departamentas apskaičiuos ir paskelbs praėjusių kalendorinių metų duomenis.</w:t>
            </w:r>
          </w:p>
          <w:p w14:paraId="0821E869" w14:textId="77777777" w:rsidR="00FA024C" w:rsidRDefault="00FA024C" w:rsidP="00FA024C">
            <w:pPr>
              <w:spacing w:after="0" w:line="240" w:lineRule="auto"/>
              <w:jc w:val="both"/>
              <w:rPr>
                <w:b/>
                <w:bCs/>
                <w:szCs w:val="24"/>
              </w:rPr>
            </w:pPr>
          </w:p>
          <w:p w14:paraId="4C69CC49" w14:textId="073CC8F5" w:rsidR="00EB776D" w:rsidRPr="00FA024C" w:rsidRDefault="00EB776D" w:rsidP="00FA024C">
            <w:pPr>
              <w:spacing w:after="0" w:line="240" w:lineRule="auto"/>
              <w:jc w:val="both"/>
              <w:rPr>
                <w:b/>
                <w:bCs/>
                <w:szCs w:val="24"/>
              </w:rPr>
            </w:pPr>
            <w:r w:rsidRPr="00FA024C">
              <w:rPr>
                <w:b/>
                <w:bCs/>
                <w:szCs w:val="24"/>
              </w:rPr>
              <w:t>8 straipsnis. Ryšių reguliavimo tarnybos tikslas</w:t>
            </w:r>
            <w:r w:rsidR="00D9662C">
              <w:rPr>
                <w:b/>
                <w:bCs/>
                <w:szCs w:val="24"/>
              </w:rPr>
              <w:t xml:space="preserve"> ir uždaviniai</w:t>
            </w:r>
            <w:r w:rsidRPr="00FA024C">
              <w:rPr>
                <w:b/>
                <w:bCs/>
                <w:szCs w:val="24"/>
              </w:rPr>
              <w:t xml:space="preserve"> </w:t>
            </w:r>
          </w:p>
          <w:p w14:paraId="76FBB1F9" w14:textId="625A8B58" w:rsidR="00450464" w:rsidRPr="00FA024C" w:rsidRDefault="00EB776D" w:rsidP="00FA024C">
            <w:pPr>
              <w:spacing w:after="0" w:line="240" w:lineRule="auto"/>
              <w:jc w:val="both"/>
              <w:rPr>
                <w:b/>
                <w:bCs/>
                <w:szCs w:val="24"/>
              </w:rPr>
            </w:pPr>
            <w:r w:rsidRPr="00FA024C">
              <w:rPr>
                <w:b/>
                <w:bCs/>
                <w:szCs w:val="24"/>
              </w:rPr>
              <w:t>2. Įgyvendindama šio straipsnio 1 dalyje nurodytą tikslą</w:t>
            </w:r>
            <w:r w:rsidR="00F9178F">
              <w:rPr>
                <w:b/>
                <w:bCs/>
                <w:szCs w:val="24"/>
              </w:rPr>
              <w:t>,</w:t>
            </w:r>
            <w:r w:rsidRPr="00FA024C">
              <w:rPr>
                <w:b/>
                <w:bCs/>
                <w:szCs w:val="24"/>
              </w:rPr>
              <w:t xml:space="preserve"> Ryšių reguliavimo tarnyba veikia objektyviai, skaidriai bei laiku ir</w:t>
            </w:r>
            <w:r w:rsidR="00D9662C">
              <w:rPr>
                <w:b/>
                <w:bCs/>
                <w:szCs w:val="24"/>
              </w:rPr>
              <w:t xml:space="preserve"> vykdo šiuos uždavinius</w:t>
            </w:r>
            <w:r w:rsidRPr="00FA024C">
              <w:rPr>
                <w:b/>
                <w:bCs/>
                <w:szCs w:val="24"/>
              </w:rPr>
              <w:t>:</w:t>
            </w:r>
          </w:p>
        </w:tc>
        <w:tc>
          <w:tcPr>
            <w:tcW w:w="536" w:type="pct"/>
          </w:tcPr>
          <w:p w14:paraId="30E7883A" w14:textId="1986BBA0"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4E5D88E1" w14:textId="77777777" w:rsidTr="00794D4A">
        <w:trPr>
          <w:trHeight w:val="404"/>
        </w:trPr>
        <w:tc>
          <w:tcPr>
            <w:tcW w:w="2192" w:type="pct"/>
          </w:tcPr>
          <w:p w14:paraId="0F4DE313" w14:textId="46E7DCD7" w:rsidR="00450464" w:rsidRPr="00CB61FC" w:rsidRDefault="00450464" w:rsidP="00450464">
            <w:pPr>
              <w:autoSpaceDE w:val="0"/>
              <w:autoSpaceDN w:val="0"/>
              <w:adjustRightInd w:val="0"/>
              <w:spacing w:after="0" w:line="240" w:lineRule="auto"/>
              <w:jc w:val="both"/>
              <w:rPr>
                <w:color w:val="000000"/>
                <w:szCs w:val="24"/>
                <w:lang w:eastAsia="lt-LT"/>
              </w:rPr>
            </w:pPr>
            <w:r w:rsidRPr="000F7A07">
              <w:rPr>
                <w:color w:val="000000"/>
                <w:szCs w:val="24"/>
                <w:lang w:eastAsia="lt-LT"/>
              </w:rPr>
              <w:lastRenderedPageBreak/>
              <w:t>2.</w:t>
            </w:r>
            <w:r>
              <w:rPr>
                <w:color w:val="000000"/>
                <w:szCs w:val="24"/>
                <w:lang w:eastAsia="lt-LT"/>
              </w:rPr>
              <w:t xml:space="preserve"> </w:t>
            </w:r>
            <w:r w:rsidRPr="000F7A07">
              <w:rPr>
                <w:color w:val="000000"/>
                <w:szCs w:val="24"/>
                <w:lang w:eastAsia="lt-LT"/>
              </w:rPr>
              <w:t xml:space="preserve">Nacionalinės reguliavimo institucijos kasmet teikia ataskaitas, </w:t>
            </w:r>
            <w:r w:rsidRPr="000F7A07">
              <w:rPr>
                <w:i/>
                <w:iCs/>
                <w:color w:val="000000"/>
                <w:szCs w:val="24"/>
                <w:lang w:eastAsia="lt-LT"/>
              </w:rPr>
              <w:t>inter alia</w:t>
            </w:r>
            <w:r w:rsidRPr="000F7A07">
              <w:rPr>
                <w:color w:val="000000"/>
                <w:szCs w:val="24"/>
                <w:lang w:eastAsia="lt-LT"/>
              </w:rPr>
              <w:t>, dėl elektroninių ryšių rinkos būklės, jų priimtų sprendimų, jų žmogiškųjų ir finansinių išteklių ir kaip tie ištekliai buvo priskirti, taip pat dėl būsimų planų. Jų ataskaitos skelbiamos viešai.</w:t>
            </w:r>
          </w:p>
        </w:tc>
        <w:tc>
          <w:tcPr>
            <w:tcW w:w="2272" w:type="pct"/>
          </w:tcPr>
          <w:p w14:paraId="393D5046" w14:textId="77777777" w:rsidR="00755054" w:rsidRPr="00A42CAD" w:rsidRDefault="00755054" w:rsidP="00755054">
            <w:pPr>
              <w:spacing w:after="0" w:line="240" w:lineRule="auto"/>
              <w:jc w:val="both"/>
              <w:rPr>
                <w:b/>
                <w:bCs/>
                <w:szCs w:val="24"/>
              </w:rPr>
            </w:pPr>
            <w:r w:rsidRPr="00A42CAD">
              <w:rPr>
                <w:b/>
                <w:bCs/>
                <w:szCs w:val="24"/>
              </w:rPr>
              <w:t>ERĮ pakeitimo projektas</w:t>
            </w:r>
          </w:p>
          <w:p w14:paraId="003D5178" w14:textId="77777777" w:rsidR="00755054" w:rsidRPr="00A42CAD" w:rsidRDefault="00755054" w:rsidP="00755054">
            <w:pPr>
              <w:spacing w:after="0" w:line="240" w:lineRule="auto"/>
              <w:jc w:val="both"/>
              <w:rPr>
                <w:b/>
                <w:bCs/>
                <w:szCs w:val="24"/>
              </w:rPr>
            </w:pPr>
            <w:r w:rsidRPr="00A42CAD">
              <w:rPr>
                <w:b/>
                <w:bCs/>
                <w:szCs w:val="24"/>
              </w:rPr>
              <w:t>Lietuvos Respublikos elektroninių ryšių įstatymas</w:t>
            </w:r>
          </w:p>
          <w:p w14:paraId="4B6B195F" w14:textId="77777777" w:rsidR="00755054" w:rsidRPr="00FA024C" w:rsidRDefault="00755054" w:rsidP="00755054">
            <w:pPr>
              <w:spacing w:after="0" w:line="240" w:lineRule="auto"/>
              <w:jc w:val="both"/>
              <w:rPr>
                <w:b/>
                <w:bCs/>
                <w:szCs w:val="24"/>
              </w:rPr>
            </w:pPr>
          </w:p>
          <w:p w14:paraId="66B934DE" w14:textId="77777777" w:rsidR="00755054" w:rsidRPr="00FA024C" w:rsidRDefault="00755054" w:rsidP="00755054">
            <w:pPr>
              <w:spacing w:after="0" w:line="240" w:lineRule="auto"/>
              <w:jc w:val="both"/>
              <w:rPr>
                <w:b/>
                <w:bCs/>
                <w:szCs w:val="24"/>
              </w:rPr>
            </w:pPr>
            <w:r w:rsidRPr="00FA024C">
              <w:rPr>
                <w:b/>
                <w:bCs/>
                <w:szCs w:val="24"/>
              </w:rPr>
              <w:t>6 straipsnis. Ryšių reguliavimo tarnyba</w:t>
            </w:r>
          </w:p>
          <w:p w14:paraId="3A0D063A" w14:textId="4C82991E" w:rsidR="00450464" w:rsidRPr="00755054" w:rsidRDefault="00755054" w:rsidP="00755054">
            <w:pPr>
              <w:spacing w:after="0" w:line="240" w:lineRule="auto"/>
              <w:jc w:val="both"/>
              <w:rPr>
                <w:b/>
                <w:bCs/>
                <w:szCs w:val="24"/>
              </w:rPr>
            </w:pPr>
            <w:r w:rsidRPr="00FA024C">
              <w:rPr>
                <w:b/>
                <w:bCs/>
                <w:szCs w:val="24"/>
              </w:rPr>
              <w:t>4. Ryšių reguliavimo tarnyba kiekvienais metais iki gegužės 1 dienos už praėjusius kalendorinius metus pateikia Lietuvos Respublikos</w:t>
            </w:r>
            <w:r>
              <w:rPr>
                <w:b/>
                <w:bCs/>
                <w:szCs w:val="24"/>
              </w:rPr>
              <w:t xml:space="preserve"> </w:t>
            </w:r>
            <w:r w:rsidRPr="00FA024C">
              <w:rPr>
                <w:b/>
                <w:bCs/>
                <w:szCs w:val="24"/>
              </w:rPr>
              <w:t>Seimui ir Vyriausybei bei paskelbia viešai metinę Ryšių reguliavimo tarnybos veiklos ir finansinę ataskaitą, kurioje nurodomi surinkti užmokesčiai ir Ryšių reguliavimo tarnybos sąnaudos. Ryšių reguliavimo tarnyba, paskelbusi metinę ataskaitą, kurioje nurodomos Ryšių reguliavimo tarnybos sąnaudos bei surinkta užmokesčių suma, privalo atlikti skirtumo tarp sąnaudų ir surinktų užmokesčių apskaitą ir patvirtinti reikalingus užmokesčių už teikiamas paslaugas ir atliekamus darbus dydžių pakeitimus.</w:t>
            </w:r>
          </w:p>
        </w:tc>
        <w:tc>
          <w:tcPr>
            <w:tcW w:w="536" w:type="pct"/>
          </w:tcPr>
          <w:p w14:paraId="20B4ACFF" w14:textId="60D8B4F3" w:rsidR="00450464" w:rsidRPr="00835229" w:rsidRDefault="00450464" w:rsidP="00450464">
            <w:pPr>
              <w:spacing w:after="0" w:line="240" w:lineRule="auto"/>
              <w:ind w:right="-109"/>
              <w:jc w:val="center"/>
              <w:rPr>
                <w:szCs w:val="24"/>
              </w:rPr>
            </w:pPr>
            <w:r>
              <w:rPr>
                <w:szCs w:val="24"/>
              </w:rPr>
              <w:t>Visiškas</w:t>
            </w:r>
          </w:p>
        </w:tc>
      </w:tr>
      <w:tr w:rsidR="00450464" w:rsidRPr="00835229" w14:paraId="63F314C0" w14:textId="77777777" w:rsidTr="00794D4A">
        <w:trPr>
          <w:trHeight w:val="404"/>
        </w:trPr>
        <w:tc>
          <w:tcPr>
            <w:tcW w:w="2192" w:type="pct"/>
          </w:tcPr>
          <w:p w14:paraId="5895CBF4" w14:textId="77777777" w:rsidR="00450464" w:rsidRPr="006554EE" w:rsidRDefault="00450464" w:rsidP="00450464">
            <w:pPr>
              <w:autoSpaceDE w:val="0"/>
              <w:autoSpaceDN w:val="0"/>
              <w:adjustRightInd w:val="0"/>
              <w:spacing w:after="0" w:line="240" w:lineRule="auto"/>
              <w:jc w:val="center"/>
              <w:rPr>
                <w:color w:val="000000"/>
                <w:szCs w:val="24"/>
                <w:lang w:eastAsia="lt-LT"/>
              </w:rPr>
            </w:pPr>
            <w:r w:rsidRPr="006554EE">
              <w:rPr>
                <w:i/>
                <w:iCs/>
                <w:color w:val="000000"/>
                <w:szCs w:val="24"/>
                <w:lang w:eastAsia="lt-LT"/>
              </w:rPr>
              <w:t>9 straipsnis</w:t>
            </w:r>
          </w:p>
          <w:p w14:paraId="3C539289" w14:textId="6D862B9E" w:rsidR="00450464" w:rsidRPr="00CB61FC" w:rsidRDefault="00450464" w:rsidP="00450464">
            <w:pPr>
              <w:autoSpaceDE w:val="0"/>
              <w:autoSpaceDN w:val="0"/>
              <w:adjustRightInd w:val="0"/>
              <w:spacing w:after="0" w:line="240" w:lineRule="auto"/>
              <w:jc w:val="center"/>
              <w:rPr>
                <w:color w:val="000000"/>
                <w:szCs w:val="24"/>
                <w:lang w:eastAsia="lt-LT"/>
              </w:rPr>
            </w:pPr>
            <w:r w:rsidRPr="006554EE">
              <w:rPr>
                <w:b/>
                <w:bCs/>
                <w:color w:val="000000"/>
                <w:szCs w:val="24"/>
                <w:lang w:eastAsia="lt-LT"/>
              </w:rPr>
              <w:t>Nacionalinių reguliavimo institucijų reguliavimo galios</w:t>
            </w:r>
          </w:p>
        </w:tc>
        <w:tc>
          <w:tcPr>
            <w:tcW w:w="2272" w:type="pct"/>
          </w:tcPr>
          <w:p w14:paraId="6D295833" w14:textId="77777777"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662992D6" w14:textId="77777777" w:rsidR="00450464" w:rsidRPr="00835229" w:rsidRDefault="00450464" w:rsidP="00450464">
            <w:pPr>
              <w:spacing w:after="0" w:line="240" w:lineRule="auto"/>
              <w:ind w:right="-109"/>
              <w:jc w:val="center"/>
              <w:rPr>
                <w:szCs w:val="24"/>
              </w:rPr>
            </w:pPr>
          </w:p>
        </w:tc>
      </w:tr>
      <w:tr w:rsidR="00450464" w:rsidRPr="00835229" w14:paraId="4750EDBA" w14:textId="77777777" w:rsidTr="00794D4A">
        <w:trPr>
          <w:trHeight w:val="404"/>
        </w:trPr>
        <w:tc>
          <w:tcPr>
            <w:tcW w:w="2192" w:type="pct"/>
          </w:tcPr>
          <w:p w14:paraId="25082901" w14:textId="76812A31" w:rsidR="00450464" w:rsidRPr="00CB61FC" w:rsidRDefault="00450464" w:rsidP="00450464">
            <w:pPr>
              <w:autoSpaceDE w:val="0"/>
              <w:autoSpaceDN w:val="0"/>
              <w:adjustRightInd w:val="0"/>
              <w:spacing w:after="0" w:line="240" w:lineRule="auto"/>
              <w:jc w:val="both"/>
              <w:rPr>
                <w:color w:val="000000"/>
                <w:szCs w:val="24"/>
                <w:lang w:eastAsia="lt-LT"/>
              </w:rPr>
            </w:pPr>
            <w:r w:rsidRPr="006554EE">
              <w:rPr>
                <w:color w:val="000000"/>
                <w:szCs w:val="24"/>
                <w:lang w:eastAsia="lt-LT"/>
              </w:rPr>
              <w:t>1.</w:t>
            </w:r>
            <w:r>
              <w:rPr>
                <w:color w:val="000000"/>
                <w:szCs w:val="24"/>
                <w:lang w:eastAsia="lt-LT"/>
              </w:rPr>
              <w:t xml:space="preserve"> </w:t>
            </w:r>
            <w:r w:rsidRPr="006554EE">
              <w:rPr>
                <w:color w:val="000000"/>
                <w:szCs w:val="24"/>
                <w:lang w:eastAsia="lt-LT"/>
              </w:rPr>
              <w:t xml:space="preserve">Valstybės narės užtikrina, kad nacionalinės reguliavimo institucijos turėtų atskirus metinius biudžetus ir galėtų nepriklausomai vykdyti skirtą biudžetą. </w:t>
            </w:r>
            <w:r w:rsidRPr="003A11FC">
              <w:rPr>
                <w:color w:val="000000"/>
                <w:szCs w:val="24"/>
                <w:lang w:eastAsia="lt-LT"/>
              </w:rPr>
              <w:t>Tie biudžetai skelbiami viešai.</w:t>
            </w:r>
          </w:p>
        </w:tc>
        <w:tc>
          <w:tcPr>
            <w:tcW w:w="2272" w:type="pct"/>
          </w:tcPr>
          <w:p w14:paraId="2765C19A" w14:textId="77777777" w:rsidR="008D1EF0" w:rsidRPr="00A42CAD" w:rsidRDefault="008D1EF0" w:rsidP="008D1EF0">
            <w:pPr>
              <w:spacing w:after="0" w:line="240" w:lineRule="auto"/>
              <w:jc w:val="both"/>
              <w:rPr>
                <w:b/>
                <w:bCs/>
                <w:szCs w:val="24"/>
              </w:rPr>
            </w:pPr>
            <w:r w:rsidRPr="00A42CAD">
              <w:rPr>
                <w:b/>
                <w:bCs/>
                <w:szCs w:val="24"/>
              </w:rPr>
              <w:t>ERĮ pakeitimo projektas</w:t>
            </w:r>
          </w:p>
          <w:p w14:paraId="05C0FB6E" w14:textId="77777777" w:rsidR="008D1EF0" w:rsidRPr="00A42CAD" w:rsidRDefault="008D1EF0" w:rsidP="008D1EF0">
            <w:pPr>
              <w:spacing w:after="0" w:line="240" w:lineRule="auto"/>
              <w:jc w:val="both"/>
              <w:rPr>
                <w:b/>
                <w:bCs/>
                <w:szCs w:val="24"/>
              </w:rPr>
            </w:pPr>
            <w:r w:rsidRPr="00A42CAD">
              <w:rPr>
                <w:b/>
                <w:bCs/>
                <w:szCs w:val="24"/>
              </w:rPr>
              <w:t>Lietuvos Respublikos elektroninių ryšių įstatymas</w:t>
            </w:r>
          </w:p>
          <w:p w14:paraId="577A4D34" w14:textId="77777777" w:rsidR="008D1EF0" w:rsidRPr="00FA024C" w:rsidRDefault="008D1EF0" w:rsidP="008D1EF0">
            <w:pPr>
              <w:spacing w:after="0" w:line="240" w:lineRule="auto"/>
              <w:jc w:val="both"/>
              <w:rPr>
                <w:b/>
                <w:bCs/>
                <w:szCs w:val="24"/>
              </w:rPr>
            </w:pPr>
          </w:p>
          <w:p w14:paraId="09F09E1C" w14:textId="77777777" w:rsidR="008D1EF0" w:rsidRPr="00FA024C" w:rsidRDefault="008D1EF0" w:rsidP="008D1EF0">
            <w:pPr>
              <w:spacing w:after="0" w:line="240" w:lineRule="auto"/>
              <w:jc w:val="both"/>
              <w:rPr>
                <w:b/>
                <w:bCs/>
                <w:szCs w:val="24"/>
              </w:rPr>
            </w:pPr>
            <w:r w:rsidRPr="00FA024C">
              <w:rPr>
                <w:b/>
                <w:bCs/>
                <w:szCs w:val="24"/>
              </w:rPr>
              <w:t>6 straipsnis. Ryšių reguliavimo tarnyba</w:t>
            </w:r>
          </w:p>
          <w:p w14:paraId="45188527" w14:textId="77777777" w:rsidR="008D1EF0" w:rsidRPr="00FA024C" w:rsidRDefault="008D1EF0" w:rsidP="008D1EF0">
            <w:pPr>
              <w:spacing w:after="0" w:line="240" w:lineRule="auto"/>
              <w:jc w:val="both"/>
              <w:rPr>
                <w:b/>
                <w:bCs/>
                <w:szCs w:val="24"/>
              </w:rPr>
            </w:pPr>
            <w:r w:rsidRPr="00FA024C">
              <w:rPr>
                <w:b/>
                <w:bCs/>
                <w:szCs w:val="24"/>
              </w:rPr>
              <w:lastRenderedPageBreak/>
              <w:t>1. Ryšių reguliavimo tarnyba – elektroninių ryšių veiklą reguliuojanti ir šio įstatymo nuostatų, išskyrus šio įstatymo nuostatas, už kurių įgyvendinimą ir laikymosi priežiūrą pagal kompetenciją atsakingos kitos valstybės institucijos, laikymąsi prižiūrinti ir jas įgyvendinanti savarankiška valstybės įstaiga, veikianti nepriklausomai pagal šį ir kitus įstatymus bei savo nuostatus. Ryšių reguliavimo tarnybos nuostatus tvirtina Vyriausybė. Ryšių reguliavimo tarnyba yra Lietuvos Respublikos nacionalinė reguliavimo institucija Europos Sąjungos teisės aktų, reglamentuojančių visuomeninius santykius, susijusius su šio įstatymo reguliavimo dalyku, prasme.</w:t>
            </w:r>
          </w:p>
          <w:p w14:paraId="41B44B25" w14:textId="37DB47F8" w:rsidR="008D1EF0" w:rsidRPr="008D1EF0" w:rsidRDefault="008D1EF0" w:rsidP="00450464">
            <w:pPr>
              <w:pStyle w:val="Hyperlink1"/>
              <w:tabs>
                <w:tab w:val="left" w:pos="567"/>
              </w:tabs>
              <w:ind w:firstLine="0"/>
              <w:rPr>
                <w:rFonts w:ascii="Times New Roman" w:eastAsia="Calibri" w:hAnsi="Times New Roman"/>
                <w:b/>
                <w:bCs/>
                <w:sz w:val="24"/>
                <w:szCs w:val="24"/>
                <w:lang w:val="lt-LT"/>
              </w:rPr>
            </w:pPr>
            <w:r w:rsidRPr="008D1EF0">
              <w:rPr>
                <w:rFonts w:ascii="Times New Roman" w:eastAsia="Calibri" w:hAnsi="Times New Roman"/>
                <w:b/>
                <w:bCs/>
                <w:sz w:val="24"/>
                <w:szCs w:val="24"/>
                <w:lang w:val="lt-LT"/>
              </w:rPr>
              <w:t>3. Ryšių reguliavimo tarnyba finansuojama iš valstybės biudžeto ir atskiro šios tarnybos biudžeto, kurį sudaro pajamos, gautos už teikiamas paslaugas ir atliekamus darbus. Jų objektus, dydžius ir mokėjimo tvarką nustato Ryšių reguliavimo tarnyba, pagrįsdama Ryšių reguliavimo tarnybos sąnaudomis, patiriamomis atliekant jai, kaip Lietuvos Respublikos nacionalinei reguliavimo institucijai</w:t>
            </w:r>
            <w:r w:rsidR="00604095">
              <w:rPr>
                <w:rFonts w:ascii="Times New Roman" w:eastAsia="Calibri" w:hAnsi="Times New Roman"/>
                <w:b/>
                <w:bCs/>
                <w:sz w:val="24"/>
                <w:szCs w:val="24"/>
                <w:lang w:val="lt-LT"/>
              </w:rPr>
              <w:t>,</w:t>
            </w:r>
            <w:r w:rsidRPr="008D1EF0">
              <w:rPr>
                <w:rFonts w:ascii="Times New Roman" w:eastAsia="Calibri" w:hAnsi="Times New Roman"/>
                <w:b/>
                <w:bCs/>
                <w:sz w:val="24"/>
                <w:szCs w:val="24"/>
                <w:lang w:val="lt-LT"/>
              </w:rPr>
              <w:t xml:space="preserve">  priskirtas funkcijas. Užmokesčiai už Ryšių reguliavimo tarnybos teikiamas paslaugas ir atliekamus darbus turi būti skaidrūs, nediskriminaciniai ir proporcingi </w:t>
            </w:r>
            <w:r w:rsidR="00604095">
              <w:rPr>
                <w:rFonts w:ascii="Times New Roman" w:eastAsia="Calibri" w:hAnsi="Times New Roman"/>
                <w:b/>
                <w:bCs/>
                <w:sz w:val="24"/>
                <w:szCs w:val="24"/>
                <w:lang w:val="lt-LT"/>
              </w:rPr>
              <w:t xml:space="preserve">jų </w:t>
            </w:r>
            <w:r w:rsidRPr="008D1EF0">
              <w:rPr>
                <w:rFonts w:ascii="Times New Roman" w:eastAsia="Calibri" w:hAnsi="Times New Roman"/>
                <w:b/>
                <w:bCs/>
                <w:sz w:val="24"/>
                <w:szCs w:val="24"/>
                <w:lang w:val="lt-LT"/>
              </w:rPr>
              <w:t>paskirčiai, įskaitant veiksmingo ir efektyvaus elektroninių ryšių išteklių valdymo ir naudojimo užtikrinimą</w:t>
            </w:r>
            <w:r w:rsidRPr="00DB4DB7">
              <w:rPr>
                <w:rFonts w:ascii="Times New Roman" w:eastAsia="Calibri" w:hAnsi="Times New Roman"/>
                <w:b/>
                <w:bCs/>
                <w:sz w:val="24"/>
                <w:szCs w:val="24"/>
                <w:lang w:val="lt-LT"/>
              </w:rPr>
              <w:t xml:space="preserve">. </w:t>
            </w:r>
            <w:r w:rsidRPr="008D1EF0">
              <w:rPr>
                <w:rFonts w:ascii="Times New Roman" w:eastAsia="Calibri" w:hAnsi="Times New Roman"/>
                <w:b/>
                <w:bCs/>
                <w:sz w:val="24"/>
                <w:szCs w:val="24"/>
                <w:lang w:val="lt-LT"/>
              </w:rPr>
              <w:t>Ryšių reguliavimo tarnybos finansavimas privalo užtikrinti, kad Ryšių reguliavimo tarnyba turėtų pakankamai techninių, finansinių ir žmogiškųjų išteklių jai pavestoms funkcijoms atlikti.</w:t>
            </w:r>
          </w:p>
          <w:p w14:paraId="529850FE" w14:textId="71E25FC5" w:rsidR="008D1EF0" w:rsidRPr="008D1EF0" w:rsidRDefault="008D1EF0" w:rsidP="00450464">
            <w:pPr>
              <w:pStyle w:val="Hyperlink1"/>
              <w:tabs>
                <w:tab w:val="left" w:pos="567"/>
              </w:tabs>
              <w:ind w:firstLine="0"/>
              <w:rPr>
                <w:rFonts w:ascii="Times New Roman" w:hAnsi="Times New Roman"/>
                <w:b/>
                <w:sz w:val="24"/>
                <w:szCs w:val="24"/>
                <w:lang w:val="lt-LT"/>
              </w:rPr>
            </w:pPr>
            <w:r w:rsidRPr="008D1EF0">
              <w:rPr>
                <w:rFonts w:ascii="Times New Roman" w:hAnsi="Times New Roman"/>
                <w:b/>
                <w:bCs/>
                <w:sz w:val="24"/>
                <w:szCs w:val="24"/>
                <w:lang w:val="lt-LT"/>
              </w:rPr>
              <w:t xml:space="preserve">4. Ryšių reguliavimo tarnyba kiekvienais metais iki gegužės 1 dienos už praėjusius kalendorinius metus pateikia Lietuvos Respublikos Seimui ir Vyriausybei bei paskelbia viešai metinę Ryšių reguliavimo tarnybos veiklos ir finansinę ataskaitą, kurioje nurodomi surinkti užmokesčiai ir Ryšių reguliavimo tarnybos sąnaudos. Ryšių reguliavimo tarnyba, paskelbusi metinę ataskaitą, kurioje nurodomos Ryšių reguliavimo tarnybos sąnaudos bei surinkta užmokesčių suma, privalo atlikti skirtumo tarp sąnaudų ir surinktų </w:t>
            </w:r>
            <w:r w:rsidRPr="008D1EF0">
              <w:rPr>
                <w:rFonts w:ascii="Times New Roman" w:hAnsi="Times New Roman"/>
                <w:b/>
                <w:bCs/>
                <w:sz w:val="24"/>
                <w:szCs w:val="24"/>
                <w:lang w:val="lt-LT"/>
              </w:rPr>
              <w:lastRenderedPageBreak/>
              <w:t>užmokesčių apskaitą ir patvirtinti reikalingus užmokesčių už teikiamas paslaugas ir atliekamus darbus dydžių pakeitimus.</w:t>
            </w:r>
          </w:p>
          <w:p w14:paraId="07B0DF2F" w14:textId="77777777" w:rsidR="008D1EF0" w:rsidRDefault="008D1EF0" w:rsidP="00450464">
            <w:pPr>
              <w:pStyle w:val="Hyperlink1"/>
              <w:tabs>
                <w:tab w:val="left" w:pos="567"/>
              </w:tabs>
              <w:ind w:firstLine="0"/>
              <w:rPr>
                <w:rFonts w:ascii="Times New Roman" w:hAnsi="Times New Roman"/>
                <w:b/>
                <w:sz w:val="24"/>
                <w:szCs w:val="24"/>
                <w:lang w:val="lt-LT"/>
              </w:rPr>
            </w:pPr>
            <w:bookmarkStart w:id="23" w:name="part_78a1fab2dc794b919084cdb289b0308a"/>
            <w:bookmarkEnd w:id="23"/>
          </w:p>
          <w:p w14:paraId="4519D82A" w14:textId="1309AE3D" w:rsidR="00450464" w:rsidRPr="00EB1DCD" w:rsidRDefault="00EB1DCD" w:rsidP="00EB1DCD">
            <w:pPr>
              <w:pStyle w:val="Hyperlink1"/>
              <w:tabs>
                <w:tab w:val="left" w:pos="567"/>
              </w:tabs>
              <w:ind w:firstLine="0"/>
              <w:rPr>
                <w:rFonts w:ascii="Times New Roman" w:hAnsi="Times New Roman"/>
                <w:i/>
                <w:iCs/>
                <w:sz w:val="24"/>
                <w:szCs w:val="24"/>
                <w:lang w:val="lt-LT"/>
              </w:rPr>
            </w:pPr>
            <w:r w:rsidRPr="00EB1DCD">
              <w:rPr>
                <w:rFonts w:ascii="Times New Roman" w:hAnsi="Times New Roman"/>
                <w:i/>
                <w:iCs/>
                <w:sz w:val="24"/>
                <w:szCs w:val="24"/>
                <w:lang w:val="lt-LT"/>
              </w:rPr>
              <w:t xml:space="preserve">Pastaba. </w:t>
            </w:r>
            <w:r w:rsidR="00643E1D" w:rsidRPr="00EB1DCD">
              <w:rPr>
                <w:rFonts w:ascii="Times New Roman" w:hAnsi="Times New Roman"/>
                <w:i/>
                <w:iCs/>
                <w:sz w:val="24"/>
                <w:szCs w:val="24"/>
                <w:lang w:val="lt-LT"/>
              </w:rPr>
              <w:t xml:space="preserve">Informacija apie patvirtintą valstybės biudžetą, jo pajamas ir asignavimus, jų vykdymą skelbiama </w:t>
            </w:r>
            <w:r>
              <w:rPr>
                <w:rFonts w:ascii="Times New Roman" w:hAnsi="Times New Roman"/>
                <w:i/>
                <w:iCs/>
                <w:sz w:val="24"/>
                <w:szCs w:val="24"/>
                <w:lang w:val="lt-LT"/>
              </w:rPr>
              <w:t>Lietuvos Respublikos f</w:t>
            </w:r>
            <w:r w:rsidR="00643E1D" w:rsidRPr="00EB1DCD">
              <w:rPr>
                <w:rFonts w:ascii="Times New Roman" w:hAnsi="Times New Roman"/>
                <w:i/>
                <w:iCs/>
                <w:sz w:val="24"/>
                <w:szCs w:val="24"/>
                <w:lang w:val="lt-LT"/>
              </w:rPr>
              <w:t>inansų ministerijos interneto svetainėje.</w:t>
            </w:r>
          </w:p>
        </w:tc>
        <w:tc>
          <w:tcPr>
            <w:tcW w:w="536" w:type="pct"/>
          </w:tcPr>
          <w:p w14:paraId="0B86A412" w14:textId="74A2C795"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40B1246C" w14:textId="77777777" w:rsidTr="00794D4A">
        <w:trPr>
          <w:trHeight w:val="404"/>
        </w:trPr>
        <w:tc>
          <w:tcPr>
            <w:tcW w:w="2192" w:type="pct"/>
          </w:tcPr>
          <w:p w14:paraId="517E0F73" w14:textId="543C7EE1" w:rsidR="00450464" w:rsidRPr="00CB61FC" w:rsidRDefault="00450464" w:rsidP="00450464">
            <w:pPr>
              <w:autoSpaceDE w:val="0"/>
              <w:autoSpaceDN w:val="0"/>
              <w:adjustRightInd w:val="0"/>
              <w:spacing w:after="0" w:line="240" w:lineRule="auto"/>
              <w:jc w:val="both"/>
              <w:rPr>
                <w:color w:val="000000"/>
                <w:szCs w:val="24"/>
                <w:lang w:eastAsia="lt-LT"/>
              </w:rPr>
            </w:pPr>
            <w:r w:rsidRPr="006554EE">
              <w:rPr>
                <w:color w:val="000000"/>
                <w:szCs w:val="24"/>
                <w:lang w:eastAsia="lt-LT"/>
              </w:rPr>
              <w:lastRenderedPageBreak/>
              <w:t>2.</w:t>
            </w:r>
            <w:r>
              <w:rPr>
                <w:color w:val="000000"/>
                <w:szCs w:val="24"/>
                <w:lang w:eastAsia="lt-LT"/>
              </w:rPr>
              <w:t xml:space="preserve"> </w:t>
            </w:r>
            <w:r w:rsidRPr="006554EE">
              <w:rPr>
                <w:color w:val="000000"/>
                <w:szCs w:val="24"/>
                <w:lang w:eastAsia="lt-LT"/>
              </w:rPr>
              <w:t>Nedarant poveikio pareigai užtikrinti, kad nacionalinės reguliavimo institucijos turėtų pakankamų finansinių ir žmogiškųjų išteklių joms pavestoms užduotims vykdyti, finansinis savarankiškumas neturėtų kliudyti vykdyti priežiūrą pagal nacionalinę konstitucinę teisę. Bet kokia nacionalinių reguliavimo institucijų biudžeto kontrolė vykdoma skaidriai ir skelbiama viešai.</w:t>
            </w:r>
          </w:p>
        </w:tc>
        <w:tc>
          <w:tcPr>
            <w:tcW w:w="2272" w:type="pct"/>
          </w:tcPr>
          <w:p w14:paraId="2749F3EC" w14:textId="77777777" w:rsidR="0083770E" w:rsidRPr="009603E2" w:rsidRDefault="0083770E" w:rsidP="0083770E">
            <w:pPr>
              <w:pStyle w:val="Hyperlink1"/>
              <w:tabs>
                <w:tab w:val="left" w:pos="567"/>
              </w:tabs>
              <w:ind w:firstLine="0"/>
              <w:rPr>
                <w:rFonts w:ascii="Times New Roman" w:hAnsi="Times New Roman"/>
                <w:b/>
                <w:sz w:val="24"/>
                <w:szCs w:val="24"/>
                <w:lang w:val="lt-LT"/>
              </w:rPr>
            </w:pPr>
            <w:r w:rsidRPr="009603E2">
              <w:rPr>
                <w:rFonts w:ascii="Times New Roman" w:hAnsi="Times New Roman"/>
                <w:b/>
                <w:sz w:val="24"/>
                <w:szCs w:val="24"/>
                <w:lang w:val="lt-LT"/>
              </w:rPr>
              <w:t>Nutarimas Nr. 1029</w:t>
            </w:r>
          </w:p>
          <w:p w14:paraId="5B1F64DF" w14:textId="77777777" w:rsidR="0083770E" w:rsidRDefault="0083770E" w:rsidP="0083770E">
            <w:pPr>
              <w:pStyle w:val="Hyperlink1"/>
              <w:tabs>
                <w:tab w:val="left" w:pos="567"/>
              </w:tabs>
              <w:ind w:firstLine="0"/>
              <w:rPr>
                <w:rFonts w:ascii="Times New Roman" w:hAnsi="Times New Roman"/>
                <w:b/>
                <w:sz w:val="24"/>
                <w:szCs w:val="24"/>
                <w:lang w:val="lt-LT"/>
              </w:rPr>
            </w:pPr>
            <w:r w:rsidRPr="009603E2">
              <w:rPr>
                <w:rFonts w:ascii="Times New Roman" w:hAnsi="Times New Roman"/>
                <w:b/>
                <w:sz w:val="24"/>
                <w:szCs w:val="24"/>
                <w:lang w:val="lt-LT"/>
              </w:rPr>
              <w:t>Lietuvos Respublikos ryšių reguliavimo tarnybos nuostatai</w:t>
            </w:r>
          </w:p>
          <w:p w14:paraId="5E6DAB6E" w14:textId="77777777" w:rsidR="0083770E" w:rsidRPr="009603E2" w:rsidRDefault="0083770E" w:rsidP="0083770E">
            <w:pPr>
              <w:spacing w:after="0" w:line="240" w:lineRule="auto"/>
              <w:ind w:firstLine="15"/>
              <w:jc w:val="both"/>
              <w:rPr>
                <w:rFonts w:eastAsia="Times New Roman"/>
                <w:szCs w:val="24"/>
                <w:lang w:val="en-US" w:eastAsia="lt-LT"/>
              </w:rPr>
            </w:pPr>
            <w:r w:rsidRPr="009603E2">
              <w:rPr>
                <w:rFonts w:eastAsia="Times New Roman"/>
                <w:szCs w:val="24"/>
                <w:lang w:eastAsia="lt-LT"/>
              </w:rPr>
              <w:t>35. Tarnybos valstybinį (finansinį ir veiklos) auditą atlieka Lietuvos Respublikos valstybės kontrolė, vidaus auditą atlieka Vyriausybės paskirtos ministerijos vidaus audito tarnyba teisės aktų nustatyta tvarka.</w:t>
            </w:r>
          </w:p>
          <w:p w14:paraId="6C237E0D" w14:textId="305694CC" w:rsidR="0036332A" w:rsidRPr="006F4A8F" w:rsidRDefault="0083770E" w:rsidP="0083770E">
            <w:pPr>
              <w:spacing w:after="0" w:line="240" w:lineRule="auto"/>
              <w:ind w:firstLine="21"/>
              <w:jc w:val="both"/>
              <w:rPr>
                <w:i/>
                <w:iCs/>
                <w:sz w:val="20"/>
                <w:szCs w:val="20"/>
              </w:rPr>
            </w:pPr>
            <w:bookmarkStart w:id="24" w:name="part_99a291b6500040d1ae0c4601909b2e69"/>
            <w:bookmarkEnd w:id="24"/>
            <w:r w:rsidRPr="009603E2">
              <w:rPr>
                <w:rFonts w:eastAsia="Times New Roman"/>
                <w:szCs w:val="24"/>
                <w:lang w:eastAsia="lt-LT"/>
              </w:rPr>
              <w:t>36. Tarnybos finansų kontrolę atlieka Tarnybos direktoriaus paskirti valstybės tarnautojai arba darbuotojai, dirbantys pagal darbo sutartį.</w:t>
            </w:r>
          </w:p>
        </w:tc>
        <w:tc>
          <w:tcPr>
            <w:tcW w:w="536" w:type="pct"/>
          </w:tcPr>
          <w:p w14:paraId="28A7994F" w14:textId="6F906CA8" w:rsidR="00450464" w:rsidRPr="00835229" w:rsidRDefault="00450464" w:rsidP="00450464">
            <w:pPr>
              <w:spacing w:after="0" w:line="240" w:lineRule="auto"/>
              <w:ind w:right="-109"/>
              <w:jc w:val="center"/>
              <w:rPr>
                <w:szCs w:val="24"/>
              </w:rPr>
            </w:pPr>
            <w:r>
              <w:rPr>
                <w:szCs w:val="24"/>
              </w:rPr>
              <w:t>Visiškas</w:t>
            </w:r>
          </w:p>
        </w:tc>
      </w:tr>
      <w:tr w:rsidR="00450464" w:rsidRPr="00835229" w14:paraId="22DFE7B7" w14:textId="77777777" w:rsidTr="00794D4A">
        <w:trPr>
          <w:trHeight w:val="404"/>
        </w:trPr>
        <w:tc>
          <w:tcPr>
            <w:tcW w:w="2192" w:type="pct"/>
          </w:tcPr>
          <w:p w14:paraId="3894C144" w14:textId="503759E9" w:rsidR="00450464" w:rsidRPr="00CB61FC" w:rsidRDefault="00450464" w:rsidP="00450464">
            <w:pPr>
              <w:autoSpaceDE w:val="0"/>
              <w:autoSpaceDN w:val="0"/>
              <w:adjustRightInd w:val="0"/>
              <w:spacing w:after="0" w:line="240" w:lineRule="auto"/>
              <w:jc w:val="both"/>
              <w:rPr>
                <w:color w:val="000000"/>
                <w:szCs w:val="24"/>
                <w:lang w:eastAsia="lt-LT"/>
              </w:rPr>
            </w:pPr>
            <w:r w:rsidRPr="006554EE">
              <w:rPr>
                <w:color w:val="000000"/>
                <w:szCs w:val="24"/>
                <w:lang w:eastAsia="lt-LT"/>
              </w:rPr>
              <w:t>3.</w:t>
            </w:r>
            <w:r>
              <w:rPr>
                <w:color w:val="000000"/>
                <w:szCs w:val="24"/>
                <w:lang w:eastAsia="lt-LT"/>
              </w:rPr>
              <w:t xml:space="preserve"> </w:t>
            </w:r>
            <w:r w:rsidRPr="006554EE">
              <w:rPr>
                <w:color w:val="000000"/>
                <w:szCs w:val="24"/>
                <w:lang w:eastAsia="lt-LT"/>
              </w:rPr>
              <w:t>Valstybės narės taip pat užtikrina, kad nacionalinės reguliavimo institucijos turėtų pakankamai finansinių ir žmogiškųjų išteklių tam, kad galėtų aktyviai dalyvauti BEREC veikloje ir prie jos prisidėti.</w:t>
            </w:r>
          </w:p>
        </w:tc>
        <w:tc>
          <w:tcPr>
            <w:tcW w:w="2272" w:type="pct"/>
          </w:tcPr>
          <w:p w14:paraId="43449C8E" w14:textId="77777777" w:rsidR="00F74E7A" w:rsidRPr="00A42CAD" w:rsidRDefault="00F74E7A" w:rsidP="00F74E7A">
            <w:pPr>
              <w:spacing w:after="0" w:line="240" w:lineRule="auto"/>
              <w:jc w:val="both"/>
              <w:rPr>
                <w:b/>
                <w:bCs/>
                <w:szCs w:val="24"/>
              </w:rPr>
            </w:pPr>
            <w:r w:rsidRPr="00A42CAD">
              <w:rPr>
                <w:b/>
                <w:bCs/>
                <w:szCs w:val="24"/>
              </w:rPr>
              <w:t>ERĮ pakeitimo projektas</w:t>
            </w:r>
          </w:p>
          <w:p w14:paraId="3A36B90C" w14:textId="77777777" w:rsidR="00F74E7A" w:rsidRPr="00A42CAD" w:rsidRDefault="00F74E7A" w:rsidP="00F74E7A">
            <w:pPr>
              <w:spacing w:after="0" w:line="240" w:lineRule="auto"/>
              <w:jc w:val="both"/>
              <w:rPr>
                <w:b/>
                <w:bCs/>
                <w:szCs w:val="24"/>
              </w:rPr>
            </w:pPr>
            <w:r w:rsidRPr="00A42CAD">
              <w:rPr>
                <w:b/>
                <w:bCs/>
                <w:szCs w:val="24"/>
              </w:rPr>
              <w:t>Lietuvos Respublikos elektroninių ryšių įstatymas</w:t>
            </w:r>
          </w:p>
          <w:p w14:paraId="6065C372" w14:textId="77777777" w:rsidR="00F74E7A" w:rsidRPr="00FA024C" w:rsidRDefault="00F74E7A" w:rsidP="00F74E7A">
            <w:pPr>
              <w:spacing w:after="0" w:line="240" w:lineRule="auto"/>
              <w:jc w:val="both"/>
              <w:rPr>
                <w:b/>
                <w:bCs/>
                <w:szCs w:val="24"/>
              </w:rPr>
            </w:pPr>
          </w:p>
          <w:p w14:paraId="357E2F94" w14:textId="74ABEF43" w:rsidR="00F74E7A" w:rsidRPr="00FA024C" w:rsidRDefault="00F74E7A" w:rsidP="00F74E7A">
            <w:pPr>
              <w:spacing w:after="0" w:line="240" w:lineRule="auto"/>
              <w:jc w:val="both"/>
              <w:rPr>
                <w:b/>
                <w:bCs/>
                <w:szCs w:val="24"/>
              </w:rPr>
            </w:pPr>
            <w:r w:rsidRPr="00FA024C">
              <w:rPr>
                <w:b/>
                <w:bCs/>
                <w:szCs w:val="24"/>
              </w:rPr>
              <w:t>6 straipsnis. Ryšių reguliavimo tarnyba</w:t>
            </w:r>
          </w:p>
          <w:p w14:paraId="3DC7291E" w14:textId="7264C8B6" w:rsidR="00450464" w:rsidRPr="00AD5A7F" w:rsidRDefault="00F74E7A" w:rsidP="00450464">
            <w:pPr>
              <w:pStyle w:val="Hyperlink1"/>
              <w:tabs>
                <w:tab w:val="left" w:pos="567"/>
              </w:tabs>
              <w:ind w:firstLine="0"/>
              <w:rPr>
                <w:rFonts w:ascii="Times New Roman" w:eastAsia="Calibri" w:hAnsi="Times New Roman"/>
                <w:b/>
                <w:bCs/>
                <w:sz w:val="24"/>
                <w:szCs w:val="24"/>
                <w:lang w:val="lt-LT"/>
              </w:rPr>
            </w:pPr>
            <w:r w:rsidRPr="008D1EF0">
              <w:rPr>
                <w:rFonts w:ascii="Times New Roman" w:eastAsia="Calibri" w:hAnsi="Times New Roman"/>
                <w:b/>
                <w:bCs/>
                <w:sz w:val="24"/>
                <w:szCs w:val="24"/>
                <w:lang w:val="lt-LT"/>
              </w:rPr>
              <w:t>3. Ryšių reguliavimo tarnyba finansuojama iš valstybės biudžeto ir atskiro šios tarnybos biudžeto, kurį sudaro pajamos, gautos už teikiamas paslaugas ir atliekamus darbus. Jų objektus, dydžius ir mokėjimo tvarką nustato Ryšių reguliavimo tarnyba, pagrįsdama Ryšių reguliavimo tarnybos sąnaudomis, patiriamomis atliekant jai, kaip Lietuvos Respublikos nacionalinei reguliavimo institucijai</w:t>
            </w:r>
            <w:r w:rsidR="00604095">
              <w:rPr>
                <w:rFonts w:ascii="Times New Roman" w:eastAsia="Calibri" w:hAnsi="Times New Roman"/>
                <w:b/>
                <w:bCs/>
                <w:sz w:val="24"/>
                <w:szCs w:val="24"/>
                <w:lang w:val="lt-LT"/>
              </w:rPr>
              <w:t>,</w:t>
            </w:r>
            <w:r w:rsidRPr="008D1EF0">
              <w:rPr>
                <w:rFonts w:ascii="Times New Roman" w:eastAsia="Calibri" w:hAnsi="Times New Roman"/>
                <w:b/>
                <w:bCs/>
                <w:sz w:val="24"/>
                <w:szCs w:val="24"/>
                <w:lang w:val="lt-LT"/>
              </w:rPr>
              <w:t xml:space="preserve">  priskirtas funkcijas. Užmokesčiai už Ryšių reguliavimo tarnybos teikiamas paslaugas ir atliekamus darbus turi būti skaidrūs, nediskriminaciniai ir proporcingi </w:t>
            </w:r>
            <w:r w:rsidR="00604095">
              <w:rPr>
                <w:rFonts w:ascii="Times New Roman" w:eastAsia="Calibri" w:hAnsi="Times New Roman"/>
                <w:b/>
                <w:bCs/>
                <w:sz w:val="24"/>
                <w:szCs w:val="24"/>
                <w:lang w:val="lt-LT"/>
              </w:rPr>
              <w:t>jų</w:t>
            </w:r>
            <w:r w:rsidRPr="008D1EF0">
              <w:rPr>
                <w:rFonts w:ascii="Times New Roman" w:eastAsia="Calibri" w:hAnsi="Times New Roman"/>
                <w:b/>
                <w:bCs/>
                <w:sz w:val="24"/>
                <w:szCs w:val="24"/>
                <w:lang w:val="lt-LT"/>
              </w:rPr>
              <w:t xml:space="preserve"> paskirčiai, įskaitant veiksmingo ir efektyvaus elektroninių ryšių išteklių valdymo ir naudojimo užtikrinimą. Ryšių reguliavimo tarnybos finansavimas privalo užtikrinti, kad Ryšių reguliavimo tarnyba turėtų pakankamai techninių, finansinių ir žmogiškųjų išteklių jai pavestoms funkcijoms atlikti.</w:t>
            </w:r>
          </w:p>
        </w:tc>
        <w:tc>
          <w:tcPr>
            <w:tcW w:w="536" w:type="pct"/>
          </w:tcPr>
          <w:p w14:paraId="1C812E74" w14:textId="23CFA241" w:rsidR="00450464" w:rsidRPr="00835229" w:rsidRDefault="00450464" w:rsidP="00450464">
            <w:pPr>
              <w:spacing w:after="0" w:line="240" w:lineRule="auto"/>
              <w:ind w:right="-109"/>
              <w:jc w:val="center"/>
              <w:rPr>
                <w:szCs w:val="24"/>
              </w:rPr>
            </w:pPr>
            <w:r>
              <w:rPr>
                <w:szCs w:val="24"/>
              </w:rPr>
              <w:t>Visiškas</w:t>
            </w:r>
          </w:p>
        </w:tc>
      </w:tr>
      <w:tr w:rsidR="00450464" w:rsidRPr="00835229" w14:paraId="2E412503" w14:textId="77777777" w:rsidTr="00794D4A">
        <w:trPr>
          <w:trHeight w:val="404"/>
        </w:trPr>
        <w:tc>
          <w:tcPr>
            <w:tcW w:w="2192" w:type="pct"/>
          </w:tcPr>
          <w:p w14:paraId="142BDDE0" w14:textId="77777777" w:rsidR="00450464" w:rsidRPr="009E53E3" w:rsidRDefault="00450464" w:rsidP="00450464">
            <w:pPr>
              <w:autoSpaceDE w:val="0"/>
              <w:autoSpaceDN w:val="0"/>
              <w:adjustRightInd w:val="0"/>
              <w:spacing w:after="0" w:line="240" w:lineRule="auto"/>
              <w:jc w:val="center"/>
              <w:rPr>
                <w:color w:val="000000"/>
                <w:szCs w:val="24"/>
                <w:lang w:eastAsia="lt-LT"/>
              </w:rPr>
            </w:pPr>
            <w:r w:rsidRPr="009E53E3">
              <w:rPr>
                <w:i/>
                <w:iCs/>
                <w:color w:val="000000"/>
                <w:szCs w:val="24"/>
                <w:lang w:eastAsia="lt-LT"/>
              </w:rPr>
              <w:t>10 straipsnis</w:t>
            </w:r>
          </w:p>
          <w:p w14:paraId="34FE99B7" w14:textId="2E6BB717" w:rsidR="00450464" w:rsidRPr="00CB61FC" w:rsidRDefault="00450464" w:rsidP="00450464">
            <w:pPr>
              <w:autoSpaceDE w:val="0"/>
              <w:autoSpaceDN w:val="0"/>
              <w:adjustRightInd w:val="0"/>
              <w:spacing w:after="0" w:line="240" w:lineRule="auto"/>
              <w:jc w:val="center"/>
              <w:rPr>
                <w:color w:val="000000"/>
                <w:szCs w:val="24"/>
                <w:lang w:eastAsia="lt-LT"/>
              </w:rPr>
            </w:pPr>
            <w:r w:rsidRPr="009E53E3">
              <w:rPr>
                <w:b/>
                <w:bCs/>
                <w:color w:val="000000"/>
                <w:szCs w:val="24"/>
                <w:lang w:eastAsia="lt-LT"/>
              </w:rPr>
              <w:lastRenderedPageBreak/>
              <w:t>Nacionalinių reguliavimo institucijų dalyvavimas BEREC</w:t>
            </w:r>
          </w:p>
        </w:tc>
        <w:tc>
          <w:tcPr>
            <w:tcW w:w="2272" w:type="pct"/>
          </w:tcPr>
          <w:p w14:paraId="265BDEEB" w14:textId="77777777"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2D83A441" w14:textId="77777777" w:rsidR="00450464" w:rsidRPr="00835229" w:rsidRDefault="00450464" w:rsidP="00450464">
            <w:pPr>
              <w:spacing w:after="0" w:line="240" w:lineRule="auto"/>
              <w:ind w:right="-109"/>
              <w:jc w:val="center"/>
              <w:rPr>
                <w:szCs w:val="24"/>
              </w:rPr>
            </w:pPr>
          </w:p>
        </w:tc>
      </w:tr>
      <w:tr w:rsidR="00450464" w:rsidRPr="00835229" w14:paraId="586D7289" w14:textId="77777777" w:rsidTr="00794D4A">
        <w:trPr>
          <w:trHeight w:val="404"/>
        </w:trPr>
        <w:tc>
          <w:tcPr>
            <w:tcW w:w="2192" w:type="pct"/>
          </w:tcPr>
          <w:p w14:paraId="6A7C1AAA" w14:textId="103886EF" w:rsidR="00450464" w:rsidRPr="00CB61FC" w:rsidRDefault="00450464" w:rsidP="00C509AB">
            <w:pPr>
              <w:autoSpaceDE w:val="0"/>
              <w:autoSpaceDN w:val="0"/>
              <w:adjustRightInd w:val="0"/>
              <w:spacing w:after="0" w:line="240" w:lineRule="auto"/>
              <w:jc w:val="both"/>
              <w:rPr>
                <w:color w:val="000000"/>
                <w:szCs w:val="24"/>
                <w:lang w:eastAsia="lt-LT"/>
              </w:rPr>
            </w:pPr>
            <w:r w:rsidRPr="009E53E3">
              <w:rPr>
                <w:color w:val="000000"/>
                <w:szCs w:val="24"/>
                <w:lang w:eastAsia="lt-LT"/>
              </w:rPr>
              <w:t>1.</w:t>
            </w:r>
            <w:r>
              <w:rPr>
                <w:color w:val="000000"/>
                <w:szCs w:val="24"/>
                <w:lang w:eastAsia="lt-LT"/>
              </w:rPr>
              <w:t xml:space="preserve"> </w:t>
            </w:r>
            <w:r w:rsidRPr="009E53E3">
              <w:rPr>
                <w:color w:val="000000"/>
                <w:szCs w:val="24"/>
                <w:lang w:eastAsia="lt-LT"/>
              </w:rPr>
              <w:t>Valstybės narės užtikrina, kad atitinkamos jų nacionalinės reguliavimo institucijos aktyviai remtų BEREC tikslus skatinti didesnį reguliavimo veiklos koordinavimą ir nuoseklumą.</w:t>
            </w:r>
          </w:p>
        </w:tc>
        <w:tc>
          <w:tcPr>
            <w:tcW w:w="2272" w:type="pct"/>
          </w:tcPr>
          <w:p w14:paraId="572662A2" w14:textId="77777777" w:rsidR="00C509AB" w:rsidRPr="00A42CAD" w:rsidRDefault="00C509AB" w:rsidP="00C509AB">
            <w:pPr>
              <w:spacing w:after="0" w:line="240" w:lineRule="auto"/>
              <w:jc w:val="both"/>
              <w:rPr>
                <w:b/>
                <w:bCs/>
                <w:szCs w:val="24"/>
              </w:rPr>
            </w:pPr>
            <w:r w:rsidRPr="00A42CAD">
              <w:rPr>
                <w:b/>
                <w:bCs/>
                <w:szCs w:val="24"/>
              </w:rPr>
              <w:t>ERĮ pakeitimo projektas</w:t>
            </w:r>
          </w:p>
          <w:p w14:paraId="76A2BE95" w14:textId="77777777" w:rsidR="00C509AB" w:rsidRPr="00A42CAD" w:rsidRDefault="00C509AB" w:rsidP="00C509AB">
            <w:pPr>
              <w:spacing w:after="0" w:line="240" w:lineRule="auto"/>
              <w:jc w:val="both"/>
              <w:rPr>
                <w:b/>
                <w:bCs/>
                <w:szCs w:val="24"/>
              </w:rPr>
            </w:pPr>
            <w:r w:rsidRPr="00A42CAD">
              <w:rPr>
                <w:b/>
                <w:bCs/>
                <w:szCs w:val="24"/>
              </w:rPr>
              <w:t>Lietuvos Respublikos elektroninių ryšių įstatymas</w:t>
            </w:r>
          </w:p>
          <w:p w14:paraId="55344F3E" w14:textId="77777777" w:rsidR="00C509AB" w:rsidRDefault="00C509AB" w:rsidP="00C509AB">
            <w:pPr>
              <w:spacing w:after="0" w:line="240" w:lineRule="auto"/>
              <w:ind w:firstLine="720"/>
              <w:jc w:val="both"/>
              <w:rPr>
                <w:b/>
                <w:bCs/>
                <w:szCs w:val="24"/>
              </w:rPr>
            </w:pPr>
          </w:p>
          <w:p w14:paraId="209E3358" w14:textId="51F8E9F5" w:rsidR="00C509AB" w:rsidRPr="00C509AB" w:rsidRDefault="00C509AB" w:rsidP="00C509AB">
            <w:pPr>
              <w:spacing w:after="0" w:line="240" w:lineRule="auto"/>
              <w:ind w:firstLine="21"/>
              <w:jc w:val="both"/>
              <w:rPr>
                <w:b/>
                <w:bCs/>
                <w:szCs w:val="24"/>
              </w:rPr>
            </w:pPr>
            <w:r w:rsidRPr="00C509AB">
              <w:rPr>
                <w:b/>
                <w:bCs/>
                <w:szCs w:val="24"/>
              </w:rPr>
              <w:t xml:space="preserve">9 straipsnis. Ryšių reguliavimo tarnybos funkcijos </w:t>
            </w:r>
          </w:p>
          <w:p w14:paraId="7024832B" w14:textId="77777777" w:rsidR="00C509AB" w:rsidRPr="00C509AB" w:rsidRDefault="00C509AB" w:rsidP="00C509AB">
            <w:pPr>
              <w:spacing w:after="0" w:line="240" w:lineRule="auto"/>
              <w:ind w:firstLine="21"/>
              <w:jc w:val="both"/>
              <w:rPr>
                <w:b/>
                <w:bCs/>
                <w:szCs w:val="24"/>
              </w:rPr>
            </w:pPr>
            <w:r w:rsidRPr="00C509AB">
              <w:rPr>
                <w:b/>
                <w:bCs/>
                <w:szCs w:val="24"/>
              </w:rPr>
              <w:t>Ryšių reguliavimo tarnyba:</w:t>
            </w:r>
          </w:p>
          <w:p w14:paraId="22BB26BD" w14:textId="623E24AD" w:rsidR="00C509AB" w:rsidRPr="00C509AB" w:rsidRDefault="00C509AB" w:rsidP="00C509AB">
            <w:pPr>
              <w:pStyle w:val="Hyperlink1"/>
              <w:tabs>
                <w:tab w:val="left" w:pos="567"/>
              </w:tabs>
              <w:ind w:firstLine="0"/>
              <w:rPr>
                <w:rFonts w:ascii="Times New Roman" w:eastAsia="Calibri" w:hAnsi="Times New Roman"/>
                <w:b/>
                <w:bCs/>
                <w:sz w:val="24"/>
                <w:szCs w:val="24"/>
                <w:lang w:val="lt-LT"/>
              </w:rPr>
            </w:pPr>
            <w:r w:rsidRPr="00C509AB">
              <w:rPr>
                <w:rFonts w:ascii="Times New Roman" w:eastAsia="Calibri" w:hAnsi="Times New Roman"/>
                <w:b/>
                <w:bCs/>
                <w:sz w:val="24"/>
                <w:szCs w:val="24"/>
                <w:lang w:val="lt-LT"/>
              </w:rPr>
              <w:t xml:space="preserve">4) </w:t>
            </w:r>
            <w:r w:rsidR="001B6CB1">
              <w:rPr>
                <w:rFonts w:ascii="Times New Roman" w:eastAsia="Calibri" w:hAnsi="Times New Roman"/>
                <w:b/>
                <w:bCs/>
                <w:sz w:val="24"/>
                <w:szCs w:val="24"/>
                <w:lang w:val="lt-LT"/>
              </w:rPr>
              <w:t>B</w:t>
            </w:r>
            <w:r w:rsidRPr="00C509AB">
              <w:rPr>
                <w:rFonts w:ascii="Times New Roman" w:eastAsia="Calibri" w:hAnsi="Times New Roman"/>
                <w:b/>
                <w:bCs/>
                <w:sz w:val="24"/>
                <w:szCs w:val="24"/>
                <w:lang w:val="lt-LT"/>
              </w:rPr>
              <w:t>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 spektro valdymu, veikloje, taip pat Europos elektroninių ryšių reguliuotojų institucijos veikloje, reikiamais atvejais skiria ekspertus, kurie dalyvautų atitinkamuose komitetuose ir grupėse, atlieka tarptautinį radijo dažnių (kanalų) ir orbitinių išteklių koordinavimą bei tarptautinę radijo ryšio stočių (radijo dažnių) ir orbitinių išteklių apsaugą</w:t>
            </w:r>
            <w:r w:rsidR="001B6CB1">
              <w:rPr>
                <w:rFonts w:ascii="Times New Roman" w:eastAsia="Calibri" w:hAnsi="Times New Roman"/>
                <w:b/>
                <w:bCs/>
                <w:sz w:val="24"/>
                <w:szCs w:val="24"/>
                <w:lang w:val="lt-LT"/>
              </w:rPr>
              <w:t>.</w:t>
            </w:r>
          </w:p>
          <w:p w14:paraId="03926119" w14:textId="77777777" w:rsidR="00C509AB" w:rsidRDefault="00C509AB" w:rsidP="00C509AB">
            <w:pPr>
              <w:spacing w:after="0" w:line="240" w:lineRule="auto"/>
              <w:ind w:left="2410" w:hanging="1690"/>
              <w:jc w:val="both"/>
              <w:rPr>
                <w:b/>
                <w:bCs/>
                <w:szCs w:val="24"/>
              </w:rPr>
            </w:pPr>
          </w:p>
          <w:p w14:paraId="0F612522" w14:textId="28D16166" w:rsidR="00C509AB" w:rsidRPr="00627DF5" w:rsidRDefault="00C509AB" w:rsidP="00C509AB">
            <w:pPr>
              <w:spacing w:after="0" w:line="240" w:lineRule="auto"/>
              <w:ind w:left="21"/>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3617E571" w14:textId="5AB00524" w:rsidR="00450464" w:rsidRPr="00C509AB" w:rsidRDefault="00C509AB" w:rsidP="00C509AB">
            <w:pPr>
              <w:spacing w:after="0" w:line="240" w:lineRule="auto"/>
              <w:jc w:val="both"/>
              <w:rPr>
                <w:b/>
                <w:bCs/>
                <w:szCs w:val="24"/>
              </w:rPr>
            </w:pPr>
            <w:r w:rsidRPr="00C509AB">
              <w:rPr>
                <w:b/>
                <w:bCs/>
                <w:szCs w:val="24"/>
              </w:rPr>
              <w:t>1. Valstybės institucijos bendradarbiauja su Europos Sąjungos institucijomis, Europos elektroninių ryšių reguliuotojų institucija ir Europos Sąjungos valstybėmis narėmis bei jų institucijomis laikydamosi</w:t>
            </w:r>
            <w:r w:rsidR="003233C5">
              <w:rPr>
                <w:b/>
                <w:bCs/>
                <w:szCs w:val="24"/>
              </w:rPr>
              <w:t>s</w:t>
            </w:r>
            <w:r w:rsidRPr="00C509AB">
              <w:rPr>
                <w:b/>
                <w:bCs/>
                <w:szCs w:val="24"/>
              </w:rPr>
              <w:t xml:space="preserve"> Europos Sąjungos teisės aktų ir tarpusavio susitarimų. </w:t>
            </w:r>
          </w:p>
        </w:tc>
        <w:tc>
          <w:tcPr>
            <w:tcW w:w="536" w:type="pct"/>
          </w:tcPr>
          <w:p w14:paraId="4DC9F94A" w14:textId="232B0B6B" w:rsidR="00450464" w:rsidRPr="00835229" w:rsidRDefault="00450464" w:rsidP="00C509AB">
            <w:pPr>
              <w:spacing w:after="0" w:line="240" w:lineRule="auto"/>
              <w:ind w:right="-109"/>
              <w:jc w:val="center"/>
              <w:rPr>
                <w:szCs w:val="24"/>
              </w:rPr>
            </w:pPr>
            <w:r>
              <w:rPr>
                <w:szCs w:val="24"/>
              </w:rPr>
              <w:t>Visiškas</w:t>
            </w:r>
          </w:p>
        </w:tc>
      </w:tr>
      <w:tr w:rsidR="00450464" w:rsidRPr="00835229" w14:paraId="423800E6" w14:textId="77777777" w:rsidTr="00794D4A">
        <w:trPr>
          <w:trHeight w:val="404"/>
        </w:trPr>
        <w:tc>
          <w:tcPr>
            <w:tcW w:w="2192" w:type="pct"/>
          </w:tcPr>
          <w:p w14:paraId="39CF3555" w14:textId="639D36F2" w:rsidR="00450464" w:rsidRPr="00CB61FC" w:rsidRDefault="00450464" w:rsidP="00450464">
            <w:pPr>
              <w:autoSpaceDE w:val="0"/>
              <w:autoSpaceDN w:val="0"/>
              <w:adjustRightInd w:val="0"/>
              <w:spacing w:after="0" w:line="240" w:lineRule="auto"/>
              <w:jc w:val="both"/>
              <w:rPr>
                <w:color w:val="000000"/>
                <w:szCs w:val="24"/>
                <w:lang w:eastAsia="lt-LT"/>
              </w:rPr>
            </w:pPr>
            <w:r w:rsidRPr="009E53E3">
              <w:rPr>
                <w:color w:val="000000"/>
                <w:szCs w:val="24"/>
                <w:lang w:eastAsia="lt-LT"/>
              </w:rPr>
              <w:t>2.</w:t>
            </w:r>
            <w:r>
              <w:rPr>
                <w:color w:val="000000"/>
                <w:szCs w:val="24"/>
                <w:lang w:eastAsia="lt-LT"/>
              </w:rPr>
              <w:t xml:space="preserve"> </w:t>
            </w:r>
            <w:r w:rsidRPr="009E53E3">
              <w:rPr>
                <w:color w:val="000000"/>
                <w:szCs w:val="24"/>
                <w:lang w:eastAsia="lt-LT"/>
              </w:rPr>
              <w:t>Valstybės narės užtikrina, kad nacionalinės reguliavimo institucijos, priimdamos savo sprendimus dėl nacionalinių rinkų, kuo labiau atsižvelgtų į BEREC priimtas gaires, nuomones, rekomendacijas, bendrąsias pozicijas, geriausią praktiką ir metodologiją.</w:t>
            </w:r>
          </w:p>
        </w:tc>
        <w:tc>
          <w:tcPr>
            <w:tcW w:w="2272" w:type="pct"/>
          </w:tcPr>
          <w:p w14:paraId="0AE44D64" w14:textId="77777777" w:rsidR="005465B5" w:rsidRPr="00A42CAD" w:rsidRDefault="005465B5" w:rsidP="005465B5">
            <w:pPr>
              <w:spacing w:after="0" w:line="240" w:lineRule="auto"/>
              <w:jc w:val="both"/>
              <w:rPr>
                <w:b/>
                <w:bCs/>
                <w:szCs w:val="24"/>
              </w:rPr>
            </w:pPr>
            <w:r w:rsidRPr="00A42CAD">
              <w:rPr>
                <w:b/>
                <w:bCs/>
                <w:szCs w:val="24"/>
              </w:rPr>
              <w:t>ERĮ pakeitimo projektas</w:t>
            </w:r>
          </w:p>
          <w:p w14:paraId="7379B218" w14:textId="77777777" w:rsidR="005465B5" w:rsidRPr="00A42CAD" w:rsidRDefault="005465B5" w:rsidP="005465B5">
            <w:pPr>
              <w:spacing w:after="0" w:line="240" w:lineRule="auto"/>
              <w:jc w:val="both"/>
              <w:rPr>
                <w:b/>
                <w:bCs/>
                <w:szCs w:val="24"/>
              </w:rPr>
            </w:pPr>
            <w:r w:rsidRPr="00A42CAD">
              <w:rPr>
                <w:b/>
                <w:bCs/>
                <w:szCs w:val="24"/>
              </w:rPr>
              <w:t>Lietuvos Respublikos elektroninių ryšių įstatymas</w:t>
            </w:r>
          </w:p>
          <w:p w14:paraId="7AB0760E" w14:textId="77777777" w:rsidR="005465B5" w:rsidRPr="005465B5" w:rsidRDefault="005465B5" w:rsidP="00450464">
            <w:pPr>
              <w:pStyle w:val="Hyperlink1"/>
              <w:tabs>
                <w:tab w:val="left" w:pos="567"/>
              </w:tabs>
              <w:ind w:firstLine="0"/>
              <w:rPr>
                <w:rFonts w:ascii="Times New Roman" w:eastAsia="Calibri" w:hAnsi="Times New Roman"/>
                <w:b/>
                <w:bCs/>
                <w:sz w:val="24"/>
                <w:szCs w:val="24"/>
                <w:lang w:val="lt-LT"/>
              </w:rPr>
            </w:pPr>
          </w:p>
          <w:p w14:paraId="1A7835E2" w14:textId="18C28D39" w:rsidR="005465B5" w:rsidRPr="005465B5" w:rsidRDefault="005465B5" w:rsidP="00450464">
            <w:pPr>
              <w:pStyle w:val="Hyperlink1"/>
              <w:tabs>
                <w:tab w:val="left" w:pos="567"/>
              </w:tabs>
              <w:ind w:firstLine="0"/>
              <w:rPr>
                <w:rFonts w:ascii="Times New Roman" w:eastAsia="Calibri" w:hAnsi="Times New Roman"/>
                <w:b/>
                <w:bCs/>
                <w:sz w:val="24"/>
                <w:szCs w:val="24"/>
                <w:lang w:val="lt-LT"/>
              </w:rPr>
            </w:pPr>
            <w:r w:rsidRPr="005465B5">
              <w:rPr>
                <w:rFonts w:ascii="Times New Roman" w:eastAsia="Calibri" w:hAnsi="Times New Roman"/>
                <w:b/>
                <w:bCs/>
                <w:sz w:val="24"/>
                <w:szCs w:val="24"/>
                <w:lang w:val="lt-LT"/>
              </w:rPr>
              <w:t>16 straipsnis. Rinkos tyrimas</w:t>
            </w:r>
          </w:p>
          <w:p w14:paraId="5D3DC9A1" w14:textId="2C3DAB3C" w:rsidR="00450464" w:rsidRPr="005465B5" w:rsidRDefault="005465B5" w:rsidP="005465B5">
            <w:pPr>
              <w:pStyle w:val="Hyperlink1"/>
              <w:tabs>
                <w:tab w:val="left" w:pos="567"/>
              </w:tabs>
              <w:ind w:firstLine="0"/>
              <w:rPr>
                <w:rFonts w:ascii="Times New Roman" w:eastAsia="Calibri" w:hAnsi="Times New Roman"/>
                <w:b/>
                <w:bCs/>
                <w:sz w:val="24"/>
                <w:szCs w:val="24"/>
                <w:lang w:val="lt-LT"/>
              </w:rPr>
            </w:pPr>
            <w:r w:rsidRPr="005465B5">
              <w:rPr>
                <w:rFonts w:ascii="Times New Roman" w:eastAsia="Calibri" w:hAnsi="Times New Roman"/>
                <w:b/>
                <w:bCs/>
                <w:sz w:val="24"/>
                <w:szCs w:val="24"/>
                <w:lang w:val="lt-LT"/>
              </w:rPr>
              <w:lastRenderedPageBreak/>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w:t>
            </w:r>
            <w:r w:rsidR="00432C7E">
              <w:rPr>
                <w:rFonts w:ascii="Times New Roman" w:eastAsia="Calibri" w:hAnsi="Times New Roman"/>
                <w:b/>
                <w:bCs/>
                <w:sz w:val="24"/>
                <w:szCs w:val="24"/>
                <w:lang w:val="lt-LT"/>
              </w:rPr>
              <w:t xml:space="preserve">, </w:t>
            </w:r>
            <w:r w:rsidR="00432C7E" w:rsidRPr="00432C7E">
              <w:rPr>
                <w:rFonts w:ascii="Times New Roman" w:eastAsia="Calibri" w:hAnsi="Times New Roman"/>
                <w:b/>
                <w:bCs/>
                <w:sz w:val="24"/>
                <w:szCs w:val="24"/>
                <w:lang w:val="lt-LT"/>
              </w:rPr>
              <w:t>kai jie susiję su konkrečiu atliekamu rinkos tyrimu</w:t>
            </w:r>
            <w:r w:rsidRPr="005465B5">
              <w:rPr>
                <w:rFonts w:ascii="Times New Roman" w:eastAsia="Calibri" w:hAnsi="Times New Roman"/>
                <w:b/>
                <w:bCs/>
                <w:sz w:val="24"/>
                <w:szCs w:val="24"/>
                <w:lang w:val="lt-LT"/>
              </w:rPr>
              <w:t>.</w:t>
            </w:r>
          </w:p>
        </w:tc>
        <w:tc>
          <w:tcPr>
            <w:tcW w:w="536" w:type="pct"/>
          </w:tcPr>
          <w:p w14:paraId="266D17D5" w14:textId="3A16AE82"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25849783" w14:textId="77777777" w:rsidTr="00794D4A">
        <w:trPr>
          <w:trHeight w:val="404"/>
        </w:trPr>
        <w:tc>
          <w:tcPr>
            <w:tcW w:w="2192" w:type="pct"/>
          </w:tcPr>
          <w:p w14:paraId="05DB86F5" w14:textId="77777777" w:rsidR="00450464" w:rsidRPr="009E47DD" w:rsidRDefault="00450464" w:rsidP="00450464">
            <w:pPr>
              <w:autoSpaceDE w:val="0"/>
              <w:autoSpaceDN w:val="0"/>
              <w:adjustRightInd w:val="0"/>
              <w:spacing w:after="0" w:line="240" w:lineRule="auto"/>
              <w:jc w:val="center"/>
              <w:rPr>
                <w:color w:val="000000"/>
                <w:szCs w:val="24"/>
                <w:lang w:eastAsia="lt-LT"/>
              </w:rPr>
            </w:pPr>
            <w:r w:rsidRPr="009E47DD">
              <w:rPr>
                <w:i/>
                <w:iCs/>
                <w:color w:val="000000"/>
                <w:szCs w:val="24"/>
                <w:lang w:eastAsia="lt-LT"/>
              </w:rPr>
              <w:t>11 straipsnis</w:t>
            </w:r>
          </w:p>
          <w:p w14:paraId="55805C0C" w14:textId="7918A155" w:rsidR="00450464" w:rsidRPr="00CB61FC" w:rsidRDefault="00450464" w:rsidP="00450464">
            <w:pPr>
              <w:autoSpaceDE w:val="0"/>
              <w:autoSpaceDN w:val="0"/>
              <w:adjustRightInd w:val="0"/>
              <w:spacing w:after="0" w:line="240" w:lineRule="auto"/>
              <w:jc w:val="center"/>
              <w:rPr>
                <w:color w:val="000000"/>
                <w:szCs w:val="24"/>
                <w:lang w:eastAsia="lt-LT"/>
              </w:rPr>
            </w:pPr>
            <w:r w:rsidRPr="009E47DD">
              <w:rPr>
                <w:b/>
                <w:bCs/>
                <w:color w:val="000000"/>
                <w:szCs w:val="24"/>
                <w:lang w:eastAsia="lt-LT"/>
              </w:rPr>
              <w:t>Bendradarbiavimas su nacionalinėmis institucijomis</w:t>
            </w:r>
          </w:p>
        </w:tc>
        <w:tc>
          <w:tcPr>
            <w:tcW w:w="2272" w:type="pct"/>
          </w:tcPr>
          <w:p w14:paraId="385813D9" w14:textId="77777777"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25FE3D5B" w14:textId="77777777" w:rsidR="00450464" w:rsidRPr="00835229" w:rsidRDefault="00450464" w:rsidP="00450464">
            <w:pPr>
              <w:spacing w:after="0" w:line="240" w:lineRule="auto"/>
              <w:ind w:right="-109"/>
              <w:jc w:val="center"/>
              <w:rPr>
                <w:szCs w:val="24"/>
              </w:rPr>
            </w:pPr>
          </w:p>
        </w:tc>
      </w:tr>
      <w:tr w:rsidR="00450464" w:rsidRPr="00835229" w14:paraId="5A421209" w14:textId="77777777" w:rsidTr="00794D4A">
        <w:trPr>
          <w:trHeight w:val="404"/>
        </w:trPr>
        <w:tc>
          <w:tcPr>
            <w:tcW w:w="2192" w:type="pct"/>
          </w:tcPr>
          <w:p w14:paraId="677DC29F" w14:textId="4F890780" w:rsidR="00450464" w:rsidRPr="00CB61FC" w:rsidRDefault="00450464" w:rsidP="00D54F98">
            <w:pPr>
              <w:autoSpaceDE w:val="0"/>
              <w:autoSpaceDN w:val="0"/>
              <w:adjustRightInd w:val="0"/>
              <w:spacing w:after="0" w:line="240" w:lineRule="auto"/>
              <w:jc w:val="both"/>
              <w:rPr>
                <w:color w:val="000000"/>
                <w:szCs w:val="24"/>
                <w:lang w:eastAsia="lt-LT"/>
              </w:rPr>
            </w:pPr>
            <w:r w:rsidRPr="009E47DD">
              <w:rPr>
                <w:color w:val="000000"/>
                <w:szCs w:val="24"/>
                <w:lang w:eastAsia="lt-LT"/>
              </w:rPr>
              <w:t xml:space="preserve">Nacionalinės reguliavimo institucijos, kitos kompetentingos institucijos pagal šią direktyvą ir nacionalinės konkurencijos institucijos teikia viena kitai informaciją, būtiną šiai direktyvai taikyti. </w:t>
            </w:r>
            <w:bookmarkStart w:id="25" w:name="_Hlk2098520"/>
            <w:r w:rsidRPr="009E47DD">
              <w:rPr>
                <w:color w:val="000000"/>
                <w:szCs w:val="24"/>
                <w:lang w:eastAsia="lt-LT"/>
              </w:rPr>
              <w:t xml:space="preserve">Keičiantis informacija taikomos Sąjungos duomenų apsaugos taisyklės, o informaciją gaunanti institucija užtikrina tokį pat informacijos konfidencialumą kaip ir siunčiančioji institucija. </w:t>
            </w:r>
            <w:bookmarkEnd w:id="25"/>
          </w:p>
        </w:tc>
        <w:tc>
          <w:tcPr>
            <w:tcW w:w="2272" w:type="pct"/>
          </w:tcPr>
          <w:p w14:paraId="24E7ABD8" w14:textId="77777777" w:rsidR="00D54F98" w:rsidRPr="00A42CAD" w:rsidRDefault="00D54F98" w:rsidP="00D54F98">
            <w:pPr>
              <w:spacing w:after="0" w:line="240" w:lineRule="auto"/>
              <w:jc w:val="both"/>
              <w:rPr>
                <w:b/>
                <w:bCs/>
                <w:szCs w:val="24"/>
              </w:rPr>
            </w:pPr>
            <w:r w:rsidRPr="00A42CAD">
              <w:rPr>
                <w:b/>
                <w:bCs/>
                <w:szCs w:val="24"/>
              </w:rPr>
              <w:t>ERĮ pakeitimo projektas</w:t>
            </w:r>
          </w:p>
          <w:p w14:paraId="66B83271" w14:textId="77777777" w:rsidR="00D54F98" w:rsidRPr="00A42CAD" w:rsidRDefault="00D54F98" w:rsidP="00D54F98">
            <w:pPr>
              <w:spacing w:after="0" w:line="240" w:lineRule="auto"/>
              <w:jc w:val="both"/>
              <w:rPr>
                <w:b/>
                <w:bCs/>
                <w:szCs w:val="24"/>
              </w:rPr>
            </w:pPr>
            <w:r w:rsidRPr="00A42CAD">
              <w:rPr>
                <w:b/>
                <w:bCs/>
                <w:szCs w:val="24"/>
              </w:rPr>
              <w:t>Lietuvos Respublikos elektroninių ryšių įstatymas</w:t>
            </w:r>
          </w:p>
          <w:p w14:paraId="772BBA0A" w14:textId="54A3EAB2" w:rsidR="00D54F98" w:rsidRPr="00D54F98" w:rsidRDefault="00D54F98" w:rsidP="00D54F98">
            <w:pPr>
              <w:pStyle w:val="Hyperlink1"/>
              <w:tabs>
                <w:tab w:val="left" w:pos="567"/>
              </w:tabs>
              <w:ind w:firstLine="0"/>
              <w:rPr>
                <w:rFonts w:ascii="Times New Roman" w:eastAsia="Calibri" w:hAnsi="Times New Roman"/>
                <w:b/>
                <w:bCs/>
                <w:sz w:val="24"/>
                <w:szCs w:val="24"/>
                <w:lang w:val="lt-LT"/>
              </w:rPr>
            </w:pPr>
          </w:p>
          <w:p w14:paraId="643675A5" w14:textId="77777777" w:rsidR="00D54F98" w:rsidRPr="00AC1B17" w:rsidRDefault="00D54F98" w:rsidP="00D54F98">
            <w:pPr>
              <w:spacing w:after="0" w:line="240" w:lineRule="auto"/>
              <w:jc w:val="both"/>
              <w:rPr>
                <w:b/>
                <w:bCs/>
                <w:szCs w:val="24"/>
              </w:rPr>
            </w:pPr>
            <w:r w:rsidRPr="00AC1B17">
              <w:rPr>
                <w:b/>
                <w:bCs/>
                <w:szCs w:val="24"/>
              </w:rPr>
              <w:t>12 straipsnis. Lietuvos Respublikos institucijų bendradarbiavimas</w:t>
            </w:r>
          </w:p>
          <w:p w14:paraId="139498EC" w14:textId="77777777" w:rsidR="00D54F98" w:rsidRPr="00D54F98" w:rsidRDefault="00D54F98" w:rsidP="00D54F98">
            <w:pPr>
              <w:spacing w:after="0" w:line="240" w:lineRule="auto"/>
              <w:jc w:val="both"/>
              <w:rPr>
                <w:b/>
                <w:bCs/>
                <w:szCs w:val="24"/>
              </w:rPr>
            </w:pPr>
            <w:r w:rsidRPr="00D54F98">
              <w:rPr>
                <w:b/>
                <w:bCs/>
                <w:szCs w:val="24"/>
              </w:rPr>
              <w:t>1. Lietuvos Respublikos konkurencijos taryba, kiek tai susiję su elektroninių ryšių veikla:</w:t>
            </w:r>
          </w:p>
          <w:p w14:paraId="46BB4457" w14:textId="77777777" w:rsidR="00D54F98" w:rsidRPr="00D54F98" w:rsidRDefault="00D54F98" w:rsidP="00D54F98">
            <w:pPr>
              <w:spacing w:after="0" w:line="240" w:lineRule="auto"/>
              <w:jc w:val="both"/>
              <w:rPr>
                <w:b/>
                <w:bCs/>
                <w:szCs w:val="24"/>
              </w:rPr>
            </w:pPr>
            <w:r w:rsidRPr="00D54F98">
              <w:rPr>
                <w:b/>
                <w:bCs/>
                <w:szCs w:val="24"/>
              </w:rPr>
              <w:t>1) keičiasi su Ryšių reguliavimo tarnyba Konkurencijos tarybos ir Ryšių reguliavimo tarnybos funkcijoms įgyvendinti reikalinga informacija, įskaitant ir konfidencialią informaciją;</w:t>
            </w:r>
          </w:p>
          <w:p w14:paraId="1939A233" w14:textId="77777777" w:rsidR="00D54F98" w:rsidRPr="00D54F98" w:rsidRDefault="00D54F98" w:rsidP="00D54F98">
            <w:pPr>
              <w:spacing w:after="0" w:line="240" w:lineRule="auto"/>
              <w:jc w:val="both"/>
              <w:rPr>
                <w:b/>
                <w:bCs/>
                <w:szCs w:val="24"/>
              </w:rPr>
            </w:pPr>
            <w:r w:rsidRPr="00D54F98">
              <w:rPr>
                <w:b/>
                <w:bCs/>
                <w:szCs w:val="24"/>
              </w:rPr>
              <w:t>2) konsultuoja Ryšių reguliavimo tarnybą, kai ji atlieka funkcijas, susijusias su konkurencijos priežiūra elektroninių ryšių srityje;</w:t>
            </w:r>
          </w:p>
          <w:p w14:paraId="53103F90" w14:textId="77777777" w:rsidR="00D54F98" w:rsidRPr="00D54F98" w:rsidRDefault="00D54F98" w:rsidP="00D54F98">
            <w:pPr>
              <w:spacing w:after="0" w:line="240" w:lineRule="auto"/>
              <w:jc w:val="both"/>
              <w:rPr>
                <w:b/>
                <w:bCs/>
                <w:szCs w:val="24"/>
              </w:rPr>
            </w:pPr>
            <w:r w:rsidRPr="00D54F98">
              <w:rPr>
                <w:b/>
                <w:bCs/>
                <w:szCs w:val="24"/>
              </w:rPr>
              <w:t>3) bendradarbiauja ir konsultuojasi su Ryšių reguliavimo tarnyba, pagal Lietuvos Respublikos konkurencijos įstatymą vykdydama konkurencijos elektroninių ryšių srityje priežiūrą.</w:t>
            </w:r>
          </w:p>
          <w:p w14:paraId="2F6F8462" w14:textId="179F1CB5" w:rsidR="00D54F98" w:rsidRPr="00D54F98" w:rsidRDefault="00F11182" w:rsidP="00D54F98">
            <w:pPr>
              <w:pStyle w:val="Hyperlink1"/>
              <w:tabs>
                <w:tab w:val="left" w:pos="567"/>
              </w:tabs>
              <w:ind w:firstLine="0"/>
              <w:rPr>
                <w:rFonts w:ascii="Times New Roman" w:eastAsia="Calibri" w:hAnsi="Times New Roman"/>
                <w:b/>
                <w:bCs/>
                <w:sz w:val="24"/>
                <w:szCs w:val="24"/>
                <w:lang w:val="lt-LT"/>
              </w:rPr>
            </w:pPr>
            <w:r>
              <w:rPr>
                <w:rFonts w:ascii="Times New Roman" w:eastAsia="Calibri" w:hAnsi="Times New Roman"/>
                <w:b/>
                <w:bCs/>
                <w:sz w:val="24"/>
                <w:szCs w:val="24"/>
                <w:lang w:val="lt-LT"/>
              </w:rPr>
              <w:t>10</w:t>
            </w:r>
            <w:r w:rsidR="00D54F98" w:rsidRPr="00D54F98">
              <w:rPr>
                <w:rFonts w:ascii="Times New Roman" w:eastAsia="Calibri" w:hAnsi="Times New Roman"/>
                <w:b/>
                <w:bCs/>
                <w:sz w:val="24"/>
                <w:szCs w:val="24"/>
                <w:lang w:val="lt-LT"/>
              </w:rPr>
              <w:t>. Lietuvos Respublikos institucijų bendradarbiavimo tvarka ir sąlygos, įskaitant sąlygas, skirtas kiekvienos iš susitarusių institucijų funkcijoms tinkamai atlikti, kompetencijų kolizijoms spręsti ir vienodos praktikos formavimui užtikrinti, gali būti reglamentuotos šių institucijų susitarimais. Tokie susitarimai skelbiami susitarusių institucijų interneto svetainėse.</w:t>
            </w:r>
          </w:p>
          <w:p w14:paraId="5EA044E5" w14:textId="76BEC6D0" w:rsidR="005C4862" w:rsidRPr="00D54F98" w:rsidRDefault="00F11182" w:rsidP="00D54F98">
            <w:pPr>
              <w:pStyle w:val="Hyperlink1"/>
              <w:tabs>
                <w:tab w:val="left" w:pos="567"/>
              </w:tabs>
              <w:ind w:firstLine="0"/>
              <w:rPr>
                <w:rFonts w:ascii="Times New Roman" w:eastAsia="Calibri" w:hAnsi="Times New Roman"/>
                <w:b/>
                <w:bCs/>
                <w:sz w:val="24"/>
                <w:szCs w:val="24"/>
                <w:lang w:val="lt-LT"/>
              </w:rPr>
            </w:pPr>
            <w:r>
              <w:rPr>
                <w:rFonts w:ascii="Times New Roman" w:eastAsia="Calibri" w:hAnsi="Times New Roman"/>
                <w:b/>
                <w:bCs/>
                <w:sz w:val="24"/>
                <w:szCs w:val="24"/>
                <w:lang w:val="lt-LT"/>
              </w:rPr>
              <w:lastRenderedPageBreak/>
              <w:t>11</w:t>
            </w:r>
            <w:r w:rsidR="00D54F98" w:rsidRPr="00D54F98">
              <w:rPr>
                <w:rFonts w:ascii="Times New Roman" w:eastAsia="Calibri" w:hAnsi="Times New Roman"/>
                <w:b/>
                <w:bCs/>
                <w:sz w:val="24"/>
                <w:szCs w:val="24"/>
                <w:lang w:val="lt-LT"/>
              </w:rPr>
              <w:t>. Valstybės institucijos, šio įstatymo nustatyta tvarka teikdamos ir gaudamos jų funkcijoms atlikti reikalingą informaciją, privalo laikytis Europos Sąjungos ir nacionalinių teisės aktų, reglamentuojančių asmens duomenų apsaugą, taip pat užtikrinti gaunamos konfidencialios informacijos apsaugą.</w:t>
            </w:r>
          </w:p>
        </w:tc>
        <w:tc>
          <w:tcPr>
            <w:tcW w:w="536" w:type="pct"/>
          </w:tcPr>
          <w:p w14:paraId="457FFE0D" w14:textId="33E07493" w:rsidR="00450464" w:rsidRPr="00835229" w:rsidRDefault="00450464" w:rsidP="00D54F98">
            <w:pPr>
              <w:spacing w:after="0" w:line="240" w:lineRule="auto"/>
              <w:ind w:right="-109"/>
              <w:jc w:val="center"/>
              <w:rPr>
                <w:szCs w:val="24"/>
              </w:rPr>
            </w:pPr>
            <w:r>
              <w:rPr>
                <w:szCs w:val="24"/>
              </w:rPr>
              <w:lastRenderedPageBreak/>
              <w:t>Visiškas</w:t>
            </w:r>
          </w:p>
        </w:tc>
      </w:tr>
      <w:tr w:rsidR="00450464" w:rsidRPr="00835229" w14:paraId="6FA868C1" w14:textId="77777777" w:rsidTr="00794D4A">
        <w:trPr>
          <w:trHeight w:val="404"/>
        </w:trPr>
        <w:tc>
          <w:tcPr>
            <w:tcW w:w="2192" w:type="pct"/>
          </w:tcPr>
          <w:p w14:paraId="3D6AEC7A" w14:textId="77777777" w:rsidR="00450464" w:rsidRPr="00731353" w:rsidRDefault="00450464" w:rsidP="00450464">
            <w:pPr>
              <w:autoSpaceDE w:val="0"/>
              <w:autoSpaceDN w:val="0"/>
              <w:adjustRightInd w:val="0"/>
              <w:spacing w:after="0" w:line="240" w:lineRule="auto"/>
              <w:jc w:val="center"/>
              <w:rPr>
                <w:szCs w:val="24"/>
                <w:lang w:eastAsia="lt-LT"/>
              </w:rPr>
            </w:pPr>
            <w:r w:rsidRPr="00731353">
              <w:rPr>
                <w:i/>
                <w:iCs/>
                <w:szCs w:val="24"/>
                <w:lang w:eastAsia="lt-LT"/>
              </w:rPr>
              <w:t>II SKYRIUS</w:t>
            </w:r>
          </w:p>
          <w:p w14:paraId="515782AD" w14:textId="4E1CC4EA" w:rsidR="00450464" w:rsidRPr="00731353" w:rsidRDefault="00450464" w:rsidP="00450464">
            <w:pPr>
              <w:autoSpaceDE w:val="0"/>
              <w:autoSpaceDN w:val="0"/>
              <w:adjustRightInd w:val="0"/>
              <w:spacing w:after="0" w:line="240" w:lineRule="auto"/>
              <w:jc w:val="center"/>
              <w:rPr>
                <w:szCs w:val="24"/>
                <w:lang w:eastAsia="lt-LT"/>
              </w:rPr>
            </w:pPr>
            <w:r w:rsidRPr="00731353">
              <w:rPr>
                <w:b/>
                <w:bCs/>
                <w:i/>
                <w:iCs/>
                <w:szCs w:val="24"/>
                <w:lang w:eastAsia="lt-LT"/>
              </w:rPr>
              <w:t>Bendrasis leidimas</w:t>
            </w:r>
          </w:p>
        </w:tc>
        <w:tc>
          <w:tcPr>
            <w:tcW w:w="2272" w:type="pct"/>
          </w:tcPr>
          <w:p w14:paraId="253D0FF9" w14:textId="77777777"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329A973A" w14:textId="77777777" w:rsidR="00450464" w:rsidRPr="00835229" w:rsidRDefault="00450464" w:rsidP="00450464">
            <w:pPr>
              <w:spacing w:after="0" w:line="240" w:lineRule="auto"/>
              <w:ind w:right="-109"/>
              <w:jc w:val="center"/>
              <w:rPr>
                <w:szCs w:val="24"/>
              </w:rPr>
            </w:pPr>
          </w:p>
        </w:tc>
      </w:tr>
      <w:tr w:rsidR="00450464" w:rsidRPr="00835229" w14:paraId="0998BBD3" w14:textId="77777777" w:rsidTr="00794D4A">
        <w:trPr>
          <w:trHeight w:val="404"/>
        </w:trPr>
        <w:tc>
          <w:tcPr>
            <w:tcW w:w="2192" w:type="pct"/>
          </w:tcPr>
          <w:p w14:paraId="0DF37B17" w14:textId="77777777" w:rsidR="00450464" w:rsidRPr="00731353" w:rsidRDefault="00450464" w:rsidP="00450464">
            <w:pPr>
              <w:autoSpaceDE w:val="0"/>
              <w:autoSpaceDN w:val="0"/>
              <w:adjustRightInd w:val="0"/>
              <w:spacing w:after="0" w:line="240" w:lineRule="auto"/>
              <w:jc w:val="center"/>
              <w:rPr>
                <w:szCs w:val="24"/>
                <w:lang w:eastAsia="lt-LT"/>
              </w:rPr>
            </w:pPr>
            <w:r w:rsidRPr="00731353">
              <w:rPr>
                <w:szCs w:val="24"/>
                <w:lang w:eastAsia="lt-LT"/>
              </w:rPr>
              <w:t>1 Skirsnis</w:t>
            </w:r>
          </w:p>
          <w:p w14:paraId="29A1A454" w14:textId="54233747" w:rsidR="00450464" w:rsidRPr="00731353" w:rsidRDefault="00450464" w:rsidP="00450464">
            <w:pPr>
              <w:autoSpaceDE w:val="0"/>
              <w:autoSpaceDN w:val="0"/>
              <w:adjustRightInd w:val="0"/>
              <w:spacing w:after="0" w:line="240" w:lineRule="auto"/>
              <w:jc w:val="center"/>
              <w:rPr>
                <w:szCs w:val="24"/>
                <w:lang w:eastAsia="lt-LT"/>
              </w:rPr>
            </w:pPr>
            <w:r w:rsidRPr="00731353">
              <w:rPr>
                <w:b/>
                <w:bCs/>
                <w:szCs w:val="24"/>
                <w:lang w:eastAsia="lt-LT"/>
              </w:rPr>
              <w:t>Bendroji dalis</w:t>
            </w:r>
          </w:p>
        </w:tc>
        <w:tc>
          <w:tcPr>
            <w:tcW w:w="2272" w:type="pct"/>
          </w:tcPr>
          <w:p w14:paraId="3929E692" w14:textId="77777777"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177F4C24" w14:textId="77777777" w:rsidR="00450464" w:rsidRPr="00835229" w:rsidRDefault="00450464" w:rsidP="00450464">
            <w:pPr>
              <w:spacing w:after="0" w:line="240" w:lineRule="auto"/>
              <w:ind w:right="-109"/>
              <w:jc w:val="center"/>
              <w:rPr>
                <w:szCs w:val="24"/>
              </w:rPr>
            </w:pPr>
          </w:p>
        </w:tc>
      </w:tr>
      <w:tr w:rsidR="00450464" w:rsidRPr="00835229" w14:paraId="391F5499" w14:textId="77777777" w:rsidTr="00794D4A">
        <w:trPr>
          <w:trHeight w:val="404"/>
        </w:trPr>
        <w:tc>
          <w:tcPr>
            <w:tcW w:w="2192" w:type="pct"/>
          </w:tcPr>
          <w:p w14:paraId="1AA00C5D" w14:textId="77777777" w:rsidR="00450464" w:rsidRPr="00731353" w:rsidRDefault="00450464" w:rsidP="00450464">
            <w:pPr>
              <w:autoSpaceDE w:val="0"/>
              <w:autoSpaceDN w:val="0"/>
              <w:adjustRightInd w:val="0"/>
              <w:spacing w:after="0" w:line="240" w:lineRule="auto"/>
              <w:jc w:val="center"/>
              <w:rPr>
                <w:szCs w:val="24"/>
                <w:lang w:eastAsia="lt-LT"/>
              </w:rPr>
            </w:pPr>
            <w:r w:rsidRPr="00731353">
              <w:rPr>
                <w:i/>
                <w:iCs/>
                <w:szCs w:val="24"/>
                <w:lang w:eastAsia="lt-LT"/>
              </w:rPr>
              <w:t>12 straipsnis</w:t>
            </w:r>
          </w:p>
          <w:p w14:paraId="1256736C" w14:textId="70DF6C71" w:rsidR="00450464" w:rsidRPr="00CB61FC" w:rsidRDefault="00450464" w:rsidP="00450464">
            <w:pPr>
              <w:autoSpaceDE w:val="0"/>
              <w:autoSpaceDN w:val="0"/>
              <w:adjustRightInd w:val="0"/>
              <w:spacing w:after="0" w:line="240" w:lineRule="auto"/>
              <w:jc w:val="center"/>
              <w:rPr>
                <w:color w:val="000000"/>
                <w:szCs w:val="24"/>
                <w:lang w:eastAsia="lt-LT"/>
              </w:rPr>
            </w:pPr>
            <w:r w:rsidRPr="00731353">
              <w:rPr>
                <w:b/>
                <w:bCs/>
                <w:color w:val="000000"/>
                <w:szCs w:val="24"/>
                <w:lang w:eastAsia="lt-LT"/>
              </w:rPr>
              <w:t>Elektroninių ryšių tinklų ir paslaugų bendrasis leidimas</w:t>
            </w:r>
          </w:p>
        </w:tc>
        <w:tc>
          <w:tcPr>
            <w:tcW w:w="2272" w:type="pct"/>
          </w:tcPr>
          <w:p w14:paraId="1996BE65" w14:textId="77777777"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4712D918" w14:textId="77777777" w:rsidR="00450464" w:rsidRPr="00835229" w:rsidRDefault="00450464" w:rsidP="00450464">
            <w:pPr>
              <w:spacing w:after="0" w:line="240" w:lineRule="auto"/>
              <w:ind w:right="-109"/>
              <w:jc w:val="center"/>
              <w:rPr>
                <w:szCs w:val="24"/>
              </w:rPr>
            </w:pPr>
          </w:p>
        </w:tc>
      </w:tr>
      <w:tr w:rsidR="00450464" w:rsidRPr="00835229" w14:paraId="13FFD084" w14:textId="77777777" w:rsidTr="00794D4A">
        <w:trPr>
          <w:trHeight w:val="404"/>
        </w:trPr>
        <w:tc>
          <w:tcPr>
            <w:tcW w:w="2192" w:type="pct"/>
          </w:tcPr>
          <w:p w14:paraId="7305AA73" w14:textId="3EF59985" w:rsidR="00450464" w:rsidRPr="00731353" w:rsidRDefault="00450464" w:rsidP="00450464">
            <w:pPr>
              <w:autoSpaceDE w:val="0"/>
              <w:autoSpaceDN w:val="0"/>
              <w:adjustRightInd w:val="0"/>
              <w:spacing w:after="0" w:line="240" w:lineRule="auto"/>
              <w:jc w:val="both"/>
              <w:rPr>
                <w:color w:val="000000"/>
                <w:szCs w:val="24"/>
                <w:lang w:eastAsia="lt-LT"/>
              </w:rPr>
            </w:pPr>
            <w:r w:rsidRPr="00731353">
              <w:rPr>
                <w:color w:val="000000"/>
                <w:szCs w:val="24"/>
                <w:lang w:eastAsia="lt-LT"/>
              </w:rPr>
              <w:t>1.</w:t>
            </w:r>
            <w:r>
              <w:rPr>
                <w:color w:val="000000"/>
                <w:szCs w:val="24"/>
                <w:lang w:eastAsia="lt-LT"/>
              </w:rPr>
              <w:t xml:space="preserve"> </w:t>
            </w:r>
            <w:r w:rsidRPr="00731353">
              <w:rPr>
                <w:color w:val="000000"/>
                <w:szCs w:val="24"/>
                <w:lang w:eastAsia="lt-LT"/>
              </w:rPr>
              <w:t>Valstybės narės užtikrina laisvę teikti elektroninių ryšių tinklus ir paslaugas laikantis šioje direktyvoje nustatytų sąlygų. Šiuo tikslu valstybės narės nekliudo įmonei teikti elektroninių ryšių tinklus ar paslaugas, išskyrus atvejus, kai tai būtina dėl SESV 52 straipsnio 1 dalyje nurodytų priežasčių. Bet koks toks laisvės teikti elektroninių ryšių tinklus ar paslaugas ribojimas turi būti tinkamai pagrįstas ir apie jį turi būti pranešta Komisijai.</w:t>
            </w:r>
          </w:p>
        </w:tc>
        <w:tc>
          <w:tcPr>
            <w:tcW w:w="2272" w:type="pct"/>
          </w:tcPr>
          <w:p w14:paraId="2A7D0CEB" w14:textId="77777777" w:rsidR="00F75E97" w:rsidRPr="00A42CAD" w:rsidRDefault="00F75E97" w:rsidP="00F75E97">
            <w:pPr>
              <w:spacing w:after="0" w:line="240" w:lineRule="auto"/>
              <w:jc w:val="both"/>
              <w:rPr>
                <w:b/>
                <w:bCs/>
                <w:szCs w:val="24"/>
              </w:rPr>
            </w:pPr>
            <w:r w:rsidRPr="00A42CAD">
              <w:rPr>
                <w:b/>
                <w:bCs/>
                <w:szCs w:val="24"/>
              </w:rPr>
              <w:t>ERĮ pakeitimo projektas</w:t>
            </w:r>
          </w:p>
          <w:p w14:paraId="1A655CE1" w14:textId="55CCD0E2" w:rsidR="00F75E97" w:rsidRDefault="00F75E97" w:rsidP="00F75E97">
            <w:pPr>
              <w:spacing w:after="0" w:line="240" w:lineRule="auto"/>
              <w:jc w:val="both"/>
              <w:rPr>
                <w:b/>
                <w:bCs/>
                <w:szCs w:val="24"/>
              </w:rPr>
            </w:pPr>
            <w:r w:rsidRPr="00A42CAD">
              <w:rPr>
                <w:b/>
                <w:bCs/>
                <w:szCs w:val="24"/>
              </w:rPr>
              <w:t>Lietuvos Respublikos elektroninių ryšių įstatymas</w:t>
            </w:r>
          </w:p>
          <w:p w14:paraId="2D765F2B" w14:textId="746A3DAC" w:rsidR="00F75E97" w:rsidRDefault="00F75E97" w:rsidP="00F75E97">
            <w:pPr>
              <w:spacing w:after="0" w:line="240" w:lineRule="auto"/>
              <w:jc w:val="both"/>
              <w:rPr>
                <w:b/>
                <w:bCs/>
                <w:szCs w:val="24"/>
              </w:rPr>
            </w:pPr>
          </w:p>
          <w:p w14:paraId="2ACCE1D4" w14:textId="1070CA88" w:rsidR="00F75E97" w:rsidRPr="00A42CAD" w:rsidRDefault="00F75E97" w:rsidP="00F75E97">
            <w:pPr>
              <w:spacing w:after="0"/>
              <w:jc w:val="both"/>
              <w:rPr>
                <w:b/>
                <w:bCs/>
                <w:szCs w:val="24"/>
              </w:rPr>
            </w:pPr>
            <w:r w:rsidRPr="008E708D">
              <w:rPr>
                <w:b/>
                <w:bCs/>
                <w:szCs w:val="24"/>
              </w:rPr>
              <w:t>35 straipsnis. Teisės verstis elektroninių ryšių veikla pagrindai</w:t>
            </w:r>
          </w:p>
          <w:p w14:paraId="3B68E22F" w14:textId="653D6ECD" w:rsidR="00450464" w:rsidRPr="00F75E97" w:rsidRDefault="00F75E97" w:rsidP="00450464">
            <w:pPr>
              <w:pStyle w:val="Hyperlink1"/>
              <w:tabs>
                <w:tab w:val="left" w:pos="567"/>
              </w:tabs>
              <w:ind w:firstLine="0"/>
              <w:rPr>
                <w:rFonts w:ascii="Times New Roman" w:eastAsia="Calibri" w:hAnsi="Times New Roman"/>
                <w:b/>
                <w:bCs/>
                <w:sz w:val="24"/>
                <w:szCs w:val="24"/>
                <w:lang w:val="lt-LT"/>
              </w:rPr>
            </w:pPr>
            <w:r w:rsidRPr="00F75E97">
              <w:rPr>
                <w:rFonts w:ascii="Times New Roman" w:eastAsia="Calibri" w:hAnsi="Times New Roman"/>
                <w:b/>
                <w:bCs/>
                <w:sz w:val="24"/>
                <w:szCs w:val="24"/>
                <w:lang w:val="lt-LT"/>
              </w:rPr>
              <w:t>1. Ūkio subjektai turi teisę verstis elektroninių ryšių veikla be atskiro išankstinio valstybės institucijų leidimo, laikydamiesi šio įstatymo ir kitų jų veiklą reglamentuojančių teisės aktų nuostatų.</w:t>
            </w:r>
          </w:p>
        </w:tc>
        <w:tc>
          <w:tcPr>
            <w:tcW w:w="536" w:type="pct"/>
          </w:tcPr>
          <w:p w14:paraId="41B9E7D6" w14:textId="2DEDCC1E" w:rsidR="00450464" w:rsidRPr="00835229" w:rsidRDefault="00450464" w:rsidP="00450464">
            <w:pPr>
              <w:spacing w:after="0" w:line="240" w:lineRule="auto"/>
              <w:ind w:right="-109"/>
              <w:jc w:val="center"/>
              <w:rPr>
                <w:szCs w:val="24"/>
              </w:rPr>
            </w:pPr>
            <w:r>
              <w:rPr>
                <w:szCs w:val="24"/>
              </w:rPr>
              <w:t>Visiškas</w:t>
            </w:r>
          </w:p>
        </w:tc>
      </w:tr>
      <w:tr w:rsidR="00450464" w:rsidRPr="00835229" w14:paraId="58AF0BDB" w14:textId="77777777" w:rsidTr="00794D4A">
        <w:trPr>
          <w:trHeight w:val="404"/>
        </w:trPr>
        <w:tc>
          <w:tcPr>
            <w:tcW w:w="2192" w:type="pct"/>
          </w:tcPr>
          <w:p w14:paraId="5FC44C74" w14:textId="32A20A0C" w:rsidR="00450464" w:rsidRPr="00731353" w:rsidRDefault="00450464" w:rsidP="00450464">
            <w:pPr>
              <w:autoSpaceDE w:val="0"/>
              <w:autoSpaceDN w:val="0"/>
              <w:adjustRightInd w:val="0"/>
              <w:spacing w:after="0" w:line="240" w:lineRule="auto"/>
              <w:jc w:val="both"/>
              <w:rPr>
                <w:color w:val="000000"/>
                <w:szCs w:val="24"/>
                <w:lang w:eastAsia="lt-LT"/>
              </w:rPr>
            </w:pPr>
            <w:r w:rsidRPr="00731353">
              <w:rPr>
                <w:color w:val="000000"/>
                <w:szCs w:val="24"/>
                <w:lang w:eastAsia="lt-LT"/>
              </w:rPr>
              <w:t>2.</w:t>
            </w:r>
            <w:r>
              <w:rPr>
                <w:color w:val="000000"/>
                <w:szCs w:val="24"/>
                <w:lang w:eastAsia="lt-LT"/>
              </w:rPr>
              <w:t xml:space="preserve"> </w:t>
            </w:r>
            <w:r w:rsidRPr="00731353">
              <w:rPr>
                <w:color w:val="000000"/>
                <w:szCs w:val="24"/>
                <w:lang w:eastAsia="lt-LT"/>
              </w:rPr>
              <w:t>Elektroninių ryšių tinklų ar paslaugų, išskyrus su numeriu nesiejamo asmenų tarpusavio ryšio paslaugas, teikimui gali būti taikomas tik bendrasis leidimas nedarant poveikio specifiniams įpareigojimams, nurodytiems 13 straipsnio 2 dalyje, ar naudojimo teisėms, nurodytoms 46 ir 94 straipsniuose.</w:t>
            </w:r>
          </w:p>
        </w:tc>
        <w:tc>
          <w:tcPr>
            <w:tcW w:w="2272" w:type="pct"/>
          </w:tcPr>
          <w:p w14:paraId="3EB65797" w14:textId="77777777" w:rsidR="00F75E97" w:rsidRPr="00F75E97" w:rsidRDefault="00F75E97" w:rsidP="00F75E97">
            <w:pPr>
              <w:spacing w:after="0" w:line="240" w:lineRule="auto"/>
              <w:jc w:val="both"/>
              <w:rPr>
                <w:b/>
                <w:bCs/>
                <w:szCs w:val="24"/>
              </w:rPr>
            </w:pPr>
            <w:r w:rsidRPr="00F75E97">
              <w:rPr>
                <w:b/>
                <w:bCs/>
                <w:szCs w:val="24"/>
              </w:rPr>
              <w:t>ERĮ pakeitimo projektas</w:t>
            </w:r>
          </w:p>
          <w:p w14:paraId="744B0488" w14:textId="77777777" w:rsidR="00F75E97" w:rsidRPr="00F75E97" w:rsidRDefault="00F75E97" w:rsidP="00F75E97">
            <w:pPr>
              <w:spacing w:after="0" w:line="240" w:lineRule="auto"/>
              <w:jc w:val="both"/>
              <w:rPr>
                <w:b/>
                <w:bCs/>
                <w:szCs w:val="24"/>
              </w:rPr>
            </w:pPr>
            <w:r w:rsidRPr="00F75E97">
              <w:rPr>
                <w:b/>
                <w:bCs/>
                <w:szCs w:val="24"/>
              </w:rPr>
              <w:t>Lietuvos Respublikos elektroninių ryšių įstatymas</w:t>
            </w:r>
          </w:p>
          <w:p w14:paraId="7CF9DCF3" w14:textId="2AEEC9F9" w:rsidR="00F75E97" w:rsidRDefault="00F75E97" w:rsidP="00F75E97">
            <w:pPr>
              <w:spacing w:after="0" w:line="240" w:lineRule="auto"/>
              <w:jc w:val="both"/>
              <w:rPr>
                <w:b/>
                <w:bCs/>
                <w:szCs w:val="24"/>
              </w:rPr>
            </w:pPr>
          </w:p>
          <w:p w14:paraId="25C722EF" w14:textId="05CEAFDD" w:rsidR="00F75E97" w:rsidRPr="00F75E97" w:rsidRDefault="00F75E97" w:rsidP="00F75E97">
            <w:pPr>
              <w:spacing w:after="0"/>
              <w:jc w:val="both"/>
              <w:rPr>
                <w:b/>
                <w:bCs/>
                <w:szCs w:val="24"/>
              </w:rPr>
            </w:pPr>
            <w:r w:rsidRPr="008E708D">
              <w:rPr>
                <w:b/>
                <w:bCs/>
                <w:szCs w:val="24"/>
              </w:rPr>
              <w:t>35 straipsnis. Teisės verstis elektroninių ryšių veikla pagrindai</w:t>
            </w:r>
          </w:p>
          <w:p w14:paraId="189E46BF" w14:textId="77777777" w:rsidR="00F75E97" w:rsidRPr="00F75E97" w:rsidRDefault="00F75E97" w:rsidP="00F75E97">
            <w:pPr>
              <w:pStyle w:val="Hyperlink1"/>
              <w:tabs>
                <w:tab w:val="left" w:pos="567"/>
              </w:tabs>
              <w:ind w:firstLine="0"/>
              <w:rPr>
                <w:rFonts w:ascii="Times New Roman" w:eastAsia="Calibri" w:hAnsi="Times New Roman"/>
                <w:b/>
                <w:bCs/>
                <w:sz w:val="24"/>
                <w:szCs w:val="24"/>
                <w:lang w:val="lt-LT"/>
              </w:rPr>
            </w:pPr>
            <w:r w:rsidRPr="00F75E97">
              <w:rPr>
                <w:rFonts w:ascii="Times New Roman" w:eastAsia="Calibri" w:hAnsi="Times New Roman"/>
                <w:b/>
                <w:bCs/>
                <w:sz w:val="24"/>
                <w:szCs w:val="24"/>
                <w:lang w:val="lt-LT"/>
              </w:rPr>
              <w:t>1. Ūkio subjektai turi teisę verstis elektroninių ryšių veikla be atskiro išankstinio valstybės institucijų leidimo, laikydamiesi šio įstatymo ir kitų jų veiklą reglamentuojančių teisės aktų nuostatų.</w:t>
            </w:r>
          </w:p>
          <w:p w14:paraId="0B52D957" w14:textId="71B6B75C" w:rsidR="00F75E97" w:rsidRPr="00F75E97" w:rsidRDefault="00F75E97" w:rsidP="00F75E97">
            <w:pPr>
              <w:pStyle w:val="Hyperlink1"/>
              <w:tabs>
                <w:tab w:val="left" w:pos="567"/>
              </w:tabs>
              <w:ind w:firstLine="0"/>
              <w:rPr>
                <w:rFonts w:ascii="Times New Roman" w:hAnsi="Times New Roman"/>
                <w:b/>
                <w:bCs/>
                <w:sz w:val="24"/>
                <w:szCs w:val="24"/>
                <w:lang w:val="lt-LT"/>
              </w:rPr>
            </w:pPr>
            <w:r w:rsidRPr="00F75E97">
              <w:rPr>
                <w:rFonts w:ascii="Times New Roman" w:hAnsi="Times New Roman"/>
                <w:b/>
                <w:bCs/>
                <w:sz w:val="24"/>
                <w:szCs w:val="24"/>
                <w:lang w:val="lt-LT"/>
              </w:rPr>
              <w:t>2. Ryšių reguliavimo tarnyba priima teisės aktus, nustatančius bendrąsias vertimosi elektroninių ryšių veikla sąlygas.</w:t>
            </w:r>
          </w:p>
          <w:p w14:paraId="09A538B7" w14:textId="227D745D" w:rsidR="00F75E97" w:rsidRPr="00F75E97" w:rsidRDefault="00F75E97" w:rsidP="00F75E97">
            <w:pPr>
              <w:pStyle w:val="Hyperlink1"/>
              <w:tabs>
                <w:tab w:val="left" w:pos="567"/>
              </w:tabs>
              <w:ind w:firstLine="0"/>
              <w:rPr>
                <w:rFonts w:ascii="Times New Roman" w:hAnsi="Times New Roman"/>
                <w:b/>
                <w:bCs/>
                <w:sz w:val="24"/>
                <w:szCs w:val="24"/>
                <w:lang w:val="lt-LT"/>
              </w:rPr>
            </w:pPr>
          </w:p>
          <w:p w14:paraId="277EC27D" w14:textId="77777777" w:rsidR="00F75E97" w:rsidRPr="00F75E97" w:rsidRDefault="00F75E97" w:rsidP="00F75E97">
            <w:pPr>
              <w:spacing w:after="0" w:line="240" w:lineRule="auto"/>
              <w:jc w:val="both"/>
              <w:rPr>
                <w:b/>
                <w:bCs/>
                <w:szCs w:val="24"/>
              </w:rPr>
            </w:pPr>
            <w:r w:rsidRPr="00F75E97">
              <w:rPr>
                <w:b/>
                <w:bCs/>
                <w:szCs w:val="24"/>
              </w:rPr>
              <w:t>36 straipsnis. Teisės aktų, kuriuose nustatomos bendrosios vertimosi elektroninių ryšių veikla   sąlygos, nuostatos</w:t>
            </w:r>
          </w:p>
          <w:p w14:paraId="41E5C9E2" w14:textId="728ADD75" w:rsidR="00F75E97" w:rsidRPr="00F75E97" w:rsidRDefault="00F75E97" w:rsidP="00F75E97">
            <w:pPr>
              <w:pStyle w:val="Hyperlink1"/>
              <w:tabs>
                <w:tab w:val="left" w:pos="567"/>
              </w:tabs>
              <w:ind w:firstLine="0"/>
              <w:rPr>
                <w:rFonts w:ascii="Times New Roman" w:hAnsi="Times New Roman"/>
                <w:b/>
                <w:bCs/>
                <w:sz w:val="24"/>
                <w:szCs w:val="24"/>
                <w:lang w:val="lt-LT"/>
              </w:rPr>
            </w:pPr>
            <w:r w:rsidRPr="00F75E97">
              <w:rPr>
                <w:rFonts w:ascii="Times New Roman" w:hAnsi="Times New Roman"/>
                <w:b/>
                <w:bCs/>
                <w:sz w:val="24"/>
                <w:szCs w:val="24"/>
                <w:lang w:val="lt-LT"/>
              </w:rPr>
              <w:t xml:space="preserve">1. Ryšių reguliavimo tarnybos nustatomos bendrosios vertimosi elektroninių ryšių veikla sąlygos turi būti nediskriminacinės, </w:t>
            </w:r>
            <w:r w:rsidRPr="00F75E97">
              <w:rPr>
                <w:rFonts w:ascii="Times New Roman" w:hAnsi="Times New Roman"/>
                <w:b/>
                <w:bCs/>
                <w:sz w:val="24"/>
                <w:szCs w:val="24"/>
                <w:lang w:val="lt-LT"/>
              </w:rPr>
              <w:lastRenderedPageBreak/>
              <w:t xml:space="preserve">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w:t>
            </w:r>
            <w:r w:rsidR="00261728">
              <w:rPr>
                <w:rFonts w:ascii="Times New Roman" w:hAnsi="Times New Roman"/>
                <w:b/>
                <w:bCs/>
                <w:sz w:val="24"/>
                <w:szCs w:val="24"/>
                <w:lang w:val="lt-LT"/>
              </w:rPr>
              <w:t>paskirti</w:t>
            </w:r>
            <w:r w:rsidRPr="00F75E97">
              <w:rPr>
                <w:rFonts w:ascii="Times New Roman" w:hAnsi="Times New Roman"/>
                <w:b/>
                <w:bCs/>
                <w:sz w:val="24"/>
                <w:szCs w:val="24"/>
                <w:lang w:val="lt-LT"/>
              </w:rPr>
              <w:t xml:space="preserve"> teikti universaliąsias paslaugas, taip pat įpareigojimai kitiems ūkio subjektams pagal šio įstatymo 23 straipsnio 2 dalį arba pateiktos nuorodos į atitinkamus teisės aktus.</w:t>
            </w:r>
          </w:p>
          <w:p w14:paraId="43B451A7" w14:textId="77AD4197" w:rsidR="00F75E97" w:rsidRPr="00F75E97" w:rsidRDefault="00F75E97" w:rsidP="00450464">
            <w:pPr>
              <w:pStyle w:val="Hyperlink1"/>
              <w:tabs>
                <w:tab w:val="left" w:pos="567"/>
              </w:tabs>
              <w:ind w:firstLine="0"/>
              <w:rPr>
                <w:rFonts w:ascii="Times New Roman" w:hAnsi="Times New Roman"/>
                <w:b/>
                <w:bCs/>
                <w:sz w:val="24"/>
                <w:szCs w:val="24"/>
                <w:lang w:val="lt-LT"/>
              </w:rPr>
            </w:pPr>
          </w:p>
          <w:p w14:paraId="4CBA3A76" w14:textId="289A033A" w:rsidR="00F75E97" w:rsidRPr="00F75E97" w:rsidRDefault="00F75E97" w:rsidP="00450464">
            <w:pPr>
              <w:pStyle w:val="Hyperlink1"/>
              <w:tabs>
                <w:tab w:val="left" w:pos="567"/>
              </w:tabs>
              <w:ind w:firstLine="0"/>
              <w:rPr>
                <w:rFonts w:ascii="Times New Roman" w:hAnsi="Times New Roman"/>
                <w:b/>
                <w:bCs/>
                <w:sz w:val="24"/>
                <w:szCs w:val="24"/>
                <w:lang w:val="lt-LT"/>
              </w:rPr>
            </w:pPr>
            <w:r w:rsidRPr="00F75E97">
              <w:rPr>
                <w:rFonts w:ascii="Times New Roman" w:hAnsi="Times New Roman"/>
                <w:b/>
                <w:bCs/>
                <w:sz w:val="24"/>
                <w:szCs w:val="24"/>
                <w:lang w:val="lt-LT"/>
              </w:rPr>
              <w:t>59 straipsnis. Elektroninių ryšių išteklių naudojimo ir skyrimo pagrindai</w:t>
            </w:r>
          </w:p>
          <w:p w14:paraId="08B5DD87" w14:textId="52DE1BE5" w:rsidR="00450464" w:rsidRPr="00F75E97" w:rsidRDefault="00F75E97" w:rsidP="00F75E97">
            <w:pPr>
              <w:pStyle w:val="Hyperlink1"/>
              <w:tabs>
                <w:tab w:val="left" w:pos="567"/>
              </w:tabs>
              <w:ind w:firstLine="0"/>
              <w:rPr>
                <w:rFonts w:ascii="Times New Roman" w:hAnsi="Times New Roman"/>
                <w:b/>
                <w:bCs/>
                <w:sz w:val="24"/>
                <w:szCs w:val="24"/>
                <w:lang w:val="lt-LT"/>
              </w:rPr>
            </w:pPr>
            <w:r w:rsidRPr="00F75E97">
              <w:rPr>
                <w:rFonts w:ascii="Times New Roman" w:hAnsi="Times New Roman"/>
                <w:b/>
                <w:bCs/>
                <w:sz w:val="24"/>
                <w:szCs w:val="24"/>
                <w:lang w:val="lt-LT"/>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F75E97">
              <w:rPr>
                <w:rFonts w:ascii="Times New Roman" w:hAnsi="Times New Roman"/>
                <w:b/>
                <w:bCs/>
                <w:sz w:val="24"/>
                <w:szCs w:val="24"/>
                <w:vertAlign w:val="superscript"/>
                <w:lang w:val="lt-LT"/>
              </w:rPr>
              <w:t xml:space="preserve"> </w:t>
            </w:r>
            <w:r w:rsidRPr="00F75E97">
              <w:rPr>
                <w:rFonts w:ascii="Times New Roman" w:hAnsi="Times New Roman"/>
                <w:b/>
                <w:bCs/>
                <w:sz w:val="24"/>
                <w:szCs w:val="24"/>
                <w:lang w:val="lt-LT"/>
              </w:rPr>
              <w:t>straipsnyje numatytų bendrų su kitomis Europos Sąjungos valstybėmis narėmis procedūrų.</w:t>
            </w:r>
          </w:p>
        </w:tc>
        <w:tc>
          <w:tcPr>
            <w:tcW w:w="536" w:type="pct"/>
          </w:tcPr>
          <w:p w14:paraId="44004049" w14:textId="16BC78F0" w:rsidR="00450464" w:rsidRPr="00835229" w:rsidRDefault="00450464" w:rsidP="00450464">
            <w:pPr>
              <w:spacing w:after="0" w:line="240" w:lineRule="auto"/>
              <w:ind w:right="-109"/>
              <w:jc w:val="center"/>
              <w:rPr>
                <w:szCs w:val="24"/>
              </w:rPr>
            </w:pPr>
            <w:r>
              <w:rPr>
                <w:szCs w:val="24"/>
              </w:rPr>
              <w:lastRenderedPageBreak/>
              <w:t>Visiškas</w:t>
            </w:r>
          </w:p>
        </w:tc>
      </w:tr>
      <w:tr w:rsidR="00450464" w:rsidRPr="00835229" w14:paraId="2081D0CB" w14:textId="77777777" w:rsidTr="00794D4A">
        <w:trPr>
          <w:trHeight w:val="404"/>
        </w:trPr>
        <w:tc>
          <w:tcPr>
            <w:tcW w:w="2192" w:type="pct"/>
          </w:tcPr>
          <w:p w14:paraId="0F5B2563" w14:textId="334AEC33" w:rsidR="00450464" w:rsidRDefault="00450464" w:rsidP="00450464">
            <w:pPr>
              <w:autoSpaceDE w:val="0"/>
              <w:autoSpaceDN w:val="0"/>
              <w:adjustRightInd w:val="0"/>
              <w:spacing w:after="0" w:line="240" w:lineRule="auto"/>
              <w:jc w:val="both"/>
              <w:rPr>
                <w:color w:val="000000"/>
                <w:szCs w:val="24"/>
                <w:lang w:eastAsia="lt-LT"/>
              </w:rPr>
            </w:pPr>
            <w:r w:rsidRPr="00731353">
              <w:rPr>
                <w:color w:val="000000"/>
                <w:szCs w:val="24"/>
                <w:lang w:eastAsia="lt-LT"/>
              </w:rPr>
              <w:t>3.</w:t>
            </w:r>
            <w:r>
              <w:rPr>
                <w:color w:val="000000"/>
                <w:szCs w:val="24"/>
                <w:lang w:eastAsia="lt-LT"/>
              </w:rPr>
              <w:t xml:space="preserve"> </w:t>
            </w:r>
            <w:r w:rsidRPr="00731353">
              <w:rPr>
                <w:color w:val="000000"/>
                <w:szCs w:val="24"/>
                <w:lang w:eastAsia="lt-LT"/>
              </w:rPr>
              <w:t>Jei valstybė narė mano, kad įmonių, kurioms taikomas bendrasis leidimas, atveju pranešimo reikalavimas yra pagrįstas, ta valstybė narė gali reikalauti tik, kad tokios įmonės pateiktų pranešimą nacionalinei reguliavimo arba kitai kompetentingai institucijai. Valstybė narė nereikalauja, kad prieš pradėdamos naudotis teisėmis pagal bendrą leidimą tokios įmonės gautų tokios institucijos ar bet kurios kitos institucijos aiškų sprendimą ar kitą administracinį aktą.</w:t>
            </w:r>
          </w:p>
          <w:p w14:paraId="5C54217D" w14:textId="77777777" w:rsidR="00450464" w:rsidRDefault="00450464" w:rsidP="00450464">
            <w:pPr>
              <w:autoSpaceDE w:val="0"/>
              <w:autoSpaceDN w:val="0"/>
              <w:adjustRightInd w:val="0"/>
              <w:spacing w:after="0" w:line="240" w:lineRule="auto"/>
              <w:jc w:val="both"/>
              <w:rPr>
                <w:color w:val="000000"/>
                <w:szCs w:val="24"/>
                <w:lang w:eastAsia="lt-LT"/>
              </w:rPr>
            </w:pPr>
          </w:p>
          <w:p w14:paraId="00938C4E" w14:textId="7B6A2CF0" w:rsidR="00450464" w:rsidRPr="00731353" w:rsidRDefault="00450464" w:rsidP="00450464">
            <w:pPr>
              <w:autoSpaceDE w:val="0"/>
              <w:autoSpaceDN w:val="0"/>
              <w:adjustRightInd w:val="0"/>
              <w:spacing w:after="0" w:line="240" w:lineRule="auto"/>
              <w:jc w:val="both"/>
              <w:rPr>
                <w:color w:val="000000"/>
                <w:szCs w:val="24"/>
                <w:lang w:eastAsia="lt-LT"/>
              </w:rPr>
            </w:pPr>
            <w:r w:rsidRPr="00731353">
              <w:rPr>
                <w:color w:val="000000"/>
                <w:szCs w:val="24"/>
                <w:lang w:eastAsia="lt-LT"/>
              </w:rPr>
              <w:t>Pranešusi, jei pranešimo reikalaujama, įmonė gali pradėti veiklą laikydamasi prireikus nuostatų dėl naudojimo teisių pagal šią direktyvą.</w:t>
            </w:r>
          </w:p>
        </w:tc>
        <w:tc>
          <w:tcPr>
            <w:tcW w:w="2272" w:type="pct"/>
          </w:tcPr>
          <w:p w14:paraId="339B8E98" w14:textId="77777777" w:rsidR="00E91825" w:rsidRPr="00F75E97" w:rsidRDefault="00E91825" w:rsidP="00E91825">
            <w:pPr>
              <w:spacing w:after="0" w:line="240" w:lineRule="auto"/>
              <w:jc w:val="both"/>
              <w:rPr>
                <w:b/>
                <w:bCs/>
                <w:szCs w:val="24"/>
              </w:rPr>
            </w:pPr>
            <w:r w:rsidRPr="00F75E97">
              <w:rPr>
                <w:b/>
                <w:bCs/>
                <w:szCs w:val="24"/>
              </w:rPr>
              <w:t>ERĮ pakeitimo projektas</w:t>
            </w:r>
          </w:p>
          <w:p w14:paraId="71BA3110" w14:textId="77777777" w:rsidR="00E91825" w:rsidRPr="00F75E97" w:rsidRDefault="00E91825" w:rsidP="00E91825">
            <w:pPr>
              <w:spacing w:after="0" w:line="240" w:lineRule="auto"/>
              <w:jc w:val="both"/>
              <w:rPr>
                <w:b/>
                <w:bCs/>
                <w:szCs w:val="24"/>
              </w:rPr>
            </w:pPr>
            <w:r w:rsidRPr="00F75E97">
              <w:rPr>
                <w:b/>
                <w:bCs/>
                <w:szCs w:val="24"/>
              </w:rPr>
              <w:t>Lietuvos Respublikos elektroninių ryšių įstatymas</w:t>
            </w:r>
          </w:p>
          <w:p w14:paraId="1EFEE4C8" w14:textId="77777777" w:rsidR="00E91825" w:rsidRDefault="00E91825" w:rsidP="00F75E97">
            <w:pPr>
              <w:spacing w:after="0"/>
              <w:jc w:val="both"/>
              <w:rPr>
                <w:b/>
                <w:bCs/>
                <w:szCs w:val="24"/>
              </w:rPr>
            </w:pPr>
          </w:p>
          <w:p w14:paraId="4237AB6E" w14:textId="227FE19C" w:rsidR="00F75E97" w:rsidRPr="00F75E97" w:rsidRDefault="00F75E97" w:rsidP="00F75E97">
            <w:pPr>
              <w:spacing w:after="0"/>
              <w:jc w:val="both"/>
              <w:rPr>
                <w:b/>
                <w:bCs/>
                <w:szCs w:val="24"/>
              </w:rPr>
            </w:pPr>
            <w:r w:rsidRPr="008E708D">
              <w:rPr>
                <w:b/>
                <w:bCs/>
                <w:szCs w:val="24"/>
              </w:rPr>
              <w:t>35 straipsnis. Teisės verstis elektroninių ryšių veikla pagrindai</w:t>
            </w:r>
          </w:p>
          <w:p w14:paraId="6CB86B5B" w14:textId="77777777" w:rsidR="00F75E97" w:rsidRPr="00F75E97" w:rsidRDefault="00F75E97" w:rsidP="00F75E97">
            <w:pPr>
              <w:pStyle w:val="Hyperlink1"/>
              <w:tabs>
                <w:tab w:val="left" w:pos="567"/>
              </w:tabs>
              <w:ind w:firstLine="0"/>
              <w:rPr>
                <w:rFonts w:ascii="Times New Roman" w:eastAsia="Calibri" w:hAnsi="Times New Roman"/>
                <w:b/>
                <w:bCs/>
                <w:sz w:val="24"/>
                <w:szCs w:val="24"/>
                <w:lang w:val="lt-LT"/>
              </w:rPr>
            </w:pPr>
            <w:r w:rsidRPr="00F75E97">
              <w:rPr>
                <w:rFonts w:ascii="Times New Roman" w:eastAsia="Calibri" w:hAnsi="Times New Roman"/>
                <w:b/>
                <w:bCs/>
                <w:sz w:val="24"/>
                <w:szCs w:val="24"/>
                <w:lang w:val="lt-LT"/>
              </w:rPr>
              <w:t>1. Ūkio subjektai turi teisę verstis elektroninių ryšių veikla be atskiro išankstinio valstybės institucijų leidimo, laikydamiesi šio įstatymo ir kitų jų veiklą reglamentuojančių teisės aktų nuostatų.</w:t>
            </w:r>
          </w:p>
          <w:p w14:paraId="79FB7E70" w14:textId="77777777" w:rsidR="00F75E97" w:rsidRPr="00F75E97" w:rsidRDefault="00F75E97" w:rsidP="00F75E97">
            <w:pPr>
              <w:pStyle w:val="Hyperlink1"/>
              <w:tabs>
                <w:tab w:val="left" w:pos="567"/>
              </w:tabs>
              <w:ind w:firstLine="0"/>
              <w:rPr>
                <w:rFonts w:ascii="Times New Roman" w:eastAsia="Calibri" w:hAnsi="Times New Roman"/>
                <w:b/>
                <w:bCs/>
                <w:sz w:val="24"/>
                <w:szCs w:val="24"/>
                <w:lang w:val="lt-LT"/>
              </w:rPr>
            </w:pPr>
            <w:r w:rsidRPr="00F75E97">
              <w:rPr>
                <w:rFonts w:ascii="Times New Roman" w:hAnsi="Times New Roman"/>
                <w:b/>
                <w:bCs/>
                <w:sz w:val="24"/>
                <w:szCs w:val="24"/>
                <w:lang w:val="lt-LT"/>
              </w:rPr>
              <w:t xml:space="preserve">2. Ryšių reguliavimo tarnyba priima teisės aktus, nustatančius </w:t>
            </w:r>
            <w:r w:rsidRPr="00F75E97">
              <w:rPr>
                <w:rFonts w:ascii="Times New Roman" w:eastAsia="Calibri" w:hAnsi="Times New Roman"/>
                <w:b/>
                <w:bCs/>
                <w:sz w:val="24"/>
                <w:szCs w:val="24"/>
                <w:lang w:val="lt-LT"/>
              </w:rPr>
              <w:t>bendrąsias vertimosi elektroninių ryšių veikla sąlygas.</w:t>
            </w:r>
          </w:p>
          <w:p w14:paraId="377A3B2B" w14:textId="63969991" w:rsidR="00450464" w:rsidRPr="00F75E97" w:rsidRDefault="00F75E97" w:rsidP="00F75E97">
            <w:pPr>
              <w:pStyle w:val="Hyperlink1"/>
              <w:tabs>
                <w:tab w:val="left" w:pos="567"/>
              </w:tabs>
              <w:ind w:firstLine="0"/>
              <w:rPr>
                <w:rFonts w:ascii="Times New Roman" w:eastAsia="Calibri" w:hAnsi="Times New Roman"/>
                <w:b/>
                <w:bCs/>
                <w:sz w:val="24"/>
                <w:szCs w:val="24"/>
                <w:lang w:val="lt-LT"/>
              </w:rPr>
            </w:pPr>
            <w:r w:rsidRPr="00F75E97">
              <w:rPr>
                <w:rFonts w:ascii="Times New Roman" w:eastAsia="Calibri" w:hAnsi="Times New Roman"/>
                <w:b/>
                <w:bCs/>
                <w:sz w:val="24"/>
                <w:szCs w:val="24"/>
                <w:lang w:val="lt-LT"/>
              </w:rPr>
              <w:t>3. Ryšių reguliavimo tarnyba tvirtina elektroninių ryšių veiklų,</w:t>
            </w:r>
            <w:r w:rsidR="00F11182">
              <w:rPr>
                <w:rFonts w:ascii="Times New Roman" w:eastAsia="Calibri" w:hAnsi="Times New Roman"/>
                <w:b/>
                <w:bCs/>
                <w:sz w:val="24"/>
                <w:szCs w:val="24"/>
                <w:lang w:val="lt-LT"/>
              </w:rPr>
              <w:t xml:space="preserve"> apie vertimąsi</w:t>
            </w:r>
            <w:r w:rsidRPr="00F75E97">
              <w:rPr>
                <w:rFonts w:ascii="Times New Roman" w:eastAsia="Calibri" w:hAnsi="Times New Roman"/>
                <w:b/>
                <w:bCs/>
                <w:sz w:val="24"/>
                <w:szCs w:val="24"/>
                <w:lang w:val="lt-LT"/>
              </w:rPr>
              <w:t xml:space="preserve"> kuriomis </w:t>
            </w:r>
            <w:r w:rsidR="00F11182">
              <w:rPr>
                <w:rFonts w:ascii="Times New Roman" w:eastAsia="Calibri" w:hAnsi="Times New Roman"/>
                <w:b/>
                <w:bCs/>
                <w:sz w:val="24"/>
                <w:szCs w:val="24"/>
                <w:lang w:val="lt-LT"/>
              </w:rPr>
              <w:t xml:space="preserve">turi būti </w:t>
            </w:r>
            <w:r w:rsidRPr="00F75E97">
              <w:rPr>
                <w:rFonts w:ascii="Times New Roman" w:eastAsia="Calibri" w:hAnsi="Times New Roman"/>
                <w:b/>
                <w:bCs/>
                <w:sz w:val="24"/>
                <w:szCs w:val="24"/>
                <w:lang w:val="lt-LT"/>
              </w:rPr>
              <w:t>pranešt</w:t>
            </w:r>
            <w:r w:rsidR="00F11182">
              <w:rPr>
                <w:rFonts w:ascii="Times New Roman" w:eastAsia="Calibri" w:hAnsi="Times New Roman"/>
                <w:b/>
                <w:bCs/>
                <w:sz w:val="24"/>
                <w:szCs w:val="24"/>
                <w:lang w:val="lt-LT"/>
              </w:rPr>
              <w:t>a</w:t>
            </w:r>
            <w:r w:rsidRPr="00F75E97">
              <w:rPr>
                <w:rFonts w:ascii="Times New Roman" w:eastAsia="Calibri" w:hAnsi="Times New Roman"/>
                <w:b/>
                <w:bCs/>
                <w:sz w:val="24"/>
                <w:szCs w:val="24"/>
                <w:lang w:val="lt-LT"/>
              </w:rPr>
              <w:t xml:space="preserve"> Ryšių reguliavimo tarnybai, rūšių sąrašą.</w:t>
            </w:r>
          </w:p>
        </w:tc>
        <w:tc>
          <w:tcPr>
            <w:tcW w:w="536" w:type="pct"/>
          </w:tcPr>
          <w:p w14:paraId="673CBF3F" w14:textId="57784117" w:rsidR="00450464" w:rsidRPr="00C51647" w:rsidRDefault="00450464" w:rsidP="00450464">
            <w:pPr>
              <w:spacing w:after="0" w:line="240" w:lineRule="auto"/>
              <w:ind w:right="-109"/>
              <w:jc w:val="center"/>
              <w:rPr>
                <w:szCs w:val="24"/>
                <w:lang w:val="en-US"/>
              </w:rPr>
            </w:pPr>
            <w:r>
              <w:rPr>
                <w:szCs w:val="24"/>
              </w:rPr>
              <w:t>Visiškas</w:t>
            </w:r>
          </w:p>
        </w:tc>
      </w:tr>
      <w:tr w:rsidR="00450464" w:rsidRPr="00835229" w14:paraId="68DDB36A" w14:textId="77777777" w:rsidTr="00794D4A">
        <w:trPr>
          <w:trHeight w:val="404"/>
        </w:trPr>
        <w:tc>
          <w:tcPr>
            <w:tcW w:w="2192" w:type="pct"/>
          </w:tcPr>
          <w:p w14:paraId="16C06A9E" w14:textId="77777777" w:rsidR="00450464" w:rsidRPr="00731353" w:rsidRDefault="00450464" w:rsidP="00450464">
            <w:pPr>
              <w:autoSpaceDE w:val="0"/>
              <w:autoSpaceDN w:val="0"/>
              <w:adjustRightInd w:val="0"/>
              <w:spacing w:after="0" w:line="240" w:lineRule="auto"/>
              <w:jc w:val="both"/>
              <w:rPr>
                <w:color w:val="000000"/>
                <w:szCs w:val="24"/>
                <w:lang w:eastAsia="lt-LT"/>
              </w:rPr>
            </w:pPr>
            <w:r w:rsidRPr="00731353">
              <w:rPr>
                <w:color w:val="000000"/>
                <w:szCs w:val="24"/>
                <w:lang w:eastAsia="lt-LT"/>
              </w:rPr>
              <w:lastRenderedPageBreak/>
              <w:t>4.</w:t>
            </w:r>
            <w:r>
              <w:rPr>
                <w:color w:val="000000"/>
                <w:szCs w:val="24"/>
                <w:lang w:eastAsia="lt-LT"/>
              </w:rPr>
              <w:t xml:space="preserve"> </w:t>
            </w:r>
            <w:r w:rsidRPr="00731353">
              <w:rPr>
                <w:color w:val="000000"/>
                <w:szCs w:val="24"/>
                <w:lang w:eastAsia="lt-LT"/>
              </w:rPr>
              <w:t>3 dalyje minėtas pranešimas apsiriboja vien fizinio ar juridinio asmens pareiškimu nacionalinei reguliavimo ar kitai kompetentingai institucijai apie ketinimą pradėti teikti elektroninių ryšių tinklus ar paslaugas ir jame pateikiama būtiniausia informacija, kurios reikia, kad BEREC ir ta institucija galėtų sudaryti elektroninių ryšių tinklų ar paslaugų teikėjų registrą ar sąrašą. Ta informacija apima tik tokius duomenis:</w:t>
            </w:r>
          </w:p>
          <w:p w14:paraId="4EFAD36F" w14:textId="5AAA61DD" w:rsidR="00450464" w:rsidRPr="00731353" w:rsidRDefault="00450464" w:rsidP="00450464">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731353">
              <w:rPr>
                <w:color w:val="000000"/>
                <w:szCs w:val="24"/>
                <w:lang w:eastAsia="lt-LT"/>
              </w:rPr>
              <w:t>teikėjo pavadinimas;</w:t>
            </w:r>
          </w:p>
          <w:p w14:paraId="09BFA066" w14:textId="3AF385AC" w:rsidR="00450464" w:rsidRPr="00731353" w:rsidRDefault="00450464" w:rsidP="00450464">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731353">
              <w:rPr>
                <w:color w:val="000000"/>
                <w:szCs w:val="24"/>
                <w:lang w:eastAsia="lt-LT"/>
              </w:rPr>
              <w:t>teikėjo teisinis statusas, forma ir vietos, kur teikėjas yra registruotas Sąjungos prekybos ar kitame panašiame viešajame registre, registracijos numeris;</w:t>
            </w:r>
          </w:p>
          <w:p w14:paraId="4AC15258" w14:textId="6A27A753" w:rsidR="00450464" w:rsidRPr="00731353" w:rsidRDefault="00450464" w:rsidP="00450464">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731353">
              <w:rPr>
                <w:color w:val="000000"/>
                <w:szCs w:val="24"/>
                <w:lang w:eastAsia="lt-LT"/>
              </w:rPr>
              <w:t>teikėjo pagrindinės buveinės, jei turima, Sąjungoje ir, jei taikoma, filialo valstybėje narėje, geografinis adresas;</w:t>
            </w:r>
          </w:p>
          <w:p w14:paraId="34B6C2C3" w14:textId="77777777" w:rsidR="00450464" w:rsidRPr="00731353" w:rsidRDefault="00450464" w:rsidP="00450464">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731353">
              <w:rPr>
                <w:color w:val="000000"/>
                <w:szCs w:val="24"/>
                <w:lang w:eastAsia="lt-LT"/>
              </w:rPr>
              <w:t>teikėjo interneto svetainės adresas, jei taikoma, susijęs su elektroninių ryšių tinklų arba paslaugų teikimu;</w:t>
            </w:r>
          </w:p>
          <w:p w14:paraId="225C0A1A" w14:textId="77777777" w:rsidR="00450464" w:rsidRPr="00731353" w:rsidRDefault="00450464" w:rsidP="00450464">
            <w:pPr>
              <w:autoSpaceDE w:val="0"/>
              <w:autoSpaceDN w:val="0"/>
              <w:adjustRightInd w:val="0"/>
              <w:spacing w:after="0" w:line="240" w:lineRule="auto"/>
              <w:jc w:val="both"/>
              <w:rPr>
                <w:color w:val="000000"/>
                <w:szCs w:val="24"/>
                <w:lang w:eastAsia="lt-LT"/>
              </w:rPr>
            </w:pPr>
            <w:r>
              <w:rPr>
                <w:color w:val="000000"/>
                <w:szCs w:val="24"/>
                <w:lang w:eastAsia="lt-LT"/>
              </w:rPr>
              <w:t xml:space="preserve">e) </w:t>
            </w:r>
            <w:r w:rsidRPr="00731353">
              <w:rPr>
                <w:color w:val="000000"/>
                <w:szCs w:val="24"/>
                <w:lang w:eastAsia="lt-LT"/>
              </w:rPr>
              <w:t>kontaktinis asmuo ir jo duomenys;</w:t>
            </w:r>
          </w:p>
          <w:p w14:paraId="1511C80D" w14:textId="77777777" w:rsidR="00450464" w:rsidRPr="00731353" w:rsidRDefault="00450464" w:rsidP="00450464">
            <w:pPr>
              <w:autoSpaceDE w:val="0"/>
              <w:autoSpaceDN w:val="0"/>
              <w:adjustRightInd w:val="0"/>
              <w:spacing w:after="0" w:line="240" w:lineRule="auto"/>
              <w:jc w:val="both"/>
              <w:rPr>
                <w:color w:val="000000"/>
                <w:szCs w:val="24"/>
                <w:lang w:eastAsia="lt-LT"/>
              </w:rPr>
            </w:pPr>
            <w:r>
              <w:rPr>
                <w:color w:val="000000"/>
                <w:szCs w:val="24"/>
                <w:lang w:eastAsia="lt-LT"/>
              </w:rPr>
              <w:t xml:space="preserve">f) </w:t>
            </w:r>
            <w:r w:rsidRPr="00731353">
              <w:rPr>
                <w:color w:val="000000"/>
                <w:szCs w:val="24"/>
                <w:lang w:eastAsia="lt-LT"/>
              </w:rPr>
              <w:t xml:space="preserve">trumpas tinklų arba paslaugų, kuriuos ketinama teikti, aprašymas; </w:t>
            </w:r>
          </w:p>
          <w:p w14:paraId="27603E36" w14:textId="77777777" w:rsidR="00450464" w:rsidRPr="00731353" w:rsidRDefault="00450464" w:rsidP="00450464">
            <w:pPr>
              <w:autoSpaceDE w:val="0"/>
              <w:autoSpaceDN w:val="0"/>
              <w:adjustRightInd w:val="0"/>
              <w:spacing w:after="0" w:line="240" w:lineRule="auto"/>
              <w:jc w:val="both"/>
              <w:rPr>
                <w:szCs w:val="24"/>
                <w:lang w:eastAsia="lt-LT"/>
              </w:rPr>
            </w:pPr>
            <w:r>
              <w:rPr>
                <w:color w:val="000000"/>
                <w:szCs w:val="24"/>
                <w:lang w:eastAsia="lt-LT"/>
              </w:rPr>
              <w:t xml:space="preserve">g) </w:t>
            </w:r>
            <w:r w:rsidRPr="00731353">
              <w:rPr>
                <w:szCs w:val="24"/>
                <w:lang w:eastAsia="lt-LT"/>
              </w:rPr>
              <w:t>atitinkamos valstybės narės ir</w:t>
            </w:r>
          </w:p>
          <w:p w14:paraId="03D76F61" w14:textId="77777777" w:rsidR="00450464" w:rsidRDefault="00450464" w:rsidP="00450464">
            <w:pPr>
              <w:autoSpaceDE w:val="0"/>
              <w:autoSpaceDN w:val="0"/>
              <w:adjustRightInd w:val="0"/>
              <w:spacing w:after="0" w:line="240" w:lineRule="auto"/>
              <w:jc w:val="both"/>
              <w:rPr>
                <w:szCs w:val="24"/>
                <w:lang w:eastAsia="lt-LT"/>
              </w:rPr>
            </w:pPr>
            <w:r>
              <w:rPr>
                <w:color w:val="000000"/>
                <w:szCs w:val="24"/>
                <w:lang w:eastAsia="lt-LT"/>
              </w:rPr>
              <w:t xml:space="preserve">h) </w:t>
            </w:r>
            <w:r w:rsidRPr="00731353">
              <w:rPr>
                <w:szCs w:val="24"/>
                <w:lang w:eastAsia="lt-LT"/>
              </w:rPr>
              <w:t>data, kurią numatoma pradėti veiklą.</w:t>
            </w:r>
          </w:p>
          <w:p w14:paraId="51A6B9D3" w14:textId="77777777" w:rsidR="00450464" w:rsidRDefault="00450464" w:rsidP="00450464">
            <w:pPr>
              <w:autoSpaceDE w:val="0"/>
              <w:autoSpaceDN w:val="0"/>
              <w:adjustRightInd w:val="0"/>
              <w:spacing w:after="0" w:line="240" w:lineRule="auto"/>
              <w:jc w:val="both"/>
              <w:rPr>
                <w:szCs w:val="24"/>
                <w:lang w:eastAsia="lt-LT"/>
              </w:rPr>
            </w:pPr>
          </w:p>
          <w:p w14:paraId="7962B23C" w14:textId="3A5E6072" w:rsidR="00450464" w:rsidRPr="00731353" w:rsidRDefault="00450464" w:rsidP="00450464">
            <w:pPr>
              <w:autoSpaceDE w:val="0"/>
              <w:autoSpaceDN w:val="0"/>
              <w:adjustRightInd w:val="0"/>
              <w:spacing w:after="0" w:line="240" w:lineRule="auto"/>
              <w:jc w:val="both"/>
              <w:rPr>
                <w:szCs w:val="24"/>
                <w:lang w:eastAsia="lt-LT"/>
              </w:rPr>
            </w:pPr>
            <w:bookmarkStart w:id="26" w:name="_Hlk2171219"/>
            <w:r w:rsidRPr="00731353">
              <w:rPr>
                <w:szCs w:val="24"/>
                <w:lang w:eastAsia="lt-LT"/>
              </w:rPr>
              <w:t>Valstybės narės nenustato papildomų arba atskirų pranešimo reikalavimų.</w:t>
            </w:r>
            <w:bookmarkEnd w:id="26"/>
          </w:p>
        </w:tc>
        <w:tc>
          <w:tcPr>
            <w:tcW w:w="2272" w:type="pct"/>
          </w:tcPr>
          <w:p w14:paraId="4747A118" w14:textId="77777777" w:rsidR="00E91825" w:rsidRPr="00F75E97" w:rsidRDefault="00E91825" w:rsidP="00E91825">
            <w:pPr>
              <w:spacing w:after="0" w:line="240" w:lineRule="auto"/>
              <w:jc w:val="both"/>
              <w:rPr>
                <w:b/>
                <w:bCs/>
                <w:szCs w:val="24"/>
              </w:rPr>
            </w:pPr>
            <w:r w:rsidRPr="00F75E97">
              <w:rPr>
                <w:b/>
                <w:bCs/>
                <w:szCs w:val="24"/>
              </w:rPr>
              <w:t>ERĮ pakeitimo projektas</w:t>
            </w:r>
          </w:p>
          <w:p w14:paraId="21FBFA46" w14:textId="77777777" w:rsidR="00E91825" w:rsidRPr="00F75E97" w:rsidRDefault="00E91825" w:rsidP="00E91825">
            <w:pPr>
              <w:spacing w:after="0" w:line="240" w:lineRule="auto"/>
              <w:jc w:val="both"/>
              <w:rPr>
                <w:b/>
                <w:bCs/>
                <w:szCs w:val="24"/>
              </w:rPr>
            </w:pPr>
            <w:r w:rsidRPr="00F75E97">
              <w:rPr>
                <w:b/>
                <w:bCs/>
                <w:szCs w:val="24"/>
              </w:rPr>
              <w:t>Lietuvos Respublikos elektroninių ryšių įstatymas</w:t>
            </w:r>
          </w:p>
          <w:p w14:paraId="5ABD2020" w14:textId="77777777" w:rsidR="00E91825" w:rsidRDefault="00E91825" w:rsidP="00E91825">
            <w:pPr>
              <w:spacing w:after="0"/>
              <w:jc w:val="both"/>
              <w:rPr>
                <w:b/>
                <w:bCs/>
                <w:szCs w:val="24"/>
              </w:rPr>
            </w:pPr>
          </w:p>
          <w:p w14:paraId="24865D85" w14:textId="77777777" w:rsidR="00E91825" w:rsidRPr="00E91825" w:rsidRDefault="00E91825" w:rsidP="00E91825">
            <w:pPr>
              <w:spacing w:after="0" w:line="240" w:lineRule="auto"/>
              <w:jc w:val="both"/>
              <w:rPr>
                <w:b/>
                <w:bCs/>
                <w:szCs w:val="24"/>
              </w:rPr>
            </w:pPr>
            <w:r w:rsidRPr="008E708D">
              <w:rPr>
                <w:b/>
                <w:bCs/>
                <w:szCs w:val="24"/>
              </w:rPr>
              <w:t xml:space="preserve">35 </w:t>
            </w:r>
            <w:r w:rsidRPr="00E91825">
              <w:rPr>
                <w:b/>
                <w:bCs/>
                <w:szCs w:val="24"/>
              </w:rPr>
              <w:t>straipsnis. Teisės verstis elektroninių ryšių veikla pagrindai</w:t>
            </w:r>
          </w:p>
          <w:p w14:paraId="394F3B18" w14:textId="70759202" w:rsidR="00E91825" w:rsidRPr="00E91825" w:rsidRDefault="00E91825" w:rsidP="00E91825">
            <w:pPr>
              <w:pStyle w:val="Hyperlink1"/>
              <w:tabs>
                <w:tab w:val="left" w:pos="567"/>
              </w:tabs>
              <w:ind w:firstLine="0"/>
              <w:rPr>
                <w:rFonts w:ascii="Times New Roman" w:hAnsi="Times New Roman"/>
                <w:b/>
                <w:bCs/>
                <w:sz w:val="24"/>
                <w:szCs w:val="24"/>
                <w:lang w:val="lt-LT"/>
              </w:rPr>
            </w:pPr>
            <w:r w:rsidRPr="00E91825">
              <w:rPr>
                <w:rFonts w:ascii="Times New Roman" w:hAnsi="Times New Roman"/>
                <w:b/>
                <w:bCs/>
                <w:sz w:val="24"/>
                <w:szCs w:val="24"/>
                <w:lang w:val="lt-LT"/>
              </w:rPr>
              <w:t>4. Ryšių reguliavimo tarnyba gali reikalauti pateikti pranešimą</w:t>
            </w:r>
            <w:r w:rsidR="000A2846">
              <w:rPr>
                <w:rFonts w:ascii="Times New Roman" w:hAnsi="Times New Roman"/>
                <w:b/>
                <w:bCs/>
                <w:sz w:val="24"/>
                <w:szCs w:val="24"/>
                <w:lang w:val="lt-LT"/>
              </w:rPr>
              <w:t xml:space="preserve"> apie</w:t>
            </w:r>
            <w:r w:rsidRPr="00E91825">
              <w:rPr>
                <w:rFonts w:ascii="Times New Roman" w:hAnsi="Times New Roman"/>
                <w:b/>
                <w:bCs/>
                <w:sz w:val="24"/>
                <w:szCs w:val="24"/>
                <w:lang w:val="lt-LT"/>
              </w:rPr>
              <w:t xml:space="preserve"> ketinimą pradėti teikti elektroninių ryšių tinklus ir (ar) elektroninių ryšių paslaugas</w:t>
            </w:r>
            <w:r w:rsidR="000A2846">
              <w:rPr>
                <w:rFonts w:ascii="Times New Roman" w:hAnsi="Times New Roman"/>
                <w:b/>
                <w:bCs/>
                <w:sz w:val="24"/>
                <w:szCs w:val="24"/>
                <w:lang w:val="lt-LT"/>
              </w:rPr>
              <w:t xml:space="preserve"> (toliau – pranešimas apie </w:t>
            </w:r>
            <w:r w:rsidR="000A2846" w:rsidRPr="00E91825">
              <w:rPr>
                <w:rFonts w:ascii="Times New Roman" w:hAnsi="Times New Roman"/>
                <w:b/>
                <w:bCs/>
                <w:sz w:val="24"/>
                <w:szCs w:val="24"/>
                <w:lang w:val="lt-LT"/>
              </w:rPr>
              <w:t xml:space="preserve">elektroninių ryšių </w:t>
            </w:r>
            <w:r w:rsidR="000A2846">
              <w:rPr>
                <w:rFonts w:ascii="Times New Roman" w:hAnsi="Times New Roman"/>
                <w:b/>
                <w:bCs/>
                <w:sz w:val="24"/>
                <w:szCs w:val="24"/>
                <w:lang w:val="lt-LT"/>
              </w:rPr>
              <w:t>veikl</w:t>
            </w:r>
            <w:r w:rsidR="00155B98">
              <w:rPr>
                <w:rFonts w:ascii="Times New Roman" w:hAnsi="Times New Roman"/>
                <w:b/>
                <w:bCs/>
                <w:sz w:val="24"/>
                <w:szCs w:val="24"/>
                <w:lang w:val="lt-LT"/>
              </w:rPr>
              <w:t>ą</w:t>
            </w:r>
            <w:r w:rsidR="000A2846">
              <w:rPr>
                <w:rFonts w:ascii="Times New Roman" w:hAnsi="Times New Roman"/>
                <w:b/>
                <w:bCs/>
                <w:sz w:val="24"/>
                <w:szCs w:val="24"/>
                <w:lang w:val="lt-LT"/>
              </w:rPr>
              <w:t>)</w:t>
            </w:r>
            <w:r w:rsidRPr="00E91825">
              <w:rPr>
                <w:rFonts w:ascii="Times New Roman" w:hAnsi="Times New Roman"/>
                <w:b/>
                <w:bCs/>
                <w:sz w:val="24"/>
                <w:szCs w:val="24"/>
                <w:lang w:val="lt-LT"/>
              </w:rPr>
              <w:t xml:space="preserve"> ir tiek informacijos, kiek reikia, kad ūkio subjektą būtų galima įrašyti į elektroninių ryšių tinklų ir (ar) elektroninių ryšių paslaugų teikėjų sąrašą. Informacijos gali būti reikalaujama ne daugiau</w:t>
            </w:r>
            <w:r w:rsidR="00672DB3">
              <w:rPr>
                <w:rFonts w:ascii="Times New Roman" w:hAnsi="Times New Roman"/>
                <w:b/>
                <w:bCs/>
                <w:sz w:val="24"/>
                <w:szCs w:val="24"/>
                <w:lang w:val="lt-LT"/>
              </w:rPr>
              <w:t>,</w:t>
            </w:r>
            <w:r w:rsidRPr="00E91825">
              <w:rPr>
                <w:rFonts w:ascii="Times New Roman" w:hAnsi="Times New Roman"/>
                <w:b/>
                <w:bCs/>
                <w:sz w:val="24"/>
                <w:szCs w:val="24"/>
                <w:lang w:val="lt-LT"/>
              </w:rPr>
              <w:t xml:space="preserve"> nei būtina identifikuoti elektroninių ryšių tinklų ir (ar) elektroninių ryšių paslaugų teikėją ir jo kontaktinius duomenis, taip pat </w:t>
            </w:r>
            <w:r w:rsidR="00BA6AF2">
              <w:rPr>
                <w:rFonts w:ascii="Times New Roman" w:hAnsi="Times New Roman"/>
                <w:b/>
                <w:bCs/>
                <w:sz w:val="24"/>
                <w:szCs w:val="24"/>
                <w:lang w:val="lt-LT"/>
              </w:rPr>
              <w:t xml:space="preserve">gali reikalauti </w:t>
            </w:r>
            <w:r w:rsidRPr="00E91825">
              <w:rPr>
                <w:rFonts w:ascii="Times New Roman" w:hAnsi="Times New Roman"/>
                <w:b/>
                <w:bCs/>
                <w:sz w:val="24"/>
                <w:szCs w:val="24"/>
                <w:lang w:val="lt-LT"/>
              </w:rPr>
              <w:t xml:space="preserve">trumpo elektroninių ryšių tinklų ir (ar) elektroninių ryšių paslaugų, kurie ir (ar) kurios bus teikiamos, aprašymo, </w:t>
            </w:r>
            <w:r w:rsidR="00BA6AF2">
              <w:rPr>
                <w:rFonts w:ascii="Times New Roman" w:hAnsi="Times New Roman"/>
                <w:b/>
                <w:bCs/>
                <w:sz w:val="24"/>
                <w:szCs w:val="24"/>
                <w:lang w:val="lt-LT"/>
              </w:rPr>
              <w:t xml:space="preserve">nurodyti </w:t>
            </w:r>
            <w:r w:rsidRPr="00E91825">
              <w:rPr>
                <w:rFonts w:ascii="Times New Roman" w:hAnsi="Times New Roman"/>
                <w:b/>
                <w:bCs/>
                <w:sz w:val="24"/>
                <w:szCs w:val="24"/>
                <w:lang w:val="lt-LT"/>
              </w:rPr>
              <w:t>numatom</w:t>
            </w:r>
            <w:r w:rsidR="00BA6AF2">
              <w:rPr>
                <w:rFonts w:ascii="Times New Roman" w:hAnsi="Times New Roman"/>
                <w:b/>
                <w:bCs/>
                <w:sz w:val="24"/>
                <w:szCs w:val="24"/>
                <w:lang w:val="lt-LT"/>
              </w:rPr>
              <w:t>ą</w:t>
            </w:r>
            <w:r w:rsidRPr="00E91825">
              <w:rPr>
                <w:rFonts w:ascii="Times New Roman" w:hAnsi="Times New Roman"/>
                <w:b/>
                <w:bCs/>
                <w:sz w:val="24"/>
                <w:szCs w:val="24"/>
                <w:lang w:val="lt-LT"/>
              </w:rPr>
              <w:t xml:space="preserve"> jų teikimo teritorij</w:t>
            </w:r>
            <w:r w:rsidR="00BA6AF2">
              <w:rPr>
                <w:rFonts w:ascii="Times New Roman" w:hAnsi="Times New Roman"/>
                <w:b/>
                <w:bCs/>
                <w:sz w:val="24"/>
                <w:szCs w:val="24"/>
                <w:lang w:val="lt-LT"/>
              </w:rPr>
              <w:t>ą</w:t>
            </w:r>
            <w:r w:rsidRPr="00E91825">
              <w:rPr>
                <w:rFonts w:ascii="Times New Roman" w:hAnsi="Times New Roman"/>
                <w:b/>
                <w:bCs/>
                <w:sz w:val="24"/>
                <w:szCs w:val="24"/>
                <w:lang w:val="lt-LT"/>
              </w:rPr>
              <w:t xml:space="preserve"> ir veiklos pradžios dat</w:t>
            </w:r>
            <w:r w:rsidR="00BA6AF2">
              <w:rPr>
                <w:rFonts w:ascii="Times New Roman" w:hAnsi="Times New Roman"/>
                <w:b/>
                <w:bCs/>
                <w:sz w:val="24"/>
                <w:szCs w:val="24"/>
                <w:lang w:val="lt-LT"/>
              </w:rPr>
              <w:t>ą</w:t>
            </w:r>
            <w:r w:rsidRPr="00E91825">
              <w:rPr>
                <w:rFonts w:ascii="Times New Roman" w:hAnsi="Times New Roman"/>
                <w:b/>
                <w:bCs/>
                <w:sz w:val="24"/>
                <w:szCs w:val="24"/>
                <w:lang w:val="lt-LT"/>
              </w:rPr>
              <w:t>.</w:t>
            </w:r>
          </w:p>
          <w:p w14:paraId="5A5CB26A" w14:textId="43EBC41C" w:rsidR="00450464" w:rsidRDefault="00450464" w:rsidP="00450464">
            <w:pPr>
              <w:pStyle w:val="Hyperlink1"/>
              <w:tabs>
                <w:tab w:val="left" w:pos="567"/>
              </w:tabs>
              <w:ind w:firstLine="0"/>
              <w:rPr>
                <w:rFonts w:ascii="Times New Roman" w:hAnsi="Times New Roman"/>
                <w:sz w:val="24"/>
                <w:szCs w:val="24"/>
                <w:lang w:val="lt-LT"/>
              </w:rPr>
            </w:pPr>
          </w:p>
        </w:tc>
        <w:tc>
          <w:tcPr>
            <w:tcW w:w="536" w:type="pct"/>
          </w:tcPr>
          <w:p w14:paraId="2F972307" w14:textId="77777777" w:rsidR="00450464" w:rsidRDefault="00450464" w:rsidP="00450464">
            <w:pPr>
              <w:spacing w:after="0" w:line="240" w:lineRule="auto"/>
              <w:ind w:right="-109"/>
              <w:jc w:val="center"/>
              <w:rPr>
                <w:bCs/>
                <w:szCs w:val="24"/>
              </w:rPr>
            </w:pPr>
            <w:r w:rsidRPr="009C26E6">
              <w:rPr>
                <w:bCs/>
                <w:szCs w:val="24"/>
              </w:rPr>
              <w:t>Dalinis</w:t>
            </w:r>
          </w:p>
          <w:p w14:paraId="0AFC363F" w14:textId="77777777" w:rsidR="009C26E6" w:rsidRDefault="009C26E6" w:rsidP="00450464">
            <w:pPr>
              <w:spacing w:after="0" w:line="240" w:lineRule="auto"/>
              <w:ind w:right="-109"/>
              <w:jc w:val="center"/>
              <w:rPr>
                <w:bCs/>
                <w:szCs w:val="24"/>
              </w:rPr>
            </w:pPr>
          </w:p>
          <w:p w14:paraId="313567D9" w14:textId="4557A199" w:rsidR="009C26E6" w:rsidRPr="00AE5D48" w:rsidRDefault="009C26E6" w:rsidP="008176F4">
            <w:pPr>
              <w:pStyle w:val="Hyperlink1"/>
              <w:tabs>
                <w:tab w:val="left" w:pos="567"/>
              </w:tabs>
              <w:ind w:firstLine="0"/>
              <w:rPr>
                <w:rFonts w:ascii="Times New Roman" w:hAnsi="Times New Roman"/>
                <w:lang w:eastAsia="lt-LT"/>
              </w:rPr>
            </w:pPr>
            <w:r>
              <w:rPr>
                <w:rFonts w:ascii="Times New Roman" w:hAnsi="Times New Roman"/>
                <w:i/>
                <w:iCs/>
                <w:sz w:val="24"/>
                <w:szCs w:val="24"/>
                <w:lang w:val="lt-LT" w:eastAsia="lt-LT"/>
              </w:rPr>
              <w:t xml:space="preserve">Visiškai perkels </w:t>
            </w:r>
            <w:r w:rsidR="00915AF7">
              <w:rPr>
                <w:rFonts w:ascii="Times New Roman" w:hAnsi="Times New Roman"/>
                <w:i/>
                <w:iCs/>
                <w:sz w:val="24"/>
                <w:szCs w:val="24"/>
                <w:lang w:val="lt-LT" w:eastAsia="lt-LT"/>
              </w:rPr>
              <w:t xml:space="preserve">RRT </w:t>
            </w:r>
            <w:r w:rsidRPr="009C26E6">
              <w:rPr>
                <w:rFonts w:ascii="Times New Roman" w:hAnsi="Times New Roman"/>
                <w:i/>
                <w:iCs/>
                <w:sz w:val="24"/>
                <w:szCs w:val="24"/>
                <w:lang w:val="lt-LT" w:eastAsia="lt-LT"/>
              </w:rPr>
              <w:t>direktoriaus įsakymo „Dėl Bendrųjų vertimosi elektroninių ryšių veikla sąlygų aprašo pakeitimo“</w:t>
            </w:r>
            <w:r w:rsidRPr="009C26E6">
              <w:rPr>
                <w:rFonts w:ascii="Times New Roman" w:hAnsi="Times New Roman"/>
                <w:lang w:val="lt-LT" w:eastAsia="lt-LT"/>
              </w:rPr>
              <w:t xml:space="preserve"> </w:t>
            </w:r>
            <w:r w:rsidRPr="009C26E6">
              <w:rPr>
                <w:rFonts w:ascii="Times New Roman" w:hAnsi="Times New Roman"/>
                <w:i/>
                <w:iCs/>
                <w:sz w:val="24"/>
                <w:szCs w:val="24"/>
                <w:lang w:val="lt-LT" w:eastAsia="lt-LT"/>
              </w:rPr>
              <w:t>projektas</w:t>
            </w:r>
          </w:p>
        </w:tc>
      </w:tr>
      <w:tr w:rsidR="00AE5D48" w:rsidRPr="00835229" w14:paraId="68E5DEF5" w14:textId="77777777" w:rsidTr="00794D4A">
        <w:trPr>
          <w:trHeight w:val="404"/>
        </w:trPr>
        <w:tc>
          <w:tcPr>
            <w:tcW w:w="2192" w:type="pct"/>
          </w:tcPr>
          <w:p w14:paraId="0DD6A8E4" w14:textId="2A4EC46C" w:rsidR="00AE5D48" w:rsidRPr="00731353" w:rsidRDefault="00AE5D48" w:rsidP="00AE5D48">
            <w:pPr>
              <w:autoSpaceDE w:val="0"/>
              <w:autoSpaceDN w:val="0"/>
              <w:adjustRightInd w:val="0"/>
              <w:spacing w:after="0" w:line="240" w:lineRule="auto"/>
              <w:jc w:val="both"/>
              <w:rPr>
                <w:color w:val="000000"/>
                <w:szCs w:val="24"/>
                <w:lang w:eastAsia="lt-LT"/>
              </w:rPr>
            </w:pPr>
            <w:r w:rsidRPr="00731353">
              <w:rPr>
                <w:szCs w:val="24"/>
                <w:lang w:eastAsia="lt-LT"/>
              </w:rPr>
              <w:t>Siekdama suderinti pranešimo reikalavimus, BEREC skelbia gaires dėl pranešimų šablono ir prižiūri Sąjungos duomenų bazę, kurią sudaro kompetentingoms institucijoms perduoti pranešimai. Tuo tikslu kompetentingos institucijos nepagrįstai nedelsdamos elektroninėmis priemonėms perduoda BEREC visus tinkamai gautus pranešimus. Kompetentingoms institucijoms anksčiau nei 2020 m. gruodžio 21 d. pateikti pranešimai perduodami BEREC ne vėliau kaip 2021 m. gruodžio 21 d.</w:t>
            </w:r>
          </w:p>
        </w:tc>
        <w:tc>
          <w:tcPr>
            <w:tcW w:w="2272" w:type="pct"/>
          </w:tcPr>
          <w:p w14:paraId="753F3A81" w14:textId="22A1BBF3" w:rsidR="00AE5D48" w:rsidRPr="00B3607C" w:rsidRDefault="00AE5D48" w:rsidP="00AE5D48">
            <w:pPr>
              <w:pStyle w:val="Hyperlink1"/>
              <w:tabs>
                <w:tab w:val="left" w:pos="567"/>
              </w:tabs>
              <w:ind w:firstLine="0"/>
              <w:rPr>
                <w:rFonts w:ascii="Times New Roman" w:hAnsi="Times New Roman"/>
                <w:color w:val="FF0000"/>
                <w:sz w:val="24"/>
                <w:szCs w:val="24"/>
                <w:lang w:val="lt-LT"/>
              </w:rPr>
            </w:pPr>
          </w:p>
          <w:p w14:paraId="7F19F0CA" w14:textId="7EEA1547" w:rsidR="00AE5D48" w:rsidRDefault="00AE5D48" w:rsidP="00AE5D48">
            <w:pPr>
              <w:pStyle w:val="Hyperlink1"/>
              <w:tabs>
                <w:tab w:val="left" w:pos="567"/>
              </w:tabs>
              <w:ind w:firstLine="0"/>
              <w:rPr>
                <w:rFonts w:ascii="Times New Roman" w:hAnsi="Times New Roman"/>
                <w:sz w:val="24"/>
                <w:szCs w:val="24"/>
                <w:lang w:val="lt-LT"/>
              </w:rPr>
            </w:pPr>
          </w:p>
        </w:tc>
        <w:tc>
          <w:tcPr>
            <w:tcW w:w="536" w:type="pct"/>
          </w:tcPr>
          <w:p w14:paraId="6D33CD32" w14:textId="4F32D376" w:rsidR="00AE5D48" w:rsidRDefault="00AE5D48" w:rsidP="00AE5D48">
            <w:pPr>
              <w:spacing w:after="0" w:line="240" w:lineRule="auto"/>
              <w:ind w:right="-109"/>
              <w:jc w:val="center"/>
              <w:rPr>
                <w:bCs/>
                <w:szCs w:val="24"/>
              </w:rPr>
            </w:pPr>
            <w:r>
              <w:rPr>
                <w:bCs/>
                <w:szCs w:val="24"/>
              </w:rPr>
              <w:t>Neperkelta</w:t>
            </w:r>
          </w:p>
          <w:p w14:paraId="7753E1A2" w14:textId="77777777" w:rsidR="00AE5D48" w:rsidRDefault="00AE5D48" w:rsidP="00AE5D48">
            <w:pPr>
              <w:spacing w:after="0" w:line="240" w:lineRule="auto"/>
              <w:ind w:right="-109"/>
              <w:jc w:val="center"/>
              <w:rPr>
                <w:bCs/>
                <w:szCs w:val="24"/>
              </w:rPr>
            </w:pPr>
          </w:p>
          <w:p w14:paraId="570AE076" w14:textId="77777777" w:rsidR="00AE5D48" w:rsidRDefault="00AE5D48" w:rsidP="00AE5D48">
            <w:pPr>
              <w:spacing w:after="0" w:line="240" w:lineRule="auto"/>
              <w:ind w:right="-109"/>
              <w:rPr>
                <w:i/>
                <w:iCs/>
                <w:szCs w:val="24"/>
                <w:lang w:eastAsia="lt-LT"/>
              </w:rPr>
            </w:pPr>
            <w:r>
              <w:rPr>
                <w:i/>
                <w:iCs/>
                <w:szCs w:val="24"/>
                <w:lang w:eastAsia="lt-LT"/>
              </w:rPr>
              <w:t xml:space="preserve">Perkels </w:t>
            </w:r>
            <w:r w:rsidR="00915AF7">
              <w:rPr>
                <w:i/>
                <w:iCs/>
                <w:szCs w:val="24"/>
                <w:lang w:eastAsia="lt-LT"/>
              </w:rPr>
              <w:t xml:space="preserve">RRT </w:t>
            </w:r>
            <w:r w:rsidRPr="009C26E6">
              <w:rPr>
                <w:i/>
                <w:iCs/>
                <w:szCs w:val="24"/>
                <w:lang w:eastAsia="lt-LT"/>
              </w:rPr>
              <w:t xml:space="preserve">direktoriaus įsakymo „Dėl Bendrųjų vertimosi elektroninių ryšių veikla sąlygų aprašo </w:t>
            </w:r>
            <w:r w:rsidRPr="009C26E6">
              <w:rPr>
                <w:i/>
                <w:iCs/>
                <w:szCs w:val="24"/>
                <w:lang w:eastAsia="lt-LT"/>
              </w:rPr>
              <w:lastRenderedPageBreak/>
              <w:t>pakeitimo“</w:t>
            </w:r>
            <w:r w:rsidRPr="009C26E6">
              <w:rPr>
                <w:sz w:val="20"/>
                <w:szCs w:val="20"/>
                <w:lang w:eastAsia="lt-LT"/>
              </w:rPr>
              <w:t xml:space="preserve"> </w:t>
            </w:r>
            <w:r w:rsidRPr="009C26E6">
              <w:rPr>
                <w:i/>
                <w:iCs/>
                <w:szCs w:val="24"/>
                <w:lang w:eastAsia="lt-LT"/>
              </w:rPr>
              <w:t>projektas</w:t>
            </w:r>
          </w:p>
          <w:p w14:paraId="21377DE8" w14:textId="0FDE1CFD" w:rsidR="00794D4A" w:rsidRPr="00AE5D48" w:rsidRDefault="00794D4A" w:rsidP="00AE5D48">
            <w:pPr>
              <w:spacing w:after="0" w:line="240" w:lineRule="auto"/>
              <w:ind w:right="-109"/>
              <w:rPr>
                <w:bCs/>
                <w:szCs w:val="24"/>
              </w:rPr>
            </w:pPr>
          </w:p>
        </w:tc>
      </w:tr>
      <w:tr w:rsidR="00AE5D48" w:rsidRPr="00835229" w14:paraId="5844C3E0" w14:textId="77777777" w:rsidTr="00794D4A">
        <w:trPr>
          <w:trHeight w:val="404"/>
        </w:trPr>
        <w:tc>
          <w:tcPr>
            <w:tcW w:w="2192" w:type="pct"/>
          </w:tcPr>
          <w:p w14:paraId="1AB49DE0" w14:textId="77777777" w:rsidR="00AE5D48" w:rsidRPr="00162049" w:rsidRDefault="00AE5D48" w:rsidP="00AE5D48">
            <w:pPr>
              <w:autoSpaceDE w:val="0"/>
              <w:autoSpaceDN w:val="0"/>
              <w:adjustRightInd w:val="0"/>
              <w:spacing w:after="0" w:line="240" w:lineRule="auto"/>
              <w:jc w:val="center"/>
              <w:rPr>
                <w:color w:val="000000"/>
                <w:szCs w:val="24"/>
                <w:lang w:eastAsia="lt-LT"/>
              </w:rPr>
            </w:pPr>
            <w:r w:rsidRPr="00162049">
              <w:rPr>
                <w:i/>
                <w:iCs/>
                <w:color w:val="000000"/>
                <w:szCs w:val="24"/>
                <w:lang w:eastAsia="lt-LT"/>
              </w:rPr>
              <w:lastRenderedPageBreak/>
              <w:t>13 straipsnis</w:t>
            </w:r>
          </w:p>
          <w:p w14:paraId="7B5ABCA6" w14:textId="1E195C3D" w:rsidR="00AE5D48" w:rsidRPr="00731353" w:rsidRDefault="00AE5D48" w:rsidP="00AE5D48">
            <w:pPr>
              <w:numPr>
                <w:ilvl w:val="0"/>
                <w:numId w:val="1"/>
              </w:numPr>
              <w:autoSpaceDE w:val="0"/>
              <w:autoSpaceDN w:val="0"/>
              <w:adjustRightInd w:val="0"/>
              <w:spacing w:after="0" w:line="240" w:lineRule="auto"/>
              <w:jc w:val="center"/>
              <w:rPr>
                <w:color w:val="000000"/>
                <w:szCs w:val="24"/>
                <w:lang w:eastAsia="lt-LT"/>
              </w:rPr>
            </w:pPr>
            <w:r w:rsidRPr="00162049">
              <w:rPr>
                <w:b/>
                <w:bCs/>
                <w:color w:val="000000"/>
                <w:szCs w:val="24"/>
                <w:lang w:eastAsia="lt-LT"/>
              </w:rPr>
              <w:t>Su bendruoju leidimu ir radijo spektro bei numeracijos išteklių naudojimo teisėmis siejamos sąlygos ir specifiniai įpareigojimai</w:t>
            </w:r>
          </w:p>
        </w:tc>
        <w:tc>
          <w:tcPr>
            <w:tcW w:w="2272" w:type="pct"/>
          </w:tcPr>
          <w:p w14:paraId="63042A68" w14:textId="77777777" w:rsidR="00AE5D48" w:rsidRDefault="00AE5D48" w:rsidP="00AE5D48">
            <w:pPr>
              <w:pStyle w:val="Hyperlink1"/>
              <w:tabs>
                <w:tab w:val="left" w:pos="567"/>
              </w:tabs>
              <w:ind w:firstLine="0"/>
              <w:rPr>
                <w:rFonts w:ascii="Times New Roman" w:hAnsi="Times New Roman"/>
                <w:sz w:val="24"/>
                <w:szCs w:val="24"/>
                <w:lang w:val="lt-LT"/>
              </w:rPr>
            </w:pPr>
          </w:p>
        </w:tc>
        <w:tc>
          <w:tcPr>
            <w:tcW w:w="536" w:type="pct"/>
          </w:tcPr>
          <w:p w14:paraId="31DBCC98" w14:textId="77777777" w:rsidR="00AE5D48" w:rsidRPr="00835229" w:rsidRDefault="00AE5D48" w:rsidP="00AE5D48">
            <w:pPr>
              <w:spacing w:after="0" w:line="240" w:lineRule="auto"/>
              <w:ind w:right="-109"/>
              <w:jc w:val="center"/>
              <w:rPr>
                <w:szCs w:val="24"/>
              </w:rPr>
            </w:pPr>
          </w:p>
        </w:tc>
      </w:tr>
      <w:tr w:rsidR="00AE5D48" w:rsidRPr="00835229" w14:paraId="5C9082BB" w14:textId="77777777" w:rsidTr="00794D4A">
        <w:trPr>
          <w:trHeight w:val="404"/>
        </w:trPr>
        <w:tc>
          <w:tcPr>
            <w:tcW w:w="2192" w:type="pct"/>
          </w:tcPr>
          <w:p w14:paraId="45103F99" w14:textId="40B226CF" w:rsidR="00AE5D48" w:rsidRPr="00CB61FC" w:rsidRDefault="00AE5D48" w:rsidP="00AE5D48">
            <w:pPr>
              <w:autoSpaceDE w:val="0"/>
              <w:autoSpaceDN w:val="0"/>
              <w:adjustRightInd w:val="0"/>
              <w:spacing w:after="0" w:line="240" w:lineRule="auto"/>
              <w:jc w:val="both"/>
              <w:rPr>
                <w:color w:val="000000"/>
                <w:szCs w:val="24"/>
                <w:lang w:eastAsia="lt-LT"/>
              </w:rPr>
            </w:pPr>
            <w:r w:rsidRPr="00162049">
              <w:rPr>
                <w:color w:val="000000"/>
                <w:szCs w:val="24"/>
                <w:lang w:eastAsia="lt-LT"/>
              </w:rPr>
              <w:t>1.</w:t>
            </w:r>
            <w:r>
              <w:rPr>
                <w:color w:val="000000"/>
                <w:szCs w:val="24"/>
                <w:lang w:eastAsia="lt-LT"/>
              </w:rPr>
              <w:t xml:space="preserve"> </w:t>
            </w:r>
            <w:r w:rsidRPr="00E40410">
              <w:rPr>
                <w:color w:val="000000"/>
                <w:szCs w:val="24"/>
                <w:lang w:eastAsia="lt-LT"/>
              </w:rPr>
              <w:t>Bendrajam leidimui teikti elektroninių ryšių tinklus arba paslaugas, radijo spektro naudojimo teisėms ir numeracijos išteklių naudojimo teisėms gali būti taikomos tik I priede išvardytos sąlygos. Tokios sąlygos turi būti nediskriminacinės, proporcingos ir skaidrios.</w:t>
            </w:r>
            <w:r w:rsidRPr="00162049">
              <w:rPr>
                <w:color w:val="000000"/>
                <w:szCs w:val="24"/>
                <w:lang w:eastAsia="lt-LT"/>
              </w:rPr>
              <w:t xml:space="preserve"> </w:t>
            </w:r>
            <w:r w:rsidRPr="003836D9">
              <w:rPr>
                <w:color w:val="000000"/>
                <w:szCs w:val="24"/>
                <w:lang w:eastAsia="lt-LT"/>
              </w:rPr>
              <w:t>Radijo spektro naudojimo teisių atveju tokios sąlygos turi užtikrinti jų veiksmingą ir ekonomišką naudojimą, atitikti 45 ir 51 straipsnius, o numeracijos išteklių naudojimo teisių atveju atitikti 94 straipsnį.</w:t>
            </w:r>
          </w:p>
        </w:tc>
        <w:tc>
          <w:tcPr>
            <w:tcW w:w="2272" w:type="pct"/>
          </w:tcPr>
          <w:p w14:paraId="49E3F977" w14:textId="07888A0B" w:rsidR="00AE5D48" w:rsidRPr="00F75E97" w:rsidRDefault="00AE5D48" w:rsidP="00AE5D48">
            <w:pPr>
              <w:spacing w:after="0" w:line="240" w:lineRule="auto"/>
              <w:jc w:val="both"/>
              <w:rPr>
                <w:b/>
                <w:bCs/>
                <w:szCs w:val="24"/>
              </w:rPr>
            </w:pPr>
            <w:r w:rsidRPr="00F75E97">
              <w:rPr>
                <w:b/>
                <w:bCs/>
                <w:szCs w:val="24"/>
              </w:rPr>
              <w:t>ERĮ pakeitimo projektas</w:t>
            </w:r>
          </w:p>
          <w:p w14:paraId="49E614C9" w14:textId="77777777" w:rsidR="00AE5D48" w:rsidRPr="00F75E97" w:rsidRDefault="00AE5D48" w:rsidP="00AE5D48">
            <w:pPr>
              <w:spacing w:after="0" w:line="240" w:lineRule="auto"/>
              <w:jc w:val="both"/>
              <w:rPr>
                <w:b/>
                <w:bCs/>
                <w:szCs w:val="24"/>
              </w:rPr>
            </w:pPr>
            <w:r w:rsidRPr="00F75E97">
              <w:rPr>
                <w:b/>
                <w:bCs/>
                <w:szCs w:val="24"/>
              </w:rPr>
              <w:t>Lietuvos Respublikos elektroninių ryšių įstatymas</w:t>
            </w:r>
          </w:p>
          <w:p w14:paraId="71B0A22A" w14:textId="616C0E7E" w:rsidR="00AE5D48" w:rsidRDefault="00AE5D48" w:rsidP="00AE5D48">
            <w:pPr>
              <w:pStyle w:val="Hyperlink1"/>
              <w:tabs>
                <w:tab w:val="left" w:pos="567"/>
              </w:tabs>
              <w:ind w:firstLine="0"/>
              <w:rPr>
                <w:rFonts w:ascii="Times New Roman" w:hAnsi="Times New Roman"/>
                <w:b/>
                <w:sz w:val="24"/>
                <w:szCs w:val="24"/>
                <w:lang w:val="lt-LT"/>
              </w:rPr>
            </w:pPr>
          </w:p>
          <w:p w14:paraId="662AC119" w14:textId="77777777" w:rsidR="00E000CF" w:rsidRPr="00F75E97" w:rsidRDefault="00E000CF" w:rsidP="00E000CF">
            <w:pPr>
              <w:spacing w:after="0" w:line="240" w:lineRule="auto"/>
              <w:jc w:val="both"/>
              <w:rPr>
                <w:b/>
                <w:bCs/>
                <w:szCs w:val="24"/>
              </w:rPr>
            </w:pPr>
            <w:r w:rsidRPr="00F75E97">
              <w:rPr>
                <w:b/>
                <w:bCs/>
                <w:szCs w:val="24"/>
              </w:rPr>
              <w:t>36 straipsnis. Teisės aktų, kuriuose nustatomos bendrosios vertimosi elektroninių ryšių veikla   sąlygos, nuostatos</w:t>
            </w:r>
          </w:p>
          <w:p w14:paraId="405DD934" w14:textId="48B0F5B0" w:rsidR="0099309F" w:rsidRPr="00E75416" w:rsidRDefault="00E000CF" w:rsidP="00AE5D48">
            <w:pPr>
              <w:pStyle w:val="Hyperlink1"/>
              <w:tabs>
                <w:tab w:val="left" w:pos="567"/>
              </w:tabs>
              <w:ind w:firstLine="0"/>
              <w:rPr>
                <w:rFonts w:ascii="Times New Roman" w:eastAsia="Calibri" w:hAnsi="Times New Roman"/>
                <w:b/>
                <w:bCs/>
                <w:sz w:val="24"/>
                <w:szCs w:val="24"/>
                <w:lang w:val="lt-LT"/>
              </w:rPr>
            </w:pPr>
            <w:r w:rsidRPr="00E000CF">
              <w:rPr>
                <w:rFonts w:ascii="Times New Roman" w:eastAsia="Calibri" w:hAnsi="Times New Roman"/>
                <w:b/>
                <w:bCs/>
                <w:sz w:val="24"/>
                <w:szCs w:val="24"/>
                <w:lang w:val="lt-LT"/>
              </w:rPr>
              <w:t xml:space="preserve">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w:t>
            </w:r>
            <w:r w:rsidR="00261728">
              <w:rPr>
                <w:rFonts w:ascii="Times New Roman" w:eastAsia="Calibri" w:hAnsi="Times New Roman"/>
                <w:b/>
                <w:bCs/>
                <w:sz w:val="24"/>
                <w:szCs w:val="24"/>
                <w:lang w:val="lt-LT"/>
              </w:rPr>
              <w:t xml:space="preserve">paskirti </w:t>
            </w:r>
            <w:r w:rsidRPr="00E000CF">
              <w:rPr>
                <w:rFonts w:ascii="Times New Roman" w:eastAsia="Calibri" w:hAnsi="Times New Roman"/>
                <w:b/>
                <w:bCs/>
                <w:sz w:val="24"/>
                <w:szCs w:val="24"/>
                <w:lang w:val="lt-LT"/>
              </w:rPr>
              <w:t xml:space="preserve"> teikti universaliąsias paslaugas, taip pat įpareigojimai kitiems ūkio subjektams pagal šio įstatymo 23 straipsnio 2 dalį arba pateiktos nuorodos į atitinkamus teisės aktus.</w:t>
            </w:r>
          </w:p>
          <w:p w14:paraId="3A2460C8" w14:textId="33267ACE" w:rsidR="0099309F" w:rsidRPr="00E75416" w:rsidRDefault="0099309F" w:rsidP="00E75416">
            <w:pPr>
              <w:pStyle w:val="Hyperlink1"/>
              <w:tabs>
                <w:tab w:val="left" w:pos="567"/>
              </w:tabs>
              <w:ind w:firstLine="0"/>
              <w:rPr>
                <w:rFonts w:ascii="Times New Roman" w:eastAsia="Calibri" w:hAnsi="Times New Roman"/>
                <w:b/>
                <w:bCs/>
                <w:sz w:val="24"/>
                <w:szCs w:val="24"/>
                <w:lang w:val="lt-LT"/>
              </w:rPr>
            </w:pPr>
          </w:p>
          <w:p w14:paraId="208B5E96" w14:textId="77777777" w:rsidR="00E75416" w:rsidRPr="00E75416" w:rsidRDefault="00E75416" w:rsidP="00E75416">
            <w:pPr>
              <w:spacing w:after="0" w:line="240" w:lineRule="auto"/>
              <w:jc w:val="both"/>
              <w:rPr>
                <w:b/>
                <w:bCs/>
                <w:szCs w:val="24"/>
              </w:rPr>
            </w:pPr>
            <w:r w:rsidRPr="00280DA5">
              <w:rPr>
                <w:b/>
                <w:bCs/>
                <w:szCs w:val="24"/>
              </w:rPr>
              <w:t>69</w:t>
            </w:r>
            <w:r w:rsidRPr="00E75416">
              <w:rPr>
                <w:b/>
                <w:bCs/>
                <w:szCs w:val="24"/>
              </w:rPr>
              <w:t xml:space="preserve"> </w:t>
            </w:r>
            <w:r w:rsidRPr="009468AA">
              <w:rPr>
                <w:b/>
                <w:bCs/>
                <w:szCs w:val="24"/>
              </w:rPr>
              <w:t>straipsnis. Elektroninių ryšių išteklių naudojimas</w:t>
            </w:r>
          </w:p>
          <w:p w14:paraId="1DB856AB" w14:textId="243033B4" w:rsidR="00E75416" w:rsidRPr="00E75416" w:rsidRDefault="00E75416" w:rsidP="00E75416">
            <w:pPr>
              <w:spacing w:after="0" w:line="240" w:lineRule="auto"/>
              <w:jc w:val="both"/>
              <w:rPr>
                <w:b/>
                <w:bCs/>
                <w:szCs w:val="24"/>
              </w:rPr>
            </w:pPr>
            <w:r w:rsidRPr="00E75416">
              <w:rPr>
                <w:b/>
                <w:bCs/>
                <w:szCs w:val="24"/>
              </w:rPr>
              <w:t>1. Elektroninių ryšių išteklių skyrim</w:t>
            </w:r>
            <w:r w:rsidR="00974399">
              <w:rPr>
                <w:b/>
                <w:bCs/>
                <w:szCs w:val="24"/>
              </w:rPr>
              <w:t>ą</w:t>
            </w:r>
            <w:r w:rsidRPr="00E75416">
              <w:rPr>
                <w:b/>
                <w:bCs/>
                <w:szCs w:val="24"/>
              </w:rPr>
              <w:t xml:space="preserve"> ir naudojim</w:t>
            </w:r>
            <w:r w:rsidR="00974399">
              <w:rPr>
                <w:b/>
                <w:bCs/>
                <w:szCs w:val="24"/>
              </w:rPr>
              <w:t>ą</w:t>
            </w:r>
            <w:r w:rsidRPr="00E75416">
              <w:rPr>
                <w:b/>
                <w:bCs/>
                <w:szCs w:val="24"/>
              </w:rPr>
              <w:t xml:space="preserve"> </w:t>
            </w:r>
            <w:r w:rsidR="00974399">
              <w:rPr>
                <w:b/>
                <w:bCs/>
                <w:szCs w:val="24"/>
              </w:rPr>
              <w:t>reglamentuojančiuose teisės aktuose</w:t>
            </w:r>
            <w:r w:rsidRPr="00E75416">
              <w:rPr>
                <w:b/>
                <w:bCs/>
                <w:szCs w:val="24"/>
              </w:rPr>
              <w:t xml:space="preserve">, leidimuose naudoti elektroninių ryšių išteklius ir individualiuose </w:t>
            </w:r>
            <w:r w:rsidR="00974399">
              <w:rPr>
                <w:b/>
                <w:bCs/>
                <w:szCs w:val="24"/>
              </w:rPr>
              <w:t xml:space="preserve">administraciniuose </w:t>
            </w:r>
            <w:r w:rsidRPr="00E75416">
              <w:rPr>
                <w:b/>
                <w:bCs/>
                <w:szCs w:val="24"/>
              </w:rPr>
              <w:t>aktuose nustatytos elektroninių ryšių išteklių naudojimo sąlygos turi būti nediskriminacinės, skaidrios ir proporcingos. Juose nekartojamos teisės aktų, reglamentuojančių bendrąsias vertimosi elektroninių ryšių veikla sąlygas, nustatytos sąlygos.</w:t>
            </w:r>
          </w:p>
          <w:p w14:paraId="2A6C8732" w14:textId="77777777" w:rsidR="00E75416" w:rsidRDefault="00E75416" w:rsidP="00AE5D48">
            <w:pPr>
              <w:pStyle w:val="Hyperlink1"/>
              <w:tabs>
                <w:tab w:val="left" w:pos="567"/>
              </w:tabs>
              <w:ind w:firstLine="0"/>
              <w:rPr>
                <w:rFonts w:ascii="Times New Roman" w:hAnsi="Times New Roman"/>
                <w:b/>
                <w:sz w:val="24"/>
                <w:szCs w:val="24"/>
                <w:lang w:val="lt-LT"/>
              </w:rPr>
            </w:pPr>
          </w:p>
          <w:p w14:paraId="1B64A853" w14:textId="4E06073D" w:rsidR="00AE5D48" w:rsidRPr="00ED0A3D" w:rsidRDefault="00E75416" w:rsidP="00ED0A3D">
            <w:pPr>
              <w:spacing w:after="0" w:line="240" w:lineRule="auto"/>
              <w:jc w:val="both"/>
              <w:rPr>
                <w:i/>
                <w:iCs/>
                <w:szCs w:val="24"/>
              </w:rPr>
            </w:pPr>
            <w:r w:rsidRPr="00E000CF">
              <w:rPr>
                <w:i/>
                <w:iCs/>
                <w:szCs w:val="24"/>
              </w:rPr>
              <w:lastRenderedPageBreak/>
              <w:t>Nuostatos, perkeliančios Direktyvos I priedą,</w:t>
            </w:r>
            <w:r>
              <w:rPr>
                <w:i/>
                <w:iCs/>
                <w:szCs w:val="24"/>
              </w:rPr>
              <w:t xml:space="preserve"> 45, 51 ir 94 straipsnius,</w:t>
            </w:r>
            <w:r w:rsidRPr="00E000CF">
              <w:rPr>
                <w:i/>
                <w:iCs/>
                <w:szCs w:val="24"/>
              </w:rPr>
              <w:t xml:space="preserve"> pateikiamos </w:t>
            </w:r>
            <w:r>
              <w:rPr>
                <w:i/>
                <w:iCs/>
                <w:szCs w:val="24"/>
              </w:rPr>
              <w:t xml:space="preserve">atitinkamai </w:t>
            </w:r>
            <w:r w:rsidRPr="00E000CF">
              <w:rPr>
                <w:i/>
                <w:iCs/>
                <w:szCs w:val="24"/>
              </w:rPr>
              <w:t>prie Direktyvos I priedo</w:t>
            </w:r>
            <w:r>
              <w:rPr>
                <w:i/>
                <w:iCs/>
                <w:szCs w:val="24"/>
              </w:rPr>
              <w:t>, 45, 51 ir 94 straipsnių</w:t>
            </w:r>
            <w:r w:rsidRPr="00E000CF">
              <w:rPr>
                <w:i/>
                <w:iCs/>
                <w:szCs w:val="24"/>
              </w:rPr>
              <w:t>.</w:t>
            </w:r>
          </w:p>
        </w:tc>
        <w:tc>
          <w:tcPr>
            <w:tcW w:w="536" w:type="pct"/>
          </w:tcPr>
          <w:p w14:paraId="7F9A4686" w14:textId="6C51485C" w:rsidR="00AE5D48" w:rsidRPr="00835229" w:rsidRDefault="00AE5D48" w:rsidP="00AE5D48">
            <w:pPr>
              <w:spacing w:after="0" w:line="240" w:lineRule="auto"/>
              <w:ind w:right="-109"/>
              <w:jc w:val="center"/>
              <w:rPr>
                <w:szCs w:val="24"/>
              </w:rPr>
            </w:pPr>
            <w:r>
              <w:rPr>
                <w:szCs w:val="24"/>
              </w:rPr>
              <w:lastRenderedPageBreak/>
              <w:t>Visiškas</w:t>
            </w:r>
          </w:p>
        </w:tc>
      </w:tr>
      <w:tr w:rsidR="00AE5D48" w:rsidRPr="00835229" w14:paraId="67C813C8" w14:textId="77777777" w:rsidTr="00794D4A">
        <w:trPr>
          <w:trHeight w:val="404"/>
        </w:trPr>
        <w:tc>
          <w:tcPr>
            <w:tcW w:w="2192" w:type="pct"/>
          </w:tcPr>
          <w:p w14:paraId="26FCB419" w14:textId="2163FC4A" w:rsidR="00AE5D48" w:rsidRPr="00162049" w:rsidRDefault="00AE5D48" w:rsidP="00AE5D48">
            <w:pPr>
              <w:autoSpaceDE w:val="0"/>
              <w:autoSpaceDN w:val="0"/>
              <w:adjustRightInd w:val="0"/>
              <w:spacing w:after="0" w:line="240" w:lineRule="auto"/>
              <w:jc w:val="both"/>
              <w:rPr>
                <w:color w:val="000000"/>
                <w:szCs w:val="24"/>
                <w:lang w:eastAsia="lt-LT"/>
              </w:rPr>
            </w:pPr>
            <w:r w:rsidRPr="00162049">
              <w:rPr>
                <w:color w:val="000000"/>
                <w:szCs w:val="24"/>
                <w:lang w:eastAsia="lt-LT"/>
              </w:rPr>
              <w:t>2.</w:t>
            </w:r>
            <w:r>
              <w:rPr>
                <w:color w:val="000000"/>
                <w:szCs w:val="24"/>
                <w:lang w:eastAsia="lt-LT"/>
              </w:rPr>
              <w:t xml:space="preserve"> </w:t>
            </w:r>
            <w:r w:rsidRPr="00162049">
              <w:rPr>
                <w:color w:val="000000"/>
                <w:szCs w:val="24"/>
                <w:lang w:eastAsia="lt-LT"/>
              </w:rPr>
              <w:t>Specifiniai įpareigojimai, kuriuos pagal 61 straipsnio 1 ir 5 dalis ir 62, 68 ir 83 straipsnius galima nustatyti įmonėms, teikiančioms elektroninių ryšių tinklus ir paslaugas ar pagal šią direktyvą paskirtiems universaliųjų paslaugų teikėjams, turi būti teisiškai atskirti nuo teisių ir įpareigojimų pagal bendrąjį leidimą. Siekiant skaidrumo, tokių specifinių įpareigojimų atskiroms įmonėms nustatymo kriterijai ir tvarka turi būti nurodyti bendrajame leidime.</w:t>
            </w:r>
          </w:p>
        </w:tc>
        <w:tc>
          <w:tcPr>
            <w:tcW w:w="2272" w:type="pct"/>
          </w:tcPr>
          <w:p w14:paraId="35C78B4C" w14:textId="77777777" w:rsidR="00A05D9E" w:rsidRPr="00F75E97" w:rsidRDefault="00A05D9E" w:rsidP="00A05D9E">
            <w:pPr>
              <w:spacing w:after="0" w:line="240" w:lineRule="auto"/>
              <w:jc w:val="both"/>
              <w:rPr>
                <w:b/>
                <w:bCs/>
                <w:szCs w:val="24"/>
              </w:rPr>
            </w:pPr>
            <w:r w:rsidRPr="00F75E97">
              <w:rPr>
                <w:b/>
                <w:bCs/>
                <w:szCs w:val="24"/>
              </w:rPr>
              <w:t>ERĮ pakeitimo projektas</w:t>
            </w:r>
          </w:p>
          <w:p w14:paraId="4337A3DF" w14:textId="77777777" w:rsidR="00A05D9E" w:rsidRPr="00F75E97" w:rsidRDefault="00A05D9E" w:rsidP="00A05D9E">
            <w:pPr>
              <w:spacing w:after="0" w:line="240" w:lineRule="auto"/>
              <w:jc w:val="both"/>
              <w:rPr>
                <w:b/>
                <w:bCs/>
                <w:szCs w:val="24"/>
              </w:rPr>
            </w:pPr>
            <w:r w:rsidRPr="00F75E97">
              <w:rPr>
                <w:b/>
                <w:bCs/>
                <w:szCs w:val="24"/>
              </w:rPr>
              <w:t>Lietuvos Respublikos elektroninių ryšių įstatymas</w:t>
            </w:r>
          </w:p>
          <w:p w14:paraId="489683DE" w14:textId="77777777" w:rsidR="00A05D9E" w:rsidRDefault="00A05D9E" w:rsidP="00A05D9E">
            <w:pPr>
              <w:pStyle w:val="Hyperlink1"/>
              <w:tabs>
                <w:tab w:val="left" w:pos="567"/>
              </w:tabs>
              <w:ind w:firstLine="0"/>
              <w:rPr>
                <w:rFonts w:ascii="Times New Roman" w:hAnsi="Times New Roman"/>
                <w:b/>
                <w:sz w:val="24"/>
                <w:szCs w:val="24"/>
                <w:lang w:val="lt-LT"/>
              </w:rPr>
            </w:pPr>
          </w:p>
          <w:p w14:paraId="514DBE07" w14:textId="77777777" w:rsidR="00A05D9E" w:rsidRPr="00F75E97" w:rsidRDefault="00A05D9E" w:rsidP="00A05D9E">
            <w:pPr>
              <w:spacing w:after="0" w:line="240" w:lineRule="auto"/>
              <w:jc w:val="both"/>
              <w:rPr>
                <w:b/>
                <w:bCs/>
                <w:szCs w:val="24"/>
              </w:rPr>
            </w:pPr>
            <w:r w:rsidRPr="00F75E97">
              <w:rPr>
                <w:b/>
                <w:bCs/>
                <w:szCs w:val="24"/>
              </w:rPr>
              <w:t>36 straipsnis. Teisės aktų, kuriuose nustatomos bendrosios vertimosi elektroninių ryšių veikla   sąlygos, nuostatos</w:t>
            </w:r>
          </w:p>
          <w:p w14:paraId="4795E325" w14:textId="29BD588E" w:rsidR="00AE5D48" w:rsidRPr="00A05D9E" w:rsidRDefault="00A05D9E" w:rsidP="00AE5D48">
            <w:pPr>
              <w:pStyle w:val="Hyperlink1"/>
              <w:tabs>
                <w:tab w:val="left" w:pos="567"/>
              </w:tabs>
              <w:ind w:firstLine="0"/>
              <w:rPr>
                <w:rFonts w:ascii="Times New Roman" w:eastAsia="Calibri" w:hAnsi="Times New Roman"/>
                <w:b/>
                <w:bCs/>
                <w:sz w:val="24"/>
                <w:szCs w:val="24"/>
                <w:lang w:val="lt-LT"/>
              </w:rPr>
            </w:pPr>
            <w:r w:rsidRPr="00E000CF">
              <w:rPr>
                <w:rFonts w:ascii="Times New Roman" w:eastAsia="Calibri" w:hAnsi="Times New Roman"/>
                <w:b/>
                <w:bCs/>
                <w:sz w:val="24"/>
                <w:szCs w:val="24"/>
                <w:lang w:val="lt-LT"/>
              </w:rPr>
              <w:t xml:space="preserve">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w:t>
            </w:r>
            <w:r w:rsidR="00261728">
              <w:rPr>
                <w:rFonts w:ascii="Times New Roman" w:eastAsia="Calibri" w:hAnsi="Times New Roman"/>
                <w:b/>
                <w:bCs/>
                <w:sz w:val="24"/>
                <w:szCs w:val="24"/>
                <w:lang w:val="lt-LT"/>
              </w:rPr>
              <w:t>paskirti</w:t>
            </w:r>
            <w:r w:rsidRPr="00E000CF">
              <w:rPr>
                <w:rFonts w:ascii="Times New Roman" w:eastAsia="Calibri" w:hAnsi="Times New Roman"/>
                <w:b/>
                <w:bCs/>
                <w:sz w:val="24"/>
                <w:szCs w:val="24"/>
                <w:lang w:val="lt-LT"/>
              </w:rPr>
              <w:t xml:space="preserve"> teikti universaliąsias paslaugas, taip pat įpareigojimai kitiems ūkio subjektams pagal šio įstatymo 23 straipsnio 2 dalį arba pateiktos nuorodos į atitinkamus teisės aktus.</w:t>
            </w:r>
          </w:p>
        </w:tc>
        <w:tc>
          <w:tcPr>
            <w:tcW w:w="536" w:type="pct"/>
          </w:tcPr>
          <w:p w14:paraId="5C37E7E5" w14:textId="0551F201" w:rsidR="00AE5D48" w:rsidRPr="00835229" w:rsidRDefault="00AE5D48" w:rsidP="00AE5D48">
            <w:pPr>
              <w:spacing w:after="0" w:line="240" w:lineRule="auto"/>
              <w:ind w:right="-109"/>
              <w:jc w:val="center"/>
              <w:rPr>
                <w:szCs w:val="24"/>
              </w:rPr>
            </w:pPr>
            <w:r>
              <w:rPr>
                <w:szCs w:val="24"/>
              </w:rPr>
              <w:t>Visiškas</w:t>
            </w:r>
          </w:p>
        </w:tc>
      </w:tr>
      <w:tr w:rsidR="00AE5D48" w:rsidRPr="00835229" w14:paraId="6EB0E22F" w14:textId="77777777" w:rsidTr="00794D4A">
        <w:trPr>
          <w:trHeight w:val="404"/>
        </w:trPr>
        <w:tc>
          <w:tcPr>
            <w:tcW w:w="2192" w:type="pct"/>
          </w:tcPr>
          <w:p w14:paraId="4A42B8AC" w14:textId="6E00E5A6" w:rsidR="00AE5D48" w:rsidRPr="00CB61FC" w:rsidRDefault="00AE5D48" w:rsidP="00AE5D48">
            <w:pPr>
              <w:autoSpaceDE w:val="0"/>
              <w:autoSpaceDN w:val="0"/>
              <w:adjustRightInd w:val="0"/>
              <w:spacing w:after="0" w:line="240" w:lineRule="auto"/>
              <w:jc w:val="both"/>
              <w:rPr>
                <w:color w:val="000000"/>
                <w:szCs w:val="24"/>
                <w:lang w:eastAsia="lt-LT"/>
              </w:rPr>
            </w:pPr>
            <w:r w:rsidRPr="00162049">
              <w:rPr>
                <w:color w:val="000000"/>
                <w:szCs w:val="24"/>
                <w:lang w:eastAsia="lt-LT"/>
              </w:rPr>
              <w:t>3.</w:t>
            </w:r>
            <w:r>
              <w:rPr>
                <w:color w:val="000000"/>
                <w:szCs w:val="24"/>
                <w:lang w:eastAsia="lt-LT"/>
              </w:rPr>
              <w:t xml:space="preserve"> </w:t>
            </w:r>
            <w:r w:rsidRPr="00162049">
              <w:rPr>
                <w:color w:val="000000"/>
                <w:szCs w:val="24"/>
                <w:lang w:eastAsia="lt-LT"/>
              </w:rPr>
              <w:t>Bendrajame leidime nurodomos tik tos sąlygos, kurios yra skirtos tam sektoriui ir nustatytos I priedo A, B ir C dalyse; jame neturi būti dubliuojamos sąlygos, taikomos įmonėms pagal kitus nacionalinės teisės aktus.</w:t>
            </w:r>
          </w:p>
        </w:tc>
        <w:tc>
          <w:tcPr>
            <w:tcW w:w="2272" w:type="pct"/>
          </w:tcPr>
          <w:p w14:paraId="066C18E4" w14:textId="77777777" w:rsidR="00D834F2" w:rsidRPr="00F75E97" w:rsidRDefault="00D834F2" w:rsidP="00D834F2">
            <w:pPr>
              <w:spacing w:after="0" w:line="240" w:lineRule="auto"/>
              <w:jc w:val="both"/>
              <w:rPr>
                <w:b/>
                <w:bCs/>
                <w:szCs w:val="24"/>
              </w:rPr>
            </w:pPr>
            <w:r w:rsidRPr="00F75E97">
              <w:rPr>
                <w:b/>
                <w:bCs/>
                <w:szCs w:val="24"/>
              </w:rPr>
              <w:t>ERĮ pakeitimo projektas</w:t>
            </w:r>
          </w:p>
          <w:p w14:paraId="7C039481" w14:textId="77777777" w:rsidR="00D834F2" w:rsidRPr="00F75E97" w:rsidRDefault="00D834F2" w:rsidP="00D834F2">
            <w:pPr>
              <w:spacing w:after="0" w:line="240" w:lineRule="auto"/>
              <w:jc w:val="both"/>
              <w:rPr>
                <w:b/>
                <w:bCs/>
                <w:szCs w:val="24"/>
              </w:rPr>
            </w:pPr>
            <w:r w:rsidRPr="00F75E97">
              <w:rPr>
                <w:b/>
                <w:bCs/>
                <w:szCs w:val="24"/>
              </w:rPr>
              <w:t>Lietuvos Respublikos elektroninių ryšių įstatymas</w:t>
            </w:r>
          </w:p>
          <w:p w14:paraId="3065031D" w14:textId="77777777" w:rsidR="00D834F2" w:rsidRDefault="00D834F2" w:rsidP="00D834F2">
            <w:pPr>
              <w:pStyle w:val="Hyperlink1"/>
              <w:tabs>
                <w:tab w:val="left" w:pos="567"/>
              </w:tabs>
              <w:ind w:firstLine="0"/>
              <w:rPr>
                <w:rFonts w:ascii="Times New Roman" w:hAnsi="Times New Roman"/>
                <w:b/>
                <w:sz w:val="24"/>
                <w:szCs w:val="24"/>
                <w:lang w:val="lt-LT"/>
              </w:rPr>
            </w:pPr>
          </w:p>
          <w:p w14:paraId="2E3538E4" w14:textId="77777777" w:rsidR="00D834F2" w:rsidRPr="00F75E97" w:rsidRDefault="00D834F2" w:rsidP="00D834F2">
            <w:pPr>
              <w:spacing w:after="0" w:line="240" w:lineRule="auto"/>
              <w:jc w:val="both"/>
              <w:rPr>
                <w:b/>
                <w:bCs/>
                <w:szCs w:val="24"/>
              </w:rPr>
            </w:pPr>
            <w:r w:rsidRPr="00F75E97">
              <w:rPr>
                <w:b/>
                <w:bCs/>
                <w:szCs w:val="24"/>
              </w:rPr>
              <w:t>36 straipsnis. Teisės aktų, kuriuose nustatomos bendrosios vertimosi elektroninių ryšių veikla   sąlygos, nuostatos</w:t>
            </w:r>
          </w:p>
          <w:p w14:paraId="7CB369EF" w14:textId="7C2FE5A4" w:rsidR="00AE5D48" w:rsidRPr="00D834F2" w:rsidRDefault="00D834F2" w:rsidP="00AE5D48">
            <w:pPr>
              <w:pStyle w:val="Hyperlink1"/>
              <w:tabs>
                <w:tab w:val="left" w:pos="567"/>
              </w:tabs>
              <w:ind w:firstLine="0"/>
              <w:rPr>
                <w:rFonts w:ascii="Times New Roman" w:eastAsia="Calibri" w:hAnsi="Times New Roman"/>
                <w:b/>
                <w:bCs/>
                <w:sz w:val="24"/>
                <w:szCs w:val="24"/>
                <w:lang w:val="lt-LT"/>
              </w:rPr>
            </w:pPr>
            <w:r w:rsidRPr="00E000CF">
              <w:rPr>
                <w:rFonts w:ascii="Times New Roman" w:eastAsia="Calibri" w:hAnsi="Times New Roman"/>
                <w:b/>
                <w:bCs/>
                <w:sz w:val="24"/>
                <w:szCs w:val="24"/>
                <w:lang w:val="lt-LT"/>
              </w:rPr>
              <w:t xml:space="preserve">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w:t>
            </w:r>
            <w:r w:rsidR="00261728">
              <w:rPr>
                <w:rFonts w:ascii="Times New Roman" w:eastAsia="Calibri" w:hAnsi="Times New Roman"/>
                <w:b/>
                <w:bCs/>
                <w:sz w:val="24"/>
                <w:szCs w:val="24"/>
                <w:lang w:val="lt-LT"/>
              </w:rPr>
              <w:t>paskirti</w:t>
            </w:r>
            <w:r w:rsidRPr="00E000CF">
              <w:rPr>
                <w:rFonts w:ascii="Times New Roman" w:eastAsia="Calibri" w:hAnsi="Times New Roman"/>
                <w:b/>
                <w:bCs/>
                <w:sz w:val="24"/>
                <w:szCs w:val="24"/>
                <w:lang w:val="lt-LT"/>
              </w:rPr>
              <w:t xml:space="preserve"> teikti universaliąsias paslaugas, taip pat </w:t>
            </w:r>
            <w:r w:rsidRPr="00E000CF">
              <w:rPr>
                <w:rFonts w:ascii="Times New Roman" w:eastAsia="Calibri" w:hAnsi="Times New Roman"/>
                <w:b/>
                <w:bCs/>
                <w:sz w:val="24"/>
                <w:szCs w:val="24"/>
                <w:lang w:val="lt-LT"/>
              </w:rPr>
              <w:lastRenderedPageBreak/>
              <w:t>įpareigojimai kitiems ūkio subjektams pagal šio įstatymo 23 straipsnio 2 dalį arba pateiktos nuorodos į atitinkamus teisės aktus.</w:t>
            </w:r>
          </w:p>
        </w:tc>
        <w:tc>
          <w:tcPr>
            <w:tcW w:w="536" w:type="pct"/>
          </w:tcPr>
          <w:p w14:paraId="09F3F2A9" w14:textId="728B12D9" w:rsidR="00AE5D48" w:rsidRPr="00835229" w:rsidRDefault="00AE5D48" w:rsidP="00AE5D48">
            <w:pPr>
              <w:spacing w:after="0" w:line="240" w:lineRule="auto"/>
              <w:ind w:right="-109"/>
              <w:jc w:val="center"/>
              <w:rPr>
                <w:szCs w:val="24"/>
              </w:rPr>
            </w:pPr>
            <w:r>
              <w:rPr>
                <w:szCs w:val="24"/>
              </w:rPr>
              <w:lastRenderedPageBreak/>
              <w:t>Visiškas</w:t>
            </w:r>
          </w:p>
        </w:tc>
      </w:tr>
      <w:tr w:rsidR="00AE5D48" w:rsidRPr="00835229" w14:paraId="4814E195" w14:textId="77777777" w:rsidTr="00794D4A">
        <w:trPr>
          <w:trHeight w:val="404"/>
        </w:trPr>
        <w:tc>
          <w:tcPr>
            <w:tcW w:w="2192" w:type="pct"/>
          </w:tcPr>
          <w:p w14:paraId="46F0987A" w14:textId="77777777" w:rsidR="00AE5D48" w:rsidRDefault="00AE5D48" w:rsidP="00AE5D48">
            <w:pPr>
              <w:autoSpaceDE w:val="0"/>
              <w:autoSpaceDN w:val="0"/>
              <w:adjustRightInd w:val="0"/>
              <w:spacing w:after="0" w:line="240" w:lineRule="auto"/>
              <w:jc w:val="both"/>
              <w:rPr>
                <w:color w:val="000000"/>
                <w:szCs w:val="24"/>
                <w:lang w:eastAsia="lt-LT"/>
              </w:rPr>
            </w:pPr>
            <w:r w:rsidRPr="00162049">
              <w:rPr>
                <w:color w:val="000000"/>
                <w:szCs w:val="24"/>
                <w:lang w:eastAsia="lt-LT"/>
              </w:rPr>
              <w:t>4.</w:t>
            </w:r>
            <w:r>
              <w:rPr>
                <w:color w:val="000000"/>
                <w:szCs w:val="24"/>
                <w:lang w:eastAsia="lt-LT"/>
              </w:rPr>
              <w:t xml:space="preserve"> </w:t>
            </w:r>
            <w:r w:rsidRPr="00162049">
              <w:rPr>
                <w:color w:val="000000"/>
                <w:szCs w:val="24"/>
                <w:lang w:eastAsia="lt-LT"/>
              </w:rPr>
              <w:t>Suteikdamos radijo spektro ar numeracijos išteklių naudojimo teisę, valstybės narės nedubliuoja bendrojo leidimo sąlygų.</w:t>
            </w:r>
          </w:p>
          <w:p w14:paraId="6C7A9D36" w14:textId="439BB160" w:rsidR="00AE5D48" w:rsidRPr="00CB61FC" w:rsidRDefault="00AE5D48" w:rsidP="00AE5D48">
            <w:pPr>
              <w:autoSpaceDE w:val="0"/>
              <w:autoSpaceDN w:val="0"/>
              <w:adjustRightInd w:val="0"/>
              <w:spacing w:after="0" w:line="240" w:lineRule="auto"/>
              <w:jc w:val="both"/>
              <w:rPr>
                <w:color w:val="000000"/>
                <w:szCs w:val="24"/>
                <w:lang w:eastAsia="lt-LT"/>
              </w:rPr>
            </w:pPr>
          </w:p>
        </w:tc>
        <w:tc>
          <w:tcPr>
            <w:tcW w:w="2272" w:type="pct"/>
          </w:tcPr>
          <w:p w14:paraId="717BB730" w14:textId="77777777" w:rsidR="00D834F2" w:rsidRPr="00F75E97" w:rsidRDefault="00D834F2" w:rsidP="00D834F2">
            <w:pPr>
              <w:spacing w:after="0" w:line="240" w:lineRule="auto"/>
              <w:jc w:val="both"/>
              <w:rPr>
                <w:b/>
                <w:bCs/>
                <w:szCs w:val="24"/>
              </w:rPr>
            </w:pPr>
            <w:r w:rsidRPr="00F75E97">
              <w:rPr>
                <w:b/>
                <w:bCs/>
                <w:szCs w:val="24"/>
              </w:rPr>
              <w:t>ERĮ pakeitimo projektas</w:t>
            </w:r>
          </w:p>
          <w:p w14:paraId="322FA54C" w14:textId="77777777" w:rsidR="00D834F2" w:rsidRPr="00F75E97" w:rsidRDefault="00D834F2" w:rsidP="00D834F2">
            <w:pPr>
              <w:spacing w:after="0" w:line="240" w:lineRule="auto"/>
              <w:jc w:val="both"/>
              <w:rPr>
                <w:b/>
                <w:bCs/>
                <w:szCs w:val="24"/>
              </w:rPr>
            </w:pPr>
            <w:r w:rsidRPr="00F75E97">
              <w:rPr>
                <w:b/>
                <w:bCs/>
                <w:szCs w:val="24"/>
              </w:rPr>
              <w:t>Lietuvos Respublikos elektroninių ryšių įstatymas</w:t>
            </w:r>
          </w:p>
          <w:p w14:paraId="2A17E367" w14:textId="77777777" w:rsidR="00D834F2" w:rsidRDefault="00D834F2" w:rsidP="00D834F2">
            <w:pPr>
              <w:spacing w:after="0" w:line="240" w:lineRule="auto"/>
              <w:jc w:val="both"/>
              <w:rPr>
                <w:b/>
                <w:bCs/>
                <w:szCs w:val="24"/>
              </w:rPr>
            </w:pPr>
          </w:p>
          <w:p w14:paraId="53B027B8" w14:textId="5E6A2B9C" w:rsidR="00D834F2" w:rsidRPr="00E75416" w:rsidRDefault="00D834F2" w:rsidP="00D834F2">
            <w:pPr>
              <w:spacing w:after="0" w:line="240" w:lineRule="auto"/>
              <w:jc w:val="both"/>
              <w:rPr>
                <w:b/>
                <w:bCs/>
                <w:szCs w:val="24"/>
              </w:rPr>
            </w:pPr>
            <w:r w:rsidRPr="00280DA5">
              <w:rPr>
                <w:b/>
                <w:bCs/>
                <w:szCs w:val="24"/>
              </w:rPr>
              <w:t>69</w:t>
            </w:r>
            <w:r w:rsidRPr="00E75416">
              <w:rPr>
                <w:b/>
                <w:bCs/>
                <w:szCs w:val="24"/>
              </w:rPr>
              <w:t xml:space="preserve"> </w:t>
            </w:r>
            <w:r w:rsidRPr="009468AA">
              <w:rPr>
                <w:b/>
                <w:bCs/>
                <w:szCs w:val="24"/>
              </w:rPr>
              <w:t>straipsnis. Elektroninių ryšių išteklių naudojimas</w:t>
            </w:r>
          </w:p>
          <w:p w14:paraId="36EE1E33" w14:textId="5907CF0F" w:rsidR="00AE5D48" w:rsidRPr="00D834F2" w:rsidRDefault="00D834F2" w:rsidP="00D834F2">
            <w:pPr>
              <w:spacing w:after="0" w:line="240" w:lineRule="auto"/>
              <w:jc w:val="both"/>
              <w:rPr>
                <w:b/>
                <w:bCs/>
                <w:szCs w:val="24"/>
              </w:rPr>
            </w:pPr>
            <w:r w:rsidRPr="00E75416">
              <w:rPr>
                <w:b/>
                <w:bCs/>
                <w:szCs w:val="24"/>
              </w:rPr>
              <w:t>1. Elektroninių ryšių išteklių skyrim</w:t>
            </w:r>
            <w:r w:rsidR="00116107">
              <w:rPr>
                <w:b/>
                <w:bCs/>
                <w:szCs w:val="24"/>
              </w:rPr>
              <w:t>ą</w:t>
            </w:r>
            <w:r w:rsidRPr="00E75416">
              <w:rPr>
                <w:b/>
                <w:bCs/>
                <w:szCs w:val="24"/>
              </w:rPr>
              <w:t xml:space="preserve"> ir naudojim</w:t>
            </w:r>
            <w:r w:rsidR="00116107">
              <w:rPr>
                <w:b/>
                <w:bCs/>
                <w:szCs w:val="24"/>
              </w:rPr>
              <w:t>ą reglamentuojančiuose teisės aktuose</w:t>
            </w:r>
            <w:r w:rsidRPr="00E75416">
              <w:rPr>
                <w:b/>
                <w:bCs/>
                <w:szCs w:val="24"/>
              </w:rPr>
              <w:t xml:space="preserve">, leidimuose naudoti elektroninių ryšių išteklius ir individualiuose </w:t>
            </w:r>
            <w:r w:rsidR="00116107">
              <w:rPr>
                <w:b/>
                <w:bCs/>
                <w:szCs w:val="24"/>
              </w:rPr>
              <w:t>administraciniuose</w:t>
            </w:r>
            <w:r w:rsidR="00116107" w:rsidRPr="00E75416">
              <w:rPr>
                <w:b/>
                <w:bCs/>
                <w:szCs w:val="24"/>
              </w:rPr>
              <w:t xml:space="preserve"> </w:t>
            </w:r>
            <w:r w:rsidRPr="00E75416">
              <w:rPr>
                <w:b/>
                <w:bCs/>
                <w:szCs w:val="24"/>
              </w:rPr>
              <w:t>aktuose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536" w:type="pct"/>
          </w:tcPr>
          <w:p w14:paraId="68094E7C" w14:textId="5C5F0405" w:rsidR="00AE5D48" w:rsidRPr="00835229" w:rsidRDefault="00AE5D48" w:rsidP="00AE5D48">
            <w:pPr>
              <w:spacing w:after="0" w:line="240" w:lineRule="auto"/>
              <w:ind w:right="-109"/>
              <w:jc w:val="center"/>
              <w:rPr>
                <w:szCs w:val="24"/>
              </w:rPr>
            </w:pPr>
            <w:r>
              <w:rPr>
                <w:szCs w:val="24"/>
              </w:rPr>
              <w:t>Visiškas</w:t>
            </w:r>
          </w:p>
        </w:tc>
      </w:tr>
      <w:tr w:rsidR="00AE5D48" w:rsidRPr="00835229" w14:paraId="286B9B6B" w14:textId="77777777" w:rsidTr="00794D4A">
        <w:trPr>
          <w:trHeight w:val="404"/>
        </w:trPr>
        <w:tc>
          <w:tcPr>
            <w:tcW w:w="2192" w:type="pct"/>
          </w:tcPr>
          <w:p w14:paraId="36A8C313" w14:textId="77777777" w:rsidR="00AE5D48" w:rsidRPr="00FF11F4" w:rsidRDefault="00AE5D48" w:rsidP="00AE5D48">
            <w:pPr>
              <w:autoSpaceDE w:val="0"/>
              <w:autoSpaceDN w:val="0"/>
              <w:adjustRightInd w:val="0"/>
              <w:spacing w:after="0" w:line="240" w:lineRule="auto"/>
              <w:jc w:val="center"/>
              <w:rPr>
                <w:color w:val="000000"/>
                <w:szCs w:val="24"/>
                <w:lang w:eastAsia="lt-LT"/>
              </w:rPr>
            </w:pPr>
            <w:r w:rsidRPr="00FF11F4">
              <w:rPr>
                <w:i/>
                <w:iCs/>
                <w:color w:val="000000"/>
                <w:szCs w:val="24"/>
                <w:lang w:eastAsia="lt-LT"/>
              </w:rPr>
              <w:t>14 straipsnis</w:t>
            </w:r>
          </w:p>
          <w:p w14:paraId="62E48C70" w14:textId="171660AE" w:rsidR="00AE5D48" w:rsidRPr="00162049" w:rsidRDefault="00AE5D48" w:rsidP="00AE5D48">
            <w:pPr>
              <w:autoSpaceDE w:val="0"/>
              <w:autoSpaceDN w:val="0"/>
              <w:adjustRightInd w:val="0"/>
              <w:spacing w:after="0" w:line="240" w:lineRule="auto"/>
              <w:jc w:val="center"/>
              <w:rPr>
                <w:color w:val="000000"/>
                <w:szCs w:val="24"/>
                <w:lang w:eastAsia="lt-LT"/>
              </w:rPr>
            </w:pPr>
            <w:r w:rsidRPr="00FF11F4">
              <w:rPr>
                <w:b/>
                <w:bCs/>
                <w:color w:val="000000"/>
                <w:szCs w:val="24"/>
                <w:lang w:eastAsia="lt-LT"/>
              </w:rPr>
              <w:t>Pareiškimai, padedantys naudotis įrenginių įrengimo ir sujungimo teisėmis</w:t>
            </w:r>
          </w:p>
        </w:tc>
        <w:tc>
          <w:tcPr>
            <w:tcW w:w="2272" w:type="pct"/>
          </w:tcPr>
          <w:p w14:paraId="74EC9A3F" w14:textId="77777777" w:rsidR="00AE5D48" w:rsidRPr="00373D1A" w:rsidRDefault="00AE5D48" w:rsidP="00AE5D48">
            <w:pPr>
              <w:pStyle w:val="Hyperlink1"/>
              <w:tabs>
                <w:tab w:val="left" w:pos="567"/>
              </w:tabs>
              <w:ind w:firstLine="0"/>
              <w:rPr>
                <w:rFonts w:ascii="Times New Roman" w:hAnsi="Times New Roman"/>
                <w:sz w:val="24"/>
                <w:szCs w:val="24"/>
                <w:highlight w:val="green"/>
                <w:lang w:val="lt-LT"/>
              </w:rPr>
            </w:pPr>
          </w:p>
        </w:tc>
        <w:tc>
          <w:tcPr>
            <w:tcW w:w="536" w:type="pct"/>
          </w:tcPr>
          <w:p w14:paraId="33E662DE" w14:textId="77777777" w:rsidR="00AE5D48" w:rsidRPr="00835229" w:rsidRDefault="00AE5D48" w:rsidP="00AE5D48">
            <w:pPr>
              <w:spacing w:after="0" w:line="240" w:lineRule="auto"/>
              <w:ind w:right="-109"/>
              <w:jc w:val="center"/>
              <w:rPr>
                <w:szCs w:val="24"/>
              </w:rPr>
            </w:pPr>
          </w:p>
        </w:tc>
      </w:tr>
      <w:tr w:rsidR="00AE5D48" w:rsidRPr="00835229" w14:paraId="2EA8C660" w14:textId="77777777" w:rsidTr="00794D4A">
        <w:trPr>
          <w:trHeight w:val="404"/>
        </w:trPr>
        <w:tc>
          <w:tcPr>
            <w:tcW w:w="2192" w:type="pct"/>
          </w:tcPr>
          <w:p w14:paraId="001C3B22" w14:textId="20EB798E" w:rsidR="00AE5D48" w:rsidRPr="00FF11F4" w:rsidRDefault="00AE5D48" w:rsidP="00AE5D48">
            <w:pPr>
              <w:autoSpaceDE w:val="0"/>
              <w:autoSpaceDN w:val="0"/>
              <w:adjustRightInd w:val="0"/>
              <w:spacing w:after="0" w:line="240" w:lineRule="auto"/>
              <w:jc w:val="both"/>
              <w:rPr>
                <w:rFonts w:ascii="EUAlbertina" w:hAnsi="EUAlbertina" w:cs="EUAlbertina"/>
                <w:color w:val="000000"/>
                <w:sz w:val="19"/>
                <w:szCs w:val="19"/>
                <w:lang w:eastAsia="lt-LT"/>
              </w:rPr>
            </w:pPr>
            <w:r w:rsidRPr="00FF11F4">
              <w:rPr>
                <w:color w:val="000000"/>
                <w:szCs w:val="24"/>
                <w:lang w:eastAsia="lt-LT"/>
              </w:rPr>
              <w:t>Kompetentingos institucijos per vieną savaitę nuo įmonės prašymo gavimo išduoda standartinį pareiškimą, patvirtinantį, kai tinkama, kad įmonė pagal 12 straipsnio 3 dalį yra pateikusi pranešimą. Tuose pareiškimuose išsamiai nurodoma, kokiomis aplinkybėmis bet kuri įmonė, teikianti elektroninių ryšių tinklus ar paslaugas pagal bendrąjį leidimą, turi teisę pateikti paraišką dėl teisių įrengti įrenginius, derėtis dėl sujungimo ir gauti prieigą ar sujungimą siekiant, kad būtų lengviau naudotis tomis teisėmis, pavyzdžiui, kitu vyriausybės lygiu ar santykiuose su kitomis įmonėmis. Jei tikslinga, tokie pareiškimai taip pat gali būti išduodami automatiškai kaip atsakymas į 12 straipsnio 3 dalyje nurodytą pranešimą.</w:t>
            </w:r>
            <w:r w:rsidRPr="00FF11F4">
              <w:rPr>
                <w:rFonts w:ascii="EUAlbertina" w:hAnsi="EUAlbertina" w:cs="EUAlbertina"/>
                <w:color w:val="000000"/>
                <w:sz w:val="19"/>
                <w:szCs w:val="19"/>
                <w:lang w:eastAsia="lt-LT"/>
              </w:rPr>
              <w:t xml:space="preserve"> </w:t>
            </w:r>
          </w:p>
        </w:tc>
        <w:tc>
          <w:tcPr>
            <w:tcW w:w="2272" w:type="pct"/>
          </w:tcPr>
          <w:p w14:paraId="5227F139" w14:textId="77777777" w:rsidR="002907CA" w:rsidRPr="00F75E97" w:rsidRDefault="002907CA" w:rsidP="002907CA">
            <w:pPr>
              <w:spacing w:after="0" w:line="240" w:lineRule="auto"/>
              <w:jc w:val="both"/>
              <w:rPr>
                <w:b/>
                <w:bCs/>
                <w:szCs w:val="24"/>
              </w:rPr>
            </w:pPr>
            <w:r w:rsidRPr="00F75E97">
              <w:rPr>
                <w:b/>
                <w:bCs/>
                <w:szCs w:val="24"/>
              </w:rPr>
              <w:t>ERĮ pakeitimo projektas</w:t>
            </w:r>
          </w:p>
          <w:p w14:paraId="615E0A1F" w14:textId="77777777" w:rsidR="002907CA" w:rsidRPr="00F75E97" w:rsidRDefault="002907CA" w:rsidP="002907CA">
            <w:pPr>
              <w:spacing w:after="0" w:line="240" w:lineRule="auto"/>
              <w:jc w:val="both"/>
              <w:rPr>
                <w:b/>
                <w:bCs/>
                <w:szCs w:val="24"/>
              </w:rPr>
            </w:pPr>
            <w:r w:rsidRPr="00F75E97">
              <w:rPr>
                <w:b/>
                <w:bCs/>
                <w:szCs w:val="24"/>
              </w:rPr>
              <w:t>Lietuvos Respublikos elektroninių ryšių įstatymas</w:t>
            </w:r>
          </w:p>
          <w:p w14:paraId="7161F718" w14:textId="77777777" w:rsidR="00AE5D48" w:rsidRDefault="00AE5D48" w:rsidP="00AE5D48">
            <w:pPr>
              <w:pStyle w:val="Hyperlink1"/>
              <w:tabs>
                <w:tab w:val="left" w:pos="567"/>
              </w:tabs>
              <w:ind w:firstLine="0"/>
              <w:rPr>
                <w:rFonts w:ascii="Times New Roman" w:hAnsi="Times New Roman"/>
                <w:b/>
                <w:sz w:val="24"/>
                <w:szCs w:val="24"/>
                <w:highlight w:val="green"/>
                <w:lang w:val="lt-LT"/>
              </w:rPr>
            </w:pPr>
          </w:p>
          <w:p w14:paraId="565147B5" w14:textId="77777777" w:rsidR="002907CA" w:rsidRPr="008E708D" w:rsidRDefault="002907CA" w:rsidP="002907CA">
            <w:pPr>
              <w:spacing w:after="0" w:line="240" w:lineRule="auto"/>
              <w:jc w:val="both"/>
              <w:rPr>
                <w:b/>
                <w:bCs/>
                <w:szCs w:val="24"/>
              </w:rPr>
            </w:pPr>
            <w:r w:rsidRPr="008E708D">
              <w:rPr>
                <w:b/>
                <w:bCs/>
                <w:szCs w:val="24"/>
              </w:rPr>
              <w:t>35 straipsnis. Teisės verstis elektroninių ryšių veikla pagrindai</w:t>
            </w:r>
          </w:p>
          <w:p w14:paraId="561543F8" w14:textId="43F23422" w:rsidR="002907CA" w:rsidRPr="00C563FC" w:rsidRDefault="002907CA" w:rsidP="002907CA">
            <w:pPr>
              <w:pStyle w:val="Hyperlink1"/>
              <w:tabs>
                <w:tab w:val="left" w:pos="567"/>
              </w:tabs>
              <w:ind w:firstLine="0"/>
              <w:rPr>
                <w:rFonts w:ascii="Times New Roman" w:hAnsi="Times New Roman"/>
                <w:b/>
                <w:sz w:val="24"/>
                <w:szCs w:val="24"/>
                <w:highlight w:val="green"/>
                <w:lang w:val="lt-LT"/>
              </w:rPr>
            </w:pPr>
            <w:r w:rsidRPr="002907CA">
              <w:rPr>
                <w:rFonts w:ascii="Times New Roman" w:eastAsia="Calibri" w:hAnsi="Times New Roman"/>
                <w:b/>
                <w:bCs/>
                <w:sz w:val="24"/>
                <w:szCs w:val="24"/>
                <w:lang w:val="lt-LT"/>
              </w:rPr>
              <w:t xml:space="preserve">6. Ūkio subjektai, </w:t>
            </w:r>
            <w:bookmarkStart w:id="27" w:name="_Hlk28452756"/>
            <w:r w:rsidR="00116107" w:rsidRPr="00116107">
              <w:rPr>
                <w:rFonts w:ascii="Times New Roman" w:eastAsia="Calibri" w:hAnsi="Times New Roman"/>
                <w:b/>
                <w:bCs/>
                <w:sz w:val="24"/>
                <w:szCs w:val="24"/>
                <w:lang w:val="lt-LT"/>
              </w:rPr>
              <w:t>pateikę pranešimą apie elektroninių ryšių veikl</w:t>
            </w:r>
            <w:r w:rsidR="00155B98">
              <w:rPr>
                <w:rFonts w:ascii="Times New Roman" w:eastAsia="Calibri" w:hAnsi="Times New Roman"/>
                <w:b/>
                <w:bCs/>
                <w:sz w:val="24"/>
                <w:szCs w:val="24"/>
                <w:lang w:val="lt-LT"/>
              </w:rPr>
              <w:t>ą</w:t>
            </w:r>
            <w:r w:rsidR="00116107" w:rsidRPr="00116107">
              <w:rPr>
                <w:rFonts w:ascii="Times New Roman" w:eastAsia="Calibri" w:hAnsi="Times New Roman"/>
                <w:b/>
                <w:bCs/>
                <w:sz w:val="24"/>
                <w:szCs w:val="24"/>
                <w:lang w:val="lt-LT"/>
              </w:rPr>
              <w:t xml:space="preserve"> ir nurodę jame visą pagal Ryšių reguliavimo tarnybos teisės akt</w:t>
            </w:r>
            <w:r w:rsidR="00BA6AF2">
              <w:rPr>
                <w:rFonts w:ascii="Times New Roman" w:eastAsia="Calibri" w:hAnsi="Times New Roman"/>
                <w:b/>
                <w:bCs/>
                <w:sz w:val="24"/>
                <w:szCs w:val="24"/>
                <w:lang w:val="lt-LT"/>
              </w:rPr>
              <w:t>us</w:t>
            </w:r>
            <w:r w:rsidR="00116107" w:rsidRPr="00116107">
              <w:rPr>
                <w:rFonts w:ascii="Times New Roman" w:eastAsia="Calibri" w:hAnsi="Times New Roman"/>
                <w:b/>
                <w:bCs/>
                <w:sz w:val="24"/>
                <w:szCs w:val="24"/>
                <w:lang w:val="lt-LT"/>
              </w:rPr>
              <w:t>, nustatanči</w:t>
            </w:r>
            <w:r w:rsidR="00BA6AF2">
              <w:rPr>
                <w:rFonts w:ascii="Times New Roman" w:eastAsia="Calibri" w:hAnsi="Times New Roman"/>
                <w:b/>
                <w:bCs/>
                <w:sz w:val="24"/>
                <w:szCs w:val="24"/>
                <w:lang w:val="lt-LT"/>
              </w:rPr>
              <w:t>us</w:t>
            </w:r>
            <w:r w:rsidR="00116107" w:rsidRPr="00116107">
              <w:rPr>
                <w:rFonts w:ascii="Times New Roman" w:eastAsia="Calibri" w:hAnsi="Times New Roman"/>
                <w:b/>
                <w:bCs/>
                <w:sz w:val="24"/>
                <w:szCs w:val="24"/>
                <w:lang w:val="lt-LT"/>
              </w:rPr>
              <w:t xml:space="preserve"> bendrąsias vertimosi elektroninių ryšių veikla sąlygas, reikalaujamą informaciją,</w:t>
            </w:r>
            <w:r w:rsidR="00116107">
              <w:rPr>
                <w:szCs w:val="24"/>
              </w:rPr>
              <w:t xml:space="preserve"> </w:t>
            </w:r>
            <w:bookmarkEnd w:id="27"/>
            <w:r w:rsidRPr="002907CA">
              <w:rPr>
                <w:rFonts w:ascii="Times New Roman" w:eastAsia="Calibri" w:hAnsi="Times New Roman"/>
                <w:b/>
                <w:bCs/>
                <w:sz w:val="24"/>
                <w:szCs w:val="24"/>
                <w:lang w:val="lt-LT"/>
              </w:rPr>
              <w:t xml:space="preserve">turi teisę prašyti išduoti standartinį Ryšių reguliavimo tarnybos patvirtinimą, kuriame nurodoma, kad ūkio subjektas pateikė pranešimą apie </w:t>
            </w:r>
            <w:r w:rsidR="00F154A0">
              <w:rPr>
                <w:rFonts w:ascii="Times New Roman" w:eastAsia="Calibri" w:hAnsi="Times New Roman"/>
                <w:b/>
                <w:bCs/>
                <w:sz w:val="24"/>
                <w:szCs w:val="24"/>
                <w:lang w:val="lt-LT"/>
              </w:rPr>
              <w:t xml:space="preserve">elektroninių ryšių </w:t>
            </w:r>
            <w:r w:rsidRPr="002907CA">
              <w:rPr>
                <w:rFonts w:ascii="Times New Roman" w:eastAsia="Calibri" w:hAnsi="Times New Roman"/>
                <w:b/>
                <w:bCs/>
                <w:sz w:val="24"/>
                <w:szCs w:val="24"/>
                <w:lang w:val="lt-LT"/>
              </w:rPr>
              <w:t>veikl</w:t>
            </w:r>
            <w:r w:rsidR="00F154A0">
              <w:rPr>
                <w:rFonts w:ascii="Times New Roman" w:eastAsia="Calibri" w:hAnsi="Times New Roman"/>
                <w:b/>
                <w:bCs/>
                <w:sz w:val="24"/>
                <w:szCs w:val="24"/>
                <w:lang w:val="lt-LT"/>
              </w:rPr>
              <w:t>ą</w:t>
            </w:r>
            <w:bookmarkStart w:id="28" w:name="_GoBack"/>
            <w:bookmarkEnd w:id="28"/>
            <w:r w:rsidRPr="002907CA">
              <w:rPr>
                <w:rFonts w:ascii="Times New Roman" w:eastAsia="Calibri" w:hAnsi="Times New Roman"/>
                <w:b/>
                <w:bCs/>
                <w:sz w:val="24"/>
                <w:szCs w:val="24"/>
                <w:lang w:val="lt-LT"/>
              </w:rPr>
              <w:t xml:space="preserve">, kai tokį pranešimą būtina pateikti, ir detalizuojama, kokiomis aplinkybėmis bet kuris ūkio subjektas, teikiantis elektroninių ryšių tinklus ir (ar) elektroninių ryšių paslaugas, veikdamas pagal teisės aktų, kuriuose nustatytos bendrosios vertimosi atitinkama elektroninių ryšių veikla sąlygos, nuostatas, turi teisę įrengti elektroninių ryšių infrastruktūrą, derėtis dėl tinklų sujungimo ir (arba) gauti prieigą. Patvirtinimas </w:t>
            </w:r>
            <w:r w:rsidRPr="002907CA">
              <w:rPr>
                <w:rFonts w:ascii="Times New Roman" w:eastAsia="Calibri" w:hAnsi="Times New Roman"/>
                <w:b/>
                <w:bCs/>
                <w:sz w:val="24"/>
                <w:szCs w:val="24"/>
                <w:lang w:val="lt-LT"/>
              </w:rPr>
              <w:lastRenderedPageBreak/>
              <w:t xml:space="preserve">išduodamas ne vėliau kaip per 5 darbo dienas nuo ūkio subjekto tinkamo prašymo išduoti tokį patvirtinimą gavimo dienos. Už patvirtinimo išdavimą imama valstybės rinkliava. </w:t>
            </w:r>
            <w:bookmarkStart w:id="29" w:name="_Hlk28451859"/>
            <w:r w:rsidR="00BA6AF2">
              <w:rPr>
                <w:rFonts w:ascii="Times New Roman" w:eastAsia="Calibri" w:hAnsi="Times New Roman"/>
                <w:b/>
                <w:bCs/>
                <w:sz w:val="24"/>
                <w:szCs w:val="24"/>
                <w:lang w:val="lt-LT"/>
              </w:rPr>
              <w:t>Ryšių reguliavimo t</w:t>
            </w:r>
            <w:r w:rsidR="00116107" w:rsidRPr="00116107">
              <w:rPr>
                <w:rFonts w:ascii="Times New Roman" w:eastAsia="Calibri" w:hAnsi="Times New Roman"/>
                <w:b/>
                <w:bCs/>
                <w:sz w:val="24"/>
                <w:szCs w:val="24"/>
                <w:lang w:val="lt-LT"/>
              </w:rPr>
              <w:t>arnyba atsisako išduoti patvirtinimą, jei prašymą pateikusiam ūkio subjektui šio įstatymo nustatyta tvarka ir sąlygomis yra uždrausta teikti elektroninių ryšių tinklus ir (ar) elektroninių ryšių paslaugas.</w:t>
            </w:r>
            <w:r w:rsidR="00116107">
              <w:rPr>
                <w:szCs w:val="24"/>
              </w:rPr>
              <w:t xml:space="preserve"> </w:t>
            </w:r>
            <w:bookmarkEnd w:id="29"/>
            <w:r w:rsidRPr="002907CA">
              <w:rPr>
                <w:rFonts w:ascii="Times New Roman" w:eastAsia="Calibri" w:hAnsi="Times New Roman"/>
                <w:b/>
                <w:bCs/>
                <w:sz w:val="24"/>
                <w:szCs w:val="24"/>
                <w:lang w:val="lt-LT"/>
              </w:rPr>
              <w:t>Patvirtinimo išdavimo tvarką ir sąlygas nustato Ryšių reguliavimo tarnyba.</w:t>
            </w:r>
          </w:p>
        </w:tc>
        <w:tc>
          <w:tcPr>
            <w:tcW w:w="536" w:type="pct"/>
          </w:tcPr>
          <w:p w14:paraId="08DD58EA" w14:textId="536080F8" w:rsidR="00AE5D48" w:rsidRPr="00835229" w:rsidRDefault="00AE5D48" w:rsidP="00AE5D48">
            <w:pPr>
              <w:spacing w:after="0" w:line="240" w:lineRule="auto"/>
              <w:ind w:right="-109"/>
              <w:jc w:val="center"/>
              <w:rPr>
                <w:szCs w:val="24"/>
              </w:rPr>
            </w:pPr>
            <w:r>
              <w:rPr>
                <w:szCs w:val="24"/>
              </w:rPr>
              <w:lastRenderedPageBreak/>
              <w:t>Visiškas</w:t>
            </w:r>
          </w:p>
        </w:tc>
      </w:tr>
      <w:tr w:rsidR="00AE5D48" w:rsidRPr="00835229" w14:paraId="7C505B2F" w14:textId="77777777" w:rsidTr="00794D4A">
        <w:trPr>
          <w:trHeight w:val="404"/>
        </w:trPr>
        <w:tc>
          <w:tcPr>
            <w:tcW w:w="2192" w:type="pct"/>
          </w:tcPr>
          <w:p w14:paraId="5921C786" w14:textId="77777777" w:rsidR="00AE5D48" w:rsidRPr="00A17527" w:rsidRDefault="00AE5D48" w:rsidP="00AE5D48">
            <w:pPr>
              <w:autoSpaceDE w:val="0"/>
              <w:autoSpaceDN w:val="0"/>
              <w:adjustRightInd w:val="0"/>
              <w:spacing w:after="0" w:line="240" w:lineRule="auto"/>
              <w:jc w:val="center"/>
              <w:rPr>
                <w:color w:val="000000"/>
                <w:szCs w:val="24"/>
                <w:lang w:eastAsia="lt-LT"/>
              </w:rPr>
            </w:pPr>
            <w:r w:rsidRPr="00A17527">
              <w:rPr>
                <w:color w:val="000000"/>
                <w:szCs w:val="24"/>
                <w:lang w:eastAsia="lt-LT"/>
              </w:rPr>
              <w:t>2 Skirsnis</w:t>
            </w:r>
          </w:p>
          <w:p w14:paraId="745B20A3" w14:textId="3E401076" w:rsidR="00AE5D48" w:rsidRPr="00162049" w:rsidRDefault="00AE5D48" w:rsidP="00AE5D48">
            <w:pPr>
              <w:autoSpaceDE w:val="0"/>
              <w:autoSpaceDN w:val="0"/>
              <w:adjustRightInd w:val="0"/>
              <w:spacing w:after="0" w:line="240" w:lineRule="auto"/>
              <w:jc w:val="center"/>
              <w:rPr>
                <w:color w:val="000000"/>
                <w:szCs w:val="24"/>
                <w:lang w:eastAsia="lt-LT"/>
              </w:rPr>
            </w:pPr>
            <w:r w:rsidRPr="00A17527">
              <w:rPr>
                <w:b/>
                <w:bCs/>
                <w:color w:val="000000"/>
                <w:szCs w:val="24"/>
                <w:lang w:eastAsia="lt-LT"/>
              </w:rPr>
              <w:t>Bendruoju leidimu nustatytos teisės ir pareigos</w:t>
            </w:r>
          </w:p>
        </w:tc>
        <w:tc>
          <w:tcPr>
            <w:tcW w:w="2272" w:type="pct"/>
          </w:tcPr>
          <w:p w14:paraId="67000386" w14:textId="77777777" w:rsidR="00AE5D48" w:rsidRPr="00373D1A" w:rsidRDefault="00AE5D48" w:rsidP="00AE5D48">
            <w:pPr>
              <w:pStyle w:val="Hyperlink1"/>
              <w:tabs>
                <w:tab w:val="left" w:pos="567"/>
              </w:tabs>
              <w:ind w:firstLine="0"/>
              <w:rPr>
                <w:rFonts w:ascii="Times New Roman" w:hAnsi="Times New Roman"/>
                <w:sz w:val="24"/>
                <w:szCs w:val="24"/>
                <w:highlight w:val="green"/>
                <w:lang w:val="lt-LT"/>
              </w:rPr>
            </w:pPr>
          </w:p>
        </w:tc>
        <w:tc>
          <w:tcPr>
            <w:tcW w:w="536" w:type="pct"/>
          </w:tcPr>
          <w:p w14:paraId="069424B1" w14:textId="77777777" w:rsidR="00AE5D48" w:rsidRPr="00835229" w:rsidRDefault="00AE5D48" w:rsidP="00AE5D48">
            <w:pPr>
              <w:spacing w:after="0" w:line="240" w:lineRule="auto"/>
              <w:ind w:right="-109"/>
              <w:jc w:val="center"/>
              <w:rPr>
                <w:szCs w:val="24"/>
              </w:rPr>
            </w:pPr>
          </w:p>
        </w:tc>
      </w:tr>
      <w:tr w:rsidR="00AE5D48" w:rsidRPr="00835229" w14:paraId="62199C46" w14:textId="77777777" w:rsidTr="00794D4A">
        <w:trPr>
          <w:trHeight w:val="404"/>
        </w:trPr>
        <w:tc>
          <w:tcPr>
            <w:tcW w:w="2192" w:type="pct"/>
          </w:tcPr>
          <w:p w14:paraId="18FA1898" w14:textId="77777777" w:rsidR="00AE5D48" w:rsidRPr="00A17527" w:rsidRDefault="00AE5D48" w:rsidP="00AE5D48">
            <w:pPr>
              <w:autoSpaceDE w:val="0"/>
              <w:autoSpaceDN w:val="0"/>
              <w:adjustRightInd w:val="0"/>
              <w:spacing w:after="0" w:line="240" w:lineRule="auto"/>
              <w:jc w:val="center"/>
              <w:rPr>
                <w:color w:val="000000"/>
                <w:szCs w:val="24"/>
                <w:lang w:eastAsia="lt-LT"/>
              </w:rPr>
            </w:pPr>
            <w:r w:rsidRPr="00A17527">
              <w:rPr>
                <w:i/>
                <w:iCs/>
                <w:color w:val="000000"/>
                <w:szCs w:val="24"/>
                <w:lang w:eastAsia="lt-LT"/>
              </w:rPr>
              <w:t>15 straipsnis</w:t>
            </w:r>
          </w:p>
          <w:p w14:paraId="4ECF0E1D" w14:textId="66328631" w:rsidR="00AE5D48" w:rsidRPr="00162049" w:rsidRDefault="00AE5D48" w:rsidP="00AE5D48">
            <w:pPr>
              <w:autoSpaceDE w:val="0"/>
              <w:autoSpaceDN w:val="0"/>
              <w:adjustRightInd w:val="0"/>
              <w:spacing w:after="0" w:line="240" w:lineRule="auto"/>
              <w:jc w:val="center"/>
              <w:rPr>
                <w:color w:val="000000"/>
                <w:szCs w:val="24"/>
                <w:lang w:eastAsia="lt-LT"/>
              </w:rPr>
            </w:pPr>
            <w:r w:rsidRPr="00A17527">
              <w:rPr>
                <w:b/>
                <w:bCs/>
                <w:color w:val="000000"/>
                <w:szCs w:val="24"/>
                <w:lang w:eastAsia="lt-LT"/>
              </w:rPr>
              <w:t>Minimalus teisių pagal bendrąjį leidimą sąrašas</w:t>
            </w:r>
          </w:p>
        </w:tc>
        <w:tc>
          <w:tcPr>
            <w:tcW w:w="2272" w:type="pct"/>
          </w:tcPr>
          <w:p w14:paraId="785D418D" w14:textId="77777777" w:rsidR="00AE5D48" w:rsidRPr="00373D1A" w:rsidRDefault="00AE5D48" w:rsidP="00AE5D48">
            <w:pPr>
              <w:pStyle w:val="Hyperlink1"/>
              <w:tabs>
                <w:tab w:val="left" w:pos="567"/>
              </w:tabs>
              <w:ind w:firstLine="0"/>
              <w:rPr>
                <w:rFonts w:ascii="Times New Roman" w:hAnsi="Times New Roman"/>
                <w:sz w:val="24"/>
                <w:szCs w:val="24"/>
                <w:highlight w:val="green"/>
                <w:lang w:val="lt-LT"/>
              </w:rPr>
            </w:pPr>
          </w:p>
        </w:tc>
        <w:tc>
          <w:tcPr>
            <w:tcW w:w="536" w:type="pct"/>
          </w:tcPr>
          <w:p w14:paraId="2CA8C851" w14:textId="77777777" w:rsidR="00AE5D48" w:rsidRPr="00835229" w:rsidRDefault="00AE5D48" w:rsidP="00AE5D48">
            <w:pPr>
              <w:spacing w:after="0" w:line="240" w:lineRule="auto"/>
              <w:ind w:right="-109"/>
              <w:jc w:val="center"/>
              <w:rPr>
                <w:szCs w:val="24"/>
              </w:rPr>
            </w:pPr>
          </w:p>
        </w:tc>
      </w:tr>
      <w:tr w:rsidR="00AE5D48" w:rsidRPr="00835229" w14:paraId="26B1A937" w14:textId="77777777" w:rsidTr="00794D4A">
        <w:trPr>
          <w:trHeight w:val="828"/>
        </w:trPr>
        <w:tc>
          <w:tcPr>
            <w:tcW w:w="2192" w:type="pct"/>
          </w:tcPr>
          <w:p w14:paraId="714DA1A8" w14:textId="77777777" w:rsidR="00AE5D48" w:rsidRPr="00162049" w:rsidRDefault="00AE5D48" w:rsidP="00AE5D48">
            <w:pPr>
              <w:autoSpaceDE w:val="0"/>
              <w:autoSpaceDN w:val="0"/>
              <w:adjustRightInd w:val="0"/>
              <w:spacing w:after="0" w:line="240" w:lineRule="auto"/>
              <w:jc w:val="both"/>
              <w:rPr>
                <w:color w:val="000000"/>
                <w:szCs w:val="24"/>
                <w:lang w:eastAsia="lt-LT"/>
              </w:rPr>
            </w:pPr>
            <w:r w:rsidRPr="00A17527">
              <w:rPr>
                <w:color w:val="000000"/>
                <w:szCs w:val="24"/>
                <w:lang w:eastAsia="lt-LT"/>
              </w:rPr>
              <w:t>1.</w:t>
            </w:r>
            <w:r>
              <w:rPr>
                <w:color w:val="000000"/>
                <w:szCs w:val="24"/>
                <w:lang w:eastAsia="lt-LT"/>
              </w:rPr>
              <w:t xml:space="preserve"> </w:t>
            </w:r>
            <w:r w:rsidRPr="00A17527">
              <w:rPr>
                <w:color w:val="000000"/>
                <w:szCs w:val="24"/>
                <w:lang w:eastAsia="lt-LT"/>
              </w:rPr>
              <w:t>Įmonės, kurioms pagal 12 straipsnį taikomas bendrasis leidimas, turi teisę:</w:t>
            </w:r>
          </w:p>
          <w:p w14:paraId="17DDA2F0" w14:textId="4A3FB09A" w:rsidR="00AE5D48" w:rsidRPr="00162049" w:rsidRDefault="00AE5D48" w:rsidP="00AE5D48">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A17527">
              <w:rPr>
                <w:color w:val="000000"/>
                <w:szCs w:val="24"/>
                <w:lang w:eastAsia="lt-LT"/>
              </w:rPr>
              <w:t>teikti elektroninių ryšių tinklus ir paslaugas;</w:t>
            </w:r>
          </w:p>
        </w:tc>
        <w:tc>
          <w:tcPr>
            <w:tcW w:w="2272" w:type="pct"/>
          </w:tcPr>
          <w:p w14:paraId="5B8598F8" w14:textId="77777777" w:rsidR="002907CA" w:rsidRPr="00F75E97" w:rsidRDefault="002907CA" w:rsidP="002907CA">
            <w:pPr>
              <w:spacing w:after="0" w:line="240" w:lineRule="auto"/>
              <w:jc w:val="both"/>
              <w:rPr>
                <w:b/>
                <w:bCs/>
                <w:szCs w:val="24"/>
              </w:rPr>
            </w:pPr>
            <w:r w:rsidRPr="00F75E97">
              <w:rPr>
                <w:b/>
                <w:bCs/>
                <w:szCs w:val="24"/>
              </w:rPr>
              <w:t>ERĮ pakeitimo projektas</w:t>
            </w:r>
          </w:p>
          <w:p w14:paraId="2F4A5629" w14:textId="77777777" w:rsidR="002907CA" w:rsidRPr="00F75E97" w:rsidRDefault="002907CA" w:rsidP="002907CA">
            <w:pPr>
              <w:spacing w:after="0" w:line="240" w:lineRule="auto"/>
              <w:jc w:val="both"/>
              <w:rPr>
                <w:b/>
                <w:bCs/>
                <w:szCs w:val="24"/>
              </w:rPr>
            </w:pPr>
            <w:r w:rsidRPr="00F75E97">
              <w:rPr>
                <w:b/>
                <w:bCs/>
                <w:szCs w:val="24"/>
              </w:rPr>
              <w:t>Lietuvos Respublikos elektroninių ryšių įstatymas</w:t>
            </w:r>
          </w:p>
          <w:p w14:paraId="51D8243B" w14:textId="77777777" w:rsidR="002907CA" w:rsidRDefault="002907CA" w:rsidP="002907CA">
            <w:pPr>
              <w:pStyle w:val="Hyperlink1"/>
              <w:tabs>
                <w:tab w:val="left" w:pos="567"/>
              </w:tabs>
              <w:ind w:firstLine="0"/>
              <w:rPr>
                <w:rFonts w:ascii="Times New Roman" w:hAnsi="Times New Roman"/>
                <w:b/>
                <w:sz w:val="24"/>
                <w:szCs w:val="24"/>
                <w:highlight w:val="green"/>
                <w:lang w:val="lt-LT"/>
              </w:rPr>
            </w:pPr>
          </w:p>
          <w:p w14:paraId="6BF2D442" w14:textId="77777777" w:rsidR="002907CA" w:rsidRPr="008E708D" w:rsidRDefault="002907CA" w:rsidP="002907CA">
            <w:pPr>
              <w:spacing w:after="0" w:line="240" w:lineRule="auto"/>
              <w:jc w:val="both"/>
              <w:rPr>
                <w:b/>
                <w:bCs/>
                <w:szCs w:val="24"/>
              </w:rPr>
            </w:pPr>
            <w:r w:rsidRPr="008E708D">
              <w:rPr>
                <w:b/>
                <w:bCs/>
                <w:szCs w:val="24"/>
              </w:rPr>
              <w:t>35 straipsnis. Teisės verstis elektroninių ryšių veikla pagrindai</w:t>
            </w:r>
          </w:p>
          <w:p w14:paraId="6F63E722" w14:textId="2A602807" w:rsidR="002907CA" w:rsidRPr="002907CA" w:rsidRDefault="002907CA" w:rsidP="00AE5D48">
            <w:pPr>
              <w:spacing w:after="0" w:line="240" w:lineRule="auto"/>
              <w:ind w:firstLine="18"/>
              <w:jc w:val="both"/>
              <w:rPr>
                <w:b/>
                <w:szCs w:val="24"/>
              </w:rPr>
            </w:pPr>
            <w:r w:rsidRPr="002907CA">
              <w:rPr>
                <w:b/>
                <w:szCs w:val="24"/>
              </w:rPr>
              <w:t>1. Ūkio subjektai turi teisę verstis elektroninių ryšių veikla be atskiro išankstinio valstybės institucijų leidimo, laikydamiesi šio įstatymo ir kitų jų veiklą reglamentuojančių teisės aktų nuostatų.</w:t>
            </w:r>
          </w:p>
          <w:p w14:paraId="2CC08830" w14:textId="22025E4E" w:rsidR="00AE5D48" w:rsidRPr="002907CA" w:rsidRDefault="002907CA" w:rsidP="00AE5D48">
            <w:pPr>
              <w:spacing w:after="0" w:line="240" w:lineRule="auto"/>
              <w:ind w:firstLine="18"/>
              <w:jc w:val="both"/>
              <w:rPr>
                <w:b/>
                <w:szCs w:val="24"/>
              </w:rPr>
            </w:pPr>
            <w:r w:rsidRPr="002907CA">
              <w:rPr>
                <w:b/>
                <w:szCs w:val="24"/>
              </w:rPr>
              <w:t>3. Ryšių reguliavimo tarnyba tvirtina elektroninių ryšių veiklų,</w:t>
            </w:r>
            <w:r w:rsidR="00116107">
              <w:rPr>
                <w:b/>
                <w:szCs w:val="24"/>
              </w:rPr>
              <w:t xml:space="preserve"> apie vertimąsi</w:t>
            </w:r>
            <w:r w:rsidRPr="002907CA">
              <w:rPr>
                <w:b/>
                <w:szCs w:val="24"/>
              </w:rPr>
              <w:t xml:space="preserve"> kuriomis </w:t>
            </w:r>
            <w:r w:rsidR="00116107">
              <w:rPr>
                <w:b/>
                <w:szCs w:val="24"/>
              </w:rPr>
              <w:t>turi būti</w:t>
            </w:r>
            <w:r w:rsidRPr="002907CA">
              <w:rPr>
                <w:b/>
                <w:szCs w:val="24"/>
              </w:rPr>
              <w:t xml:space="preserve"> pranešt</w:t>
            </w:r>
            <w:r w:rsidR="00116107">
              <w:rPr>
                <w:b/>
                <w:szCs w:val="24"/>
              </w:rPr>
              <w:t>a</w:t>
            </w:r>
            <w:r w:rsidRPr="002907CA">
              <w:rPr>
                <w:b/>
                <w:szCs w:val="24"/>
              </w:rPr>
              <w:t xml:space="preserve"> Ryšių reguliavimo tarnybai, rūšių sąrašą.</w:t>
            </w:r>
          </w:p>
        </w:tc>
        <w:tc>
          <w:tcPr>
            <w:tcW w:w="536" w:type="pct"/>
          </w:tcPr>
          <w:p w14:paraId="71355959" w14:textId="384088CE" w:rsidR="00AE5D48" w:rsidRPr="00835229" w:rsidRDefault="00AE5D48" w:rsidP="00AE5D48">
            <w:pPr>
              <w:spacing w:after="0" w:line="240" w:lineRule="auto"/>
              <w:ind w:right="-109"/>
              <w:jc w:val="center"/>
              <w:rPr>
                <w:szCs w:val="24"/>
              </w:rPr>
            </w:pPr>
            <w:r>
              <w:rPr>
                <w:szCs w:val="24"/>
              </w:rPr>
              <w:t>Visiškas</w:t>
            </w:r>
          </w:p>
        </w:tc>
      </w:tr>
      <w:tr w:rsidR="00AE5D48" w:rsidRPr="00835229" w14:paraId="3EB8DBAD" w14:textId="77777777" w:rsidTr="00794D4A">
        <w:trPr>
          <w:trHeight w:val="404"/>
        </w:trPr>
        <w:tc>
          <w:tcPr>
            <w:tcW w:w="2192" w:type="pct"/>
          </w:tcPr>
          <w:p w14:paraId="4103DACD" w14:textId="5F3F063D" w:rsidR="00AE5D48" w:rsidRPr="00695F2D" w:rsidRDefault="00AE5D48" w:rsidP="002907CA">
            <w:pPr>
              <w:autoSpaceDE w:val="0"/>
              <w:autoSpaceDN w:val="0"/>
              <w:adjustRightInd w:val="0"/>
              <w:spacing w:after="0" w:line="240" w:lineRule="auto"/>
              <w:jc w:val="both"/>
              <w:rPr>
                <w:color w:val="000000"/>
                <w:szCs w:val="24"/>
                <w:lang w:eastAsia="lt-LT"/>
              </w:rPr>
            </w:pPr>
            <w:r w:rsidRPr="00695F2D">
              <w:rPr>
                <w:color w:val="000000"/>
                <w:szCs w:val="24"/>
                <w:lang w:eastAsia="lt-LT"/>
              </w:rPr>
              <w:t>b) reikalauti, kad jų prašymas suteikti joms būtinas teises įrengti įrenginius būtų svarstomas pagal 43 straipsnį;</w:t>
            </w:r>
          </w:p>
        </w:tc>
        <w:tc>
          <w:tcPr>
            <w:tcW w:w="2272" w:type="pct"/>
          </w:tcPr>
          <w:p w14:paraId="266985E5" w14:textId="77777777" w:rsidR="002907CA" w:rsidRPr="002907CA" w:rsidRDefault="002907CA" w:rsidP="002907CA">
            <w:pPr>
              <w:spacing w:after="0" w:line="240" w:lineRule="auto"/>
              <w:jc w:val="both"/>
              <w:rPr>
                <w:b/>
                <w:bCs/>
                <w:szCs w:val="24"/>
              </w:rPr>
            </w:pPr>
            <w:r w:rsidRPr="002907CA">
              <w:rPr>
                <w:b/>
                <w:bCs/>
                <w:szCs w:val="24"/>
              </w:rPr>
              <w:t>ERĮ pakeitimo projektas</w:t>
            </w:r>
          </w:p>
          <w:p w14:paraId="39426075" w14:textId="7AE0200F" w:rsidR="002907CA" w:rsidRPr="002907CA" w:rsidRDefault="002907CA" w:rsidP="002907CA">
            <w:pPr>
              <w:spacing w:after="0" w:line="240" w:lineRule="auto"/>
              <w:jc w:val="both"/>
              <w:rPr>
                <w:b/>
                <w:bCs/>
                <w:szCs w:val="24"/>
              </w:rPr>
            </w:pPr>
            <w:r w:rsidRPr="002907CA">
              <w:rPr>
                <w:b/>
                <w:bCs/>
                <w:szCs w:val="24"/>
              </w:rPr>
              <w:t>Lietuvos Respublikos elektroninių ryšių įstatymas</w:t>
            </w:r>
          </w:p>
          <w:p w14:paraId="6A9C40ED" w14:textId="77777777" w:rsidR="002907CA" w:rsidRDefault="002907CA" w:rsidP="002907CA">
            <w:pPr>
              <w:spacing w:after="0" w:line="240" w:lineRule="auto"/>
              <w:jc w:val="both"/>
              <w:rPr>
                <w:b/>
                <w:bCs/>
                <w:szCs w:val="24"/>
              </w:rPr>
            </w:pPr>
          </w:p>
          <w:p w14:paraId="6F6AFBD3" w14:textId="56829508" w:rsidR="002907CA" w:rsidRPr="002907CA" w:rsidRDefault="002907CA" w:rsidP="002907CA">
            <w:pPr>
              <w:spacing w:after="0" w:line="240" w:lineRule="auto"/>
              <w:jc w:val="both"/>
              <w:rPr>
                <w:b/>
                <w:bCs/>
                <w:szCs w:val="24"/>
              </w:rPr>
            </w:pPr>
            <w:r w:rsidRPr="002907CA">
              <w:rPr>
                <w:b/>
                <w:bCs/>
                <w:szCs w:val="24"/>
              </w:rPr>
              <w:t>46 straipsnis. Servitutas įrengti elektroninių ryšių infrastruktūrą</w:t>
            </w:r>
          </w:p>
          <w:p w14:paraId="4BEDB121" w14:textId="51020A82" w:rsidR="00AE5D48" w:rsidRPr="002907CA" w:rsidRDefault="002907CA" w:rsidP="002907CA">
            <w:pPr>
              <w:spacing w:after="0" w:line="240" w:lineRule="auto"/>
              <w:jc w:val="both"/>
              <w:rPr>
                <w:b/>
                <w:bCs/>
                <w:szCs w:val="24"/>
              </w:rPr>
            </w:pPr>
            <w:r w:rsidRPr="002907CA">
              <w:rPr>
                <w:b/>
                <w:bCs/>
                <w:szCs w:val="24"/>
              </w:rPr>
              <w:t xml:space="preserve">1. </w:t>
            </w:r>
            <w:r w:rsidRPr="002907CA">
              <w:rPr>
                <w:b/>
                <w:bCs/>
                <w:szCs w:val="24"/>
                <w:lang w:eastAsia="lt-LT"/>
              </w:rPr>
              <w:t xml:space="preserve">Jeigu viešųjų </w:t>
            </w:r>
            <w:r w:rsidRPr="002907CA">
              <w:rPr>
                <w:b/>
                <w:bCs/>
                <w:szCs w:val="24"/>
              </w:rPr>
              <w:t xml:space="preserve">elektroninių </w:t>
            </w:r>
            <w:r w:rsidRPr="002907CA">
              <w:rPr>
                <w:b/>
                <w:bCs/>
                <w:szCs w:val="24"/>
                <w:lang w:eastAsia="lt-LT"/>
              </w:rPr>
              <w:t xml:space="preserve">ryšių tinklų teikėjas negali įgyvendinti teisės įrengti elektroninių ryšių tinklus nei juos bendrai įrengdamas su kitais asmenimis, nei bendrai naudodamas infrastruktūrą, nei kitomis šio </w:t>
            </w:r>
            <w:r w:rsidRPr="002907CA">
              <w:rPr>
                <w:b/>
                <w:bCs/>
                <w:szCs w:val="24"/>
              </w:rPr>
              <w:t xml:space="preserve">įstatymo </w:t>
            </w:r>
            <w:r w:rsidRPr="002907CA">
              <w:rPr>
                <w:b/>
                <w:bCs/>
                <w:szCs w:val="24"/>
                <w:lang w:eastAsia="lt-LT"/>
              </w:rPr>
              <w:t xml:space="preserve">nustatytomis priemonėmis, taip pat kai nepavyksta viešojo </w:t>
            </w:r>
            <w:r w:rsidRPr="002907CA">
              <w:rPr>
                <w:b/>
                <w:bCs/>
                <w:szCs w:val="24"/>
              </w:rPr>
              <w:t xml:space="preserve">elektroninių </w:t>
            </w:r>
            <w:r w:rsidRPr="002907CA">
              <w:rPr>
                <w:b/>
                <w:bCs/>
                <w:szCs w:val="24"/>
                <w:lang w:eastAsia="lt-LT"/>
              </w:rPr>
              <w:t>ryšių tinklo teikėjo arba neviešojo</w:t>
            </w:r>
            <w:r w:rsidRPr="002907CA">
              <w:rPr>
                <w:b/>
                <w:bCs/>
                <w:szCs w:val="24"/>
              </w:rPr>
              <w:t xml:space="preserve"> elektroninių</w:t>
            </w:r>
            <w:r w:rsidRPr="002907CA">
              <w:rPr>
                <w:b/>
                <w:bCs/>
                <w:szCs w:val="24"/>
                <w:lang w:eastAsia="lt-LT"/>
              </w:rPr>
              <w:t xml:space="preserve"> ryšių tinklo teikėjo derybos su nuosavybės, kurią galima </w:t>
            </w:r>
            <w:r w:rsidRPr="002907CA">
              <w:rPr>
                <w:b/>
                <w:bCs/>
                <w:szCs w:val="24"/>
                <w:lang w:eastAsia="lt-LT"/>
              </w:rPr>
              <w:lastRenderedPageBreak/>
              <w:t xml:space="preserve">būtų panaudoti rengiant konkrečią elektroninių ryšių infrastruktūrą, esančią viešojo </w:t>
            </w:r>
            <w:r w:rsidRPr="002907CA">
              <w:rPr>
                <w:b/>
                <w:bCs/>
                <w:szCs w:val="24"/>
              </w:rPr>
              <w:t xml:space="preserve">elektroninių </w:t>
            </w:r>
            <w:r w:rsidRPr="002907CA">
              <w:rPr>
                <w:b/>
                <w:bCs/>
                <w:szCs w:val="24"/>
                <w:lang w:eastAsia="lt-LT"/>
              </w:rPr>
              <w:t xml:space="preserve">ryšių tinklo ar neviešojo </w:t>
            </w:r>
            <w:r w:rsidRPr="002907CA">
              <w:rPr>
                <w:b/>
                <w:bCs/>
                <w:szCs w:val="24"/>
              </w:rPr>
              <w:t xml:space="preserve">elektroninių </w:t>
            </w:r>
            <w:r w:rsidRPr="002907CA">
              <w:rPr>
                <w:b/>
                <w:bCs/>
                <w:szCs w:val="24"/>
                <w:lang w:eastAsia="lt-LT"/>
              </w:rPr>
              <w:t>ryšių tinklo dalimi, savininkais dėl tokios nuosavybės panaudojimo, tas viešojo</w:t>
            </w:r>
            <w:r w:rsidRPr="002907CA">
              <w:rPr>
                <w:b/>
                <w:bCs/>
                <w:szCs w:val="24"/>
              </w:rPr>
              <w:t xml:space="preserve"> elektroninių</w:t>
            </w:r>
            <w:r w:rsidRPr="002907CA">
              <w:rPr>
                <w:b/>
                <w:bCs/>
                <w:szCs w:val="24"/>
                <w:lang w:eastAsia="lt-LT"/>
              </w:rPr>
              <w:t xml:space="preserve"> ryšių tinklo teikėjas</w:t>
            </w:r>
            <w:r w:rsidR="00026BC5">
              <w:rPr>
                <w:b/>
                <w:bCs/>
                <w:szCs w:val="24"/>
                <w:lang w:eastAsia="lt-LT"/>
              </w:rPr>
              <w:t xml:space="preserve"> ar</w:t>
            </w:r>
            <w:r w:rsidRPr="002907CA">
              <w:rPr>
                <w:b/>
                <w:bCs/>
                <w:szCs w:val="24"/>
                <w:lang w:eastAsia="lt-LT"/>
              </w:rPr>
              <w:t xml:space="preserve"> neviešojo </w:t>
            </w:r>
            <w:r w:rsidRPr="002907CA">
              <w:rPr>
                <w:b/>
                <w:bCs/>
                <w:szCs w:val="24"/>
              </w:rPr>
              <w:t xml:space="preserve">elektroninių </w:t>
            </w:r>
            <w:r w:rsidRPr="002907CA">
              <w:rPr>
                <w:b/>
                <w:bCs/>
                <w:szCs w:val="24"/>
                <w:lang w:eastAsia="lt-LT"/>
              </w:rPr>
              <w:t xml:space="preserve">ryšių tinklo teikėjas turi teisę kreiptis į teismą, kad šis, jeigu yra galimybė ir tai nesudaro nepagrįstų sunkumų tos nuosavybės savininkui, suteiktų teisę naudoti valstybės, savivaldybės ar privačią nuosavybę elektroninių ryšių infrastruktūrai įrengti, nustatydamas servitutą atitinkamai nuosavybei. Teismo sprendimas dėl servituto nustatymo turi būti priimtas ne vėliau kaip per 6 mėnesius nuo ieškinio priėmimo dienos, išskyrus nuosavybės paėmimo visuomenės poreikiams atveju. </w:t>
            </w:r>
          </w:p>
        </w:tc>
        <w:tc>
          <w:tcPr>
            <w:tcW w:w="536" w:type="pct"/>
          </w:tcPr>
          <w:p w14:paraId="78B123D7" w14:textId="0978929E" w:rsidR="00AE5D48" w:rsidRPr="00835229" w:rsidRDefault="00AE5D48" w:rsidP="002907CA">
            <w:pPr>
              <w:spacing w:after="0" w:line="240" w:lineRule="auto"/>
              <w:ind w:right="-109"/>
              <w:jc w:val="center"/>
              <w:rPr>
                <w:szCs w:val="24"/>
              </w:rPr>
            </w:pPr>
            <w:r>
              <w:rPr>
                <w:szCs w:val="24"/>
              </w:rPr>
              <w:lastRenderedPageBreak/>
              <w:t>Visiškas</w:t>
            </w:r>
          </w:p>
        </w:tc>
      </w:tr>
      <w:tr w:rsidR="00AE5D48" w:rsidRPr="00835229" w14:paraId="0881D610" w14:textId="77777777" w:rsidTr="00794D4A">
        <w:trPr>
          <w:trHeight w:val="404"/>
        </w:trPr>
        <w:tc>
          <w:tcPr>
            <w:tcW w:w="2192" w:type="pct"/>
          </w:tcPr>
          <w:p w14:paraId="71A85CB8" w14:textId="045BB264" w:rsidR="00AE5D48" w:rsidRPr="00A17527" w:rsidRDefault="00AE5D48" w:rsidP="00AE5D48">
            <w:pPr>
              <w:autoSpaceDE w:val="0"/>
              <w:autoSpaceDN w:val="0"/>
              <w:adjustRightInd w:val="0"/>
              <w:spacing w:after="0" w:line="240" w:lineRule="auto"/>
              <w:jc w:val="both"/>
              <w:rPr>
                <w:color w:val="000000"/>
                <w:szCs w:val="24"/>
                <w:lang w:eastAsia="lt-LT"/>
              </w:rPr>
            </w:pPr>
            <w:r w:rsidRPr="00CC6FB5">
              <w:rPr>
                <w:color w:val="000000"/>
                <w:szCs w:val="24"/>
                <w:lang w:eastAsia="lt-LT"/>
              </w:rPr>
              <w:t>c) naudoti radijo spektrą teikiant elektroninių ryšių tinklus ir paslaugas pagal 13, 46 ir 55 straipsnius;</w:t>
            </w:r>
          </w:p>
        </w:tc>
        <w:tc>
          <w:tcPr>
            <w:tcW w:w="2272" w:type="pct"/>
          </w:tcPr>
          <w:p w14:paraId="1157A420" w14:textId="77777777" w:rsidR="00215138" w:rsidRPr="00215138" w:rsidRDefault="00215138" w:rsidP="00215138">
            <w:pPr>
              <w:spacing w:after="0" w:line="240" w:lineRule="auto"/>
              <w:jc w:val="both"/>
              <w:rPr>
                <w:b/>
                <w:bCs/>
                <w:szCs w:val="24"/>
              </w:rPr>
            </w:pPr>
            <w:r w:rsidRPr="00F75E97">
              <w:rPr>
                <w:b/>
                <w:bCs/>
                <w:szCs w:val="24"/>
              </w:rPr>
              <w:t xml:space="preserve">ERĮ </w:t>
            </w:r>
            <w:r w:rsidRPr="00215138">
              <w:rPr>
                <w:b/>
                <w:bCs/>
                <w:szCs w:val="24"/>
              </w:rPr>
              <w:t>pakeitimo projektas</w:t>
            </w:r>
          </w:p>
          <w:p w14:paraId="6A401ABE" w14:textId="77777777" w:rsidR="00215138" w:rsidRPr="00215138" w:rsidRDefault="00215138" w:rsidP="00215138">
            <w:pPr>
              <w:spacing w:after="0" w:line="240" w:lineRule="auto"/>
              <w:jc w:val="both"/>
              <w:rPr>
                <w:b/>
                <w:bCs/>
                <w:szCs w:val="24"/>
              </w:rPr>
            </w:pPr>
            <w:r w:rsidRPr="00215138">
              <w:rPr>
                <w:b/>
                <w:bCs/>
                <w:szCs w:val="24"/>
              </w:rPr>
              <w:t>Lietuvos Respublikos elektroninių ryšių įstatymas</w:t>
            </w:r>
          </w:p>
          <w:p w14:paraId="49C09307" w14:textId="77777777" w:rsidR="00215138" w:rsidRPr="00215138" w:rsidRDefault="00215138" w:rsidP="00215138">
            <w:pPr>
              <w:tabs>
                <w:tab w:val="center" w:pos="4320"/>
                <w:tab w:val="right" w:pos="8640"/>
              </w:tabs>
              <w:spacing w:after="0" w:line="240" w:lineRule="auto"/>
              <w:ind w:firstLine="720"/>
              <w:jc w:val="both"/>
              <w:rPr>
                <w:b/>
                <w:bCs/>
                <w:szCs w:val="24"/>
              </w:rPr>
            </w:pPr>
          </w:p>
          <w:p w14:paraId="16909E9F" w14:textId="0FC3131A" w:rsidR="00215138" w:rsidRPr="00215138" w:rsidRDefault="00215138" w:rsidP="00215138">
            <w:pPr>
              <w:tabs>
                <w:tab w:val="center" w:pos="4320"/>
                <w:tab w:val="right" w:pos="8640"/>
              </w:tabs>
              <w:spacing w:after="0" w:line="240" w:lineRule="auto"/>
              <w:jc w:val="both"/>
              <w:rPr>
                <w:b/>
                <w:bCs/>
                <w:szCs w:val="24"/>
              </w:rPr>
            </w:pPr>
            <w:r w:rsidRPr="00215138">
              <w:rPr>
                <w:b/>
                <w:bCs/>
                <w:szCs w:val="24"/>
              </w:rPr>
              <w:t>59 straipsnis. Elektroninių ryšių išteklių naudojimo ir skyrimo pagrindai</w:t>
            </w:r>
          </w:p>
          <w:p w14:paraId="4521E824" w14:textId="77777777" w:rsidR="00215138" w:rsidRPr="00215138" w:rsidRDefault="00215138" w:rsidP="00215138">
            <w:pPr>
              <w:tabs>
                <w:tab w:val="center" w:pos="4320"/>
                <w:tab w:val="right" w:pos="8640"/>
              </w:tabs>
              <w:spacing w:after="0" w:line="240" w:lineRule="auto"/>
              <w:jc w:val="both"/>
              <w:rPr>
                <w:b/>
                <w:bCs/>
                <w:szCs w:val="24"/>
              </w:rPr>
            </w:pPr>
            <w:r w:rsidRPr="00215138">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215138">
              <w:rPr>
                <w:b/>
                <w:bCs/>
                <w:szCs w:val="24"/>
                <w:vertAlign w:val="superscript"/>
              </w:rPr>
              <w:t xml:space="preserve"> </w:t>
            </w:r>
            <w:r w:rsidRPr="00215138">
              <w:rPr>
                <w:b/>
                <w:bCs/>
                <w:szCs w:val="24"/>
              </w:rPr>
              <w:t>straipsnyje numatytų bendrų su kitomis Europos Sąjungos valstybėmis narėmis procedūrų</w:t>
            </w:r>
            <w:r w:rsidRPr="00215138">
              <w:rPr>
                <w:b/>
                <w:bCs/>
                <w:szCs w:val="24"/>
                <w:lang w:val="en-US"/>
              </w:rPr>
              <w:t>.</w:t>
            </w:r>
          </w:p>
          <w:p w14:paraId="40D397A0" w14:textId="77777777" w:rsidR="00215138" w:rsidRPr="00215138" w:rsidRDefault="00215138" w:rsidP="00215138">
            <w:pPr>
              <w:spacing w:after="0" w:line="240" w:lineRule="auto"/>
              <w:jc w:val="both"/>
              <w:rPr>
                <w:b/>
                <w:bCs/>
                <w:szCs w:val="24"/>
              </w:rPr>
            </w:pPr>
            <w:r w:rsidRPr="00215138">
              <w:rPr>
                <w:b/>
                <w:bCs/>
                <w:szCs w:val="24"/>
              </w:rPr>
              <w:t>2. Elektroninių ryšių ištekliai gali būti naudojami:</w:t>
            </w:r>
          </w:p>
          <w:p w14:paraId="106CBA35" w14:textId="77777777" w:rsidR="00215138" w:rsidRPr="00215138" w:rsidRDefault="00215138" w:rsidP="00215138">
            <w:pPr>
              <w:spacing w:after="0" w:line="240" w:lineRule="auto"/>
              <w:jc w:val="both"/>
              <w:rPr>
                <w:b/>
                <w:bCs/>
                <w:szCs w:val="24"/>
              </w:rPr>
            </w:pPr>
            <w:r w:rsidRPr="00215138">
              <w:rPr>
                <w:b/>
                <w:bCs/>
                <w:szCs w:val="24"/>
              </w:rPr>
              <w:t>1) be atskiro leidimo, kai Ryšių reguliavimo tarnyba nustato, kad atitinkamus elektroninių ryšių išteklius galima naudoti be atskiro leidimo;</w:t>
            </w:r>
          </w:p>
          <w:p w14:paraId="36303801" w14:textId="3D5B7BA5" w:rsidR="00215138" w:rsidRDefault="00215138" w:rsidP="00215138">
            <w:pPr>
              <w:spacing w:after="0" w:line="240" w:lineRule="auto"/>
              <w:jc w:val="both"/>
              <w:rPr>
                <w:b/>
                <w:bCs/>
                <w:szCs w:val="24"/>
              </w:rPr>
            </w:pPr>
            <w:r w:rsidRPr="00215138">
              <w:rPr>
                <w:b/>
                <w:bCs/>
                <w:szCs w:val="24"/>
              </w:rPr>
              <w:t xml:space="preserve">2) atsižvelgiant į tam tikrų elektroninių ryšių išteklių specialias charakteristikas, pagal Europos Sąjungos teisę nustatytus bendrojo intereso tikslus ir (ar) siekiant užtikrinti veiksmingą ir efektyvų </w:t>
            </w:r>
            <w:r w:rsidRPr="00215138">
              <w:rPr>
                <w:b/>
                <w:bCs/>
                <w:szCs w:val="24"/>
              </w:rPr>
              <w:lastRenderedPageBreak/>
              <w:t>elektroninių ryšių išteklių naudojimą, įskaitant pasidalijamąjį naudojimąsi radijo dažniais (kanalais), elektroninių ryšių paslaugų kokybę ir (ar) išvengti žalingųjų trukdžių, gavus Ryšių reguliavimo tarnybos leidimą naudoti elektroninių ryšių išteklius.</w:t>
            </w:r>
          </w:p>
          <w:p w14:paraId="79A3428D" w14:textId="073D24B8" w:rsidR="00215138" w:rsidRDefault="00215138" w:rsidP="00215138">
            <w:pPr>
              <w:spacing w:after="0" w:line="240" w:lineRule="auto"/>
              <w:jc w:val="both"/>
              <w:rPr>
                <w:b/>
                <w:bCs/>
                <w:szCs w:val="24"/>
              </w:rPr>
            </w:pPr>
          </w:p>
          <w:p w14:paraId="62F9E305" w14:textId="27F86DD5" w:rsidR="00AE5D48" w:rsidRPr="00215138" w:rsidRDefault="00215138" w:rsidP="00215138">
            <w:pPr>
              <w:spacing w:after="0" w:line="240" w:lineRule="auto"/>
              <w:jc w:val="both"/>
              <w:rPr>
                <w:b/>
                <w:bCs/>
                <w:szCs w:val="24"/>
              </w:rPr>
            </w:pPr>
            <w:r w:rsidRPr="00E000CF">
              <w:rPr>
                <w:i/>
                <w:iCs/>
                <w:szCs w:val="24"/>
              </w:rPr>
              <w:t>Nuostatos, perkeliančios Direktyvos</w:t>
            </w:r>
            <w:r>
              <w:rPr>
                <w:i/>
                <w:iCs/>
                <w:szCs w:val="24"/>
              </w:rPr>
              <w:t xml:space="preserve"> 13, 46 ir 55 straipsnius,</w:t>
            </w:r>
            <w:r w:rsidRPr="00E000CF">
              <w:rPr>
                <w:i/>
                <w:iCs/>
                <w:szCs w:val="24"/>
              </w:rPr>
              <w:t xml:space="preserve"> pateikiamos </w:t>
            </w:r>
            <w:r>
              <w:rPr>
                <w:i/>
                <w:iCs/>
                <w:szCs w:val="24"/>
              </w:rPr>
              <w:t xml:space="preserve">atitinkamai </w:t>
            </w:r>
            <w:r w:rsidRPr="00E000CF">
              <w:rPr>
                <w:i/>
                <w:iCs/>
                <w:szCs w:val="24"/>
              </w:rPr>
              <w:t xml:space="preserve">prie Direktyvos </w:t>
            </w:r>
            <w:r>
              <w:rPr>
                <w:i/>
                <w:iCs/>
                <w:szCs w:val="24"/>
              </w:rPr>
              <w:t>13, 46 ir 55 straipsnių</w:t>
            </w:r>
            <w:r w:rsidRPr="00E000CF">
              <w:rPr>
                <w:i/>
                <w:iCs/>
                <w:szCs w:val="24"/>
              </w:rPr>
              <w:t>.</w:t>
            </w:r>
          </w:p>
        </w:tc>
        <w:tc>
          <w:tcPr>
            <w:tcW w:w="536" w:type="pct"/>
          </w:tcPr>
          <w:p w14:paraId="2787317A" w14:textId="234FF063" w:rsidR="00AE5D48" w:rsidRPr="00835229" w:rsidRDefault="00AE5D48" w:rsidP="00AE5D48">
            <w:pPr>
              <w:spacing w:after="0" w:line="240" w:lineRule="auto"/>
              <w:ind w:right="-109"/>
              <w:jc w:val="center"/>
              <w:rPr>
                <w:szCs w:val="24"/>
              </w:rPr>
            </w:pPr>
            <w:r>
              <w:rPr>
                <w:szCs w:val="24"/>
              </w:rPr>
              <w:lastRenderedPageBreak/>
              <w:t>Visiškas</w:t>
            </w:r>
          </w:p>
        </w:tc>
      </w:tr>
      <w:tr w:rsidR="00420F11" w:rsidRPr="00835229" w14:paraId="1EA7B824" w14:textId="77777777" w:rsidTr="00794D4A">
        <w:trPr>
          <w:trHeight w:val="404"/>
        </w:trPr>
        <w:tc>
          <w:tcPr>
            <w:tcW w:w="2192" w:type="pct"/>
          </w:tcPr>
          <w:p w14:paraId="7ECDF94B" w14:textId="67E3B012" w:rsidR="00420F11" w:rsidRPr="00684C06" w:rsidRDefault="00420F11" w:rsidP="00420F11">
            <w:pPr>
              <w:autoSpaceDE w:val="0"/>
              <w:autoSpaceDN w:val="0"/>
              <w:adjustRightInd w:val="0"/>
              <w:spacing w:after="0" w:line="240" w:lineRule="auto"/>
              <w:jc w:val="both"/>
              <w:rPr>
                <w:color w:val="000000"/>
                <w:szCs w:val="24"/>
                <w:highlight w:val="yellow"/>
                <w:lang w:eastAsia="lt-LT"/>
              </w:rPr>
            </w:pPr>
            <w:r w:rsidRPr="00CC6FB5">
              <w:rPr>
                <w:color w:val="000000"/>
                <w:szCs w:val="24"/>
                <w:lang w:eastAsia="lt-LT"/>
              </w:rPr>
              <w:t>d) reikalauti, kad jų prašymas suteikti joms numeracijos išteklių naudojimo teises būtų svarstomas pagal 94 straipsnį.</w:t>
            </w:r>
          </w:p>
        </w:tc>
        <w:tc>
          <w:tcPr>
            <w:tcW w:w="2272" w:type="pct"/>
          </w:tcPr>
          <w:p w14:paraId="3FD9198C" w14:textId="77777777" w:rsidR="00420F11" w:rsidRPr="00215138" w:rsidRDefault="00420F11" w:rsidP="00420F11">
            <w:pPr>
              <w:spacing w:after="0" w:line="240" w:lineRule="auto"/>
              <w:jc w:val="both"/>
              <w:rPr>
                <w:b/>
                <w:bCs/>
                <w:szCs w:val="24"/>
              </w:rPr>
            </w:pPr>
            <w:r w:rsidRPr="00F75E97">
              <w:rPr>
                <w:b/>
                <w:bCs/>
                <w:szCs w:val="24"/>
              </w:rPr>
              <w:t xml:space="preserve">ERĮ </w:t>
            </w:r>
            <w:r w:rsidRPr="00215138">
              <w:rPr>
                <w:b/>
                <w:bCs/>
                <w:szCs w:val="24"/>
              </w:rPr>
              <w:t>pakeitimo projektas</w:t>
            </w:r>
          </w:p>
          <w:p w14:paraId="06B5E7C1" w14:textId="77777777" w:rsidR="00420F11" w:rsidRPr="00215138" w:rsidRDefault="00420F11" w:rsidP="00420F11">
            <w:pPr>
              <w:spacing w:after="0" w:line="240" w:lineRule="auto"/>
              <w:jc w:val="both"/>
              <w:rPr>
                <w:b/>
                <w:bCs/>
                <w:szCs w:val="24"/>
              </w:rPr>
            </w:pPr>
            <w:r w:rsidRPr="00215138">
              <w:rPr>
                <w:b/>
                <w:bCs/>
                <w:szCs w:val="24"/>
              </w:rPr>
              <w:t>Lietuvos Respublikos elektroninių ryšių įstatymas</w:t>
            </w:r>
          </w:p>
          <w:p w14:paraId="0B888D11" w14:textId="77777777" w:rsidR="00420F11" w:rsidRPr="00215138" w:rsidRDefault="00420F11" w:rsidP="00420F11">
            <w:pPr>
              <w:tabs>
                <w:tab w:val="center" w:pos="4320"/>
                <w:tab w:val="right" w:pos="8640"/>
              </w:tabs>
              <w:spacing w:after="0" w:line="240" w:lineRule="auto"/>
              <w:ind w:firstLine="720"/>
              <w:jc w:val="both"/>
              <w:rPr>
                <w:b/>
                <w:bCs/>
                <w:szCs w:val="24"/>
              </w:rPr>
            </w:pPr>
          </w:p>
          <w:p w14:paraId="10987043" w14:textId="77777777" w:rsidR="00420F11" w:rsidRPr="00215138" w:rsidRDefault="00420F11" w:rsidP="00420F11">
            <w:pPr>
              <w:tabs>
                <w:tab w:val="center" w:pos="4320"/>
                <w:tab w:val="right" w:pos="8640"/>
              </w:tabs>
              <w:spacing w:after="0" w:line="240" w:lineRule="auto"/>
              <w:jc w:val="both"/>
              <w:rPr>
                <w:b/>
                <w:bCs/>
                <w:szCs w:val="24"/>
              </w:rPr>
            </w:pPr>
            <w:r w:rsidRPr="00215138">
              <w:rPr>
                <w:b/>
                <w:bCs/>
                <w:szCs w:val="24"/>
              </w:rPr>
              <w:t>59 straipsnis. Elektroninių ryšių išteklių naudojimo ir skyrimo pagrindai</w:t>
            </w:r>
          </w:p>
          <w:p w14:paraId="43177ED3" w14:textId="77777777" w:rsidR="00420F11" w:rsidRPr="00215138" w:rsidRDefault="00420F11" w:rsidP="00420F11">
            <w:pPr>
              <w:tabs>
                <w:tab w:val="center" w:pos="4320"/>
                <w:tab w:val="right" w:pos="8640"/>
              </w:tabs>
              <w:spacing w:after="0" w:line="240" w:lineRule="auto"/>
              <w:jc w:val="both"/>
              <w:rPr>
                <w:b/>
                <w:bCs/>
                <w:szCs w:val="24"/>
              </w:rPr>
            </w:pPr>
            <w:r w:rsidRPr="00215138">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w:t>
            </w:r>
            <w:r w:rsidRPr="00215138">
              <w:rPr>
                <w:b/>
                <w:bCs/>
                <w:szCs w:val="24"/>
                <w:vertAlign w:val="superscript"/>
              </w:rPr>
              <w:t xml:space="preserve"> </w:t>
            </w:r>
            <w:r w:rsidRPr="00215138">
              <w:rPr>
                <w:b/>
                <w:bCs/>
                <w:szCs w:val="24"/>
              </w:rPr>
              <w:t>straipsnyje numatytų bendrų su kitomis Europos Sąjungos valstybėmis narėmis procedūrų</w:t>
            </w:r>
            <w:r w:rsidRPr="00215138">
              <w:rPr>
                <w:b/>
                <w:bCs/>
                <w:szCs w:val="24"/>
                <w:lang w:val="en-US"/>
              </w:rPr>
              <w:t>.</w:t>
            </w:r>
          </w:p>
          <w:p w14:paraId="77693F3D" w14:textId="77777777" w:rsidR="00420F11" w:rsidRPr="00215138" w:rsidRDefault="00420F11" w:rsidP="00420F11">
            <w:pPr>
              <w:spacing w:after="0" w:line="240" w:lineRule="auto"/>
              <w:jc w:val="both"/>
              <w:rPr>
                <w:b/>
                <w:bCs/>
                <w:szCs w:val="24"/>
              </w:rPr>
            </w:pPr>
            <w:r w:rsidRPr="00215138">
              <w:rPr>
                <w:b/>
                <w:bCs/>
                <w:szCs w:val="24"/>
              </w:rPr>
              <w:t>2. Elektroninių ryšių ištekliai gali būti naudojami:</w:t>
            </w:r>
          </w:p>
          <w:p w14:paraId="1BABF828" w14:textId="77777777" w:rsidR="00420F11" w:rsidRPr="00215138" w:rsidRDefault="00420F11" w:rsidP="00420F11">
            <w:pPr>
              <w:spacing w:after="0" w:line="240" w:lineRule="auto"/>
              <w:jc w:val="both"/>
              <w:rPr>
                <w:b/>
                <w:bCs/>
                <w:szCs w:val="24"/>
              </w:rPr>
            </w:pPr>
            <w:r w:rsidRPr="00215138">
              <w:rPr>
                <w:b/>
                <w:bCs/>
                <w:szCs w:val="24"/>
              </w:rPr>
              <w:t>1) be atskiro leidimo, kai Ryšių reguliavimo tarnyba nustato, kad atitinkamus elektroninių ryšių išteklius galima naudoti be atskiro leidimo;</w:t>
            </w:r>
          </w:p>
          <w:p w14:paraId="2F5BC6B6" w14:textId="77777777" w:rsidR="00420F11" w:rsidRDefault="00420F11" w:rsidP="00420F11">
            <w:pPr>
              <w:spacing w:after="0" w:line="240" w:lineRule="auto"/>
              <w:jc w:val="both"/>
              <w:rPr>
                <w:b/>
                <w:bCs/>
                <w:szCs w:val="24"/>
              </w:rPr>
            </w:pPr>
            <w:r w:rsidRPr="00215138">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trukdžių, gavus Ryšių reguliavimo tarnybos leidimą naudoti elektroninių ryšių išteklius.</w:t>
            </w:r>
          </w:p>
          <w:p w14:paraId="6EE30616" w14:textId="77777777" w:rsidR="00420F11" w:rsidRDefault="00420F11" w:rsidP="00420F11">
            <w:pPr>
              <w:spacing w:after="0" w:line="240" w:lineRule="auto"/>
              <w:jc w:val="both"/>
              <w:rPr>
                <w:b/>
                <w:bCs/>
                <w:szCs w:val="24"/>
              </w:rPr>
            </w:pPr>
          </w:p>
          <w:p w14:paraId="3EE1C016" w14:textId="17AA668F" w:rsidR="00420F11" w:rsidRPr="00420F11" w:rsidRDefault="00420F11" w:rsidP="00420F11">
            <w:pPr>
              <w:pStyle w:val="Hyperlink1"/>
              <w:tabs>
                <w:tab w:val="left" w:pos="567"/>
              </w:tabs>
              <w:ind w:firstLine="0"/>
              <w:rPr>
                <w:rFonts w:ascii="Times New Roman" w:hAnsi="Times New Roman"/>
                <w:sz w:val="24"/>
                <w:szCs w:val="24"/>
                <w:highlight w:val="yellow"/>
                <w:lang w:val="lt-LT"/>
              </w:rPr>
            </w:pPr>
            <w:r w:rsidRPr="00420F11">
              <w:rPr>
                <w:rFonts w:ascii="Times New Roman" w:hAnsi="Times New Roman"/>
                <w:i/>
                <w:iCs/>
                <w:sz w:val="24"/>
                <w:szCs w:val="24"/>
                <w:lang w:val="lt-LT"/>
              </w:rPr>
              <w:lastRenderedPageBreak/>
              <w:t>Nuostatos, perkeliančios Direktyvos</w:t>
            </w:r>
            <w:r>
              <w:rPr>
                <w:rFonts w:ascii="Times New Roman" w:hAnsi="Times New Roman"/>
                <w:i/>
                <w:iCs/>
                <w:sz w:val="24"/>
                <w:szCs w:val="24"/>
                <w:lang w:val="lt-LT"/>
              </w:rPr>
              <w:t xml:space="preserve"> 94 </w:t>
            </w:r>
            <w:r w:rsidRPr="00420F11">
              <w:rPr>
                <w:rFonts w:ascii="Times New Roman" w:hAnsi="Times New Roman"/>
                <w:i/>
                <w:iCs/>
                <w:sz w:val="24"/>
                <w:szCs w:val="24"/>
                <w:lang w:val="lt-LT"/>
              </w:rPr>
              <w:t>straipsn</w:t>
            </w:r>
            <w:r>
              <w:rPr>
                <w:rFonts w:ascii="Times New Roman" w:hAnsi="Times New Roman"/>
                <w:i/>
                <w:iCs/>
                <w:sz w:val="24"/>
                <w:szCs w:val="24"/>
                <w:lang w:val="lt-LT"/>
              </w:rPr>
              <w:t>į</w:t>
            </w:r>
            <w:r w:rsidRPr="00420F11">
              <w:rPr>
                <w:rFonts w:ascii="Times New Roman" w:hAnsi="Times New Roman"/>
                <w:i/>
                <w:iCs/>
                <w:sz w:val="24"/>
                <w:szCs w:val="24"/>
                <w:lang w:val="lt-LT"/>
              </w:rPr>
              <w:t xml:space="preserve">, pateikiamos prie Direktyvos  </w:t>
            </w:r>
            <w:r>
              <w:rPr>
                <w:rFonts w:ascii="Times New Roman" w:hAnsi="Times New Roman"/>
                <w:i/>
                <w:iCs/>
                <w:sz w:val="24"/>
                <w:szCs w:val="24"/>
                <w:lang w:val="lt-LT"/>
              </w:rPr>
              <w:t xml:space="preserve">94 </w:t>
            </w:r>
            <w:r w:rsidRPr="00420F11">
              <w:rPr>
                <w:rFonts w:ascii="Times New Roman" w:hAnsi="Times New Roman"/>
                <w:i/>
                <w:iCs/>
                <w:sz w:val="24"/>
                <w:szCs w:val="24"/>
                <w:lang w:val="lt-LT"/>
              </w:rPr>
              <w:t>straipsni</w:t>
            </w:r>
            <w:r>
              <w:rPr>
                <w:rFonts w:ascii="Times New Roman" w:hAnsi="Times New Roman"/>
                <w:i/>
                <w:iCs/>
                <w:sz w:val="24"/>
                <w:szCs w:val="24"/>
                <w:lang w:val="lt-LT"/>
              </w:rPr>
              <w:t>o</w:t>
            </w:r>
            <w:r w:rsidRPr="00420F11">
              <w:rPr>
                <w:rFonts w:ascii="Times New Roman" w:hAnsi="Times New Roman"/>
                <w:i/>
                <w:iCs/>
                <w:sz w:val="24"/>
                <w:szCs w:val="24"/>
                <w:lang w:val="lt-LT"/>
              </w:rPr>
              <w:t>.</w:t>
            </w:r>
          </w:p>
        </w:tc>
        <w:tc>
          <w:tcPr>
            <w:tcW w:w="536" w:type="pct"/>
          </w:tcPr>
          <w:p w14:paraId="7592DFFC" w14:textId="09A837E7" w:rsidR="00420F11" w:rsidRPr="00835229" w:rsidRDefault="00420F11" w:rsidP="00420F11">
            <w:pPr>
              <w:spacing w:after="0" w:line="240" w:lineRule="auto"/>
              <w:ind w:right="-109"/>
              <w:jc w:val="center"/>
              <w:rPr>
                <w:szCs w:val="24"/>
              </w:rPr>
            </w:pPr>
            <w:r>
              <w:rPr>
                <w:szCs w:val="24"/>
              </w:rPr>
              <w:lastRenderedPageBreak/>
              <w:t>Visiškas</w:t>
            </w:r>
          </w:p>
        </w:tc>
      </w:tr>
      <w:tr w:rsidR="00420F11" w:rsidRPr="00835229" w14:paraId="0E584C0B" w14:textId="77777777" w:rsidTr="00794D4A">
        <w:trPr>
          <w:trHeight w:val="1656"/>
        </w:trPr>
        <w:tc>
          <w:tcPr>
            <w:tcW w:w="2192" w:type="pct"/>
          </w:tcPr>
          <w:p w14:paraId="0310CA80" w14:textId="77777777" w:rsidR="00420F11" w:rsidRPr="00A17527" w:rsidRDefault="00420F11" w:rsidP="00420F11">
            <w:pPr>
              <w:autoSpaceDE w:val="0"/>
              <w:autoSpaceDN w:val="0"/>
              <w:adjustRightInd w:val="0"/>
              <w:spacing w:after="0" w:line="240" w:lineRule="auto"/>
              <w:jc w:val="both"/>
              <w:rPr>
                <w:color w:val="000000"/>
                <w:szCs w:val="24"/>
                <w:lang w:eastAsia="lt-LT"/>
              </w:rPr>
            </w:pPr>
            <w:r w:rsidRPr="00A17527">
              <w:rPr>
                <w:color w:val="000000"/>
                <w:szCs w:val="24"/>
                <w:lang w:eastAsia="lt-LT"/>
              </w:rPr>
              <w:t>2.</w:t>
            </w:r>
            <w:r>
              <w:rPr>
                <w:color w:val="000000"/>
                <w:szCs w:val="24"/>
                <w:lang w:eastAsia="lt-LT"/>
              </w:rPr>
              <w:t xml:space="preserve"> </w:t>
            </w:r>
            <w:r w:rsidRPr="00A17527">
              <w:rPr>
                <w:color w:val="000000"/>
                <w:szCs w:val="24"/>
                <w:lang w:eastAsia="lt-LT"/>
              </w:rPr>
              <w:t>Kai tokios įmonės elektroninių ryšių tinklus ar paslaugas teikia visuomenei, bendrasis leidimas joms suteikia teisę:</w:t>
            </w:r>
          </w:p>
          <w:p w14:paraId="55288E1C" w14:textId="3635313F" w:rsidR="00420F11" w:rsidRPr="00A17527" w:rsidRDefault="00420F11" w:rsidP="00420F11">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A17527">
              <w:rPr>
                <w:color w:val="000000"/>
                <w:szCs w:val="24"/>
                <w:lang w:eastAsia="lt-LT"/>
              </w:rPr>
              <w:t>derėtis dėl sujungimo ar atitinkamais atvejais gauti prieigą prie kitų viešųjų elektroninių ryšių tinklų ar viešai prieinamų elektroninių ryšių paslaugų teikėjų, kuriems taikomas bendrasis leidimas, ar sujungimą per juos Sąjungoje, laikantis šios direktyvos;</w:t>
            </w:r>
          </w:p>
        </w:tc>
        <w:tc>
          <w:tcPr>
            <w:tcW w:w="2272" w:type="pct"/>
          </w:tcPr>
          <w:p w14:paraId="2A11DFB7" w14:textId="77777777" w:rsidR="00A76F11" w:rsidRPr="00215138" w:rsidRDefault="00A76F11" w:rsidP="00A76F11">
            <w:pPr>
              <w:spacing w:after="0" w:line="240" w:lineRule="auto"/>
              <w:jc w:val="both"/>
              <w:rPr>
                <w:b/>
                <w:bCs/>
                <w:szCs w:val="24"/>
              </w:rPr>
            </w:pPr>
            <w:r w:rsidRPr="00F75E97">
              <w:rPr>
                <w:b/>
                <w:bCs/>
                <w:szCs w:val="24"/>
              </w:rPr>
              <w:t xml:space="preserve">ERĮ </w:t>
            </w:r>
            <w:r w:rsidRPr="00215138">
              <w:rPr>
                <w:b/>
                <w:bCs/>
                <w:szCs w:val="24"/>
              </w:rPr>
              <w:t>pakeitimo projektas</w:t>
            </w:r>
          </w:p>
          <w:p w14:paraId="0AC02D73" w14:textId="52721AC1" w:rsidR="00A76F11" w:rsidRDefault="00A76F11" w:rsidP="00A76F11">
            <w:pPr>
              <w:spacing w:after="0" w:line="240" w:lineRule="auto"/>
              <w:jc w:val="both"/>
              <w:rPr>
                <w:b/>
                <w:bCs/>
                <w:szCs w:val="24"/>
              </w:rPr>
            </w:pPr>
            <w:r w:rsidRPr="00215138">
              <w:rPr>
                <w:b/>
                <w:bCs/>
                <w:szCs w:val="24"/>
              </w:rPr>
              <w:t>Lietuvos Respublikos elektroninių ryšių įstatymas</w:t>
            </w:r>
          </w:p>
          <w:p w14:paraId="7E792D75" w14:textId="74CF2BAD" w:rsidR="00A76F11" w:rsidRDefault="00A76F11" w:rsidP="00A76F11">
            <w:pPr>
              <w:spacing w:after="0" w:line="240" w:lineRule="auto"/>
              <w:jc w:val="both"/>
              <w:rPr>
                <w:b/>
                <w:bCs/>
                <w:szCs w:val="24"/>
              </w:rPr>
            </w:pPr>
          </w:p>
          <w:p w14:paraId="4ACB6FA7" w14:textId="05E1C735" w:rsidR="00FD33E5" w:rsidRPr="00215138" w:rsidRDefault="00FD33E5" w:rsidP="00FD33E5">
            <w:pPr>
              <w:spacing w:after="0"/>
              <w:jc w:val="both"/>
              <w:rPr>
                <w:b/>
                <w:bCs/>
                <w:szCs w:val="24"/>
              </w:rPr>
            </w:pPr>
            <w:r w:rsidRPr="001727DF">
              <w:rPr>
                <w:b/>
                <w:bCs/>
                <w:szCs w:val="24"/>
              </w:rPr>
              <w:t>23 straipsnis. Prieiga</w:t>
            </w:r>
          </w:p>
          <w:p w14:paraId="0FE099EC" w14:textId="735D0412" w:rsidR="00420F11" w:rsidRPr="00A76F11" w:rsidRDefault="00A76F11" w:rsidP="00A76F11">
            <w:pPr>
              <w:spacing w:after="0" w:line="240" w:lineRule="auto"/>
              <w:jc w:val="both"/>
              <w:rPr>
                <w:b/>
                <w:szCs w:val="24"/>
              </w:rPr>
            </w:pPr>
            <w:r w:rsidRPr="00A76F11">
              <w:rPr>
                <w:b/>
                <w:bCs/>
                <w:szCs w:val="24"/>
              </w:rPr>
              <w:t>1. Ūkio subjektai, kurie verčiasi elektroninių ryšių veikla, turi teisę laisvai derėtis dėl prieigos. Operatoriai turi teisę ir, kai to prašo kitas 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tc>
        <w:tc>
          <w:tcPr>
            <w:tcW w:w="536" w:type="pct"/>
          </w:tcPr>
          <w:p w14:paraId="367DACBB" w14:textId="157546C7" w:rsidR="00420F11" w:rsidRPr="00835229" w:rsidRDefault="00420F11" w:rsidP="00420F11">
            <w:pPr>
              <w:spacing w:after="0" w:line="240" w:lineRule="auto"/>
              <w:ind w:right="-109"/>
              <w:jc w:val="center"/>
              <w:rPr>
                <w:szCs w:val="24"/>
              </w:rPr>
            </w:pPr>
            <w:r>
              <w:rPr>
                <w:szCs w:val="24"/>
              </w:rPr>
              <w:t>Visiškas</w:t>
            </w:r>
          </w:p>
        </w:tc>
      </w:tr>
      <w:tr w:rsidR="00420F11" w:rsidRPr="00835229" w14:paraId="790F75E5" w14:textId="77777777" w:rsidTr="00794D4A">
        <w:trPr>
          <w:trHeight w:val="404"/>
        </w:trPr>
        <w:tc>
          <w:tcPr>
            <w:tcW w:w="2192" w:type="pct"/>
          </w:tcPr>
          <w:p w14:paraId="738B641B" w14:textId="73EB1E31" w:rsidR="00420F11" w:rsidRPr="0035345A" w:rsidRDefault="00420F11" w:rsidP="00847B85">
            <w:pPr>
              <w:autoSpaceDE w:val="0"/>
              <w:autoSpaceDN w:val="0"/>
              <w:adjustRightInd w:val="0"/>
              <w:spacing w:after="0" w:line="240" w:lineRule="auto"/>
              <w:jc w:val="both"/>
              <w:rPr>
                <w:color w:val="000000"/>
                <w:szCs w:val="24"/>
                <w:highlight w:val="yellow"/>
                <w:lang w:eastAsia="lt-LT"/>
              </w:rPr>
            </w:pPr>
            <w:r w:rsidRPr="007449C3">
              <w:rPr>
                <w:color w:val="000000"/>
                <w:szCs w:val="24"/>
                <w:lang w:eastAsia="lt-LT"/>
              </w:rPr>
              <w:t>b) gauti galimybę būti paskirtoms teikti įvairius universaliųjų paslaugų elementus arba aprėpti skirtingas nacionalinės teritorijos dalis pagal 86 arba 87 straipsnį.</w:t>
            </w:r>
          </w:p>
        </w:tc>
        <w:tc>
          <w:tcPr>
            <w:tcW w:w="2272" w:type="pct"/>
          </w:tcPr>
          <w:p w14:paraId="6BCF16F4" w14:textId="77777777" w:rsidR="00847B85" w:rsidRPr="00847B85" w:rsidRDefault="00847B85" w:rsidP="00847B85">
            <w:pPr>
              <w:spacing w:after="0" w:line="240" w:lineRule="auto"/>
              <w:jc w:val="both"/>
              <w:rPr>
                <w:b/>
                <w:bCs/>
                <w:szCs w:val="24"/>
              </w:rPr>
            </w:pPr>
            <w:r w:rsidRPr="00847B85">
              <w:rPr>
                <w:b/>
                <w:bCs/>
                <w:szCs w:val="24"/>
              </w:rPr>
              <w:t>ERĮ pakeitimo projektas</w:t>
            </w:r>
          </w:p>
          <w:p w14:paraId="02B091D8" w14:textId="77777777" w:rsidR="00847B85" w:rsidRPr="00847B85" w:rsidRDefault="00847B85" w:rsidP="00847B85">
            <w:pPr>
              <w:spacing w:after="0" w:line="240" w:lineRule="auto"/>
              <w:jc w:val="both"/>
              <w:rPr>
                <w:b/>
                <w:bCs/>
                <w:szCs w:val="24"/>
              </w:rPr>
            </w:pPr>
            <w:r w:rsidRPr="00847B85">
              <w:rPr>
                <w:b/>
                <w:bCs/>
                <w:szCs w:val="24"/>
              </w:rPr>
              <w:t>Lietuvos Respublikos elektroninių ryšių įstatymas</w:t>
            </w:r>
          </w:p>
          <w:p w14:paraId="2173CED3" w14:textId="77777777" w:rsidR="00847B85" w:rsidRPr="00847B85" w:rsidRDefault="00847B85" w:rsidP="00847B85">
            <w:pPr>
              <w:spacing w:after="0" w:line="240" w:lineRule="auto"/>
              <w:ind w:firstLine="720"/>
              <w:jc w:val="both"/>
              <w:rPr>
                <w:b/>
                <w:bCs/>
                <w:szCs w:val="24"/>
              </w:rPr>
            </w:pPr>
          </w:p>
          <w:p w14:paraId="72D2444C" w14:textId="2725DD79" w:rsidR="00847B85" w:rsidRPr="00847B85" w:rsidRDefault="00847B85" w:rsidP="00847B85">
            <w:pPr>
              <w:spacing w:after="0" w:line="240" w:lineRule="auto"/>
              <w:jc w:val="both"/>
              <w:rPr>
                <w:b/>
                <w:bCs/>
                <w:szCs w:val="24"/>
              </w:rPr>
            </w:pPr>
            <w:r w:rsidRPr="00847B85">
              <w:rPr>
                <w:b/>
                <w:bCs/>
                <w:szCs w:val="24"/>
              </w:rPr>
              <w:t>37 straipsnis. Universaliųjų paslaugų teikimas ir finansavimas</w:t>
            </w:r>
          </w:p>
          <w:p w14:paraId="72AE3163" w14:textId="730115F6" w:rsidR="00847B85" w:rsidRPr="00847B85" w:rsidRDefault="00847B85" w:rsidP="00847B85">
            <w:pPr>
              <w:spacing w:after="0" w:line="240" w:lineRule="auto"/>
              <w:jc w:val="both"/>
              <w:rPr>
                <w:b/>
                <w:bCs/>
                <w:szCs w:val="24"/>
              </w:rPr>
            </w:pPr>
            <w:r w:rsidRPr="00847B85">
              <w:rPr>
                <w:b/>
                <w:bCs/>
                <w:szCs w:val="24"/>
              </w:rPr>
              <w:t xml:space="preserve">3. Ryšių reguliavimo tarnyba, nustačiusi, kad Lietuvos Respublikos teritorijoje ar jos dalyje įprastomis komercinėmis sąlygomis nėra užtikrinamas </w:t>
            </w:r>
            <w:r w:rsidRPr="00847B85">
              <w:rPr>
                <w:b/>
                <w:bCs/>
              </w:rPr>
              <w:t xml:space="preserve">šio straipsnio 1 dalyje nurodytų universaliųjų paslaugų </w:t>
            </w:r>
            <w:r w:rsidRPr="00847B85">
              <w:rPr>
                <w:b/>
                <w:bCs/>
                <w:szCs w:val="24"/>
              </w:rPr>
              <w:t xml:space="preserve">teikimas, turi teisę įpareigoti </w:t>
            </w:r>
            <w:r w:rsidRPr="00847B85">
              <w:rPr>
                <w:b/>
                <w:bCs/>
              </w:rPr>
              <w:t xml:space="preserve">šio straipsnio 1 dalyje nurodytų viešųjų </w:t>
            </w:r>
            <w:r w:rsidRPr="00847B85">
              <w:rPr>
                <w:b/>
                <w:bCs/>
                <w:szCs w:val="24"/>
              </w:rPr>
              <w:t xml:space="preserve">elektroninių ryšių paslaugų teikėjus užtikrinti universaliųjų paslaugų prieinamumą ir teikti </w:t>
            </w:r>
            <w:r w:rsidRPr="00847B85">
              <w:rPr>
                <w:b/>
                <w:bCs/>
              </w:rPr>
              <w:t xml:space="preserve">visas šio straipsnio 1 dalyje nurodytas universaliąsias paslaugas arba vieną iš jų visoje Lietuvos Respublikos teritorijoje ar jos dalyje. </w:t>
            </w:r>
            <w:r w:rsidRPr="00847B85">
              <w:rPr>
                <w:b/>
                <w:bCs/>
                <w:szCs w:val="24"/>
              </w:rPr>
              <w:t xml:space="preserve"> </w:t>
            </w:r>
          </w:p>
          <w:p w14:paraId="0BB46B3E" w14:textId="0D64EA34" w:rsidR="00847B85" w:rsidRPr="00847B85" w:rsidRDefault="00847B85" w:rsidP="00847B85">
            <w:pPr>
              <w:spacing w:after="0" w:line="240" w:lineRule="auto"/>
              <w:jc w:val="both"/>
              <w:rPr>
                <w:b/>
                <w:bCs/>
                <w:szCs w:val="24"/>
              </w:rPr>
            </w:pPr>
            <w:r w:rsidRPr="00847B85">
              <w:rPr>
                <w:b/>
                <w:bCs/>
                <w:szCs w:val="24"/>
              </w:rPr>
              <w:t xml:space="preserve">5. </w:t>
            </w:r>
            <w:r w:rsidR="00D00A0F">
              <w:t xml:space="preserve"> </w:t>
            </w:r>
            <w:r w:rsidR="00D00A0F" w:rsidRPr="00D00A0F">
              <w:rPr>
                <w:b/>
                <w:bCs/>
                <w:szCs w:val="24"/>
              </w:rPr>
              <w:t xml:space="preserve">Ryšių reguliavimo tarnyba stebi šio straipsnio 1 dalyje nurodytų universaliųjų paslaugų mažmenines kainas ir jų pokyčius, ypač atsižvelgdama į Lietuvoje taikomas kainas ir nepasiturinčių gyventojų ar socialinių paslaugų gavėjų pajamas. Valstybės ar savivaldybių institucijos, valstybės ar savivaldybių įstaigos, valstybės ar savivaldybių įmonės ir viešosios įstaigos, kurių savininkė arba bent viena iš dalininkių yra valstybė ar savivaldybė (toliau – valstybės ar savivaldybių institucijos, įstaigos, įmonės ir viešosios </w:t>
            </w:r>
            <w:r w:rsidR="00D00A0F" w:rsidRPr="00D00A0F">
              <w:rPr>
                <w:b/>
                <w:bCs/>
                <w:szCs w:val="24"/>
              </w:rPr>
              <w:lastRenderedPageBreak/>
              <w:t xml:space="preserve">įstaigos), valdančios informaciją apie nepasiturinčius gyventojus ar socialinių paslaugų gavėjus, jų pajamas, Lietuvoje taikomas kainas ir kitą informaciją, reikalingą Ryšių reguliavimo tarnybai šioje dalyje numatytoms funkcijoms vykdyti, privalo ją suteikti Ryšių reguliavimo tarnybai paprašius. Ryšių reguliavimo tarnyba, vertindama šio straipsnio 1 dalyje nurodytų universaliųjų paslaugų įperkamumą,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nurodytų universaliųjų paslaugų pirkimui, ir nustato universaliųjų paslaugų įperkamumo rodiklį, tai yra pinigų sumą, kurią nepasiturintys gyventojai ar socialinių paslaugų gavėjai galėtų skirti šio straipsnio 1 dalyje nurodytų universaliųjų paslaugų įsigijimui. Ryšių reguliavimo tarnyba, vertindama nepasiturinčių gyventojų ar socialinių paslaugų gavėjų pajamas, vidutines gyventojų vartojimo išlaidas, konsultuojasi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šio straipsnio 1 dalyje nurodytų viešųjų elektroninių ryšių paslaugų 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 </w:t>
            </w:r>
            <w:r w:rsidRPr="00847B85">
              <w:rPr>
                <w:b/>
                <w:bCs/>
                <w:szCs w:val="24"/>
              </w:rPr>
              <w:t xml:space="preserve"> </w:t>
            </w:r>
          </w:p>
          <w:p w14:paraId="458C44BD" w14:textId="12D41CCA" w:rsidR="00420F11" w:rsidRPr="00847B85" w:rsidRDefault="00847B85" w:rsidP="00847B85">
            <w:pPr>
              <w:spacing w:after="0" w:line="240" w:lineRule="auto"/>
              <w:jc w:val="both"/>
              <w:rPr>
                <w:b/>
                <w:bCs/>
                <w:szCs w:val="24"/>
              </w:rPr>
            </w:pPr>
            <w:r w:rsidRPr="00847B85">
              <w:rPr>
                <w:b/>
                <w:bCs/>
                <w:szCs w:val="24"/>
              </w:rPr>
              <w:t xml:space="preserve">6. </w:t>
            </w:r>
            <w:r w:rsidR="00D00A0F">
              <w:t xml:space="preserve"> </w:t>
            </w:r>
            <w:r w:rsidR="00D00A0F" w:rsidRPr="00D00A0F">
              <w:rPr>
                <w:b/>
                <w:bCs/>
                <w:szCs w:val="24"/>
              </w:rPr>
              <w:t xml:space="preserve">Išimtinėmis aplinkybėmis, įskaitant atvejus, kai, nustačius šio straipsnio 5 dalyje nurodytą įpareigojimą visiems šio straipsnio 1 dalyje nurodytų viešųjų elektroninių ryšių paslaugų teikėjams, tai sukeltų jiems pernelyg didelę finansinę ar administracinę naštą, Ryšių reguliavimo tarnyba turi teisę įpareigoti tik kai kuriuos šio </w:t>
            </w:r>
            <w:r w:rsidR="00D00A0F" w:rsidRPr="00D00A0F">
              <w:rPr>
                <w:b/>
                <w:bCs/>
                <w:szCs w:val="24"/>
              </w:rPr>
              <w:lastRenderedPageBreak/>
              <w:t xml:space="preserve">straipsnio 1 dalyje nurodytų viešųjų elektroninių ryšių paslaugų teikėjus teikti įperkamas šio straipsnio 1 dalyje nurodytas universaliąsias paslaugas nepasiturintiems gyventojams ar socialinių paslaugų gavėjams, </w:t>
            </w:r>
            <w:r w:rsidR="00D00A0F" w:rsidRPr="00D00A0F">
              <w:rPr>
                <w:b/>
                <w:bCs/>
                <w:i/>
                <w:iCs/>
                <w:szCs w:val="24"/>
              </w:rPr>
              <w:t>mutatis mutandis</w:t>
            </w:r>
            <w:r w:rsidR="00D00A0F" w:rsidRPr="00D00A0F">
              <w:rPr>
                <w:b/>
                <w:bCs/>
                <w:szCs w:val="24"/>
              </w:rPr>
              <w:t xml:space="preserve"> taikydama šio straipsnio 3 ir 4 dalių nuostatas. Viešųjų elektroninių ryšių paslaugų teikėjai, įpareigoti teikti įperkamas šio straipsnio 1 dalyje nurodytas universaliąsias paslaugas nepasiturintiems gyventojams ar socialinių paslaugų gavėjams, privalo šiems asmenims teikti šio straipsnio 1 dalyje nurodytas universaliąsias paslaugas Ryšių reguliavimo tarnybos nustatytus reikalavimus atitinkančiomis kainomis.</w:t>
            </w:r>
          </w:p>
        </w:tc>
        <w:tc>
          <w:tcPr>
            <w:tcW w:w="536" w:type="pct"/>
          </w:tcPr>
          <w:p w14:paraId="3135D3EA" w14:textId="32C80791" w:rsidR="00420F11" w:rsidRPr="00835229" w:rsidRDefault="00420F11" w:rsidP="00847B85">
            <w:pPr>
              <w:spacing w:after="0" w:line="240" w:lineRule="auto"/>
              <w:ind w:right="-109"/>
              <w:jc w:val="center"/>
              <w:rPr>
                <w:szCs w:val="24"/>
              </w:rPr>
            </w:pPr>
            <w:r>
              <w:rPr>
                <w:szCs w:val="24"/>
              </w:rPr>
              <w:lastRenderedPageBreak/>
              <w:t>Visiškas</w:t>
            </w:r>
          </w:p>
        </w:tc>
      </w:tr>
      <w:tr w:rsidR="00420F11" w:rsidRPr="00835229" w14:paraId="1C91B38F" w14:textId="77777777" w:rsidTr="00794D4A">
        <w:trPr>
          <w:trHeight w:val="404"/>
        </w:trPr>
        <w:tc>
          <w:tcPr>
            <w:tcW w:w="2192" w:type="pct"/>
          </w:tcPr>
          <w:p w14:paraId="370D0ADD" w14:textId="77777777" w:rsidR="00420F11" w:rsidRPr="00542461" w:rsidRDefault="00420F11" w:rsidP="00420F11">
            <w:pPr>
              <w:autoSpaceDE w:val="0"/>
              <w:autoSpaceDN w:val="0"/>
              <w:adjustRightInd w:val="0"/>
              <w:spacing w:after="0" w:line="240" w:lineRule="auto"/>
              <w:jc w:val="center"/>
              <w:rPr>
                <w:color w:val="000000"/>
                <w:szCs w:val="24"/>
                <w:lang w:eastAsia="lt-LT"/>
              </w:rPr>
            </w:pPr>
            <w:r w:rsidRPr="00542461">
              <w:rPr>
                <w:i/>
                <w:iCs/>
                <w:color w:val="000000"/>
                <w:szCs w:val="24"/>
                <w:lang w:eastAsia="lt-LT"/>
              </w:rPr>
              <w:lastRenderedPageBreak/>
              <w:t>16 straipsnis</w:t>
            </w:r>
          </w:p>
          <w:p w14:paraId="7F454D1C" w14:textId="1C7E7772" w:rsidR="00420F11" w:rsidRPr="00162049" w:rsidRDefault="00420F11" w:rsidP="00420F11">
            <w:pPr>
              <w:autoSpaceDE w:val="0"/>
              <w:autoSpaceDN w:val="0"/>
              <w:adjustRightInd w:val="0"/>
              <w:spacing w:after="0" w:line="240" w:lineRule="auto"/>
              <w:jc w:val="center"/>
              <w:rPr>
                <w:color w:val="000000"/>
                <w:szCs w:val="24"/>
                <w:lang w:eastAsia="lt-LT"/>
              </w:rPr>
            </w:pPr>
            <w:r w:rsidRPr="00542461">
              <w:rPr>
                <w:b/>
                <w:bCs/>
                <w:color w:val="000000"/>
                <w:szCs w:val="24"/>
                <w:lang w:eastAsia="lt-LT"/>
              </w:rPr>
              <w:t>Administraciniai mokesčiai</w:t>
            </w:r>
          </w:p>
        </w:tc>
        <w:tc>
          <w:tcPr>
            <w:tcW w:w="2272" w:type="pct"/>
          </w:tcPr>
          <w:p w14:paraId="20AC2B14" w14:textId="77777777" w:rsidR="00420F11" w:rsidRPr="00373D1A" w:rsidRDefault="00420F11" w:rsidP="00420F11">
            <w:pPr>
              <w:pStyle w:val="Hyperlink1"/>
              <w:tabs>
                <w:tab w:val="left" w:pos="567"/>
              </w:tabs>
              <w:ind w:firstLine="0"/>
              <w:rPr>
                <w:rFonts w:ascii="Times New Roman" w:hAnsi="Times New Roman"/>
                <w:sz w:val="24"/>
                <w:szCs w:val="24"/>
                <w:highlight w:val="green"/>
                <w:lang w:val="lt-LT"/>
              </w:rPr>
            </w:pPr>
          </w:p>
        </w:tc>
        <w:tc>
          <w:tcPr>
            <w:tcW w:w="536" w:type="pct"/>
          </w:tcPr>
          <w:p w14:paraId="07FD5425" w14:textId="77777777" w:rsidR="00420F11" w:rsidRPr="00835229" w:rsidRDefault="00420F11" w:rsidP="00420F11">
            <w:pPr>
              <w:spacing w:after="0" w:line="240" w:lineRule="auto"/>
              <w:ind w:right="-109"/>
              <w:jc w:val="center"/>
              <w:rPr>
                <w:szCs w:val="24"/>
              </w:rPr>
            </w:pPr>
          </w:p>
        </w:tc>
      </w:tr>
      <w:tr w:rsidR="00420F11" w:rsidRPr="00835229" w14:paraId="355C0124" w14:textId="77777777" w:rsidTr="00794D4A">
        <w:trPr>
          <w:trHeight w:val="1266"/>
        </w:trPr>
        <w:tc>
          <w:tcPr>
            <w:tcW w:w="2192" w:type="pct"/>
          </w:tcPr>
          <w:p w14:paraId="53D101C6" w14:textId="77777777" w:rsidR="00420F11" w:rsidRPr="00162049" w:rsidRDefault="00420F11" w:rsidP="00CB134C">
            <w:pPr>
              <w:autoSpaceDE w:val="0"/>
              <w:autoSpaceDN w:val="0"/>
              <w:adjustRightInd w:val="0"/>
              <w:spacing w:after="0" w:line="240" w:lineRule="auto"/>
              <w:jc w:val="both"/>
              <w:rPr>
                <w:color w:val="000000"/>
                <w:szCs w:val="24"/>
                <w:lang w:eastAsia="lt-LT"/>
              </w:rPr>
            </w:pPr>
            <w:r w:rsidRPr="00542461">
              <w:rPr>
                <w:color w:val="000000"/>
                <w:szCs w:val="24"/>
                <w:lang w:eastAsia="lt-LT"/>
              </w:rPr>
              <w:t>1.</w:t>
            </w:r>
            <w:r>
              <w:rPr>
                <w:color w:val="000000"/>
                <w:szCs w:val="24"/>
                <w:lang w:eastAsia="lt-LT"/>
              </w:rPr>
              <w:t xml:space="preserve"> </w:t>
            </w:r>
            <w:r w:rsidRPr="00542461">
              <w:rPr>
                <w:color w:val="000000"/>
                <w:szCs w:val="24"/>
                <w:lang w:eastAsia="lt-LT"/>
              </w:rPr>
              <w:t>Bet kurie administraciniai mokesčiai, taikomi įmonėms, teikiančioms elektroninių ryšių tinklą ar paslaugą pagal bendrąjį leidimą ar, kurioms suteikta naudojimo teisė, turi:</w:t>
            </w:r>
          </w:p>
          <w:p w14:paraId="143DF5F4" w14:textId="77777777" w:rsidR="00420F11" w:rsidRPr="00162049" w:rsidRDefault="00420F11" w:rsidP="00CB134C">
            <w:pPr>
              <w:autoSpaceDE w:val="0"/>
              <w:autoSpaceDN w:val="0"/>
              <w:adjustRightInd w:val="0"/>
              <w:spacing w:after="0" w:line="240" w:lineRule="auto"/>
              <w:jc w:val="both"/>
              <w:rPr>
                <w:color w:val="000000"/>
                <w:szCs w:val="24"/>
                <w:lang w:eastAsia="lt-LT"/>
              </w:rPr>
            </w:pPr>
            <w:bookmarkStart w:id="30" w:name="_Hlk6131153"/>
            <w:r w:rsidRPr="009A6C70">
              <w:rPr>
                <w:color w:val="000000"/>
                <w:szCs w:val="24"/>
                <w:lang w:eastAsia="lt-LT"/>
              </w:rPr>
              <w:t>a) dengti bendra suma tik administracines sąnaudas, susidarančias valdant, kontroliuojant ir vykdant bendrojo leidimo sistemą ir naudojimo teises bei 13 straipsnio 2 dalyje nurodytus specifinius įpareigojimus, į kurias gali įeiti tarptautinio bendradarbiavimo, derinimo ir standartizacijos, rinkos tyrimo, reikalavimų laikymosi priežiūros ir kitokios rinkos kontrolės sąnaudos bei sąnaudos, susijusios su antrinės teisės aktų ir administracinių sprendimų, tokių kaip sprendimai dėl prieigos ar sujungimo, rengimu ir vykdymu, ir</w:t>
            </w:r>
          </w:p>
          <w:bookmarkEnd w:id="30"/>
          <w:p w14:paraId="4459D3B8" w14:textId="28115022" w:rsidR="00420F11" w:rsidRPr="00162049" w:rsidRDefault="00420F11" w:rsidP="00CB134C">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542461">
              <w:rPr>
                <w:color w:val="000000"/>
                <w:szCs w:val="24"/>
                <w:lang w:eastAsia="lt-LT"/>
              </w:rPr>
              <w:t>būti taikomi atskiroms įmonėms objektyviai, skaidriai ir proporcingai, stengiantis mažinti papildomas administracines sąnaudas ir susijusias išlaidas.</w:t>
            </w:r>
          </w:p>
        </w:tc>
        <w:tc>
          <w:tcPr>
            <w:tcW w:w="2272" w:type="pct"/>
          </w:tcPr>
          <w:p w14:paraId="6828714E" w14:textId="77777777" w:rsidR="00CB134C" w:rsidRPr="00CB134C" w:rsidRDefault="00CB134C" w:rsidP="00CB134C">
            <w:pPr>
              <w:spacing w:after="0" w:line="240" w:lineRule="auto"/>
              <w:jc w:val="both"/>
              <w:rPr>
                <w:b/>
                <w:bCs/>
                <w:szCs w:val="24"/>
              </w:rPr>
            </w:pPr>
            <w:r w:rsidRPr="00CB134C">
              <w:rPr>
                <w:b/>
                <w:bCs/>
                <w:szCs w:val="24"/>
              </w:rPr>
              <w:t>ERĮ pakeitimo projektas</w:t>
            </w:r>
          </w:p>
          <w:p w14:paraId="728F9ED1" w14:textId="77777777" w:rsidR="00CB134C" w:rsidRPr="00CB134C" w:rsidRDefault="00CB134C" w:rsidP="00CB134C">
            <w:pPr>
              <w:spacing w:after="0" w:line="240" w:lineRule="auto"/>
              <w:jc w:val="both"/>
              <w:rPr>
                <w:b/>
                <w:bCs/>
                <w:szCs w:val="24"/>
              </w:rPr>
            </w:pPr>
            <w:r w:rsidRPr="00CB134C">
              <w:rPr>
                <w:b/>
                <w:bCs/>
                <w:szCs w:val="24"/>
              </w:rPr>
              <w:t>Lietuvos Respublikos elektroninių ryšių įstatymas</w:t>
            </w:r>
          </w:p>
          <w:p w14:paraId="7752EB64" w14:textId="77777777" w:rsidR="00CB134C" w:rsidRPr="00CB134C" w:rsidRDefault="00CB134C" w:rsidP="00CB134C">
            <w:pPr>
              <w:spacing w:after="0" w:line="240" w:lineRule="auto"/>
              <w:ind w:firstLine="720"/>
              <w:jc w:val="both"/>
              <w:rPr>
                <w:b/>
                <w:bCs/>
                <w:szCs w:val="24"/>
              </w:rPr>
            </w:pPr>
          </w:p>
          <w:p w14:paraId="66CFA90D" w14:textId="16F21597" w:rsidR="00CB134C" w:rsidRPr="00CB134C" w:rsidRDefault="00CB134C" w:rsidP="00CB134C">
            <w:pPr>
              <w:spacing w:after="0" w:line="240" w:lineRule="auto"/>
              <w:jc w:val="both"/>
              <w:rPr>
                <w:b/>
                <w:bCs/>
                <w:szCs w:val="24"/>
              </w:rPr>
            </w:pPr>
            <w:r w:rsidRPr="00CB134C">
              <w:rPr>
                <w:b/>
                <w:bCs/>
                <w:szCs w:val="24"/>
              </w:rPr>
              <w:t>6 straipsnis. Ryšių reguliavimo tarnyba</w:t>
            </w:r>
          </w:p>
          <w:p w14:paraId="60330AE9" w14:textId="6E61338B" w:rsidR="00CB134C" w:rsidRPr="00CB134C" w:rsidRDefault="00CB134C" w:rsidP="00CB134C">
            <w:pPr>
              <w:spacing w:after="0" w:line="240" w:lineRule="auto"/>
              <w:jc w:val="both"/>
              <w:rPr>
                <w:b/>
                <w:bCs/>
                <w:szCs w:val="24"/>
              </w:rPr>
            </w:pPr>
            <w:r w:rsidRPr="00CB134C">
              <w:rPr>
                <w:b/>
                <w:bCs/>
                <w:szCs w:val="24"/>
              </w:rPr>
              <w:t>3. Ryšių reguliavimo tarnyba finansuojama iš valstybės biudžeto ir atskiro šios tarnybos biudžeto, kurį sudaro pajamos, gautos už teikiamas paslaugas ir atliekamus darbus. Jų objektus, dydžius ir mokėjimo tvarką nustato Ryšių reguliavimo tarnyba, pagrįsdama Ryšių reguliavimo tarnybos sąnaudomis, patiriamomis atliekant jai, kaip Lietuvos Respublikos nacionalinei reguliavimo institucijai</w:t>
            </w:r>
            <w:r w:rsidR="00604095">
              <w:rPr>
                <w:b/>
                <w:bCs/>
                <w:szCs w:val="24"/>
              </w:rPr>
              <w:t>,</w:t>
            </w:r>
            <w:r w:rsidRPr="00CB134C">
              <w:rPr>
                <w:b/>
                <w:bCs/>
                <w:szCs w:val="24"/>
              </w:rPr>
              <w:t xml:space="preserve">  priskirtas funkcijas.</w:t>
            </w:r>
            <w:r w:rsidRPr="00CB134C">
              <w:rPr>
                <w:b/>
                <w:bCs/>
                <w:color w:val="000000"/>
                <w:szCs w:val="24"/>
                <w:lang w:eastAsia="lt-LT"/>
              </w:rPr>
              <w:t xml:space="preserve"> </w:t>
            </w:r>
            <w:r w:rsidRPr="00CB134C">
              <w:rPr>
                <w:b/>
                <w:bCs/>
                <w:szCs w:val="24"/>
                <w:lang w:eastAsia="lt-LT"/>
              </w:rPr>
              <w:t xml:space="preserve">Užmokesčiai </w:t>
            </w:r>
            <w:r w:rsidRPr="00CB134C">
              <w:rPr>
                <w:b/>
                <w:bCs/>
                <w:szCs w:val="24"/>
              </w:rPr>
              <w:t>už Ryšių reguliavimo tarnybos teikiamas paslaugas ir atliekamus darbus</w:t>
            </w:r>
            <w:r w:rsidRPr="00CB134C">
              <w:rPr>
                <w:b/>
                <w:bCs/>
                <w:szCs w:val="24"/>
                <w:lang w:eastAsia="lt-LT"/>
              </w:rPr>
              <w:t xml:space="preserve"> turi būti skaidrūs, nediskriminaciniai ir proporcingi </w:t>
            </w:r>
            <w:r w:rsidR="00604095">
              <w:rPr>
                <w:b/>
                <w:bCs/>
                <w:szCs w:val="24"/>
                <w:lang w:eastAsia="lt-LT"/>
              </w:rPr>
              <w:t>jų</w:t>
            </w:r>
            <w:r w:rsidRPr="00CB134C">
              <w:rPr>
                <w:b/>
                <w:bCs/>
                <w:szCs w:val="24"/>
                <w:lang w:eastAsia="lt-LT"/>
              </w:rPr>
              <w:t xml:space="preserve"> paskirčiai, įskaitant veiksmingo ir efektyvaus elektroninių ryšių išteklių valdymo ir naudojimo užtikrinimą. </w:t>
            </w:r>
            <w:r w:rsidR="00DB4DB7">
              <w:rPr>
                <w:b/>
                <w:szCs w:val="24"/>
              </w:rPr>
              <w:t>R</w:t>
            </w:r>
            <w:r w:rsidRPr="00CB134C">
              <w:rPr>
                <w:b/>
                <w:bCs/>
                <w:szCs w:val="24"/>
              </w:rPr>
              <w:t>yšių reguliavimo tarnybos finansavimas privalo užtikrinti, kad Ryšių reguliavimo tarnyba turėtų pakankamai techninių, finansinių ir žmogiškųjų išteklių jai pavestoms funkcijoms atlikti.</w:t>
            </w:r>
          </w:p>
          <w:p w14:paraId="31C03503" w14:textId="77777777" w:rsidR="00CB134C" w:rsidRDefault="00CB134C" w:rsidP="00CB134C">
            <w:pPr>
              <w:spacing w:after="0" w:line="240" w:lineRule="auto"/>
              <w:ind w:firstLine="720"/>
              <w:jc w:val="both"/>
              <w:rPr>
                <w:b/>
                <w:bCs/>
                <w:szCs w:val="24"/>
              </w:rPr>
            </w:pPr>
          </w:p>
          <w:p w14:paraId="06ACD5BF" w14:textId="5CFB5A33" w:rsidR="00CB134C" w:rsidRPr="00CB134C" w:rsidRDefault="00CB134C" w:rsidP="00CB134C">
            <w:pPr>
              <w:spacing w:after="0" w:line="240" w:lineRule="auto"/>
              <w:jc w:val="both"/>
              <w:rPr>
                <w:b/>
                <w:bCs/>
                <w:szCs w:val="24"/>
              </w:rPr>
            </w:pPr>
            <w:r w:rsidRPr="00CB134C">
              <w:rPr>
                <w:b/>
                <w:bCs/>
                <w:szCs w:val="24"/>
              </w:rPr>
              <w:t>35 straipsnis. Teisės verstis elektroninių ryšių veikla pagrindai</w:t>
            </w:r>
          </w:p>
          <w:p w14:paraId="35BD119C" w14:textId="32082D2C" w:rsidR="00CB134C" w:rsidRPr="00CB134C" w:rsidRDefault="00CB134C" w:rsidP="00CB134C">
            <w:pPr>
              <w:pStyle w:val="Hyperlink1"/>
              <w:tabs>
                <w:tab w:val="left" w:pos="567"/>
              </w:tabs>
              <w:ind w:firstLine="0"/>
              <w:rPr>
                <w:rFonts w:ascii="Times New Roman" w:hAnsi="Times New Roman"/>
                <w:b/>
                <w:bCs/>
                <w:sz w:val="24"/>
                <w:szCs w:val="24"/>
                <w:lang w:val="lt-LT"/>
              </w:rPr>
            </w:pPr>
            <w:r w:rsidRPr="00CB134C">
              <w:rPr>
                <w:rFonts w:ascii="Times New Roman" w:hAnsi="Times New Roman"/>
                <w:b/>
                <w:bCs/>
                <w:sz w:val="24"/>
                <w:szCs w:val="24"/>
                <w:lang w:val="lt-LT"/>
              </w:rPr>
              <w:lastRenderedPageBreak/>
              <w:t>8. Ūkio subjektai, kurie pageidauja verstis ar verčiasi elektroninių ryšių veikla, moka Ryšių reguliavimo tarnybai šio įstatymo 6 straipsnio 3 dalyje nustatytus užmokesčius už teikiamas paslaugas ir atliekamus darbus.</w:t>
            </w:r>
          </w:p>
          <w:p w14:paraId="7EB9B4B7" w14:textId="3556D87A" w:rsidR="00CB134C" w:rsidRPr="00CB134C" w:rsidRDefault="00CB134C" w:rsidP="00CB134C">
            <w:pPr>
              <w:pStyle w:val="Hyperlink1"/>
              <w:tabs>
                <w:tab w:val="left" w:pos="567"/>
              </w:tabs>
              <w:ind w:firstLine="0"/>
              <w:rPr>
                <w:rFonts w:ascii="Times New Roman" w:hAnsi="Times New Roman"/>
                <w:b/>
                <w:bCs/>
                <w:sz w:val="24"/>
                <w:szCs w:val="24"/>
                <w:lang w:val="lt-LT"/>
              </w:rPr>
            </w:pPr>
          </w:p>
          <w:p w14:paraId="3619B0A8" w14:textId="77777777" w:rsidR="00CB134C" w:rsidRPr="00CB134C" w:rsidRDefault="00CB134C" w:rsidP="00CB134C">
            <w:pPr>
              <w:tabs>
                <w:tab w:val="center" w:pos="4320"/>
                <w:tab w:val="right" w:pos="8640"/>
              </w:tabs>
              <w:spacing w:after="0" w:line="240" w:lineRule="auto"/>
              <w:jc w:val="both"/>
              <w:rPr>
                <w:b/>
                <w:bCs/>
                <w:szCs w:val="24"/>
              </w:rPr>
            </w:pPr>
            <w:r w:rsidRPr="00CB134C">
              <w:rPr>
                <w:b/>
                <w:bCs/>
                <w:szCs w:val="24"/>
              </w:rPr>
              <w:t>59 straipsnis. Elektroninių ryšių išteklių naudojimo ir skyrimo pagrindai</w:t>
            </w:r>
          </w:p>
          <w:p w14:paraId="451BFFE7" w14:textId="4BDBBB45" w:rsidR="00420F11" w:rsidRPr="00CB134C" w:rsidRDefault="00CB134C" w:rsidP="00914F9C">
            <w:pPr>
              <w:pStyle w:val="Hyperlink1"/>
              <w:tabs>
                <w:tab w:val="left" w:pos="567"/>
              </w:tabs>
              <w:ind w:firstLine="0"/>
              <w:rPr>
                <w:rFonts w:ascii="Times New Roman" w:hAnsi="Times New Roman"/>
                <w:b/>
                <w:bCs/>
                <w:sz w:val="24"/>
                <w:szCs w:val="24"/>
                <w:lang w:val="lt-LT"/>
              </w:rPr>
            </w:pPr>
            <w:r w:rsidRPr="00CB134C">
              <w:rPr>
                <w:rFonts w:ascii="Times New Roman" w:hAnsi="Times New Roman"/>
                <w:b/>
                <w:bCs/>
                <w:sz w:val="24"/>
                <w:szCs w:val="24"/>
                <w:lang w:val="lt-LT"/>
              </w:rPr>
              <w:t>11. Asmenys, kurie prašo skirti elektroninių ryšių išteklius, ir (arba) asmenys, kuriems jie yra skiriami, tai</w:t>
            </w:r>
            <w:r w:rsidR="00A35C24">
              <w:rPr>
                <w:rFonts w:ascii="Times New Roman" w:hAnsi="Times New Roman"/>
                <w:b/>
                <w:bCs/>
                <w:sz w:val="24"/>
                <w:szCs w:val="24"/>
                <w:lang w:val="lt-LT"/>
              </w:rPr>
              <w:t>p</w:t>
            </w:r>
            <w:r w:rsidRPr="00CB134C">
              <w:rPr>
                <w:rFonts w:ascii="Times New Roman" w:hAnsi="Times New Roman"/>
                <w:b/>
                <w:bCs/>
                <w:sz w:val="24"/>
                <w:szCs w:val="24"/>
                <w:lang w:val="lt-LT"/>
              </w:rPr>
              <w:t xml:space="preserve"> pat asmenys, kurie turi teisę naudoti elektroninių ryšių išteklius, moka Ryšių reguliavimo tarnybai užmokesčius už Ryšių reguliavimo tarnybos teikiamas paslaugas ir atliekamus darbus, nustatytus šio įstatymo 6 straipsnio 3 dalyje, įskaitant užmokesčius už elektroninių ryšių išteklių naudojimo pri</w:t>
            </w:r>
            <w:r w:rsidR="00914F9C">
              <w:rPr>
                <w:rFonts w:ascii="Times New Roman" w:hAnsi="Times New Roman"/>
                <w:b/>
                <w:bCs/>
                <w:sz w:val="24"/>
                <w:szCs w:val="24"/>
                <w:lang w:val="lt-LT"/>
              </w:rPr>
              <w:t>e</w:t>
            </w:r>
            <w:r w:rsidRPr="00CB134C">
              <w:rPr>
                <w:rFonts w:ascii="Times New Roman" w:hAnsi="Times New Roman"/>
                <w:b/>
                <w:bCs/>
                <w:sz w:val="24"/>
                <w:szCs w:val="24"/>
                <w:lang w:val="lt-LT"/>
              </w:rPr>
              <w:t>žiūrą.</w:t>
            </w:r>
          </w:p>
        </w:tc>
        <w:tc>
          <w:tcPr>
            <w:tcW w:w="536" w:type="pct"/>
          </w:tcPr>
          <w:p w14:paraId="5E351463" w14:textId="642BE899" w:rsidR="00420F11" w:rsidRPr="00835229" w:rsidRDefault="00420F11" w:rsidP="00CB134C">
            <w:pPr>
              <w:spacing w:after="0" w:line="240" w:lineRule="auto"/>
              <w:ind w:right="-109"/>
              <w:jc w:val="center"/>
              <w:rPr>
                <w:szCs w:val="24"/>
              </w:rPr>
            </w:pPr>
            <w:r>
              <w:rPr>
                <w:szCs w:val="24"/>
              </w:rPr>
              <w:lastRenderedPageBreak/>
              <w:t>Visiškas</w:t>
            </w:r>
          </w:p>
        </w:tc>
      </w:tr>
      <w:tr w:rsidR="00420F11" w:rsidRPr="00835229" w14:paraId="06E403DA" w14:textId="77777777" w:rsidTr="00794D4A">
        <w:trPr>
          <w:trHeight w:val="404"/>
        </w:trPr>
        <w:tc>
          <w:tcPr>
            <w:tcW w:w="2192" w:type="pct"/>
          </w:tcPr>
          <w:p w14:paraId="221C3BAB" w14:textId="6175439B" w:rsidR="00420F11" w:rsidRDefault="00420F11" w:rsidP="00420F11">
            <w:pPr>
              <w:autoSpaceDE w:val="0"/>
              <w:autoSpaceDN w:val="0"/>
              <w:adjustRightInd w:val="0"/>
              <w:spacing w:after="0" w:line="240" w:lineRule="auto"/>
              <w:jc w:val="both"/>
              <w:rPr>
                <w:color w:val="000000"/>
                <w:szCs w:val="24"/>
                <w:lang w:eastAsia="lt-LT"/>
              </w:rPr>
            </w:pPr>
            <w:r w:rsidRPr="00AF7F48">
              <w:rPr>
                <w:color w:val="000000"/>
                <w:szCs w:val="24"/>
                <w:lang w:eastAsia="lt-LT"/>
              </w:rPr>
              <w:t>Valstybės narės gali pasirinkti netaikyti administracinių mokesčių įmonėms, kurių apyvarta yra mažesnė už tam tikrą ribą arba kurių veikla nesiekia minimalios rinkos dalies arba kurios vykdo veiklą labai ribotoje teritorijoje.</w:t>
            </w:r>
          </w:p>
        </w:tc>
        <w:tc>
          <w:tcPr>
            <w:tcW w:w="2272" w:type="pct"/>
          </w:tcPr>
          <w:p w14:paraId="1682A0F2" w14:textId="7D444D3F" w:rsidR="00EB0534" w:rsidRDefault="00EB0534" w:rsidP="00EB0534">
            <w:pPr>
              <w:pStyle w:val="Hyperlink1"/>
              <w:tabs>
                <w:tab w:val="left" w:pos="567"/>
              </w:tabs>
              <w:ind w:firstLine="0"/>
              <w:rPr>
                <w:rFonts w:ascii="Times New Roman" w:hAnsi="Times New Roman"/>
                <w:b/>
                <w:sz w:val="24"/>
                <w:szCs w:val="24"/>
                <w:lang w:val="lt-LT"/>
              </w:rPr>
            </w:pPr>
            <w:r w:rsidRPr="00EB0534">
              <w:rPr>
                <w:rFonts w:ascii="Times New Roman" w:hAnsi="Times New Roman"/>
                <w:b/>
                <w:sz w:val="24"/>
                <w:szCs w:val="24"/>
                <w:lang w:val="lt-LT"/>
              </w:rPr>
              <w:t>Įsakymas Nr. 1V-367</w:t>
            </w:r>
          </w:p>
          <w:p w14:paraId="5C7E1734" w14:textId="385C1ADA" w:rsidR="00EB0534" w:rsidRDefault="00EB0534" w:rsidP="00EB0534">
            <w:pPr>
              <w:pStyle w:val="Hyperlink1"/>
              <w:tabs>
                <w:tab w:val="left" w:pos="567"/>
              </w:tabs>
              <w:ind w:firstLine="0"/>
              <w:rPr>
                <w:rFonts w:ascii="Times New Roman" w:hAnsi="Times New Roman"/>
                <w:b/>
                <w:sz w:val="24"/>
                <w:szCs w:val="24"/>
                <w:lang w:val="lt-LT"/>
              </w:rPr>
            </w:pPr>
            <w:r w:rsidRPr="00321149">
              <w:rPr>
                <w:rFonts w:ascii="Times New Roman" w:hAnsi="Times New Roman"/>
                <w:b/>
                <w:sz w:val="24"/>
                <w:szCs w:val="24"/>
                <w:lang w:val="lt-LT"/>
              </w:rPr>
              <w:t>Užmokesčių už Lietuvos Respublikos ryšių reguliavimo tarnybos teikiamas paslaugas ir atliekamus darbus mokėjimo tvarkos apraš</w:t>
            </w:r>
            <w:r>
              <w:rPr>
                <w:rFonts w:ascii="Times New Roman" w:hAnsi="Times New Roman"/>
                <w:b/>
                <w:sz w:val="24"/>
                <w:szCs w:val="24"/>
                <w:lang w:val="lt-LT"/>
              </w:rPr>
              <w:t>as</w:t>
            </w:r>
          </w:p>
          <w:p w14:paraId="110EF2F3" w14:textId="6C4CFA7B" w:rsidR="00EB0534" w:rsidRDefault="00EB0534" w:rsidP="00EB0534">
            <w:pPr>
              <w:spacing w:after="0" w:line="240" w:lineRule="auto"/>
              <w:jc w:val="both"/>
              <w:rPr>
                <w:b/>
                <w:bCs/>
                <w:szCs w:val="24"/>
              </w:rPr>
            </w:pPr>
            <w:r w:rsidRPr="00321149">
              <w:rPr>
                <w:szCs w:val="24"/>
              </w:rPr>
              <w:t xml:space="preserve">11. Užmokestį už elektroninių ryšių veiklos sąlygų laikymosi priežiūrą moka ūkio subjektai, kurių ataskaitinių metų gautos pajamos iš Bendrųjų vertimosi elektroninių ryšių veikla sąlygų aprašo, patvirtinto Tarnybos direktoriaus 2005 m. balandžio 8 d. įsakymu Nr. 1V-340 „Dėl Bendrųjų vertimosi elektroninių ryšių veikla sąlygų aprašo patvirtinimo“, (toliau – Sąlygų aprašas) 5 punkte nurodytų veiklų, taip pat ir elektroninių ryšių tinklų sujungimo veiklos bei radijo ir (ar) televizijos (kabelinės, mikrobangų daugiakanalės, interneto protokolo technologijomis pagrįstos televizijos tinklais) paslaugų teikimo pagal pateiktas ataskaitas apie praėjusiais metais vykdytą elektroninių ryšių veiklą viršijo 289 620,02 Eur. Šis Užmokestis mokamas nuo kiekvienų einamųjų metų kovo 1 d. iki kiekvienų kitų metų kovo 1 d. kas mėnesį už kiekvieną atskirą Sąlygų aprašo 5 punkte nurodytą ir vykdomą elektroninių ryšių veiklą, apie kurios pradžią ūkio subjektas privalo pranešti Tarnybai, taip pat už radijo ir (ar) televizijos (kabelinės, mikrobangų daugiakanalės, interneto </w:t>
            </w:r>
            <w:r w:rsidRPr="00321149">
              <w:rPr>
                <w:szCs w:val="24"/>
              </w:rPr>
              <w:lastRenderedPageBreak/>
              <w:t>protokolo technologijomis pagrįstos televizijos tinklais) paslaugų teikimą, jeigu ūkio subjekto pajamos iš atitinkamos atskiros veiklos pagal Tarnybai pateiktas ataskaitas apie praėjusiais metais vykdytą elektroninių ryšių veiklą viršijo 28 962 Eur.</w:t>
            </w:r>
          </w:p>
          <w:p w14:paraId="57C9E5E5" w14:textId="77777777" w:rsidR="00EB0534" w:rsidRDefault="00EB0534" w:rsidP="00EB0534">
            <w:pPr>
              <w:spacing w:after="0" w:line="240" w:lineRule="auto"/>
              <w:rPr>
                <w:szCs w:val="24"/>
                <w:lang w:val="en-US" w:eastAsia="lt-LT"/>
              </w:rPr>
            </w:pPr>
            <w:r>
              <w:rPr>
                <w:i/>
                <w:iCs/>
                <w:sz w:val="20"/>
                <w:szCs w:val="20"/>
              </w:rPr>
              <w:t>Punkto pakeitimai:</w:t>
            </w:r>
          </w:p>
          <w:p w14:paraId="3029C572" w14:textId="687509F7" w:rsidR="00420F11" w:rsidRPr="005C4862" w:rsidRDefault="00EB0534" w:rsidP="00DB4DB7">
            <w:pPr>
              <w:spacing w:after="0" w:line="240" w:lineRule="auto"/>
              <w:jc w:val="both"/>
              <w:rPr>
                <w:i/>
                <w:iCs/>
                <w:sz w:val="20"/>
                <w:szCs w:val="20"/>
              </w:rPr>
            </w:pPr>
            <w:r>
              <w:rPr>
                <w:i/>
                <w:iCs/>
                <w:sz w:val="20"/>
                <w:szCs w:val="20"/>
              </w:rPr>
              <w:t xml:space="preserve">Nr. </w:t>
            </w:r>
            <w:hyperlink r:id="rId12" w:tgtFrame="_parent" w:history="1">
              <w:r>
                <w:rPr>
                  <w:rStyle w:val="Hyperlink"/>
                  <w:i/>
                  <w:iCs/>
                  <w:sz w:val="20"/>
                  <w:szCs w:val="20"/>
                </w:rPr>
                <w:t>1V-1716</w:t>
              </w:r>
            </w:hyperlink>
            <w:r>
              <w:rPr>
                <w:i/>
                <w:iCs/>
                <w:sz w:val="20"/>
                <w:szCs w:val="20"/>
              </w:rPr>
              <w:t>, 2014-12-09, paskelbta TAR 2014-12-09, i. k. 2014-19213</w:t>
            </w:r>
          </w:p>
        </w:tc>
        <w:tc>
          <w:tcPr>
            <w:tcW w:w="536" w:type="pct"/>
          </w:tcPr>
          <w:p w14:paraId="4D887457" w14:textId="49A93BE9" w:rsidR="00420F11" w:rsidRPr="00835229" w:rsidRDefault="00420F11" w:rsidP="00420F11">
            <w:pPr>
              <w:spacing w:after="0" w:line="240" w:lineRule="auto"/>
              <w:ind w:right="-109"/>
              <w:jc w:val="center"/>
              <w:rPr>
                <w:szCs w:val="24"/>
              </w:rPr>
            </w:pPr>
            <w:r>
              <w:rPr>
                <w:szCs w:val="24"/>
              </w:rPr>
              <w:lastRenderedPageBreak/>
              <w:t>Visiškas</w:t>
            </w:r>
          </w:p>
        </w:tc>
      </w:tr>
      <w:tr w:rsidR="00420F11" w:rsidRPr="00835229" w14:paraId="6E2AA9E6" w14:textId="77777777" w:rsidTr="00794D4A">
        <w:trPr>
          <w:trHeight w:val="404"/>
        </w:trPr>
        <w:tc>
          <w:tcPr>
            <w:tcW w:w="2192" w:type="pct"/>
          </w:tcPr>
          <w:p w14:paraId="7B842513" w14:textId="6AAF71BD" w:rsidR="00420F11" w:rsidRPr="00EA3DB5" w:rsidRDefault="00420F11" w:rsidP="00420F11">
            <w:pPr>
              <w:autoSpaceDE w:val="0"/>
              <w:autoSpaceDN w:val="0"/>
              <w:adjustRightInd w:val="0"/>
              <w:spacing w:after="0" w:line="240" w:lineRule="auto"/>
              <w:jc w:val="both"/>
              <w:rPr>
                <w:color w:val="000000"/>
                <w:szCs w:val="24"/>
                <w:lang w:eastAsia="lt-LT"/>
              </w:rPr>
            </w:pPr>
            <w:r w:rsidRPr="00EA3DB5">
              <w:rPr>
                <w:color w:val="000000"/>
                <w:szCs w:val="24"/>
                <w:lang w:eastAsia="lt-LT"/>
              </w:rPr>
              <w:t>2.</w:t>
            </w:r>
            <w:r>
              <w:rPr>
                <w:color w:val="000000"/>
                <w:szCs w:val="24"/>
                <w:lang w:eastAsia="lt-LT"/>
              </w:rPr>
              <w:t xml:space="preserve"> </w:t>
            </w:r>
            <w:r w:rsidRPr="00EA3DB5">
              <w:rPr>
                <w:color w:val="000000"/>
                <w:szCs w:val="24"/>
                <w:lang w:eastAsia="lt-LT"/>
              </w:rPr>
              <w:t>Kai nacionalinės reguliavimo arba kitos kompetentingos institucijos taiko administracinius mokesčius, jos skelbia metines savo administracinių sąnaudų apžvalgas ir surinktų mokesčių bendrą sumą. Esant mokesčių bendros sumos ir administracinių sąnaudų skirtumui atliekami atitinkami koregavimai.</w:t>
            </w:r>
          </w:p>
        </w:tc>
        <w:tc>
          <w:tcPr>
            <w:tcW w:w="2272" w:type="pct"/>
          </w:tcPr>
          <w:p w14:paraId="29A6E3A6" w14:textId="77777777" w:rsidR="00071356" w:rsidRPr="00CB134C" w:rsidRDefault="00071356" w:rsidP="00071356">
            <w:pPr>
              <w:spacing w:after="0" w:line="240" w:lineRule="auto"/>
              <w:jc w:val="both"/>
              <w:rPr>
                <w:b/>
                <w:bCs/>
                <w:szCs w:val="24"/>
              </w:rPr>
            </w:pPr>
            <w:r w:rsidRPr="00CB134C">
              <w:rPr>
                <w:b/>
                <w:bCs/>
                <w:szCs w:val="24"/>
              </w:rPr>
              <w:t>ERĮ pakeitimo projektas</w:t>
            </w:r>
          </w:p>
          <w:p w14:paraId="02782FCD" w14:textId="77777777" w:rsidR="00071356" w:rsidRPr="00CB134C" w:rsidRDefault="00071356" w:rsidP="00071356">
            <w:pPr>
              <w:spacing w:after="0" w:line="240" w:lineRule="auto"/>
              <w:jc w:val="both"/>
              <w:rPr>
                <w:b/>
                <w:bCs/>
                <w:szCs w:val="24"/>
              </w:rPr>
            </w:pPr>
            <w:r w:rsidRPr="00CB134C">
              <w:rPr>
                <w:b/>
                <w:bCs/>
                <w:szCs w:val="24"/>
              </w:rPr>
              <w:t>Lietuvos Respublikos elektroninių ryšių įstatymas</w:t>
            </w:r>
          </w:p>
          <w:p w14:paraId="57CE6C71" w14:textId="77777777" w:rsidR="00071356" w:rsidRPr="00CB134C" w:rsidRDefault="00071356" w:rsidP="00071356">
            <w:pPr>
              <w:spacing w:after="0" w:line="240" w:lineRule="auto"/>
              <w:ind w:firstLine="720"/>
              <w:jc w:val="both"/>
              <w:rPr>
                <w:b/>
                <w:bCs/>
                <w:szCs w:val="24"/>
              </w:rPr>
            </w:pPr>
          </w:p>
          <w:p w14:paraId="252301E6" w14:textId="77777777" w:rsidR="00071356" w:rsidRPr="00071356" w:rsidRDefault="00071356" w:rsidP="00071356">
            <w:pPr>
              <w:spacing w:after="0" w:line="240" w:lineRule="auto"/>
              <w:jc w:val="both"/>
              <w:rPr>
                <w:b/>
                <w:bCs/>
                <w:szCs w:val="24"/>
              </w:rPr>
            </w:pPr>
            <w:r w:rsidRPr="00071356">
              <w:rPr>
                <w:b/>
                <w:bCs/>
                <w:szCs w:val="24"/>
              </w:rPr>
              <w:t>6 straipsnis. Ryšių reguliavimo tarnyba</w:t>
            </w:r>
          </w:p>
          <w:p w14:paraId="178F4C48" w14:textId="59BDAF4B" w:rsidR="00420F11" w:rsidRPr="00071356" w:rsidRDefault="00071356" w:rsidP="00071356">
            <w:pPr>
              <w:pStyle w:val="Hyperlink1"/>
              <w:tabs>
                <w:tab w:val="left" w:pos="567"/>
              </w:tabs>
              <w:ind w:firstLine="0"/>
              <w:rPr>
                <w:rFonts w:ascii="Times New Roman" w:hAnsi="Times New Roman"/>
                <w:b/>
                <w:sz w:val="24"/>
                <w:szCs w:val="24"/>
                <w:lang w:val="lt-LT"/>
              </w:rPr>
            </w:pPr>
            <w:r w:rsidRPr="00071356">
              <w:rPr>
                <w:rFonts w:ascii="Times New Roman" w:hAnsi="Times New Roman"/>
                <w:b/>
                <w:bCs/>
                <w:sz w:val="24"/>
                <w:szCs w:val="24"/>
                <w:lang w:val="lt-LT"/>
              </w:rPr>
              <w:t>4. Ryšių reguliavimo tarnyba kiekvienais metais iki gegužės 1 dienos už praėjusius kalendorinius metus pateikia Lietuvos Respublikos Seimui ir Vyriausybei bei paskelbia viešai metinę Ryšių reguliavimo tarnybos veiklos ir finansinę ataskaitą, kurioje nurodomi surinkti užmokesčiai ir Ryšių reguliavimo tarnybos sąnaudos. Ryšių reguliavimo tarnyba, paskelbusi metinę ataskaitą, kurioje nurodomos Ryšių reguliavimo tarnybos sąnaudos bei surinkta užmokesčių suma, privalo atlikti skirtumo tarp sąnaudų ir surinktų užmokesčių apskaitą ir patvirtinti reikalingus užmokesčių už teikiamas paslaugas ir atliekamus darbus dydžių pakeitimus.</w:t>
            </w:r>
          </w:p>
        </w:tc>
        <w:tc>
          <w:tcPr>
            <w:tcW w:w="536" w:type="pct"/>
          </w:tcPr>
          <w:p w14:paraId="6F6E1BBA" w14:textId="0125CA4F" w:rsidR="00420F11" w:rsidRPr="00835229" w:rsidRDefault="00420F11" w:rsidP="00420F11">
            <w:pPr>
              <w:spacing w:after="0" w:line="240" w:lineRule="auto"/>
              <w:ind w:right="-109"/>
              <w:jc w:val="center"/>
              <w:rPr>
                <w:szCs w:val="24"/>
              </w:rPr>
            </w:pPr>
            <w:r>
              <w:rPr>
                <w:szCs w:val="24"/>
              </w:rPr>
              <w:t>Visiškas</w:t>
            </w:r>
          </w:p>
        </w:tc>
      </w:tr>
      <w:tr w:rsidR="00420F11" w:rsidRPr="00835229" w14:paraId="3EB505A0" w14:textId="77777777" w:rsidTr="00794D4A">
        <w:trPr>
          <w:trHeight w:val="404"/>
        </w:trPr>
        <w:tc>
          <w:tcPr>
            <w:tcW w:w="2192" w:type="pct"/>
          </w:tcPr>
          <w:p w14:paraId="2471C9B4" w14:textId="77777777" w:rsidR="00420F11" w:rsidRPr="001E054D" w:rsidRDefault="00420F11" w:rsidP="00420F11">
            <w:pPr>
              <w:autoSpaceDE w:val="0"/>
              <w:autoSpaceDN w:val="0"/>
              <w:adjustRightInd w:val="0"/>
              <w:spacing w:after="0" w:line="240" w:lineRule="auto"/>
              <w:jc w:val="center"/>
              <w:rPr>
                <w:color w:val="000000"/>
                <w:szCs w:val="24"/>
                <w:lang w:eastAsia="lt-LT"/>
              </w:rPr>
            </w:pPr>
            <w:r w:rsidRPr="001E054D">
              <w:rPr>
                <w:i/>
                <w:iCs/>
                <w:color w:val="000000"/>
                <w:szCs w:val="24"/>
                <w:lang w:eastAsia="lt-LT"/>
              </w:rPr>
              <w:t>17 straipsnis</w:t>
            </w:r>
          </w:p>
          <w:p w14:paraId="0ECE1728" w14:textId="775BE3F3" w:rsidR="00420F11" w:rsidRPr="00E918D7" w:rsidRDefault="00420F11" w:rsidP="00420F11">
            <w:pPr>
              <w:autoSpaceDE w:val="0"/>
              <w:autoSpaceDN w:val="0"/>
              <w:adjustRightInd w:val="0"/>
              <w:spacing w:after="0" w:line="240" w:lineRule="auto"/>
              <w:jc w:val="center"/>
              <w:rPr>
                <w:color w:val="000000"/>
                <w:szCs w:val="24"/>
                <w:lang w:eastAsia="lt-LT"/>
              </w:rPr>
            </w:pPr>
            <w:r w:rsidRPr="001E054D">
              <w:rPr>
                <w:b/>
                <w:bCs/>
                <w:color w:val="000000"/>
                <w:szCs w:val="24"/>
                <w:lang w:eastAsia="lt-LT"/>
              </w:rPr>
              <w:t>Apskaitos atskyrimas ir finansinės ataskaitos</w:t>
            </w:r>
          </w:p>
        </w:tc>
        <w:tc>
          <w:tcPr>
            <w:tcW w:w="2272" w:type="pct"/>
          </w:tcPr>
          <w:p w14:paraId="135B01EC" w14:textId="77777777" w:rsidR="00420F11" w:rsidRDefault="00420F11" w:rsidP="00420F11">
            <w:pPr>
              <w:pStyle w:val="Hyperlink1"/>
              <w:tabs>
                <w:tab w:val="left" w:pos="567"/>
              </w:tabs>
              <w:ind w:firstLine="0"/>
              <w:rPr>
                <w:rFonts w:ascii="Times New Roman" w:hAnsi="Times New Roman"/>
                <w:sz w:val="24"/>
                <w:szCs w:val="24"/>
                <w:highlight w:val="green"/>
                <w:lang w:val="lt-LT"/>
              </w:rPr>
            </w:pPr>
          </w:p>
        </w:tc>
        <w:tc>
          <w:tcPr>
            <w:tcW w:w="536" w:type="pct"/>
          </w:tcPr>
          <w:p w14:paraId="25656A8A" w14:textId="77777777" w:rsidR="00420F11" w:rsidRPr="00835229" w:rsidRDefault="00420F11" w:rsidP="00420F11">
            <w:pPr>
              <w:spacing w:after="0" w:line="240" w:lineRule="auto"/>
              <w:ind w:right="-109"/>
              <w:jc w:val="center"/>
              <w:rPr>
                <w:szCs w:val="24"/>
              </w:rPr>
            </w:pPr>
          </w:p>
        </w:tc>
      </w:tr>
      <w:tr w:rsidR="00420F11" w:rsidRPr="00835229" w14:paraId="5E95503B" w14:textId="77777777" w:rsidTr="00794D4A">
        <w:trPr>
          <w:trHeight w:val="404"/>
        </w:trPr>
        <w:tc>
          <w:tcPr>
            <w:tcW w:w="2192" w:type="pct"/>
          </w:tcPr>
          <w:p w14:paraId="299C5ACE" w14:textId="77777777" w:rsidR="00420F11" w:rsidRDefault="00420F11" w:rsidP="00420F11">
            <w:pPr>
              <w:autoSpaceDE w:val="0"/>
              <w:autoSpaceDN w:val="0"/>
              <w:adjustRightInd w:val="0"/>
              <w:spacing w:after="0" w:line="240" w:lineRule="auto"/>
              <w:jc w:val="both"/>
              <w:rPr>
                <w:color w:val="000000"/>
                <w:szCs w:val="24"/>
                <w:lang w:eastAsia="lt-LT"/>
              </w:rPr>
            </w:pPr>
            <w:r w:rsidRPr="001E054D">
              <w:rPr>
                <w:color w:val="000000"/>
                <w:szCs w:val="24"/>
                <w:lang w:eastAsia="lt-LT"/>
              </w:rPr>
              <w:t>1.</w:t>
            </w:r>
            <w:r>
              <w:rPr>
                <w:color w:val="000000"/>
                <w:szCs w:val="24"/>
                <w:lang w:eastAsia="lt-LT"/>
              </w:rPr>
              <w:t xml:space="preserve"> </w:t>
            </w:r>
            <w:r w:rsidRPr="001E054D">
              <w:rPr>
                <w:color w:val="000000"/>
                <w:szCs w:val="24"/>
                <w:lang w:eastAsia="lt-LT"/>
              </w:rPr>
              <w:t>Valstybės narės reikalauja, kad įmonės, teikiančios viešųjų elektroninių ryšių tinklus ar viešai prieinamų elektroninių ryšių paslaugas, kurios turi specialias ar išimtines teises teikti paslaugas kituose tos pačios ar kitos valstybės narės sektoriuose:</w:t>
            </w:r>
          </w:p>
          <w:p w14:paraId="11600D27" w14:textId="77777777" w:rsidR="00420F11" w:rsidRDefault="00420F11" w:rsidP="00420F11">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1E054D">
              <w:rPr>
                <w:color w:val="000000"/>
                <w:szCs w:val="24"/>
                <w:lang w:eastAsia="lt-LT"/>
              </w:rPr>
              <w:t>turėtų atskiras su elektroninių ryšių tinklų ar paslaugų teikimu susijusias sąskaitas, kurių būtų reikalaujama, jei tą veiklą vykdytų teisiškai nepriklausomi subjektai, kad būtų galima nustatyti visus sąnaudų ir pajamų elementus bei jų apskaičiavimo pagrindą ir taikomus sąnaudų bei pajamų priskyrimo metodus, susijusius su tokia veikla, įskaitant ilgalaikio turto bei struktūrinių sąnaudų suskirstymą pagal straipsnius, arba</w:t>
            </w:r>
          </w:p>
          <w:p w14:paraId="4F49E387" w14:textId="3307D850" w:rsidR="00420F11" w:rsidRPr="00162049" w:rsidRDefault="00420F11" w:rsidP="00420F11">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b) </w:t>
            </w:r>
            <w:r w:rsidRPr="001E054D">
              <w:rPr>
                <w:color w:val="000000"/>
                <w:szCs w:val="24"/>
                <w:lang w:eastAsia="lt-LT"/>
              </w:rPr>
              <w:t>struktūriškai atskirtų veiklą, susijusią su elektroninių ryšių tinklų ar paslaugų teikimu.</w:t>
            </w:r>
          </w:p>
        </w:tc>
        <w:tc>
          <w:tcPr>
            <w:tcW w:w="2272" w:type="pct"/>
          </w:tcPr>
          <w:p w14:paraId="55CB7CCE" w14:textId="77777777" w:rsidR="00843387" w:rsidRPr="00CB134C" w:rsidRDefault="00843387" w:rsidP="00843387">
            <w:pPr>
              <w:spacing w:after="0" w:line="240" w:lineRule="auto"/>
              <w:jc w:val="both"/>
              <w:rPr>
                <w:b/>
                <w:bCs/>
                <w:szCs w:val="24"/>
              </w:rPr>
            </w:pPr>
            <w:r w:rsidRPr="00CB134C">
              <w:rPr>
                <w:b/>
                <w:bCs/>
                <w:szCs w:val="24"/>
              </w:rPr>
              <w:lastRenderedPageBreak/>
              <w:t>ERĮ pakeitimo projektas</w:t>
            </w:r>
          </w:p>
          <w:p w14:paraId="7A7FC4AC" w14:textId="77777777" w:rsidR="00843387" w:rsidRPr="00CB134C" w:rsidRDefault="00843387" w:rsidP="00843387">
            <w:pPr>
              <w:spacing w:after="0" w:line="240" w:lineRule="auto"/>
              <w:jc w:val="both"/>
              <w:rPr>
                <w:b/>
                <w:bCs/>
                <w:szCs w:val="24"/>
              </w:rPr>
            </w:pPr>
            <w:r w:rsidRPr="00CB134C">
              <w:rPr>
                <w:b/>
                <w:bCs/>
                <w:szCs w:val="24"/>
              </w:rPr>
              <w:t>Lietuvos Respublikos elektroninių ryšių įstatymas</w:t>
            </w:r>
          </w:p>
          <w:p w14:paraId="20B59D29" w14:textId="77777777" w:rsidR="00843387" w:rsidRDefault="00843387" w:rsidP="00843387">
            <w:pPr>
              <w:spacing w:after="0" w:line="240" w:lineRule="auto"/>
              <w:jc w:val="both"/>
              <w:rPr>
                <w:b/>
                <w:bCs/>
                <w:szCs w:val="24"/>
              </w:rPr>
            </w:pPr>
          </w:p>
          <w:p w14:paraId="0B724EDF" w14:textId="3698D87A" w:rsidR="00843387" w:rsidRPr="00443241" w:rsidRDefault="00843387" w:rsidP="00843387">
            <w:pPr>
              <w:spacing w:after="0" w:line="240" w:lineRule="auto"/>
              <w:jc w:val="both"/>
              <w:rPr>
                <w:b/>
                <w:bCs/>
                <w:szCs w:val="24"/>
              </w:rPr>
            </w:pPr>
            <w:r w:rsidRPr="00443241">
              <w:rPr>
                <w:b/>
                <w:bCs/>
                <w:szCs w:val="24"/>
              </w:rPr>
              <w:t>32 straipsnis. Specialios veiksmingos konkurencijos užtikrinimo priemonės</w:t>
            </w:r>
          </w:p>
          <w:p w14:paraId="60AA9638" w14:textId="217F8425" w:rsidR="00420F11" w:rsidRPr="00843387" w:rsidRDefault="00843387" w:rsidP="00843387">
            <w:pPr>
              <w:spacing w:after="0" w:line="240" w:lineRule="auto"/>
              <w:jc w:val="both"/>
              <w:rPr>
                <w:b/>
                <w:szCs w:val="24"/>
              </w:rPr>
            </w:pPr>
            <w:r w:rsidRPr="00843387">
              <w:rPr>
                <w:b/>
                <w:bCs/>
                <w:szCs w:val="24"/>
              </w:rPr>
              <w:t xml:space="preserve">2. Viešųjų elektroninių ryšių tinklų ir (ar) viešųjų elektroninių ryšių paslaugų teikėjai, kuriems taip pat suteiktos specialiosios ar išimtinės teisės teikti paslaugas kitose ūkio srityse Lietuvos Respublikoje ar kitose Europos Sąjungos valstybėse narėse, privalo atskirai tvarkyti veiklos, susijusios su elektroninių ryšių tinklų ir (ar) elektroninių ryšių paslaugų teikimu, apskaitą pagal Ryšių reguliavimo tarnybos </w:t>
            </w:r>
            <w:r w:rsidRPr="00843387">
              <w:rPr>
                <w:b/>
                <w:bCs/>
                <w:szCs w:val="24"/>
              </w:rPr>
              <w:lastRenderedPageBreak/>
              <w:t>nustatytas apskaitos atskyrimo taisykles ir su apskaitos atskyrimu susijusius reikalavimus, tarp jų ir reikalavimą atlikti auditą, arba struktūriškai atskirti veiklą, susijusią su elektroninių ryšių tinklų ir (ar) elektroninių ryšių paslaugų teikimu. Ryšių reguliavimo tarnyba turi teisę detalizuoti struktūrinio atskyrimo reikalavimus.</w:t>
            </w:r>
          </w:p>
        </w:tc>
        <w:tc>
          <w:tcPr>
            <w:tcW w:w="536" w:type="pct"/>
          </w:tcPr>
          <w:p w14:paraId="0B51DCEE" w14:textId="21CEEC1A" w:rsidR="00420F11" w:rsidRPr="00835229" w:rsidRDefault="00420F11" w:rsidP="00420F11">
            <w:pPr>
              <w:spacing w:after="0" w:line="240" w:lineRule="auto"/>
              <w:ind w:right="-109"/>
              <w:jc w:val="center"/>
              <w:rPr>
                <w:szCs w:val="24"/>
              </w:rPr>
            </w:pPr>
            <w:r>
              <w:rPr>
                <w:szCs w:val="24"/>
              </w:rPr>
              <w:lastRenderedPageBreak/>
              <w:t>Visiškas</w:t>
            </w:r>
          </w:p>
        </w:tc>
      </w:tr>
      <w:tr w:rsidR="00420F11" w:rsidRPr="00835229" w14:paraId="708D6DD5" w14:textId="77777777" w:rsidTr="00794D4A">
        <w:trPr>
          <w:trHeight w:val="404"/>
        </w:trPr>
        <w:tc>
          <w:tcPr>
            <w:tcW w:w="2192" w:type="pct"/>
          </w:tcPr>
          <w:p w14:paraId="2CC06254" w14:textId="5AB0E8C8" w:rsidR="00420F11" w:rsidRDefault="00420F11" w:rsidP="00420F11">
            <w:pPr>
              <w:autoSpaceDE w:val="0"/>
              <w:autoSpaceDN w:val="0"/>
              <w:adjustRightInd w:val="0"/>
              <w:spacing w:after="0" w:line="240" w:lineRule="auto"/>
              <w:jc w:val="both"/>
              <w:rPr>
                <w:color w:val="000000"/>
                <w:szCs w:val="24"/>
                <w:lang w:eastAsia="lt-LT"/>
              </w:rPr>
            </w:pPr>
            <w:r w:rsidRPr="001E054D">
              <w:rPr>
                <w:color w:val="000000"/>
                <w:szCs w:val="24"/>
                <w:lang w:eastAsia="lt-LT"/>
              </w:rPr>
              <w:t>Valstybės narės pirmoje pastraipoje nurodytų reikalavimų gali netaikyti įmonėms, kurių veiklos, susijusios su elektroninių ryšių tinklų ar paslaugų teikimu Sąjungoje, metinė apyvarta sudaro mažiau kaip 50 milijonų eurų.</w:t>
            </w:r>
          </w:p>
        </w:tc>
        <w:tc>
          <w:tcPr>
            <w:tcW w:w="2272" w:type="pct"/>
          </w:tcPr>
          <w:p w14:paraId="59AC885E" w14:textId="77777777" w:rsidR="00CB1350" w:rsidRPr="00CB134C" w:rsidRDefault="00CB1350" w:rsidP="00CB1350">
            <w:pPr>
              <w:spacing w:after="0" w:line="240" w:lineRule="auto"/>
              <w:jc w:val="both"/>
              <w:rPr>
                <w:b/>
                <w:bCs/>
                <w:szCs w:val="24"/>
              </w:rPr>
            </w:pPr>
            <w:r w:rsidRPr="00CB134C">
              <w:rPr>
                <w:b/>
                <w:bCs/>
                <w:szCs w:val="24"/>
              </w:rPr>
              <w:t>ERĮ pakeitimo projektas</w:t>
            </w:r>
          </w:p>
          <w:p w14:paraId="4AF866F9" w14:textId="77777777" w:rsidR="00CB1350" w:rsidRPr="00CB134C" w:rsidRDefault="00CB1350" w:rsidP="00CB1350">
            <w:pPr>
              <w:spacing w:after="0" w:line="240" w:lineRule="auto"/>
              <w:jc w:val="both"/>
              <w:rPr>
                <w:b/>
                <w:bCs/>
                <w:szCs w:val="24"/>
              </w:rPr>
            </w:pPr>
            <w:r w:rsidRPr="00CB134C">
              <w:rPr>
                <w:b/>
                <w:bCs/>
                <w:szCs w:val="24"/>
              </w:rPr>
              <w:t>Lietuvos Respublikos elektroninių ryšių įstatymas</w:t>
            </w:r>
          </w:p>
          <w:p w14:paraId="36933CB8" w14:textId="77777777" w:rsidR="00CB1350" w:rsidRDefault="00CB1350" w:rsidP="00CB1350">
            <w:pPr>
              <w:spacing w:after="0" w:line="240" w:lineRule="auto"/>
              <w:jc w:val="both"/>
              <w:rPr>
                <w:b/>
                <w:bCs/>
                <w:szCs w:val="24"/>
              </w:rPr>
            </w:pPr>
          </w:p>
          <w:p w14:paraId="498D25A7" w14:textId="77777777" w:rsidR="00CB1350" w:rsidRPr="00443241" w:rsidRDefault="00CB1350" w:rsidP="00CB1350">
            <w:pPr>
              <w:spacing w:after="0" w:line="240" w:lineRule="auto"/>
              <w:jc w:val="both"/>
              <w:rPr>
                <w:b/>
                <w:bCs/>
                <w:szCs w:val="24"/>
              </w:rPr>
            </w:pPr>
            <w:r w:rsidRPr="00443241">
              <w:rPr>
                <w:b/>
                <w:bCs/>
                <w:szCs w:val="24"/>
              </w:rPr>
              <w:t>32 straipsnis. Specialios veiksmingos konkurencijos užtikrinimo priemonės</w:t>
            </w:r>
          </w:p>
          <w:p w14:paraId="6B88F42C" w14:textId="5BF6424B" w:rsidR="00420F11" w:rsidRPr="00373D1A" w:rsidRDefault="00CB1350" w:rsidP="00CB1350">
            <w:pPr>
              <w:spacing w:after="0" w:line="240" w:lineRule="auto"/>
              <w:jc w:val="both"/>
              <w:rPr>
                <w:szCs w:val="24"/>
                <w:highlight w:val="green"/>
              </w:rPr>
            </w:pPr>
            <w:r w:rsidRPr="00CB1350">
              <w:rPr>
                <w:b/>
                <w:bCs/>
                <w:szCs w:val="24"/>
              </w:rPr>
              <w:t>3. Šio straipsnio 2 dalis netaikoma ūkio subjektams, kurių metinė apyvarta iš veiklos, susijusios su elektroninių ryšių tinklais ir (ar) elektroninių ryšių</w:t>
            </w:r>
            <w:r>
              <w:rPr>
                <w:b/>
                <w:bCs/>
                <w:szCs w:val="24"/>
              </w:rPr>
              <w:t xml:space="preserve"> </w:t>
            </w:r>
            <w:r w:rsidRPr="00CB1350">
              <w:rPr>
                <w:b/>
                <w:bCs/>
                <w:szCs w:val="24"/>
              </w:rPr>
              <w:t>paslaugomis, Lietuvos Respublikoje yra mažesnė kaip 50 000 000 eurų.</w:t>
            </w:r>
          </w:p>
        </w:tc>
        <w:tc>
          <w:tcPr>
            <w:tcW w:w="536" w:type="pct"/>
          </w:tcPr>
          <w:p w14:paraId="000C3D04" w14:textId="1A4477A7" w:rsidR="00420F11" w:rsidRPr="00835229" w:rsidRDefault="00420F11" w:rsidP="00420F11">
            <w:pPr>
              <w:spacing w:after="0" w:line="240" w:lineRule="auto"/>
              <w:ind w:right="-109"/>
              <w:jc w:val="center"/>
              <w:rPr>
                <w:szCs w:val="24"/>
              </w:rPr>
            </w:pPr>
            <w:r>
              <w:rPr>
                <w:szCs w:val="24"/>
              </w:rPr>
              <w:t>Visiškas</w:t>
            </w:r>
          </w:p>
        </w:tc>
      </w:tr>
      <w:tr w:rsidR="00420F11" w:rsidRPr="00835229" w14:paraId="53191A74" w14:textId="77777777" w:rsidTr="00794D4A">
        <w:trPr>
          <w:trHeight w:val="404"/>
        </w:trPr>
        <w:tc>
          <w:tcPr>
            <w:tcW w:w="2192" w:type="pct"/>
          </w:tcPr>
          <w:p w14:paraId="510949EC" w14:textId="3C5EB370" w:rsidR="00420F11" w:rsidRDefault="00420F11" w:rsidP="00420F11">
            <w:pPr>
              <w:autoSpaceDE w:val="0"/>
              <w:autoSpaceDN w:val="0"/>
              <w:adjustRightInd w:val="0"/>
              <w:spacing w:after="0" w:line="240" w:lineRule="auto"/>
              <w:jc w:val="both"/>
              <w:rPr>
                <w:color w:val="000000"/>
                <w:szCs w:val="24"/>
                <w:lang w:eastAsia="lt-LT"/>
              </w:rPr>
            </w:pPr>
            <w:r w:rsidRPr="001E054D">
              <w:rPr>
                <w:color w:val="000000"/>
                <w:szCs w:val="24"/>
                <w:lang w:eastAsia="lt-LT"/>
              </w:rPr>
              <w:t>2.</w:t>
            </w:r>
            <w:r>
              <w:rPr>
                <w:color w:val="000000"/>
                <w:szCs w:val="24"/>
                <w:lang w:eastAsia="lt-LT"/>
              </w:rPr>
              <w:t xml:space="preserve"> </w:t>
            </w:r>
            <w:r w:rsidRPr="001E054D">
              <w:rPr>
                <w:color w:val="000000"/>
                <w:szCs w:val="24"/>
                <w:lang w:eastAsia="lt-LT"/>
              </w:rPr>
              <w:t>Jei įmonėms, teikiančioms viešųjų elektroninių ryšių tinklus ar viešai prieinamų elektroninių ryšių paslaugas netaikomi bendrovių teisės reikalavimai ir jos neatitinka mažų ir vidutinių įmonių, kurioms taikomos Sąjungos teisės apskaitos taisyklės, kriterijų, jų finansinės ataskaitos sudaromos ir pateikiamos nepriklausomam auditui bei skelbiamos. Auditas atliekamas pagal atitinkamas Sąjungos ir nacionalines taisykles.</w:t>
            </w:r>
          </w:p>
          <w:p w14:paraId="1816B60B" w14:textId="77777777" w:rsidR="00420F11" w:rsidRPr="001E054D" w:rsidRDefault="00420F11" w:rsidP="00420F11">
            <w:pPr>
              <w:autoSpaceDE w:val="0"/>
              <w:autoSpaceDN w:val="0"/>
              <w:adjustRightInd w:val="0"/>
              <w:spacing w:after="0" w:line="240" w:lineRule="auto"/>
              <w:jc w:val="both"/>
              <w:rPr>
                <w:color w:val="000000"/>
                <w:szCs w:val="24"/>
                <w:lang w:eastAsia="lt-LT"/>
              </w:rPr>
            </w:pPr>
          </w:p>
          <w:p w14:paraId="69027944" w14:textId="6C65BB5F" w:rsidR="00420F11" w:rsidRPr="001E054D" w:rsidRDefault="00420F11" w:rsidP="00420F11">
            <w:pPr>
              <w:autoSpaceDE w:val="0"/>
              <w:autoSpaceDN w:val="0"/>
              <w:adjustRightInd w:val="0"/>
              <w:spacing w:after="0" w:line="240" w:lineRule="auto"/>
              <w:jc w:val="both"/>
              <w:rPr>
                <w:color w:val="000000"/>
                <w:szCs w:val="24"/>
                <w:lang w:eastAsia="lt-LT"/>
              </w:rPr>
            </w:pPr>
            <w:r w:rsidRPr="001E054D">
              <w:rPr>
                <w:color w:val="000000"/>
                <w:szCs w:val="24"/>
                <w:lang w:eastAsia="lt-LT"/>
              </w:rPr>
              <w:t>Šios dalies pirma pastraipa taikoma ir atskiroms sąskaitoms, kurių reikalaujama pagal 1 dalies pirmos pastraipos a punktą.</w:t>
            </w:r>
          </w:p>
        </w:tc>
        <w:tc>
          <w:tcPr>
            <w:tcW w:w="2272" w:type="pct"/>
          </w:tcPr>
          <w:p w14:paraId="17CEBFDA" w14:textId="77777777" w:rsidR="00CB1350" w:rsidRPr="00CB134C" w:rsidRDefault="00CB1350" w:rsidP="00CB1350">
            <w:pPr>
              <w:spacing w:after="0" w:line="240" w:lineRule="auto"/>
              <w:jc w:val="both"/>
              <w:rPr>
                <w:b/>
                <w:bCs/>
                <w:szCs w:val="24"/>
              </w:rPr>
            </w:pPr>
            <w:r w:rsidRPr="00CB134C">
              <w:rPr>
                <w:b/>
                <w:bCs/>
                <w:szCs w:val="24"/>
              </w:rPr>
              <w:t>ERĮ pakeitimo projektas</w:t>
            </w:r>
          </w:p>
          <w:p w14:paraId="71A2BBF9" w14:textId="77777777" w:rsidR="00CB1350" w:rsidRPr="00CB134C" w:rsidRDefault="00CB1350" w:rsidP="00CB1350">
            <w:pPr>
              <w:spacing w:after="0" w:line="240" w:lineRule="auto"/>
              <w:jc w:val="both"/>
              <w:rPr>
                <w:b/>
                <w:bCs/>
                <w:szCs w:val="24"/>
              </w:rPr>
            </w:pPr>
            <w:r w:rsidRPr="00CB134C">
              <w:rPr>
                <w:b/>
                <w:bCs/>
                <w:szCs w:val="24"/>
              </w:rPr>
              <w:t>Lietuvos Respublikos elektroninių ryšių įstatymas</w:t>
            </w:r>
          </w:p>
          <w:p w14:paraId="0B123EFD" w14:textId="77777777" w:rsidR="00CB1350" w:rsidRDefault="00CB1350" w:rsidP="00CB1350">
            <w:pPr>
              <w:spacing w:after="0" w:line="240" w:lineRule="auto"/>
              <w:jc w:val="both"/>
              <w:rPr>
                <w:b/>
                <w:bCs/>
                <w:szCs w:val="24"/>
              </w:rPr>
            </w:pPr>
          </w:p>
          <w:p w14:paraId="160B3CD7" w14:textId="77777777" w:rsidR="00CB1350" w:rsidRPr="00443241" w:rsidRDefault="00CB1350" w:rsidP="00CB1350">
            <w:pPr>
              <w:spacing w:after="0" w:line="240" w:lineRule="auto"/>
              <w:jc w:val="both"/>
              <w:rPr>
                <w:b/>
                <w:bCs/>
                <w:szCs w:val="24"/>
              </w:rPr>
            </w:pPr>
            <w:r w:rsidRPr="00443241">
              <w:rPr>
                <w:b/>
                <w:bCs/>
                <w:szCs w:val="24"/>
              </w:rPr>
              <w:t>32 straipsnis</w:t>
            </w:r>
            <w:r w:rsidRPr="00CB1350">
              <w:rPr>
                <w:b/>
                <w:bCs/>
                <w:szCs w:val="24"/>
              </w:rPr>
              <w:t xml:space="preserve">. </w:t>
            </w:r>
            <w:r w:rsidRPr="00443241">
              <w:rPr>
                <w:b/>
                <w:bCs/>
                <w:szCs w:val="24"/>
              </w:rPr>
              <w:t>Specialios veiksmingos konkurencijos užtikrinimo priemonės</w:t>
            </w:r>
          </w:p>
          <w:p w14:paraId="1EF308D6" w14:textId="07ADBFCB" w:rsidR="00420F11" w:rsidRPr="00373D1A" w:rsidRDefault="00CB1350" w:rsidP="00CB1350">
            <w:pPr>
              <w:spacing w:after="0" w:line="240" w:lineRule="auto"/>
              <w:jc w:val="both"/>
              <w:rPr>
                <w:szCs w:val="24"/>
                <w:highlight w:val="green"/>
              </w:rPr>
            </w:pPr>
            <w:r w:rsidRPr="00CB1350">
              <w:rPr>
                <w:b/>
                <w:bCs/>
                <w:szCs w:val="24"/>
              </w:rPr>
              <w:t>4. Visi ūkio subjektai, teikiantys viešuosius elektroninių ryšių tinklus ar viešąsias elektroninių ryšių paslaugas, išskyrus mažas ir vidutines įmones, privalo užtikrinti, kad jų metines finansines ataskaitas patikrintų auditas ir jos būtų viešai paskelbtos. Ši nuostata taikoma ir visoms atskiroms apskaitoms, tvarkomoms pagal šio straipsnio 2 dalį. Ryšių reguliavimo tarnyba turi teisę detalizuoti šios dalies nuostatų įgyvendinimo tvarką ir sąlygas.</w:t>
            </w:r>
          </w:p>
        </w:tc>
        <w:tc>
          <w:tcPr>
            <w:tcW w:w="536" w:type="pct"/>
          </w:tcPr>
          <w:p w14:paraId="6CA6B921" w14:textId="4FAEF076" w:rsidR="00420F11" w:rsidRPr="00835229" w:rsidRDefault="00420F11" w:rsidP="00420F11">
            <w:pPr>
              <w:spacing w:after="0" w:line="240" w:lineRule="auto"/>
              <w:ind w:right="-109"/>
              <w:jc w:val="center"/>
              <w:rPr>
                <w:szCs w:val="24"/>
              </w:rPr>
            </w:pPr>
            <w:r>
              <w:rPr>
                <w:szCs w:val="24"/>
              </w:rPr>
              <w:t>Visiškas</w:t>
            </w:r>
          </w:p>
        </w:tc>
      </w:tr>
      <w:tr w:rsidR="00420F11" w:rsidRPr="00835229" w14:paraId="5ED1426F" w14:textId="77777777" w:rsidTr="00794D4A">
        <w:trPr>
          <w:trHeight w:val="404"/>
        </w:trPr>
        <w:tc>
          <w:tcPr>
            <w:tcW w:w="2192" w:type="pct"/>
          </w:tcPr>
          <w:p w14:paraId="53230821" w14:textId="77777777" w:rsidR="00420F11" w:rsidRPr="000317BD" w:rsidRDefault="00420F11" w:rsidP="00420F11">
            <w:pPr>
              <w:autoSpaceDE w:val="0"/>
              <w:autoSpaceDN w:val="0"/>
              <w:adjustRightInd w:val="0"/>
              <w:spacing w:after="0" w:line="240" w:lineRule="auto"/>
              <w:jc w:val="center"/>
              <w:rPr>
                <w:color w:val="000000"/>
                <w:szCs w:val="24"/>
                <w:lang w:eastAsia="lt-LT"/>
              </w:rPr>
            </w:pPr>
            <w:r w:rsidRPr="000317BD">
              <w:rPr>
                <w:color w:val="000000"/>
                <w:szCs w:val="24"/>
                <w:lang w:eastAsia="lt-LT"/>
              </w:rPr>
              <w:t>3 Skirsnis</w:t>
            </w:r>
          </w:p>
          <w:p w14:paraId="49BF502D" w14:textId="2EBEAE3E" w:rsidR="00420F11" w:rsidRPr="00162049" w:rsidRDefault="00420F11" w:rsidP="00420F11">
            <w:pPr>
              <w:autoSpaceDE w:val="0"/>
              <w:autoSpaceDN w:val="0"/>
              <w:adjustRightInd w:val="0"/>
              <w:spacing w:after="0" w:line="240" w:lineRule="auto"/>
              <w:jc w:val="center"/>
              <w:rPr>
                <w:color w:val="000000"/>
                <w:szCs w:val="24"/>
                <w:lang w:eastAsia="lt-LT"/>
              </w:rPr>
            </w:pPr>
            <w:r w:rsidRPr="000317BD">
              <w:rPr>
                <w:b/>
                <w:bCs/>
                <w:color w:val="000000"/>
                <w:szCs w:val="24"/>
                <w:lang w:eastAsia="lt-LT"/>
              </w:rPr>
              <w:t>Keitimas ir panaikinimas</w:t>
            </w:r>
          </w:p>
        </w:tc>
        <w:tc>
          <w:tcPr>
            <w:tcW w:w="2272" w:type="pct"/>
          </w:tcPr>
          <w:p w14:paraId="4B73A2CB" w14:textId="77777777" w:rsidR="00420F11" w:rsidRPr="00373D1A" w:rsidRDefault="00420F11" w:rsidP="00420F11">
            <w:pPr>
              <w:pStyle w:val="Hyperlink1"/>
              <w:tabs>
                <w:tab w:val="left" w:pos="567"/>
              </w:tabs>
              <w:ind w:firstLine="0"/>
              <w:rPr>
                <w:rFonts w:ascii="Times New Roman" w:hAnsi="Times New Roman"/>
                <w:sz w:val="24"/>
                <w:szCs w:val="24"/>
                <w:highlight w:val="green"/>
                <w:lang w:val="lt-LT"/>
              </w:rPr>
            </w:pPr>
          </w:p>
        </w:tc>
        <w:tc>
          <w:tcPr>
            <w:tcW w:w="536" w:type="pct"/>
          </w:tcPr>
          <w:p w14:paraId="2E39146C" w14:textId="77777777" w:rsidR="00420F11" w:rsidRPr="00835229" w:rsidRDefault="00420F11" w:rsidP="00420F11">
            <w:pPr>
              <w:spacing w:after="0" w:line="240" w:lineRule="auto"/>
              <w:ind w:right="-109"/>
              <w:jc w:val="center"/>
              <w:rPr>
                <w:szCs w:val="24"/>
              </w:rPr>
            </w:pPr>
          </w:p>
        </w:tc>
      </w:tr>
      <w:tr w:rsidR="00420F11" w:rsidRPr="00835229" w14:paraId="68236E51" w14:textId="77777777" w:rsidTr="00794D4A">
        <w:trPr>
          <w:trHeight w:val="404"/>
        </w:trPr>
        <w:tc>
          <w:tcPr>
            <w:tcW w:w="2192" w:type="pct"/>
          </w:tcPr>
          <w:p w14:paraId="3BA79762" w14:textId="77777777" w:rsidR="00420F11" w:rsidRPr="000317BD" w:rsidRDefault="00420F11" w:rsidP="00420F11">
            <w:pPr>
              <w:autoSpaceDE w:val="0"/>
              <w:autoSpaceDN w:val="0"/>
              <w:adjustRightInd w:val="0"/>
              <w:spacing w:after="0" w:line="240" w:lineRule="auto"/>
              <w:jc w:val="center"/>
              <w:rPr>
                <w:color w:val="000000"/>
                <w:szCs w:val="24"/>
                <w:lang w:eastAsia="lt-LT"/>
              </w:rPr>
            </w:pPr>
            <w:r w:rsidRPr="000317BD">
              <w:rPr>
                <w:i/>
                <w:iCs/>
                <w:color w:val="000000"/>
                <w:szCs w:val="24"/>
                <w:lang w:eastAsia="lt-LT"/>
              </w:rPr>
              <w:t>18 straipsnis</w:t>
            </w:r>
          </w:p>
          <w:p w14:paraId="05DF69D2" w14:textId="444E772E" w:rsidR="00420F11" w:rsidRPr="00162049" w:rsidRDefault="00420F11" w:rsidP="00420F11">
            <w:pPr>
              <w:autoSpaceDE w:val="0"/>
              <w:autoSpaceDN w:val="0"/>
              <w:adjustRightInd w:val="0"/>
              <w:spacing w:after="0" w:line="240" w:lineRule="auto"/>
              <w:jc w:val="center"/>
              <w:rPr>
                <w:color w:val="000000"/>
                <w:szCs w:val="24"/>
                <w:lang w:eastAsia="lt-LT"/>
              </w:rPr>
            </w:pPr>
            <w:r w:rsidRPr="000317BD">
              <w:rPr>
                <w:b/>
                <w:bCs/>
                <w:color w:val="000000"/>
                <w:szCs w:val="24"/>
                <w:lang w:eastAsia="lt-LT"/>
              </w:rPr>
              <w:t>Teisių ir pareigų pakeitimai</w:t>
            </w:r>
          </w:p>
        </w:tc>
        <w:tc>
          <w:tcPr>
            <w:tcW w:w="2272" w:type="pct"/>
          </w:tcPr>
          <w:p w14:paraId="66EB3DE1" w14:textId="77777777" w:rsidR="00420F11" w:rsidRPr="00373D1A" w:rsidRDefault="00420F11" w:rsidP="00420F11">
            <w:pPr>
              <w:pStyle w:val="Hyperlink1"/>
              <w:tabs>
                <w:tab w:val="left" w:pos="567"/>
              </w:tabs>
              <w:ind w:firstLine="0"/>
              <w:rPr>
                <w:rFonts w:ascii="Times New Roman" w:hAnsi="Times New Roman"/>
                <w:sz w:val="24"/>
                <w:szCs w:val="24"/>
                <w:highlight w:val="green"/>
                <w:lang w:val="lt-LT"/>
              </w:rPr>
            </w:pPr>
          </w:p>
        </w:tc>
        <w:tc>
          <w:tcPr>
            <w:tcW w:w="536" w:type="pct"/>
          </w:tcPr>
          <w:p w14:paraId="69B1E176" w14:textId="77777777" w:rsidR="00420F11" w:rsidRPr="00835229" w:rsidRDefault="00420F11" w:rsidP="00420F11">
            <w:pPr>
              <w:spacing w:after="0" w:line="240" w:lineRule="auto"/>
              <w:ind w:right="-109"/>
              <w:jc w:val="center"/>
              <w:rPr>
                <w:szCs w:val="24"/>
              </w:rPr>
            </w:pPr>
          </w:p>
        </w:tc>
      </w:tr>
      <w:tr w:rsidR="00420F11" w:rsidRPr="00835229" w14:paraId="5B6323F2" w14:textId="77777777" w:rsidTr="00794D4A">
        <w:trPr>
          <w:trHeight w:val="404"/>
        </w:trPr>
        <w:tc>
          <w:tcPr>
            <w:tcW w:w="2192" w:type="pct"/>
          </w:tcPr>
          <w:p w14:paraId="68AFC2F2" w14:textId="77777777" w:rsidR="00420F11" w:rsidRDefault="00420F11" w:rsidP="00420F11">
            <w:pPr>
              <w:autoSpaceDE w:val="0"/>
              <w:autoSpaceDN w:val="0"/>
              <w:adjustRightInd w:val="0"/>
              <w:spacing w:after="0" w:line="240" w:lineRule="auto"/>
              <w:jc w:val="both"/>
              <w:rPr>
                <w:color w:val="000000"/>
                <w:szCs w:val="24"/>
                <w:lang w:eastAsia="lt-LT"/>
              </w:rPr>
            </w:pPr>
            <w:r w:rsidRPr="000317BD">
              <w:rPr>
                <w:color w:val="000000"/>
                <w:szCs w:val="24"/>
                <w:lang w:eastAsia="lt-LT"/>
              </w:rPr>
              <w:t>1.</w:t>
            </w:r>
            <w:r>
              <w:rPr>
                <w:color w:val="000000"/>
                <w:szCs w:val="24"/>
                <w:lang w:eastAsia="lt-LT"/>
              </w:rPr>
              <w:t xml:space="preserve"> </w:t>
            </w:r>
            <w:r w:rsidRPr="000317BD">
              <w:rPr>
                <w:color w:val="000000"/>
                <w:szCs w:val="24"/>
                <w:lang w:eastAsia="lt-LT"/>
              </w:rPr>
              <w:t xml:space="preserve">Valstybės narės užtikrina, kad teisės, sąlygos ir procedūros, susijusios su bendraisiais leidimais ir radijo spektro arba numeracijos </w:t>
            </w:r>
            <w:r w:rsidRPr="000317BD">
              <w:rPr>
                <w:color w:val="000000"/>
                <w:szCs w:val="24"/>
                <w:lang w:eastAsia="lt-LT"/>
              </w:rPr>
              <w:lastRenderedPageBreak/>
              <w:t>išteklių naudojimo teisėmis arba teisėmis įrengti įrenginius, gali būti iš dalies keičiamos tik objektyviai pagrįstais atvejais ir proporcingai, prireikus atsižvelgiant į konkrečias sąlygas, taikomas perleidžiamoms radijo spektro ir numeracijos išteklių naudojimo teisėms.</w:t>
            </w:r>
          </w:p>
          <w:p w14:paraId="7AB35FD2" w14:textId="77777777" w:rsidR="007B6DAC" w:rsidRDefault="007B6DAC" w:rsidP="00420F11">
            <w:pPr>
              <w:autoSpaceDE w:val="0"/>
              <w:autoSpaceDN w:val="0"/>
              <w:adjustRightInd w:val="0"/>
              <w:spacing w:after="0" w:line="240" w:lineRule="auto"/>
              <w:jc w:val="both"/>
              <w:rPr>
                <w:color w:val="000000"/>
                <w:szCs w:val="24"/>
                <w:lang w:eastAsia="lt-LT"/>
              </w:rPr>
            </w:pPr>
          </w:p>
          <w:p w14:paraId="4E70054E" w14:textId="77777777" w:rsidR="007B6DAC" w:rsidRDefault="007B6DAC" w:rsidP="007B6DAC">
            <w:pPr>
              <w:autoSpaceDE w:val="0"/>
              <w:autoSpaceDN w:val="0"/>
              <w:adjustRightInd w:val="0"/>
              <w:spacing w:after="0" w:line="240" w:lineRule="auto"/>
              <w:jc w:val="both"/>
              <w:rPr>
                <w:color w:val="000000"/>
                <w:szCs w:val="24"/>
                <w:lang w:eastAsia="lt-LT"/>
              </w:rPr>
            </w:pPr>
            <w:r w:rsidRPr="000317BD">
              <w:rPr>
                <w:color w:val="000000"/>
                <w:szCs w:val="24"/>
                <w:lang w:eastAsia="lt-LT"/>
              </w:rPr>
              <w:t>2.</w:t>
            </w:r>
            <w:r>
              <w:rPr>
                <w:color w:val="000000"/>
                <w:szCs w:val="24"/>
                <w:lang w:eastAsia="lt-LT"/>
              </w:rPr>
              <w:t xml:space="preserve"> </w:t>
            </w:r>
            <w:r w:rsidRPr="000317BD">
              <w:rPr>
                <w:color w:val="000000"/>
                <w:szCs w:val="24"/>
                <w:lang w:eastAsia="lt-LT"/>
              </w:rPr>
              <w:t>Išskyrus atvejus, kai siūlomi pakeitimai yra nedideli ir dėl jų buvo susitarta su teisių arba bendrojo leidimo turėtoju, apie ketinimą daryti tokius pakeitimus turi būti tinkamai pranešama. Suinteresuotosioms šalims, įskaitant naudotojus ir vartotojus, suteikiama pakankamai laiko savo nuomonei apie siūlomus pakeitimus pareikšti. Tas laikotarpis turi būti ne trumpesnis kaip keturios savaitės, išskyrus išimtinių aplinkybių atvejus.</w:t>
            </w:r>
          </w:p>
          <w:p w14:paraId="3A8871A7" w14:textId="77777777" w:rsidR="007B6DAC" w:rsidRPr="000317BD" w:rsidRDefault="007B6DAC" w:rsidP="007B6DAC">
            <w:pPr>
              <w:autoSpaceDE w:val="0"/>
              <w:autoSpaceDN w:val="0"/>
              <w:adjustRightInd w:val="0"/>
              <w:spacing w:after="0" w:line="240" w:lineRule="auto"/>
              <w:jc w:val="both"/>
              <w:rPr>
                <w:color w:val="000000"/>
                <w:szCs w:val="24"/>
                <w:lang w:eastAsia="lt-LT"/>
              </w:rPr>
            </w:pPr>
          </w:p>
          <w:p w14:paraId="424BE01B" w14:textId="1F7CF839" w:rsidR="007B6DAC" w:rsidRPr="000317BD" w:rsidRDefault="007B6DAC" w:rsidP="007B6DAC">
            <w:pPr>
              <w:autoSpaceDE w:val="0"/>
              <w:autoSpaceDN w:val="0"/>
              <w:adjustRightInd w:val="0"/>
              <w:spacing w:after="0" w:line="240" w:lineRule="auto"/>
              <w:jc w:val="both"/>
              <w:rPr>
                <w:color w:val="000000"/>
                <w:szCs w:val="24"/>
                <w:lang w:eastAsia="lt-LT"/>
              </w:rPr>
            </w:pPr>
            <w:r w:rsidRPr="003F06C6">
              <w:rPr>
                <w:color w:val="000000"/>
                <w:szCs w:val="24"/>
                <w:lang w:eastAsia="lt-LT"/>
              </w:rPr>
              <w:t>Pakeitimai yra skelbiami, kartu su jų keitimo priežastimis.</w:t>
            </w:r>
          </w:p>
        </w:tc>
        <w:tc>
          <w:tcPr>
            <w:tcW w:w="2272" w:type="pct"/>
          </w:tcPr>
          <w:p w14:paraId="5078B0BE" w14:textId="77777777" w:rsidR="00FA6434" w:rsidRPr="001E3294" w:rsidRDefault="00FA6434" w:rsidP="001E3294">
            <w:pPr>
              <w:spacing w:after="0" w:line="240" w:lineRule="auto"/>
              <w:jc w:val="both"/>
              <w:rPr>
                <w:b/>
                <w:bCs/>
                <w:szCs w:val="24"/>
              </w:rPr>
            </w:pPr>
            <w:r w:rsidRPr="001E3294">
              <w:rPr>
                <w:b/>
                <w:bCs/>
                <w:szCs w:val="24"/>
              </w:rPr>
              <w:lastRenderedPageBreak/>
              <w:t>ERĮ pakeitimo projektas</w:t>
            </w:r>
          </w:p>
          <w:p w14:paraId="41215046" w14:textId="77777777" w:rsidR="00FA6434" w:rsidRPr="001E3294" w:rsidRDefault="00FA6434" w:rsidP="001E3294">
            <w:pPr>
              <w:spacing w:after="0" w:line="240" w:lineRule="auto"/>
              <w:jc w:val="both"/>
              <w:rPr>
                <w:b/>
                <w:bCs/>
                <w:szCs w:val="24"/>
              </w:rPr>
            </w:pPr>
            <w:r w:rsidRPr="001E3294">
              <w:rPr>
                <w:b/>
                <w:bCs/>
                <w:szCs w:val="24"/>
              </w:rPr>
              <w:t>Lietuvos Respublikos elektroninių ryšių įstatymas</w:t>
            </w:r>
          </w:p>
          <w:p w14:paraId="6E5E74D6" w14:textId="77777777" w:rsidR="001E3294" w:rsidRPr="001E3294" w:rsidRDefault="001E3294" w:rsidP="001E3294">
            <w:pPr>
              <w:spacing w:after="0" w:line="240" w:lineRule="auto"/>
              <w:ind w:left="2127" w:hanging="1407"/>
              <w:jc w:val="both"/>
              <w:rPr>
                <w:b/>
                <w:bCs/>
                <w:szCs w:val="24"/>
              </w:rPr>
            </w:pPr>
          </w:p>
          <w:p w14:paraId="66DCF6D6" w14:textId="186AF31E" w:rsidR="001E3294" w:rsidRPr="001E3294" w:rsidRDefault="001E3294" w:rsidP="001E3294">
            <w:pPr>
              <w:spacing w:after="0" w:line="240" w:lineRule="auto"/>
              <w:jc w:val="both"/>
              <w:rPr>
                <w:b/>
                <w:bCs/>
                <w:szCs w:val="24"/>
              </w:rPr>
            </w:pPr>
            <w:r w:rsidRPr="001E3294">
              <w:rPr>
                <w:b/>
                <w:bCs/>
                <w:szCs w:val="24"/>
              </w:rPr>
              <w:t>36 straipsnis. Teisės aktų, kuriuose nustatomos bendrosios vertimosi elektroninių ryšių veikla   sąlygos, nuostatos</w:t>
            </w:r>
          </w:p>
          <w:p w14:paraId="59FD71CE" w14:textId="2541A39C" w:rsidR="001E3294" w:rsidRPr="001E3294" w:rsidRDefault="001E3294" w:rsidP="001E3294">
            <w:pPr>
              <w:spacing w:after="0" w:line="240" w:lineRule="auto"/>
              <w:jc w:val="both"/>
              <w:rPr>
                <w:b/>
                <w:bCs/>
                <w:szCs w:val="24"/>
              </w:rPr>
            </w:pPr>
            <w:r w:rsidRPr="001E3294">
              <w:rPr>
                <w:b/>
                <w:bCs/>
                <w:szCs w:val="24"/>
              </w:rPr>
              <w:t xml:space="preserve">5. </w:t>
            </w:r>
            <w:r w:rsidRPr="001E3294">
              <w:rPr>
                <w:b/>
                <w:bCs/>
                <w:szCs w:val="24"/>
                <w:lang w:eastAsia="lt-LT"/>
              </w:rPr>
              <w:t xml:space="preserve">Ryšių reguliavimo tarnybos teisės aktų, nustatančių bendrąsias vertimosi elektroninių ryšių veikla sąlygas, nuostatos gali būti keičiamos objektyviai pagrįstais atvejais ir proporcingu būdu. Apie numatomą pakeitimą turi būti </w:t>
            </w:r>
            <w:r w:rsidR="00026BC5">
              <w:rPr>
                <w:b/>
                <w:bCs/>
                <w:szCs w:val="24"/>
                <w:lang w:eastAsia="lt-LT"/>
              </w:rPr>
              <w:t xml:space="preserve">viešai </w:t>
            </w:r>
            <w:r w:rsidRPr="001E3294">
              <w:rPr>
                <w:b/>
                <w:bCs/>
                <w:szCs w:val="24"/>
                <w:lang w:eastAsia="lt-LT"/>
              </w:rPr>
              <w:t>paskelbta Ryšių reguliavimo tarnybos</w:t>
            </w:r>
            <w:bookmarkStart w:id="31" w:name="_Hlk24824806"/>
            <w:r w:rsidR="00026BC5">
              <w:rPr>
                <w:szCs w:val="24"/>
              </w:rPr>
              <w:t xml:space="preserve"> </w:t>
            </w:r>
            <w:r w:rsidR="00026BC5" w:rsidRPr="00026BC5">
              <w:rPr>
                <w:b/>
                <w:bCs/>
                <w:szCs w:val="24"/>
              </w:rPr>
              <w:t xml:space="preserve">patvirtintų konsultavimosi taisyklių </w:t>
            </w:r>
            <w:r w:rsidR="00026BC5" w:rsidRPr="00026BC5">
              <w:rPr>
                <w:b/>
                <w:bCs/>
                <w:szCs w:val="24"/>
                <w:lang w:eastAsia="lt-LT"/>
              </w:rPr>
              <w:t>nustatyta tvarka</w:t>
            </w:r>
            <w:bookmarkEnd w:id="31"/>
            <w:r w:rsidRPr="00026BC5">
              <w:rPr>
                <w:b/>
                <w:bCs/>
                <w:szCs w:val="24"/>
                <w:lang w:eastAsia="lt-LT"/>
              </w:rPr>
              <w:t>,</w:t>
            </w:r>
            <w:r w:rsidRPr="001E3294">
              <w:rPr>
                <w:b/>
                <w:bCs/>
                <w:szCs w:val="24"/>
                <w:lang w:eastAsia="lt-LT"/>
              </w:rPr>
              <w:t xml:space="preserve"> </w:t>
            </w:r>
            <w:r w:rsidR="00BA6AF2">
              <w:rPr>
                <w:b/>
                <w:bCs/>
                <w:szCs w:val="24"/>
                <w:lang w:eastAsia="lt-LT"/>
              </w:rPr>
              <w:t xml:space="preserve">turi būti </w:t>
            </w:r>
            <w:r w:rsidRPr="001E3294">
              <w:rPr>
                <w:b/>
                <w:bCs/>
                <w:szCs w:val="24"/>
                <w:lang w:eastAsia="lt-LT"/>
              </w:rPr>
              <w:t>nurodyti pakeitimų motyvai ir suteikta galimybė suinteresuotoms šalims, įskaitant paslaugų gavėjus ir vartotojus, per terminą, kuris, išskyrus išimtines aplinkybes, turi būti ne trumpesnis kaip 30 dienų, pateikti savo pastabas dėl siūlomų pakeitimų, išskyrus atvejus, kai numatomi pakeitimai yra nežymūs ir nekeičiantys nustatyto teisinio reguliavimo esmės ir dėl jų buvo susitarta su suinteresuotais ūkio subjektais.</w:t>
            </w:r>
          </w:p>
          <w:p w14:paraId="4E7B19D7" w14:textId="77777777" w:rsidR="001E3294" w:rsidRDefault="001E3294" w:rsidP="001E3294">
            <w:pPr>
              <w:spacing w:after="0" w:line="240" w:lineRule="auto"/>
              <w:ind w:firstLine="720"/>
              <w:jc w:val="both"/>
              <w:rPr>
                <w:b/>
                <w:bCs/>
                <w:szCs w:val="24"/>
              </w:rPr>
            </w:pPr>
          </w:p>
          <w:p w14:paraId="2D3A5C08" w14:textId="0EFB01A7" w:rsidR="001E3294" w:rsidRPr="001E3294" w:rsidRDefault="001E3294" w:rsidP="001E3294">
            <w:pPr>
              <w:spacing w:after="0" w:line="240" w:lineRule="auto"/>
              <w:jc w:val="both"/>
              <w:rPr>
                <w:b/>
                <w:bCs/>
                <w:szCs w:val="24"/>
              </w:rPr>
            </w:pPr>
            <w:r w:rsidRPr="001E3294">
              <w:rPr>
                <w:b/>
                <w:bCs/>
                <w:szCs w:val="24"/>
              </w:rPr>
              <w:t>46 straipsnis. Servitutas įrengti elektroninių ryšių infrastruktūrą</w:t>
            </w:r>
          </w:p>
          <w:p w14:paraId="6AA18264" w14:textId="69405D18" w:rsidR="00FA6434" w:rsidRPr="001E3294" w:rsidRDefault="00D21399" w:rsidP="001E3294">
            <w:pPr>
              <w:pStyle w:val="Hyperlink1"/>
              <w:tabs>
                <w:tab w:val="left" w:pos="567"/>
              </w:tabs>
              <w:ind w:firstLine="0"/>
              <w:rPr>
                <w:rFonts w:ascii="Times New Roman" w:hAnsi="Times New Roman"/>
                <w:b/>
                <w:bCs/>
                <w:sz w:val="24"/>
                <w:szCs w:val="24"/>
                <w:lang w:val="lt-LT" w:eastAsia="lt-LT"/>
              </w:rPr>
            </w:pPr>
            <w:r>
              <w:rPr>
                <w:rFonts w:ascii="Times New Roman" w:hAnsi="Times New Roman"/>
                <w:b/>
                <w:bCs/>
                <w:sz w:val="24"/>
                <w:szCs w:val="24"/>
                <w:lang w:val="lt-LT" w:eastAsia="lt-LT"/>
              </w:rPr>
              <w:t xml:space="preserve">2. </w:t>
            </w:r>
            <w:r w:rsidR="001E3294" w:rsidRPr="001E3294">
              <w:rPr>
                <w:rFonts w:ascii="Times New Roman" w:hAnsi="Times New Roman"/>
                <w:b/>
                <w:bCs/>
                <w:sz w:val="24"/>
                <w:szCs w:val="24"/>
                <w:lang w:val="lt-LT" w:eastAsia="lt-LT"/>
              </w:rPr>
              <w:t xml:space="preserve">Su servitutu susijusios teisės, sąlygos ir procedūros gali būti keičiamos objektyviai pagrįstais atvejais ir proporcingu būdu. </w:t>
            </w:r>
            <w:bookmarkStart w:id="32" w:name="_Hlk28543070"/>
            <w:r w:rsidRPr="00E03B2E">
              <w:rPr>
                <w:rFonts w:ascii="Times New Roman" w:hAnsi="Times New Roman"/>
                <w:b/>
                <w:bCs/>
                <w:sz w:val="24"/>
                <w:szCs w:val="24"/>
                <w:lang w:val="lt-LT" w:eastAsia="lt-LT"/>
              </w:rPr>
              <w:t>Asmuo, inicijuojantis su servitutu susijusi</w:t>
            </w:r>
            <w:r w:rsidRPr="00E03B2E">
              <w:rPr>
                <w:rFonts w:ascii="Times New Roman" w:hAnsi="Times New Roman" w:hint="eastAsia"/>
                <w:b/>
                <w:bCs/>
                <w:sz w:val="24"/>
                <w:szCs w:val="24"/>
                <w:lang w:val="lt-LT" w:eastAsia="lt-LT"/>
              </w:rPr>
              <w:t>ų</w:t>
            </w:r>
            <w:r w:rsidRPr="00E03B2E">
              <w:rPr>
                <w:rFonts w:ascii="Times New Roman" w:hAnsi="Times New Roman"/>
                <w:b/>
                <w:bCs/>
                <w:sz w:val="24"/>
                <w:szCs w:val="24"/>
                <w:lang w:val="lt-LT" w:eastAsia="lt-LT"/>
              </w:rPr>
              <w:t xml:space="preserve"> teisi</w:t>
            </w:r>
            <w:r w:rsidRPr="00E03B2E">
              <w:rPr>
                <w:rFonts w:ascii="Times New Roman" w:hAnsi="Times New Roman" w:hint="eastAsia"/>
                <w:b/>
                <w:bCs/>
                <w:sz w:val="24"/>
                <w:szCs w:val="24"/>
                <w:lang w:val="lt-LT" w:eastAsia="lt-LT"/>
              </w:rPr>
              <w:t>ų</w:t>
            </w:r>
            <w:r w:rsidRPr="00E03B2E">
              <w:rPr>
                <w:rFonts w:ascii="Times New Roman" w:hAnsi="Times New Roman"/>
                <w:b/>
                <w:bCs/>
                <w:sz w:val="24"/>
                <w:szCs w:val="24"/>
                <w:lang w:val="lt-LT" w:eastAsia="lt-LT"/>
              </w:rPr>
              <w:t xml:space="preserve"> ir s</w:t>
            </w:r>
            <w:r w:rsidRPr="00E03B2E">
              <w:rPr>
                <w:rFonts w:ascii="Times New Roman" w:hAnsi="Times New Roman" w:hint="eastAsia"/>
                <w:b/>
                <w:bCs/>
                <w:sz w:val="24"/>
                <w:szCs w:val="24"/>
                <w:lang w:val="lt-LT" w:eastAsia="lt-LT"/>
              </w:rPr>
              <w:t>ą</w:t>
            </w:r>
            <w:r w:rsidRPr="00E03B2E">
              <w:rPr>
                <w:rFonts w:ascii="Times New Roman" w:hAnsi="Times New Roman"/>
                <w:b/>
                <w:bCs/>
                <w:sz w:val="24"/>
                <w:szCs w:val="24"/>
                <w:lang w:val="lt-LT" w:eastAsia="lt-LT"/>
              </w:rPr>
              <w:t>lyg</w:t>
            </w:r>
            <w:r w:rsidRPr="00E03B2E">
              <w:rPr>
                <w:rFonts w:ascii="Times New Roman" w:hAnsi="Times New Roman" w:hint="eastAsia"/>
                <w:b/>
                <w:bCs/>
                <w:sz w:val="24"/>
                <w:szCs w:val="24"/>
                <w:lang w:val="lt-LT" w:eastAsia="lt-LT"/>
              </w:rPr>
              <w:t>ų</w:t>
            </w:r>
            <w:r w:rsidRPr="00E03B2E">
              <w:rPr>
                <w:rFonts w:ascii="Times New Roman" w:hAnsi="Times New Roman"/>
                <w:b/>
                <w:bCs/>
                <w:sz w:val="24"/>
                <w:szCs w:val="24"/>
                <w:lang w:val="lt-LT" w:eastAsia="lt-LT"/>
              </w:rPr>
              <w:t xml:space="preserve"> pakeitim</w:t>
            </w:r>
            <w:r w:rsidRPr="00E03B2E">
              <w:rPr>
                <w:rFonts w:ascii="Times New Roman" w:hAnsi="Times New Roman" w:hint="eastAsia"/>
                <w:b/>
                <w:bCs/>
                <w:sz w:val="24"/>
                <w:szCs w:val="24"/>
                <w:lang w:val="lt-LT" w:eastAsia="lt-LT"/>
              </w:rPr>
              <w:t>ą</w:t>
            </w:r>
            <w:r w:rsidRPr="00E03B2E">
              <w:rPr>
                <w:rFonts w:ascii="Times New Roman" w:hAnsi="Times New Roman"/>
                <w:b/>
                <w:bCs/>
                <w:sz w:val="24"/>
                <w:szCs w:val="24"/>
                <w:lang w:val="lt-LT" w:eastAsia="lt-LT"/>
              </w:rPr>
              <w:t>, prie</w:t>
            </w:r>
            <w:r w:rsidRPr="00E03B2E">
              <w:rPr>
                <w:rFonts w:ascii="Times New Roman" w:hAnsi="Times New Roman" w:hint="eastAsia"/>
                <w:b/>
                <w:bCs/>
                <w:sz w:val="24"/>
                <w:szCs w:val="24"/>
                <w:lang w:val="lt-LT" w:eastAsia="lt-LT"/>
              </w:rPr>
              <w:t>š</w:t>
            </w:r>
            <w:r w:rsidRPr="00E03B2E">
              <w:rPr>
                <w:rFonts w:ascii="Times New Roman" w:hAnsi="Times New Roman"/>
                <w:b/>
                <w:bCs/>
                <w:sz w:val="24"/>
                <w:szCs w:val="24"/>
                <w:lang w:val="lt-LT" w:eastAsia="lt-LT"/>
              </w:rPr>
              <w:t xml:space="preserve"> kreipdamasis </w:t>
            </w:r>
            <w:r w:rsidRPr="00E03B2E">
              <w:rPr>
                <w:rFonts w:ascii="Times New Roman" w:hAnsi="Times New Roman" w:hint="eastAsia"/>
                <w:b/>
                <w:bCs/>
                <w:sz w:val="24"/>
                <w:szCs w:val="24"/>
                <w:lang w:val="lt-LT" w:eastAsia="lt-LT"/>
              </w:rPr>
              <w:t>į</w:t>
            </w:r>
            <w:r w:rsidRPr="00E03B2E">
              <w:rPr>
                <w:rFonts w:ascii="Times New Roman" w:hAnsi="Times New Roman"/>
                <w:b/>
                <w:bCs/>
                <w:sz w:val="24"/>
                <w:szCs w:val="24"/>
                <w:lang w:val="lt-LT" w:eastAsia="lt-LT"/>
              </w:rPr>
              <w:t xml:space="preserve"> teism</w:t>
            </w:r>
            <w:r w:rsidRPr="00E03B2E">
              <w:rPr>
                <w:rFonts w:ascii="Times New Roman" w:hAnsi="Times New Roman" w:hint="eastAsia"/>
                <w:b/>
                <w:bCs/>
                <w:sz w:val="24"/>
                <w:szCs w:val="24"/>
                <w:lang w:val="lt-LT" w:eastAsia="lt-LT"/>
              </w:rPr>
              <w:t>ą</w:t>
            </w:r>
            <w:r w:rsidRPr="00E03B2E">
              <w:rPr>
                <w:rFonts w:ascii="Times New Roman" w:hAnsi="Times New Roman"/>
                <w:b/>
                <w:bCs/>
                <w:sz w:val="24"/>
                <w:szCs w:val="24"/>
                <w:lang w:val="lt-LT" w:eastAsia="lt-LT"/>
              </w:rPr>
              <w:t>,</w:t>
            </w:r>
            <w:r w:rsidRPr="00E73D4B">
              <w:rPr>
                <w:szCs w:val="24"/>
                <w:lang w:eastAsia="lt-LT"/>
              </w:rPr>
              <w:t xml:space="preserve"> </w:t>
            </w:r>
            <w:bookmarkEnd w:id="32"/>
            <w:r>
              <w:rPr>
                <w:rFonts w:ascii="Times New Roman" w:hAnsi="Times New Roman"/>
                <w:b/>
                <w:bCs/>
                <w:sz w:val="24"/>
                <w:szCs w:val="24"/>
                <w:lang w:val="lt-LT" w:eastAsia="lt-LT"/>
              </w:rPr>
              <w:t>a</w:t>
            </w:r>
            <w:r w:rsidR="001E3294" w:rsidRPr="001E3294">
              <w:rPr>
                <w:rFonts w:ascii="Times New Roman" w:hAnsi="Times New Roman"/>
                <w:b/>
                <w:bCs/>
                <w:sz w:val="24"/>
                <w:szCs w:val="24"/>
                <w:lang w:val="lt-LT" w:eastAsia="lt-LT"/>
              </w:rPr>
              <w:t xml:space="preserve">pie </w:t>
            </w:r>
            <w:r>
              <w:rPr>
                <w:rFonts w:ascii="Times New Roman" w:hAnsi="Times New Roman"/>
                <w:b/>
                <w:bCs/>
                <w:sz w:val="24"/>
                <w:szCs w:val="24"/>
                <w:lang w:val="lt-LT" w:eastAsia="lt-LT"/>
              </w:rPr>
              <w:t xml:space="preserve">siūlomą </w:t>
            </w:r>
            <w:r w:rsidR="001E3294" w:rsidRPr="001E3294">
              <w:rPr>
                <w:rFonts w:ascii="Times New Roman" w:hAnsi="Times New Roman"/>
                <w:b/>
                <w:bCs/>
                <w:sz w:val="24"/>
                <w:szCs w:val="24"/>
                <w:lang w:val="lt-LT" w:eastAsia="lt-LT"/>
              </w:rPr>
              <w:t>pakeitimą turi tinkamu būdu pranešt</w:t>
            </w:r>
            <w:r>
              <w:rPr>
                <w:rFonts w:ascii="Times New Roman" w:hAnsi="Times New Roman"/>
                <w:b/>
                <w:bCs/>
                <w:sz w:val="24"/>
                <w:szCs w:val="24"/>
                <w:lang w:val="lt-LT" w:eastAsia="lt-LT"/>
              </w:rPr>
              <w:t>i</w:t>
            </w:r>
            <w:r w:rsidR="001E3294" w:rsidRPr="001E3294">
              <w:rPr>
                <w:rFonts w:ascii="Times New Roman" w:hAnsi="Times New Roman"/>
                <w:b/>
                <w:bCs/>
                <w:sz w:val="24"/>
                <w:szCs w:val="24"/>
                <w:lang w:val="lt-LT" w:eastAsia="lt-LT"/>
              </w:rPr>
              <w:t xml:space="preserve"> suinteresuotoms šalims, nurodyti pakeitimų motyv</w:t>
            </w:r>
            <w:r>
              <w:rPr>
                <w:rFonts w:ascii="Times New Roman" w:hAnsi="Times New Roman"/>
                <w:b/>
                <w:bCs/>
                <w:sz w:val="24"/>
                <w:szCs w:val="24"/>
                <w:lang w:val="lt-LT" w:eastAsia="lt-LT"/>
              </w:rPr>
              <w:t>us</w:t>
            </w:r>
            <w:r w:rsidR="001E3294" w:rsidRPr="001E3294">
              <w:rPr>
                <w:rFonts w:ascii="Times New Roman" w:hAnsi="Times New Roman"/>
                <w:b/>
                <w:bCs/>
                <w:sz w:val="24"/>
                <w:szCs w:val="24"/>
                <w:lang w:val="lt-LT" w:eastAsia="lt-LT"/>
              </w:rPr>
              <w:t xml:space="preserve"> ir suteikt</w:t>
            </w:r>
            <w:r>
              <w:rPr>
                <w:rFonts w:ascii="Times New Roman" w:hAnsi="Times New Roman"/>
                <w:b/>
                <w:bCs/>
                <w:sz w:val="24"/>
                <w:szCs w:val="24"/>
                <w:lang w:val="lt-LT" w:eastAsia="lt-LT"/>
              </w:rPr>
              <w:t>i</w:t>
            </w:r>
            <w:r w:rsidR="001E3294" w:rsidRPr="001E3294">
              <w:rPr>
                <w:rFonts w:ascii="Times New Roman" w:hAnsi="Times New Roman"/>
                <w:b/>
                <w:bCs/>
                <w:sz w:val="24"/>
                <w:szCs w:val="24"/>
                <w:lang w:val="lt-LT" w:eastAsia="lt-LT"/>
              </w:rPr>
              <w:t xml:space="preserve"> galimyb</w:t>
            </w:r>
            <w:r>
              <w:rPr>
                <w:rFonts w:ascii="Times New Roman" w:hAnsi="Times New Roman"/>
                <w:b/>
                <w:bCs/>
                <w:sz w:val="24"/>
                <w:szCs w:val="24"/>
                <w:lang w:val="lt-LT" w:eastAsia="lt-LT"/>
              </w:rPr>
              <w:t>ę</w:t>
            </w:r>
            <w:r w:rsidR="001E3294" w:rsidRPr="001E3294">
              <w:rPr>
                <w:rFonts w:ascii="Times New Roman" w:hAnsi="Times New Roman"/>
                <w:b/>
                <w:bCs/>
                <w:sz w:val="24"/>
                <w:szCs w:val="24"/>
                <w:lang w:val="lt-LT" w:eastAsia="lt-LT"/>
              </w:rPr>
              <w:t xml:space="preserve"> per pakankamą terminą, kuris, išskyrus išimtines aplinkybes, turi būti ne trumpesnis kaip 30 dienų, pateikti pastabas dėl siūlomų pakeitimų, išskyrus atvejus, kai numatomi pakeitimai yra nežymūs ir dėl jų buvo susitarta su suinteresuotomis šalimis. Draudžiama apriboti ar panaikinti servitutą, kol nesibaigė jo terminas, išskyrus pateisinamus atvejus ir kai servituto turėtojui tinkamai kompensuojama už tokį apribojimą ar panaikinimą.</w:t>
            </w:r>
          </w:p>
          <w:p w14:paraId="57DA16E7" w14:textId="64AD6E90" w:rsidR="001E3294" w:rsidRPr="001E3294" w:rsidRDefault="001E3294" w:rsidP="001E3294">
            <w:pPr>
              <w:pStyle w:val="Hyperlink1"/>
              <w:tabs>
                <w:tab w:val="left" w:pos="567"/>
              </w:tabs>
              <w:ind w:firstLine="0"/>
              <w:rPr>
                <w:rFonts w:ascii="Times New Roman" w:hAnsi="Times New Roman"/>
                <w:b/>
                <w:bCs/>
                <w:sz w:val="24"/>
                <w:szCs w:val="24"/>
                <w:lang w:val="lt-LT" w:eastAsia="lt-LT"/>
              </w:rPr>
            </w:pPr>
          </w:p>
          <w:p w14:paraId="40BEFEFD" w14:textId="77777777" w:rsidR="001E3294" w:rsidRPr="001E3294" w:rsidRDefault="001E3294" w:rsidP="001E3294">
            <w:pPr>
              <w:spacing w:after="0" w:line="240" w:lineRule="auto"/>
              <w:jc w:val="both"/>
              <w:rPr>
                <w:b/>
                <w:bCs/>
                <w:szCs w:val="24"/>
              </w:rPr>
            </w:pPr>
            <w:r w:rsidRPr="001E3294">
              <w:rPr>
                <w:b/>
                <w:bCs/>
                <w:szCs w:val="24"/>
                <w:lang w:eastAsia="lt-LT"/>
              </w:rPr>
              <w:t xml:space="preserve">70 straipsnis. Naudojimosi elektroninių ryšių ištekliais sąlygų keitimas </w:t>
            </w:r>
          </w:p>
          <w:p w14:paraId="73E132B0" w14:textId="5BB9B3EA" w:rsidR="00420F11" w:rsidRPr="007B6DAC" w:rsidRDefault="001E3294" w:rsidP="00420F11">
            <w:pPr>
              <w:pStyle w:val="Hyperlink1"/>
              <w:tabs>
                <w:tab w:val="left" w:pos="567"/>
              </w:tabs>
              <w:ind w:firstLine="0"/>
              <w:rPr>
                <w:rFonts w:ascii="Times New Roman" w:hAnsi="Times New Roman"/>
                <w:b/>
                <w:bCs/>
                <w:sz w:val="24"/>
                <w:szCs w:val="24"/>
                <w:lang w:val="lt-LT"/>
              </w:rPr>
            </w:pPr>
            <w:r w:rsidRPr="001E3294">
              <w:rPr>
                <w:rFonts w:ascii="Times New Roman" w:hAnsi="Times New Roman"/>
                <w:b/>
                <w:bCs/>
                <w:sz w:val="24"/>
                <w:szCs w:val="24"/>
                <w:lang w:val="lt-LT"/>
              </w:rPr>
              <w:lastRenderedPageBreak/>
              <w:t xml:space="preserve">1. </w:t>
            </w:r>
            <w:r w:rsidRPr="001E3294">
              <w:rPr>
                <w:rFonts w:ascii="Times New Roman" w:hAnsi="Times New Roman"/>
                <w:b/>
                <w:bCs/>
                <w:sz w:val="24"/>
                <w:szCs w:val="24"/>
                <w:lang w:val="lt-LT" w:eastAsia="lt-LT"/>
              </w:rPr>
              <w:t>Su elektroninių ryšių išteklių naudojimu susijusios teisės, sąlygos ir procedūros gali būti keičiamos objektyviai pagrįstais atvejais ir proporcingu būdu, atsižvelgiant į konkrečias sąlygas, taikomas perleidžiant teisę naudoti elektroninių ryšių išteklius.</w:t>
            </w:r>
            <w:r w:rsidRPr="001E3294">
              <w:rPr>
                <w:rFonts w:ascii="Times New Roman" w:hAnsi="Times New Roman"/>
                <w:b/>
                <w:bCs/>
                <w:color w:val="FF0000"/>
                <w:sz w:val="24"/>
                <w:szCs w:val="24"/>
                <w:lang w:val="lt-LT" w:eastAsia="lt-LT"/>
              </w:rPr>
              <w:t xml:space="preserve"> </w:t>
            </w:r>
            <w:r w:rsidRPr="001E3294">
              <w:rPr>
                <w:rFonts w:ascii="Times New Roman" w:hAnsi="Times New Roman"/>
                <w:b/>
                <w:bCs/>
                <w:sz w:val="24"/>
                <w:szCs w:val="24"/>
                <w:lang w:val="lt-LT" w:eastAsia="lt-LT"/>
              </w:rPr>
              <w:t>Apie numatomą pakeitimą turi būti tinkamai pranešta suinteresuotoms šalims, įskaitant paslaugų gavėjus ir vartotojus, nurodyti pakeitimų motyvai ir suteikta galimybė per pakankamą terminą, kuris, išskyrus išimtines aplinkybes, turi būti ne trumpesnis kaip 30 dienų, o k</w:t>
            </w:r>
            <w:r w:rsidRPr="001E3294">
              <w:rPr>
                <w:rFonts w:ascii="Times New Roman" w:hAnsi="Times New Roman"/>
                <w:b/>
                <w:bCs/>
                <w:sz w:val="24"/>
                <w:szCs w:val="24"/>
                <w:lang w:val="lt-LT"/>
              </w:rPr>
              <w:t xml:space="preserve">eičiant šio įstatymo 60 straipsnio 6 dalies 3 punkte nurodytus kriterijus, </w:t>
            </w:r>
            <w:r w:rsidRPr="001E3294">
              <w:rPr>
                <w:rFonts w:ascii="Times New Roman" w:hAnsi="Times New Roman"/>
                <w:b/>
                <w:bCs/>
                <w:sz w:val="24"/>
                <w:szCs w:val="24"/>
                <w:lang w:val="lt-LT" w:eastAsia="lt-LT"/>
              </w:rPr>
              <w:t>–</w:t>
            </w:r>
            <w:r w:rsidRPr="001E3294">
              <w:rPr>
                <w:rFonts w:ascii="Times New Roman" w:hAnsi="Times New Roman"/>
                <w:b/>
                <w:bCs/>
                <w:sz w:val="24"/>
                <w:szCs w:val="24"/>
                <w:lang w:val="lt-LT"/>
              </w:rPr>
              <w:t xml:space="preserve"> ne trumpesnis kaip 3 mėnesiai, </w:t>
            </w:r>
            <w:r w:rsidRPr="001E3294">
              <w:rPr>
                <w:rFonts w:ascii="Times New Roman" w:hAnsi="Times New Roman"/>
                <w:b/>
                <w:bCs/>
                <w:sz w:val="24"/>
                <w:szCs w:val="24"/>
                <w:lang w:val="lt-LT" w:eastAsia="lt-LT"/>
              </w:rPr>
              <w:t>pateikti savo pastabas dėl siūlomų pakeitimų, išskyrus atvejus, kai numatomi pakeitimai yra nežymūs ir nekeičia nustatyto teisinio reglamentavimo esmės</w:t>
            </w:r>
            <w:r w:rsidR="00194546">
              <w:rPr>
                <w:rFonts w:ascii="Times New Roman" w:hAnsi="Times New Roman"/>
                <w:b/>
                <w:bCs/>
                <w:sz w:val="24"/>
                <w:szCs w:val="24"/>
                <w:lang w:val="lt-LT" w:eastAsia="lt-LT"/>
              </w:rPr>
              <w:t>,</w:t>
            </w:r>
            <w:r w:rsidRPr="001E3294">
              <w:rPr>
                <w:rFonts w:ascii="Times New Roman" w:hAnsi="Times New Roman"/>
                <w:b/>
                <w:bCs/>
                <w:sz w:val="24"/>
                <w:szCs w:val="24"/>
                <w:lang w:val="lt-LT" w:eastAsia="lt-LT"/>
              </w:rPr>
              <w:t xml:space="preserve"> ir dėl jų buvo susitarta su elektroninių ryšių išteklių naudotojais. Jeigu keičiant radijo dažnių (kanalų) naudojimo sąlygas pagal </w:t>
            </w:r>
            <w:r w:rsidRPr="001E3294">
              <w:rPr>
                <w:rFonts w:ascii="Times New Roman" w:hAnsi="Times New Roman"/>
                <w:b/>
                <w:bCs/>
                <w:sz w:val="24"/>
                <w:szCs w:val="24"/>
                <w:lang w:val="lt-LT"/>
              </w:rPr>
              <w:t>radijo dažnių skyrimo radijo ir televizijos programoms transliuoti ir siųsti plane</w:t>
            </w:r>
            <w:r w:rsidRPr="001E3294">
              <w:rPr>
                <w:rFonts w:ascii="Times New Roman" w:hAnsi="Times New Roman"/>
                <w:b/>
                <w:bCs/>
                <w:sz w:val="24"/>
                <w:szCs w:val="24"/>
                <w:lang w:val="lt-LT" w:eastAsia="lt-LT"/>
              </w:rPr>
              <w:t xml:space="preserv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536" w:type="pct"/>
          </w:tcPr>
          <w:p w14:paraId="216283B3" w14:textId="054BB633" w:rsidR="00420F11" w:rsidRPr="00835229" w:rsidRDefault="00420F11" w:rsidP="00420F11">
            <w:pPr>
              <w:spacing w:after="0" w:line="240" w:lineRule="auto"/>
              <w:ind w:right="-109"/>
              <w:jc w:val="center"/>
              <w:rPr>
                <w:szCs w:val="24"/>
              </w:rPr>
            </w:pPr>
            <w:r>
              <w:rPr>
                <w:szCs w:val="24"/>
              </w:rPr>
              <w:lastRenderedPageBreak/>
              <w:t>Visiškas</w:t>
            </w:r>
          </w:p>
        </w:tc>
      </w:tr>
      <w:tr w:rsidR="00420F11" w:rsidRPr="00835229" w14:paraId="0FE2C68F" w14:textId="77777777" w:rsidTr="00794D4A">
        <w:trPr>
          <w:trHeight w:val="404"/>
        </w:trPr>
        <w:tc>
          <w:tcPr>
            <w:tcW w:w="2192" w:type="pct"/>
          </w:tcPr>
          <w:p w14:paraId="71F90768" w14:textId="77777777" w:rsidR="00420F11" w:rsidRPr="00E57475" w:rsidRDefault="00420F11" w:rsidP="00420F11">
            <w:pPr>
              <w:autoSpaceDE w:val="0"/>
              <w:autoSpaceDN w:val="0"/>
              <w:adjustRightInd w:val="0"/>
              <w:spacing w:after="0" w:line="240" w:lineRule="auto"/>
              <w:jc w:val="center"/>
              <w:rPr>
                <w:color w:val="000000"/>
                <w:szCs w:val="24"/>
                <w:lang w:eastAsia="lt-LT"/>
              </w:rPr>
            </w:pPr>
            <w:r w:rsidRPr="00E57475">
              <w:rPr>
                <w:i/>
                <w:iCs/>
                <w:color w:val="000000"/>
                <w:szCs w:val="24"/>
                <w:lang w:eastAsia="lt-LT"/>
              </w:rPr>
              <w:lastRenderedPageBreak/>
              <w:t>19 straipsnis</w:t>
            </w:r>
          </w:p>
          <w:p w14:paraId="406DB10A" w14:textId="41C33C89" w:rsidR="00420F11" w:rsidRPr="000317BD" w:rsidRDefault="00420F11" w:rsidP="00420F11">
            <w:pPr>
              <w:autoSpaceDE w:val="0"/>
              <w:autoSpaceDN w:val="0"/>
              <w:adjustRightInd w:val="0"/>
              <w:spacing w:after="0" w:line="240" w:lineRule="auto"/>
              <w:jc w:val="center"/>
              <w:rPr>
                <w:color w:val="000000"/>
                <w:szCs w:val="24"/>
                <w:lang w:eastAsia="lt-LT"/>
              </w:rPr>
            </w:pPr>
            <w:r w:rsidRPr="00E57475">
              <w:rPr>
                <w:b/>
                <w:bCs/>
                <w:color w:val="000000"/>
                <w:szCs w:val="24"/>
                <w:lang w:eastAsia="lt-LT"/>
              </w:rPr>
              <w:t>Teisių apribojimas ar panaikinimas</w:t>
            </w:r>
          </w:p>
        </w:tc>
        <w:tc>
          <w:tcPr>
            <w:tcW w:w="2272" w:type="pct"/>
          </w:tcPr>
          <w:p w14:paraId="4B2DB049" w14:textId="77777777" w:rsidR="00420F11" w:rsidRPr="00373D1A" w:rsidRDefault="00420F11" w:rsidP="00420F11">
            <w:pPr>
              <w:pStyle w:val="Hyperlink1"/>
              <w:tabs>
                <w:tab w:val="left" w:pos="567"/>
              </w:tabs>
              <w:ind w:firstLine="0"/>
              <w:rPr>
                <w:rFonts w:ascii="Times New Roman" w:hAnsi="Times New Roman"/>
                <w:sz w:val="24"/>
                <w:szCs w:val="24"/>
                <w:highlight w:val="green"/>
                <w:lang w:val="lt-LT"/>
              </w:rPr>
            </w:pPr>
          </w:p>
        </w:tc>
        <w:tc>
          <w:tcPr>
            <w:tcW w:w="536" w:type="pct"/>
          </w:tcPr>
          <w:p w14:paraId="32D0D0B0" w14:textId="77777777" w:rsidR="00420F11" w:rsidRPr="00835229" w:rsidRDefault="00420F11" w:rsidP="00420F11">
            <w:pPr>
              <w:spacing w:after="0" w:line="240" w:lineRule="auto"/>
              <w:ind w:right="-109"/>
              <w:jc w:val="center"/>
              <w:rPr>
                <w:szCs w:val="24"/>
              </w:rPr>
            </w:pPr>
          </w:p>
        </w:tc>
      </w:tr>
      <w:tr w:rsidR="00420F11" w:rsidRPr="00835229" w14:paraId="4AAFF7E8" w14:textId="77777777" w:rsidTr="00794D4A">
        <w:trPr>
          <w:trHeight w:val="404"/>
        </w:trPr>
        <w:tc>
          <w:tcPr>
            <w:tcW w:w="2192" w:type="pct"/>
          </w:tcPr>
          <w:p w14:paraId="7F05EE4B" w14:textId="2DC40CC7" w:rsidR="00420F11" w:rsidRPr="000317BD" w:rsidRDefault="00420F11" w:rsidP="00420F11">
            <w:pPr>
              <w:autoSpaceDE w:val="0"/>
              <w:autoSpaceDN w:val="0"/>
              <w:adjustRightInd w:val="0"/>
              <w:spacing w:after="0" w:line="240" w:lineRule="auto"/>
              <w:jc w:val="both"/>
              <w:rPr>
                <w:color w:val="000000"/>
                <w:szCs w:val="24"/>
                <w:lang w:eastAsia="lt-LT"/>
              </w:rPr>
            </w:pPr>
            <w:r w:rsidRPr="00E57475">
              <w:rPr>
                <w:color w:val="000000"/>
                <w:szCs w:val="24"/>
                <w:lang w:eastAsia="lt-LT"/>
              </w:rPr>
              <w:t>1.</w:t>
            </w:r>
            <w:r>
              <w:rPr>
                <w:color w:val="000000"/>
                <w:szCs w:val="24"/>
                <w:lang w:eastAsia="lt-LT"/>
              </w:rPr>
              <w:t xml:space="preserve"> </w:t>
            </w:r>
            <w:r w:rsidRPr="00E57475">
              <w:rPr>
                <w:color w:val="000000"/>
                <w:szCs w:val="24"/>
                <w:lang w:eastAsia="lt-LT"/>
              </w:rPr>
              <w:t xml:space="preserve">Nedarant poveikio 30 straipsnio 5 ir 6 dalims, valstybės narės </w:t>
            </w:r>
            <w:r w:rsidRPr="003F06C6">
              <w:rPr>
                <w:color w:val="000000"/>
                <w:szCs w:val="24"/>
                <w:lang w:eastAsia="lt-LT"/>
              </w:rPr>
              <w:t>neapriboja ar nepanaikina</w:t>
            </w:r>
            <w:r w:rsidRPr="00E57475">
              <w:rPr>
                <w:color w:val="000000"/>
                <w:szCs w:val="24"/>
                <w:lang w:eastAsia="lt-LT"/>
              </w:rPr>
              <w:t xml:space="preserve"> teisių įrengti įrenginius arba radijo spektro arba numeracijos išteklių naudojimo teisių, kol nėra praėjęs jų galiojimo laikas, išskyrus atvejus, kai tai pateisinama remiantis šio straipsnio 2 dalimi, ir, kai taikoma, I priedu ir atitinkamomis nacionalinėmis nuostatomis dėl kompensacijos už panaikintas teises.</w:t>
            </w:r>
          </w:p>
        </w:tc>
        <w:tc>
          <w:tcPr>
            <w:tcW w:w="2272" w:type="pct"/>
          </w:tcPr>
          <w:p w14:paraId="4B3BFDFB" w14:textId="77777777" w:rsidR="005F2684" w:rsidRPr="001E3294" w:rsidRDefault="005F2684" w:rsidP="005F2684">
            <w:pPr>
              <w:spacing w:after="0" w:line="240" w:lineRule="auto"/>
              <w:jc w:val="both"/>
              <w:rPr>
                <w:b/>
                <w:bCs/>
                <w:szCs w:val="24"/>
              </w:rPr>
            </w:pPr>
            <w:r w:rsidRPr="001E3294">
              <w:rPr>
                <w:b/>
                <w:bCs/>
                <w:szCs w:val="24"/>
              </w:rPr>
              <w:t>ERĮ pakeitimo projektas</w:t>
            </w:r>
          </w:p>
          <w:p w14:paraId="578B71B4" w14:textId="77777777" w:rsidR="005F2684" w:rsidRPr="001E3294" w:rsidRDefault="005F2684" w:rsidP="005F2684">
            <w:pPr>
              <w:spacing w:after="0" w:line="240" w:lineRule="auto"/>
              <w:jc w:val="both"/>
              <w:rPr>
                <w:b/>
                <w:bCs/>
                <w:szCs w:val="24"/>
              </w:rPr>
            </w:pPr>
            <w:r w:rsidRPr="001E3294">
              <w:rPr>
                <w:b/>
                <w:bCs/>
                <w:szCs w:val="24"/>
              </w:rPr>
              <w:t>Lietuvos Respublikos elektroninių ryšių įstatymas</w:t>
            </w:r>
          </w:p>
          <w:p w14:paraId="690D9AE1" w14:textId="77777777" w:rsidR="005F2684" w:rsidRPr="005F2684" w:rsidRDefault="005F2684" w:rsidP="00420F11">
            <w:pPr>
              <w:pStyle w:val="Hyperlink1"/>
              <w:tabs>
                <w:tab w:val="left" w:pos="567"/>
              </w:tabs>
              <w:ind w:firstLine="0"/>
              <w:rPr>
                <w:rFonts w:ascii="Times New Roman" w:eastAsia="Calibri" w:hAnsi="Times New Roman"/>
                <w:b/>
                <w:bCs/>
                <w:sz w:val="24"/>
                <w:szCs w:val="24"/>
                <w:lang w:val="lt-LT"/>
              </w:rPr>
            </w:pPr>
          </w:p>
          <w:p w14:paraId="4C41F07B" w14:textId="77777777" w:rsidR="005F2684" w:rsidRPr="001E3294" w:rsidRDefault="005F2684" w:rsidP="005F2684">
            <w:pPr>
              <w:spacing w:after="0" w:line="240" w:lineRule="auto"/>
              <w:jc w:val="both"/>
              <w:rPr>
                <w:b/>
                <w:bCs/>
                <w:szCs w:val="24"/>
              </w:rPr>
            </w:pPr>
            <w:r w:rsidRPr="001E3294">
              <w:rPr>
                <w:b/>
                <w:bCs/>
                <w:szCs w:val="24"/>
              </w:rPr>
              <w:t>46 straipsnis. Servitutas įrengti elektroninių ryšių infrastruktūrą</w:t>
            </w:r>
          </w:p>
          <w:p w14:paraId="18B36D49" w14:textId="59C0DDA3" w:rsidR="005F2684" w:rsidRPr="005F2684" w:rsidRDefault="004D1892" w:rsidP="00B95F6A">
            <w:pPr>
              <w:pStyle w:val="Hyperlink1"/>
              <w:tabs>
                <w:tab w:val="left" w:pos="567"/>
              </w:tabs>
              <w:ind w:firstLine="0"/>
              <w:rPr>
                <w:rFonts w:ascii="Times New Roman" w:eastAsia="Calibri" w:hAnsi="Times New Roman"/>
                <w:b/>
                <w:bCs/>
                <w:sz w:val="24"/>
                <w:szCs w:val="24"/>
                <w:lang w:val="lt-LT"/>
              </w:rPr>
            </w:pPr>
            <w:r>
              <w:rPr>
                <w:rFonts w:ascii="Times New Roman" w:eastAsia="Calibri" w:hAnsi="Times New Roman"/>
                <w:b/>
                <w:bCs/>
                <w:sz w:val="24"/>
                <w:szCs w:val="24"/>
                <w:lang w:val="lt-LT"/>
              </w:rPr>
              <w:t xml:space="preserve">2. </w:t>
            </w:r>
            <w:r w:rsidR="005F2684" w:rsidRPr="005F2684">
              <w:rPr>
                <w:rFonts w:ascii="Times New Roman" w:eastAsia="Calibri" w:hAnsi="Times New Roman"/>
                <w:b/>
                <w:bCs/>
                <w:sz w:val="24"/>
                <w:szCs w:val="24"/>
                <w:lang w:val="lt-LT"/>
              </w:rPr>
              <w:t xml:space="preserve">Su servitutu susijusios teisės, sąlygos ir procedūros gali būti keičiamos objektyviai pagrįstais atvejais ir proporcingu būdu. </w:t>
            </w:r>
            <w:r w:rsidRPr="004D1892">
              <w:rPr>
                <w:rFonts w:ascii="Times New Roman" w:eastAsia="Calibri" w:hAnsi="Times New Roman"/>
                <w:b/>
                <w:bCs/>
                <w:sz w:val="24"/>
                <w:szCs w:val="24"/>
                <w:lang w:val="lt-LT"/>
              </w:rPr>
              <w:t xml:space="preserve">Asmuo, inicijuojantis su servitutu susijusių teisių ir sąlygų pakeitimą, prieš kreipdamasis į teismą, </w:t>
            </w:r>
            <w:r>
              <w:rPr>
                <w:rFonts w:ascii="Times New Roman" w:eastAsia="Calibri" w:hAnsi="Times New Roman"/>
                <w:b/>
                <w:bCs/>
                <w:sz w:val="24"/>
                <w:szCs w:val="24"/>
                <w:lang w:val="lt-LT"/>
              </w:rPr>
              <w:t>a</w:t>
            </w:r>
            <w:r w:rsidR="005F2684" w:rsidRPr="005F2684">
              <w:rPr>
                <w:rFonts w:ascii="Times New Roman" w:eastAsia="Calibri" w:hAnsi="Times New Roman"/>
                <w:b/>
                <w:bCs/>
                <w:sz w:val="24"/>
                <w:szCs w:val="24"/>
                <w:lang w:val="lt-LT"/>
              </w:rPr>
              <w:t xml:space="preserve">pie </w:t>
            </w:r>
            <w:r>
              <w:rPr>
                <w:rFonts w:ascii="Times New Roman" w:eastAsia="Calibri" w:hAnsi="Times New Roman"/>
                <w:b/>
                <w:bCs/>
                <w:sz w:val="24"/>
                <w:szCs w:val="24"/>
                <w:lang w:val="lt-LT"/>
              </w:rPr>
              <w:t xml:space="preserve">siūlomą </w:t>
            </w:r>
            <w:r w:rsidR="005F2684" w:rsidRPr="005F2684">
              <w:rPr>
                <w:rFonts w:ascii="Times New Roman" w:eastAsia="Calibri" w:hAnsi="Times New Roman"/>
                <w:b/>
                <w:bCs/>
                <w:sz w:val="24"/>
                <w:szCs w:val="24"/>
                <w:lang w:val="lt-LT"/>
              </w:rPr>
              <w:t>pakeitimą turi tinkamu būdu pranešt</w:t>
            </w:r>
            <w:r>
              <w:rPr>
                <w:rFonts w:ascii="Times New Roman" w:eastAsia="Calibri" w:hAnsi="Times New Roman"/>
                <w:b/>
                <w:bCs/>
                <w:sz w:val="24"/>
                <w:szCs w:val="24"/>
                <w:lang w:val="lt-LT"/>
              </w:rPr>
              <w:t>i</w:t>
            </w:r>
            <w:r w:rsidR="005F2684" w:rsidRPr="005F2684">
              <w:rPr>
                <w:rFonts w:ascii="Times New Roman" w:eastAsia="Calibri" w:hAnsi="Times New Roman"/>
                <w:b/>
                <w:bCs/>
                <w:sz w:val="24"/>
                <w:szCs w:val="24"/>
                <w:lang w:val="lt-LT"/>
              </w:rPr>
              <w:t xml:space="preserve"> suinteresuotoms šalims, nurodyti pakeitimų motyv</w:t>
            </w:r>
            <w:r>
              <w:rPr>
                <w:rFonts w:ascii="Times New Roman" w:eastAsia="Calibri" w:hAnsi="Times New Roman"/>
                <w:b/>
                <w:bCs/>
                <w:sz w:val="24"/>
                <w:szCs w:val="24"/>
                <w:lang w:val="lt-LT"/>
              </w:rPr>
              <w:t>us</w:t>
            </w:r>
            <w:r w:rsidR="005F2684" w:rsidRPr="005F2684">
              <w:rPr>
                <w:rFonts w:ascii="Times New Roman" w:eastAsia="Calibri" w:hAnsi="Times New Roman"/>
                <w:b/>
                <w:bCs/>
                <w:sz w:val="24"/>
                <w:szCs w:val="24"/>
                <w:lang w:val="lt-LT"/>
              </w:rPr>
              <w:t xml:space="preserve"> ir suteikt</w:t>
            </w:r>
            <w:r>
              <w:rPr>
                <w:rFonts w:ascii="Times New Roman" w:eastAsia="Calibri" w:hAnsi="Times New Roman"/>
                <w:b/>
                <w:bCs/>
                <w:sz w:val="24"/>
                <w:szCs w:val="24"/>
                <w:lang w:val="lt-LT"/>
              </w:rPr>
              <w:t>i</w:t>
            </w:r>
            <w:r w:rsidR="005F2684" w:rsidRPr="005F2684">
              <w:rPr>
                <w:rFonts w:ascii="Times New Roman" w:eastAsia="Calibri" w:hAnsi="Times New Roman"/>
                <w:b/>
                <w:bCs/>
                <w:sz w:val="24"/>
                <w:szCs w:val="24"/>
                <w:lang w:val="lt-LT"/>
              </w:rPr>
              <w:t xml:space="preserve"> galimyb</w:t>
            </w:r>
            <w:r>
              <w:rPr>
                <w:rFonts w:ascii="Times New Roman" w:eastAsia="Calibri" w:hAnsi="Times New Roman"/>
                <w:b/>
                <w:bCs/>
                <w:sz w:val="24"/>
                <w:szCs w:val="24"/>
                <w:lang w:val="lt-LT"/>
              </w:rPr>
              <w:t>ę</w:t>
            </w:r>
            <w:r w:rsidR="005F2684" w:rsidRPr="005F2684">
              <w:rPr>
                <w:rFonts w:ascii="Times New Roman" w:eastAsia="Calibri" w:hAnsi="Times New Roman"/>
                <w:b/>
                <w:bCs/>
                <w:sz w:val="24"/>
                <w:szCs w:val="24"/>
                <w:lang w:val="lt-LT"/>
              </w:rPr>
              <w:t xml:space="preserve"> per pakankamą terminą, kuris, išskyrus </w:t>
            </w:r>
            <w:r w:rsidR="005F2684" w:rsidRPr="005F2684">
              <w:rPr>
                <w:rFonts w:ascii="Times New Roman" w:eastAsia="Calibri" w:hAnsi="Times New Roman"/>
                <w:b/>
                <w:bCs/>
                <w:sz w:val="24"/>
                <w:szCs w:val="24"/>
                <w:lang w:val="lt-LT"/>
              </w:rPr>
              <w:lastRenderedPageBreak/>
              <w:t>išimtines aplinkybes, turi būti ne trumpesnis kaip 30 dienų, pateikti pastabas dėl siūlomų pakeitimų, išskyrus atvejus, kai numatomi pakeitimai yra nežymūs ir dėl jų buvo susitarta su suinteresuotomis šalimis. Draudžiama apriboti ar panaikinti servitutą, kol nesibaigė jo terminas, išskyrus pateisinamus atvejus ir kai servituto turėtojui tinkamai kompensuojama už tokį apribojimą ar panaikinimą.</w:t>
            </w:r>
          </w:p>
          <w:p w14:paraId="52AB62A6" w14:textId="367451C0" w:rsidR="005F2684" w:rsidRPr="005F2684" w:rsidRDefault="005F2684" w:rsidP="00B95F6A">
            <w:pPr>
              <w:pStyle w:val="Hyperlink1"/>
              <w:tabs>
                <w:tab w:val="left" w:pos="567"/>
              </w:tabs>
              <w:ind w:firstLine="0"/>
              <w:rPr>
                <w:rFonts w:ascii="Times New Roman" w:eastAsia="Calibri" w:hAnsi="Times New Roman"/>
                <w:b/>
                <w:bCs/>
                <w:sz w:val="24"/>
                <w:szCs w:val="24"/>
                <w:lang w:val="lt-LT"/>
              </w:rPr>
            </w:pPr>
          </w:p>
          <w:p w14:paraId="01D96CC0" w14:textId="77777777" w:rsidR="005F2684" w:rsidRPr="005F2684" w:rsidRDefault="005F2684" w:rsidP="00B95F6A">
            <w:pPr>
              <w:spacing w:after="0" w:line="240" w:lineRule="auto"/>
              <w:jc w:val="both"/>
              <w:rPr>
                <w:b/>
                <w:bCs/>
                <w:szCs w:val="24"/>
              </w:rPr>
            </w:pPr>
            <w:r w:rsidRPr="00280DA5">
              <w:rPr>
                <w:b/>
                <w:bCs/>
                <w:szCs w:val="24"/>
              </w:rPr>
              <w:t>69</w:t>
            </w:r>
            <w:r w:rsidRPr="005F2684">
              <w:rPr>
                <w:b/>
                <w:bCs/>
                <w:szCs w:val="24"/>
              </w:rPr>
              <w:t xml:space="preserve"> </w:t>
            </w:r>
            <w:r w:rsidRPr="009468AA">
              <w:rPr>
                <w:b/>
                <w:bCs/>
                <w:szCs w:val="24"/>
              </w:rPr>
              <w:t>straipsnis. Elektroninių ryšių išteklių naudojimas</w:t>
            </w:r>
          </w:p>
          <w:p w14:paraId="2771107D" w14:textId="3DDFC496" w:rsidR="005F2684" w:rsidRPr="005F2684" w:rsidRDefault="005F2684" w:rsidP="00B95F6A">
            <w:pPr>
              <w:pStyle w:val="Hyperlink1"/>
              <w:tabs>
                <w:tab w:val="left" w:pos="567"/>
              </w:tabs>
              <w:ind w:firstLine="0"/>
              <w:rPr>
                <w:rFonts w:ascii="Times New Roman" w:eastAsia="Calibri" w:hAnsi="Times New Roman"/>
                <w:b/>
                <w:bCs/>
                <w:sz w:val="24"/>
                <w:szCs w:val="24"/>
                <w:lang w:val="lt-LT"/>
              </w:rPr>
            </w:pPr>
            <w:r w:rsidRPr="005F2684">
              <w:rPr>
                <w:rFonts w:ascii="Times New Roman" w:eastAsia="Calibri" w:hAnsi="Times New Roman"/>
                <w:b/>
                <w:bCs/>
                <w:sz w:val="24"/>
                <w:szCs w:val="24"/>
                <w:lang w:val="lt-LT"/>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w:t>
            </w:r>
            <w:r w:rsidR="00026BC5">
              <w:rPr>
                <w:rFonts w:ascii="Times New Roman" w:eastAsia="Calibri" w:hAnsi="Times New Roman"/>
                <w:b/>
                <w:bCs/>
                <w:sz w:val="24"/>
                <w:szCs w:val="24"/>
                <w:lang w:val="lt-LT"/>
              </w:rPr>
              <w:t xml:space="preserve">tarptautinės sutartys ir (arba) susitarimai </w:t>
            </w:r>
            <w:r w:rsidRPr="005F2684">
              <w:rPr>
                <w:rFonts w:ascii="Times New Roman" w:eastAsia="Calibri" w:hAnsi="Times New Roman"/>
                <w:b/>
                <w:bCs/>
                <w:sz w:val="24"/>
                <w:szCs w:val="24"/>
                <w:lang w:val="lt-LT"/>
              </w:rPr>
              <w:t xml:space="preserve">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r w:rsidRPr="00026BC5">
              <w:rPr>
                <w:rFonts w:ascii="Times New Roman" w:eastAsia="Calibri" w:hAnsi="Times New Roman"/>
                <w:b/>
                <w:bCs/>
                <w:i/>
                <w:iCs/>
                <w:sz w:val="24"/>
                <w:szCs w:val="24"/>
                <w:lang w:val="lt-LT"/>
              </w:rPr>
              <w:t>mutatis mutandis</w:t>
            </w:r>
            <w:r w:rsidRPr="005F2684">
              <w:rPr>
                <w:rFonts w:ascii="Times New Roman" w:eastAsia="Calibri" w:hAnsi="Times New Roman"/>
                <w:b/>
                <w:bCs/>
                <w:sz w:val="24"/>
                <w:szCs w:val="24"/>
                <w:lang w:val="lt-LT"/>
              </w:rPr>
              <w:t xml:space="preserve"> vadovaujasi šio įstatymo 70 straipsnio nuostatomis. Ryšių reguliavimo tarnybai panaikinus leidimą naudoti radijo dažnį (kanalą), jeigu to reikalauja </w:t>
            </w:r>
            <w:r w:rsidR="00026BC5">
              <w:rPr>
                <w:rFonts w:ascii="Times New Roman" w:eastAsia="Calibri" w:hAnsi="Times New Roman"/>
                <w:b/>
                <w:bCs/>
                <w:sz w:val="24"/>
                <w:szCs w:val="24"/>
                <w:lang w:val="lt-LT"/>
              </w:rPr>
              <w:t xml:space="preserve">tarptautinės sutartys ir (arba) susitarimai </w:t>
            </w:r>
            <w:r w:rsidRPr="005F2684">
              <w:rPr>
                <w:rFonts w:ascii="Times New Roman" w:eastAsia="Calibri" w:hAnsi="Times New Roman"/>
                <w:b/>
                <w:bCs/>
                <w:sz w:val="24"/>
                <w:szCs w:val="24"/>
                <w:lang w:val="lt-LT"/>
              </w:rPr>
              <w:t>ar Europos Sąjungos teisės aktai, keičiama elektroninių ryšių išteklių paskirtis, radijo dažnio (kanalo) naudotojui proporcingai sutrumpinamam radijo dažnio (kanalo) naudojimo terminui kompensuojama už teisės naudoti radijo dažnį (kanalą) suteikimą sumokėta sumos dalis, išskyrus už leidimo naudoti elektroninių ryšių išteklius išdavimą sumokėtą valstybės rinkliavą.</w:t>
            </w:r>
          </w:p>
          <w:p w14:paraId="44D644FD" w14:textId="6B217460" w:rsidR="005F2684" w:rsidRPr="005F2684" w:rsidRDefault="005F2684" w:rsidP="00420F11">
            <w:pPr>
              <w:pStyle w:val="Hyperlink1"/>
              <w:tabs>
                <w:tab w:val="left" w:pos="567"/>
              </w:tabs>
              <w:ind w:firstLine="0"/>
              <w:rPr>
                <w:rFonts w:ascii="Times New Roman" w:eastAsia="Calibri" w:hAnsi="Times New Roman"/>
                <w:b/>
                <w:bCs/>
                <w:sz w:val="24"/>
                <w:szCs w:val="24"/>
                <w:lang w:val="lt-LT"/>
              </w:rPr>
            </w:pPr>
          </w:p>
          <w:p w14:paraId="5E63B59E" w14:textId="77777777" w:rsidR="005F2684" w:rsidRPr="005F2684" w:rsidRDefault="005F2684" w:rsidP="005F2684">
            <w:pPr>
              <w:spacing w:after="0" w:line="240" w:lineRule="auto"/>
              <w:jc w:val="both"/>
              <w:rPr>
                <w:b/>
                <w:bCs/>
                <w:szCs w:val="24"/>
              </w:rPr>
            </w:pPr>
            <w:r w:rsidRPr="005F2684">
              <w:rPr>
                <w:b/>
                <w:bCs/>
                <w:szCs w:val="24"/>
              </w:rPr>
              <w:lastRenderedPageBreak/>
              <w:t xml:space="preserve">70 straipsnis. Naudojimosi elektroninių ryšių ištekliais sąlygų keitimas </w:t>
            </w:r>
          </w:p>
          <w:p w14:paraId="2193A943" w14:textId="7E37FD28" w:rsidR="00420F11" w:rsidRPr="005F2684" w:rsidRDefault="005F2684" w:rsidP="00420F11">
            <w:pPr>
              <w:pStyle w:val="Hyperlink1"/>
              <w:tabs>
                <w:tab w:val="left" w:pos="567"/>
              </w:tabs>
              <w:ind w:firstLine="0"/>
              <w:rPr>
                <w:rFonts w:ascii="Times New Roman" w:eastAsia="Calibri" w:hAnsi="Times New Roman"/>
                <w:b/>
                <w:bCs/>
                <w:sz w:val="24"/>
                <w:szCs w:val="24"/>
                <w:lang w:val="lt-LT"/>
              </w:rPr>
            </w:pPr>
            <w:r w:rsidRPr="005F2684">
              <w:rPr>
                <w:rFonts w:ascii="Times New Roman" w:eastAsia="Calibri" w:hAnsi="Times New Roman"/>
                <w:b/>
                <w:bCs/>
                <w:sz w:val="24"/>
                <w:szCs w:val="24"/>
                <w:lang w:val="lt-LT"/>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numatomą pakeitimą turi būti tinkamai pranešta suinteresuotoms šalims, įskaitant paslaugų gavėjus ir vartotojus, nurodyti pakeitimų motyvai ir suteikta galimybė per pakankamą terminą, kuris, išskyrus išimtines aplinkybes, turi būti ne trumpesnis kaip 30 dienų, o keičiant šio įstatymo 60 straipsnio 6 dalies 3 punkte nurodytus kriterijus, – ne trumpesnis kaip 3 mėnesiai, pateikti savo pastabas dėl siūlomų pakeitimų, išskyrus atvejus, kai numatomi pakeitimai yra nežymūs ir nekeičia nustatyto teisinio reglamentavimo esmės</w:t>
            </w:r>
            <w:r w:rsidR="00194546">
              <w:rPr>
                <w:rFonts w:ascii="Times New Roman" w:eastAsia="Calibri" w:hAnsi="Times New Roman"/>
                <w:b/>
                <w:bCs/>
                <w:sz w:val="24"/>
                <w:szCs w:val="24"/>
                <w:lang w:val="lt-LT"/>
              </w:rPr>
              <w:t>,</w:t>
            </w:r>
            <w:r w:rsidRPr="005F2684">
              <w:rPr>
                <w:rFonts w:ascii="Times New Roman" w:eastAsia="Calibri" w:hAnsi="Times New Roman"/>
                <w:b/>
                <w:bCs/>
                <w:sz w:val="24"/>
                <w:szCs w:val="24"/>
                <w:lang w:val="lt-LT"/>
              </w:rPr>
              <w:t xml:space="preserve"> ir dėl jų buvo susitarta su elektroninių ryšių išteklių naudotojais.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tc>
        <w:tc>
          <w:tcPr>
            <w:tcW w:w="536" w:type="pct"/>
          </w:tcPr>
          <w:p w14:paraId="38D1261D" w14:textId="28ECBB2B" w:rsidR="00420F11" w:rsidRPr="00835229" w:rsidRDefault="00420F11" w:rsidP="00420F11">
            <w:pPr>
              <w:spacing w:after="0" w:line="240" w:lineRule="auto"/>
              <w:ind w:right="-109"/>
              <w:jc w:val="center"/>
              <w:rPr>
                <w:szCs w:val="24"/>
              </w:rPr>
            </w:pPr>
            <w:r>
              <w:rPr>
                <w:szCs w:val="24"/>
              </w:rPr>
              <w:lastRenderedPageBreak/>
              <w:t>Visiškas</w:t>
            </w:r>
          </w:p>
        </w:tc>
      </w:tr>
      <w:tr w:rsidR="00420F11" w:rsidRPr="00835229" w14:paraId="389280F9" w14:textId="77777777" w:rsidTr="00794D4A">
        <w:trPr>
          <w:trHeight w:val="404"/>
        </w:trPr>
        <w:tc>
          <w:tcPr>
            <w:tcW w:w="2192" w:type="pct"/>
          </w:tcPr>
          <w:p w14:paraId="392C2C61" w14:textId="121898F3" w:rsidR="00420F11" w:rsidRPr="000317BD" w:rsidRDefault="00420F11" w:rsidP="00420F11">
            <w:pPr>
              <w:autoSpaceDE w:val="0"/>
              <w:autoSpaceDN w:val="0"/>
              <w:adjustRightInd w:val="0"/>
              <w:spacing w:after="0" w:line="240" w:lineRule="auto"/>
              <w:jc w:val="both"/>
              <w:rPr>
                <w:color w:val="000000"/>
                <w:szCs w:val="24"/>
                <w:lang w:eastAsia="lt-LT"/>
              </w:rPr>
            </w:pPr>
            <w:r w:rsidRPr="00E57475">
              <w:rPr>
                <w:color w:val="000000"/>
                <w:szCs w:val="24"/>
                <w:lang w:eastAsia="lt-LT"/>
              </w:rPr>
              <w:lastRenderedPageBreak/>
              <w:t>2.</w:t>
            </w:r>
            <w:r>
              <w:rPr>
                <w:color w:val="000000"/>
                <w:szCs w:val="24"/>
                <w:lang w:eastAsia="lt-LT"/>
              </w:rPr>
              <w:t xml:space="preserve"> </w:t>
            </w:r>
            <w:r w:rsidRPr="00E57475">
              <w:rPr>
                <w:color w:val="000000"/>
                <w:szCs w:val="24"/>
                <w:lang w:eastAsia="lt-LT"/>
              </w:rPr>
              <w:t>Atsižvelgiant į būtinybę užtikrinti, kad radijo spektras būtų naudojamas efektyviai ir veiksmingai arba kad būtų įgyvendintos pagal Sprendimo Nr. 676/2002/EB 4 straipsnį priimtos techninės įgyvendinimo priemonės, valstybės narės gali leisti apriboti arba panaikinti radijo spektro naudojimo teises, įskaitant teises, nurodytas šios direktyvos 49 straipsnyje, remdamosi iš anksto nustatytomis ir aiškiai apibrėžtomis procedūromis, laikydamosi proporcingumo ir nediskriminavimo principų. Tokiais atvejais teisių turėtojams, kai tikslinga, ir laikantis Sąjungos teisės bei atitinkamų nacionalinių nuostatų, gali būti tinkamai kompensuojama.</w:t>
            </w:r>
          </w:p>
        </w:tc>
        <w:tc>
          <w:tcPr>
            <w:tcW w:w="2272" w:type="pct"/>
          </w:tcPr>
          <w:p w14:paraId="06E54195" w14:textId="77777777" w:rsidR="00B95F6A" w:rsidRPr="001E3294" w:rsidRDefault="00B95F6A" w:rsidP="00B95F6A">
            <w:pPr>
              <w:spacing w:after="0" w:line="240" w:lineRule="auto"/>
              <w:jc w:val="both"/>
              <w:rPr>
                <w:b/>
                <w:bCs/>
                <w:szCs w:val="24"/>
              </w:rPr>
            </w:pPr>
            <w:r w:rsidRPr="001E3294">
              <w:rPr>
                <w:b/>
                <w:bCs/>
                <w:szCs w:val="24"/>
              </w:rPr>
              <w:t>ERĮ pakeitimo projektas</w:t>
            </w:r>
          </w:p>
          <w:p w14:paraId="2411964C" w14:textId="77777777" w:rsidR="00B95F6A" w:rsidRPr="001E3294" w:rsidRDefault="00B95F6A" w:rsidP="00B95F6A">
            <w:pPr>
              <w:spacing w:after="0" w:line="240" w:lineRule="auto"/>
              <w:jc w:val="both"/>
              <w:rPr>
                <w:b/>
                <w:bCs/>
                <w:szCs w:val="24"/>
              </w:rPr>
            </w:pPr>
            <w:r w:rsidRPr="001E3294">
              <w:rPr>
                <w:b/>
                <w:bCs/>
                <w:szCs w:val="24"/>
              </w:rPr>
              <w:t>Lietuvos Respublikos elektroninių ryšių įstatymas</w:t>
            </w:r>
          </w:p>
          <w:p w14:paraId="047AE5A9" w14:textId="77777777" w:rsidR="00B95F6A" w:rsidRPr="00B95F6A" w:rsidRDefault="00B95F6A" w:rsidP="00420F11">
            <w:pPr>
              <w:pStyle w:val="Hyperlink1"/>
              <w:tabs>
                <w:tab w:val="left" w:pos="567"/>
              </w:tabs>
              <w:ind w:firstLine="0"/>
              <w:rPr>
                <w:rFonts w:ascii="Times New Roman" w:eastAsia="Calibri" w:hAnsi="Times New Roman"/>
                <w:b/>
                <w:bCs/>
                <w:sz w:val="24"/>
                <w:szCs w:val="24"/>
                <w:lang w:val="lt-LT"/>
              </w:rPr>
            </w:pPr>
          </w:p>
          <w:p w14:paraId="3E513875" w14:textId="77777777" w:rsidR="00B95F6A" w:rsidRPr="005F2684" w:rsidRDefault="00B95F6A" w:rsidP="00B95F6A">
            <w:pPr>
              <w:spacing w:after="0" w:line="240" w:lineRule="auto"/>
              <w:jc w:val="both"/>
              <w:rPr>
                <w:b/>
                <w:bCs/>
                <w:szCs w:val="24"/>
              </w:rPr>
            </w:pPr>
            <w:r w:rsidRPr="00280DA5">
              <w:rPr>
                <w:b/>
                <w:bCs/>
                <w:szCs w:val="24"/>
              </w:rPr>
              <w:t>69</w:t>
            </w:r>
            <w:r w:rsidRPr="005F2684">
              <w:rPr>
                <w:b/>
                <w:bCs/>
                <w:szCs w:val="24"/>
              </w:rPr>
              <w:t xml:space="preserve"> </w:t>
            </w:r>
            <w:r w:rsidRPr="009468AA">
              <w:rPr>
                <w:b/>
                <w:bCs/>
                <w:szCs w:val="24"/>
              </w:rPr>
              <w:t>straipsnis. Elektroninių ryšių išteklių naudojimas</w:t>
            </w:r>
          </w:p>
          <w:p w14:paraId="6EAF4573" w14:textId="3AAC2C77" w:rsidR="00420F11" w:rsidRPr="00B95F6A" w:rsidRDefault="00B95F6A" w:rsidP="00B95F6A">
            <w:pPr>
              <w:pStyle w:val="Hyperlink1"/>
              <w:tabs>
                <w:tab w:val="left" w:pos="567"/>
              </w:tabs>
              <w:ind w:firstLine="0"/>
              <w:rPr>
                <w:rFonts w:ascii="Times New Roman" w:eastAsia="Calibri" w:hAnsi="Times New Roman"/>
                <w:b/>
                <w:bCs/>
                <w:sz w:val="24"/>
                <w:szCs w:val="24"/>
                <w:lang w:val="lt-LT"/>
              </w:rPr>
            </w:pPr>
            <w:r w:rsidRPr="00B95F6A">
              <w:rPr>
                <w:rFonts w:ascii="Times New Roman" w:eastAsia="Calibri" w:hAnsi="Times New Roman"/>
                <w:b/>
                <w:bCs/>
                <w:sz w:val="24"/>
                <w:szCs w:val="24"/>
                <w:lang w:val="lt-LT"/>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w:t>
            </w:r>
            <w:r w:rsidR="009D47E5">
              <w:rPr>
                <w:rFonts w:ascii="Times New Roman" w:eastAsia="Calibri" w:hAnsi="Times New Roman"/>
                <w:b/>
                <w:bCs/>
                <w:sz w:val="24"/>
                <w:szCs w:val="24"/>
                <w:lang w:val="lt-LT"/>
              </w:rPr>
              <w:t xml:space="preserve">tarptautinės sutartys ir (arba) susitarimai </w:t>
            </w:r>
            <w:r w:rsidRPr="00B95F6A">
              <w:rPr>
                <w:rFonts w:ascii="Times New Roman" w:eastAsia="Calibri" w:hAnsi="Times New Roman"/>
                <w:b/>
                <w:bCs/>
                <w:sz w:val="24"/>
                <w:szCs w:val="24"/>
                <w:lang w:val="lt-LT"/>
              </w:rPr>
              <w:t xml:space="preserve">ar Europos Sąjungos teisės </w:t>
            </w:r>
            <w:r w:rsidRPr="00B95F6A">
              <w:rPr>
                <w:rFonts w:ascii="Times New Roman" w:eastAsia="Calibri" w:hAnsi="Times New Roman"/>
                <w:b/>
                <w:bCs/>
                <w:sz w:val="24"/>
                <w:szCs w:val="24"/>
                <w:lang w:val="lt-LT"/>
              </w:rPr>
              <w:lastRenderedPageBreak/>
              <w:t xml:space="preserve">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r w:rsidRPr="00B95F6A">
              <w:rPr>
                <w:rFonts w:ascii="Times New Roman" w:eastAsia="Calibri" w:hAnsi="Times New Roman"/>
                <w:b/>
                <w:bCs/>
                <w:i/>
                <w:iCs/>
                <w:sz w:val="24"/>
                <w:szCs w:val="24"/>
                <w:lang w:val="lt-LT"/>
              </w:rPr>
              <w:t>mutatis mutandis</w:t>
            </w:r>
            <w:r w:rsidRPr="00B95F6A">
              <w:rPr>
                <w:rFonts w:ascii="Times New Roman" w:eastAsia="Calibri" w:hAnsi="Times New Roman"/>
                <w:b/>
                <w:bCs/>
                <w:sz w:val="24"/>
                <w:szCs w:val="24"/>
                <w:lang w:val="lt-LT"/>
              </w:rPr>
              <w:t xml:space="preserve"> vadovaujasi šio įstatymo 70 straipsnio nuostatomis. Ryšių reguliavimo tarnybai panaikinus leidimą naudoti radijo dažnį (kanalą), jeigu to reikalauja </w:t>
            </w:r>
            <w:r w:rsidR="009D47E5">
              <w:rPr>
                <w:rFonts w:ascii="Times New Roman" w:eastAsia="Calibri" w:hAnsi="Times New Roman"/>
                <w:b/>
                <w:bCs/>
                <w:sz w:val="24"/>
                <w:szCs w:val="24"/>
                <w:lang w:val="lt-LT"/>
              </w:rPr>
              <w:t xml:space="preserve">tarptautinės sutartys ir (arba) susitarimai </w:t>
            </w:r>
            <w:r w:rsidRPr="00B95F6A">
              <w:rPr>
                <w:rFonts w:ascii="Times New Roman" w:eastAsia="Calibri" w:hAnsi="Times New Roman"/>
                <w:b/>
                <w:bCs/>
                <w:sz w:val="24"/>
                <w:szCs w:val="24"/>
                <w:lang w:val="lt-LT"/>
              </w:rPr>
              <w:t>ar Europos Sąjungos teisės aktai, keičiama elektroninių ryšių išteklių paskirtis, radijo dažnio (kanalo) naudotojui proporcingai sutrumpinamam radijo dažnio (kanalo) naudojimo terminui kompensuojama už teisės naudoti radijo dažnį (kanalą) suteikimą sumokėta sumos dalis, išskyrus už leidimo naudoti elektroninių ryšių išteklius išdavimą sumokėtą valstybės rinkliavą.</w:t>
            </w:r>
          </w:p>
        </w:tc>
        <w:tc>
          <w:tcPr>
            <w:tcW w:w="536" w:type="pct"/>
          </w:tcPr>
          <w:p w14:paraId="5508402A" w14:textId="1CD51825" w:rsidR="00420F11" w:rsidRPr="00835229" w:rsidRDefault="00420F11" w:rsidP="00420F11">
            <w:pPr>
              <w:spacing w:after="0" w:line="240" w:lineRule="auto"/>
              <w:ind w:right="-109"/>
              <w:jc w:val="center"/>
              <w:rPr>
                <w:szCs w:val="24"/>
              </w:rPr>
            </w:pPr>
            <w:r>
              <w:rPr>
                <w:szCs w:val="24"/>
              </w:rPr>
              <w:lastRenderedPageBreak/>
              <w:t>Visiškas</w:t>
            </w:r>
          </w:p>
        </w:tc>
      </w:tr>
      <w:tr w:rsidR="00743773" w:rsidRPr="00835229" w14:paraId="4B6C76DA" w14:textId="77777777" w:rsidTr="00794D4A">
        <w:trPr>
          <w:trHeight w:val="404"/>
        </w:trPr>
        <w:tc>
          <w:tcPr>
            <w:tcW w:w="2192" w:type="pct"/>
          </w:tcPr>
          <w:p w14:paraId="5FDEDC5F" w14:textId="115F176F" w:rsidR="00743773" w:rsidRPr="00E57475" w:rsidRDefault="00743773" w:rsidP="00743773">
            <w:pPr>
              <w:autoSpaceDE w:val="0"/>
              <w:autoSpaceDN w:val="0"/>
              <w:adjustRightInd w:val="0"/>
              <w:spacing w:after="0" w:line="240" w:lineRule="auto"/>
              <w:jc w:val="both"/>
              <w:rPr>
                <w:color w:val="000000"/>
                <w:szCs w:val="24"/>
                <w:lang w:eastAsia="lt-LT"/>
              </w:rPr>
            </w:pPr>
            <w:r w:rsidRPr="00E57475">
              <w:rPr>
                <w:color w:val="000000"/>
                <w:szCs w:val="24"/>
                <w:lang w:eastAsia="lt-LT"/>
              </w:rPr>
              <w:t>3.</w:t>
            </w:r>
            <w:r>
              <w:rPr>
                <w:color w:val="000000"/>
                <w:szCs w:val="24"/>
                <w:lang w:eastAsia="lt-LT"/>
              </w:rPr>
              <w:t xml:space="preserve"> </w:t>
            </w:r>
            <w:r w:rsidRPr="00E57475">
              <w:rPr>
                <w:color w:val="000000"/>
                <w:szCs w:val="24"/>
                <w:lang w:eastAsia="lt-LT"/>
              </w:rPr>
              <w:t>Radijo spektro naudojimo pakeitimas dėl 45 straipsnio 4 arba 5 dalies taikymo savaime negali būti priežastis pagrįsti radijo spektro naudojimo teisės panaikinimą.</w:t>
            </w:r>
          </w:p>
        </w:tc>
        <w:tc>
          <w:tcPr>
            <w:tcW w:w="2272" w:type="pct"/>
          </w:tcPr>
          <w:p w14:paraId="067D6784" w14:textId="77777777" w:rsidR="00743773" w:rsidRPr="001E3294" w:rsidRDefault="00743773" w:rsidP="00743773">
            <w:pPr>
              <w:spacing w:after="0" w:line="240" w:lineRule="auto"/>
              <w:jc w:val="both"/>
              <w:rPr>
                <w:b/>
                <w:bCs/>
                <w:szCs w:val="24"/>
              </w:rPr>
            </w:pPr>
            <w:r w:rsidRPr="001E3294">
              <w:rPr>
                <w:b/>
                <w:bCs/>
                <w:szCs w:val="24"/>
              </w:rPr>
              <w:t>ERĮ pakeitimo projektas</w:t>
            </w:r>
          </w:p>
          <w:p w14:paraId="13F8D63F" w14:textId="77777777" w:rsidR="00743773" w:rsidRPr="001E3294" w:rsidRDefault="00743773" w:rsidP="00743773">
            <w:pPr>
              <w:spacing w:after="0" w:line="240" w:lineRule="auto"/>
              <w:jc w:val="both"/>
              <w:rPr>
                <w:b/>
                <w:bCs/>
                <w:szCs w:val="24"/>
              </w:rPr>
            </w:pPr>
            <w:r w:rsidRPr="001E3294">
              <w:rPr>
                <w:b/>
                <w:bCs/>
                <w:szCs w:val="24"/>
              </w:rPr>
              <w:t>Lietuvos Respublikos elektroninių ryšių įstatymas</w:t>
            </w:r>
          </w:p>
          <w:p w14:paraId="4C3FF791" w14:textId="77777777" w:rsidR="00743773" w:rsidRPr="00B95F6A" w:rsidRDefault="00743773" w:rsidP="00743773">
            <w:pPr>
              <w:pStyle w:val="Hyperlink1"/>
              <w:tabs>
                <w:tab w:val="left" w:pos="567"/>
              </w:tabs>
              <w:ind w:firstLine="0"/>
              <w:rPr>
                <w:rFonts w:ascii="Times New Roman" w:eastAsia="Calibri" w:hAnsi="Times New Roman"/>
                <w:b/>
                <w:bCs/>
                <w:sz w:val="24"/>
                <w:szCs w:val="24"/>
                <w:lang w:val="lt-LT"/>
              </w:rPr>
            </w:pPr>
          </w:p>
          <w:p w14:paraId="4D0956DB" w14:textId="77777777" w:rsidR="00743773" w:rsidRPr="005F2684" w:rsidRDefault="00743773" w:rsidP="00743773">
            <w:pPr>
              <w:spacing w:after="0" w:line="240" w:lineRule="auto"/>
              <w:jc w:val="both"/>
              <w:rPr>
                <w:b/>
                <w:bCs/>
                <w:szCs w:val="24"/>
              </w:rPr>
            </w:pPr>
            <w:r w:rsidRPr="00280DA5">
              <w:rPr>
                <w:b/>
                <w:bCs/>
                <w:szCs w:val="24"/>
              </w:rPr>
              <w:t>69</w:t>
            </w:r>
            <w:r w:rsidRPr="005F2684">
              <w:rPr>
                <w:b/>
                <w:bCs/>
                <w:szCs w:val="24"/>
              </w:rPr>
              <w:t xml:space="preserve"> </w:t>
            </w:r>
            <w:r w:rsidRPr="009468AA">
              <w:rPr>
                <w:b/>
                <w:bCs/>
                <w:szCs w:val="24"/>
              </w:rPr>
              <w:t>straipsnis. Elektroninių ryšių išteklių naudojimas</w:t>
            </w:r>
          </w:p>
          <w:p w14:paraId="3A8388EE" w14:textId="029ABD15" w:rsidR="00743773" w:rsidRDefault="00743773" w:rsidP="00743773">
            <w:pPr>
              <w:pStyle w:val="Hyperlink1"/>
              <w:tabs>
                <w:tab w:val="left" w:pos="567"/>
              </w:tabs>
              <w:ind w:firstLine="0"/>
              <w:rPr>
                <w:rFonts w:ascii="Times New Roman" w:eastAsia="Calibri" w:hAnsi="Times New Roman"/>
                <w:b/>
                <w:bCs/>
                <w:sz w:val="24"/>
                <w:szCs w:val="24"/>
                <w:lang w:val="lt-LT"/>
              </w:rPr>
            </w:pPr>
            <w:r w:rsidRPr="00B95F6A">
              <w:rPr>
                <w:rFonts w:ascii="Times New Roman" w:eastAsia="Calibri" w:hAnsi="Times New Roman"/>
                <w:b/>
                <w:bCs/>
                <w:sz w:val="24"/>
                <w:szCs w:val="24"/>
                <w:lang w:val="lt-LT"/>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w:t>
            </w:r>
            <w:r w:rsidR="00FD2303">
              <w:rPr>
                <w:rFonts w:ascii="Times New Roman" w:eastAsia="Calibri" w:hAnsi="Times New Roman"/>
                <w:b/>
                <w:bCs/>
                <w:sz w:val="24"/>
                <w:szCs w:val="24"/>
                <w:lang w:val="lt-LT"/>
              </w:rPr>
              <w:t xml:space="preserve">tarptautinės sutartys ir (arba) susitarimai </w:t>
            </w:r>
            <w:r w:rsidRPr="00B95F6A">
              <w:rPr>
                <w:rFonts w:ascii="Times New Roman" w:eastAsia="Calibri" w:hAnsi="Times New Roman"/>
                <w:b/>
                <w:bCs/>
                <w:sz w:val="24"/>
                <w:szCs w:val="24"/>
                <w:lang w:val="lt-LT"/>
              </w:rPr>
              <w:t xml:space="preserve">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w:t>
            </w:r>
            <w:r w:rsidRPr="00B95F6A">
              <w:rPr>
                <w:rFonts w:ascii="Times New Roman" w:eastAsia="Calibri" w:hAnsi="Times New Roman"/>
                <w:b/>
                <w:bCs/>
                <w:sz w:val="24"/>
                <w:szCs w:val="24"/>
                <w:lang w:val="lt-LT"/>
              </w:rPr>
              <w:lastRenderedPageBreak/>
              <w:t xml:space="preserve">šioje dalyje nurodytų sąlygų, jeigu to pageidauja elektroninių ryšių išteklių naudotojas arba jis su tuo sutinka. Įgyvendindama šios dalies nuostatas, Ryšių reguliavimo tarnyba </w:t>
            </w:r>
            <w:r w:rsidRPr="00B95F6A">
              <w:rPr>
                <w:rFonts w:ascii="Times New Roman" w:eastAsia="Calibri" w:hAnsi="Times New Roman"/>
                <w:b/>
                <w:bCs/>
                <w:i/>
                <w:iCs/>
                <w:sz w:val="24"/>
                <w:szCs w:val="24"/>
                <w:lang w:val="lt-LT"/>
              </w:rPr>
              <w:t>mutatis mutandis</w:t>
            </w:r>
            <w:r w:rsidRPr="00B95F6A">
              <w:rPr>
                <w:rFonts w:ascii="Times New Roman" w:eastAsia="Calibri" w:hAnsi="Times New Roman"/>
                <w:b/>
                <w:bCs/>
                <w:sz w:val="24"/>
                <w:szCs w:val="24"/>
                <w:lang w:val="lt-LT"/>
              </w:rPr>
              <w:t xml:space="preserve"> vadovaujasi šio įstatymo 70 straipsnio nuostatomis. Ryšių reguliavimo tarnybai panaikinus leidimą naudoti radijo dažnį (kanalą), jeigu to reikalauja </w:t>
            </w:r>
            <w:r w:rsidR="00FD2303">
              <w:rPr>
                <w:rFonts w:ascii="Times New Roman" w:eastAsia="Calibri" w:hAnsi="Times New Roman"/>
                <w:b/>
                <w:bCs/>
                <w:sz w:val="24"/>
                <w:szCs w:val="24"/>
                <w:lang w:val="lt-LT"/>
              </w:rPr>
              <w:t xml:space="preserve">tarptautinės sutartys ir (arba) susitarimai </w:t>
            </w:r>
            <w:r w:rsidRPr="00B95F6A">
              <w:rPr>
                <w:rFonts w:ascii="Times New Roman" w:eastAsia="Calibri" w:hAnsi="Times New Roman"/>
                <w:b/>
                <w:bCs/>
                <w:sz w:val="24"/>
                <w:szCs w:val="24"/>
                <w:lang w:val="lt-LT"/>
              </w:rPr>
              <w:t>ar Europos Sąjungos teisės aktai, keičiama elektroninių ryšių išteklių paskirtis, radijo dažnio (kanalo) naudotojui proporcingai sutrumpinamam radijo dažnio (kanalo) naudojimo terminui kompensuojama už teisės naudoti radijo dažnį (kanalą) suteikimą sumokėta sumos dalis, išskyrus už leidimo naudoti elektroninių ryšių išteklius išdavimą sumokėtą valstybės rinkliavą.</w:t>
            </w:r>
          </w:p>
          <w:p w14:paraId="33DE7911" w14:textId="77777777" w:rsidR="00743773" w:rsidRDefault="00743773" w:rsidP="00743773">
            <w:pPr>
              <w:pStyle w:val="Hyperlink1"/>
              <w:tabs>
                <w:tab w:val="left" w:pos="567"/>
              </w:tabs>
              <w:ind w:firstLine="0"/>
              <w:rPr>
                <w:rFonts w:ascii="Times New Roman" w:eastAsia="Calibri" w:hAnsi="Times New Roman"/>
                <w:b/>
                <w:bCs/>
                <w:sz w:val="24"/>
                <w:szCs w:val="24"/>
                <w:lang w:val="lt-LT"/>
              </w:rPr>
            </w:pPr>
          </w:p>
          <w:p w14:paraId="78D76188" w14:textId="77777777" w:rsidR="00743773" w:rsidRPr="005F2684" w:rsidRDefault="00743773" w:rsidP="00743773">
            <w:pPr>
              <w:spacing w:after="0" w:line="240" w:lineRule="auto"/>
              <w:jc w:val="both"/>
              <w:rPr>
                <w:b/>
                <w:bCs/>
                <w:szCs w:val="24"/>
              </w:rPr>
            </w:pPr>
            <w:r w:rsidRPr="005F2684">
              <w:rPr>
                <w:b/>
                <w:bCs/>
                <w:szCs w:val="24"/>
              </w:rPr>
              <w:t xml:space="preserve">70 straipsnis. Naudojimosi elektroninių ryšių ištekliais sąlygų keitimas </w:t>
            </w:r>
          </w:p>
          <w:p w14:paraId="03B92259" w14:textId="44F7EFFA" w:rsidR="00743773" w:rsidRPr="00373D1A" w:rsidRDefault="00743773" w:rsidP="00743773">
            <w:pPr>
              <w:pStyle w:val="Hyperlink1"/>
              <w:tabs>
                <w:tab w:val="left" w:pos="567"/>
              </w:tabs>
              <w:ind w:firstLine="0"/>
              <w:rPr>
                <w:rFonts w:ascii="Times New Roman" w:hAnsi="Times New Roman"/>
                <w:sz w:val="24"/>
                <w:szCs w:val="24"/>
                <w:highlight w:val="green"/>
                <w:lang w:val="lt-LT"/>
              </w:rPr>
            </w:pPr>
            <w:r w:rsidRPr="005F2684">
              <w:rPr>
                <w:rFonts w:ascii="Times New Roman" w:eastAsia="Calibri" w:hAnsi="Times New Roman"/>
                <w:b/>
                <w:bCs/>
                <w:sz w:val="24"/>
                <w:szCs w:val="24"/>
                <w:lang w:val="lt-LT"/>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numatomą pakeitimą turi būti tinkamai pranešta suinteresuotoms šalims, įskaitant paslaugų gavėjus ir vartotojus, nurodyti pakeitimų motyvai ir suteikta galimybė per pakankamą terminą, kuris, išskyrus išimtines aplinkybes, turi būti ne trumpesnis kaip 30 dienų, o keičiant šio įstatymo 60 straipsnio 6 dalies 3 punkte nurodytus kriterijus, – ne trumpesnis kaip 3 mėnesiai, pateikti savo pastabas dėl siūlomų pakeitimų, išskyrus atvejus, kai numatomi pakeitimai yra nežymūs ir nekeičia nustatyto teisinio reglamentavimo esmės</w:t>
            </w:r>
            <w:r w:rsidR="00194546">
              <w:rPr>
                <w:rFonts w:ascii="Times New Roman" w:eastAsia="Calibri" w:hAnsi="Times New Roman"/>
                <w:b/>
                <w:bCs/>
                <w:sz w:val="24"/>
                <w:szCs w:val="24"/>
                <w:lang w:val="lt-LT"/>
              </w:rPr>
              <w:t>,</w:t>
            </w:r>
            <w:r w:rsidRPr="005F2684">
              <w:rPr>
                <w:rFonts w:ascii="Times New Roman" w:eastAsia="Calibri" w:hAnsi="Times New Roman"/>
                <w:b/>
                <w:bCs/>
                <w:sz w:val="24"/>
                <w:szCs w:val="24"/>
                <w:lang w:val="lt-LT"/>
              </w:rPr>
              <w:t xml:space="preserve"> ir dėl jų buvo susitarta su elektroninių ryšių išteklių naudotojais.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w:t>
            </w:r>
            <w:r w:rsidRPr="005F2684">
              <w:rPr>
                <w:rFonts w:ascii="Times New Roman" w:eastAsia="Calibri" w:hAnsi="Times New Roman"/>
                <w:b/>
                <w:bCs/>
                <w:sz w:val="24"/>
                <w:szCs w:val="24"/>
                <w:lang w:val="lt-LT"/>
              </w:rPr>
              <w:lastRenderedPageBreak/>
              <w:t>aprėpties teritorija, toks keitimas suderinamas su Lietuvos radijo ir televizijos komisija.</w:t>
            </w:r>
          </w:p>
        </w:tc>
        <w:tc>
          <w:tcPr>
            <w:tcW w:w="536" w:type="pct"/>
          </w:tcPr>
          <w:p w14:paraId="70677124" w14:textId="360C0DC5" w:rsidR="00743773" w:rsidRPr="00835229" w:rsidRDefault="00743773" w:rsidP="00743773">
            <w:pPr>
              <w:spacing w:after="0" w:line="240" w:lineRule="auto"/>
              <w:ind w:right="-109"/>
              <w:jc w:val="center"/>
              <w:rPr>
                <w:szCs w:val="24"/>
              </w:rPr>
            </w:pPr>
            <w:r>
              <w:rPr>
                <w:szCs w:val="24"/>
              </w:rPr>
              <w:lastRenderedPageBreak/>
              <w:t>Visiškas</w:t>
            </w:r>
          </w:p>
        </w:tc>
      </w:tr>
      <w:tr w:rsidR="00743773" w:rsidRPr="00835229" w14:paraId="0FD5F9A0" w14:textId="77777777" w:rsidTr="00794D4A">
        <w:trPr>
          <w:trHeight w:val="404"/>
        </w:trPr>
        <w:tc>
          <w:tcPr>
            <w:tcW w:w="2192" w:type="pct"/>
          </w:tcPr>
          <w:p w14:paraId="172BE4FE" w14:textId="4FBF3E06" w:rsidR="00743773" w:rsidRPr="000317BD" w:rsidRDefault="00743773" w:rsidP="00743773">
            <w:pPr>
              <w:autoSpaceDE w:val="0"/>
              <w:autoSpaceDN w:val="0"/>
              <w:adjustRightInd w:val="0"/>
              <w:spacing w:after="0" w:line="240" w:lineRule="auto"/>
              <w:jc w:val="both"/>
              <w:rPr>
                <w:color w:val="000000"/>
                <w:szCs w:val="24"/>
                <w:lang w:eastAsia="lt-LT"/>
              </w:rPr>
            </w:pPr>
            <w:r w:rsidRPr="00E57475">
              <w:rPr>
                <w:color w:val="000000"/>
                <w:szCs w:val="24"/>
                <w:lang w:eastAsia="lt-LT"/>
              </w:rPr>
              <w:lastRenderedPageBreak/>
              <w:t>4.</w:t>
            </w:r>
            <w:r>
              <w:rPr>
                <w:color w:val="000000"/>
                <w:szCs w:val="24"/>
                <w:lang w:eastAsia="lt-LT"/>
              </w:rPr>
              <w:t xml:space="preserve"> </w:t>
            </w:r>
            <w:r w:rsidRPr="00E57475">
              <w:rPr>
                <w:color w:val="000000"/>
                <w:szCs w:val="24"/>
                <w:lang w:eastAsia="lt-LT"/>
              </w:rPr>
              <w:t>Dėl bet kokio ketinimo apriboti ar panaikinti teises pagal bendrąjį leidimą ar individualias radijo spektro ar numeracijos išteklių naudojimo teises negavus teisių turėtojo sutikimo turi būti rengiamos suinteresuotųjų šalių konsultacijos pagal 23 straipsnį.</w:t>
            </w:r>
          </w:p>
        </w:tc>
        <w:tc>
          <w:tcPr>
            <w:tcW w:w="2272" w:type="pct"/>
          </w:tcPr>
          <w:p w14:paraId="77A50D84" w14:textId="77777777" w:rsidR="00CD4705" w:rsidRPr="001E3294" w:rsidRDefault="00CD4705" w:rsidP="00CD4705">
            <w:pPr>
              <w:spacing w:after="0" w:line="240" w:lineRule="auto"/>
              <w:jc w:val="both"/>
              <w:rPr>
                <w:b/>
                <w:bCs/>
                <w:szCs w:val="24"/>
              </w:rPr>
            </w:pPr>
            <w:r w:rsidRPr="001E3294">
              <w:rPr>
                <w:b/>
                <w:bCs/>
                <w:szCs w:val="24"/>
              </w:rPr>
              <w:t>ERĮ pakeitimo projektas</w:t>
            </w:r>
          </w:p>
          <w:p w14:paraId="120472FF" w14:textId="77777777" w:rsidR="00CD4705" w:rsidRPr="001E3294" w:rsidRDefault="00CD4705" w:rsidP="00CD4705">
            <w:pPr>
              <w:spacing w:after="0" w:line="240" w:lineRule="auto"/>
              <w:jc w:val="both"/>
              <w:rPr>
                <w:b/>
                <w:bCs/>
                <w:szCs w:val="24"/>
              </w:rPr>
            </w:pPr>
            <w:r w:rsidRPr="001E3294">
              <w:rPr>
                <w:b/>
                <w:bCs/>
                <w:szCs w:val="24"/>
              </w:rPr>
              <w:t>Lietuvos Respublikos elektroninių ryšių įstatymas</w:t>
            </w:r>
          </w:p>
          <w:p w14:paraId="5679F215" w14:textId="77777777" w:rsidR="00CD4705" w:rsidRDefault="00CD4705" w:rsidP="00743773">
            <w:pPr>
              <w:pStyle w:val="Hyperlink1"/>
              <w:tabs>
                <w:tab w:val="left" w:pos="567"/>
              </w:tabs>
              <w:ind w:firstLine="0"/>
              <w:rPr>
                <w:rFonts w:ascii="Times New Roman" w:hAnsi="Times New Roman"/>
                <w:b/>
                <w:sz w:val="24"/>
                <w:szCs w:val="24"/>
              </w:rPr>
            </w:pPr>
          </w:p>
          <w:p w14:paraId="76589ED6" w14:textId="77777777" w:rsidR="00CD4705" w:rsidRPr="001E3294" w:rsidRDefault="00CD4705" w:rsidP="00CD4705">
            <w:pPr>
              <w:spacing w:after="0" w:line="240" w:lineRule="auto"/>
              <w:jc w:val="both"/>
              <w:rPr>
                <w:b/>
                <w:bCs/>
                <w:szCs w:val="24"/>
              </w:rPr>
            </w:pPr>
            <w:r w:rsidRPr="001E3294">
              <w:rPr>
                <w:b/>
                <w:bCs/>
                <w:szCs w:val="24"/>
              </w:rPr>
              <w:t>36 straipsnis. Teisės aktų, kuriuose nustatomos bendrosios vertimosi elektroninių ryšių veikla   sąlygos, nuostatos</w:t>
            </w:r>
          </w:p>
          <w:p w14:paraId="40D27805" w14:textId="4FA1B2E8" w:rsidR="00CD4705" w:rsidRPr="001E3294" w:rsidRDefault="00CD4705" w:rsidP="00CD4705">
            <w:pPr>
              <w:spacing w:after="0" w:line="240" w:lineRule="auto"/>
              <w:jc w:val="both"/>
              <w:rPr>
                <w:b/>
                <w:bCs/>
                <w:szCs w:val="24"/>
              </w:rPr>
            </w:pPr>
            <w:r w:rsidRPr="001E3294">
              <w:rPr>
                <w:b/>
                <w:bCs/>
                <w:szCs w:val="24"/>
              </w:rPr>
              <w:t xml:space="preserve">5. </w:t>
            </w:r>
            <w:r w:rsidRPr="001E3294">
              <w:rPr>
                <w:b/>
                <w:bCs/>
                <w:szCs w:val="24"/>
                <w:lang w:eastAsia="lt-LT"/>
              </w:rPr>
              <w:t xml:space="preserve">Ryšių reguliavimo tarnybos teisės aktų, nustatančių bendrąsias vertimosi elektroninių ryšių veikla sąlygas, nuostatos gali būti keičiamos objektyviai pagrįstais atvejais ir proporcingu būdu. Apie numatomą pakeitimą turi būti </w:t>
            </w:r>
            <w:r w:rsidR="00FD2303">
              <w:rPr>
                <w:b/>
                <w:bCs/>
                <w:szCs w:val="24"/>
                <w:lang w:eastAsia="lt-LT"/>
              </w:rPr>
              <w:t xml:space="preserve">viešai </w:t>
            </w:r>
            <w:r w:rsidRPr="001E3294">
              <w:rPr>
                <w:b/>
                <w:bCs/>
                <w:szCs w:val="24"/>
                <w:lang w:eastAsia="lt-LT"/>
              </w:rPr>
              <w:t>paskelbta Ryšių reguliavimo tarnybos</w:t>
            </w:r>
            <w:r w:rsidR="00FD2303">
              <w:rPr>
                <w:szCs w:val="24"/>
              </w:rPr>
              <w:t xml:space="preserve"> </w:t>
            </w:r>
            <w:r w:rsidR="00FD2303" w:rsidRPr="00FD2303">
              <w:rPr>
                <w:b/>
                <w:bCs/>
                <w:szCs w:val="24"/>
              </w:rPr>
              <w:t xml:space="preserve">patvirtintų konsultavimosi taisyklių </w:t>
            </w:r>
            <w:r w:rsidR="00FD2303" w:rsidRPr="00FD2303">
              <w:rPr>
                <w:b/>
                <w:bCs/>
                <w:szCs w:val="24"/>
                <w:lang w:eastAsia="lt-LT"/>
              </w:rPr>
              <w:t>nustatyta tvarka</w:t>
            </w:r>
            <w:r w:rsidRPr="001E3294">
              <w:rPr>
                <w:b/>
                <w:bCs/>
                <w:szCs w:val="24"/>
                <w:lang w:eastAsia="lt-LT"/>
              </w:rPr>
              <w:t xml:space="preserve">, </w:t>
            </w:r>
            <w:r w:rsidR="00BA6AF2">
              <w:rPr>
                <w:b/>
                <w:bCs/>
                <w:szCs w:val="24"/>
                <w:lang w:eastAsia="lt-LT"/>
              </w:rPr>
              <w:t xml:space="preserve">turi būti </w:t>
            </w:r>
            <w:r w:rsidRPr="001E3294">
              <w:rPr>
                <w:b/>
                <w:bCs/>
                <w:szCs w:val="24"/>
                <w:lang w:eastAsia="lt-LT"/>
              </w:rPr>
              <w:t>nurodyti pakeitimų motyvai ir suteikta galimybė suinteresuotoms šalims, įskaitant paslaugų gavėjus ir vartotojus, per terminą, kuris, išskyrus išimtines aplinkybes, turi būti ne trumpesnis kaip 30 dienų, pateikti savo pastabas dėl siūlomų pakeitimų, išskyrus atvejus, kai numatomi pakeitimai yra nežymūs ir nekeičiantys nustatyto teisinio reguliavimo esmės ir dėl jų buvo susitarta su suinteresuotais ūkio subjektais.</w:t>
            </w:r>
          </w:p>
          <w:p w14:paraId="4C67E44C" w14:textId="77777777" w:rsidR="00CD4705" w:rsidRDefault="00CD4705" w:rsidP="00743773">
            <w:pPr>
              <w:pStyle w:val="Hyperlink1"/>
              <w:tabs>
                <w:tab w:val="left" w:pos="567"/>
              </w:tabs>
              <w:ind w:firstLine="0"/>
              <w:rPr>
                <w:rFonts w:ascii="Times New Roman" w:hAnsi="Times New Roman"/>
                <w:b/>
                <w:sz w:val="24"/>
                <w:szCs w:val="24"/>
              </w:rPr>
            </w:pPr>
          </w:p>
          <w:p w14:paraId="3FC0F388" w14:textId="77777777" w:rsidR="00CD4705" w:rsidRPr="005F2684" w:rsidRDefault="00CD4705" w:rsidP="00CD4705">
            <w:pPr>
              <w:spacing w:after="0" w:line="240" w:lineRule="auto"/>
              <w:jc w:val="both"/>
              <w:rPr>
                <w:b/>
                <w:bCs/>
                <w:szCs w:val="24"/>
              </w:rPr>
            </w:pPr>
            <w:r w:rsidRPr="00280DA5">
              <w:rPr>
                <w:b/>
                <w:bCs/>
                <w:szCs w:val="24"/>
              </w:rPr>
              <w:t>69</w:t>
            </w:r>
            <w:r w:rsidRPr="005F2684">
              <w:rPr>
                <w:b/>
                <w:bCs/>
                <w:szCs w:val="24"/>
              </w:rPr>
              <w:t xml:space="preserve"> </w:t>
            </w:r>
            <w:r w:rsidRPr="009468AA">
              <w:rPr>
                <w:b/>
                <w:bCs/>
                <w:szCs w:val="24"/>
              </w:rPr>
              <w:t>straipsnis. Elektroninių ryšių išteklių naudojimas</w:t>
            </w:r>
          </w:p>
          <w:p w14:paraId="684B70A3" w14:textId="10AADF5F" w:rsidR="00CD4705" w:rsidRDefault="00CD4705" w:rsidP="00CD4705">
            <w:pPr>
              <w:pStyle w:val="Hyperlink1"/>
              <w:tabs>
                <w:tab w:val="left" w:pos="567"/>
              </w:tabs>
              <w:ind w:firstLine="0"/>
              <w:rPr>
                <w:rFonts w:ascii="Times New Roman" w:eastAsia="Calibri" w:hAnsi="Times New Roman"/>
                <w:b/>
                <w:bCs/>
                <w:sz w:val="24"/>
                <w:szCs w:val="24"/>
                <w:lang w:val="lt-LT"/>
              </w:rPr>
            </w:pPr>
            <w:r w:rsidRPr="00B95F6A">
              <w:rPr>
                <w:rFonts w:ascii="Times New Roman" w:eastAsia="Calibri" w:hAnsi="Times New Roman"/>
                <w:b/>
                <w:bCs/>
                <w:sz w:val="24"/>
                <w:szCs w:val="24"/>
                <w:lang w:val="lt-LT"/>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w:t>
            </w:r>
            <w:r w:rsidR="00FD2303">
              <w:rPr>
                <w:rFonts w:ascii="Times New Roman" w:eastAsia="Calibri" w:hAnsi="Times New Roman"/>
                <w:b/>
                <w:bCs/>
                <w:sz w:val="24"/>
                <w:szCs w:val="24"/>
                <w:lang w:val="lt-LT"/>
              </w:rPr>
              <w:t xml:space="preserve"> tarptautinės sutartys ir (arba) susitarimai</w:t>
            </w:r>
            <w:r w:rsidRPr="00B95F6A">
              <w:rPr>
                <w:rFonts w:ascii="Times New Roman" w:eastAsia="Calibri" w:hAnsi="Times New Roman"/>
                <w:b/>
                <w:bCs/>
                <w:sz w:val="24"/>
                <w:szCs w:val="24"/>
                <w:lang w:val="lt-LT"/>
              </w:rPr>
              <w:t xml:space="preserve"> 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w:t>
            </w:r>
            <w:r w:rsidRPr="00B95F6A">
              <w:rPr>
                <w:rFonts w:ascii="Times New Roman" w:eastAsia="Calibri" w:hAnsi="Times New Roman"/>
                <w:b/>
                <w:bCs/>
                <w:sz w:val="24"/>
                <w:szCs w:val="24"/>
                <w:lang w:val="lt-LT"/>
              </w:rPr>
              <w:lastRenderedPageBreak/>
              <w:t xml:space="preserve">šioje dalyje nurodytų sąlygų, jeigu to pageidauja elektroninių ryšių išteklių naudotojas arba jis su tuo sutinka. Įgyvendindama šios dalies nuostatas, Ryšių reguliavimo tarnyba </w:t>
            </w:r>
            <w:r w:rsidRPr="00B95F6A">
              <w:rPr>
                <w:rFonts w:ascii="Times New Roman" w:eastAsia="Calibri" w:hAnsi="Times New Roman"/>
                <w:b/>
                <w:bCs/>
                <w:i/>
                <w:iCs/>
                <w:sz w:val="24"/>
                <w:szCs w:val="24"/>
                <w:lang w:val="lt-LT"/>
              </w:rPr>
              <w:t>mutatis mutandis</w:t>
            </w:r>
            <w:r w:rsidRPr="00B95F6A">
              <w:rPr>
                <w:rFonts w:ascii="Times New Roman" w:eastAsia="Calibri" w:hAnsi="Times New Roman"/>
                <w:b/>
                <w:bCs/>
                <w:sz w:val="24"/>
                <w:szCs w:val="24"/>
                <w:lang w:val="lt-LT"/>
              </w:rPr>
              <w:t xml:space="preserve"> vadovaujasi šio įstatymo 70 straipsnio nuostatomis. Ryšių reguliavimo tarnybai panaikinus leidimą naudoti radijo dažnį (kanalą), jeigu to reikalauja </w:t>
            </w:r>
            <w:r w:rsidR="00FD2303">
              <w:rPr>
                <w:rFonts w:ascii="Times New Roman" w:eastAsia="Calibri" w:hAnsi="Times New Roman"/>
                <w:b/>
                <w:bCs/>
                <w:sz w:val="24"/>
                <w:szCs w:val="24"/>
                <w:lang w:val="lt-LT"/>
              </w:rPr>
              <w:t xml:space="preserve">tarptautinės sutartys ir (arba) susitarimai </w:t>
            </w:r>
            <w:r w:rsidRPr="00B95F6A">
              <w:rPr>
                <w:rFonts w:ascii="Times New Roman" w:eastAsia="Calibri" w:hAnsi="Times New Roman"/>
                <w:b/>
                <w:bCs/>
                <w:sz w:val="24"/>
                <w:szCs w:val="24"/>
                <w:lang w:val="lt-LT"/>
              </w:rPr>
              <w:t>ar Europos Sąjungos teisės aktai, keičiama elektroninių ryšių išteklių paskirtis, radijo dažnio (kanalo) naudotojui proporcingai sutrumpinamam radijo dažnio (kanalo) naudojimo terminui kompensuojama už teisės naudoti radijo dažnį (kanalą) suteikimą sumokėta sumos dalis, išskyrus už leidimo naudoti elektroninių ryšių išteklius išdavimą sumokėtą valstybės rinkliavą.</w:t>
            </w:r>
          </w:p>
          <w:p w14:paraId="611B496A" w14:textId="6EDC6250" w:rsidR="00CD4705" w:rsidRDefault="00CD4705" w:rsidP="00CD4705">
            <w:pPr>
              <w:pStyle w:val="Hyperlink1"/>
              <w:tabs>
                <w:tab w:val="left" w:pos="567"/>
              </w:tabs>
              <w:ind w:firstLine="0"/>
              <w:rPr>
                <w:rFonts w:ascii="Times New Roman" w:eastAsia="Calibri" w:hAnsi="Times New Roman"/>
                <w:b/>
                <w:bCs/>
                <w:sz w:val="24"/>
                <w:szCs w:val="24"/>
                <w:lang w:val="lt-LT"/>
              </w:rPr>
            </w:pPr>
          </w:p>
          <w:p w14:paraId="046F90CC" w14:textId="77777777" w:rsidR="00CD4705" w:rsidRPr="005F2684" w:rsidRDefault="00CD4705" w:rsidP="00CD4705">
            <w:pPr>
              <w:spacing w:after="0" w:line="240" w:lineRule="auto"/>
              <w:jc w:val="both"/>
              <w:rPr>
                <w:b/>
                <w:bCs/>
                <w:szCs w:val="24"/>
              </w:rPr>
            </w:pPr>
            <w:r w:rsidRPr="005F2684">
              <w:rPr>
                <w:b/>
                <w:bCs/>
                <w:szCs w:val="24"/>
              </w:rPr>
              <w:t xml:space="preserve">70 straipsnis. Naudojimosi elektroninių ryšių ištekliais sąlygų keitimas </w:t>
            </w:r>
          </w:p>
          <w:p w14:paraId="09FC92F5" w14:textId="76BE1AD1" w:rsidR="00743773" w:rsidRPr="00CD4705" w:rsidRDefault="00CD4705" w:rsidP="00743773">
            <w:pPr>
              <w:pStyle w:val="Hyperlink1"/>
              <w:tabs>
                <w:tab w:val="left" w:pos="567"/>
              </w:tabs>
              <w:ind w:firstLine="0"/>
              <w:rPr>
                <w:rFonts w:ascii="Times New Roman" w:eastAsia="Calibri" w:hAnsi="Times New Roman"/>
                <w:b/>
                <w:bCs/>
                <w:sz w:val="24"/>
                <w:szCs w:val="24"/>
                <w:lang w:val="lt-LT"/>
              </w:rPr>
            </w:pPr>
            <w:r w:rsidRPr="005F2684">
              <w:rPr>
                <w:rFonts w:ascii="Times New Roman" w:eastAsia="Calibri" w:hAnsi="Times New Roman"/>
                <w:b/>
                <w:bCs/>
                <w:sz w:val="24"/>
                <w:szCs w:val="24"/>
                <w:lang w:val="lt-LT"/>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numatomą pakeitimą turi būti tinkamai pranešta suinteresuotoms šalims, įskaitant paslaugų gavėjus ir vartotojus, nurodyti pakeitimų motyvai ir suteikta galimybė per pakankamą terminą, kuris, išskyrus išimtines aplinkybes, turi būti ne trumpesnis kaip 30 dienų, o keičiant šio įstatymo 60 straipsnio 6 dalies 3 punkte nurodytus kriterijus, – ne trumpesnis kaip 3 mėnesiai, pateikti savo pastabas dėl siūlomų pakeitimų, išskyrus atvejus, kai numatomi pakeitimai yra nežymūs ir nekeičia nustatyto teisinio reglamentavimo esmės</w:t>
            </w:r>
            <w:r w:rsidR="00194546">
              <w:rPr>
                <w:rFonts w:ascii="Times New Roman" w:eastAsia="Calibri" w:hAnsi="Times New Roman"/>
                <w:b/>
                <w:bCs/>
                <w:sz w:val="24"/>
                <w:szCs w:val="24"/>
                <w:lang w:val="lt-LT"/>
              </w:rPr>
              <w:t>,</w:t>
            </w:r>
            <w:r w:rsidRPr="005F2684">
              <w:rPr>
                <w:rFonts w:ascii="Times New Roman" w:eastAsia="Calibri" w:hAnsi="Times New Roman"/>
                <w:b/>
                <w:bCs/>
                <w:sz w:val="24"/>
                <w:szCs w:val="24"/>
                <w:lang w:val="lt-LT"/>
              </w:rPr>
              <w:t xml:space="preserve"> ir dėl jų buvo susitarta su elektroninių ryšių išteklių naudotojais.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w:t>
            </w:r>
            <w:r w:rsidRPr="005F2684">
              <w:rPr>
                <w:rFonts w:ascii="Times New Roman" w:eastAsia="Calibri" w:hAnsi="Times New Roman"/>
                <w:b/>
                <w:bCs/>
                <w:sz w:val="24"/>
                <w:szCs w:val="24"/>
                <w:lang w:val="lt-LT"/>
              </w:rPr>
              <w:lastRenderedPageBreak/>
              <w:t>aprėpties teritorija, toks keitimas suderinamas su Lietuvos radijo ir televizijos komisija.</w:t>
            </w:r>
          </w:p>
        </w:tc>
        <w:tc>
          <w:tcPr>
            <w:tcW w:w="536" w:type="pct"/>
          </w:tcPr>
          <w:p w14:paraId="399E7AB3" w14:textId="07791F9A" w:rsidR="00743773" w:rsidRPr="00835229" w:rsidRDefault="00743773" w:rsidP="00743773">
            <w:pPr>
              <w:spacing w:after="0" w:line="240" w:lineRule="auto"/>
              <w:ind w:right="-109"/>
              <w:jc w:val="center"/>
              <w:rPr>
                <w:szCs w:val="24"/>
              </w:rPr>
            </w:pPr>
            <w:r>
              <w:rPr>
                <w:szCs w:val="24"/>
              </w:rPr>
              <w:lastRenderedPageBreak/>
              <w:t>Visiškas</w:t>
            </w:r>
          </w:p>
        </w:tc>
      </w:tr>
      <w:tr w:rsidR="00743773" w:rsidRPr="00835229" w14:paraId="26DB4F14" w14:textId="77777777" w:rsidTr="00794D4A">
        <w:trPr>
          <w:trHeight w:val="404"/>
        </w:trPr>
        <w:tc>
          <w:tcPr>
            <w:tcW w:w="2192" w:type="pct"/>
          </w:tcPr>
          <w:p w14:paraId="7C3C1467" w14:textId="77777777" w:rsidR="00743773" w:rsidRPr="00541933" w:rsidRDefault="00743773" w:rsidP="00743773">
            <w:pPr>
              <w:autoSpaceDE w:val="0"/>
              <w:autoSpaceDN w:val="0"/>
              <w:adjustRightInd w:val="0"/>
              <w:spacing w:after="0" w:line="240" w:lineRule="auto"/>
              <w:jc w:val="center"/>
              <w:rPr>
                <w:color w:val="000000"/>
                <w:szCs w:val="24"/>
                <w:lang w:eastAsia="lt-LT"/>
              </w:rPr>
            </w:pPr>
            <w:r w:rsidRPr="00541933">
              <w:rPr>
                <w:i/>
                <w:iCs/>
                <w:color w:val="000000"/>
                <w:szCs w:val="24"/>
                <w:lang w:eastAsia="lt-LT"/>
              </w:rPr>
              <w:lastRenderedPageBreak/>
              <w:t>III SKYRIUS</w:t>
            </w:r>
          </w:p>
          <w:p w14:paraId="7259D01C" w14:textId="7F6CA64C" w:rsidR="00743773" w:rsidRPr="000317BD" w:rsidRDefault="00743773" w:rsidP="00743773">
            <w:pPr>
              <w:autoSpaceDE w:val="0"/>
              <w:autoSpaceDN w:val="0"/>
              <w:adjustRightInd w:val="0"/>
              <w:spacing w:after="0" w:line="240" w:lineRule="auto"/>
              <w:jc w:val="center"/>
              <w:rPr>
                <w:color w:val="000000"/>
                <w:szCs w:val="24"/>
                <w:lang w:eastAsia="lt-LT"/>
              </w:rPr>
            </w:pPr>
            <w:r w:rsidRPr="00541933">
              <w:rPr>
                <w:b/>
                <w:bCs/>
                <w:i/>
                <w:iCs/>
                <w:color w:val="000000"/>
                <w:szCs w:val="24"/>
                <w:lang w:eastAsia="lt-LT"/>
              </w:rPr>
              <w:t>Informacijos teikimas, tyrimai ir konsultacijų mechanizmas</w:t>
            </w:r>
          </w:p>
        </w:tc>
        <w:tc>
          <w:tcPr>
            <w:tcW w:w="2272" w:type="pct"/>
          </w:tcPr>
          <w:p w14:paraId="7A91A513" w14:textId="77777777" w:rsidR="00743773" w:rsidRPr="00373D1A" w:rsidRDefault="00743773" w:rsidP="00743773">
            <w:pPr>
              <w:pStyle w:val="Hyperlink1"/>
              <w:tabs>
                <w:tab w:val="left" w:pos="567"/>
              </w:tabs>
              <w:ind w:firstLine="0"/>
              <w:rPr>
                <w:rFonts w:ascii="Times New Roman" w:hAnsi="Times New Roman"/>
                <w:sz w:val="24"/>
                <w:szCs w:val="24"/>
                <w:highlight w:val="green"/>
                <w:lang w:val="lt-LT"/>
              </w:rPr>
            </w:pPr>
          </w:p>
        </w:tc>
        <w:tc>
          <w:tcPr>
            <w:tcW w:w="536" w:type="pct"/>
          </w:tcPr>
          <w:p w14:paraId="4076C11D" w14:textId="77777777" w:rsidR="00743773" w:rsidRPr="00835229" w:rsidRDefault="00743773" w:rsidP="00743773">
            <w:pPr>
              <w:spacing w:after="0" w:line="240" w:lineRule="auto"/>
              <w:ind w:right="-109"/>
              <w:jc w:val="center"/>
              <w:rPr>
                <w:szCs w:val="24"/>
              </w:rPr>
            </w:pPr>
          </w:p>
        </w:tc>
      </w:tr>
      <w:tr w:rsidR="00743773" w:rsidRPr="00835229" w14:paraId="46BB9782" w14:textId="77777777" w:rsidTr="00794D4A">
        <w:trPr>
          <w:trHeight w:val="404"/>
        </w:trPr>
        <w:tc>
          <w:tcPr>
            <w:tcW w:w="2192" w:type="pct"/>
          </w:tcPr>
          <w:p w14:paraId="568248B1" w14:textId="77777777" w:rsidR="00743773" w:rsidRPr="00541933" w:rsidRDefault="00743773" w:rsidP="00743773">
            <w:pPr>
              <w:autoSpaceDE w:val="0"/>
              <w:autoSpaceDN w:val="0"/>
              <w:adjustRightInd w:val="0"/>
              <w:spacing w:after="0" w:line="240" w:lineRule="auto"/>
              <w:jc w:val="center"/>
              <w:rPr>
                <w:color w:val="000000"/>
                <w:szCs w:val="24"/>
                <w:lang w:eastAsia="lt-LT"/>
              </w:rPr>
            </w:pPr>
            <w:r w:rsidRPr="00541933">
              <w:rPr>
                <w:i/>
                <w:iCs/>
                <w:color w:val="000000"/>
                <w:szCs w:val="24"/>
                <w:lang w:eastAsia="lt-LT"/>
              </w:rPr>
              <w:t>20 straipsnis</w:t>
            </w:r>
          </w:p>
          <w:p w14:paraId="1039A005" w14:textId="2321299E" w:rsidR="00743773" w:rsidRPr="000317BD" w:rsidRDefault="00743773" w:rsidP="00743773">
            <w:pPr>
              <w:autoSpaceDE w:val="0"/>
              <w:autoSpaceDN w:val="0"/>
              <w:adjustRightInd w:val="0"/>
              <w:spacing w:after="0" w:line="240" w:lineRule="auto"/>
              <w:jc w:val="center"/>
              <w:rPr>
                <w:color w:val="000000"/>
                <w:szCs w:val="24"/>
                <w:lang w:eastAsia="lt-LT"/>
              </w:rPr>
            </w:pPr>
            <w:r w:rsidRPr="00541933">
              <w:rPr>
                <w:b/>
                <w:bCs/>
                <w:color w:val="000000"/>
                <w:szCs w:val="24"/>
                <w:lang w:eastAsia="lt-LT"/>
              </w:rPr>
              <w:t>Įmonių informacijos prašymas</w:t>
            </w:r>
          </w:p>
        </w:tc>
        <w:tc>
          <w:tcPr>
            <w:tcW w:w="2272" w:type="pct"/>
          </w:tcPr>
          <w:p w14:paraId="0DBCA966" w14:textId="77777777" w:rsidR="00743773" w:rsidRPr="00373D1A" w:rsidRDefault="00743773" w:rsidP="00743773">
            <w:pPr>
              <w:pStyle w:val="Hyperlink1"/>
              <w:tabs>
                <w:tab w:val="left" w:pos="567"/>
              </w:tabs>
              <w:ind w:firstLine="0"/>
              <w:rPr>
                <w:rFonts w:ascii="Times New Roman" w:hAnsi="Times New Roman"/>
                <w:sz w:val="24"/>
                <w:szCs w:val="24"/>
                <w:highlight w:val="green"/>
                <w:lang w:val="lt-LT"/>
              </w:rPr>
            </w:pPr>
          </w:p>
        </w:tc>
        <w:tc>
          <w:tcPr>
            <w:tcW w:w="536" w:type="pct"/>
          </w:tcPr>
          <w:p w14:paraId="19BB6FC5" w14:textId="77777777" w:rsidR="00743773" w:rsidRPr="00835229" w:rsidRDefault="00743773" w:rsidP="00743773">
            <w:pPr>
              <w:spacing w:after="0" w:line="240" w:lineRule="auto"/>
              <w:ind w:right="-109"/>
              <w:jc w:val="center"/>
              <w:rPr>
                <w:szCs w:val="24"/>
              </w:rPr>
            </w:pPr>
          </w:p>
        </w:tc>
      </w:tr>
      <w:tr w:rsidR="00743773" w:rsidRPr="00835229" w14:paraId="2FB4B8BF" w14:textId="77777777" w:rsidTr="00794D4A">
        <w:trPr>
          <w:trHeight w:val="404"/>
        </w:trPr>
        <w:tc>
          <w:tcPr>
            <w:tcW w:w="2192" w:type="pct"/>
          </w:tcPr>
          <w:p w14:paraId="61522F1C" w14:textId="77777777" w:rsidR="00743773" w:rsidRDefault="00743773" w:rsidP="006A035B">
            <w:pPr>
              <w:autoSpaceDE w:val="0"/>
              <w:autoSpaceDN w:val="0"/>
              <w:adjustRightInd w:val="0"/>
              <w:spacing w:after="0" w:line="240" w:lineRule="auto"/>
              <w:jc w:val="both"/>
              <w:rPr>
                <w:color w:val="000000"/>
                <w:szCs w:val="24"/>
                <w:lang w:eastAsia="lt-LT"/>
              </w:rPr>
            </w:pPr>
            <w:r w:rsidRPr="00541933">
              <w:rPr>
                <w:color w:val="000000"/>
                <w:szCs w:val="24"/>
                <w:lang w:eastAsia="lt-LT"/>
              </w:rPr>
              <w:t>1.</w:t>
            </w:r>
            <w:r>
              <w:rPr>
                <w:color w:val="000000"/>
                <w:szCs w:val="24"/>
                <w:lang w:eastAsia="lt-LT"/>
              </w:rPr>
              <w:t xml:space="preserve"> </w:t>
            </w:r>
            <w:r w:rsidRPr="00541933">
              <w:rPr>
                <w:color w:val="000000"/>
                <w:szCs w:val="24"/>
                <w:lang w:eastAsia="lt-LT"/>
              </w:rPr>
              <w:t xml:space="preserve">Valstybės narės užtikrina, kad elektroninių ryšių tinklus ir paslaugas, susijusias priemones arba susijusias paslaugas teikiančios įmonės pateiktų visą informaciją, taip pat ir finansinę informaciją, kurios reikia nacionalinėms reguliavimo institucijoms, kitoms kompetentingoms institucijoms ir BEREC atitikčiai šios direktyvos ir Europos Parlamento ir </w:t>
            </w:r>
            <w:r w:rsidRPr="00DA1313">
              <w:rPr>
                <w:color w:val="000000"/>
                <w:szCs w:val="24"/>
                <w:lang w:eastAsia="lt-LT"/>
              </w:rPr>
              <w:t>Tarybos reglamento (ES) 2018/1971 (1) nuostatoms arba pagal juos priimtiems sprendimams ar nuomonėms užtikrinti. Visų pirma nacionalinės reguliavimo institucijos ir, kai tai būtina jų užduotims vykdyti, kitos kompetentingos institucijos turi turėti įgaliojimus iš tų įmonių reikalauti</w:t>
            </w:r>
            <w:r w:rsidRPr="00541933">
              <w:rPr>
                <w:color w:val="000000"/>
                <w:szCs w:val="24"/>
                <w:lang w:eastAsia="lt-LT"/>
              </w:rPr>
              <w:t xml:space="preserve"> pateikti informaciją, susijusią su būsimu tinklo plėtojimu ar paslaugų raida, kurie galėtų turėti įtakos didmeninėms paslaugoms, kurias jos teikia konkurentams, </w:t>
            </w:r>
            <w:r w:rsidRPr="003F06C6">
              <w:rPr>
                <w:color w:val="000000"/>
                <w:szCs w:val="24"/>
                <w:lang w:eastAsia="lt-LT"/>
              </w:rPr>
              <w:t>taip pat informaciją apie elektroninių ryšių tinklus ir susijusias priemones, kuri būtų išskaidyta vietos lygmeniu ir būtų pakankamai detalizuota, kad būtų galima atlikti geografinį tyrimą ir nustatyti zonas pagal 22 straipsnį.</w:t>
            </w:r>
          </w:p>
          <w:p w14:paraId="209F37FC" w14:textId="77777777" w:rsidR="003433A4" w:rsidRDefault="003433A4" w:rsidP="006A035B">
            <w:pPr>
              <w:autoSpaceDE w:val="0"/>
              <w:autoSpaceDN w:val="0"/>
              <w:adjustRightInd w:val="0"/>
              <w:spacing w:after="0" w:line="240" w:lineRule="auto"/>
              <w:jc w:val="both"/>
              <w:rPr>
                <w:color w:val="000000"/>
                <w:szCs w:val="24"/>
                <w:lang w:eastAsia="lt-LT"/>
              </w:rPr>
            </w:pPr>
          </w:p>
          <w:p w14:paraId="123F50A6" w14:textId="77777777" w:rsidR="003433A4" w:rsidRDefault="003433A4" w:rsidP="006A035B">
            <w:pPr>
              <w:autoSpaceDE w:val="0"/>
              <w:autoSpaceDN w:val="0"/>
              <w:adjustRightInd w:val="0"/>
              <w:spacing w:after="0" w:line="240" w:lineRule="auto"/>
              <w:jc w:val="both"/>
              <w:rPr>
                <w:color w:val="000000"/>
                <w:szCs w:val="24"/>
                <w:lang w:eastAsia="lt-LT"/>
              </w:rPr>
            </w:pPr>
            <w:r w:rsidRPr="00541933">
              <w:rPr>
                <w:color w:val="000000"/>
                <w:szCs w:val="24"/>
                <w:lang w:eastAsia="lt-LT"/>
              </w:rPr>
              <w:t>Jei pagal pirmą pastraipą surinktos informacijos nepakanka, kad nacionalinės reguliavimo institucijos, kitos kompetentingos institucijos ir BEREC galėtų atlikti savo reguliavimo užduotis pagal Sąjungos teisę, gali būti paprašyta, kad tokią informaciją pateiktų kitos atitinkamos įmonės, veikiančios elektroninių ryšių sektoriuje arba glaudžiai su šiuo sektoriumi susijusiuose sektoriuose</w:t>
            </w:r>
            <w:r>
              <w:rPr>
                <w:color w:val="000000"/>
                <w:szCs w:val="24"/>
                <w:lang w:eastAsia="lt-LT"/>
              </w:rPr>
              <w:t>.</w:t>
            </w:r>
          </w:p>
          <w:p w14:paraId="4FB926B0" w14:textId="77777777" w:rsidR="003433A4" w:rsidRDefault="003433A4" w:rsidP="006A035B">
            <w:pPr>
              <w:autoSpaceDE w:val="0"/>
              <w:autoSpaceDN w:val="0"/>
              <w:adjustRightInd w:val="0"/>
              <w:spacing w:after="0" w:line="240" w:lineRule="auto"/>
              <w:jc w:val="both"/>
              <w:rPr>
                <w:color w:val="000000"/>
                <w:szCs w:val="24"/>
                <w:lang w:eastAsia="lt-LT"/>
              </w:rPr>
            </w:pPr>
          </w:p>
          <w:p w14:paraId="22D4E4DD" w14:textId="77777777" w:rsidR="003433A4" w:rsidRDefault="003433A4" w:rsidP="006A035B">
            <w:pPr>
              <w:autoSpaceDE w:val="0"/>
              <w:autoSpaceDN w:val="0"/>
              <w:adjustRightInd w:val="0"/>
              <w:spacing w:after="0" w:line="240" w:lineRule="auto"/>
              <w:jc w:val="both"/>
              <w:rPr>
                <w:color w:val="000000"/>
                <w:szCs w:val="24"/>
                <w:lang w:eastAsia="lt-LT"/>
              </w:rPr>
            </w:pPr>
            <w:r w:rsidRPr="00541933">
              <w:rPr>
                <w:color w:val="000000"/>
                <w:szCs w:val="24"/>
                <w:lang w:eastAsia="lt-LT"/>
              </w:rPr>
              <w:lastRenderedPageBreak/>
              <w:t>Iš įmonių, pripažintų turinčiomis didelę rinkos įtaką didmeninėse rinkose, taip pat gali būti reikalaujama pateikti apskaitos duomenis apie su tomis didmeninėmis rinkomis susijusias mažmenines rinkas.</w:t>
            </w:r>
          </w:p>
          <w:p w14:paraId="6D356EA2" w14:textId="77777777" w:rsidR="003433A4" w:rsidRDefault="003433A4" w:rsidP="006A035B">
            <w:pPr>
              <w:autoSpaceDE w:val="0"/>
              <w:autoSpaceDN w:val="0"/>
              <w:adjustRightInd w:val="0"/>
              <w:spacing w:after="0" w:line="240" w:lineRule="auto"/>
              <w:jc w:val="both"/>
              <w:rPr>
                <w:color w:val="000000"/>
                <w:szCs w:val="24"/>
                <w:lang w:eastAsia="lt-LT"/>
              </w:rPr>
            </w:pPr>
          </w:p>
          <w:p w14:paraId="59CAC835" w14:textId="35E2320A" w:rsidR="003433A4" w:rsidRPr="000317BD" w:rsidRDefault="003433A4" w:rsidP="006A035B">
            <w:pPr>
              <w:autoSpaceDE w:val="0"/>
              <w:autoSpaceDN w:val="0"/>
              <w:adjustRightInd w:val="0"/>
              <w:spacing w:after="0" w:line="240" w:lineRule="auto"/>
              <w:jc w:val="both"/>
              <w:rPr>
                <w:color w:val="000000"/>
                <w:szCs w:val="24"/>
                <w:lang w:eastAsia="lt-LT"/>
              </w:rPr>
            </w:pPr>
            <w:r w:rsidRPr="00541933">
              <w:rPr>
                <w:color w:val="000000"/>
                <w:szCs w:val="24"/>
                <w:lang w:eastAsia="lt-LT"/>
              </w:rPr>
              <w:t>Nacionalinės reguliavimo ir kitos kompetentingos institucijos gali prašyti informacijos iš bendrų informacinių punktų, įsteigtų pagal Direktyvą 2014/61/ES.</w:t>
            </w:r>
          </w:p>
        </w:tc>
        <w:tc>
          <w:tcPr>
            <w:tcW w:w="2272" w:type="pct"/>
          </w:tcPr>
          <w:p w14:paraId="3B3B33CE" w14:textId="77777777" w:rsidR="006A035B" w:rsidRPr="006A035B" w:rsidRDefault="006A035B" w:rsidP="006A035B">
            <w:pPr>
              <w:spacing w:after="0" w:line="240" w:lineRule="auto"/>
              <w:jc w:val="both"/>
              <w:rPr>
                <w:b/>
                <w:bCs/>
                <w:szCs w:val="24"/>
              </w:rPr>
            </w:pPr>
            <w:r w:rsidRPr="006A035B">
              <w:rPr>
                <w:b/>
                <w:bCs/>
                <w:szCs w:val="24"/>
              </w:rPr>
              <w:lastRenderedPageBreak/>
              <w:t>ERĮ pakeitimo projektas</w:t>
            </w:r>
          </w:p>
          <w:p w14:paraId="693F284C" w14:textId="77777777" w:rsidR="006A035B" w:rsidRPr="006A035B" w:rsidRDefault="006A035B" w:rsidP="006A035B">
            <w:pPr>
              <w:spacing w:after="0" w:line="240" w:lineRule="auto"/>
              <w:jc w:val="both"/>
              <w:rPr>
                <w:b/>
                <w:bCs/>
                <w:szCs w:val="24"/>
              </w:rPr>
            </w:pPr>
            <w:r w:rsidRPr="006A035B">
              <w:rPr>
                <w:b/>
                <w:bCs/>
                <w:szCs w:val="24"/>
              </w:rPr>
              <w:t>Lietuvos Respublikos elektroninių ryšių įstatymas</w:t>
            </w:r>
          </w:p>
          <w:p w14:paraId="6BA4C5AB" w14:textId="27C236D2" w:rsidR="006A035B" w:rsidRPr="006A035B" w:rsidRDefault="006A035B" w:rsidP="006A035B">
            <w:pPr>
              <w:pStyle w:val="Hyperlink1"/>
              <w:tabs>
                <w:tab w:val="left" w:pos="567"/>
              </w:tabs>
              <w:ind w:firstLine="0"/>
              <w:rPr>
                <w:rFonts w:ascii="Times New Roman" w:hAnsi="Times New Roman"/>
                <w:b/>
                <w:bCs/>
                <w:sz w:val="24"/>
                <w:szCs w:val="24"/>
                <w:lang w:val="lt-LT"/>
              </w:rPr>
            </w:pPr>
          </w:p>
          <w:p w14:paraId="6FAF6ACF" w14:textId="0648041D" w:rsidR="006A035B" w:rsidRPr="006A035B" w:rsidRDefault="00EF3C5B" w:rsidP="006A035B">
            <w:pPr>
              <w:spacing w:after="0" w:line="240" w:lineRule="auto"/>
              <w:jc w:val="both"/>
              <w:rPr>
                <w:b/>
                <w:bCs/>
                <w:szCs w:val="24"/>
              </w:rPr>
            </w:pPr>
            <w:r>
              <w:rPr>
                <w:b/>
                <w:bCs/>
                <w:szCs w:val="24"/>
              </w:rPr>
              <w:t>81</w:t>
            </w:r>
            <w:r w:rsidR="006A035B" w:rsidRPr="006A035B">
              <w:rPr>
                <w:b/>
                <w:bCs/>
                <w:szCs w:val="24"/>
              </w:rPr>
              <w:t xml:space="preserve"> straipsnis. Informacijos gavimas</w:t>
            </w:r>
          </w:p>
          <w:p w14:paraId="60BDE2B7" w14:textId="7F719A92" w:rsidR="006A035B" w:rsidRPr="006A035B" w:rsidRDefault="006A035B" w:rsidP="006A035B">
            <w:pPr>
              <w:pStyle w:val="Hyperlink1"/>
              <w:tabs>
                <w:tab w:val="left" w:pos="567"/>
              </w:tabs>
              <w:ind w:firstLine="0"/>
              <w:rPr>
                <w:rFonts w:ascii="Times New Roman" w:hAnsi="Times New Roman"/>
                <w:b/>
                <w:bCs/>
                <w:sz w:val="24"/>
                <w:szCs w:val="24"/>
                <w:lang w:val="lt-LT"/>
              </w:rPr>
            </w:pPr>
            <w:r w:rsidRPr="006A035B">
              <w:rPr>
                <w:rFonts w:ascii="Times New Roman" w:hAnsi="Times New Roman"/>
                <w:b/>
                <w:bCs/>
                <w:sz w:val="24"/>
                <w:szCs w:val="24"/>
                <w:lang w:val="lt-LT"/>
              </w:rPr>
              <w:t xml:space="preserve">1. Ryšių reguliavimo tarnyba turi teisę gauti iš valstybės, įskaitant ir Europos Sąjungos institucijų bei kitų Europos Sąjungos valstybių narių,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6A035B">
              <w:rPr>
                <w:rFonts w:ascii="Times New Roman" w:hAnsi="Times New Roman"/>
                <w:b/>
                <w:bCs/>
                <w:sz w:val="24"/>
                <w:szCs w:val="24"/>
                <w:lang w:val="lt-LT" w:eastAsia="lt-LT"/>
              </w:rPr>
              <w:t xml:space="preserve">informaciją, susijusią su būsima elektroninių ryšių tinklo </w:t>
            </w:r>
            <w:r w:rsidR="00213A68">
              <w:rPr>
                <w:rFonts w:ascii="Times New Roman" w:hAnsi="Times New Roman"/>
                <w:b/>
                <w:bCs/>
                <w:sz w:val="24"/>
                <w:szCs w:val="24"/>
                <w:lang w:val="lt-LT" w:eastAsia="lt-LT"/>
              </w:rPr>
              <w:t>ir (</w:t>
            </w:r>
            <w:r w:rsidRPr="006A035B">
              <w:rPr>
                <w:rFonts w:ascii="Times New Roman" w:hAnsi="Times New Roman"/>
                <w:b/>
                <w:bCs/>
                <w:sz w:val="24"/>
                <w:szCs w:val="24"/>
                <w:lang w:val="lt-LT" w:eastAsia="lt-LT"/>
              </w:rPr>
              <w:t>ar</w:t>
            </w:r>
            <w:r w:rsidR="00213A68">
              <w:rPr>
                <w:rFonts w:ascii="Times New Roman" w:hAnsi="Times New Roman"/>
                <w:b/>
                <w:bCs/>
                <w:sz w:val="24"/>
                <w:szCs w:val="24"/>
                <w:lang w:val="lt-LT" w:eastAsia="lt-LT"/>
              </w:rPr>
              <w:t>)</w:t>
            </w:r>
            <w:r w:rsidRPr="006A035B">
              <w:rPr>
                <w:rFonts w:ascii="Times New Roman" w:hAnsi="Times New Roman"/>
                <w:b/>
                <w:bCs/>
                <w:sz w:val="24"/>
                <w:szCs w:val="24"/>
                <w:lang w:val="lt-LT" w:eastAsia="lt-LT"/>
              </w:rPr>
              <w:t xml:space="preserve"> elektroninių ryšių paslaugų plėtra, kuri galėtų turėti įtakos kitų </w:t>
            </w:r>
            <w:r w:rsidRPr="006A035B">
              <w:rPr>
                <w:rFonts w:ascii="Times New Roman" w:hAnsi="Times New Roman"/>
                <w:b/>
                <w:bCs/>
                <w:sz w:val="24"/>
                <w:szCs w:val="24"/>
                <w:lang w:val="lt-LT"/>
              </w:rPr>
              <w:t xml:space="preserve">elektroninių ryšių tinklų ir (ar) elektroninių ryšių paslaugų teikėjų </w:t>
            </w:r>
            <w:r w:rsidRPr="006A035B">
              <w:rPr>
                <w:rFonts w:ascii="Times New Roman" w:hAnsi="Times New Roman"/>
                <w:b/>
                <w:bCs/>
                <w:sz w:val="24"/>
                <w:szCs w:val="24"/>
                <w:lang w:val="lt-LT" w:eastAsia="lt-LT"/>
              </w:rPr>
              <w:t xml:space="preserve">teikiamoms didmeninėms paslaugoms, </w:t>
            </w:r>
            <w:r w:rsidRPr="006A035B">
              <w:rPr>
                <w:rFonts w:ascii="Times New Roman" w:hAnsi="Times New Roman"/>
                <w:b/>
                <w:bCs/>
                <w:color w:val="000000"/>
                <w:sz w:val="24"/>
                <w:szCs w:val="24"/>
                <w:lang w:val="lt-LT" w:eastAsia="lt-LT"/>
              </w:rPr>
              <w:t xml:space="preserve">informaciją, reikalingą atlikti šio įstatymo </w:t>
            </w:r>
            <w:r w:rsidRPr="006A035B">
              <w:rPr>
                <w:rFonts w:ascii="Times New Roman" w:hAnsi="Times New Roman"/>
                <w:b/>
                <w:bCs/>
                <w:color w:val="000000"/>
                <w:sz w:val="24"/>
                <w:szCs w:val="24"/>
                <w:vertAlign w:val="superscript"/>
                <w:lang w:val="lt-LT" w:eastAsia="lt-LT"/>
              </w:rPr>
              <w:t xml:space="preserve"> </w:t>
            </w:r>
            <w:r w:rsidRPr="006A035B">
              <w:rPr>
                <w:rFonts w:ascii="Times New Roman" w:hAnsi="Times New Roman"/>
                <w:b/>
                <w:bCs/>
                <w:color w:val="000000"/>
                <w:sz w:val="24"/>
                <w:szCs w:val="24"/>
                <w:lang w:val="lt-LT" w:eastAsia="lt-LT"/>
              </w:rPr>
              <w:t>47</w:t>
            </w:r>
            <w:r w:rsidRPr="006A035B">
              <w:rPr>
                <w:rFonts w:ascii="Times New Roman" w:hAnsi="Times New Roman"/>
                <w:b/>
                <w:bCs/>
                <w:color w:val="000000"/>
                <w:sz w:val="24"/>
                <w:szCs w:val="24"/>
                <w:vertAlign w:val="superscript"/>
                <w:lang w:val="lt-LT" w:eastAsia="lt-LT"/>
              </w:rPr>
              <w:t xml:space="preserve"> </w:t>
            </w:r>
            <w:r w:rsidRPr="006A035B">
              <w:rPr>
                <w:rFonts w:ascii="Times New Roman" w:hAnsi="Times New Roman"/>
                <w:b/>
                <w:bCs/>
                <w:color w:val="000000"/>
                <w:sz w:val="24"/>
                <w:szCs w:val="24"/>
                <w:lang w:val="lt-LT" w:eastAsia="lt-LT"/>
              </w:rPr>
              <w:t xml:space="preserve">straipsnyje numatytą plačiajuosčio ryšio tinklų aprėpties tyrimą, </w:t>
            </w:r>
            <w:r w:rsidRPr="006A035B">
              <w:rPr>
                <w:rFonts w:ascii="Times New Roman" w:hAnsi="Times New Roman"/>
                <w:b/>
                <w:bCs/>
                <w:sz w:val="24"/>
                <w:szCs w:val="24"/>
                <w:lang w:val="lt-LT" w:eastAsia="lt-LT"/>
              </w:rPr>
              <w:t xml:space="preserve">taip pat </w:t>
            </w:r>
            <w:r w:rsidR="00213A68">
              <w:rPr>
                <w:rFonts w:ascii="Times New Roman" w:hAnsi="Times New Roman"/>
                <w:b/>
                <w:bCs/>
                <w:sz w:val="24"/>
                <w:szCs w:val="24"/>
                <w:lang w:val="lt-LT" w:eastAsia="lt-LT"/>
              </w:rPr>
              <w:t>ūkio subjektų</w:t>
            </w:r>
            <w:r w:rsidRPr="006A035B">
              <w:rPr>
                <w:rFonts w:ascii="Times New Roman" w:hAnsi="Times New Roman"/>
                <w:b/>
                <w:bCs/>
                <w:sz w:val="24"/>
                <w:szCs w:val="24"/>
                <w:lang w:val="lt-LT" w:eastAsia="lt-LT"/>
              </w:rPr>
              <w:t>, turinčių didelę įtaką atitinkamoje didmeninėje rinkoje, apskaitos duomenis apie su ta didmenine rinka susijusias mažmenines rinkas</w:t>
            </w:r>
            <w:r w:rsidRPr="006A035B">
              <w:rPr>
                <w:rFonts w:ascii="Times New Roman" w:hAnsi="Times New Roman"/>
                <w:b/>
                <w:bCs/>
                <w:sz w:val="24"/>
                <w:szCs w:val="24"/>
                <w:lang w:val="lt-LT"/>
              </w:rPr>
              <w:t xml:space="preserve">,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w:t>
            </w:r>
            <w:r w:rsidRPr="006A035B">
              <w:rPr>
                <w:rFonts w:ascii="Times New Roman" w:hAnsi="Times New Roman"/>
                <w:b/>
                <w:bCs/>
                <w:sz w:val="24"/>
                <w:szCs w:val="24"/>
                <w:lang w:val="lt-LT"/>
              </w:rPr>
              <w:lastRenderedPageBreak/>
              <w:t>pateikti informaciją Ryšių reguliavimo tarnybai pareikalavus per Ryšių reguliavimo tarnybos nustatytus protingumo kriterijų atitinkančius terminus, pagal prašomos informacijos detalumo lygį ir prašoma forma.</w:t>
            </w:r>
          </w:p>
          <w:p w14:paraId="536F8BBE" w14:textId="37715F80" w:rsidR="00743773" w:rsidRPr="006A035B" w:rsidRDefault="006A035B" w:rsidP="006A035B">
            <w:pPr>
              <w:pStyle w:val="Hyperlink1"/>
              <w:tabs>
                <w:tab w:val="left" w:pos="567"/>
              </w:tabs>
              <w:ind w:firstLine="0"/>
              <w:rPr>
                <w:rFonts w:ascii="Times New Roman" w:hAnsi="Times New Roman"/>
                <w:b/>
                <w:bCs/>
                <w:sz w:val="24"/>
                <w:szCs w:val="24"/>
                <w:lang w:val="lt-LT"/>
              </w:rPr>
            </w:pPr>
            <w:r w:rsidRPr="006A035B">
              <w:rPr>
                <w:rFonts w:ascii="Times New Roman" w:hAnsi="Times New Roman"/>
                <w:b/>
                <w:bCs/>
                <w:sz w:val="24"/>
                <w:szCs w:val="24"/>
                <w:lang w:val="lt-LT"/>
              </w:rPr>
              <w:t xml:space="preserve">6. Šio straipsnio nuostatos </w:t>
            </w:r>
            <w:r w:rsidRPr="006A035B">
              <w:rPr>
                <w:rFonts w:ascii="Times New Roman" w:hAnsi="Times New Roman"/>
                <w:b/>
                <w:bCs/>
                <w:i/>
                <w:iCs/>
                <w:sz w:val="24"/>
                <w:szCs w:val="24"/>
                <w:lang w:val="lt-LT"/>
              </w:rPr>
              <w:t xml:space="preserve">mutatis mutandis </w:t>
            </w:r>
            <w:r w:rsidRPr="006A035B">
              <w:rPr>
                <w:rFonts w:ascii="Times New Roman" w:hAnsi="Times New Roman"/>
                <w:b/>
                <w:bCs/>
                <w:sz w:val="24"/>
                <w:szCs w:val="24"/>
                <w:lang w:val="lt-LT"/>
              </w:rPr>
              <w:t xml:space="preserve">taikomos Valstybinei duomenų apsaugos inspekcijai, kiek tai susiję su šio įstatymo devintojo skirsnio nuostatų vykdymo priežiūra, </w:t>
            </w:r>
            <w:r w:rsidR="00E96988">
              <w:rPr>
                <w:rFonts w:ascii="Times New Roman" w:hAnsi="Times New Roman"/>
                <w:b/>
                <w:bCs/>
                <w:sz w:val="24"/>
                <w:szCs w:val="24"/>
                <w:lang w:val="lt-LT"/>
              </w:rPr>
              <w:t xml:space="preserve">ir </w:t>
            </w:r>
            <w:r w:rsidRPr="006A035B">
              <w:rPr>
                <w:rFonts w:ascii="Times New Roman" w:hAnsi="Times New Roman"/>
                <w:b/>
                <w:bCs/>
                <w:sz w:val="24"/>
                <w:szCs w:val="24"/>
                <w:lang w:val="lt-LT"/>
              </w:rPr>
              <w:t>kitoms kompetentingoms institucijoms</w:t>
            </w:r>
            <w:r w:rsidR="00E96988">
              <w:rPr>
                <w:rFonts w:ascii="Times New Roman" w:hAnsi="Times New Roman"/>
                <w:b/>
                <w:bCs/>
                <w:sz w:val="24"/>
                <w:szCs w:val="24"/>
                <w:lang w:val="lt-LT"/>
              </w:rPr>
              <w:t xml:space="preserve"> tiek</w:t>
            </w:r>
            <w:r w:rsidRPr="006A035B">
              <w:rPr>
                <w:rFonts w:ascii="Times New Roman" w:hAnsi="Times New Roman"/>
                <w:b/>
                <w:bCs/>
                <w:sz w:val="24"/>
                <w:szCs w:val="24"/>
                <w:lang w:val="lt-LT"/>
              </w:rPr>
              <w:t>, kiek prašoma pateikti informacija yra būtina joms pavest</w:t>
            </w:r>
            <w:r w:rsidR="00E96988">
              <w:rPr>
                <w:rFonts w:ascii="Times New Roman" w:hAnsi="Times New Roman"/>
                <w:b/>
                <w:bCs/>
                <w:sz w:val="24"/>
                <w:szCs w:val="24"/>
                <w:lang w:val="lt-LT"/>
              </w:rPr>
              <w:t>oms</w:t>
            </w:r>
            <w:r w:rsidRPr="006A035B">
              <w:rPr>
                <w:rFonts w:ascii="Times New Roman" w:hAnsi="Times New Roman"/>
                <w:b/>
                <w:bCs/>
                <w:sz w:val="24"/>
                <w:szCs w:val="24"/>
                <w:lang w:val="lt-LT"/>
              </w:rPr>
              <w:t xml:space="preserve"> funkcij</w:t>
            </w:r>
            <w:r w:rsidR="00E96988">
              <w:rPr>
                <w:rFonts w:ascii="Times New Roman" w:hAnsi="Times New Roman"/>
                <w:b/>
                <w:bCs/>
                <w:sz w:val="24"/>
                <w:szCs w:val="24"/>
                <w:lang w:val="lt-LT"/>
              </w:rPr>
              <w:t>oms</w:t>
            </w:r>
            <w:r w:rsidRPr="006A035B">
              <w:rPr>
                <w:rFonts w:ascii="Times New Roman" w:hAnsi="Times New Roman"/>
                <w:b/>
                <w:bCs/>
                <w:sz w:val="24"/>
                <w:szCs w:val="24"/>
                <w:lang w:val="lt-LT"/>
              </w:rPr>
              <w:t>, susijusi</w:t>
            </w:r>
            <w:r w:rsidR="00E96988">
              <w:rPr>
                <w:rFonts w:ascii="Times New Roman" w:hAnsi="Times New Roman"/>
                <w:b/>
                <w:bCs/>
                <w:sz w:val="24"/>
                <w:szCs w:val="24"/>
                <w:lang w:val="lt-LT"/>
              </w:rPr>
              <w:t>oms</w:t>
            </w:r>
            <w:r w:rsidRPr="006A035B">
              <w:rPr>
                <w:rFonts w:ascii="Times New Roman" w:hAnsi="Times New Roman"/>
                <w:b/>
                <w:bCs/>
                <w:sz w:val="24"/>
                <w:szCs w:val="24"/>
                <w:lang w:val="lt-LT"/>
              </w:rPr>
              <w:t xml:space="preserve"> su Europos Sąjungos elektroninių ryšių reguliavimo sistemos tikslų įgyvendinimu, vykdy</w:t>
            </w:r>
            <w:r w:rsidR="00E96988">
              <w:rPr>
                <w:rFonts w:ascii="Times New Roman" w:hAnsi="Times New Roman"/>
                <w:b/>
                <w:bCs/>
                <w:sz w:val="24"/>
                <w:szCs w:val="24"/>
                <w:lang w:val="lt-LT"/>
              </w:rPr>
              <w:t>ti</w:t>
            </w:r>
            <w:r w:rsidRPr="006A035B">
              <w:rPr>
                <w:rFonts w:ascii="Times New Roman" w:hAnsi="Times New Roman"/>
                <w:b/>
                <w:bCs/>
                <w:sz w:val="24"/>
                <w:szCs w:val="24"/>
                <w:lang w:val="lt-LT"/>
              </w:rPr>
              <w:t>.</w:t>
            </w:r>
          </w:p>
        </w:tc>
        <w:tc>
          <w:tcPr>
            <w:tcW w:w="536" w:type="pct"/>
          </w:tcPr>
          <w:p w14:paraId="7950E6D7" w14:textId="4CBE130A" w:rsidR="00743773" w:rsidRPr="00835229" w:rsidRDefault="00743773" w:rsidP="006A035B">
            <w:pPr>
              <w:spacing w:after="0" w:line="240" w:lineRule="auto"/>
              <w:ind w:right="-109"/>
              <w:jc w:val="center"/>
              <w:rPr>
                <w:szCs w:val="24"/>
              </w:rPr>
            </w:pPr>
            <w:r>
              <w:rPr>
                <w:szCs w:val="24"/>
              </w:rPr>
              <w:lastRenderedPageBreak/>
              <w:t>Visiškas</w:t>
            </w:r>
          </w:p>
        </w:tc>
      </w:tr>
      <w:tr w:rsidR="00743773" w:rsidRPr="00835229" w14:paraId="44B24AA6" w14:textId="77777777" w:rsidTr="00794D4A">
        <w:trPr>
          <w:trHeight w:val="404"/>
        </w:trPr>
        <w:tc>
          <w:tcPr>
            <w:tcW w:w="2192" w:type="pct"/>
          </w:tcPr>
          <w:p w14:paraId="49E7AB51" w14:textId="18AEA14B" w:rsidR="00743773" w:rsidRPr="00541933" w:rsidRDefault="00743773" w:rsidP="00743773">
            <w:pPr>
              <w:autoSpaceDE w:val="0"/>
              <w:autoSpaceDN w:val="0"/>
              <w:adjustRightInd w:val="0"/>
              <w:spacing w:after="0" w:line="240" w:lineRule="auto"/>
              <w:jc w:val="both"/>
              <w:rPr>
                <w:color w:val="000000"/>
                <w:szCs w:val="24"/>
                <w:lang w:eastAsia="lt-LT"/>
              </w:rPr>
            </w:pPr>
            <w:r w:rsidRPr="00541933">
              <w:rPr>
                <w:color w:val="000000"/>
                <w:szCs w:val="24"/>
                <w:lang w:eastAsia="lt-LT"/>
              </w:rPr>
              <w:t>Prašymas pateikti informaciją turi būti proporcingas vykdomai užduočiai ir jis turi būti motyvuotas.</w:t>
            </w:r>
          </w:p>
        </w:tc>
        <w:tc>
          <w:tcPr>
            <w:tcW w:w="2272" w:type="pct"/>
          </w:tcPr>
          <w:p w14:paraId="4235DFAD" w14:textId="77777777" w:rsidR="00AF3D73" w:rsidRPr="006A035B" w:rsidRDefault="00AF3D73" w:rsidP="00AF3D73">
            <w:pPr>
              <w:spacing w:after="0" w:line="240" w:lineRule="auto"/>
              <w:jc w:val="both"/>
              <w:rPr>
                <w:b/>
                <w:bCs/>
                <w:szCs w:val="24"/>
              </w:rPr>
            </w:pPr>
            <w:r w:rsidRPr="006A035B">
              <w:rPr>
                <w:b/>
                <w:bCs/>
                <w:szCs w:val="24"/>
              </w:rPr>
              <w:t>ERĮ pakeitimo projektas</w:t>
            </w:r>
          </w:p>
          <w:p w14:paraId="27D2B9CE" w14:textId="77777777" w:rsidR="00AF3D73" w:rsidRPr="006A035B" w:rsidRDefault="00AF3D73" w:rsidP="00AF3D73">
            <w:pPr>
              <w:spacing w:after="0" w:line="240" w:lineRule="auto"/>
              <w:jc w:val="both"/>
              <w:rPr>
                <w:b/>
                <w:bCs/>
                <w:szCs w:val="24"/>
              </w:rPr>
            </w:pPr>
            <w:r w:rsidRPr="006A035B">
              <w:rPr>
                <w:b/>
                <w:bCs/>
                <w:szCs w:val="24"/>
              </w:rPr>
              <w:t>Lietuvos Respublikos elektroninių ryšių įstatymas</w:t>
            </w:r>
          </w:p>
          <w:p w14:paraId="5A2ED206" w14:textId="77777777" w:rsidR="00AF3D73" w:rsidRPr="006A035B" w:rsidRDefault="00AF3D73" w:rsidP="00AF3D73">
            <w:pPr>
              <w:pStyle w:val="Hyperlink1"/>
              <w:tabs>
                <w:tab w:val="left" w:pos="567"/>
              </w:tabs>
              <w:ind w:firstLine="0"/>
              <w:rPr>
                <w:rFonts w:ascii="Times New Roman" w:hAnsi="Times New Roman"/>
                <w:b/>
                <w:bCs/>
                <w:sz w:val="24"/>
                <w:szCs w:val="24"/>
                <w:lang w:val="lt-LT"/>
              </w:rPr>
            </w:pPr>
          </w:p>
          <w:p w14:paraId="513C273D" w14:textId="13D27809" w:rsidR="00AF3D73" w:rsidRPr="00AF3D73" w:rsidRDefault="00EF3C5B" w:rsidP="00AF3D73">
            <w:pPr>
              <w:spacing w:after="0" w:line="240" w:lineRule="auto"/>
              <w:jc w:val="both"/>
              <w:rPr>
                <w:b/>
                <w:bCs/>
                <w:szCs w:val="24"/>
              </w:rPr>
            </w:pPr>
            <w:r>
              <w:rPr>
                <w:b/>
                <w:bCs/>
                <w:szCs w:val="24"/>
              </w:rPr>
              <w:t>81</w:t>
            </w:r>
            <w:r w:rsidR="00AF3D73" w:rsidRPr="00AF3D73">
              <w:rPr>
                <w:b/>
                <w:bCs/>
                <w:szCs w:val="24"/>
              </w:rPr>
              <w:t xml:space="preserve"> straipsnis. Informacijos gavimas</w:t>
            </w:r>
          </w:p>
          <w:p w14:paraId="57A42C73" w14:textId="7772EFEA" w:rsidR="00743773" w:rsidRPr="00971568" w:rsidRDefault="00AF3D73" w:rsidP="008E7EAF">
            <w:pPr>
              <w:pStyle w:val="Hyperlink1"/>
              <w:tabs>
                <w:tab w:val="left" w:pos="567"/>
              </w:tabs>
              <w:ind w:firstLine="0"/>
              <w:rPr>
                <w:rFonts w:ascii="Times New Roman" w:hAnsi="Times New Roman"/>
                <w:b/>
                <w:bCs/>
                <w:sz w:val="24"/>
                <w:szCs w:val="24"/>
                <w:lang w:val="lt-LT"/>
              </w:rPr>
            </w:pPr>
            <w:r w:rsidRPr="00AF3D73">
              <w:rPr>
                <w:rFonts w:ascii="Times New Roman" w:hAnsi="Times New Roman"/>
                <w:b/>
                <w:bCs/>
                <w:sz w:val="24"/>
                <w:szCs w:val="24"/>
                <w:lang w:val="lt-LT"/>
              </w:rPr>
              <w:t>5. Ryšių reguliavimo tarnybos reikalavimas pateikti informaciją turi būti proporcingas ir motyvuotas. Negali būti reikalaujama asmenų pakartotinai pateikti informaciją, kurią Europos elektroninių ryšių reguliuotojų institucija, vykdydama jai pavestas funkcijas, yra gavusi iš tų asmenų ir ją pateikusi Ryšių reguliavimo tarnybai. Ryšių reguliavimo tarnyba, reikalaudama elektroninių ryšių tinklų ir (ar) elektroninių ryšių paslaugų teikėjų pateikti šio straipsnio 3 dalyje nurodytą informaciją, praneša ūkio subjektams apie tikslą, kuriam informacija bus naudojama.</w:t>
            </w:r>
          </w:p>
        </w:tc>
        <w:tc>
          <w:tcPr>
            <w:tcW w:w="536" w:type="pct"/>
          </w:tcPr>
          <w:p w14:paraId="504A1271" w14:textId="5B6D044E" w:rsidR="00743773" w:rsidRPr="00835229" w:rsidRDefault="00743773" w:rsidP="00743773">
            <w:pPr>
              <w:spacing w:after="0" w:line="240" w:lineRule="auto"/>
              <w:ind w:right="-109"/>
              <w:jc w:val="center"/>
              <w:rPr>
                <w:szCs w:val="24"/>
              </w:rPr>
            </w:pPr>
            <w:r>
              <w:rPr>
                <w:szCs w:val="24"/>
              </w:rPr>
              <w:t>Visiškas</w:t>
            </w:r>
          </w:p>
        </w:tc>
      </w:tr>
      <w:tr w:rsidR="00743773" w:rsidRPr="00835229" w14:paraId="74A2F0DB" w14:textId="77777777" w:rsidTr="00794D4A">
        <w:trPr>
          <w:trHeight w:val="404"/>
        </w:trPr>
        <w:tc>
          <w:tcPr>
            <w:tcW w:w="2192" w:type="pct"/>
          </w:tcPr>
          <w:p w14:paraId="2EEB9041" w14:textId="1DAFD469" w:rsidR="00743773" w:rsidRPr="00541933" w:rsidRDefault="00743773" w:rsidP="00743773">
            <w:pPr>
              <w:autoSpaceDE w:val="0"/>
              <w:autoSpaceDN w:val="0"/>
              <w:adjustRightInd w:val="0"/>
              <w:spacing w:after="0" w:line="240" w:lineRule="auto"/>
              <w:jc w:val="both"/>
              <w:rPr>
                <w:color w:val="000000"/>
                <w:szCs w:val="24"/>
                <w:lang w:eastAsia="lt-LT"/>
              </w:rPr>
            </w:pPr>
            <w:r w:rsidRPr="00541933">
              <w:rPr>
                <w:color w:val="000000"/>
                <w:szCs w:val="24"/>
                <w:lang w:eastAsia="lt-LT"/>
              </w:rPr>
              <w:t>Įmonės prašomą informaciją pateikia nedelsdamos ir laikydamosi reikalaujamų terminų ir tikslumo.</w:t>
            </w:r>
          </w:p>
        </w:tc>
        <w:tc>
          <w:tcPr>
            <w:tcW w:w="2272" w:type="pct"/>
          </w:tcPr>
          <w:p w14:paraId="7E70E27C" w14:textId="77777777" w:rsidR="00AF3D73" w:rsidRPr="006A035B" w:rsidRDefault="00AF3D73" w:rsidP="00AF3D73">
            <w:pPr>
              <w:spacing w:after="0" w:line="240" w:lineRule="auto"/>
              <w:jc w:val="both"/>
              <w:rPr>
                <w:b/>
                <w:bCs/>
                <w:szCs w:val="24"/>
              </w:rPr>
            </w:pPr>
            <w:r w:rsidRPr="006A035B">
              <w:rPr>
                <w:b/>
                <w:bCs/>
                <w:szCs w:val="24"/>
              </w:rPr>
              <w:t>ERĮ pakeitimo projektas</w:t>
            </w:r>
          </w:p>
          <w:p w14:paraId="4BADB6BE" w14:textId="77777777" w:rsidR="00AF3D73" w:rsidRPr="006A035B" w:rsidRDefault="00AF3D73" w:rsidP="00AF3D73">
            <w:pPr>
              <w:spacing w:after="0" w:line="240" w:lineRule="auto"/>
              <w:jc w:val="both"/>
              <w:rPr>
                <w:b/>
                <w:bCs/>
                <w:szCs w:val="24"/>
              </w:rPr>
            </w:pPr>
            <w:r w:rsidRPr="006A035B">
              <w:rPr>
                <w:b/>
                <w:bCs/>
                <w:szCs w:val="24"/>
              </w:rPr>
              <w:t>Lietuvos Respublikos elektroninių ryšių įstatymas</w:t>
            </w:r>
          </w:p>
          <w:p w14:paraId="62486F10" w14:textId="77777777" w:rsidR="00AF3D73" w:rsidRPr="006A035B" w:rsidRDefault="00AF3D73" w:rsidP="00AF3D73">
            <w:pPr>
              <w:pStyle w:val="Hyperlink1"/>
              <w:tabs>
                <w:tab w:val="left" w:pos="567"/>
              </w:tabs>
              <w:ind w:firstLine="0"/>
              <w:rPr>
                <w:rFonts w:ascii="Times New Roman" w:hAnsi="Times New Roman"/>
                <w:b/>
                <w:bCs/>
                <w:sz w:val="24"/>
                <w:szCs w:val="24"/>
                <w:lang w:val="lt-LT"/>
              </w:rPr>
            </w:pPr>
          </w:p>
          <w:p w14:paraId="0FD9A310" w14:textId="1CC7B17F" w:rsidR="00AF3D73" w:rsidRPr="006A035B" w:rsidRDefault="00EF3C5B" w:rsidP="00AF3D73">
            <w:pPr>
              <w:spacing w:after="0" w:line="240" w:lineRule="auto"/>
              <w:jc w:val="both"/>
              <w:rPr>
                <w:b/>
                <w:bCs/>
                <w:szCs w:val="24"/>
              </w:rPr>
            </w:pPr>
            <w:r>
              <w:rPr>
                <w:b/>
                <w:bCs/>
                <w:szCs w:val="24"/>
              </w:rPr>
              <w:t>81</w:t>
            </w:r>
            <w:r w:rsidR="00AF3D73" w:rsidRPr="006A035B">
              <w:rPr>
                <w:b/>
                <w:bCs/>
                <w:szCs w:val="24"/>
              </w:rPr>
              <w:t xml:space="preserve"> straipsnis. Informacijos gavimas</w:t>
            </w:r>
          </w:p>
          <w:p w14:paraId="1E09CC1B" w14:textId="44F16825" w:rsidR="00743773" w:rsidRPr="00AF3D73" w:rsidRDefault="00AF3D73" w:rsidP="00743773">
            <w:pPr>
              <w:pStyle w:val="Hyperlink1"/>
              <w:tabs>
                <w:tab w:val="left" w:pos="567"/>
              </w:tabs>
              <w:ind w:firstLine="0"/>
              <w:rPr>
                <w:rFonts w:ascii="Times New Roman" w:hAnsi="Times New Roman"/>
                <w:b/>
                <w:bCs/>
                <w:sz w:val="24"/>
                <w:szCs w:val="24"/>
                <w:lang w:val="lt-LT"/>
              </w:rPr>
            </w:pPr>
            <w:r w:rsidRPr="006A035B">
              <w:rPr>
                <w:rFonts w:ascii="Times New Roman" w:hAnsi="Times New Roman"/>
                <w:b/>
                <w:bCs/>
                <w:sz w:val="24"/>
                <w:szCs w:val="24"/>
                <w:lang w:val="lt-LT"/>
              </w:rPr>
              <w:t xml:space="preserve">1. Ryšių reguliavimo tarnyba turi teisę gauti iš valstybės, įskaitant ir Europos Sąjungos institucijų bei kitų Europos Sąjungos valstybių narių, ir savivaldybės institucijų, elektroninių ryšių tinklų ir (ar) elektroninių ryšių paslaugų teikėjų, susijusių paslaugų ir (ar) </w:t>
            </w:r>
            <w:r w:rsidRPr="006A035B">
              <w:rPr>
                <w:rFonts w:ascii="Times New Roman" w:hAnsi="Times New Roman"/>
                <w:b/>
                <w:bCs/>
                <w:sz w:val="24"/>
                <w:szCs w:val="24"/>
                <w:lang w:val="lt-LT"/>
              </w:rPr>
              <w:lastRenderedPageBreak/>
              <w:t xml:space="preserve">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6A035B">
              <w:rPr>
                <w:rFonts w:ascii="Times New Roman" w:hAnsi="Times New Roman"/>
                <w:b/>
                <w:bCs/>
                <w:sz w:val="24"/>
                <w:szCs w:val="24"/>
                <w:lang w:val="lt-LT" w:eastAsia="lt-LT"/>
              </w:rPr>
              <w:t xml:space="preserve">informaciją, susijusią su būsima elektroninių ryšių tinklo </w:t>
            </w:r>
            <w:r w:rsidR="00213A68">
              <w:rPr>
                <w:rFonts w:ascii="Times New Roman" w:hAnsi="Times New Roman"/>
                <w:b/>
                <w:bCs/>
                <w:sz w:val="24"/>
                <w:szCs w:val="24"/>
                <w:lang w:val="lt-LT" w:eastAsia="lt-LT"/>
              </w:rPr>
              <w:t>ir (</w:t>
            </w:r>
            <w:r w:rsidRPr="006A035B">
              <w:rPr>
                <w:rFonts w:ascii="Times New Roman" w:hAnsi="Times New Roman"/>
                <w:b/>
                <w:bCs/>
                <w:sz w:val="24"/>
                <w:szCs w:val="24"/>
                <w:lang w:val="lt-LT" w:eastAsia="lt-LT"/>
              </w:rPr>
              <w:t>ar</w:t>
            </w:r>
            <w:r w:rsidR="00213A68">
              <w:rPr>
                <w:rFonts w:ascii="Times New Roman" w:hAnsi="Times New Roman"/>
                <w:b/>
                <w:bCs/>
                <w:sz w:val="24"/>
                <w:szCs w:val="24"/>
                <w:lang w:val="lt-LT" w:eastAsia="lt-LT"/>
              </w:rPr>
              <w:t>)</w:t>
            </w:r>
            <w:r w:rsidRPr="006A035B">
              <w:rPr>
                <w:rFonts w:ascii="Times New Roman" w:hAnsi="Times New Roman"/>
                <w:b/>
                <w:bCs/>
                <w:sz w:val="24"/>
                <w:szCs w:val="24"/>
                <w:lang w:val="lt-LT" w:eastAsia="lt-LT"/>
              </w:rPr>
              <w:t xml:space="preserve"> elektroninių ryšių paslaugų plėtra, kuri galėtų turėti įtakos kitų </w:t>
            </w:r>
            <w:r w:rsidRPr="006A035B">
              <w:rPr>
                <w:rFonts w:ascii="Times New Roman" w:hAnsi="Times New Roman"/>
                <w:b/>
                <w:bCs/>
                <w:sz w:val="24"/>
                <w:szCs w:val="24"/>
                <w:lang w:val="lt-LT"/>
              </w:rPr>
              <w:t xml:space="preserve">elektroninių ryšių tinklų ir (ar) elektroninių ryšių paslaugų teikėjų </w:t>
            </w:r>
            <w:r w:rsidRPr="006A035B">
              <w:rPr>
                <w:rFonts w:ascii="Times New Roman" w:hAnsi="Times New Roman"/>
                <w:b/>
                <w:bCs/>
                <w:sz w:val="24"/>
                <w:szCs w:val="24"/>
                <w:lang w:val="lt-LT" w:eastAsia="lt-LT"/>
              </w:rPr>
              <w:t xml:space="preserve">teikiamoms didmeninėms paslaugoms, </w:t>
            </w:r>
            <w:r w:rsidRPr="006A035B">
              <w:rPr>
                <w:rFonts w:ascii="Times New Roman" w:hAnsi="Times New Roman"/>
                <w:b/>
                <w:bCs/>
                <w:color w:val="000000"/>
                <w:sz w:val="24"/>
                <w:szCs w:val="24"/>
                <w:lang w:val="lt-LT" w:eastAsia="lt-LT"/>
              </w:rPr>
              <w:t xml:space="preserve">informaciją, reikalingą atlikti šio įstatymo </w:t>
            </w:r>
            <w:r w:rsidRPr="006A035B">
              <w:rPr>
                <w:rFonts w:ascii="Times New Roman" w:hAnsi="Times New Roman"/>
                <w:b/>
                <w:bCs/>
                <w:color w:val="000000"/>
                <w:sz w:val="24"/>
                <w:szCs w:val="24"/>
                <w:vertAlign w:val="superscript"/>
                <w:lang w:val="lt-LT" w:eastAsia="lt-LT"/>
              </w:rPr>
              <w:t xml:space="preserve"> </w:t>
            </w:r>
            <w:r w:rsidRPr="006A035B">
              <w:rPr>
                <w:rFonts w:ascii="Times New Roman" w:hAnsi="Times New Roman"/>
                <w:b/>
                <w:bCs/>
                <w:color w:val="000000"/>
                <w:sz w:val="24"/>
                <w:szCs w:val="24"/>
                <w:lang w:val="lt-LT" w:eastAsia="lt-LT"/>
              </w:rPr>
              <w:t>47</w:t>
            </w:r>
            <w:r w:rsidRPr="006A035B">
              <w:rPr>
                <w:rFonts w:ascii="Times New Roman" w:hAnsi="Times New Roman"/>
                <w:b/>
                <w:bCs/>
                <w:color w:val="000000"/>
                <w:sz w:val="24"/>
                <w:szCs w:val="24"/>
                <w:vertAlign w:val="superscript"/>
                <w:lang w:val="lt-LT" w:eastAsia="lt-LT"/>
              </w:rPr>
              <w:t xml:space="preserve"> </w:t>
            </w:r>
            <w:r w:rsidRPr="006A035B">
              <w:rPr>
                <w:rFonts w:ascii="Times New Roman" w:hAnsi="Times New Roman"/>
                <w:b/>
                <w:bCs/>
                <w:color w:val="000000"/>
                <w:sz w:val="24"/>
                <w:szCs w:val="24"/>
                <w:lang w:val="lt-LT" w:eastAsia="lt-LT"/>
              </w:rPr>
              <w:t xml:space="preserve">straipsnyje numatytą plačiajuosčio ryšio tinklų aprėpties tyrimą, </w:t>
            </w:r>
            <w:r w:rsidRPr="006A035B">
              <w:rPr>
                <w:rFonts w:ascii="Times New Roman" w:hAnsi="Times New Roman"/>
                <w:b/>
                <w:bCs/>
                <w:sz w:val="24"/>
                <w:szCs w:val="24"/>
                <w:lang w:val="lt-LT" w:eastAsia="lt-LT"/>
              </w:rPr>
              <w:t xml:space="preserve">taip pat </w:t>
            </w:r>
            <w:r w:rsidR="00213A68">
              <w:rPr>
                <w:rFonts w:ascii="Times New Roman" w:hAnsi="Times New Roman"/>
                <w:b/>
                <w:bCs/>
                <w:sz w:val="24"/>
                <w:szCs w:val="24"/>
                <w:lang w:val="lt-LT" w:eastAsia="lt-LT"/>
              </w:rPr>
              <w:t>ūkio subjektų</w:t>
            </w:r>
            <w:r w:rsidRPr="006A035B">
              <w:rPr>
                <w:rFonts w:ascii="Times New Roman" w:hAnsi="Times New Roman"/>
                <w:b/>
                <w:bCs/>
                <w:sz w:val="24"/>
                <w:szCs w:val="24"/>
                <w:lang w:val="lt-LT" w:eastAsia="lt-LT"/>
              </w:rPr>
              <w:t>, turinčių didelę įtaką atitinkamoje didmeninėje rinkoje, apskaitos duomenis apie su ta didmenine rinka susijusias mažmenines rinkas</w:t>
            </w:r>
            <w:r w:rsidRPr="006A035B">
              <w:rPr>
                <w:rFonts w:ascii="Times New Roman" w:hAnsi="Times New Roman"/>
                <w:b/>
                <w:bCs/>
                <w:sz w:val="24"/>
                <w:szCs w:val="24"/>
                <w:lang w:val="lt-LT"/>
              </w:rPr>
              <w:t>,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w:t>
            </w:r>
          </w:p>
        </w:tc>
        <w:tc>
          <w:tcPr>
            <w:tcW w:w="536" w:type="pct"/>
          </w:tcPr>
          <w:p w14:paraId="78E7EE03" w14:textId="004AF962" w:rsidR="00743773" w:rsidRPr="00835229" w:rsidRDefault="00743773" w:rsidP="00743773">
            <w:pPr>
              <w:spacing w:after="0" w:line="240" w:lineRule="auto"/>
              <w:ind w:right="-109"/>
              <w:jc w:val="center"/>
              <w:rPr>
                <w:szCs w:val="24"/>
              </w:rPr>
            </w:pPr>
            <w:r>
              <w:rPr>
                <w:szCs w:val="24"/>
              </w:rPr>
              <w:lastRenderedPageBreak/>
              <w:t>Visiškas</w:t>
            </w:r>
          </w:p>
        </w:tc>
      </w:tr>
      <w:tr w:rsidR="00743773" w:rsidRPr="00835229" w14:paraId="4ECD1692" w14:textId="77777777" w:rsidTr="00794D4A">
        <w:trPr>
          <w:trHeight w:val="404"/>
        </w:trPr>
        <w:tc>
          <w:tcPr>
            <w:tcW w:w="2192" w:type="pct"/>
          </w:tcPr>
          <w:p w14:paraId="3F9D9906" w14:textId="105C1F9F" w:rsidR="00743773" w:rsidRDefault="00743773" w:rsidP="008E7EAF">
            <w:pPr>
              <w:autoSpaceDE w:val="0"/>
              <w:autoSpaceDN w:val="0"/>
              <w:adjustRightInd w:val="0"/>
              <w:spacing w:after="0" w:line="240" w:lineRule="auto"/>
              <w:jc w:val="both"/>
              <w:rPr>
                <w:color w:val="000000"/>
                <w:szCs w:val="24"/>
                <w:lang w:eastAsia="lt-LT"/>
              </w:rPr>
            </w:pPr>
            <w:r w:rsidRPr="00541933">
              <w:rPr>
                <w:color w:val="000000"/>
                <w:szCs w:val="24"/>
                <w:lang w:eastAsia="lt-LT"/>
              </w:rPr>
              <w:t>2.</w:t>
            </w:r>
            <w:r>
              <w:rPr>
                <w:color w:val="000000"/>
                <w:szCs w:val="24"/>
                <w:lang w:eastAsia="lt-LT"/>
              </w:rPr>
              <w:t xml:space="preserve"> </w:t>
            </w:r>
            <w:r w:rsidRPr="00541933">
              <w:rPr>
                <w:color w:val="000000"/>
                <w:szCs w:val="24"/>
                <w:lang w:eastAsia="lt-LT"/>
              </w:rPr>
              <w:t>Valstybės narės užtikrina, kad nacionalinės reguliavimo ir kitos kompetentingos institucijos Komisijai jos pagrįstu prašymu teiktų informaciją, kurios jai reikia savo užduotims pagal SESV atlikti. Komisijos prašoma informacija turi būti proporcinga toms vykdomoms užduotims. Kai teikiama informacija yra susijusi su informacija, kurią įmonės institucijos prašymu teikė anksčiau, tokioms įmonėms apie tai pranešama. Tiek, kiek būtina, išskyrus atvejus, kai informaciją suteikusi institucija yra pateikusi aiškų ir pagrįstą priešingą prašymą, Komisija pateiktą informaciją pateikia kitai tokiai institucijai kitoje valstybėje narėje.</w:t>
            </w:r>
          </w:p>
          <w:p w14:paraId="3935C07F" w14:textId="77777777" w:rsidR="00743773" w:rsidRDefault="00743773" w:rsidP="008E7EAF">
            <w:pPr>
              <w:autoSpaceDE w:val="0"/>
              <w:autoSpaceDN w:val="0"/>
              <w:adjustRightInd w:val="0"/>
              <w:spacing w:after="0" w:line="240" w:lineRule="auto"/>
              <w:jc w:val="both"/>
              <w:rPr>
                <w:color w:val="000000"/>
                <w:szCs w:val="24"/>
                <w:lang w:eastAsia="lt-LT"/>
              </w:rPr>
            </w:pPr>
          </w:p>
          <w:p w14:paraId="3CAD53FE" w14:textId="2A90CED9" w:rsidR="00743773" w:rsidRPr="00541933" w:rsidRDefault="00743773" w:rsidP="008E7EAF">
            <w:pPr>
              <w:autoSpaceDE w:val="0"/>
              <w:autoSpaceDN w:val="0"/>
              <w:adjustRightInd w:val="0"/>
              <w:spacing w:after="0" w:line="240" w:lineRule="auto"/>
              <w:jc w:val="both"/>
              <w:rPr>
                <w:color w:val="000000"/>
                <w:szCs w:val="24"/>
                <w:lang w:eastAsia="lt-LT"/>
              </w:rPr>
            </w:pPr>
            <w:r w:rsidRPr="00541933">
              <w:rPr>
                <w:color w:val="000000"/>
                <w:szCs w:val="24"/>
                <w:lang w:eastAsia="lt-LT"/>
              </w:rPr>
              <w:t>Taikydamos 3 dalies reikalavimus, valstybės narės užtikrina, kad, gavus pagrįstą prašymą, informacija, pateikta vienai institucijai, galėtų būti pateikta kitai tokiai institucijai toje pačioje ar kitoje valstybėje narėje ir BEREC, kad, kai tai būtina, tos institucijos arba BEREC galėtų įvykdyti savo pareigas pagal Sąjungos teisę.</w:t>
            </w:r>
          </w:p>
        </w:tc>
        <w:tc>
          <w:tcPr>
            <w:tcW w:w="2272" w:type="pct"/>
          </w:tcPr>
          <w:p w14:paraId="14B74EA4" w14:textId="77777777" w:rsidR="008E7EAF" w:rsidRPr="008E7EAF" w:rsidRDefault="008E7EAF" w:rsidP="008E7EAF">
            <w:pPr>
              <w:spacing w:after="0" w:line="240" w:lineRule="auto"/>
              <w:jc w:val="both"/>
              <w:rPr>
                <w:b/>
                <w:bCs/>
                <w:szCs w:val="24"/>
              </w:rPr>
            </w:pPr>
            <w:r w:rsidRPr="008E7EAF">
              <w:rPr>
                <w:b/>
                <w:bCs/>
                <w:szCs w:val="24"/>
              </w:rPr>
              <w:lastRenderedPageBreak/>
              <w:t>ERĮ pakeitimo projektas</w:t>
            </w:r>
          </w:p>
          <w:p w14:paraId="57509EA0" w14:textId="6D0C293C" w:rsidR="008E7EAF" w:rsidRDefault="008E7EAF" w:rsidP="008E7EAF">
            <w:pPr>
              <w:spacing w:after="0" w:line="240" w:lineRule="auto"/>
              <w:jc w:val="both"/>
              <w:rPr>
                <w:b/>
                <w:bCs/>
                <w:szCs w:val="24"/>
              </w:rPr>
            </w:pPr>
            <w:r w:rsidRPr="008E7EAF">
              <w:rPr>
                <w:b/>
                <w:bCs/>
                <w:szCs w:val="24"/>
              </w:rPr>
              <w:t>Lietuvos Respublikos elektroninių ryšių įstatymas</w:t>
            </w:r>
          </w:p>
          <w:p w14:paraId="0696E134" w14:textId="77777777" w:rsidR="005C4862" w:rsidRPr="008E7EAF" w:rsidRDefault="005C4862" w:rsidP="008E7EAF">
            <w:pPr>
              <w:spacing w:after="0" w:line="240" w:lineRule="auto"/>
              <w:jc w:val="both"/>
              <w:rPr>
                <w:b/>
                <w:bCs/>
                <w:szCs w:val="24"/>
              </w:rPr>
            </w:pPr>
          </w:p>
          <w:p w14:paraId="674BE291" w14:textId="77777777" w:rsidR="008E7EAF" w:rsidRPr="008E7EAF" w:rsidRDefault="008E7EAF" w:rsidP="008E7EAF">
            <w:pPr>
              <w:spacing w:after="0" w:line="240" w:lineRule="auto"/>
              <w:jc w:val="both"/>
              <w:rPr>
                <w:b/>
                <w:bCs/>
                <w:szCs w:val="24"/>
              </w:rPr>
            </w:pPr>
            <w:r w:rsidRPr="008E7EAF">
              <w:rPr>
                <w:b/>
                <w:bCs/>
                <w:szCs w:val="24"/>
              </w:rPr>
              <w:t>13 straipsnis. Bendradarbiavimas su Europos Sąjungos institucijomis, Europos elektroninių ryšių reguliuotojų institucija, Radijo spektro politikos grupe ir Europos Sąjungos valstybėmis narėmis</w:t>
            </w:r>
          </w:p>
          <w:p w14:paraId="607C0007" w14:textId="6B2BEEC4" w:rsidR="00743773" w:rsidRPr="008E7EAF" w:rsidRDefault="008E7EAF" w:rsidP="008E7EAF">
            <w:pPr>
              <w:spacing w:after="0" w:line="240" w:lineRule="auto"/>
              <w:jc w:val="both"/>
              <w:rPr>
                <w:b/>
                <w:bCs/>
                <w:szCs w:val="24"/>
              </w:rPr>
            </w:pPr>
            <w:r w:rsidRPr="008E7EAF">
              <w:rPr>
                <w:b/>
                <w:bCs/>
                <w:szCs w:val="24"/>
              </w:rPr>
              <w:t xml:space="preserve">2. Ryšių reguliavimo tarnyba ir kitos kompetentingos institucijos privalo pateikti Europos Komisijai, Europos elektroninių ryšių reguliuotojų institucijai, taip pat Europos Sąjungos valstybių narių </w:t>
            </w:r>
            <w:r w:rsidRPr="008E7EAF">
              <w:rPr>
                <w:b/>
                <w:bCs/>
                <w:szCs w:val="24"/>
              </w:rPr>
              <w:lastRenderedPageBreak/>
              <w:t>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tc>
        <w:tc>
          <w:tcPr>
            <w:tcW w:w="536" w:type="pct"/>
          </w:tcPr>
          <w:p w14:paraId="1019F4B2" w14:textId="574DDE4C" w:rsidR="00743773" w:rsidRPr="00835229" w:rsidRDefault="00743773" w:rsidP="008E7EAF">
            <w:pPr>
              <w:spacing w:after="0" w:line="240" w:lineRule="auto"/>
              <w:ind w:right="-109"/>
              <w:jc w:val="center"/>
              <w:rPr>
                <w:szCs w:val="24"/>
              </w:rPr>
            </w:pPr>
            <w:r>
              <w:rPr>
                <w:szCs w:val="24"/>
              </w:rPr>
              <w:lastRenderedPageBreak/>
              <w:t>Visiškas</w:t>
            </w:r>
          </w:p>
        </w:tc>
      </w:tr>
      <w:tr w:rsidR="00743773" w:rsidRPr="00835229" w14:paraId="116C4120" w14:textId="77777777" w:rsidTr="00794D4A">
        <w:trPr>
          <w:trHeight w:val="404"/>
        </w:trPr>
        <w:tc>
          <w:tcPr>
            <w:tcW w:w="2192" w:type="pct"/>
          </w:tcPr>
          <w:p w14:paraId="508542CA" w14:textId="12359D15" w:rsidR="00743773" w:rsidRPr="00541933" w:rsidRDefault="00743773" w:rsidP="000654DE">
            <w:pPr>
              <w:autoSpaceDE w:val="0"/>
              <w:autoSpaceDN w:val="0"/>
              <w:adjustRightInd w:val="0"/>
              <w:spacing w:after="0" w:line="240" w:lineRule="auto"/>
              <w:jc w:val="both"/>
              <w:rPr>
                <w:color w:val="000000"/>
                <w:szCs w:val="24"/>
                <w:lang w:eastAsia="lt-LT"/>
              </w:rPr>
            </w:pPr>
            <w:r w:rsidRPr="00541933">
              <w:rPr>
                <w:color w:val="000000"/>
                <w:szCs w:val="24"/>
                <w:lang w:eastAsia="lt-LT"/>
              </w:rPr>
              <w:t>3.</w:t>
            </w:r>
            <w:r>
              <w:rPr>
                <w:color w:val="000000"/>
                <w:szCs w:val="24"/>
                <w:lang w:eastAsia="lt-LT"/>
              </w:rPr>
              <w:t xml:space="preserve"> </w:t>
            </w:r>
            <w:r w:rsidRPr="00541933">
              <w:rPr>
                <w:color w:val="000000"/>
                <w:szCs w:val="24"/>
                <w:lang w:eastAsia="lt-LT"/>
              </w:rPr>
              <w:t>Kai nacionalinė reguliavimo arba kita kompetentinga institucija, remdamasi Sąjungos ir nacionalinėmis taisyklėmis dėl komercinio konfidencialumo, mano, kad informacija surinkta pagal 1 dalį, įskaitant atliekant geografinį tyrimą surinktą informaciją, yra konfidenciali, Komisija, BEREC ir visos kitos atitinkamos kompetentingos institucijos užtikrina tokį konfidencialumą. Užtikrinant tokį konfidencialumą neturi būti trukdoma kompetentingai institucijai, Komisijai, BEREC ir visoms kitoms atitinkamoms kompetentingoms institucijoms laiku dalytis informacija šios direktyvos peržiūros, stebėsenos ir taikymo priežiūros tikslais.</w:t>
            </w:r>
          </w:p>
        </w:tc>
        <w:tc>
          <w:tcPr>
            <w:tcW w:w="2272" w:type="pct"/>
          </w:tcPr>
          <w:p w14:paraId="6BFD25AF" w14:textId="77777777" w:rsidR="000654DE" w:rsidRPr="000654DE" w:rsidRDefault="000654DE" w:rsidP="000654DE">
            <w:pPr>
              <w:spacing w:after="0" w:line="240" w:lineRule="auto"/>
              <w:jc w:val="both"/>
              <w:rPr>
                <w:b/>
                <w:bCs/>
                <w:szCs w:val="24"/>
              </w:rPr>
            </w:pPr>
            <w:r w:rsidRPr="000654DE">
              <w:rPr>
                <w:b/>
                <w:bCs/>
                <w:szCs w:val="24"/>
              </w:rPr>
              <w:t>ERĮ pakeitimo projektas</w:t>
            </w:r>
          </w:p>
          <w:p w14:paraId="699B9293" w14:textId="77777777" w:rsidR="000654DE" w:rsidRPr="000654DE" w:rsidRDefault="000654DE" w:rsidP="000654DE">
            <w:pPr>
              <w:spacing w:after="0" w:line="240" w:lineRule="auto"/>
              <w:jc w:val="both"/>
              <w:rPr>
                <w:b/>
                <w:bCs/>
                <w:szCs w:val="24"/>
              </w:rPr>
            </w:pPr>
            <w:r w:rsidRPr="000654DE">
              <w:rPr>
                <w:b/>
                <w:bCs/>
                <w:szCs w:val="24"/>
              </w:rPr>
              <w:t>Lietuvos Respublikos elektroninių ryšių įstatymas</w:t>
            </w:r>
          </w:p>
          <w:p w14:paraId="05DA4D6F" w14:textId="58C3F36F" w:rsidR="000654DE" w:rsidRPr="000654DE" w:rsidRDefault="000654DE" w:rsidP="000654DE">
            <w:pPr>
              <w:pStyle w:val="Hyperlink1"/>
              <w:tabs>
                <w:tab w:val="left" w:pos="567"/>
              </w:tabs>
              <w:ind w:firstLine="0"/>
              <w:rPr>
                <w:rFonts w:ascii="Times New Roman" w:hAnsi="Times New Roman"/>
                <w:b/>
                <w:bCs/>
                <w:sz w:val="24"/>
                <w:szCs w:val="24"/>
                <w:lang w:val="lt-LT"/>
              </w:rPr>
            </w:pPr>
          </w:p>
          <w:p w14:paraId="01910FFB" w14:textId="77777777" w:rsidR="000654DE" w:rsidRPr="000654DE" w:rsidRDefault="000654DE" w:rsidP="000654DE">
            <w:pPr>
              <w:spacing w:after="0" w:line="240" w:lineRule="auto"/>
              <w:ind w:left="2268" w:hanging="2268"/>
              <w:jc w:val="both"/>
              <w:rPr>
                <w:b/>
                <w:bCs/>
                <w:szCs w:val="24"/>
              </w:rPr>
            </w:pPr>
            <w:r w:rsidRPr="000654DE">
              <w:rPr>
                <w:b/>
                <w:bCs/>
                <w:szCs w:val="24"/>
              </w:rPr>
              <w:t>12 straipsnis. Lietuvos Respublikos institucijų bendradarbiavimas</w:t>
            </w:r>
          </w:p>
          <w:p w14:paraId="705ED7FE" w14:textId="33F12589" w:rsidR="000654DE" w:rsidRPr="000654DE" w:rsidRDefault="00EF3C5B" w:rsidP="000654DE">
            <w:pPr>
              <w:pStyle w:val="Hyperlink1"/>
              <w:tabs>
                <w:tab w:val="left" w:pos="567"/>
              </w:tabs>
              <w:ind w:firstLine="0"/>
              <w:rPr>
                <w:rFonts w:ascii="Times New Roman" w:hAnsi="Times New Roman"/>
                <w:b/>
                <w:bCs/>
                <w:sz w:val="24"/>
                <w:szCs w:val="24"/>
                <w:lang w:val="lt-LT"/>
              </w:rPr>
            </w:pPr>
            <w:r>
              <w:rPr>
                <w:rFonts w:ascii="Times New Roman" w:hAnsi="Times New Roman"/>
                <w:b/>
                <w:bCs/>
                <w:sz w:val="24"/>
                <w:szCs w:val="24"/>
                <w:lang w:val="lt-LT"/>
              </w:rPr>
              <w:t>11</w:t>
            </w:r>
            <w:r w:rsidR="000654DE" w:rsidRPr="000654DE">
              <w:rPr>
                <w:rFonts w:ascii="Times New Roman" w:hAnsi="Times New Roman"/>
                <w:b/>
                <w:bCs/>
                <w:sz w:val="24"/>
                <w:szCs w:val="24"/>
                <w:lang w:val="lt-LT"/>
              </w:rPr>
              <w:t xml:space="preserve">. </w:t>
            </w:r>
            <w:r w:rsidR="000654DE" w:rsidRPr="000654DE">
              <w:rPr>
                <w:rFonts w:ascii="Times New Roman" w:hAnsi="Times New Roman"/>
                <w:b/>
                <w:bCs/>
                <w:color w:val="000000"/>
                <w:sz w:val="24"/>
                <w:szCs w:val="24"/>
                <w:lang w:val="lt-LT" w:eastAsia="lt-LT"/>
              </w:rPr>
              <w:t>Valstybės institucijos, šio įstatymo nustatyta tvarka teikdamos ir gaudamos jų funkcijoms atlikti reikalingą informaciją, privalo laikytis Europos Sąjungos ir nacionalinių teisės aktų, reglamentuojančių asmens duomenų apsaugą, taip pat užtikrinti gaunamos konfidencialios informacijos apsaugą.</w:t>
            </w:r>
          </w:p>
          <w:p w14:paraId="07C4BF37" w14:textId="77777777" w:rsidR="000654DE" w:rsidRPr="000654DE" w:rsidRDefault="000654DE" w:rsidP="000654DE">
            <w:pPr>
              <w:pStyle w:val="Hyperlink1"/>
              <w:tabs>
                <w:tab w:val="left" w:pos="567"/>
              </w:tabs>
              <w:ind w:firstLine="0"/>
              <w:rPr>
                <w:rFonts w:ascii="Times New Roman" w:hAnsi="Times New Roman"/>
                <w:b/>
                <w:bCs/>
                <w:sz w:val="24"/>
                <w:szCs w:val="24"/>
                <w:lang w:val="lt-LT"/>
              </w:rPr>
            </w:pPr>
          </w:p>
          <w:p w14:paraId="6A2D4709" w14:textId="77777777" w:rsidR="000654DE" w:rsidRPr="000654DE" w:rsidRDefault="000654DE" w:rsidP="000654DE">
            <w:pPr>
              <w:spacing w:after="0" w:line="240" w:lineRule="auto"/>
              <w:jc w:val="both"/>
              <w:rPr>
                <w:b/>
                <w:bCs/>
                <w:szCs w:val="24"/>
              </w:rPr>
            </w:pPr>
            <w:r w:rsidRPr="000654DE">
              <w:rPr>
                <w:b/>
                <w:bCs/>
                <w:szCs w:val="24"/>
              </w:rPr>
              <w:t>13 straipsnis. Bendradarbiavimas su Europos Sąjungos institucijomis, Europos elektroninių ryšių reguliuotojų institucija, Radijo spektro politikos grupe ir Europos Sąjungos valstybėmis narėmis</w:t>
            </w:r>
          </w:p>
          <w:p w14:paraId="6BC16E4B" w14:textId="6BE875D0" w:rsidR="000654DE" w:rsidRPr="000654DE" w:rsidRDefault="000654DE" w:rsidP="000654DE">
            <w:pPr>
              <w:pStyle w:val="Hyperlink1"/>
              <w:tabs>
                <w:tab w:val="left" w:pos="567"/>
              </w:tabs>
              <w:ind w:firstLine="0"/>
              <w:rPr>
                <w:rFonts w:ascii="Times New Roman" w:hAnsi="Times New Roman"/>
                <w:b/>
                <w:bCs/>
                <w:sz w:val="24"/>
                <w:szCs w:val="24"/>
                <w:lang w:val="lt-LT"/>
              </w:rPr>
            </w:pPr>
            <w:r w:rsidRPr="000654DE">
              <w:rPr>
                <w:rFonts w:ascii="Times New Roman" w:hAnsi="Times New Roman"/>
                <w:b/>
                <w:bCs/>
                <w:sz w:val="24"/>
                <w:szCs w:val="24"/>
                <w:lang w:val="lt-LT"/>
              </w:rPr>
              <w:t xml:space="preserve">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w:t>
            </w:r>
            <w:r w:rsidRPr="000654DE">
              <w:rPr>
                <w:rFonts w:ascii="Times New Roman" w:hAnsi="Times New Roman"/>
                <w:b/>
                <w:bCs/>
                <w:sz w:val="24"/>
                <w:szCs w:val="24"/>
                <w:lang w:val="lt-LT"/>
              </w:rPr>
              <w:lastRenderedPageBreak/>
              <w:t>Komisijai pateikusi Ryšių reguliavimo tarnyba ar kita kompetentinga institucija apie tai praneša atitinkamiems ūkio subjektams.</w:t>
            </w:r>
          </w:p>
          <w:p w14:paraId="4FFCA26D" w14:textId="29EFFECC" w:rsidR="000654DE" w:rsidRPr="000654DE" w:rsidRDefault="000654DE" w:rsidP="000654DE">
            <w:pPr>
              <w:pStyle w:val="Hyperlink1"/>
              <w:tabs>
                <w:tab w:val="left" w:pos="567"/>
              </w:tabs>
              <w:ind w:firstLine="0"/>
              <w:rPr>
                <w:rFonts w:ascii="Times New Roman" w:hAnsi="Times New Roman"/>
                <w:b/>
                <w:bCs/>
                <w:sz w:val="24"/>
                <w:szCs w:val="24"/>
                <w:lang w:val="lt-LT"/>
              </w:rPr>
            </w:pPr>
          </w:p>
          <w:p w14:paraId="30E8AE74" w14:textId="55BEE2F0" w:rsidR="000654DE" w:rsidRPr="000654DE" w:rsidRDefault="00EF3C5B" w:rsidP="000654DE">
            <w:pPr>
              <w:spacing w:after="0" w:line="240" w:lineRule="auto"/>
              <w:jc w:val="both"/>
              <w:rPr>
                <w:b/>
                <w:bCs/>
                <w:szCs w:val="24"/>
              </w:rPr>
            </w:pPr>
            <w:r>
              <w:rPr>
                <w:b/>
                <w:bCs/>
                <w:szCs w:val="24"/>
              </w:rPr>
              <w:t>81</w:t>
            </w:r>
            <w:r w:rsidR="000654DE" w:rsidRPr="000654DE">
              <w:rPr>
                <w:b/>
                <w:bCs/>
                <w:szCs w:val="24"/>
              </w:rPr>
              <w:t xml:space="preserve"> straipsnis. Informacijos gavimas</w:t>
            </w:r>
          </w:p>
          <w:p w14:paraId="23600D3C" w14:textId="0F6AE4E3" w:rsidR="00743773" w:rsidRPr="000654DE" w:rsidRDefault="000654DE" w:rsidP="000654DE">
            <w:pPr>
              <w:pStyle w:val="Hyperlink1"/>
              <w:tabs>
                <w:tab w:val="left" w:pos="567"/>
              </w:tabs>
              <w:ind w:firstLine="0"/>
              <w:rPr>
                <w:rFonts w:ascii="Times New Roman" w:hAnsi="Times New Roman"/>
                <w:b/>
                <w:bCs/>
                <w:sz w:val="24"/>
                <w:szCs w:val="24"/>
                <w:lang w:val="lt-LT"/>
              </w:rPr>
            </w:pPr>
            <w:r w:rsidRPr="000654DE">
              <w:rPr>
                <w:rFonts w:ascii="Times New Roman" w:hAnsi="Times New Roman"/>
                <w:b/>
                <w:bCs/>
                <w:sz w:val="24"/>
                <w:szCs w:val="24"/>
                <w:lang w:val="lt-LT"/>
              </w:rPr>
              <w:t>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w:t>
            </w:r>
          </w:p>
        </w:tc>
        <w:tc>
          <w:tcPr>
            <w:tcW w:w="536" w:type="pct"/>
          </w:tcPr>
          <w:p w14:paraId="36E88612" w14:textId="6155DE34" w:rsidR="00743773" w:rsidRPr="00835229" w:rsidRDefault="00743773" w:rsidP="000654DE">
            <w:pPr>
              <w:spacing w:after="0" w:line="240" w:lineRule="auto"/>
              <w:ind w:right="-109"/>
              <w:jc w:val="center"/>
              <w:rPr>
                <w:szCs w:val="24"/>
              </w:rPr>
            </w:pPr>
            <w:r>
              <w:rPr>
                <w:szCs w:val="24"/>
              </w:rPr>
              <w:lastRenderedPageBreak/>
              <w:t>Visiškas</w:t>
            </w:r>
          </w:p>
        </w:tc>
      </w:tr>
      <w:tr w:rsidR="00743773" w:rsidRPr="00835229" w14:paraId="051858A3" w14:textId="77777777" w:rsidTr="00794D4A">
        <w:trPr>
          <w:trHeight w:val="404"/>
        </w:trPr>
        <w:tc>
          <w:tcPr>
            <w:tcW w:w="2192" w:type="pct"/>
          </w:tcPr>
          <w:p w14:paraId="690F252C" w14:textId="77777777" w:rsidR="001F1B66" w:rsidRDefault="00743773" w:rsidP="00743773">
            <w:pPr>
              <w:autoSpaceDE w:val="0"/>
              <w:autoSpaceDN w:val="0"/>
              <w:adjustRightInd w:val="0"/>
              <w:spacing w:after="0" w:line="240" w:lineRule="auto"/>
              <w:jc w:val="both"/>
              <w:rPr>
                <w:color w:val="000000"/>
                <w:szCs w:val="24"/>
                <w:lang w:eastAsia="lt-LT"/>
              </w:rPr>
            </w:pPr>
            <w:r w:rsidRPr="00541933">
              <w:rPr>
                <w:color w:val="000000"/>
                <w:szCs w:val="24"/>
                <w:lang w:eastAsia="lt-LT"/>
              </w:rPr>
              <w:t>4.</w:t>
            </w:r>
            <w:r>
              <w:rPr>
                <w:color w:val="000000"/>
                <w:szCs w:val="24"/>
                <w:lang w:eastAsia="lt-LT"/>
              </w:rPr>
              <w:t xml:space="preserve"> </w:t>
            </w:r>
            <w:r w:rsidRPr="00541933">
              <w:rPr>
                <w:color w:val="000000"/>
                <w:szCs w:val="24"/>
                <w:lang w:eastAsia="lt-LT"/>
              </w:rPr>
              <w:t>Valstybės narės užtikrina, kad nacionalinės reguliavimo ir kitos kompetentingos institucijos, laikydamosi nacionalinių taisyklių dėl viešos prieigos prie informacijos ir atsižvelgdamos į Sąjungos ir nacionalines taisykles dėl komercinio konfidencialumo ir asmens duomenų apsaugos, skelbtų informaciją, kuria prisidedama prie rinkos atvirumo ir konkurencingumo.</w:t>
            </w:r>
            <w:r w:rsidR="001F1B66" w:rsidRPr="00541933">
              <w:rPr>
                <w:color w:val="000000"/>
                <w:szCs w:val="24"/>
                <w:lang w:eastAsia="lt-LT"/>
              </w:rPr>
              <w:t xml:space="preserve"> </w:t>
            </w:r>
          </w:p>
          <w:p w14:paraId="1B0F20A1" w14:textId="77777777" w:rsidR="001F1B66" w:rsidRDefault="001F1B66" w:rsidP="00743773">
            <w:pPr>
              <w:autoSpaceDE w:val="0"/>
              <w:autoSpaceDN w:val="0"/>
              <w:adjustRightInd w:val="0"/>
              <w:spacing w:after="0" w:line="240" w:lineRule="auto"/>
              <w:jc w:val="both"/>
              <w:rPr>
                <w:color w:val="000000"/>
                <w:szCs w:val="24"/>
                <w:lang w:eastAsia="lt-LT"/>
              </w:rPr>
            </w:pPr>
          </w:p>
          <w:p w14:paraId="4E58C19A" w14:textId="0511E872" w:rsidR="00743773" w:rsidRPr="00541933" w:rsidRDefault="001F1B66" w:rsidP="00743773">
            <w:pPr>
              <w:autoSpaceDE w:val="0"/>
              <w:autoSpaceDN w:val="0"/>
              <w:adjustRightInd w:val="0"/>
              <w:spacing w:after="0" w:line="240" w:lineRule="auto"/>
              <w:jc w:val="both"/>
              <w:rPr>
                <w:color w:val="000000"/>
                <w:szCs w:val="24"/>
                <w:lang w:eastAsia="lt-LT"/>
              </w:rPr>
            </w:pPr>
            <w:r w:rsidRPr="00541933">
              <w:rPr>
                <w:color w:val="000000"/>
                <w:szCs w:val="24"/>
                <w:lang w:eastAsia="lt-LT"/>
              </w:rPr>
              <w:t>5.</w:t>
            </w:r>
            <w:r>
              <w:rPr>
                <w:color w:val="000000"/>
                <w:szCs w:val="24"/>
                <w:lang w:eastAsia="lt-LT"/>
              </w:rPr>
              <w:t xml:space="preserve"> </w:t>
            </w:r>
            <w:r w:rsidRPr="00541933">
              <w:rPr>
                <w:color w:val="000000"/>
                <w:szCs w:val="24"/>
                <w:lang w:eastAsia="lt-LT"/>
              </w:rPr>
              <w:t>Nacionalinės reguliavimo ir kitos kompetentingos institucijos skelbia viešos prieigos prie informacijos sąlygas, kaip nurodyta 4 dalyje, įskaitant tokios informacijos gavimo procedūras.</w:t>
            </w:r>
          </w:p>
        </w:tc>
        <w:tc>
          <w:tcPr>
            <w:tcW w:w="2272" w:type="pct"/>
          </w:tcPr>
          <w:p w14:paraId="2C4C8B35" w14:textId="77777777" w:rsidR="001F1B66" w:rsidRPr="001F1B66" w:rsidRDefault="001F1B66" w:rsidP="001F1B66">
            <w:pPr>
              <w:spacing w:after="0" w:line="240" w:lineRule="auto"/>
              <w:jc w:val="both"/>
              <w:rPr>
                <w:b/>
                <w:bCs/>
                <w:szCs w:val="24"/>
              </w:rPr>
            </w:pPr>
            <w:r w:rsidRPr="000654DE">
              <w:rPr>
                <w:b/>
                <w:bCs/>
                <w:szCs w:val="24"/>
              </w:rPr>
              <w:t xml:space="preserve">ERĮ </w:t>
            </w:r>
            <w:r w:rsidRPr="001F1B66">
              <w:rPr>
                <w:b/>
                <w:bCs/>
                <w:szCs w:val="24"/>
              </w:rPr>
              <w:t>pakeitimo projektas</w:t>
            </w:r>
          </w:p>
          <w:p w14:paraId="0F854779" w14:textId="77777777" w:rsidR="001F1B66" w:rsidRPr="001F1B66" w:rsidRDefault="001F1B66" w:rsidP="001F1B66">
            <w:pPr>
              <w:spacing w:after="0" w:line="240" w:lineRule="auto"/>
              <w:jc w:val="both"/>
              <w:rPr>
                <w:b/>
                <w:bCs/>
                <w:szCs w:val="24"/>
              </w:rPr>
            </w:pPr>
            <w:r w:rsidRPr="001F1B66">
              <w:rPr>
                <w:b/>
                <w:bCs/>
                <w:szCs w:val="24"/>
              </w:rPr>
              <w:t>Lietuvos Respublikos elektroninių ryšių įstatymas</w:t>
            </w:r>
          </w:p>
          <w:p w14:paraId="1DB2126F" w14:textId="1976F78C" w:rsidR="001F1B66" w:rsidRPr="001F1B66" w:rsidRDefault="001F1B66" w:rsidP="001F1B66">
            <w:pPr>
              <w:pStyle w:val="Hyperlink1"/>
              <w:tabs>
                <w:tab w:val="left" w:pos="567"/>
              </w:tabs>
              <w:ind w:firstLine="0"/>
              <w:rPr>
                <w:rFonts w:ascii="Times New Roman" w:hAnsi="Times New Roman"/>
                <w:b/>
                <w:bCs/>
                <w:sz w:val="24"/>
                <w:szCs w:val="24"/>
                <w:lang w:val="lt-LT"/>
              </w:rPr>
            </w:pPr>
          </w:p>
          <w:p w14:paraId="13F80261" w14:textId="77777777" w:rsidR="001F1B66" w:rsidRPr="001F1B66" w:rsidRDefault="001F1B66" w:rsidP="001F1B66">
            <w:pPr>
              <w:spacing w:after="0" w:line="240" w:lineRule="auto"/>
              <w:jc w:val="both"/>
              <w:rPr>
                <w:b/>
                <w:bCs/>
                <w:szCs w:val="24"/>
              </w:rPr>
            </w:pPr>
            <w:r w:rsidRPr="001F1B66">
              <w:rPr>
                <w:b/>
                <w:bCs/>
                <w:szCs w:val="24"/>
              </w:rPr>
              <w:t>6 straipsnis. Ryšių reguliavimo tarnyba</w:t>
            </w:r>
          </w:p>
          <w:p w14:paraId="3E07FE89" w14:textId="5EBD1599" w:rsidR="00743773" w:rsidRPr="001F1B66" w:rsidRDefault="001F1B66" w:rsidP="001F1B66">
            <w:pPr>
              <w:pStyle w:val="Hyperlink1"/>
              <w:tabs>
                <w:tab w:val="left" w:pos="567"/>
              </w:tabs>
              <w:ind w:firstLine="0"/>
              <w:rPr>
                <w:rFonts w:ascii="Times New Roman" w:hAnsi="Times New Roman"/>
                <w:b/>
                <w:bCs/>
                <w:sz w:val="24"/>
                <w:szCs w:val="24"/>
                <w:lang w:val="lt-LT"/>
              </w:rPr>
            </w:pPr>
            <w:r w:rsidRPr="001F1B66">
              <w:rPr>
                <w:rFonts w:ascii="Times New Roman" w:hAnsi="Times New Roman"/>
                <w:b/>
                <w:bCs/>
                <w:sz w:val="24"/>
                <w:szCs w:val="24"/>
                <w:lang w:val="lt-LT"/>
              </w:rPr>
              <w:t xml:space="preserve">5. Ryšių reguliavimo tarnyba skelbia informaciją, reikalingą atviros ir konkurencingos rinkos plėtrai. Šios informacijos skelbimo taisykles, įskaitant ir teikiamos informacijos mastą, nustato Ryšių reguliavimo tarnyba, atsižvelgdama į teisės normas, reglamentuojančias konfidencialios informacijos, įskaitant valstybės, tarnybos, komercinės paslapties ar </w:t>
            </w:r>
            <w:r w:rsidR="008D6F0B" w:rsidRPr="001F1B66">
              <w:rPr>
                <w:rFonts w:ascii="Times New Roman" w:hAnsi="Times New Roman"/>
                <w:b/>
                <w:bCs/>
                <w:sz w:val="24"/>
                <w:szCs w:val="24"/>
                <w:lang w:val="lt-LT"/>
              </w:rPr>
              <w:t xml:space="preserve">informacijos </w:t>
            </w:r>
            <w:r w:rsidRPr="001F1B66">
              <w:rPr>
                <w:rFonts w:ascii="Times New Roman" w:hAnsi="Times New Roman"/>
                <w:b/>
                <w:bCs/>
                <w:sz w:val="24"/>
                <w:szCs w:val="24"/>
                <w:lang w:val="lt-LT"/>
              </w:rPr>
              <w:t>apie fizinio asmens privatų gyvenimą, apsaugą.</w:t>
            </w:r>
          </w:p>
        </w:tc>
        <w:tc>
          <w:tcPr>
            <w:tcW w:w="536" w:type="pct"/>
          </w:tcPr>
          <w:p w14:paraId="53BC97CC" w14:textId="363A5BE4" w:rsidR="00743773" w:rsidRPr="00835229" w:rsidRDefault="00743773" w:rsidP="00743773">
            <w:pPr>
              <w:spacing w:after="0" w:line="240" w:lineRule="auto"/>
              <w:ind w:right="-109"/>
              <w:jc w:val="center"/>
              <w:rPr>
                <w:szCs w:val="24"/>
              </w:rPr>
            </w:pPr>
            <w:r>
              <w:rPr>
                <w:szCs w:val="24"/>
              </w:rPr>
              <w:t>Visiškas</w:t>
            </w:r>
          </w:p>
        </w:tc>
      </w:tr>
      <w:tr w:rsidR="00743773" w:rsidRPr="00835229" w14:paraId="20A83A75" w14:textId="77777777" w:rsidTr="00794D4A">
        <w:trPr>
          <w:trHeight w:val="404"/>
        </w:trPr>
        <w:tc>
          <w:tcPr>
            <w:tcW w:w="2192" w:type="pct"/>
          </w:tcPr>
          <w:p w14:paraId="554E393E" w14:textId="77777777" w:rsidR="00743773" w:rsidRPr="00D455E1" w:rsidRDefault="00743773" w:rsidP="00743773">
            <w:pPr>
              <w:autoSpaceDE w:val="0"/>
              <w:autoSpaceDN w:val="0"/>
              <w:adjustRightInd w:val="0"/>
              <w:spacing w:after="0" w:line="240" w:lineRule="auto"/>
              <w:jc w:val="center"/>
              <w:rPr>
                <w:color w:val="000000"/>
                <w:szCs w:val="24"/>
                <w:lang w:eastAsia="lt-LT"/>
              </w:rPr>
            </w:pPr>
            <w:r w:rsidRPr="00D455E1">
              <w:rPr>
                <w:i/>
                <w:iCs/>
                <w:color w:val="000000"/>
                <w:szCs w:val="24"/>
                <w:lang w:eastAsia="lt-LT"/>
              </w:rPr>
              <w:t>21 straipsnis</w:t>
            </w:r>
          </w:p>
          <w:p w14:paraId="4809E459" w14:textId="754E9F0D" w:rsidR="00743773" w:rsidRPr="00541933" w:rsidRDefault="00743773" w:rsidP="00743773">
            <w:pPr>
              <w:autoSpaceDE w:val="0"/>
              <w:autoSpaceDN w:val="0"/>
              <w:adjustRightInd w:val="0"/>
              <w:spacing w:after="0" w:line="240" w:lineRule="auto"/>
              <w:jc w:val="center"/>
              <w:rPr>
                <w:color w:val="000000"/>
                <w:szCs w:val="24"/>
                <w:lang w:eastAsia="lt-LT"/>
              </w:rPr>
            </w:pPr>
            <w:r w:rsidRPr="00D455E1">
              <w:rPr>
                <w:b/>
                <w:bCs/>
                <w:color w:val="000000"/>
                <w:szCs w:val="24"/>
                <w:lang w:eastAsia="lt-LT"/>
              </w:rPr>
              <w:t>Informacija, kurią prašoma pateikti dėl bendrojo leidimo, naudojimo teisių ir specifinių įpareigojimų</w:t>
            </w:r>
          </w:p>
        </w:tc>
        <w:tc>
          <w:tcPr>
            <w:tcW w:w="2272" w:type="pct"/>
          </w:tcPr>
          <w:p w14:paraId="3E8A0A51" w14:textId="77777777" w:rsidR="00743773" w:rsidRPr="00373D1A" w:rsidRDefault="00743773" w:rsidP="00743773">
            <w:pPr>
              <w:pStyle w:val="Hyperlink1"/>
              <w:tabs>
                <w:tab w:val="left" w:pos="567"/>
              </w:tabs>
              <w:ind w:firstLine="0"/>
              <w:rPr>
                <w:rFonts w:ascii="Times New Roman" w:hAnsi="Times New Roman"/>
                <w:sz w:val="24"/>
                <w:szCs w:val="24"/>
                <w:highlight w:val="green"/>
                <w:lang w:val="lt-LT"/>
              </w:rPr>
            </w:pPr>
          </w:p>
        </w:tc>
        <w:tc>
          <w:tcPr>
            <w:tcW w:w="536" w:type="pct"/>
          </w:tcPr>
          <w:p w14:paraId="50BA930D" w14:textId="77777777" w:rsidR="00743773" w:rsidRPr="00835229" w:rsidRDefault="00743773" w:rsidP="00743773">
            <w:pPr>
              <w:spacing w:after="0" w:line="240" w:lineRule="auto"/>
              <w:ind w:right="-109"/>
              <w:jc w:val="center"/>
              <w:rPr>
                <w:szCs w:val="24"/>
              </w:rPr>
            </w:pPr>
          </w:p>
        </w:tc>
      </w:tr>
      <w:tr w:rsidR="00743773" w:rsidRPr="00835229" w14:paraId="6A6D9AE5" w14:textId="77777777" w:rsidTr="00794D4A">
        <w:trPr>
          <w:trHeight w:val="404"/>
        </w:trPr>
        <w:tc>
          <w:tcPr>
            <w:tcW w:w="2192" w:type="pct"/>
          </w:tcPr>
          <w:p w14:paraId="54A277A1" w14:textId="7C33A653" w:rsidR="00743773" w:rsidRPr="00541933" w:rsidRDefault="00743773" w:rsidP="00743773">
            <w:pPr>
              <w:autoSpaceDE w:val="0"/>
              <w:autoSpaceDN w:val="0"/>
              <w:adjustRightInd w:val="0"/>
              <w:spacing w:after="0" w:line="240" w:lineRule="auto"/>
              <w:jc w:val="both"/>
              <w:rPr>
                <w:color w:val="000000"/>
                <w:szCs w:val="24"/>
                <w:lang w:eastAsia="lt-LT"/>
              </w:rPr>
            </w:pPr>
            <w:r w:rsidRPr="00D455E1">
              <w:rPr>
                <w:color w:val="000000"/>
                <w:szCs w:val="24"/>
                <w:lang w:eastAsia="lt-LT"/>
              </w:rPr>
              <w:t>1.</w:t>
            </w:r>
            <w:r>
              <w:rPr>
                <w:color w:val="000000"/>
                <w:szCs w:val="24"/>
                <w:lang w:eastAsia="lt-LT"/>
              </w:rPr>
              <w:t xml:space="preserve"> </w:t>
            </w:r>
            <w:r w:rsidRPr="00D455E1">
              <w:rPr>
                <w:color w:val="000000"/>
                <w:szCs w:val="24"/>
                <w:lang w:eastAsia="lt-LT"/>
              </w:rPr>
              <w:t xml:space="preserve">Nedarant poveikio informacijai, kurios reikalaujama pagal 20 straipsnį, ir informacijos bei atskaitomybės įpareigojimams pagal kitus </w:t>
            </w:r>
            <w:r w:rsidRPr="00D455E1">
              <w:rPr>
                <w:color w:val="000000"/>
                <w:szCs w:val="24"/>
                <w:lang w:eastAsia="lt-LT"/>
              </w:rPr>
              <w:lastRenderedPageBreak/>
              <w:t>nei bendrąjį leidimą reglamentuojančius nacionalinės teisės aktus, nacionalinės reguliavimo ir kitos kompetentingos institucijos gali iš įmonių reikalauti pateikti proporcingą ir objektyviai pagrįstą informaciją dėl bendrojo leidimo, naudojimo teisių arba 13 straipsnio 2 dalyje nurodytų specifinių įpareigojimų, kai jos reikia visų pirma šiais tikslais:</w:t>
            </w:r>
          </w:p>
        </w:tc>
        <w:tc>
          <w:tcPr>
            <w:tcW w:w="2272" w:type="pct"/>
          </w:tcPr>
          <w:p w14:paraId="716A3DCA" w14:textId="77777777" w:rsidR="008D3F74" w:rsidRPr="000654DE" w:rsidRDefault="008D3F74" w:rsidP="008D3F74">
            <w:pPr>
              <w:spacing w:after="0" w:line="240" w:lineRule="auto"/>
              <w:jc w:val="both"/>
              <w:rPr>
                <w:b/>
                <w:bCs/>
                <w:szCs w:val="24"/>
              </w:rPr>
            </w:pPr>
            <w:r w:rsidRPr="000654DE">
              <w:rPr>
                <w:b/>
                <w:bCs/>
                <w:szCs w:val="24"/>
              </w:rPr>
              <w:lastRenderedPageBreak/>
              <w:t>ERĮ pakeitimo projektas</w:t>
            </w:r>
          </w:p>
          <w:p w14:paraId="13D151F7" w14:textId="77777777" w:rsidR="008D3F74" w:rsidRPr="000654DE" w:rsidRDefault="008D3F74" w:rsidP="008D3F74">
            <w:pPr>
              <w:spacing w:after="0" w:line="240" w:lineRule="auto"/>
              <w:jc w:val="both"/>
              <w:rPr>
                <w:b/>
                <w:bCs/>
                <w:szCs w:val="24"/>
              </w:rPr>
            </w:pPr>
            <w:r w:rsidRPr="000654DE">
              <w:rPr>
                <w:b/>
                <w:bCs/>
                <w:szCs w:val="24"/>
              </w:rPr>
              <w:t>Lietuvos Respublikos elektroninių ryšių įstatymas</w:t>
            </w:r>
          </w:p>
          <w:p w14:paraId="5ED8E267" w14:textId="77777777" w:rsidR="008D3F74" w:rsidRDefault="008D3F74" w:rsidP="008D3F74">
            <w:pPr>
              <w:spacing w:after="0" w:line="240" w:lineRule="auto"/>
              <w:jc w:val="both"/>
              <w:rPr>
                <w:b/>
                <w:bCs/>
                <w:szCs w:val="24"/>
              </w:rPr>
            </w:pPr>
          </w:p>
          <w:p w14:paraId="66C3FC48" w14:textId="2D2EC294" w:rsidR="008D3F74" w:rsidRDefault="00EF3C5B" w:rsidP="008D3F74">
            <w:pPr>
              <w:spacing w:after="0" w:line="240" w:lineRule="auto"/>
              <w:jc w:val="both"/>
              <w:rPr>
                <w:b/>
                <w:bCs/>
                <w:szCs w:val="24"/>
              </w:rPr>
            </w:pPr>
            <w:r>
              <w:rPr>
                <w:b/>
                <w:bCs/>
                <w:szCs w:val="24"/>
              </w:rPr>
              <w:t>81</w:t>
            </w:r>
            <w:r w:rsidR="008D3F74" w:rsidRPr="000654DE">
              <w:rPr>
                <w:b/>
                <w:bCs/>
                <w:szCs w:val="24"/>
              </w:rPr>
              <w:t xml:space="preserve"> straipsnis. Informacijos gavimas</w:t>
            </w:r>
          </w:p>
          <w:p w14:paraId="77D447D5" w14:textId="49C50639" w:rsidR="00743773" w:rsidRPr="008D3F74" w:rsidRDefault="008D3F74" w:rsidP="008D3F74">
            <w:pPr>
              <w:spacing w:after="0" w:line="240" w:lineRule="auto"/>
              <w:jc w:val="both"/>
              <w:rPr>
                <w:b/>
                <w:bCs/>
                <w:szCs w:val="24"/>
              </w:rPr>
            </w:pPr>
            <w:r w:rsidRPr="008D3F74">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w:t>
            </w:r>
            <w:r w:rsidR="00D52EB6">
              <w:rPr>
                <w:b/>
                <w:bCs/>
                <w:szCs w:val="24"/>
              </w:rPr>
              <w:t>,</w:t>
            </w:r>
            <w:r w:rsidRPr="008D3F74">
              <w:rPr>
                <w:b/>
                <w:bCs/>
                <w:szCs w:val="24"/>
              </w:rPr>
              <w:t xml:space="preserve"> turi teisę reikalauti tik tokios informacijos, kuri proporcinga ir objektyviai pateisinama šiais tikslais (ši dalis netaikoma informacijos, susijusios su elektroninių ryšių infrastruktūros įrengimu, teikimui):</w:t>
            </w:r>
          </w:p>
        </w:tc>
        <w:tc>
          <w:tcPr>
            <w:tcW w:w="536" w:type="pct"/>
          </w:tcPr>
          <w:p w14:paraId="25D4A93F" w14:textId="004701AA" w:rsidR="00743773" w:rsidRPr="00835229" w:rsidRDefault="00743773" w:rsidP="00743773">
            <w:pPr>
              <w:spacing w:after="0" w:line="240" w:lineRule="auto"/>
              <w:ind w:right="-109"/>
              <w:jc w:val="center"/>
              <w:rPr>
                <w:szCs w:val="24"/>
              </w:rPr>
            </w:pPr>
            <w:r>
              <w:rPr>
                <w:szCs w:val="24"/>
              </w:rPr>
              <w:lastRenderedPageBreak/>
              <w:t>Visiškas</w:t>
            </w:r>
          </w:p>
        </w:tc>
      </w:tr>
      <w:tr w:rsidR="00743773" w:rsidRPr="00835229" w14:paraId="5D5E3C22" w14:textId="77777777" w:rsidTr="00794D4A">
        <w:trPr>
          <w:trHeight w:val="404"/>
        </w:trPr>
        <w:tc>
          <w:tcPr>
            <w:tcW w:w="2192" w:type="pct"/>
          </w:tcPr>
          <w:p w14:paraId="74BE826F" w14:textId="485FE21F" w:rsidR="00743773" w:rsidRPr="003F06C6" w:rsidRDefault="00743773" w:rsidP="00743773">
            <w:pPr>
              <w:autoSpaceDE w:val="0"/>
              <w:autoSpaceDN w:val="0"/>
              <w:adjustRightInd w:val="0"/>
              <w:spacing w:after="0" w:line="240" w:lineRule="auto"/>
              <w:jc w:val="both"/>
              <w:rPr>
                <w:color w:val="000000"/>
                <w:szCs w:val="24"/>
                <w:lang w:eastAsia="lt-LT"/>
              </w:rPr>
            </w:pPr>
            <w:r w:rsidRPr="003F06C6">
              <w:rPr>
                <w:color w:val="000000"/>
                <w:szCs w:val="24"/>
                <w:lang w:eastAsia="lt-LT"/>
              </w:rPr>
              <w:t>a) sistemingai arba kiekvienu konkrečiu atveju tikrinant, kaip laikomasi I priedo A dalies 1 sąlygos, D dalies 2 ir 6 sąlygų ir E dalies 2 ir 7 sąlygų bei įpareigojimų, nurodytų 13 straipsnio 2 dalyje;</w:t>
            </w:r>
          </w:p>
        </w:tc>
        <w:tc>
          <w:tcPr>
            <w:tcW w:w="2272" w:type="pct"/>
          </w:tcPr>
          <w:p w14:paraId="4B9ED99B" w14:textId="725DFC53" w:rsidR="00743773" w:rsidRPr="003F06C6" w:rsidRDefault="00985378" w:rsidP="00985378">
            <w:pPr>
              <w:spacing w:after="0" w:line="240" w:lineRule="auto"/>
              <w:jc w:val="both"/>
              <w:rPr>
                <w:szCs w:val="24"/>
              </w:rPr>
            </w:pPr>
            <w:r w:rsidRPr="00985378">
              <w:rPr>
                <w:b/>
                <w:bCs/>
                <w:szCs w:val="24"/>
              </w:rPr>
              <w:t xml:space="preserve">1) sisteminiu ar vienkartiniu patikrinimu, kaip ūkio subjektas laikosi šio įstatymo ir kitų teisės aktų nuostatų, susijusių su veiksmingu ir efektyviu elektroninių ryšių išteklių naudojimu, universaliųjų paslaugų teikimo finansavimu ar užmokesčiais Ryšių reguliavimo tarnybai, taip pat įmokomis į valstybės biudžetą, susijusiomis su teise naudoti elektroninių ryšių išteklius, </w:t>
            </w:r>
            <w:r w:rsidR="00196B70">
              <w:rPr>
                <w:b/>
                <w:bCs/>
                <w:szCs w:val="24"/>
              </w:rPr>
              <w:t xml:space="preserve">ir </w:t>
            </w:r>
            <w:r w:rsidRPr="00985378">
              <w:rPr>
                <w:b/>
                <w:bCs/>
                <w:szCs w:val="24"/>
              </w:rPr>
              <w:t xml:space="preserve">kaip ūkio subjektas laikosi įpareigojimų, nustatytų ūkio subjektui, turinčiam didelę įtaką rinkoje arba paskirtam teikti universaliąsias paslaugas, </w:t>
            </w:r>
            <w:r w:rsidR="00196B70">
              <w:rPr>
                <w:szCs w:val="24"/>
              </w:rPr>
              <w:t xml:space="preserve"> </w:t>
            </w:r>
            <w:r w:rsidR="00196B70" w:rsidRPr="00196B70">
              <w:rPr>
                <w:b/>
                <w:bCs/>
                <w:szCs w:val="24"/>
              </w:rPr>
              <w:t>bei įpareigojimų, nustatytų</w:t>
            </w:r>
            <w:r w:rsidRPr="00196B70">
              <w:rPr>
                <w:b/>
                <w:bCs/>
                <w:szCs w:val="24"/>
              </w:rPr>
              <w:t xml:space="preserve"> </w:t>
            </w:r>
            <w:r w:rsidRPr="00985378">
              <w:rPr>
                <w:b/>
                <w:bCs/>
                <w:szCs w:val="24"/>
              </w:rPr>
              <w:t>pagal šio įstatymo 23 straipsnio 2 dalį;</w:t>
            </w:r>
          </w:p>
        </w:tc>
        <w:tc>
          <w:tcPr>
            <w:tcW w:w="536" w:type="pct"/>
          </w:tcPr>
          <w:p w14:paraId="280EDDC3" w14:textId="3F1787D6" w:rsidR="00743773" w:rsidRPr="00835229" w:rsidRDefault="00743773" w:rsidP="00743773">
            <w:pPr>
              <w:spacing w:after="0" w:line="240" w:lineRule="auto"/>
              <w:ind w:right="-109"/>
              <w:jc w:val="center"/>
              <w:rPr>
                <w:szCs w:val="24"/>
              </w:rPr>
            </w:pPr>
            <w:r>
              <w:rPr>
                <w:szCs w:val="24"/>
              </w:rPr>
              <w:t>Visiškas</w:t>
            </w:r>
          </w:p>
        </w:tc>
      </w:tr>
      <w:tr w:rsidR="00743773" w:rsidRPr="00835229" w14:paraId="59B5324D" w14:textId="77777777" w:rsidTr="00794D4A">
        <w:trPr>
          <w:trHeight w:val="404"/>
        </w:trPr>
        <w:tc>
          <w:tcPr>
            <w:tcW w:w="2192" w:type="pct"/>
          </w:tcPr>
          <w:p w14:paraId="077E1269" w14:textId="45324285" w:rsidR="00743773" w:rsidRPr="00D455E1" w:rsidRDefault="00743773" w:rsidP="00743773">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D455E1">
              <w:rPr>
                <w:color w:val="000000"/>
                <w:szCs w:val="24"/>
                <w:lang w:eastAsia="lt-LT"/>
              </w:rPr>
              <w:t xml:space="preserve">kiekvienu konkrečiu atveju tikrinant, kaip laikomasi I priede nustatytų sąlygų, kai kompetentinga institucija gauna skundą ar kai kompetentinga institucija turi kitų priežasčių manyti, kad nesilaikoma kokios nors sąlygos, arba savo pačios iniciatyva atlikdama tyrimą; </w:t>
            </w:r>
          </w:p>
        </w:tc>
        <w:tc>
          <w:tcPr>
            <w:tcW w:w="2272" w:type="pct"/>
          </w:tcPr>
          <w:p w14:paraId="0A950DC8" w14:textId="50AB417E" w:rsidR="00743773" w:rsidRPr="00373D1A" w:rsidRDefault="00B8487F" w:rsidP="00B8487F">
            <w:pPr>
              <w:pStyle w:val="Hyperlink1"/>
              <w:tabs>
                <w:tab w:val="left" w:pos="567"/>
              </w:tabs>
              <w:ind w:firstLine="0"/>
              <w:rPr>
                <w:rFonts w:ascii="Times New Roman" w:hAnsi="Times New Roman"/>
                <w:sz w:val="24"/>
                <w:szCs w:val="24"/>
                <w:highlight w:val="green"/>
                <w:lang w:val="lt-LT"/>
              </w:rPr>
            </w:pPr>
            <w:r>
              <w:rPr>
                <w:rFonts w:ascii="Times New Roman" w:hAnsi="Times New Roman"/>
                <w:b/>
                <w:sz w:val="24"/>
                <w:szCs w:val="24"/>
                <w:lang w:val="lt-LT"/>
              </w:rPr>
              <w:t xml:space="preserve">2) </w:t>
            </w:r>
            <w:r w:rsidRPr="00B8487F">
              <w:rPr>
                <w:rFonts w:ascii="Times New Roman" w:eastAsia="Calibri" w:hAnsi="Times New Roman"/>
                <w:b/>
                <w:bCs/>
                <w:sz w:val="24"/>
                <w:szCs w:val="24"/>
                <w:lang w:val="lt-LT"/>
              </w:rPr>
              <w:t>konkrečiu tikrinimo, kaip ūkio subjektas laikosi vertimosi elektroninių ryšių veikla sąlygas nustatančių teisės aktų ar elektroninių ryšių išteklių naudojimo sąlygų, atveju;</w:t>
            </w:r>
          </w:p>
        </w:tc>
        <w:tc>
          <w:tcPr>
            <w:tcW w:w="536" w:type="pct"/>
          </w:tcPr>
          <w:p w14:paraId="133E57A6" w14:textId="04C2F59D" w:rsidR="00743773" w:rsidRPr="00835229" w:rsidRDefault="00743773" w:rsidP="00743773">
            <w:pPr>
              <w:spacing w:after="0" w:line="240" w:lineRule="auto"/>
              <w:ind w:right="-109"/>
              <w:jc w:val="center"/>
              <w:rPr>
                <w:szCs w:val="24"/>
              </w:rPr>
            </w:pPr>
            <w:r>
              <w:rPr>
                <w:szCs w:val="24"/>
              </w:rPr>
              <w:t>Visiškas</w:t>
            </w:r>
          </w:p>
        </w:tc>
      </w:tr>
      <w:tr w:rsidR="00743773" w:rsidRPr="00835229" w14:paraId="53205B11" w14:textId="77777777" w:rsidTr="00794D4A">
        <w:trPr>
          <w:trHeight w:val="404"/>
        </w:trPr>
        <w:tc>
          <w:tcPr>
            <w:tcW w:w="2192" w:type="pct"/>
          </w:tcPr>
          <w:p w14:paraId="77998252" w14:textId="207F45AF" w:rsidR="00743773" w:rsidRPr="00D455E1" w:rsidRDefault="00743773" w:rsidP="00743773">
            <w:pPr>
              <w:autoSpaceDE w:val="0"/>
              <w:autoSpaceDN w:val="0"/>
              <w:adjustRightInd w:val="0"/>
              <w:spacing w:after="0" w:line="240" w:lineRule="auto"/>
              <w:jc w:val="both"/>
              <w:rPr>
                <w:szCs w:val="24"/>
                <w:lang w:eastAsia="lt-LT"/>
              </w:rPr>
            </w:pPr>
            <w:r>
              <w:rPr>
                <w:color w:val="000000"/>
                <w:szCs w:val="24"/>
                <w:lang w:eastAsia="lt-LT"/>
              </w:rPr>
              <w:t xml:space="preserve">c) </w:t>
            </w:r>
            <w:r w:rsidRPr="00D455E1">
              <w:rPr>
                <w:szCs w:val="24"/>
                <w:lang w:eastAsia="lt-LT"/>
              </w:rPr>
              <w:t>paraiškų suteikti naudojimo teises procedūroms ar vertinimui atlikti;</w:t>
            </w:r>
          </w:p>
        </w:tc>
        <w:tc>
          <w:tcPr>
            <w:tcW w:w="2272" w:type="pct"/>
          </w:tcPr>
          <w:p w14:paraId="57296CC3" w14:textId="0BCD0331" w:rsidR="00743773" w:rsidRPr="00D40D87" w:rsidRDefault="00B8487F" w:rsidP="00743773">
            <w:pPr>
              <w:pStyle w:val="Hyperlink1"/>
              <w:tabs>
                <w:tab w:val="left" w:pos="567"/>
              </w:tabs>
              <w:ind w:firstLine="0"/>
              <w:rPr>
                <w:rFonts w:ascii="Times New Roman" w:hAnsi="Times New Roman"/>
                <w:b/>
                <w:sz w:val="24"/>
                <w:szCs w:val="24"/>
              </w:rPr>
            </w:pPr>
            <w:r>
              <w:rPr>
                <w:rFonts w:ascii="Times New Roman" w:hAnsi="Times New Roman"/>
                <w:b/>
                <w:sz w:val="24"/>
                <w:szCs w:val="24"/>
                <w:lang w:val="lt-LT"/>
              </w:rPr>
              <w:t xml:space="preserve">3) </w:t>
            </w:r>
            <w:r w:rsidRPr="00B8487F">
              <w:rPr>
                <w:rFonts w:ascii="Times New Roman" w:eastAsia="Calibri" w:hAnsi="Times New Roman"/>
                <w:b/>
                <w:bCs/>
                <w:sz w:val="24"/>
                <w:szCs w:val="24"/>
                <w:lang w:val="lt-LT"/>
              </w:rPr>
              <w:t>elektroninių ryšių išteklių skyrimo procedūromis ir atitinkamų prašymų vertinimu;</w:t>
            </w:r>
          </w:p>
        </w:tc>
        <w:tc>
          <w:tcPr>
            <w:tcW w:w="536" w:type="pct"/>
          </w:tcPr>
          <w:p w14:paraId="6B3E611C" w14:textId="465533DE" w:rsidR="00743773" w:rsidRPr="00835229" w:rsidRDefault="00743773" w:rsidP="00743773">
            <w:pPr>
              <w:spacing w:after="0" w:line="240" w:lineRule="auto"/>
              <w:ind w:right="-109"/>
              <w:jc w:val="center"/>
              <w:rPr>
                <w:szCs w:val="24"/>
              </w:rPr>
            </w:pPr>
            <w:r>
              <w:rPr>
                <w:szCs w:val="24"/>
              </w:rPr>
              <w:t>Visiškas</w:t>
            </w:r>
          </w:p>
        </w:tc>
      </w:tr>
      <w:tr w:rsidR="00743773" w:rsidRPr="00835229" w14:paraId="6CBE2B73" w14:textId="77777777" w:rsidTr="00794D4A">
        <w:trPr>
          <w:trHeight w:val="404"/>
        </w:trPr>
        <w:tc>
          <w:tcPr>
            <w:tcW w:w="2192" w:type="pct"/>
          </w:tcPr>
          <w:p w14:paraId="73F72EEC" w14:textId="6132419B" w:rsidR="00743773" w:rsidRPr="00D455E1" w:rsidRDefault="00743773" w:rsidP="00743773">
            <w:pPr>
              <w:autoSpaceDE w:val="0"/>
              <w:autoSpaceDN w:val="0"/>
              <w:adjustRightInd w:val="0"/>
              <w:spacing w:after="0" w:line="240" w:lineRule="auto"/>
              <w:jc w:val="both"/>
              <w:rPr>
                <w:szCs w:val="24"/>
                <w:lang w:eastAsia="lt-LT"/>
              </w:rPr>
            </w:pPr>
            <w:r>
              <w:rPr>
                <w:color w:val="000000"/>
                <w:szCs w:val="24"/>
                <w:lang w:eastAsia="lt-LT"/>
              </w:rPr>
              <w:t xml:space="preserve">d) </w:t>
            </w:r>
            <w:r w:rsidRPr="00D455E1">
              <w:rPr>
                <w:szCs w:val="24"/>
                <w:lang w:eastAsia="lt-LT"/>
              </w:rPr>
              <w:t>skelbiant vartotojams lyginamąsias paslaugų kokybės ir kainų apžvalgas;</w:t>
            </w:r>
          </w:p>
        </w:tc>
        <w:tc>
          <w:tcPr>
            <w:tcW w:w="2272" w:type="pct"/>
          </w:tcPr>
          <w:p w14:paraId="6CCFFA89" w14:textId="56ADF136" w:rsidR="00743773" w:rsidRPr="00B8487F" w:rsidRDefault="00B8487F" w:rsidP="00743773">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 xml:space="preserve">4) </w:t>
            </w:r>
            <w:r w:rsidRPr="00B8487F">
              <w:rPr>
                <w:rFonts w:ascii="Times New Roman" w:eastAsia="Calibri" w:hAnsi="Times New Roman"/>
                <w:b/>
                <w:bCs/>
                <w:sz w:val="24"/>
                <w:szCs w:val="24"/>
                <w:lang w:val="lt-LT"/>
              </w:rPr>
              <w:t>palyginamųjų paslaugų kokybės ir kainų apžvalgų skelbimu vartotojų naudai;</w:t>
            </w:r>
          </w:p>
        </w:tc>
        <w:tc>
          <w:tcPr>
            <w:tcW w:w="536" w:type="pct"/>
          </w:tcPr>
          <w:p w14:paraId="01CB3BB4" w14:textId="4DB3AF74" w:rsidR="00743773" w:rsidRPr="00835229" w:rsidRDefault="00743773" w:rsidP="00743773">
            <w:pPr>
              <w:spacing w:after="0" w:line="240" w:lineRule="auto"/>
              <w:ind w:right="-109"/>
              <w:jc w:val="center"/>
              <w:rPr>
                <w:szCs w:val="24"/>
              </w:rPr>
            </w:pPr>
            <w:r>
              <w:rPr>
                <w:szCs w:val="24"/>
              </w:rPr>
              <w:t>Visiškas</w:t>
            </w:r>
          </w:p>
        </w:tc>
      </w:tr>
      <w:tr w:rsidR="00743773" w:rsidRPr="00835229" w14:paraId="04E6F7CF" w14:textId="77777777" w:rsidTr="00794D4A">
        <w:trPr>
          <w:trHeight w:val="404"/>
        </w:trPr>
        <w:tc>
          <w:tcPr>
            <w:tcW w:w="2192" w:type="pct"/>
          </w:tcPr>
          <w:p w14:paraId="2EE5C404" w14:textId="12E97F7E" w:rsidR="00743773" w:rsidRPr="00D455E1" w:rsidRDefault="00743773" w:rsidP="00743773">
            <w:pPr>
              <w:autoSpaceDE w:val="0"/>
              <w:autoSpaceDN w:val="0"/>
              <w:adjustRightInd w:val="0"/>
              <w:spacing w:after="0" w:line="240" w:lineRule="auto"/>
              <w:jc w:val="both"/>
              <w:rPr>
                <w:szCs w:val="24"/>
                <w:lang w:eastAsia="lt-LT"/>
              </w:rPr>
            </w:pPr>
            <w:r>
              <w:rPr>
                <w:color w:val="000000"/>
                <w:szCs w:val="24"/>
                <w:lang w:eastAsia="lt-LT"/>
              </w:rPr>
              <w:t xml:space="preserve">e) </w:t>
            </w:r>
            <w:r w:rsidRPr="00D455E1">
              <w:rPr>
                <w:szCs w:val="24"/>
                <w:lang w:eastAsia="lt-LT"/>
              </w:rPr>
              <w:t>kaupti aiškiai apibrėžtą statistiką, ataskaitas arba tyrimus;</w:t>
            </w:r>
          </w:p>
        </w:tc>
        <w:tc>
          <w:tcPr>
            <w:tcW w:w="2272" w:type="pct"/>
          </w:tcPr>
          <w:p w14:paraId="3F9DA485" w14:textId="1A63F272" w:rsidR="00743773" w:rsidRPr="00D40D87" w:rsidRDefault="00B8487F" w:rsidP="00743773">
            <w:pPr>
              <w:pStyle w:val="Hyperlink1"/>
              <w:tabs>
                <w:tab w:val="left" w:pos="567"/>
              </w:tabs>
              <w:ind w:firstLine="0"/>
              <w:rPr>
                <w:rFonts w:ascii="Times New Roman" w:hAnsi="Times New Roman"/>
                <w:b/>
                <w:sz w:val="24"/>
                <w:szCs w:val="24"/>
              </w:rPr>
            </w:pPr>
            <w:r>
              <w:rPr>
                <w:rFonts w:ascii="Times New Roman" w:hAnsi="Times New Roman"/>
                <w:b/>
                <w:sz w:val="24"/>
                <w:szCs w:val="24"/>
                <w:lang w:val="lt-LT"/>
              </w:rPr>
              <w:t>5</w:t>
            </w:r>
            <w:r w:rsidRPr="00B8487F">
              <w:rPr>
                <w:rFonts w:ascii="Times New Roman" w:eastAsia="Calibri" w:hAnsi="Times New Roman"/>
                <w:b/>
                <w:bCs/>
                <w:sz w:val="24"/>
                <w:szCs w:val="24"/>
                <w:lang w:val="lt-LT"/>
              </w:rPr>
              <w:t>) aiškiai apibrėžtais statistiniais, ataskaitų ar tyrimų rengimo tikslais;</w:t>
            </w:r>
          </w:p>
        </w:tc>
        <w:tc>
          <w:tcPr>
            <w:tcW w:w="536" w:type="pct"/>
          </w:tcPr>
          <w:p w14:paraId="1DBD5EB5" w14:textId="015ECCE3" w:rsidR="00743773" w:rsidRPr="00835229" w:rsidRDefault="00743773" w:rsidP="00743773">
            <w:pPr>
              <w:spacing w:after="0" w:line="240" w:lineRule="auto"/>
              <w:ind w:right="-109"/>
              <w:jc w:val="center"/>
              <w:rPr>
                <w:szCs w:val="24"/>
              </w:rPr>
            </w:pPr>
            <w:r>
              <w:rPr>
                <w:szCs w:val="24"/>
              </w:rPr>
              <w:t>Visiškas</w:t>
            </w:r>
          </w:p>
        </w:tc>
      </w:tr>
      <w:tr w:rsidR="00743773" w:rsidRPr="00835229" w14:paraId="0621FEB6" w14:textId="77777777" w:rsidTr="00794D4A">
        <w:trPr>
          <w:trHeight w:val="404"/>
        </w:trPr>
        <w:tc>
          <w:tcPr>
            <w:tcW w:w="2192" w:type="pct"/>
          </w:tcPr>
          <w:p w14:paraId="5E1C88DA" w14:textId="2F77925B" w:rsidR="00743773" w:rsidRPr="00D455E1" w:rsidRDefault="00743773" w:rsidP="00743773">
            <w:pPr>
              <w:autoSpaceDE w:val="0"/>
              <w:autoSpaceDN w:val="0"/>
              <w:adjustRightInd w:val="0"/>
              <w:spacing w:after="0" w:line="240" w:lineRule="auto"/>
              <w:jc w:val="both"/>
              <w:rPr>
                <w:szCs w:val="24"/>
                <w:lang w:eastAsia="lt-LT"/>
              </w:rPr>
            </w:pPr>
            <w:r>
              <w:rPr>
                <w:color w:val="000000"/>
                <w:szCs w:val="24"/>
                <w:lang w:eastAsia="lt-LT"/>
              </w:rPr>
              <w:lastRenderedPageBreak/>
              <w:t xml:space="preserve">f) </w:t>
            </w:r>
            <w:bookmarkStart w:id="33" w:name="_Hlk2441564"/>
            <w:r w:rsidRPr="00D455E1">
              <w:rPr>
                <w:szCs w:val="24"/>
                <w:lang w:eastAsia="lt-LT"/>
              </w:rPr>
              <w:t>rinkos tyrimui šios direktyvos tikslais atlikti, įskaitant duomenis apie galutinės grandies ar mažmenines rinkas, siejamas ar susijusias su rinkomis, kurių atžvilgiu atliekamas rinkos tyrimas;</w:t>
            </w:r>
            <w:bookmarkEnd w:id="33"/>
          </w:p>
        </w:tc>
        <w:tc>
          <w:tcPr>
            <w:tcW w:w="2272" w:type="pct"/>
          </w:tcPr>
          <w:p w14:paraId="07BB0D68" w14:textId="11D1721C" w:rsidR="00743773" w:rsidRPr="00D40D87" w:rsidRDefault="00B8487F" w:rsidP="00743773">
            <w:pPr>
              <w:pStyle w:val="Hyperlink1"/>
              <w:tabs>
                <w:tab w:val="left" w:pos="567"/>
              </w:tabs>
              <w:ind w:firstLine="0"/>
              <w:rPr>
                <w:rFonts w:ascii="Times New Roman" w:hAnsi="Times New Roman"/>
                <w:b/>
                <w:sz w:val="24"/>
                <w:szCs w:val="24"/>
                <w:highlight w:val="green"/>
                <w:lang w:val="lt-LT"/>
              </w:rPr>
            </w:pPr>
            <w:r w:rsidRPr="00B8487F">
              <w:rPr>
                <w:rFonts w:ascii="Times New Roman" w:eastAsia="Calibri" w:hAnsi="Times New Roman"/>
                <w:b/>
                <w:bCs/>
                <w:sz w:val="24"/>
                <w:szCs w:val="24"/>
                <w:lang w:val="lt-LT"/>
              </w:rPr>
              <w:t>6) rinkos tyrimo tikslais, įskaitant duomenis apie galutinės grandies ar mažmenines rinkas, siejamas ar susijusias su rinkomis, kurių tyrimas</w:t>
            </w:r>
            <w:r w:rsidR="008C0618">
              <w:rPr>
                <w:rFonts w:ascii="Times New Roman" w:eastAsia="Calibri" w:hAnsi="Times New Roman"/>
                <w:b/>
                <w:bCs/>
                <w:sz w:val="24"/>
                <w:szCs w:val="24"/>
                <w:lang w:val="lt-LT"/>
              </w:rPr>
              <w:t xml:space="preserve"> atliekamas</w:t>
            </w:r>
            <w:r w:rsidRPr="00B8487F">
              <w:rPr>
                <w:rFonts w:ascii="Times New Roman" w:eastAsia="Calibri" w:hAnsi="Times New Roman"/>
                <w:b/>
                <w:bCs/>
                <w:sz w:val="24"/>
                <w:szCs w:val="24"/>
                <w:lang w:val="lt-LT"/>
              </w:rPr>
              <w:t>;</w:t>
            </w:r>
          </w:p>
        </w:tc>
        <w:tc>
          <w:tcPr>
            <w:tcW w:w="536" w:type="pct"/>
          </w:tcPr>
          <w:p w14:paraId="2DFE0C13" w14:textId="2CE6C87A" w:rsidR="00743773" w:rsidRPr="00835229" w:rsidRDefault="00743773" w:rsidP="00743773">
            <w:pPr>
              <w:spacing w:after="0" w:line="240" w:lineRule="auto"/>
              <w:ind w:right="-109"/>
              <w:jc w:val="center"/>
              <w:rPr>
                <w:szCs w:val="24"/>
              </w:rPr>
            </w:pPr>
            <w:r>
              <w:rPr>
                <w:szCs w:val="24"/>
              </w:rPr>
              <w:t>Visiškas</w:t>
            </w:r>
          </w:p>
        </w:tc>
      </w:tr>
      <w:tr w:rsidR="00743773" w:rsidRPr="00835229" w14:paraId="3D6A2D03" w14:textId="77777777" w:rsidTr="00794D4A">
        <w:trPr>
          <w:trHeight w:val="404"/>
        </w:trPr>
        <w:tc>
          <w:tcPr>
            <w:tcW w:w="2192" w:type="pct"/>
          </w:tcPr>
          <w:p w14:paraId="159709FC" w14:textId="5B4C1976" w:rsidR="00743773" w:rsidRPr="00D455E1" w:rsidRDefault="00743773" w:rsidP="00743773">
            <w:pPr>
              <w:autoSpaceDE w:val="0"/>
              <w:autoSpaceDN w:val="0"/>
              <w:adjustRightInd w:val="0"/>
              <w:spacing w:after="0" w:line="240" w:lineRule="auto"/>
              <w:jc w:val="both"/>
              <w:rPr>
                <w:szCs w:val="24"/>
                <w:lang w:eastAsia="lt-LT"/>
              </w:rPr>
            </w:pPr>
            <w:r>
              <w:rPr>
                <w:color w:val="000000"/>
                <w:szCs w:val="24"/>
                <w:lang w:eastAsia="lt-LT"/>
              </w:rPr>
              <w:t xml:space="preserve">g) </w:t>
            </w:r>
            <w:r w:rsidRPr="00D455E1">
              <w:rPr>
                <w:szCs w:val="24"/>
                <w:lang w:eastAsia="lt-LT"/>
              </w:rPr>
              <w:t>efektyviam radijo spektro ir numeracijos išteklių naudojimui ir veiksmingam valdymui užtikrinti;</w:t>
            </w:r>
          </w:p>
        </w:tc>
        <w:tc>
          <w:tcPr>
            <w:tcW w:w="2272" w:type="pct"/>
          </w:tcPr>
          <w:p w14:paraId="5E66C4A3" w14:textId="1AA5FB62" w:rsidR="00743773" w:rsidRPr="008B3EA0" w:rsidRDefault="0089319E" w:rsidP="00743773">
            <w:pPr>
              <w:pStyle w:val="Hyperlink1"/>
              <w:tabs>
                <w:tab w:val="left" w:pos="567"/>
              </w:tabs>
              <w:ind w:firstLine="0"/>
              <w:rPr>
                <w:rFonts w:ascii="Times New Roman" w:hAnsi="Times New Roman"/>
                <w:b/>
                <w:sz w:val="24"/>
                <w:szCs w:val="24"/>
                <w:highlight w:val="green"/>
                <w:lang w:val="lt-LT"/>
              </w:rPr>
            </w:pPr>
            <w:r>
              <w:rPr>
                <w:rFonts w:ascii="Times New Roman" w:hAnsi="Times New Roman"/>
                <w:b/>
                <w:sz w:val="24"/>
                <w:szCs w:val="24"/>
                <w:lang w:val="lt-LT"/>
              </w:rPr>
              <w:t xml:space="preserve">10) </w:t>
            </w:r>
            <w:r w:rsidRPr="0089319E">
              <w:rPr>
                <w:rFonts w:ascii="Times New Roman" w:eastAsia="Calibri" w:hAnsi="Times New Roman"/>
                <w:b/>
                <w:bCs/>
                <w:sz w:val="24"/>
                <w:szCs w:val="24"/>
                <w:lang w:val="lt-LT"/>
              </w:rPr>
              <w:t>efektyvaus ryšio numerių, radijo dažnių (kanalų) naudojimo</w:t>
            </w:r>
            <w:r w:rsidR="00196B70">
              <w:rPr>
                <w:rFonts w:ascii="Times New Roman" w:eastAsia="Calibri" w:hAnsi="Times New Roman"/>
                <w:b/>
                <w:bCs/>
                <w:sz w:val="24"/>
                <w:szCs w:val="24"/>
                <w:lang w:val="lt-LT"/>
              </w:rPr>
              <w:t xml:space="preserve"> sąlygų</w:t>
            </w:r>
            <w:r w:rsidRPr="0089319E">
              <w:rPr>
                <w:rFonts w:ascii="Times New Roman" w:eastAsia="Calibri" w:hAnsi="Times New Roman"/>
                <w:b/>
                <w:bCs/>
                <w:sz w:val="24"/>
                <w:szCs w:val="24"/>
                <w:lang w:val="lt-LT"/>
              </w:rPr>
              <w:t>, įskaitant radijo dažnių (kanalų) naudojimo sąlygų, susijusių su elektroninių ryšių paslaugų aprėptimi ir kokybės reikalavimais, laikym</w:t>
            </w:r>
            <w:r w:rsidR="00196B70">
              <w:rPr>
                <w:rFonts w:ascii="Times New Roman" w:eastAsia="Calibri" w:hAnsi="Times New Roman"/>
                <w:b/>
                <w:bCs/>
                <w:sz w:val="24"/>
                <w:szCs w:val="24"/>
                <w:lang w:val="lt-LT"/>
              </w:rPr>
              <w:t>usi</w:t>
            </w:r>
            <w:r w:rsidRPr="0089319E">
              <w:rPr>
                <w:rFonts w:ascii="Times New Roman" w:eastAsia="Calibri" w:hAnsi="Times New Roman"/>
                <w:b/>
                <w:bCs/>
                <w:sz w:val="24"/>
                <w:szCs w:val="24"/>
                <w:lang w:val="lt-LT"/>
              </w:rPr>
              <w:t>, bei veiksmingo ir efektyvaus ryšio numerių, radijo dažnių (kanalų) valdymo užtikrinimu;</w:t>
            </w:r>
          </w:p>
        </w:tc>
        <w:tc>
          <w:tcPr>
            <w:tcW w:w="536" w:type="pct"/>
          </w:tcPr>
          <w:p w14:paraId="279294FB" w14:textId="2CA5CA03" w:rsidR="00743773" w:rsidRPr="00835229" w:rsidRDefault="00743773" w:rsidP="00743773">
            <w:pPr>
              <w:spacing w:after="0" w:line="240" w:lineRule="auto"/>
              <w:ind w:right="-109"/>
              <w:jc w:val="center"/>
              <w:rPr>
                <w:szCs w:val="24"/>
              </w:rPr>
            </w:pPr>
            <w:r>
              <w:rPr>
                <w:szCs w:val="24"/>
              </w:rPr>
              <w:t>Visiškas</w:t>
            </w:r>
          </w:p>
        </w:tc>
      </w:tr>
      <w:tr w:rsidR="00743773" w:rsidRPr="00835229" w14:paraId="506A8E6D" w14:textId="77777777" w:rsidTr="00794D4A">
        <w:trPr>
          <w:trHeight w:val="404"/>
        </w:trPr>
        <w:tc>
          <w:tcPr>
            <w:tcW w:w="2192" w:type="pct"/>
          </w:tcPr>
          <w:p w14:paraId="1E109699" w14:textId="49E066DE" w:rsidR="00743773" w:rsidRPr="00D455E1" w:rsidRDefault="00743773" w:rsidP="00743773">
            <w:pPr>
              <w:autoSpaceDE w:val="0"/>
              <w:autoSpaceDN w:val="0"/>
              <w:adjustRightInd w:val="0"/>
              <w:spacing w:after="0" w:line="240" w:lineRule="auto"/>
              <w:jc w:val="both"/>
              <w:rPr>
                <w:szCs w:val="24"/>
                <w:lang w:eastAsia="lt-LT"/>
              </w:rPr>
            </w:pPr>
            <w:r>
              <w:rPr>
                <w:color w:val="000000"/>
                <w:szCs w:val="24"/>
                <w:lang w:eastAsia="lt-LT"/>
              </w:rPr>
              <w:t xml:space="preserve">h) </w:t>
            </w:r>
            <w:bookmarkStart w:id="34" w:name="_Hlk2442123"/>
            <w:r w:rsidRPr="00D455E1">
              <w:rPr>
                <w:szCs w:val="24"/>
                <w:lang w:eastAsia="lt-LT"/>
              </w:rPr>
              <w:t xml:space="preserve">siekiant įvertinti būsimus tinklų ar paslaugų pokyčius, galinčius turėti įtakos didmeninėms paslaugoms, kuriomis gali naudotis konkurentai, teritorijos aprėpčiai, galutinių naudotojų junglumui </w:t>
            </w:r>
            <w:r w:rsidRPr="003F06C6">
              <w:rPr>
                <w:szCs w:val="24"/>
                <w:lang w:eastAsia="lt-LT"/>
              </w:rPr>
              <w:t>arba zonų nustatymui pagal 22 straipsnį;</w:t>
            </w:r>
            <w:bookmarkEnd w:id="34"/>
          </w:p>
        </w:tc>
        <w:tc>
          <w:tcPr>
            <w:tcW w:w="2272" w:type="pct"/>
          </w:tcPr>
          <w:p w14:paraId="7D6E220D" w14:textId="58AF6EF5" w:rsidR="00743773" w:rsidRPr="0089319E" w:rsidRDefault="0089319E" w:rsidP="00743773">
            <w:pPr>
              <w:pStyle w:val="Hyperlink1"/>
              <w:tabs>
                <w:tab w:val="left" w:pos="567"/>
              </w:tabs>
              <w:ind w:firstLine="0"/>
              <w:rPr>
                <w:rFonts w:ascii="Times New Roman" w:hAnsi="Times New Roman"/>
                <w:b/>
                <w:sz w:val="24"/>
                <w:szCs w:val="24"/>
              </w:rPr>
            </w:pPr>
            <w:r>
              <w:rPr>
                <w:rFonts w:ascii="Times New Roman" w:hAnsi="Times New Roman"/>
                <w:b/>
                <w:sz w:val="24"/>
                <w:szCs w:val="24"/>
                <w:lang w:val="lt-LT"/>
              </w:rPr>
              <w:t xml:space="preserve">7) </w:t>
            </w:r>
            <w:r w:rsidRPr="0089319E">
              <w:rPr>
                <w:rFonts w:ascii="Times New Roman" w:eastAsia="Calibri" w:hAnsi="Times New Roman"/>
                <w:b/>
                <w:bCs/>
                <w:sz w:val="24"/>
                <w:szCs w:val="24"/>
                <w:lang w:val="lt-LT"/>
              </w:rPr>
              <w:t>elektroninių ryšių tinklų ir (ar) elektroninių ryšių paslaugų plėtros, galinčios turėti įtakos didmeninėms paslaugoms, kuriomis galėtų naudotis kiti ūkio subjektai, elektroninių ryšių tinklų ir (ar) elektroninių ryšių paslaugų aprėpties, galutinių paslaugų gavėjų junglumo, įvertinimu, šio įstatymo 47 straipsnio 3 dalyje nurodytų zonų nustatymu;</w:t>
            </w:r>
          </w:p>
        </w:tc>
        <w:tc>
          <w:tcPr>
            <w:tcW w:w="536" w:type="pct"/>
          </w:tcPr>
          <w:p w14:paraId="051D4EF4" w14:textId="6F43A453" w:rsidR="00743773" w:rsidRPr="003F06C6" w:rsidRDefault="00743773" w:rsidP="00743773">
            <w:pPr>
              <w:spacing w:after="0" w:line="240" w:lineRule="auto"/>
              <w:ind w:right="-109"/>
              <w:jc w:val="center"/>
              <w:rPr>
                <w:szCs w:val="24"/>
              </w:rPr>
            </w:pPr>
            <w:r w:rsidRPr="003F06C6">
              <w:rPr>
                <w:szCs w:val="24"/>
              </w:rPr>
              <w:t>Visiškas</w:t>
            </w:r>
          </w:p>
        </w:tc>
      </w:tr>
      <w:tr w:rsidR="00743773" w:rsidRPr="00835229" w14:paraId="77B0B3DC" w14:textId="77777777" w:rsidTr="00794D4A">
        <w:trPr>
          <w:trHeight w:val="404"/>
        </w:trPr>
        <w:tc>
          <w:tcPr>
            <w:tcW w:w="2192" w:type="pct"/>
          </w:tcPr>
          <w:p w14:paraId="441AF5A0" w14:textId="50EEEB7D" w:rsidR="00743773" w:rsidRPr="00D455E1" w:rsidRDefault="00743773" w:rsidP="00743773">
            <w:pPr>
              <w:autoSpaceDE w:val="0"/>
              <w:autoSpaceDN w:val="0"/>
              <w:adjustRightInd w:val="0"/>
              <w:spacing w:after="0" w:line="240" w:lineRule="auto"/>
              <w:rPr>
                <w:szCs w:val="24"/>
                <w:lang w:eastAsia="lt-LT"/>
              </w:rPr>
            </w:pPr>
            <w:r w:rsidRPr="003F06C6">
              <w:rPr>
                <w:color w:val="000000"/>
                <w:szCs w:val="24"/>
                <w:lang w:eastAsia="lt-LT"/>
              </w:rPr>
              <w:t xml:space="preserve">i) </w:t>
            </w:r>
            <w:r w:rsidRPr="003F06C6">
              <w:rPr>
                <w:szCs w:val="24"/>
                <w:lang w:eastAsia="lt-LT"/>
              </w:rPr>
              <w:t>geografiniams tyrimams atlikti;</w:t>
            </w:r>
          </w:p>
        </w:tc>
        <w:tc>
          <w:tcPr>
            <w:tcW w:w="2272" w:type="pct"/>
          </w:tcPr>
          <w:p w14:paraId="594DE55F" w14:textId="0E391C74" w:rsidR="00743773" w:rsidRPr="00A56EDE" w:rsidRDefault="0089319E" w:rsidP="00AF3B18">
            <w:pPr>
              <w:pStyle w:val="Hyperlink1"/>
              <w:tabs>
                <w:tab w:val="left" w:pos="567"/>
              </w:tabs>
              <w:ind w:firstLine="0"/>
              <w:rPr>
                <w:rFonts w:ascii="Times New Roman" w:hAnsi="Times New Roman"/>
                <w:b/>
                <w:sz w:val="24"/>
                <w:szCs w:val="24"/>
              </w:rPr>
            </w:pPr>
            <w:r>
              <w:rPr>
                <w:rFonts w:ascii="Times New Roman" w:hAnsi="Times New Roman"/>
                <w:b/>
                <w:sz w:val="24"/>
                <w:szCs w:val="24"/>
                <w:lang w:val="lt-LT"/>
              </w:rPr>
              <w:t xml:space="preserve">11) </w:t>
            </w:r>
            <w:r w:rsidRPr="0089319E">
              <w:rPr>
                <w:rFonts w:ascii="Times New Roman" w:eastAsia="Calibri" w:hAnsi="Times New Roman"/>
                <w:b/>
                <w:bCs/>
                <w:sz w:val="24"/>
                <w:szCs w:val="24"/>
                <w:lang w:val="lt-LT"/>
              </w:rPr>
              <w:t>plačiajuosčio ryšio tinklų aprėpties tyrimo tikslais;</w:t>
            </w:r>
          </w:p>
        </w:tc>
        <w:tc>
          <w:tcPr>
            <w:tcW w:w="536" w:type="pct"/>
          </w:tcPr>
          <w:p w14:paraId="1C655D15" w14:textId="1103F470" w:rsidR="00743773" w:rsidRPr="00835229" w:rsidRDefault="00743773" w:rsidP="00743773">
            <w:pPr>
              <w:spacing w:after="0" w:line="240" w:lineRule="auto"/>
              <w:ind w:right="-109"/>
              <w:jc w:val="center"/>
              <w:rPr>
                <w:szCs w:val="24"/>
              </w:rPr>
            </w:pPr>
            <w:r>
              <w:rPr>
                <w:szCs w:val="24"/>
              </w:rPr>
              <w:t>Visiškas</w:t>
            </w:r>
          </w:p>
        </w:tc>
      </w:tr>
      <w:tr w:rsidR="00743773" w:rsidRPr="00835229" w14:paraId="53DD2860" w14:textId="77777777" w:rsidTr="00794D4A">
        <w:trPr>
          <w:trHeight w:val="404"/>
        </w:trPr>
        <w:tc>
          <w:tcPr>
            <w:tcW w:w="2192" w:type="pct"/>
          </w:tcPr>
          <w:p w14:paraId="52CF5015" w14:textId="69DD8A4B" w:rsidR="00743773" w:rsidRPr="00D455E1" w:rsidRDefault="00743773" w:rsidP="00743773">
            <w:pPr>
              <w:autoSpaceDE w:val="0"/>
              <w:autoSpaceDN w:val="0"/>
              <w:adjustRightInd w:val="0"/>
              <w:spacing w:after="0" w:line="240" w:lineRule="auto"/>
              <w:rPr>
                <w:szCs w:val="24"/>
                <w:lang w:eastAsia="lt-LT"/>
              </w:rPr>
            </w:pPr>
            <w:r>
              <w:rPr>
                <w:color w:val="000000"/>
                <w:szCs w:val="24"/>
                <w:lang w:eastAsia="lt-LT"/>
              </w:rPr>
              <w:t xml:space="preserve">j) </w:t>
            </w:r>
            <w:r w:rsidRPr="00D455E1">
              <w:rPr>
                <w:szCs w:val="24"/>
                <w:lang w:eastAsia="lt-LT"/>
              </w:rPr>
              <w:t>atsakymui į BEREC pagrįstus prašymus pateikti informaciją.</w:t>
            </w:r>
          </w:p>
        </w:tc>
        <w:tc>
          <w:tcPr>
            <w:tcW w:w="2272" w:type="pct"/>
          </w:tcPr>
          <w:p w14:paraId="76401D07" w14:textId="52CD3055" w:rsidR="00743773" w:rsidRPr="00BC5868" w:rsidRDefault="0089319E" w:rsidP="00743773">
            <w:pPr>
              <w:pStyle w:val="Hyperlink1"/>
              <w:tabs>
                <w:tab w:val="left" w:pos="567"/>
              </w:tabs>
              <w:ind w:firstLine="0"/>
              <w:rPr>
                <w:rFonts w:ascii="Times New Roman" w:hAnsi="Times New Roman"/>
                <w:b/>
                <w:sz w:val="24"/>
                <w:szCs w:val="24"/>
                <w:highlight w:val="green"/>
                <w:lang w:val="lt-LT"/>
              </w:rPr>
            </w:pPr>
            <w:r>
              <w:rPr>
                <w:rFonts w:ascii="Times New Roman" w:hAnsi="Times New Roman"/>
                <w:b/>
                <w:sz w:val="24"/>
                <w:szCs w:val="24"/>
                <w:lang w:val="lt-LT"/>
              </w:rPr>
              <w:t>12</w:t>
            </w:r>
            <w:r w:rsidRPr="0089319E">
              <w:rPr>
                <w:rFonts w:ascii="Times New Roman" w:eastAsia="Calibri" w:hAnsi="Times New Roman"/>
                <w:b/>
                <w:bCs/>
                <w:sz w:val="24"/>
                <w:szCs w:val="24"/>
                <w:lang w:val="lt-LT"/>
              </w:rPr>
              <w:t>) atsakymams į Europos elektroninių ryšių reguliuotojų institucijos pagrįstus prašymus pateikti informaciją.</w:t>
            </w:r>
          </w:p>
        </w:tc>
        <w:tc>
          <w:tcPr>
            <w:tcW w:w="536" w:type="pct"/>
          </w:tcPr>
          <w:p w14:paraId="14A688DC" w14:textId="5FC51453" w:rsidR="00743773" w:rsidRPr="00835229" w:rsidRDefault="00743773" w:rsidP="00743773">
            <w:pPr>
              <w:spacing w:after="0" w:line="240" w:lineRule="auto"/>
              <w:ind w:right="-109"/>
              <w:jc w:val="center"/>
              <w:rPr>
                <w:szCs w:val="24"/>
              </w:rPr>
            </w:pPr>
            <w:r>
              <w:rPr>
                <w:szCs w:val="24"/>
              </w:rPr>
              <w:t>Visiškas</w:t>
            </w:r>
          </w:p>
        </w:tc>
      </w:tr>
      <w:tr w:rsidR="00743773" w:rsidRPr="00835229" w14:paraId="420CFBF7" w14:textId="77777777" w:rsidTr="00794D4A">
        <w:trPr>
          <w:trHeight w:val="404"/>
        </w:trPr>
        <w:tc>
          <w:tcPr>
            <w:tcW w:w="2192" w:type="pct"/>
          </w:tcPr>
          <w:p w14:paraId="79A88E01" w14:textId="60B4B1FF" w:rsidR="00743773" w:rsidRPr="00D455E1" w:rsidRDefault="00743773" w:rsidP="00743773">
            <w:pPr>
              <w:autoSpaceDE w:val="0"/>
              <w:autoSpaceDN w:val="0"/>
              <w:adjustRightInd w:val="0"/>
              <w:spacing w:after="0" w:line="240" w:lineRule="auto"/>
              <w:jc w:val="both"/>
              <w:rPr>
                <w:szCs w:val="24"/>
                <w:lang w:eastAsia="lt-LT"/>
              </w:rPr>
            </w:pPr>
            <w:r w:rsidRPr="00D455E1">
              <w:rPr>
                <w:szCs w:val="24"/>
                <w:lang w:eastAsia="lt-LT"/>
              </w:rPr>
              <w:t>Pirmos pastraipos a ir b bei d–j punktuose nurodytos informacijos nereikalaujama pateikti prieš patekimą į rinką ar kaip patekimo į rinką sąlygos.</w:t>
            </w:r>
          </w:p>
        </w:tc>
        <w:tc>
          <w:tcPr>
            <w:tcW w:w="2272" w:type="pct"/>
          </w:tcPr>
          <w:p w14:paraId="416470D0" w14:textId="77777777" w:rsidR="006B4251" w:rsidRPr="000654DE" w:rsidRDefault="006B4251" w:rsidP="006B4251">
            <w:pPr>
              <w:spacing w:after="0" w:line="240" w:lineRule="auto"/>
              <w:jc w:val="both"/>
              <w:rPr>
                <w:b/>
                <w:bCs/>
                <w:szCs w:val="24"/>
              </w:rPr>
            </w:pPr>
            <w:r w:rsidRPr="000654DE">
              <w:rPr>
                <w:b/>
                <w:bCs/>
                <w:szCs w:val="24"/>
              </w:rPr>
              <w:t>ERĮ pakeitimo projektas</w:t>
            </w:r>
          </w:p>
          <w:p w14:paraId="4548BDDE" w14:textId="77777777" w:rsidR="006B4251" w:rsidRPr="000654DE" w:rsidRDefault="006B4251" w:rsidP="006B4251">
            <w:pPr>
              <w:spacing w:after="0" w:line="240" w:lineRule="auto"/>
              <w:jc w:val="both"/>
              <w:rPr>
                <w:b/>
                <w:bCs/>
                <w:szCs w:val="24"/>
              </w:rPr>
            </w:pPr>
            <w:r w:rsidRPr="000654DE">
              <w:rPr>
                <w:b/>
                <w:bCs/>
                <w:szCs w:val="24"/>
              </w:rPr>
              <w:t>Lietuvos Respublikos elektroninių ryšių įstatymas</w:t>
            </w:r>
          </w:p>
          <w:p w14:paraId="12A8D37B" w14:textId="77777777" w:rsidR="006B4251" w:rsidRDefault="006B4251" w:rsidP="006B4251">
            <w:pPr>
              <w:spacing w:after="0" w:line="240" w:lineRule="auto"/>
              <w:jc w:val="both"/>
              <w:rPr>
                <w:b/>
                <w:bCs/>
                <w:szCs w:val="24"/>
              </w:rPr>
            </w:pPr>
          </w:p>
          <w:p w14:paraId="71C5C363" w14:textId="75EB78AF" w:rsidR="006B4251" w:rsidRDefault="00EF3C5B" w:rsidP="006B4251">
            <w:pPr>
              <w:spacing w:after="0" w:line="240" w:lineRule="auto"/>
              <w:jc w:val="both"/>
              <w:rPr>
                <w:b/>
                <w:bCs/>
                <w:szCs w:val="24"/>
              </w:rPr>
            </w:pPr>
            <w:r>
              <w:rPr>
                <w:b/>
                <w:bCs/>
                <w:szCs w:val="24"/>
              </w:rPr>
              <w:t>81</w:t>
            </w:r>
            <w:r w:rsidR="006B4251" w:rsidRPr="000654DE">
              <w:rPr>
                <w:b/>
                <w:bCs/>
                <w:szCs w:val="24"/>
              </w:rPr>
              <w:t xml:space="preserve"> straipsnis. Informacijos gavimas</w:t>
            </w:r>
          </w:p>
          <w:p w14:paraId="525CB991" w14:textId="51F7D7FA" w:rsidR="00743773" w:rsidRPr="006B4251" w:rsidRDefault="006B4251" w:rsidP="006B4251">
            <w:pPr>
              <w:spacing w:after="0" w:line="240" w:lineRule="auto"/>
              <w:jc w:val="both"/>
              <w:rPr>
                <w:b/>
                <w:bCs/>
                <w:szCs w:val="24"/>
              </w:rPr>
            </w:pPr>
            <w:r w:rsidRPr="006B4251">
              <w:rPr>
                <w:b/>
                <w:bCs/>
                <w:szCs w:val="24"/>
              </w:rPr>
              <w:t>4. Ryšių reguliavimo tarnyba negali reikalauti šio straipsnio 3 dalyje nurodytos informacijos, išskyrus šio straipsnio 3 dalies 3 punkte nurodytą informaciją, iš ūkio subjekto, ketinančio ar pradedančio verstis elektroninių ryšių veikla (atsižvelgiant į tai, kuri aplinkybė ankstesnė), arba nustatyti šios informacijos pateikimą kaip būtiną sąlygą teisei verstis elektroninių ryšių veikla įgyti.</w:t>
            </w:r>
          </w:p>
        </w:tc>
        <w:tc>
          <w:tcPr>
            <w:tcW w:w="536" w:type="pct"/>
          </w:tcPr>
          <w:p w14:paraId="4A47DD98" w14:textId="26A9915D" w:rsidR="00743773" w:rsidRPr="00835229" w:rsidRDefault="00743773" w:rsidP="00743773">
            <w:pPr>
              <w:spacing w:after="0" w:line="240" w:lineRule="auto"/>
              <w:ind w:right="-109"/>
              <w:jc w:val="center"/>
              <w:rPr>
                <w:szCs w:val="24"/>
              </w:rPr>
            </w:pPr>
            <w:r>
              <w:rPr>
                <w:szCs w:val="24"/>
              </w:rPr>
              <w:t>Visiškas</w:t>
            </w:r>
          </w:p>
        </w:tc>
      </w:tr>
      <w:tr w:rsidR="00743773" w:rsidRPr="00835229" w14:paraId="435C7242" w14:textId="77777777" w:rsidTr="00794D4A">
        <w:trPr>
          <w:trHeight w:val="404"/>
        </w:trPr>
        <w:tc>
          <w:tcPr>
            <w:tcW w:w="2192" w:type="pct"/>
          </w:tcPr>
          <w:p w14:paraId="20947F23" w14:textId="70461A85" w:rsidR="00743773" w:rsidRPr="00D455E1" w:rsidRDefault="00743773" w:rsidP="00743773">
            <w:pPr>
              <w:autoSpaceDE w:val="0"/>
              <w:autoSpaceDN w:val="0"/>
              <w:adjustRightInd w:val="0"/>
              <w:spacing w:after="0" w:line="240" w:lineRule="auto"/>
              <w:jc w:val="both"/>
              <w:rPr>
                <w:szCs w:val="24"/>
                <w:lang w:eastAsia="lt-LT"/>
              </w:rPr>
            </w:pPr>
            <w:r w:rsidRPr="00D455E1">
              <w:rPr>
                <w:szCs w:val="24"/>
                <w:lang w:eastAsia="lt-LT"/>
              </w:rPr>
              <w:t>BEREC gali parengti informacijos prašymų formas, kai tai būtina siekiant palengvinti konsoliduotą gautos informacijos išdėstymą ir analizę.</w:t>
            </w:r>
          </w:p>
        </w:tc>
        <w:tc>
          <w:tcPr>
            <w:tcW w:w="2272" w:type="pct"/>
          </w:tcPr>
          <w:p w14:paraId="4950333E" w14:textId="77777777" w:rsidR="008A65E5" w:rsidRPr="00F03443" w:rsidRDefault="008A65E5" w:rsidP="008A65E5">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pastraipos perkelti ir įgyvendinti nereikia, nes ji skirta BEREC.</w:t>
            </w:r>
          </w:p>
          <w:p w14:paraId="7BDE1F87" w14:textId="57DCB673" w:rsidR="00743773" w:rsidRPr="00373D1A" w:rsidRDefault="00743773" w:rsidP="00743773">
            <w:pPr>
              <w:pStyle w:val="Hyperlink1"/>
              <w:tabs>
                <w:tab w:val="left" w:pos="567"/>
              </w:tabs>
              <w:ind w:firstLine="0"/>
              <w:rPr>
                <w:rFonts w:ascii="Times New Roman" w:hAnsi="Times New Roman"/>
                <w:sz w:val="24"/>
                <w:szCs w:val="24"/>
                <w:highlight w:val="green"/>
                <w:lang w:val="lt-LT"/>
              </w:rPr>
            </w:pPr>
          </w:p>
        </w:tc>
        <w:tc>
          <w:tcPr>
            <w:tcW w:w="536" w:type="pct"/>
          </w:tcPr>
          <w:p w14:paraId="136C78A1" w14:textId="77777777" w:rsidR="00743773" w:rsidRPr="00835229" w:rsidRDefault="00743773" w:rsidP="00743773">
            <w:pPr>
              <w:spacing w:after="0" w:line="240" w:lineRule="auto"/>
              <w:ind w:right="-109"/>
              <w:jc w:val="center"/>
              <w:rPr>
                <w:szCs w:val="24"/>
              </w:rPr>
            </w:pPr>
          </w:p>
        </w:tc>
      </w:tr>
      <w:tr w:rsidR="00743773" w:rsidRPr="00835229" w14:paraId="589F6A27" w14:textId="77777777" w:rsidTr="00794D4A">
        <w:trPr>
          <w:trHeight w:val="404"/>
        </w:trPr>
        <w:tc>
          <w:tcPr>
            <w:tcW w:w="2192" w:type="pct"/>
          </w:tcPr>
          <w:p w14:paraId="753B25BC" w14:textId="06CAD425" w:rsidR="00743773" w:rsidRPr="00D455E1" w:rsidRDefault="00743773" w:rsidP="00743773">
            <w:pPr>
              <w:autoSpaceDE w:val="0"/>
              <w:autoSpaceDN w:val="0"/>
              <w:adjustRightInd w:val="0"/>
              <w:spacing w:after="0" w:line="240" w:lineRule="auto"/>
              <w:jc w:val="both"/>
              <w:rPr>
                <w:szCs w:val="24"/>
                <w:lang w:eastAsia="lt-LT"/>
              </w:rPr>
            </w:pPr>
            <w:r w:rsidRPr="00D455E1">
              <w:rPr>
                <w:szCs w:val="24"/>
                <w:lang w:eastAsia="lt-LT"/>
              </w:rPr>
              <w:t>2.</w:t>
            </w:r>
            <w:r>
              <w:rPr>
                <w:szCs w:val="24"/>
                <w:lang w:eastAsia="lt-LT"/>
              </w:rPr>
              <w:t xml:space="preserve"> </w:t>
            </w:r>
            <w:r w:rsidRPr="00D455E1">
              <w:rPr>
                <w:szCs w:val="24"/>
                <w:lang w:eastAsia="lt-LT"/>
              </w:rPr>
              <w:t xml:space="preserve">Kalbant apie radijo spektro naudojimo teises, 1 dalyje nurodyta informacija visų pirma yra susijusi su efektyviu ir veiksmingu radijo </w:t>
            </w:r>
            <w:r w:rsidRPr="00D455E1">
              <w:rPr>
                <w:szCs w:val="24"/>
                <w:lang w:eastAsia="lt-LT"/>
              </w:rPr>
              <w:lastRenderedPageBreak/>
              <w:t>spektro naudojimu, taip pat su paslaugos aprėpties ir kokybės įpareigojimų, siejamų su radijo spektro naudojimo teisėmis, laikymusi ir to laikymosi tikrinimu.</w:t>
            </w:r>
          </w:p>
        </w:tc>
        <w:tc>
          <w:tcPr>
            <w:tcW w:w="2272" w:type="pct"/>
          </w:tcPr>
          <w:p w14:paraId="09DD801A" w14:textId="77777777" w:rsidR="00EE4C8A" w:rsidRPr="00EE4C8A" w:rsidRDefault="00EE4C8A" w:rsidP="00EE4C8A">
            <w:pPr>
              <w:spacing w:after="0" w:line="240" w:lineRule="auto"/>
              <w:jc w:val="both"/>
              <w:rPr>
                <w:rFonts w:eastAsia="Times New Roman"/>
                <w:b/>
                <w:bCs/>
                <w:szCs w:val="24"/>
              </w:rPr>
            </w:pPr>
            <w:r w:rsidRPr="00EE4C8A">
              <w:rPr>
                <w:rFonts w:eastAsia="Times New Roman"/>
                <w:b/>
                <w:bCs/>
                <w:szCs w:val="24"/>
              </w:rPr>
              <w:lastRenderedPageBreak/>
              <w:t>ERĮ pakeitimo projektas</w:t>
            </w:r>
          </w:p>
          <w:p w14:paraId="11881720" w14:textId="77777777" w:rsidR="00EE4C8A" w:rsidRPr="00EE4C8A" w:rsidRDefault="00EE4C8A" w:rsidP="00EE4C8A">
            <w:pPr>
              <w:spacing w:after="0" w:line="240" w:lineRule="auto"/>
              <w:jc w:val="both"/>
              <w:rPr>
                <w:rFonts w:eastAsia="Times New Roman"/>
                <w:b/>
                <w:bCs/>
                <w:szCs w:val="24"/>
              </w:rPr>
            </w:pPr>
            <w:r w:rsidRPr="00EE4C8A">
              <w:rPr>
                <w:rFonts w:eastAsia="Times New Roman"/>
                <w:b/>
                <w:bCs/>
                <w:szCs w:val="24"/>
              </w:rPr>
              <w:t>Lietuvos Respublikos elektroninių ryšių įstatymas</w:t>
            </w:r>
          </w:p>
          <w:p w14:paraId="2CEBEA83" w14:textId="77777777" w:rsidR="00EE4C8A" w:rsidRPr="00EE4C8A" w:rsidRDefault="00EE4C8A" w:rsidP="00EE4C8A">
            <w:pPr>
              <w:spacing w:after="0" w:line="240" w:lineRule="auto"/>
              <w:jc w:val="both"/>
              <w:rPr>
                <w:rFonts w:eastAsia="Times New Roman"/>
                <w:b/>
                <w:bCs/>
                <w:szCs w:val="24"/>
              </w:rPr>
            </w:pPr>
          </w:p>
          <w:p w14:paraId="71906CCB" w14:textId="6581D85E" w:rsidR="00EE4C8A" w:rsidRPr="00EE4C8A" w:rsidRDefault="00EF3C5B" w:rsidP="00EE4C8A">
            <w:pPr>
              <w:spacing w:after="0" w:line="240" w:lineRule="auto"/>
              <w:jc w:val="both"/>
              <w:rPr>
                <w:rFonts w:eastAsia="Times New Roman"/>
                <w:b/>
                <w:bCs/>
                <w:szCs w:val="24"/>
              </w:rPr>
            </w:pPr>
            <w:r>
              <w:rPr>
                <w:rFonts w:eastAsia="Times New Roman"/>
                <w:b/>
                <w:bCs/>
                <w:szCs w:val="24"/>
              </w:rPr>
              <w:t>81</w:t>
            </w:r>
            <w:r w:rsidR="00EE4C8A" w:rsidRPr="00EE4C8A">
              <w:rPr>
                <w:rFonts w:eastAsia="Times New Roman"/>
                <w:b/>
                <w:bCs/>
                <w:szCs w:val="24"/>
              </w:rPr>
              <w:t xml:space="preserve"> straipsnis. Informacijos gavimas</w:t>
            </w:r>
          </w:p>
          <w:p w14:paraId="6BFFE453" w14:textId="268C9971" w:rsidR="00EE4C8A" w:rsidRPr="00EE4C8A" w:rsidRDefault="00EE4C8A" w:rsidP="00EE4C8A">
            <w:pPr>
              <w:pStyle w:val="Hyperlink1"/>
              <w:tabs>
                <w:tab w:val="left" w:pos="567"/>
              </w:tabs>
              <w:ind w:firstLine="0"/>
              <w:rPr>
                <w:rFonts w:ascii="Times New Roman" w:hAnsi="Times New Roman"/>
                <w:b/>
                <w:bCs/>
                <w:sz w:val="24"/>
                <w:szCs w:val="24"/>
                <w:lang w:val="lt-LT"/>
              </w:rPr>
            </w:pPr>
            <w:r w:rsidRPr="00EE4C8A">
              <w:rPr>
                <w:rFonts w:ascii="Times New Roman" w:hAnsi="Times New Roman"/>
                <w:b/>
                <w:bCs/>
                <w:sz w:val="24"/>
                <w:szCs w:val="24"/>
                <w:lang w:val="lt-LT"/>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w:t>
            </w:r>
            <w:r w:rsidR="00D52EB6">
              <w:rPr>
                <w:rFonts w:ascii="Times New Roman" w:hAnsi="Times New Roman"/>
                <w:b/>
                <w:bCs/>
                <w:sz w:val="24"/>
                <w:szCs w:val="24"/>
                <w:lang w:val="lt-LT"/>
              </w:rPr>
              <w:t>,</w:t>
            </w:r>
            <w:r w:rsidRPr="00EE4C8A">
              <w:rPr>
                <w:rFonts w:ascii="Times New Roman" w:hAnsi="Times New Roman"/>
                <w:b/>
                <w:bCs/>
                <w:sz w:val="24"/>
                <w:szCs w:val="24"/>
                <w:lang w:val="lt-LT"/>
              </w:rPr>
              <w:t xml:space="preserve"> turi teisę reikalauti tik tokios informacijos, kuri proporcinga ir objektyviai pateisinama šiais tikslais (ši dalis netaikoma informacijos, susijusios su elektroninių ryšių infrastruktūros įrengimu, teikimui):</w:t>
            </w:r>
          </w:p>
          <w:p w14:paraId="79238D29" w14:textId="6CA9A28F" w:rsidR="00743773" w:rsidRPr="00EE4C8A" w:rsidRDefault="00EE4C8A" w:rsidP="00743773">
            <w:pPr>
              <w:pStyle w:val="Hyperlink1"/>
              <w:tabs>
                <w:tab w:val="left" w:pos="567"/>
              </w:tabs>
              <w:ind w:firstLine="0"/>
              <w:rPr>
                <w:rFonts w:ascii="Times New Roman" w:hAnsi="Times New Roman"/>
                <w:b/>
                <w:bCs/>
                <w:sz w:val="24"/>
                <w:szCs w:val="24"/>
                <w:lang w:val="lt-LT"/>
              </w:rPr>
            </w:pPr>
            <w:r w:rsidRPr="00EE4C8A">
              <w:rPr>
                <w:rFonts w:ascii="Times New Roman" w:hAnsi="Times New Roman"/>
                <w:b/>
                <w:bCs/>
                <w:sz w:val="24"/>
                <w:szCs w:val="24"/>
                <w:lang w:val="lt-LT"/>
              </w:rPr>
              <w:t>10) efektyvaus ryšio numerių, radijo dažnių (kanalų) naudojimo</w:t>
            </w:r>
            <w:r w:rsidR="00196B70">
              <w:rPr>
                <w:rFonts w:ascii="Times New Roman" w:hAnsi="Times New Roman"/>
                <w:b/>
                <w:bCs/>
                <w:sz w:val="24"/>
                <w:szCs w:val="24"/>
                <w:lang w:val="lt-LT"/>
              </w:rPr>
              <w:t xml:space="preserve"> sąlygų</w:t>
            </w:r>
            <w:r w:rsidRPr="00EE4C8A">
              <w:rPr>
                <w:rFonts w:ascii="Times New Roman" w:hAnsi="Times New Roman"/>
                <w:b/>
                <w:bCs/>
                <w:sz w:val="24"/>
                <w:szCs w:val="24"/>
                <w:lang w:val="lt-LT"/>
              </w:rPr>
              <w:t>, įskaitant radijo dažnių (kanalų) naudojimo sąlygų, susijusių su elektroninių ryšių paslaugų aprėptimi ir kokybės reikalavimais, laikym</w:t>
            </w:r>
            <w:r w:rsidR="00196B70">
              <w:rPr>
                <w:rFonts w:ascii="Times New Roman" w:hAnsi="Times New Roman"/>
                <w:b/>
                <w:bCs/>
                <w:sz w:val="24"/>
                <w:szCs w:val="24"/>
                <w:lang w:val="lt-LT"/>
              </w:rPr>
              <w:t>usi</w:t>
            </w:r>
            <w:r w:rsidRPr="00EE4C8A">
              <w:rPr>
                <w:rFonts w:ascii="Times New Roman" w:hAnsi="Times New Roman"/>
                <w:b/>
                <w:bCs/>
                <w:sz w:val="24"/>
                <w:szCs w:val="24"/>
                <w:lang w:val="lt-LT"/>
              </w:rPr>
              <w:t>, bei veiksmingo ir efektyvaus ryšio numerių, radijo dažnių (kanalų) valdymo užtikrinimu;</w:t>
            </w:r>
          </w:p>
        </w:tc>
        <w:tc>
          <w:tcPr>
            <w:tcW w:w="536" w:type="pct"/>
          </w:tcPr>
          <w:p w14:paraId="63EB6570" w14:textId="523A7520" w:rsidR="00743773" w:rsidRPr="00835229" w:rsidRDefault="00743773" w:rsidP="00743773">
            <w:pPr>
              <w:spacing w:after="0" w:line="240" w:lineRule="auto"/>
              <w:ind w:right="-109"/>
              <w:jc w:val="center"/>
              <w:rPr>
                <w:szCs w:val="24"/>
              </w:rPr>
            </w:pPr>
            <w:r>
              <w:rPr>
                <w:szCs w:val="24"/>
              </w:rPr>
              <w:lastRenderedPageBreak/>
              <w:t>Visiškas</w:t>
            </w:r>
          </w:p>
        </w:tc>
      </w:tr>
      <w:tr w:rsidR="00743773" w:rsidRPr="00835229" w14:paraId="3F6786A0" w14:textId="77777777" w:rsidTr="00794D4A">
        <w:trPr>
          <w:trHeight w:val="404"/>
        </w:trPr>
        <w:tc>
          <w:tcPr>
            <w:tcW w:w="2192" w:type="pct"/>
          </w:tcPr>
          <w:p w14:paraId="6545564F" w14:textId="77777777" w:rsidR="00743773" w:rsidRDefault="00743773" w:rsidP="00743773">
            <w:pPr>
              <w:autoSpaceDE w:val="0"/>
              <w:autoSpaceDN w:val="0"/>
              <w:adjustRightInd w:val="0"/>
              <w:spacing w:after="0" w:line="240" w:lineRule="auto"/>
              <w:jc w:val="both"/>
              <w:rPr>
                <w:szCs w:val="24"/>
                <w:lang w:eastAsia="lt-LT"/>
              </w:rPr>
            </w:pPr>
            <w:r w:rsidRPr="00D455E1">
              <w:rPr>
                <w:szCs w:val="24"/>
                <w:lang w:eastAsia="lt-LT"/>
              </w:rPr>
              <w:t>3.</w:t>
            </w:r>
            <w:r>
              <w:rPr>
                <w:szCs w:val="24"/>
                <w:lang w:eastAsia="lt-LT"/>
              </w:rPr>
              <w:t xml:space="preserve"> </w:t>
            </w:r>
            <w:r w:rsidRPr="00D455E1">
              <w:rPr>
                <w:szCs w:val="24"/>
                <w:lang w:eastAsia="lt-LT"/>
              </w:rPr>
              <w:t xml:space="preserve">Kai nacionalinės reguliavimo institucijos arba </w:t>
            </w:r>
            <w:r w:rsidRPr="003F06C6">
              <w:rPr>
                <w:szCs w:val="24"/>
                <w:lang w:eastAsia="lt-LT"/>
              </w:rPr>
              <w:t>kitos kompetentingos institucijos reikalauja, kad įmonės pateiktų</w:t>
            </w:r>
            <w:r w:rsidRPr="00D455E1">
              <w:rPr>
                <w:szCs w:val="24"/>
                <w:lang w:eastAsia="lt-LT"/>
              </w:rPr>
              <w:t xml:space="preserve"> 1 dalyje nurodytą informaciją, jos praneša įmonėms konkretų šios informacijos naudojimo tikslą.</w:t>
            </w:r>
          </w:p>
          <w:p w14:paraId="7CAC0458" w14:textId="77777777" w:rsidR="00EE4C8A" w:rsidRDefault="00EE4C8A" w:rsidP="00743773">
            <w:pPr>
              <w:autoSpaceDE w:val="0"/>
              <w:autoSpaceDN w:val="0"/>
              <w:adjustRightInd w:val="0"/>
              <w:spacing w:after="0" w:line="240" w:lineRule="auto"/>
              <w:jc w:val="both"/>
              <w:rPr>
                <w:szCs w:val="24"/>
                <w:lang w:eastAsia="lt-LT"/>
              </w:rPr>
            </w:pPr>
          </w:p>
          <w:p w14:paraId="4323C238" w14:textId="6E2F9076" w:rsidR="00EE4C8A" w:rsidRPr="00D455E1" w:rsidRDefault="00EE4C8A" w:rsidP="00743773">
            <w:pPr>
              <w:autoSpaceDE w:val="0"/>
              <w:autoSpaceDN w:val="0"/>
              <w:adjustRightInd w:val="0"/>
              <w:spacing w:after="0" w:line="240" w:lineRule="auto"/>
              <w:jc w:val="both"/>
              <w:rPr>
                <w:szCs w:val="24"/>
                <w:lang w:eastAsia="lt-LT"/>
              </w:rPr>
            </w:pPr>
            <w:r w:rsidRPr="00D455E1">
              <w:rPr>
                <w:szCs w:val="24"/>
                <w:lang w:eastAsia="lt-LT"/>
              </w:rPr>
              <w:t>4.</w:t>
            </w:r>
            <w:r>
              <w:rPr>
                <w:szCs w:val="24"/>
                <w:lang w:eastAsia="lt-LT"/>
              </w:rPr>
              <w:t xml:space="preserve"> </w:t>
            </w:r>
            <w:r w:rsidRPr="00D455E1">
              <w:rPr>
                <w:szCs w:val="24"/>
                <w:lang w:eastAsia="lt-LT"/>
              </w:rPr>
              <w:t>Nacionalinės reguliavimo ir kitos kompetentingos institucijos nedubliuoja BEREC pagal Reglamento (ES) 2018/1971 40 straipsnį jau pateiktų prašymų pateikti informaciją, kai BEREC gautą informaciją yra pateikusi toms institucijoms.</w:t>
            </w:r>
          </w:p>
        </w:tc>
        <w:tc>
          <w:tcPr>
            <w:tcW w:w="2272" w:type="pct"/>
          </w:tcPr>
          <w:p w14:paraId="5DD131B0" w14:textId="77777777" w:rsidR="00EE4C8A" w:rsidRPr="00EE4C8A" w:rsidRDefault="00EE4C8A" w:rsidP="00EE4C8A">
            <w:pPr>
              <w:spacing w:after="0" w:line="240" w:lineRule="auto"/>
              <w:jc w:val="both"/>
              <w:rPr>
                <w:rFonts w:eastAsia="Times New Roman"/>
                <w:b/>
                <w:bCs/>
                <w:szCs w:val="24"/>
              </w:rPr>
            </w:pPr>
            <w:r w:rsidRPr="00EE4C8A">
              <w:rPr>
                <w:rFonts w:eastAsia="Times New Roman"/>
                <w:b/>
                <w:bCs/>
                <w:szCs w:val="24"/>
              </w:rPr>
              <w:t>ERĮ pakeitimo projektas</w:t>
            </w:r>
          </w:p>
          <w:p w14:paraId="3D6C2499" w14:textId="77777777" w:rsidR="00EE4C8A" w:rsidRPr="00EE4C8A" w:rsidRDefault="00EE4C8A" w:rsidP="00EE4C8A">
            <w:pPr>
              <w:spacing w:after="0" w:line="240" w:lineRule="auto"/>
              <w:jc w:val="both"/>
              <w:rPr>
                <w:rFonts w:eastAsia="Times New Roman"/>
                <w:b/>
                <w:bCs/>
                <w:szCs w:val="24"/>
              </w:rPr>
            </w:pPr>
            <w:r w:rsidRPr="00EE4C8A">
              <w:rPr>
                <w:rFonts w:eastAsia="Times New Roman"/>
                <w:b/>
                <w:bCs/>
                <w:szCs w:val="24"/>
              </w:rPr>
              <w:t>Lietuvos Respublikos elektroninių ryšių įstatymas</w:t>
            </w:r>
          </w:p>
          <w:p w14:paraId="78C4DE7D" w14:textId="77777777" w:rsidR="00EE4C8A" w:rsidRPr="00EE4C8A" w:rsidRDefault="00EE4C8A" w:rsidP="00EE4C8A">
            <w:pPr>
              <w:spacing w:after="0" w:line="240" w:lineRule="auto"/>
              <w:jc w:val="both"/>
              <w:rPr>
                <w:rFonts w:eastAsia="Times New Roman"/>
                <w:b/>
                <w:bCs/>
                <w:szCs w:val="24"/>
              </w:rPr>
            </w:pPr>
          </w:p>
          <w:p w14:paraId="33986A9B" w14:textId="415685A9" w:rsidR="00EE4C8A" w:rsidRPr="00EE4C8A" w:rsidRDefault="00EF3C5B" w:rsidP="00EE4C8A">
            <w:pPr>
              <w:spacing w:after="0" w:line="240" w:lineRule="auto"/>
              <w:jc w:val="both"/>
              <w:rPr>
                <w:rFonts w:eastAsia="Times New Roman"/>
                <w:b/>
                <w:bCs/>
                <w:szCs w:val="24"/>
              </w:rPr>
            </w:pPr>
            <w:r>
              <w:rPr>
                <w:rFonts w:eastAsia="Times New Roman"/>
                <w:b/>
                <w:bCs/>
                <w:szCs w:val="24"/>
              </w:rPr>
              <w:t>81</w:t>
            </w:r>
            <w:r w:rsidR="00EE4C8A" w:rsidRPr="00EE4C8A">
              <w:rPr>
                <w:rFonts w:eastAsia="Times New Roman"/>
                <w:b/>
                <w:bCs/>
                <w:szCs w:val="24"/>
              </w:rPr>
              <w:t xml:space="preserve"> straipsnis. Informacijos gavimas</w:t>
            </w:r>
          </w:p>
          <w:p w14:paraId="4DDEC49F" w14:textId="0F2200FD" w:rsidR="00743773" w:rsidRPr="00EE4C8A" w:rsidRDefault="00EE4C8A" w:rsidP="00EE4C8A">
            <w:pPr>
              <w:spacing w:after="0" w:line="240" w:lineRule="auto"/>
              <w:jc w:val="both"/>
              <w:rPr>
                <w:b/>
                <w:bCs/>
                <w:szCs w:val="24"/>
              </w:rPr>
            </w:pPr>
            <w:r w:rsidRPr="00EE4C8A">
              <w:rPr>
                <w:b/>
                <w:bCs/>
                <w:szCs w:val="24"/>
              </w:rPr>
              <w:t xml:space="preserve">5. Ryšių reguliavimo tarnybos reikalavimas pateikti informaciją turi būti proporcingas ir motyvuotas. Negali būti reikalaujama asmenų pakartotinai pateikti informaciją, kurią Europos elektroninių ryšių reguliuotojų institucija, vykdydama jai pavestas funkcijas, yra gavusi iš tų asmenų ir ją pateikusi Ryšių reguliavimo tarnybai. Ryšių reguliavimo tarnyba, reikalaudama elektroninių ryšių tinklų ir (ar) elektroninių ryšių paslaugų teikėjų pateikti šio straipsnio 3 dalyje nurodytą informaciją, praneša ūkio subjektams apie tikslą, kuriam informacija bus naudojama. </w:t>
            </w:r>
          </w:p>
        </w:tc>
        <w:tc>
          <w:tcPr>
            <w:tcW w:w="536" w:type="pct"/>
          </w:tcPr>
          <w:p w14:paraId="7629DF46" w14:textId="27AC2C63" w:rsidR="00743773" w:rsidRPr="00835229" w:rsidRDefault="00743773" w:rsidP="00743773">
            <w:pPr>
              <w:spacing w:after="0" w:line="240" w:lineRule="auto"/>
              <w:ind w:right="-109"/>
              <w:jc w:val="center"/>
              <w:rPr>
                <w:szCs w:val="24"/>
              </w:rPr>
            </w:pPr>
            <w:r>
              <w:rPr>
                <w:szCs w:val="24"/>
              </w:rPr>
              <w:t>Visiškas</w:t>
            </w:r>
          </w:p>
        </w:tc>
      </w:tr>
      <w:tr w:rsidR="00743773" w:rsidRPr="00835229" w14:paraId="6DD5DE38" w14:textId="77777777" w:rsidTr="00794D4A">
        <w:trPr>
          <w:trHeight w:val="404"/>
        </w:trPr>
        <w:tc>
          <w:tcPr>
            <w:tcW w:w="2192" w:type="pct"/>
          </w:tcPr>
          <w:p w14:paraId="373463AB" w14:textId="77777777" w:rsidR="00743773" w:rsidRPr="002A1903" w:rsidRDefault="00743773" w:rsidP="00743773">
            <w:pPr>
              <w:autoSpaceDE w:val="0"/>
              <w:autoSpaceDN w:val="0"/>
              <w:adjustRightInd w:val="0"/>
              <w:spacing w:after="0" w:line="240" w:lineRule="auto"/>
              <w:jc w:val="center"/>
              <w:rPr>
                <w:color w:val="000000"/>
                <w:szCs w:val="24"/>
                <w:lang w:eastAsia="lt-LT"/>
              </w:rPr>
            </w:pPr>
            <w:r w:rsidRPr="002A1903">
              <w:rPr>
                <w:i/>
                <w:iCs/>
                <w:color w:val="000000"/>
                <w:szCs w:val="24"/>
                <w:lang w:eastAsia="lt-LT"/>
              </w:rPr>
              <w:t>22 straipsnis</w:t>
            </w:r>
          </w:p>
          <w:p w14:paraId="35E3410E" w14:textId="0FCD8561" w:rsidR="00743773" w:rsidRPr="002A1903" w:rsidRDefault="00743773" w:rsidP="00743773">
            <w:pPr>
              <w:autoSpaceDE w:val="0"/>
              <w:autoSpaceDN w:val="0"/>
              <w:adjustRightInd w:val="0"/>
              <w:spacing w:after="0" w:line="240" w:lineRule="auto"/>
              <w:jc w:val="center"/>
              <w:rPr>
                <w:color w:val="000000"/>
                <w:szCs w:val="24"/>
                <w:lang w:eastAsia="lt-LT"/>
              </w:rPr>
            </w:pPr>
            <w:r w:rsidRPr="002A1903">
              <w:rPr>
                <w:b/>
                <w:bCs/>
                <w:color w:val="000000"/>
                <w:szCs w:val="24"/>
                <w:lang w:eastAsia="lt-LT"/>
              </w:rPr>
              <w:t>Įdiegtų tinklų geografiniai tyrimai</w:t>
            </w:r>
          </w:p>
        </w:tc>
        <w:tc>
          <w:tcPr>
            <w:tcW w:w="2272" w:type="pct"/>
          </w:tcPr>
          <w:p w14:paraId="6A4391CC" w14:textId="77777777" w:rsidR="00743773" w:rsidRPr="00373D1A" w:rsidRDefault="00743773" w:rsidP="00743773">
            <w:pPr>
              <w:pStyle w:val="Hyperlink1"/>
              <w:tabs>
                <w:tab w:val="left" w:pos="567"/>
              </w:tabs>
              <w:ind w:firstLine="0"/>
              <w:rPr>
                <w:rFonts w:ascii="Times New Roman" w:hAnsi="Times New Roman"/>
                <w:sz w:val="24"/>
                <w:szCs w:val="24"/>
                <w:highlight w:val="green"/>
                <w:lang w:val="lt-LT"/>
              </w:rPr>
            </w:pPr>
          </w:p>
        </w:tc>
        <w:tc>
          <w:tcPr>
            <w:tcW w:w="536" w:type="pct"/>
          </w:tcPr>
          <w:p w14:paraId="3D3D2589" w14:textId="77777777" w:rsidR="00743773" w:rsidRPr="00835229" w:rsidRDefault="00743773" w:rsidP="00743773">
            <w:pPr>
              <w:spacing w:after="0" w:line="240" w:lineRule="auto"/>
              <w:ind w:right="-109"/>
              <w:jc w:val="center"/>
              <w:rPr>
                <w:szCs w:val="24"/>
              </w:rPr>
            </w:pPr>
          </w:p>
        </w:tc>
      </w:tr>
      <w:tr w:rsidR="00743773" w:rsidRPr="00835229" w14:paraId="27919FE1" w14:textId="77777777" w:rsidTr="00794D4A">
        <w:trPr>
          <w:trHeight w:val="404"/>
        </w:trPr>
        <w:tc>
          <w:tcPr>
            <w:tcW w:w="2192" w:type="pct"/>
          </w:tcPr>
          <w:p w14:paraId="4EB118FA" w14:textId="595C57A3" w:rsidR="00743773" w:rsidRDefault="00743773" w:rsidP="00D24F56">
            <w:pPr>
              <w:autoSpaceDE w:val="0"/>
              <w:autoSpaceDN w:val="0"/>
              <w:adjustRightInd w:val="0"/>
              <w:spacing w:after="0" w:line="240" w:lineRule="auto"/>
              <w:jc w:val="both"/>
              <w:rPr>
                <w:color w:val="000000"/>
                <w:szCs w:val="24"/>
                <w:lang w:eastAsia="lt-LT"/>
              </w:rPr>
            </w:pPr>
            <w:r w:rsidRPr="002A1903">
              <w:rPr>
                <w:color w:val="000000"/>
                <w:szCs w:val="24"/>
                <w:lang w:eastAsia="lt-LT"/>
              </w:rPr>
              <w:lastRenderedPageBreak/>
              <w:t>1.</w:t>
            </w:r>
            <w:r>
              <w:rPr>
                <w:color w:val="000000"/>
                <w:szCs w:val="24"/>
                <w:lang w:eastAsia="lt-LT"/>
              </w:rPr>
              <w:t xml:space="preserve"> </w:t>
            </w:r>
            <w:r w:rsidRPr="002A1903">
              <w:rPr>
                <w:color w:val="000000"/>
                <w:szCs w:val="24"/>
                <w:lang w:eastAsia="lt-LT"/>
              </w:rPr>
              <w:t>Nacionalinės reguliavimo ir (arba) kitos kompetentingos institucijos ne vėliau kaip 2023 m. gruodžio 21 d. atlieka elektroninių ryšių tinklų, kuriais galima teikti plačiajuosčio ryšio paslaugas (toliau – plačiajuosčio ryšio tinklai), aprėpties geografinį tyrimą, ir jį atnaujina ne rečiau nei kas trejus metus.</w:t>
            </w:r>
          </w:p>
          <w:p w14:paraId="78CE49BA" w14:textId="39B62F8F" w:rsidR="00743773" w:rsidRPr="002A1903" w:rsidRDefault="00743773" w:rsidP="00D24F56">
            <w:pPr>
              <w:autoSpaceDE w:val="0"/>
              <w:autoSpaceDN w:val="0"/>
              <w:adjustRightInd w:val="0"/>
              <w:spacing w:after="0" w:line="240" w:lineRule="auto"/>
              <w:jc w:val="both"/>
              <w:rPr>
                <w:color w:val="000000"/>
                <w:szCs w:val="24"/>
                <w:lang w:eastAsia="lt-LT"/>
              </w:rPr>
            </w:pPr>
          </w:p>
        </w:tc>
        <w:tc>
          <w:tcPr>
            <w:tcW w:w="2272" w:type="pct"/>
          </w:tcPr>
          <w:p w14:paraId="5A05602E" w14:textId="77777777" w:rsidR="00D24F56" w:rsidRPr="00D24F56" w:rsidRDefault="00D24F56" w:rsidP="00D24F56">
            <w:pPr>
              <w:spacing w:after="0" w:line="240" w:lineRule="auto"/>
              <w:jc w:val="both"/>
              <w:rPr>
                <w:rFonts w:eastAsia="Times New Roman"/>
                <w:b/>
                <w:bCs/>
                <w:szCs w:val="24"/>
              </w:rPr>
            </w:pPr>
            <w:r w:rsidRPr="00D24F56">
              <w:rPr>
                <w:rFonts w:eastAsia="Times New Roman"/>
                <w:b/>
                <w:bCs/>
                <w:szCs w:val="24"/>
              </w:rPr>
              <w:t>ERĮ pakeitimo projektas</w:t>
            </w:r>
          </w:p>
          <w:p w14:paraId="1B09C2BC" w14:textId="77777777" w:rsidR="00D24F56" w:rsidRDefault="00D24F56" w:rsidP="00D24F56">
            <w:pPr>
              <w:spacing w:after="0" w:line="240" w:lineRule="auto"/>
              <w:jc w:val="both"/>
              <w:rPr>
                <w:b/>
                <w:bCs/>
                <w:szCs w:val="24"/>
                <w:lang w:eastAsia="zh-CN"/>
              </w:rPr>
            </w:pPr>
          </w:p>
          <w:p w14:paraId="284C39DC" w14:textId="4C66B3BA" w:rsidR="00D24F56" w:rsidRPr="00D24F56" w:rsidRDefault="00D24F56" w:rsidP="00D24F56">
            <w:pPr>
              <w:spacing w:after="0" w:line="240" w:lineRule="auto"/>
              <w:jc w:val="both"/>
              <w:rPr>
                <w:b/>
                <w:bCs/>
                <w:szCs w:val="24"/>
                <w:lang w:eastAsia="zh-CN"/>
              </w:rPr>
            </w:pPr>
            <w:r w:rsidRPr="00D24F56">
              <w:rPr>
                <w:b/>
                <w:bCs/>
                <w:szCs w:val="24"/>
                <w:lang w:eastAsia="zh-CN"/>
              </w:rPr>
              <w:t>2 straipsnis. Įstatymo įsigaliojimas ir įgyvendinimas</w:t>
            </w:r>
          </w:p>
          <w:p w14:paraId="27CE0316" w14:textId="735F6CF4" w:rsidR="00D24F56" w:rsidRPr="00D24F56" w:rsidRDefault="00664DB7" w:rsidP="00D24F56">
            <w:pPr>
              <w:spacing w:after="0" w:line="240" w:lineRule="auto"/>
              <w:jc w:val="both"/>
              <w:rPr>
                <w:b/>
                <w:bCs/>
                <w:szCs w:val="24"/>
                <w:lang w:eastAsia="zh-CN"/>
              </w:rPr>
            </w:pPr>
            <w:r>
              <w:rPr>
                <w:b/>
                <w:bCs/>
                <w:szCs w:val="24"/>
                <w:lang w:eastAsia="zh-CN"/>
              </w:rPr>
              <w:t>4</w:t>
            </w:r>
            <w:r w:rsidR="00D24F56" w:rsidRPr="00D24F56">
              <w:rPr>
                <w:b/>
                <w:bCs/>
                <w:szCs w:val="24"/>
                <w:lang w:eastAsia="zh-CN"/>
              </w:rPr>
              <w:t xml:space="preserve">. Ryšių reguliavimo tarnyba iki 2023 m. gruodžio 21 d. atlieka </w:t>
            </w:r>
            <w:r w:rsidR="00D24F56" w:rsidRPr="00D24F56">
              <w:rPr>
                <w:b/>
                <w:bCs/>
                <w:color w:val="000000"/>
                <w:szCs w:val="24"/>
                <w:lang w:eastAsia="lt-LT"/>
              </w:rPr>
              <w:t xml:space="preserve">esamų elektroninių ryšių tinklų, kuriais yra ar gali būti teikiamos plačiajuosčio ryšio paslaugos, įskaitant </w:t>
            </w:r>
            <w:r w:rsidR="00EF3C5B">
              <w:rPr>
                <w:b/>
                <w:bCs/>
                <w:color w:val="000000"/>
                <w:szCs w:val="24"/>
                <w:lang w:eastAsia="lt-LT"/>
              </w:rPr>
              <w:t>labai pralaidžius</w:t>
            </w:r>
            <w:r w:rsidR="00D24F56" w:rsidRPr="00D24F56">
              <w:rPr>
                <w:b/>
                <w:bCs/>
                <w:color w:val="000000"/>
                <w:szCs w:val="24"/>
                <w:lang w:eastAsia="lt-LT"/>
              </w:rPr>
              <w:t xml:space="preserve"> tinklus, aprėpties Lietuvos Respublikos teritorijoje tyrimą.</w:t>
            </w:r>
          </w:p>
          <w:p w14:paraId="709FA418" w14:textId="77777777" w:rsidR="00D24F56" w:rsidRPr="00D24F56" w:rsidRDefault="00D24F56" w:rsidP="00D24F56">
            <w:pPr>
              <w:spacing w:after="0" w:line="240" w:lineRule="auto"/>
              <w:jc w:val="both"/>
              <w:rPr>
                <w:rFonts w:eastAsia="Times New Roman"/>
                <w:b/>
                <w:bCs/>
                <w:szCs w:val="24"/>
              </w:rPr>
            </w:pPr>
          </w:p>
          <w:p w14:paraId="72EF2318" w14:textId="49D0F6FA" w:rsidR="00D24F56" w:rsidRPr="00D24F56" w:rsidRDefault="00D24F56" w:rsidP="00D24F56">
            <w:pPr>
              <w:spacing w:after="0" w:line="240" w:lineRule="auto"/>
              <w:jc w:val="both"/>
              <w:rPr>
                <w:rFonts w:eastAsia="Times New Roman"/>
                <w:b/>
                <w:bCs/>
                <w:szCs w:val="24"/>
              </w:rPr>
            </w:pPr>
            <w:r w:rsidRPr="00D24F56">
              <w:rPr>
                <w:rFonts w:eastAsia="Times New Roman"/>
                <w:b/>
                <w:bCs/>
                <w:szCs w:val="24"/>
              </w:rPr>
              <w:t>ERĮ pakeitimo projektas</w:t>
            </w:r>
          </w:p>
          <w:p w14:paraId="5B223279" w14:textId="77777777" w:rsidR="00D24F56" w:rsidRPr="00D24F56" w:rsidRDefault="00D24F56" w:rsidP="00D24F56">
            <w:pPr>
              <w:spacing w:after="0" w:line="240" w:lineRule="auto"/>
              <w:jc w:val="both"/>
              <w:rPr>
                <w:rFonts w:eastAsia="Times New Roman"/>
                <w:b/>
                <w:bCs/>
                <w:szCs w:val="24"/>
              </w:rPr>
            </w:pPr>
            <w:r w:rsidRPr="00D24F56">
              <w:rPr>
                <w:rFonts w:eastAsia="Times New Roman"/>
                <w:b/>
                <w:bCs/>
                <w:szCs w:val="24"/>
              </w:rPr>
              <w:t>Lietuvos Respublikos elektroninių ryšių įstatymas</w:t>
            </w:r>
          </w:p>
          <w:p w14:paraId="72AF57D4" w14:textId="2BC7B9E2" w:rsidR="00D24F56" w:rsidRPr="00D24F56" w:rsidRDefault="00D24F56" w:rsidP="00D24F56">
            <w:pPr>
              <w:pStyle w:val="Hyperlink1"/>
              <w:tabs>
                <w:tab w:val="left" w:pos="567"/>
              </w:tabs>
              <w:ind w:firstLine="0"/>
              <w:rPr>
                <w:rFonts w:ascii="Times New Roman" w:hAnsi="Times New Roman"/>
                <w:b/>
                <w:bCs/>
                <w:sz w:val="24"/>
                <w:szCs w:val="24"/>
                <w:lang w:val="lt-LT"/>
              </w:rPr>
            </w:pPr>
          </w:p>
          <w:p w14:paraId="2832DF4E" w14:textId="2EE3D396" w:rsidR="00D24F56" w:rsidRPr="00D24F56" w:rsidRDefault="00D24F56" w:rsidP="00D24F56">
            <w:pPr>
              <w:pStyle w:val="Hyperlink1"/>
              <w:tabs>
                <w:tab w:val="left" w:pos="567"/>
              </w:tabs>
              <w:ind w:firstLine="0"/>
              <w:rPr>
                <w:rFonts w:ascii="Times New Roman" w:hAnsi="Times New Roman"/>
                <w:b/>
                <w:bCs/>
                <w:sz w:val="24"/>
                <w:szCs w:val="24"/>
                <w:lang w:val="lt-LT"/>
              </w:rPr>
            </w:pPr>
            <w:r w:rsidRPr="00D24F56">
              <w:rPr>
                <w:rFonts w:ascii="Times New Roman" w:hAnsi="Times New Roman"/>
                <w:b/>
                <w:bCs/>
                <w:sz w:val="24"/>
                <w:szCs w:val="24"/>
                <w:lang w:val="lt-LT"/>
              </w:rPr>
              <w:t xml:space="preserve">47 straipsnis. Plačiajuosčio ryšio tinklų aprėpties </w:t>
            </w:r>
            <w:r w:rsidR="00EF3C5B">
              <w:rPr>
                <w:rFonts w:ascii="Times New Roman" w:hAnsi="Times New Roman"/>
                <w:b/>
                <w:bCs/>
                <w:sz w:val="24"/>
                <w:szCs w:val="24"/>
                <w:lang w:val="lt-LT"/>
              </w:rPr>
              <w:t>nustatymas</w:t>
            </w:r>
          </w:p>
          <w:p w14:paraId="1CEF6A65" w14:textId="501D3398" w:rsidR="00743773" w:rsidRPr="00D24F56" w:rsidRDefault="00D24F56" w:rsidP="00D24F56">
            <w:pPr>
              <w:pStyle w:val="Hyperlink1"/>
              <w:tabs>
                <w:tab w:val="left" w:pos="567"/>
              </w:tabs>
              <w:ind w:firstLine="0"/>
              <w:rPr>
                <w:rFonts w:ascii="Times New Roman" w:hAnsi="Times New Roman"/>
                <w:b/>
                <w:bCs/>
                <w:sz w:val="24"/>
                <w:szCs w:val="24"/>
                <w:lang w:val="lt-LT" w:eastAsia="lt-LT"/>
              </w:rPr>
            </w:pPr>
            <w:r w:rsidRPr="00D24F56">
              <w:rPr>
                <w:rFonts w:ascii="Times New Roman" w:hAnsi="Times New Roman"/>
                <w:b/>
                <w:bCs/>
                <w:sz w:val="24"/>
                <w:szCs w:val="24"/>
                <w:lang w:val="lt-LT"/>
              </w:rPr>
              <w:t xml:space="preserve">1. Ryšių reguliavimo tarnyba ne rečiau kaip kas 3 metus </w:t>
            </w:r>
            <w:r w:rsidRPr="00D24F56">
              <w:rPr>
                <w:rFonts w:ascii="Times New Roman" w:hAnsi="Times New Roman"/>
                <w:b/>
                <w:bCs/>
                <w:color w:val="000000"/>
                <w:sz w:val="24"/>
                <w:szCs w:val="24"/>
                <w:lang w:val="lt-LT" w:eastAsia="lt-LT"/>
              </w:rPr>
              <w:t>atlieka esamų elektroninių ryšių tinklų, kuriais yra ar gali būti teikiamos plačiajuosčio ryšio paslaugos, įskaitant</w:t>
            </w:r>
            <w:r w:rsidR="00EF3C5B">
              <w:rPr>
                <w:rFonts w:ascii="Times New Roman" w:hAnsi="Times New Roman"/>
                <w:b/>
                <w:bCs/>
                <w:color w:val="000000"/>
                <w:sz w:val="24"/>
                <w:szCs w:val="24"/>
                <w:lang w:val="lt-LT" w:eastAsia="lt-LT"/>
              </w:rPr>
              <w:t xml:space="preserve"> labai pralaidžius</w:t>
            </w:r>
            <w:r w:rsidRPr="00D24F56">
              <w:rPr>
                <w:rFonts w:ascii="Times New Roman" w:hAnsi="Times New Roman"/>
                <w:b/>
                <w:bCs/>
                <w:color w:val="000000"/>
                <w:sz w:val="24"/>
                <w:szCs w:val="24"/>
                <w:lang w:val="lt-LT" w:eastAsia="lt-LT"/>
              </w:rPr>
              <w:t xml:space="preserve"> tinklus, (toliau – plačiajuosčio ryšio tinklai) aprėpties Lietuvos Respublikos teritorijoje tyrimą. Šis tyrimas </w:t>
            </w:r>
            <w:r w:rsidRPr="00D24F56">
              <w:rPr>
                <w:rFonts w:ascii="Times New Roman" w:hAnsi="Times New Roman"/>
                <w:b/>
                <w:bCs/>
                <w:sz w:val="24"/>
                <w:szCs w:val="24"/>
                <w:lang w:val="lt-LT" w:eastAsia="lt-LT"/>
              </w:rPr>
              <w:t xml:space="preserve">turi būti pagrįstas Ryšių reguliavimo tarnybos turimais ir (ar) surinktais duomenimis, įskaitant apie teikiamų elektroninių ryšių paslaugų kokybę ir parametrus. </w:t>
            </w:r>
          </w:p>
        </w:tc>
        <w:tc>
          <w:tcPr>
            <w:tcW w:w="536" w:type="pct"/>
          </w:tcPr>
          <w:p w14:paraId="27D1680E" w14:textId="29B00858" w:rsidR="00743773" w:rsidRPr="00835229" w:rsidRDefault="00743773" w:rsidP="00D24F56">
            <w:pPr>
              <w:spacing w:after="0" w:line="240" w:lineRule="auto"/>
              <w:ind w:right="-109"/>
              <w:jc w:val="center"/>
              <w:rPr>
                <w:szCs w:val="24"/>
              </w:rPr>
            </w:pPr>
            <w:r>
              <w:rPr>
                <w:szCs w:val="24"/>
              </w:rPr>
              <w:t>Visiškas</w:t>
            </w:r>
          </w:p>
        </w:tc>
      </w:tr>
      <w:tr w:rsidR="00743773" w:rsidRPr="00835229" w14:paraId="0C151334" w14:textId="77777777" w:rsidTr="00794D4A">
        <w:trPr>
          <w:trHeight w:val="404"/>
        </w:trPr>
        <w:tc>
          <w:tcPr>
            <w:tcW w:w="2192" w:type="pct"/>
          </w:tcPr>
          <w:p w14:paraId="2455EC00" w14:textId="77777777" w:rsidR="00743773" w:rsidRDefault="00743773" w:rsidP="00743773">
            <w:pPr>
              <w:autoSpaceDE w:val="0"/>
              <w:autoSpaceDN w:val="0"/>
              <w:adjustRightInd w:val="0"/>
              <w:spacing w:after="0" w:line="240" w:lineRule="auto"/>
              <w:jc w:val="both"/>
              <w:rPr>
                <w:color w:val="000000"/>
                <w:szCs w:val="24"/>
                <w:lang w:eastAsia="lt-LT"/>
              </w:rPr>
            </w:pPr>
            <w:bookmarkStart w:id="35" w:name="_Hlk5470773"/>
            <w:bookmarkStart w:id="36" w:name="_Hlk5471327"/>
            <w:r w:rsidRPr="002A1903">
              <w:rPr>
                <w:color w:val="000000"/>
                <w:szCs w:val="24"/>
                <w:lang w:eastAsia="lt-LT"/>
              </w:rPr>
              <w:t>Geografinis tyrimas apima dabartinės plačiajuosčio ryšio tinklų geografinės aprėpties jų teritorijoje tyrimą, kurio reikalaujama tam, kad būtų galima įvykdyti šioje direktyvoje reikalaujamas nacionalinių reguliavimo ir (arba) kitų kompetentingų institucijų užduotis ir atlikti valstybės pagalbos taisyklių taikymo tyrimus</w:t>
            </w:r>
            <w:r>
              <w:rPr>
                <w:color w:val="000000"/>
                <w:szCs w:val="24"/>
                <w:lang w:eastAsia="lt-LT"/>
              </w:rPr>
              <w:t>.</w:t>
            </w:r>
            <w:bookmarkEnd w:id="35"/>
          </w:p>
          <w:p w14:paraId="0F4B8176" w14:textId="77777777" w:rsidR="00743773" w:rsidRDefault="00743773" w:rsidP="00743773">
            <w:pPr>
              <w:autoSpaceDE w:val="0"/>
              <w:autoSpaceDN w:val="0"/>
              <w:adjustRightInd w:val="0"/>
              <w:spacing w:after="0" w:line="240" w:lineRule="auto"/>
              <w:jc w:val="both"/>
              <w:rPr>
                <w:color w:val="000000"/>
                <w:szCs w:val="24"/>
                <w:lang w:eastAsia="lt-LT"/>
              </w:rPr>
            </w:pPr>
          </w:p>
          <w:p w14:paraId="5EB24DF4" w14:textId="77777777" w:rsidR="00743773" w:rsidRDefault="00743773" w:rsidP="00743773">
            <w:pPr>
              <w:autoSpaceDE w:val="0"/>
              <w:autoSpaceDN w:val="0"/>
              <w:adjustRightInd w:val="0"/>
              <w:spacing w:after="0" w:line="240" w:lineRule="auto"/>
              <w:jc w:val="both"/>
              <w:rPr>
                <w:color w:val="000000"/>
                <w:szCs w:val="24"/>
                <w:lang w:eastAsia="lt-LT"/>
              </w:rPr>
            </w:pPr>
            <w:bookmarkStart w:id="37" w:name="_Hlk5471121"/>
            <w:r w:rsidRPr="002A1903">
              <w:rPr>
                <w:color w:val="000000"/>
                <w:szCs w:val="24"/>
                <w:lang w:eastAsia="lt-LT"/>
              </w:rPr>
              <w:t>Geografinis tyrimas taip pat gali apimti plačiajuosčio ryšio tinklų, įskaitant itin didelio pralaidumo tinklus, aprėpties prognozę jų teritorijoje atitinkamos institucijos nustatytu laikotarpiu.</w:t>
            </w:r>
            <w:bookmarkEnd w:id="37"/>
          </w:p>
          <w:p w14:paraId="54F05E13" w14:textId="77777777" w:rsidR="00743773" w:rsidRDefault="00743773" w:rsidP="00743773">
            <w:pPr>
              <w:numPr>
                <w:ilvl w:val="0"/>
                <w:numId w:val="2"/>
              </w:numPr>
              <w:autoSpaceDE w:val="0"/>
              <w:autoSpaceDN w:val="0"/>
              <w:adjustRightInd w:val="0"/>
              <w:spacing w:after="0" w:line="240" w:lineRule="auto"/>
              <w:jc w:val="both"/>
              <w:rPr>
                <w:szCs w:val="24"/>
                <w:lang w:eastAsia="lt-LT"/>
              </w:rPr>
            </w:pPr>
          </w:p>
          <w:p w14:paraId="57FBD491" w14:textId="4297CF16" w:rsidR="00743773" w:rsidRDefault="00743773" w:rsidP="00743773">
            <w:pPr>
              <w:numPr>
                <w:ilvl w:val="0"/>
                <w:numId w:val="2"/>
              </w:numPr>
              <w:autoSpaceDE w:val="0"/>
              <w:autoSpaceDN w:val="0"/>
              <w:adjustRightInd w:val="0"/>
              <w:spacing w:after="0" w:line="240" w:lineRule="auto"/>
              <w:jc w:val="both"/>
              <w:rPr>
                <w:szCs w:val="24"/>
                <w:lang w:eastAsia="lt-LT"/>
              </w:rPr>
            </w:pPr>
            <w:r w:rsidRPr="002A1903">
              <w:rPr>
                <w:szCs w:val="24"/>
                <w:lang w:eastAsia="lt-LT"/>
              </w:rPr>
              <w:t xml:space="preserve">Tokia prognozė turi apimti visą svarbią informaciją, įskaitant informaciją apie įmonės ar valdžios institucijos planuojamą itin didelio pralaidumo tinklų diegimą ir esminį tinklų atnaujinimą arba išplėtimą </w:t>
            </w:r>
            <w:r w:rsidRPr="002A1903">
              <w:rPr>
                <w:szCs w:val="24"/>
                <w:lang w:eastAsia="lt-LT"/>
              </w:rPr>
              <w:lastRenderedPageBreak/>
              <w:t>bent iki 100 Mbps duomenų atsisiuntimo spartos. Šiuo tikslu nacionalinės reguliavimo ir (arba) kitos kompetentingos institucijos prašo įmonių ir valdžios institucijų pateikti tokią informaciją, jei tokios informacijos turima ir ji gali būti nesunkiai pateikta.</w:t>
            </w:r>
          </w:p>
          <w:bookmarkEnd w:id="36"/>
          <w:p w14:paraId="5E0C077F" w14:textId="6ECA0A58" w:rsidR="00743773" w:rsidRPr="002A1903" w:rsidRDefault="00743773" w:rsidP="00743773">
            <w:pPr>
              <w:numPr>
                <w:ilvl w:val="0"/>
                <w:numId w:val="2"/>
              </w:numPr>
              <w:autoSpaceDE w:val="0"/>
              <w:autoSpaceDN w:val="0"/>
              <w:adjustRightInd w:val="0"/>
              <w:spacing w:after="0" w:line="240" w:lineRule="auto"/>
              <w:jc w:val="both"/>
              <w:rPr>
                <w:szCs w:val="24"/>
                <w:lang w:eastAsia="lt-LT"/>
              </w:rPr>
            </w:pPr>
          </w:p>
        </w:tc>
        <w:tc>
          <w:tcPr>
            <w:tcW w:w="2272" w:type="pct"/>
          </w:tcPr>
          <w:p w14:paraId="0B046A0D" w14:textId="77777777" w:rsidR="002373FF" w:rsidRPr="00D24F56" w:rsidRDefault="002373FF" w:rsidP="002373FF">
            <w:pPr>
              <w:spacing w:after="0" w:line="240" w:lineRule="auto"/>
              <w:jc w:val="both"/>
              <w:rPr>
                <w:rFonts w:eastAsia="Times New Roman"/>
                <w:b/>
                <w:bCs/>
                <w:szCs w:val="24"/>
              </w:rPr>
            </w:pPr>
            <w:r w:rsidRPr="00D24F56">
              <w:rPr>
                <w:rFonts w:eastAsia="Times New Roman"/>
                <w:b/>
                <w:bCs/>
                <w:szCs w:val="24"/>
              </w:rPr>
              <w:lastRenderedPageBreak/>
              <w:t>ERĮ pakeitimo projektas</w:t>
            </w:r>
          </w:p>
          <w:p w14:paraId="4365356C" w14:textId="77777777" w:rsidR="002373FF" w:rsidRPr="002373FF" w:rsidRDefault="002373FF" w:rsidP="002373FF">
            <w:pPr>
              <w:spacing w:after="0" w:line="240" w:lineRule="auto"/>
              <w:jc w:val="both"/>
              <w:rPr>
                <w:rFonts w:eastAsia="Times New Roman"/>
                <w:b/>
                <w:bCs/>
                <w:szCs w:val="24"/>
              </w:rPr>
            </w:pPr>
            <w:r w:rsidRPr="002373FF">
              <w:rPr>
                <w:rFonts w:eastAsia="Times New Roman"/>
                <w:b/>
                <w:bCs/>
                <w:szCs w:val="24"/>
              </w:rPr>
              <w:t>Lietuvos Respublikos elektroninių ryšių įstatymas</w:t>
            </w:r>
          </w:p>
          <w:p w14:paraId="1CBF5760" w14:textId="77777777" w:rsidR="002373FF" w:rsidRPr="002373FF" w:rsidRDefault="002373FF" w:rsidP="002373FF">
            <w:pPr>
              <w:pStyle w:val="Hyperlink1"/>
              <w:tabs>
                <w:tab w:val="left" w:pos="567"/>
              </w:tabs>
              <w:ind w:firstLine="0"/>
              <w:rPr>
                <w:rFonts w:ascii="Times New Roman" w:hAnsi="Times New Roman"/>
                <w:b/>
                <w:bCs/>
                <w:sz w:val="24"/>
                <w:szCs w:val="24"/>
                <w:lang w:val="lt-LT"/>
              </w:rPr>
            </w:pPr>
          </w:p>
          <w:p w14:paraId="7387C5A7" w14:textId="1E1395ED" w:rsidR="002373FF" w:rsidRPr="002373FF" w:rsidRDefault="002373FF" w:rsidP="002373FF">
            <w:pPr>
              <w:pStyle w:val="Hyperlink1"/>
              <w:tabs>
                <w:tab w:val="left" w:pos="567"/>
              </w:tabs>
              <w:ind w:firstLine="0"/>
              <w:rPr>
                <w:rFonts w:ascii="Times New Roman" w:hAnsi="Times New Roman"/>
                <w:b/>
                <w:bCs/>
                <w:sz w:val="24"/>
                <w:szCs w:val="24"/>
                <w:lang w:val="lt-LT"/>
              </w:rPr>
            </w:pPr>
            <w:r w:rsidRPr="002373FF">
              <w:rPr>
                <w:rFonts w:ascii="Times New Roman" w:hAnsi="Times New Roman"/>
                <w:b/>
                <w:bCs/>
                <w:sz w:val="24"/>
                <w:szCs w:val="24"/>
                <w:lang w:val="lt-LT"/>
              </w:rPr>
              <w:t xml:space="preserve">47 straipsnis. Plačiajuosčio ryšio tinklų aprėpties </w:t>
            </w:r>
            <w:r w:rsidR="00EF3C5B">
              <w:rPr>
                <w:rFonts w:ascii="Times New Roman" w:hAnsi="Times New Roman"/>
                <w:b/>
                <w:bCs/>
                <w:sz w:val="24"/>
                <w:szCs w:val="24"/>
                <w:lang w:val="lt-LT"/>
              </w:rPr>
              <w:t>nustatymas</w:t>
            </w:r>
          </w:p>
          <w:p w14:paraId="69D0A6A4" w14:textId="0B51285C" w:rsidR="002373FF" w:rsidRPr="002373FF" w:rsidRDefault="002373FF" w:rsidP="002373FF">
            <w:pPr>
              <w:pStyle w:val="Hyperlink1"/>
              <w:tabs>
                <w:tab w:val="left" w:pos="567"/>
              </w:tabs>
              <w:ind w:firstLine="0"/>
              <w:rPr>
                <w:rFonts w:ascii="Times New Roman" w:hAnsi="Times New Roman"/>
                <w:b/>
                <w:bCs/>
                <w:sz w:val="24"/>
                <w:szCs w:val="24"/>
                <w:lang w:val="lt-LT"/>
              </w:rPr>
            </w:pPr>
            <w:r w:rsidRPr="002373FF">
              <w:rPr>
                <w:rFonts w:ascii="Times New Roman" w:hAnsi="Times New Roman"/>
                <w:b/>
                <w:bCs/>
                <w:sz w:val="24"/>
                <w:szCs w:val="24"/>
                <w:lang w:val="lt-LT"/>
              </w:rPr>
              <w:t xml:space="preserve">1. Ryšių reguliavimo tarnyba ne rečiau kaip kas 3 metus </w:t>
            </w:r>
            <w:r w:rsidRPr="002373FF">
              <w:rPr>
                <w:rFonts w:ascii="Times New Roman" w:hAnsi="Times New Roman"/>
                <w:b/>
                <w:bCs/>
                <w:color w:val="000000"/>
                <w:sz w:val="24"/>
                <w:szCs w:val="24"/>
                <w:lang w:val="lt-LT" w:eastAsia="lt-LT"/>
              </w:rPr>
              <w:t xml:space="preserve">atlieka esamų elektroninių ryšių tinklų, kuriais yra ar gali būti teikiamos plačiajuosčio ryšio paslaugos, įskaitant </w:t>
            </w:r>
            <w:r w:rsidR="00EF3C5B">
              <w:rPr>
                <w:rFonts w:ascii="Times New Roman" w:hAnsi="Times New Roman"/>
                <w:b/>
                <w:bCs/>
                <w:color w:val="000000"/>
                <w:sz w:val="24"/>
                <w:szCs w:val="24"/>
                <w:lang w:val="lt-LT" w:eastAsia="lt-LT"/>
              </w:rPr>
              <w:t>labai pralaidžius</w:t>
            </w:r>
            <w:r w:rsidR="00EF3C5B" w:rsidRPr="00D24F56">
              <w:rPr>
                <w:rFonts w:ascii="Times New Roman" w:hAnsi="Times New Roman"/>
                <w:b/>
                <w:bCs/>
                <w:color w:val="000000"/>
                <w:sz w:val="24"/>
                <w:szCs w:val="24"/>
                <w:lang w:val="lt-LT" w:eastAsia="lt-LT"/>
              </w:rPr>
              <w:t xml:space="preserve"> </w:t>
            </w:r>
            <w:r w:rsidRPr="002373FF">
              <w:rPr>
                <w:rFonts w:ascii="Times New Roman" w:hAnsi="Times New Roman"/>
                <w:b/>
                <w:bCs/>
                <w:color w:val="000000"/>
                <w:sz w:val="24"/>
                <w:szCs w:val="24"/>
                <w:lang w:val="lt-LT" w:eastAsia="lt-LT"/>
              </w:rPr>
              <w:t xml:space="preserve">tinklus, (toliau – plačiajuosčio ryšio tinklai) aprėpties Lietuvos Respublikos teritorijoje tyrimą. Šis tyrimas </w:t>
            </w:r>
            <w:r w:rsidRPr="002373FF">
              <w:rPr>
                <w:rFonts w:ascii="Times New Roman" w:hAnsi="Times New Roman"/>
                <w:b/>
                <w:bCs/>
                <w:sz w:val="24"/>
                <w:szCs w:val="24"/>
                <w:lang w:val="lt-LT" w:eastAsia="lt-LT"/>
              </w:rPr>
              <w:t>turi būti pagrįstas Ryšių reguliavimo tarnybos turimais ir (ar) surinktais duomenimis, įskaitant apie teikiamų elektroninių ryšių paslaugų kokybę ir parametrus.</w:t>
            </w:r>
          </w:p>
          <w:p w14:paraId="00ADF941" w14:textId="616E2E5B" w:rsidR="002373FF" w:rsidRPr="002373FF" w:rsidRDefault="002373FF" w:rsidP="002373FF">
            <w:pPr>
              <w:pStyle w:val="Hyperlink1"/>
              <w:tabs>
                <w:tab w:val="left" w:pos="567"/>
              </w:tabs>
              <w:ind w:firstLine="0"/>
              <w:rPr>
                <w:rFonts w:ascii="Times New Roman" w:hAnsi="Times New Roman"/>
                <w:b/>
                <w:bCs/>
                <w:sz w:val="24"/>
                <w:szCs w:val="24"/>
                <w:lang w:val="lt-LT"/>
              </w:rPr>
            </w:pPr>
            <w:r w:rsidRPr="002373FF">
              <w:rPr>
                <w:rFonts w:ascii="Times New Roman" w:hAnsi="Times New Roman"/>
                <w:b/>
                <w:bCs/>
                <w:sz w:val="24"/>
                <w:szCs w:val="24"/>
                <w:lang w:val="lt-LT"/>
              </w:rPr>
              <w:t xml:space="preserve">2. </w:t>
            </w:r>
            <w:r w:rsidRPr="002373FF">
              <w:rPr>
                <w:rFonts w:ascii="Times New Roman" w:hAnsi="Times New Roman"/>
                <w:b/>
                <w:bCs/>
                <w:color w:val="000000"/>
                <w:sz w:val="24"/>
                <w:szCs w:val="24"/>
                <w:lang w:val="lt-LT" w:eastAsia="lt-LT"/>
              </w:rPr>
              <w:t xml:space="preserve">Šio straipsnio 1 dalyje nurodytas tyrimas gali apimti ir plačiajuosčio ryšio tinklų aprėpties prognozę Ryšių reguliavimo </w:t>
            </w:r>
            <w:r w:rsidRPr="002373FF">
              <w:rPr>
                <w:rFonts w:ascii="Times New Roman" w:hAnsi="Times New Roman"/>
                <w:b/>
                <w:bCs/>
                <w:color w:val="000000"/>
                <w:sz w:val="24"/>
                <w:szCs w:val="24"/>
                <w:lang w:val="lt-LT" w:eastAsia="lt-LT"/>
              </w:rPr>
              <w:lastRenderedPageBreak/>
              <w:t xml:space="preserve">tarnybos nustatytam laikotarpiui. </w:t>
            </w:r>
            <w:r w:rsidRPr="002373FF">
              <w:rPr>
                <w:rFonts w:ascii="Times New Roman" w:hAnsi="Times New Roman"/>
                <w:b/>
                <w:bCs/>
                <w:sz w:val="24"/>
                <w:szCs w:val="24"/>
                <w:lang w:val="lt-LT" w:eastAsia="lt-LT"/>
              </w:rPr>
              <w:t xml:space="preserve">Tokia prognozė turi remtis šio straipsnio 1 dalyje nurodyta informacija, taip pat informacija apie ūkio subjektų ir valstybės ar savivaldybės institucijų planuojamą plačiajuosčio ryšio tinklų steigimą ir (ar) esamų elektroninių ryšių tinklų atnaujinimą arba išplėtimą, kad jais galėtų būti teikiamos elektroninių ryšių paslaugos bent 100 Mb/s </w:t>
            </w:r>
            <w:r w:rsidR="00EF3C5B">
              <w:rPr>
                <w:rFonts w:ascii="Times New Roman" w:hAnsi="Times New Roman"/>
                <w:b/>
                <w:bCs/>
                <w:sz w:val="24"/>
                <w:szCs w:val="24"/>
                <w:lang w:val="lt-LT" w:eastAsia="lt-LT"/>
              </w:rPr>
              <w:t xml:space="preserve">gaunamojo </w:t>
            </w:r>
            <w:r w:rsidRPr="002373FF">
              <w:rPr>
                <w:rFonts w:ascii="Times New Roman" w:hAnsi="Times New Roman"/>
                <w:b/>
                <w:bCs/>
                <w:sz w:val="24"/>
                <w:szCs w:val="24"/>
                <w:lang w:val="lt-LT" w:eastAsia="lt-LT"/>
              </w:rPr>
              <w:t>ryšio sparta.</w:t>
            </w:r>
          </w:p>
          <w:p w14:paraId="0445F63E" w14:textId="6642F8F3" w:rsidR="002373FF" w:rsidRPr="002373FF" w:rsidRDefault="002373FF" w:rsidP="002373FF">
            <w:pPr>
              <w:pStyle w:val="Hyperlink1"/>
              <w:tabs>
                <w:tab w:val="left" w:pos="567"/>
              </w:tabs>
              <w:ind w:firstLine="0"/>
              <w:rPr>
                <w:rFonts w:ascii="Times New Roman" w:hAnsi="Times New Roman"/>
                <w:b/>
                <w:bCs/>
                <w:sz w:val="24"/>
                <w:szCs w:val="24"/>
                <w:lang w:val="lt-LT"/>
              </w:rPr>
            </w:pPr>
          </w:p>
          <w:p w14:paraId="11202C89" w14:textId="5AF54F12" w:rsidR="002373FF" w:rsidRPr="002373FF" w:rsidRDefault="00EF3C5B" w:rsidP="002373FF">
            <w:pPr>
              <w:spacing w:after="0" w:line="240" w:lineRule="auto"/>
              <w:jc w:val="both"/>
              <w:rPr>
                <w:b/>
                <w:bCs/>
                <w:szCs w:val="24"/>
              </w:rPr>
            </w:pPr>
            <w:r>
              <w:rPr>
                <w:b/>
                <w:bCs/>
                <w:szCs w:val="24"/>
              </w:rPr>
              <w:t>81</w:t>
            </w:r>
            <w:r w:rsidR="002373FF" w:rsidRPr="002373FF">
              <w:rPr>
                <w:b/>
                <w:bCs/>
                <w:szCs w:val="24"/>
              </w:rPr>
              <w:t xml:space="preserve"> straipsnis. Informacijos gavimas</w:t>
            </w:r>
          </w:p>
          <w:p w14:paraId="0E8877EB" w14:textId="3DE78AF5" w:rsidR="00743773" w:rsidRPr="002373FF" w:rsidRDefault="002373FF" w:rsidP="002373FF">
            <w:pPr>
              <w:pStyle w:val="Hyperlink1"/>
              <w:tabs>
                <w:tab w:val="left" w:pos="567"/>
              </w:tabs>
              <w:ind w:firstLine="0"/>
              <w:rPr>
                <w:rFonts w:ascii="Times New Roman" w:hAnsi="Times New Roman"/>
                <w:b/>
                <w:sz w:val="24"/>
                <w:szCs w:val="24"/>
                <w:lang w:val="lt-LT"/>
              </w:rPr>
            </w:pPr>
            <w:r w:rsidRPr="002373FF">
              <w:rPr>
                <w:rFonts w:ascii="Times New Roman" w:hAnsi="Times New Roman"/>
                <w:b/>
                <w:bCs/>
                <w:sz w:val="24"/>
                <w:szCs w:val="24"/>
                <w:lang w:val="lt-LT"/>
              </w:rPr>
              <w:t>1. Ryšių reguliavimo tarnyba turi teisę gauti iš valstybės, įskaitant ir Europos Sąjungos institucijų bei kitų</w:t>
            </w:r>
            <w:r w:rsidRPr="006A035B">
              <w:rPr>
                <w:rFonts w:ascii="Times New Roman" w:hAnsi="Times New Roman"/>
                <w:b/>
                <w:bCs/>
                <w:sz w:val="24"/>
                <w:szCs w:val="24"/>
                <w:lang w:val="lt-LT"/>
              </w:rPr>
              <w:t xml:space="preserve"> Europos Sąjungos valstybių narių,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w:t>
            </w:r>
            <w:r w:rsidRPr="006A035B">
              <w:rPr>
                <w:rFonts w:ascii="Times New Roman" w:hAnsi="Times New Roman"/>
                <w:b/>
                <w:bCs/>
                <w:sz w:val="24"/>
                <w:szCs w:val="24"/>
                <w:lang w:val="lt-LT" w:eastAsia="lt-LT"/>
              </w:rPr>
              <w:t xml:space="preserve">informaciją, susijusią su būsima elektroninių ryšių tinklo </w:t>
            </w:r>
            <w:r w:rsidR="00213A68">
              <w:rPr>
                <w:rFonts w:ascii="Times New Roman" w:hAnsi="Times New Roman"/>
                <w:b/>
                <w:bCs/>
                <w:sz w:val="24"/>
                <w:szCs w:val="24"/>
                <w:lang w:val="lt-LT" w:eastAsia="lt-LT"/>
              </w:rPr>
              <w:t>ir (</w:t>
            </w:r>
            <w:r w:rsidRPr="006A035B">
              <w:rPr>
                <w:rFonts w:ascii="Times New Roman" w:hAnsi="Times New Roman"/>
                <w:b/>
                <w:bCs/>
                <w:sz w:val="24"/>
                <w:szCs w:val="24"/>
                <w:lang w:val="lt-LT" w:eastAsia="lt-LT"/>
              </w:rPr>
              <w:t>ar</w:t>
            </w:r>
            <w:r w:rsidR="00213A68">
              <w:rPr>
                <w:rFonts w:ascii="Times New Roman" w:hAnsi="Times New Roman"/>
                <w:b/>
                <w:bCs/>
                <w:sz w:val="24"/>
                <w:szCs w:val="24"/>
                <w:lang w:val="lt-LT" w:eastAsia="lt-LT"/>
              </w:rPr>
              <w:t>)</w:t>
            </w:r>
            <w:r w:rsidRPr="006A035B">
              <w:rPr>
                <w:rFonts w:ascii="Times New Roman" w:hAnsi="Times New Roman"/>
                <w:b/>
                <w:bCs/>
                <w:sz w:val="24"/>
                <w:szCs w:val="24"/>
                <w:lang w:val="lt-LT" w:eastAsia="lt-LT"/>
              </w:rPr>
              <w:t xml:space="preserve"> elektroninių ryšių paslaugų plėtra, kuri galėtų turėti įtakos kitų </w:t>
            </w:r>
            <w:r w:rsidRPr="006A035B">
              <w:rPr>
                <w:rFonts w:ascii="Times New Roman" w:hAnsi="Times New Roman"/>
                <w:b/>
                <w:bCs/>
                <w:sz w:val="24"/>
                <w:szCs w:val="24"/>
                <w:lang w:val="lt-LT"/>
              </w:rPr>
              <w:t xml:space="preserve">elektroninių ryšių tinklų ir (ar) elektroninių ryšių paslaugų teikėjų </w:t>
            </w:r>
            <w:r w:rsidRPr="006A035B">
              <w:rPr>
                <w:rFonts w:ascii="Times New Roman" w:hAnsi="Times New Roman"/>
                <w:b/>
                <w:bCs/>
                <w:sz w:val="24"/>
                <w:szCs w:val="24"/>
                <w:lang w:val="lt-LT" w:eastAsia="lt-LT"/>
              </w:rPr>
              <w:t xml:space="preserve">teikiamoms didmeninėms paslaugoms, </w:t>
            </w:r>
            <w:r w:rsidRPr="006A035B">
              <w:rPr>
                <w:rFonts w:ascii="Times New Roman" w:hAnsi="Times New Roman"/>
                <w:b/>
                <w:bCs/>
                <w:color w:val="000000"/>
                <w:sz w:val="24"/>
                <w:szCs w:val="24"/>
                <w:lang w:val="lt-LT" w:eastAsia="lt-LT"/>
              </w:rPr>
              <w:t xml:space="preserve">informaciją, reikalingą atlikti šio įstatymo </w:t>
            </w:r>
            <w:r w:rsidRPr="006A035B">
              <w:rPr>
                <w:rFonts w:ascii="Times New Roman" w:hAnsi="Times New Roman"/>
                <w:b/>
                <w:bCs/>
                <w:color w:val="000000"/>
                <w:sz w:val="24"/>
                <w:szCs w:val="24"/>
                <w:vertAlign w:val="superscript"/>
                <w:lang w:val="lt-LT" w:eastAsia="lt-LT"/>
              </w:rPr>
              <w:t xml:space="preserve"> </w:t>
            </w:r>
            <w:r w:rsidRPr="006A035B">
              <w:rPr>
                <w:rFonts w:ascii="Times New Roman" w:hAnsi="Times New Roman"/>
                <w:b/>
                <w:bCs/>
                <w:color w:val="000000"/>
                <w:sz w:val="24"/>
                <w:szCs w:val="24"/>
                <w:lang w:val="lt-LT" w:eastAsia="lt-LT"/>
              </w:rPr>
              <w:t>47</w:t>
            </w:r>
            <w:r w:rsidRPr="006A035B">
              <w:rPr>
                <w:rFonts w:ascii="Times New Roman" w:hAnsi="Times New Roman"/>
                <w:b/>
                <w:bCs/>
                <w:color w:val="000000"/>
                <w:sz w:val="24"/>
                <w:szCs w:val="24"/>
                <w:vertAlign w:val="superscript"/>
                <w:lang w:val="lt-LT" w:eastAsia="lt-LT"/>
              </w:rPr>
              <w:t xml:space="preserve"> </w:t>
            </w:r>
            <w:r w:rsidRPr="006A035B">
              <w:rPr>
                <w:rFonts w:ascii="Times New Roman" w:hAnsi="Times New Roman"/>
                <w:b/>
                <w:bCs/>
                <w:color w:val="000000"/>
                <w:sz w:val="24"/>
                <w:szCs w:val="24"/>
                <w:lang w:val="lt-LT" w:eastAsia="lt-LT"/>
              </w:rPr>
              <w:t xml:space="preserve">straipsnyje numatytą plačiajuosčio ryšio tinklų aprėpties tyrimą, </w:t>
            </w:r>
            <w:r w:rsidRPr="006A035B">
              <w:rPr>
                <w:rFonts w:ascii="Times New Roman" w:hAnsi="Times New Roman"/>
                <w:b/>
                <w:bCs/>
                <w:sz w:val="24"/>
                <w:szCs w:val="24"/>
                <w:lang w:val="lt-LT" w:eastAsia="lt-LT"/>
              </w:rPr>
              <w:t xml:space="preserve">taip pat </w:t>
            </w:r>
            <w:r w:rsidR="00213A68">
              <w:rPr>
                <w:rFonts w:ascii="Times New Roman" w:hAnsi="Times New Roman"/>
                <w:b/>
                <w:bCs/>
                <w:sz w:val="24"/>
                <w:szCs w:val="24"/>
                <w:lang w:val="lt-LT" w:eastAsia="lt-LT"/>
              </w:rPr>
              <w:t>ūkio subjektų</w:t>
            </w:r>
            <w:r w:rsidRPr="006A035B">
              <w:rPr>
                <w:rFonts w:ascii="Times New Roman" w:hAnsi="Times New Roman"/>
                <w:b/>
                <w:bCs/>
                <w:sz w:val="24"/>
                <w:szCs w:val="24"/>
                <w:lang w:val="lt-LT" w:eastAsia="lt-LT"/>
              </w:rPr>
              <w:t>, turinčių didelę įtaką atitinkamoje didmeninėje rinkoje, apskaitos duomenis apie su ta didmenine rinka susijusias mažmenines rinkas</w:t>
            </w:r>
            <w:r w:rsidRPr="006A035B">
              <w:rPr>
                <w:rFonts w:ascii="Times New Roman" w:hAnsi="Times New Roman"/>
                <w:b/>
                <w:bCs/>
                <w:sz w:val="24"/>
                <w:szCs w:val="24"/>
                <w:lang w:val="lt-LT"/>
              </w:rPr>
              <w:t xml:space="preserve">,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w:t>
            </w:r>
            <w:r w:rsidRPr="006A035B">
              <w:rPr>
                <w:rFonts w:ascii="Times New Roman" w:hAnsi="Times New Roman"/>
                <w:b/>
                <w:bCs/>
                <w:sz w:val="24"/>
                <w:szCs w:val="24"/>
                <w:lang w:val="lt-LT"/>
              </w:rPr>
              <w:lastRenderedPageBreak/>
              <w:t>atitinkančius terminus, pagal prašomos informacijos detalumo lygį ir prašoma forma.</w:t>
            </w:r>
          </w:p>
        </w:tc>
        <w:tc>
          <w:tcPr>
            <w:tcW w:w="536" w:type="pct"/>
          </w:tcPr>
          <w:p w14:paraId="246D319D" w14:textId="0F33597B" w:rsidR="00743773" w:rsidRPr="00835229" w:rsidRDefault="00743773" w:rsidP="00743773">
            <w:pPr>
              <w:spacing w:after="0" w:line="240" w:lineRule="auto"/>
              <w:ind w:right="-109"/>
              <w:jc w:val="center"/>
              <w:rPr>
                <w:szCs w:val="24"/>
              </w:rPr>
            </w:pPr>
            <w:r>
              <w:rPr>
                <w:szCs w:val="24"/>
              </w:rPr>
              <w:lastRenderedPageBreak/>
              <w:t>Visiškas</w:t>
            </w:r>
          </w:p>
        </w:tc>
      </w:tr>
      <w:tr w:rsidR="00743773" w:rsidRPr="00835229" w14:paraId="6AE29A02" w14:textId="77777777" w:rsidTr="00794D4A">
        <w:trPr>
          <w:trHeight w:val="404"/>
        </w:trPr>
        <w:tc>
          <w:tcPr>
            <w:tcW w:w="2192" w:type="pct"/>
          </w:tcPr>
          <w:p w14:paraId="3922DF4B" w14:textId="733971F8" w:rsidR="00743773" w:rsidRPr="002A1903" w:rsidRDefault="00743773" w:rsidP="00743773">
            <w:pPr>
              <w:autoSpaceDE w:val="0"/>
              <w:autoSpaceDN w:val="0"/>
              <w:adjustRightInd w:val="0"/>
              <w:spacing w:after="0" w:line="240" w:lineRule="auto"/>
              <w:jc w:val="both"/>
              <w:rPr>
                <w:szCs w:val="24"/>
                <w:lang w:eastAsia="lt-LT"/>
              </w:rPr>
            </w:pPr>
            <w:r w:rsidRPr="002A1903">
              <w:rPr>
                <w:szCs w:val="24"/>
                <w:lang w:eastAsia="lt-LT"/>
              </w:rPr>
              <w:lastRenderedPageBreak/>
              <w:t>Nacionalinė reguliavimo institucija sprendžia konkrečiai pagal šią direktyvą priskirtų užduočių tikslais, kokia apimtimi yra tikslinga remtis visa rengiant tokią prognozę surinkta informacija arba jos dalimi.</w:t>
            </w:r>
          </w:p>
        </w:tc>
        <w:tc>
          <w:tcPr>
            <w:tcW w:w="2272" w:type="pct"/>
          </w:tcPr>
          <w:p w14:paraId="65E67BA6" w14:textId="77777777" w:rsidR="000C7188" w:rsidRPr="00D24F56" w:rsidRDefault="000C7188" w:rsidP="000C7188">
            <w:pPr>
              <w:spacing w:after="0" w:line="240" w:lineRule="auto"/>
              <w:jc w:val="both"/>
              <w:rPr>
                <w:rFonts w:eastAsia="Times New Roman"/>
                <w:b/>
                <w:bCs/>
                <w:szCs w:val="24"/>
              </w:rPr>
            </w:pPr>
            <w:r w:rsidRPr="00D24F56">
              <w:rPr>
                <w:rFonts w:eastAsia="Times New Roman"/>
                <w:b/>
                <w:bCs/>
                <w:szCs w:val="24"/>
              </w:rPr>
              <w:t>ERĮ pakeitimo projektas</w:t>
            </w:r>
          </w:p>
          <w:p w14:paraId="56227C40" w14:textId="77777777" w:rsidR="000C7188" w:rsidRPr="002373FF" w:rsidRDefault="000C7188" w:rsidP="000C7188">
            <w:pPr>
              <w:spacing w:after="0" w:line="240" w:lineRule="auto"/>
              <w:jc w:val="both"/>
              <w:rPr>
                <w:rFonts w:eastAsia="Times New Roman"/>
                <w:b/>
                <w:bCs/>
                <w:szCs w:val="24"/>
              </w:rPr>
            </w:pPr>
            <w:r w:rsidRPr="002373FF">
              <w:rPr>
                <w:rFonts w:eastAsia="Times New Roman"/>
                <w:b/>
                <w:bCs/>
                <w:szCs w:val="24"/>
              </w:rPr>
              <w:t>Lietuvos Respublikos elektroninių ryšių įstatymas</w:t>
            </w:r>
          </w:p>
          <w:p w14:paraId="04058124" w14:textId="77777777" w:rsidR="000C7188" w:rsidRPr="002373FF" w:rsidRDefault="000C7188" w:rsidP="000C7188">
            <w:pPr>
              <w:pStyle w:val="Hyperlink1"/>
              <w:tabs>
                <w:tab w:val="left" w:pos="567"/>
              </w:tabs>
              <w:ind w:firstLine="0"/>
              <w:rPr>
                <w:rFonts w:ascii="Times New Roman" w:hAnsi="Times New Roman"/>
                <w:b/>
                <w:bCs/>
                <w:sz w:val="24"/>
                <w:szCs w:val="24"/>
                <w:lang w:val="lt-LT"/>
              </w:rPr>
            </w:pPr>
          </w:p>
          <w:p w14:paraId="6237E60B" w14:textId="0FE7429A" w:rsidR="000C7188" w:rsidRPr="002373FF" w:rsidRDefault="000C7188" w:rsidP="000C7188">
            <w:pPr>
              <w:pStyle w:val="Hyperlink1"/>
              <w:tabs>
                <w:tab w:val="left" w:pos="567"/>
              </w:tabs>
              <w:ind w:firstLine="0"/>
              <w:rPr>
                <w:rFonts w:ascii="Times New Roman" w:hAnsi="Times New Roman"/>
                <w:b/>
                <w:bCs/>
                <w:sz w:val="24"/>
                <w:szCs w:val="24"/>
                <w:lang w:val="lt-LT"/>
              </w:rPr>
            </w:pPr>
            <w:r w:rsidRPr="002373FF">
              <w:rPr>
                <w:rFonts w:ascii="Times New Roman" w:hAnsi="Times New Roman"/>
                <w:b/>
                <w:bCs/>
                <w:sz w:val="24"/>
                <w:szCs w:val="24"/>
                <w:lang w:val="lt-LT"/>
              </w:rPr>
              <w:t xml:space="preserve">47 straipsnis. Plačiajuosčio ryšio tinklų aprėpties </w:t>
            </w:r>
            <w:r w:rsidR="00EF3C5B">
              <w:rPr>
                <w:rFonts w:ascii="Times New Roman" w:hAnsi="Times New Roman"/>
                <w:b/>
                <w:bCs/>
                <w:sz w:val="24"/>
                <w:szCs w:val="24"/>
                <w:lang w:val="lt-LT"/>
              </w:rPr>
              <w:t>nustatymas</w:t>
            </w:r>
          </w:p>
          <w:p w14:paraId="09DD0183" w14:textId="4D5277D5" w:rsidR="00743773" w:rsidRPr="00373D1A" w:rsidRDefault="000C7188" w:rsidP="00743773">
            <w:pPr>
              <w:pStyle w:val="Hyperlink1"/>
              <w:tabs>
                <w:tab w:val="left" w:pos="567"/>
              </w:tabs>
              <w:ind w:firstLine="0"/>
              <w:rPr>
                <w:rFonts w:ascii="Times New Roman" w:hAnsi="Times New Roman"/>
                <w:sz w:val="24"/>
                <w:szCs w:val="24"/>
                <w:highlight w:val="green"/>
                <w:lang w:val="lt-LT"/>
              </w:rPr>
            </w:pPr>
            <w:r w:rsidRPr="000C7188">
              <w:rPr>
                <w:rFonts w:ascii="Times New Roman" w:hAnsi="Times New Roman"/>
                <w:b/>
                <w:bCs/>
                <w:sz w:val="24"/>
                <w:szCs w:val="24"/>
                <w:lang w:val="lt-LT"/>
              </w:rPr>
              <w:t>4. Valstybės ir savivaldybės institucijos, priimdamos sprendimus dėl valstybės ar savivaldybės lėšų skyrimo elektroninių ryšių tinklams steigti ir (ar) atnaujinti, rengdamos nacionalinius plačiajuosčio ryšio tinklų steigimo planus, taip pat Ryšių reguliavimo tarnyba, nustatydama su radijo dažnių (kanalų) skyrimo ir jų naudojimo sąlygomis siejamus aprėpties reikalavimus ir vertindama elektroninių ryšių paslaugų, teikiamų pagal universaliųjų paslaugų įpareigojimus, prieinamumą, privalo atsižvelgti į pagal šį straipsnį atliktus plačiajuosčio ryšio tinklų aprėpties tyrimą ir prognozę bei šio straipsnio 3 dalyje nurodytas zonas. Ryšių reguliavimo tarnyba turi teisę remtis pagal šį straipsnį atliktais plačiajuosčio ryšio tinklų aprėpties tyrimu ir prognoze, įskaitant jiems atlikti surinkta informacija ar jos dalimi, įgyvendindama ir kitas jai, kaip nacionalinei reguliavimo institucijai, priskirtas funkcijas.</w:t>
            </w:r>
          </w:p>
        </w:tc>
        <w:tc>
          <w:tcPr>
            <w:tcW w:w="536" w:type="pct"/>
          </w:tcPr>
          <w:p w14:paraId="7E8FBA14" w14:textId="04DC4477" w:rsidR="00743773" w:rsidRPr="00835229" w:rsidRDefault="00743773" w:rsidP="00743773">
            <w:pPr>
              <w:spacing w:after="0" w:line="240" w:lineRule="auto"/>
              <w:ind w:right="-109"/>
              <w:jc w:val="center"/>
              <w:rPr>
                <w:szCs w:val="24"/>
              </w:rPr>
            </w:pPr>
            <w:r>
              <w:rPr>
                <w:szCs w:val="24"/>
              </w:rPr>
              <w:t>Visiškas</w:t>
            </w:r>
          </w:p>
        </w:tc>
      </w:tr>
      <w:tr w:rsidR="00743773" w:rsidRPr="00835229" w14:paraId="6C5124FA" w14:textId="77777777" w:rsidTr="00794D4A">
        <w:trPr>
          <w:trHeight w:val="404"/>
        </w:trPr>
        <w:tc>
          <w:tcPr>
            <w:tcW w:w="2192" w:type="pct"/>
          </w:tcPr>
          <w:p w14:paraId="1C06FBD5" w14:textId="3C63A81E" w:rsidR="00743773" w:rsidRPr="002A1903" w:rsidRDefault="00743773" w:rsidP="00743773">
            <w:pPr>
              <w:autoSpaceDE w:val="0"/>
              <w:autoSpaceDN w:val="0"/>
              <w:adjustRightInd w:val="0"/>
              <w:spacing w:after="0" w:line="240" w:lineRule="auto"/>
              <w:jc w:val="both"/>
              <w:rPr>
                <w:szCs w:val="24"/>
                <w:lang w:eastAsia="lt-LT"/>
              </w:rPr>
            </w:pPr>
            <w:r w:rsidRPr="002A1903">
              <w:rPr>
                <w:szCs w:val="24"/>
                <w:lang w:eastAsia="lt-LT"/>
              </w:rPr>
              <w:t>Jei nacionalinė reguliavimo institucija neatlieka geografinio tyrimo, jis atliekamas bendradarbiaujant su ta institucija, kiek tai gali būti aktualu jos užduotims vykdyti.</w:t>
            </w:r>
          </w:p>
        </w:tc>
        <w:tc>
          <w:tcPr>
            <w:tcW w:w="2272" w:type="pct"/>
          </w:tcPr>
          <w:p w14:paraId="52F7CB02" w14:textId="2F6C8F47" w:rsidR="00743773" w:rsidRPr="000C7188" w:rsidRDefault="000C7188" w:rsidP="00743773">
            <w:pPr>
              <w:pStyle w:val="Hyperlink1"/>
              <w:tabs>
                <w:tab w:val="left" w:pos="567"/>
              </w:tabs>
              <w:ind w:firstLine="0"/>
              <w:rPr>
                <w:rFonts w:ascii="Times New Roman" w:hAnsi="Times New Roman"/>
                <w:i/>
                <w:iCs/>
                <w:sz w:val="24"/>
                <w:szCs w:val="24"/>
                <w:highlight w:val="green"/>
                <w:lang w:val="lt-LT"/>
              </w:rPr>
            </w:pPr>
            <w:r w:rsidRPr="000C7188">
              <w:rPr>
                <w:rFonts w:ascii="Times New Roman" w:hAnsi="Times New Roman"/>
                <w:i/>
                <w:iCs/>
                <w:sz w:val="24"/>
                <w:szCs w:val="24"/>
                <w:lang w:val="lt-LT"/>
              </w:rPr>
              <w:t xml:space="preserve">Pastaba. </w:t>
            </w:r>
            <w:r w:rsidR="00743773" w:rsidRPr="000C7188">
              <w:rPr>
                <w:rFonts w:ascii="Times New Roman" w:hAnsi="Times New Roman"/>
                <w:i/>
                <w:iCs/>
                <w:sz w:val="24"/>
                <w:szCs w:val="24"/>
                <w:lang w:val="lt-LT"/>
              </w:rPr>
              <w:t>Geografinį tyrimą atliks nacionalinė reguliavimo institucija.</w:t>
            </w:r>
          </w:p>
        </w:tc>
        <w:tc>
          <w:tcPr>
            <w:tcW w:w="536" w:type="pct"/>
          </w:tcPr>
          <w:p w14:paraId="0733E126" w14:textId="77777777" w:rsidR="00743773" w:rsidRPr="00835229" w:rsidRDefault="00743773" w:rsidP="00743773">
            <w:pPr>
              <w:spacing w:after="0" w:line="240" w:lineRule="auto"/>
              <w:ind w:right="-109"/>
              <w:jc w:val="center"/>
              <w:rPr>
                <w:szCs w:val="24"/>
              </w:rPr>
            </w:pPr>
          </w:p>
        </w:tc>
      </w:tr>
      <w:tr w:rsidR="00743773" w:rsidRPr="00835229" w14:paraId="4FDFD5A6" w14:textId="77777777" w:rsidTr="00794D4A">
        <w:trPr>
          <w:trHeight w:val="404"/>
        </w:trPr>
        <w:tc>
          <w:tcPr>
            <w:tcW w:w="2192" w:type="pct"/>
          </w:tcPr>
          <w:p w14:paraId="2B876E68" w14:textId="317A9A67" w:rsidR="00743773" w:rsidRPr="002A1903" w:rsidRDefault="00743773" w:rsidP="000F7FDF">
            <w:pPr>
              <w:autoSpaceDE w:val="0"/>
              <w:autoSpaceDN w:val="0"/>
              <w:adjustRightInd w:val="0"/>
              <w:spacing w:after="0" w:line="240" w:lineRule="auto"/>
              <w:jc w:val="both"/>
              <w:rPr>
                <w:szCs w:val="24"/>
                <w:lang w:eastAsia="lt-LT"/>
              </w:rPr>
            </w:pPr>
            <w:r w:rsidRPr="002A1903">
              <w:rPr>
                <w:szCs w:val="24"/>
                <w:lang w:eastAsia="lt-LT"/>
              </w:rPr>
              <w:t>Atliekant geografinį tyrimą turi būti surinkta pakankamai išsamios vietos lygmens informacijos, kuri apimtų pakankamai duomenų apie paslaugos kokybę ir jos parametrus ir ji turi būti tvarkoma pagal 20 straipsnio 3 dalį.</w:t>
            </w:r>
          </w:p>
        </w:tc>
        <w:tc>
          <w:tcPr>
            <w:tcW w:w="2272" w:type="pct"/>
          </w:tcPr>
          <w:p w14:paraId="387E9CD8" w14:textId="77777777" w:rsidR="000F7FDF" w:rsidRPr="000F7FDF" w:rsidRDefault="000F7FDF" w:rsidP="000F7FDF">
            <w:pPr>
              <w:spacing w:after="0" w:line="240" w:lineRule="auto"/>
              <w:jc w:val="both"/>
              <w:rPr>
                <w:rFonts w:eastAsia="Times New Roman"/>
                <w:b/>
                <w:bCs/>
                <w:szCs w:val="24"/>
              </w:rPr>
            </w:pPr>
            <w:r w:rsidRPr="000F7FDF">
              <w:rPr>
                <w:rFonts w:eastAsia="Times New Roman"/>
                <w:b/>
                <w:bCs/>
                <w:szCs w:val="24"/>
              </w:rPr>
              <w:t>ERĮ pakeitimo projektas</w:t>
            </w:r>
          </w:p>
          <w:p w14:paraId="6C53DE76" w14:textId="77777777" w:rsidR="000F7FDF" w:rsidRPr="000F7FDF" w:rsidRDefault="000F7FDF" w:rsidP="000F7FDF">
            <w:pPr>
              <w:spacing w:after="0" w:line="240" w:lineRule="auto"/>
              <w:jc w:val="both"/>
              <w:rPr>
                <w:rFonts w:eastAsia="Times New Roman"/>
                <w:b/>
                <w:bCs/>
                <w:szCs w:val="24"/>
              </w:rPr>
            </w:pPr>
            <w:r w:rsidRPr="000F7FDF">
              <w:rPr>
                <w:rFonts w:eastAsia="Times New Roman"/>
                <w:b/>
                <w:bCs/>
                <w:szCs w:val="24"/>
              </w:rPr>
              <w:t>Lietuvos Respublikos elektroninių ryšių įstatymas</w:t>
            </w:r>
          </w:p>
          <w:p w14:paraId="7B8486FE" w14:textId="1BBDDE6F" w:rsidR="000F7FDF" w:rsidRPr="000F7FDF" w:rsidRDefault="000F7FDF" w:rsidP="000F7FDF">
            <w:pPr>
              <w:pStyle w:val="Hyperlink1"/>
              <w:tabs>
                <w:tab w:val="left" w:pos="567"/>
              </w:tabs>
              <w:ind w:firstLine="0"/>
              <w:rPr>
                <w:rFonts w:ascii="Times New Roman" w:hAnsi="Times New Roman"/>
                <w:b/>
                <w:bCs/>
                <w:sz w:val="24"/>
                <w:szCs w:val="24"/>
                <w:lang w:val="lt-LT"/>
              </w:rPr>
            </w:pPr>
          </w:p>
          <w:p w14:paraId="660BDD69" w14:textId="77777777" w:rsidR="000F7FDF" w:rsidRPr="000F7FDF" w:rsidRDefault="000F7FDF" w:rsidP="000F7FDF">
            <w:pPr>
              <w:spacing w:after="0" w:line="240" w:lineRule="auto"/>
              <w:ind w:left="2268" w:hanging="2268"/>
              <w:jc w:val="both"/>
              <w:rPr>
                <w:b/>
                <w:bCs/>
                <w:szCs w:val="24"/>
              </w:rPr>
            </w:pPr>
            <w:r w:rsidRPr="000F7FDF">
              <w:rPr>
                <w:b/>
                <w:bCs/>
                <w:szCs w:val="24"/>
              </w:rPr>
              <w:t>12 straipsnis. Lietuvos Respublikos institucijų bendradarbiavimas</w:t>
            </w:r>
          </w:p>
          <w:p w14:paraId="5E0AF953" w14:textId="35F2D85A" w:rsidR="000F7FDF" w:rsidRPr="000F7FDF" w:rsidRDefault="00EF3C5B" w:rsidP="00EF3C5B">
            <w:pPr>
              <w:pStyle w:val="Hyperlink1"/>
              <w:tabs>
                <w:tab w:val="left" w:pos="567"/>
              </w:tabs>
              <w:ind w:firstLine="0"/>
              <w:rPr>
                <w:rFonts w:ascii="Times New Roman" w:hAnsi="Times New Roman"/>
                <w:b/>
                <w:bCs/>
                <w:color w:val="000000"/>
                <w:sz w:val="24"/>
                <w:szCs w:val="24"/>
                <w:lang w:val="lt-LT" w:eastAsia="lt-LT"/>
              </w:rPr>
            </w:pPr>
            <w:r>
              <w:rPr>
                <w:rFonts w:ascii="Times New Roman" w:hAnsi="Times New Roman"/>
                <w:b/>
                <w:bCs/>
                <w:sz w:val="24"/>
                <w:szCs w:val="24"/>
                <w:lang w:val="lt-LT"/>
              </w:rPr>
              <w:t>11</w:t>
            </w:r>
            <w:r w:rsidR="000F7FDF" w:rsidRPr="000F7FDF">
              <w:rPr>
                <w:rFonts w:ascii="Times New Roman" w:hAnsi="Times New Roman"/>
                <w:b/>
                <w:bCs/>
                <w:sz w:val="24"/>
                <w:szCs w:val="24"/>
                <w:lang w:val="lt-LT"/>
              </w:rPr>
              <w:t xml:space="preserve">. </w:t>
            </w:r>
            <w:r w:rsidR="000F7FDF" w:rsidRPr="000F7FDF">
              <w:rPr>
                <w:rFonts w:ascii="Times New Roman" w:hAnsi="Times New Roman"/>
                <w:b/>
                <w:bCs/>
                <w:color w:val="000000"/>
                <w:sz w:val="24"/>
                <w:szCs w:val="24"/>
                <w:lang w:val="lt-LT" w:eastAsia="lt-LT"/>
              </w:rPr>
              <w:t>Valstybės institucijos, šio įstatymo nustatyta tvarka teikdamos ir gaudamos jų funkcijoms atlikti reikalingą informaciją, privalo laikytis Europos Sąjungos ir nacionalinių teisės aktų, reglamentuojančių asmens duomenų apsaugą, taip pat užtikrinti gaunamos konfidencialios informacijos apsaugą.</w:t>
            </w:r>
          </w:p>
          <w:p w14:paraId="6A914F9D" w14:textId="63A82CF9" w:rsidR="000F7FDF" w:rsidRPr="000F7FDF" w:rsidRDefault="000F7FDF" w:rsidP="000F7FDF">
            <w:pPr>
              <w:pStyle w:val="Hyperlink1"/>
              <w:tabs>
                <w:tab w:val="left" w:pos="567"/>
              </w:tabs>
              <w:ind w:firstLine="0"/>
              <w:rPr>
                <w:rFonts w:ascii="Times New Roman" w:hAnsi="Times New Roman"/>
                <w:b/>
                <w:bCs/>
                <w:color w:val="000000"/>
                <w:sz w:val="24"/>
                <w:szCs w:val="24"/>
                <w:lang w:val="lt-LT" w:eastAsia="lt-LT"/>
              </w:rPr>
            </w:pPr>
          </w:p>
          <w:p w14:paraId="2DBD191F" w14:textId="77777777" w:rsidR="000F7FDF" w:rsidRPr="000F7FDF" w:rsidRDefault="000F7FDF" w:rsidP="000F7FDF">
            <w:pPr>
              <w:spacing w:after="0" w:line="240" w:lineRule="auto"/>
              <w:jc w:val="both"/>
              <w:rPr>
                <w:b/>
                <w:bCs/>
                <w:szCs w:val="24"/>
              </w:rPr>
            </w:pPr>
            <w:r w:rsidRPr="000F7FDF">
              <w:rPr>
                <w:b/>
                <w:bCs/>
                <w:szCs w:val="24"/>
              </w:rPr>
              <w:t>13 straipsnis. Bendradarbiavimas su Europos Sąjungos institucijomis, Europos elektroninių ryšių reguliuotojų institucija, Radijo spektro politikos grupe ir Europos Sąjungos valstybėmis narėmis</w:t>
            </w:r>
          </w:p>
          <w:p w14:paraId="45D23EB9" w14:textId="7C2303B0" w:rsidR="000F7FDF" w:rsidRPr="000F7FDF" w:rsidRDefault="000F7FDF" w:rsidP="000F7FDF">
            <w:pPr>
              <w:pStyle w:val="Hyperlink1"/>
              <w:tabs>
                <w:tab w:val="left" w:pos="567"/>
              </w:tabs>
              <w:ind w:firstLine="0"/>
              <w:rPr>
                <w:rFonts w:ascii="Times New Roman" w:hAnsi="Times New Roman"/>
                <w:b/>
                <w:bCs/>
                <w:sz w:val="24"/>
                <w:szCs w:val="24"/>
                <w:lang w:val="lt-LT"/>
              </w:rPr>
            </w:pPr>
            <w:r w:rsidRPr="000F7FDF">
              <w:rPr>
                <w:rFonts w:ascii="Times New Roman" w:hAnsi="Times New Roman"/>
                <w:b/>
                <w:bCs/>
                <w:sz w:val="24"/>
                <w:szCs w:val="24"/>
                <w:lang w:val="lt-LT"/>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p w14:paraId="665179C3" w14:textId="5EB90D5F" w:rsidR="000F7FDF" w:rsidRPr="000F7FDF" w:rsidRDefault="000F7FDF" w:rsidP="000F7FDF">
            <w:pPr>
              <w:pStyle w:val="Hyperlink1"/>
              <w:tabs>
                <w:tab w:val="left" w:pos="567"/>
              </w:tabs>
              <w:ind w:firstLine="0"/>
              <w:rPr>
                <w:rFonts w:ascii="Times New Roman" w:hAnsi="Times New Roman"/>
                <w:b/>
                <w:bCs/>
                <w:sz w:val="24"/>
                <w:szCs w:val="24"/>
                <w:lang w:val="lt-LT"/>
              </w:rPr>
            </w:pPr>
          </w:p>
          <w:p w14:paraId="2D807A2F" w14:textId="4062B655" w:rsidR="000F7FDF" w:rsidRPr="000F7FDF" w:rsidRDefault="000F7FDF" w:rsidP="000F7FDF">
            <w:pPr>
              <w:pStyle w:val="Hyperlink1"/>
              <w:tabs>
                <w:tab w:val="left" w:pos="567"/>
              </w:tabs>
              <w:ind w:firstLine="0"/>
              <w:rPr>
                <w:rFonts w:ascii="Times New Roman" w:hAnsi="Times New Roman"/>
                <w:b/>
                <w:bCs/>
                <w:sz w:val="24"/>
                <w:szCs w:val="24"/>
                <w:lang w:val="lt-LT"/>
              </w:rPr>
            </w:pPr>
            <w:r w:rsidRPr="000F7FDF">
              <w:rPr>
                <w:rFonts w:ascii="Times New Roman" w:hAnsi="Times New Roman"/>
                <w:b/>
                <w:bCs/>
                <w:sz w:val="24"/>
                <w:szCs w:val="24"/>
                <w:lang w:val="lt-LT"/>
              </w:rPr>
              <w:t xml:space="preserve">47 straipsnis. Plačiajuosčio ryšio tinklų aprėpties </w:t>
            </w:r>
            <w:r w:rsidR="00EF3C5B">
              <w:rPr>
                <w:rFonts w:ascii="Times New Roman" w:hAnsi="Times New Roman"/>
                <w:b/>
                <w:bCs/>
                <w:sz w:val="24"/>
                <w:szCs w:val="24"/>
                <w:lang w:val="lt-LT"/>
              </w:rPr>
              <w:t>nustatymas</w:t>
            </w:r>
          </w:p>
          <w:p w14:paraId="34DC217C" w14:textId="4386189B" w:rsidR="000F7FDF" w:rsidRPr="000F7FDF" w:rsidRDefault="000F7FDF" w:rsidP="000F7FDF">
            <w:pPr>
              <w:pStyle w:val="Hyperlink1"/>
              <w:tabs>
                <w:tab w:val="left" w:pos="567"/>
              </w:tabs>
              <w:ind w:firstLine="0"/>
              <w:rPr>
                <w:rFonts w:ascii="Times New Roman" w:hAnsi="Times New Roman"/>
                <w:b/>
                <w:bCs/>
                <w:sz w:val="24"/>
                <w:szCs w:val="24"/>
                <w:lang w:val="lt-LT"/>
              </w:rPr>
            </w:pPr>
            <w:r w:rsidRPr="000F7FDF">
              <w:rPr>
                <w:rFonts w:ascii="Times New Roman" w:hAnsi="Times New Roman"/>
                <w:b/>
                <w:bCs/>
                <w:sz w:val="24"/>
                <w:szCs w:val="24"/>
                <w:lang w:val="lt-LT"/>
              </w:rPr>
              <w:t xml:space="preserve">1. Ryšių reguliavimo tarnyba ne rečiau kaip kas 3 metus </w:t>
            </w:r>
            <w:r w:rsidRPr="000F7FDF">
              <w:rPr>
                <w:rFonts w:ascii="Times New Roman" w:hAnsi="Times New Roman"/>
                <w:b/>
                <w:bCs/>
                <w:color w:val="000000"/>
                <w:sz w:val="24"/>
                <w:szCs w:val="24"/>
                <w:lang w:val="lt-LT" w:eastAsia="lt-LT"/>
              </w:rPr>
              <w:t xml:space="preserve">atlieka esamų elektroninių ryšių tinklų, kuriais yra ar gali būti teikiamos plačiajuosčio ryšio paslaugos, įskaitant </w:t>
            </w:r>
            <w:r w:rsidR="00EF3C5B">
              <w:rPr>
                <w:rFonts w:ascii="Times New Roman" w:hAnsi="Times New Roman"/>
                <w:b/>
                <w:bCs/>
                <w:color w:val="000000"/>
                <w:sz w:val="24"/>
                <w:szCs w:val="24"/>
                <w:lang w:val="lt-LT" w:eastAsia="lt-LT"/>
              </w:rPr>
              <w:t>labai pralaidžius</w:t>
            </w:r>
            <w:r w:rsidR="00EF3C5B" w:rsidRPr="00D24F56">
              <w:rPr>
                <w:rFonts w:ascii="Times New Roman" w:hAnsi="Times New Roman"/>
                <w:b/>
                <w:bCs/>
                <w:color w:val="000000"/>
                <w:sz w:val="24"/>
                <w:szCs w:val="24"/>
                <w:lang w:val="lt-LT" w:eastAsia="lt-LT"/>
              </w:rPr>
              <w:t xml:space="preserve"> </w:t>
            </w:r>
            <w:r w:rsidRPr="000F7FDF">
              <w:rPr>
                <w:rFonts w:ascii="Times New Roman" w:hAnsi="Times New Roman"/>
                <w:b/>
                <w:bCs/>
                <w:color w:val="000000"/>
                <w:sz w:val="24"/>
                <w:szCs w:val="24"/>
                <w:lang w:val="lt-LT" w:eastAsia="lt-LT"/>
              </w:rPr>
              <w:t xml:space="preserve">tinklus, (toliau – plačiajuosčio ryšio tinklai) aprėpties Lietuvos Respublikos teritorijoje tyrimą. Šis tyrimas </w:t>
            </w:r>
            <w:r w:rsidRPr="000F7FDF">
              <w:rPr>
                <w:rFonts w:ascii="Times New Roman" w:hAnsi="Times New Roman"/>
                <w:b/>
                <w:bCs/>
                <w:sz w:val="24"/>
                <w:szCs w:val="24"/>
                <w:lang w:val="lt-LT" w:eastAsia="lt-LT"/>
              </w:rPr>
              <w:t>turi būti pagrįstas Ryšių reguliavimo tarnybos turimais ir (ar) surinktais duomenimis, įskaitant apie teikiamų elektroninių ryšių paslaugų kokybę ir parametrus.</w:t>
            </w:r>
          </w:p>
          <w:p w14:paraId="7C42E60D" w14:textId="43321FDF" w:rsidR="000F7FDF" w:rsidRPr="000F7FDF" w:rsidRDefault="000F7FDF" w:rsidP="000F7FDF">
            <w:pPr>
              <w:pStyle w:val="Hyperlink1"/>
              <w:tabs>
                <w:tab w:val="left" w:pos="567"/>
              </w:tabs>
              <w:ind w:firstLine="0"/>
              <w:rPr>
                <w:rFonts w:ascii="Times New Roman" w:hAnsi="Times New Roman"/>
                <w:b/>
                <w:bCs/>
                <w:sz w:val="24"/>
                <w:szCs w:val="24"/>
                <w:lang w:val="lt-LT"/>
              </w:rPr>
            </w:pPr>
          </w:p>
          <w:p w14:paraId="3CC78E13" w14:textId="784340C1" w:rsidR="000F7FDF" w:rsidRPr="000F7FDF" w:rsidRDefault="00EF3C5B" w:rsidP="000F7FDF">
            <w:pPr>
              <w:spacing w:after="0" w:line="240" w:lineRule="auto"/>
              <w:jc w:val="both"/>
              <w:rPr>
                <w:b/>
                <w:bCs/>
                <w:szCs w:val="24"/>
              </w:rPr>
            </w:pPr>
            <w:r>
              <w:rPr>
                <w:b/>
                <w:bCs/>
                <w:szCs w:val="24"/>
              </w:rPr>
              <w:t>81</w:t>
            </w:r>
            <w:r w:rsidR="000F7FDF" w:rsidRPr="000F7FDF">
              <w:rPr>
                <w:b/>
                <w:bCs/>
                <w:szCs w:val="24"/>
              </w:rPr>
              <w:t xml:space="preserve"> straipsnis. Informacijos gavimas</w:t>
            </w:r>
          </w:p>
          <w:p w14:paraId="05A362ED" w14:textId="0A0E6F29" w:rsidR="00743773" w:rsidRPr="000F7FDF" w:rsidRDefault="000F7FDF" w:rsidP="000F7FDF">
            <w:pPr>
              <w:pStyle w:val="Hyperlink1"/>
              <w:tabs>
                <w:tab w:val="left" w:pos="567"/>
              </w:tabs>
              <w:ind w:firstLine="0"/>
              <w:rPr>
                <w:rFonts w:ascii="Times New Roman" w:hAnsi="Times New Roman"/>
                <w:b/>
                <w:bCs/>
                <w:sz w:val="24"/>
                <w:szCs w:val="24"/>
                <w:lang w:val="lt-LT"/>
              </w:rPr>
            </w:pPr>
            <w:r w:rsidRPr="000F7FDF">
              <w:rPr>
                <w:rFonts w:ascii="Times New Roman" w:hAnsi="Times New Roman"/>
                <w:b/>
                <w:bCs/>
                <w:sz w:val="24"/>
                <w:szCs w:val="24"/>
                <w:lang w:val="lt-LT"/>
              </w:rPr>
              <w:t xml:space="preserve">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w:t>
            </w:r>
            <w:r w:rsidRPr="000F7FDF">
              <w:rPr>
                <w:rFonts w:ascii="Times New Roman" w:hAnsi="Times New Roman"/>
                <w:b/>
                <w:bCs/>
                <w:sz w:val="24"/>
                <w:szCs w:val="24"/>
                <w:lang w:val="lt-LT"/>
              </w:rPr>
              <w:lastRenderedPageBreak/>
              <w:t>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w:t>
            </w:r>
          </w:p>
        </w:tc>
        <w:tc>
          <w:tcPr>
            <w:tcW w:w="536" w:type="pct"/>
          </w:tcPr>
          <w:p w14:paraId="6816DB16" w14:textId="218970FF" w:rsidR="00743773" w:rsidRPr="00835229" w:rsidRDefault="00743773" w:rsidP="000F7FDF">
            <w:pPr>
              <w:spacing w:after="0" w:line="240" w:lineRule="auto"/>
              <w:ind w:right="-109"/>
              <w:jc w:val="center"/>
              <w:rPr>
                <w:szCs w:val="24"/>
              </w:rPr>
            </w:pPr>
            <w:r>
              <w:rPr>
                <w:szCs w:val="24"/>
              </w:rPr>
              <w:lastRenderedPageBreak/>
              <w:t>Visiškas</w:t>
            </w:r>
          </w:p>
        </w:tc>
      </w:tr>
      <w:tr w:rsidR="00743773" w:rsidRPr="00835229" w14:paraId="440621FD" w14:textId="77777777" w:rsidTr="00794D4A">
        <w:trPr>
          <w:trHeight w:val="404"/>
        </w:trPr>
        <w:tc>
          <w:tcPr>
            <w:tcW w:w="2192" w:type="pct"/>
          </w:tcPr>
          <w:p w14:paraId="7199756F" w14:textId="25B87E01" w:rsidR="00743773" w:rsidRPr="002A1903" w:rsidRDefault="00743773" w:rsidP="00743773">
            <w:pPr>
              <w:autoSpaceDE w:val="0"/>
              <w:autoSpaceDN w:val="0"/>
              <w:adjustRightInd w:val="0"/>
              <w:spacing w:after="0" w:line="240" w:lineRule="auto"/>
              <w:jc w:val="both"/>
              <w:rPr>
                <w:szCs w:val="24"/>
                <w:lang w:eastAsia="lt-LT"/>
              </w:rPr>
            </w:pPr>
            <w:r w:rsidRPr="002A1903">
              <w:rPr>
                <w:szCs w:val="24"/>
                <w:lang w:eastAsia="lt-LT"/>
              </w:rPr>
              <w:lastRenderedPageBreak/>
              <w:t>2.</w:t>
            </w:r>
            <w:r>
              <w:rPr>
                <w:szCs w:val="24"/>
                <w:lang w:eastAsia="lt-LT"/>
              </w:rPr>
              <w:t xml:space="preserve"> </w:t>
            </w:r>
            <w:bookmarkStart w:id="38" w:name="_Hlk5473672"/>
            <w:r w:rsidRPr="002A1903">
              <w:rPr>
                <w:szCs w:val="24"/>
                <w:lang w:eastAsia="lt-LT"/>
              </w:rPr>
              <w:t>Nacionalinės reguliavimo ir (arba) kitos kompetentingos institucijos gali nustatyti zoną su aiškiomis teritorinėmis ribomis, kurioje, kaip nustatyta remiantis pagal 1 dalį surinkta informacija ir parengta prognoze, jokia įmonė ar valdžios institucija per atitinkamą nustatytą prognozės laikotarpį neįdiegė ir neketina įdiegti itin didelio pralaidumo tinklo arba iš esmės atnaujinti arba išplėsti savo tinklą tiek, kad jo duomenų atsisiuntimo sparta būtų bent 100 Mbps. Nacionalinės reguliavimo ir (arba) kitos kompetentingos institucijos skelbia nustatytas zonas.</w:t>
            </w:r>
            <w:bookmarkEnd w:id="38"/>
          </w:p>
        </w:tc>
        <w:tc>
          <w:tcPr>
            <w:tcW w:w="2272" w:type="pct"/>
          </w:tcPr>
          <w:p w14:paraId="42B1743B" w14:textId="77777777" w:rsidR="00D35278" w:rsidRPr="000F7FDF" w:rsidRDefault="00D35278" w:rsidP="00D35278">
            <w:pPr>
              <w:spacing w:after="0" w:line="240" w:lineRule="auto"/>
              <w:jc w:val="both"/>
              <w:rPr>
                <w:rFonts w:eastAsia="Times New Roman"/>
                <w:b/>
                <w:bCs/>
                <w:szCs w:val="24"/>
              </w:rPr>
            </w:pPr>
            <w:r w:rsidRPr="000F7FDF">
              <w:rPr>
                <w:rFonts w:eastAsia="Times New Roman"/>
                <w:b/>
                <w:bCs/>
                <w:szCs w:val="24"/>
              </w:rPr>
              <w:t>ERĮ pakeitimo projektas</w:t>
            </w:r>
          </w:p>
          <w:p w14:paraId="2CC4E4C9" w14:textId="145CE060" w:rsidR="00D35278" w:rsidRDefault="00D35278" w:rsidP="00D35278">
            <w:pPr>
              <w:spacing w:after="0" w:line="240" w:lineRule="auto"/>
              <w:jc w:val="both"/>
              <w:rPr>
                <w:rFonts w:eastAsia="Times New Roman"/>
                <w:b/>
                <w:bCs/>
                <w:szCs w:val="24"/>
              </w:rPr>
            </w:pPr>
            <w:r w:rsidRPr="000F7FDF">
              <w:rPr>
                <w:rFonts w:eastAsia="Times New Roman"/>
                <w:b/>
                <w:bCs/>
                <w:szCs w:val="24"/>
              </w:rPr>
              <w:t>Lietuvos Respublikos elektroninių ryšių įstatymas</w:t>
            </w:r>
          </w:p>
          <w:p w14:paraId="4A187D52" w14:textId="77777777" w:rsidR="00D35278" w:rsidRPr="000F7FDF" w:rsidRDefault="00D35278" w:rsidP="00D35278">
            <w:pPr>
              <w:spacing w:after="0" w:line="240" w:lineRule="auto"/>
              <w:jc w:val="both"/>
              <w:rPr>
                <w:rFonts w:eastAsia="Times New Roman"/>
                <w:b/>
                <w:bCs/>
                <w:szCs w:val="24"/>
              </w:rPr>
            </w:pPr>
          </w:p>
          <w:p w14:paraId="75FE4E33" w14:textId="77777777" w:rsidR="00D35278" w:rsidRPr="00D35278" w:rsidRDefault="00D35278" w:rsidP="00D35278">
            <w:pPr>
              <w:spacing w:after="0" w:line="240" w:lineRule="auto"/>
              <w:jc w:val="both"/>
              <w:rPr>
                <w:rFonts w:eastAsia="Times New Roman"/>
                <w:b/>
                <w:bCs/>
                <w:szCs w:val="24"/>
              </w:rPr>
            </w:pPr>
            <w:r w:rsidRPr="00D35278">
              <w:rPr>
                <w:rFonts w:eastAsia="Times New Roman"/>
                <w:b/>
                <w:bCs/>
                <w:szCs w:val="24"/>
              </w:rPr>
              <w:t>47 straipsnis. Plačiajuosčio ryšio tinklų aprėpties tyrimas</w:t>
            </w:r>
          </w:p>
          <w:p w14:paraId="273B1FEF" w14:textId="47181AC8" w:rsidR="00743773" w:rsidRPr="001C2E2E" w:rsidRDefault="00D35278" w:rsidP="001C2E2E">
            <w:pPr>
              <w:spacing w:after="0" w:line="240" w:lineRule="auto"/>
              <w:jc w:val="both"/>
              <w:rPr>
                <w:rFonts w:eastAsia="Times New Roman"/>
                <w:b/>
                <w:bCs/>
                <w:szCs w:val="24"/>
              </w:rPr>
            </w:pPr>
            <w:r w:rsidRPr="00D35278">
              <w:rPr>
                <w:rFonts w:eastAsia="Times New Roman"/>
                <w:b/>
                <w:bCs/>
                <w:szCs w:val="24"/>
              </w:rPr>
              <w:t xml:space="preserve">3. </w:t>
            </w:r>
            <w:r w:rsidR="005F7B81" w:rsidRPr="005F7B81">
              <w:rPr>
                <w:b/>
                <w:szCs w:val="24"/>
                <w:lang w:eastAsia="lt-LT"/>
              </w:rPr>
              <w:t xml:space="preserve">Ryšių reguliavimo tarnyba, remdamasi </w:t>
            </w:r>
            <w:r w:rsidR="005F7B81" w:rsidRPr="005F7B81">
              <w:rPr>
                <w:b/>
                <w:color w:val="000000"/>
                <w:szCs w:val="24"/>
                <w:lang w:eastAsia="lt-LT"/>
              </w:rPr>
              <w:t xml:space="preserve">pagal </w:t>
            </w:r>
            <w:r w:rsidR="005F7B81" w:rsidRPr="005F7B81">
              <w:rPr>
                <w:b/>
                <w:szCs w:val="24"/>
                <w:lang w:eastAsia="lt-LT"/>
              </w:rPr>
              <w:t xml:space="preserve">šį straipsnį atliktais plačiajuosčio ryšio tinklų aprėpties tyrimu ir prognoze, turi teisę nustatyti aiškiai apibrėžtas Lietuvos Respublikos teritorijos zonas, kuriose joks ūkio subjektas ir valstybės ar savivaldybės institucija neįsteigė ir Ryšių reguliavimo tarnybos nustatytu prognozės laikotarpiu neketina steigti plačiajuosčio ryšio tinklų ir (ar) iš esmės atnaujinti arba išplėsti esamų elektroninių ryšių tinklų, kad jais galėtų būti teikiamos elektroninių ryšių paslaugos bent 100 Mb/s </w:t>
            </w:r>
            <w:r w:rsidR="00EF3C5B">
              <w:rPr>
                <w:b/>
                <w:szCs w:val="24"/>
                <w:lang w:eastAsia="lt-LT"/>
              </w:rPr>
              <w:t xml:space="preserve">gaunamojo </w:t>
            </w:r>
            <w:r w:rsidR="005F7B81" w:rsidRPr="005F7B81">
              <w:rPr>
                <w:b/>
                <w:szCs w:val="24"/>
                <w:lang w:eastAsia="lt-LT"/>
              </w:rPr>
              <w:t xml:space="preserve">ryšio sparta. Informaciją apie šias zonos Ryšių reguliavimo tarnyba paskelbia savo interneto svetainėje.  </w:t>
            </w:r>
          </w:p>
        </w:tc>
        <w:tc>
          <w:tcPr>
            <w:tcW w:w="536" w:type="pct"/>
          </w:tcPr>
          <w:p w14:paraId="2244CA00" w14:textId="13E1084B" w:rsidR="00743773" w:rsidRPr="00835229" w:rsidRDefault="00743773" w:rsidP="00743773">
            <w:pPr>
              <w:spacing w:after="0" w:line="240" w:lineRule="auto"/>
              <w:ind w:right="-109"/>
              <w:jc w:val="center"/>
              <w:rPr>
                <w:szCs w:val="24"/>
              </w:rPr>
            </w:pPr>
            <w:r>
              <w:rPr>
                <w:szCs w:val="24"/>
              </w:rPr>
              <w:t>Visiškas</w:t>
            </w:r>
          </w:p>
        </w:tc>
      </w:tr>
      <w:tr w:rsidR="00743773" w:rsidRPr="00835229" w14:paraId="324EA026" w14:textId="77777777" w:rsidTr="00794D4A">
        <w:trPr>
          <w:trHeight w:val="404"/>
        </w:trPr>
        <w:tc>
          <w:tcPr>
            <w:tcW w:w="2192" w:type="pct"/>
          </w:tcPr>
          <w:p w14:paraId="5E8F5A6F" w14:textId="77777777" w:rsidR="00743773" w:rsidRDefault="00743773" w:rsidP="005F7B81">
            <w:pPr>
              <w:autoSpaceDE w:val="0"/>
              <w:autoSpaceDN w:val="0"/>
              <w:adjustRightInd w:val="0"/>
              <w:spacing w:after="0" w:line="240" w:lineRule="auto"/>
              <w:jc w:val="both"/>
              <w:rPr>
                <w:szCs w:val="24"/>
                <w:lang w:eastAsia="lt-LT"/>
              </w:rPr>
            </w:pPr>
            <w:r>
              <w:rPr>
                <w:szCs w:val="24"/>
                <w:lang w:eastAsia="lt-LT"/>
              </w:rPr>
              <w:t>3</w:t>
            </w:r>
            <w:r w:rsidRPr="002A1903">
              <w:rPr>
                <w:szCs w:val="24"/>
                <w:lang w:eastAsia="lt-LT"/>
              </w:rPr>
              <w:t>.</w:t>
            </w:r>
            <w:r>
              <w:rPr>
                <w:szCs w:val="24"/>
                <w:lang w:eastAsia="lt-LT"/>
              </w:rPr>
              <w:t xml:space="preserve"> </w:t>
            </w:r>
            <w:r w:rsidRPr="002A1903">
              <w:rPr>
                <w:szCs w:val="24"/>
                <w:lang w:eastAsia="lt-LT"/>
              </w:rPr>
              <w:t xml:space="preserve">Atitinkamos institucijos gali prašyti, kad įmonės ir valdžios institucijos paskelbtų apie savo ketinimą nustatytoje zonoje per atitinkamą prognozės laikotarpį įdiegti itin didelio pralaidumo tinklus. Tais atvejais, kai atsižvelgdama į šį prašymą įmonė arba valdžios institucija paskelbia apie savo ketinimą tai padaryti, atitinkama institucija gali reikalauti, kad kitos įmonės ir valdžios institucijos paskelbtų apie ketinimus įdiegti itin didelio pralaidumo tinklus ar iš esmės atnaujinti arba išplėsti savo tinklą tiek, kad jo duomenų atsisiuntimo sparta šioje zonoje būtų bent 100 Mbps. Atitinkama institucija nurodo, kokią informaciją reikia įtraukti į tokias paraiškas, kad teikiama informacija būtų bent jau ne mažiau išsami nei informacija, į kurią atsižvelgiama bet kurioje prognozėje pagal 1 dalį. </w:t>
            </w:r>
            <w:r w:rsidRPr="002A1903">
              <w:rPr>
                <w:szCs w:val="24"/>
                <w:lang w:eastAsia="lt-LT"/>
              </w:rPr>
              <w:lastRenderedPageBreak/>
              <w:t>Remdamasi pagal 1 dalį surinkta informacija, ji taip pat informuoja suinteresuotumą pareiškusią įmonę ar valdžios instituciją apie tai, ar nustatytoje zonoje yra įdiegtas arba, tikėtina, bus įdiegtas naujos kartos prieigos tinklas, kurio duomenų atsisiuntimo sparta yra mažesnė nei 100 Mbps.</w:t>
            </w:r>
          </w:p>
          <w:p w14:paraId="13DF7D01" w14:textId="77777777" w:rsidR="00743773" w:rsidRDefault="00743773" w:rsidP="005F7B81">
            <w:pPr>
              <w:autoSpaceDE w:val="0"/>
              <w:autoSpaceDN w:val="0"/>
              <w:adjustRightInd w:val="0"/>
              <w:spacing w:after="0" w:line="240" w:lineRule="auto"/>
              <w:jc w:val="both"/>
              <w:rPr>
                <w:szCs w:val="24"/>
                <w:lang w:eastAsia="lt-LT"/>
              </w:rPr>
            </w:pPr>
          </w:p>
          <w:p w14:paraId="36901511" w14:textId="7FCB4A41" w:rsidR="00743773" w:rsidRPr="002A1903" w:rsidRDefault="00743773" w:rsidP="005F7B81">
            <w:pPr>
              <w:autoSpaceDE w:val="0"/>
              <w:autoSpaceDN w:val="0"/>
              <w:adjustRightInd w:val="0"/>
              <w:spacing w:after="0" w:line="240" w:lineRule="auto"/>
              <w:jc w:val="both"/>
              <w:rPr>
                <w:szCs w:val="24"/>
                <w:lang w:eastAsia="lt-LT"/>
              </w:rPr>
            </w:pPr>
            <w:r w:rsidRPr="002A1903">
              <w:rPr>
                <w:szCs w:val="24"/>
                <w:lang w:eastAsia="lt-LT"/>
              </w:rPr>
              <w:t>4.</w:t>
            </w:r>
            <w:r>
              <w:rPr>
                <w:szCs w:val="24"/>
                <w:lang w:eastAsia="lt-LT"/>
              </w:rPr>
              <w:t xml:space="preserve"> </w:t>
            </w:r>
            <w:r w:rsidRPr="002A1903">
              <w:rPr>
                <w:szCs w:val="24"/>
                <w:lang w:eastAsia="lt-LT"/>
              </w:rPr>
              <w:t xml:space="preserve">Priemonių pagal 3 dalį imamasi laikantis efektyvios, objektyvios, skaidrios ir nediskriminacinės procedūros, pagal kurią iš jokios įmonės nebūtų </w:t>
            </w:r>
            <w:r w:rsidRPr="002A1903">
              <w:rPr>
                <w:i/>
                <w:iCs/>
                <w:szCs w:val="24"/>
                <w:lang w:eastAsia="lt-LT"/>
              </w:rPr>
              <w:t xml:space="preserve">a priori </w:t>
            </w:r>
            <w:r w:rsidRPr="002A1903">
              <w:rPr>
                <w:szCs w:val="24"/>
                <w:lang w:eastAsia="lt-LT"/>
              </w:rPr>
              <w:t>atimta galimybė dalyvauti.</w:t>
            </w:r>
          </w:p>
        </w:tc>
        <w:tc>
          <w:tcPr>
            <w:tcW w:w="2272" w:type="pct"/>
          </w:tcPr>
          <w:p w14:paraId="204A14BA" w14:textId="77777777" w:rsidR="001C2E2E" w:rsidRPr="005F7B81" w:rsidRDefault="001C2E2E" w:rsidP="005F7B81">
            <w:pPr>
              <w:spacing w:after="0" w:line="240" w:lineRule="auto"/>
              <w:jc w:val="both"/>
              <w:rPr>
                <w:rFonts w:eastAsia="Times New Roman"/>
                <w:b/>
                <w:bCs/>
                <w:szCs w:val="24"/>
              </w:rPr>
            </w:pPr>
            <w:r w:rsidRPr="005F7B81">
              <w:rPr>
                <w:rFonts w:eastAsia="Times New Roman"/>
                <w:b/>
                <w:bCs/>
                <w:szCs w:val="24"/>
              </w:rPr>
              <w:lastRenderedPageBreak/>
              <w:t>ERĮ pakeitimo projektas</w:t>
            </w:r>
          </w:p>
          <w:p w14:paraId="5509EC2D" w14:textId="77777777" w:rsidR="001C2E2E" w:rsidRPr="005F7B81" w:rsidRDefault="001C2E2E" w:rsidP="005F7B81">
            <w:pPr>
              <w:spacing w:after="0" w:line="240" w:lineRule="auto"/>
              <w:jc w:val="both"/>
              <w:rPr>
                <w:rFonts w:eastAsia="Times New Roman"/>
                <w:b/>
                <w:bCs/>
                <w:szCs w:val="24"/>
              </w:rPr>
            </w:pPr>
            <w:r w:rsidRPr="005F7B81">
              <w:rPr>
                <w:rFonts w:eastAsia="Times New Roman"/>
                <w:b/>
                <w:bCs/>
                <w:szCs w:val="24"/>
              </w:rPr>
              <w:t>Lietuvos Respublikos elektroninių ryšių įstatymas</w:t>
            </w:r>
          </w:p>
          <w:p w14:paraId="78B6548F" w14:textId="77777777" w:rsidR="001C2E2E" w:rsidRPr="005F7B81" w:rsidRDefault="001C2E2E" w:rsidP="005F7B81">
            <w:pPr>
              <w:spacing w:after="0" w:line="240" w:lineRule="auto"/>
              <w:jc w:val="both"/>
              <w:rPr>
                <w:rFonts w:eastAsia="Times New Roman"/>
                <w:b/>
                <w:bCs/>
                <w:szCs w:val="24"/>
              </w:rPr>
            </w:pPr>
          </w:p>
          <w:p w14:paraId="05D6E677" w14:textId="02C84F70" w:rsidR="001C2E2E" w:rsidRPr="005F7B81" w:rsidRDefault="001C2E2E" w:rsidP="005F7B81">
            <w:pPr>
              <w:spacing w:after="0" w:line="240" w:lineRule="auto"/>
              <w:jc w:val="both"/>
              <w:rPr>
                <w:rFonts w:eastAsia="Times New Roman"/>
                <w:b/>
                <w:bCs/>
                <w:szCs w:val="24"/>
              </w:rPr>
            </w:pPr>
            <w:r w:rsidRPr="005F7B81">
              <w:rPr>
                <w:rFonts w:eastAsia="Times New Roman"/>
                <w:b/>
                <w:bCs/>
                <w:szCs w:val="24"/>
              </w:rPr>
              <w:t xml:space="preserve">47 straipsnis. Plačiajuosčio ryšio tinklų aprėpties </w:t>
            </w:r>
            <w:r w:rsidR="00EF3C5B">
              <w:rPr>
                <w:rFonts w:eastAsia="Times New Roman"/>
                <w:b/>
                <w:bCs/>
                <w:szCs w:val="24"/>
              </w:rPr>
              <w:t>nustatymas</w:t>
            </w:r>
          </w:p>
          <w:p w14:paraId="06A00B89" w14:textId="1097696C" w:rsidR="005F7B81" w:rsidRPr="005F7B81" w:rsidRDefault="005F7B81" w:rsidP="005F7B81">
            <w:pPr>
              <w:spacing w:after="0" w:line="240" w:lineRule="auto"/>
              <w:jc w:val="both"/>
              <w:rPr>
                <w:b/>
                <w:bCs/>
                <w:szCs w:val="24"/>
              </w:rPr>
            </w:pPr>
            <w:r w:rsidRPr="005F7B81">
              <w:rPr>
                <w:b/>
                <w:bCs/>
                <w:color w:val="000000"/>
                <w:szCs w:val="24"/>
                <w:lang w:eastAsia="lt-LT"/>
              </w:rPr>
              <w:t xml:space="preserve">5. Infrastruktūros valdytojai, taip pat </w:t>
            </w:r>
            <w:r w:rsidRPr="005F7B81">
              <w:rPr>
                <w:b/>
                <w:bCs/>
                <w:szCs w:val="24"/>
                <w:lang w:eastAsia="lt-LT"/>
              </w:rPr>
              <w:t xml:space="preserve">valstybės ir savivaldybės institucijos, ketinančios šio straipsnio 3 dalyje nurodytose zonose </w:t>
            </w:r>
            <w:r w:rsidRPr="005F7B81">
              <w:rPr>
                <w:b/>
                <w:bCs/>
                <w:color w:val="000000"/>
                <w:szCs w:val="24"/>
                <w:lang w:eastAsia="lt-LT"/>
              </w:rPr>
              <w:t xml:space="preserve">steigti </w:t>
            </w:r>
            <w:r w:rsidRPr="005F7B81">
              <w:rPr>
                <w:b/>
                <w:bCs/>
                <w:szCs w:val="24"/>
                <w:lang w:eastAsia="lt-LT"/>
              </w:rPr>
              <w:t xml:space="preserve">plačiajuosčio ryšio tinklus ir (ar) iš esmės atnaujinti arba išplėsti esamus elektroninių ryšių tinklus, kad jais galėtų būti teikiamos elektroninių ryšių paslaugos bent 100 Mb/s </w:t>
            </w:r>
            <w:r w:rsidR="00EF3C5B">
              <w:rPr>
                <w:b/>
                <w:bCs/>
                <w:szCs w:val="24"/>
                <w:lang w:eastAsia="lt-LT"/>
              </w:rPr>
              <w:t>gaunamojo</w:t>
            </w:r>
            <w:r w:rsidR="00EF3C5B" w:rsidRPr="005F7B81">
              <w:rPr>
                <w:b/>
                <w:bCs/>
                <w:szCs w:val="24"/>
                <w:lang w:eastAsia="lt-LT"/>
              </w:rPr>
              <w:t xml:space="preserve"> </w:t>
            </w:r>
            <w:r w:rsidRPr="005F7B81">
              <w:rPr>
                <w:b/>
                <w:bCs/>
                <w:szCs w:val="24"/>
                <w:lang w:eastAsia="lt-LT"/>
              </w:rPr>
              <w:t xml:space="preserve">ryšio sparta, </w:t>
            </w:r>
            <w:r w:rsidRPr="005F7B81">
              <w:rPr>
                <w:b/>
                <w:bCs/>
                <w:color w:val="000000"/>
                <w:szCs w:val="24"/>
              </w:rPr>
              <w:t xml:space="preserve">ne vėliau kaip prieš 6 mėnesius iki tinklo steigimo, atnaujinimo ar plėtros projektavimo pradžios raštu pateikia Ryšių reguliavimo tarnybai trumpą tinklo aprašymą ir informaciją, kurioje </w:t>
            </w:r>
            <w:r w:rsidRPr="005F7B81">
              <w:rPr>
                <w:b/>
                <w:bCs/>
                <w:color w:val="000000"/>
                <w:szCs w:val="24"/>
              </w:rPr>
              <w:lastRenderedPageBreak/>
              <w:t>nurodo jo paskirtį, numatomą plėtros pradžios datą, terminą</w:t>
            </w:r>
            <w:r w:rsidR="00252292">
              <w:rPr>
                <w:b/>
                <w:bCs/>
                <w:color w:val="000000"/>
                <w:szCs w:val="24"/>
              </w:rPr>
              <w:t>,</w:t>
            </w:r>
            <w:r w:rsidRPr="005F7B81">
              <w:rPr>
                <w:b/>
                <w:bCs/>
                <w:color w:val="000000"/>
                <w:szCs w:val="24"/>
              </w:rPr>
              <w:t xml:space="preserve"> iki kada planuojama tinklą įsteigti, iš esmės atnaujinti ar išplėsti, techninius parametrus, planuojamus finansavimo šaltinius, tikslinių vietovių sąrašą, taip pat informaciją apie kontaktinį asmenį. Šią informaciją Ryšių reguliavimo tarnyba paskelbia savo interneto svetainėje.</w:t>
            </w:r>
            <w:r w:rsidRPr="005F7B81">
              <w:rPr>
                <w:b/>
                <w:bCs/>
                <w:szCs w:val="24"/>
              </w:rPr>
              <w:t xml:space="preserve"> </w:t>
            </w:r>
          </w:p>
          <w:p w14:paraId="44E73034" w14:textId="598D7BA0" w:rsidR="005F7B81" w:rsidRPr="005F7B81" w:rsidRDefault="005F7B81" w:rsidP="005F7B81">
            <w:pPr>
              <w:spacing w:after="0" w:line="240" w:lineRule="auto"/>
              <w:jc w:val="both"/>
              <w:rPr>
                <w:b/>
                <w:bCs/>
                <w:color w:val="000000"/>
                <w:szCs w:val="24"/>
                <w:lang w:eastAsia="lt-LT"/>
              </w:rPr>
            </w:pPr>
            <w:r w:rsidRPr="005F7B81">
              <w:rPr>
                <w:b/>
                <w:bCs/>
                <w:szCs w:val="24"/>
                <w:lang w:val="en-US"/>
              </w:rPr>
              <w:t xml:space="preserve">6. </w:t>
            </w:r>
            <w:r w:rsidRPr="005F7B81">
              <w:rPr>
                <w:b/>
                <w:bCs/>
                <w:szCs w:val="24"/>
              </w:rPr>
              <w:t>Ryšių reguliavimo tarnyba, gavusi</w:t>
            </w:r>
            <w:r w:rsidRPr="005F7B81">
              <w:rPr>
                <w:b/>
                <w:bCs/>
                <w:color w:val="000000"/>
                <w:szCs w:val="24"/>
                <w:lang w:eastAsia="lt-LT"/>
              </w:rPr>
              <w:t xml:space="preserve"> iš infrastruktūros valdytojo, </w:t>
            </w:r>
            <w:r w:rsidRPr="005F7B81">
              <w:rPr>
                <w:b/>
                <w:bCs/>
                <w:szCs w:val="24"/>
                <w:lang w:eastAsia="lt-LT"/>
              </w:rPr>
              <w:t>valstybės ar savivaldybės institucijos</w:t>
            </w:r>
            <w:r w:rsidRPr="005F7B81">
              <w:rPr>
                <w:b/>
                <w:bCs/>
                <w:szCs w:val="24"/>
              </w:rPr>
              <w:t xml:space="preserve"> šio straipsnio 5 dalyje nurodytą informaciją, turi teisę kreiptis į kitus</w:t>
            </w:r>
            <w:r w:rsidRPr="005F7B81">
              <w:rPr>
                <w:b/>
                <w:bCs/>
                <w:color w:val="000000"/>
                <w:szCs w:val="24"/>
                <w:lang w:eastAsia="lt-LT"/>
              </w:rPr>
              <w:t xml:space="preserve"> infrastruktūros valdytojus, taip pat </w:t>
            </w:r>
            <w:r w:rsidRPr="005F7B81">
              <w:rPr>
                <w:b/>
                <w:bCs/>
                <w:szCs w:val="24"/>
                <w:lang w:eastAsia="lt-LT"/>
              </w:rPr>
              <w:t xml:space="preserve">valstybės ir savivaldybės institucijas, prašydama pateikti informaciją apie jų galimus ketinimus tose pačiose tikslinėse vietovėse </w:t>
            </w:r>
            <w:r w:rsidRPr="005F7B81">
              <w:rPr>
                <w:b/>
                <w:bCs/>
                <w:color w:val="000000"/>
                <w:szCs w:val="24"/>
                <w:lang w:eastAsia="lt-LT"/>
              </w:rPr>
              <w:t xml:space="preserve">steigti </w:t>
            </w:r>
            <w:r w:rsidRPr="005F7B81">
              <w:rPr>
                <w:b/>
                <w:bCs/>
                <w:szCs w:val="24"/>
                <w:lang w:eastAsia="lt-LT"/>
              </w:rPr>
              <w:t xml:space="preserve">plačiajuosčio ryšio tinklus ir (ar) iš esmės atnaujinti arba išplėsti esamus elektroninių ryšių tinklus, kad jais galėtų būti teikiamos elektroninių ryšių paslaugos bent 100 Mb/s </w:t>
            </w:r>
            <w:r w:rsidR="00EF3C5B">
              <w:rPr>
                <w:b/>
                <w:bCs/>
                <w:szCs w:val="24"/>
                <w:lang w:eastAsia="lt-LT"/>
              </w:rPr>
              <w:t xml:space="preserve">gaunamojo </w:t>
            </w:r>
            <w:r w:rsidRPr="005F7B81">
              <w:rPr>
                <w:b/>
                <w:bCs/>
                <w:szCs w:val="24"/>
                <w:lang w:eastAsia="lt-LT"/>
              </w:rPr>
              <w:t>ryšio sparta, taip pat pateikti</w:t>
            </w:r>
            <w:r w:rsidRPr="005F7B81">
              <w:rPr>
                <w:b/>
                <w:bCs/>
                <w:szCs w:val="24"/>
              </w:rPr>
              <w:t xml:space="preserve"> šio straipsnio 5 dalyje nurodytą informaciją. Pagal šią dalį gautą informaciją Ryšių reguliavimo tarnyba paskelbia savo interneto svetainėje.</w:t>
            </w:r>
            <w:r w:rsidRPr="005F7B81">
              <w:rPr>
                <w:b/>
                <w:bCs/>
                <w:szCs w:val="24"/>
                <w:lang w:eastAsia="lt-LT"/>
              </w:rPr>
              <w:t xml:space="preserve"> </w:t>
            </w:r>
          </w:p>
          <w:p w14:paraId="5084F9E7" w14:textId="42CE3E7C" w:rsidR="00743773" w:rsidRPr="005F7B81" w:rsidRDefault="005F7B81" w:rsidP="005F7B81">
            <w:pPr>
              <w:spacing w:after="0" w:line="240" w:lineRule="auto"/>
              <w:jc w:val="both"/>
              <w:rPr>
                <w:b/>
                <w:bCs/>
                <w:szCs w:val="24"/>
                <w:lang w:eastAsia="lt-LT"/>
              </w:rPr>
            </w:pPr>
            <w:r w:rsidRPr="005F7B81">
              <w:rPr>
                <w:b/>
                <w:bCs/>
                <w:color w:val="000000"/>
                <w:szCs w:val="24"/>
                <w:lang w:val="en-US" w:eastAsia="lt-LT"/>
              </w:rPr>
              <w:t xml:space="preserve">7. </w:t>
            </w:r>
            <w:r w:rsidRPr="005F7B81">
              <w:rPr>
                <w:b/>
                <w:bCs/>
                <w:color w:val="000000"/>
                <w:szCs w:val="24"/>
                <w:lang w:eastAsia="lt-LT"/>
              </w:rPr>
              <w:t>Tarnyba savo interneto svetainėje skelbia informaciją</w:t>
            </w:r>
            <w:r w:rsidRPr="005F7B81">
              <w:rPr>
                <w:b/>
                <w:bCs/>
                <w:szCs w:val="24"/>
                <w:lang w:eastAsia="lt-LT"/>
              </w:rPr>
              <w:t xml:space="preserve"> apie </w:t>
            </w:r>
            <w:r w:rsidRPr="005F7B81">
              <w:rPr>
                <w:b/>
                <w:bCs/>
                <w:color w:val="000000"/>
                <w:szCs w:val="24"/>
                <w:lang w:eastAsia="lt-LT"/>
              </w:rPr>
              <w:t xml:space="preserve">pagal </w:t>
            </w:r>
            <w:r w:rsidRPr="005F7B81">
              <w:rPr>
                <w:b/>
                <w:bCs/>
                <w:szCs w:val="24"/>
                <w:lang w:eastAsia="lt-LT"/>
              </w:rPr>
              <w:t xml:space="preserve">šį straipsnį atliktus plačiajuosčio ryšio tinklų aprėpties tyrimą ir prognozę, taip pat teikia šią informaciją, įskaitant informaciją, ar šio straipsnio 3 dalyje nurodytose zonose yra arba bus steigiamas elektroninių ryšių tinklas, kuriuo yra ar bus teikiamos elektroninių ryšių paslaugos mažesne nei 100 Mb/s </w:t>
            </w:r>
            <w:r w:rsidR="00EF3C5B">
              <w:rPr>
                <w:b/>
                <w:bCs/>
                <w:szCs w:val="24"/>
                <w:lang w:eastAsia="lt-LT"/>
              </w:rPr>
              <w:t xml:space="preserve">gaunamojo </w:t>
            </w:r>
            <w:r w:rsidRPr="005F7B81">
              <w:rPr>
                <w:b/>
                <w:bCs/>
                <w:szCs w:val="24"/>
                <w:lang w:eastAsia="lt-LT"/>
              </w:rPr>
              <w:t>ryšio sparta, pagal</w:t>
            </w:r>
            <w:r w:rsidRPr="005F7B81">
              <w:rPr>
                <w:b/>
                <w:bCs/>
                <w:color w:val="000000"/>
                <w:szCs w:val="24"/>
                <w:lang w:eastAsia="lt-LT"/>
              </w:rPr>
              <w:t xml:space="preserve"> </w:t>
            </w:r>
            <w:r w:rsidR="00252292">
              <w:rPr>
                <w:b/>
                <w:bCs/>
                <w:color w:val="000000"/>
                <w:szCs w:val="24"/>
                <w:lang w:eastAsia="lt-LT"/>
              </w:rPr>
              <w:t>T</w:t>
            </w:r>
            <w:r w:rsidRPr="005F7B81">
              <w:rPr>
                <w:b/>
                <w:bCs/>
                <w:color w:val="000000"/>
                <w:szCs w:val="24"/>
                <w:lang w:eastAsia="lt-LT"/>
              </w:rPr>
              <w:t xml:space="preserve">eisės gauti informaciją iš valstybės ir savivaldybių institucijų ir įstaigų įstatymo ir </w:t>
            </w:r>
            <w:r w:rsidRPr="005F7B81">
              <w:rPr>
                <w:b/>
                <w:bCs/>
                <w:szCs w:val="24"/>
                <w:lang w:eastAsia="lt-LT"/>
              </w:rPr>
              <w:t xml:space="preserve">šio įstatymo </w:t>
            </w:r>
            <w:r w:rsidRPr="005F7B81">
              <w:rPr>
                <w:b/>
                <w:bCs/>
                <w:szCs w:val="24"/>
              </w:rPr>
              <w:t xml:space="preserve">12 straipsnio </w:t>
            </w:r>
            <w:r w:rsidR="00EF3C5B">
              <w:rPr>
                <w:b/>
                <w:bCs/>
                <w:szCs w:val="24"/>
              </w:rPr>
              <w:t>11</w:t>
            </w:r>
            <w:r w:rsidRPr="005F7B81">
              <w:rPr>
                <w:b/>
                <w:bCs/>
                <w:szCs w:val="24"/>
              </w:rPr>
              <w:t xml:space="preserve"> dalies, 13 straipsnio 2 dalies ir </w:t>
            </w:r>
            <w:r w:rsidR="00EF3C5B">
              <w:rPr>
                <w:b/>
                <w:bCs/>
                <w:szCs w:val="24"/>
              </w:rPr>
              <w:t>81</w:t>
            </w:r>
            <w:r w:rsidRPr="005F7B81">
              <w:rPr>
                <w:b/>
                <w:bCs/>
                <w:szCs w:val="24"/>
              </w:rPr>
              <w:t xml:space="preserve"> straipsnio 2 dalies reikalavimus.</w:t>
            </w:r>
          </w:p>
        </w:tc>
        <w:tc>
          <w:tcPr>
            <w:tcW w:w="536" w:type="pct"/>
          </w:tcPr>
          <w:p w14:paraId="1873ECC2" w14:textId="3B07F01A" w:rsidR="00743773" w:rsidRPr="00835229" w:rsidRDefault="00743773" w:rsidP="005F7B81">
            <w:pPr>
              <w:spacing w:after="0" w:line="240" w:lineRule="auto"/>
              <w:ind w:right="-109"/>
              <w:jc w:val="center"/>
              <w:rPr>
                <w:szCs w:val="24"/>
              </w:rPr>
            </w:pPr>
            <w:r>
              <w:rPr>
                <w:szCs w:val="24"/>
              </w:rPr>
              <w:lastRenderedPageBreak/>
              <w:t>Visiškas</w:t>
            </w:r>
          </w:p>
        </w:tc>
      </w:tr>
      <w:tr w:rsidR="00743773" w:rsidRPr="00835229" w14:paraId="6D5251BB" w14:textId="77777777" w:rsidTr="00794D4A">
        <w:trPr>
          <w:trHeight w:val="404"/>
        </w:trPr>
        <w:tc>
          <w:tcPr>
            <w:tcW w:w="2192" w:type="pct"/>
          </w:tcPr>
          <w:p w14:paraId="515A0E42" w14:textId="57D5D488" w:rsidR="00743773" w:rsidRPr="002A1903" w:rsidRDefault="00743773" w:rsidP="00743773">
            <w:pPr>
              <w:autoSpaceDE w:val="0"/>
              <w:autoSpaceDN w:val="0"/>
              <w:adjustRightInd w:val="0"/>
              <w:spacing w:after="0" w:line="240" w:lineRule="auto"/>
              <w:jc w:val="both"/>
              <w:rPr>
                <w:szCs w:val="24"/>
                <w:lang w:eastAsia="lt-LT"/>
              </w:rPr>
            </w:pPr>
            <w:r w:rsidRPr="002A1903">
              <w:rPr>
                <w:szCs w:val="24"/>
                <w:lang w:eastAsia="lt-LT"/>
              </w:rPr>
              <w:t>5.</w:t>
            </w:r>
            <w:r>
              <w:rPr>
                <w:szCs w:val="24"/>
                <w:lang w:eastAsia="lt-LT"/>
              </w:rPr>
              <w:t xml:space="preserve"> </w:t>
            </w:r>
            <w:r w:rsidRPr="002A1903">
              <w:rPr>
                <w:szCs w:val="24"/>
                <w:lang w:eastAsia="lt-LT"/>
              </w:rPr>
              <w:t xml:space="preserve">Valstybės narės užtikrina, kad už valstybinių lėšų skyrimą elektroninių ryšių tinklams diegti, už nacionalinių plačiajuosčio ryšio tinklų diegimo planų rengimą, už su radijo spektro naudojimo teisėmis siejamų aprėpties įpareigojimų nustatymą ir už paslaugų, teikiamų pagal universaliųjų paslaugų įpareigojimus jų teritorijoje, prieinamumo tikrinimą atsakingos nacionalinės reguliavimo ir kitos </w:t>
            </w:r>
            <w:r w:rsidRPr="002A1903">
              <w:rPr>
                <w:szCs w:val="24"/>
                <w:lang w:eastAsia="lt-LT"/>
              </w:rPr>
              <w:lastRenderedPageBreak/>
              <w:t>kompetentingos institucijos ir vietos, regioninės ir nacionalinės institucijos atsižvelgtų į geografinio tyrimo ir zonų nustatymą pagal 1, 2 ir 3 dalis.</w:t>
            </w:r>
          </w:p>
        </w:tc>
        <w:tc>
          <w:tcPr>
            <w:tcW w:w="2272" w:type="pct"/>
          </w:tcPr>
          <w:p w14:paraId="19B0F50A" w14:textId="77777777"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lastRenderedPageBreak/>
              <w:t>ERĮ pakeitimo projektas</w:t>
            </w:r>
          </w:p>
          <w:p w14:paraId="34B53A7A" w14:textId="77777777"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t>Lietuvos Respublikos elektroninių ryšių įstatymas</w:t>
            </w:r>
          </w:p>
          <w:p w14:paraId="27913CDA" w14:textId="77777777" w:rsidR="005F7B81" w:rsidRPr="005F7B81" w:rsidRDefault="005F7B81" w:rsidP="005F7B81">
            <w:pPr>
              <w:spacing w:after="0" w:line="240" w:lineRule="auto"/>
              <w:jc w:val="both"/>
              <w:rPr>
                <w:rFonts w:eastAsia="Times New Roman"/>
                <w:b/>
                <w:bCs/>
                <w:szCs w:val="24"/>
              </w:rPr>
            </w:pPr>
          </w:p>
          <w:p w14:paraId="09D84B91" w14:textId="195DAD87"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t xml:space="preserve">47 straipsnis. Plačiajuosčio ryšio tinklų aprėpties </w:t>
            </w:r>
            <w:r w:rsidR="00D80758">
              <w:rPr>
                <w:rFonts w:eastAsia="Times New Roman"/>
                <w:b/>
                <w:bCs/>
                <w:szCs w:val="24"/>
              </w:rPr>
              <w:t>nustatymas</w:t>
            </w:r>
          </w:p>
          <w:p w14:paraId="06E1C9B4" w14:textId="0E19620A" w:rsidR="00743773" w:rsidRPr="00373D1A" w:rsidRDefault="005F7B81" w:rsidP="00743773">
            <w:pPr>
              <w:pStyle w:val="Hyperlink1"/>
              <w:tabs>
                <w:tab w:val="left" w:pos="567"/>
              </w:tabs>
              <w:ind w:firstLine="0"/>
              <w:rPr>
                <w:rFonts w:ascii="Times New Roman" w:hAnsi="Times New Roman"/>
                <w:sz w:val="24"/>
                <w:szCs w:val="24"/>
                <w:highlight w:val="green"/>
                <w:lang w:val="lt-LT"/>
              </w:rPr>
            </w:pPr>
            <w:r w:rsidRPr="005F7B81">
              <w:rPr>
                <w:rFonts w:ascii="Times New Roman" w:hAnsi="Times New Roman"/>
                <w:b/>
                <w:bCs/>
                <w:sz w:val="24"/>
                <w:szCs w:val="24"/>
                <w:lang w:val="lt-LT"/>
              </w:rPr>
              <w:t xml:space="preserve">4. Valstybės ir savivaldybės institucijos, priimdamos sprendimus dėl valstybės ar savivaldybės lėšų skyrimo elektroninių ryšių tinklams </w:t>
            </w:r>
            <w:r w:rsidRPr="005F7B81">
              <w:rPr>
                <w:rFonts w:ascii="Times New Roman" w:hAnsi="Times New Roman"/>
                <w:b/>
                <w:bCs/>
                <w:sz w:val="24"/>
                <w:szCs w:val="24"/>
                <w:lang w:val="lt-LT"/>
              </w:rPr>
              <w:lastRenderedPageBreak/>
              <w:t>steigti ir (ar) atnaujinti, rengdamos nacionalinius plačiajuosčio ryšio tinklų steigimo planus, taip pat Ryšių reguliavimo tarnyba, nustatydama su radijo dažnių (kanalų) skyrimo ir jų naudojimo sąlygomis siejamus aprėpties reikalavimus ir vertindama elektroninių ryšių paslaugų, teikiamų pagal universaliųjų paslaugų įpareigojimus, prieinamumą, privalo atsižvelgti į pagal šį straipsnį atliktus plačiajuosčio ryšio tinklų aprėpties tyrimą ir prognozę bei šio straipsnio 3 dalyje nurodytas zonas. Ryšių reguliavimo tarnyba turi teisę remtis pagal šį straipsnį atliktais plačiajuosčio ryšio tinklų aprėpties tyrimu ir prognoze, įskaitant jiems atlikti surinkta informacija ar jos dalimi, įgyvendindama ir kitas jai, kaip nacionalinei reguliavimo institucijai, priskirtas funkcijas.</w:t>
            </w:r>
          </w:p>
        </w:tc>
        <w:tc>
          <w:tcPr>
            <w:tcW w:w="536" w:type="pct"/>
          </w:tcPr>
          <w:p w14:paraId="1F03BC0F" w14:textId="0275CEDB" w:rsidR="00743773" w:rsidRPr="00835229" w:rsidRDefault="00743773" w:rsidP="00743773">
            <w:pPr>
              <w:spacing w:after="0" w:line="240" w:lineRule="auto"/>
              <w:ind w:right="-109"/>
              <w:jc w:val="center"/>
              <w:rPr>
                <w:szCs w:val="24"/>
              </w:rPr>
            </w:pPr>
            <w:r>
              <w:rPr>
                <w:szCs w:val="24"/>
              </w:rPr>
              <w:lastRenderedPageBreak/>
              <w:t>Visiškas</w:t>
            </w:r>
          </w:p>
        </w:tc>
      </w:tr>
      <w:tr w:rsidR="00743773" w:rsidRPr="00835229" w14:paraId="34E95DE5" w14:textId="77777777" w:rsidTr="00794D4A">
        <w:trPr>
          <w:trHeight w:val="404"/>
        </w:trPr>
        <w:tc>
          <w:tcPr>
            <w:tcW w:w="2192" w:type="pct"/>
          </w:tcPr>
          <w:p w14:paraId="19377A07" w14:textId="0B9D6CEF" w:rsidR="00743773" w:rsidRPr="002A1903" w:rsidRDefault="00743773" w:rsidP="00743773">
            <w:pPr>
              <w:autoSpaceDE w:val="0"/>
              <w:autoSpaceDN w:val="0"/>
              <w:adjustRightInd w:val="0"/>
              <w:spacing w:after="0" w:line="240" w:lineRule="auto"/>
              <w:jc w:val="both"/>
              <w:rPr>
                <w:szCs w:val="24"/>
                <w:lang w:eastAsia="lt-LT"/>
              </w:rPr>
            </w:pPr>
            <w:r w:rsidRPr="002A1903">
              <w:rPr>
                <w:szCs w:val="24"/>
                <w:lang w:eastAsia="lt-LT"/>
              </w:rPr>
              <w:t xml:space="preserve">Valstybės narės užtikrina, kad geografinį tyrimą atliekančios institucijos tuos rezultatus teiktų su sąlyga, kad gaunančioji institucija užtikrins tokį pat komercinį konfidencialumą ir verslo paslapčių apsaugą kaip ir informaciją teikiančioji institucija, ir apie tai informuos informaciją pateikusias šalis. Tie rezultatai taip pat turėtų būti prieinami BEREC ir Komisijai jų prašymu ir tokiomis pačiomis sąlygomis. </w:t>
            </w:r>
          </w:p>
        </w:tc>
        <w:tc>
          <w:tcPr>
            <w:tcW w:w="2272" w:type="pct"/>
          </w:tcPr>
          <w:p w14:paraId="1C7762F8" w14:textId="77777777"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t>ERĮ pakeitimo projektas</w:t>
            </w:r>
          </w:p>
          <w:p w14:paraId="2B1C8429" w14:textId="77777777"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t>Lietuvos Respublikos elektroninių ryšių įstatymas</w:t>
            </w:r>
          </w:p>
          <w:p w14:paraId="0006D7FD" w14:textId="77777777" w:rsidR="005F7B81" w:rsidRPr="005F7B81" w:rsidRDefault="005F7B81" w:rsidP="005F7B81">
            <w:pPr>
              <w:spacing w:after="0" w:line="240" w:lineRule="auto"/>
              <w:jc w:val="both"/>
              <w:rPr>
                <w:rFonts w:eastAsia="Times New Roman"/>
                <w:b/>
                <w:bCs/>
                <w:szCs w:val="24"/>
              </w:rPr>
            </w:pPr>
          </w:p>
          <w:p w14:paraId="2198B624" w14:textId="39D6C1C0"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t xml:space="preserve">47 straipsnis. Plačiajuosčio ryšio tinklų aprėpties </w:t>
            </w:r>
            <w:r w:rsidR="00D80758">
              <w:rPr>
                <w:rFonts w:eastAsia="Times New Roman"/>
                <w:b/>
                <w:bCs/>
                <w:szCs w:val="24"/>
              </w:rPr>
              <w:t>nustatymas</w:t>
            </w:r>
          </w:p>
          <w:p w14:paraId="00512D5F" w14:textId="7D4002AB" w:rsidR="00743773" w:rsidRPr="005F7B81" w:rsidRDefault="005F7B81" w:rsidP="00743773">
            <w:pPr>
              <w:pStyle w:val="Hyperlink1"/>
              <w:tabs>
                <w:tab w:val="left" w:pos="567"/>
              </w:tabs>
              <w:ind w:firstLine="0"/>
              <w:rPr>
                <w:rFonts w:ascii="Times New Roman" w:hAnsi="Times New Roman"/>
                <w:sz w:val="24"/>
                <w:szCs w:val="24"/>
                <w:highlight w:val="green"/>
                <w:lang w:val="lt-LT"/>
              </w:rPr>
            </w:pPr>
            <w:r w:rsidRPr="005F7B81">
              <w:rPr>
                <w:b/>
                <w:bCs/>
                <w:color w:val="000000"/>
                <w:sz w:val="24"/>
                <w:szCs w:val="24"/>
                <w:lang w:val="lt-LT" w:eastAsia="lt-LT"/>
              </w:rPr>
              <w:t>7. Tarnyba savo interneto svetainėje skelbia informaciją</w:t>
            </w:r>
            <w:r w:rsidRPr="005F7B81">
              <w:rPr>
                <w:b/>
                <w:bCs/>
                <w:sz w:val="24"/>
                <w:szCs w:val="24"/>
                <w:lang w:val="lt-LT" w:eastAsia="lt-LT"/>
              </w:rPr>
              <w:t xml:space="preserve"> apie </w:t>
            </w:r>
            <w:r w:rsidRPr="005F7B81">
              <w:rPr>
                <w:b/>
                <w:bCs/>
                <w:color w:val="000000"/>
                <w:sz w:val="24"/>
                <w:szCs w:val="24"/>
                <w:lang w:val="lt-LT" w:eastAsia="lt-LT"/>
              </w:rPr>
              <w:t xml:space="preserve">pagal </w:t>
            </w:r>
            <w:r w:rsidRPr="005F7B81">
              <w:rPr>
                <w:b/>
                <w:bCs/>
                <w:sz w:val="24"/>
                <w:szCs w:val="24"/>
                <w:lang w:val="lt-LT" w:eastAsia="lt-LT"/>
              </w:rPr>
              <w:t xml:space="preserve">šį straipsnį atliktus plačiajuosčio ryšio tinklų aprėpties tyrimą ir prognozę, taip pat teikia šią informaciją, įskaitant informaciją, ar šio straipsnio 3 dalyje nurodytose zonose yra arba bus steigiamas elektroninių ryšių tinklas, kuriuo yra ar bus teikiamos elektroninių ryšių paslaugos mažesne nei 100 Mb/s </w:t>
            </w:r>
            <w:r w:rsidR="00D80758">
              <w:rPr>
                <w:b/>
                <w:bCs/>
                <w:sz w:val="24"/>
                <w:szCs w:val="24"/>
                <w:lang w:val="lt-LT" w:eastAsia="lt-LT"/>
              </w:rPr>
              <w:t xml:space="preserve">gaunamojo </w:t>
            </w:r>
            <w:r w:rsidRPr="005F7B81">
              <w:rPr>
                <w:b/>
                <w:bCs/>
                <w:sz w:val="24"/>
                <w:szCs w:val="24"/>
                <w:lang w:val="lt-LT" w:eastAsia="lt-LT"/>
              </w:rPr>
              <w:t>ryšio sparta, pagal</w:t>
            </w:r>
            <w:r w:rsidRPr="005F7B81">
              <w:rPr>
                <w:b/>
                <w:bCs/>
                <w:color w:val="000000"/>
                <w:sz w:val="24"/>
                <w:szCs w:val="24"/>
                <w:lang w:val="lt-LT" w:eastAsia="lt-LT"/>
              </w:rPr>
              <w:t xml:space="preserve"> </w:t>
            </w:r>
            <w:r w:rsidR="00252292">
              <w:rPr>
                <w:b/>
                <w:bCs/>
                <w:color w:val="000000"/>
                <w:sz w:val="24"/>
                <w:szCs w:val="24"/>
                <w:lang w:val="lt-LT" w:eastAsia="lt-LT"/>
              </w:rPr>
              <w:t>T</w:t>
            </w:r>
            <w:r w:rsidRPr="005F7B81">
              <w:rPr>
                <w:b/>
                <w:bCs/>
                <w:color w:val="000000"/>
                <w:sz w:val="24"/>
                <w:szCs w:val="24"/>
                <w:lang w:val="lt-LT" w:eastAsia="lt-LT"/>
              </w:rPr>
              <w:t xml:space="preserve">eisės gauti informaciją iš valstybės ir savivaldybių institucijų ir įstaigų įstatymo ir </w:t>
            </w:r>
            <w:r w:rsidRPr="005F7B81">
              <w:rPr>
                <w:b/>
                <w:bCs/>
                <w:sz w:val="24"/>
                <w:szCs w:val="24"/>
                <w:lang w:val="lt-LT" w:eastAsia="lt-LT"/>
              </w:rPr>
              <w:t xml:space="preserve">šio įstatymo </w:t>
            </w:r>
            <w:r w:rsidRPr="005F7B81">
              <w:rPr>
                <w:b/>
                <w:bCs/>
                <w:sz w:val="24"/>
                <w:szCs w:val="24"/>
                <w:lang w:val="lt-LT"/>
              </w:rPr>
              <w:t xml:space="preserve">12 straipsnio </w:t>
            </w:r>
            <w:r w:rsidR="00D80758">
              <w:rPr>
                <w:b/>
                <w:bCs/>
                <w:sz w:val="24"/>
                <w:szCs w:val="24"/>
                <w:lang w:val="lt-LT"/>
              </w:rPr>
              <w:t>11</w:t>
            </w:r>
            <w:r w:rsidRPr="005F7B81">
              <w:rPr>
                <w:b/>
                <w:bCs/>
                <w:sz w:val="24"/>
                <w:szCs w:val="24"/>
                <w:lang w:val="lt-LT"/>
              </w:rPr>
              <w:t xml:space="preserve"> dalies, 13 straipsnio 2 dalies ir </w:t>
            </w:r>
            <w:r w:rsidR="00D80758">
              <w:rPr>
                <w:b/>
                <w:bCs/>
                <w:sz w:val="24"/>
                <w:szCs w:val="24"/>
                <w:lang w:val="lt-LT"/>
              </w:rPr>
              <w:t>81</w:t>
            </w:r>
            <w:r w:rsidRPr="005F7B81">
              <w:rPr>
                <w:b/>
                <w:bCs/>
                <w:sz w:val="24"/>
                <w:szCs w:val="24"/>
                <w:lang w:val="lt-LT"/>
              </w:rPr>
              <w:t xml:space="preserve"> straipsnio 2 dalies reikalavimus.</w:t>
            </w:r>
          </w:p>
        </w:tc>
        <w:tc>
          <w:tcPr>
            <w:tcW w:w="536" w:type="pct"/>
          </w:tcPr>
          <w:p w14:paraId="45464C49" w14:textId="77777777" w:rsidR="00743773" w:rsidRPr="00835229" w:rsidRDefault="00743773" w:rsidP="00743773">
            <w:pPr>
              <w:spacing w:after="0" w:line="240" w:lineRule="auto"/>
              <w:ind w:right="-109"/>
              <w:jc w:val="center"/>
              <w:rPr>
                <w:szCs w:val="24"/>
              </w:rPr>
            </w:pPr>
          </w:p>
        </w:tc>
      </w:tr>
      <w:tr w:rsidR="00743773" w:rsidRPr="00835229" w14:paraId="4F50C04C" w14:textId="77777777" w:rsidTr="00794D4A">
        <w:trPr>
          <w:trHeight w:val="404"/>
        </w:trPr>
        <w:tc>
          <w:tcPr>
            <w:tcW w:w="2192" w:type="pct"/>
          </w:tcPr>
          <w:p w14:paraId="60CCFA0A" w14:textId="665281D6" w:rsidR="00743773" w:rsidRPr="002A1903" w:rsidRDefault="00743773" w:rsidP="00743773">
            <w:pPr>
              <w:spacing w:after="0" w:line="240" w:lineRule="auto"/>
              <w:jc w:val="both"/>
              <w:rPr>
                <w:szCs w:val="24"/>
                <w:lang w:eastAsia="lt-LT"/>
              </w:rPr>
            </w:pPr>
            <w:r w:rsidRPr="00B65CF5">
              <w:rPr>
                <w:szCs w:val="24"/>
                <w:lang w:eastAsia="lt-LT"/>
              </w:rPr>
              <w:t xml:space="preserve">6. Jei atitinkamos informacijos nėra rinkoje, kompetentingos institucijos pagal Direktyvą 2003/98/EB suteikia tiesioginę galimybę susipažinti su geografinių tyrimų duomenimis, kuriems netaikomi komercinio konfidencialumo reikalavimai, kad juos būtų galima naudoti pakartotinai. </w:t>
            </w:r>
            <w:r w:rsidRPr="00697130">
              <w:rPr>
                <w:szCs w:val="24"/>
                <w:lang w:eastAsia="lt-LT"/>
              </w:rPr>
              <w:t xml:space="preserve">Jei tokių priemonių nėra rinkoje, jos taip pat suteikia informavimo priemones sudarydamos galimybę galutiniams naudotojams nustatyti junglumo įvairiose vietovėse prieinamumą, </w:t>
            </w:r>
            <w:r w:rsidRPr="00697130">
              <w:rPr>
                <w:szCs w:val="24"/>
                <w:lang w:eastAsia="lt-LT"/>
              </w:rPr>
              <w:lastRenderedPageBreak/>
              <w:t>pateikdamos pakankamai išsamią informaciją, kuri yra naudinga siekiant padėti galutiniams naudotojams pasirinkti operatorių arba paslaugų teikėją.</w:t>
            </w:r>
          </w:p>
        </w:tc>
        <w:tc>
          <w:tcPr>
            <w:tcW w:w="2272" w:type="pct"/>
          </w:tcPr>
          <w:p w14:paraId="2923DEEA" w14:textId="77777777"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lastRenderedPageBreak/>
              <w:t>ERĮ pakeitimo projektas</w:t>
            </w:r>
          </w:p>
          <w:p w14:paraId="602B8275" w14:textId="77777777"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t>Lietuvos Respublikos elektroninių ryšių įstatymas</w:t>
            </w:r>
          </w:p>
          <w:p w14:paraId="0038BF57" w14:textId="77777777" w:rsidR="005F7B81" w:rsidRPr="005F7B81" w:rsidRDefault="005F7B81" w:rsidP="005F7B81">
            <w:pPr>
              <w:spacing w:after="0" w:line="240" w:lineRule="auto"/>
              <w:jc w:val="both"/>
              <w:rPr>
                <w:rFonts w:eastAsia="Times New Roman"/>
                <w:b/>
                <w:bCs/>
                <w:szCs w:val="24"/>
              </w:rPr>
            </w:pPr>
          </w:p>
          <w:p w14:paraId="1C11113F" w14:textId="6FB2EDDD" w:rsidR="005F7B81" w:rsidRPr="005F7B81" w:rsidRDefault="005F7B81" w:rsidP="005F7B81">
            <w:pPr>
              <w:spacing w:after="0" w:line="240" w:lineRule="auto"/>
              <w:jc w:val="both"/>
              <w:rPr>
                <w:rFonts w:eastAsia="Times New Roman"/>
                <w:b/>
                <w:bCs/>
                <w:szCs w:val="24"/>
              </w:rPr>
            </w:pPr>
            <w:r w:rsidRPr="005F7B81">
              <w:rPr>
                <w:rFonts w:eastAsia="Times New Roman"/>
                <w:b/>
                <w:bCs/>
                <w:szCs w:val="24"/>
              </w:rPr>
              <w:t xml:space="preserve">47 straipsnis. Plačiajuosčio ryšio tinklų aprėpties </w:t>
            </w:r>
            <w:r w:rsidR="00D80758">
              <w:rPr>
                <w:rFonts w:eastAsia="Times New Roman"/>
                <w:b/>
                <w:bCs/>
                <w:szCs w:val="24"/>
              </w:rPr>
              <w:t>nustatymas</w:t>
            </w:r>
          </w:p>
          <w:p w14:paraId="26042309" w14:textId="1BB36258" w:rsidR="005F7B81" w:rsidRDefault="005F7B81" w:rsidP="005F7B81">
            <w:pPr>
              <w:pStyle w:val="Hyperlink1"/>
              <w:tabs>
                <w:tab w:val="left" w:pos="567"/>
              </w:tabs>
              <w:ind w:firstLine="0"/>
              <w:rPr>
                <w:b/>
                <w:bCs/>
                <w:sz w:val="24"/>
                <w:szCs w:val="24"/>
                <w:lang w:val="lt-LT"/>
              </w:rPr>
            </w:pPr>
            <w:r w:rsidRPr="005F7B81">
              <w:rPr>
                <w:b/>
                <w:bCs/>
                <w:color w:val="000000"/>
                <w:sz w:val="24"/>
                <w:szCs w:val="24"/>
                <w:lang w:val="lt-LT" w:eastAsia="lt-LT"/>
              </w:rPr>
              <w:t>7. Tarnyba savo interneto svetainėje skelbia informaciją</w:t>
            </w:r>
            <w:r w:rsidRPr="005F7B81">
              <w:rPr>
                <w:b/>
                <w:bCs/>
                <w:sz w:val="24"/>
                <w:szCs w:val="24"/>
                <w:lang w:val="lt-LT" w:eastAsia="lt-LT"/>
              </w:rPr>
              <w:t xml:space="preserve"> apie </w:t>
            </w:r>
            <w:r w:rsidRPr="005F7B81">
              <w:rPr>
                <w:b/>
                <w:bCs/>
                <w:color w:val="000000"/>
                <w:sz w:val="24"/>
                <w:szCs w:val="24"/>
                <w:lang w:val="lt-LT" w:eastAsia="lt-LT"/>
              </w:rPr>
              <w:t xml:space="preserve">pagal </w:t>
            </w:r>
            <w:r w:rsidRPr="005F7B81">
              <w:rPr>
                <w:b/>
                <w:bCs/>
                <w:sz w:val="24"/>
                <w:szCs w:val="24"/>
                <w:lang w:val="lt-LT" w:eastAsia="lt-LT"/>
              </w:rPr>
              <w:t xml:space="preserve">šį straipsnį atliktus plačiajuosčio ryšio tinklų aprėpties tyrimą ir prognozę, taip pat teikia šią informaciją, įskaitant informaciją, ar šio </w:t>
            </w:r>
            <w:r w:rsidRPr="005F7B81">
              <w:rPr>
                <w:b/>
                <w:bCs/>
                <w:sz w:val="24"/>
                <w:szCs w:val="24"/>
                <w:lang w:val="lt-LT" w:eastAsia="lt-LT"/>
              </w:rPr>
              <w:lastRenderedPageBreak/>
              <w:t xml:space="preserve">straipsnio 3 dalyje nurodytose zonose yra arba bus steigiamas elektroninių ryšių tinklas, kuriuo yra ar bus teikiamos elektroninių ryšių paslaugos mažesne nei 100 Mb/s </w:t>
            </w:r>
            <w:r w:rsidR="00D80758">
              <w:rPr>
                <w:b/>
                <w:bCs/>
                <w:sz w:val="24"/>
                <w:szCs w:val="24"/>
                <w:lang w:val="lt-LT" w:eastAsia="lt-LT"/>
              </w:rPr>
              <w:t xml:space="preserve">gaunamojo </w:t>
            </w:r>
            <w:r w:rsidRPr="005F7B81">
              <w:rPr>
                <w:b/>
                <w:bCs/>
                <w:sz w:val="24"/>
                <w:szCs w:val="24"/>
                <w:lang w:val="lt-LT" w:eastAsia="lt-LT"/>
              </w:rPr>
              <w:t>ryšio sparta, pagal</w:t>
            </w:r>
            <w:r w:rsidRPr="005F7B81">
              <w:rPr>
                <w:b/>
                <w:bCs/>
                <w:color w:val="000000"/>
                <w:sz w:val="24"/>
                <w:szCs w:val="24"/>
                <w:lang w:val="lt-LT" w:eastAsia="lt-LT"/>
              </w:rPr>
              <w:t xml:space="preserve"> </w:t>
            </w:r>
            <w:r w:rsidR="00252292">
              <w:rPr>
                <w:b/>
                <w:bCs/>
                <w:color w:val="000000"/>
                <w:sz w:val="24"/>
                <w:szCs w:val="24"/>
                <w:lang w:val="lt-LT" w:eastAsia="lt-LT"/>
              </w:rPr>
              <w:t>T</w:t>
            </w:r>
            <w:r w:rsidRPr="005F7B81">
              <w:rPr>
                <w:b/>
                <w:bCs/>
                <w:color w:val="000000"/>
                <w:sz w:val="24"/>
                <w:szCs w:val="24"/>
                <w:lang w:val="lt-LT" w:eastAsia="lt-LT"/>
              </w:rPr>
              <w:t xml:space="preserve">eisės gauti informaciją iš valstybės ir savivaldybių institucijų ir įstaigų įstatymo ir </w:t>
            </w:r>
            <w:r w:rsidRPr="005F7B81">
              <w:rPr>
                <w:b/>
                <w:bCs/>
                <w:sz w:val="24"/>
                <w:szCs w:val="24"/>
                <w:lang w:val="lt-LT" w:eastAsia="lt-LT"/>
              </w:rPr>
              <w:t xml:space="preserve">šio įstatymo </w:t>
            </w:r>
            <w:r w:rsidRPr="005F7B81">
              <w:rPr>
                <w:b/>
                <w:bCs/>
                <w:sz w:val="24"/>
                <w:szCs w:val="24"/>
                <w:lang w:val="lt-LT"/>
              </w:rPr>
              <w:t xml:space="preserve">12 straipsnio </w:t>
            </w:r>
            <w:r w:rsidR="00D80758">
              <w:rPr>
                <w:b/>
                <w:bCs/>
                <w:sz w:val="24"/>
                <w:szCs w:val="24"/>
                <w:lang w:val="lt-LT"/>
              </w:rPr>
              <w:t>11</w:t>
            </w:r>
            <w:r w:rsidRPr="005F7B81">
              <w:rPr>
                <w:b/>
                <w:bCs/>
                <w:sz w:val="24"/>
                <w:szCs w:val="24"/>
                <w:lang w:val="lt-LT"/>
              </w:rPr>
              <w:t xml:space="preserve"> dalies, 13 straipsnio 2 dalies ir </w:t>
            </w:r>
            <w:r w:rsidR="00D80758">
              <w:rPr>
                <w:b/>
                <w:bCs/>
                <w:sz w:val="24"/>
                <w:szCs w:val="24"/>
                <w:lang w:val="lt-LT"/>
              </w:rPr>
              <w:t>81</w:t>
            </w:r>
            <w:r w:rsidRPr="005F7B81">
              <w:rPr>
                <w:b/>
                <w:bCs/>
                <w:sz w:val="24"/>
                <w:szCs w:val="24"/>
                <w:lang w:val="lt-LT"/>
              </w:rPr>
              <w:t xml:space="preserve"> straipsnio 2 dalies reikalavimus.</w:t>
            </w:r>
          </w:p>
          <w:p w14:paraId="1650B965" w14:textId="31E50B52" w:rsidR="005F7B81" w:rsidRDefault="005F7B81" w:rsidP="005F7B81">
            <w:pPr>
              <w:pStyle w:val="Hyperlink1"/>
              <w:tabs>
                <w:tab w:val="left" w:pos="567"/>
              </w:tabs>
              <w:ind w:firstLine="0"/>
              <w:rPr>
                <w:b/>
                <w:bCs/>
                <w:sz w:val="24"/>
                <w:szCs w:val="24"/>
                <w:lang w:val="lt-LT"/>
              </w:rPr>
            </w:pPr>
          </w:p>
          <w:p w14:paraId="32A14699" w14:textId="51FF18A3" w:rsidR="00743773" w:rsidRPr="00373D1A" w:rsidRDefault="005F7B81" w:rsidP="0094023C">
            <w:pPr>
              <w:pStyle w:val="Hyperlink1"/>
              <w:tabs>
                <w:tab w:val="left" w:pos="567"/>
              </w:tabs>
              <w:ind w:firstLine="0"/>
              <w:rPr>
                <w:rFonts w:ascii="Times New Roman" w:hAnsi="Times New Roman"/>
                <w:sz w:val="24"/>
                <w:szCs w:val="24"/>
                <w:highlight w:val="green"/>
                <w:lang w:val="lt-LT"/>
              </w:rPr>
            </w:pPr>
            <w:r w:rsidRPr="0094023C">
              <w:rPr>
                <w:i/>
                <w:iCs/>
                <w:sz w:val="24"/>
                <w:szCs w:val="24"/>
                <w:lang w:val="lt-LT"/>
              </w:rPr>
              <w:t>Pastaba</w:t>
            </w:r>
            <w:r w:rsidR="0094023C">
              <w:rPr>
                <w:i/>
                <w:iCs/>
                <w:sz w:val="24"/>
                <w:szCs w:val="24"/>
                <w:lang w:val="lt-LT"/>
              </w:rPr>
              <w:t>. I</w:t>
            </w:r>
            <w:r w:rsidR="0094023C" w:rsidRPr="0094023C">
              <w:rPr>
                <w:i/>
                <w:iCs/>
                <w:sz w:val="24"/>
                <w:szCs w:val="24"/>
                <w:lang w:val="lt-LT"/>
              </w:rPr>
              <w:t>nterneto svetainėje</w:t>
            </w:r>
            <w:r w:rsidR="0094023C">
              <w:rPr>
                <w:i/>
                <w:iCs/>
                <w:sz w:val="24"/>
                <w:szCs w:val="24"/>
                <w:lang w:val="lt-LT"/>
              </w:rPr>
              <w:t xml:space="preserve"> </w:t>
            </w:r>
            <w:hyperlink r:id="rId13" w:history="1">
              <w:r w:rsidR="0094023C" w:rsidRPr="0094023C">
                <w:rPr>
                  <w:rStyle w:val="Hyperlink"/>
                  <w:i/>
                  <w:iCs/>
                  <w:sz w:val="24"/>
                  <w:szCs w:val="24"/>
                  <w:lang w:val="lt-LT"/>
                </w:rPr>
                <w:t>www.</w:t>
              </w:r>
              <w:r w:rsidR="0094023C" w:rsidRPr="006A4098">
                <w:rPr>
                  <w:rStyle w:val="Hyperlink"/>
                  <w:i/>
                  <w:iCs/>
                  <w:sz w:val="24"/>
                  <w:szCs w:val="24"/>
                  <w:lang w:val="lt-LT"/>
                </w:rPr>
                <w:t>nebūkberyšio.lt</w:t>
              </w:r>
            </w:hyperlink>
            <w:r w:rsidR="0094023C">
              <w:rPr>
                <w:i/>
                <w:iCs/>
                <w:sz w:val="24"/>
                <w:szCs w:val="24"/>
                <w:lang w:val="lt-LT"/>
              </w:rPr>
              <w:t xml:space="preserve"> skelbiama i</w:t>
            </w:r>
            <w:r w:rsidRPr="0094023C">
              <w:rPr>
                <w:i/>
                <w:iCs/>
                <w:sz w:val="24"/>
                <w:szCs w:val="24"/>
                <w:lang w:val="lt-LT"/>
              </w:rPr>
              <w:t>nformacija apie judriojo ryšio tinklų aprėpties zonas</w:t>
            </w:r>
            <w:r w:rsidR="0094023C">
              <w:rPr>
                <w:i/>
                <w:iCs/>
                <w:sz w:val="24"/>
                <w:szCs w:val="24"/>
                <w:lang w:val="lt-LT"/>
              </w:rPr>
              <w:t>, taip pat pateikiami interneto spartos matavimo įrankiai.</w:t>
            </w:r>
          </w:p>
        </w:tc>
        <w:tc>
          <w:tcPr>
            <w:tcW w:w="536" w:type="pct"/>
          </w:tcPr>
          <w:p w14:paraId="701E23CF" w14:textId="74A72195" w:rsidR="00743773" w:rsidRPr="00835229" w:rsidRDefault="00743773" w:rsidP="00743773">
            <w:pPr>
              <w:spacing w:after="0" w:line="240" w:lineRule="auto"/>
              <w:ind w:right="-109"/>
              <w:jc w:val="center"/>
              <w:rPr>
                <w:szCs w:val="24"/>
              </w:rPr>
            </w:pPr>
            <w:r>
              <w:rPr>
                <w:szCs w:val="24"/>
              </w:rPr>
              <w:lastRenderedPageBreak/>
              <w:t xml:space="preserve">Visiškas </w:t>
            </w:r>
          </w:p>
        </w:tc>
      </w:tr>
      <w:tr w:rsidR="00743773" w:rsidRPr="00835229" w14:paraId="32774B03" w14:textId="77777777" w:rsidTr="00794D4A">
        <w:trPr>
          <w:trHeight w:val="404"/>
        </w:trPr>
        <w:tc>
          <w:tcPr>
            <w:tcW w:w="2192" w:type="pct"/>
          </w:tcPr>
          <w:p w14:paraId="21639F2E" w14:textId="26FEA058" w:rsidR="00743773" w:rsidRPr="002A1903" w:rsidRDefault="00743773" w:rsidP="00743773">
            <w:pPr>
              <w:autoSpaceDE w:val="0"/>
              <w:autoSpaceDN w:val="0"/>
              <w:adjustRightInd w:val="0"/>
              <w:spacing w:after="0" w:line="240" w:lineRule="auto"/>
              <w:jc w:val="both"/>
              <w:rPr>
                <w:szCs w:val="24"/>
                <w:lang w:eastAsia="lt-LT"/>
              </w:rPr>
            </w:pPr>
            <w:r w:rsidRPr="002A1903">
              <w:rPr>
                <w:szCs w:val="24"/>
                <w:lang w:eastAsia="lt-LT"/>
              </w:rPr>
              <w:t>7.</w:t>
            </w:r>
            <w:r>
              <w:rPr>
                <w:szCs w:val="24"/>
                <w:lang w:eastAsia="lt-LT"/>
              </w:rPr>
              <w:t xml:space="preserve"> </w:t>
            </w:r>
            <w:r w:rsidRPr="002A1903">
              <w:rPr>
                <w:szCs w:val="24"/>
                <w:lang w:eastAsia="lt-LT"/>
              </w:rPr>
              <w:t>Ne vėliau kaip 2020 m. birželio 21 d., siekdama prisidėti prie nuoseklaus geografinių tyrimų ir prognozių taikymo, BEREC, pasikonsultavusi su suinteresuotaisiais subjektais ir glaudžiai bendradarbiaudama su Komisija ir atitinkamomis nacionalinėmis institucijomis, paskelbia gaires, kad padėtų nacionalinėms reguliavimo ir (arba) kitoms kompetentingoms institucijoms nuosekliai vykdyti pagal šį straipsnį nustatytus įpareigojimus.</w:t>
            </w:r>
          </w:p>
        </w:tc>
        <w:tc>
          <w:tcPr>
            <w:tcW w:w="2272" w:type="pct"/>
          </w:tcPr>
          <w:p w14:paraId="2F70C908" w14:textId="6E5CCC13" w:rsidR="00B35DAA" w:rsidRPr="00F03443" w:rsidRDefault="00B35DAA" w:rsidP="00B35DAA">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ji skirta BEREC.</w:t>
            </w:r>
          </w:p>
          <w:p w14:paraId="05DE72DE" w14:textId="2C5762A9" w:rsidR="00743773" w:rsidRPr="00373D1A" w:rsidRDefault="00743773" w:rsidP="00743773">
            <w:pPr>
              <w:pStyle w:val="Hyperlink1"/>
              <w:tabs>
                <w:tab w:val="left" w:pos="567"/>
              </w:tabs>
              <w:ind w:firstLine="0"/>
              <w:rPr>
                <w:rFonts w:ascii="Times New Roman" w:hAnsi="Times New Roman"/>
                <w:sz w:val="24"/>
                <w:szCs w:val="24"/>
                <w:highlight w:val="green"/>
                <w:lang w:val="lt-LT"/>
              </w:rPr>
            </w:pPr>
          </w:p>
        </w:tc>
        <w:tc>
          <w:tcPr>
            <w:tcW w:w="536" w:type="pct"/>
          </w:tcPr>
          <w:p w14:paraId="41E9693E" w14:textId="77777777" w:rsidR="00743773" w:rsidRPr="00835229" w:rsidRDefault="00743773" w:rsidP="00743773">
            <w:pPr>
              <w:spacing w:after="0" w:line="240" w:lineRule="auto"/>
              <w:ind w:right="-109"/>
              <w:jc w:val="center"/>
              <w:rPr>
                <w:szCs w:val="24"/>
              </w:rPr>
            </w:pPr>
          </w:p>
        </w:tc>
      </w:tr>
      <w:tr w:rsidR="00743773" w:rsidRPr="00835229" w14:paraId="69D7385A" w14:textId="77777777" w:rsidTr="00794D4A">
        <w:trPr>
          <w:trHeight w:val="404"/>
        </w:trPr>
        <w:tc>
          <w:tcPr>
            <w:tcW w:w="2192" w:type="pct"/>
          </w:tcPr>
          <w:p w14:paraId="544DA19D" w14:textId="77777777" w:rsidR="00743773" w:rsidRPr="00874053" w:rsidRDefault="00743773" w:rsidP="00743773">
            <w:pPr>
              <w:autoSpaceDE w:val="0"/>
              <w:autoSpaceDN w:val="0"/>
              <w:adjustRightInd w:val="0"/>
              <w:spacing w:after="0" w:line="240" w:lineRule="auto"/>
              <w:jc w:val="center"/>
              <w:rPr>
                <w:color w:val="000000"/>
                <w:szCs w:val="24"/>
                <w:lang w:eastAsia="lt-LT"/>
              </w:rPr>
            </w:pPr>
            <w:r w:rsidRPr="00874053">
              <w:rPr>
                <w:i/>
                <w:iCs/>
                <w:color w:val="000000"/>
                <w:szCs w:val="24"/>
                <w:lang w:eastAsia="lt-LT"/>
              </w:rPr>
              <w:t>23 straipsnis</w:t>
            </w:r>
          </w:p>
          <w:p w14:paraId="4B1C6BEC" w14:textId="7C929643" w:rsidR="00743773" w:rsidRPr="00874053" w:rsidRDefault="00743773" w:rsidP="00743773">
            <w:pPr>
              <w:autoSpaceDE w:val="0"/>
              <w:autoSpaceDN w:val="0"/>
              <w:adjustRightInd w:val="0"/>
              <w:spacing w:after="0" w:line="240" w:lineRule="auto"/>
              <w:jc w:val="center"/>
              <w:rPr>
                <w:color w:val="000000"/>
                <w:szCs w:val="24"/>
                <w:lang w:eastAsia="lt-LT"/>
              </w:rPr>
            </w:pPr>
            <w:r w:rsidRPr="00874053">
              <w:rPr>
                <w:b/>
                <w:bCs/>
                <w:color w:val="000000"/>
                <w:szCs w:val="24"/>
                <w:lang w:eastAsia="lt-LT"/>
              </w:rPr>
              <w:t>Konsultacijų ir skaidrumo mechanizmas</w:t>
            </w:r>
          </w:p>
        </w:tc>
        <w:tc>
          <w:tcPr>
            <w:tcW w:w="2272" w:type="pct"/>
          </w:tcPr>
          <w:p w14:paraId="1C65147A" w14:textId="590D4141" w:rsidR="00743773" w:rsidRPr="00373D1A" w:rsidRDefault="00743773" w:rsidP="00743773">
            <w:pPr>
              <w:pStyle w:val="Hyperlink1"/>
              <w:tabs>
                <w:tab w:val="left" w:pos="567"/>
              </w:tabs>
              <w:ind w:firstLine="0"/>
              <w:rPr>
                <w:rFonts w:ascii="Times New Roman" w:hAnsi="Times New Roman"/>
                <w:sz w:val="24"/>
                <w:szCs w:val="24"/>
                <w:highlight w:val="green"/>
                <w:lang w:val="lt-LT"/>
              </w:rPr>
            </w:pPr>
          </w:p>
        </w:tc>
        <w:tc>
          <w:tcPr>
            <w:tcW w:w="536" w:type="pct"/>
          </w:tcPr>
          <w:p w14:paraId="6CCF5AB1" w14:textId="77777777" w:rsidR="00743773" w:rsidRPr="00835229" w:rsidRDefault="00743773" w:rsidP="00743773">
            <w:pPr>
              <w:spacing w:after="0" w:line="240" w:lineRule="auto"/>
              <w:ind w:right="-109"/>
              <w:jc w:val="center"/>
              <w:rPr>
                <w:szCs w:val="24"/>
              </w:rPr>
            </w:pPr>
          </w:p>
        </w:tc>
      </w:tr>
      <w:tr w:rsidR="00743773" w:rsidRPr="00835229" w14:paraId="7BC36C39" w14:textId="77777777" w:rsidTr="00794D4A">
        <w:trPr>
          <w:trHeight w:val="404"/>
        </w:trPr>
        <w:tc>
          <w:tcPr>
            <w:tcW w:w="2192" w:type="pct"/>
          </w:tcPr>
          <w:p w14:paraId="7F7003FA" w14:textId="645E1816" w:rsidR="00743773" w:rsidRPr="00836496" w:rsidRDefault="00743773" w:rsidP="00C4624B">
            <w:pPr>
              <w:autoSpaceDE w:val="0"/>
              <w:autoSpaceDN w:val="0"/>
              <w:adjustRightInd w:val="0"/>
              <w:spacing w:after="0" w:line="240" w:lineRule="auto"/>
              <w:jc w:val="both"/>
              <w:rPr>
                <w:color w:val="000000"/>
                <w:szCs w:val="24"/>
                <w:lang w:eastAsia="lt-LT"/>
              </w:rPr>
            </w:pPr>
            <w:r w:rsidRPr="00836496">
              <w:rPr>
                <w:color w:val="000000"/>
                <w:szCs w:val="24"/>
                <w:lang w:eastAsia="lt-LT"/>
              </w:rPr>
              <w:t>1. Išskyrus atvejus, kai taikomas 26 arba 27 straipsnis arba 32 straipsnio 10 dalis, valstybės narės užtikrina, kad tais atvejais, kai nacionalinės reguliavimo institucijos arba kitos kompetentingos institucijos pagal šią direktyvą ketina taikyti priemones arba kai jos ketina numatyti apribojimus pagal 45 straipsnio 4 ir 5 dalis, kurie turi didelį poveikį atitinkamoms rinkoms, suinteresuotosioms šalims jos suteiktų galimybę per pagrįstai nustatytą laiką, atsižvelgiant į klausimo sudėtingumą ir bet kuriuo atveju ne trumpiau nei per 30 dienų, išskyrus išimtinių aplinkybių atvejus, pateikti pastabas dėl planuojamos priemonės.</w:t>
            </w:r>
          </w:p>
        </w:tc>
        <w:tc>
          <w:tcPr>
            <w:tcW w:w="2272" w:type="pct"/>
          </w:tcPr>
          <w:p w14:paraId="67B7D4E3" w14:textId="6C8D3653" w:rsidR="00C4624B" w:rsidRPr="00C4624B" w:rsidRDefault="00C4624B" w:rsidP="00C4624B">
            <w:pPr>
              <w:spacing w:after="0" w:line="240" w:lineRule="auto"/>
              <w:jc w:val="both"/>
              <w:rPr>
                <w:rFonts w:eastAsia="Times New Roman"/>
                <w:b/>
                <w:bCs/>
                <w:szCs w:val="24"/>
              </w:rPr>
            </w:pPr>
            <w:r w:rsidRPr="00C4624B">
              <w:rPr>
                <w:rFonts w:eastAsia="Times New Roman"/>
                <w:b/>
                <w:bCs/>
                <w:szCs w:val="24"/>
              </w:rPr>
              <w:t>ERĮ pakeitimo projektas</w:t>
            </w:r>
          </w:p>
          <w:p w14:paraId="126F0214" w14:textId="77777777" w:rsidR="00C4624B" w:rsidRPr="00C4624B" w:rsidRDefault="00C4624B" w:rsidP="00C4624B">
            <w:pPr>
              <w:spacing w:after="0" w:line="240" w:lineRule="auto"/>
              <w:jc w:val="both"/>
              <w:rPr>
                <w:rFonts w:eastAsia="Times New Roman"/>
                <w:b/>
                <w:bCs/>
                <w:szCs w:val="24"/>
              </w:rPr>
            </w:pPr>
            <w:r w:rsidRPr="00C4624B">
              <w:rPr>
                <w:rFonts w:eastAsia="Times New Roman"/>
                <w:b/>
                <w:bCs/>
                <w:szCs w:val="24"/>
              </w:rPr>
              <w:t>Lietuvos Respublikos elektroninių ryšių įstatymas</w:t>
            </w:r>
          </w:p>
          <w:p w14:paraId="56592E7C" w14:textId="77777777" w:rsidR="00C4624B" w:rsidRPr="00C4624B" w:rsidRDefault="00C4624B" w:rsidP="00C4624B">
            <w:pPr>
              <w:keepNext/>
              <w:spacing w:after="0" w:line="240" w:lineRule="auto"/>
              <w:jc w:val="both"/>
              <w:rPr>
                <w:b/>
                <w:bCs/>
                <w:szCs w:val="24"/>
              </w:rPr>
            </w:pPr>
          </w:p>
          <w:p w14:paraId="4126A5B4" w14:textId="159D808C" w:rsidR="00C4624B" w:rsidRPr="00C4624B" w:rsidRDefault="00C4624B" w:rsidP="00C4624B">
            <w:pPr>
              <w:keepNext/>
              <w:spacing w:after="0" w:line="240" w:lineRule="auto"/>
              <w:jc w:val="both"/>
              <w:rPr>
                <w:b/>
                <w:bCs/>
                <w:szCs w:val="24"/>
              </w:rPr>
            </w:pPr>
            <w:r w:rsidRPr="00C4624B">
              <w:rPr>
                <w:b/>
                <w:bCs/>
                <w:szCs w:val="24"/>
              </w:rPr>
              <w:t>11 straipsnis. Viešas konsultavimasis</w:t>
            </w:r>
          </w:p>
          <w:p w14:paraId="07558E24" w14:textId="5774B589" w:rsidR="00743773" w:rsidRPr="00C4624B" w:rsidRDefault="00C4624B" w:rsidP="00C4624B">
            <w:pPr>
              <w:spacing w:after="0" w:line="240" w:lineRule="auto"/>
              <w:jc w:val="both"/>
              <w:rPr>
                <w:b/>
                <w:bCs/>
                <w:szCs w:val="24"/>
              </w:rPr>
            </w:pPr>
            <w:r w:rsidRPr="00C4624B">
              <w:rPr>
                <w:b/>
                <w:bCs/>
                <w:szCs w:val="24"/>
              </w:rPr>
              <w:t xml:space="preserve">1. </w:t>
            </w:r>
            <w:bookmarkStart w:id="39" w:name="_Hlk35331242"/>
            <w:r w:rsidR="00ED0501">
              <w:rPr>
                <w:szCs w:val="24"/>
              </w:rPr>
              <w:t xml:space="preserve"> </w:t>
            </w:r>
            <w:r w:rsidR="00ED0501" w:rsidRPr="00ED0501">
              <w:rPr>
                <w:b/>
                <w:bCs/>
                <w:szCs w:val="24"/>
              </w:rPr>
              <w:t xml:space="preserve">Ryšių reguliavimo tarnyba viešai skelbia </w:t>
            </w:r>
            <w:bookmarkEnd w:id="39"/>
            <w:r w:rsidR="00ED0501" w:rsidRPr="00ED0501">
              <w:rPr>
                <w:b/>
                <w:bCs/>
                <w:szCs w:val="24"/>
              </w:rPr>
              <w:t xml:space="preserve">šio įstatymo ar jo įgyvendinamųjų teisės aktų pagrindu priimamų teisės aktų, </w:t>
            </w:r>
            <w:bookmarkStart w:id="40" w:name="_Hlk35331335"/>
            <w:r w:rsidR="00ED0501" w:rsidRPr="00ED0501">
              <w:rPr>
                <w:b/>
                <w:bCs/>
                <w:szCs w:val="24"/>
              </w:rPr>
              <w:t xml:space="preserve">taip pat teisės aktų, kuriais </w:t>
            </w:r>
            <w:bookmarkEnd w:id="40"/>
            <w:r w:rsidR="00ED0501" w:rsidRPr="00ED0501">
              <w:rPr>
                <w:b/>
                <w:bCs/>
                <w:szCs w:val="24"/>
              </w:rPr>
              <w:t xml:space="preserve">nustatomos ar keičiamos radijo dažnių (kanalų) naudojimo sąlygos pagal šio įstatymo 69 straipsnio 2 dalį ir 70 straipsnį, projektus, turėsiančius reikšmingą poveikį atitinkamai rinkai, išskyrus atvejus, nurodytus šio įstatymo 16 straipsnio 18 dalyje, taip pat išskyrus teisės aktus, kuriais </w:t>
            </w:r>
            <w:r w:rsidR="008563BD">
              <w:rPr>
                <w:b/>
                <w:bCs/>
                <w:szCs w:val="24"/>
              </w:rPr>
              <w:t>išnagrinėjamas</w:t>
            </w:r>
            <w:r w:rsidR="00ED0501" w:rsidRPr="00ED0501">
              <w:rPr>
                <w:b/>
                <w:bCs/>
                <w:szCs w:val="24"/>
              </w:rPr>
              <w:t xml:space="preserve"> ginčas, nustato suinteresuotiems asmenims terminą, kuris, išskyrus išimtines aplinkybes ir šioje dalyje nurodytus atvejus, turi būti ne trumpesnis </w:t>
            </w:r>
            <w:r w:rsidR="00ED0501" w:rsidRPr="00ED0501">
              <w:rPr>
                <w:b/>
                <w:bCs/>
                <w:szCs w:val="24"/>
              </w:rPr>
              <w:lastRenderedPageBreak/>
              <w:t>kaip 30 kalendorinių dienų, pastaboms pateikti, ir šio įstatymo 13 straipsnio 5 dalyje nurodytais atvejais kreipiasi į Radijo spektro politikos grupę. Šio įstatymo 60 straipsnio 6 dalies 2 punkte nurodytu atveju Ryšių reguliavimo tarnyba nustato suinteresuotiems asmenims ne trumpesnį kaip 3 mėnesių terminą pastaboms pateikti.</w:t>
            </w:r>
            <w:r w:rsidR="00ED0501" w:rsidRPr="00807F4D">
              <w:rPr>
                <w:b/>
                <w:szCs w:val="24"/>
              </w:rPr>
              <w:t xml:space="preserve"> </w:t>
            </w:r>
          </w:p>
        </w:tc>
        <w:tc>
          <w:tcPr>
            <w:tcW w:w="536" w:type="pct"/>
          </w:tcPr>
          <w:p w14:paraId="783A9DC4" w14:textId="21E848AC" w:rsidR="00743773" w:rsidRPr="00835229" w:rsidRDefault="00743773" w:rsidP="00C4624B">
            <w:pPr>
              <w:spacing w:after="0" w:line="240" w:lineRule="auto"/>
              <w:ind w:right="-109"/>
              <w:jc w:val="center"/>
              <w:rPr>
                <w:szCs w:val="24"/>
              </w:rPr>
            </w:pPr>
            <w:r>
              <w:rPr>
                <w:szCs w:val="24"/>
              </w:rPr>
              <w:lastRenderedPageBreak/>
              <w:t>Visiškas</w:t>
            </w:r>
          </w:p>
        </w:tc>
      </w:tr>
      <w:tr w:rsidR="00C4624B" w:rsidRPr="00835229" w14:paraId="2C3ED986" w14:textId="77777777" w:rsidTr="00794D4A">
        <w:trPr>
          <w:trHeight w:val="404"/>
        </w:trPr>
        <w:tc>
          <w:tcPr>
            <w:tcW w:w="2192" w:type="pct"/>
          </w:tcPr>
          <w:p w14:paraId="67649794" w14:textId="263C54DB" w:rsidR="00C4624B" w:rsidRPr="00874053" w:rsidRDefault="00C4624B" w:rsidP="00C4624B">
            <w:pPr>
              <w:autoSpaceDE w:val="0"/>
              <w:autoSpaceDN w:val="0"/>
              <w:adjustRightInd w:val="0"/>
              <w:spacing w:after="0" w:line="240" w:lineRule="auto"/>
              <w:jc w:val="both"/>
              <w:rPr>
                <w:color w:val="000000"/>
                <w:szCs w:val="24"/>
                <w:lang w:eastAsia="lt-LT"/>
              </w:rPr>
            </w:pPr>
            <w:r w:rsidRPr="00874053">
              <w:rPr>
                <w:color w:val="000000"/>
                <w:szCs w:val="24"/>
                <w:lang w:eastAsia="lt-LT"/>
              </w:rPr>
              <w:t>2.</w:t>
            </w:r>
            <w:r>
              <w:rPr>
                <w:color w:val="000000"/>
                <w:szCs w:val="24"/>
                <w:lang w:eastAsia="lt-LT"/>
              </w:rPr>
              <w:t xml:space="preserve"> </w:t>
            </w:r>
            <w:r w:rsidRPr="00874053">
              <w:rPr>
                <w:color w:val="000000"/>
                <w:szCs w:val="24"/>
                <w:lang w:eastAsia="lt-LT"/>
              </w:rPr>
              <w:t>Taikant 35 straipsnį, paskelbimo metu kompetentingos institucijos informuoja RSPG apie bet kurį priemonės projektą, kuriam taikomos lyginamosios ar konkurencinės atrankos procedūros pagal 55 straipsnio 2 dalį ir kuris yra susijęs su radijo spektro, su kurio naudojimu susijusios suderintosios sąlygos nustatytos techninėmis įgyvendinimo priemonėmis vadovaujantis Sprendimu Nr. 676/2002/EB, kad jį būtų galima naudoti belaidžiams plačiajuosčių elektroninių ryšių tinklams ir paslaugoms (toliau – belaidžio plačiajuosčio ryšio tinklai ir paslaugos).</w:t>
            </w:r>
          </w:p>
        </w:tc>
        <w:tc>
          <w:tcPr>
            <w:tcW w:w="2272" w:type="pct"/>
          </w:tcPr>
          <w:p w14:paraId="0859941A" w14:textId="43FC96CF" w:rsidR="00C4624B" w:rsidRPr="00C4624B" w:rsidRDefault="00C4624B" w:rsidP="00C4624B">
            <w:pPr>
              <w:spacing w:after="0" w:line="240" w:lineRule="auto"/>
              <w:jc w:val="both"/>
              <w:rPr>
                <w:rFonts w:eastAsia="Times New Roman"/>
                <w:b/>
                <w:bCs/>
                <w:szCs w:val="24"/>
              </w:rPr>
            </w:pPr>
            <w:r w:rsidRPr="00C4624B">
              <w:rPr>
                <w:rFonts w:eastAsia="Times New Roman"/>
                <w:b/>
                <w:bCs/>
                <w:szCs w:val="24"/>
              </w:rPr>
              <w:t>ERĮ pakeitimo projektas</w:t>
            </w:r>
          </w:p>
          <w:p w14:paraId="6F934BAF" w14:textId="77777777" w:rsidR="00C4624B" w:rsidRPr="00C4624B" w:rsidRDefault="00C4624B" w:rsidP="00C4624B">
            <w:pPr>
              <w:spacing w:after="0" w:line="240" w:lineRule="auto"/>
              <w:jc w:val="both"/>
              <w:rPr>
                <w:rFonts w:eastAsia="Times New Roman"/>
                <w:b/>
                <w:bCs/>
                <w:szCs w:val="24"/>
              </w:rPr>
            </w:pPr>
            <w:r w:rsidRPr="00C4624B">
              <w:rPr>
                <w:rFonts w:eastAsia="Times New Roman"/>
                <w:b/>
                <w:bCs/>
                <w:szCs w:val="24"/>
              </w:rPr>
              <w:t>Lietuvos Respublikos elektroninių ryšių įstatymas</w:t>
            </w:r>
          </w:p>
          <w:p w14:paraId="00CB7928" w14:textId="77777777" w:rsidR="00C4624B" w:rsidRPr="00C4624B" w:rsidRDefault="00C4624B" w:rsidP="00C4624B">
            <w:pPr>
              <w:keepNext/>
              <w:spacing w:after="0" w:line="240" w:lineRule="auto"/>
              <w:jc w:val="both"/>
              <w:rPr>
                <w:b/>
                <w:bCs/>
                <w:szCs w:val="24"/>
              </w:rPr>
            </w:pPr>
          </w:p>
          <w:p w14:paraId="18F39B52" w14:textId="77777777" w:rsidR="00C4624B" w:rsidRPr="00C4624B" w:rsidRDefault="00C4624B" w:rsidP="00C4624B">
            <w:pPr>
              <w:keepNext/>
              <w:spacing w:after="0" w:line="240" w:lineRule="auto"/>
              <w:jc w:val="both"/>
              <w:rPr>
                <w:b/>
                <w:bCs/>
                <w:szCs w:val="24"/>
              </w:rPr>
            </w:pPr>
            <w:r w:rsidRPr="00C4624B">
              <w:rPr>
                <w:b/>
                <w:bCs/>
                <w:szCs w:val="24"/>
              </w:rPr>
              <w:t>11 straipsnis. Viešas konsultavimasis</w:t>
            </w:r>
          </w:p>
          <w:p w14:paraId="36D05453" w14:textId="24B5BDBE" w:rsidR="00C4624B" w:rsidRPr="00C4624B" w:rsidRDefault="00C4624B" w:rsidP="00C4624B">
            <w:pPr>
              <w:pStyle w:val="Hyperlink1"/>
              <w:tabs>
                <w:tab w:val="left" w:pos="567"/>
              </w:tabs>
              <w:ind w:firstLine="0"/>
              <w:rPr>
                <w:rFonts w:ascii="Times New Roman" w:hAnsi="Times New Roman"/>
                <w:b/>
                <w:bCs/>
                <w:sz w:val="24"/>
                <w:szCs w:val="24"/>
                <w:lang w:val="lt-LT"/>
              </w:rPr>
            </w:pPr>
            <w:r w:rsidRPr="00C4624B">
              <w:rPr>
                <w:rFonts w:ascii="Times New Roman" w:hAnsi="Times New Roman"/>
                <w:b/>
                <w:bCs/>
                <w:sz w:val="24"/>
                <w:szCs w:val="24"/>
                <w:lang w:val="lt-LT"/>
              </w:rPr>
              <w:t>1.</w:t>
            </w:r>
            <w:r w:rsidR="00ED0501">
              <w:t xml:space="preserve"> </w:t>
            </w:r>
            <w:r w:rsidR="00ED0501" w:rsidRPr="00ED0501">
              <w:rPr>
                <w:rFonts w:ascii="Times New Roman" w:hAnsi="Times New Roman"/>
                <w:b/>
                <w:bCs/>
                <w:sz w:val="24"/>
                <w:szCs w:val="24"/>
                <w:lang w:val="lt-LT"/>
              </w:rPr>
              <w:t xml:space="preserve">Ryšių reguliavimo tarnyba viešai skelbia šio įstatymo ar jo įgyvendinamųjų teisės aktų pagrindu priimamų teisės aktų, taip pat teisės aktų, kuriais nustatomos ar keičiamos radijo dažnių (kanalų) naudojimo sąlygos pagal šio įstatymo 69 straipsnio 2 dalį ir 70 straipsnį, projektus, turėsiančius reikšmingą poveikį atitinkamai rinkai, išskyrus atvejus, nurodytus šio įstatymo 16 straipsnio 18 dalyje, taip pat išskyrus teisės aktus, kuriais </w:t>
            </w:r>
            <w:r w:rsidR="008563BD">
              <w:rPr>
                <w:rFonts w:ascii="Times New Roman" w:hAnsi="Times New Roman"/>
                <w:b/>
                <w:bCs/>
                <w:sz w:val="24"/>
                <w:szCs w:val="24"/>
                <w:lang w:val="lt-LT"/>
              </w:rPr>
              <w:t xml:space="preserve">išnagrinėjamas </w:t>
            </w:r>
            <w:r w:rsidR="00ED0501" w:rsidRPr="00ED0501">
              <w:rPr>
                <w:rFonts w:ascii="Times New Roman" w:hAnsi="Times New Roman"/>
                <w:b/>
                <w:bCs/>
                <w:sz w:val="24"/>
                <w:szCs w:val="24"/>
                <w:lang w:val="lt-LT"/>
              </w:rPr>
              <w:t>ginčas, nustato suinteresuotiems asmenims terminą, kuris, išskyrus išimtines aplinkybes ir šioje dalyje nurodytus atvejus, turi būti ne trumpesnis kaip 30 kalendorinių dienų, pastaboms pateikti, ir šio įstatymo 13 straipsnio 5 dalyje nurodytais atvejais kreipiasi į Radijo spektro politikos grupę. Šio įstatymo 60 straipsnio 6 dalies 2 punkte nurodytu atveju Ryšių reguliavimo tarnyba nustato suinteresuotiems asmenims ne trumpesnį kaip 3 mėnesių terminą pastaboms pateikti.</w:t>
            </w:r>
            <w:r w:rsidRPr="00C4624B">
              <w:rPr>
                <w:rFonts w:ascii="Times New Roman" w:hAnsi="Times New Roman"/>
                <w:b/>
                <w:bCs/>
                <w:sz w:val="24"/>
                <w:szCs w:val="24"/>
                <w:lang w:val="lt-LT"/>
              </w:rPr>
              <w:t xml:space="preserve"> </w:t>
            </w:r>
          </w:p>
          <w:p w14:paraId="344203D0" w14:textId="77777777" w:rsidR="00C4624B" w:rsidRPr="00C4624B" w:rsidRDefault="00C4624B" w:rsidP="00C4624B">
            <w:pPr>
              <w:pStyle w:val="Hyperlink1"/>
              <w:tabs>
                <w:tab w:val="left" w:pos="567"/>
              </w:tabs>
              <w:ind w:firstLine="0"/>
              <w:rPr>
                <w:rFonts w:ascii="Times New Roman" w:hAnsi="Times New Roman"/>
                <w:b/>
                <w:bCs/>
                <w:sz w:val="24"/>
                <w:szCs w:val="24"/>
                <w:lang w:val="lt-LT"/>
              </w:rPr>
            </w:pPr>
          </w:p>
          <w:p w14:paraId="63991A01" w14:textId="77777777" w:rsidR="00C4624B" w:rsidRPr="00C4624B" w:rsidRDefault="00C4624B" w:rsidP="00C4624B">
            <w:pPr>
              <w:spacing w:after="0" w:line="240" w:lineRule="auto"/>
              <w:ind w:left="21" w:hanging="21"/>
              <w:jc w:val="both"/>
              <w:rPr>
                <w:b/>
                <w:bCs/>
                <w:szCs w:val="24"/>
              </w:rPr>
            </w:pPr>
            <w:r w:rsidRPr="00C4624B">
              <w:rPr>
                <w:b/>
                <w:bCs/>
                <w:szCs w:val="24"/>
              </w:rPr>
              <w:t>13 straipsnis. Bendradarbiavimas su Europos Sąjungos institucijomis, Europos elektroninių ryšių reguliuotojų institucija, Radijo spektro politikos grupe ir Europos Sąjungos valstybėmis narėmis</w:t>
            </w:r>
          </w:p>
          <w:p w14:paraId="276EE617" w14:textId="18C5F671" w:rsidR="00C4624B" w:rsidRPr="00C4624B" w:rsidRDefault="003233C5" w:rsidP="0082724F">
            <w:pPr>
              <w:spacing w:after="0" w:line="240" w:lineRule="auto"/>
              <w:jc w:val="both"/>
              <w:rPr>
                <w:b/>
                <w:bCs/>
                <w:szCs w:val="24"/>
              </w:rPr>
            </w:pPr>
            <w:r>
              <w:rPr>
                <w:b/>
                <w:bCs/>
                <w:szCs w:val="24"/>
                <w:lang w:val="en-US"/>
              </w:rPr>
              <w:t>5</w:t>
            </w:r>
            <w:r w:rsidR="00C4624B" w:rsidRPr="00C4624B">
              <w:rPr>
                <w:b/>
                <w:bCs/>
                <w:szCs w:val="24"/>
                <w:lang w:val="en-US"/>
              </w:rPr>
              <w:t xml:space="preserve">. </w:t>
            </w:r>
            <w:r w:rsidR="00C4624B" w:rsidRPr="00C4624B">
              <w:rPr>
                <w:b/>
                <w:bCs/>
                <w:szCs w:val="24"/>
              </w:rPr>
              <w:t xml:space="preserve">Ryšių reguliavimo tarnyba, pagal šio įstatymo </w:t>
            </w:r>
            <w:r w:rsidR="00C4624B" w:rsidRPr="00C4624B">
              <w:rPr>
                <w:b/>
                <w:bCs/>
                <w:szCs w:val="24"/>
                <w:lang w:val="en-US"/>
              </w:rPr>
              <w:t xml:space="preserve">11 </w:t>
            </w:r>
            <w:r w:rsidR="00C4624B" w:rsidRPr="00C4624B">
              <w:rPr>
                <w:b/>
                <w:bCs/>
                <w:szCs w:val="24"/>
              </w:rPr>
              <w:t xml:space="preserve">straipsnio </w:t>
            </w:r>
            <w:r w:rsidR="00C4624B" w:rsidRPr="00C4624B">
              <w:rPr>
                <w:b/>
                <w:bCs/>
                <w:szCs w:val="24"/>
                <w:lang w:val="en-US"/>
              </w:rPr>
              <w:t>1</w:t>
            </w:r>
            <w:r w:rsidR="00C4624B" w:rsidRPr="00C4624B">
              <w:rPr>
                <w:b/>
                <w:bCs/>
                <w:szCs w:val="24"/>
              </w:rPr>
              <w:t xml:space="preserve"> dalį vieša</w:t>
            </w:r>
            <w:r w:rsidR="00677472">
              <w:rPr>
                <w:b/>
                <w:bCs/>
                <w:szCs w:val="24"/>
              </w:rPr>
              <w:t>ja</w:t>
            </w:r>
            <w:r w:rsidR="00C4624B" w:rsidRPr="00C4624B">
              <w:rPr>
                <w:b/>
                <w:bCs/>
                <w:szCs w:val="24"/>
              </w:rPr>
              <w:t xml:space="preserve">i konsultacijai paskelbusi teisės akto, susijusio su belaidžio plačiajuosčio ryšio tinklams ir (ar) paslaugoms teikti suderintų radijo dažnių (kanalų) skyrimu viešojo konkurso tvarka ar aukciono </w:t>
            </w:r>
            <w:r w:rsidR="00C4624B" w:rsidRPr="00C4624B">
              <w:rPr>
                <w:b/>
                <w:bCs/>
                <w:szCs w:val="24"/>
              </w:rPr>
              <w:lastRenderedPageBreak/>
              <w:t>būdu, projektą, informuoja Radijo spektro politikos grupę apie šį projektą, nurodo viešosios konsultacijos terminą</w:t>
            </w:r>
            <w:r>
              <w:rPr>
                <w:b/>
                <w:bCs/>
                <w:szCs w:val="24"/>
              </w:rPr>
              <w:t xml:space="preserve"> ir</w:t>
            </w:r>
            <w:r w:rsidR="00C4624B" w:rsidRPr="00C4624B">
              <w:rPr>
                <w:b/>
                <w:bCs/>
                <w:szCs w:val="24"/>
              </w:rPr>
              <w:t xml:space="preserve"> ar Ryšių reguliavimo tarnyba prašo sušaukti tarpusavio peržiūros forumą, </w:t>
            </w:r>
            <w:r w:rsidR="00BC2F02">
              <w:rPr>
                <w:b/>
                <w:bCs/>
                <w:szCs w:val="24"/>
              </w:rPr>
              <w:t xml:space="preserve">kuriame būtų </w:t>
            </w:r>
            <w:r w:rsidR="00C4624B" w:rsidRPr="00C4624B">
              <w:rPr>
                <w:b/>
                <w:bCs/>
                <w:szCs w:val="24"/>
              </w:rPr>
              <w:t>apsvarstyt</w:t>
            </w:r>
            <w:r w:rsidR="00BC2F02">
              <w:rPr>
                <w:b/>
                <w:bCs/>
                <w:szCs w:val="24"/>
              </w:rPr>
              <w:t>as</w:t>
            </w:r>
            <w:r w:rsidR="00C4624B" w:rsidRPr="00C4624B">
              <w:rPr>
                <w:b/>
                <w:bCs/>
                <w:szCs w:val="24"/>
              </w:rPr>
              <w:t xml:space="preserve"> vieša</w:t>
            </w:r>
            <w:r w:rsidR="0066164E">
              <w:rPr>
                <w:b/>
                <w:bCs/>
                <w:szCs w:val="24"/>
              </w:rPr>
              <w:t>ja</w:t>
            </w:r>
            <w:r w:rsidR="00C4624B" w:rsidRPr="00C4624B">
              <w:rPr>
                <w:b/>
                <w:bCs/>
                <w:szCs w:val="24"/>
              </w:rPr>
              <w:t>i konsultacijai paskelbt</w:t>
            </w:r>
            <w:r w:rsidR="00BC2F02">
              <w:rPr>
                <w:b/>
                <w:bCs/>
                <w:szCs w:val="24"/>
              </w:rPr>
              <w:t>as</w:t>
            </w:r>
            <w:r w:rsidR="00C4624B" w:rsidRPr="00C4624B">
              <w:rPr>
                <w:b/>
                <w:bCs/>
                <w:szCs w:val="24"/>
              </w:rPr>
              <w:t xml:space="preserve"> teisės akto projekt</w:t>
            </w:r>
            <w:r w:rsidR="00BC2F02">
              <w:rPr>
                <w:b/>
                <w:bCs/>
                <w:szCs w:val="24"/>
              </w:rPr>
              <w:t>as</w:t>
            </w:r>
            <w:r w:rsidR="00C4624B" w:rsidRPr="00C4624B">
              <w:rPr>
                <w:b/>
                <w:bCs/>
                <w:szCs w:val="24"/>
              </w:rPr>
              <w:t>, pasikeist</w:t>
            </w:r>
            <w:r w:rsidR="00BC2F02">
              <w:rPr>
                <w:b/>
                <w:bCs/>
                <w:szCs w:val="24"/>
              </w:rPr>
              <w:t>a</w:t>
            </w:r>
            <w:r w:rsidR="00C4624B" w:rsidRPr="00C4624B">
              <w:rPr>
                <w:b/>
                <w:bCs/>
                <w:szCs w:val="24"/>
              </w:rPr>
              <w:t xml:space="preserve"> nuomonėmis, patirtimi</w:t>
            </w:r>
            <w:r w:rsidR="00BC2F02">
              <w:rPr>
                <w:b/>
                <w:bCs/>
                <w:szCs w:val="24"/>
              </w:rPr>
              <w:t xml:space="preserve"> ir</w:t>
            </w:r>
            <w:r w:rsidR="00C4624B" w:rsidRPr="00C4624B">
              <w:rPr>
                <w:b/>
                <w:bCs/>
                <w:szCs w:val="24"/>
              </w:rPr>
              <w:t xml:space="preserve"> geriausia praktika</w:t>
            </w:r>
            <w:r w:rsidR="00BC2F02">
              <w:rPr>
                <w:b/>
                <w:bCs/>
                <w:szCs w:val="24"/>
              </w:rPr>
              <w:t>.</w:t>
            </w:r>
            <w:bookmarkStart w:id="41" w:name="_Hlk24803728"/>
            <w:r w:rsidR="00BC2F02">
              <w:rPr>
                <w:bCs/>
                <w:szCs w:val="24"/>
              </w:rPr>
              <w:t xml:space="preserve"> </w:t>
            </w:r>
            <w:r w:rsidR="00BC2F02" w:rsidRPr="00BC2F02">
              <w:rPr>
                <w:b/>
                <w:szCs w:val="24"/>
              </w:rPr>
              <w:t>Jei Ryšių reguliavimo tarnyba prašo sušaukti tarpusavio peržiūros forumą, ji taip pat pasiūlo forumo datą</w:t>
            </w:r>
            <w:bookmarkEnd w:id="41"/>
            <w:r w:rsidR="00C4624B" w:rsidRPr="00BC2F02">
              <w:rPr>
                <w:b/>
                <w:szCs w:val="24"/>
              </w:rPr>
              <w:t>.</w:t>
            </w:r>
            <w:r w:rsidR="00C4624B" w:rsidRPr="00C4624B">
              <w:rPr>
                <w:b/>
                <w:bCs/>
                <w:szCs w:val="24"/>
              </w:rPr>
              <w:t xml:space="preserve">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p w14:paraId="647DD074" w14:textId="7D8C035F" w:rsidR="00C4624B" w:rsidRPr="00C4624B" w:rsidRDefault="00C4624B" w:rsidP="0082724F">
            <w:pPr>
              <w:spacing w:after="0" w:line="240" w:lineRule="auto"/>
              <w:jc w:val="both"/>
              <w:rPr>
                <w:b/>
                <w:bCs/>
                <w:szCs w:val="24"/>
                <w:lang w:eastAsia="lt-LT"/>
              </w:rPr>
            </w:pPr>
            <w:r w:rsidRPr="00C4624B">
              <w:rPr>
                <w:b/>
                <w:bCs/>
                <w:szCs w:val="24"/>
                <w:lang w:eastAsia="lt-LT"/>
              </w:rPr>
              <w:t xml:space="preserve">1) skatinama Europos Sąjungos vidaus rinkos plėtra, tarpvalstybinis paslaugų teikimas, konkurencija ir užtikrinama kuo didesnė nauda vartotojams, taip pat siekiama bendrų Europos Sąjungos elektroninių ryšių reguliavimo sistemos ir Europos Sąjungos radijo spektro politikos tikslų, tarp jų nustatytų </w:t>
            </w:r>
            <w:r w:rsidR="003233C5" w:rsidRPr="003233C5">
              <w:rPr>
                <w:b/>
                <w:szCs w:val="24"/>
                <w:lang w:eastAsia="lt-LT"/>
              </w:rPr>
              <w:t xml:space="preserve">2012 m. kovo 14 d. Europos Parlamento ir Tarybos </w:t>
            </w:r>
            <w:r w:rsidR="003233C5">
              <w:rPr>
                <w:b/>
                <w:bCs/>
                <w:szCs w:val="24"/>
                <w:lang w:eastAsia="lt-LT"/>
              </w:rPr>
              <w:t>s</w:t>
            </w:r>
            <w:r w:rsidRPr="00C4624B">
              <w:rPr>
                <w:b/>
                <w:bCs/>
                <w:szCs w:val="24"/>
                <w:lang w:eastAsia="lt-LT"/>
              </w:rPr>
              <w:t>prendime Nr. 676/2002 ir Sprendime Nr. 243/2012/ES</w:t>
            </w:r>
            <w:r w:rsidR="003233C5">
              <w:rPr>
                <w:b/>
                <w:bCs/>
                <w:szCs w:val="24"/>
                <w:lang w:eastAsia="lt-LT"/>
              </w:rPr>
              <w:t xml:space="preserve">, </w:t>
            </w:r>
            <w:r w:rsidR="003233C5" w:rsidRPr="003233C5">
              <w:rPr>
                <w:b/>
                <w:szCs w:val="24"/>
                <w:lang w:eastAsia="lt-LT"/>
              </w:rPr>
              <w:t>kuriuo nustatoma daugiametė radijo spektro politikos programa</w:t>
            </w:r>
            <w:r w:rsidRPr="00C4624B">
              <w:rPr>
                <w:b/>
                <w:bCs/>
                <w:szCs w:val="24"/>
                <w:lang w:eastAsia="lt-LT"/>
              </w:rPr>
              <w:t>;</w:t>
            </w:r>
          </w:p>
          <w:p w14:paraId="49B2D2A6" w14:textId="52B58EE4" w:rsidR="00C4624B" w:rsidRPr="00C4624B" w:rsidRDefault="00C4624B" w:rsidP="0082724F">
            <w:pPr>
              <w:tabs>
                <w:tab w:val="left" w:pos="0"/>
              </w:tabs>
              <w:autoSpaceDE w:val="0"/>
              <w:adjustRightInd w:val="0"/>
              <w:spacing w:after="0" w:line="240" w:lineRule="auto"/>
              <w:jc w:val="both"/>
              <w:rPr>
                <w:b/>
                <w:bCs/>
                <w:szCs w:val="24"/>
                <w:lang w:eastAsia="lt-LT"/>
              </w:rPr>
            </w:pPr>
            <w:r w:rsidRPr="00C4624B">
              <w:rPr>
                <w:b/>
                <w:bCs/>
                <w:szCs w:val="24"/>
                <w:lang w:val="en-US" w:eastAsia="lt-LT"/>
              </w:rPr>
              <w:t>2</w:t>
            </w:r>
            <w:r w:rsidRPr="00C4624B">
              <w:rPr>
                <w:b/>
                <w:bCs/>
                <w:szCs w:val="24"/>
                <w:lang w:eastAsia="lt-LT"/>
              </w:rPr>
              <w:t xml:space="preserve">) užtikrinamas veiksmingas ir efektyvus radijo dažnių (kanalų) </w:t>
            </w:r>
            <w:proofErr w:type="gramStart"/>
            <w:r w:rsidRPr="00C4624B">
              <w:rPr>
                <w:b/>
                <w:bCs/>
                <w:szCs w:val="24"/>
                <w:lang w:eastAsia="lt-LT"/>
              </w:rPr>
              <w:t>naudojimas;</w:t>
            </w:r>
            <w:proofErr w:type="gramEnd"/>
          </w:p>
          <w:p w14:paraId="1917FCAF" w14:textId="1CD3762F" w:rsidR="00C4624B" w:rsidRPr="0082724F" w:rsidRDefault="00C4624B" w:rsidP="0082724F">
            <w:pPr>
              <w:spacing w:after="0" w:line="240" w:lineRule="auto"/>
              <w:jc w:val="both"/>
              <w:rPr>
                <w:b/>
                <w:bCs/>
                <w:szCs w:val="24"/>
                <w:lang w:eastAsia="lt-LT"/>
              </w:rPr>
            </w:pPr>
            <w:r w:rsidRPr="00C4624B">
              <w:rPr>
                <w:b/>
                <w:bCs/>
                <w:szCs w:val="24"/>
                <w:lang w:eastAsia="lt-LT"/>
              </w:rPr>
              <w:t>3) užtikrinamos stabilios ir nuspėjamos investavimo sąlygos esamiems ir būsimiems radijo dažnių (kanalų) naudotojams steigiant elektroninių ryšių tinklus, kuriais bus teikiamos elektroninių ryšių paslaugos naudojant radijo dažnius (kanalus).</w:t>
            </w:r>
          </w:p>
        </w:tc>
        <w:tc>
          <w:tcPr>
            <w:tcW w:w="536" w:type="pct"/>
          </w:tcPr>
          <w:p w14:paraId="484578FA" w14:textId="6738B3F1" w:rsidR="00C4624B" w:rsidRPr="00835229" w:rsidRDefault="00C4624B" w:rsidP="00C4624B">
            <w:pPr>
              <w:spacing w:after="0" w:line="240" w:lineRule="auto"/>
              <w:ind w:right="-109"/>
              <w:jc w:val="center"/>
              <w:rPr>
                <w:szCs w:val="24"/>
              </w:rPr>
            </w:pPr>
            <w:r>
              <w:rPr>
                <w:szCs w:val="24"/>
              </w:rPr>
              <w:lastRenderedPageBreak/>
              <w:t>Visiškas</w:t>
            </w:r>
          </w:p>
        </w:tc>
      </w:tr>
      <w:tr w:rsidR="00C4624B" w:rsidRPr="00835229" w14:paraId="048B2635" w14:textId="77777777" w:rsidTr="00794D4A">
        <w:trPr>
          <w:trHeight w:val="404"/>
        </w:trPr>
        <w:tc>
          <w:tcPr>
            <w:tcW w:w="2192" w:type="pct"/>
          </w:tcPr>
          <w:p w14:paraId="16026624" w14:textId="71188F20" w:rsidR="00C4624B" w:rsidRPr="00874053" w:rsidRDefault="00C4624B" w:rsidP="00C4624B">
            <w:pPr>
              <w:autoSpaceDE w:val="0"/>
              <w:autoSpaceDN w:val="0"/>
              <w:adjustRightInd w:val="0"/>
              <w:spacing w:after="0" w:line="240" w:lineRule="auto"/>
              <w:jc w:val="both"/>
              <w:rPr>
                <w:color w:val="000000"/>
                <w:szCs w:val="24"/>
                <w:lang w:eastAsia="lt-LT"/>
              </w:rPr>
            </w:pPr>
            <w:r w:rsidRPr="00874053">
              <w:rPr>
                <w:color w:val="000000"/>
                <w:szCs w:val="24"/>
                <w:lang w:eastAsia="lt-LT"/>
              </w:rPr>
              <w:t>3.</w:t>
            </w:r>
            <w:r>
              <w:rPr>
                <w:color w:val="000000"/>
                <w:szCs w:val="24"/>
                <w:lang w:eastAsia="lt-LT"/>
              </w:rPr>
              <w:t xml:space="preserve"> </w:t>
            </w:r>
            <w:r w:rsidRPr="00874053">
              <w:rPr>
                <w:color w:val="000000"/>
                <w:szCs w:val="24"/>
                <w:lang w:eastAsia="lt-LT"/>
              </w:rPr>
              <w:t xml:space="preserve">Nacionalinės reguliavimo ir </w:t>
            </w:r>
            <w:r w:rsidRPr="00836496">
              <w:rPr>
                <w:color w:val="000000"/>
                <w:szCs w:val="24"/>
                <w:lang w:eastAsia="lt-LT"/>
              </w:rPr>
              <w:t>kitos kompetentingos institucijos</w:t>
            </w:r>
            <w:r w:rsidRPr="00874053">
              <w:rPr>
                <w:color w:val="000000"/>
                <w:szCs w:val="24"/>
                <w:lang w:eastAsia="lt-LT"/>
              </w:rPr>
              <w:t xml:space="preserve"> skelbia savo konsultacijų procedūras.</w:t>
            </w:r>
          </w:p>
        </w:tc>
        <w:tc>
          <w:tcPr>
            <w:tcW w:w="2272" w:type="pct"/>
          </w:tcPr>
          <w:p w14:paraId="7F200ED7" w14:textId="77777777" w:rsidR="0082724F" w:rsidRPr="00C4624B" w:rsidRDefault="0082724F" w:rsidP="0082724F">
            <w:pPr>
              <w:spacing w:after="0" w:line="240" w:lineRule="auto"/>
              <w:jc w:val="both"/>
              <w:rPr>
                <w:rFonts w:eastAsia="Times New Roman"/>
                <w:b/>
                <w:bCs/>
                <w:szCs w:val="24"/>
              </w:rPr>
            </w:pPr>
            <w:r w:rsidRPr="00C4624B">
              <w:rPr>
                <w:rFonts w:eastAsia="Times New Roman"/>
                <w:b/>
                <w:bCs/>
                <w:szCs w:val="24"/>
              </w:rPr>
              <w:t>ERĮ pakeitimo projektas</w:t>
            </w:r>
          </w:p>
          <w:p w14:paraId="0BE64DA3" w14:textId="77777777" w:rsidR="0082724F" w:rsidRPr="00C4624B" w:rsidRDefault="0082724F" w:rsidP="0082724F">
            <w:pPr>
              <w:spacing w:after="0" w:line="240" w:lineRule="auto"/>
              <w:jc w:val="both"/>
              <w:rPr>
                <w:rFonts w:eastAsia="Times New Roman"/>
                <w:b/>
                <w:bCs/>
                <w:szCs w:val="24"/>
              </w:rPr>
            </w:pPr>
            <w:r w:rsidRPr="00C4624B">
              <w:rPr>
                <w:rFonts w:eastAsia="Times New Roman"/>
                <w:b/>
                <w:bCs/>
                <w:szCs w:val="24"/>
              </w:rPr>
              <w:t>Lietuvos Respublikos elektroninių ryšių įstatymas</w:t>
            </w:r>
          </w:p>
          <w:p w14:paraId="1D3D2DEC" w14:textId="77777777" w:rsidR="0082724F" w:rsidRPr="00C4624B" w:rsidRDefault="0082724F" w:rsidP="0082724F">
            <w:pPr>
              <w:keepNext/>
              <w:spacing w:after="0" w:line="240" w:lineRule="auto"/>
              <w:jc w:val="both"/>
              <w:rPr>
                <w:b/>
                <w:bCs/>
                <w:szCs w:val="24"/>
              </w:rPr>
            </w:pPr>
          </w:p>
          <w:p w14:paraId="4F178A0E" w14:textId="77777777" w:rsidR="0082724F" w:rsidRPr="0082724F" w:rsidRDefault="0082724F" w:rsidP="0082724F">
            <w:pPr>
              <w:keepNext/>
              <w:spacing w:after="0" w:line="240" w:lineRule="auto"/>
              <w:jc w:val="both"/>
              <w:rPr>
                <w:b/>
                <w:bCs/>
                <w:szCs w:val="24"/>
              </w:rPr>
            </w:pPr>
            <w:r w:rsidRPr="0082724F">
              <w:rPr>
                <w:b/>
                <w:bCs/>
                <w:szCs w:val="24"/>
              </w:rPr>
              <w:t>11 straipsnis. Viešas konsultavimasis</w:t>
            </w:r>
          </w:p>
          <w:p w14:paraId="751522A8" w14:textId="6082043C" w:rsidR="00C4624B" w:rsidRPr="00373D1A" w:rsidRDefault="0082724F" w:rsidP="00C4624B">
            <w:pPr>
              <w:pStyle w:val="Hyperlink1"/>
              <w:tabs>
                <w:tab w:val="left" w:pos="567"/>
              </w:tabs>
              <w:ind w:firstLine="0"/>
              <w:rPr>
                <w:rFonts w:ascii="Times New Roman" w:hAnsi="Times New Roman"/>
                <w:sz w:val="24"/>
                <w:szCs w:val="24"/>
                <w:highlight w:val="green"/>
                <w:lang w:val="lt-LT"/>
              </w:rPr>
            </w:pPr>
            <w:r w:rsidRPr="0082724F">
              <w:rPr>
                <w:rFonts w:ascii="Times New Roman" w:hAnsi="Times New Roman"/>
                <w:b/>
                <w:bCs/>
                <w:sz w:val="24"/>
                <w:szCs w:val="24"/>
                <w:lang w:val="lt-LT"/>
              </w:rPr>
              <w:t xml:space="preserve">4. Ryšių reguliavimo tarnyba nustato konsultavimosi taisykles, apibrėžiančias konsultacijų atvejus, tvarką ir sąlygas. Informacija, </w:t>
            </w:r>
            <w:r w:rsidRPr="0082724F">
              <w:rPr>
                <w:rFonts w:ascii="Times New Roman" w:hAnsi="Times New Roman"/>
                <w:b/>
                <w:bCs/>
                <w:sz w:val="24"/>
                <w:szCs w:val="24"/>
                <w:lang w:val="lt-LT"/>
              </w:rPr>
              <w:lastRenderedPageBreak/>
              <w:t>susijusi su visomis tuo metu vykstančiomis konsultacijomis, skelbiama Ryšių reguliavimo tarnybos interneto svetainėje. Ryšių reguliavimo tarnyba skelbia konsultacijų rezultatus, išskyrus informaciją, kuri yra valstybės, tarnybos ar komercinė paslaptis ar susijusi su fizinio asmens privačiu gyvenimu.</w:t>
            </w:r>
          </w:p>
        </w:tc>
        <w:tc>
          <w:tcPr>
            <w:tcW w:w="536" w:type="pct"/>
          </w:tcPr>
          <w:p w14:paraId="46DF6DFC" w14:textId="055C0D01" w:rsidR="00C4624B" w:rsidRPr="00835229" w:rsidRDefault="00C4624B" w:rsidP="00C4624B">
            <w:pPr>
              <w:spacing w:after="0" w:line="240" w:lineRule="auto"/>
              <w:ind w:right="-109"/>
              <w:jc w:val="center"/>
              <w:rPr>
                <w:szCs w:val="24"/>
              </w:rPr>
            </w:pPr>
            <w:r>
              <w:rPr>
                <w:szCs w:val="24"/>
              </w:rPr>
              <w:lastRenderedPageBreak/>
              <w:t>Visiškas</w:t>
            </w:r>
          </w:p>
        </w:tc>
      </w:tr>
      <w:tr w:rsidR="00C4624B" w:rsidRPr="00835229" w14:paraId="60FE2C97" w14:textId="77777777" w:rsidTr="00794D4A">
        <w:trPr>
          <w:trHeight w:val="404"/>
        </w:trPr>
        <w:tc>
          <w:tcPr>
            <w:tcW w:w="2192" w:type="pct"/>
          </w:tcPr>
          <w:p w14:paraId="7E5F1B58" w14:textId="1F44EB71" w:rsidR="00C4624B" w:rsidRPr="00874053" w:rsidRDefault="00C4624B" w:rsidP="00C4624B">
            <w:pPr>
              <w:autoSpaceDE w:val="0"/>
              <w:autoSpaceDN w:val="0"/>
              <w:adjustRightInd w:val="0"/>
              <w:spacing w:after="0" w:line="240" w:lineRule="auto"/>
              <w:jc w:val="both"/>
              <w:rPr>
                <w:color w:val="000000"/>
                <w:szCs w:val="24"/>
                <w:lang w:eastAsia="lt-LT"/>
              </w:rPr>
            </w:pPr>
            <w:r w:rsidRPr="00874053">
              <w:rPr>
                <w:color w:val="000000"/>
                <w:szCs w:val="24"/>
                <w:lang w:eastAsia="lt-LT"/>
              </w:rPr>
              <w:t>Valstybės narės užtikrina, kad būtų įsteigtas vienas informacijos punktas, per kurį būtų galima sužinoti apie visas vykstančias konsultacijas.</w:t>
            </w:r>
          </w:p>
        </w:tc>
        <w:tc>
          <w:tcPr>
            <w:tcW w:w="2272" w:type="pct"/>
          </w:tcPr>
          <w:p w14:paraId="2978BE96" w14:textId="77777777" w:rsidR="009043E8" w:rsidRPr="00C4624B" w:rsidRDefault="009043E8" w:rsidP="009043E8">
            <w:pPr>
              <w:spacing w:after="0" w:line="240" w:lineRule="auto"/>
              <w:jc w:val="both"/>
              <w:rPr>
                <w:rFonts w:eastAsia="Times New Roman"/>
                <w:b/>
                <w:bCs/>
                <w:szCs w:val="24"/>
              </w:rPr>
            </w:pPr>
            <w:r w:rsidRPr="00C4624B">
              <w:rPr>
                <w:rFonts w:eastAsia="Times New Roman"/>
                <w:b/>
                <w:bCs/>
                <w:szCs w:val="24"/>
              </w:rPr>
              <w:t>ERĮ pakeitimo projektas</w:t>
            </w:r>
          </w:p>
          <w:p w14:paraId="1834401C" w14:textId="77777777" w:rsidR="009043E8" w:rsidRPr="00C4624B" w:rsidRDefault="009043E8" w:rsidP="009043E8">
            <w:pPr>
              <w:spacing w:after="0" w:line="240" w:lineRule="auto"/>
              <w:jc w:val="both"/>
              <w:rPr>
                <w:rFonts w:eastAsia="Times New Roman"/>
                <w:b/>
                <w:bCs/>
                <w:szCs w:val="24"/>
              </w:rPr>
            </w:pPr>
            <w:r w:rsidRPr="00C4624B">
              <w:rPr>
                <w:rFonts w:eastAsia="Times New Roman"/>
                <w:b/>
                <w:bCs/>
                <w:szCs w:val="24"/>
              </w:rPr>
              <w:t>Lietuvos Respublikos elektroninių ryšių įstatymas</w:t>
            </w:r>
          </w:p>
          <w:p w14:paraId="501DFCD1" w14:textId="77777777" w:rsidR="009043E8" w:rsidRDefault="009043E8" w:rsidP="009043E8">
            <w:pPr>
              <w:keepNext/>
              <w:spacing w:after="0" w:line="240" w:lineRule="auto"/>
              <w:jc w:val="both"/>
              <w:rPr>
                <w:b/>
                <w:bCs/>
                <w:szCs w:val="24"/>
              </w:rPr>
            </w:pPr>
          </w:p>
          <w:p w14:paraId="6DF97332" w14:textId="591685F5" w:rsidR="009043E8" w:rsidRPr="0082724F" w:rsidRDefault="009043E8" w:rsidP="009043E8">
            <w:pPr>
              <w:keepNext/>
              <w:spacing w:after="0" w:line="240" w:lineRule="auto"/>
              <w:jc w:val="both"/>
              <w:rPr>
                <w:b/>
                <w:bCs/>
                <w:szCs w:val="24"/>
              </w:rPr>
            </w:pPr>
            <w:r w:rsidRPr="0082724F">
              <w:rPr>
                <w:b/>
                <w:bCs/>
                <w:szCs w:val="24"/>
              </w:rPr>
              <w:t>11 straipsnis. Viešas konsultavimasis</w:t>
            </w:r>
          </w:p>
          <w:p w14:paraId="45D69F8E" w14:textId="15C52B98" w:rsidR="009043E8" w:rsidRDefault="009043E8" w:rsidP="009043E8">
            <w:pPr>
              <w:pStyle w:val="Hyperlink1"/>
              <w:tabs>
                <w:tab w:val="left" w:pos="567"/>
              </w:tabs>
              <w:ind w:firstLine="0"/>
              <w:rPr>
                <w:rFonts w:ascii="Times New Roman" w:hAnsi="Times New Roman"/>
                <w:b/>
                <w:sz w:val="24"/>
                <w:szCs w:val="24"/>
                <w:highlight w:val="yellow"/>
                <w:lang w:val="lt-LT"/>
              </w:rPr>
            </w:pPr>
            <w:r w:rsidRPr="0082724F">
              <w:rPr>
                <w:rFonts w:ascii="Times New Roman" w:hAnsi="Times New Roman"/>
                <w:b/>
                <w:bCs/>
                <w:sz w:val="24"/>
                <w:szCs w:val="24"/>
                <w:lang w:val="lt-LT"/>
              </w:rPr>
              <w:t>4. Ryšių reguliavimo tarnyba nustato konsultavimosi taisykles, apibrėžiančias konsultacijų atvejus,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susijusi su fizinio asmens privačiu gyvenimu.</w:t>
            </w:r>
          </w:p>
          <w:p w14:paraId="732F05AB" w14:textId="77777777" w:rsidR="009043E8" w:rsidRDefault="009043E8" w:rsidP="00C4624B">
            <w:pPr>
              <w:pStyle w:val="Hyperlink1"/>
              <w:tabs>
                <w:tab w:val="left" w:pos="567"/>
              </w:tabs>
              <w:ind w:firstLine="0"/>
              <w:rPr>
                <w:rFonts w:ascii="Times New Roman" w:hAnsi="Times New Roman"/>
                <w:b/>
                <w:sz w:val="24"/>
                <w:szCs w:val="24"/>
                <w:highlight w:val="yellow"/>
                <w:lang w:val="lt-LT"/>
              </w:rPr>
            </w:pPr>
          </w:p>
          <w:p w14:paraId="21A90C96" w14:textId="38F11928" w:rsidR="00C4624B" w:rsidRPr="00821E40" w:rsidRDefault="00F06D15" w:rsidP="00A272C4">
            <w:pPr>
              <w:pStyle w:val="Hyperlink1"/>
              <w:tabs>
                <w:tab w:val="left" w:pos="567"/>
              </w:tabs>
              <w:ind w:firstLine="0"/>
              <w:rPr>
                <w:szCs w:val="24"/>
                <w:lang w:eastAsia="lt-LT"/>
              </w:rPr>
            </w:pPr>
            <w:r w:rsidRPr="00A122A0">
              <w:rPr>
                <w:rFonts w:ascii="Times New Roman" w:hAnsi="Times New Roman"/>
                <w:bCs/>
                <w:i/>
                <w:iCs/>
                <w:sz w:val="24"/>
                <w:szCs w:val="24"/>
                <w:lang w:val="lt-LT"/>
              </w:rPr>
              <w:t>Pastaba.</w:t>
            </w:r>
            <w:r w:rsidR="00A122A0">
              <w:rPr>
                <w:rFonts w:ascii="Times New Roman" w:hAnsi="Times New Roman"/>
                <w:bCs/>
                <w:i/>
                <w:iCs/>
                <w:sz w:val="24"/>
                <w:szCs w:val="24"/>
                <w:lang w:val="lt-LT"/>
              </w:rPr>
              <w:t xml:space="preserve"> </w:t>
            </w:r>
            <w:r w:rsidR="00BB46E6" w:rsidRPr="00A272C4">
              <w:rPr>
                <w:rFonts w:ascii="Times New Roman" w:hAnsi="Times New Roman"/>
                <w:i/>
                <w:iCs/>
                <w:color w:val="000000"/>
                <w:sz w:val="24"/>
                <w:szCs w:val="24"/>
                <w:lang w:val="lt-LT" w:eastAsia="lt-LT"/>
              </w:rPr>
              <w:t xml:space="preserve">Teisėkūros atvirumui, skaidrumui, koncentruotumui užtikrinti </w:t>
            </w:r>
            <w:r w:rsidR="00A122A0" w:rsidRPr="00A272C4">
              <w:rPr>
                <w:rFonts w:ascii="Times New Roman" w:hAnsi="Times New Roman"/>
                <w:i/>
                <w:iCs/>
                <w:color w:val="000000"/>
                <w:sz w:val="24"/>
                <w:szCs w:val="24"/>
                <w:lang w:val="lt-LT" w:eastAsia="lt-LT"/>
              </w:rPr>
              <w:t xml:space="preserve">valstybės institucijos pagal Lietuvos Respublikos teisėkūros pagrindų įstatymą </w:t>
            </w:r>
            <w:r w:rsidR="00BB46E6" w:rsidRPr="00A272C4">
              <w:rPr>
                <w:rFonts w:ascii="Times New Roman" w:hAnsi="Times New Roman"/>
                <w:i/>
                <w:iCs/>
                <w:color w:val="000000"/>
                <w:sz w:val="24"/>
                <w:szCs w:val="24"/>
                <w:lang w:val="lt-LT" w:eastAsia="lt-LT"/>
              </w:rPr>
              <w:t>naudojama Lietuvos Respublikos Seimo kanceliarijos teisės aktų informacin</w:t>
            </w:r>
            <w:r w:rsidR="00A122A0" w:rsidRPr="00A272C4">
              <w:rPr>
                <w:rFonts w:ascii="Times New Roman" w:hAnsi="Times New Roman"/>
                <w:i/>
                <w:iCs/>
                <w:color w:val="000000"/>
                <w:sz w:val="24"/>
                <w:szCs w:val="24"/>
                <w:lang w:val="lt-LT" w:eastAsia="lt-LT"/>
              </w:rPr>
              <w:t>ę</w:t>
            </w:r>
            <w:r w:rsidR="00BB46E6" w:rsidRPr="00A272C4">
              <w:rPr>
                <w:rFonts w:ascii="Times New Roman" w:hAnsi="Times New Roman"/>
                <w:i/>
                <w:iCs/>
                <w:color w:val="000000"/>
                <w:sz w:val="24"/>
                <w:szCs w:val="24"/>
                <w:lang w:val="lt-LT" w:eastAsia="lt-LT"/>
              </w:rPr>
              <w:t xml:space="preserve"> sistem</w:t>
            </w:r>
            <w:r w:rsidR="00A122A0" w:rsidRPr="00A272C4">
              <w:rPr>
                <w:rFonts w:ascii="Times New Roman" w:hAnsi="Times New Roman"/>
                <w:i/>
                <w:iCs/>
                <w:color w:val="000000"/>
                <w:sz w:val="24"/>
                <w:szCs w:val="24"/>
                <w:lang w:val="lt-LT" w:eastAsia="lt-LT"/>
              </w:rPr>
              <w:t>ą</w:t>
            </w:r>
            <w:r w:rsidR="00BB46E6" w:rsidRPr="00A272C4">
              <w:rPr>
                <w:rFonts w:ascii="Times New Roman" w:hAnsi="Times New Roman"/>
                <w:i/>
                <w:iCs/>
                <w:color w:val="000000"/>
                <w:sz w:val="24"/>
                <w:szCs w:val="24"/>
                <w:lang w:val="lt-LT" w:eastAsia="lt-LT"/>
              </w:rPr>
              <w:t xml:space="preserve"> (toliau – Teisės aktų informacinė sistema).</w:t>
            </w:r>
            <w:r w:rsidR="00A122A0" w:rsidRPr="00A272C4">
              <w:rPr>
                <w:rFonts w:ascii="Times New Roman" w:hAnsi="Times New Roman"/>
                <w:i/>
                <w:iCs/>
                <w:color w:val="000000"/>
                <w:sz w:val="24"/>
                <w:szCs w:val="24"/>
                <w:lang w:val="lt-LT" w:eastAsia="lt-LT"/>
              </w:rPr>
              <w:t xml:space="preserve"> Joje, be kita ko,</w:t>
            </w:r>
            <w:r w:rsidR="00BB46E6" w:rsidRPr="00A272C4">
              <w:rPr>
                <w:rFonts w:ascii="Times New Roman" w:hAnsi="Times New Roman"/>
                <w:i/>
                <w:iCs/>
                <w:color w:val="000000"/>
                <w:sz w:val="24"/>
                <w:szCs w:val="24"/>
                <w:lang w:val="lt-LT" w:eastAsia="lt-LT"/>
              </w:rPr>
              <w:t xml:space="preserve"> tvarkom</w:t>
            </w:r>
            <w:r w:rsidR="00A122A0" w:rsidRPr="00A272C4">
              <w:rPr>
                <w:rFonts w:ascii="Times New Roman" w:hAnsi="Times New Roman"/>
                <w:i/>
                <w:iCs/>
                <w:color w:val="000000"/>
                <w:sz w:val="24"/>
                <w:szCs w:val="24"/>
                <w:lang w:val="lt-LT" w:eastAsia="lt-LT"/>
              </w:rPr>
              <w:t>i</w:t>
            </w:r>
            <w:r w:rsidR="00BB46E6" w:rsidRPr="00A272C4">
              <w:rPr>
                <w:rFonts w:ascii="Times New Roman" w:hAnsi="Times New Roman"/>
                <w:i/>
                <w:iCs/>
                <w:color w:val="000000"/>
                <w:sz w:val="24"/>
                <w:szCs w:val="24"/>
                <w:lang w:val="lt-LT" w:eastAsia="lt-LT"/>
              </w:rPr>
              <w:t xml:space="preserve"> ir skelbiam</w:t>
            </w:r>
            <w:bookmarkStart w:id="42" w:name="part_88a76d18bb5d457982d6a913de28620f"/>
            <w:bookmarkEnd w:id="42"/>
            <w:r w:rsidR="00A122A0" w:rsidRPr="00A272C4">
              <w:rPr>
                <w:rFonts w:ascii="Times New Roman" w:hAnsi="Times New Roman"/>
                <w:i/>
                <w:iCs/>
                <w:color w:val="000000"/>
                <w:sz w:val="24"/>
                <w:szCs w:val="24"/>
                <w:lang w:val="lt-LT" w:eastAsia="lt-LT"/>
              </w:rPr>
              <w:t xml:space="preserve">i </w:t>
            </w:r>
            <w:bookmarkStart w:id="43" w:name="part_69369f88e2f542adb2b699f40517ad60"/>
            <w:bookmarkEnd w:id="43"/>
            <w:r w:rsidR="00BB46E6" w:rsidRPr="00A272C4">
              <w:rPr>
                <w:rFonts w:ascii="Times New Roman" w:hAnsi="Times New Roman"/>
                <w:i/>
                <w:iCs/>
                <w:color w:val="000000"/>
                <w:sz w:val="24"/>
                <w:szCs w:val="24"/>
                <w:lang w:val="lt-LT" w:eastAsia="lt-LT"/>
              </w:rPr>
              <w:t>teisės aktų projektai</w:t>
            </w:r>
            <w:r w:rsidR="00A122A0" w:rsidRPr="00A272C4">
              <w:rPr>
                <w:rFonts w:ascii="Times New Roman" w:hAnsi="Times New Roman"/>
                <w:i/>
                <w:iCs/>
                <w:color w:val="000000"/>
                <w:sz w:val="24"/>
                <w:szCs w:val="24"/>
                <w:lang w:val="lt-LT" w:eastAsia="lt-LT"/>
              </w:rPr>
              <w:t xml:space="preserve">, </w:t>
            </w:r>
            <w:bookmarkStart w:id="44" w:name="part_e245d7d57ddb48468fd2aaee30e82072"/>
            <w:bookmarkEnd w:id="44"/>
            <w:r w:rsidR="00BB46E6" w:rsidRPr="00A272C4">
              <w:rPr>
                <w:rFonts w:ascii="Times New Roman" w:hAnsi="Times New Roman"/>
                <w:i/>
                <w:iCs/>
                <w:color w:val="000000"/>
                <w:sz w:val="24"/>
                <w:szCs w:val="24"/>
                <w:lang w:val="lt-LT" w:eastAsia="lt-LT"/>
              </w:rPr>
              <w:t>teisės aktų projektų lydimieji dokumentai (teisės akto projekto lyginamasis variantas, aiškinamasis raštas, išvados, kiti teisės aktuose nustatyti kartu su teisės akto projektu privalomi parengti ir pateikti teisės aktą priimančiam subjektui dokumentai)</w:t>
            </w:r>
            <w:r w:rsidR="00A122A0" w:rsidRPr="00A272C4">
              <w:rPr>
                <w:rFonts w:ascii="Times New Roman" w:hAnsi="Times New Roman"/>
                <w:i/>
                <w:iCs/>
                <w:color w:val="000000"/>
                <w:sz w:val="24"/>
                <w:szCs w:val="24"/>
                <w:lang w:val="lt-LT" w:eastAsia="lt-LT"/>
              </w:rPr>
              <w:t xml:space="preserve">, </w:t>
            </w:r>
            <w:bookmarkStart w:id="45" w:name="part_eee7f51ad7e947c8a8a524e29ba1cc20"/>
            <w:bookmarkEnd w:id="45"/>
            <w:r w:rsidR="00BB46E6" w:rsidRPr="00A272C4">
              <w:rPr>
                <w:rFonts w:ascii="Times New Roman" w:hAnsi="Times New Roman"/>
                <w:i/>
                <w:iCs/>
                <w:color w:val="000000"/>
                <w:sz w:val="24"/>
                <w:szCs w:val="24"/>
                <w:lang w:val="lt-LT" w:eastAsia="lt-LT"/>
              </w:rPr>
              <w:t>informacija apie konsultavimąsi su visuomene</w:t>
            </w:r>
            <w:r w:rsidR="00A272C4" w:rsidRPr="00A272C4">
              <w:rPr>
                <w:rFonts w:ascii="Times New Roman" w:hAnsi="Times New Roman"/>
                <w:i/>
                <w:iCs/>
                <w:color w:val="000000"/>
                <w:sz w:val="24"/>
                <w:szCs w:val="24"/>
                <w:lang w:val="lt-LT" w:eastAsia="lt-LT"/>
              </w:rPr>
              <w:t xml:space="preserve"> (</w:t>
            </w:r>
            <w:r w:rsidR="00BB46E6" w:rsidRPr="00A272C4">
              <w:rPr>
                <w:rFonts w:ascii="Times New Roman" w:hAnsi="Times New Roman"/>
                <w:i/>
                <w:iCs/>
                <w:color w:val="000000"/>
                <w:sz w:val="24"/>
                <w:szCs w:val="24"/>
                <w:lang w:val="lt-LT" w:eastAsia="lt-LT"/>
              </w:rPr>
              <w:t>įskaitant konsultavimosi laiką, būdą, rezultatus</w:t>
            </w:r>
            <w:bookmarkStart w:id="46" w:name="part_d8de8aa26ac64dbfa31cae3f9127b762"/>
            <w:bookmarkStart w:id="47" w:name="part_bdf8a27c82f74187878cc3fcb230b1da"/>
            <w:bookmarkEnd w:id="46"/>
            <w:bookmarkEnd w:id="47"/>
            <w:r w:rsidR="00A272C4" w:rsidRPr="00A272C4">
              <w:rPr>
                <w:rFonts w:ascii="Times New Roman" w:hAnsi="Times New Roman"/>
                <w:i/>
                <w:iCs/>
                <w:color w:val="000000"/>
                <w:sz w:val="24"/>
                <w:szCs w:val="24"/>
                <w:lang w:val="lt-LT" w:eastAsia="lt-LT"/>
              </w:rPr>
              <w:t>),</w:t>
            </w:r>
            <w:r w:rsidR="00BB46E6" w:rsidRPr="00A272C4">
              <w:rPr>
                <w:rFonts w:ascii="Times New Roman" w:hAnsi="Times New Roman"/>
                <w:i/>
                <w:iCs/>
                <w:color w:val="000000"/>
                <w:sz w:val="24"/>
                <w:szCs w:val="24"/>
                <w:lang w:val="lt-LT" w:eastAsia="lt-LT"/>
              </w:rPr>
              <w:t xml:space="preserve"> kiti su teisės aktų projektais susiję įstaigų ar kitų subjektų dokumentai, kuriais teisės aktų</w:t>
            </w:r>
            <w:r w:rsidR="00BB46E6" w:rsidRPr="00A122A0">
              <w:rPr>
                <w:rFonts w:ascii="Times New Roman" w:hAnsi="Times New Roman"/>
                <w:color w:val="000000"/>
                <w:sz w:val="24"/>
                <w:szCs w:val="24"/>
                <w:lang w:val="lt-LT" w:eastAsia="lt-LT"/>
              </w:rPr>
              <w:t xml:space="preserve"> </w:t>
            </w:r>
            <w:r w:rsidR="00BB46E6" w:rsidRPr="00A272C4">
              <w:rPr>
                <w:rFonts w:ascii="Times New Roman" w:hAnsi="Times New Roman"/>
                <w:i/>
                <w:iCs/>
                <w:color w:val="000000"/>
                <w:sz w:val="24"/>
                <w:szCs w:val="24"/>
                <w:lang w:val="lt-LT" w:eastAsia="lt-LT"/>
              </w:rPr>
              <w:t xml:space="preserve">projektai teikiami išvadoms gauti, kuriais teikiamos išvados dėl teisės aktų projektų, kuriuose įvertinamos pastabos ir pasiūlymai dėl teisės aktų projektų arba kuriais įforminami pasitarimų, skirtų nesutarimams dėl teisės akto projekto ir dėl pareikštų pastabų ir pasiūlymų spręsti, </w:t>
            </w:r>
            <w:r w:rsidR="00BB46E6" w:rsidRPr="00A272C4">
              <w:rPr>
                <w:rFonts w:ascii="Times New Roman" w:hAnsi="Times New Roman"/>
                <w:i/>
                <w:iCs/>
                <w:color w:val="000000"/>
                <w:sz w:val="24"/>
                <w:szCs w:val="24"/>
                <w:lang w:val="lt-LT" w:eastAsia="lt-LT"/>
              </w:rPr>
              <w:lastRenderedPageBreak/>
              <w:t>rezultata</w:t>
            </w:r>
            <w:r w:rsidR="00A272C4" w:rsidRPr="00A272C4">
              <w:rPr>
                <w:rFonts w:ascii="Times New Roman" w:hAnsi="Times New Roman"/>
                <w:i/>
                <w:iCs/>
                <w:color w:val="000000"/>
                <w:sz w:val="24"/>
                <w:szCs w:val="24"/>
                <w:lang w:val="lt-LT" w:eastAsia="lt-LT"/>
              </w:rPr>
              <w:t>i</w:t>
            </w:r>
            <w:r w:rsidR="00BB46E6" w:rsidRPr="00A272C4">
              <w:rPr>
                <w:rFonts w:ascii="Times New Roman" w:hAnsi="Times New Roman"/>
                <w:i/>
                <w:iCs/>
                <w:color w:val="000000"/>
                <w:sz w:val="24"/>
                <w:szCs w:val="24"/>
                <w:lang w:val="lt-LT" w:eastAsia="lt-LT"/>
              </w:rPr>
              <w:t>.</w:t>
            </w:r>
            <w:r w:rsidR="00A272C4" w:rsidRPr="00A272C4">
              <w:rPr>
                <w:rFonts w:ascii="Times New Roman" w:hAnsi="Times New Roman"/>
                <w:i/>
                <w:iCs/>
                <w:color w:val="000000"/>
                <w:sz w:val="24"/>
                <w:szCs w:val="24"/>
                <w:lang w:val="lt-LT" w:eastAsia="lt-LT"/>
              </w:rPr>
              <w:t xml:space="preserve"> </w:t>
            </w:r>
            <w:bookmarkStart w:id="48" w:name="part_f2f4441b67fd467696b3c7c3b3f24f93"/>
            <w:bookmarkStart w:id="49" w:name="part_52e11c6acaf24276beb04a8668483a39"/>
            <w:bookmarkEnd w:id="48"/>
            <w:bookmarkEnd w:id="49"/>
            <w:r w:rsidR="00BB46E6" w:rsidRPr="00A272C4">
              <w:rPr>
                <w:rFonts w:ascii="Times New Roman" w:hAnsi="Times New Roman"/>
                <w:i/>
                <w:iCs/>
                <w:color w:val="000000"/>
                <w:sz w:val="24"/>
                <w:szCs w:val="24"/>
                <w:lang w:val="lt-LT" w:eastAsia="lt-LT"/>
              </w:rPr>
              <w:t>Teisės aktų informacinėje sistemoje sudaroma galimybė visiems asmenims paskelbti pasiūlymus dėl šioje sistemoje paskelbtų teisės aktų projektų.</w:t>
            </w:r>
            <w:r w:rsidR="00A272C4" w:rsidRPr="00A272C4">
              <w:rPr>
                <w:rFonts w:ascii="Times New Roman" w:hAnsi="Times New Roman"/>
                <w:i/>
                <w:iCs/>
                <w:color w:val="000000"/>
                <w:sz w:val="24"/>
                <w:szCs w:val="24"/>
                <w:lang w:val="lt-LT" w:eastAsia="lt-LT"/>
              </w:rPr>
              <w:t xml:space="preserve"> </w:t>
            </w:r>
            <w:bookmarkStart w:id="50" w:name="part_3d03643a3c5b4a7694c8f0130a459954"/>
            <w:bookmarkEnd w:id="50"/>
            <w:r w:rsidR="00BB46E6" w:rsidRPr="00A272C4">
              <w:rPr>
                <w:rFonts w:ascii="Times New Roman" w:hAnsi="Times New Roman"/>
                <w:i/>
                <w:iCs/>
                <w:color w:val="000000"/>
                <w:sz w:val="24"/>
                <w:szCs w:val="24"/>
                <w:lang w:val="lt-LT" w:eastAsia="lt-LT"/>
              </w:rPr>
              <w:t>Teisės aktų informacinėje sistemoje tvarkomi duomenys yra vieši.</w:t>
            </w:r>
          </w:p>
        </w:tc>
        <w:tc>
          <w:tcPr>
            <w:tcW w:w="536" w:type="pct"/>
          </w:tcPr>
          <w:p w14:paraId="6D5495A8" w14:textId="376B9AC8" w:rsidR="00C4624B" w:rsidRPr="00835229" w:rsidRDefault="00C4624B" w:rsidP="00C4624B">
            <w:pPr>
              <w:spacing w:after="0" w:line="240" w:lineRule="auto"/>
              <w:ind w:right="-109"/>
              <w:jc w:val="center"/>
              <w:rPr>
                <w:szCs w:val="24"/>
              </w:rPr>
            </w:pPr>
            <w:r>
              <w:rPr>
                <w:szCs w:val="24"/>
              </w:rPr>
              <w:lastRenderedPageBreak/>
              <w:t>Visiškas</w:t>
            </w:r>
          </w:p>
        </w:tc>
      </w:tr>
      <w:tr w:rsidR="00BB46E6" w:rsidRPr="00835229" w14:paraId="1224351E" w14:textId="77777777" w:rsidTr="00794D4A">
        <w:trPr>
          <w:trHeight w:val="404"/>
        </w:trPr>
        <w:tc>
          <w:tcPr>
            <w:tcW w:w="2192" w:type="pct"/>
          </w:tcPr>
          <w:p w14:paraId="372ABAF8" w14:textId="69FD5331" w:rsidR="00BB46E6" w:rsidRPr="002A1903" w:rsidRDefault="00BB46E6" w:rsidP="00BB46E6">
            <w:pPr>
              <w:autoSpaceDE w:val="0"/>
              <w:autoSpaceDN w:val="0"/>
              <w:adjustRightInd w:val="0"/>
              <w:spacing w:after="0" w:line="240" w:lineRule="auto"/>
              <w:jc w:val="both"/>
              <w:rPr>
                <w:color w:val="000000"/>
                <w:szCs w:val="24"/>
                <w:lang w:eastAsia="lt-LT"/>
              </w:rPr>
            </w:pPr>
            <w:r w:rsidRPr="00874053">
              <w:rPr>
                <w:color w:val="000000"/>
                <w:szCs w:val="24"/>
                <w:lang w:eastAsia="lt-LT"/>
              </w:rPr>
              <w:t>4.</w:t>
            </w:r>
            <w:r>
              <w:rPr>
                <w:color w:val="000000"/>
                <w:szCs w:val="24"/>
                <w:lang w:eastAsia="lt-LT"/>
              </w:rPr>
              <w:t xml:space="preserve"> </w:t>
            </w:r>
            <w:r w:rsidRPr="00874053">
              <w:rPr>
                <w:color w:val="000000"/>
                <w:szCs w:val="24"/>
                <w:lang w:eastAsia="lt-LT"/>
              </w:rPr>
              <w:t>Konsultacijų procedūros rezultatai skelbiami viešai, išskyrus konfidencialios informacijos atveju pagal Sąjungos ar nacionalines taisykles dėl komercinio konfidencialumo.</w:t>
            </w:r>
          </w:p>
        </w:tc>
        <w:tc>
          <w:tcPr>
            <w:tcW w:w="2272" w:type="pct"/>
          </w:tcPr>
          <w:p w14:paraId="3D07B03A" w14:textId="77777777" w:rsidR="00BB46E6" w:rsidRPr="00C4624B" w:rsidRDefault="00BB46E6" w:rsidP="00BB46E6">
            <w:pPr>
              <w:spacing w:after="0" w:line="240" w:lineRule="auto"/>
              <w:jc w:val="both"/>
              <w:rPr>
                <w:rFonts w:eastAsia="Times New Roman"/>
                <w:b/>
                <w:bCs/>
                <w:szCs w:val="24"/>
              </w:rPr>
            </w:pPr>
            <w:r w:rsidRPr="00C4624B">
              <w:rPr>
                <w:rFonts w:eastAsia="Times New Roman"/>
                <w:b/>
                <w:bCs/>
                <w:szCs w:val="24"/>
              </w:rPr>
              <w:t>ERĮ pakeitimo projektas</w:t>
            </w:r>
          </w:p>
          <w:p w14:paraId="6B00889E" w14:textId="77777777" w:rsidR="00BB46E6" w:rsidRPr="00C4624B" w:rsidRDefault="00BB46E6" w:rsidP="00BB46E6">
            <w:pPr>
              <w:spacing w:after="0" w:line="240" w:lineRule="auto"/>
              <w:jc w:val="both"/>
              <w:rPr>
                <w:rFonts w:eastAsia="Times New Roman"/>
                <w:b/>
                <w:bCs/>
                <w:szCs w:val="24"/>
              </w:rPr>
            </w:pPr>
            <w:r w:rsidRPr="00C4624B">
              <w:rPr>
                <w:rFonts w:eastAsia="Times New Roman"/>
                <w:b/>
                <w:bCs/>
                <w:szCs w:val="24"/>
              </w:rPr>
              <w:t>Lietuvos Respublikos elektroninių ryšių įstatymas</w:t>
            </w:r>
          </w:p>
          <w:p w14:paraId="0E8616A7" w14:textId="77777777" w:rsidR="00BB46E6" w:rsidRPr="00C4624B" w:rsidRDefault="00BB46E6" w:rsidP="00BB46E6">
            <w:pPr>
              <w:keepNext/>
              <w:spacing w:after="0" w:line="240" w:lineRule="auto"/>
              <w:jc w:val="both"/>
              <w:rPr>
                <w:b/>
                <w:bCs/>
                <w:szCs w:val="24"/>
              </w:rPr>
            </w:pPr>
          </w:p>
          <w:p w14:paraId="491FC4E2" w14:textId="77777777" w:rsidR="00BB46E6" w:rsidRPr="0082724F" w:rsidRDefault="00BB46E6" w:rsidP="00BB46E6">
            <w:pPr>
              <w:keepNext/>
              <w:spacing w:after="0" w:line="240" w:lineRule="auto"/>
              <w:jc w:val="both"/>
              <w:rPr>
                <w:b/>
                <w:bCs/>
                <w:szCs w:val="24"/>
              </w:rPr>
            </w:pPr>
            <w:r w:rsidRPr="0082724F">
              <w:rPr>
                <w:b/>
                <w:bCs/>
                <w:szCs w:val="24"/>
              </w:rPr>
              <w:t>11 straipsnis. Viešas konsultavimasis</w:t>
            </w:r>
          </w:p>
          <w:p w14:paraId="7D539435" w14:textId="62D0DF20" w:rsidR="00BB46E6" w:rsidRPr="00373D1A" w:rsidRDefault="00BB46E6" w:rsidP="00BB46E6">
            <w:pPr>
              <w:pStyle w:val="Hyperlink1"/>
              <w:tabs>
                <w:tab w:val="left" w:pos="567"/>
              </w:tabs>
              <w:ind w:firstLine="0"/>
              <w:rPr>
                <w:rFonts w:ascii="Times New Roman" w:hAnsi="Times New Roman"/>
                <w:sz w:val="24"/>
                <w:szCs w:val="24"/>
                <w:highlight w:val="green"/>
                <w:lang w:val="lt-LT"/>
              </w:rPr>
            </w:pPr>
            <w:r w:rsidRPr="0082724F">
              <w:rPr>
                <w:rFonts w:ascii="Times New Roman" w:hAnsi="Times New Roman"/>
                <w:b/>
                <w:bCs/>
                <w:sz w:val="24"/>
                <w:szCs w:val="24"/>
                <w:lang w:val="lt-LT"/>
              </w:rPr>
              <w:t>4. Ryšių reguliavimo tarnyba nustato konsultavimosi taisykles, apibrėžiančias konsultacijų atvejus,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susijusi su fizinio asmens privačiu gyvenimu.</w:t>
            </w:r>
          </w:p>
        </w:tc>
        <w:tc>
          <w:tcPr>
            <w:tcW w:w="536" w:type="pct"/>
          </w:tcPr>
          <w:p w14:paraId="0A69A679" w14:textId="361DC612" w:rsidR="00BB46E6" w:rsidRPr="00835229" w:rsidRDefault="00BB46E6" w:rsidP="00BB46E6">
            <w:pPr>
              <w:spacing w:after="0" w:line="240" w:lineRule="auto"/>
              <w:ind w:right="-109"/>
              <w:jc w:val="center"/>
              <w:rPr>
                <w:szCs w:val="24"/>
              </w:rPr>
            </w:pPr>
            <w:r>
              <w:rPr>
                <w:szCs w:val="24"/>
              </w:rPr>
              <w:t>Visiškas</w:t>
            </w:r>
          </w:p>
        </w:tc>
      </w:tr>
      <w:tr w:rsidR="00BB46E6" w:rsidRPr="00835229" w14:paraId="2EC9C05D" w14:textId="77777777" w:rsidTr="00794D4A">
        <w:trPr>
          <w:trHeight w:val="404"/>
        </w:trPr>
        <w:tc>
          <w:tcPr>
            <w:tcW w:w="2192" w:type="pct"/>
          </w:tcPr>
          <w:p w14:paraId="4FFA30F7" w14:textId="77777777" w:rsidR="00BB46E6" w:rsidRPr="00CD5F4A" w:rsidRDefault="00BB46E6" w:rsidP="00BB46E6">
            <w:pPr>
              <w:autoSpaceDE w:val="0"/>
              <w:autoSpaceDN w:val="0"/>
              <w:adjustRightInd w:val="0"/>
              <w:spacing w:after="0" w:line="240" w:lineRule="auto"/>
              <w:jc w:val="center"/>
              <w:rPr>
                <w:color w:val="000000"/>
                <w:szCs w:val="24"/>
                <w:lang w:eastAsia="lt-LT"/>
              </w:rPr>
            </w:pPr>
            <w:r w:rsidRPr="00CD5F4A">
              <w:rPr>
                <w:i/>
                <w:iCs/>
                <w:color w:val="000000"/>
                <w:szCs w:val="24"/>
                <w:lang w:eastAsia="lt-LT"/>
              </w:rPr>
              <w:t>24 straipsnis</w:t>
            </w:r>
          </w:p>
          <w:p w14:paraId="23BD7067" w14:textId="34918457" w:rsidR="00BB46E6" w:rsidRPr="000317BD" w:rsidRDefault="00BB46E6" w:rsidP="00BB46E6">
            <w:pPr>
              <w:autoSpaceDE w:val="0"/>
              <w:autoSpaceDN w:val="0"/>
              <w:adjustRightInd w:val="0"/>
              <w:spacing w:after="0" w:line="240" w:lineRule="auto"/>
              <w:jc w:val="center"/>
              <w:rPr>
                <w:color w:val="000000"/>
                <w:szCs w:val="24"/>
                <w:lang w:eastAsia="lt-LT"/>
              </w:rPr>
            </w:pPr>
            <w:r w:rsidRPr="00CD5F4A">
              <w:rPr>
                <w:b/>
                <w:bCs/>
                <w:color w:val="000000"/>
                <w:szCs w:val="24"/>
                <w:lang w:eastAsia="lt-LT"/>
              </w:rPr>
              <w:t>Konsultacijos su suinteresuotomis šalimis</w:t>
            </w:r>
          </w:p>
        </w:tc>
        <w:tc>
          <w:tcPr>
            <w:tcW w:w="2272" w:type="pct"/>
          </w:tcPr>
          <w:p w14:paraId="358DF4B0" w14:textId="77777777" w:rsidR="00BB46E6" w:rsidRPr="00373D1A" w:rsidRDefault="00BB46E6" w:rsidP="00BB46E6">
            <w:pPr>
              <w:pStyle w:val="Hyperlink1"/>
              <w:tabs>
                <w:tab w:val="left" w:pos="567"/>
              </w:tabs>
              <w:ind w:firstLine="0"/>
              <w:rPr>
                <w:rFonts w:ascii="Times New Roman" w:hAnsi="Times New Roman"/>
                <w:sz w:val="24"/>
                <w:szCs w:val="24"/>
                <w:highlight w:val="green"/>
                <w:lang w:val="lt-LT"/>
              </w:rPr>
            </w:pPr>
          </w:p>
        </w:tc>
        <w:tc>
          <w:tcPr>
            <w:tcW w:w="536" w:type="pct"/>
          </w:tcPr>
          <w:p w14:paraId="21F0D28A" w14:textId="77777777" w:rsidR="00BB46E6" w:rsidRPr="00835229" w:rsidRDefault="00BB46E6" w:rsidP="00BB46E6">
            <w:pPr>
              <w:spacing w:after="0" w:line="240" w:lineRule="auto"/>
              <w:ind w:right="-109"/>
              <w:jc w:val="center"/>
              <w:rPr>
                <w:szCs w:val="24"/>
              </w:rPr>
            </w:pPr>
          </w:p>
        </w:tc>
      </w:tr>
      <w:tr w:rsidR="00BB46E6" w:rsidRPr="00835229" w14:paraId="1B2D9C97" w14:textId="77777777" w:rsidTr="00794D4A">
        <w:trPr>
          <w:trHeight w:val="404"/>
        </w:trPr>
        <w:tc>
          <w:tcPr>
            <w:tcW w:w="2192" w:type="pct"/>
          </w:tcPr>
          <w:p w14:paraId="17CC5E9A" w14:textId="32CCF2C2" w:rsidR="00BB46E6" w:rsidRPr="000317BD" w:rsidRDefault="00BB46E6" w:rsidP="003D01A3">
            <w:pPr>
              <w:autoSpaceDE w:val="0"/>
              <w:autoSpaceDN w:val="0"/>
              <w:adjustRightInd w:val="0"/>
              <w:spacing w:after="0" w:line="240" w:lineRule="auto"/>
              <w:jc w:val="both"/>
              <w:rPr>
                <w:color w:val="000000"/>
                <w:szCs w:val="24"/>
                <w:lang w:eastAsia="lt-LT"/>
              </w:rPr>
            </w:pPr>
            <w:r w:rsidRPr="00CD5F4A">
              <w:rPr>
                <w:color w:val="000000"/>
                <w:szCs w:val="24"/>
                <w:lang w:eastAsia="lt-LT"/>
              </w:rPr>
              <w:t>1.</w:t>
            </w:r>
            <w:r>
              <w:rPr>
                <w:color w:val="000000"/>
                <w:szCs w:val="24"/>
                <w:lang w:eastAsia="lt-LT"/>
              </w:rPr>
              <w:t xml:space="preserve"> </w:t>
            </w:r>
            <w:r w:rsidRPr="00CD5F4A">
              <w:rPr>
                <w:color w:val="000000"/>
                <w:szCs w:val="24"/>
                <w:lang w:eastAsia="lt-LT"/>
              </w:rPr>
              <w:t xml:space="preserve">Valstybės narės užtikrina, kiek tikslinga, kad </w:t>
            </w:r>
            <w:r w:rsidRPr="00836496">
              <w:rPr>
                <w:color w:val="000000"/>
                <w:szCs w:val="24"/>
                <w:lang w:eastAsia="lt-LT"/>
              </w:rPr>
              <w:t>kompetentingos institucijos, kai aktualu, savo veiklą koordin</w:t>
            </w:r>
            <w:r w:rsidRPr="00CD5F4A">
              <w:rPr>
                <w:color w:val="000000"/>
                <w:szCs w:val="24"/>
                <w:lang w:eastAsia="lt-LT"/>
              </w:rPr>
              <w:t xml:space="preserve">uodamos su nacionalinėmis reguliavimo institucijomis, atsižvelgtų į galutinių naudotojų, ypač vartotojų ir neįgalių galutinių naudotojų, gamintojų ir elektroninių ryšių tinklus arba paslaugas teikiančių įmonių nuomonę klausimais, susijusiais su visomis galutinių naudotojų ir vartotojų teisėmis, įskaitant vienodą prieigą ir pasirinkimą neįgaliems galutiniams naudotojams, viešai prieinamų elektroninių ryšių paslaugų srityje, ypač kai jie turi didelę įtaką rinkoje. </w:t>
            </w:r>
          </w:p>
        </w:tc>
        <w:tc>
          <w:tcPr>
            <w:tcW w:w="2272" w:type="pct"/>
          </w:tcPr>
          <w:p w14:paraId="0D78696E" w14:textId="77777777" w:rsidR="003D01A3" w:rsidRPr="003D01A3" w:rsidRDefault="003D01A3" w:rsidP="003D01A3">
            <w:pPr>
              <w:spacing w:after="0" w:line="240" w:lineRule="auto"/>
              <w:jc w:val="both"/>
              <w:rPr>
                <w:rFonts w:eastAsia="Times New Roman"/>
                <w:b/>
                <w:bCs/>
                <w:szCs w:val="24"/>
              </w:rPr>
            </w:pPr>
            <w:r w:rsidRPr="003D01A3">
              <w:rPr>
                <w:rFonts w:eastAsia="Times New Roman"/>
                <w:b/>
                <w:bCs/>
                <w:szCs w:val="24"/>
              </w:rPr>
              <w:t>ERĮ pakeitimo projektas</w:t>
            </w:r>
          </w:p>
          <w:p w14:paraId="5F715FD3" w14:textId="77777777" w:rsidR="003D01A3" w:rsidRPr="003D01A3" w:rsidRDefault="003D01A3" w:rsidP="003D01A3">
            <w:pPr>
              <w:spacing w:after="0" w:line="240" w:lineRule="auto"/>
              <w:jc w:val="both"/>
              <w:rPr>
                <w:rFonts w:eastAsia="Times New Roman"/>
                <w:b/>
                <w:bCs/>
                <w:szCs w:val="24"/>
              </w:rPr>
            </w:pPr>
            <w:r w:rsidRPr="003D01A3">
              <w:rPr>
                <w:rFonts w:eastAsia="Times New Roman"/>
                <w:b/>
                <w:bCs/>
                <w:szCs w:val="24"/>
              </w:rPr>
              <w:t>Lietuvos Respublikos elektroninių ryšių įstatymas</w:t>
            </w:r>
          </w:p>
          <w:p w14:paraId="1B760AB4" w14:textId="77777777" w:rsidR="003D01A3" w:rsidRPr="003D01A3" w:rsidRDefault="003D01A3" w:rsidP="003D01A3">
            <w:pPr>
              <w:keepNext/>
              <w:spacing w:after="0" w:line="240" w:lineRule="auto"/>
              <w:jc w:val="both"/>
              <w:rPr>
                <w:b/>
                <w:bCs/>
                <w:szCs w:val="24"/>
              </w:rPr>
            </w:pPr>
          </w:p>
          <w:p w14:paraId="1A856832" w14:textId="77777777" w:rsidR="003D01A3" w:rsidRPr="003D01A3" w:rsidRDefault="003D01A3" w:rsidP="003D01A3">
            <w:pPr>
              <w:keepNext/>
              <w:spacing w:after="0" w:line="240" w:lineRule="auto"/>
              <w:jc w:val="both"/>
              <w:rPr>
                <w:b/>
                <w:bCs/>
                <w:szCs w:val="24"/>
              </w:rPr>
            </w:pPr>
            <w:r w:rsidRPr="003D01A3">
              <w:rPr>
                <w:b/>
                <w:bCs/>
                <w:szCs w:val="24"/>
              </w:rPr>
              <w:t>11 straipsnis. Viešas konsultavimasis</w:t>
            </w:r>
          </w:p>
          <w:p w14:paraId="0B6330EA" w14:textId="69264586" w:rsidR="003D01A3" w:rsidRPr="003D01A3" w:rsidRDefault="003D01A3" w:rsidP="003D01A3">
            <w:pPr>
              <w:spacing w:after="0" w:line="240" w:lineRule="auto"/>
              <w:jc w:val="both"/>
              <w:rPr>
                <w:b/>
                <w:bCs/>
                <w:szCs w:val="24"/>
              </w:rPr>
            </w:pPr>
            <w:r w:rsidRPr="003D01A3">
              <w:rPr>
                <w:b/>
                <w:bCs/>
                <w:szCs w:val="24"/>
              </w:rPr>
              <w:t xml:space="preserve">2. Ryšių reguliavimo tarnyba viešai paskelbia Ryšių reguliavimo tarnybos teisės aktų ir sprendimų, susijusių su visomis galutinių paslaugų gavėjų ir vartotojų teisėmis, susijusiomis su viešosiomis elektroninių ryšių paslaugomis, įskaitant lygiavertes galimybes neįgaliesiems paslaugų gavėjams naudotis šiomis paslaugomis, ypač kai šių klausimų sprendimas turi reikšmingą poveikį rinkai, projektus ir suteikia galutiniams paslaugų gavėjams ir vartotojams, įskaitant neįgaliuosius paslaugų gavėjus, gamintojams, elektroninių ryšių tinklų ir (ar) paslaugų teikėjams terminą, kuris, išskyrus išimtines aplinkybes, turi būti ne trumpesnis kaip </w:t>
            </w:r>
            <w:r w:rsidRPr="003D01A3">
              <w:rPr>
                <w:b/>
                <w:bCs/>
                <w:szCs w:val="24"/>
                <w:lang w:val="en-US"/>
              </w:rPr>
              <w:t xml:space="preserve">30 </w:t>
            </w:r>
            <w:r w:rsidR="00BC2F02" w:rsidRPr="00BC2F02">
              <w:rPr>
                <w:b/>
                <w:bCs/>
                <w:szCs w:val="24"/>
              </w:rPr>
              <w:t>kalendorinių</w:t>
            </w:r>
            <w:r w:rsidR="00BC2F02">
              <w:rPr>
                <w:b/>
                <w:bCs/>
                <w:szCs w:val="24"/>
                <w:lang w:val="en-US"/>
              </w:rPr>
              <w:t xml:space="preserve"> </w:t>
            </w:r>
            <w:r w:rsidRPr="003D01A3">
              <w:rPr>
                <w:b/>
                <w:bCs/>
                <w:szCs w:val="24"/>
              </w:rPr>
              <w:t>dienų, pastaboms pateikti.</w:t>
            </w:r>
          </w:p>
          <w:p w14:paraId="13D2F7F3" w14:textId="77777777" w:rsidR="003D01A3" w:rsidRDefault="003D01A3" w:rsidP="003D01A3">
            <w:pPr>
              <w:spacing w:after="0" w:line="240" w:lineRule="auto"/>
              <w:ind w:left="2268" w:hanging="2268"/>
              <w:jc w:val="both"/>
              <w:rPr>
                <w:b/>
                <w:bCs/>
                <w:szCs w:val="24"/>
              </w:rPr>
            </w:pPr>
          </w:p>
          <w:p w14:paraId="5B9744DF" w14:textId="1793954A" w:rsidR="003D01A3" w:rsidRPr="003D01A3" w:rsidRDefault="003D01A3" w:rsidP="003D01A3">
            <w:pPr>
              <w:spacing w:after="0" w:line="240" w:lineRule="auto"/>
              <w:jc w:val="both"/>
              <w:rPr>
                <w:b/>
                <w:bCs/>
                <w:szCs w:val="24"/>
              </w:rPr>
            </w:pPr>
            <w:r w:rsidRPr="003D01A3">
              <w:rPr>
                <w:b/>
                <w:bCs/>
                <w:szCs w:val="24"/>
              </w:rPr>
              <w:t>12 straipsnis. Lietuvos Respublikos institucijų bendradarbiavimas</w:t>
            </w:r>
          </w:p>
          <w:p w14:paraId="75A7D021" w14:textId="70E78238" w:rsidR="003D01A3" w:rsidRPr="003D01A3" w:rsidRDefault="003D01A3" w:rsidP="003D01A3">
            <w:pPr>
              <w:spacing w:after="0" w:line="240" w:lineRule="auto"/>
              <w:jc w:val="both"/>
              <w:rPr>
                <w:b/>
                <w:bCs/>
                <w:szCs w:val="24"/>
              </w:rPr>
            </w:pPr>
            <w:r w:rsidRPr="003D01A3">
              <w:rPr>
                <w:b/>
                <w:bCs/>
                <w:szCs w:val="24"/>
              </w:rPr>
              <w:t>2. Valstybinė vartotojų teisių apsaugos tarnyba</w:t>
            </w:r>
            <w:r w:rsidR="00D10A43">
              <w:rPr>
                <w:b/>
                <w:bCs/>
                <w:szCs w:val="24"/>
              </w:rPr>
              <w:t xml:space="preserve"> elektroninių ryšių srityje</w:t>
            </w:r>
            <w:r w:rsidRPr="003D01A3">
              <w:rPr>
                <w:b/>
                <w:bCs/>
                <w:szCs w:val="24"/>
              </w:rPr>
              <w:t>:</w:t>
            </w:r>
          </w:p>
          <w:p w14:paraId="41E877A0" w14:textId="7F6A47CC" w:rsidR="003D01A3" w:rsidRPr="003D01A3" w:rsidRDefault="003D01A3" w:rsidP="003D01A3">
            <w:pPr>
              <w:spacing w:after="0" w:line="240" w:lineRule="auto"/>
              <w:jc w:val="both"/>
              <w:rPr>
                <w:b/>
                <w:bCs/>
                <w:szCs w:val="24"/>
              </w:rPr>
            </w:pPr>
            <w:r w:rsidRPr="003D01A3">
              <w:rPr>
                <w:b/>
                <w:bCs/>
                <w:szCs w:val="24"/>
              </w:rPr>
              <w:t>1) koordinuoja Ryšių reguliavimo tarnybos veiklą vartotojų teisių apsaugos srityje;</w:t>
            </w:r>
          </w:p>
          <w:p w14:paraId="0E4215DC" w14:textId="2B5159B7" w:rsidR="003D01A3" w:rsidRPr="003D01A3" w:rsidRDefault="003D01A3" w:rsidP="003D01A3">
            <w:pPr>
              <w:spacing w:after="0" w:line="240" w:lineRule="auto"/>
              <w:jc w:val="both"/>
              <w:rPr>
                <w:b/>
                <w:bCs/>
                <w:szCs w:val="24"/>
              </w:rPr>
            </w:pPr>
            <w:r w:rsidRPr="003D01A3">
              <w:rPr>
                <w:b/>
                <w:bCs/>
                <w:szCs w:val="24"/>
              </w:rPr>
              <w:t>2) konsultuoja Ryšių reguliavimo tarnybą, kai ji vykdo vartotojų teisių apsaugą;</w:t>
            </w:r>
          </w:p>
          <w:p w14:paraId="184D5F82" w14:textId="6AEB9E04" w:rsidR="003D01A3" w:rsidRPr="003D01A3" w:rsidRDefault="003D01A3" w:rsidP="003D01A3">
            <w:pPr>
              <w:spacing w:after="0" w:line="240" w:lineRule="auto"/>
              <w:jc w:val="both"/>
              <w:rPr>
                <w:b/>
                <w:bCs/>
                <w:szCs w:val="24"/>
              </w:rPr>
            </w:pPr>
            <w:r w:rsidRPr="003D01A3">
              <w:rPr>
                <w:b/>
                <w:bCs/>
                <w:szCs w:val="24"/>
              </w:rPr>
              <w:t>3) pagal Lietuvos Respublikos</w:t>
            </w:r>
            <w:r w:rsidRPr="003D01A3">
              <w:rPr>
                <w:rFonts w:eastAsia="Arial Unicode MS"/>
                <w:b/>
                <w:bCs/>
                <w:szCs w:val="24"/>
                <w:lang w:eastAsia="ar-SA"/>
              </w:rPr>
              <w:t xml:space="preserve"> vartotojų teisių apsaugos įstatymo, </w:t>
            </w:r>
            <w:r w:rsidRPr="003D01A3">
              <w:rPr>
                <w:b/>
                <w:bCs/>
                <w:szCs w:val="24"/>
              </w:rPr>
              <w:t xml:space="preserve">Lietuvos Respublikos produktų saugos įstatymo nustatytą kompetenciją </w:t>
            </w:r>
            <w:r w:rsidRPr="003D01A3">
              <w:rPr>
                <w:rFonts w:eastAsia="Arial Unicode MS"/>
                <w:b/>
                <w:bCs/>
                <w:szCs w:val="24"/>
                <w:lang w:eastAsia="ar-SA"/>
              </w:rPr>
              <w:t>ir Vyriausybės įgaliojimus</w:t>
            </w:r>
            <w:r w:rsidRPr="003D01A3">
              <w:rPr>
                <w:b/>
                <w:bCs/>
                <w:szCs w:val="24"/>
              </w:rPr>
              <w:t xml:space="preserve"> </w:t>
            </w:r>
            <w:r w:rsidRPr="003D01A3">
              <w:rPr>
                <w:rFonts w:eastAsia="Arial Unicode MS"/>
                <w:b/>
                <w:bCs/>
                <w:szCs w:val="24"/>
                <w:lang w:eastAsia="ar-SA"/>
              </w:rPr>
              <w:t xml:space="preserve">gina vartotojų teises ir </w:t>
            </w:r>
            <w:r w:rsidRPr="003D01A3">
              <w:rPr>
                <w:b/>
                <w:bCs/>
                <w:szCs w:val="24"/>
              </w:rPr>
              <w:t>prižiūri produktų, įskaitant ir produktus, susijusius su elektroninių ryšių tinklais, paslaugomis bei radijo ryšio įrenginiais ir galiniais įrenginiais, saugą;</w:t>
            </w:r>
          </w:p>
          <w:p w14:paraId="1655E542" w14:textId="6C19E5CE" w:rsidR="00BB46E6" w:rsidRPr="003D01A3" w:rsidRDefault="003D01A3" w:rsidP="003D01A3">
            <w:pPr>
              <w:spacing w:after="0" w:line="240" w:lineRule="auto"/>
              <w:jc w:val="both"/>
              <w:rPr>
                <w:b/>
                <w:bCs/>
                <w:szCs w:val="24"/>
              </w:rPr>
            </w:pPr>
            <w:r w:rsidRPr="003D01A3">
              <w:rPr>
                <w:b/>
                <w:bCs/>
                <w:szCs w:val="24"/>
              </w:rPr>
              <w:t>4) bendradarbiauja ir konsultuojasi su Ryšių reguliavimo tarnyba, vykdydama vartotojų teisių apsaugą.</w:t>
            </w:r>
            <w:bookmarkStart w:id="51" w:name="part_ece571ca643b4f6ca4c8c0bde1e2427e"/>
            <w:bookmarkStart w:id="52" w:name="part_31594c785a7d4cae9c12d238f0fa910e"/>
            <w:bookmarkEnd w:id="51"/>
            <w:bookmarkEnd w:id="52"/>
          </w:p>
        </w:tc>
        <w:tc>
          <w:tcPr>
            <w:tcW w:w="536" w:type="pct"/>
          </w:tcPr>
          <w:p w14:paraId="7848C800" w14:textId="2F446B18" w:rsidR="00BB46E6" w:rsidRPr="00835229" w:rsidRDefault="00BB46E6" w:rsidP="003D01A3">
            <w:pPr>
              <w:spacing w:after="0" w:line="240" w:lineRule="auto"/>
              <w:ind w:right="-109"/>
              <w:jc w:val="center"/>
              <w:rPr>
                <w:szCs w:val="24"/>
              </w:rPr>
            </w:pPr>
            <w:r>
              <w:rPr>
                <w:szCs w:val="24"/>
              </w:rPr>
              <w:lastRenderedPageBreak/>
              <w:t>Visiškas</w:t>
            </w:r>
          </w:p>
        </w:tc>
      </w:tr>
      <w:tr w:rsidR="00BB46E6" w:rsidRPr="00835229" w14:paraId="3B5B930A" w14:textId="77777777" w:rsidTr="00794D4A">
        <w:trPr>
          <w:trHeight w:val="404"/>
        </w:trPr>
        <w:tc>
          <w:tcPr>
            <w:tcW w:w="2192" w:type="pct"/>
          </w:tcPr>
          <w:p w14:paraId="1C3F0529" w14:textId="64BC940A" w:rsidR="00BB46E6" w:rsidRPr="00347FFA" w:rsidRDefault="00BB46E6" w:rsidP="00BB46E6">
            <w:pPr>
              <w:spacing w:after="0" w:line="240" w:lineRule="auto"/>
              <w:jc w:val="both"/>
              <w:rPr>
                <w:rFonts w:eastAsia="Times New Roman"/>
                <w:color w:val="000000"/>
                <w:szCs w:val="24"/>
                <w:lang w:eastAsia="lt-LT"/>
              </w:rPr>
            </w:pPr>
            <w:r w:rsidRPr="003D5CAE">
              <w:rPr>
                <w:rFonts w:eastAsia="Times New Roman"/>
                <w:color w:val="000000"/>
                <w:szCs w:val="24"/>
                <w:lang w:eastAsia="lt-LT"/>
              </w:rPr>
              <w:t>Valstybės narės užtikrina, kad kompetentingos institucijos, kai aktualu, savo veiklą koordinuodamos su nacionalinėmis reguliavimo institucijomis įsteigtų konsultavimosi mechanizmą, kuriuo galėtų naudotis neįgalūs galutiniai naudotojai ir kuriuo būtų užtikrinta, kad jos savo sprendimais, kurie priimami klausimais, susijusiais su galutinių naudotojų ir vartotojų teisėmis viešai prieinamų elektroninių ryšių paslaugų srityje, būtų tinkamai atsižvelgta į vartotojų interesus elektroninių ryšių srityje.</w:t>
            </w:r>
          </w:p>
        </w:tc>
        <w:tc>
          <w:tcPr>
            <w:tcW w:w="2272" w:type="pct"/>
          </w:tcPr>
          <w:p w14:paraId="550D69E6" w14:textId="77777777" w:rsidR="00593F68" w:rsidRPr="003D01A3" w:rsidRDefault="00593F68" w:rsidP="00593F68">
            <w:pPr>
              <w:spacing w:after="0" w:line="240" w:lineRule="auto"/>
              <w:jc w:val="both"/>
              <w:rPr>
                <w:rFonts w:eastAsia="Times New Roman"/>
                <w:b/>
                <w:bCs/>
                <w:szCs w:val="24"/>
              </w:rPr>
            </w:pPr>
            <w:r w:rsidRPr="003D01A3">
              <w:rPr>
                <w:rFonts w:eastAsia="Times New Roman"/>
                <w:b/>
                <w:bCs/>
                <w:szCs w:val="24"/>
              </w:rPr>
              <w:t>ERĮ pakeitimo projektas</w:t>
            </w:r>
          </w:p>
          <w:p w14:paraId="7EA48467" w14:textId="77777777" w:rsidR="00593F68" w:rsidRPr="003D01A3" w:rsidRDefault="00593F68" w:rsidP="00593F68">
            <w:pPr>
              <w:spacing w:after="0" w:line="240" w:lineRule="auto"/>
              <w:jc w:val="both"/>
              <w:rPr>
                <w:rFonts w:eastAsia="Times New Roman"/>
                <w:b/>
                <w:bCs/>
                <w:szCs w:val="24"/>
              </w:rPr>
            </w:pPr>
            <w:r w:rsidRPr="003D01A3">
              <w:rPr>
                <w:rFonts w:eastAsia="Times New Roman"/>
                <w:b/>
                <w:bCs/>
                <w:szCs w:val="24"/>
              </w:rPr>
              <w:t>Lietuvos Respublikos elektroninių ryšių įstatymas</w:t>
            </w:r>
          </w:p>
          <w:p w14:paraId="219465AD" w14:textId="77777777" w:rsidR="00593F68" w:rsidRDefault="00593F68" w:rsidP="00593F68">
            <w:pPr>
              <w:keepNext/>
              <w:spacing w:after="0" w:line="240" w:lineRule="auto"/>
              <w:jc w:val="both"/>
              <w:rPr>
                <w:b/>
                <w:bCs/>
                <w:szCs w:val="24"/>
              </w:rPr>
            </w:pPr>
          </w:p>
          <w:p w14:paraId="733AC081" w14:textId="3F3CFBCB" w:rsidR="00593F68" w:rsidRPr="003D01A3" w:rsidRDefault="00593F68" w:rsidP="00593F68">
            <w:pPr>
              <w:keepNext/>
              <w:spacing w:after="0" w:line="240" w:lineRule="auto"/>
              <w:jc w:val="both"/>
              <w:rPr>
                <w:b/>
                <w:bCs/>
                <w:szCs w:val="24"/>
              </w:rPr>
            </w:pPr>
            <w:r w:rsidRPr="003D01A3">
              <w:rPr>
                <w:b/>
                <w:bCs/>
                <w:szCs w:val="24"/>
              </w:rPr>
              <w:t>11 straipsnis. Viešas konsultavimasis</w:t>
            </w:r>
          </w:p>
          <w:p w14:paraId="2FF80183" w14:textId="77A012B5" w:rsidR="00593F68" w:rsidRPr="003D01A3" w:rsidRDefault="00593F68" w:rsidP="00593F68">
            <w:pPr>
              <w:spacing w:after="0" w:line="240" w:lineRule="auto"/>
              <w:jc w:val="both"/>
              <w:rPr>
                <w:b/>
                <w:bCs/>
                <w:szCs w:val="24"/>
              </w:rPr>
            </w:pPr>
            <w:r w:rsidRPr="003D01A3">
              <w:rPr>
                <w:b/>
                <w:bCs/>
                <w:szCs w:val="24"/>
              </w:rPr>
              <w:t xml:space="preserve">2. Ryšių reguliavimo tarnyba viešai paskelbia Ryšių reguliavimo tarnybos teisės aktų ir sprendimų, susijusių su visomis galutinių paslaugų gavėjų ir vartotojų teisėmis, susijusiomis su viešosiomis elektroninių ryšių paslaugomis, įskaitant lygiavertes galimybes neįgaliesiems paslaugų gavėjams naudotis šiomis paslaugomis, ypač kai šių klausimų sprendimas turi reikšmingą poveikį rinkai, projektus ir suteikia galutiniams paslaugų gavėjams ir vartotojams, įskaitant neįgaliuosius paslaugų gavėjus, gamintojams, elektroninių ryšių tinklų ir (ar) paslaugų teikėjams terminą, kuris, išskyrus išimtines aplinkybes, turi būti ne trumpesnis kaip </w:t>
            </w:r>
            <w:r w:rsidRPr="003D01A3">
              <w:rPr>
                <w:b/>
                <w:bCs/>
                <w:szCs w:val="24"/>
                <w:lang w:val="en-US"/>
              </w:rPr>
              <w:t xml:space="preserve">30 </w:t>
            </w:r>
            <w:r w:rsidR="00BC2F02" w:rsidRPr="00BC2F02">
              <w:rPr>
                <w:b/>
                <w:bCs/>
                <w:szCs w:val="24"/>
              </w:rPr>
              <w:t>kalendorinių</w:t>
            </w:r>
            <w:r w:rsidR="00BC2F02" w:rsidRPr="003D01A3">
              <w:rPr>
                <w:b/>
                <w:bCs/>
                <w:szCs w:val="24"/>
              </w:rPr>
              <w:t xml:space="preserve"> </w:t>
            </w:r>
            <w:r w:rsidRPr="003D01A3">
              <w:rPr>
                <w:b/>
                <w:bCs/>
                <w:szCs w:val="24"/>
              </w:rPr>
              <w:t>dienų, pastaboms pateikti.</w:t>
            </w:r>
          </w:p>
          <w:p w14:paraId="5395AD38" w14:textId="0B0C8D08" w:rsidR="00593F68" w:rsidRDefault="00593F68" w:rsidP="00BB46E6">
            <w:pPr>
              <w:pStyle w:val="Hyperlink1"/>
              <w:tabs>
                <w:tab w:val="left" w:pos="567"/>
              </w:tabs>
              <w:ind w:firstLine="0"/>
              <w:rPr>
                <w:rFonts w:ascii="Times New Roman" w:hAnsi="Times New Roman"/>
                <w:b/>
                <w:color w:val="000000"/>
                <w:sz w:val="24"/>
                <w:szCs w:val="24"/>
                <w:lang w:val="lt-LT" w:eastAsia="lt-LT"/>
              </w:rPr>
            </w:pPr>
            <w:r w:rsidRPr="0082724F">
              <w:rPr>
                <w:rFonts w:ascii="Times New Roman" w:hAnsi="Times New Roman"/>
                <w:b/>
                <w:bCs/>
                <w:sz w:val="24"/>
                <w:szCs w:val="24"/>
                <w:lang w:val="lt-LT"/>
              </w:rPr>
              <w:lastRenderedPageBreak/>
              <w:t>4. Ryšių reguliavimo tarnyba nustato konsultavimosi taisykles, apibrėžiančias konsultacijų atvejus, tvarką ir sąlygas. Informacija, susijusi su visomis tuo metu vykstančiomis konsultacijomis, skelbiama Ryšių reguliavimo tarnybos interneto svetainėje. Ryšių reguliavimo tarnyba skelbia konsultacijų rezultatus, išskyrus informaciją, kuri yra valstybės, tarnybos ar komercinė paslaptis ar susijusi su fizinio asmens privačiu gyvenimu.</w:t>
            </w:r>
          </w:p>
          <w:p w14:paraId="507352C2" w14:textId="0DD2346D" w:rsidR="00593F68" w:rsidRDefault="00593F68" w:rsidP="00BB46E6">
            <w:pPr>
              <w:pStyle w:val="Hyperlink1"/>
              <w:tabs>
                <w:tab w:val="left" w:pos="567"/>
              </w:tabs>
              <w:ind w:firstLine="0"/>
              <w:rPr>
                <w:rFonts w:ascii="Times New Roman" w:hAnsi="Times New Roman"/>
                <w:b/>
                <w:color w:val="000000"/>
                <w:sz w:val="24"/>
                <w:szCs w:val="24"/>
                <w:lang w:val="lt-LT" w:eastAsia="lt-LT"/>
              </w:rPr>
            </w:pPr>
          </w:p>
          <w:p w14:paraId="1DA81DD0" w14:textId="77777777" w:rsidR="00593F68" w:rsidRPr="003D01A3" w:rsidRDefault="00593F68" w:rsidP="00593F68">
            <w:pPr>
              <w:spacing w:after="0" w:line="240" w:lineRule="auto"/>
              <w:jc w:val="both"/>
              <w:rPr>
                <w:b/>
                <w:bCs/>
                <w:szCs w:val="24"/>
              </w:rPr>
            </w:pPr>
            <w:r w:rsidRPr="003D01A3">
              <w:rPr>
                <w:b/>
                <w:bCs/>
                <w:szCs w:val="24"/>
              </w:rPr>
              <w:t>12 straipsnis. Lietuvos Respublikos institucijų bendradarbiavimas</w:t>
            </w:r>
          </w:p>
          <w:p w14:paraId="558C7FDD" w14:textId="3239EE47" w:rsidR="00593F68" w:rsidRPr="003D01A3" w:rsidRDefault="00593F68" w:rsidP="00593F68">
            <w:pPr>
              <w:spacing w:after="0" w:line="240" w:lineRule="auto"/>
              <w:jc w:val="both"/>
              <w:rPr>
                <w:b/>
                <w:bCs/>
                <w:szCs w:val="24"/>
              </w:rPr>
            </w:pPr>
            <w:r w:rsidRPr="003D01A3">
              <w:rPr>
                <w:b/>
                <w:bCs/>
                <w:szCs w:val="24"/>
              </w:rPr>
              <w:t>2. Valstybinė vartotojų teisių apsaugos tarnyba</w:t>
            </w:r>
            <w:r w:rsidR="00D10A43">
              <w:rPr>
                <w:b/>
                <w:bCs/>
                <w:szCs w:val="24"/>
              </w:rPr>
              <w:t xml:space="preserve"> elektroninių ryšių srityje</w:t>
            </w:r>
            <w:r w:rsidRPr="003D01A3">
              <w:rPr>
                <w:b/>
                <w:bCs/>
                <w:szCs w:val="24"/>
              </w:rPr>
              <w:t>:</w:t>
            </w:r>
          </w:p>
          <w:p w14:paraId="0A12302F" w14:textId="3891EE79" w:rsidR="00593F68" w:rsidRPr="003D01A3" w:rsidRDefault="00593F68" w:rsidP="00593F68">
            <w:pPr>
              <w:spacing w:after="0" w:line="240" w:lineRule="auto"/>
              <w:jc w:val="both"/>
              <w:rPr>
                <w:b/>
                <w:bCs/>
                <w:szCs w:val="24"/>
              </w:rPr>
            </w:pPr>
            <w:r w:rsidRPr="003D01A3">
              <w:rPr>
                <w:b/>
                <w:bCs/>
                <w:szCs w:val="24"/>
              </w:rPr>
              <w:t>1) koordinuoja Ryšių reguliavimo tarnybos veiklą vartotojų teisių apsaugos srityje;</w:t>
            </w:r>
          </w:p>
          <w:p w14:paraId="76CF27F4" w14:textId="51765B51" w:rsidR="00593F68" w:rsidRPr="003D01A3" w:rsidRDefault="00593F68" w:rsidP="00593F68">
            <w:pPr>
              <w:spacing w:after="0" w:line="240" w:lineRule="auto"/>
              <w:jc w:val="both"/>
              <w:rPr>
                <w:b/>
                <w:bCs/>
                <w:szCs w:val="24"/>
              </w:rPr>
            </w:pPr>
            <w:r w:rsidRPr="003D01A3">
              <w:rPr>
                <w:b/>
                <w:bCs/>
                <w:szCs w:val="24"/>
              </w:rPr>
              <w:t>2) konsultuoja Ryšių reguliavimo tarnybą, kai ji vykdo vartotojų teisių apsaugą;</w:t>
            </w:r>
          </w:p>
          <w:p w14:paraId="043CB447" w14:textId="449A1794" w:rsidR="00593F68" w:rsidRPr="003D01A3" w:rsidRDefault="00593F68" w:rsidP="00593F68">
            <w:pPr>
              <w:spacing w:after="0" w:line="240" w:lineRule="auto"/>
              <w:jc w:val="both"/>
              <w:rPr>
                <w:b/>
                <w:bCs/>
                <w:szCs w:val="24"/>
              </w:rPr>
            </w:pPr>
            <w:r w:rsidRPr="003D01A3">
              <w:rPr>
                <w:b/>
                <w:bCs/>
                <w:szCs w:val="24"/>
              </w:rPr>
              <w:t>3) pagal Lietuvos Respublikos</w:t>
            </w:r>
            <w:r w:rsidRPr="003D01A3">
              <w:rPr>
                <w:rFonts w:eastAsia="Arial Unicode MS"/>
                <w:b/>
                <w:bCs/>
                <w:szCs w:val="24"/>
                <w:lang w:eastAsia="ar-SA"/>
              </w:rPr>
              <w:t xml:space="preserve"> vartotojų teisių apsaugos įstatymo, </w:t>
            </w:r>
            <w:r w:rsidRPr="003D01A3">
              <w:rPr>
                <w:b/>
                <w:bCs/>
                <w:szCs w:val="24"/>
              </w:rPr>
              <w:t xml:space="preserve">Lietuvos Respublikos produktų saugos įstatymo nustatytą kompetenciją </w:t>
            </w:r>
            <w:r w:rsidRPr="003D01A3">
              <w:rPr>
                <w:rFonts w:eastAsia="Arial Unicode MS"/>
                <w:b/>
                <w:bCs/>
                <w:szCs w:val="24"/>
                <w:lang w:eastAsia="ar-SA"/>
              </w:rPr>
              <w:t>ir Vyriausybės įgaliojimus</w:t>
            </w:r>
            <w:r w:rsidRPr="003D01A3">
              <w:rPr>
                <w:b/>
                <w:bCs/>
                <w:szCs w:val="24"/>
              </w:rPr>
              <w:t xml:space="preserve"> </w:t>
            </w:r>
            <w:r w:rsidRPr="003D01A3">
              <w:rPr>
                <w:rFonts w:eastAsia="Arial Unicode MS"/>
                <w:b/>
                <w:bCs/>
                <w:szCs w:val="24"/>
                <w:lang w:eastAsia="ar-SA"/>
              </w:rPr>
              <w:t xml:space="preserve">gina vartotojų teises ir </w:t>
            </w:r>
            <w:r w:rsidRPr="003D01A3">
              <w:rPr>
                <w:b/>
                <w:bCs/>
                <w:szCs w:val="24"/>
              </w:rPr>
              <w:t>prižiūri produktų, įskaitant ir produktus, susijusius su elektroninių ryšių tinklais, paslaugomis bei radijo ryšio įrenginiais ir galiniais įrenginiais, saugą;</w:t>
            </w:r>
          </w:p>
          <w:p w14:paraId="543202F4" w14:textId="66876AD8" w:rsidR="00593F68" w:rsidRPr="00593F68" w:rsidRDefault="00593F68" w:rsidP="00593F68">
            <w:pPr>
              <w:pStyle w:val="Hyperlink1"/>
              <w:tabs>
                <w:tab w:val="left" w:pos="567"/>
              </w:tabs>
              <w:ind w:firstLine="0"/>
              <w:rPr>
                <w:rFonts w:ascii="Times New Roman" w:eastAsia="Calibri" w:hAnsi="Times New Roman"/>
                <w:b/>
                <w:bCs/>
                <w:sz w:val="24"/>
                <w:szCs w:val="24"/>
                <w:lang w:val="lt-LT"/>
              </w:rPr>
            </w:pPr>
            <w:r w:rsidRPr="00593F68">
              <w:rPr>
                <w:rFonts w:ascii="Times New Roman" w:eastAsia="Calibri" w:hAnsi="Times New Roman"/>
                <w:b/>
                <w:bCs/>
                <w:sz w:val="24"/>
                <w:szCs w:val="24"/>
                <w:lang w:val="lt-LT"/>
              </w:rPr>
              <w:t>4) bendradarbiauja ir konsultuojasi su Ryšių reguliavimo tarnyba, vykdydama vartotojų teisių apsaugą.</w:t>
            </w:r>
          </w:p>
          <w:p w14:paraId="4D32F377" w14:textId="77777777" w:rsidR="00BB46E6" w:rsidRPr="00347FFA" w:rsidRDefault="00BB46E6" w:rsidP="00BB46E6">
            <w:pPr>
              <w:pStyle w:val="Hyperlink1"/>
              <w:tabs>
                <w:tab w:val="left" w:pos="567"/>
              </w:tabs>
              <w:ind w:firstLine="0"/>
              <w:rPr>
                <w:rFonts w:ascii="Times New Roman" w:hAnsi="Times New Roman"/>
                <w:b/>
                <w:color w:val="000000"/>
                <w:sz w:val="24"/>
                <w:szCs w:val="24"/>
                <w:lang w:val="lt-LT" w:eastAsia="lt-LT"/>
              </w:rPr>
            </w:pPr>
          </w:p>
          <w:p w14:paraId="38B5A58D" w14:textId="3D626396" w:rsidR="00BB46E6" w:rsidRPr="00347FFA" w:rsidRDefault="00B72D29" w:rsidP="00B72D29">
            <w:pPr>
              <w:spacing w:after="0" w:line="240" w:lineRule="auto"/>
              <w:jc w:val="both"/>
              <w:rPr>
                <w:color w:val="000000"/>
                <w:szCs w:val="24"/>
                <w:lang w:eastAsia="lt-LT"/>
              </w:rPr>
            </w:pPr>
            <w:r w:rsidRPr="00A122A0">
              <w:rPr>
                <w:bCs/>
                <w:i/>
                <w:iCs/>
                <w:szCs w:val="24"/>
              </w:rPr>
              <w:t>Pastaba.</w:t>
            </w:r>
            <w:r>
              <w:rPr>
                <w:bCs/>
                <w:i/>
                <w:iCs/>
                <w:szCs w:val="24"/>
              </w:rPr>
              <w:t xml:space="preserve"> </w:t>
            </w:r>
            <w:r w:rsidRPr="00A272C4">
              <w:rPr>
                <w:i/>
                <w:iCs/>
                <w:color w:val="000000"/>
                <w:szCs w:val="24"/>
                <w:lang w:eastAsia="lt-LT"/>
              </w:rPr>
              <w:t xml:space="preserve">Teisėkūros atvirumui, skaidrumui, koncentruotumui užtikrinti valstybės institucijos pagal Lietuvos Respublikos teisėkūros pagrindų įstatymą naudojama Lietuvos Respublikos Seimo kanceliarijos teisės aktų informacinę sistemą (toliau – Teisės aktų informacinė sistema). Joje, be kita ko, tvarkomi ir skelbiami teisės aktų projektai, teisės aktų projektų lydimieji dokumentai (teisės akto projekto lyginamasis variantas, aiškinamasis raštas, išvados, kiti teisės aktuose nustatyti kartu su teisės akto projektu privalomi parengti ir pateikti teisės aktą priimančiam subjektui dokumentai), informacija apie konsultavimąsi su visuomene </w:t>
            </w:r>
            <w:r w:rsidRPr="00A272C4">
              <w:rPr>
                <w:i/>
                <w:iCs/>
                <w:color w:val="000000"/>
                <w:szCs w:val="24"/>
                <w:lang w:eastAsia="lt-LT"/>
              </w:rPr>
              <w:lastRenderedPageBreak/>
              <w:t>(įskaitant konsultavimosi laiką, būdą, rezultatus), kiti su teisės aktų projektais susiję įstaigų ar kitų subjektų dokumentai, kuriais teisės aktų</w:t>
            </w:r>
            <w:r w:rsidRPr="00A122A0">
              <w:rPr>
                <w:color w:val="000000"/>
                <w:szCs w:val="24"/>
                <w:lang w:eastAsia="lt-LT"/>
              </w:rPr>
              <w:t xml:space="preserve"> </w:t>
            </w:r>
            <w:r w:rsidRPr="00A272C4">
              <w:rPr>
                <w:i/>
                <w:iCs/>
                <w:color w:val="000000"/>
                <w:szCs w:val="24"/>
                <w:lang w:eastAsia="lt-LT"/>
              </w:rPr>
              <w:t xml:space="preserve">projektai teikiami išvadoms gauti, kuriais teikiamos išvados dėl teisės aktų projektų, kuriuose įvertinamos pastabos ir pasiūlymai dėl teisės aktų projektų arba kuriais įforminami pasitarimų, skirtų nesutarimams dėl teisės akto projekto ir dėl pareikštų pastabų ir pasiūlymų spręsti, rezultatai. </w:t>
            </w:r>
            <w:r w:rsidRPr="00A272C4">
              <w:rPr>
                <w:rFonts w:eastAsia="Times New Roman"/>
                <w:i/>
                <w:iCs/>
                <w:color w:val="000000"/>
                <w:szCs w:val="24"/>
                <w:lang w:eastAsia="lt-LT"/>
              </w:rPr>
              <w:t>Teisės aktų informacinėje sistemoje sudaroma galimybė visiems asmenims paskelbti pasiūlymus dėl šioje sistemoje paskelbtų teisės aktų projektų. Teisės aktų informacinėje sistemoje tvarkomi duomenys yra vieši.</w:t>
            </w:r>
          </w:p>
        </w:tc>
        <w:tc>
          <w:tcPr>
            <w:tcW w:w="536" w:type="pct"/>
          </w:tcPr>
          <w:p w14:paraId="0D19985F" w14:textId="44D3E78C" w:rsidR="00BB46E6" w:rsidRDefault="0037332E" w:rsidP="00BB46E6">
            <w:pPr>
              <w:spacing w:after="0" w:line="240" w:lineRule="auto"/>
              <w:ind w:right="-109"/>
              <w:jc w:val="center"/>
              <w:rPr>
                <w:szCs w:val="24"/>
              </w:rPr>
            </w:pPr>
            <w:r>
              <w:rPr>
                <w:szCs w:val="24"/>
              </w:rPr>
              <w:lastRenderedPageBreak/>
              <w:t xml:space="preserve"> Dalinis</w:t>
            </w:r>
          </w:p>
          <w:p w14:paraId="0A3321AC" w14:textId="77777777" w:rsidR="004A4A03" w:rsidRDefault="004A4A03" w:rsidP="00BB46E6">
            <w:pPr>
              <w:spacing w:after="0" w:line="240" w:lineRule="auto"/>
              <w:ind w:right="-109"/>
              <w:jc w:val="center"/>
              <w:rPr>
                <w:szCs w:val="24"/>
              </w:rPr>
            </w:pPr>
          </w:p>
          <w:p w14:paraId="2B9CD9C8" w14:textId="4BAA0517" w:rsidR="004A4A03" w:rsidRPr="00835229" w:rsidRDefault="0037332E" w:rsidP="0037332E">
            <w:pPr>
              <w:spacing w:after="0" w:line="240" w:lineRule="auto"/>
              <w:ind w:right="-109"/>
              <w:rPr>
                <w:szCs w:val="24"/>
              </w:rPr>
            </w:pPr>
            <w:r w:rsidRPr="0037332E">
              <w:rPr>
                <w:i/>
                <w:iCs/>
                <w:szCs w:val="24"/>
              </w:rPr>
              <w:t>V</w:t>
            </w:r>
            <w:r w:rsidR="004A4A03" w:rsidRPr="0037332E">
              <w:rPr>
                <w:i/>
                <w:iCs/>
                <w:szCs w:val="24"/>
              </w:rPr>
              <w:t>isiškai perkels</w:t>
            </w:r>
            <w:r w:rsidR="004A4A03" w:rsidRPr="003D5CAE">
              <w:rPr>
                <w:szCs w:val="24"/>
              </w:rPr>
              <w:t xml:space="preserve"> </w:t>
            </w:r>
            <w:r w:rsidRPr="0037332E">
              <w:rPr>
                <w:i/>
                <w:iCs/>
              </w:rPr>
              <w:t xml:space="preserve">Lietuvos Respublikos ryšių reguliavimo tarnybos direktoriaus įsakymo „Dėl Lietuvos Respublikos ryšių reguliavimo tarnybos direktoriaus </w:t>
            </w:r>
            <w:r w:rsidRPr="0037332E">
              <w:rPr>
                <w:i/>
                <w:iCs/>
              </w:rPr>
              <w:lastRenderedPageBreak/>
              <w:t>2004 m. rugsėjo 16 d. įsakymo Nr. 1V-295 „Dėl Viešo konsultavimosi taisyklių patvirtinimo“ pakeitimo“ projektas</w:t>
            </w:r>
          </w:p>
        </w:tc>
      </w:tr>
      <w:tr w:rsidR="00BB46E6" w:rsidRPr="00835229" w14:paraId="4353F594" w14:textId="77777777" w:rsidTr="00794D4A">
        <w:trPr>
          <w:trHeight w:val="404"/>
        </w:trPr>
        <w:tc>
          <w:tcPr>
            <w:tcW w:w="2192" w:type="pct"/>
          </w:tcPr>
          <w:p w14:paraId="6BB3FB5D" w14:textId="7DBD4C79" w:rsidR="00BB46E6" w:rsidRPr="00037FB4" w:rsidRDefault="00BB46E6" w:rsidP="00BB46E6">
            <w:pPr>
              <w:autoSpaceDE w:val="0"/>
              <w:autoSpaceDN w:val="0"/>
              <w:adjustRightInd w:val="0"/>
              <w:spacing w:after="0" w:line="240" w:lineRule="auto"/>
              <w:jc w:val="both"/>
              <w:rPr>
                <w:szCs w:val="24"/>
                <w:lang w:eastAsia="lt-LT"/>
              </w:rPr>
            </w:pPr>
            <w:r w:rsidRPr="00CD5F4A">
              <w:rPr>
                <w:szCs w:val="24"/>
                <w:lang w:eastAsia="lt-LT"/>
              </w:rPr>
              <w:lastRenderedPageBreak/>
              <w:t>2.</w:t>
            </w:r>
            <w:r>
              <w:rPr>
                <w:szCs w:val="24"/>
                <w:lang w:eastAsia="lt-LT"/>
              </w:rPr>
              <w:t xml:space="preserve"> </w:t>
            </w:r>
            <w:r w:rsidRPr="00CD5F4A">
              <w:rPr>
                <w:szCs w:val="24"/>
                <w:lang w:eastAsia="lt-LT"/>
              </w:rPr>
              <w:t xml:space="preserve">Atitinkamais atvejais suinteresuotosios šalys, vadovaujamos kompetentingų institucijų, kai aktualu, savo veiklą koordinuojančių su nacionalinėmis reguliavimo institucijomis, gali sukurti mechanizmus, kuriuose dalyvauja vartotojai, naudotojų grupės ir paslaugų teikėjai, bendrai paslaugų kokybei pagerinti nustatant ir stebint, </w:t>
            </w:r>
            <w:r w:rsidRPr="00CD5F4A">
              <w:rPr>
                <w:i/>
                <w:iCs/>
                <w:szCs w:val="24"/>
                <w:lang w:eastAsia="lt-LT"/>
              </w:rPr>
              <w:t>inter alia</w:t>
            </w:r>
            <w:r w:rsidRPr="00CD5F4A">
              <w:rPr>
                <w:szCs w:val="24"/>
                <w:lang w:eastAsia="lt-LT"/>
              </w:rPr>
              <w:t>, elgesio kodeksus ir veiklos normas.</w:t>
            </w:r>
          </w:p>
        </w:tc>
        <w:tc>
          <w:tcPr>
            <w:tcW w:w="2272" w:type="pct"/>
          </w:tcPr>
          <w:p w14:paraId="0CEE31F0" w14:textId="77777777" w:rsidR="00091167" w:rsidRPr="00091167" w:rsidRDefault="00091167" w:rsidP="00091167">
            <w:pPr>
              <w:spacing w:after="0" w:line="240" w:lineRule="auto"/>
              <w:jc w:val="both"/>
              <w:rPr>
                <w:rFonts w:eastAsia="Times New Roman"/>
                <w:b/>
                <w:bCs/>
                <w:szCs w:val="24"/>
              </w:rPr>
            </w:pPr>
            <w:bookmarkStart w:id="53" w:name="part_6780ecbbe10f4e17935db63b5e39e6e8"/>
            <w:bookmarkStart w:id="54" w:name="part_25e5475a70ee4210a5eb7fbcc35d7606"/>
            <w:bookmarkEnd w:id="53"/>
            <w:bookmarkEnd w:id="54"/>
            <w:r w:rsidRPr="00091167">
              <w:rPr>
                <w:rFonts w:eastAsia="Times New Roman"/>
                <w:b/>
                <w:bCs/>
                <w:szCs w:val="24"/>
              </w:rPr>
              <w:t>ERĮ pakeitimo projektas</w:t>
            </w:r>
          </w:p>
          <w:p w14:paraId="28FE7A96" w14:textId="77777777" w:rsidR="00091167" w:rsidRPr="00091167" w:rsidRDefault="00091167" w:rsidP="00091167">
            <w:pPr>
              <w:spacing w:after="0" w:line="240" w:lineRule="auto"/>
              <w:jc w:val="both"/>
              <w:rPr>
                <w:rFonts w:eastAsia="Times New Roman"/>
                <w:b/>
                <w:bCs/>
                <w:szCs w:val="24"/>
              </w:rPr>
            </w:pPr>
            <w:r w:rsidRPr="00091167">
              <w:rPr>
                <w:rFonts w:eastAsia="Times New Roman"/>
                <w:b/>
                <w:bCs/>
                <w:szCs w:val="24"/>
              </w:rPr>
              <w:t>Lietuvos Respublikos elektroninių ryšių įstatymas</w:t>
            </w:r>
          </w:p>
          <w:p w14:paraId="45B1A163" w14:textId="77777777" w:rsidR="00091167" w:rsidRPr="00091167" w:rsidRDefault="00091167" w:rsidP="00091167">
            <w:pPr>
              <w:keepNext/>
              <w:spacing w:after="0" w:line="240" w:lineRule="auto"/>
              <w:jc w:val="both"/>
              <w:rPr>
                <w:b/>
                <w:bCs/>
                <w:szCs w:val="24"/>
              </w:rPr>
            </w:pPr>
          </w:p>
          <w:p w14:paraId="37F1C6BD" w14:textId="77777777" w:rsidR="00091167" w:rsidRPr="00091167" w:rsidRDefault="00091167" w:rsidP="00091167">
            <w:pPr>
              <w:spacing w:after="0" w:line="240" w:lineRule="auto"/>
              <w:ind w:left="21"/>
              <w:jc w:val="both"/>
              <w:rPr>
                <w:b/>
                <w:bCs/>
                <w:szCs w:val="24"/>
              </w:rPr>
            </w:pPr>
            <w:r w:rsidRPr="00091167">
              <w:rPr>
                <w:b/>
                <w:bCs/>
                <w:szCs w:val="24"/>
              </w:rPr>
              <w:t xml:space="preserve">40 straipsnis. Viešųjų elektroninių ryšių paslaugų teikėjų ir galutinių paslaugų gavėjų pareigos ir teisės </w:t>
            </w:r>
          </w:p>
          <w:p w14:paraId="72BF0C67" w14:textId="4F8796B3" w:rsidR="00BB46E6" w:rsidRPr="007F704F" w:rsidRDefault="009460DF" w:rsidP="00091167">
            <w:pPr>
              <w:spacing w:after="0" w:line="240" w:lineRule="auto"/>
              <w:jc w:val="both"/>
              <w:rPr>
                <w:rFonts w:eastAsia="Times New Roman"/>
                <w:szCs w:val="24"/>
                <w:lang w:eastAsia="lt-LT"/>
              </w:rPr>
            </w:pPr>
            <w:r>
              <w:rPr>
                <w:b/>
                <w:bCs/>
                <w:color w:val="000000"/>
                <w:szCs w:val="24"/>
                <w:lang w:eastAsia="lt-LT"/>
              </w:rPr>
              <w:t>18</w:t>
            </w:r>
            <w:r w:rsidR="00091167" w:rsidRPr="00091167">
              <w:rPr>
                <w:b/>
                <w:bCs/>
                <w:color w:val="000000"/>
                <w:szCs w:val="24"/>
                <w:lang w:eastAsia="lt-LT"/>
              </w:rPr>
              <w:t xml:space="preserve">. </w:t>
            </w:r>
            <w:r w:rsidR="00BC2F02" w:rsidRPr="00BC2F02">
              <w:rPr>
                <w:b/>
                <w:bCs/>
                <w:color w:val="000000"/>
                <w:szCs w:val="24"/>
                <w:lang w:eastAsia="lt-LT"/>
              </w:rPr>
              <w:t>Viešųjų elektroninių ryšių tinklų ir (ar) viešųjų elektroninių ryšių paslaugų teikėjai privalo bendradarbiauti su paslaugų gavėjais, įskaitant vartotojus, ir (ar) jų interesus atstovaujančiais subjektais, kurie siekia</w:t>
            </w:r>
            <w:r w:rsidR="00BC2F02" w:rsidRPr="00230B43">
              <w:rPr>
                <w:color w:val="000000"/>
                <w:szCs w:val="24"/>
                <w:lang w:eastAsia="lt-LT"/>
              </w:rPr>
              <w:t xml:space="preserve"> </w:t>
            </w:r>
            <w:r w:rsidR="00CF1C9E" w:rsidRPr="00CF1C9E">
              <w:rPr>
                <w:b/>
                <w:bCs/>
                <w:szCs w:val="24"/>
                <w:lang w:eastAsia="lt-LT"/>
              </w:rPr>
              <w:t xml:space="preserve">imtis bendrų priemonių </w:t>
            </w:r>
            <w:r w:rsidR="00BC2F02">
              <w:rPr>
                <w:b/>
                <w:bCs/>
                <w:szCs w:val="24"/>
                <w:lang w:eastAsia="lt-LT"/>
              </w:rPr>
              <w:t xml:space="preserve">viešųjų </w:t>
            </w:r>
            <w:r w:rsidR="00CF1C9E" w:rsidRPr="00CF1C9E">
              <w:rPr>
                <w:b/>
                <w:bCs/>
                <w:szCs w:val="24"/>
                <w:lang w:eastAsia="lt-LT"/>
              </w:rPr>
              <w:t xml:space="preserve">elektroninių ryšių paslaugų kokybei gerinti, </w:t>
            </w:r>
            <w:r w:rsidR="00CF1C9E" w:rsidRPr="00CF1C9E">
              <w:rPr>
                <w:b/>
                <w:bCs/>
                <w:i/>
                <w:iCs/>
                <w:szCs w:val="24"/>
                <w:lang w:eastAsia="lt-LT"/>
              </w:rPr>
              <w:t>inter alia</w:t>
            </w:r>
            <w:r w:rsidR="00CF1C9E" w:rsidRPr="00CF1C9E">
              <w:rPr>
                <w:b/>
                <w:bCs/>
                <w:szCs w:val="24"/>
                <w:lang w:eastAsia="lt-LT"/>
              </w:rPr>
              <w:t xml:space="preserve"> nustatyti elgesio kodeksus ir stebėti jų laikymąsi.</w:t>
            </w:r>
          </w:p>
        </w:tc>
        <w:tc>
          <w:tcPr>
            <w:tcW w:w="536" w:type="pct"/>
          </w:tcPr>
          <w:p w14:paraId="264BC1BB" w14:textId="5434DE56" w:rsidR="00BB46E6" w:rsidRPr="00835229" w:rsidRDefault="00BB46E6" w:rsidP="00BB46E6">
            <w:pPr>
              <w:spacing w:after="0" w:line="240" w:lineRule="auto"/>
              <w:ind w:right="-109"/>
              <w:jc w:val="center"/>
              <w:rPr>
                <w:szCs w:val="24"/>
              </w:rPr>
            </w:pPr>
            <w:r>
              <w:rPr>
                <w:szCs w:val="24"/>
              </w:rPr>
              <w:t>Visiškas</w:t>
            </w:r>
          </w:p>
        </w:tc>
      </w:tr>
      <w:tr w:rsidR="00BB46E6" w:rsidRPr="00835229" w14:paraId="3DF9EAC6" w14:textId="77777777" w:rsidTr="00794D4A">
        <w:trPr>
          <w:trHeight w:val="404"/>
        </w:trPr>
        <w:tc>
          <w:tcPr>
            <w:tcW w:w="2192" w:type="pct"/>
          </w:tcPr>
          <w:p w14:paraId="720892EC" w14:textId="6E24CF40" w:rsidR="00BB46E6" w:rsidRPr="000317BD" w:rsidRDefault="00BB46E6" w:rsidP="00037313">
            <w:pPr>
              <w:autoSpaceDE w:val="0"/>
              <w:autoSpaceDN w:val="0"/>
              <w:adjustRightInd w:val="0"/>
              <w:spacing w:after="0" w:line="240" w:lineRule="auto"/>
              <w:jc w:val="both"/>
              <w:rPr>
                <w:color w:val="000000"/>
                <w:szCs w:val="24"/>
                <w:lang w:eastAsia="lt-LT"/>
              </w:rPr>
            </w:pPr>
            <w:r w:rsidRPr="00CD5F4A">
              <w:rPr>
                <w:szCs w:val="24"/>
                <w:lang w:eastAsia="lt-LT"/>
              </w:rPr>
              <w:t>3.</w:t>
            </w:r>
            <w:r>
              <w:rPr>
                <w:szCs w:val="24"/>
                <w:lang w:eastAsia="lt-LT"/>
              </w:rPr>
              <w:t xml:space="preserve"> </w:t>
            </w:r>
            <w:r w:rsidRPr="00CD5F4A">
              <w:rPr>
                <w:szCs w:val="24"/>
                <w:lang w:eastAsia="lt-LT"/>
              </w:rPr>
              <w:t>Nedarant poveikio nacionalinėms taisyklėms, atitinkančioms Sąjungos teisę, susijusią su kultūros ir žiniasklaidos politikos tikslais, pavyzdžiui, kultūros ir kalbų įvairove bei žiniasklaidos pliuralizmu, kompetentingos institucijos, kai aktualu, savo veiklą koordinuodamos su nacionalinėmis reguliavimo institucijomis gali skatinti elektroninių ryšių tinklus arba paslaugas teikiančių įmonių ir sektorių, suinteresuotų teisėto turinio propagavimu teikiant elektroninių ryšių tinklus ir paslaugas, bendradarbiavimą. Tas bendradarbiavimas taip pat gali apimti pagal 103 straipsnio 4 dalį skelbtinos viešojo intereso informacijos koordinavimą.</w:t>
            </w:r>
          </w:p>
        </w:tc>
        <w:tc>
          <w:tcPr>
            <w:tcW w:w="2272" w:type="pct"/>
          </w:tcPr>
          <w:p w14:paraId="096923D0" w14:textId="77777777" w:rsidR="00037313" w:rsidRPr="00037313" w:rsidRDefault="00037313" w:rsidP="00037313">
            <w:pPr>
              <w:spacing w:after="0" w:line="240" w:lineRule="auto"/>
              <w:ind w:left="21"/>
              <w:jc w:val="both"/>
              <w:rPr>
                <w:b/>
                <w:bCs/>
                <w:szCs w:val="24"/>
              </w:rPr>
            </w:pPr>
            <w:r w:rsidRPr="00037313">
              <w:rPr>
                <w:b/>
                <w:bCs/>
                <w:szCs w:val="24"/>
              </w:rPr>
              <w:t>ERĮ pakeitimo projektas</w:t>
            </w:r>
          </w:p>
          <w:p w14:paraId="218FA061" w14:textId="77777777" w:rsidR="00037313" w:rsidRPr="00037313" w:rsidRDefault="00037313" w:rsidP="00037313">
            <w:pPr>
              <w:spacing w:after="0" w:line="240" w:lineRule="auto"/>
              <w:ind w:left="21"/>
              <w:jc w:val="both"/>
              <w:rPr>
                <w:b/>
                <w:bCs/>
                <w:szCs w:val="24"/>
              </w:rPr>
            </w:pPr>
            <w:r w:rsidRPr="00037313">
              <w:rPr>
                <w:b/>
                <w:bCs/>
                <w:szCs w:val="24"/>
              </w:rPr>
              <w:t>Lietuvos Respublikos elektroninių ryšių įstatymas</w:t>
            </w:r>
          </w:p>
          <w:p w14:paraId="7261F991" w14:textId="77777777" w:rsidR="00037313" w:rsidRPr="00037313" w:rsidRDefault="00037313" w:rsidP="00037313">
            <w:pPr>
              <w:pStyle w:val="Hyperlink1"/>
              <w:tabs>
                <w:tab w:val="left" w:pos="567"/>
              </w:tabs>
              <w:ind w:left="21" w:firstLine="0"/>
              <w:rPr>
                <w:rFonts w:ascii="Times New Roman" w:eastAsia="Calibri" w:hAnsi="Times New Roman"/>
                <w:b/>
                <w:bCs/>
                <w:sz w:val="24"/>
                <w:szCs w:val="24"/>
                <w:lang w:val="lt-LT"/>
              </w:rPr>
            </w:pPr>
          </w:p>
          <w:p w14:paraId="61226489" w14:textId="77777777" w:rsidR="00037313" w:rsidRPr="00887A09" w:rsidRDefault="00037313" w:rsidP="00037313">
            <w:pPr>
              <w:spacing w:after="0" w:line="240" w:lineRule="auto"/>
              <w:ind w:left="21" w:hanging="21"/>
              <w:jc w:val="both"/>
              <w:rPr>
                <w:b/>
                <w:bCs/>
                <w:szCs w:val="24"/>
              </w:rPr>
            </w:pPr>
            <w:r w:rsidRPr="00887A09">
              <w:rPr>
                <w:b/>
                <w:bCs/>
                <w:szCs w:val="24"/>
              </w:rPr>
              <w:t>4 straipsnis. Elektroninių ryšių veiklos politikos formavimo ir reguliavimo institucijos</w:t>
            </w:r>
          </w:p>
          <w:p w14:paraId="4DF9494A" w14:textId="5A1D153A" w:rsidR="00BB46E6" w:rsidRPr="00037313" w:rsidRDefault="00E85029" w:rsidP="00BE5792">
            <w:pPr>
              <w:spacing w:after="0" w:line="240" w:lineRule="auto"/>
              <w:ind w:left="21"/>
              <w:jc w:val="both"/>
              <w:rPr>
                <w:b/>
                <w:bCs/>
                <w:szCs w:val="24"/>
              </w:rPr>
            </w:pPr>
            <w:r>
              <w:rPr>
                <w:b/>
                <w:bCs/>
                <w:szCs w:val="24"/>
              </w:rPr>
              <w:t>5</w:t>
            </w:r>
            <w:r w:rsidR="00037313" w:rsidRPr="00037313">
              <w:rPr>
                <w:b/>
                <w:bCs/>
                <w:szCs w:val="24"/>
              </w:rPr>
              <w:t xml:space="preserve">. Ryšių reguliavimo tarnyba ir kitos valstybės institucijos pagal šio įstatymo nustatytą kompetenciją prisideda prie saviraiškos ir informacijos laisvės, kultūrų ir kalbų įvairovės,  žiniasklaidos pliuralizmo skatinimo, taip pat elektroninių ryšių tinklų ir (ar) elektroninių ryšių paslaugų teikėjų bei suinteresuotų subjektų, skatinančių teisėto turinio teikimą naudojant elektroninių ryšių </w:t>
            </w:r>
            <w:r w:rsidR="00037313" w:rsidRPr="00037313">
              <w:rPr>
                <w:b/>
                <w:bCs/>
                <w:szCs w:val="24"/>
              </w:rPr>
              <w:lastRenderedPageBreak/>
              <w:t>tinklus ir (ar) elektroninių ryšių paslaugas, bendradarbiavim</w:t>
            </w:r>
            <w:r w:rsidR="009C2D7D">
              <w:rPr>
                <w:b/>
                <w:bCs/>
                <w:szCs w:val="24"/>
              </w:rPr>
              <w:t>o</w:t>
            </w:r>
            <w:r w:rsidR="00037313" w:rsidRPr="00037313">
              <w:rPr>
                <w:b/>
                <w:bCs/>
                <w:szCs w:val="24"/>
              </w:rPr>
              <w:t xml:space="preserve"> skatinimo. </w:t>
            </w:r>
            <w:bookmarkStart w:id="55" w:name="straipsnis7"/>
            <w:bookmarkEnd w:id="55"/>
          </w:p>
        </w:tc>
        <w:tc>
          <w:tcPr>
            <w:tcW w:w="536" w:type="pct"/>
          </w:tcPr>
          <w:p w14:paraId="6F7D88E7" w14:textId="0B427E35" w:rsidR="00BB46E6" w:rsidRPr="00835229" w:rsidRDefault="00BB46E6" w:rsidP="00037313">
            <w:pPr>
              <w:spacing w:after="0" w:line="240" w:lineRule="auto"/>
              <w:ind w:right="-109"/>
              <w:jc w:val="center"/>
              <w:rPr>
                <w:szCs w:val="24"/>
              </w:rPr>
            </w:pPr>
            <w:r>
              <w:rPr>
                <w:szCs w:val="24"/>
              </w:rPr>
              <w:lastRenderedPageBreak/>
              <w:t>Visiškas</w:t>
            </w:r>
          </w:p>
        </w:tc>
      </w:tr>
      <w:tr w:rsidR="00BB46E6" w:rsidRPr="00835229" w14:paraId="0EA63254" w14:textId="77777777" w:rsidTr="00794D4A">
        <w:trPr>
          <w:trHeight w:val="404"/>
        </w:trPr>
        <w:tc>
          <w:tcPr>
            <w:tcW w:w="2192" w:type="pct"/>
          </w:tcPr>
          <w:p w14:paraId="79D83269" w14:textId="77777777" w:rsidR="00BB46E6" w:rsidRPr="002B0933" w:rsidRDefault="00BB46E6" w:rsidP="00BB46E6">
            <w:pPr>
              <w:autoSpaceDE w:val="0"/>
              <w:autoSpaceDN w:val="0"/>
              <w:adjustRightInd w:val="0"/>
              <w:spacing w:after="0" w:line="240" w:lineRule="auto"/>
              <w:jc w:val="center"/>
              <w:rPr>
                <w:color w:val="000000"/>
                <w:szCs w:val="24"/>
                <w:lang w:eastAsia="lt-LT"/>
              </w:rPr>
            </w:pPr>
            <w:r w:rsidRPr="002B0933">
              <w:rPr>
                <w:i/>
                <w:iCs/>
                <w:color w:val="000000"/>
                <w:szCs w:val="24"/>
                <w:lang w:eastAsia="lt-LT"/>
              </w:rPr>
              <w:t>25 straipsnis</w:t>
            </w:r>
          </w:p>
          <w:p w14:paraId="208F55BB" w14:textId="4DDF58DE" w:rsidR="00BB46E6" w:rsidRPr="000317BD" w:rsidRDefault="00BB46E6" w:rsidP="00BB46E6">
            <w:pPr>
              <w:autoSpaceDE w:val="0"/>
              <w:autoSpaceDN w:val="0"/>
              <w:adjustRightInd w:val="0"/>
              <w:spacing w:after="0" w:line="240" w:lineRule="auto"/>
              <w:jc w:val="center"/>
              <w:rPr>
                <w:color w:val="000000"/>
                <w:szCs w:val="24"/>
                <w:lang w:eastAsia="lt-LT"/>
              </w:rPr>
            </w:pPr>
            <w:r w:rsidRPr="002B0933">
              <w:rPr>
                <w:b/>
                <w:bCs/>
                <w:color w:val="000000"/>
                <w:szCs w:val="24"/>
                <w:lang w:eastAsia="lt-LT"/>
              </w:rPr>
              <w:t>Neteisminis ginčų sprendimas</w:t>
            </w:r>
          </w:p>
        </w:tc>
        <w:tc>
          <w:tcPr>
            <w:tcW w:w="2272" w:type="pct"/>
          </w:tcPr>
          <w:p w14:paraId="35D8AD98" w14:textId="77777777" w:rsidR="00BB46E6" w:rsidRPr="00373D1A" w:rsidRDefault="00BB46E6" w:rsidP="00BB46E6">
            <w:pPr>
              <w:pStyle w:val="Hyperlink1"/>
              <w:tabs>
                <w:tab w:val="left" w:pos="567"/>
              </w:tabs>
              <w:ind w:firstLine="0"/>
              <w:rPr>
                <w:rFonts w:ascii="Times New Roman" w:hAnsi="Times New Roman"/>
                <w:sz w:val="24"/>
                <w:szCs w:val="24"/>
                <w:highlight w:val="green"/>
                <w:lang w:val="lt-LT"/>
              </w:rPr>
            </w:pPr>
          </w:p>
        </w:tc>
        <w:tc>
          <w:tcPr>
            <w:tcW w:w="536" w:type="pct"/>
          </w:tcPr>
          <w:p w14:paraId="54885EB5" w14:textId="77777777" w:rsidR="00BB46E6" w:rsidRPr="00835229" w:rsidRDefault="00BB46E6" w:rsidP="00BB46E6">
            <w:pPr>
              <w:spacing w:after="0" w:line="240" w:lineRule="auto"/>
              <w:ind w:right="-109"/>
              <w:jc w:val="center"/>
              <w:rPr>
                <w:szCs w:val="24"/>
              </w:rPr>
            </w:pPr>
          </w:p>
        </w:tc>
      </w:tr>
      <w:tr w:rsidR="00BB46E6" w:rsidRPr="00835229" w14:paraId="4F735E1B" w14:textId="77777777" w:rsidTr="00794D4A">
        <w:trPr>
          <w:trHeight w:val="404"/>
        </w:trPr>
        <w:tc>
          <w:tcPr>
            <w:tcW w:w="2192" w:type="pct"/>
          </w:tcPr>
          <w:p w14:paraId="79953A1B" w14:textId="6C0B5288" w:rsidR="00BB46E6" w:rsidRPr="000317BD" w:rsidRDefault="00BB46E6" w:rsidP="00BB46E6">
            <w:pPr>
              <w:autoSpaceDE w:val="0"/>
              <w:autoSpaceDN w:val="0"/>
              <w:adjustRightInd w:val="0"/>
              <w:spacing w:after="0" w:line="240" w:lineRule="auto"/>
              <w:jc w:val="both"/>
              <w:rPr>
                <w:color w:val="000000"/>
                <w:szCs w:val="24"/>
                <w:lang w:eastAsia="lt-LT"/>
              </w:rPr>
            </w:pPr>
            <w:r w:rsidRPr="002B0933">
              <w:rPr>
                <w:color w:val="000000"/>
                <w:szCs w:val="24"/>
                <w:lang w:eastAsia="lt-LT"/>
              </w:rPr>
              <w:t>1.</w:t>
            </w:r>
            <w:r>
              <w:rPr>
                <w:color w:val="000000"/>
                <w:szCs w:val="24"/>
                <w:lang w:eastAsia="lt-LT"/>
              </w:rPr>
              <w:t xml:space="preserve"> </w:t>
            </w:r>
            <w:r w:rsidRPr="002B0933">
              <w:rPr>
                <w:color w:val="000000"/>
                <w:szCs w:val="24"/>
                <w:lang w:eastAsia="lt-LT"/>
              </w:rPr>
              <w:t>Valstybės narės užtikrina, kad nacionalinė reguliavimo institucija arba kita kompetentinga institucija, atsakinga už šios direktyvos 102–107 straipsnių ir 115 straipsnio taikymą, arba bent viena nepriklausoma pripažintų ekspertinių žinių taikant tuos straipsnius turinti įstaiga būtų nurodyta kaip alternatyvaus ginčų sprendimo subjektas pagal Direktyvos 2013/ 11/ES 20 straipsnio 2 dalį, kad spręstų teikėjų ir vartotojų ginčų, kylančių pagal šią direktyvą ir susijusių su sutarčių vykdymu. Valstybės narės gali suteikti prieigą prie tos institucijos ar organo taikomų alternatyvaus ginčų sprendimo procedūrų ir galutiniams naudotojams, kurie nėra vartotojai, visų pirma labai mažoms bei mažosioms įmonėms.</w:t>
            </w:r>
          </w:p>
        </w:tc>
        <w:tc>
          <w:tcPr>
            <w:tcW w:w="2272" w:type="pct"/>
          </w:tcPr>
          <w:p w14:paraId="69C6229A" w14:textId="77777777" w:rsidR="00D36422" w:rsidRPr="00D36422" w:rsidRDefault="00D36422" w:rsidP="00D36422">
            <w:pPr>
              <w:spacing w:after="0" w:line="240" w:lineRule="auto"/>
              <w:ind w:left="21"/>
              <w:jc w:val="both"/>
              <w:rPr>
                <w:b/>
                <w:bCs/>
                <w:szCs w:val="24"/>
              </w:rPr>
            </w:pPr>
            <w:r w:rsidRPr="00037313">
              <w:rPr>
                <w:b/>
                <w:bCs/>
                <w:szCs w:val="24"/>
              </w:rPr>
              <w:t xml:space="preserve">ERĮ </w:t>
            </w:r>
            <w:r w:rsidRPr="00D36422">
              <w:rPr>
                <w:b/>
                <w:bCs/>
                <w:szCs w:val="24"/>
              </w:rPr>
              <w:t>pakeitimo projektas</w:t>
            </w:r>
          </w:p>
          <w:p w14:paraId="712A5CFD" w14:textId="77777777" w:rsidR="00D36422" w:rsidRPr="00D36422" w:rsidRDefault="00D36422" w:rsidP="00D36422">
            <w:pPr>
              <w:spacing w:after="0" w:line="240" w:lineRule="auto"/>
              <w:ind w:left="21"/>
              <w:jc w:val="both"/>
              <w:rPr>
                <w:b/>
                <w:bCs/>
                <w:szCs w:val="24"/>
              </w:rPr>
            </w:pPr>
            <w:r w:rsidRPr="00D36422">
              <w:rPr>
                <w:b/>
                <w:bCs/>
                <w:szCs w:val="24"/>
              </w:rPr>
              <w:t>Lietuvos Respublikos elektroninių ryšių įstatymas</w:t>
            </w:r>
          </w:p>
          <w:p w14:paraId="497B56CA" w14:textId="77777777" w:rsidR="00D36422" w:rsidRDefault="00D36422" w:rsidP="00D36422">
            <w:pPr>
              <w:spacing w:after="0" w:line="240" w:lineRule="auto"/>
              <w:ind w:left="2127" w:hanging="1407"/>
              <w:jc w:val="both"/>
              <w:rPr>
                <w:b/>
                <w:bCs/>
                <w:szCs w:val="24"/>
                <w:lang w:eastAsia="lt-LT"/>
              </w:rPr>
            </w:pPr>
          </w:p>
          <w:p w14:paraId="4AD45DD3" w14:textId="1FAD3C1A" w:rsidR="00D36422" w:rsidRPr="00D36422" w:rsidRDefault="00D36422" w:rsidP="00D36422">
            <w:pPr>
              <w:spacing w:after="0" w:line="240" w:lineRule="auto"/>
              <w:jc w:val="both"/>
              <w:rPr>
                <w:b/>
                <w:bCs/>
                <w:szCs w:val="24"/>
                <w:lang w:eastAsia="lt-LT"/>
              </w:rPr>
            </w:pPr>
            <w:r w:rsidRPr="00D36422">
              <w:rPr>
                <w:b/>
                <w:bCs/>
                <w:szCs w:val="24"/>
                <w:lang w:eastAsia="lt-LT"/>
              </w:rPr>
              <w:t xml:space="preserve">41 straipsnis. Galutinių paslaugų gavėjų ir elektroninių ryšių paslaugų teikėjų ginčų </w:t>
            </w:r>
            <w:r w:rsidR="00252292">
              <w:rPr>
                <w:b/>
                <w:bCs/>
                <w:szCs w:val="24"/>
                <w:lang w:eastAsia="lt-LT"/>
              </w:rPr>
              <w:t xml:space="preserve">nagrinėjimas </w:t>
            </w:r>
            <w:r w:rsidRPr="00D36422">
              <w:rPr>
                <w:b/>
                <w:bCs/>
                <w:szCs w:val="24"/>
                <w:lang w:eastAsia="lt-LT"/>
              </w:rPr>
              <w:t>ne teismo tvarka</w:t>
            </w:r>
          </w:p>
          <w:p w14:paraId="50C92AB1" w14:textId="53E77A93" w:rsidR="00D36422" w:rsidRPr="00D36422" w:rsidRDefault="00D36422" w:rsidP="00D36422">
            <w:pPr>
              <w:pStyle w:val="Hyperlink1"/>
              <w:tabs>
                <w:tab w:val="left" w:pos="567"/>
              </w:tabs>
              <w:ind w:firstLine="0"/>
              <w:rPr>
                <w:rFonts w:ascii="Times New Roman" w:hAnsi="Times New Roman"/>
                <w:b/>
                <w:bCs/>
                <w:sz w:val="24"/>
                <w:szCs w:val="24"/>
                <w:lang w:val="lt-LT"/>
              </w:rPr>
            </w:pPr>
            <w:r w:rsidRPr="00D36422">
              <w:rPr>
                <w:rFonts w:ascii="Times New Roman" w:hAnsi="Times New Roman"/>
                <w:b/>
                <w:bCs/>
                <w:sz w:val="24"/>
                <w:szCs w:val="24"/>
                <w:lang w:val="lt-LT"/>
              </w:rPr>
              <w:t xml:space="preserve">1. </w:t>
            </w:r>
            <w:r w:rsidRPr="00D36422">
              <w:rPr>
                <w:rFonts w:ascii="Times New Roman" w:hAnsi="Times New Roman"/>
                <w:b/>
                <w:bCs/>
                <w:sz w:val="24"/>
                <w:szCs w:val="24"/>
                <w:lang w:val="lt-LT" w:eastAsia="lt-LT"/>
              </w:rPr>
              <w:t>Iškilus galutinio paslaugų gavėjo ir elektroninių ryšių paslaugų teikėjo ginčui, galutinis paslaugų gavėjas turi teisę kreiptis į Ryšių reguliavimo tarnybą, kad ši jo ginčą su elektroninių ryšių paslaugų teikėju</w:t>
            </w:r>
            <w:r w:rsidR="00252292">
              <w:rPr>
                <w:rFonts w:ascii="Times New Roman" w:hAnsi="Times New Roman"/>
                <w:b/>
                <w:bCs/>
                <w:sz w:val="24"/>
                <w:szCs w:val="24"/>
                <w:lang w:val="lt-LT" w:eastAsia="lt-LT"/>
              </w:rPr>
              <w:t xml:space="preserve"> išnagrinėtų ne teismo tvarka</w:t>
            </w:r>
            <w:r w:rsidRPr="00D36422">
              <w:rPr>
                <w:rFonts w:ascii="Times New Roman" w:hAnsi="Times New Roman"/>
                <w:b/>
                <w:bCs/>
                <w:sz w:val="24"/>
                <w:szCs w:val="24"/>
                <w:lang w:val="lt-LT" w:eastAsia="lt-LT"/>
              </w:rPr>
              <w:t>. Galutinis paslaugų gavėjas taip pat turi teisę kreiptis tiesiogiai į teismą.</w:t>
            </w:r>
          </w:p>
          <w:p w14:paraId="40996567" w14:textId="57D3F78F" w:rsidR="00BB46E6" w:rsidRDefault="00BB46E6" w:rsidP="00BB46E6">
            <w:pPr>
              <w:pStyle w:val="Hyperlink1"/>
              <w:tabs>
                <w:tab w:val="left" w:pos="567"/>
              </w:tabs>
              <w:ind w:firstLine="0"/>
              <w:rPr>
                <w:rFonts w:ascii="Times New Roman" w:hAnsi="Times New Roman"/>
                <w:b/>
                <w:sz w:val="24"/>
                <w:szCs w:val="24"/>
                <w:lang w:val="lt-LT"/>
              </w:rPr>
            </w:pPr>
          </w:p>
          <w:p w14:paraId="73E502A6" w14:textId="5C00DA35" w:rsidR="00BB46E6" w:rsidRDefault="00377EBF" w:rsidP="00BB46E6">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Lietuvos Respublikos v</w:t>
            </w:r>
            <w:r w:rsidR="00BB46E6" w:rsidRPr="00905805">
              <w:rPr>
                <w:rFonts w:ascii="Times New Roman" w:hAnsi="Times New Roman"/>
                <w:b/>
                <w:sz w:val="24"/>
                <w:szCs w:val="24"/>
                <w:lang w:val="lt-LT"/>
              </w:rPr>
              <w:t>artotojų teisių apsaugos įstatymas</w:t>
            </w:r>
            <w:r w:rsidR="00BB46E6">
              <w:rPr>
                <w:rFonts w:ascii="Times New Roman" w:hAnsi="Times New Roman"/>
                <w:b/>
                <w:sz w:val="24"/>
                <w:szCs w:val="24"/>
                <w:lang w:val="lt-LT"/>
              </w:rPr>
              <w:t xml:space="preserve"> </w:t>
            </w:r>
          </w:p>
          <w:p w14:paraId="3D8A4C17" w14:textId="0FEC361F" w:rsidR="00BB46E6" w:rsidRPr="00905805" w:rsidRDefault="00BB46E6" w:rsidP="00BB46E6">
            <w:pPr>
              <w:spacing w:after="0" w:line="240" w:lineRule="auto"/>
              <w:jc w:val="both"/>
              <w:rPr>
                <w:rFonts w:eastAsia="Times New Roman"/>
                <w:szCs w:val="24"/>
                <w:lang w:val="en-US" w:eastAsia="lt-LT"/>
              </w:rPr>
            </w:pPr>
            <w:r w:rsidRPr="00905805">
              <w:rPr>
                <w:rFonts w:eastAsia="Times New Roman"/>
                <w:b/>
                <w:bCs/>
                <w:color w:val="000000"/>
                <w:szCs w:val="24"/>
                <w:lang w:eastAsia="lt-LT"/>
              </w:rPr>
              <w:t>22 straipsnis. Vartojimo ginčus nagrinėjančios institucijos</w:t>
            </w:r>
          </w:p>
          <w:p w14:paraId="7D95D0D0" w14:textId="77777777" w:rsidR="00BB46E6" w:rsidRPr="00905805" w:rsidRDefault="00BB46E6" w:rsidP="00BB46E6">
            <w:pPr>
              <w:spacing w:after="0" w:line="240" w:lineRule="auto"/>
              <w:jc w:val="both"/>
              <w:rPr>
                <w:rFonts w:eastAsia="Times New Roman"/>
                <w:szCs w:val="24"/>
                <w:lang w:val="en-US" w:eastAsia="lt-LT"/>
              </w:rPr>
            </w:pPr>
            <w:bookmarkStart w:id="56" w:name="part_dcc854273205466091de48e287fa87db"/>
            <w:bookmarkEnd w:id="56"/>
            <w:r w:rsidRPr="00905805">
              <w:rPr>
                <w:rFonts w:eastAsia="Times New Roman"/>
                <w:szCs w:val="24"/>
                <w:lang w:eastAsia="lt-LT"/>
              </w:rPr>
              <w:t>1. Vartojimo ginčus ne teismo tvarka nagrinėja šios institucijos (toliau – vartojimo ginčus nagrinėjančios institucijos):</w:t>
            </w:r>
          </w:p>
          <w:p w14:paraId="6CE311B8" w14:textId="46AC665A" w:rsidR="00BB46E6" w:rsidRPr="00877D9B" w:rsidRDefault="00BB46E6" w:rsidP="00877D9B">
            <w:pPr>
              <w:spacing w:after="0" w:line="240" w:lineRule="auto"/>
              <w:jc w:val="both"/>
              <w:rPr>
                <w:rFonts w:eastAsia="Times New Roman"/>
                <w:szCs w:val="24"/>
                <w:lang w:val="en-US" w:eastAsia="lt-LT"/>
              </w:rPr>
            </w:pPr>
            <w:bookmarkStart w:id="57" w:name="part_2d6b0f67ebc642a599b347388b7c4e93"/>
            <w:bookmarkEnd w:id="57"/>
            <w:r w:rsidRPr="00905805">
              <w:rPr>
                <w:rFonts w:eastAsia="Times New Roman"/>
                <w:szCs w:val="24"/>
                <w:lang w:eastAsia="lt-LT"/>
              </w:rPr>
              <w:t>1) Lietuvos Respublikos ryšių reguliavimo tarnyba – vartotojų ir elektroninių ryšių paslaugų teikėjų arba pašto paslaugos teikėjų ginčus dėl Lietuvos Respublikos elektroninių ryšių įstatymo ir Lietuvos Respublikos pašto įstatymo reglamentuojamų santykių;</w:t>
            </w:r>
          </w:p>
        </w:tc>
        <w:tc>
          <w:tcPr>
            <w:tcW w:w="536" w:type="pct"/>
          </w:tcPr>
          <w:p w14:paraId="5E2BC00B" w14:textId="10F07F7D" w:rsidR="00BB46E6" w:rsidRPr="00835229" w:rsidRDefault="00BB46E6" w:rsidP="00BB46E6">
            <w:pPr>
              <w:spacing w:after="0" w:line="240" w:lineRule="auto"/>
              <w:ind w:right="-109"/>
              <w:jc w:val="center"/>
              <w:rPr>
                <w:szCs w:val="24"/>
              </w:rPr>
            </w:pPr>
            <w:r>
              <w:rPr>
                <w:szCs w:val="24"/>
              </w:rPr>
              <w:t>Visiškas</w:t>
            </w:r>
          </w:p>
        </w:tc>
      </w:tr>
      <w:tr w:rsidR="00BB46E6" w:rsidRPr="00835229" w14:paraId="14D458E6" w14:textId="77777777" w:rsidTr="00794D4A">
        <w:trPr>
          <w:trHeight w:val="404"/>
        </w:trPr>
        <w:tc>
          <w:tcPr>
            <w:tcW w:w="2192" w:type="pct"/>
          </w:tcPr>
          <w:p w14:paraId="47AE677C" w14:textId="1657C518" w:rsidR="00BB46E6" w:rsidRPr="000317BD" w:rsidRDefault="00BB46E6" w:rsidP="00BB46E6">
            <w:pPr>
              <w:autoSpaceDE w:val="0"/>
              <w:autoSpaceDN w:val="0"/>
              <w:adjustRightInd w:val="0"/>
              <w:spacing w:after="0" w:line="240" w:lineRule="auto"/>
              <w:jc w:val="both"/>
              <w:rPr>
                <w:color w:val="000000"/>
                <w:szCs w:val="24"/>
                <w:lang w:eastAsia="lt-LT"/>
              </w:rPr>
            </w:pPr>
            <w:r w:rsidRPr="002B0933">
              <w:rPr>
                <w:color w:val="000000"/>
                <w:szCs w:val="24"/>
                <w:lang w:eastAsia="lt-LT"/>
              </w:rPr>
              <w:t>2.</w:t>
            </w:r>
            <w:r>
              <w:rPr>
                <w:color w:val="000000"/>
                <w:szCs w:val="24"/>
                <w:lang w:eastAsia="lt-LT"/>
              </w:rPr>
              <w:t xml:space="preserve"> </w:t>
            </w:r>
            <w:r w:rsidRPr="002B0933">
              <w:rPr>
                <w:color w:val="000000"/>
                <w:szCs w:val="24"/>
                <w:lang w:eastAsia="lt-LT"/>
              </w:rPr>
              <w:t>Nedarant poveikio Direktyvai 2013/11/ES, kai tokiuose ginčuose dalyvauja skirtingų valstybių narių šalys, valstybės narės koordinuoja savo pastangas ginčui išspręsti.</w:t>
            </w:r>
          </w:p>
        </w:tc>
        <w:tc>
          <w:tcPr>
            <w:tcW w:w="2272" w:type="pct"/>
          </w:tcPr>
          <w:p w14:paraId="45A66606" w14:textId="77777777" w:rsidR="00377EBF" w:rsidRDefault="00377EBF" w:rsidP="00377EBF">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Lietuvos Respublikos v</w:t>
            </w:r>
            <w:r w:rsidRPr="00905805">
              <w:rPr>
                <w:rFonts w:ascii="Times New Roman" w:hAnsi="Times New Roman"/>
                <w:b/>
                <w:sz w:val="24"/>
                <w:szCs w:val="24"/>
                <w:lang w:val="lt-LT"/>
              </w:rPr>
              <w:t>artotojų teisių apsaugos įstatymas</w:t>
            </w:r>
            <w:r>
              <w:rPr>
                <w:rFonts w:ascii="Times New Roman" w:hAnsi="Times New Roman"/>
                <w:b/>
                <w:sz w:val="24"/>
                <w:szCs w:val="24"/>
                <w:lang w:val="lt-LT"/>
              </w:rPr>
              <w:t xml:space="preserve"> </w:t>
            </w:r>
          </w:p>
          <w:p w14:paraId="0428B9ED" w14:textId="3B573207" w:rsidR="00BB46E6" w:rsidRPr="00363C77" w:rsidRDefault="00BB46E6" w:rsidP="00BB46E6">
            <w:pPr>
              <w:pStyle w:val="Hyperlink1"/>
              <w:tabs>
                <w:tab w:val="left" w:pos="567"/>
              </w:tabs>
              <w:ind w:firstLine="0"/>
              <w:rPr>
                <w:rFonts w:ascii="Times New Roman" w:hAnsi="Times New Roman"/>
                <w:b/>
                <w:bCs/>
                <w:sz w:val="24"/>
                <w:szCs w:val="24"/>
                <w:lang w:val="lt-LT"/>
              </w:rPr>
            </w:pPr>
            <w:r w:rsidRPr="00363C77">
              <w:rPr>
                <w:rFonts w:ascii="Times New Roman" w:hAnsi="Times New Roman"/>
                <w:b/>
                <w:bCs/>
                <w:color w:val="000000"/>
                <w:sz w:val="24"/>
                <w:szCs w:val="24"/>
                <w:lang w:val="lt-LT"/>
              </w:rPr>
              <w:t>29</w:t>
            </w:r>
            <w:r w:rsidRPr="00363C77">
              <w:rPr>
                <w:rFonts w:ascii="Times New Roman" w:hAnsi="Times New Roman"/>
                <w:b/>
                <w:bCs/>
                <w:color w:val="000000"/>
                <w:sz w:val="24"/>
                <w:szCs w:val="24"/>
                <w:vertAlign w:val="superscript"/>
                <w:lang w:val="lt-LT"/>
              </w:rPr>
              <w:t>3</w:t>
            </w:r>
            <w:r w:rsidRPr="00363C77">
              <w:rPr>
                <w:rFonts w:ascii="Times New Roman" w:hAnsi="Times New Roman"/>
                <w:b/>
                <w:bCs/>
                <w:color w:val="000000"/>
                <w:sz w:val="24"/>
                <w:szCs w:val="24"/>
                <w:lang w:val="lt-LT"/>
              </w:rPr>
              <w:t xml:space="preserve"> straipsnis.</w:t>
            </w:r>
            <w:r w:rsidRPr="00363C77">
              <w:rPr>
                <w:rFonts w:ascii="Times New Roman" w:hAnsi="Times New Roman"/>
                <w:b/>
                <w:bCs/>
                <w:sz w:val="24"/>
                <w:szCs w:val="24"/>
                <w:lang w:val="lt-LT"/>
              </w:rPr>
              <w:t xml:space="preserve"> Tarptautinių vartojimo ginčų sprendimo ypatumai</w:t>
            </w:r>
          </w:p>
          <w:p w14:paraId="08C4CC54" w14:textId="2608E415" w:rsidR="00BB46E6" w:rsidRPr="00905805" w:rsidRDefault="00BB46E6" w:rsidP="00BB46E6">
            <w:pPr>
              <w:pStyle w:val="Hyperlink1"/>
              <w:tabs>
                <w:tab w:val="left" w:pos="567"/>
              </w:tabs>
              <w:ind w:firstLine="0"/>
              <w:rPr>
                <w:rFonts w:ascii="Times New Roman" w:hAnsi="Times New Roman"/>
                <w:b/>
                <w:sz w:val="24"/>
                <w:szCs w:val="24"/>
                <w:highlight w:val="green"/>
                <w:lang w:val="lt-LT"/>
              </w:rPr>
            </w:pPr>
            <w:r w:rsidRPr="00363C77">
              <w:rPr>
                <w:rFonts w:ascii="Times New Roman" w:hAnsi="Times New Roman"/>
                <w:sz w:val="24"/>
                <w:szCs w:val="24"/>
                <w:lang w:val="lt-LT"/>
              </w:rPr>
              <w:t>7. Nagrinėdami tarptautinius vartojimo ginčus, v</w:t>
            </w:r>
            <w:r w:rsidRPr="00363C77">
              <w:rPr>
                <w:rFonts w:ascii="Times New Roman" w:hAnsi="Times New Roman"/>
                <w:color w:val="000000"/>
                <w:sz w:val="24"/>
                <w:szCs w:val="24"/>
                <w:lang w:val="lt-LT"/>
              </w:rPr>
              <w:t>artojimo ginčų neteisminio sprendimo subjektai privalo bendradarbiauti su Europos Komisija ir kitų valstybių narių vartojimo ginčų neteisminio sprendimo subjektais.</w:t>
            </w:r>
          </w:p>
        </w:tc>
        <w:tc>
          <w:tcPr>
            <w:tcW w:w="536" w:type="pct"/>
          </w:tcPr>
          <w:p w14:paraId="00DF628D" w14:textId="755795C7" w:rsidR="00BB46E6" w:rsidRPr="00835229" w:rsidRDefault="00BB46E6" w:rsidP="00BB46E6">
            <w:pPr>
              <w:spacing w:after="0" w:line="240" w:lineRule="auto"/>
              <w:ind w:right="-109"/>
              <w:jc w:val="center"/>
              <w:rPr>
                <w:szCs w:val="24"/>
              </w:rPr>
            </w:pPr>
            <w:r>
              <w:rPr>
                <w:szCs w:val="24"/>
              </w:rPr>
              <w:t>Visiškas</w:t>
            </w:r>
          </w:p>
        </w:tc>
      </w:tr>
      <w:tr w:rsidR="00BB46E6" w:rsidRPr="00835229" w14:paraId="0F3FC3C4" w14:textId="77777777" w:rsidTr="00794D4A">
        <w:trPr>
          <w:trHeight w:val="404"/>
        </w:trPr>
        <w:tc>
          <w:tcPr>
            <w:tcW w:w="2192" w:type="pct"/>
          </w:tcPr>
          <w:p w14:paraId="12A5C5C4" w14:textId="77777777" w:rsidR="00BB46E6" w:rsidRPr="00B266FD" w:rsidRDefault="00BB46E6" w:rsidP="00BB46E6">
            <w:pPr>
              <w:autoSpaceDE w:val="0"/>
              <w:autoSpaceDN w:val="0"/>
              <w:adjustRightInd w:val="0"/>
              <w:spacing w:after="0" w:line="240" w:lineRule="auto"/>
              <w:jc w:val="center"/>
              <w:rPr>
                <w:color w:val="000000"/>
                <w:szCs w:val="24"/>
                <w:lang w:eastAsia="lt-LT"/>
              </w:rPr>
            </w:pPr>
            <w:r w:rsidRPr="00B266FD">
              <w:rPr>
                <w:i/>
                <w:iCs/>
                <w:color w:val="000000"/>
                <w:szCs w:val="24"/>
                <w:lang w:eastAsia="lt-LT"/>
              </w:rPr>
              <w:t>26 straipsnis</w:t>
            </w:r>
          </w:p>
          <w:p w14:paraId="7C667AB8" w14:textId="3BBC647A" w:rsidR="00BB46E6" w:rsidRPr="00CD5F4A" w:rsidRDefault="00BB46E6" w:rsidP="00BB46E6">
            <w:pPr>
              <w:autoSpaceDE w:val="0"/>
              <w:autoSpaceDN w:val="0"/>
              <w:adjustRightInd w:val="0"/>
              <w:spacing w:after="0" w:line="240" w:lineRule="auto"/>
              <w:jc w:val="center"/>
              <w:rPr>
                <w:color w:val="000000"/>
                <w:szCs w:val="24"/>
                <w:lang w:eastAsia="lt-LT"/>
              </w:rPr>
            </w:pPr>
            <w:r w:rsidRPr="00B266FD">
              <w:rPr>
                <w:b/>
                <w:bCs/>
                <w:color w:val="000000"/>
                <w:szCs w:val="24"/>
                <w:lang w:eastAsia="lt-LT"/>
              </w:rPr>
              <w:t>Įmonių ginčų sprendimas</w:t>
            </w:r>
          </w:p>
        </w:tc>
        <w:tc>
          <w:tcPr>
            <w:tcW w:w="2272" w:type="pct"/>
          </w:tcPr>
          <w:p w14:paraId="027ECFFF" w14:textId="77777777" w:rsidR="00BB46E6" w:rsidRPr="00373D1A" w:rsidRDefault="00BB46E6" w:rsidP="00BB46E6">
            <w:pPr>
              <w:pStyle w:val="Hyperlink1"/>
              <w:tabs>
                <w:tab w:val="left" w:pos="567"/>
              </w:tabs>
              <w:ind w:firstLine="0"/>
              <w:rPr>
                <w:rFonts w:ascii="Times New Roman" w:hAnsi="Times New Roman"/>
                <w:sz w:val="24"/>
                <w:szCs w:val="24"/>
                <w:highlight w:val="green"/>
                <w:lang w:val="lt-LT"/>
              </w:rPr>
            </w:pPr>
          </w:p>
        </w:tc>
        <w:tc>
          <w:tcPr>
            <w:tcW w:w="536" w:type="pct"/>
          </w:tcPr>
          <w:p w14:paraId="55FE1385" w14:textId="77777777" w:rsidR="00BB46E6" w:rsidRPr="00835229" w:rsidRDefault="00BB46E6" w:rsidP="00BB46E6">
            <w:pPr>
              <w:spacing w:after="0" w:line="240" w:lineRule="auto"/>
              <w:ind w:right="-109"/>
              <w:jc w:val="center"/>
              <w:rPr>
                <w:szCs w:val="24"/>
              </w:rPr>
            </w:pPr>
          </w:p>
        </w:tc>
      </w:tr>
      <w:tr w:rsidR="00BB46E6" w:rsidRPr="00835229" w14:paraId="7CB0A258" w14:textId="77777777" w:rsidTr="00794D4A">
        <w:trPr>
          <w:trHeight w:val="404"/>
        </w:trPr>
        <w:tc>
          <w:tcPr>
            <w:tcW w:w="2192" w:type="pct"/>
          </w:tcPr>
          <w:p w14:paraId="02069E7C" w14:textId="5824E35C" w:rsidR="00BB46E6" w:rsidRPr="00CD5F4A" w:rsidRDefault="00BB46E6" w:rsidP="00CC6874">
            <w:pPr>
              <w:autoSpaceDE w:val="0"/>
              <w:autoSpaceDN w:val="0"/>
              <w:adjustRightInd w:val="0"/>
              <w:spacing w:after="0" w:line="240" w:lineRule="auto"/>
              <w:jc w:val="both"/>
              <w:rPr>
                <w:color w:val="000000"/>
                <w:szCs w:val="24"/>
                <w:lang w:eastAsia="lt-LT"/>
              </w:rPr>
            </w:pPr>
            <w:r w:rsidRPr="00B266FD">
              <w:rPr>
                <w:color w:val="000000"/>
                <w:szCs w:val="24"/>
                <w:lang w:eastAsia="lt-LT"/>
              </w:rPr>
              <w:lastRenderedPageBreak/>
              <w:t>1.</w:t>
            </w:r>
            <w:r>
              <w:rPr>
                <w:color w:val="000000"/>
                <w:szCs w:val="24"/>
                <w:lang w:eastAsia="lt-LT"/>
              </w:rPr>
              <w:t xml:space="preserve"> </w:t>
            </w:r>
            <w:r w:rsidRPr="00B266FD">
              <w:rPr>
                <w:color w:val="000000"/>
                <w:szCs w:val="24"/>
                <w:lang w:eastAsia="lt-LT"/>
              </w:rPr>
              <w:t xml:space="preserve">Tais atvejais, kai kyla ginčas dėl galiojančių įpareigojimų pagal šią direktyvą tarp elektroninių ryšių tinklų ar paslaugų teikėjų valstybėje narėje arba tarp tokių įmonių ir kitų įmonių valstybėje narėje, kurios naudojasi įpareigojimais dėl prieigos arba sujungimu, arba tarp elektroninių ryšių tinklų ar paslaugų teikėjų ir susijusių priemonių teikėjų valstybėje narėje, atitinkama nacionalinė reguliavimo institucija bet kurios ginčo šalies prašymu ir nedarant poveikio 2 daliai priima sprendimą, įpareigojantį išspręsti ginčą per kuo trumpesnį laiką remiantis aiškia ir veiksminga procedūra, bet kuriuo atveju per keturis mėnesius, išskyrus išimtinių aplinkybių atvejus. </w:t>
            </w:r>
            <w:r w:rsidRPr="003E70D0">
              <w:rPr>
                <w:color w:val="000000"/>
                <w:szCs w:val="24"/>
                <w:lang w:eastAsia="lt-LT"/>
              </w:rPr>
              <w:t>Atitinkama valstybė narė reikalauja, kad visos šalys visapusiškai bendradarbiautų su nacionaline reguliavimo institucija.</w:t>
            </w:r>
          </w:p>
        </w:tc>
        <w:tc>
          <w:tcPr>
            <w:tcW w:w="2272" w:type="pct"/>
          </w:tcPr>
          <w:p w14:paraId="3E17F753" w14:textId="77777777" w:rsidR="00CC6874" w:rsidRPr="00CC6874" w:rsidRDefault="00CC6874" w:rsidP="00CC6874">
            <w:pPr>
              <w:spacing w:after="0" w:line="240" w:lineRule="auto"/>
              <w:ind w:left="21"/>
              <w:jc w:val="both"/>
              <w:rPr>
                <w:b/>
                <w:bCs/>
                <w:szCs w:val="24"/>
              </w:rPr>
            </w:pPr>
            <w:r w:rsidRPr="00CC6874">
              <w:rPr>
                <w:b/>
                <w:bCs/>
                <w:szCs w:val="24"/>
              </w:rPr>
              <w:t>ERĮ pakeitimo projektas</w:t>
            </w:r>
          </w:p>
          <w:p w14:paraId="38781148" w14:textId="77777777" w:rsidR="00CC6874" w:rsidRPr="00CC6874" w:rsidRDefault="00CC6874" w:rsidP="00CC6874">
            <w:pPr>
              <w:spacing w:after="0" w:line="240" w:lineRule="auto"/>
              <w:ind w:left="21"/>
              <w:jc w:val="both"/>
              <w:rPr>
                <w:b/>
                <w:bCs/>
                <w:szCs w:val="24"/>
              </w:rPr>
            </w:pPr>
            <w:r w:rsidRPr="00CC6874">
              <w:rPr>
                <w:b/>
                <w:bCs/>
                <w:szCs w:val="24"/>
              </w:rPr>
              <w:t>Lietuvos Respublikos elektroninių ryšių įstatymas</w:t>
            </w:r>
          </w:p>
          <w:p w14:paraId="79E80ACE" w14:textId="1C5DD460" w:rsidR="00CC6874" w:rsidRPr="00CC6874" w:rsidRDefault="00CC6874" w:rsidP="00CC6874">
            <w:pPr>
              <w:pStyle w:val="Hyperlink1"/>
              <w:tabs>
                <w:tab w:val="left" w:pos="567"/>
              </w:tabs>
              <w:ind w:firstLine="0"/>
              <w:rPr>
                <w:rFonts w:ascii="Times New Roman" w:hAnsi="Times New Roman"/>
                <w:b/>
                <w:bCs/>
                <w:sz w:val="24"/>
                <w:szCs w:val="24"/>
                <w:lang w:val="lt-LT"/>
              </w:rPr>
            </w:pPr>
          </w:p>
          <w:p w14:paraId="321F6C74" w14:textId="72563E07" w:rsidR="00CC6874" w:rsidRPr="00CC6874" w:rsidRDefault="00CC6874" w:rsidP="00CC6874">
            <w:pPr>
              <w:spacing w:after="0" w:line="240" w:lineRule="auto"/>
              <w:jc w:val="both"/>
              <w:rPr>
                <w:b/>
                <w:bCs/>
                <w:szCs w:val="24"/>
              </w:rPr>
            </w:pPr>
            <w:r w:rsidRPr="00CC6874">
              <w:rPr>
                <w:b/>
                <w:bCs/>
                <w:szCs w:val="24"/>
              </w:rPr>
              <w:t xml:space="preserve">34 straipsnis. Ginčų tarp ūkio subjektų </w:t>
            </w:r>
            <w:r w:rsidR="00FF55CB">
              <w:rPr>
                <w:b/>
                <w:bCs/>
                <w:szCs w:val="24"/>
              </w:rPr>
              <w:t>nagrinėjimas ne teismo tvarka</w:t>
            </w:r>
          </w:p>
          <w:p w14:paraId="56A925E3" w14:textId="151AEF1B" w:rsidR="00CC6874" w:rsidRPr="00CC6874" w:rsidRDefault="00CC6874" w:rsidP="00CC6874">
            <w:pPr>
              <w:pStyle w:val="Hyperlink1"/>
              <w:tabs>
                <w:tab w:val="left" w:pos="567"/>
              </w:tabs>
              <w:ind w:firstLine="0"/>
              <w:rPr>
                <w:rFonts w:ascii="Times New Roman" w:hAnsi="Times New Roman"/>
                <w:b/>
                <w:bCs/>
                <w:sz w:val="24"/>
                <w:szCs w:val="24"/>
                <w:lang w:val="lt-LT"/>
              </w:rPr>
            </w:pPr>
            <w:r w:rsidRPr="00CC6874">
              <w:rPr>
                <w:rFonts w:ascii="Times New Roman" w:hAnsi="Times New Roman"/>
                <w:b/>
                <w:bCs/>
                <w:sz w:val="24"/>
                <w:szCs w:val="24"/>
                <w:lang w:val="lt-LT"/>
              </w:rPr>
              <w:t xml:space="preserve">1. Ryšių reguliavimo tarnyba privaloma ne teismo tvarka </w:t>
            </w:r>
            <w:r w:rsidR="00FF55CB">
              <w:rPr>
                <w:rFonts w:ascii="Times New Roman" w:hAnsi="Times New Roman"/>
                <w:b/>
                <w:bCs/>
                <w:sz w:val="24"/>
                <w:szCs w:val="24"/>
                <w:lang w:val="lt-LT"/>
              </w:rPr>
              <w:t xml:space="preserve">nagrinėja </w:t>
            </w:r>
            <w:r w:rsidRPr="00CC6874">
              <w:rPr>
                <w:rFonts w:ascii="Times New Roman" w:hAnsi="Times New Roman"/>
                <w:b/>
                <w:bCs/>
                <w:sz w:val="24"/>
                <w:szCs w:val="24"/>
                <w:lang w:val="lt-LT"/>
              </w:rPr>
              <w:t xml:space="preserve">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w:t>
            </w:r>
            <w:r w:rsidR="00FF55CB">
              <w:rPr>
                <w:rFonts w:ascii="Times New Roman" w:hAnsi="Times New Roman"/>
                <w:b/>
                <w:bCs/>
                <w:sz w:val="24"/>
                <w:szCs w:val="24"/>
                <w:lang w:val="lt-LT"/>
              </w:rPr>
              <w:t xml:space="preserve">nagrinėti </w:t>
            </w:r>
            <w:r w:rsidRPr="00CC6874">
              <w:rPr>
                <w:rFonts w:ascii="Times New Roman" w:hAnsi="Times New Roman"/>
                <w:b/>
                <w:bCs/>
                <w:sz w:val="24"/>
                <w:szCs w:val="24"/>
                <w:lang w:val="lt-LT"/>
              </w:rPr>
              <w:t xml:space="preserve">taikomos šio straipsnio nuostatos. </w:t>
            </w:r>
            <w:r w:rsidR="00FF55CB">
              <w:rPr>
                <w:rFonts w:ascii="Times New Roman" w:hAnsi="Times New Roman"/>
                <w:b/>
                <w:bCs/>
                <w:sz w:val="24"/>
                <w:szCs w:val="24"/>
                <w:lang w:val="lt-LT"/>
              </w:rPr>
              <w:t xml:space="preserve">Nagrinėjant </w:t>
            </w:r>
            <w:r w:rsidRPr="00CC6874">
              <w:rPr>
                <w:rFonts w:ascii="Times New Roman" w:hAnsi="Times New Roman"/>
                <w:b/>
                <w:bCs/>
                <w:sz w:val="24"/>
                <w:szCs w:val="24"/>
                <w:lang w:val="lt-LT"/>
              </w:rPr>
              <w:t>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w:t>
            </w:r>
          </w:p>
          <w:p w14:paraId="22778F39" w14:textId="33507E7C" w:rsidR="00CC6874" w:rsidRPr="00CC6874" w:rsidRDefault="00CC6874" w:rsidP="00CC6874">
            <w:pPr>
              <w:pStyle w:val="Hyperlink1"/>
              <w:tabs>
                <w:tab w:val="left" w:pos="567"/>
              </w:tabs>
              <w:ind w:firstLine="0"/>
              <w:rPr>
                <w:rFonts w:ascii="Times New Roman" w:hAnsi="Times New Roman"/>
                <w:b/>
                <w:bCs/>
                <w:sz w:val="24"/>
                <w:szCs w:val="24"/>
                <w:lang w:val="lt-LT"/>
              </w:rPr>
            </w:pPr>
            <w:r w:rsidRPr="00CC6874">
              <w:rPr>
                <w:rFonts w:ascii="Times New Roman" w:hAnsi="Times New Roman"/>
                <w:b/>
                <w:bCs/>
                <w:sz w:val="24"/>
                <w:szCs w:val="24"/>
                <w:lang w:val="lt-LT"/>
              </w:rPr>
              <w:t xml:space="preserve">12. Ginčo šalys, kiti suinteresuoti ūkio subjektai ir asmenys, dalyvaujantys ginčo nagrinėjime, turi teisę susipažinti su ginčo nagrinėjimo medžiaga, išskyrus medžiagą, kuri yra valstybės, tarnybos ar komercinė kitų ūkio subjektų paslaptis arba kurią atskleidus būtų pažeista fizinio asmens teisė į privataus gyvenimo neliečiamumą. Atsakovas visada turi teisę susipažinti su prašymo </w:t>
            </w:r>
            <w:r w:rsidR="00FF55CB">
              <w:rPr>
                <w:rFonts w:ascii="Times New Roman" w:hAnsi="Times New Roman"/>
                <w:b/>
                <w:bCs/>
                <w:sz w:val="24"/>
                <w:szCs w:val="24"/>
                <w:lang w:val="lt-LT"/>
              </w:rPr>
              <w:t>iš</w:t>
            </w:r>
            <w:r w:rsidRPr="00CC6874">
              <w:rPr>
                <w:rFonts w:ascii="Times New Roman" w:hAnsi="Times New Roman"/>
                <w:b/>
                <w:bCs/>
                <w:sz w:val="24"/>
                <w:szCs w:val="24"/>
                <w:lang w:val="lt-LT"/>
              </w:rPr>
              <w:t xml:space="preserve">nagrinėti ginčą tekstu, o ieškovas visada turi teisę susipažinti su atsiliepimo tekstu. Ginčo šalys, kiti suinteresuoti ūkio subjektai ir asmenys, dalyvaujantys ginčo nagrinėjime, turi teisę teikti įrodymus, paaiškinimus, argumentus ir samprotavimus Ryšių reguliavimo tarnybai, prieštarauti kitos šalies ar kitų suinteresuotų ūkio subjektų bei asmenų, dalyvaujančių ginčo nagrinėjime, prašymams, </w:t>
            </w:r>
            <w:r w:rsidRPr="00CC6874">
              <w:rPr>
                <w:rFonts w:ascii="Times New Roman" w:hAnsi="Times New Roman"/>
                <w:b/>
                <w:bCs/>
                <w:sz w:val="24"/>
                <w:szCs w:val="24"/>
                <w:lang w:val="lt-LT"/>
              </w:rPr>
              <w:lastRenderedPageBreak/>
              <w:t xml:space="preserve">argumentams ir samprotavimams, gauti Ryšių reguliavimo tarnybos sprendimų, kuriais </w:t>
            </w:r>
            <w:r w:rsidR="00FF55CB">
              <w:rPr>
                <w:rFonts w:ascii="Times New Roman" w:hAnsi="Times New Roman"/>
                <w:b/>
                <w:bCs/>
                <w:sz w:val="24"/>
                <w:szCs w:val="24"/>
                <w:lang w:val="lt-LT"/>
              </w:rPr>
              <w:t xml:space="preserve">išnagrinėjamas </w:t>
            </w:r>
            <w:r w:rsidRPr="00CC6874">
              <w:rPr>
                <w:rFonts w:ascii="Times New Roman" w:hAnsi="Times New Roman"/>
                <w:b/>
                <w:bCs/>
                <w:sz w:val="24"/>
                <w:szCs w:val="24"/>
                <w:lang w:val="lt-LT"/>
              </w:rPr>
              <w:t xml:space="preserve">ginčas, nuorašus, apskųsti Ryšių reguliavimo tarnybos sprendimus ir naudotis kitomis teisėmis, kurias suteikia šis </w:t>
            </w:r>
            <w:r w:rsidR="00E85029">
              <w:rPr>
                <w:rFonts w:ascii="Times New Roman" w:hAnsi="Times New Roman"/>
                <w:b/>
                <w:bCs/>
                <w:sz w:val="24"/>
                <w:szCs w:val="24"/>
                <w:lang w:val="lt-LT"/>
              </w:rPr>
              <w:t>į</w:t>
            </w:r>
            <w:r w:rsidRPr="00CC6874">
              <w:rPr>
                <w:rFonts w:ascii="Times New Roman" w:hAnsi="Times New Roman"/>
                <w:b/>
                <w:bCs/>
                <w:sz w:val="24"/>
                <w:szCs w:val="24"/>
                <w:lang w:val="lt-LT"/>
              </w:rPr>
              <w:t xml:space="preserve">statymas bei ginčų tarp ūkio subjektų </w:t>
            </w:r>
            <w:r w:rsidR="00FF55CB">
              <w:rPr>
                <w:rFonts w:ascii="Times New Roman" w:hAnsi="Times New Roman"/>
                <w:b/>
                <w:bCs/>
                <w:sz w:val="24"/>
                <w:szCs w:val="24"/>
                <w:lang w:val="lt-LT"/>
              </w:rPr>
              <w:t xml:space="preserve">nagrinėjimo </w:t>
            </w:r>
            <w:r w:rsidRPr="00CC6874">
              <w:rPr>
                <w:rFonts w:ascii="Times New Roman" w:hAnsi="Times New Roman"/>
                <w:b/>
                <w:bCs/>
                <w:sz w:val="24"/>
                <w:szCs w:val="24"/>
                <w:lang w:val="lt-LT"/>
              </w:rPr>
              <w:t>Ryšių reguliavimo tarnyboje taisyklės. Ieškovas turi teisę atsisakyti prašymo išnagrinėti ginčą. Atsakovas turi teisę pripažinti prašymą</w:t>
            </w:r>
            <w:r w:rsidR="00FF55CB">
              <w:rPr>
                <w:rFonts w:ascii="Times New Roman" w:hAnsi="Times New Roman"/>
                <w:b/>
                <w:bCs/>
                <w:sz w:val="24"/>
                <w:szCs w:val="24"/>
                <w:lang w:val="lt-LT"/>
              </w:rPr>
              <w:t xml:space="preserve"> išnagrinėti ginčą</w:t>
            </w:r>
            <w:r w:rsidRPr="00CC6874">
              <w:rPr>
                <w:rFonts w:ascii="Times New Roman" w:hAnsi="Times New Roman"/>
                <w:b/>
                <w:bCs/>
                <w:sz w:val="24"/>
                <w:szCs w:val="24"/>
                <w:lang w:val="lt-LT"/>
              </w:rPr>
              <w:t>. Šalys gali užbaigti ginčo nagrinėjimą taikos sutartimi. Ginčo šalys ir kiti suinteresuoti ūkio subjektai ir asmenys, dalyvaujantys ginčo nagrinėjime, privalo naudotis savo teisėmis sąžiningai ir  bendradarbiauti su Ryšių reguliavimo tarnyba.</w:t>
            </w:r>
          </w:p>
          <w:p w14:paraId="797950A6" w14:textId="2FCD52E3" w:rsidR="00CC6874" w:rsidRPr="00CC6874" w:rsidRDefault="00CC6874" w:rsidP="00CC6874">
            <w:pPr>
              <w:pStyle w:val="Hyperlink1"/>
              <w:tabs>
                <w:tab w:val="left" w:pos="567"/>
              </w:tabs>
              <w:ind w:firstLine="0"/>
              <w:rPr>
                <w:rFonts w:ascii="Times New Roman" w:hAnsi="Times New Roman"/>
                <w:b/>
                <w:bCs/>
                <w:sz w:val="24"/>
                <w:szCs w:val="24"/>
                <w:lang w:val="lt-LT"/>
              </w:rPr>
            </w:pPr>
            <w:r w:rsidRPr="00CC6874">
              <w:rPr>
                <w:rFonts w:ascii="Times New Roman" w:hAnsi="Times New Roman"/>
                <w:b/>
                <w:bCs/>
                <w:sz w:val="24"/>
                <w:szCs w:val="24"/>
                <w:lang w:val="lt-LT"/>
              </w:rPr>
              <w:t>15. Ryšių reguliavimo tarnyba priima sprendimą dėl ginčo</w:t>
            </w:r>
            <w:r w:rsidR="006C3364">
              <w:rPr>
                <w:rFonts w:ascii="Times New Roman" w:hAnsi="Times New Roman"/>
                <w:b/>
                <w:bCs/>
                <w:sz w:val="24"/>
                <w:szCs w:val="24"/>
                <w:lang w:val="lt-LT"/>
              </w:rPr>
              <w:t>, kilusio</w:t>
            </w:r>
            <w:r w:rsidRPr="00CC6874">
              <w:rPr>
                <w:rFonts w:ascii="Times New Roman" w:hAnsi="Times New Roman"/>
                <w:b/>
                <w:bCs/>
                <w:sz w:val="24"/>
                <w:szCs w:val="24"/>
                <w:lang w:val="lt-LT"/>
              </w:rPr>
              <w:t xml:space="preserve"> dėl šio įstatymo reglamentuotų visuomeninių santykių ne vėliau kaip per 4  mėnesius nuo prašymo </w:t>
            </w:r>
            <w:r w:rsidR="006C3364">
              <w:rPr>
                <w:rFonts w:ascii="Times New Roman" w:hAnsi="Times New Roman"/>
                <w:b/>
                <w:bCs/>
                <w:sz w:val="24"/>
                <w:szCs w:val="24"/>
                <w:lang w:val="lt-LT"/>
              </w:rPr>
              <w:t xml:space="preserve">išnagrinėti ginčą </w:t>
            </w:r>
            <w:r w:rsidRPr="00CC6874">
              <w:rPr>
                <w:rFonts w:ascii="Times New Roman" w:hAnsi="Times New Roman"/>
                <w:b/>
                <w:bCs/>
                <w:sz w:val="24"/>
                <w:szCs w:val="24"/>
                <w:lang w:val="lt-LT"/>
              </w:rPr>
              <w:t>priėmimo dienos, išskyrus šioje dalyje nurodytais atvejais. Ryšių reguliavimo tarnyba priima sprendimą dėl šio straipsnio 2 dalyje nurodytų ginčų ne vėliau kaip per 1 mėnesį nuo Europos elektroninių ryšių reguliuotojų institucijos nuomonės pateikimo dienos</w:t>
            </w:r>
            <w:r w:rsidR="006B6A64">
              <w:rPr>
                <w:rFonts w:ascii="Times New Roman" w:hAnsi="Times New Roman"/>
                <w:b/>
                <w:bCs/>
                <w:sz w:val="24"/>
                <w:szCs w:val="24"/>
                <w:lang w:val="lt-LT"/>
              </w:rPr>
              <w:t>,</w:t>
            </w:r>
            <w:r w:rsidRPr="00CC6874">
              <w:rPr>
                <w:rFonts w:ascii="Times New Roman" w:hAnsi="Times New Roman"/>
                <w:b/>
                <w:bCs/>
                <w:sz w:val="24"/>
                <w:szCs w:val="24"/>
                <w:lang w:val="lt-LT"/>
              </w:rPr>
              <w:t xml:space="preserve"> kuo labiau į ją atsižvelgdama. Ryšių reguliavimo tarnyba priima sprendimą dėl ginčų</w:t>
            </w:r>
            <w:r w:rsidR="006C3364">
              <w:rPr>
                <w:rFonts w:ascii="Times New Roman" w:hAnsi="Times New Roman"/>
                <w:b/>
                <w:bCs/>
                <w:sz w:val="24"/>
                <w:szCs w:val="24"/>
                <w:lang w:val="lt-LT"/>
              </w:rPr>
              <w:t>, kilusių</w:t>
            </w:r>
            <w:r w:rsidRPr="00CC6874">
              <w:rPr>
                <w:rFonts w:ascii="Times New Roman" w:hAnsi="Times New Roman"/>
                <w:b/>
                <w:bCs/>
                <w:sz w:val="24"/>
                <w:szCs w:val="24"/>
                <w:lang w:val="lt-LT"/>
              </w:rPr>
              <w:t xml:space="preserve">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w:t>
            </w:r>
            <w:r w:rsidR="006C3364">
              <w:rPr>
                <w:rFonts w:ascii="Times New Roman" w:hAnsi="Times New Roman"/>
                <w:b/>
                <w:bCs/>
                <w:sz w:val="24"/>
                <w:szCs w:val="24"/>
                <w:lang w:val="lt-LT"/>
              </w:rPr>
              <w:t>,</w:t>
            </w:r>
            <w:r w:rsidRPr="00CC6874">
              <w:rPr>
                <w:rFonts w:ascii="Times New Roman" w:hAnsi="Times New Roman"/>
                <w:b/>
                <w:bCs/>
                <w:sz w:val="24"/>
                <w:szCs w:val="24"/>
                <w:lang w:val="lt-LT"/>
              </w:rPr>
              <w:t xml:space="preserve"> ne vėliau kaip per 2 mėnesius nuo prašymo </w:t>
            </w:r>
            <w:r w:rsidR="006C3364">
              <w:rPr>
                <w:rFonts w:ascii="Times New Roman" w:hAnsi="Times New Roman"/>
                <w:b/>
                <w:bCs/>
                <w:sz w:val="24"/>
                <w:szCs w:val="24"/>
                <w:lang w:val="lt-LT"/>
              </w:rPr>
              <w:t xml:space="preserve">išnagrinėti ginčą </w:t>
            </w:r>
            <w:r w:rsidRPr="00CC6874">
              <w:rPr>
                <w:rFonts w:ascii="Times New Roman" w:hAnsi="Times New Roman"/>
                <w:b/>
                <w:bCs/>
                <w:sz w:val="24"/>
                <w:szCs w:val="24"/>
                <w:lang w:val="lt-LT"/>
              </w:rPr>
              <w:t>priėmimo dienos. Šioje dalyje nurodyti terminai Ryšių reguliavimo tarnybos motyvuotu sprendimu gali būti pratęsti, kai dėl išimtinių aplinkybių (pavyzdžiui, daug įrodymų, sudėtingos ginčo aplinkybės) ginčui nagrinėti reikia ilgesnio laiko.</w:t>
            </w:r>
          </w:p>
          <w:p w14:paraId="52FABE1B" w14:textId="47F88DD9" w:rsidR="00BB46E6" w:rsidRPr="00CC6874" w:rsidRDefault="00CC6874" w:rsidP="00CC6874">
            <w:pPr>
              <w:pStyle w:val="Hyperlink1"/>
              <w:tabs>
                <w:tab w:val="left" w:pos="567"/>
              </w:tabs>
              <w:ind w:firstLine="0"/>
              <w:rPr>
                <w:rFonts w:ascii="Times New Roman" w:hAnsi="Times New Roman"/>
                <w:b/>
                <w:bCs/>
                <w:sz w:val="24"/>
                <w:szCs w:val="24"/>
                <w:lang w:val="lt-LT"/>
              </w:rPr>
            </w:pPr>
            <w:r w:rsidRPr="00CC6874">
              <w:rPr>
                <w:rFonts w:ascii="Times New Roman" w:hAnsi="Times New Roman"/>
                <w:b/>
                <w:bCs/>
                <w:sz w:val="24"/>
                <w:szCs w:val="24"/>
                <w:lang w:val="lt-LT"/>
              </w:rPr>
              <w:t xml:space="preserve">16. Ryšių reguliavimo tarnybos sprendimas įsiteisėja ir yra privalomas vykdyti pasibaigus terminui, nustatytam šio straipsnio 19 dalyje, per kurį ginčo šalys turi teisę kreiptis tiesiogiai į Vilniaus apygardos teismą ir prašyti nagrinėti jų ginčą iš esmės. Ryšių </w:t>
            </w:r>
            <w:r w:rsidRPr="00CC6874">
              <w:rPr>
                <w:rFonts w:ascii="Times New Roman" w:hAnsi="Times New Roman"/>
                <w:b/>
                <w:bCs/>
                <w:sz w:val="24"/>
                <w:szCs w:val="24"/>
                <w:lang w:val="lt-LT"/>
              </w:rPr>
              <w:lastRenderedPageBreak/>
              <w:t>reguliavimo tarnybos procedūriniai sprendimai, priimti nagrinėjant ginčą, įsigalioja ir yra privalomi vykdyti nuo jų priėmimo dienos.</w:t>
            </w:r>
          </w:p>
        </w:tc>
        <w:tc>
          <w:tcPr>
            <w:tcW w:w="536" w:type="pct"/>
          </w:tcPr>
          <w:p w14:paraId="785C0173" w14:textId="732C82BA" w:rsidR="00BB46E6" w:rsidRPr="00835229" w:rsidRDefault="00BB46E6" w:rsidP="00CC6874">
            <w:pPr>
              <w:spacing w:after="0" w:line="240" w:lineRule="auto"/>
              <w:ind w:right="-109"/>
              <w:jc w:val="center"/>
              <w:rPr>
                <w:szCs w:val="24"/>
              </w:rPr>
            </w:pPr>
            <w:r>
              <w:rPr>
                <w:szCs w:val="24"/>
              </w:rPr>
              <w:lastRenderedPageBreak/>
              <w:t>Visiškas</w:t>
            </w:r>
          </w:p>
        </w:tc>
      </w:tr>
      <w:tr w:rsidR="00BB46E6" w:rsidRPr="00835229" w14:paraId="193F2965" w14:textId="77777777" w:rsidTr="00794D4A">
        <w:trPr>
          <w:trHeight w:val="404"/>
        </w:trPr>
        <w:tc>
          <w:tcPr>
            <w:tcW w:w="2192" w:type="pct"/>
          </w:tcPr>
          <w:p w14:paraId="49BDC3A2" w14:textId="085B3EEA" w:rsidR="00BB46E6" w:rsidRPr="00CD5F4A" w:rsidRDefault="00BB46E6" w:rsidP="00BB46E6">
            <w:pPr>
              <w:autoSpaceDE w:val="0"/>
              <w:autoSpaceDN w:val="0"/>
              <w:adjustRightInd w:val="0"/>
              <w:spacing w:after="0" w:line="240" w:lineRule="auto"/>
              <w:jc w:val="both"/>
              <w:rPr>
                <w:color w:val="000000"/>
                <w:szCs w:val="24"/>
                <w:lang w:eastAsia="lt-LT"/>
              </w:rPr>
            </w:pPr>
            <w:r w:rsidRPr="00B266FD">
              <w:rPr>
                <w:color w:val="000000"/>
                <w:szCs w:val="24"/>
                <w:lang w:eastAsia="lt-LT"/>
              </w:rPr>
              <w:lastRenderedPageBreak/>
              <w:t>2.</w:t>
            </w:r>
            <w:r>
              <w:rPr>
                <w:color w:val="000000"/>
                <w:szCs w:val="24"/>
                <w:lang w:eastAsia="lt-LT"/>
              </w:rPr>
              <w:t xml:space="preserve"> </w:t>
            </w:r>
            <w:r w:rsidRPr="00B266FD">
              <w:rPr>
                <w:color w:val="000000"/>
                <w:szCs w:val="24"/>
                <w:lang w:eastAsia="lt-LT"/>
              </w:rPr>
              <w:t xml:space="preserve">Valstybės narės gali numatyti, kad nacionalinės reguliavimo institucijos atsisakytų spręsti ginčą, kai yra kiti mechanizmai, įskaitant tarpininkavimą, kurie geriau ir laiku prisidėtų prie ginčo išsprendimo laikantis 3 straipsnyje nustatytų tikslų. Apie tai jos nedelsdamos praneša ginčo šalims. </w:t>
            </w:r>
            <w:r w:rsidRPr="00836496">
              <w:rPr>
                <w:color w:val="000000"/>
                <w:szCs w:val="24"/>
                <w:lang w:eastAsia="lt-LT"/>
              </w:rPr>
              <w:t>Jei per keturis mėnesius ginčas neišsprendžiamas ir nukentėjusioji šalis jo neperduoda teismui, nacionalinė reguliavimo institucija bet kurios šalies prašymu priima sprendimą, įpareigojantį</w:t>
            </w:r>
            <w:r w:rsidRPr="00B266FD">
              <w:rPr>
                <w:color w:val="000000"/>
                <w:szCs w:val="24"/>
                <w:lang w:eastAsia="lt-LT"/>
              </w:rPr>
              <w:t xml:space="preserve"> ginčą išspręsti per kuo trumpesnį laiką, bet kuriuo atveju per keturis mėnesius. </w:t>
            </w:r>
          </w:p>
        </w:tc>
        <w:tc>
          <w:tcPr>
            <w:tcW w:w="2272" w:type="pct"/>
          </w:tcPr>
          <w:p w14:paraId="1AEA8975" w14:textId="77777777" w:rsidR="00D938E7" w:rsidRPr="00CC6874" w:rsidRDefault="00D938E7" w:rsidP="00D938E7">
            <w:pPr>
              <w:spacing w:after="0" w:line="240" w:lineRule="auto"/>
              <w:ind w:left="21"/>
              <w:jc w:val="both"/>
              <w:rPr>
                <w:b/>
                <w:bCs/>
                <w:szCs w:val="24"/>
              </w:rPr>
            </w:pPr>
            <w:r w:rsidRPr="00CC6874">
              <w:rPr>
                <w:b/>
                <w:bCs/>
                <w:szCs w:val="24"/>
              </w:rPr>
              <w:t>ERĮ pakeitimo projektas</w:t>
            </w:r>
          </w:p>
          <w:p w14:paraId="32A81EBA" w14:textId="77777777" w:rsidR="00D938E7" w:rsidRPr="00CC6874" w:rsidRDefault="00D938E7" w:rsidP="00D938E7">
            <w:pPr>
              <w:spacing w:after="0" w:line="240" w:lineRule="auto"/>
              <w:ind w:left="21"/>
              <w:jc w:val="both"/>
              <w:rPr>
                <w:b/>
                <w:bCs/>
                <w:szCs w:val="24"/>
              </w:rPr>
            </w:pPr>
            <w:r w:rsidRPr="00CC6874">
              <w:rPr>
                <w:b/>
                <w:bCs/>
                <w:szCs w:val="24"/>
              </w:rPr>
              <w:t>Lietuvos Respublikos elektroninių ryšių įstatymas</w:t>
            </w:r>
          </w:p>
          <w:p w14:paraId="76AFA703" w14:textId="77777777" w:rsidR="00D938E7" w:rsidRPr="00CC6874" w:rsidRDefault="00D938E7" w:rsidP="00D938E7">
            <w:pPr>
              <w:pStyle w:val="Hyperlink1"/>
              <w:tabs>
                <w:tab w:val="left" w:pos="567"/>
              </w:tabs>
              <w:ind w:firstLine="0"/>
              <w:rPr>
                <w:rFonts w:ascii="Times New Roman" w:hAnsi="Times New Roman"/>
                <w:b/>
                <w:bCs/>
                <w:sz w:val="24"/>
                <w:szCs w:val="24"/>
                <w:lang w:val="lt-LT"/>
              </w:rPr>
            </w:pPr>
          </w:p>
          <w:p w14:paraId="4BA713B0" w14:textId="3211259A" w:rsidR="00D938E7" w:rsidRPr="00CC6874" w:rsidRDefault="00D938E7" w:rsidP="00D938E7">
            <w:pPr>
              <w:spacing w:after="0" w:line="240" w:lineRule="auto"/>
              <w:jc w:val="both"/>
              <w:rPr>
                <w:b/>
                <w:bCs/>
                <w:szCs w:val="24"/>
              </w:rPr>
            </w:pPr>
            <w:r w:rsidRPr="00CC6874">
              <w:rPr>
                <w:b/>
                <w:bCs/>
                <w:szCs w:val="24"/>
              </w:rPr>
              <w:t xml:space="preserve">34 straipsnis. Ginčų tarp ūkio subjektų </w:t>
            </w:r>
            <w:r w:rsidR="00FF55CB">
              <w:rPr>
                <w:b/>
                <w:bCs/>
                <w:szCs w:val="24"/>
              </w:rPr>
              <w:t>nagrinėjimas ne teismo tvarka</w:t>
            </w:r>
          </w:p>
          <w:p w14:paraId="00614B53" w14:textId="3113098F" w:rsidR="00D938E7" w:rsidRPr="00CC6874" w:rsidRDefault="00D938E7" w:rsidP="00D938E7">
            <w:pPr>
              <w:pStyle w:val="Hyperlink1"/>
              <w:tabs>
                <w:tab w:val="left" w:pos="567"/>
              </w:tabs>
              <w:ind w:firstLine="0"/>
              <w:rPr>
                <w:rFonts w:ascii="Times New Roman" w:hAnsi="Times New Roman"/>
                <w:b/>
                <w:bCs/>
                <w:sz w:val="24"/>
                <w:szCs w:val="24"/>
                <w:lang w:val="lt-LT"/>
              </w:rPr>
            </w:pPr>
            <w:r w:rsidRPr="00CC6874">
              <w:rPr>
                <w:rFonts w:ascii="Times New Roman" w:hAnsi="Times New Roman"/>
                <w:b/>
                <w:bCs/>
                <w:sz w:val="24"/>
                <w:szCs w:val="24"/>
                <w:lang w:val="lt-LT"/>
              </w:rPr>
              <w:t>15. Ryšių reguliavimo tarnyba priima sprendimą dėl ginčo</w:t>
            </w:r>
            <w:r w:rsidR="006C3364">
              <w:rPr>
                <w:rFonts w:ascii="Times New Roman" w:hAnsi="Times New Roman"/>
                <w:b/>
                <w:bCs/>
                <w:sz w:val="24"/>
                <w:szCs w:val="24"/>
                <w:lang w:val="lt-LT"/>
              </w:rPr>
              <w:t>, kilusio</w:t>
            </w:r>
            <w:r w:rsidRPr="00CC6874">
              <w:rPr>
                <w:rFonts w:ascii="Times New Roman" w:hAnsi="Times New Roman"/>
                <w:b/>
                <w:bCs/>
                <w:sz w:val="24"/>
                <w:szCs w:val="24"/>
                <w:lang w:val="lt-LT"/>
              </w:rPr>
              <w:t xml:space="preserve"> dėl šio įstatymo reglamentuotų visuomeninių santykių ne vėliau kaip per 4  mėnesius nuo prašymo priėmimo dienos, išskyrus šioje dalyje nurodytais atvejais. Ryšių reguliavimo tarnyba priima sprendimą dėl šio straipsnio 2 dalyje nurodytų ginčų ne vėliau kaip per 1 mėnesį nuo Europos elektroninių ryšių reguliuotojų institucijos nuomonės pateikimo dienos</w:t>
            </w:r>
            <w:r w:rsidR="006B6A64">
              <w:rPr>
                <w:rFonts w:ascii="Times New Roman" w:hAnsi="Times New Roman"/>
                <w:b/>
                <w:bCs/>
                <w:sz w:val="24"/>
                <w:szCs w:val="24"/>
                <w:lang w:val="lt-LT"/>
              </w:rPr>
              <w:t>,</w:t>
            </w:r>
            <w:r w:rsidRPr="00CC6874">
              <w:rPr>
                <w:rFonts w:ascii="Times New Roman" w:hAnsi="Times New Roman"/>
                <w:b/>
                <w:bCs/>
                <w:sz w:val="24"/>
                <w:szCs w:val="24"/>
                <w:lang w:val="lt-LT"/>
              </w:rPr>
              <w:t xml:space="preserve"> kuo labiau į ją atsižvelgdama. Ryšių reguliavimo tarnyba priima sprendimą dėl ginčų</w:t>
            </w:r>
            <w:r w:rsidR="006C3364">
              <w:rPr>
                <w:rFonts w:ascii="Times New Roman" w:hAnsi="Times New Roman"/>
                <w:b/>
                <w:bCs/>
                <w:sz w:val="24"/>
                <w:szCs w:val="24"/>
                <w:lang w:val="lt-LT"/>
              </w:rPr>
              <w:t>, kilusių</w:t>
            </w:r>
            <w:r w:rsidRPr="00CC6874">
              <w:rPr>
                <w:rFonts w:ascii="Times New Roman" w:hAnsi="Times New Roman"/>
                <w:b/>
                <w:bCs/>
                <w:sz w:val="24"/>
                <w:szCs w:val="24"/>
                <w:lang w:val="lt-LT"/>
              </w:rPr>
              <w:t xml:space="preserve">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w:t>
            </w:r>
            <w:r w:rsidR="006C3364">
              <w:rPr>
                <w:rFonts w:ascii="Times New Roman" w:hAnsi="Times New Roman"/>
                <w:b/>
                <w:bCs/>
                <w:sz w:val="24"/>
                <w:szCs w:val="24"/>
                <w:lang w:val="lt-LT"/>
              </w:rPr>
              <w:t>,</w:t>
            </w:r>
            <w:r w:rsidRPr="00CC6874">
              <w:rPr>
                <w:rFonts w:ascii="Times New Roman" w:hAnsi="Times New Roman"/>
                <w:b/>
                <w:bCs/>
                <w:sz w:val="24"/>
                <w:szCs w:val="24"/>
                <w:lang w:val="lt-LT"/>
              </w:rPr>
              <w:t xml:space="preserve"> ne vėliau kaip per 2 mėnesius nuo prašymo </w:t>
            </w:r>
            <w:r w:rsidR="006C3364">
              <w:rPr>
                <w:rFonts w:ascii="Times New Roman" w:hAnsi="Times New Roman"/>
                <w:b/>
                <w:bCs/>
                <w:sz w:val="24"/>
                <w:szCs w:val="24"/>
                <w:lang w:val="lt-LT"/>
              </w:rPr>
              <w:t xml:space="preserve">išnagrinėti ginčą </w:t>
            </w:r>
            <w:r w:rsidRPr="00CC6874">
              <w:rPr>
                <w:rFonts w:ascii="Times New Roman" w:hAnsi="Times New Roman"/>
                <w:b/>
                <w:bCs/>
                <w:sz w:val="24"/>
                <w:szCs w:val="24"/>
                <w:lang w:val="lt-LT"/>
              </w:rPr>
              <w:t>priėmimo dienos. Šioje dalyje nurodyti terminai Ryšių reguliavimo tarnybos motyvuotu sprendimu gali būti pratęsti, kai dėl išimtinių aplinkybių (pavyzdžiui, daug įrodymų, sudėtingos ginčo aplinkybės) ginčui nagrinėti reikia ilgesnio laiko.</w:t>
            </w:r>
          </w:p>
          <w:p w14:paraId="5CB564EE" w14:textId="2F935451" w:rsidR="00D938E7" w:rsidRPr="00D938E7" w:rsidRDefault="00D938E7" w:rsidP="00D938E7">
            <w:pPr>
              <w:pStyle w:val="Hyperlink1"/>
              <w:tabs>
                <w:tab w:val="left" w:pos="567"/>
              </w:tabs>
              <w:ind w:firstLine="0"/>
              <w:rPr>
                <w:rFonts w:ascii="Times New Roman" w:hAnsi="Times New Roman"/>
                <w:b/>
                <w:bCs/>
                <w:sz w:val="24"/>
                <w:szCs w:val="24"/>
                <w:lang w:val="lt-LT"/>
              </w:rPr>
            </w:pPr>
            <w:r w:rsidRPr="00CC6874">
              <w:rPr>
                <w:rFonts w:ascii="Times New Roman" w:hAnsi="Times New Roman"/>
                <w:b/>
                <w:bCs/>
                <w:sz w:val="24"/>
                <w:szCs w:val="24"/>
                <w:lang w:val="lt-LT"/>
              </w:rPr>
              <w:t>16. Ryšių reguliavimo tarnybos sprendimas įsiteisėja ir yra privalomas vykdyti pasibaigus terminui, nustatytam šio straipsnio 19 dalyje, per kurį ginčo šalys turi teisę kreiptis tiesiogiai į Vilniaus apygardos teismą ir prašyti nagrinėti jų ginčą iš esmės. Ryšių reguliavimo tarnybos procedūriniai sprendimai, priimti nagrinėjant ginčą, įsigalioja ir yra privalomi vykdyti nuo jų priėmimo dienos.</w:t>
            </w:r>
          </w:p>
          <w:p w14:paraId="1006F286" w14:textId="4D7B80E1" w:rsidR="00BB46E6" w:rsidRPr="00D938E7" w:rsidRDefault="00D938E7" w:rsidP="00D938E7">
            <w:pPr>
              <w:pStyle w:val="Hyperlink1"/>
              <w:tabs>
                <w:tab w:val="left" w:pos="567"/>
              </w:tabs>
              <w:ind w:firstLine="0"/>
              <w:rPr>
                <w:rFonts w:ascii="Times New Roman" w:hAnsi="Times New Roman"/>
                <w:b/>
                <w:bCs/>
                <w:sz w:val="24"/>
                <w:szCs w:val="24"/>
                <w:lang w:val="lt-LT"/>
              </w:rPr>
            </w:pPr>
            <w:r w:rsidRPr="00D938E7">
              <w:rPr>
                <w:rFonts w:ascii="Times New Roman" w:hAnsi="Times New Roman"/>
                <w:b/>
                <w:bCs/>
                <w:sz w:val="24"/>
                <w:szCs w:val="24"/>
                <w:lang w:val="lt-LT"/>
              </w:rPr>
              <w:t xml:space="preserve">24. Ūkio subjektai, teikiantys elektroninių ryšių tinklus ir (ar) elektroninių ryšių paslaugas, turi teisę kreiptis į Ryšių reguliavimo </w:t>
            </w:r>
            <w:r w:rsidRPr="00D938E7">
              <w:rPr>
                <w:rFonts w:ascii="Times New Roman" w:hAnsi="Times New Roman"/>
                <w:b/>
                <w:bCs/>
                <w:sz w:val="24"/>
                <w:szCs w:val="24"/>
                <w:lang w:val="lt-LT"/>
              </w:rPr>
              <w:lastRenderedPageBreak/>
              <w:t xml:space="preserve">tarnybą, kad ji šiems ūkio subjektams tarpininkautų ir (ar) juos taikintų, siekiant ginčą dėl šiuo </w:t>
            </w:r>
            <w:r w:rsidR="00E90E84">
              <w:rPr>
                <w:rFonts w:ascii="Times New Roman" w:hAnsi="Times New Roman"/>
                <w:b/>
                <w:bCs/>
                <w:sz w:val="24"/>
                <w:szCs w:val="24"/>
                <w:lang w:val="lt-LT"/>
              </w:rPr>
              <w:t>į</w:t>
            </w:r>
            <w:r w:rsidRPr="00D938E7">
              <w:rPr>
                <w:rFonts w:ascii="Times New Roman" w:hAnsi="Times New Roman"/>
                <w:b/>
                <w:bCs/>
                <w:sz w:val="24"/>
                <w:szCs w:val="24"/>
                <w:lang w:val="lt-LT"/>
              </w:rPr>
              <w:t>statymu reguliuojamų visuomeninių santykių išspręsti taikiai be privalomo sprendimo. Ryšių reguliavimo tarnyba nustato tokių procedūrų taisykles.</w:t>
            </w:r>
          </w:p>
        </w:tc>
        <w:tc>
          <w:tcPr>
            <w:tcW w:w="536" w:type="pct"/>
          </w:tcPr>
          <w:p w14:paraId="7592BBE5" w14:textId="0DA009BE" w:rsidR="00BB46E6" w:rsidRPr="00835229" w:rsidRDefault="00BB46E6" w:rsidP="00BB46E6">
            <w:pPr>
              <w:spacing w:after="0" w:line="240" w:lineRule="auto"/>
              <w:ind w:right="-109"/>
              <w:jc w:val="center"/>
              <w:rPr>
                <w:szCs w:val="24"/>
              </w:rPr>
            </w:pPr>
            <w:r>
              <w:rPr>
                <w:szCs w:val="24"/>
              </w:rPr>
              <w:lastRenderedPageBreak/>
              <w:t>Visiškas</w:t>
            </w:r>
          </w:p>
        </w:tc>
      </w:tr>
      <w:tr w:rsidR="00BB46E6" w:rsidRPr="00835229" w14:paraId="4CB6212B" w14:textId="77777777" w:rsidTr="00794D4A">
        <w:trPr>
          <w:trHeight w:val="404"/>
        </w:trPr>
        <w:tc>
          <w:tcPr>
            <w:tcW w:w="2192" w:type="pct"/>
          </w:tcPr>
          <w:p w14:paraId="741E3DDF" w14:textId="66364687" w:rsidR="00BB46E6" w:rsidRPr="00CD5F4A" w:rsidRDefault="00BB46E6" w:rsidP="00BB46E6">
            <w:pPr>
              <w:spacing w:after="0" w:line="240" w:lineRule="auto"/>
              <w:jc w:val="both"/>
              <w:rPr>
                <w:color w:val="000000"/>
                <w:szCs w:val="24"/>
                <w:lang w:eastAsia="lt-LT"/>
              </w:rPr>
            </w:pPr>
            <w:r w:rsidRPr="00B266FD">
              <w:t>3.</w:t>
            </w:r>
            <w:r>
              <w:t xml:space="preserve"> </w:t>
            </w:r>
            <w:r w:rsidRPr="00B266FD">
              <w:rPr>
                <w:color w:val="000000"/>
                <w:szCs w:val="24"/>
                <w:lang w:eastAsia="lt-LT"/>
              </w:rPr>
              <w:t>Spręsdama ginčą nacionalinė reguliavimo institucija priima sprendimus, kuriais siekiama 3 straipsnyje išdėstytų tikslų. Visi įpareigojimai, kuriuos nacionalinė reguliavimo institucija nustato įmonei spręsdama ginčą, turi atitikti šią direktyvą.</w:t>
            </w:r>
          </w:p>
        </w:tc>
        <w:tc>
          <w:tcPr>
            <w:tcW w:w="2272" w:type="pct"/>
          </w:tcPr>
          <w:p w14:paraId="1CEFF233" w14:textId="77777777" w:rsidR="003115FF" w:rsidRPr="00CC6874" w:rsidRDefault="003115FF" w:rsidP="003115FF">
            <w:pPr>
              <w:spacing w:after="0" w:line="240" w:lineRule="auto"/>
              <w:ind w:left="21"/>
              <w:jc w:val="both"/>
              <w:rPr>
                <w:b/>
                <w:bCs/>
                <w:szCs w:val="24"/>
              </w:rPr>
            </w:pPr>
            <w:r w:rsidRPr="00CC6874">
              <w:rPr>
                <w:b/>
                <w:bCs/>
                <w:szCs w:val="24"/>
              </w:rPr>
              <w:t>ERĮ pakeitimo projektas</w:t>
            </w:r>
          </w:p>
          <w:p w14:paraId="3C2B5A6E" w14:textId="77777777" w:rsidR="003115FF" w:rsidRPr="00CC6874" w:rsidRDefault="003115FF" w:rsidP="003115FF">
            <w:pPr>
              <w:spacing w:after="0" w:line="240" w:lineRule="auto"/>
              <w:ind w:left="21"/>
              <w:jc w:val="both"/>
              <w:rPr>
                <w:b/>
                <w:bCs/>
                <w:szCs w:val="24"/>
              </w:rPr>
            </w:pPr>
            <w:r w:rsidRPr="00CC6874">
              <w:rPr>
                <w:b/>
                <w:bCs/>
                <w:szCs w:val="24"/>
              </w:rPr>
              <w:t>Lietuvos Respublikos elektroninių ryšių įstatymas</w:t>
            </w:r>
          </w:p>
          <w:p w14:paraId="663907DF" w14:textId="77777777" w:rsidR="003115FF" w:rsidRPr="003115FF" w:rsidRDefault="003115FF" w:rsidP="003115FF">
            <w:pPr>
              <w:pStyle w:val="Hyperlink1"/>
              <w:tabs>
                <w:tab w:val="left" w:pos="567"/>
              </w:tabs>
              <w:ind w:firstLine="0"/>
              <w:rPr>
                <w:rFonts w:ascii="Times New Roman" w:eastAsia="Calibri" w:hAnsi="Times New Roman"/>
                <w:b/>
                <w:bCs/>
                <w:sz w:val="24"/>
                <w:szCs w:val="24"/>
                <w:lang w:val="lt-LT"/>
              </w:rPr>
            </w:pPr>
          </w:p>
          <w:p w14:paraId="34EFF504" w14:textId="56DC5485" w:rsidR="003115FF" w:rsidRPr="00CC6874" w:rsidRDefault="003115FF" w:rsidP="003115FF">
            <w:pPr>
              <w:spacing w:after="0" w:line="240" w:lineRule="auto"/>
              <w:jc w:val="both"/>
              <w:rPr>
                <w:b/>
                <w:bCs/>
                <w:szCs w:val="24"/>
              </w:rPr>
            </w:pPr>
            <w:r w:rsidRPr="00CC6874">
              <w:rPr>
                <w:b/>
                <w:bCs/>
                <w:szCs w:val="24"/>
              </w:rPr>
              <w:t xml:space="preserve">34 straipsnis. Ginčų tarp ūkio subjektų </w:t>
            </w:r>
            <w:r w:rsidR="00FF55CB">
              <w:rPr>
                <w:b/>
                <w:bCs/>
                <w:szCs w:val="24"/>
              </w:rPr>
              <w:t>nagrinėjimas ne teismo tvarka</w:t>
            </w:r>
          </w:p>
          <w:p w14:paraId="4738823B" w14:textId="0B2E204A" w:rsidR="00BB46E6" w:rsidRPr="003115FF" w:rsidRDefault="003115FF" w:rsidP="003115FF">
            <w:pPr>
              <w:pStyle w:val="Hyperlink1"/>
              <w:tabs>
                <w:tab w:val="left" w:pos="567"/>
              </w:tabs>
              <w:ind w:firstLine="0"/>
              <w:rPr>
                <w:rFonts w:ascii="Times New Roman" w:eastAsia="Calibri" w:hAnsi="Times New Roman"/>
                <w:b/>
                <w:bCs/>
                <w:sz w:val="24"/>
                <w:szCs w:val="24"/>
                <w:lang w:val="lt-LT"/>
              </w:rPr>
            </w:pPr>
            <w:r w:rsidRPr="003115FF">
              <w:rPr>
                <w:rFonts w:ascii="Times New Roman" w:eastAsia="Calibri" w:hAnsi="Times New Roman"/>
                <w:b/>
                <w:bCs/>
                <w:sz w:val="24"/>
                <w:szCs w:val="24"/>
                <w:lang w:val="lt-LT"/>
              </w:rPr>
              <w:t xml:space="preserve">5. Ryšių reguliavimo tarnyba, spręsdama ginčą, vadovaujasi šio įstatymo principais ir tikslais, taip pat </w:t>
            </w:r>
            <w:r w:rsidRPr="003115FF">
              <w:rPr>
                <w:rFonts w:ascii="Times New Roman" w:eastAsia="Calibri" w:hAnsi="Times New Roman"/>
                <w:b/>
                <w:bCs/>
                <w:i/>
                <w:iCs/>
                <w:sz w:val="24"/>
                <w:szCs w:val="24"/>
                <w:lang w:val="lt-LT"/>
              </w:rPr>
              <w:t>mutatis mutandis</w:t>
            </w:r>
            <w:r w:rsidRPr="003115FF">
              <w:rPr>
                <w:rFonts w:ascii="Times New Roman" w:eastAsia="Calibri" w:hAnsi="Times New Roman"/>
                <w:b/>
                <w:bCs/>
                <w:sz w:val="24"/>
                <w:szCs w:val="24"/>
                <w:lang w:val="lt-LT"/>
              </w:rPr>
              <w:t xml:space="preserve"> Civilinio proceso kodekso 7, 8, 12, 13, 17 straipsniuose nurodytais proceso koncentracijos ir ekonomiškumo, kooperacijos, rungimosi, dispozityvumo, šalių procesinio lygiateisiškumo principais</w:t>
            </w:r>
            <w:r w:rsidR="006D1932">
              <w:rPr>
                <w:rFonts w:ascii="Times New Roman" w:eastAsia="Calibri" w:hAnsi="Times New Roman"/>
                <w:b/>
                <w:bCs/>
                <w:sz w:val="24"/>
                <w:szCs w:val="24"/>
                <w:lang w:val="lt-LT"/>
              </w:rPr>
              <w:t xml:space="preserve"> tiek</w:t>
            </w:r>
            <w:r w:rsidRPr="003115FF">
              <w:rPr>
                <w:rFonts w:ascii="Times New Roman" w:eastAsia="Calibri" w:hAnsi="Times New Roman"/>
                <w:b/>
                <w:bCs/>
                <w:sz w:val="24"/>
                <w:szCs w:val="24"/>
                <w:lang w:val="lt-LT"/>
              </w:rPr>
              <w:t xml:space="preserve">, kiek šiame </w:t>
            </w:r>
            <w:r w:rsidR="00E85029">
              <w:rPr>
                <w:rFonts w:ascii="Times New Roman" w:eastAsia="Calibri" w:hAnsi="Times New Roman"/>
                <w:b/>
                <w:bCs/>
                <w:sz w:val="24"/>
                <w:szCs w:val="24"/>
                <w:lang w:val="lt-LT"/>
              </w:rPr>
              <w:t>į</w:t>
            </w:r>
            <w:r w:rsidRPr="003115FF">
              <w:rPr>
                <w:rFonts w:ascii="Times New Roman" w:eastAsia="Calibri" w:hAnsi="Times New Roman"/>
                <w:b/>
                <w:bCs/>
                <w:sz w:val="24"/>
                <w:szCs w:val="24"/>
                <w:lang w:val="lt-LT"/>
              </w:rPr>
              <w:t>statyme nenustatyta kitaip.</w:t>
            </w:r>
          </w:p>
        </w:tc>
        <w:tc>
          <w:tcPr>
            <w:tcW w:w="536" w:type="pct"/>
          </w:tcPr>
          <w:p w14:paraId="5DE8F2C4" w14:textId="4FA26E5A" w:rsidR="00BB46E6" w:rsidRPr="00835229" w:rsidRDefault="00BB46E6" w:rsidP="00BB46E6">
            <w:pPr>
              <w:spacing w:after="0" w:line="240" w:lineRule="auto"/>
              <w:ind w:right="-109"/>
              <w:jc w:val="center"/>
              <w:rPr>
                <w:szCs w:val="24"/>
              </w:rPr>
            </w:pPr>
            <w:r>
              <w:rPr>
                <w:szCs w:val="24"/>
              </w:rPr>
              <w:t>Visiškas</w:t>
            </w:r>
          </w:p>
        </w:tc>
      </w:tr>
      <w:tr w:rsidR="00BB46E6" w:rsidRPr="00835229" w14:paraId="422DBD7B" w14:textId="77777777" w:rsidTr="00794D4A">
        <w:trPr>
          <w:trHeight w:val="404"/>
        </w:trPr>
        <w:tc>
          <w:tcPr>
            <w:tcW w:w="2192" w:type="pct"/>
          </w:tcPr>
          <w:p w14:paraId="524B6675" w14:textId="251B013E" w:rsidR="00BB46E6" w:rsidRPr="00813CA4" w:rsidRDefault="00BB46E6" w:rsidP="00BB46E6">
            <w:pPr>
              <w:autoSpaceDE w:val="0"/>
              <w:autoSpaceDN w:val="0"/>
              <w:adjustRightInd w:val="0"/>
              <w:spacing w:after="0" w:line="240" w:lineRule="auto"/>
              <w:jc w:val="both"/>
              <w:rPr>
                <w:szCs w:val="24"/>
                <w:lang w:eastAsia="lt-LT"/>
              </w:rPr>
            </w:pPr>
            <w:r w:rsidRPr="00B266FD">
              <w:rPr>
                <w:color w:val="000000"/>
                <w:szCs w:val="24"/>
                <w:lang w:eastAsia="lt-LT"/>
              </w:rPr>
              <w:t>4.</w:t>
            </w:r>
            <w:r>
              <w:rPr>
                <w:color w:val="000000"/>
                <w:szCs w:val="24"/>
                <w:lang w:eastAsia="lt-LT"/>
              </w:rPr>
              <w:t xml:space="preserve"> </w:t>
            </w:r>
            <w:r w:rsidRPr="00B266FD">
              <w:rPr>
                <w:color w:val="000000"/>
                <w:szCs w:val="24"/>
                <w:lang w:eastAsia="lt-LT"/>
              </w:rPr>
              <w:t>Nacionalinės reguliavimo institucijos sprendimas skelbiamas viešai atsižvelgiant į komercinio</w:t>
            </w:r>
            <w:r w:rsidRPr="00B266FD">
              <w:rPr>
                <w:szCs w:val="24"/>
                <w:lang w:eastAsia="lt-LT"/>
              </w:rPr>
              <w:t xml:space="preserve"> konfidencialumo reikalavimus. Nacionalinė reguliavimo institucija pateikia susijusioms šalims išsamius sprendimo motyvus.</w:t>
            </w:r>
          </w:p>
        </w:tc>
        <w:tc>
          <w:tcPr>
            <w:tcW w:w="2272" w:type="pct"/>
          </w:tcPr>
          <w:p w14:paraId="0995912D" w14:textId="77777777" w:rsidR="004539F8" w:rsidRPr="004539F8" w:rsidRDefault="004539F8" w:rsidP="004539F8">
            <w:pPr>
              <w:spacing w:after="0" w:line="240" w:lineRule="auto"/>
              <w:ind w:left="21"/>
              <w:jc w:val="both"/>
              <w:rPr>
                <w:b/>
                <w:bCs/>
                <w:szCs w:val="24"/>
              </w:rPr>
            </w:pPr>
            <w:r w:rsidRPr="004539F8">
              <w:rPr>
                <w:b/>
                <w:bCs/>
                <w:szCs w:val="24"/>
              </w:rPr>
              <w:t>ERĮ pakeitimo projektas</w:t>
            </w:r>
          </w:p>
          <w:p w14:paraId="49EF2DA9" w14:textId="77777777" w:rsidR="004539F8" w:rsidRPr="004539F8" w:rsidRDefault="004539F8" w:rsidP="004539F8">
            <w:pPr>
              <w:spacing w:after="0" w:line="240" w:lineRule="auto"/>
              <w:ind w:left="21"/>
              <w:jc w:val="both"/>
              <w:rPr>
                <w:b/>
                <w:bCs/>
                <w:szCs w:val="24"/>
              </w:rPr>
            </w:pPr>
            <w:r w:rsidRPr="004539F8">
              <w:rPr>
                <w:b/>
                <w:bCs/>
                <w:szCs w:val="24"/>
              </w:rPr>
              <w:t>Lietuvos Respublikos elektroninių ryšių įstatymas</w:t>
            </w:r>
          </w:p>
          <w:p w14:paraId="77B77CB7" w14:textId="77777777" w:rsidR="004539F8" w:rsidRPr="004539F8" w:rsidRDefault="004539F8" w:rsidP="004539F8">
            <w:pPr>
              <w:pStyle w:val="Hyperlink1"/>
              <w:tabs>
                <w:tab w:val="left" w:pos="567"/>
              </w:tabs>
              <w:ind w:firstLine="0"/>
              <w:rPr>
                <w:rFonts w:ascii="Times New Roman" w:eastAsia="Calibri" w:hAnsi="Times New Roman"/>
                <w:b/>
                <w:bCs/>
                <w:sz w:val="24"/>
                <w:szCs w:val="24"/>
                <w:lang w:val="lt-LT"/>
              </w:rPr>
            </w:pPr>
          </w:p>
          <w:p w14:paraId="55386DE4" w14:textId="5DA34868" w:rsidR="004539F8" w:rsidRPr="004539F8" w:rsidRDefault="004539F8" w:rsidP="004539F8">
            <w:pPr>
              <w:spacing w:after="0" w:line="240" w:lineRule="auto"/>
              <w:jc w:val="both"/>
              <w:rPr>
                <w:b/>
                <w:bCs/>
                <w:szCs w:val="24"/>
              </w:rPr>
            </w:pPr>
            <w:r w:rsidRPr="004539F8">
              <w:rPr>
                <w:b/>
                <w:bCs/>
                <w:szCs w:val="24"/>
              </w:rPr>
              <w:t xml:space="preserve">34 straipsnis. Ginčų tarp ūkio subjektų </w:t>
            </w:r>
            <w:r w:rsidR="00FF55CB">
              <w:rPr>
                <w:b/>
                <w:bCs/>
                <w:szCs w:val="24"/>
              </w:rPr>
              <w:t>nagrinėjimas ne teismo tvarka</w:t>
            </w:r>
          </w:p>
          <w:p w14:paraId="31A669D3" w14:textId="5C1DB2AB" w:rsidR="00BB46E6" w:rsidRPr="004539F8" w:rsidRDefault="004539F8" w:rsidP="004539F8">
            <w:pPr>
              <w:pStyle w:val="Hyperlink1"/>
              <w:tabs>
                <w:tab w:val="left" w:pos="567"/>
              </w:tabs>
              <w:ind w:firstLine="0"/>
              <w:rPr>
                <w:rFonts w:ascii="Times New Roman" w:hAnsi="Times New Roman"/>
                <w:b/>
                <w:sz w:val="24"/>
                <w:szCs w:val="24"/>
                <w:lang w:val="lt-LT"/>
              </w:rPr>
            </w:pPr>
            <w:r w:rsidRPr="004539F8">
              <w:rPr>
                <w:rFonts w:ascii="Times New Roman" w:eastAsia="Calibri" w:hAnsi="Times New Roman"/>
                <w:b/>
                <w:bCs/>
                <w:sz w:val="24"/>
                <w:szCs w:val="24"/>
                <w:lang w:val="lt-LT"/>
              </w:rPr>
              <w:t xml:space="preserve">17. Ryšių reguliavimo tarnybos sprendimas dėl ginčo yra viešas, kiek tai nepažeidžia valstybės, tarnybos, komercinės paslapties ar fizinio asmens privataus gyvenimo apsaugos. Ginčų tarp ūkio subjektų </w:t>
            </w:r>
            <w:r w:rsidR="006C3364">
              <w:rPr>
                <w:rFonts w:ascii="Times New Roman" w:eastAsia="Calibri" w:hAnsi="Times New Roman"/>
                <w:b/>
                <w:bCs/>
                <w:sz w:val="24"/>
                <w:szCs w:val="24"/>
                <w:lang w:val="lt-LT"/>
              </w:rPr>
              <w:t xml:space="preserve">nagrinėjimo </w:t>
            </w:r>
            <w:r w:rsidRPr="004539F8">
              <w:rPr>
                <w:rFonts w:ascii="Times New Roman" w:eastAsia="Calibri" w:hAnsi="Times New Roman"/>
                <w:b/>
                <w:bCs/>
                <w:sz w:val="24"/>
                <w:szCs w:val="24"/>
                <w:lang w:val="lt-LT"/>
              </w:rPr>
              <w:t>Ryšių reguliavimo tarnyboje taisyklės nustato tvarką, kuria ginčo šalys ir kiti suinteresuoti ūkio subjektai bei asmenys, dalyvavę ginčo nagrinėjime, nurodo, kuri informacija, išdėstyta sprendimo tekste, turėtų būti konfidenciali. Sprendimo tekste išdėstytos teisės aiškinimo taisyklės visais atvejais yra viešos. Ginčo šalims pateikiamas išsamus motyvuotas Ryšių reguliavimo tarnybos sprendimas dėl ginčo.</w:t>
            </w:r>
          </w:p>
        </w:tc>
        <w:tc>
          <w:tcPr>
            <w:tcW w:w="536" w:type="pct"/>
          </w:tcPr>
          <w:p w14:paraId="58369CE4" w14:textId="2570529B" w:rsidR="00BB46E6" w:rsidRPr="00835229" w:rsidRDefault="00BB46E6" w:rsidP="00BB46E6">
            <w:pPr>
              <w:spacing w:after="0" w:line="240" w:lineRule="auto"/>
              <w:ind w:right="-109"/>
              <w:jc w:val="center"/>
              <w:rPr>
                <w:szCs w:val="24"/>
              </w:rPr>
            </w:pPr>
            <w:r>
              <w:rPr>
                <w:szCs w:val="24"/>
              </w:rPr>
              <w:t>Visiškas</w:t>
            </w:r>
          </w:p>
        </w:tc>
      </w:tr>
      <w:tr w:rsidR="00BB46E6" w:rsidRPr="00835229" w14:paraId="16E1AB20" w14:textId="77777777" w:rsidTr="00794D4A">
        <w:trPr>
          <w:trHeight w:val="404"/>
        </w:trPr>
        <w:tc>
          <w:tcPr>
            <w:tcW w:w="2192" w:type="pct"/>
          </w:tcPr>
          <w:p w14:paraId="5863C074" w14:textId="77777777" w:rsidR="00BB46E6" w:rsidRDefault="00BB46E6" w:rsidP="00BB46E6">
            <w:pPr>
              <w:autoSpaceDE w:val="0"/>
              <w:autoSpaceDN w:val="0"/>
              <w:adjustRightInd w:val="0"/>
              <w:spacing w:after="0" w:line="240" w:lineRule="auto"/>
              <w:jc w:val="both"/>
              <w:rPr>
                <w:szCs w:val="24"/>
                <w:lang w:eastAsia="lt-LT"/>
              </w:rPr>
            </w:pPr>
            <w:r w:rsidRPr="00B266FD">
              <w:rPr>
                <w:szCs w:val="24"/>
                <w:lang w:eastAsia="lt-LT"/>
              </w:rPr>
              <w:t>5.</w:t>
            </w:r>
            <w:r>
              <w:rPr>
                <w:szCs w:val="24"/>
                <w:lang w:eastAsia="lt-LT"/>
              </w:rPr>
              <w:t xml:space="preserve"> </w:t>
            </w:r>
            <w:r w:rsidRPr="00B266FD">
              <w:rPr>
                <w:szCs w:val="24"/>
                <w:lang w:eastAsia="lt-LT"/>
              </w:rPr>
              <w:t>Šio straipsnio 1, 3 ir 4 dalyse nurodyta procedūra nekliudo bet kuriai šaliai pareikšti ieškinį teisme.</w:t>
            </w:r>
          </w:p>
          <w:p w14:paraId="3D469AC1" w14:textId="77777777" w:rsidR="00BB46E6" w:rsidRDefault="00BB46E6" w:rsidP="00BB46E6">
            <w:pPr>
              <w:autoSpaceDE w:val="0"/>
              <w:autoSpaceDN w:val="0"/>
              <w:adjustRightInd w:val="0"/>
              <w:spacing w:after="0" w:line="240" w:lineRule="auto"/>
              <w:jc w:val="both"/>
              <w:rPr>
                <w:color w:val="000000"/>
                <w:szCs w:val="24"/>
                <w:lang w:eastAsia="lt-LT"/>
              </w:rPr>
            </w:pPr>
          </w:p>
          <w:p w14:paraId="4B58C45E" w14:textId="77777777" w:rsidR="00BB46E6" w:rsidRDefault="00BB46E6" w:rsidP="00BB46E6">
            <w:pPr>
              <w:autoSpaceDE w:val="0"/>
              <w:autoSpaceDN w:val="0"/>
              <w:adjustRightInd w:val="0"/>
              <w:spacing w:after="0" w:line="240" w:lineRule="auto"/>
              <w:jc w:val="both"/>
              <w:rPr>
                <w:color w:val="000000"/>
                <w:szCs w:val="24"/>
                <w:lang w:eastAsia="lt-LT"/>
              </w:rPr>
            </w:pPr>
          </w:p>
          <w:p w14:paraId="10ABEA7F" w14:textId="58ABA153" w:rsidR="00BB46E6" w:rsidRPr="00B266FD" w:rsidRDefault="00BB46E6" w:rsidP="00BB46E6">
            <w:pPr>
              <w:autoSpaceDE w:val="0"/>
              <w:autoSpaceDN w:val="0"/>
              <w:adjustRightInd w:val="0"/>
              <w:spacing w:after="0" w:line="240" w:lineRule="auto"/>
              <w:jc w:val="both"/>
              <w:rPr>
                <w:color w:val="000000"/>
                <w:szCs w:val="24"/>
                <w:lang w:eastAsia="lt-LT"/>
              </w:rPr>
            </w:pPr>
          </w:p>
        </w:tc>
        <w:tc>
          <w:tcPr>
            <w:tcW w:w="2272" w:type="pct"/>
          </w:tcPr>
          <w:p w14:paraId="6A69E665" w14:textId="77777777" w:rsidR="004539F8" w:rsidRPr="004539F8" w:rsidRDefault="004539F8" w:rsidP="004539F8">
            <w:pPr>
              <w:spacing w:after="0" w:line="240" w:lineRule="auto"/>
              <w:ind w:left="21"/>
              <w:jc w:val="both"/>
              <w:rPr>
                <w:b/>
                <w:bCs/>
                <w:szCs w:val="24"/>
              </w:rPr>
            </w:pPr>
            <w:r w:rsidRPr="004539F8">
              <w:rPr>
                <w:b/>
                <w:bCs/>
                <w:szCs w:val="24"/>
              </w:rPr>
              <w:lastRenderedPageBreak/>
              <w:t>ERĮ pakeitimo projektas</w:t>
            </w:r>
          </w:p>
          <w:p w14:paraId="7BB89B03" w14:textId="77777777" w:rsidR="004539F8" w:rsidRPr="004539F8" w:rsidRDefault="004539F8" w:rsidP="004539F8">
            <w:pPr>
              <w:spacing w:after="0" w:line="240" w:lineRule="auto"/>
              <w:ind w:left="21"/>
              <w:jc w:val="both"/>
              <w:rPr>
                <w:b/>
                <w:bCs/>
                <w:szCs w:val="24"/>
              </w:rPr>
            </w:pPr>
            <w:r w:rsidRPr="004539F8">
              <w:rPr>
                <w:b/>
                <w:bCs/>
                <w:szCs w:val="24"/>
              </w:rPr>
              <w:t>Lietuvos Respublikos elektroninių ryšių įstatymas</w:t>
            </w:r>
          </w:p>
          <w:p w14:paraId="741FB8A0" w14:textId="77777777" w:rsidR="004539F8" w:rsidRPr="004539F8" w:rsidRDefault="004539F8" w:rsidP="004539F8">
            <w:pPr>
              <w:pStyle w:val="Hyperlink1"/>
              <w:tabs>
                <w:tab w:val="left" w:pos="567"/>
              </w:tabs>
              <w:ind w:firstLine="0"/>
              <w:rPr>
                <w:rFonts w:ascii="Times New Roman" w:eastAsia="Calibri" w:hAnsi="Times New Roman"/>
                <w:b/>
                <w:bCs/>
                <w:sz w:val="24"/>
                <w:szCs w:val="24"/>
                <w:lang w:val="lt-LT"/>
              </w:rPr>
            </w:pPr>
          </w:p>
          <w:p w14:paraId="7FFAB9BF" w14:textId="7A5C31BE" w:rsidR="004539F8" w:rsidRPr="004539F8" w:rsidRDefault="004539F8" w:rsidP="004539F8">
            <w:pPr>
              <w:spacing w:after="0" w:line="240" w:lineRule="auto"/>
              <w:jc w:val="both"/>
              <w:rPr>
                <w:b/>
                <w:bCs/>
                <w:szCs w:val="24"/>
              </w:rPr>
            </w:pPr>
            <w:r w:rsidRPr="004539F8">
              <w:rPr>
                <w:b/>
                <w:bCs/>
                <w:szCs w:val="24"/>
              </w:rPr>
              <w:t xml:space="preserve">34 straipsnis. Ginčų tarp ūkio subjektų </w:t>
            </w:r>
            <w:r w:rsidR="00FF55CB">
              <w:rPr>
                <w:b/>
                <w:bCs/>
                <w:szCs w:val="24"/>
              </w:rPr>
              <w:t>nagrinėjimas ne teismo tvarka</w:t>
            </w:r>
          </w:p>
          <w:p w14:paraId="2E4FB359" w14:textId="3DED4E3E" w:rsidR="00BB46E6" w:rsidRPr="004539F8" w:rsidRDefault="004539F8" w:rsidP="004539F8">
            <w:pPr>
              <w:pStyle w:val="Hyperlink1"/>
              <w:tabs>
                <w:tab w:val="left" w:pos="567"/>
              </w:tabs>
              <w:ind w:firstLine="0"/>
              <w:rPr>
                <w:rFonts w:ascii="Times New Roman" w:eastAsia="Calibri" w:hAnsi="Times New Roman"/>
                <w:b/>
                <w:bCs/>
                <w:sz w:val="24"/>
                <w:szCs w:val="24"/>
                <w:lang w:val="lt-LT"/>
              </w:rPr>
            </w:pPr>
            <w:r w:rsidRPr="004539F8">
              <w:rPr>
                <w:rFonts w:ascii="Times New Roman" w:eastAsia="Calibri" w:hAnsi="Times New Roman"/>
                <w:b/>
                <w:bCs/>
                <w:sz w:val="24"/>
                <w:szCs w:val="24"/>
                <w:lang w:val="lt-LT"/>
              </w:rPr>
              <w:t xml:space="preserve">19. Ginčo šalys per 14 dienų nuo Ryšių reguliavimo tarnybos sprendimo, kuriuo ginčas </w:t>
            </w:r>
            <w:r w:rsidR="006C3364">
              <w:rPr>
                <w:rFonts w:ascii="Times New Roman" w:eastAsia="Calibri" w:hAnsi="Times New Roman"/>
                <w:b/>
                <w:bCs/>
                <w:sz w:val="24"/>
                <w:szCs w:val="24"/>
                <w:lang w:val="lt-LT"/>
              </w:rPr>
              <w:t xml:space="preserve">išnagrinėjamas </w:t>
            </w:r>
            <w:r w:rsidRPr="004539F8">
              <w:rPr>
                <w:rFonts w:ascii="Times New Roman" w:eastAsia="Calibri" w:hAnsi="Times New Roman"/>
                <w:b/>
                <w:bCs/>
                <w:sz w:val="24"/>
                <w:szCs w:val="24"/>
                <w:lang w:val="lt-LT"/>
              </w:rPr>
              <w:t>iš esmės ar ginčo nagrinėjimas nutraukiamas, priėmimo</w:t>
            </w:r>
            <w:r w:rsidR="006C3364">
              <w:rPr>
                <w:rFonts w:ascii="Times New Roman" w:eastAsia="Calibri" w:hAnsi="Times New Roman"/>
                <w:b/>
                <w:bCs/>
                <w:sz w:val="24"/>
                <w:szCs w:val="24"/>
                <w:lang w:val="lt-LT"/>
              </w:rPr>
              <w:t xml:space="preserve"> dienos</w:t>
            </w:r>
            <w:r w:rsidRPr="004539F8">
              <w:rPr>
                <w:rFonts w:ascii="Times New Roman" w:eastAsia="Calibri" w:hAnsi="Times New Roman"/>
                <w:b/>
                <w:bCs/>
                <w:sz w:val="24"/>
                <w:szCs w:val="24"/>
                <w:lang w:val="lt-LT"/>
              </w:rPr>
              <w:t xml:space="preserve"> turi teisę kreiptis tiesiogiai į Vilniaus apygardos teismą ir prašyti nagrinėti jų ginčą iš esmės. Tokiu atveju ginčo šalių procesinė padėtis nesikeičia.</w:t>
            </w:r>
          </w:p>
        </w:tc>
        <w:tc>
          <w:tcPr>
            <w:tcW w:w="536" w:type="pct"/>
          </w:tcPr>
          <w:p w14:paraId="42A0336D" w14:textId="611DCAF7" w:rsidR="00BB46E6" w:rsidRPr="00835229" w:rsidRDefault="00BB46E6" w:rsidP="00BB46E6">
            <w:pPr>
              <w:spacing w:after="0" w:line="240" w:lineRule="auto"/>
              <w:ind w:right="-109"/>
              <w:jc w:val="center"/>
              <w:rPr>
                <w:szCs w:val="24"/>
              </w:rPr>
            </w:pPr>
            <w:r>
              <w:rPr>
                <w:szCs w:val="24"/>
              </w:rPr>
              <w:lastRenderedPageBreak/>
              <w:t>Visiškas</w:t>
            </w:r>
          </w:p>
        </w:tc>
      </w:tr>
      <w:tr w:rsidR="00BB46E6" w:rsidRPr="00835229" w14:paraId="4381B534" w14:textId="77777777" w:rsidTr="00794D4A">
        <w:trPr>
          <w:trHeight w:val="404"/>
        </w:trPr>
        <w:tc>
          <w:tcPr>
            <w:tcW w:w="2192" w:type="pct"/>
          </w:tcPr>
          <w:p w14:paraId="2C450B21" w14:textId="77777777" w:rsidR="00BB46E6" w:rsidRPr="00CC352C" w:rsidRDefault="00BB46E6" w:rsidP="00BB46E6">
            <w:pPr>
              <w:autoSpaceDE w:val="0"/>
              <w:autoSpaceDN w:val="0"/>
              <w:adjustRightInd w:val="0"/>
              <w:spacing w:after="0" w:line="240" w:lineRule="auto"/>
              <w:jc w:val="center"/>
              <w:rPr>
                <w:color w:val="000000"/>
                <w:szCs w:val="24"/>
                <w:lang w:eastAsia="lt-LT"/>
              </w:rPr>
            </w:pPr>
            <w:r w:rsidRPr="00CC352C">
              <w:rPr>
                <w:i/>
                <w:iCs/>
                <w:color w:val="000000"/>
                <w:szCs w:val="24"/>
                <w:lang w:eastAsia="lt-LT"/>
              </w:rPr>
              <w:t>27 straipsnis</w:t>
            </w:r>
          </w:p>
          <w:p w14:paraId="3C22476B" w14:textId="0306309E" w:rsidR="00BB46E6" w:rsidRPr="00B266FD" w:rsidRDefault="00BB46E6" w:rsidP="00BB46E6">
            <w:pPr>
              <w:autoSpaceDE w:val="0"/>
              <w:autoSpaceDN w:val="0"/>
              <w:adjustRightInd w:val="0"/>
              <w:spacing w:after="0" w:line="240" w:lineRule="auto"/>
              <w:jc w:val="center"/>
              <w:rPr>
                <w:color w:val="000000"/>
                <w:szCs w:val="24"/>
                <w:lang w:eastAsia="lt-LT"/>
              </w:rPr>
            </w:pPr>
            <w:r w:rsidRPr="00CC352C">
              <w:rPr>
                <w:b/>
                <w:bCs/>
                <w:color w:val="000000"/>
                <w:szCs w:val="24"/>
                <w:lang w:eastAsia="lt-LT"/>
              </w:rPr>
              <w:t>Tarpvalstybinių ginčų sprendimas</w:t>
            </w:r>
          </w:p>
        </w:tc>
        <w:tc>
          <w:tcPr>
            <w:tcW w:w="2272" w:type="pct"/>
          </w:tcPr>
          <w:p w14:paraId="0A1AA3D3" w14:textId="77777777" w:rsidR="00BB46E6" w:rsidRPr="00373D1A" w:rsidRDefault="00BB46E6" w:rsidP="00BB46E6">
            <w:pPr>
              <w:pStyle w:val="Hyperlink1"/>
              <w:tabs>
                <w:tab w:val="left" w:pos="567"/>
              </w:tabs>
              <w:ind w:firstLine="0"/>
              <w:rPr>
                <w:rFonts w:ascii="Times New Roman" w:hAnsi="Times New Roman"/>
                <w:sz w:val="24"/>
                <w:szCs w:val="24"/>
                <w:highlight w:val="green"/>
                <w:lang w:val="lt-LT"/>
              </w:rPr>
            </w:pPr>
          </w:p>
        </w:tc>
        <w:tc>
          <w:tcPr>
            <w:tcW w:w="536" w:type="pct"/>
          </w:tcPr>
          <w:p w14:paraId="3B0B81DC" w14:textId="77777777" w:rsidR="00BB46E6" w:rsidRPr="00835229" w:rsidRDefault="00BB46E6" w:rsidP="00BB46E6">
            <w:pPr>
              <w:spacing w:after="0" w:line="240" w:lineRule="auto"/>
              <w:ind w:right="-109"/>
              <w:jc w:val="center"/>
              <w:rPr>
                <w:szCs w:val="24"/>
              </w:rPr>
            </w:pPr>
          </w:p>
        </w:tc>
      </w:tr>
      <w:tr w:rsidR="00BB46E6" w:rsidRPr="00835229" w14:paraId="3C45C7CA" w14:textId="77777777" w:rsidTr="00794D4A">
        <w:trPr>
          <w:trHeight w:val="404"/>
        </w:trPr>
        <w:tc>
          <w:tcPr>
            <w:tcW w:w="2192" w:type="pct"/>
          </w:tcPr>
          <w:p w14:paraId="266CCAA2" w14:textId="2DC33BEA" w:rsidR="00BB46E6" w:rsidRPr="00B266FD" w:rsidRDefault="00BB46E6" w:rsidP="00BB46E6">
            <w:pPr>
              <w:autoSpaceDE w:val="0"/>
              <w:autoSpaceDN w:val="0"/>
              <w:adjustRightInd w:val="0"/>
              <w:spacing w:after="0" w:line="240" w:lineRule="auto"/>
              <w:jc w:val="both"/>
              <w:rPr>
                <w:color w:val="000000"/>
                <w:szCs w:val="24"/>
                <w:lang w:eastAsia="lt-LT"/>
              </w:rPr>
            </w:pPr>
            <w:r w:rsidRPr="00CC352C">
              <w:rPr>
                <w:color w:val="000000"/>
                <w:szCs w:val="24"/>
                <w:lang w:eastAsia="lt-LT"/>
              </w:rPr>
              <w:t>1.</w:t>
            </w:r>
            <w:r>
              <w:rPr>
                <w:color w:val="000000"/>
                <w:szCs w:val="24"/>
                <w:lang w:eastAsia="lt-LT"/>
              </w:rPr>
              <w:t xml:space="preserve"> </w:t>
            </w:r>
            <w:r w:rsidRPr="00CC352C">
              <w:rPr>
                <w:color w:val="000000"/>
                <w:szCs w:val="24"/>
                <w:lang w:eastAsia="lt-LT"/>
              </w:rPr>
              <w:t xml:space="preserve">Jei tarp įmonių skirtingose valstybėse narėse kyla ginčas dėl šios direktyvos, taikomos šio straipsnio 2, 3 ir 4 dalys. </w:t>
            </w:r>
            <w:bookmarkStart w:id="58" w:name="_Hlk2513320"/>
            <w:r w:rsidRPr="002F4874">
              <w:rPr>
                <w:color w:val="000000"/>
                <w:szCs w:val="24"/>
                <w:lang w:eastAsia="lt-LT"/>
              </w:rPr>
              <w:t>Tos nuostatos netaikomos ginčams, susijusiems su radijo spektro koordinavimu, kuriam taikomas 28 straipsnis.</w:t>
            </w:r>
            <w:bookmarkEnd w:id="58"/>
          </w:p>
        </w:tc>
        <w:tc>
          <w:tcPr>
            <w:tcW w:w="2272" w:type="pct"/>
          </w:tcPr>
          <w:p w14:paraId="25253EFA" w14:textId="77777777" w:rsidR="008171BC" w:rsidRPr="004539F8" w:rsidRDefault="008171BC" w:rsidP="008171BC">
            <w:pPr>
              <w:spacing w:after="0" w:line="240" w:lineRule="auto"/>
              <w:jc w:val="both"/>
              <w:rPr>
                <w:b/>
                <w:bCs/>
                <w:szCs w:val="24"/>
              </w:rPr>
            </w:pPr>
            <w:r w:rsidRPr="004539F8">
              <w:rPr>
                <w:b/>
                <w:bCs/>
                <w:szCs w:val="24"/>
              </w:rPr>
              <w:t>ERĮ pakeitimo projektas</w:t>
            </w:r>
          </w:p>
          <w:p w14:paraId="20EDC547" w14:textId="77777777" w:rsidR="008171BC" w:rsidRPr="004539F8" w:rsidRDefault="008171BC" w:rsidP="008171BC">
            <w:pPr>
              <w:spacing w:after="0" w:line="240" w:lineRule="auto"/>
              <w:jc w:val="both"/>
              <w:rPr>
                <w:b/>
                <w:bCs/>
                <w:szCs w:val="24"/>
              </w:rPr>
            </w:pPr>
            <w:r w:rsidRPr="004539F8">
              <w:rPr>
                <w:b/>
                <w:bCs/>
                <w:szCs w:val="24"/>
              </w:rPr>
              <w:t>Lietuvos Respublikos elektroninių ryšių įstatymas</w:t>
            </w:r>
          </w:p>
          <w:p w14:paraId="5CB60112" w14:textId="77777777" w:rsidR="008171BC" w:rsidRPr="004539F8" w:rsidRDefault="008171BC" w:rsidP="008171BC">
            <w:pPr>
              <w:pStyle w:val="Hyperlink1"/>
              <w:tabs>
                <w:tab w:val="left" w:pos="567"/>
              </w:tabs>
              <w:ind w:firstLine="0"/>
              <w:rPr>
                <w:rFonts w:ascii="Times New Roman" w:eastAsia="Calibri" w:hAnsi="Times New Roman"/>
                <w:b/>
                <w:bCs/>
                <w:sz w:val="24"/>
                <w:szCs w:val="24"/>
                <w:lang w:val="lt-LT"/>
              </w:rPr>
            </w:pPr>
          </w:p>
          <w:p w14:paraId="4D53E5EE" w14:textId="53DF830E" w:rsidR="008171BC" w:rsidRPr="004539F8" w:rsidRDefault="008171BC" w:rsidP="008171BC">
            <w:pPr>
              <w:spacing w:after="0" w:line="240" w:lineRule="auto"/>
              <w:jc w:val="both"/>
              <w:rPr>
                <w:b/>
                <w:bCs/>
                <w:szCs w:val="24"/>
              </w:rPr>
            </w:pPr>
            <w:r w:rsidRPr="004539F8">
              <w:rPr>
                <w:b/>
                <w:bCs/>
                <w:szCs w:val="24"/>
              </w:rPr>
              <w:t xml:space="preserve">34 straipsnis. Ginčų tarp ūkio subjektų </w:t>
            </w:r>
            <w:r w:rsidR="00FF55CB">
              <w:rPr>
                <w:b/>
                <w:bCs/>
                <w:szCs w:val="24"/>
              </w:rPr>
              <w:t>nagrinėjimas ne teismo tvarka</w:t>
            </w:r>
          </w:p>
          <w:p w14:paraId="33BB6011" w14:textId="3704366E" w:rsidR="008171BC" w:rsidRPr="008171BC" w:rsidRDefault="008171BC" w:rsidP="008171BC">
            <w:pPr>
              <w:pStyle w:val="Hyperlink1"/>
              <w:tabs>
                <w:tab w:val="left" w:pos="567"/>
              </w:tabs>
              <w:ind w:firstLine="0"/>
              <w:rPr>
                <w:rFonts w:ascii="Times New Roman" w:eastAsia="Calibri" w:hAnsi="Times New Roman"/>
                <w:b/>
                <w:bCs/>
                <w:sz w:val="24"/>
                <w:szCs w:val="24"/>
                <w:lang w:val="lt-LT"/>
              </w:rPr>
            </w:pPr>
            <w:r w:rsidRPr="008171BC">
              <w:rPr>
                <w:rFonts w:ascii="Times New Roman" w:eastAsia="Calibri" w:hAnsi="Times New Roman"/>
                <w:b/>
                <w:bCs/>
                <w:sz w:val="24"/>
                <w:szCs w:val="24"/>
                <w:lang w:val="lt-LT"/>
              </w:rPr>
              <w:t xml:space="preserve">1. Ryšių reguliavimo tarnyba privaloma ne teismo tvarka </w:t>
            </w:r>
            <w:r w:rsidR="00FF55CB">
              <w:rPr>
                <w:rFonts w:ascii="Times New Roman" w:eastAsia="Calibri" w:hAnsi="Times New Roman"/>
                <w:b/>
                <w:bCs/>
                <w:sz w:val="24"/>
                <w:szCs w:val="24"/>
                <w:lang w:val="lt-LT"/>
              </w:rPr>
              <w:t xml:space="preserve">nagrinėja </w:t>
            </w:r>
            <w:r w:rsidRPr="008171BC">
              <w:rPr>
                <w:rFonts w:ascii="Times New Roman" w:eastAsia="Calibri" w:hAnsi="Times New Roman"/>
                <w:b/>
                <w:bCs/>
                <w:sz w:val="24"/>
                <w:szCs w:val="24"/>
                <w:lang w:val="lt-LT"/>
              </w:rPr>
              <w:t xml:space="preserve">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w:t>
            </w:r>
            <w:r w:rsidR="00FF55CB">
              <w:rPr>
                <w:rFonts w:ascii="Times New Roman" w:eastAsia="Calibri" w:hAnsi="Times New Roman"/>
                <w:b/>
                <w:bCs/>
                <w:sz w:val="24"/>
                <w:szCs w:val="24"/>
                <w:lang w:val="lt-LT"/>
              </w:rPr>
              <w:t xml:space="preserve">nagrinėti </w:t>
            </w:r>
            <w:r w:rsidRPr="008171BC">
              <w:rPr>
                <w:rFonts w:ascii="Times New Roman" w:eastAsia="Calibri" w:hAnsi="Times New Roman"/>
                <w:b/>
                <w:bCs/>
                <w:sz w:val="24"/>
                <w:szCs w:val="24"/>
                <w:lang w:val="lt-LT"/>
              </w:rPr>
              <w:t xml:space="preserve">taikomos šio straipsnio nuostatos. </w:t>
            </w:r>
            <w:r w:rsidR="00FF55CB">
              <w:rPr>
                <w:rFonts w:ascii="Times New Roman" w:eastAsia="Calibri" w:hAnsi="Times New Roman"/>
                <w:b/>
                <w:bCs/>
                <w:sz w:val="24"/>
                <w:szCs w:val="24"/>
                <w:lang w:val="lt-LT"/>
              </w:rPr>
              <w:t xml:space="preserve">Nagrinėjant </w:t>
            </w:r>
            <w:r w:rsidRPr="008171BC">
              <w:rPr>
                <w:rFonts w:ascii="Times New Roman" w:eastAsia="Calibri" w:hAnsi="Times New Roman"/>
                <w:b/>
                <w:bCs/>
                <w:sz w:val="24"/>
                <w:szCs w:val="24"/>
                <w:lang w:val="lt-LT"/>
              </w:rPr>
              <w:t>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w:t>
            </w:r>
          </w:p>
          <w:p w14:paraId="240651A0" w14:textId="37A8DA40" w:rsidR="008171BC" w:rsidRPr="008171BC" w:rsidRDefault="008171BC" w:rsidP="008171BC">
            <w:pPr>
              <w:pStyle w:val="Hyperlink1"/>
              <w:tabs>
                <w:tab w:val="left" w:pos="567"/>
              </w:tabs>
              <w:ind w:firstLine="0"/>
              <w:rPr>
                <w:rFonts w:ascii="Times New Roman" w:eastAsia="Calibri" w:hAnsi="Times New Roman"/>
                <w:b/>
                <w:bCs/>
                <w:sz w:val="24"/>
                <w:szCs w:val="24"/>
                <w:lang w:val="lt-LT"/>
              </w:rPr>
            </w:pPr>
            <w:r w:rsidRPr="008171BC">
              <w:rPr>
                <w:rFonts w:ascii="Times New Roman" w:eastAsia="Calibri" w:hAnsi="Times New Roman"/>
                <w:b/>
                <w:bCs/>
                <w:sz w:val="24"/>
                <w:szCs w:val="24"/>
                <w:lang w:val="lt-LT"/>
              </w:rPr>
              <w:lastRenderedPageBreak/>
              <w:t>2. Tuo atveju, jei ginčas dėl šio įstatymo reglamentuotų visuomeninių santykių yra kilęs tarp ūkio subjektų, teikiančių 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narių tarpusavio prekybai, Ryšių reguliavimo tarnyba apie tai informuoja Europos elektroninių ryšių reguliuotojų instituciją ir prašo jos pateikti nuomonę dėl veiksmų, kurių turi būti imtasi ginčui</w:t>
            </w:r>
            <w:r w:rsidR="00FF55CB">
              <w:rPr>
                <w:rFonts w:ascii="Times New Roman" w:eastAsia="Calibri" w:hAnsi="Times New Roman"/>
                <w:b/>
                <w:bCs/>
                <w:sz w:val="24"/>
                <w:szCs w:val="24"/>
                <w:lang w:val="lt-LT"/>
              </w:rPr>
              <w:t xml:space="preserve"> išnagrinėti</w:t>
            </w:r>
            <w:r w:rsidRPr="008171BC">
              <w:rPr>
                <w:rFonts w:ascii="Times New Roman" w:eastAsia="Calibri" w:hAnsi="Times New Roman"/>
                <w:b/>
                <w:bCs/>
                <w:sz w:val="24"/>
                <w:szCs w:val="24"/>
                <w:lang w:val="lt-LT"/>
              </w:rPr>
              <w:t>. Šioje dalyje nurodytas kreipimasis neužkerta kelio imtis šio straipsnio 11 dalyje nurodytų veiksmų, tačiau sprendimas dėl ginčo gali būti priimtas tik gavus Europos elektroninių ryšių reguliuotojų institucijos nuomonę.</w:t>
            </w:r>
          </w:p>
          <w:p w14:paraId="5076379A" w14:textId="48A2451D" w:rsidR="008171BC" w:rsidRPr="008171BC" w:rsidRDefault="008171BC" w:rsidP="008171BC">
            <w:pPr>
              <w:pStyle w:val="Hyperlink1"/>
              <w:tabs>
                <w:tab w:val="left" w:pos="567"/>
              </w:tabs>
              <w:ind w:firstLine="0"/>
              <w:rPr>
                <w:rFonts w:ascii="Times New Roman" w:eastAsia="Calibri" w:hAnsi="Times New Roman"/>
                <w:b/>
                <w:bCs/>
                <w:sz w:val="24"/>
                <w:szCs w:val="24"/>
                <w:lang w:val="lt-LT"/>
              </w:rPr>
            </w:pPr>
            <w:r w:rsidRPr="008171BC">
              <w:rPr>
                <w:rFonts w:ascii="Times New Roman" w:eastAsia="Calibri" w:hAnsi="Times New Roman"/>
                <w:b/>
                <w:bCs/>
                <w:sz w:val="24"/>
                <w:szCs w:val="24"/>
                <w:lang w:val="lt-LT"/>
              </w:rPr>
              <w:t xml:space="preserve">11. Ryšių reguliavimo tarnyba bet kurios ginčo šalies ar kitų suinteresuotų ūkio subjektų ar asmenų prašymu, taip pat savo iniciatyva gali imtis laikinųjų apsaugos priemonių, tai yra nustatyti įpareigojimą susilaikyti nuo tam tikrų veiksmų atlikimo ar atlikti tam tikrus veiksmus, jeigu jų nesiėmus Ryšių reguliavimo tarnybos sprendimą dėl </w:t>
            </w:r>
            <w:r w:rsidR="00440EAC">
              <w:rPr>
                <w:rFonts w:ascii="Times New Roman" w:eastAsia="Calibri" w:hAnsi="Times New Roman"/>
                <w:b/>
                <w:bCs/>
                <w:sz w:val="24"/>
                <w:szCs w:val="24"/>
                <w:lang w:val="lt-LT"/>
              </w:rPr>
              <w:t xml:space="preserve">jai </w:t>
            </w:r>
            <w:r w:rsidRPr="008171BC">
              <w:rPr>
                <w:rFonts w:ascii="Times New Roman" w:eastAsia="Calibri" w:hAnsi="Times New Roman"/>
                <w:b/>
                <w:bCs/>
                <w:sz w:val="24"/>
                <w:szCs w:val="24"/>
                <w:lang w:val="lt-LT"/>
              </w:rPr>
              <w:t xml:space="preserve">pateikto prašymo </w:t>
            </w:r>
            <w:r w:rsidR="00FF55CB">
              <w:rPr>
                <w:rFonts w:ascii="Times New Roman" w:eastAsia="Calibri" w:hAnsi="Times New Roman"/>
                <w:b/>
                <w:bCs/>
                <w:sz w:val="24"/>
                <w:szCs w:val="24"/>
                <w:lang w:val="lt-LT"/>
              </w:rPr>
              <w:t xml:space="preserve">išnagrinėti </w:t>
            </w:r>
            <w:r w:rsidRPr="008171BC">
              <w:rPr>
                <w:rFonts w:ascii="Times New Roman" w:eastAsia="Calibri" w:hAnsi="Times New Roman"/>
                <w:b/>
                <w:bCs/>
                <w:sz w:val="24"/>
                <w:szCs w:val="24"/>
                <w:lang w:val="lt-LT"/>
              </w:rPr>
              <w:t>ginčą įvykdyti gali tapti sunkiau arba to padaryti bus nebeįmanoma. Taikant laikinąsias apsaugos priemones</w:t>
            </w:r>
            <w:r w:rsidR="00FF55CB">
              <w:rPr>
                <w:rFonts w:ascii="Times New Roman" w:eastAsia="Calibri" w:hAnsi="Times New Roman"/>
                <w:b/>
                <w:bCs/>
                <w:sz w:val="24"/>
                <w:szCs w:val="24"/>
                <w:lang w:val="lt-LT"/>
              </w:rPr>
              <w:t>,</w:t>
            </w:r>
            <w:r w:rsidRPr="008171BC">
              <w:rPr>
                <w:rFonts w:ascii="Times New Roman" w:eastAsia="Calibri" w:hAnsi="Times New Roman"/>
                <w:b/>
                <w:bCs/>
                <w:sz w:val="24"/>
                <w:szCs w:val="24"/>
                <w:lang w:val="lt-LT"/>
              </w:rPr>
              <w:t xml:space="preserve"> </w:t>
            </w:r>
            <w:r w:rsidRPr="008171BC">
              <w:rPr>
                <w:rFonts w:ascii="Times New Roman" w:eastAsia="Calibri" w:hAnsi="Times New Roman"/>
                <w:b/>
                <w:bCs/>
                <w:i/>
                <w:iCs/>
                <w:sz w:val="24"/>
                <w:szCs w:val="24"/>
                <w:lang w:val="lt-LT"/>
              </w:rPr>
              <w:t>mutatis mutandis</w:t>
            </w:r>
            <w:r w:rsidRPr="008171BC">
              <w:rPr>
                <w:rFonts w:ascii="Times New Roman" w:eastAsia="Calibri" w:hAnsi="Times New Roman"/>
                <w:b/>
                <w:bCs/>
                <w:sz w:val="24"/>
                <w:szCs w:val="24"/>
                <w:lang w:val="lt-LT"/>
              </w:rPr>
              <w:t xml:space="preserve"> taikomos Civilinio proceso kodekso penktojo skirsnio, reglamentuojančio laikinųjų apsaugos priemonių taikymą, nuostatos. Laikinosios </w:t>
            </w:r>
            <w:r w:rsidR="00FF55CB">
              <w:rPr>
                <w:rFonts w:ascii="Times New Roman" w:eastAsia="Calibri" w:hAnsi="Times New Roman"/>
                <w:b/>
                <w:bCs/>
                <w:sz w:val="24"/>
                <w:szCs w:val="24"/>
                <w:lang w:val="lt-LT"/>
              </w:rPr>
              <w:t xml:space="preserve">apsaugos </w:t>
            </w:r>
            <w:r w:rsidRPr="008171BC">
              <w:rPr>
                <w:rFonts w:ascii="Times New Roman" w:eastAsia="Calibri" w:hAnsi="Times New Roman"/>
                <w:b/>
                <w:bCs/>
                <w:sz w:val="24"/>
                <w:szCs w:val="24"/>
                <w:lang w:val="lt-LT"/>
              </w:rPr>
              <w:t xml:space="preserve">priemonės galioja iki Ryšių reguliavimo tarnybos sprendimo dėl ginčo įsigaliojimo, išskyrus, kai jas Ryšių reguliavimo tarnyba bet kurios ginčo šalies ar kitų suinteresuotų ūkio subjektų ar asmenų prašymu, taip pat savo iniciatyva panaikina ar pakeičia anksčiau. Ryšių reguliavimo tarnybos sprendimas dėl laikinųjų apsaugos priemonių per 7 dienas nuo tokio sprendimo įteikimo suinteresuotam ūkio subjektui ar asmeniui dienos gali būti skundžiamas Vilniaus apygardos teismui. Skundo padavimas teismui nesustabdo ginčo nagrinėjimo Ryšių reguliavimo tarnyboje. Skundas teismui </w:t>
            </w:r>
            <w:r w:rsidRPr="008171BC">
              <w:rPr>
                <w:rFonts w:ascii="Times New Roman" w:eastAsia="Calibri" w:hAnsi="Times New Roman"/>
                <w:b/>
                <w:bCs/>
                <w:sz w:val="24"/>
                <w:szCs w:val="24"/>
                <w:lang w:val="lt-LT"/>
              </w:rPr>
              <w:lastRenderedPageBreak/>
              <w:t>pateikiamas ir nagrinėjamas šio straipsnio 18 dalyje nustatyta tvarka.</w:t>
            </w:r>
          </w:p>
          <w:p w14:paraId="36A66D7D" w14:textId="14425177" w:rsidR="00BB46E6" w:rsidRPr="008171BC" w:rsidRDefault="008171BC" w:rsidP="008171BC">
            <w:pPr>
              <w:pStyle w:val="Hyperlink1"/>
              <w:tabs>
                <w:tab w:val="left" w:pos="567"/>
              </w:tabs>
              <w:ind w:firstLine="0"/>
              <w:rPr>
                <w:rFonts w:ascii="Times New Roman" w:eastAsia="Calibri" w:hAnsi="Times New Roman"/>
                <w:b/>
                <w:bCs/>
                <w:sz w:val="24"/>
                <w:szCs w:val="24"/>
                <w:lang w:val="lt-LT"/>
              </w:rPr>
            </w:pPr>
            <w:r w:rsidRPr="008171BC">
              <w:rPr>
                <w:rFonts w:ascii="Times New Roman" w:eastAsia="Calibri" w:hAnsi="Times New Roman"/>
                <w:b/>
                <w:bCs/>
                <w:sz w:val="24"/>
                <w:szCs w:val="24"/>
                <w:lang w:val="lt-LT"/>
              </w:rPr>
              <w:t>25. Šis straipsnis netaikomas ginčams, susijusiems su tarpvalstybiniu radijo dažnių (kanalų) koordinavimu</w:t>
            </w:r>
            <w:r w:rsidR="00E85029">
              <w:rPr>
                <w:rFonts w:ascii="Times New Roman" w:eastAsia="Calibri" w:hAnsi="Times New Roman"/>
                <w:b/>
                <w:bCs/>
                <w:sz w:val="24"/>
                <w:szCs w:val="24"/>
                <w:lang w:val="lt-LT"/>
              </w:rPr>
              <w:t>,</w:t>
            </w:r>
            <w:r w:rsidR="00E85029" w:rsidRPr="00E85029">
              <w:rPr>
                <w:rFonts w:ascii="Times New Roman" w:eastAsia="Calibri" w:hAnsi="Times New Roman"/>
                <w:b/>
                <w:bCs/>
                <w:sz w:val="24"/>
                <w:szCs w:val="24"/>
                <w:lang w:val="lt-LT"/>
              </w:rPr>
              <w:t xml:space="preserve"> kuriam taikoma šio įstatymo 13 straipsnio </w:t>
            </w:r>
            <w:r w:rsidR="00E36558">
              <w:rPr>
                <w:rFonts w:ascii="Times New Roman" w:eastAsia="Calibri" w:hAnsi="Times New Roman"/>
                <w:b/>
                <w:bCs/>
                <w:sz w:val="24"/>
                <w:szCs w:val="24"/>
                <w:lang w:val="lt-LT"/>
              </w:rPr>
              <w:t>4</w:t>
            </w:r>
            <w:r w:rsidR="00E85029" w:rsidRPr="00E85029">
              <w:rPr>
                <w:rFonts w:ascii="Times New Roman" w:eastAsia="Calibri" w:hAnsi="Times New Roman"/>
                <w:b/>
                <w:bCs/>
                <w:sz w:val="24"/>
                <w:szCs w:val="24"/>
                <w:lang w:val="lt-LT"/>
              </w:rPr>
              <w:t xml:space="preserve"> dalis</w:t>
            </w:r>
            <w:r w:rsidRPr="008171BC">
              <w:rPr>
                <w:rFonts w:ascii="Times New Roman" w:eastAsia="Calibri" w:hAnsi="Times New Roman"/>
                <w:b/>
                <w:bCs/>
                <w:sz w:val="24"/>
                <w:szCs w:val="24"/>
                <w:lang w:val="lt-LT"/>
              </w:rPr>
              <w:t>.</w:t>
            </w:r>
          </w:p>
        </w:tc>
        <w:tc>
          <w:tcPr>
            <w:tcW w:w="536" w:type="pct"/>
          </w:tcPr>
          <w:p w14:paraId="29C31693" w14:textId="792540BF" w:rsidR="00BB46E6" w:rsidRPr="00835229" w:rsidRDefault="00BB46E6" w:rsidP="00BB46E6">
            <w:pPr>
              <w:spacing w:after="0" w:line="240" w:lineRule="auto"/>
              <w:ind w:right="-109"/>
              <w:jc w:val="center"/>
              <w:rPr>
                <w:szCs w:val="24"/>
              </w:rPr>
            </w:pPr>
            <w:r>
              <w:rPr>
                <w:szCs w:val="24"/>
              </w:rPr>
              <w:lastRenderedPageBreak/>
              <w:t>Visiškas</w:t>
            </w:r>
          </w:p>
        </w:tc>
      </w:tr>
      <w:tr w:rsidR="00BB46E6" w:rsidRPr="00835229" w14:paraId="7EF2067D" w14:textId="77777777" w:rsidTr="00794D4A">
        <w:trPr>
          <w:trHeight w:val="404"/>
        </w:trPr>
        <w:tc>
          <w:tcPr>
            <w:tcW w:w="2192" w:type="pct"/>
          </w:tcPr>
          <w:p w14:paraId="2E4A2FD2" w14:textId="0EDD4620" w:rsidR="00BB46E6" w:rsidRPr="00B266FD" w:rsidRDefault="00BB46E6" w:rsidP="00BB46E6">
            <w:pPr>
              <w:autoSpaceDE w:val="0"/>
              <w:autoSpaceDN w:val="0"/>
              <w:adjustRightInd w:val="0"/>
              <w:spacing w:after="0" w:line="240" w:lineRule="auto"/>
              <w:jc w:val="both"/>
              <w:rPr>
                <w:color w:val="000000"/>
                <w:szCs w:val="24"/>
                <w:lang w:eastAsia="lt-LT"/>
              </w:rPr>
            </w:pPr>
            <w:r w:rsidRPr="00CC352C">
              <w:rPr>
                <w:color w:val="000000"/>
                <w:szCs w:val="24"/>
                <w:lang w:eastAsia="lt-LT"/>
              </w:rPr>
              <w:lastRenderedPageBreak/>
              <w:t>2.</w:t>
            </w:r>
            <w:r>
              <w:rPr>
                <w:color w:val="000000"/>
                <w:szCs w:val="24"/>
                <w:lang w:eastAsia="lt-LT"/>
              </w:rPr>
              <w:t xml:space="preserve"> </w:t>
            </w:r>
            <w:r w:rsidRPr="00CC352C">
              <w:rPr>
                <w:color w:val="000000"/>
                <w:szCs w:val="24"/>
                <w:lang w:eastAsia="lt-LT"/>
              </w:rPr>
              <w:t>Bet kuri šalis ginčo nagrinėjimą gali perduoti spręsti atitinkamai nacionalinei reguliavimo institucijai ar institucijoms. Jei ginčas turi įtakos valstybių narių tarpusavio prekybai, kompetentinga nacionalinė reguliavimo institucija arba institucijos apie ginčą turi pranešti BEREC, kad ginčas būtų išspręstas darniai laikantis 3 straipsnyje išdėstytų tikslų.</w:t>
            </w:r>
          </w:p>
        </w:tc>
        <w:tc>
          <w:tcPr>
            <w:tcW w:w="2272" w:type="pct"/>
          </w:tcPr>
          <w:p w14:paraId="2631BC51" w14:textId="77777777" w:rsidR="008171BC" w:rsidRPr="004539F8" w:rsidRDefault="008171BC" w:rsidP="008171BC">
            <w:pPr>
              <w:spacing w:after="0" w:line="240" w:lineRule="auto"/>
              <w:jc w:val="both"/>
              <w:rPr>
                <w:b/>
                <w:bCs/>
                <w:szCs w:val="24"/>
              </w:rPr>
            </w:pPr>
            <w:r w:rsidRPr="004539F8">
              <w:rPr>
                <w:b/>
                <w:bCs/>
                <w:szCs w:val="24"/>
              </w:rPr>
              <w:t>ERĮ pakeitimo projektas</w:t>
            </w:r>
          </w:p>
          <w:p w14:paraId="5D123495" w14:textId="77777777" w:rsidR="008171BC" w:rsidRPr="004539F8" w:rsidRDefault="008171BC" w:rsidP="008171BC">
            <w:pPr>
              <w:spacing w:after="0" w:line="240" w:lineRule="auto"/>
              <w:jc w:val="both"/>
              <w:rPr>
                <w:b/>
                <w:bCs/>
                <w:szCs w:val="24"/>
              </w:rPr>
            </w:pPr>
            <w:r w:rsidRPr="004539F8">
              <w:rPr>
                <w:b/>
                <w:bCs/>
                <w:szCs w:val="24"/>
              </w:rPr>
              <w:t>Lietuvos Respublikos elektroninių ryšių įstatymas</w:t>
            </w:r>
          </w:p>
          <w:p w14:paraId="1E782B12" w14:textId="77777777" w:rsidR="008171BC" w:rsidRPr="004539F8" w:rsidRDefault="008171BC" w:rsidP="008171BC">
            <w:pPr>
              <w:pStyle w:val="Hyperlink1"/>
              <w:tabs>
                <w:tab w:val="left" w:pos="567"/>
              </w:tabs>
              <w:ind w:firstLine="0"/>
              <w:rPr>
                <w:rFonts w:ascii="Times New Roman" w:eastAsia="Calibri" w:hAnsi="Times New Roman"/>
                <w:b/>
                <w:bCs/>
                <w:sz w:val="24"/>
                <w:szCs w:val="24"/>
                <w:lang w:val="lt-LT"/>
              </w:rPr>
            </w:pPr>
          </w:p>
          <w:p w14:paraId="03191D72" w14:textId="4F3BF33C" w:rsidR="008171BC" w:rsidRPr="004539F8" w:rsidRDefault="008171BC" w:rsidP="008171BC">
            <w:pPr>
              <w:spacing w:after="0" w:line="240" w:lineRule="auto"/>
              <w:jc w:val="both"/>
              <w:rPr>
                <w:b/>
                <w:bCs/>
                <w:szCs w:val="24"/>
              </w:rPr>
            </w:pPr>
            <w:r w:rsidRPr="004539F8">
              <w:rPr>
                <w:b/>
                <w:bCs/>
                <w:szCs w:val="24"/>
              </w:rPr>
              <w:t xml:space="preserve">34 straipsnis. Ginčų tarp ūkio subjektų </w:t>
            </w:r>
            <w:r w:rsidR="00FF55CB">
              <w:rPr>
                <w:b/>
                <w:bCs/>
                <w:szCs w:val="24"/>
              </w:rPr>
              <w:t>nagrinėjimas ne teismo tvarka</w:t>
            </w:r>
          </w:p>
          <w:p w14:paraId="758B51F6" w14:textId="1E87F75E" w:rsidR="008171BC" w:rsidRPr="008171BC" w:rsidRDefault="008171BC" w:rsidP="008171BC">
            <w:pPr>
              <w:pStyle w:val="Hyperlink1"/>
              <w:tabs>
                <w:tab w:val="left" w:pos="567"/>
              </w:tabs>
              <w:ind w:firstLine="0"/>
              <w:rPr>
                <w:rFonts w:ascii="Times New Roman" w:eastAsia="Calibri" w:hAnsi="Times New Roman"/>
                <w:b/>
                <w:bCs/>
                <w:sz w:val="24"/>
                <w:szCs w:val="24"/>
                <w:lang w:val="lt-LT"/>
              </w:rPr>
            </w:pPr>
            <w:r w:rsidRPr="008171BC">
              <w:rPr>
                <w:rFonts w:ascii="Times New Roman" w:eastAsia="Calibri" w:hAnsi="Times New Roman"/>
                <w:b/>
                <w:bCs/>
                <w:sz w:val="24"/>
                <w:szCs w:val="24"/>
                <w:lang w:val="lt-LT"/>
              </w:rPr>
              <w:t xml:space="preserve">1. Ryšių reguliavimo tarnyba privaloma ne teismo tvarka </w:t>
            </w:r>
            <w:r w:rsidR="00FF55CB">
              <w:rPr>
                <w:rFonts w:ascii="Times New Roman" w:eastAsia="Calibri" w:hAnsi="Times New Roman"/>
                <w:b/>
                <w:bCs/>
                <w:sz w:val="24"/>
                <w:szCs w:val="24"/>
                <w:lang w:val="lt-LT"/>
              </w:rPr>
              <w:t xml:space="preserve">nagrinėja </w:t>
            </w:r>
            <w:r w:rsidRPr="008171BC">
              <w:rPr>
                <w:rFonts w:ascii="Times New Roman" w:eastAsia="Calibri" w:hAnsi="Times New Roman"/>
                <w:b/>
                <w:bCs/>
                <w:sz w:val="24"/>
                <w:szCs w:val="24"/>
                <w:lang w:val="lt-LT"/>
              </w:rPr>
              <w:t xml:space="preserve">ginčus tarp ūkio subjektų, teikiančių elektroninių ryšių tinklus ir (ar) elektroninių ryšių paslaugas, taip pat tarp ūkio subjektų, teikiančių elektroninių ryšių tinklus ir (ar) elektroninių ryšių paslaugas, ir susijusių priemonių teikėjų dėl šio įstatymo reglamentuotų visuomeninių santykių. Ginčams tarp infrastruktūros naudotojų ir infrastruktūros valdytojų dėl šio įstatymo 44 ir 45 straipsniuose reglamentuotų visuomeninių santykių </w:t>
            </w:r>
            <w:r w:rsidR="00FF55CB">
              <w:rPr>
                <w:rFonts w:ascii="Times New Roman" w:eastAsia="Calibri" w:hAnsi="Times New Roman"/>
                <w:b/>
                <w:bCs/>
                <w:sz w:val="24"/>
                <w:szCs w:val="24"/>
                <w:lang w:val="lt-LT"/>
              </w:rPr>
              <w:t xml:space="preserve">nagrinėti </w:t>
            </w:r>
            <w:r w:rsidRPr="008171BC">
              <w:rPr>
                <w:rFonts w:ascii="Times New Roman" w:eastAsia="Calibri" w:hAnsi="Times New Roman"/>
                <w:b/>
                <w:bCs/>
                <w:sz w:val="24"/>
                <w:szCs w:val="24"/>
                <w:lang w:val="lt-LT"/>
              </w:rPr>
              <w:t xml:space="preserve">taikomos šio straipsnio nuostatos. </w:t>
            </w:r>
            <w:r w:rsidR="00FF55CB">
              <w:rPr>
                <w:rFonts w:ascii="Times New Roman" w:eastAsia="Calibri" w:hAnsi="Times New Roman"/>
                <w:b/>
                <w:bCs/>
                <w:sz w:val="24"/>
                <w:szCs w:val="24"/>
                <w:lang w:val="lt-LT"/>
              </w:rPr>
              <w:t xml:space="preserve">Nagrinėjant </w:t>
            </w:r>
            <w:r w:rsidRPr="008171BC">
              <w:rPr>
                <w:rFonts w:ascii="Times New Roman" w:eastAsia="Calibri" w:hAnsi="Times New Roman"/>
                <w:b/>
                <w:bCs/>
                <w:sz w:val="24"/>
                <w:szCs w:val="24"/>
                <w:lang w:val="lt-LT"/>
              </w:rPr>
              <w:t>ginčą dėl šio įstatymo 44 ir 45 straipsniuose reglamentuotų visuomeninių santykių, tinkamos paskirties fizinės infrastruktūros įrengimo valstybinę priežiūrą atliekančios ir (ar) kitos kompetentingos institucijos privalo per Ryšių reguliavimo tarnybos nustatytą ne trumpesnį kaip 10 darbo dienų terminą nuo Ryšių reguliavimo tarnybos prašymo gavimo dienos pateikti išvadą dėl ginčo esmės (ieškovo prašymo, atsakovo paaiškinimų ir panašiai).</w:t>
            </w:r>
          </w:p>
          <w:p w14:paraId="6F195BD6" w14:textId="61299987" w:rsidR="00BB46E6" w:rsidRPr="008171BC" w:rsidRDefault="008171BC" w:rsidP="00BB46E6">
            <w:pPr>
              <w:pStyle w:val="Hyperlink1"/>
              <w:tabs>
                <w:tab w:val="left" w:pos="567"/>
              </w:tabs>
              <w:ind w:firstLine="0"/>
              <w:rPr>
                <w:rFonts w:ascii="Times New Roman" w:eastAsia="Calibri" w:hAnsi="Times New Roman"/>
                <w:b/>
                <w:bCs/>
                <w:sz w:val="24"/>
                <w:szCs w:val="24"/>
                <w:lang w:val="lt-LT"/>
              </w:rPr>
            </w:pPr>
            <w:r w:rsidRPr="008171BC">
              <w:rPr>
                <w:rFonts w:ascii="Times New Roman" w:eastAsia="Calibri" w:hAnsi="Times New Roman"/>
                <w:b/>
                <w:bCs/>
                <w:sz w:val="24"/>
                <w:szCs w:val="24"/>
                <w:lang w:val="lt-LT"/>
              </w:rPr>
              <w:t xml:space="preserve">2. Tuo atveju, jei ginčas dėl šio įstatymo reglamentuotų visuomeninių santykių yra kilęs tarp ūkio subjektų, teikiančių 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w:t>
            </w:r>
            <w:r w:rsidRPr="008171BC">
              <w:rPr>
                <w:rFonts w:ascii="Times New Roman" w:eastAsia="Calibri" w:hAnsi="Times New Roman"/>
                <w:b/>
                <w:bCs/>
                <w:sz w:val="24"/>
                <w:szCs w:val="24"/>
                <w:lang w:val="lt-LT"/>
              </w:rPr>
              <w:lastRenderedPageBreak/>
              <w:t>narių tarpusavio prekybai, Ryšių reguliavimo tarnyba apie tai informuoja Europos elektroninių ryšių reguliuotojų instituciją ir prašo jos pateikti nuomonę dėl veiksmų, kurių turi būti imtasi ginčui</w:t>
            </w:r>
            <w:r w:rsidR="00FF55CB">
              <w:rPr>
                <w:rFonts w:ascii="Times New Roman" w:eastAsia="Calibri" w:hAnsi="Times New Roman"/>
                <w:b/>
                <w:bCs/>
                <w:sz w:val="24"/>
                <w:szCs w:val="24"/>
                <w:lang w:val="lt-LT"/>
              </w:rPr>
              <w:t xml:space="preserve"> išnagrinėti</w:t>
            </w:r>
            <w:r w:rsidRPr="008171BC">
              <w:rPr>
                <w:rFonts w:ascii="Times New Roman" w:eastAsia="Calibri" w:hAnsi="Times New Roman"/>
                <w:b/>
                <w:bCs/>
                <w:sz w:val="24"/>
                <w:szCs w:val="24"/>
                <w:lang w:val="lt-LT"/>
              </w:rPr>
              <w:t>. Šioje dalyje nurodytas kreipimasis neužkerta kelio imtis šio straipsnio 11 dalyje nurodytų veiksmų, tačiau sprendimas dėl ginčo gali būti priimtas tik gavus Europos elektroninių ryšių reguliuotojų institucijos nuomonę.</w:t>
            </w:r>
          </w:p>
        </w:tc>
        <w:tc>
          <w:tcPr>
            <w:tcW w:w="536" w:type="pct"/>
          </w:tcPr>
          <w:p w14:paraId="3AE504B2" w14:textId="4F004A95" w:rsidR="00BB46E6" w:rsidRPr="00835229" w:rsidRDefault="00BB46E6" w:rsidP="00BB46E6">
            <w:pPr>
              <w:spacing w:after="0" w:line="240" w:lineRule="auto"/>
              <w:ind w:right="-109"/>
              <w:jc w:val="center"/>
              <w:rPr>
                <w:szCs w:val="24"/>
              </w:rPr>
            </w:pPr>
            <w:r>
              <w:rPr>
                <w:szCs w:val="24"/>
              </w:rPr>
              <w:lastRenderedPageBreak/>
              <w:t>Visiškas</w:t>
            </w:r>
          </w:p>
        </w:tc>
      </w:tr>
      <w:tr w:rsidR="00BB46E6" w:rsidRPr="00835229" w14:paraId="490F2CCB" w14:textId="77777777" w:rsidTr="00794D4A">
        <w:trPr>
          <w:trHeight w:val="404"/>
        </w:trPr>
        <w:tc>
          <w:tcPr>
            <w:tcW w:w="2192" w:type="pct"/>
          </w:tcPr>
          <w:p w14:paraId="495F27FC" w14:textId="59D7F38B" w:rsidR="00BB46E6" w:rsidRPr="00B266FD" w:rsidRDefault="00BB46E6" w:rsidP="00BB46E6">
            <w:pPr>
              <w:autoSpaceDE w:val="0"/>
              <w:autoSpaceDN w:val="0"/>
              <w:adjustRightInd w:val="0"/>
              <w:spacing w:after="0" w:line="240" w:lineRule="auto"/>
              <w:jc w:val="both"/>
              <w:rPr>
                <w:color w:val="000000"/>
                <w:szCs w:val="24"/>
                <w:lang w:eastAsia="lt-LT"/>
              </w:rPr>
            </w:pPr>
            <w:r w:rsidRPr="00CC352C">
              <w:rPr>
                <w:color w:val="000000"/>
                <w:szCs w:val="24"/>
                <w:lang w:eastAsia="lt-LT"/>
              </w:rPr>
              <w:t>3.</w:t>
            </w:r>
            <w:r>
              <w:rPr>
                <w:color w:val="000000"/>
                <w:szCs w:val="24"/>
                <w:lang w:eastAsia="lt-LT"/>
              </w:rPr>
              <w:t xml:space="preserve"> </w:t>
            </w:r>
            <w:r w:rsidRPr="00CC352C">
              <w:rPr>
                <w:color w:val="000000"/>
                <w:szCs w:val="24"/>
                <w:lang w:eastAsia="lt-LT"/>
              </w:rPr>
              <w:t>Jei pateikiamas toks pranešimas, per kuo trumpesnį laiką, ir bet kuriuo atveju per keturis mėnesius, išskyrus išimtinių aplinkybių atvejus, BEREC pareiškia nuomonę, ragindama atitinkamą (-as) nacionalinės (-es) reguliavimo instituciją ar institucijas imtis konkrečių veiksmų siekiant išspręsti ginčą arba nesiimti veiksmų.</w:t>
            </w:r>
          </w:p>
        </w:tc>
        <w:tc>
          <w:tcPr>
            <w:tcW w:w="2272" w:type="pct"/>
          </w:tcPr>
          <w:p w14:paraId="088BDE72" w14:textId="4FB4287F" w:rsidR="00775C5D" w:rsidRPr="00F03443" w:rsidRDefault="00775C5D" w:rsidP="00775C5D">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ji skirta BEREC.</w:t>
            </w:r>
          </w:p>
          <w:p w14:paraId="628DCBAE" w14:textId="44EB0E2E" w:rsidR="00BB46E6" w:rsidRPr="00373D1A" w:rsidRDefault="00BB46E6" w:rsidP="00BB46E6">
            <w:pPr>
              <w:pStyle w:val="Hyperlink1"/>
              <w:tabs>
                <w:tab w:val="left" w:pos="567"/>
              </w:tabs>
              <w:ind w:firstLine="0"/>
              <w:rPr>
                <w:rFonts w:ascii="Times New Roman" w:hAnsi="Times New Roman"/>
                <w:sz w:val="24"/>
                <w:szCs w:val="24"/>
                <w:highlight w:val="green"/>
                <w:lang w:val="lt-LT"/>
              </w:rPr>
            </w:pPr>
          </w:p>
        </w:tc>
        <w:tc>
          <w:tcPr>
            <w:tcW w:w="536" w:type="pct"/>
          </w:tcPr>
          <w:p w14:paraId="74CBC9F2" w14:textId="77777777" w:rsidR="00BB46E6" w:rsidRPr="00835229" w:rsidRDefault="00BB46E6" w:rsidP="00BB46E6">
            <w:pPr>
              <w:spacing w:after="0" w:line="240" w:lineRule="auto"/>
              <w:ind w:right="-109"/>
              <w:jc w:val="center"/>
              <w:rPr>
                <w:szCs w:val="24"/>
              </w:rPr>
            </w:pPr>
          </w:p>
        </w:tc>
      </w:tr>
      <w:tr w:rsidR="00E64FA5" w:rsidRPr="00835229" w14:paraId="25E6BBF6" w14:textId="77777777" w:rsidTr="00794D4A">
        <w:trPr>
          <w:trHeight w:val="404"/>
        </w:trPr>
        <w:tc>
          <w:tcPr>
            <w:tcW w:w="2192" w:type="pct"/>
          </w:tcPr>
          <w:p w14:paraId="604092C2" w14:textId="43FE4808" w:rsidR="00E64FA5" w:rsidRPr="00B266FD" w:rsidRDefault="00E64FA5" w:rsidP="00E64FA5">
            <w:pPr>
              <w:autoSpaceDE w:val="0"/>
              <w:autoSpaceDN w:val="0"/>
              <w:adjustRightInd w:val="0"/>
              <w:spacing w:after="0" w:line="240" w:lineRule="auto"/>
              <w:jc w:val="both"/>
              <w:rPr>
                <w:color w:val="000000"/>
                <w:szCs w:val="24"/>
                <w:lang w:eastAsia="lt-LT"/>
              </w:rPr>
            </w:pPr>
            <w:r w:rsidRPr="00CC352C">
              <w:rPr>
                <w:color w:val="000000"/>
                <w:szCs w:val="24"/>
                <w:lang w:eastAsia="lt-LT"/>
              </w:rPr>
              <w:t>4.</w:t>
            </w:r>
            <w:r>
              <w:rPr>
                <w:color w:val="000000"/>
                <w:szCs w:val="24"/>
                <w:lang w:eastAsia="lt-LT"/>
              </w:rPr>
              <w:t xml:space="preserve"> </w:t>
            </w:r>
            <w:r w:rsidRPr="00CC352C">
              <w:rPr>
                <w:color w:val="000000"/>
                <w:szCs w:val="24"/>
                <w:lang w:eastAsia="lt-LT"/>
              </w:rPr>
              <w:t>Atitinkama nacionalinė reguliavimo institucija ar institucijos, prieš imdamosi veiksmų ginčui išspręsti, laukia, kol BEREC priims nuomonę. Išimtinėmis aplinkybėmis, kai reikia skubiai veikti, kad būtų galima išsaugoti konkurenciją ir apsaugoti galutinių naudotojų interesus, bet kuri kompetentinga nacionalinė reguliavimo institucija gali šalių prašymu arba savo iniciatyva priimti laikinąsias priemones.</w:t>
            </w:r>
          </w:p>
        </w:tc>
        <w:tc>
          <w:tcPr>
            <w:tcW w:w="2272" w:type="pct"/>
          </w:tcPr>
          <w:p w14:paraId="39525232" w14:textId="77777777" w:rsidR="00E64FA5" w:rsidRPr="004539F8" w:rsidRDefault="00E64FA5" w:rsidP="00E64FA5">
            <w:pPr>
              <w:spacing w:after="0" w:line="240" w:lineRule="auto"/>
              <w:jc w:val="both"/>
              <w:rPr>
                <w:b/>
                <w:bCs/>
                <w:szCs w:val="24"/>
              </w:rPr>
            </w:pPr>
            <w:r w:rsidRPr="004539F8">
              <w:rPr>
                <w:b/>
                <w:bCs/>
                <w:szCs w:val="24"/>
              </w:rPr>
              <w:t>ERĮ pakeitimo projektas</w:t>
            </w:r>
          </w:p>
          <w:p w14:paraId="262816C4" w14:textId="77777777" w:rsidR="00E64FA5" w:rsidRPr="004539F8" w:rsidRDefault="00E64FA5" w:rsidP="00E64FA5">
            <w:pPr>
              <w:spacing w:after="0" w:line="240" w:lineRule="auto"/>
              <w:jc w:val="both"/>
              <w:rPr>
                <w:b/>
                <w:bCs/>
                <w:szCs w:val="24"/>
              </w:rPr>
            </w:pPr>
            <w:r w:rsidRPr="004539F8">
              <w:rPr>
                <w:b/>
                <w:bCs/>
                <w:szCs w:val="24"/>
              </w:rPr>
              <w:t>Lietuvos Respublikos elektroninių ryšių įstatymas</w:t>
            </w:r>
          </w:p>
          <w:p w14:paraId="6AFE256F" w14:textId="77777777" w:rsidR="00E64FA5" w:rsidRPr="004539F8" w:rsidRDefault="00E64FA5" w:rsidP="00E64FA5">
            <w:pPr>
              <w:pStyle w:val="Hyperlink1"/>
              <w:tabs>
                <w:tab w:val="left" w:pos="567"/>
              </w:tabs>
              <w:ind w:firstLine="0"/>
              <w:rPr>
                <w:rFonts w:ascii="Times New Roman" w:eastAsia="Calibri" w:hAnsi="Times New Roman"/>
                <w:b/>
                <w:bCs/>
                <w:sz w:val="24"/>
                <w:szCs w:val="24"/>
                <w:lang w:val="lt-LT"/>
              </w:rPr>
            </w:pPr>
          </w:p>
          <w:p w14:paraId="32EEF110" w14:textId="13F3BBB8" w:rsidR="00E64FA5" w:rsidRPr="004539F8" w:rsidRDefault="00E64FA5" w:rsidP="00E64FA5">
            <w:pPr>
              <w:spacing w:after="0" w:line="240" w:lineRule="auto"/>
              <w:jc w:val="both"/>
              <w:rPr>
                <w:b/>
                <w:bCs/>
                <w:szCs w:val="24"/>
              </w:rPr>
            </w:pPr>
            <w:r w:rsidRPr="004539F8">
              <w:rPr>
                <w:b/>
                <w:bCs/>
                <w:szCs w:val="24"/>
              </w:rPr>
              <w:t xml:space="preserve">34 straipsnis. Ginčų tarp ūkio subjektų </w:t>
            </w:r>
            <w:r w:rsidR="00FF55CB">
              <w:rPr>
                <w:b/>
                <w:bCs/>
                <w:szCs w:val="24"/>
              </w:rPr>
              <w:t>nagrinėjimas ne teismo tvarka</w:t>
            </w:r>
          </w:p>
          <w:p w14:paraId="12AACB65" w14:textId="087535FF" w:rsidR="00E64FA5" w:rsidRDefault="00E64FA5" w:rsidP="00E64FA5">
            <w:pPr>
              <w:pStyle w:val="Hyperlink1"/>
              <w:tabs>
                <w:tab w:val="left" w:pos="567"/>
              </w:tabs>
              <w:ind w:firstLine="0"/>
              <w:rPr>
                <w:rFonts w:ascii="Times New Roman" w:eastAsia="Calibri" w:hAnsi="Times New Roman"/>
                <w:b/>
                <w:bCs/>
                <w:sz w:val="24"/>
                <w:szCs w:val="24"/>
                <w:lang w:val="lt-LT"/>
              </w:rPr>
            </w:pPr>
            <w:r w:rsidRPr="008171BC">
              <w:rPr>
                <w:rFonts w:ascii="Times New Roman" w:eastAsia="Calibri" w:hAnsi="Times New Roman"/>
                <w:b/>
                <w:bCs/>
                <w:sz w:val="24"/>
                <w:szCs w:val="24"/>
                <w:lang w:val="lt-LT"/>
              </w:rPr>
              <w:t>2. Tuo atveju, jei ginčas dėl šio įstatymo reglamentuotų visuomeninių santykių yra kilęs tarp ūkio subjektų, teikiančių elektroninių ryšių tinklus ir (ar) elektroninių ryšių paslaugas, ar tarp ūkio subjektų, teikiančių elektroninių ryšių tinklus ir (ar) elektroninių ryšių paslaugas, ir susijusių priemonių teikėjų, esančių skirtingose Europos Sąjungos valstybėse narėse, ir jis gali turėti įtakos valstybių narių tarpusavio prekybai, Ryšių reguliavimo tarnyba apie tai informuoja Europos elektroninių ryšių reguliuotojų instituciją ir prašo jos pateikti nuomonę dėl veiksmų, kurių turi būti imtasi ginčui</w:t>
            </w:r>
            <w:r w:rsidR="00FF55CB">
              <w:rPr>
                <w:rFonts w:ascii="Times New Roman" w:eastAsia="Calibri" w:hAnsi="Times New Roman"/>
                <w:b/>
                <w:bCs/>
                <w:sz w:val="24"/>
                <w:szCs w:val="24"/>
                <w:lang w:val="lt-LT"/>
              </w:rPr>
              <w:t xml:space="preserve"> išnagrinėti</w:t>
            </w:r>
            <w:r w:rsidRPr="008171BC">
              <w:rPr>
                <w:rFonts w:ascii="Times New Roman" w:eastAsia="Calibri" w:hAnsi="Times New Roman"/>
                <w:b/>
                <w:bCs/>
                <w:sz w:val="24"/>
                <w:szCs w:val="24"/>
                <w:lang w:val="lt-LT"/>
              </w:rPr>
              <w:t>. Šioje dalyje nurodytas kreipimasis neužkerta kelio imtis šio straipsnio 11 dalyje nurodytų veiksmų, tačiau sprendimas dėl ginčo gali būti priimtas tik gavus Europos elektroninių ryšių reguliuotojų institucijos nuomonę.</w:t>
            </w:r>
          </w:p>
          <w:p w14:paraId="284AFCD6" w14:textId="44E0AD46" w:rsidR="00E64FA5" w:rsidRPr="00E64FA5" w:rsidRDefault="00E64FA5" w:rsidP="00E64FA5">
            <w:pPr>
              <w:pStyle w:val="Hyperlink1"/>
              <w:tabs>
                <w:tab w:val="left" w:pos="567"/>
              </w:tabs>
              <w:ind w:firstLine="0"/>
              <w:rPr>
                <w:rFonts w:ascii="Times New Roman" w:eastAsia="Calibri" w:hAnsi="Times New Roman"/>
                <w:b/>
                <w:bCs/>
                <w:sz w:val="24"/>
                <w:szCs w:val="24"/>
                <w:lang w:val="lt-LT"/>
              </w:rPr>
            </w:pPr>
            <w:r w:rsidRPr="008171BC">
              <w:rPr>
                <w:rFonts w:ascii="Times New Roman" w:eastAsia="Calibri" w:hAnsi="Times New Roman"/>
                <w:b/>
                <w:bCs/>
                <w:sz w:val="24"/>
                <w:szCs w:val="24"/>
                <w:lang w:val="lt-LT"/>
              </w:rPr>
              <w:t xml:space="preserve">11. Ryšių reguliavimo tarnyba bet kurios ginčo šalies ar kitų suinteresuotų ūkio subjektų ar asmenų prašymu, taip pat savo </w:t>
            </w:r>
            <w:r w:rsidRPr="008171BC">
              <w:rPr>
                <w:rFonts w:ascii="Times New Roman" w:eastAsia="Calibri" w:hAnsi="Times New Roman"/>
                <w:b/>
                <w:bCs/>
                <w:sz w:val="24"/>
                <w:szCs w:val="24"/>
                <w:lang w:val="lt-LT"/>
              </w:rPr>
              <w:lastRenderedPageBreak/>
              <w:t xml:space="preserve">iniciatyva gali imtis laikinųjų apsaugos priemonių, tai yra nustatyti įpareigojimą susilaikyti nuo tam tikrų veiksmų atlikimo ar atlikti tam tikrus veiksmus, jeigu jų nesiėmus Ryšių reguliavimo tarnybos sprendimą dėl </w:t>
            </w:r>
            <w:r w:rsidR="00440EAC">
              <w:rPr>
                <w:rFonts w:ascii="Times New Roman" w:eastAsia="Calibri" w:hAnsi="Times New Roman"/>
                <w:b/>
                <w:bCs/>
                <w:sz w:val="24"/>
                <w:szCs w:val="24"/>
                <w:lang w:val="lt-LT"/>
              </w:rPr>
              <w:t xml:space="preserve">jai </w:t>
            </w:r>
            <w:r w:rsidRPr="008171BC">
              <w:rPr>
                <w:rFonts w:ascii="Times New Roman" w:eastAsia="Calibri" w:hAnsi="Times New Roman"/>
                <w:b/>
                <w:bCs/>
                <w:sz w:val="24"/>
                <w:szCs w:val="24"/>
                <w:lang w:val="lt-LT"/>
              </w:rPr>
              <w:t xml:space="preserve">pateikto prašymo </w:t>
            </w:r>
            <w:r w:rsidR="00FF55CB">
              <w:rPr>
                <w:rFonts w:ascii="Times New Roman" w:eastAsia="Calibri" w:hAnsi="Times New Roman"/>
                <w:b/>
                <w:bCs/>
                <w:sz w:val="24"/>
                <w:szCs w:val="24"/>
                <w:lang w:val="lt-LT"/>
              </w:rPr>
              <w:t xml:space="preserve">išnagrinėti </w:t>
            </w:r>
            <w:r w:rsidRPr="008171BC">
              <w:rPr>
                <w:rFonts w:ascii="Times New Roman" w:eastAsia="Calibri" w:hAnsi="Times New Roman"/>
                <w:b/>
                <w:bCs/>
                <w:sz w:val="24"/>
                <w:szCs w:val="24"/>
                <w:lang w:val="lt-LT"/>
              </w:rPr>
              <w:t>ginčą įvykdyti gali tapti sunkiau arba to padaryti bus nebeįmanoma. Taikant laikinąsias apsaugos priemones</w:t>
            </w:r>
            <w:r w:rsidR="00FF55CB">
              <w:rPr>
                <w:rFonts w:ascii="Times New Roman" w:eastAsia="Calibri" w:hAnsi="Times New Roman"/>
                <w:b/>
                <w:bCs/>
                <w:sz w:val="24"/>
                <w:szCs w:val="24"/>
                <w:lang w:val="lt-LT"/>
              </w:rPr>
              <w:t>,</w:t>
            </w:r>
            <w:r w:rsidRPr="008171BC">
              <w:rPr>
                <w:rFonts w:ascii="Times New Roman" w:eastAsia="Calibri" w:hAnsi="Times New Roman"/>
                <w:b/>
                <w:bCs/>
                <w:sz w:val="24"/>
                <w:szCs w:val="24"/>
                <w:lang w:val="lt-LT"/>
              </w:rPr>
              <w:t xml:space="preserve"> </w:t>
            </w:r>
            <w:r w:rsidRPr="008171BC">
              <w:rPr>
                <w:rFonts w:ascii="Times New Roman" w:eastAsia="Calibri" w:hAnsi="Times New Roman"/>
                <w:b/>
                <w:bCs/>
                <w:i/>
                <w:iCs/>
                <w:sz w:val="24"/>
                <w:szCs w:val="24"/>
                <w:lang w:val="lt-LT"/>
              </w:rPr>
              <w:t>mutatis mutandis</w:t>
            </w:r>
            <w:r w:rsidRPr="008171BC">
              <w:rPr>
                <w:rFonts w:ascii="Times New Roman" w:eastAsia="Calibri" w:hAnsi="Times New Roman"/>
                <w:b/>
                <w:bCs/>
                <w:sz w:val="24"/>
                <w:szCs w:val="24"/>
                <w:lang w:val="lt-LT"/>
              </w:rPr>
              <w:t xml:space="preserve"> taikomos Civilinio proceso kodekso penktojo skirsnio, reglamentuojančio laikinųjų apsaugos priemonių taikymą, nuostatos. Laikinosios </w:t>
            </w:r>
            <w:r w:rsidR="00FF55CB">
              <w:rPr>
                <w:rFonts w:ascii="Times New Roman" w:eastAsia="Calibri" w:hAnsi="Times New Roman"/>
                <w:b/>
                <w:bCs/>
                <w:sz w:val="24"/>
                <w:szCs w:val="24"/>
                <w:lang w:val="lt-LT"/>
              </w:rPr>
              <w:t xml:space="preserve">apsaugos </w:t>
            </w:r>
            <w:r w:rsidRPr="008171BC">
              <w:rPr>
                <w:rFonts w:ascii="Times New Roman" w:eastAsia="Calibri" w:hAnsi="Times New Roman"/>
                <w:b/>
                <w:bCs/>
                <w:sz w:val="24"/>
                <w:szCs w:val="24"/>
                <w:lang w:val="lt-LT"/>
              </w:rPr>
              <w:t>priemonės galioja iki Ryšių reguliavimo tarnybos sprendimo dėl ginčo įsigaliojimo, išskyrus, kai jas Ryšių reguliavimo tarnyba bet kurios ginčo šalies ar kitų suinteresuotų ūkio subjektų ar asmenų prašymu, taip pat savo iniciatyva panaikina ar pakeičia anksčiau. Ryšių reguliavimo tarnybos sprendimas dėl laikinųjų apsaugos priemonių per 7 dienas nuo tokio sprendimo įteikimo suinteresuotam ūkio subjektui ar asmeniui dienos gali būti skundžiamas Vilniaus apygardos teismui. Skundo padavimas teismui nesustabdo ginčo nagrinėjimo Ryšių reguliavimo tarnyboje. Skundas teismui pateikiamas ir nagrinėjamas šio straipsnio 18 dalyje nustatyta tvarka.</w:t>
            </w:r>
          </w:p>
        </w:tc>
        <w:tc>
          <w:tcPr>
            <w:tcW w:w="536" w:type="pct"/>
          </w:tcPr>
          <w:p w14:paraId="5FD267D8" w14:textId="593A22B3" w:rsidR="00E64FA5" w:rsidRPr="00835229" w:rsidRDefault="00E64FA5" w:rsidP="00E64FA5">
            <w:pPr>
              <w:spacing w:after="0" w:line="240" w:lineRule="auto"/>
              <w:ind w:right="-109"/>
              <w:jc w:val="center"/>
              <w:rPr>
                <w:szCs w:val="24"/>
              </w:rPr>
            </w:pPr>
            <w:r>
              <w:rPr>
                <w:szCs w:val="24"/>
              </w:rPr>
              <w:lastRenderedPageBreak/>
              <w:t>Visiškas</w:t>
            </w:r>
          </w:p>
        </w:tc>
      </w:tr>
      <w:tr w:rsidR="00E64FA5" w:rsidRPr="00835229" w14:paraId="6B327FDD" w14:textId="77777777" w:rsidTr="00794D4A">
        <w:trPr>
          <w:trHeight w:val="404"/>
        </w:trPr>
        <w:tc>
          <w:tcPr>
            <w:tcW w:w="2192" w:type="pct"/>
          </w:tcPr>
          <w:p w14:paraId="5B6933AB" w14:textId="1A6A8FB6" w:rsidR="00E64FA5" w:rsidRPr="00B266FD" w:rsidRDefault="00E64FA5" w:rsidP="00E64FA5">
            <w:pPr>
              <w:autoSpaceDE w:val="0"/>
              <w:autoSpaceDN w:val="0"/>
              <w:adjustRightInd w:val="0"/>
              <w:spacing w:after="0" w:line="240" w:lineRule="auto"/>
              <w:jc w:val="both"/>
              <w:rPr>
                <w:color w:val="000000"/>
                <w:szCs w:val="24"/>
                <w:lang w:eastAsia="lt-LT"/>
              </w:rPr>
            </w:pPr>
            <w:r w:rsidRPr="00CC352C">
              <w:rPr>
                <w:color w:val="000000"/>
                <w:szCs w:val="24"/>
                <w:lang w:eastAsia="lt-LT"/>
              </w:rPr>
              <w:t>5.</w:t>
            </w:r>
            <w:r>
              <w:rPr>
                <w:color w:val="000000"/>
                <w:szCs w:val="24"/>
                <w:lang w:eastAsia="lt-LT"/>
              </w:rPr>
              <w:t xml:space="preserve"> </w:t>
            </w:r>
            <w:r w:rsidRPr="00CC352C">
              <w:rPr>
                <w:color w:val="000000"/>
                <w:szCs w:val="24"/>
                <w:lang w:eastAsia="lt-LT"/>
              </w:rPr>
              <w:t>Bet kokie sprendžiant ginčą nacionalinės reguliavimo institucijos įmonei nustatyti įpareigojimai turi atitikti šią direktyvą, juos nustatant turi būti kuo labiau atsižvelgiama į BEREC priimtą nuomonę ir jie turi būti priimti per vieną mėnesį nuo tokios nuomonės pateikimo.</w:t>
            </w:r>
          </w:p>
        </w:tc>
        <w:tc>
          <w:tcPr>
            <w:tcW w:w="2272" w:type="pct"/>
          </w:tcPr>
          <w:p w14:paraId="39A0296D" w14:textId="77777777" w:rsidR="00E64FA5" w:rsidRPr="004539F8" w:rsidRDefault="00E64FA5" w:rsidP="00E64FA5">
            <w:pPr>
              <w:spacing w:after="0" w:line="240" w:lineRule="auto"/>
              <w:jc w:val="both"/>
              <w:rPr>
                <w:b/>
                <w:bCs/>
                <w:szCs w:val="24"/>
              </w:rPr>
            </w:pPr>
            <w:r w:rsidRPr="004539F8">
              <w:rPr>
                <w:b/>
                <w:bCs/>
                <w:szCs w:val="24"/>
              </w:rPr>
              <w:t>ERĮ pakeitimo projektas</w:t>
            </w:r>
          </w:p>
          <w:p w14:paraId="506213B0" w14:textId="77777777" w:rsidR="00E64FA5" w:rsidRPr="004539F8" w:rsidRDefault="00E64FA5" w:rsidP="00E64FA5">
            <w:pPr>
              <w:spacing w:after="0" w:line="240" w:lineRule="auto"/>
              <w:jc w:val="both"/>
              <w:rPr>
                <w:b/>
                <w:bCs/>
                <w:szCs w:val="24"/>
              </w:rPr>
            </w:pPr>
            <w:r w:rsidRPr="004539F8">
              <w:rPr>
                <w:b/>
                <w:bCs/>
                <w:szCs w:val="24"/>
              </w:rPr>
              <w:t>Lietuvos Respublikos elektroninių ryšių įstatymas</w:t>
            </w:r>
          </w:p>
          <w:p w14:paraId="5D9A1FA7" w14:textId="77777777" w:rsidR="00E64FA5" w:rsidRPr="004539F8" w:rsidRDefault="00E64FA5" w:rsidP="00E64FA5">
            <w:pPr>
              <w:pStyle w:val="Hyperlink1"/>
              <w:tabs>
                <w:tab w:val="left" w:pos="567"/>
              </w:tabs>
              <w:ind w:firstLine="0"/>
              <w:rPr>
                <w:rFonts w:ascii="Times New Roman" w:eastAsia="Calibri" w:hAnsi="Times New Roman"/>
                <w:b/>
                <w:bCs/>
                <w:sz w:val="24"/>
                <w:szCs w:val="24"/>
                <w:lang w:val="lt-LT"/>
              </w:rPr>
            </w:pPr>
          </w:p>
          <w:p w14:paraId="7CBD25E7" w14:textId="7A642806" w:rsidR="00E64FA5" w:rsidRPr="004539F8" w:rsidRDefault="00E64FA5" w:rsidP="00E64FA5">
            <w:pPr>
              <w:spacing w:after="0" w:line="240" w:lineRule="auto"/>
              <w:jc w:val="both"/>
              <w:rPr>
                <w:b/>
                <w:bCs/>
                <w:szCs w:val="24"/>
              </w:rPr>
            </w:pPr>
            <w:r w:rsidRPr="004539F8">
              <w:rPr>
                <w:b/>
                <w:bCs/>
                <w:szCs w:val="24"/>
              </w:rPr>
              <w:t xml:space="preserve">34 straipsnis. Ginčų tarp ūkio subjektų </w:t>
            </w:r>
            <w:r w:rsidR="00FF55CB">
              <w:rPr>
                <w:b/>
                <w:bCs/>
                <w:szCs w:val="24"/>
              </w:rPr>
              <w:t>nagrinėjimas ne teismo tvarka</w:t>
            </w:r>
          </w:p>
          <w:p w14:paraId="6955BA7F" w14:textId="03997EF8" w:rsidR="00E64FA5" w:rsidRPr="00E64FA5" w:rsidRDefault="00E64FA5" w:rsidP="00E64FA5">
            <w:pPr>
              <w:pStyle w:val="Hyperlink1"/>
              <w:tabs>
                <w:tab w:val="left" w:pos="567"/>
              </w:tabs>
              <w:ind w:firstLine="0"/>
              <w:rPr>
                <w:rFonts w:ascii="Times New Roman" w:eastAsia="Calibri" w:hAnsi="Times New Roman"/>
                <w:b/>
                <w:bCs/>
                <w:sz w:val="24"/>
                <w:szCs w:val="24"/>
                <w:lang w:val="lt-LT"/>
              </w:rPr>
            </w:pPr>
            <w:r w:rsidRPr="00E64FA5">
              <w:rPr>
                <w:rFonts w:ascii="Times New Roman" w:eastAsia="Calibri" w:hAnsi="Times New Roman"/>
                <w:b/>
                <w:bCs/>
                <w:sz w:val="24"/>
                <w:szCs w:val="24"/>
                <w:lang w:val="lt-LT"/>
              </w:rPr>
              <w:t xml:space="preserve">5. Ryšių reguliavimo tarnyba, spręsdama ginčą, vadovaujasi šio įstatymo principais ir tikslais, taip pat </w:t>
            </w:r>
            <w:r w:rsidRPr="00E64FA5">
              <w:rPr>
                <w:rFonts w:ascii="Times New Roman" w:eastAsia="Calibri" w:hAnsi="Times New Roman"/>
                <w:b/>
                <w:bCs/>
                <w:i/>
                <w:iCs/>
                <w:sz w:val="24"/>
                <w:szCs w:val="24"/>
                <w:lang w:val="lt-LT"/>
              </w:rPr>
              <w:t>mutatis mutandis</w:t>
            </w:r>
            <w:r w:rsidRPr="00E64FA5">
              <w:rPr>
                <w:rFonts w:ascii="Times New Roman" w:eastAsia="Calibri" w:hAnsi="Times New Roman"/>
                <w:b/>
                <w:bCs/>
                <w:sz w:val="24"/>
                <w:szCs w:val="24"/>
                <w:lang w:val="lt-LT"/>
              </w:rPr>
              <w:t xml:space="preserve"> Civilinio proceso kodekso 7, 8, 12, 13, 17 straipsniuose nurodytais proceso koncentracijos ir ekonomiškumo, kooperacijos, rungimosi, dispozityvumo, šalių procesinio lygiateisiškumo principais</w:t>
            </w:r>
            <w:r w:rsidR="006D1932">
              <w:rPr>
                <w:rFonts w:ascii="Times New Roman" w:eastAsia="Calibri" w:hAnsi="Times New Roman"/>
                <w:b/>
                <w:bCs/>
                <w:sz w:val="24"/>
                <w:szCs w:val="24"/>
                <w:lang w:val="lt-LT"/>
              </w:rPr>
              <w:t xml:space="preserve"> tiek</w:t>
            </w:r>
            <w:r w:rsidRPr="00E64FA5">
              <w:rPr>
                <w:rFonts w:ascii="Times New Roman" w:eastAsia="Calibri" w:hAnsi="Times New Roman"/>
                <w:b/>
                <w:bCs/>
                <w:sz w:val="24"/>
                <w:szCs w:val="24"/>
                <w:lang w:val="lt-LT"/>
              </w:rPr>
              <w:t xml:space="preserve">, kiek šiame </w:t>
            </w:r>
            <w:r w:rsidR="00E85029">
              <w:rPr>
                <w:rFonts w:ascii="Times New Roman" w:eastAsia="Calibri" w:hAnsi="Times New Roman"/>
                <w:b/>
                <w:bCs/>
                <w:sz w:val="24"/>
                <w:szCs w:val="24"/>
                <w:lang w:val="lt-LT"/>
              </w:rPr>
              <w:t>į</w:t>
            </w:r>
            <w:r w:rsidRPr="00E64FA5">
              <w:rPr>
                <w:rFonts w:ascii="Times New Roman" w:eastAsia="Calibri" w:hAnsi="Times New Roman"/>
                <w:b/>
                <w:bCs/>
                <w:sz w:val="24"/>
                <w:szCs w:val="24"/>
                <w:lang w:val="lt-LT"/>
              </w:rPr>
              <w:t>statyme nenustatyta kitaip.</w:t>
            </w:r>
          </w:p>
          <w:p w14:paraId="6DF0053B" w14:textId="08CDB625" w:rsidR="00E64FA5" w:rsidRPr="00E64FA5" w:rsidRDefault="00E64FA5" w:rsidP="00E64FA5">
            <w:pPr>
              <w:pStyle w:val="Hyperlink1"/>
              <w:tabs>
                <w:tab w:val="left" w:pos="567"/>
              </w:tabs>
              <w:ind w:firstLine="0"/>
              <w:rPr>
                <w:rFonts w:ascii="Times New Roman" w:eastAsia="Calibri" w:hAnsi="Times New Roman"/>
                <w:b/>
                <w:bCs/>
                <w:sz w:val="24"/>
                <w:szCs w:val="24"/>
                <w:lang w:val="lt-LT"/>
              </w:rPr>
            </w:pPr>
            <w:r w:rsidRPr="00E64FA5">
              <w:rPr>
                <w:rFonts w:ascii="Times New Roman" w:eastAsia="Calibri" w:hAnsi="Times New Roman"/>
                <w:b/>
                <w:bCs/>
                <w:sz w:val="24"/>
                <w:szCs w:val="24"/>
                <w:lang w:val="lt-LT"/>
              </w:rPr>
              <w:t>15. Ryšių reguliavimo tarnyba priima sprendimą dėl ginčo</w:t>
            </w:r>
            <w:r w:rsidR="006C3364">
              <w:rPr>
                <w:rFonts w:ascii="Times New Roman" w:eastAsia="Calibri" w:hAnsi="Times New Roman"/>
                <w:b/>
                <w:bCs/>
                <w:sz w:val="24"/>
                <w:szCs w:val="24"/>
                <w:lang w:val="lt-LT"/>
              </w:rPr>
              <w:t>, kilusio</w:t>
            </w:r>
            <w:r w:rsidRPr="00E64FA5">
              <w:rPr>
                <w:rFonts w:ascii="Times New Roman" w:eastAsia="Calibri" w:hAnsi="Times New Roman"/>
                <w:b/>
                <w:bCs/>
                <w:sz w:val="24"/>
                <w:szCs w:val="24"/>
                <w:lang w:val="lt-LT"/>
              </w:rPr>
              <w:t xml:space="preserve"> dėl šio įstatymo reglamentuotų visuomeninių santykių ne vėliau kaip </w:t>
            </w:r>
            <w:r w:rsidRPr="00E64FA5">
              <w:rPr>
                <w:rFonts w:ascii="Times New Roman" w:eastAsia="Calibri" w:hAnsi="Times New Roman"/>
                <w:b/>
                <w:bCs/>
                <w:sz w:val="24"/>
                <w:szCs w:val="24"/>
                <w:lang w:val="lt-LT"/>
              </w:rPr>
              <w:lastRenderedPageBreak/>
              <w:t>per 4  mėnesius nuo prašymo priėmimo dienos, išskyrus šioje dalyje nurodytais atvejais. Ryšių reguliavimo tarnyba priima sprendimą dėl šio straipsnio 2 dalyje nurodytų ginčų ne vėliau kaip per 1 mėnesį nuo Europos elektroninių ryšių reguliuotojų institucijos nuomonės pateikimo dienos</w:t>
            </w:r>
            <w:r w:rsidR="006B6A64">
              <w:rPr>
                <w:rFonts w:ascii="Times New Roman" w:eastAsia="Calibri" w:hAnsi="Times New Roman"/>
                <w:b/>
                <w:bCs/>
                <w:sz w:val="24"/>
                <w:szCs w:val="24"/>
                <w:lang w:val="lt-LT"/>
              </w:rPr>
              <w:t>,</w:t>
            </w:r>
            <w:r w:rsidRPr="00E64FA5">
              <w:rPr>
                <w:rFonts w:ascii="Times New Roman" w:eastAsia="Calibri" w:hAnsi="Times New Roman"/>
                <w:b/>
                <w:bCs/>
                <w:sz w:val="24"/>
                <w:szCs w:val="24"/>
                <w:lang w:val="lt-LT"/>
              </w:rPr>
              <w:t xml:space="preserve"> kuo labiau į ją atsižvelgdama. Ryšių reguliavimo tarnyba priima sprendimą dėl ginčų</w:t>
            </w:r>
            <w:r w:rsidR="006C3364">
              <w:rPr>
                <w:rFonts w:ascii="Times New Roman" w:eastAsia="Calibri" w:hAnsi="Times New Roman"/>
                <w:b/>
                <w:bCs/>
                <w:sz w:val="24"/>
                <w:szCs w:val="24"/>
                <w:lang w:val="lt-LT"/>
              </w:rPr>
              <w:t>, kilusių</w:t>
            </w:r>
            <w:r w:rsidRPr="00E64FA5">
              <w:rPr>
                <w:rFonts w:ascii="Times New Roman" w:eastAsia="Calibri" w:hAnsi="Times New Roman"/>
                <w:b/>
                <w:bCs/>
                <w:sz w:val="24"/>
                <w:szCs w:val="24"/>
                <w:lang w:val="lt-LT"/>
              </w:rPr>
              <w:t xml:space="preserve"> dėl šio įstatymo 44 straipsnyje reglamentuotų visuomeninių santykių ir 45 straipsnio 8 dalyje reglamentuotų visuomeninių santykių, kiek jie yra susiję su informacijos iš infrastruktūros valdytojų gavimu ir infrastruktūros apžiūra jos įrengimo vietoje, ir dėl statinio ir (arba) jo inžinerinių sistemų bendro naudojimo</w:t>
            </w:r>
            <w:r w:rsidR="006C3364">
              <w:rPr>
                <w:rFonts w:ascii="Times New Roman" w:eastAsia="Calibri" w:hAnsi="Times New Roman"/>
                <w:b/>
                <w:bCs/>
                <w:sz w:val="24"/>
                <w:szCs w:val="24"/>
                <w:lang w:val="lt-LT"/>
              </w:rPr>
              <w:t>,</w:t>
            </w:r>
            <w:r w:rsidRPr="00E64FA5">
              <w:rPr>
                <w:rFonts w:ascii="Times New Roman" w:eastAsia="Calibri" w:hAnsi="Times New Roman"/>
                <w:b/>
                <w:bCs/>
                <w:sz w:val="24"/>
                <w:szCs w:val="24"/>
                <w:lang w:val="lt-LT"/>
              </w:rPr>
              <w:t xml:space="preserve"> ne vėliau kaip per 2 mėnesius nuo prašymo </w:t>
            </w:r>
            <w:r w:rsidR="006C3364">
              <w:rPr>
                <w:rFonts w:ascii="Times New Roman" w:hAnsi="Times New Roman"/>
                <w:b/>
                <w:bCs/>
                <w:sz w:val="24"/>
                <w:szCs w:val="24"/>
                <w:lang w:val="lt-LT"/>
              </w:rPr>
              <w:t xml:space="preserve">išnagrinėti ginčą </w:t>
            </w:r>
            <w:r w:rsidRPr="00E64FA5">
              <w:rPr>
                <w:rFonts w:ascii="Times New Roman" w:eastAsia="Calibri" w:hAnsi="Times New Roman"/>
                <w:b/>
                <w:bCs/>
                <w:sz w:val="24"/>
                <w:szCs w:val="24"/>
                <w:lang w:val="lt-LT"/>
              </w:rPr>
              <w:t>priėmimo dienos. Šioje dalyje nurodyti terminai Ryšių reguliavimo tarnybos motyvuotu sprendimu gali būti pratęsti, kai dėl išimtinių aplinkybių (pavyzdžiui, daug įrodymų, sudėtingos ginčo aplinkybės) ginčui nagrinėti reikia ilgesnio laiko.</w:t>
            </w:r>
          </w:p>
        </w:tc>
        <w:tc>
          <w:tcPr>
            <w:tcW w:w="536" w:type="pct"/>
          </w:tcPr>
          <w:p w14:paraId="2C0587AB" w14:textId="26520E70" w:rsidR="00E64FA5" w:rsidRPr="00835229" w:rsidRDefault="00E64FA5" w:rsidP="00E64FA5">
            <w:pPr>
              <w:spacing w:after="0" w:line="240" w:lineRule="auto"/>
              <w:ind w:right="-109"/>
              <w:jc w:val="center"/>
              <w:rPr>
                <w:szCs w:val="24"/>
              </w:rPr>
            </w:pPr>
            <w:r>
              <w:rPr>
                <w:szCs w:val="24"/>
              </w:rPr>
              <w:lastRenderedPageBreak/>
              <w:t>Visiškas</w:t>
            </w:r>
          </w:p>
        </w:tc>
      </w:tr>
      <w:tr w:rsidR="00E64FA5" w:rsidRPr="00835229" w14:paraId="3DBF96A1" w14:textId="77777777" w:rsidTr="00794D4A">
        <w:trPr>
          <w:trHeight w:val="404"/>
        </w:trPr>
        <w:tc>
          <w:tcPr>
            <w:tcW w:w="2192" w:type="pct"/>
          </w:tcPr>
          <w:p w14:paraId="3BA57439" w14:textId="31538E72" w:rsidR="00E64FA5" w:rsidRPr="00B266FD" w:rsidRDefault="00E64FA5" w:rsidP="00E64FA5">
            <w:pPr>
              <w:autoSpaceDE w:val="0"/>
              <w:autoSpaceDN w:val="0"/>
              <w:adjustRightInd w:val="0"/>
              <w:spacing w:after="0" w:line="240" w:lineRule="auto"/>
              <w:jc w:val="both"/>
              <w:rPr>
                <w:color w:val="000000"/>
                <w:szCs w:val="24"/>
                <w:lang w:eastAsia="lt-LT"/>
              </w:rPr>
            </w:pPr>
            <w:r w:rsidRPr="00CC352C">
              <w:rPr>
                <w:color w:val="000000"/>
                <w:szCs w:val="24"/>
                <w:lang w:eastAsia="lt-LT"/>
              </w:rPr>
              <w:t>6.</w:t>
            </w:r>
            <w:r>
              <w:rPr>
                <w:color w:val="000000"/>
                <w:szCs w:val="24"/>
                <w:lang w:eastAsia="lt-LT"/>
              </w:rPr>
              <w:t xml:space="preserve"> </w:t>
            </w:r>
            <w:r w:rsidRPr="00CC352C">
              <w:rPr>
                <w:color w:val="000000"/>
                <w:szCs w:val="24"/>
                <w:lang w:eastAsia="lt-LT"/>
              </w:rPr>
              <w:t>2 dalyje nurodyta procedūra netrukdo bet kuriai šaliai pareikšti ieškinį teisme.</w:t>
            </w:r>
          </w:p>
        </w:tc>
        <w:tc>
          <w:tcPr>
            <w:tcW w:w="2272" w:type="pct"/>
          </w:tcPr>
          <w:p w14:paraId="5E98D7C5" w14:textId="77777777" w:rsidR="00E64FA5" w:rsidRPr="004539F8" w:rsidRDefault="00E64FA5" w:rsidP="00E64FA5">
            <w:pPr>
              <w:spacing w:after="0" w:line="240" w:lineRule="auto"/>
              <w:jc w:val="both"/>
              <w:rPr>
                <w:b/>
                <w:bCs/>
                <w:szCs w:val="24"/>
              </w:rPr>
            </w:pPr>
            <w:r w:rsidRPr="004539F8">
              <w:rPr>
                <w:b/>
                <w:bCs/>
                <w:szCs w:val="24"/>
              </w:rPr>
              <w:t>ERĮ pakeitimo projektas</w:t>
            </w:r>
          </w:p>
          <w:p w14:paraId="289A7DDB" w14:textId="77777777" w:rsidR="00E64FA5" w:rsidRPr="004539F8" w:rsidRDefault="00E64FA5" w:rsidP="00E64FA5">
            <w:pPr>
              <w:spacing w:after="0" w:line="240" w:lineRule="auto"/>
              <w:jc w:val="both"/>
              <w:rPr>
                <w:b/>
                <w:bCs/>
                <w:szCs w:val="24"/>
              </w:rPr>
            </w:pPr>
            <w:r w:rsidRPr="004539F8">
              <w:rPr>
                <w:b/>
                <w:bCs/>
                <w:szCs w:val="24"/>
              </w:rPr>
              <w:t>Lietuvos Respublikos elektroninių ryšių įstatymas</w:t>
            </w:r>
          </w:p>
          <w:p w14:paraId="49DAF381" w14:textId="77777777" w:rsidR="00E64FA5" w:rsidRPr="004539F8" w:rsidRDefault="00E64FA5" w:rsidP="00E64FA5">
            <w:pPr>
              <w:pStyle w:val="Hyperlink1"/>
              <w:tabs>
                <w:tab w:val="left" w:pos="567"/>
              </w:tabs>
              <w:ind w:firstLine="0"/>
              <w:rPr>
                <w:rFonts w:ascii="Times New Roman" w:eastAsia="Calibri" w:hAnsi="Times New Roman"/>
                <w:b/>
                <w:bCs/>
                <w:sz w:val="24"/>
                <w:szCs w:val="24"/>
                <w:lang w:val="lt-LT"/>
              </w:rPr>
            </w:pPr>
          </w:p>
          <w:p w14:paraId="6FBC777F" w14:textId="6F6066F6" w:rsidR="00E64FA5" w:rsidRPr="004539F8" w:rsidRDefault="00E64FA5" w:rsidP="00E64FA5">
            <w:pPr>
              <w:spacing w:after="0" w:line="240" w:lineRule="auto"/>
              <w:jc w:val="both"/>
              <w:rPr>
                <w:b/>
                <w:bCs/>
                <w:szCs w:val="24"/>
              </w:rPr>
            </w:pPr>
            <w:r w:rsidRPr="004539F8">
              <w:rPr>
                <w:b/>
                <w:bCs/>
                <w:szCs w:val="24"/>
              </w:rPr>
              <w:t xml:space="preserve">34 straipsnis. Ginčų tarp ūkio subjektų </w:t>
            </w:r>
            <w:r w:rsidR="00FF55CB">
              <w:rPr>
                <w:b/>
                <w:bCs/>
                <w:szCs w:val="24"/>
              </w:rPr>
              <w:t>nagrinėjimas ne teismo tvarka</w:t>
            </w:r>
          </w:p>
          <w:p w14:paraId="55688F83" w14:textId="605AE413" w:rsidR="00E64FA5" w:rsidRPr="00373D1A" w:rsidRDefault="00E64FA5" w:rsidP="00E64FA5">
            <w:pPr>
              <w:spacing w:after="0" w:line="240" w:lineRule="auto"/>
              <w:jc w:val="both"/>
              <w:rPr>
                <w:szCs w:val="24"/>
                <w:highlight w:val="green"/>
              </w:rPr>
            </w:pPr>
            <w:r w:rsidRPr="00E64FA5">
              <w:rPr>
                <w:b/>
                <w:bCs/>
                <w:szCs w:val="24"/>
              </w:rPr>
              <w:t xml:space="preserve">19. Ginčo šalys per 14 dienų nuo Ryšių reguliavimo tarnybos sprendimo, kuriuo ginčas </w:t>
            </w:r>
            <w:r w:rsidR="006C3364">
              <w:rPr>
                <w:b/>
                <w:bCs/>
                <w:szCs w:val="24"/>
              </w:rPr>
              <w:t xml:space="preserve">išnagrinėjamas </w:t>
            </w:r>
            <w:r w:rsidRPr="00E64FA5">
              <w:rPr>
                <w:b/>
                <w:bCs/>
                <w:szCs w:val="24"/>
              </w:rPr>
              <w:t>iš esmės ar ginčo nagrinėjimas nutraukiamas, priėmimo</w:t>
            </w:r>
            <w:r w:rsidR="006C3364">
              <w:rPr>
                <w:b/>
                <w:bCs/>
                <w:szCs w:val="24"/>
              </w:rPr>
              <w:t xml:space="preserve"> dienos</w:t>
            </w:r>
            <w:r w:rsidRPr="00E64FA5">
              <w:rPr>
                <w:b/>
                <w:bCs/>
                <w:szCs w:val="24"/>
              </w:rPr>
              <w:t xml:space="preserve"> turi teisę kreiptis tiesiogiai į Vilniaus apygardos teismą ir prašyti nagrinėti jų ginčą iš esmės. Tokiu atveju ginčo šalių procesinė padėtis nesikeičia.</w:t>
            </w:r>
          </w:p>
        </w:tc>
        <w:tc>
          <w:tcPr>
            <w:tcW w:w="536" w:type="pct"/>
          </w:tcPr>
          <w:p w14:paraId="27568881" w14:textId="5F3B186F" w:rsidR="00E64FA5" w:rsidRPr="00835229" w:rsidRDefault="00E64FA5" w:rsidP="00E64FA5">
            <w:pPr>
              <w:spacing w:after="0" w:line="240" w:lineRule="auto"/>
              <w:ind w:right="-109"/>
              <w:jc w:val="center"/>
              <w:rPr>
                <w:szCs w:val="24"/>
              </w:rPr>
            </w:pPr>
            <w:r>
              <w:rPr>
                <w:szCs w:val="24"/>
              </w:rPr>
              <w:t>Visiškas</w:t>
            </w:r>
          </w:p>
        </w:tc>
      </w:tr>
      <w:tr w:rsidR="00E64FA5" w:rsidRPr="00835229" w14:paraId="78F014F5" w14:textId="77777777" w:rsidTr="00794D4A">
        <w:trPr>
          <w:trHeight w:val="404"/>
        </w:trPr>
        <w:tc>
          <w:tcPr>
            <w:tcW w:w="2192" w:type="pct"/>
          </w:tcPr>
          <w:p w14:paraId="6C82B448" w14:textId="77777777" w:rsidR="00E64FA5" w:rsidRPr="00DA4CBF" w:rsidRDefault="00E64FA5" w:rsidP="00E64FA5">
            <w:pPr>
              <w:autoSpaceDE w:val="0"/>
              <w:autoSpaceDN w:val="0"/>
              <w:adjustRightInd w:val="0"/>
              <w:spacing w:after="0" w:line="240" w:lineRule="auto"/>
              <w:jc w:val="center"/>
              <w:rPr>
                <w:color w:val="000000"/>
                <w:szCs w:val="24"/>
                <w:lang w:eastAsia="lt-LT"/>
              </w:rPr>
            </w:pPr>
            <w:r w:rsidRPr="00DA4CBF">
              <w:rPr>
                <w:i/>
                <w:iCs/>
                <w:color w:val="000000"/>
                <w:szCs w:val="24"/>
                <w:lang w:eastAsia="lt-LT"/>
              </w:rPr>
              <w:t>28 straipsnis</w:t>
            </w:r>
          </w:p>
          <w:p w14:paraId="7F16EF13" w14:textId="77F95445" w:rsidR="00E64FA5" w:rsidRPr="000317BD" w:rsidRDefault="00E64FA5" w:rsidP="00E64FA5">
            <w:pPr>
              <w:autoSpaceDE w:val="0"/>
              <w:autoSpaceDN w:val="0"/>
              <w:adjustRightInd w:val="0"/>
              <w:spacing w:after="0" w:line="240" w:lineRule="auto"/>
              <w:jc w:val="center"/>
              <w:rPr>
                <w:color w:val="000000"/>
                <w:szCs w:val="24"/>
                <w:lang w:eastAsia="lt-LT"/>
              </w:rPr>
            </w:pPr>
            <w:r w:rsidRPr="00DA4CBF">
              <w:rPr>
                <w:b/>
                <w:bCs/>
                <w:color w:val="000000"/>
                <w:szCs w:val="24"/>
                <w:lang w:eastAsia="lt-LT"/>
              </w:rPr>
              <w:t>Radijo spektro koordinavimas tarp valstybių narių</w:t>
            </w:r>
          </w:p>
        </w:tc>
        <w:tc>
          <w:tcPr>
            <w:tcW w:w="2272" w:type="pct"/>
          </w:tcPr>
          <w:p w14:paraId="2DDEA297" w14:textId="77777777" w:rsidR="00E64FA5" w:rsidRPr="00373D1A" w:rsidRDefault="00E64FA5" w:rsidP="00E64FA5">
            <w:pPr>
              <w:pStyle w:val="Hyperlink1"/>
              <w:tabs>
                <w:tab w:val="left" w:pos="567"/>
              </w:tabs>
              <w:ind w:firstLine="0"/>
              <w:rPr>
                <w:rFonts w:ascii="Times New Roman" w:hAnsi="Times New Roman"/>
                <w:sz w:val="24"/>
                <w:szCs w:val="24"/>
                <w:highlight w:val="green"/>
                <w:lang w:val="lt-LT"/>
              </w:rPr>
            </w:pPr>
          </w:p>
        </w:tc>
        <w:tc>
          <w:tcPr>
            <w:tcW w:w="536" w:type="pct"/>
          </w:tcPr>
          <w:p w14:paraId="511049E7" w14:textId="77777777" w:rsidR="00E64FA5" w:rsidRPr="00835229" w:rsidRDefault="00E64FA5" w:rsidP="00E64FA5">
            <w:pPr>
              <w:spacing w:after="0" w:line="240" w:lineRule="auto"/>
              <w:ind w:right="-109"/>
              <w:jc w:val="center"/>
              <w:rPr>
                <w:szCs w:val="24"/>
              </w:rPr>
            </w:pPr>
          </w:p>
        </w:tc>
      </w:tr>
      <w:tr w:rsidR="00E64FA5" w:rsidRPr="00835229" w14:paraId="713395C9" w14:textId="77777777" w:rsidTr="00971568">
        <w:trPr>
          <w:trHeight w:val="1691"/>
        </w:trPr>
        <w:tc>
          <w:tcPr>
            <w:tcW w:w="2192" w:type="pct"/>
          </w:tcPr>
          <w:p w14:paraId="0496440E" w14:textId="08A11B9E" w:rsidR="00E64FA5" w:rsidRDefault="00E64FA5" w:rsidP="00E64FA5">
            <w:pPr>
              <w:autoSpaceDE w:val="0"/>
              <w:autoSpaceDN w:val="0"/>
              <w:adjustRightInd w:val="0"/>
              <w:spacing w:after="0" w:line="240" w:lineRule="auto"/>
              <w:jc w:val="both"/>
              <w:rPr>
                <w:color w:val="000000"/>
                <w:szCs w:val="24"/>
                <w:lang w:eastAsia="lt-LT"/>
              </w:rPr>
            </w:pPr>
            <w:r w:rsidRPr="00DA4CBF">
              <w:rPr>
                <w:color w:val="000000"/>
                <w:szCs w:val="24"/>
                <w:lang w:eastAsia="lt-LT"/>
              </w:rPr>
              <w:lastRenderedPageBreak/>
              <w:t>1.</w:t>
            </w:r>
            <w:r>
              <w:rPr>
                <w:color w:val="000000"/>
                <w:szCs w:val="24"/>
                <w:lang w:eastAsia="lt-LT"/>
              </w:rPr>
              <w:t xml:space="preserve"> </w:t>
            </w:r>
            <w:r w:rsidRPr="00DA4CBF">
              <w:rPr>
                <w:color w:val="000000"/>
                <w:szCs w:val="24"/>
                <w:lang w:eastAsia="lt-LT"/>
              </w:rPr>
              <w:t>Valstybės narės ir jų kompetentingos institucijos užtikrina, kad radijo spektro naudojimas jų teritorijoje būtų organizuojamas taip, kad nė vienai kitai valstybei narei nebūtų užkirstas kelias leisti savo teritorijoje naudoti suderintą radijo spektrą pagal Sąjungos teisę, ypač dėl tarpvalstybinių žalingųjų trukdžių, atsirandančių tarp valstybių narių.</w:t>
            </w:r>
          </w:p>
          <w:p w14:paraId="27AD3412" w14:textId="77777777" w:rsidR="008506B9" w:rsidRPr="000317BD" w:rsidRDefault="008506B9" w:rsidP="00E64FA5">
            <w:pPr>
              <w:autoSpaceDE w:val="0"/>
              <w:autoSpaceDN w:val="0"/>
              <w:adjustRightInd w:val="0"/>
              <w:spacing w:after="0" w:line="240" w:lineRule="auto"/>
              <w:jc w:val="both"/>
              <w:rPr>
                <w:color w:val="000000"/>
                <w:szCs w:val="24"/>
                <w:lang w:eastAsia="lt-LT"/>
              </w:rPr>
            </w:pPr>
          </w:p>
          <w:p w14:paraId="465F0B2C" w14:textId="13BD7F71" w:rsidR="00E64FA5" w:rsidRPr="000317BD" w:rsidRDefault="00E64FA5" w:rsidP="00E64FA5">
            <w:pPr>
              <w:autoSpaceDE w:val="0"/>
              <w:autoSpaceDN w:val="0"/>
              <w:adjustRightInd w:val="0"/>
              <w:spacing w:after="0" w:line="240" w:lineRule="auto"/>
              <w:jc w:val="both"/>
              <w:rPr>
                <w:color w:val="000000"/>
                <w:szCs w:val="24"/>
                <w:lang w:eastAsia="lt-LT"/>
              </w:rPr>
            </w:pPr>
            <w:r w:rsidRPr="00DA4CBF">
              <w:rPr>
                <w:color w:val="000000"/>
                <w:szCs w:val="24"/>
                <w:lang w:eastAsia="lt-LT"/>
              </w:rPr>
              <w:t>Valstybės narės imasi visų šiam tikslui pasiekti būtinų priemonių, nedarant poveikio įsipareigojimams pagal tarptautinę teisę ir pagal atitinkamus tarptautinius susitarimus, kaip antai ITU radijo ryšio reglamentus ir ITU radijo ryšio regioninius susitarimus.</w:t>
            </w:r>
          </w:p>
        </w:tc>
        <w:tc>
          <w:tcPr>
            <w:tcW w:w="2272" w:type="pct"/>
          </w:tcPr>
          <w:p w14:paraId="458D7477" w14:textId="77777777" w:rsidR="005A7F73" w:rsidRPr="004539F8" w:rsidRDefault="005A7F73" w:rsidP="005A7F73">
            <w:pPr>
              <w:spacing w:after="0" w:line="240" w:lineRule="auto"/>
              <w:jc w:val="both"/>
              <w:rPr>
                <w:b/>
                <w:bCs/>
                <w:szCs w:val="24"/>
              </w:rPr>
            </w:pPr>
            <w:r w:rsidRPr="004539F8">
              <w:rPr>
                <w:b/>
                <w:bCs/>
                <w:szCs w:val="24"/>
              </w:rPr>
              <w:t>ERĮ pakeitimo projektas</w:t>
            </w:r>
          </w:p>
          <w:p w14:paraId="5EB9C92D" w14:textId="77777777" w:rsidR="005A7F73" w:rsidRPr="004539F8" w:rsidRDefault="005A7F73" w:rsidP="005A7F73">
            <w:pPr>
              <w:spacing w:after="0" w:line="240" w:lineRule="auto"/>
              <w:jc w:val="both"/>
              <w:rPr>
                <w:b/>
                <w:bCs/>
                <w:szCs w:val="24"/>
              </w:rPr>
            </w:pPr>
            <w:r w:rsidRPr="004539F8">
              <w:rPr>
                <w:b/>
                <w:bCs/>
                <w:szCs w:val="24"/>
              </w:rPr>
              <w:t>Lietuvos Respublikos elektroninių ryšių įstatymas</w:t>
            </w:r>
          </w:p>
          <w:p w14:paraId="7121107C" w14:textId="77777777" w:rsidR="005A7F73" w:rsidRPr="005A7F73" w:rsidRDefault="005A7F73" w:rsidP="005A7F73">
            <w:pPr>
              <w:spacing w:after="0" w:line="240" w:lineRule="auto"/>
              <w:jc w:val="both"/>
              <w:rPr>
                <w:b/>
                <w:bCs/>
                <w:szCs w:val="24"/>
              </w:rPr>
            </w:pPr>
          </w:p>
          <w:p w14:paraId="5EAEF670" w14:textId="4DA785B5" w:rsidR="005A7F73" w:rsidRPr="005A7F73" w:rsidRDefault="005A7F73" w:rsidP="005A7F73">
            <w:pPr>
              <w:spacing w:after="0" w:line="240" w:lineRule="auto"/>
              <w:jc w:val="both"/>
              <w:rPr>
                <w:b/>
                <w:bCs/>
                <w:szCs w:val="24"/>
              </w:rPr>
            </w:pPr>
            <w:r w:rsidRPr="005A7F73">
              <w:rPr>
                <w:b/>
                <w:bCs/>
                <w:szCs w:val="24"/>
              </w:rPr>
              <w:t>57 straipsnis. Elektroninių ryšių išteklių valdymo pagrindai</w:t>
            </w:r>
          </w:p>
          <w:p w14:paraId="2EC15CF4" w14:textId="2591CF50" w:rsidR="005A7F73" w:rsidRPr="005A7F73" w:rsidRDefault="005A7F73" w:rsidP="005A7F73">
            <w:pPr>
              <w:spacing w:after="0" w:line="240" w:lineRule="auto"/>
              <w:jc w:val="both"/>
              <w:rPr>
                <w:b/>
                <w:bCs/>
                <w:szCs w:val="24"/>
              </w:rPr>
            </w:pPr>
            <w:r w:rsidRPr="005A7F73">
              <w:rPr>
                <w:b/>
                <w:bCs/>
                <w:szCs w:val="24"/>
              </w:rPr>
              <w:t xml:space="preserve">2. </w:t>
            </w:r>
            <w:r w:rsidR="00A51F4E">
              <w:t xml:space="preserve"> </w:t>
            </w:r>
            <w:r w:rsidR="00A51F4E" w:rsidRPr="00A51F4E">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43CAEE7F" w14:textId="65CAFB10" w:rsidR="005A7F73" w:rsidRPr="005A7F73" w:rsidRDefault="005A7F73" w:rsidP="005A7F73">
            <w:pPr>
              <w:spacing w:after="0" w:line="240" w:lineRule="auto"/>
              <w:jc w:val="both"/>
              <w:rPr>
                <w:b/>
                <w:bCs/>
                <w:szCs w:val="24"/>
              </w:rPr>
            </w:pPr>
            <w:r w:rsidRPr="005A7F73">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5A7F73">
              <w:rPr>
                <w:b/>
                <w:bCs/>
                <w:szCs w:val="24"/>
              </w:rPr>
              <w:t xml:space="preserve"> dalį ir:</w:t>
            </w:r>
          </w:p>
          <w:p w14:paraId="473C686E" w14:textId="240CC23B" w:rsidR="00E64FA5" w:rsidRPr="005A7F73" w:rsidRDefault="005A7F73" w:rsidP="005A7F73">
            <w:pPr>
              <w:spacing w:after="0" w:line="240" w:lineRule="auto"/>
              <w:jc w:val="both"/>
              <w:rPr>
                <w:b/>
                <w:bCs/>
                <w:szCs w:val="24"/>
              </w:rPr>
            </w:pPr>
            <w:r w:rsidRPr="005A7F73">
              <w:rPr>
                <w:b/>
                <w:bCs/>
                <w:szCs w:val="24"/>
              </w:rPr>
              <w:t xml:space="preserve">3) </w:t>
            </w:r>
            <w:r w:rsidR="00A51F4E">
              <w:rPr>
                <w:b/>
                <w:bCs/>
                <w:szCs w:val="24"/>
              </w:rPr>
              <w:t>I</w:t>
            </w:r>
            <w:r w:rsidRPr="005A7F73">
              <w:rPr>
                <w:b/>
                <w:bCs/>
                <w:szCs w:val="24"/>
              </w:rPr>
              <w:t xml:space="preserve">masi veiksmų užtikrinti Lietuvos Respublikos ir (ar) </w:t>
            </w:r>
            <w:r w:rsidR="002929F2">
              <w:rPr>
                <w:b/>
                <w:bCs/>
                <w:szCs w:val="24"/>
              </w:rPr>
              <w:t xml:space="preserve">kitų </w:t>
            </w:r>
            <w:r w:rsidRPr="005A7F73">
              <w:rPr>
                <w:b/>
                <w:bCs/>
                <w:szCs w:val="24"/>
              </w:rPr>
              <w:t xml:space="preserve">valstybių radijo ryšio sistemų sukeltų žalingųjų </w:t>
            </w:r>
            <w:r w:rsidR="00E85029">
              <w:rPr>
                <w:b/>
                <w:bCs/>
                <w:szCs w:val="24"/>
              </w:rPr>
              <w:t xml:space="preserve">radijo </w:t>
            </w:r>
            <w:r w:rsidRPr="005A7F73">
              <w:rPr>
                <w:b/>
                <w:bCs/>
                <w:szCs w:val="24"/>
              </w:rPr>
              <w:t>trukdžių prevenciją ir jų šalinimą</w:t>
            </w:r>
            <w:r w:rsidR="00A51F4E">
              <w:rPr>
                <w:b/>
                <w:bCs/>
                <w:szCs w:val="24"/>
              </w:rPr>
              <w:t>.</w:t>
            </w:r>
            <w:r w:rsidRPr="005A7F73">
              <w:rPr>
                <w:b/>
                <w:bCs/>
                <w:szCs w:val="24"/>
              </w:rPr>
              <w:t xml:space="preserve"> </w:t>
            </w:r>
            <w:r w:rsidR="00A51F4E">
              <w:rPr>
                <w:b/>
                <w:bCs/>
                <w:szCs w:val="24"/>
              </w:rPr>
              <w:t>R</w:t>
            </w:r>
            <w:r w:rsidRPr="005A7F73">
              <w:rPr>
                <w:b/>
                <w:bCs/>
                <w:szCs w:val="24"/>
              </w:rPr>
              <w:t xml:space="preserve">adijo dažniai (kanalai) Lietuvos Respublikos teritorijoje turi būti naudojami taip, kad nebūtų užkertamas kelias kitoms Europos Sąjungos valstybėms narėms, ypač dėl tarp Europos Sąjungos valstybių narių atsirandančių žalingųjų </w:t>
            </w:r>
            <w:r w:rsidR="00E85029">
              <w:rPr>
                <w:b/>
                <w:bCs/>
                <w:szCs w:val="24"/>
              </w:rPr>
              <w:t xml:space="preserve">radijo </w:t>
            </w:r>
            <w:r w:rsidRPr="005A7F73">
              <w:rPr>
                <w:b/>
                <w:bCs/>
                <w:szCs w:val="24"/>
              </w:rPr>
              <w:t>trukdžių, savo teritorijoje naudoti suderintus radijo dažnius (kanalus) pagal Europos Sąjungos teisę</w:t>
            </w:r>
            <w:r w:rsidR="00A51F4E">
              <w:rPr>
                <w:b/>
                <w:bCs/>
                <w:szCs w:val="24"/>
              </w:rPr>
              <w:t>.</w:t>
            </w:r>
          </w:p>
        </w:tc>
        <w:tc>
          <w:tcPr>
            <w:tcW w:w="536" w:type="pct"/>
          </w:tcPr>
          <w:p w14:paraId="737F2ECE" w14:textId="17164513" w:rsidR="00E64FA5" w:rsidRPr="00835229" w:rsidRDefault="00E64FA5" w:rsidP="00E64FA5">
            <w:pPr>
              <w:spacing w:after="0" w:line="240" w:lineRule="auto"/>
              <w:ind w:right="-109"/>
              <w:jc w:val="center"/>
              <w:rPr>
                <w:szCs w:val="24"/>
              </w:rPr>
            </w:pPr>
            <w:r>
              <w:rPr>
                <w:szCs w:val="24"/>
              </w:rPr>
              <w:t>Visiškas</w:t>
            </w:r>
          </w:p>
        </w:tc>
      </w:tr>
      <w:tr w:rsidR="00E64FA5" w:rsidRPr="00835229" w14:paraId="557CF484" w14:textId="77777777" w:rsidTr="00794D4A">
        <w:trPr>
          <w:trHeight w:val="404"/>
        </w:trPr>
        <w:tc>
          <w:tcPr>
            <w:tcW w:w="2192" w:type="pct"/>
          </w:tcPr>
          <w:p w14:paraId="5206EED3" w14:textId="39C4A37A" w:rsidR="00E64FA5" w:rsidRPr="00CA2BB3" w:rsidRDefault="00E64FA5" w:rsidP="005A7F73">
            <w:pPr>
              <w:spacing w:after="0" w:line="240" w:lineRule="auto"/>
              <w:jc w:val="both"/>
              <w:rPr>
                <w:szCs w:val="24"/>
              </w:rPr>
            </w:pPr>
            <w:r w:rsidRPr="00DA4CBF">
              <w:rPr>
                <w:szCs w:val="24"/>
                <w:lang w:eastAsia="lt-LT"/>
              </w:rPr>
              <w:t>2.</w:t>
            </w:r>
            <w:r>
              <w:rPr>
                <w:szCs w:val="24"/>
                <w:lang w:eastAsia="lt-LT"/>
              </w:rPr>
              <w:t xml:space="preserve"> </w:t>
            </w:r>
            <w:r w:rsidRPr="00DA4CBF">
              <w:rPr>
                <w:szCs w:val="24"/>
                <w:lang w:eastAsia="lt-LT"/>
              </w:rPr>
              <w:t xml:space="preserve">Tarpvalstybiniu mastu koordinuodamos radijo spektro naudojimą, valstybės narės </w:t>
            </w:r>
            <w:r w:rsidRPr="00DA4CBF">
              <w:rPr>
                <w:szCs w:val="24"/>
              </w:rPr>
              <w:t>bendradarbiauja tarpusavyje ir, kai tikslinga, per RSPG, siekdamos:</w:t>
            </w:r>
          </w:p>
        </w:tc>
        <w:tc>
          <w:tcPr>
            <w:tcW w:w="2272" w:type="pct"/>
          </w:tcPr>
          <w:p w14:paraId="056ADEC0" w14:textId="77777777" w:rsidR="005A7F73" w:rsidRPr="004539F8" w:rsidRDefault="005A7F73" w:rsidP="005A7F73">
            <w:pPr>
              <w:spacing w:after="0" w:line="240" w:lineRule="auto"/>
              <w:jc w:val="both"/>
              <w:rPr>
                <w:b/>
                <w:bCs/>
                <w:szCs w:val="24"/>
              </w:rPr>
            </w:pPr>
            <w:r w:rsidRPr="004539F8">
              <w:rPr>
                <w:b/>
                <w:bCs/>
                <w:szCs w:val="24"/>
              </w:rPr>
              <w:t>ERĮ pakeitimo projektas</w:t>
            </w:r>
          </w:p>
          <w:p w14:paraId="6FF010D6" w14:textId="77777777" w:rsidR="005A7F73" w:rsidRPr="004539F8" w:rsidRDefault="005A7F73" w:rsidP="005A7F73">
            <w:pPr>
              <w:spacing w:after="0" w:line="240" w:lineRule="auto"/>
              <w:jc w:val="both"/>
              <w:rPr>
                <w:b/>
                <w:bCs/>
                <w:szCs w:val="24"/>
              </w:rPr>
            </w:pPr>
            <w:r w:rsidRPr="004539F8">
              <w:rPr>
                <w:b/>
                <w:bCs/>
                <w:szCs w:val="24"/>
              </w:rPr>
              <w:t>Lietuvos Respublikos elektroninių ryšių įstatymas</w:t>
            </w:r>
          </w:p>
          <w:p w14:paraId="6278C5FD" w14:textId="77777777" w:rsidR="005A7F73" w:rsidRDefault="005A7F73" w:rsidP="005A7F73">
            <w:pPr>
              <w:spacing w:after="0" w:line="240" w:lineRule="auto"/>
              <w:ind w:left="2410" w:hanging="1690"/>
              <w:jc w:val="both"/>
              <w:rPr>
                <w:b/>
                <w:bCs/>
                <w:szCs w:val="24"/>
              </w:rPr>
            </w:pPr>
          </w:p>
          <w:p w14:paraId="39E1788E" w14:textId="02E9E813" w:rsidR="005A7F73" w:rsidRPr="00627DF5" w:rsidRDefault="005A7F73" w:rsidP="005A7F73">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000E9609" w14:textId="1BA91139" w:rsidR="005A7F73" w:rsidRPr="005A7F73" w:rsidRDefault="003233C5" w:rsidP="005A7F73">
            <w:pPr>
              <w:tabs>
                <w:tab w:val="center" w:pos="4320"/>
                <w:tab w:val="right" w:pos="8640"/>
              </w:tabs>
              <w:spacing w:after="0" w:line="240" w:lineRule="auto"/>
              <w:jc w:val="both"/>
              <w:rPr>
                <w:b/>
                <w:bCs/>
                <w:szCs w:val="24"/>
              </w:rPr>
            </w:pPr>
            <w:r>
              <w:rPr>
                <w:b/>
                <w:bCs/>
                <w:szCs w:val="24"/>
              </w:rPr>
              <w:lastRenderedPageBreak/>
              <w:t>4</w:t>
            </w:r>
            <w:r w:rsidR="005A7F73" w:rsidRPr="005A7F73">
              <w:rPr>
                <w:b/>
                <w:bCs/>
                <w:szCs w:val="24"/>
              </w:rPr>
              <w:t>. Valstybės institucijos siekia, kad būtų derinamas elektroninių ryšių išteklių valdymas ir naudojimas Europos Sąjungoje. Siekdamos šio tikslo,</w:t>
            </w:r>
            <w:r w:rsidRPr="001725E6">
              <w:rPr>
                <w:b/>
                <w:bCs/>
                <w:szCs w:val="24"/>
              </w:rPr>
              <w:t xml:space="preserve"> valstybės institucijos</w:t>
            </w:r>
            <w:r w:rsidR="005A7F73" w:rsidRPr="005A7F73">
              <w:rPr>
                <w:b/>
                <w:bCs/>
                <w:szCs w:val="24"/>
              </w:rPr>
              <w:t>:</w:t>
            </w:r>
          </w:p>
          <w:p w14:paraId="6F04F395" w14:textId="3B4B2A14" w:rsidR="00E64FA5" w:rsidRPr="005A7F73" w:rsidRDefault="005A7F73" w:rsidP="005A7F73">
            <w:pPr>
              <w:pStyle w:val="Hyperlink1"/>
              <w:tabs>
                <w:tab w:val="left" w:pos="567"/>
              </w:tabs>
              <w:ind w:firstLine="0"/>
              <w:rPr>
                <w:rFonts w:ascii="Times New Roman" w:eastAsia="Calibri" w:hAnsi="Times New Roman"/>
                <w:b/>
                <w:bCs/>
                <w:sz w:val="24"/>
                <w:szCs w:val="24"/>
                <w:lang w:val="lt-LT"/>
              </w:rPr>
            </w:pPr>
            <w:r w:rsidRPr="005A7F73">
              <w:rPr>
                <w:rFonts w:ascii="Times New Roman" w:eastAsia="Calibri" w:hAnsi="Times New Roman"/>
                <w:b/>
                <w:bCs/>
                <w:sz w:val="24"/>
                <w:szCs w:val="24"/>
                <w:lang w:val="lt-LT"/>
              </w:rPr>
              <w:t>4) Tarpvalstybiniu mastu koordinuodamos radijo dažnių (kanalų) naudojimą, bendradarbiauja su kitų Europos Sąjungos valstybių narių kompetentingomis institucijomis ir, jei reikia, Radijo spektro politikos grupe, siekdamos:</w:t>
            </w:r>
          </w:p>
        </w:tc>
        <w:tc>
          <w:tcPr>
            <w:tcW w:w="536" w:type="pct"/>
          </w:tcPr>
          <w:p w14:paraId="2C01A0A7" w14:textId="47D36597" w:rsidR="00E64FA5" w:rsidRPr="00835229" w:rsidRDefault="00E64FA5" w:rsidP="005A7F73">
            <w:pPr>
              <w:spacing w:after="0" w:line="240" w:lineRule="auto"/>
              <w:ind w:right="-109"/>
              <w:jc w:val="center"/>
              <w:rPr>
                <w:szCs w:val="24"/>
              </w:rPr>
            </w:pPr>
            <w:r>
              <w:rPr>
                <w:szCs w:val="24"/>
              </w:rPr>
              <w:lastRenderedPageBreak/>
              <w:t>Visiškas</w:t>
            </w:r>
          </w:p>
        </w:tc>
      </w:tr>
      <w:tr w:rsidR="00E64FA5" w:rsidRPr="00835229" w14:paraId="198D4260" w14:textId="77777777" w:rsidTr="00794D4A">
        <w:trPr>
          <w:trHeight w:val="404"/>
        </w:trPr>
        <w:tc>
          <w:tcPr>
            <w:tcW w:w="2192" w:type="pct"/>
          </w:tcPr>
          <w:p w14:paraId="134F6BCB" w14:textId="60596930" w:rsidR="00E64FA5" w:rsidRPr="00DA4CBF" w:rsidRDefault="00E64FA5" w:rsidP="00E64FA5">
            <w:pPr>
              <w:spacing w:after="0" w:line="240" w:lineRule="auto"/>
              <w:jc w:val="both"/>
              <w:rPr>
                <w:szCs w:val="24"/>
              </w:rPr>
            </w:pPr>
            <w:r>
              <w:rPr>
                <w:szCs w:val="24"/>
              </w:rPr>
              <w:t xml:space="preserve">a) </w:t>
            </w:r>
            <w:r w:rsidRPr="00DA4CBF">
              <w:rPr>
                <w:szCs w:val="24"/>
              </w:rPr>
              <w:t xml:space="preserve">užtikrinti, kad būtų laikomasi 1 dalies reikalavimų, </w:t>
            </w:r>
          </w:p>
        </w:tc>
        <w:tc>
          <w:tcPr>
            <w:tcW w:w="2272" w:type="pct"/>
          </w:tcPr>
          <w:p w14:paraId="68E71453" w14:textId="1AFB30CF" w:rsidR="00E64FA5" w:rsidRPr="005A7F73" w:rsidRDefault="00E64FA5" w:rsidP="00E64FA5">
            <w:pPr>
              <w:pStyle w:val="Hyperlink1"/>
              <w:tabs>
                <w:tab w:val="left" w:pos="567"/>
              </w:tabs>
              <w:ind w:firstLine="0"/>
              <w:rPr>
                <w:rFonts w:ascii="Times New Roman" w:eastAsia="Calibri" w:hAnsi="Times New Roman"/>
                <w:b/>
                <w:bCs/>
                <w:sz w:val="24"/>
                <w:szCs w:val="24"/>
                <w:lang w:val="lt-LT"/>
              </w:rPr>
            </w:pPr>
            <w:r w:rsidRPr="005A7F73">
              <w:rPr>
                <w:rFonts w:ascii="Times New Roman" w:eastAsia="Calibri" w:hAnsi="Times New Roman"/>
                <w:b/>
                <w:bCs/>
                <w:sz w:val="24"/>
                <w:szCs w:val="24"/>
                <w:lang w:val="lt-LT"/>
              </w:rPr>
              <w:t>a)</w:t>
            </w:r>
            <w:r w:rsidR="005A7F73" w:rsidRPr="005A7F73">
              <w:rPr>
                <w:rFonts w:ascii="Times New Roman" w:eastAsia="Calibri" w:hAnsi="Times New Roman"/>
                <w:b/>
                <w:bCs/>
                <w:sz w:val="24"/>
                <w:szCs w:val="24"/>
                <w:lang w:val="lt-LT"/>
              </w:rPr>
              <w:t xml:space="preserve"> užtikrinti, kad būtų laikomasi šio įstatymo 57 straipsnio 3 dalies </w:t>
            </w:r>
            <w:r w:rsidR="001F2237">
              <w:rPr>
                <w:rFonts w:ascii="Times New Roman" w:eastAsia="Calibri" w:hAnsi="Times New Roman"/>
                <w:b/>
                <w:bCs/>
                <w:sz w:val="24"/>
                <w:szCs w:val="24"/>
                <w:lang w:val="lt-LT"/>
              </w:rPr>
              <w:t>3</w:t>
            </w:r>
            <w:r w:rsidR="005A7F73" w:rsidRPr="005A7F73">
              <w:rPr>
                <w:rFonts w:ascii="Times New Roman" w:eastAsia="Calibri" w:hAnsi="Times New Roman"/>
                <w:b/>
                <w:bCs/>
                <w:sz w:val="24"/>
                <w:szCs w:val="24"/>
                <w:lang w:val="lt-LT"/>
              </w:rPr>
              <w:t xml:space="preserve"> punkte nurodytų reikalavimų;</w:t>
            </w:r>
          </w:p>
        </w:tc>
        <w:tc>
          <w:tcPr>
            <w:tcW w:w="536" w:type="pct"/>
          </w:tcPr>
          <w:p w14:paraId="04039C3B" w14:textId="13ED2986" w:rsidR="00E64FA5" w:rsidRPr="00835229" w:rsidRDefault="00E64FA5" w:rsidP="00E64FA5">
            <w:pPr>
              <w:spacing w:after="0" w:line="240" w:lineRule="auto"/>
              <w:ind w:right="-109"/>
              <w:jc w:val="center"/>
              <w:rPr>
                <w:szCs w:val="24"/>
              </w:rPr>
            </w:pPr>
            <w:r>
              <w:rPr>
                <w:szCs w:val="24"/>
              </w:rPr>
              <w:t>Visiškas</w:t>
            </w:r>
          </w:p>
        </w:tc>
      </w:tr>
      <w:tr w:rsidR="00E64FA5" w:rsidRPr="00835229" w14:paraId="2858CEB4" w14:textId="77777777" w:rsidTr="00794D4A">
        <w:trPr>
          <w:trHeight w:val="404"/>
        </w:trPr>
        <w:tc>
          <w:tcPr>
            <w:tcW w:w="2192" w:type="pct"/>
          </w:tcPr>
          <w:p w14:paraId="6D769960" w14:textId="519085F2" w:rsidR="00E64FA5" w:rsidRPr="00DA4CBF" w:rsidRDefault="00E64FA5" w:rsidP="00E64FA5">
            <w:pPr>
              <w:spacing w:after="0" w:line="240" w:lineRule="auto"/>
              <w:jc w:val="both"/>
              <w:rPr>
                <w:szCs w:val="24"/>
              </w:rPr>
            </w:pPr>
            <w:r>
              <w:rPr>
                <w:color w:val="000000"/>
                <w:szCs w:val="24"/>
                <w:lang w:eastAsia="lt-LT"/>
              </w:rPr>
              <w:t xml:space="preserve">b) </w:t>
            </w:r>
            <w:r w:rsidRPr="00DA4CBF">
              <w:rPr>
                <w:szCs w:val="24"/>
              </w:rPr>
              <w:t>išspręsti su tarpvalstybiniu koordinavimu arba tarpvalstybiniais žalingaisiais trukdžiais, atsirandančiais tarp valstybių narių ir su trečiosiomis valstybėmis ir neleidžiančiais valstybėms narėms savo teritorijoje naudoti suderinto radijo spektro, susijusias problemas arba ginčus.</w:t>
            </w:r>
          </w:p>
        </w:tc>
        <w:tc>
          <w:tcPr>
            <w:tcW w:w="2272" w:type="pct"/>
          </w:tcPr>
          <w:p w14:paraId="79E6E365" w14:textId="0A8C97C9" w:rsidR="00E64FA5" w:rsidRPr="005A7F73" w:rsidRDefault="00E64FA5" w:rsidP="00E64FA5">
            <w:pPr>
              <w:pStyle w:val="Hyperlink1"/>
              <w:tabs>
                <w:tab w:val="left" w:pos="567"/>
              </w:tabs>
              <w:ind w:firstLine="0"/>
              <w:rPr>
                <w:rFonts w:ascii="Times New Roman" w:eastAsia="Calibri" w:hAnsi="Times New Roman"/>
                <w:b/>
                <w:bCs/>
                <w:sz w:val="24"/>
                <w:szCs w:val="24"/>
                <w:lang w:val="lt-LT"/>
              </w:rPr>
            </w:pPr>
            <w:r w:rsidRPr="005A7F73">
              <w:rPr>
                <w:rFonts w:ascii="Times New Roman" w:eastAsia="Calibri" w:hAnsi="Times New Roman"/>
                <w:b/>
                <w:bCs/>
                <w:sz w:val="24"/>
                <w:szCs w:val="24"/>
                <w:lang w:val="lt-LT"/>
              </w:rPr>
              <w:t>b)</w:t>
            </w:r>
            <w:r w:rsidR="005A7F73" w:rsidRPr="005A7F73">
              <w:rPr>
                <w:rFonts w:ascii="Times New Roman" w:eastAsia="Calibri" w:hAnsi="Times New Roman"/>
                <w:b/>
                <w:bCs/>
                <w:sz w:val="24"/>
                <w:szCs w:val="24"/>
                <w:lang w:val="lt-LT"/>
              </w:rPr>
              <w:t xml:space="preserve"> spręsti su tarpvalstybiniu radijo dažnių (kanalų) koordinavimu, tarpvalstybiniais žalingaisiais </w:t>
            </w:r>
            <w:r w:rsidR="00E85029">
              <w:rPr>
                <w:rFonts w:ascii="Times New Roman" w:eastAsia="Calibri" w:hAnsi="Times New Roman"/>
                <w:b/>
                <w:bCs/>
                <w:sz w:val="24"/>
                <w:szCs w:val="24"/>
                <w:lang w:val="lt-LT"/>
              </w:rPr>
              <w:t xml:space="preserve">radijo </w:t>
            </w:r>
            <w:r w:rsidR="005A7F73" w:rsidRPr="005A7F73">
              <w:rPr>
                <w:rFonts w:ascii="Times New Roman" w:eastAsia="Calibri" w:hAnsi="Times New Roman"/>
                <w:b/>
                <w:bCs/>
                <w:sz w:val="24"/>
                <w:szCs w:val="24"/>
                <w:lang w:val="lt-LT"/>
              </w:rPr>
              <w:t>trukdžiais, atsirandančiais tarp Europos Sąjungos valstybių narių ir (ar) Europos Sąjungos valstybių narių bei kitų valstybių ir neleidžiančiais Europos Sąjungos valstybėms narėms savo teritorijose naudoti suderintų radijo dažnių (kanalų), susijusias problemas ir (ar) ginčus; šiuo atveju gali būti kreipiamasi į Radijo spektro politikos grupę, prašant jos tarpininkauti, o nepavykus išspręsti šiame papunktyje nurodytų problemų ir (ar) ginčo – į Europos Komisiją, prašant priimti sprendimus, skirtus Europos Sąjungos valstybėms narėms.</w:t>
            </w:r>
          </w:p>
        </w:tc>
        <w:tc>
          <w:tcPr>
            <w:tcW w:w="536" w:type="pct"/>
          </w:tcPr>
          <w:p w14:paraId="29AE8CB5" w14:textId="0C5EC117" w:rsidR="00E64FA5" w:rsidRPr="00835229" w:rsidRDefault="00E64FA5" w:rsidP="00E64FA5">
            <w:pPr>
              <w:spacing w:after="0" w:line="240" w:lineRule="auto"/>
              <w:ind w:right="-109"/>
              <w:jc w:val="center"/>
              <w:rPr>
                <w:szCs w:val="24"/>
              </w:rPr>
            </w:pPr>
            <w:r>
              <w:rPr>
                <w:szCs w:val="24"/>
              </w:rPr>
              <w:t>Visiškas</w:t>
            </w:r>
          </w:p>
        </w:tc>
      </w:tr>
      <w:tr w:rsidR="005A7F73" w:rsidRPr="00835229" w14:paraId="44224D51" w14:textId="77777777" w:rsidTr="00794D4A">
        <w:trPr>
          <w:trHeight w:val="404"/>
        </w:trPr>
        <w:tc>
          <w:tcPr>
            <w:tcW w:w="2192" w:type="pct"/>
          </w:tcPr>
          <w:p w14:paraId="2C0051B7" w14:textId="1C05DAEA" w:rsidR="005A7F73" w:rsidRPr="00DA4CBF" w:rsidRDefault="005A7F73" w:rsidP="005A7F73">
            <w:pPr>
              <w:autoSpaceDE w:val="0"/>
              <w:autoSpaceDN w:val="0"/>
              <w:adjustRightInd w:val="0"/>
              <w:spacing w:after="0" w:line="240" w:lineRule="auto"/>
              <w:jc w:val="both"/>
              <w:rPr>
                <w:szCs w:val="24"/>
                <w:lang w:eastAsia="lt-LT"/>
              </w:rPr>
            </w:pPr>
            <w:r w:rsidRPr="00DA4CBF">
              <w:rPr>
                <w:szCs w:val="24"/>
                <w:lang w:eastAsia="lt-LT"/>
              </w:rPr>
              <w:t>3.</w:t>
            </w:r>
            <w:r>
              <w:rPr>
                <w:szCs w:val="24"/>
                <w:lang w:eastAsia="lt-LT"/>
              </w:rPr>
              <w:t xml:space="preserve"> </w:t>
            </w:r>
            <w:r w:rsidRPr="00DA4CBF">
              <w:rPr>
                <w:szCs w:val="24"/>
                <w:lang w:eastAsia="lt-LT"/>
              </w:rPr>
              <w:t>Siekdama užtikrinti, kad būtų laikomasi 1 dalies reikalavimų, paveiktoji valstybė narė, gali paprašyti RSPG pasinaudoti savo, kaip tarpininkės, įgaliojimais siekiant išspręsti su tarpvalstybiniu koordinavimu arba tarpvalstybiniais žalingaisiais trukdžiais susijusias problemas arba ginčus. Kai tinkama, RSPG gali pareikšti nuomonę pasiūlydama suderintą tokios problemos arba ginčo sprendimą.</w:t>
            </w:r>
          </w:p>
        </w:tc>
        <w:tc>
          <w:tcPr>
            <w:tcW w:w="2272" w:type="pct"/>
          </w:tcPr>
          <w:p w14:paraId="29140DBD" w14:textId="77777777" w:rsidR="005A7F73" w:rsidRPr="004539F8" w:rsidRDefault="005A7F73" w:rsidP="005A7F73">
            <w:pPr>
              <w:spacing w:after="0" w:line="240" w:lineRule="auto"/>
              <w:jc w:val="both"/>
              <w:rPr>
                <w:b/>
                <w:bCs/>
                <w:szCs w:val="24"/>
              </w:rPr>
            </w:pPr>
            <w:r w:rsidRPr="004539F8">
              <w:rPr>
                <w:b/>
                <w:bCs/>
                <w:szCs w:val="24"/>
              </w:rPr>
              <w:t>ERĮ pakeitimo projektas</w:t>
            </w:r>
          </w:p>
          <w:p w14:paraId="015FD026" w14:textId="77777777" w:rsidR="005A7F73" w:rsidRPr="004539F8" w:rsidRDefault="005A7F73" w:rsidP="005A7F73">
            <w:pPr>
              <w:spacing w:after="0" w:line="240" w:lineRule="auto"/>
              <w:jc w:val="both"/>
              <w:rPr>
                <w:b/>
                <w:bCs/>
                <w:szCs w:val="24"/>
              </w:rPr>
            </w:pPr>
            <w:r w:rsidRPr="004539F8">
              <w:rPr>
                <w:b/>
                <w:bCs/>
                <w:szCs w:val="24"/>
              </w:rPr>
              <w:t>Lietuvos Respublikos elektroninių ryšių įstatymas</w:t>
            </w:r>
          </w:p>
          <w:p w14:paraId="53C0F607" w14:textId="77777777" w:rsidR="005A7F73" w:rsidRDefault="005A7F73" w:rsidP="005A7F73">
            <w:pPr>
              <w:spacing w:after="0" w:line="240" w:lineRule="auto"/>
              <w:ind w:left="2410" w:hanging="1690"/>
              <w:jc w:val="both"/>
              <w:rPr>
                <w:b/>
                <w:bCs/>
                <w:szCs w:val="24"/>
              </w:rPr>
            </w:pPr>
          </w:p>
          <w:p w14:paraId="2CAB5B8A" w14:textId="77777777" w:rsidR="005A7F73" w:rsidRPr="00627DF5" w:rsidRDefault="005A7F73" w:rsidP="005A7F73">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44E378C7" w14:textId="558C2ABB" w:rsidR="005A7F73" w:rsidRPr="005A7F73" w:rsidRDefault="003233C5" w:rsidP="005A7F73">
            <w:pPr>
              <w:tabs>
                <w:tab w:val="center" w:pos="4320"/>
                <w:tab w:val="right" w:pos="8640"/>
              </w:tabs>
              <w:spacing w:after="0" w:line="240" w:lineRule="auto"/>
              <w:jc w:val="both"/>
              <w:rPr>
                <w:b/>
                <w:bCs/>
                <w:szCs w:val="24"/>
              </w:rPr>
            </w:pPr>
            <w:r>
              <w:rPr>
                <w:b/>
                <w:bCs/>
                <w:szCs w:val="24"/>
              </w:rPr>
              <w:t>4</w:t>
            </w:r>
            <w:r w:rsidR="005A7F73" w:rsidRPr="005A7F73">
              <w:rPr>
                <w:b/>
                <w:bCs/>
                <w:szCs w:val="24"/>
              </w:rPr>
              <w:t>. Valstybės institucijos siekia, kad būtų derinamas elektroninių ryšių išteklių valdymas ir naudojimas Europos Sąjungoje. Siekdamos šio tikslo,</w:t>
            </w:r>
            <w:r w:rsidRPr="001725E6">
              <w:rPr>
                <w:b/>
                <w:bCs/>
                <w:szCs w:val="24"/>
              </w:rPr>
              <w:t xml:space="preserve"> valstybės institucijos</w:t>
            </w:r>
            <w:r w:rsidR="005A7F73" w:rsidRPr="005A7F73">
              <w:rPr>
                <w:b/>
                <w:bCs/>
                <w:szCs w:val="24"/>
              </w:rPr>
              <w:t>:</w:t>
            </w:r>
          </w:p>
          <w:p w14:paraId="344DB547" w14:textId="77777777" w:rsidR="005A7F73" w:rsidRDefault="005A7F73" w:rsidP="005A7F73">
            <w:pPr>
              <w:pStyle w:val="Hyperlink1"/>
              <w:tabs>
                <w:tab w:val="left" w:pos="567"/>
              </w:tabs>
              <w:ind w:firstLine="0"/>
              <w:rPr>
                <w:rFonts w:ascii="Times New Roman" w:eastAsia="Calibri" w:hAnsi="Times New Roman"/>
                <w:b/>
                <w:bCs/>
                <w:sz w:val="24"/>
                <w:szCs w:val="24"/>
                <w:lang w:val="lt-LT"/>
              </w:rPr>
            </w:pPr>
            <w:r w:rsidRPr="005A7F73">
              <w:rPr>
                <w:rFonts w:ascii="Times New Roman" w:eastAsia="Calibri" w:hAnsi="Times New Roman"/>
                <w:b/>
                <w:bCs/>
                <w:sz w:val="24"/>
                <w:szCs w:val="24"/>
                <w:lang w:val="lt-LT"/>
              </w:rPr>
              <w:t xml:space="preserve">4) Tarpvalstybiniu mastu koordinuodamos radijo dažnių (kanalų) naudojimą, bendradarbiauja su kitų Europos Sąjungos valstybių </w:t>
            </w:r>
            <w:r w:rsidRPr="005A7F73">
              <w:rPr>
                <w:rFonts w:ascii="Times New Roman" w:eastAsia="Calibri" w:hAnsi="Times New Roman"/>
                <w:b/>
                <w:bCs/>
                <w:sz w:val="24"/>
                <w:szCs w:val="24"/>
                <w:lang w:val="lt-LT"/>
              </w:rPr>
              <w:lastRenderedPageBreak/>
              <w:t>narių kompetentingomis institucijomis ir, jei reikia, Radijo spektro politikos grupe, siekdamos:</w:t>
            </w:r>
          </w:p>
          <w:p w14:paraId="234BB139" w14:textId="5A93AE48" w:rsidR="005A7F73" w:rsidRPr="00373D1A" w:rsidRDefault="005A7F73" w:rsidP="005A7F73">
            <w:pPr>
              <w:pStyle w:val="Hyperlink1"/>
              <w:tabs>
                <w:tab w:val="left" w:pos="567"/>
              </w:tabs>
              <w:ind w:firstLine="0"/>
              <w:rPr>
                <w:rFonts w:ascii="Times New Roman" w:hAnsi="Times New Roman"/>
                <w:sz w:val="24"/>
                <w:szCs w:val="24"/>
                <w:highlight w:val="green"/>
                <w:lang w:val="lt-LT"/>
              </w:rPr>
            </w:pPr>
            <w:r w:rsidRPr="005A7F73">
              <w:rPr>
                <w:rFonts w:ascii="Times New Roman" w:eastAsia="Calibri" w:hAnsi="Times New Roman"/>
                <w:b/>
                <w:bCs/>
                <w:sz w:val="24"/>
                <w:szCs w:val="24"/>
                <w:lang w:val="lt-LT"/>
              </w:rPr>
              <w:t xml:space="preserve">b) spręsti su tarpvalstybiniu radijo dažnių (kanalų) koordinavimu, tarpvalstybiniais žalingaisiais </w:t>
            </w:r>
            <w:r w:rsidR="00E85029">
              <w:rPr>
                <w:rFonts w:ascii="Times New Roman" w:eastAsia="Calibri" w:hAnsi="Times New Roman"/>
                <w:b/>
                <w:bCs/>
                <w:sz w:val="24"/>
                <w:szCs w:val="24"/>
                <w:lang w:val="lt-LT"/>
              </w:rPr>
              <w:t xml:space="preserve">radijo </w:t>
            </w:r>
            <w:r w:rsidRPr="005A7F73">
              <w:rPr>
                <w:rFonts w:ascii="Times New Roman" w:eastAsia="Calibri" w:hAnsi="Times New Roman"/>
                <w:b/>
                <w:bCs/>
                <w:sz w:val="24"/>
                <w:szCs w:val="24"/>
                <w:lang w:val="lt-LT"/>
              </w:rPr>
              <w:t>trukdžiais, atsirandančiais tarp Europos Sąjungos valstybių narių ir (ar) Europos Sąjungos valstybių narių bei kitų valstybių ir neleidžiančiais Europos Sąjungos valstybėms narėms savo teritorijose naudoti suderintų radijo dažnių (kanalų), susijusias problemas ir (ar) ginčus; šiuo atveju gali būti kreipiamasi į Radijo spektro politikos grupę, prašant jos tarpininkauti, o nepavykus išspręsti šiame papunktyje nurodytų problemų ir (ar) ginčo – į Europos Komisiją, prašant priimti sprendimus, skirtus Europos Sąjungos valstybėms narėms.</w:t>
            </w:r>
          </w:p>
        </w:tc>
        <w:tc>
          <w:tcPr>
            <w:tcW w:w="536" w:type="pct"/>
          </w:tcPr>
          <w:p w14:paraId="29DAA615" w14:textId="2A2246CE" w:rsidR="005A7F73" w:rsidRPr="00835229" w:rsidRDefault="005A7F73" w:rsidP="005A7F73">
            <w:pPr>
              <w:spacing w:after="0" w:line="240" w:lineRule="auto"/>
              <w:ind w:right="-109"/>
              <w:jc w:val="center"/>
              <w:rPr>
                <w:szCs w:val="24"/>
              </w:rPr>
            </w:pPr>
            <w:r>
              <w:rPr>
                <w:szCs w:val="24"/>
              </w:rPr>
              <w:lastRenderedPageBreak/>
              <w:t>Visiškas</w:t>
            </w:r>
          </w:p>
        </w:tc>
      </w:tr>
      <w:tr w:rsidR="005A7F73" w:rsidRPr="00835229" w14:paraId="6E765DF9" w14:textId="77777777" w:rsidTr="00794D4A">
        <w:trPr>
          <w:trHeight w:val="404"/>
        </w:trPr>
        <w:tc>
          <w:tcPr>
            <w:tcW w:w="2192" w:type="pct"/>
          </w:tcPr>
          <w:p w14:paraId="1A358517" w14:textId="09E3DDC4" w:rsidR="005A7F73" w:rsidRDefault="005A7F73" w:rsidP="005A7F73">
            <w:pPr>
              <w:autoSpaceDE w:val="0"/>
              <w:autoSpaceDN w:val="0"/>
              <w:adjustRightInd w:val="0"/>
              <w:spacing w:after="0" w:line="240" w:lineRule="auto"/>
              <w:jc w:val="both"/>
              <w:rPr>
                <w:szCs w:val="24"/>
                <w:lang w:eastAsia="lt-LT"/>
              </w:rPr>
            </w:pPr>
            <w:r w:rsidRPr="00DA4CBF">
              <w:rPr>
                <w:szCs w:val="24"/>
                <w:lang w:eastAsia="lt-LT"/>
              </w:rPr>
              <w:t>4.</w:t>
            </w:r>
            <w:r>
              <w:rPr>
                <w:szCs w:val="24"/>
                <w:lang w:eastAsia="lt-LT"/>
              </w:rPr>
              <w:t xml:space="preserve"> </w:t>
            </w:r>
            <w:r w:rsidRPr="00DA4CBF">
              <w:rPr>
                <w:szCs w:val="24"/>
                <w:lang w:eastAsia="lt-LT"/>
              </w:rPr>
              <w:t xml:space="preserve">Kai 2 ar 3 dalyje nurodytais veiksmais problema arba ginčas neišsprendžiami, bet kuriai paveiktajai valstybei narei paprašius, Komisija gali, kuo labiau atsižvelgdama į visas RSPG nuomones, kuriose rekomenduojamas suderintas sprendimas pagal 3 dalį, įgyvendinimo aktais priimti sprendimus, skirtus valstybėms narėms, kurioms aktuali nepašalintų žalingųjų trukdžių problema, kuriais siekiama panaikinti tarpvalstybinius žalinguosius trukdžius tarp dviejų ar daugiau valstybių narių, neleidžiančius joms savo teritorijoje naudoti suderinto radijo spektro. </w:t>
            </w:r>
          </w:p>
          <w:p w14:paraId="05BF52C4" w14:textId="77777777" w:rsidR="005A7F73" w:rsidRDefault="005A7F73" w:rsidP="005A7F73">
            <w:pPr>
              <w:autoSpaceDE w:val="0"/>
              <w:autoSpaceDN w:val="0"/>
              <w:adjustRightInd w:val="0"/>
              <w:spacing w:after="0" w:line="240" w:lineRule="auto"/>
              <w:jc w:val="both"/>
              <w:rPr>
                <w:szCs w:val="24"/>
                <w:lang w:eastAsia="lt-LT"/>
              </w:rPr>
            </w:pPr>
          </w:p>
          <w:p w14:paraId="2B4206E0" w14:textId="0BDC36F8" w:rsidR="005A7F73" w:rsidRPr="00DA4CBF" w:rsidRDefault="005A7F73" w:rsidP="005A7F73">
            <w:pPr>
              <w:autoSpaceDE w:val="0"/>
              <w:autoSpaceDN w:val="0"/>
              <w:adjustRightInd w:val="0"/>
              <w:spacing w:after="0" w:line="240" w:lineRule="auto"/>
              <w:jc w:val="both"/>
              <w:rPr>
                <w:szCs w:val="24"/>
                <w:lang w:eastAsia="lt-LT"/>
              </w:rPr>
            </w:pPr>
            <w:r w:rsidRPr="00DA4CBF">
              <w:rPr>
                <w:szCs w:val="24"/>
                <w:lang w:eastAsia="lt-LT"/>
              </w:rPr>
              <w:t>Tie įgyvendinimo aktai priimami laikantis 118 straipsnio 4 dalyje nurodytos nagrinėjimo procedūros.</w:t>
            </w:r>
          </w:p>
        </w:tc>
        <w:tc>
          <w:tcPr>
            <w:tcW w:w="2272" w:type="pct"/>
          </w:tcPr>
          <w:p w14:paraId="285300AB" w14:textId="40A86B44" w:rsidR="005A7F73" w:rsidRPr="00F03443" w:rsidRDefault="005A7F73" w:rsidP="005A7F73">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ji skirta Europos Komisijai.</w:t>
            </w:r>
          </w:p>
          <w:p w14:paraId="1F0E910D" w14:textId="11E20E80" w:rsidR="005A7F73" w:rsidRPr="00225105" w:rsidRDefault="005A7F73" w:rsidP="005A7F73">
            <w:pPr>
              <w:pStyle w:val="Hyperlink1"/>
              <w:tabs>
                <w:tab w:val="left" w:pos="567"/>
              </w:tabs>
              <w:ind w:firstLine="0"/>
              <w:rPr>
                <w:rFonts w:ascii="Times New Roman" w:hAnsi="Times New Roman"/>
                <w:sz w:val="24"/>
                <w:szCs w:val="24"/>
                <w:highlight w:val="green"/>
                <w:lang w:val="lt-LT"/>
              </w:rPr>
            </w:pPr>
          </w:p>
        </w:tc>
        <w:tc>
          <w:tcPr>
            <w:tcW w:w="536" w:type="pct"/>
          </w:tcPr>
          <w:p w14:paraId="0CDF52C1" w14:textId="3984C7C9" w:rsidR="005A7F73" w:rsidRPr="00835229" w:rsidRDefault="005A7F73" w:rsidP="005A7F73">
            <w:pPr>
              <w:spacing w:after="0" w:line="240" w:lineRule="auto"/>
              <w:ind w:right="-109"/>
              <w:jc w:val="center"/>
              <w:rPr>
                <w:szCs w:val="24"/>
              </w:rPr>
            </w:pPr>
          </w:p>
        </w:tc>
      </w:tr>
      <w:tr w:rsidR="005A7F73" w:rsidRPr="00835229" w14:paraId="754B2B5D" w14:textId="77777777" w:rsidTr="00794D4A">
        <w:trPr>
          <w:trHeight w:val="404"/>
        </w:trPr>
        <w:tc>
          <w:tcPr>
            <w:tcW w:w="2192" w:type="pct"/>
          </w:tcPr>
          <w:p w14:paraId="7F594E72" w14:textId="1AD9861F" w:rsidR="005A7F73" w:rsidRPr="00DA4CBF" w:rsidRDefault="005A7F73" w:rsidP="005A7F73">
            <w:pPr>
              <w:autoSpaceDE w:val="0"/>
              <w:autoSpaceDN w:val="0"/>
              <w:adjustRightInd w:val="0"/>
              <w:spacing w:after="0" w:line="240" w:lineRule="auto"/>
              <w:jc w:val="both"/>
              <w:rPr>
                <w:color w:val="000000"/>
                <w:szCs w:val="24"/>
                <w:lang w:eastAsia="lt-LT"/>
              </w:rPr>
            </w:pPr>
            <w:r w:rsidRPr="00DA4CBF">
              <w:rPr>
                <w:szCs w:val="24"/>
                <w:lang w:eastAsia="lt-LT"/>
              </w:rPr>
              <w:t>5.</w:t>
            </w:r>
            <w:r>
              <w:rPr>
                <w:szCs w:val="24"/>
                <w:lang w:eastAsia="lt-LT"/>
              </w:rPr>
              <w:t xml:space="preserve"> </w:t>
            </w:r>
            <w:r w:rsidRPr="00DA4CBF">
              <w:rPr>
                <w:szCs w:val="24"/>
                <w:lang w:eastAsia="lt-LT"/>
              </w:rPr>
              <w:t>Bet kurios paveiktosios valstybės narės prašymu Sąjunga jai teikia teisinę, politinę ir techninę paramą, kad radijo spektro derinimo klausimai su Sąjungos kaimyninėmis šalimis, įskaitant šalis kandidates ir stojančiąsias šalis, būtų sprendžiami tokiu būdu, kad atitinkamos valstybės narės galėtų laikytis savo įsipareigojimų pagal Sąjungos teisę. Teikdama tokią paramą Sąjunga skatina įgyvendinti Sąjungos politiką.</w:t>
            </w:r>
          </w:p>
        </w:tc>
        <w:tc>
          <w:tcPr>
            <w:tcW w:w="2272" w:type="pct"/>
          </w:tcPr>
          <w:p w14:paraId="20237582" w14:textId="0BF73BEB" w:rsidR="005A7F73" w:rsidRPr="00EC0E00" w:rsidRDefault="00217477" w:rsidP="005A7F73">
            <w:pPr>
              <w:pStyle w:val="Hyperlink1"/>
              <w:tabs>
                <w:tab w:val="left" w:pos="567"/>
              </w:tabs>
              <w:ind w:firstLine="0"/>
              <w:rPr>
                <w:rFonts w:ascii="Times New Roman" w:hAnsi="Times New Roman"/>
                <w:sz w:val="24"/>
                <w:szCs w:val="24"/>
                <w:highlight w:val="green"/>
              </w:rPr>
            </w:pPr>
            <w:r>
              <w:rPr>
                <w:rFonts w:ascii="Times New Roman" w:hAnsi="Times New Roman"/>
                <w:i/>
                <w:iCs/>
                <w:sz w:val="24"/>
                <w:szCs w:val="24"/>
                <w:lang w:val="lt-LT"/>
              </w:rPr>
              <w:t>Šios dalies perkelti ir įgyvendinti nereikia, nes ji skirta Europos S</w:t>
            </w:r>
            <w:r w:rsidR="00255345">
              <w:rPr>
                <w:rFonts w:ascii="Times New Roman" w:hAnsi="Times New Roman"/>
                <w:i/>
                <w:iCs/>
                <w:sz w:val="24"/>
                <w:szCs w:val="24"/>
                <w:lang w:val="lt-LT"/>
              </w:rPr>
              <w:t>ą</w:t>
            </w:r>
            <w:r>
              <w:rPr>
                <w:rFonts w:ascii="Times New Roman" w:hAnsi="Times New Roman"/>
                <w:i/>
                <w:iCs/>
                <w:sz w:val="24"/>
                <w:szCs w:val="24"/>
                <w:lang w:val="lt-LT"/>
              </w:rPr>
              <w:t>jungos institucijoms.</w:t>
            </w:r>
          </w:p>
        </w:tc>
        <w:tc>
          <w:tcPr>
            <w:tcW w:w="536" w:type="pct"/>
          </w:tcPr>
          <w:p w14:paraId="0B5FCD14" w14:textId="77777777" w:rsidR="005A7F73" w:rsidRPr="00835229" w:rsidRDefault="005A7F73" w:rsidP="005A7F73">
            <w:pPr>
              <w:spacing w:after="0" w:line="240" w:lineRule="auto"/>
              <w:ind w:right="-109"/>
              <w:jc w:val="center"/>
              <w:rPr>
                <w:szCs w:val="24"/>
              </w:rPr>
            </w:pPr>
          </w:p>
        </w:tc>
      </w:tr>
      <w:tr w:rsidR="005A7F73" w:rsidRPr="00835229" w14:paraId="49B24848" w14:textId="77777777" w:rsidTr="00794D4A">
        <w:trPr>
          <w:trHeight w:val="404"/>
        </w:trPr>
        <w:tc>
          <w:tcPr>
            <w:tcW w:w="2192" w:type="pct"/>
          </w:tcPr>
          <w:p w14:paraId="348B912E" w14:textId="77777777" w:rsidR="005A7F73" w:rsidRPr="00933ED3" w:rsidRDefault="005A7F73" w:rsidP="005A7F73">
            <w:pPr>
              <w:autoSpaceDE w:val="0"/>
              <w:autoSpaceDN w:val="0"/>
              <w:adjustRightInd w:val="0"/>
              <w:spacing w:after="0" w:line="240" w:lineRule="auto"/>
              <w:jc w:val="center"/>
              <w:rPr>
                <w:color w:val="000000"/>
                <w:szCs w:val="24"/>
                <w:lang w:eastAsia="lt-LT"/>
              </w:rPr>
            </w:pPr>
            <w:r w:rsidRPr="00933ED3">
              <w:rPr>
                <w:color w:val="000000"/>
                <w:szCs w:val="24"/>
                <w:lang w:eastAsia="lt-LT"/>
              </w:rPr>
              <w:t>III ANTRAŠTINĖ DALIS</w:t>
            </w:r>
          </w:p>
          <w:p w14:paraId="152EABDD" w14:textId="597199E9" w:rsidR="005A7F73" w:rsidRPr="000317BD" w:rsidRDefault="005A7F73" w:rsidP="005A7F73">
            <w:pPr>
              <w:autoSpaceDE w:val="0"/>
              <w:autoSpaceDN w:val="0"/>
              <w:adjustRightInd w:val="0"/>
              <w:spacing w:after="0" w:line="240" w:lineRule="auto"/>
              <w:jc w:val="center"/>
              <w:rPr>
                <w:color w:val="000000"/>
                <w:szCs w:val="24"/>
                <w:lang w:eastAsia="lt-LT"/>
              </w:rPr>
            </w:pPr>
            <w:r w:rsidRPr="00933ED3">
              <w:rPr>
                <w:b/>
                <w:bCs/>
                <w:color w:val="000000"/>
                <w:szCs w:val="24"/>
                <w:lang w:eastAsia="lt-LT"/>
              </w:rPr>
              <w:lastRenderedPageBreak/>
              <w:t>ĮGYVENDINIMAS</w:t>
            </w:r>
          </w:p>
        </w:tc>
        <w:tc>
          <w:tcPr>
            <w:tcW w:w="2272" w:type="pct"/>
          </w:tcPr>
          <w:p w14:paraId="3A83FD93" w14:textId="77777777" w:rsidR="005A7F73" w:rsidRPr="00373D1A" w:rsidRDefault="005A7F73" w:rsidP="005A7F73">
            <w:pPr>
              <w:pStyle w:val="Hyperlink1"/>
              <w:tabs>
                <w:tab w:val="left" w:pos="567"/>
              </w:tabs>
              <w:ind w:firstLine="0"/>
              <w:rPr>
                <w:rFonts w:ascii="Times New Roman" w:hAnsi="Times New Roman"/>
                <w:sz w:val="24"/>
                <w:szCs w:val="24"/>
                <w:highlight w:val="green"/>
                <w:lang w:val="lt-LT"/>
              </w:rPr>
            </w:pPr>
          </w:p>
        </w:tc>
        <w:tc>
          <w:tcPr>
            <w:tcW w:w="536" w:type="pct"/>
          </w:tcPr>
          <w:p w14:paraId="74A3C465" w14:textId="77777777" w:rsidR="005A7F73" w:rsidRPr="00835229" w:rsidRDefault="005A7F73" w:rsidP="005A7F73">
            <w:pPr>
              <w:spacing w:after="0" w:line="240" w:lineRule="auto"/>
              <w:ind w:right="-109"/>
              <w:jc w:val="center"/>
              <w:rPr>
                <w:szCs w:val="24"/>
              </w:rPr>
            </w:pPr>
          </w:p>
        </w:tc>
      </w:tr>
      <w:tr w:rsidR="005A7F73" w:rsidRPr="00835229" w14:paraId="25181CD6" w14:textId="77777777" w:rsidTr="00794D4A">
        <w:trPr>
          <w:trHeight w:val="404"/>
        </w:trPr>
        <w:tc>
          <w:tcPr>
            <w:tcW w:w="2192" w:type="pct"/>
          </w:tcPr>
          <w:p w14:paraId="74C8E6F5" w14:textId="77777777" w:rsidR="005A7F73" w:rsidRPr="00933ED3" w:rsidRDefault="005A7F73" w:rsidP="005A7F73">
            <w:pPr>
              <w:autoSpaceDE w:val="0"/>
              <w:autoSpaceDN w:val="0"/>
              <w:adjustRightInd w:val="0"/>
              <w:spacing w:after="0" w:line="240" w:lineRule="auto"/>
              <w:jc w:val="center"/>
              <w:rPr>
                <w:color w:val="000000"/>
                <w:szCs w:val="24"/>
                <w:lang w:eastAsia="lt-LT"/>
              </w:rPr>
            </w:pPr>
            <w:r w:rsidRPr="00933ED3">
              <w:rPr>
                <w:i/>
                <w:iCs/>
                <w:color w:val="000000"/>
                <w:szCs w:val="24"/>
                <w:lang w:eastAsia="lt-LT"/>
              </w:rPr>
              <w:t>29 straipsnis</w:t>
            </w:r>
          </w:p>
          <w:p w14:paraId="6562AE82" w14:textId="76C562DE" w:rsidR="005A7F73" w:rsidRPr="000317BD" w:rsidRDefault="005A7F73" w:rsidP="005A7F73">
            <w:pPr>
              <w:autoSpaceDE w:val="0"/>
              <w:autoSpaceDN w:val="0"/>
              <w:adjustRightInd w:val="0"/>
              <w:spacing w:after="0" w:line="240" w:lineRule="auto"/>
              <w:jc w:val="center"/>
              <w:rPr>
                <w:color w:val="000000"/>
                <w:szCs w:val="24"/>
                <w:lang w:eastAsia="lt-LT"/>
              </w:rPr>
            </w:pPr>
            <w:r w:rsidRPr="00933ED3">
              <w:rPr>
                <w:b/>
                <w:bCs/>
                <w:color w:val="000000"/>
                <w:szCs w:val="24"/>
                <w:lang w:eastAsia="lt-LT"/>
              </w:rPr>
              <w:t>Sankcijos</w:t>
            </w:r>
          </w:p>
        </w:tc>
        <w:tc>
          <w:tcPr>
            <w:tcW w:w="2272" w:type="pct"/>
          </w:tcPr>
          <w:p w14:paraId="15CD8D64" w14:textId="77777777" w:rsidR="005A7F73" w:rsidRPr="00373D1A" w:rsidRDefault="005A7F73" w:rsidP="005A7F73">
            <w:pPr>
              <w:pStyle w:val="Hyperlink1"/>
              <w:tabs>
                <w:tab w:val="left" w:pos="567"/>
              </w:tabs>
              <w:ind w:firstLine="0"/>
              <w:rPr>
                <w:rFonts w:ascii="Times New Roman" w:hAnsi="Times New Roman"/>
                <w:sz w:val="24"/>
                <w:szCs w:val="24"/>
                <w:highlight w:val="green"/>
                <w:lang w:val="lt-LT"/>
              </w:rPr>
            </w:pPr>
          </w:p>
        </w:tc>
        <w:tc>
          <w:tcPr>
            <w:tcW w:w="536" w:type="pct"/>
          </w:tcPr>
          <w:p w14:paraId="09B5F8D8" w14:textId="77777777" w:rsidR="005A7F73" w:rsidRPr="00835229" w:rsidRDefault="005A7F73" w:rsidP="005A7F73">
            <w:pPr>
              <w:spacing w:after="0" w:line="240" w:lineRule="auto"/>
              <w:ind w:right="-109"/>
              <w:jc w:val="center"/>
              <w:rPr>
                <w:szCs w:val="24"/>
              </w:rPr>
            </w:pPr>
          </w:p>
        </w:tc>
      </w:tr>
      <w:tr w:rsidR="005A7F73" w:rsidRPr="00835229" w14:paraId="48727262" w14:textId="77777777" w:rsidTr="00794D4A">
        <w:trPr>
          <w:trHeight w:val="404"/>
        </w:trPr>
        <w:tc>
          <w:tcPr>
            <w:tcW w:w="2192" w:type="pct"/>
          </w:tcPr>
          <w:p w14:paraId="013BB1C6" w14:textId="74D9629E" w:rsidR="005A7F73" w:rsidRPr="000317BD" w:rsidRDefault="005A7F73" w:rsidP="005A7F73">
            <w:pPr>
              <w:autoSpaceDE w:val="0"/>
              <w:autoSpaceDN w:val="0"/>
              <w:adjustRightInd w:val="0"/>
              <w:spacing w:after="0" w:line="240" w:lineRule="auto"/>
              <w:jc w:val="both"/>
              <w:rPr>
                <w:color w:val="000000"/>
                <w:szCs w:val="24"/>
                <w:lang w:eastAsia="lt-LT"/>
              </w:rPr>
            </w:pPr>
            <w:r w:rsidRPr="00933ED3">
              <w:rPr>
                <w:color w:val="000000"/>
                <w:szCs w:val="24"/>
                <w:lang w:eastAsia="lt-LT"/>
              </w:rPr>
              <w:t>1.</w:t>
            </w:r>
            <w:r>
              <w:rPr>
                <w:color w:val="000000"/>
                <w:szCs w:val="24"/>
                <w:lang w:eastAsia="lt-LT"/>
              </w:rPr>
              <w:t xml:space="preserve"> </w:t>
            </w:r>
            <w:r w:rsidRPr="00933ED3">
              <w:rPr>
                <w:color w:val="000000"/>
                <w:szCs w:val="24"/>
                <w:lang w:eastAsia="lt-LT"/>
              </w:rPr>
              <w:t xml:space="preserve">Valstybės narės nustato taisykles dėl sankcijų, įskaitant, kai būtina, baudas ir nebaudžiamojo pobūdžio iš anksto nustatytas ar periodines sankcijas, taikomų už nacionalinių nuostatų, priimtų remiantis šia direktyva, arba už bet kokio Komisijos, nacionalinės reguliavimo arba </w:t>
            </w:r>
            <w:r w:rsidRPr="003F3B3E">
              <w:rPr>
                <w:color w:val="000000"/>
                <w:szCs w:val="24"/>
                <w:lang w:eastAsia="lt-LT"/>
              </w:rPr>
              <w:t>kitos kompetentingos institucijos pagal šią direktyvą priimto sprendimo pažeidimus,</w:t>
            </w:r>
            <w:r w:rsidRPr="00933ED3">
              <w:rPr>
                <w:color w:val="000000"/>
                <w:szCs w:val="24"/>
                <w:lang w:eastAsia="lt-LT"/>
              </w:rPr>
              <w:t xml:space="preserve"> ir imasi visų būtinų priemonių jų įgyvendinimui užtikrinti. Nacionalinės reguliavimo ir kitos kompetentingos institucijos turi teisę skirti tokias sankcijas per nacionalinėje teisėje nustatytą terminą. Numatytos sankcijos turi būti tinkamos, veiksmingos, proporcingos ir atgrasomos.</w:t>
            </w:r>
          </w:p>
        </w:tc>
        <w:tc>
          <w:tcPr>
            <w:tcW w:w="2272" w:type="pct"/>
          </w:tcPr>
          <w:p w14:paraId="2F2BC9DC" w14:textId="77777777" w:rsidR="002D3119" w:rsidRPr="004539F8" w:rsidRDefault="002D3119" w:rsidP="002D3119">
            <w:pPr>
              <w:spacing w:after="0" w:line="240" w:lineRule="auto"/>
              <w:jc w:val="both"/>
              <w:rPr>
                <w:b/>
                <w:bCs/>
                <w:szCs w:val="24"/>
              </w:rPr>
            </w:pPr>
            <w:r w:rsidRPr="004539F8">
              <w:rPr>
                <w:b/>
                <w:bCs/>
                <w:szCs w:val="24"/>
              </w:rPr>
              <w:t>ERĮ pakeitimo projektas</w:t>
            </w:r>
          </w:p>
          <w:p w14:paraId="3DEBBBA3" w14:textId="77777777" w:rsidR="002D3119" w:rsidRPr="002D3119" w:rsidRDefault="002D3119" w:rsidP="002D3119">
            <w:pPr>
              <w:spacing w:after="0" w:line="240" w:lineRule="auto"/>
              <w:jc w:val="both"/>
              <w:rPr>
                <w:b/>
                <w:bCs/>
                <w:szCs w:val="24"/>
              </w:rPr>
            </w:pPr>
            <w:r w:rsidRPr="002D3119">
              <w:rPr>
                <w:b/>
                <w:bCs/>
                <w:szCs w:val="24"/>
              </w:rPr>
              <w:t>Lietuvos Respublikos elektroninių ryšių įstatymas</w:t>
            </w:r>
          </w:p>
          <w:p w14:paraId="3D154571" w14:textId="77777777" w:rsidR="002D3119" w:rsidRDefault="002D3119" w:rsidP="002D3119">
            <w:pPr>
              <w:spacing w:after="0" w:line="240" w:lineRule="auto"/>
              <w:ind w:firstLine="720"/>
              <w:jc w:val="both"/>
              <w:rPr>
                <w:b/>
                <w:bCs/>
                <w:szCs w:val="24"/>
              </w:rPr>
            </w:pPr>
          </w:p>
          <w:p w14:paraId="2C796690" w14:textId="793338C1" w:rsidR="002D3119" w:rsidRPr="002D3119" w:rsidRDefault="002D3119" w:rsidP="002D3119">
            <w:pPr>
              <w:spacing w:after="0" w:line="240" w:lineRule="auto"/>
              <w:jc w:val="both"/>
              <w:rPr>
                <w:b/>
                <w:bCs/>
                <w:szCs w:val="24"/>
              </w:rPr>
            </w:pPr>
            <w:r w:rsidRPr="002D3119">
              <w:rPr>
                <w:b/>
                <w:bCs/>
                <w:szCs w:val="24"/>
              </w:rPr>
              <w:t>1 straipsnis. Įstatymo paskirtis, tikslai ir taikymas</w:t>
            </w:r>
          </w:p>
          <w:p w14:paraId="4184B31B" w14:textId="7D502C56" w:rsidR="002D3119" w:rsidRPr="002D3119" w:rsidRDefault="002D3119" w:rsidP="002D3119">
            <w:pPr>
              <w:pStyle w:val="Hyperlink1"/>
              <w:tabs>
                <w:tab w:val="left" w:pos="567"/>
              </w:tabs>
              <w:ind w:firstLine="0"/>
              <w:rPr>
                <w:rFonts w:ascii="Times New Roman" w:hAnsi="Times New Roman"/>
                <w:b/>
                <w:bCs/>
                <w:sz w:val="24"/>
                <w:szCs w:val="24"/>
                <w:lang w:val="lt-LT"/>
              </w:rPr>
            </w:pPr>
            <w:r w:rsidRPr="002D3119">
              <w:rPr>
                <w:rFonts w:ascii="Times New Roman" w:hAnsi="Times New Roman"/>
                <w:b/>
                <w:bCs/>
                <w:sz w:val="24"/>
                <w:szCs w:val="24"/>
                <w:lang w:val="lt-LT"/>
              </w:rPr>
              <w:t xml:space="preserve">3. Šio įstatymo reguliavimo dalyką reglamentuojantys tiesiogiai taikomi Europos Sąjungos teisės aktai yra įgyvendinami pagal šio įstatymo nuostatas, įskaitant dėl atitinkamų ginčų </w:t>
            </w:r>
            <w:r w:rsidR="00F85F35">
              <w:rPr>
                <w:rFonts w:ascii="Times New Roman" w:hAnsi="Times New Roman"/>
                <w:b/>
                <w:bCs/>
                <w:sz w:val="24"/>
                <w:szCs w:val="24"/>
                <w:lang w:val="lt-LT"/>
              </w:rPr>
              <w:t>nagrinėjimo</w:t>
            </w:r>
            <w:r w:rsidR="00F85F35" w:rsidRPr="002D3119">
              <w:rPr>
                <w:rFonts w:ascii="Times New Roman" w:hAnsi="Times New Roman"/>
                <w:b/>
                <w:bCs/>
                <w:sz w:val="24"/>
                <w:szCs w:val="24"/>
                <w:lang w:val="lt-LT"/>
              </w:rPr>
              <w:t xml:space="preserve"> </w:t>
            </w:r>
            <w:r w:rsidRPr="002D3119">
              <w:rPr>
                <w:rFonts w:ascii="Times New Roman" w:hAnsi="Times New Roman"/>
                <w:b/>
                <w:bCs/>
                <w:sz w:val="24"/>
                <w:szCs w:val="24"/>
                <w:lang w:val="lt-LT"/>
              </w:rPr>
              <w:t>ir sankcijų taikymo, nepažeidžiant tiesiogiai taikomų Europos Sąjungos teisės aktų sąlygų ir Europos Sąjungos institucijų kompetencijos.</w:t>
            </w:r>
          </w:p>
          <w:p w14:paraId="67AA18F8" w14:textId="77777777" w:rsidR="002D3119" w:rsidRPr="002D3119" w:rsidRDefault="002D3119" w:rsidP="002D3119">
            <w:pPr>
              <w:pStyle w:val="Hyperlink1"/>
              <w:tabs>
                <w:tab w:val="left" w:pos="567"/>
              </w:tabs>
              <w:ind w:firstLine="0"/>
              <w:rPr>
                <w:rFonts w:ascii="Times New Roman" w:hAnsi="Times New Roman"/>
                <w:b/>
                <w:bCs/>
                <w:sz w:val="24"/>
                <w:szCs w:val="24"/>
                <w:lang w:val="lt-LT"/>
              </w:rPr>
            </w:pPr>
          </w:p>
          <w:p w14:paraId="1FC8218C" w14:textId="32A89988" w:rsidR="002D3119" w:rsidRPr="002D3119" w:rsidRDefault="00E85029" w:rsidP="002D3119">
            <w:pPr>
              <w:spacing w:after="0" w:line="240" w:lineRule="auto"/>
              <w:jc w:val="both"/>
              <w:rPr>
                <w:b/>
                <w:bCs/>
                <w:szCs w:val="24"/>
              </w:rPr>
            </w:pPr>
            <w:r>
              <w:rPr>
                <w:b/>
                <w:bCs/>
                <w:szCs w:val="24"/>
              </w:rPr>
              <w:t>82</w:t>
            </w:r>
            <w:r w:rsidR="002D3119" w:rsidRPr="002D3119">
              <w:rPr>
                <w:b/>
                <w:bCs/>
                <w:szCs w:val="24"/>
              </w:rPr>
              <w:t xml:space="preserve"> straipsnis. Įstatymo laikymosi priežiūros procedūra</w:t>
            </w:r>
          </w:p>
          <w:p w14:paraId="4A4AB222" w14:textId="2903E1BB" w:rsidR="00C06061" w:rsidRPr="00C06061" w:rsidRDefault="002D3119" w:rsidP="00C06061">
            <w:pPr>
              <w:tabs>
                <w:tab w:val="center" w:pos="4320"/>
                <w:tab w:val="right" w:pos="8640"/>
              </w:tabs>
              <w:spacing w:after="0" w:line="240" w:lineRule="auto"/>
              <w:jc w:val="both"/>
              <w:rPr>
                <w:b/>
                <w:bCs/>
                <w:szCs w:val="24"/>
              </w:rPr>
            </w:pPr>
            <w:r w:rsidRPr="002D3119">
              <w:rPr>
                <w:b/>
                <w:bCs/>
                <w:color w:val="000000"/>
                <w:szCs w:val="24"/>
              </w:rPr>
              <w:t xml:space="preserve">1. </w:t>
            </w:r>
            <w:r w:rsidRPr="002D3119">
              <w:rPr>
                <w:b/>
                <w:bCs/>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w:t>
            </w:r>
            <w:r w:rsidR="00E85029">
              <w:rPr>
                <w:b/>
                <w:bCs/>
                <w:szCs w:val="24"/>
              </w:rPr>
              <w:t>,</w:t>
            </w:r>
            <w:r w:rsidRPr="002D3119">
              <w:rPr>
                <w:b/>
                <w:bCs/>
                <w:szCs w:val="24"/>
              </w:rPr>
              <w:t xml:space="preserve"> </w:t>
            </w:r>
            <w:bookmarkStart w:id="59" w:name="_Hlk25332209"/>
            <w:r w:rsidR="00E85029">
              <w:rPr>
                <w:szCs w:val="24"/>
              </w:rPr>
              <w:t xml:space="preserve"> </w:t>
            </w:r>
            <w:r w:rsidR="00E85029" w:rsidRPr="00E85029">
              <w:rPr>
                <w:b/>
                <w:bCs/>
                <w:szCs w:val="24"/>
              </w:rPr>
              <w:t>arba nevykdo įpareigojimų užtikrinti universaliųjų paslaugų prieinamumą ir teikti šio įstatymo 37 straipsnio 1 dalyje nurodytas universaliąsias paslaugas ir (ar) įpareigojimo teikti įperkamas šio įstatymo 37 straipsnio 1 dalyje nurodytas universaliąsias paslaugas</w:t>
            </w:r>
            <w:bookmarkEnd w:id="59"/>
            <w:r w:rsidRPr="002D3119">
              <w:rPr>
                <w:b/>
                <w:bCs/>
                <w:szCs w:val="24"/>
              </w:rPr>
              <w:t xml:space="preserve"> arba nevykdo įpareigojimų, nustatytų pagal šio įstatymo 23 straipsn</w:t>
            </w:r>
            <w:r w:rsidR="00222123">
              <w:rPr>
                <w:b/>
                <w:bCs/>
                <w:szCs w:val="24"/>
              </w:rPr>
              <w:t>į</w:t>
            </w:r>
            <w:r w:rsidRPr="002D3119">
              <w:rPr>
                <w:b/>
                <w:bCs/>
                <w:szCs w:val="24"/>
              </w:rPr>
              <w:t xml:space="preserve">, </w:t>
            </w:r>
            <w:r w:rsidR="00E85029" w:rsidRPr="008E7B74">
              <w:rPr>
                <w:szCs w:val="24"/>
                <w:lang w:eastAsia="lt-LT"/>
              </w:rPr>
              <w:t xml:space="preserve"> </w:t>
            </w:r>
            <w:r w:rsidR="00E85029" w:rsidRPr="00E85029">
              <w:rPr>
                <w:b/>
                <w:bCs/>
                <w:szCs w:val="24"/>
                <w:lang w:eastAsia="lt-LT"/>
              </w:rPr>
              <w:t>nesilaiko  radijo ryšio įrenginių techninio reglamento, elektromagnetinio suderinamumo techninio reglamento</w:t>
            </w:r>
            <w:r w:rsidR="00E85029" w:rsidRPr="00E85029">
              <w:rPr>
                <w:b/>
                <w:bCs/>
                <w:szCs w:val="24"/>
              </w:rPr>
              <w:t xml:space="preserve"> arba</w:t>
            </w:r>
            <w:r w:rsidRPr="002D3119">
              <w:rPr>
                <w:b/>
                <w:bCs/>
                <w:szCs w:val="24"/>
              </w:rPr>
              <w:t xml:space="preserve">, kai ryšio numeriai naudojami kitose Europos Sąjungos valstybėse narėse, gavusi atitinkamos Europos Sąjungos valstybės narės, kurioje ryšio numeriai yra naudojami, nacionalinės reguliavimo arba kitos kompetentingos institucijos prašymą, kuriame įrodoma, kad buvo pažeisti tos Europos Sąjungos valstybės narės vartotojų teisių apsaugą ir (arba) ryšio numerių </w:t>
            </w:r>
            <w:r w:rsidRPr="002D3119">
              <w:rPr>
                <w:b/>
                <w:bCs/>
                <w:szCs w:val="24"/>
              </w:rPr>
              <w:lastRenderedPageBreak/>
              <w:t>naudojimą reglamentuojančių teisės aktų reikalavimai, raštu praneša ūkio subjektui apie nustatytus pažeidimus ir suteikia jam galimybę pareikšti savo nuomonę per</w:t>
            </w:r>
            <w:r w:rsidR="00C06061" w:rsidRPr="00C06061">
              <w:rPr>
                <w:b/>
                <w:bCs/>
                <w:szCs w:val="24"/>
              </w:rPr>
              <w:t>:</w:t>
            </w:r>
          </w:p>
          <w:p w14:paraId="2EA0A3AF" w14:textId="77777777" w:rsidR="00C06061" w:rsidRPr="00C06061" w:rsidRDefault="00C06061" w:rsidP="00C06061">
            <w:pPr>
              <w:tabs>
                <w:tab w:val="center" w:pos="4320"/>
                <w:tab w:val="right" w:pos="8640"/>
              </w:tabs>
              <w:spacing w:after="0" w:line="240" w:lineRule="auto"/>
              <w:jc w:val="both"/>
              <w:rPr>
                <w:b/>
                <w:bCs/>
                <w:szCs w:val="24"/>
              </w:rPr>
            </w:pPr>
            <w:r w:rsidRPr="00C06061">
              <w:rPr>
                <w:b/>
                <w:bCs/>
                <w:szCs w:val="24"/>
              </w:rPr>
              <w:t>1) 1 mėnesį nuo pranešimo išsiuntimo dienos;</w:t>
            </w:r>
          </w:p>
          <w:p w14:paraId="63B4488A" w14:textId="77777777" w:rsidR="00C06061" w:rsidRPr="00C06061" w:rsidRDefault="00C06061" w:rsidP="00C06061">
            <w:pPr>
              <w:tabs>
                <w:tab w:val="center" w:pos="4320"/>
                <w:tab w:val="right" w:pos="8640"/>
              </w:tabs>
              <w:spacing w:after="0" w:line="240" w:lineRule="auto"/>
              <w:jc w:val="both"/>
              <w:rPr>
                <w:b/>
                <w:bCs/>
                <w:szCs w:val="24"/>
              </w:rPr>
            </w:pPr>
            <w:r w:rsidRPr="00C06061">
              <w:rPr>
                <w:b/>
                <w:bCs/>
                <w:szCs w:val="24"/>
              </w:rPr>
              <w:t>2) trumpesnį terminą, kuriam pritaria ūkio subjektas arba kurį Ryšių reguliavimo tarnyba nustato pakartotinio pažeidimo atveju;</w:t>
            </w:r>
          </w:p>
          <w:p w14:paraId="7181B6C8" w14:textId="14FE9026" w:rsidR="002D3119" w:rsidRPr="002D3119" w:rsidRDefault="00C06061" w:rsidP="002D3119">
            <w:pPr>
              <w:tabs>
                <w:tab w:val="center" w:pos="4320"/>
                <w:tab w:val="right" w:pos="8640"/>
              </w:tabs>
              <w:spacing w:after="0" w:line="240" w:lineRule="auto"/>
              <w:jc w:val="both"/>
              <w:rPr>
                <w:b/>
                <w:bCs/>
                <w:szCs w:val="24"/>
              </w:rPr>
            </w:pPr>
            <w:r w:rsidRPr="00C06061">
              <w:rPr>
                <w:b/>
                <w:bCs/>
                <w:szCs w:val="24"/>
              </w:rPr>
              <w:t>3) Ryšių reguliavimo tarnybos nustatytą ilgesnį terminą</w:t>
            </w:r>
            <w:r w:rsidR="002D3119" w:rsidRPr="002D3119">
              <w:rPr>
                <w:b/>
                <w:bCs/>
                <w:szCs w:val="24"/>
              </w:rPr>
              <w:t>.</w:t>
            </w:r>
          </w:p>
          <w:p w14:paraId="0296F84D" w14:textId="5CC8B237" w:rsidR="002D3119" w:rsidRDefault="002D3119" w:rsidP="00C06061">
            <w:pPr>
              <w:spacing w:after="0" w:line="240" w:lineRule="auto"/>
              <w:jc w:val="both"/>
              <w:rPr>
                <w:b/>
                <w:bCs/>
                <w:szCs w:val="24"/>
              </w:rPr>
            </w:pPr>
            <w:r w:rsidRPr="002D3119">
              <w:rPr>
                <w:b/>
                <w:bCs/>
                <w:szCs w:val="24"/>
              </w:rPr>
              <w:t>2.</w:t>
            </w:r>
            <w:r w:rsidR="00960C25" w:rsidRPr="00C06061">
              <w:rPr>
                <w:b/>
                <w:bCs/>
                <w:szCs w:val="24"/>
              </w:rPr>
              <w:t xml:space="preserve"> Ryšių reguliavimo tarnyba turi teisę reikalauti, kad šio straipsnio 1 dalyje nurodytas pažeidimas būtų nutrauktas nedelsiant ar per Ryšių reguliavimo tarnybos nustatytą ne ilgesnį negu 1 mėnesio terminą. Ryšių reguliavimo tarnyba turi teisę imtis kitų tinkamų ir proporcingų priemonių, užtikrinančių teisės aktų vykdymą, įskaitant šio įstatymo 89 ir 90 straipsniuose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w:t>
            </w:r>
            <w:r w:rsidR="00960C25">
              <w:rPr>
                <w:b/>
                <w:bCs/>
                <w:szCs w:val="24"/>
              </w:rPr>
              <w:t>,</w:t>
            </w:r>
            <w:r w:rsidR="00960C25" w:rsidRPr="00C06061">
              <w:rPr>
                <w:b/>
                <w:bCs/>
                <w:szCs w:val="24"/>
              </w:rPr>
              <w:t xml:space="preserve"> atsižvelgiant į pažeidimo faktines aplinkybes</w:t>
            </w:r>
            <w:r w:rsidR="00960C25">
              <w:rPr>
                <w:b/>
                <w:bCs/>
                <w:szCs w:val="24"/>
              </w:rPr>
              <w:t>,</w:t>
            </w:r>
            <w:r w:rsidR="00960C25" w:rsidRPr="00C06061">
              <w:rPr>
                <w:b/>
                <w:bCs/>
                <w:szCs w:val="24"/>
              </w:rPr>
              <w:t xml:space="preserve"> gali būti užtikrintas kitais būdais ir (ar) kitomis priemonėmis, Ryšių reguliavimo tarnyba, vadovaudamasi teisingumo ir protingumo kriterijais, gali skirti įspėjimą, neskirdama ekonominės sankcijos.</w:t>
            </w:r>
            <w:r w:rsidRPr="002D3119">
              <w:rPr>
                <w:b/>
                <w:bCs/>
                <w:szCs w:val="24"/>
              </w:rPr>
              <w:t xml:space="preserve">3. Ryšių reguliavimo tarnyba turi teisę taikyti ekonomines sankcijas už informacijos neteikimą pagal šio įstatymo 18 straipsnio nuostatas arba informacijos, numatytos šio įstatymo 47 straipsnio 5 ar 6 dalyje, </w:t>
            </w:r>
            <w:r w:rsidR="004430CB">
              <w:rPr>
                <w:b/>
                <w:bCs/>
                <w:szCs w:val="24"/>
              </w:rPr>
              <w:t>81</w:t>
            </w:r>
            <w:r w:rsidRPr="002D3119">
              <w:rPr>
                <w:b/>
                <w:bCs/>
                <w:szCs w:val="24"/>
              </w:rPr>
              <w:t xml:space="preserve"> straipsnio 3 dalies 1 ir 2 punktuose, nepateikimą, įskaitant kliudymą gauti informaciją šio įstatymo </w:t>
            </w:r>
            <w:r w:rsidR="004430CB">
              <w:rPr>
                <w:b/>
                <w:bCs/>
                <w:szCs w:val="24"/>
              </w:rPr>
              <w:t>83</w:t>
            </w:r>
            <w:r w:rsidRPr="002D3119">
              <w:rPr>
                <w:b/>
                <w:bCs/>
                <w:szCs w:val="24"/>
              </w:rPr>
              <w:t xml:space="preserve"> straipsnyje nurodytais būdais ir (ar) atitinkamų šio įstatymo </w:t>
            </w:r>
            <w:r w:rsidR="004430CB">
              <w:rPr>
                <w:b/>
                <w:bCs/>
                <w:szCs w:val="24"/>
              </w:rPr>
              <w:t>83</w:t>
            </w:r>
            <w:r w:rsidRPr="002D3119">
              <w:rPr>
                <w:b/>
                <w:bCs/>
                <w:szCs w:val="24"/>
              </w:rPr>
              <w:t xml:space="preserve"> straipsnyje nustatytų nurodymų nevykdymą, netaikydama šio straipsnio 1 ir 2 dalyse nustatytos procedūros.</w:t>
            </w:r>
            <w:r w:rsidR="00C06061">
              <w:t xml:space="preserve"> </w:t>
            </w:r>
          </w:p>
          <w:p w14:paraId="55F56791" w14:textId="4292FD6B" w:rsidR="002D3119" w:rsidRDefault="002D3119" w:rsidP="002D3119">
            <w:pPr>
              <w:spacing w:after="0" w:line="240" w:lineRule="auto"/>
              <w:jc w:val="both"/>
              <w:rPr>
                <w:b/>
                <w:bCs/>
                <w:szCs w:val="24"/>
              </w:rPr>
            </w:pPr>
          </w:p>
          <w:p w14:paraId="49AC0A93" w14:textId="28620754" w:rsidR="002D3119" w:rsidRPr="002D3119" w:rsidRDefault="004430CB" w:rsidP="002D3119">
            <w:pPr>
              <w:spacing w:after="0" w:line="240" w:lineRule="auto"/>
              <w:jc w:val="both"/>
              <w:rPr>
                <w:b/>
                <w:bCs/>
                <w:szCs w:val="24"/>
              </w:rPr>
            </w:pPr>
            <w:r>
              <w:rPr>
                <w:b/>
                <w:bCs/>
                <w:szCs w:val="24"/>
              </w:rPr>
              <w:lastRenderedPageBreak/>
              <w:t>89</w:t>
            </w:r>
            <w:r w:rsidR="002D3119" w:rsidRPr="002D3119">
              <w:rPr>
                <w:b/>
                <w:bCs/>
                <w:szCs w:val="24"/>
              </w:rPr>
              <w:t xml:space="preserve"> </w:t>
            </w:r>
            <w:r w:rsidR="002D3119" w:rsidRPr="008E7B74">
              <w:rPr>
                <w:b/>
                <w:bCs/>
                <w:szCs w:val="24"/>
              </w:rPr>
              <w:t>straipsnis. Ekonominės sankcijos</w:t>
            </w:r>
          </w:p>
          <w:p w14:paraId="681E9380" w14:textId="727A61BB" w:rsidR="002D3119" w:rsidRPr="002D3119" w:rsidRDefault="002D3119" w:rsidP="002D3119">
            <w:pPr>
              <w:spacing w:after="0" w:line="240" w:lineRule="auto"/>
              <w:jc w:val="both"/>
              <w:rPr>
                <w:b/>
                <w:bCs/>
                <w:szCs w:val="24"/>
              </w:rPr>
            </w:pPr>
            <w:r w:rsidRPr="002D3119">
              <w:rPr>
                <w:b/>
                <w:bCs/>
                <w:szCs w:val="24"/>
              </w:rPr>
              <w:t>1. Ūkio subjektui, kuris nesilaiko vertimosi elektroninių ryšių veikla sąlygas nustatančių teisės aktų ar elektroninių ryšių išteklių naudojimo sąlygų, arba nevykdo įpareigojimų, nustatytų kaip ūkio subjektui, turinčiam didelę įtaką atitinkamoje rinkoje</w:t>
            </w:r>
            <w:r w:rsidR="004430CB">
              <w:rPr>
                <w:b/>
                <w:bCs/>
                <w:szCs w:val="24"/>
              </w:rPr>
              <w:t xml:space="preserve"> </w:t>
            </w:r>
            <w:r w:rsidR="004430CB" w:rsidRPr="004430CB">
              <w:rPr>
                <w:b/>
                <w:bCs/>
                <w:szCs w:val="24"/>
              </w:rPr>
              <w:t>arba</w:t>
            </w:r>
            <w:r w:rsidR="004430CB">
              <w:rPr>
                <w:b/>
                <w:bCs/>
                <w:szCs w:val="24"/>
              </w:rPr>
              <w:t xml:space="preserve"> </w:t>
            </w:r>
            <w:r w:rsidR="004430CB" w:rsidRPr="004430CB">
              <w:rPr>
                <w:b/>
                <w:bCs/>
                <w:szCs w:val="24"/>
              </w:rPr>
              <w:t>nevykdo įpareigojimų užtikrinti universaliųjų paslaugų prieinamumą ir teikti šio įstatymo 37 straipsnio 1 dalyje nurodytas universaliąsias paslaugas ir (ar) įpareigojimo teikti įperkamas šio įstatymo 37 straipsnio 1 dalyje nurodytas universaliąsias paslaugas</w:t>
            </w:r>
            <w:r w:rsidRPr="002D3119">
              <w:rPr>
                <w:b/>
                <w:bCs/>
                <w:szCs w:val="24"/>
              </w:rPr>
              <w:t>, arba nevykdo įpareigojimų, nustatytų pagal šio įstatymo 23 straipsn</w:t>
            </w:r>
            <w:r w:rsidR="0012705B">
              <w:rPr>
                <w:b/>
                <w:bCs/>
                <w:szCs w:val="24"/>
              </w:rPr>
              <w:t>į</w:t>
            </w:r>
            <w:r w:rsidRPr="002D3119">
              <w:rPr>
                <w:b/>
                <w:bCs/>
                <w:szCs w:val="24"/>
              </w:rPr>
              <w:t xml:space="preserve">, nesilaiko  radijo ryšio įrenginių techninio reglamento, elektromagnetinio suderinamumo techninio reglamento arba, kai ryšio numeriai naudojami kitose Europos Sąjungos valstybėse narėse, </w:t>
            </w:r>
            <w:r w:rsidR="004430CB">
              <w:rPr>
                <w:b/>
                <w:bCs/>
                <w:szCs w:val="24"/>
              </w:rPr>
              <w:t xml:space="preserve">nesilaiko </w:t>
            </w:r>
            <w:r w:rsidRPr="002D3119">
              <w:rPr>
                <w:b/>
                <w:bCs/>
                <w:szCs w:val="24"/>
              </w:rPr>
              <w:t xml:space="preserve">atitinkamos Europos Sąjungos valstybės narės kurioje ryšio numeriai yra naudojami, vartotojų teisių apsaugą ir (arba) ryšio numerių naudojimą reglamentuojančių teisės aktų reikalavimų, Ryšių reguliavimo tarnyba turi teisę skirti iki 3 procentų bendrųjų metinių pajamų iš veiklos, susijusios su elektroniniais ryšiais, dydžio baudą, o jeigu tokios veiklos mastą apskaičiuoti sunku arba neįmanoma, – iki </w:t>
            </w:r>
            <w:r w:rsidR="004430CB">
              <w:rPr>
                <w:b/>
                <w:bCs/>
                <w:szCs w:val="24"/>
              </w:rPr>
              <w:t>86 900</w:t>
            </w:r>
            <w:r w:rsidRPr="002D3119">
              <w:rPr>
                <w:b/>
                <w:bCs/>
                <w:szCs w:val="24"/>
              </w:rPr>
              <w:t xml:space="preserve"> eurų.</w:t>
            </w:r>
          </w:p>
          <w:p w14:paraId="780D7721" w14:textId="4A4FBF76" w:rsidR="002D3119" w:rsidRPr="002D3119" w:rsidRDefault="002D3119" w:rsidP="002D3119">
            <w:pPr>
              <w:spacing w:after="0" w:line="240" w:lineRule="auto"/>
              <w:jc w:val="both"/>
              <w:rPr>
                <w:b/>
                <w:bCs/>
                <w:szCs w:val="24"/>
              </w:rPr>
            </w:pPr>
            <w:r w:rsidRPr="002D3119">
              <w:rPr>
                <w:b/>
                <w:bCs/>
                <w:szCs w:val="24"/>
              </w:rPr>
              <w:t xml:space="preserve">2. Ūkio subjektui, padariusiam </w:t>
            </w:r>
            <w:r w:rsidR="00970CDF" w:rsidRPr="00970CDF">
              <w:rPr>
                <w:b/>
                <w:bCs/>
                <w:lang w:eastAsia="lt-LT"/>
              </w:rPr>
              <w:t>per metus nuo ekonominės sankcijos paskyrimo</w:t>
            </w:r>
            <w:r w:rsidR="00970CDF" w:rsidRPr="00DA7CF2">
              <w:rPr>
                <w:sz w:val="28"/>
                <w:szCs w:val="24"/>
                <w:lang w:eastAsia="lt-LT"/>
              </w:rPr>
              <w:t xml:space="preserve"> </w:t>
            </w:r>
            <w:r w:rsidRPr="002D3119">
              <w:rPr>
                <w:b/>
                <w:bCs/>
                <w:szCs w:val="24"/>
              </w:rPr>
              <w:t xml:space="preserve">pakartotinį šio straipsnio 1 dalyje nurodytą pažeidimą, Ryšių reguliavimo tarnyba turi teisę skirti baudą iki 5 procentų bendrųjų metinių pajamų iš veiklos, susijusios su elektroniniais ryšiais, o jeigu tokios veiklos mastą apskaičiuoti sunku arba neįmanoma, – iki </w:t>
            </w:r>
            <w:r w:rsidR="00970CDF" w:rsidRPr="002D3119">
              <w:rPr>
                <w:b/>
                <w:bCs/>
                <w:szCs w:val="24"/>
              </w:rPr>
              <w:t>144</w:t>
            </w:r>
            <w:r w:rsidR="00970CDF">
              <w:rPr>
                <w:b/>
                <w:bCs/>
                <w:szCs w:val="24"/>
              </w:rPr>
              <w:t> </w:t>
            </w:r>
            <w:r w:rsidR="00970CDF" w:rsidRPr="002D3119">
              <w:rPr>
                <w:b/>
                <w:bCs/>
                <w:szCs w:val="24"/>
              </w:rPr>
              <w:t>8</w:t>
            </w:r>
            <w:r w:rsidR="00970CDF">
              <w:rPr>
                <w:b/>
                <w:bCs/>
                <w:szCs w:val="24"/>
              </w:rPr>
              <w:t>0</w:t>
            </w:r>
            <w:r w:rsidR="00970CDF" w:rsidRPr="002D3119">
              <w:rPr>
                <w:b/>
                <w:bCs/>
                <w:szCs w:val="24"/>
              </w:rPr>
              <w:t xml:space="preserve">0 </w:t>
            </w:r>
            <w:r w:rsidRPr="002D3119">
              <w:rPr>
                <w:b/>
                <w:bCs/>
                <w:szCs w:val="24"/>
              </w:rPr>
              <w:t>eurų.</w:t>
            </w:r>
          </w:p>
          <w:p w14:paraId="37A020D4" w14:textId="73B19D3B" w:rsidR="002D3119" w:rsidRPr="002D3119" w:rsidRDefault="002D3119" w:rsidP="000C14A2">
            <w:pPr>
              <w:spacing w:after="0" w:line="240" w:lineRule="auto"/>
              <w:jc w:val="both"/>
              <w:rPr>
                <w:b/>
                <w:bCs/>
                <w:szCs w:val="24"/>
              </w:rPr>
            </w:pPr>
            <w:r w:rsidRPr="002D3119">
              <w:rPr>
                <w:b/>
                <w:bCs/>
                <w:szCs w:val="24"/>
              </w:rPr>
              <w:t xml:space="preserve">3. Jeigu šio straipsnio 1 ar 2 dalyje nurodytos bendrosios metinės pajamos mažesnės negu </w:t>
            </w:r>
            <w:r w:rsidR="000C14A2" w:rsidRPr="002D3119">
              <w:rPr>
                <w:b/>
                <w:bCs/>
                <w:szCs w:val="24"/>
              </w:rPr>
              <w:t>86</w:t>
            </w:r>
            <w:r w:rsidR="000C14A2">
              <w:rPr>
                <w:b/>
                <w:bCs/>
                <w:szCs w:val="24"/>
              </w:rPr>
              <w:t> 900</w:t>
            </w:r>
            <w:r w:rsidR="000C14A2" w:rsidRPr="002D3119">
              <w:rPr>
                <w:b/>
                <w:bCs/>
                <w:szCs w:val="24"/>
              </w:rPr>
              <w:t xml:space="preserve"> </w:t>
            </w:r>
            <w:r w:rsidRPr="002D3119">
              <w:rPr>
                <w:b/>
                <w:bCs/>
                <w:szCs w:val="24"/>
              </w:rPr>
              <w:t xml:space="preserve">eurai, skiriama bauda iki </w:t>
            </w:r>
            <w:r w:rsidR="000C14A2" w:rsidRPr="002D3119">
              <w:rPr>
                <w:b/>
                <w:bCs/>
                <w:szCs w:val="24"/>
              </w:rPr>
              <w:t>2</w:t>
            </w:r>
            <w:r w:rsidR="000C14A2">
              <w:rPr>
                <w:b/>
                <w:bCs/>
                <w:szCs w:val="24"/>
              </w:rPr>
              <w:t> 900</w:t>
            </w:r>
            <w:r w:rsidR="000C14A2" w:rsidRPr="002D3119">
              <w:rPr>
                <w:b/>
                <w:bCs/>
                <w:szCs w:val="24"/>
              </w:rPr>
              <w:t xml:space="preserve"> </w:t>
            </w:r>
            <w:r w:rsidRPr="002D3119">
              <w:rPr>
                <w:b/>
                <w:bCs/>
                <w:szCs w:val="24"/>
              </w:rPr>
              <w:t xml:space="preserve">eurų, o įvykdžius </w:t>
            </w:r>
            <w:r w:rsidR="000C14A2">
              <w:rPr>
                <w:b/>
                <w:bCs/>
                <w:szCs w:val="24"/>
              </w:rPr>
              <w:t>p</w:t>
            </w:r>
            <w:r w:rsidR="000C14A2" w:rsidRPr="00970CDF">
              <w:rPr>
                <w:b/>
                <w:bCs/>
                <w:lang w:eastAsia="lt-LT"/>
              </w:rPr>
              <w:t>er metus nuo ekonominės sankcijos paskyrimo</w:t>
            </w:r>
            <w:r w:rsidR="000C14A2">
              <w:rPr>
                <w:b/>
                <w:bCs/>
                <w:lang w:eastAsia="lt-LT"/>
              </w:rPr>
              <w:t xml:space="preserve"> </w:t>
            </w:r>
            <w:r w:rsidRPr="002D3119">
              <w:rPr>
                <w:b/>
                <w:bCs/>
                <w:szCs w:val="24"/>
              </w:rPr>
              <w:t xml:space="preserve">pakartotinį pažeidimą – iki </w:t>
            </w:r>
            <w:r w:rsidR="000C14A2" w:rsidRPr="002D3119">
              <w:rPr>
                <w:b/>
                <w:bCs/>
                <w:szCs w:val="24"/>
              </w:rPr>
              <w:t>5</w:t>
            </w:r>
            <w:r w:rsidR="000C14A2">
              <w:rPr>
                <w:b/>
                <w:bCs/>
                <w:szCs w:val="24"/>
              </w:rPr>
              <w:t> 800</w:t>
            </w:r>
            <w:r w:rsidR="000C14A2" w:rsidRPr="002D3119">
              <w:rPr>
                <w:b/>
                <w:bCs/>
                <w:szCs w:val="24"/>
              </w:rPr>
              <w:t xml:space="preserve"> </w:t>
            </w:r>
            <w:r w:rsidRPr="002D3119">
              <w:rPr>
                <w:b/>
                <w:bCs/>
                <w:szCs w:val="24"/>
              </w:rPr>
              <w:t>eurų.</w:t>
            </w:r>
          </w:p>
          <w:p w14:paraId="151837F7" w14:textId="2A934742" w:rsidR="002D3119" w:rsidRPr="002D3119" w:rsidRDefault="002D3119" w:rsidP="002D3119">
            <w:pPr>
              <w:spacing w:after="0" w:line="240" w:lineRule="auto"/>
              <w:jc w:val="both"/>
              <w:rPr>
                <w:b/>
                <w:bCs/>
                <w:szCs w:val="24"/>
              </w:rPr>
            </w:pPr>
            <w:r w:rsidRPr="002D3119">
              <w:rPr>
                <w:b/>
                <w:bCs/>
                <w:szCs w:val="24"/>
              </w:rPr>
              <w:t>4. Ūkio subjektui, kuris nevykdo Ryšių reguliavimo tarnybos įpareigojimų nutraukti neteisėtą veiklą, nepateikia informacijos šio įstatymo nustatyta tvarka ir sąlygomis</w:t>
            </w:r>
            <w:r w:rsidR="000C14A2">
              <w:rPr>
                <w:b/>
                <w:bCs/>
                <w:szCs w:val="24"/>
              </w:rPr>
              <w:t xml:space="preserve"> arba pateikia neteisingą arba </w:t>
            </w:r>
            <w:r w:rsidR="000C14A2">
              <w:rPr>
                <w:b/>
                <w:bCs/>
                <w:szCs w:val="24"/>
              </w:rPr>
              <w:lastRenderedPageBreak/>
              <w:t>neišsamią informaciją</w:t>
            </w:r>
            <w:r w:rsidRPr="002D3119">
              <w:rPr>
                <w:b/>
                <w:bCs/>
                <w:szCs w:val="24"/>
              </w:rPr>
              <w:t xml:space="preserve">, </w:t>
            </w:r>
            <w:r w:rsidR="007052C6">
              <w:rPr>
                <w:b/>
                <w:bCs/>
                <w:szCs w:val="24"/>
              </w:rPr>
              <w:t xml:space="preserve">tyčia </w:t>
            </w:r>
            <w:r w:rsidRPr="002D3119">
              <w:rPr>
                <w:b/>
                <w:bCs/>
                <w:szCs w:val="24"/>
              </w:rPr>
              <w:t xml:space="preserve">arba dėl </w:t>
            </w:r>
            <w:r w:rsidR="007052C6">
              <w:rPr>
                <w:b/>
                <w:bCs/>
                <w:szCs w:val="24"/>
              </w:rPr>
              <w:t xml:space="preserve">neatsargumo </w:t>
            </w:r>
            <w:r w:rsidRPr="002D3119">
              <w:rPr>
                <w:b/>
                <w:bCs/>
                <w:szCs w:val="24"/>
              </w:rPr>
              <w:t xml:space="preserve">pateikia neteisingą ar neišsamią šio įstatymo 47 straipsnio 5 ar 6 dalyje nurodytą informaciją,  kliudo Ryšių reguliavimo tarnybos įgaliotiems pareigūnams atlikti pareigas ar nevykdo Ryšių reguliavimo tarnybos reikalavimų, Ryšių reguliavimo tarnyba turi teisę skirti iki </w:t>
            </w:r>
            <w:r w:rsidR="000C14A2" w:rsidRPr="002D3119">
              <w:rPr>
                <w:b/>
                <w:bCs/>
                <w:szCs w:val="24"/>
              </w:rPr>
              <w:t>14</w:t>
            </w:r>
            <w:r w:rsidR="000C14A2">
              <w:rPr>
                <w:b/>
                <w:bCs/>
                <w:szCs w:val="24"/>
              </w:rPr>
              <w:t> </w:t>
            </w:r>
            <w:r w:rsidR="000C14A2" w:rsidRPr="002D3119">
              <w:rPr>
                <w:b/>
                <w:bCs/>
                <w:szCs w:val="24"/>
              </w:rPr>
              <w:t>4</w:t>
            </w:r>
            <w:r w:rsidR="000C14A2">
              <w:rPr>
                <w:b/>
                <w:bCs/>
                <w:szCs w:val="24"/>
              </w:rPr>
              <w:t>500</w:t>
            </w:r>
            <w:r w:rsidR="000C14A2" w:rsidRPr="002D3119">
              <w:rPr>
                <w:b/>
                <w:bCs/>
                <w:szCs w:val="24"/>
              </w:rPr>
              <w:t xml:space="preserve"> </w:t>
            </w:r>
            <w:r w:rsidRPr="002D3119">
              <w:rPr>
                <w:b/>
                <w:bCs/>
                <w:szCs w:val="24"/>
              </w:rPr>
              <w:t>eur</w:t>
            </w:r>
            <w:r w:rsidR="000C14A2">
              <w:rPr>
                <w:b/>
                <w:bCs/>
                <w:szCs w:val="24"/>
              </w:rPr>
              <w:t>ų</w:t>
            </w:r>
            <w:r w:rsidRPr="002D3119">
              <w:rPr>
                <w:b/>
                <w:bCs/>
                <w:szCs w:val="24"/>
              </w:rPr>
              <w:t xml:space="preserve"> baudą, o jeigu toks pažeidimas yra trunkamas arba tęstinis, – iki 1 </w:t>
            </w:r>
            <w:r w:rsidR="00E756B7" w:rsidRPr="00794D4A">
              <w:rPr>
                <w:b/>
                <w:bCs/>
                <w:szCs w:val="24"/>
              </w:rPr>
              <w:t>500</w:t>
            </w:r>
            <w:r w:rsidR="00E756B7" w:rsidRPr="002D3119">
              <w:rPr>
                <w:b/>
                <w:bCs/>
                <w:szCs w:val="24"/>
              </w:rPr>
              <w:t xml:space="preserve"> </w:t>
            </w:r>
            <w:r w:rsidRPr="002D3119">
              <w:rPr>
                <w:b/>
                <w:bCs/>
                <w:szCs w:val="24"/>
              </w:rPr>
              <w:t>eurų baudą už kiekvieną pažeidimo vykdymo (tęsimo) dieną.</w:t>
            </w:r>
          </w:p>
          <w:p w14:paraId="5D27B521" w14:textId="2D1F3A71" w:rsidR="002D3119" w:rsidRPr="002D3119" w:rsidRDefault="002D3119" w:rsidP="002D3119">
            <w:pPr>
              <w:spacing w:after="0" w:line="240" w:lineRule="auto"/>
              <w:jc w:val="both"/>
              <w:rPr>
                <w:b/>
                <w:bCs/>
                <w:szCs w:val="24"/>
              </w:rPr>
            </w:pPr>
            <w:r w:rsidRPr="002D3119">
              <w:rPr>
                <w:b/>
                <w:bCs/>
                <w:szCs w:val="24"/>
              </w:rPr>
              <w:t xml:space="preserve">5. Kartu su šio straipsnio 1–4 dalyse, taip pat </w:t>
            </w:r>
            <w:r w:rsidR="00131FA6">
              <w:rPr>
                <w:b/>
                <w:bCs/>
                <w:szCs w:val="24"/>
              </w:rPr>
              <w:t>90</w:t>
            </w:r>
            <w:r w:rsidRPr="002D3119">
              <w:rPr>
                <w:b/>
                <w:bCs/>
                <w:szCs w:val="24"/>
              </w:rPr>
              <w:t xml:space="preserve"> straipsnio </w:t>
            </w:r>
            <w:r w:rsidR="00131FA6">
              <w:rPr>
                <w:b/>
                <w:bCs/>
                <w:szCs w:val="24"/>
              </w:rPr>
              <w:t>1</w:t>
            </w:r>
            <w:r w:rsidRPr="002D3119">
              <w:rPr>
                <w:b/>
                <w:bCs/>
                <w:szCs w:val="24"/>
              </w:rPr>
              <w:t xml:space="preserve"> dalyje nustatytomis ekonominėmis sankcijomis Ryšių reguliavimo tarnyba turi teisę skirti daiktų, kurie buvo šio įstatymo pažeidimo padarymo įrankis arba tiesioginis objektas, paėmimą ir (ar) įpareigoti atlyginti neteisėta veika padarytą žalą.</w:t>
            </w:r>
          </w:p>
          <w:p w14:paraId="6E4CBA5E" w14:textId="77777777" w:rsidR="005C4862" w:rsidRDefault="005C4862" w:rsidP="002D3119">
            <w:pPr>
              <w:spacing w:after="0" w:line="240" w:lineRule="auto"/>
              <w:jc w:val="both"/>
              <w:rPr>
                <w:b/>
                <w:bCs/>
                <w:szCs w:val="24"/>
              </w:rPr>
            </w:pPr>
          </w:p>
          <w:p w14:paraId="39309EAB" w14:textId="4DEC8995" w:rsidR="002D3119" w:rsidRPr="002D3119" w:rsidRDefault="002D3119" w:rsidP="002D3119">
            <w:pPr>
              <w:spacing w:after="0" w:line="240" w:lineRule="auto"/>
              <w:jc w:val="both"/>
              <w:rPr>
                <w:b/>
                <w:bCs/>
                <w:szCs w:val="24"/>
              </w:rPr>
            </w:pPr>
            <w:r w:rsidRPr="002D3119">
              <w:rPr>
                <w:b/>
                <w:bCs/>
                <w:szCs w:val="24"/>
              </w:rPr>
              <w:t xml:space="preserve">86 straipsnis. </w:t>
            </w:r>
            <w:r w:rsidR="00131FA6" w:rsidRPr="00BA2F93">
              <w:rPr>
                <w:b/>
                <w:szCs w:val="24"/>
              </w:rPr>
              <w:t xml:space="preserve"> Pažeidimo nagrinėjimo ir ekonominės sankcijos paskyrimo terminai</w:t>
            </w:r>
          </w:p>
          <w:p w14:paraId="2CF7CAED" w14:textId="06670268" w:rsidR="002D3119" w:rsidRDefault="00131FA6" w:rsidP="002D3119">
            <w:pPr>
              <w:spacing w:after="0" w:line="240" w:lineRule="auto"/>
              <w:jc w:val="both"/>
              <w:rPr>
                <w:b/>
                <w:bCs/>
                <w:szCs w:val="24"/>
              </w:rPr>
            </w:pPr>
            <w:r>
              <w:rPr>
                <w:b/>
                <w:bCs/>
                <w:szCs w:val="24"/>
              </w:rPr>
              <w:t>2</w:t>
            </w:r>
            <w:r w:rsidR="002D3119">
              <w:rPr>
                <w:b/>
                <w:bCs/>
                <w:szCs w:val="24"/>
              </w:rPr>
              <w:t xml:space="preserve">. </w:t>
            </w:r>
            <w:r w:rsidR="002D3119" w:rsidRPr="002D3119">
              <w:rPr>
                <w:b/>
                <w:bCs/>
                <w:szCs w:val="24"/>
              </w:rPr>
              <w:t>Ekonominė sankcija turi būti paskirta ne vėliau kaip per 2 metus nuo pažeidimo padarymo dienos, o trunkamojo pažeidimo atveju – per 2 metus nuo jo paaiškėjimo dienos.</w:t>
            </w:r>
          </w:p>
          <w:p w14:paraId="0A21B1ED" w14:textId="49B37523" w:rsidR="002D3119" w:rsidRDefault="002D3119" w:rsidP="002D3119">
            <w:pPr>
              <w:spacing w:after="0" w:line="240" w:lineRule="auto"/>
              <w:jc w:val="both"/>
              <w:rPr>
                <w:b/>
                <w:bCs/>
                <w:szCs w:val="24"/>
              </w:rPr>
            </w:pPr>
          </w:p>
          <w:p w14:paraId="48ABF5D1" w14:textId="38D40B20" w:rsidR="002D3119" w:rsidRPr="002D3119" w:rsidRDefault="00CE69DE" w:rsidP="002D3119">
            <w:pPr>
              <w:spacing w:after="0" w:line="240" w:lineRule="auto"/>
              <w:jc w:val="both"/>
              <w:rPr>
                <w:b/>
                <w:bCs/>
                <w:szCs w:val="24"/>
              </w:rPr>
            </w:pPr>
            <w:r>
              <w:rPr>
                <w:b/>
                <w:bCs/>
                <w:szCs w:val="24"/>
              </w:rPr>
              <w:t>95</w:t>
            </w:r>
            <w:r w:rsidR="002D3119" w:rsidRPr="002D3119">
              <w:rPr>
                <w:b/>
                <w:bCs/>
                <w:szCs w:val="24"/>
              </w:rPr>
              <w:t xml:space="preserve"> straipsnis. Ekonominių sankcijų vykdymas</w:t>
            </w:r>
          </w:p>
          <w:p w14:paraId="04A1A7B8" w14:textId="73DB337C" w:rsidR="002D3119" w:rsidRPr="002D3119" w:rsidRDefault="002D3119" w:rsidP="002D3119">
            <w:pPr>
              <w:spacing w:after="0" w:line="240" w:lineRule="auto"/>
              <w:jc w:val="both"/>
              <w:rPr>
                <w:b/>
                <w:bCs/>
                <w:szCs w:val="24"/>
              </w:rPr>
            </w:pPr>
            <w:r>
              <w:rPr>
                <w:b/>
                <w:bCs/>
                <w:szCs w:val="24"/>
              </w:rPr>
              <w:t xml:space="preserve">3. </w:t>
            </w:r>
            <w:r w:rsidRPr="002D3119">
              <w:rPr>
                <w:b/>
                <w:bCs/>
                <w:szCs w:val="24"/>
              </w:rPr>
              <w:t>Ryšių reguliavimo tarnybos</w:t>
            </w:r>
            <w:r w:rsidR="00CE69DE">
              <w:rPr>
                <w:b/>
                <w:bCs/>
                <w:szCs w:val="24"/>
              </w:rPr>
              <w:t xml:space="preserve"> direktoriaus ar jo įgalioto asmens</w:t>
            </w:r>
            <w:r w:rsidRPr="002D3119">
              <w:rPr>
                <w:b/>
                <w:bCs/>
                <w:szCs w:val="24"/>
              </w:rPr>
              <w:t xml:space="preserve"> sprendimas dėl ekonominės sankcijos skyrimo yra vykdomasis dokumentas. Jeigu jis neįvykdomas, jis pateikiamas</w:t>
            </w:r>
            <w:r w:rsidR="00CE69DE">
              <w:rPr>
                <w:b/>
                <w:bCs/>
                <w:szCs w:val="24"/>
              </w:rPr>
              <w:t xml:space="preserve"> </w:t>
            </w:r>
            <w:r w:rsidRPr="002D3119">
              <w:rPr>
                <w:b/>
                <w:bCs/>
                <w:szCs w:val="24"/>
              </w:rPr>
              <w:t xml:space="preserve">vykdyti </w:t>
            </w:r>
            <w:r w:rsidR="00CE69DE">
              <w:rPr>
                <w:b/>
                <w:bCs/>
                <w:szCs w:val="24"/>
              </w:rPr>
              <w:t xml:space="preserve">antstoliams </w:t>
            </w:r>
            <w:r w:rsidRPr="002D3119">
              <w:rPr>
                <w:b/>
                <w:bCs/>
                <w:szCs w:val="24"/>
              </w:rPr>
              <w:t xml:space="preserve">Civilinio proceso kodekso nustatyta tvarka. Sprendimas gali būti pateikiamas vykdyti ne vėliau kaip per </w:t>
            </w:r>
            <w:r w:rsidR="00433063">
              <w:rPr>
                <w:b/>
                <w:bCs/>
                <w:szCs w:val="24"/>
              </w:rPr>
              <w:t>6</w:t>
            </w:r>
            <w:r w:rsidR="00CE69DE">
              <w:rPr>
                <w:b/>
                <w:bCs/>
                <w:szCs w:val="24"/>
              </w:rPr>
              <w:t xml:space="preserve"> mėnesius</w:t>
            </w:r>
            <w:r w:rsidRPr="002D3119">
              <w:rPr>
                <w:b/>
                <w:bCs/>
                <w:szCs w:val="24"/>
              </w:rPr>
              <w:t xml:space="preserve"> nuo</w:t>
            </w:r>
            <w:bookmarkStart w:id="60" w:name="_Hlk33531975"/>
            <w:r w:rsidR="00433063">
              <w:t xml:space="preserve"> </w:t>
            </w:r>
            <w:r w:rsidR="00433063" w:rsidRPr="00433063">
              <w:rPr>
                <w:b/>
                <w:bCs/>
              </w:rPr>
              <w:t xml:space="preserve">šio straipsnio 1 ar </w:t>
            </w:r>
            <w:r w:rsidR="00433063" w:rsidRPr="00433063">
              <w:rPr>
                <w:b/>
                <w:bCs/>
                <w:lang w:val="en-US"/>
              </w:rPr>
              <w:t xml:space="preserve">2 </w:t>
            </w:r>
            <w:r w:rsidR="00433063" w:rsidRPr="00433063">
              <w:rPr>
                <w:b/>
                <w:bCs/>
              </w:rPr>
              <w:t>dalyse nustatyto termino pabaigos</w:t>
            </w:r>
            <w:bookmarkEnd w:id="60"/>
            <w:r w:rsidRPr="002D3119">
              <w:rPr>
                <w:b/>
                <w:bCs/>
                <w:szCs w:val="24"/>
              </w:rPr>
              <w:t>.</w:t>
            </w:r>
          </w:p>
          <w:p w14:paraId="77EF066B" w14:textId="6958DB4B" w:rsidR="005A7F73" w:rsidRDefault="005A7F73" w:rsidP="005A7F73">
            <w:pPr>
              <w:pStyle w:val="Hyperlink1"/>
              <w:tabs>
                <w:tab w:val="left" w:pos="567"/>
              </w:tabs>
              <w:ind w:firstLine="0"/>
              <w:rPr>
                <w:rFonts w:ascii="Times New Roman" w:hAnsi="Times New Roman"/>
                <w:sz w:val="24"/>
                <w:szCs w:val="24"/>
                <w:highlight w:val="green"/>
                <w:lang w:val="lt-LT"/>
              </w:rPr>
            </w:pPr>
          </w:p>
          <w:p w14:paraId="3B69F3C1" w14:textId="5485D3DB" w:rsidR="00816F14" w:rsidRDefault="00816F14" w:rsidP="00816F14">
            <w:pPr>
              <w:spacing w:after="0" w:line="240" w:lineRule="auto"/>
              <w:jc w:val="both"/>
              <w:rPr>
                <w:b/>
                <w:bCs/>
                <w:szCs w:val="24"/>
              </w:rPr>
            </w:pPr>
            <w:r w:rsidRPr="00816F14">
              <w:rPr>
                <w:b/>
                <w:bCs/>
                <w:szCs w:val="24"/>
              </w:rPr>
              <w:t>ANK pakeitimo projektas</w:t>
            </w:r>
          </w:p>
          <w:p w14:paraId="2D1D5060" w14:textId="77777777" w:rsidR="00816F14" w:rsidRPr="00816F14" w:rsidRDefault="00816F14" w:rsidP="00816F14">
            <w:pPr>
              <w:spacing w:after="0" w:line="240" w:lineRule="auto"/>
              <w:jc w:val="both"/>
              <w:rPr>
                <w:b/>
                <w:bCs/>
                <w:szCs w:val="24"/>
              </w:rPr>
            </w:pPr>
          </w:p>
          <w:p w14:paraId="3B4B6AFA" w14:textId="1DA6F553" w:rsidR="00816F14" w:rsidRPr="00816F14" w:rsidRDefault="00816F14" w:rsidP="00816F14">
            <w:pPr>
              <w:spacing w:after="0" w:line="240" w:lineRule="auto"/>
              <w:jc w:val="both"/>
              <w:rPr>
                <w:b/>
                <w:bCs/>
                <w:szCs w:val="24"/>
              </w:rPr>
            </w:pPr>
            <w:r w:rsidRPr="00816F14">
              <w:rPr>
                <w:b/>
                <w:bCs/>
                <w:szCs w:val="24"/>
              </w:rPr>
              <w:t>1 straipsnis. Kodekso papildymas 476(1) straipsniu</w:t>
            </w:r>
          </w:p>
          <w:p w14:paraId="5753D43B" w14:textId="2A53061F" w:rsidR="00816F14" w:rsidRPr="00816F14" w:rsidRDefault="00816F14" w:rsidP="00816F14">
            <w:pPr>
              <w:spacing w:after="0" w:line="240" w:lineRule="auto"/>
              <w:jc w:val="both"/>
              <w:rPr>
                <w:b/>
                <w:bCs/>
                <w:szCs w:val="24"/>
              </w:rPr>
            </w:pPr>
            <w:r w:rsidRPr="00816F14">
              <w:rPr>
                <w:b/>
                <w:bCs/>
                <w:szCs w:val="24"/>
              </w:rPr>
              <w:t>Papildyti Kodeksą  476(1) straipsniu:</w:t>
            </w:r>
          </w:p>
          <w:p w14:paraId="4601CC5A" w14:textId="368FC12E" w:rsidR="00816F14" w:rsidRPr="00816F14" w:rsidRDefault="00816F14" w:rsidP="00816F14">
            <w:pPr>
              <w:spacing w:after="0" w:line="240" w:lineRule="auto"/>
              <w:jc w:val="both"/>
              <w:rPr>
                <w:b/>
                <w:bCs/>
                <w:szCs w:val="24"/>
              </w:rPr>
            </w:pPr>
            <w:r w:rsidRPr="00146973">
              <w:rPr>
                <w:b/>
                <w:bCs/>
                <w:szCs w:val="24"/>
              </w:rPr>
              <w:lastRenderedPageBreak/>
              <w:t>476</w:t>
            </w:r>
            <w:r>
              <w:rPr>
                <w:b/>
                <w:bCs/>
                <w:szCs w:val="24"/>
              </w:rPr>
              <w:t>(1)</w:t>
            </w:r>
            <w:r w:rsidRPr="00146973">
              <w:rPr>
                <w:b/>
                <w:bCs/>
                <w:szCs w:val="24"/>
              </w:rPr>
              <w:t xml:space="preserve"> straipsnis. </w:t>
            </w:r>
            <w:r>
              <w:rPr>
                <w:b/>
                <w:bCs/>
                <w:szCs w:val="24"/>
              </w:rPr>
              <w:t>Informacijos pagal Lietuvos Respublikos e</w:t>
            </w:r>
            <w:r w:rsidRPr="00146973">
              <w:rPr>
                <w:b/>
                <w:bCs/>
                <w:szCs w:val="24"/>
              </w:rPr>
              <w:t>lektroninių ryšių</w:t>
            </w:r>
            <w:r>
              <w:rPr>
                <w:b/>
                <w:bCs/>
                <w:szCs w:val="24"/>
              </w:rPr>
              <w:t xml:space="preserve"> įstatymą nepateikimas, neteisingos </w:t>
            </w:r>
            <w:r w:rsidRPr="00775FEF">
              <w:rPr>
                <w:b/>
                <w:bCs/>
                <w:szCs w:val="24"/>
              </w:rPr>
              <w:t>ar neišsamios informacijos</w:t>
            </w:r>
            <w:r>
              <w:rPr>
                <w:b/>
                <w:bCs/>
                <w:szCs w:val="24"/>
              </w:rPr>
              <w:t xml:space="preserve"> pateikimas</w:t>
            </w:r>
          </w:p>
          <w:p w14:paraId="4E096845" w14:textId="43F2DB66" w:rsidR="00816F14" w:rsidRPr="00816F14" w:rsidRDefault="00816F14" w:rsidP="00816F14">
            <w:pPr>
              <w:spacing w:after="0" w:line="240" w:lineRule="auto"/>
              <w:jc w:val="both"/>
              <w:rPr>
                <w:b/>
                <w:bCs/>
                <w:szCs w:val="24"/>
              </w:rPr>
            </w:pPr>
            <w:r w:rsidRPr="00816F14">
              <w:rPr>
                <w:b/>
                <w:bCs/>
                <w:szCs w:val="24"/>
              </w:rPr>
              <w:t>1. Lietuvos Respublikos elektroninių ryšių įstatyme numatytos informacijos</w:t>
            </w:r>
            <w:r w:rsidR="00F17991">
              <w:rPr>
                <w:b/>
                <w:bCs/>
                <w:szCs w:val="24"/>
                <w:lang w:eastAsia="lt-LT"/>
              </w:rPr>
              <w:t>, išskyrus informaciją, nurodytą šio straipsnio 3 ir 5 dalyse,</w:t>
            </w:r>
            <w:r w:rsidRPr="00816F14">
              <w:rPr>
                <w:b/>
                <w:bCs/>
                <w:szCs w:val="24"/>
              </w:rPr>
              <w:t xml:space="preserve"> nepateikimas, neteisingos ar neišsamios informacijos pateikimas</w:t>
            </w:r>
          </w:p>
          <w:p w14:paraId="59F1F528" w14:textId="77777777" w:rsidR="00816F14" w:rsidRPr="00816F14" w:rsidRDefault="00816F14" w:rsidP="00816F14">
            <w:pPr>
              <w:spacing w:after="0" w:line="240" w:lineRule="auto"/>
              <w:jc w:val="both"/>
              <w:rPr>
                <w:b/>
                <w:bCs/>
                <w:szCs w:val="24"/>
              </w:rPr>
            </w:pPr>
            <w:r w:rsidRPr="00816F14">
              <w:rPr>
                <w:b/>
                <w:bCs/>
                <w:szCs w:val="24"/>
              </w:rPr>
              <w:t>užtraukia baudą asmenims, kurie nesiverčia elektroninių ryšių veikla, arba juridinių asmenų, kurie nesiverčia elektroninių ryšių veikla, vadovams ar kitiems atsakingiems asmenims nuo vieno šimto penkiasdešimt iki trijų šimtų eurų.</w:t>
            </w:r>
          </w:p>
          <w:p w14:paraId="3256F46C" w14:textId="77777777" w:rsidR="00816F14" w:rsidRPr="00816F14" w:rsidRDefault="00816F14" w:rsidP="00816F14">
            <w:pPr>
              <w:spacing w:after="0" w:line="240" w:lineRule="auto"/>
              <w:jc w:val="both"/>
              <w:rPr>
                <w:b/>
                <w:bCs/>
                <w:szCs w:val="24"/>
              </w:rPr>
            </w:pPr>
            <w:r w:rsidRPr="00816F14">
              <w:rPr>
                <w:b/>
                <w:bCs/>
                <w:szCs w:val="24"/>
              </w:rPr>
              <w:t>2. Šio straipsnio 1 dalyje numatytas administracinis nusižengimas, padarytas pakartotinai,</w:t>
            </w:r>
          </w:p>
          <w:p w14:paraId="4CEB947F" w14:textId="77777777" w:rsidR="00816F14" w:rsidRPr="00816F14" w:rsidRDefault="00816F14" w:rsidP="00816F14">
            <w:pPr>
              <w:spacing w:after="0" w:line="240" w:lineRule="auto"/>
              <w:jc w:val="both"/>
              <w:rPr>
                <w:b/>
                <w:bCs/>
                <w:szCs w:val="24"/>
              </w:rPr>
            </w:pPr>
            <w:r w:rsidRPr="00816F14">
              <w:rPr>
                <w:b/>
                <w:bCs/>
                <w:szCs w:val="24"/>
              </w:rPr>
              <w:t>užtraukia baudą nuo trijų šimtų iki šešių šimtų eurų.</w:t>
            </w:r>
          </w:p>
          <w:p w14:paraId="04ACADFF" w14:textId="1EB3CB85" w:rsidR="00816F14" w:rsidRPr="00816F14" w:rsidRDefault="00816F14" w:rsidP="00816F14">
            <w:pPr>
              <w:spacing w:after="0" w:line="240" w:lineRule="auto"/>
              <w:jc w:val="both"/>
              <w:rPr>
                <w:b/>
                <w:bCs/>
                <w:szCs w:val="24"/>
              </w:rPr>
            </w:pPr>
            <w:r w:rsidRPr="00816F14">
              <w:rPr>
                <w:b/>
                <w:bCs/>
                <w:szCs w:val="24"/>
              </w:rPr>
              <w:t xml:space="preserve">3. </w:t>
            </w:r>
            <w:r w:rsidR="005D0470" w:rsidRPr="00862E65">
              <w:rPr>
                <w:b/>
                <w:bCs/>
                <w:szCs w:val="24"/>
                <w:lang w:eastAsia="lt-LT"/>
              </w:rPr>
              <w:t xml:space="preserve">Lietuvos Respublikos elektroninių ryšių įstatymo numatytos informacijos apie planuojamo steigti plačiajuosčio ryšio tinklo ir (ar) planuojamo iš esmės atnaujinti arba išplėsti elektroninių ryšio tinklo, kuriuo galėtų būti teikiamos elektroninių ryšių paslaugos bent 100 Mb/s gaunamojo ryšio sparta, </w:t>
            </w:r>
            <w:r w:rsidR="005D0470" w:rsidRPr="00862E65">
              <w:rPr>
                <w:b/>
                <w:bCs/>
                <w:color w:val="000000"/>
              </w:rPr>
              <w:t xml:space="preserve">paskirtį, numatomą jo plėtros pradžios datą arba įsteigimo, atnaujinimo ar išplėtimo terminą, techninius parametrus, finansavimo šaltinius ir tikslinių vietovių sąrašą, taip pat informacijos apie </w:t>
            </w:r>
            <w:r w:rsidR="005D0470" w:rsidRPr="00862E65">
              <w:rPr>
                <w:b/>
                <w:bCs/>
                <w:szCs w:val="24"/>
                <w:lang w:eastAsia="lt-LT"/>
              </w:rPr>
              <w:t xml:space="preserve">ketinimus tikslinėse vietovėse </w:t>
            </w:r>
            <w:r w:rsidR="005D0470" w:rsidRPr="00862E65">
              <w:rPr>
                <w:b/>
                <w:bCs/>
                <w:color w:val="000000"/>
                <w:szCs w:val="24"/>
                <w:lang w:eastAsia="lt-LT"/>
              </w:rPr>
              <w:t xml:space="preserve">steigti </w:t>
            </w:r>
            <w:r w:rsidR="005D0470" w:rsidRPr="00862E65">
              <w:rPr>
                <w:b/>
                <w:bCs/>
                <w:szCs w:val="24"/>
                <w:lang w:eastAsia="lt-LT"/>
              </w:rPr>
              <w:t>plačiajuosčio ryšio tinklus ir (ar) iš esmės atnaujinti arba išplėsti esamus elektroninių ryšių tinklus, kad jais galėtų būti teikiamos elektroninių ryšių paslaugos bent 100 Mb/s gaunamojo ryšio sparta</w:t>
            </w:r>
            <w:r w:rsidR="005D0470">
              <w:rPr>
                <w:b/>
                <w:bCs/>
                <w:szCs w:val="24"/>
                <w:lang w:eastAsia="lt-LT"/>
              </w:rPr>
              <w:t xml:space="preserve"> </w:t>
            </w:r>
            <w:r w:rsidRPr="00816F14">
              <w:rPr>
                <w:b/>
                <w:bCs/>
                <w:szCs w:val="24"/>
              </w:rPr>
              <w:t>nepateikimas</w:t>
            </w:r>
            <w:r w:rsidR="00671ADA">
              <w:rPr>
                <w:b/>
                <w:bCs/>
                <w:szCs w:val="24"/>
              </w:rPr>
              <w:t xml:space="preserve">, </w:t>
            </w:r>
            <w:r w:rsidRPr="00816F14">
              <w:rPr>
                <w:b/>
                <w:bCs/>
                <w:szCs w:val="24"/>
              </w:rPr>
              <w:t xml:space="preserve">neteisingos ar neišsamios informacijos pateikimas </w:t>
            </w:r>
            <w:r w:rsidR="007052C6">
              <w:rPr>
                <w:b/>
                <w:bCs/>
                <w:szCs w:val="24"/>
              </w:rPr>
              <w:t xml:space="preserve">tyčią </w:t>
            </w:r>
            <w:r w:rsidRPr="00816F14">
              <w:rPr>
                <w:b/>
                <w:bCs/>
                <w:szCs w:val="24"/>
              </w:rPr>
              <w:t>arba dėl</w:t>
            </w:r>
            <w:r w:rsidR="007052C6">
              <w:rPr>
                <w:b/>
                <w:bCs/>
                <w:szCs w:val="24"/>
              </w:rPr>
              <w:t xml:space="preserve"> neatsargumo</w:t>
            </w:r>
            <w:r w:rsidRPr="00816F14">
              <w:rPr>
                <w:b/>
                <w:bCs/>
                <w:szCs w:val="24"/>
              </w:rPr>
              <w:t xml:space="preserve">, neturėjęs neigiamos įtakos konkurencijai, </w:t>
            </w:r>
          </w:p>
          <w:p w14:paraId="6F9BCBA7" w14:textId="77777777" w:rsidR="00816F14" w:rsidRPr="00816F14" w:rsidRDefault="00816F14" w:rsidP="00816F14">
            <w:pPr>
              <w:spacing w:after="0" w:line="240" w:lineRule="auto"/>
              <w:jc w:val="both"/>
              <w:rPr>
                <w:b/>
                <w:bCs/>
                <w:szCs w:val="24"/>
              </w:rPr>
            </w:pPr>
            <w:r w:rsidRPr="00816F14">
              <w:rPr>
                <w:b/>
                <w:bCs/>
                <w:szCs w:val="24"/>
              </w:rPr>
              <w:t>užtraukia baudą asmenims, kurie nesiverčia elektroninių ryšių veikla, arba juridinių asmenų, kurie nesiverčia elektroninių ryšių veikla, vadovams ar kitiems atsakingiems asmenims nuo dviejų šimtų iki keturių šimtų eurų.</w:t>
            </w:r>
          </w:p>
          <w:p w14:paraId="46E0B277" w14:textId="77777777" w:rsidR="00816F14" w:rsidRPr="00816F14" w:rsidRDefault="00816F14" w:rsidP="00816F14">
            <w:pPr>
              <w:spacing w:after="0" w:line="240" w:lineRule="auto"/>
              <w:jc w:val="both"/>
              <w:rPr>
                <w:b/>
                <w:bCs/>
                <w:szCs w:val="24"/>
              </w:rPr>
            </w:pPr>
            <w:r w:rsidRPr="00816F14">
              <w:rPr>
                <w:b/>
                <w:bCs/>
                <w:szCs w:val="24"/>
              </w:rPr>
              <w:lastRenderedPageBreak/>
              <w:t>4. Šio straipsnio 3 dalyje numatytas administracinis nusižengimas, padarytas pakartotinai,</w:t>
            </w:r>
          </w:p>
          <w:p w14:paraId="352B4F2E" w14:textId="77777777" w:rsidR="00816F14" w:rsidRPr="00816F14" w:rsidRDefault="00816F14" w:rsidP="00816F14">
            <w:pPr>
              <w:spacing w:after="0" w:line="240" w:lineRule="auto"/>
              <w:jc w:val="both"/>
              <w:rPr>
                <w:b/>
                <w:bCs/>
                <w:szCs w:val="24"/>
              </w:rPr>
            </w:pPr>
            <w:r w:rsidRPr="00816F14">
              <w:rPr>
                <w:b/>
                <w:bCs/>
                <w:szCs w:val="24"/>
              </w:rPr>
              <w:t>užtraukia baudą nuo keturių šimtų iki aštuonių šimtų eurų.</w:t>
            </w:r>
          </w:p>
          <w:p w14:paraId="59896A48" w14:textId="1C39EECE" w:rsidR="00816F14" w:rsidRPr="00816F14" w:rsidRDefault="00816F14" w:rsidP="00816F14">
            <w:pPr>
              <w:spacing w:after="0" w:line="240" w:lineRule="auto"/>
              <w:jc w:val="both"/>
              <w:rPr>
                <w:b/>
                <w:bCs/>
                <w:szCs w:val="24"/>
              </w:rPr>
            </w:pPr>
            <w:r w:rsidRPr="00816F14">
              <w:rPr>
                <w:b/>
                <w:bCs/>
                <w:szCs w:val="24"/>
              </w:rPr>
              <w:t xml:space="preserve">5. </w:t>
            </w:r>
            <w:r w:rsidR="005D0470" w:rsidRPr="00862E65">
              <w:rPr>
                <w:b/>
                <w:bCs/>
                <w:szCs w:val="24"/>
                <w:lang w:eastAsia="lt-LT"/>
              </w:rPr>
              <w:t xml:space="preserve">Lietuvos Respublikos elektroninių ryšių įstatymo numatytos informacijos apie planuojamo steigti plačiajuosčio ryšio tinklo ir (ar) planuojamo iš esmės atnaujinti arba išplėsti elektroninių ryšio tinklo, kuriuo galėtų būti teikiamos elektroninių ryšių paslaugos bent 100 Mb/s </w:t>
            </w:r>
            <w:r w:rsidR="005D0470">
              <w:rPr>
                <w:b/>
                <w:bCs/>
                <w:szCs w:val="24"/>
                <w:lang w:eastAsia="lt-LT"/>
              </w:rPr>
              <w:t xml:space="preserve">gaunamojo </w:t>
            </w:r>
            <w:r w:rsidR="005D0470" w:rsidRPr="00862E65">
              <w:rPr>
                <w:b/>
                <w:bCs/>
                <w:szCs w:val="24"/>
                <w:lang w:eastAsia="lt-LT"/>
              </w:rPr>
              <w:t xml:space="preserve">ryšio sparta, </w:t>
            </w:r>
            <w:r w:rsidR="005D0470" w:rsidRPr="00862E65">
              <w:rPr>
                <w:b/>
                <w:bCs/>
                <w:color w:val="000000"/>
              </w:rPr>
              <w:t xml:space="preserve">paskirtį, numatomą jo plėtros pradžios datą arba įsteigimo, atnaujinimo ar išplėtimo terminą, techninius parametrus, finansavimo šaltinius ir tikslinių vietovių sąrašą, taip pat informacijos apie </w:t>
            </w:r>
            <w:r w:rsidR="005D0470" w:rsidRPr="00862E65">
              <w:rPr>
                <w:b/>
                <w:bCs/>
                <w:szCs w:val="24"/>
                <w:lang w:eastAsia="lt-LT"/>
              </w:rPr>
              <w:t xml:space="preserve">ketinimus tikslinėse vietovėse </w:t>
            </w:r>
            <w:r w:rsidR="005D0470" w:rsidRPr="00862E65">
              <w:rPr>
                <w:b/>
                <w:bCs/>
                <w:color w:val="000000"/>
                <w:szCs w:val="24"/>
                <w:lang w:eastAsia="lt-LT"/>
              </w:rPr>
              <w:t xml:space="preserve">steigti </w:t>
            </w:r>
            <w:r w:rsidR="005D0470" w:rsidRPr="00862E65">
              <w:rPr>
                <w:b/>
                <w:bCs/>
                <w:szCs w:val="24"/>
                <w:lang w:eastAsia="lt-LT"/>
              </w:rPr>
              <w:t xml:space="preserve">plačiajuosčio ryšio tinklus ir (ar) iš esmės atnaujinti arba išplėsti esamus elektroninių ryšių tinklus, kad jais galėtų būti teikiamos elektroninių ryšių paslaugos bent 100 Mb/s </w:t>
            </w:r>
            <w:r w:rsidR="005D0470">
              <w:rPr>
                <w:b/>
                <w:bCs/>
                <w:szCs w:val="24"/>
                <w:lang w:eastAsia="lt-LT"/>
              </w:rPr>
              <w:t>gaunamojo</w:t>
            </w:r>
            <w:r w:rsidR="005D0470" w:rsidRPr="00862E65">
              <w:rPr>
                <w:b/>
                <w:bCs/>
                <w:szCs w:val="24"/>
                <w:lang w:eastAsia="lt-LT"/>
              </w:rPr>
              <w:t xml:space="preserve"> ryšio sparta</w:t>
            </w:r>
            <w:r w:rsidR="005D0470" w:rsidRPr="00BE45AD">
              <w:rPr>
                <w:bCs/>
                <w:szCs w:val="24"/>
                <w:lang w:eastAsia="lt-LT"/>
              </w:rPr>
              <w:t xml:space="preserve"> </w:t>
            </w:r>
            <w:r w:rsidRPr="00816F14">
              <w:rPr>
                <w:b/>
                <w:bCs/>
                <w:szCs w:val="24"/>
              </w:rPr>
              <w:t>nepateikimas</w:t>
            </w:r>
            <w:r w:rsidR="00671ADA">
              <w:rPr>
                <w:b/>
                <w:bCs/>
                <w:szCs w:val="24"/>
              </w:rPr>
              <w:t>,</w:t>
            </w:r>
            <w:r w:rsidRPr="00816F14">
              <w:rPr>
                <w:b/>
                <w:bCs/>
                <w:szCs w:val="24"/>
              </w:rPr>
              <w:t xml:space="preserve"> neteisingos ar neišsamios informacijos pateikimas </w:t>
            </w:r>
            <w:r w:rsidR="007052C6">
              <w:rPr>
                <w:b/>
                <w:bCs/>
                <w:szCs w:val="24"/>
              </w:rPr>
              <w:t xml:space="preserve">tyčia </w:t>
            </w:r>
            <w:r w:rsidRPr="00816F14">
              <w:rPr>
                <w:b/>
                <w:bCs/>
                <w:szCs w:val="24"/>
              </w:rPr>
              <w:t>arba dėl</w:t>
            </w:r>
            <w:r w:rsidR="007052C6">
              <w:rPr>
                <w:b/>
                <w:bCs/>
                <w:szCs w:val="24"/>
              </w:rPr>
              <w:t xml:space="preserve"> neatsargumo</w:t>
            </w:r>
            <w:r w:rsidRPr="00816F14">
              <w:rPr>
                <w:b/>
                <w:bCs/>
                <w:szCs w:val="24"/>
              </w:rPr>
              <w:t xml:space="preserve">, turėjęs neigiamos įtakos konkurencijai, </w:t>
            </w:r>
          </w:p>
          <w:p w14:paraId="07BF2C71" w14:textId="77777777" w:rsidR="00816F14" w:rsidRPr="00816F14" w:rsidRDefault="00816F14" w:rsidP="00816F14">
            <w:pPr>
              <w:spacing w:after="0" w:line="240" w:lineRule="auto"/>
              <w:jc w:val="both"/>
              <w:rPr>
                <w:b/>
                <w:bCs/>
                <w:szCs w:val="24"/>
              </w:rPr>
            </w:pPr>
            <w:r w:rsidRPr="00816F14">
              <w:rPr>
                <w:b/>
                <w:bCs/>
                <w:szCs w:val="24"/>
              </w:rPr>
              <w:t>užtraukia baudą asmenims, kurie nesiverčia elektroninių ryšių veikla, arba juridinių asmenų, kurie nesiverčia elektroninių ryšių veikla, vadovams ar kitiems atsakingiems asmenims nuo penkių šimtų iki tūkstančio eurų.</w:t>
            </w:r>
          </w:p>
          <w:p w14:paraId="4C18AE30" w14:textId="77777777" w:rsidR="00816F14" w:rsidRPr="00816F14" w:rsidRDefault="00816F14" w:rsidP="00816F14">
            <w:pPr>
              <w:spacing w:after="0" w:line="240" w:lineRule="auto"/>
              <w:jc w:val="both"/>
              <w:rPr>
                <w:b/>
                <w:bCs/>
                <w:szCs w:val="24"/>
              </w:rPr>
            </w:pPr>
            <w:r w:rsidRPr="00816F14">
              <w:rPr>
                <w:b/>
                <w:bCs/>
                <w:szCs w:val="24"/>
              </w:rPr>
              <w:t>6. Šio straipsnio 5 dalyje numatytas administracinis nusižengimas, padarytas pakartotinai,</w:t>
            </w:r>
          </w:p>
          <w:p w14:paraId="69DF37AF" w14:textId="376A0250" w:rsidR="00816F14" w:rsidRPr="00816F14" w:rsidRDefault="00816F14" w:rsidP="00816F14">
            <w:pPr>
              <w:spacing w:after="0" w:line="240" w:lineRule="auto"/>
              <w:jc w:val="both"/>
              <w:rPr>
                <w:b/>
                <w:bCs/>
                <w:szCs w:val="24"/>
              </w:rPr>
            </w:pPr>
            <w:r w:rsidRPr="00816F14">
              <w:rPr>
                <w:b/>
                <w:bCs/>
                <w:szCs w:val="24"/>
              </w:rPr>
              <w:t>užtraukia baudą nuo tūkstančio iki dviejų tūkstančių eurų.</w:t>
            </w:r>
          </w:p>
          <w:p w14:paraId="72A58E3D" w14:textId="77777777" w:rsidR="005A7F73" w:rsidRPr="008334FE" w:rsidRDefault="005A7F73" w:rsidP="005A7F73">
            <w:pPr>
              <w:pStyle w:val="Hyperlink1"/>
              <w:tabs>
                <w:tab w:val="left" w:pos="567"/>
              </w:tabs>
              <w:ind w:firstLine="0"/>
              <w:rPr>
                <w:rFonts w:ascii="Times New Roman" w:hAnsi="Times New Roman"/>
                <w:b/>
                <w:sz w:val="24"/>
                <w:szCs w:val="24"/>
                <w:lang w:val="lt-LT"/>
              </w:rPr>
            </w:pPr>
          </w:p>
          <w:p w14:paraId="70E75545" w14:textId="10968FA1" w:rsidR="005A7F73" w:rsidRDefault="007F2046" w:rsidP="005A7F73">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Lietuvos Respublikos a</w:t>
            </w:r>
            <w:r w:rsidR="005A7F73" w:rsidRPr="00B7729C">
              <w:rPr>
                <w:rFonts w:ascii="Times New Roman" w:hAnsi="Times New Roman"/>
                <w:b/>
                <w:sz w:val="24"/>
                <w:szCs w:val="24"/>
                <w:lang w:val="lt-LT"/>
              </w:rPr>
              <w:t>dministracinių nusižengimų kodeksas</w:t>
            </w:r>
            <w:r w:rsidR="005A7F73">
              <w:rPr>
                <w:rFonts w:ascii="Times New Roman" w:hAnsi="Times New Roman"/>
                <w:b/>
                <w:sz w:val="24"/>
                <w:szCs w:val="24"/>
                <w:lang w:val="lt-LT"/>
              </w:rPr>
              <w:t xml:space="preserve"> </w:t>
            </w:r>
          </w:p>
          <w:p w14:paraId="7B10C11E" w14:textId="77777777" w:rsidR="005C4862" w:rsidRPr="00B7729C" w:rsidRDefault="005C4862" w:rsidP="005A7F73">
            <w:pPr>
              <w:pStyle w:val="Hyperlink1"/>
              <w:tabs>
                <w:tab w:val="left" w:pos="567"/>
              </w:tabs>
              <w:ind w:firstLine="0"/>
              <w:rPr>
                <w:rFonts w:ascii="Times New Roman" w:hAnsi="Times New Roman"/>
                <w:b/>
                <w:sz w:val="24"/>
                <w:szCs w:val="24"/>
              </w:rPr>
            </w:pPr>
          </w:p>
          <w:p w14:paraId="19774FCC" w14:textId="451EC023" w:rsidR="005A7F73" w:rsidRDefault="005A7F73" w:rsidP="005A7F73">
            <w:pPr>
              <w:spacing w:after="0" w:line="240" w:lineRule="auto"/>
              <w:ind w:left="18"/>
              <w:rPr>
                <w:szCs w:val="24"/>
                <w:lang w:val="en-US" w:eastAsia="lt-LT"/>
              </w:rPr>
            </w:pPr>
            <w:r>
              <w:rPr>
                <w:b/>
                <w:bCs/>
              </w:rPr>
              <w:t xml:space="preserve">479 straipsnis. Lietuvos Respublikos kibernetinio saugumo įstatymo nuostatų dėl pareigos teikti informaciją pažeidimai </w:t>
            </w:r>
          </w:p>
          <w:p w14:paraId="113CF8D0" w14:textId="77777777" w:rsidR="005A7F73" w:rsidRDefault="005A7F73" w:rsidP="005A7F73">
            <w:pPr>
              <w:spacing w:after="0" w:line="240" w:lineRule="auto"/>
              <w:jc w:val="both"/>
              <w:rPr>
                <w:lang w:val="en-US"/>
              </w:rPr>
            </w:pPr>
            <w:bookmarkStart w:id="61" w:name="part_044e3a24fdcd4a1eb4107d11bbd035d7"/>
            <w:bookmarkEnd w:id="61"/>
            <w:r>
              <w:t>1. Informacijos apie kibernetinius incidentus ir taikytas kibernetinių incidentų valdymo priemones nepateikimas Nacionaliniam kibernetinio saugumo centrui arba šios informacijos teikimo tvarkos pažeidimas</w:t>
            </w:r>
          </w:p>
          <w:p w14:paraId="6B2203C6" w14:textId="77777777" w:rsidR="005A7F73" w:rsidRDefault="005A7F73" w:rsidP="005A7F73">
            <w:pPr>
              <w:spacing w:after="0" w:line="240" w:lineRule="auto"/>
              <w:jc w:val="both"/>
              <w:rPr>
                <w:lang w:val="en-US"/>
              </w:rPr>
            </w:pPr>
            <w:r>
              <w:lastRenderedPageBreak/>
              <w:t>užtraukia įspėjimą arba baudą juridinių asmenų vadovams ar kitiems atsakingiems asmenims nuo trisdešimt iki trijų šimtų eurų.</w:t>
            </w:r>
          </w:p>
          <w:p w14:paraId="12F7B653" w14:textId="77777777" w:rsidR="005A7F73" w:rsidRDefault="005A7F73" w:rsidP="005A7F73">
            <w:pPr>
              <w:spacing w:after="0" w:line="240" w:lineRule="auto"/>
              <w:jc w:val="both"/>
              <w:rPr>
                <w:lang w:val="en-US"/>
              </w:rPr>
            </w:pPr>
            <w:bookmarkStart w:id="62" w:name="part_cbffcbcdc4d947669087e8bdf71d1602"/>
            <w:bookmarkEnd w:id="62"/>
            <w:r>
              <w:t xml:space="preserve">2. Nacionalinio kibernetinio saugumo centro nurodymų kibernetinio saugumo subjektams pateikti informaciją, būtiną kibernetinio saugumo subjektų ir jų valdomų ryšių ir informacinių sistemų atitikties organizaciniams ir techniniams kibernetinio saugumo reikalavimams, </w:t>
            </w:r>
            <w:r>
              <w:rPr>
                <w:color w:val="000000"/>
              </w:rPr>
              <w:t xml:space="preserve">taikomiems kibernetinio saugumo subjektams, </w:t>
            </w:r>
            <w:r>
              <w:t>ir kibernetinio saugumo būklei įvertinti, nevykdymas laiku</w:t>
            </w:r>
          </w:p>
          <w:p w14:paraId="441A3723" w14:textId="77777777" w:rsidR="005A7F73" w:rsidRDefault="005A7F73" w:rsidP="005A7F73">
            <w:pPr>
              <w:spacing w:after="0" w:line="240" w:lineRule="auto"/>
              <w:jc w:val="both"/>
              <w:rPr>
                <w:lang w:val="en-US"/>
              </w:rPr>
            </w:pPr>
            <w:r>
              <w:t>užtraukia įspėjimą arba baudą juridinių asmenų vadovams ar kitiems atsakingiems asmenims nuo trisdešimt iki trijų šimtų eurų.</w:t>
            </w:r>
          </w:p>
          <w:p w14:paraId="3CC22144" w14:textId="0EAD02E3" w:rsidR="005A7F73" w:rsidRDefault="005A7F73" w:rsidP="005A7F73">
            <w:pPr>
              <w:spacing w:after="0" w:line="240" w:lineRule="auto"/>
              <w:jc w:val="both"/>
              <w:rPr>
                <w:lang w:val="en-US"/>
              </w:rPr>
            </w:pPr>
            <w:bookmarkStart w:id="63" w:name="part_c9d59b15ec884160b8832dd59e22c3b8"/>
            <w:bookmarkEnd w:id="63"/>
            <w:r>
              <w:t>3. Informacijos apie kibernetinius incidentus, galimai turinčius nusikalstamų veikų požymių, nepateikimas policijai arba šios informacijos teikimo tvarkos pažeidimas</w:t>
            </w:r>
          </w:p>
          <w:p w14:paraId="7E830896" w14:textId="77777777" w:rsidR="005A7F73" w:rsidRDefault="005A7F73" w:rsidP="005A7F73">
            <w:pPr>
              <w:spacing w:after="0" w:line="240" w:lineRule="auto"/>
              <w:jc w:val="both"/>
              <w:rPr>
                <w:lang w:val="en-US"/>
              </w:rPr>
            </w:pPr>
            <w:r>
              <w:t>užtraukia įspėjimą arba baudą juridinių asmenų vadovams ar kitiems atsakingiems asmenims nuo trisdešimt iki trijų šimtų eurų.</w:t>
            </w:r>
          </w:p>
          <w:p w14:paraId="03ED6F5D" w14:textId="77777777" w:rsidR="005A7F73" w:rsidRDefault="005A7F73" w:rsidP="005A7F73">
            <w:pPr>
              <w:spacing w:after="0" w:line="240" w:lineRule="auto"/>
              <w:ind w:firstLine="18"/>
              <w:jc w:val="both"/>
              <w:rPr>
                <w:lang w:val="en-US"/>
              </w:rPr>
            </w:pPr>
            <w:bookmarkStart w:id="64" w:name="part_f9ec3f0f96c5400c865081032fd920b0"/>
            <w:bookmarkEnd w:id="64"/>
            <w:r>
              <w:t>4. Šio straipsnio 1, 2, 3 dalyse numatyti administraciniai nusižengimai, padaryti pakartotinai,</w:t>
            </w:r>
          </w:p>
          <w:p w14:paraId="46D5E27B" w14:textId="77777777" w:rsidR="005A7F73" w:rsidRDefault="005A7F73" w:rsidP="005A7F73">
            <w:pPr>
              <w:spacing w:after="0" w:line="240" w:lineRule="auto"/>
              <w:ind w:firstLine="18"/>
              <w:jc w:val="both"/>
              <w:rPr>
                <w:lang w:val="en-US"/>
              </w:rPr>
            </w:pPr>
            <w:r>
              <w:t>užtraukia baudą juridinių asmenų vadovams ar kitiems atsakingiems asmenims nuo trijų šimtų iki vieno tūkstančio keturių šimtų keturiasdešimt eurų.</w:t>
            </w:r>
          </w:p>
          <w:p w14:paraId="07B7F205" w14:textId="77777777" w:rsidR="007F2046" w:rsidRDefault="005A7F73" w:rsidP="007F2046">
            <w:pPr>
              <w:spacing w:after="0" w:line="240" w:lineRule="auto"/>
              <w:rPr>
                <w:szCs w:val="24"/>
                <w:lang w:val="en-US" w:eastAsia="lt-LT"/>
              </w:rPr>
            </w:pPr>
            <w:r>
              <w:t> </w:t>
            </w:r>
            <w:r w:rsidR="007F2046">
              <w:rPr>
                <w:i/>
                <w:iCs/>
                <w:sz w:val="20"/>
                <w:szCs w:val="20"/>
              </w:rPr>
              <w:t>Straipsnio pakeitimai:</w:t>
            </w:r>
          </w:p>
          <w:p w14:paraId="36CC611D" w14:textId="77777777" w:rsidR="007F2046" w:rsidRDefault="007F2046" w:rsidP="007F2046">
            <w:pPr>
              <w:spacing w:after="0" w:line="240" w:lineRule="auto"/>
              <w:jc w:val="both"/>
              <w:rPr>
                <w:lang w:val="en-US"/>
              </w:rPr>
            </w:pPr>
            <w:r>
              <w:rPr>
                <w:i/>
                <w:iCs/>
                <w:sz w:val="20"/>
                <w:szCs w:val="20"/>
              </w:rPr>
              <w:t xml:space="preserve">Nr. </w:t>
            </w:r>
            <w:hyperlink r:id="rId14" w:tgtFrame="_parent" w:history="1">
              <w:r>
                <w:rPr>
                  <w:rStyle w:val="Hyperlink"/>
                  <w:i/>
                  <w:iCs/>
                  <w:sz w:val="20"/>
                  <w:szCs w:val="20"/>
                </w:rPr>
                <w:t>XIII-922</w:t>
              </w:r>
            </w:hyperlink>
            <w:r>
              <w:rPr>
                <w:i/>
                <w:iCs/>
                <w:sz w:val="20"/>
                <w:szCs w:val="20"/>
              </w:rPr>
              <w:t>, 2017-12-19, paskelbta TAR 2017-12-29, i. k. 2017-21594</w:t>
            </w:r>
          </w:p>
          <w:p w14:paraId="59B67152" w14:textId="77777777" w:rsidR="007F2046" w:rsidRDefault="007F2046" w:rsidP="007F2046">
            <w:pPr>
              <w:spacing w:after="0" w:line="240" w:lineRule="auto"/>
              <w:jc w:val="both"/>
              <w:rPr>
                <w:lang w:val="en-US"/>
              </w:rPr>
            </w:pPr>
            <w:r>
              <w:rPr>
                <w:i/>
                <w:iCs/>
                <w:sz w:val="20"/>
                <w:szCs w:val="20"/>
              </w:rPr>
              <w:t xml:space="preserve">Nr. </w:t>
            </w:r>
            <w:hyperlink r:id="rId15" w:tgtFrame="_parent" w:history="1">
              <w:r>
                <w:rPr>
                  <w:rStyle w:val="Hyperlink"/>
                  <w:i/>
                  <w:iCs/>
                  <w:sz w:val="20"/>
                  <w:szCs w:val="20"/>
                </w:rPr>
                <w:t>XIII-1427</w:t>
              </w:r>
            </w:hyperlink>
            <w:r>
              <w:rPr>
                <w:i/>
                <w:iCs/>
                <w:sz w:val="20"/>
                <w:szCs w:val="20"/>
              </w:rPr>
              <w:t>, 2018-06-30, paskelbta TAR 2018-07-11, i. k. 2018-11734</w:t>
            </w:r>
          </w:p>
          <w:p w14:paraId="671936FB" w14:textId="77777777" w:rsidR="005A7F73" w:rsidRDefault="005A7F73" w:rsidP="005A7F73">
            <w:pPr>
              <w:spacing w:after="0" w:line="240" w:lineRule="auto"/>
              <w:rPr>
                <w:lang w:val="en-US"/>
              </w:rPr>
            </w:pPr>
          </w:p>
          <w:p w14:paraId="4D5F25BB" w14:textId="79366EE5" w:rsidR="005A7F73" w:rsidRDefault="005A7F73" w:rsidP="005A7F73">
            <w:pPr>
              <w:spacing w:after="0" w:line="240" w:lineRule="auto"/>
              <w:ind w:left="18"/>
              <w:jc w:val="both"/>
              <w:rPr>
                <w:b/>
                <w:bCs/>
              </w:rPr>
            </w:pPr>
            <w:bookmarkStart w:id="65" w:name="part_286d8d7e96e847dc819e28b1d2823b1c"/>
            <w:bookmarkEnd w:id="65"/>
            <w:r>
              <w:rPr>
                <w:b/>
                <w:bCs/>
              </w:rPr>
              <w:t xml:space="preserve">480 straipsnis. Lietuvos Respublikos kibernetinio saugumo įstatyme nustatytų kibernetinio saugumo užtikrinimo pareigų atlikimo pažeidimai </w:t>
            </w:r>
          </w:p>
          <w:p w14:paraId="00D1E958" w14:textId="77777777" w:rsidR="007F2046" w:rsidRDefault="007F2046" w:rsidP="007F2046">
            <w:pPr>
              <w:spacing w:after="0"/>
              <w:rPr>
                <w:szCs w:val="24"/>
                <w:lang w:val="en-US" w:eastAsia="lt-LT"/>
              </w:rPr>
            </w:pPr>
            <w:r>
              <w:rPr>
                <w:i/>
                <w:iCs/>
                <w:sz w:val="20"/>
                <w:szCs w:val="20"/>
              </w:rPr>
              <w:t>Pakeistas straipsnio pavadinimas:</w:t>
            </w:r>
          </w:p>
          <w:p w14:paraId="38494166" w14:textId="68C41D67" w:rsidR="007F2046" w:rsidRDefault="007F2046" w:rsidP="007F2046">
            <w:pPr>
              <w:spacing w:after="0"/>
              <w:jc w:val="both"/>
              <w:rPr>
                <w:lang w:val="en-US"/>
              </w:rPr>
            </w:pPr>
            <w:r>
              <w:rPr>
                <w:i/>
                <w:iCs/>
                <w:sz w:val="20"/>
                <w:szCs w:val="20"/>
              </w:rPr>
              <w:t xml:space="preserve">Nr. </w:t>
            </w:r>
            <w:hyperlink r:id="rId16" w:tgtFrame="_parent" w:history="1">
              <w:r>
                <w:rPr>
                  <w:rStyle w:val="Hyperlink"/>
                  <w:i/>
                  <w:iCs/>
                  <w:sz w:val="20"/>
                  <w:szCs w:val="20"/>
                </w:rPr>
                <w:t>XIII-1427</w:t>
              </w:r>
            </w:hyperlink>
            <w:r>
              <w:rPr>
                <w:i/>
                <w:iCs/>
                <w:sz w:val="20"/>
                <w:szCs w:val="20"/>
              </w:rPr>
              <w:t>, 2018-06-30, paskelbta TAR 2018-07-11, i. k. 2018-11734</w:t>
            </w:r>
          </w:p>
          <w:p w14:paraId="06457DE3" w14:textId="0C75FC1B" w:rsidR="005A7F73" w:rsidRDefault="005A7F73" w:rsidP="005A7F73">
            <w:pPr>
              <w:spacing w:after="0" w:line="240" w:lineRule="auto"/>
              <w:jc w:val="both"/>
              <w:rPr>
                <w:lang w:val="en-US"/>
              </w:rPr>
            </w:pPr>
            <w:r>
              <w:t> </w:t>
            </w:r>
            <w:bookmarkStart w:id="66" w:name="part_84f54a79f35a4f63afeec31f7e0135a4"/>
            <w:bookmarkEnd w:id="66"/>
            <w:r>
              <w:t>1. Teisėtų Nacionalinio kibernetinio saugumo centro ar policijos nurodymų, susijusių su kibernetinio saugumo užtikrinimu, neįvykdymas laiku</w:t>
            </w:r>
          </w:p>
          <w:p w14:paraId="32FB1BB2" w14:textId="46A8DB53" w:rsidR="005A7F73" w:rsidRDefault="005A7F73" w:rsidP="005A7F73">
            <w:pPr>
              <w:spacing w:after="0" w:line="240" w:lineRule="auto"/>
              <w:ind w:firstLine="18"/>
              <w:jc w:val="both"/>
            </w:pPr>
            <w:r>
              <w:lastRenderedPageBreak/>
              <w:t xml:space="preserve">užtraukia įspėjimą arba baudą juridinių asmenų vadovams ar kitiems atsakingiems asmenims nuo septyniasdešimt iki vieno šimto penkiasdešimt eurų. </w:t>
            </w:r>
          </w:p>
          <w:p w14:paraId="4B1AC083" w14:textId="77777777" w:rsidR="007F2046" w:rsidRDefault="007F2046" w:rsidP="007F2046">
            <w:pPr>
              <w:spacing w:after="0"/>
              <w:rPr>
                <w:szCs w:val="24"/>
                <w:lang w:val="en-US" w:eastAsia="lt-LT"/>
              </w:rPr>
            </w:pPr>
            <w:r>
              <w:rPr>
                <w:i/>
                <w:iCs/>
                <w:sz w:val="20"/>
                <w:szCs w:val="20"/>
              </w:rPr>
              <w:t>Straipsnio dalies pakeitimai:</w:t>
            </w:r>
          </w:p>
          <w:p w14:paraId="5C584791" w14:textId="77777777" w:rsidR="007F2046" w:rsidRDefault="007F2046" w:rsidP="007F2046">
            <w:pPr>
              <w:spacing w:after="0"/>
              <w:jc w:val="both"/>
              <w:rPr>
                <w:lang w:val="en-US"/>
              </w:rPr>
            </w:pPr>
            <w:r>
              <w:rPr>
                <w:i/>
                <w:iCs/>
                <w:sz w:val="20"/>
                <w:szCs w:val="20"/>
              </w:rPr>
              <w:t xml:space="preserve">Nr. </w:t>
            </w:r>
            <w:hyperlink r:id="rId17" w:tgtFrame="_parent" w:history="1">
              <w:r>
                <w:rPr>
                  <w:rStyle w:val="Hyperlink"/>
                  <w:i/>
                  <w:iCs/>
                  <w:sz w:val="20"/>
                  <w:szCs w:val="20"/>
                </w:rPr>
                <w:t>XIII-922</w:t>
              </w:r>
            </w:hyperlink>
            <w:r>
              <w:rPr>
                <w:i/>
                <w:iCs/>
                <w:sz w:val="20"/>
                <w:szCs w:val="20"/>
              </w:rPr>
              <w:t>, 2017-12-19, paskelbta TAR 2017-12-29, i. k. 2017-21594</w:t>
            </w:r>
          </w:p>
          <w:p w14:paraId="56F2D000" w14:textId="59B45FDA" w:rsidR="007F2046" w:rsidRDefault="007F2046" w:rsidP="007F2046">
            <w:pPr>
              <w:spacing w:after="0"/>
              <w:jc w:val="both"/>
              <w:rPr>
                <w:lang w:val="en-US"/>
              </w:rPr>
            </w:pPr>
            <w:r>
              <w:rPr>
                <w:i/>
                <w:iCs/>
                <w:sz w:val="20"/>
                <w:szCs w:val="20"/>
              </w:rPr>
              <w:t xml:space="preserve">Nr. </w:t>
            </w:r>
            <w:hyperlink r:id="rId18" w:tgtFrame="_parent" w:history="1">
              <w:r>
                <w:rPr>
                  <w:rStyle w:val="Hyperlink"/>
                  <w:i/>
                  <w:iCs/>
                  <w:sz w:val="20"/>
                  <w:szCs w:val="20"/>
                </w:rPr>
                <w:t>XIII-1427</w:t>
              </w:r>
            </w:hyperlink>
            <w:r>
              <w:rPr>
                <w:i/>
                <w:iCs/>
                <w:sz w:val="20"/>
                <w:szCs w:val="20"/>
              </w:rPr>
              <w:t>, 2018-06-30, paskelbta TAR 2018-07-11, i. k. 2018-11734</w:t>
            </w:r>
          </w:p>
          <w:p w14:paraId="44E224AB" w14:textId="269C6EE6" w:rsidR="005A7F73" w:rsidRPr="00B7729C" w:rsidRDefault="005A7F73" w:rsidP="005A7F73">
            <w:pPr>
              <w:spacing w:after="0" w:line="240" w:lineRule="auto"/>
              <w:ind w:firstLine="18"/>
              <w:jc w:val="both"/>
            </w:pPr>
            <w:r>
              <w:t> </w:t>
            </w:r>
            <w:bookmarkStart w:id="67" w:name="part_72bb53d8c0ce4d25aa3203c04d7088b8"/>
            <w:bookmarkEnd w:id="67"/>
            <w:r>
              <w:t>2. Šio straipsnio 1 dalyje numatytas administracinis nusižengimas, padarytas pakartotinai, </w:t>
            </w:r>
          </w:p>
          <w:p w14:paraId="32A584F8" w14:textId="32648682" w:rsidR="005A7F73" w:rsidRDefault="005A7F73" w:rsidP="005A7F73">
            <w:pPr>
              <w:spacing w:after="0" w:line="240" w:lineRule="auto"/>
              <w:ind w:firstLine="18"/>
              <w:jc w:val="both"/>
            </w:pPr>
            <w:r>
              <w:t>užtraukia baudą juridinių asmenų vadovams ar kitiems atsakingiems asmenims nuo trijų šimtų iki penkių šimtų septyniasdešimt eurų.</w:t>
            </w:r>
          </w:p>
          <w:p w14:paraId="55890949" w14:textId="0B29F922" w:rsidR="005A7F73" w:rsidRPr="00B7729C" w:rsidRDefault="005A7F73" w:rsidP="005A7F73">
            <w:pPr>
              <w:spacing w:after="0" w:line="240" w:lineRule="auto"/>
              <w:ind w:firstLine="18"/>
              <w:jc w:val="both"/>
            </w:pPr>
            <w:r>
              <w:t>&lt;...&gt;</w:t>
            </w:r>
          </w:p>
          <w:p w14:paraId="284D9913" w14:textId="77777777" w:rsidR="005A7F73" w:rsidRPr="00B7729C" w:rsidRDefault="005A7F73" w:rsidP="005A7F73">
            <w:pPr>
              <w:spacing w:after="0" w:line="240" w:lineRule="auto"/>
              <w:jc w:val="both"/>
            </w:pPr>
            <w:bookmarkStart w:id="68" w:name="part_48e1f14d675641a6847e3252af473f99"/>
            <w:bookmarkStart w:id="69" w:name="part_1a107003ffd34c93a89c9ef5b1470040"/>
            <w:bookmarkEnd w:id="68"/>
            <w:bookmarkEnd w:id="69"/>
            <w:r>
              <w:t xml:space="preserve">4. Nustatytų organizacinių ir techninių kibernetinio saugumo reikalavimų, taikomų kibernetinio saugumo subjektams, kibernetinio saugumo subjektų ir jų valdomų ryšių ir informacinių sistemų kibernetiniam saugumui užtikrinti nevykdymas </w:t>
            </w:r>
          </w:p>
          <w:p w14:paraId="43F63A41" w14:textId="77CE0E7A" w:rsidR="005A7F73" w:rsidRDefault="005A7F73" w:rsidP="005A7F73">
            <w:pPr>
              <w:spacing w:after="0" w:line="240" w:lineRule="auto"/>
              <w:jc w:val="both"/>
            </w:pPr>
            <w:r>
              <w:t>užtraukia įspėjimą arba baudą juridinių asmenų vadovams ar kitiems atsakingiems asmenims nuo trisdešimt iki vieno tūkstančio keturių šimtų eurų.</w:t>
            </w:r>
          </w:p>
          <w:p w14:paraId="600F428E" w14:textId="77777777" w:rsidR="007F2046" w:rsidRDefault="007F2046" w:rsidP="007F2046">
            <w:pPr>
              <w:spacing w:after="0" w:line="240" w:lineRule="auto"/>
              <w:rPr>
                <w:szCs w:val="24"/>
                <w:lang w:val="en-US" w:eastAsia="lt-LT"/>
              </w:rPr>
            </w:pPr>
            <w:r>
              <w:rPr>
                <w:i/>
                <w:iCs/>
                <w:sz w:val="20"/>
                <w:szCs w:val="20"/>
              </w:rPr>
              <w:t>Straipsnio dalies pakeitimai:</w:t>
            </w:r>
          </w:p>
          <w:p w14:paraId="447935A6" w14:textId="77777777" w:rsidR="007F2046" w:rsidRDefault="007F2046" w:rsidP="007F2046">
            <w:pPr>
              <w:spacing w:after="0" w:line="240" w:lineRule="auto"/>
              <w:jc w:val="both"/>
              <w:rPr>
                <w:lang w:val="en-US"/>
              </w:rPr>
            </w:pPr>
            <w:r>
              <w:rPr>
                <w:i/>
                <w:iCs/>
                <w:sz w:val="20"/>
                <w:szCs w:val="20"/>
              </w:rPr>
              <w:t xml:space="preserve">Nr. </w:t>
            </w:r>
            <w:hyperlink r:id="rId19" w:tgtFrame="_parent" w:history="1">
              <w:r>
                <w:rPr>
                  <w:rStyle w:val="Hyperlink"/>
                  <w:i/>
                  <w:iCs/>
                  <w:sz w:val="20"/>
                  <w:szCs w:val="20"/>
                </w:rPr>
                <w:t>XIII-922</w:t>
              </w:r>
            </w:hyperlink>
            <w:r>
              <w:rPr>
                <w:i/>
                <w:iCs/>
                <w:sz w:val="20"/>
                <w:szCs w:val="20"/>
              </w:rPr>
              <w:t>, 2017-12-19, paskelbta TAR 2017-12-29, i. k. 2017-21594</w:t>
            </w:r>
          </w:p>
          <w:p w14:paraId="370E47D2" w14:textId="3F1A486D" w:rsidR="007F2046" w:rsidRPr="007F2046" w:rsidRDefault="007F2046" w:rsidP="007F2046">
            <w:pPr>
              <w:spacing w:after="0" w:line="240" w:lineRule="auto"/>
              <w:jc w:val="both"/>
              <w:rPr>
                <w:lang w:val="en-US"/>
              </w:rPr>
            </w:pPr>
            <w:r>
              <w:rPr>
                <w:i/>
                <w:iCs/>
                <w:sz w:val="20"/>
                <w:szCs w:val="20"/>
              </w:rPr>
              <w:t xml:space="preserve">Nr. </w:t>
            </w:r>
            <w:hyperlink r:id="rId20" w:tgtFrame="_parent" w:history="1">
              <w:r>
                <w:rPr>
                  <w:rStyle w:val="Hyperlink"/>
                  <w:i/>
                  <w:iCs/>
                  <w:sz w:val="20"/>
                  <w:szCs w:val="20"/>
                </w:rPr>
                <w:t>XIII-1427</w:t>
              </w:r>
            </w:hyperlink>
            <w:r>
              <w:rPr>
                <w:i/>
                <w:iCs/>
                <w:sz w:val="20"/>
                <w:szCs w:val="20"/>
              </w:rPr>
              <w:t>, 2018-06-30, paskelbta TAR 2018-07-11, i. k. 2018-11734</w:t>
            </w:r>
          </w:p>
          <w:p w14:paraId="3E48DCBF" w14:textId="77777777" w:rsidR="005A7F73" w:rsidRPr="00B7729C" w:rsidRDefault="005A7F73" w:rsidP="005A7F73">
            <w:pPr>
              <w:spacing w:after="0" w:line="240" w:lineRule="auto"/>
              <w:jc w:val="both"/>
            </w:pPr>
            <w:bookmarkStart w:id="70" w:name="part_8c9b60fb7e3a48e88469a1c78efbba04"/>
            <w:bookmarkEnd w:id="70"/>
            <w:r>
              <w:t>5. Šio straipsnio 3, 4 dalyse numatyti administraciniai nusižengimai, padaryti pakartotinai,</w:t>
            </w:r>
          </w:p>
          <w:p w14:paraId="6A1FA549" w14:textId="66FA9202" w:rsidR="005A7F73" w:rsidRPr="00746E28" w:rsidRDefault="005A7F73" w:rsidP="005A7F73">
            <w:pPr>
              <w:spacing w:after="0" w:line="240" w:lineRule="auto"/>
              <w:jc w:val="both"/>
              <w:rPr>
                <w:szCs w:val="24"/>
                <w:highlight w:val="green"/>
              </w:rPr>
            </w:pPr>
            <w:r>
              <w:t>užtraukia baudą juridinių asmenų vadovams ar kitiems asmenims nuo vieno tūkstančio keturių šimtų iki penkių tūkstančių aštuonių šimtų eurų.</w:t>
            </w:r>
          </w:p>
        </w:tc>
        <w:tc>
          <w:tcPr>
            <w:tcW w:w="536" w:type="pct"/>
          </w:tcPr>
          <w:p w14:paraId="5B14CFBD" w14:textId="10913352" w:rsidR="005A7F73" w:rsidRPr="00835229" w:rsidRDefault="005A7F73" w:rsidP="005A7F73">
            <w:pPr>
              <w:spacing w:after="0" w:line="240" w:lineRule="auto"/>
              <w:ind w:right="-109"/>
              <w:jc w:val="center"/>
              <w:rPr>
                <w:szCs w:val="24"/>
              </w:rPr>
            </w:pPr>
            <w:r>
              <w:rPr>
                <w:szCs w:val="24"/>
              </w:rPr>
              <w:lastRenderedPageBreak/>
              <w:t>Visiškas</w:t>
            </w:r>
          </w:p>
        </w:tc>
      </w:tr>
      <w:tr w:rsidR="005A7F73" w:rsidRPr="00835229" w14:paraId="0F4ADC87" w14:textId="77777777" w:rsidTr="00794D4A">
        <w:trPr>
          <w:trHeight w:val="1170"/>
        </w:trPr>
        <w:tc>
          <w:tcPr>
            <w:tcW w:w="2192" w:type="pct"/>
          </w:tcPr>
          <w:p w14:paraId="4F2EAADF" w14:textId="34BEC18B" w:rsidR="005A7F73" w:rsidRPr="004C5D36" w:rsidRDefault="005A7F73" w:rsidP="005A7F73">
            <w:pPr>
              <w:autoSpaceDE w:val="0"/>
              <w:autoSpaceDN w:val="0"/>
              <w:adjustRightInd w:val="0"/>
              <w:spacing w:after="0" w:line="240" w:lineRule="auto"/>
              <w:jc w:val="both"/>
              <w:rPr>
                <w:color w:val="000000"/>
                <w:szCs w:val="24"/>
                <w:lang w:eastAsia="lt-LT"/>
              </w:rPr>
            </w:pPr>
            <w:r w:rsidRPr="004C5D36">
              <w:rPr>
                <w:color w:val="000000"/>
                <w:szCs w:val="24"/>
                <w:lang w:eastAsia="lt-LT"/>
              </w:rPr>
              <w:lastRenderedPageBreak/>
              <w:t>2. Valstybės narės numato sankcijas taikydamos 22 straipsnio 3 dalyje nurodytą procedūrą tik tais atvejais, kai įmonė ar valdžios institucija sąmoningai arba dėl didelio aplaidumo pateikia klaidinančią, neteisingą ar neišsamią informaciją.</w:t>
            </w:r>
          </w:p>
        </w:tc>
        <w:tc>
          <w:tcPr>
            <w:tcW w:w="2272" w:type="pct"/>
          </w:tcPr>
          <w:p w14:paraId="50D47151" w14:textId="77777777" w:rsidR="001A1C8A" w:rsidRPr="004539F8" w:rsidRDefault="001A1C8A" w:rsidP="001A1C8A">
            <w:pPr>
              <w:spacing w:after="0" w:line="240" w:lineRule="auto"/>
              <w:jc w:val="both"/>
              <w:rPr>
                <w:b/>
                <w:bCs/>
                <w:szCs w:val="24"/>
              </w:rPr>
            </w:pPr>
            <w:r w:rsidRPr="004539F8">
              <w:rPr>
                <w:b/>
                <w:bCs/>
                <w:szCs w:val="24"/>
              </w:rPr>
              <w:t>ERĮ pakeitimo projektas</w:t>
            </w:r>
          </w:p>
          <w:p w14:paraId="010C20F9" w14:textId="77777777" w:rsidR="001A1C8A" w:rsidRPr="002D3119" w:rsidRDefault="001A1C8A" w:rsidP="001A1C8A">
            <w:pPr>
              <w:spacing w:after="0" w:line="240" w:lineRule="auto"/>
              <w:jc w:val="both"/>
              <w:rPr>
                <w:b/>
                <w:bCs/>
                <w:szCs w:val="24"/>
              </w:rPr>
            </w:pPr>
            <w:r w:rsidRPr="002D3119">
              <w:rPr>
                <w:b/>
                <w:bCs/>
                <w:szCs w:val="24"/>
              </w:rPr>
              <w:t>Lietuvos Respublikos elektroninių ryšių įstatymas</w:t>
            </w:r>
          </w:p>
          <w:p w14:paraId="2C3631C6" w14:textId="39D6A6DC" w:rsidR="001A1C8A" w:rsidRDefault="001A1C8A" w:rsidP="005A7F73">
            <w:pPr>
              <w:pStyle w:val="Hyperlink1"/>
              <w:tabs>
                <w:tab w:val="left" w:pos="567"/>
              </w:tabs>
              <w:ind w:firstLine="0"/>
              <w:rPr>
                <w:rFonts w:ascii="Times New Roman" w:hAnsi="Times New Roman"/>
                <w:b/>
                <w:sz w:val="24"/>
                <w:szCs w:val="24"/>
                <w:lang w:val="lt-LT"/>
              </w:rPr>
            </w:pPr>
          </w:p>
          <w:p w14:paraId="7ACC23E1" w14:textId="4C9D54B5" w:rsidR="001A1C8A" w:rsidRPr="001A1C8A" w:rsidRDefault="005D0470" w:rsidP="001A1C8A">
            <w:pPr>
              <w:spacing w:after="0" w:line="240" w:lineRule="auto"/>
              <w:jc w:val="both"/>
              <w:rPr>
                <w:b/>
                <w:bCs/>
                <w:szCs w:val="24"/>
              </w:rPr>
            </w:pPr>
            <w:r>
              <w:rPr>
                <w:b/>
                <w:bCs/>
                <w:szCs w:val="24"/>
              </w:rPr>
              <w:t>82</w:t>
            </w:r>
            <w:r w:rsidR="001A1C8A" w:rsidRPr="002D3119">
              <w:rPr>
                <w:b/>
                <w:bCs/>
                <w:szCs w:val="24"/>
              </w:rPr>
              <w:t xml:space="preserve"> straipsnis. Įstatymo laikymosi priežiūros procedūra</w:t>
            </w:r>
          </w:p>
          <w:p w14:paraId="77E0C13B" w14:textId="418AD340" w:rsidR="001A1C8A" w:rsidRDefault="001A1C8A" w:rsidP="001A1C8A">
            <w:pPr>
              <w:spacing w:after="0" w:line="240" w:lineRule="auto"/>
              <w:jc w:val="both"/>
              <w:rPr>
                <w:b/>
                <w:bCs/>
                <w:szCs w:val="24"/>
              </w:rPr>
            </w:pPr>
            <w:r w:rsidRPr="002D3119">
              <w:rPr>
                <w:b/>
                <w:bCs/>
                <w:szCs w:val="24"/>
              </w:rPr>
              <w:t xml:space="preserve">3. Ryšių reguliavimo tarnyba turi teisę taikyti ekonomines sankcijas už informacijos neteikimą pagal šio įstatymo 18 straipsnio nuostatas arba informacijos, numatytos šio įstatymo 47 straipsnio 5 ar 6 dalyje, </w:t>
            </w:r>
            <w:r w:rsidR="005D0470">
              <w:rPr>
                <w:b/>
                <w:bCs/>
                <w:szCs w:val="24"/>
              </w:rPr>
              <w:t>81</w:t>
            </w:r>
            <w:r w:rsidRPr="002D3119">
              <w:rPr>
                <w:b/>
                <w:bCs/>
                <w:szCs w:val="24"/>
              </w:rPr>
              <w:t xml:space="preserve"> straipsnio 3 dalies 1 ir 2 punktuose, nepateikimą, įskaitant </w:t>
            </w:r>
            <w:r w:rsidRPr="002D3119">
              <w:rPr>
                <w:b/>
                <w:bCs/>
                <w:szCs w:val="24"/>
              </w:rPr>
              <w:lastRenderedPageBreak/>
              <w:t xml:space="preserve">kliudymą gauti informaciją šio įstatymo </w:t>
            </w:r>
            <w:r w:rsidR="005D0470">
              <w:rPr>
                <w:b/>
                <w:bCs/>
                <w:szCs w:val="24"/>
              </w:rPr>
              <w:t>83</w:t>
            </w:r>
            <w:r w:rsidRPr="002D3119">
              <w:rPr>
                <w:b/>
                <w:bCs/>
                <w:szCs w:val="24"/>
              </w:rPr>
              <w:t xml:space="preserve"> straipsnyje nurodytais būdais ir (ar) atitinkamų šio įstatymo </w:t>
            </w:r>
            <w:r w:rsidR="005D0470">
              <w:rPr>
                <w:b/>
                <w:bCs/>
                <w:szCs w:val="24"/>
              </w:rPr>
              <w:t>83</w:t>
            </w:r>
            <w:r w:rsidRPr="002D3119">
              <w:rPr>
                <w:b/>
                <w:bCs/>
                <w:szCs w:val="24"/>
              </w:rPr>
              <w:t xml:space="preserve"> straipsnyje nustatytų nurodymų nevykdymą, netaikydama šio straipsnio 1 ir 2 dalyse nustatytos procedūros.</w:t>
            </w:r>
          </w:p>
          <w:p w14:paraId="50CD87D4" w14:textId="77777777" w:rsidR="001A1C8A" w:rsidRDefault="001A1C8A" w:rsidP="005A7F73">
            <w:pPr>
              <w:pStyle w:val="Hyperlink1"/>
              <w:tabs>
                <w:tab w:val="left" w:pos="567"/>
              </w:tabs>
              <w:ind w:firstLine="0"/>
              <w:rPr>
                <w:rFonts w:ascii="Times New Roman" w:hAnsi="Times New Roman"/>
                <w:b/>
                <w:sz w:val="24"/>
                <w:szCs w:val="24"/>
                <w:lang w:val="lt-LT"/>
              </w:rPr>
            </w:pPr>
          </w:p>
          <w:p w14:paraId="5FF5B24D" w14:textId="05D71339" w:rsidR="001A1C8A" w:rsidRDefault="005D0470" w:rsidP="001A1C8A">
            <w:pPr>
              <w:spacing w:after="0" w:line="240" w:lineRule="auto"/>
              <w:jc w:val="both"/>
              <w:rPr>
                <w:b/>
                <w:bCs/>
                <w:szCs w:val="24"/>
              </w:rPr>
            </w:pPr>
            <w:r>
              <w:rPr>
                <w:b/>
                <w:bCs/>
                <w:szCs w:val="24"/>
              </w:rPr>
              <w:t>89</w:t>
            </w:r>
            <w:r w:rsidR="001A1C8A" w:rsidRPr="002D3119">
              <w:rPr>
                <w:b/>
                <w:bCs/>
                <w:szCs w:val="24"/>
              </w:rPr>
              <w:t xml:space="preserve"> </w:t>
            </w:r>
            <w:r w:rsidR="001A1C8A" w:rsidRPr="008E7B74">
              <w:rPr>
                <w:b/>
                <w:bCs/>
                <w:szCs w:val="24"/>
              </w:rPr>
              <w:t>straipsnis. Ekonominės sankcijos</w:t>
            </w:r>
          </w:p>
          <w:p w14:paraId="4EF3FE90" w14:textId="76AFFE58" w:rsidR="001A1C8A" w:rsidRPr="002D3119" w:rsidRDefault="001A1C8A" w:rsidP="001A1C8A">
            <w:pPr>
              <w:spacing w:after="0" w:line="240" w:lineRule="auto"/>
              <w:jc w:val="both"/>
              <w:rPr>
                <w:b/>
                <w:bCs/>
                <w:szCs w:val="24"/>
              </w:rPr>
            </w:pPr>
            <w:r>
              <w:rPr>
                <w:b/>
                <w:bCs/>
                <w:szCs w:val="24"/>
              </w:rPr>
              <w:t>4</w:t>
            </w:r>
            <w:r w:rsidRPr="002D3119">
              <w:rPr>
                <w:b/>
                <w:bCs/>
                <w:szCs w:val="24"/>
              </w:rPr>
              <w:t>. Ūkio subjektui, kuris nevykdo Ryšių reguliavimo tarnybos įpareigojimų nutraukti neteisėtą veiklą, nepateikia informacijos šio įstatymo nustatyta tvarka ir sąlygomis</w:t>
            </w:r>
            <w:r w:rsidR="00297A95">
              <w:rPr>
                <w:b/>
                <w:bCs/>
                <w:szCs w:val="24"/>
              </w:rPr>
              <w:t xml:space="preserve"> arba pateikia neteisingą ar neišsamią informaciją</w:t>
            </w:r>
            <w:r w:rsidRPr="002D3119">
              <w:rPr>
                <w:b/>
                <w:bCs/>
                <w:szCs w:val="24"/>
              </w:rPr>
              <w:t xml:space="preserve">, </w:t>
            </w:r>
            <w:r w:rsidR="007052C6">
              <w:rPr>
                <w:b/>
                <w:bCs/>
                <w:szCs w:val="24"/>
              </w:rPr>
              <w:t xml:space="preserve">tyčia </w:t>
            </w:r>
            <w:r w:rsidRPr="002D3119">
              <w:rPr>
                <w:b/>
                <w:bCs/>
                <w:szCs w:val="24"/>
              </w:rPr>
              <w:t xml:space="preserve">arba dėl </w:t>
            </w:r>
            <w:r w:rsidR="007052C6">
              <w:rPr>
                <w:b/>
                <w:bCs/>
                <w:szCs w:val="24"/>
              </w:rPr>
              <w:t xml:space="preserve">neatsargumo </w:t>
            </w:r>
            <w:r w:rsidRPr="002D3119">
              <w:rPr>
                <w:b/>
                <w:bCs/>
                <w:szCs w:val="24"/>
              </w:rPr>
              <w:t xml:space="preserve">pateikia neteisingą ar neišsamią šio įstatymo 47 straipsnio 5 ar 6 dalyje nurodytą informaciją,  kliudo Ryšių reguliavimo tarnybos įgaliotiems pareigūnams atlikti pareigas ar nevykdo Ryšių reguliavimo tarnybos reikalavimų, Ryšių reguliavimo tarnyba turi teisę skirti iki </w:t>
            </w:r>
            <w:r w:rsidR="000D0D54" w:rsidRPr="002D3119">
              <w:rPr>
                <w:b/>
                <w:bCs/>
                <w:szCs w:val="24"/>
              </w:rPr>
              <w:t>14</w:t>
            </w:r>
            <w:r w:rsidR="000D0D54">
              <w:rPr>
                <w:b/>
                <w:bCs/>
                <w:szCs w:val="24"/>
              </w:rPr>
              <w:t> 500</w:t>
            </w:r>
            <w:r w:rsidR="000D0D54" w:rsidRPr="002D3119">
              <w:rPr>
                <w:b/>
                <w:bCs/>
                <w:szCs w:val="24"/>
              </w:rPr>
              <w:t xml:space="preserve"> </w:t>
            </w:r>
            <w:r w:rsidRPr="002D3119">
              <w:rPr>
                <w:b/>
                <w:bCs/>
                <w:szCs w:val="24"/>
              </w:rPr>
              <w:t>e</w:t>
            </w:r>
            <w:r w:rsidRPr="00794D4A">
              <w:rPr>
                <w:b/>
                <w:bCs/>
                <w:szCs w:val="24"/>
              </w:rPr>
              <w:t>ur</w:t>
            </w:r>
            <w:r w:rsidR="006D149F" w:rsidRPr="00794D4A">
              <w:rPr>
                <w:b/>
                <w:bCs/>
                <w:szCs w:val="24"/>
              </w:rPr>
              <w:t>ų</w:t>
            </w:r>
            <w:r w:rsidRPr="002D3119">
              <w:rPr>
                <w:b/>
                <w:bCs/>
                <w:szCs w:val="24"/>
              </w:rPr>
              <w:t xml:space="preserve"> baudą, o jeigu toks pažeidimas yra trunkamas arba tęstinis, – iki </w:t>
            </w:r>
            <w:r w:rsidR="000D0D54" w:rsidRPr="002D3119">
              <w:rPr>
                <w:b/>
                <w:bCs/>
                <w:szCs w:val="24"/>
              </w:rPr>
              <w:t>1</w:t>
            </w:r>
            <w:r w:rsidR="000D0D54">
              <w:rPr>
                <w:b/>
                <w:bCs/>
                <w:szCs w:val="24"/>
              </w:rPr>
              <w:t> 500</w:t>
            </w:r>
            <w:r w:rsidR="000D0D54" w:rsidRPr="002D3119">
              <w:rPr>
                <w:b/>
                <w:bCs/>
                <w:szCs w:val="24"/>
              </w:rPr>
              <w:t xml:space="preserve"> </w:t>
            </w:r>
            <w:r w:rsidRPr="002D3119">
              <w:rPr>
                <w:b/>
                <w:bCs/>
                <w:szCs w:val="24"/>
              </w:rPr>
              <w:t>eurų baudą už kiekvieną pažeidimo vykdymo (tęsimo) dieną.</w:t>
            </w:r>
          </w:p>
          <w:p w14:paraId="7727DA70" w14:textId="77777777" w:rsidR="001A1C8A" w:rsidRPr="002D3119" w:rsidRDefault="001A1C8A" w:rsidP="001A1C8A">
            <w:pPr>
              <w:spacing w:after="0" w:line="240" w:lineRule="auto"/>
              <w:jc w:val="both"/>
              <w:rPr>
                <w:b/>
                <w:bCs/>
                <w:szCs w:val="24"/>
              </w:rPr>
            </w:pPr>
          </w:p>
          <w:p w14:paraId="78E788A8" w14:textId="77777777" w:rsidR="00353F97" w:rsidRDefault="00353F97" w:rsidP="00353F97">
            <w:pPr>
              <w:spacing w:after="0" w:line="240" w:lineRule="auto"/>
              <w:jc w:val="both"/>
              <w:rPr>
                <w:b/>
                <w:bCs/>
                <w:szCs w:val="24"/>
              </w:rPr>
            </w:pPr>
            <w:r w:rsidRPr="00816F14">
              <w:rPr>
                <w:b/>
                <w:bCs/>
                <w:szCs w:val="24"/>
              </w:rPr>
              <w:t>ANK pakeitimo projektas</w:t>
            </w:r>
          </w:p>
          <w:p w14:paraId="65728DD0" w14:textId="77777777" w:rsidR="00353F97" w:rsidRPr="00816F14" w:rsidRDefault="00353F97" w:rsidP="00353F97">
            <w:pPr>
              <w:spacing w:after="0" w:line="240" w:lineRule="auto"/>
              <w:jc w:val="both"/>
              <w:rPr>
                <w:b/>
                <w:bCs/>
                <w:szCs w:val="24"/>
              </w:rPr>
            </w:pPr>
          </w:p>
          <w:p w14:paraId="76B75D45" w14:textId="77777777" w:rsidR="00353F97" w:rsidRPr="00816F14" w:rsidRDefault="00353F97" w:rsidP="00353F97">
            <w:pPr>
              <w:spacing w:after="0" w:line="240" w:lineRule="auto"/>
              <w:jc w:val="both"/>
              <w:rPr>
                <w:b/>
                <w:bCs/>
                <w:szCs w:val="24"/>
              </w:rPr>
            </w:pPr>
            <w:r w:rsidRPr="00816F14">
              <w:rPr>
                <w:b/>
                <w:bCs/>
                <w:szCs w:val="24"/>
              </w:rPr>
              <w:t>1 straipsnis. Kodekso papildymas 476(1) straipsniu</w:t>
            </w:r>
          </w:p>
          <w:p w14:paraId="738211CE" w14:textId="77777777" w:rsidR="00353F97" w:rsidRPr="00816F14" w:rsidRDefault="00353F97" w:rsidP="00353F97">
            <w:pPr>
              <w:spacing w:after="0" w:line="240" w:lineRule="auto"/>
              <w:jc w:val="both"/>
              <w:rPr>
                <w:b/>
                <w:bCs/>
                <w:szCs w:val="24"/>
              </w:rPr>
            </w:pPr>
            <w:r w:rsidRPr="00816F14">
              <w:rPr>
                <w:b/>
                <w:bCs/>
                <w:szCs w:val="24"/>
              </w:rPr>
              <w:t>Papildyti Kodeksą  476(1) straipsniu:</w:t>
            </w:r>
          </w:p>
          <w:p w14:paraId="5FF201D9" w14:textId="77777777" w:rsidR="00353F97" w:rsidRPr="00816F14" w:rsidRDefault="00353F97" w:rsidP="00353F97">
            <w:pPr>
              <w:spacing w:after="0" w:line="240" w:lineRule="auto"/>
              <w:jc w:val="both"/>
              <w:rPr>
                <w:b/>
                <w:bCs/>
                <w:szCs w:val="24"/>
              </w:rPr>
            </w:pPr>
            <w:r w:rsidRPr="00146973">
              <w:rPr>
                <w:b/>
                <w:bCs/>
                <w:szCs w:val="24"/>
              </w:rPr>
              <w:t>476</w:t>
            </w:r>
            <w:r>
              <w:rPr>
                <w:b/>
                <w:bCs/>
                <w:szCs w:val="24"/>
              </w:rPr>
              <w:t>(1)</w:t>
            </w:r>
            <w:r w:rsidRPr="00146973">
              <w:rPr>
                <w:b/>
                <w:bCs/>
                <w:szCs w:val="24"/>
              </w:rPr>
              <w:t xml:space="preserve"> straipsnis. </w:t>
            </w:r>
            <w:r>
              <w:rPr>
                <w:b/>
                <w:bCs/>
                <w:szCs w:val="24"/>
              </w:rPr>
              <w:t>Informacijos pagal Lietuvos Respublikos e</w:t>
            </w:r>
            <w:r w:rsidRPr="00146973">
              <w:rPr>
                <w:b/>
                <w:bCs/>
                <w:szCs w:val="24"/>
              </w:rPr>
              <w:t>lektroninių ryšių</w:t>
            </w:r>
            <w:r>
              <w:rPr>
                <w:b/>
                <w:bCs/>
                <w:szCs w:val="24"/>
              </w:rPr>
              <w:t xml:space="preserve"> įstatymą nepateikimas, klaidingos, neteisingos </w:t>
            </w:r>
            <w:r w:rsidRPr="00775FEF">
              <w:rPr>
                <w:b/>
                <w:bCs/>
                <w:szCs w:val="24"/>
              </w:rPr>
              <w:t>ar neišsamios informacijos</w:t>
            </w:r>
            <w:r>
              <w:rPr>
                <w:b/>
                <w:bCs/>
                <w:szCs w:val="24"/>
              </w:rPr>
              <w:t xml:space="preserve"> pateikimas</w:t>
            </w:r>
          </w:p>
          <w:p w14:paraId="3A649E3A" w14:textId="78513D62" w:rsidR="00353F97" w:rsidRPr="00816F14" w:rsidRDefault="00353F97" w:rsidP="00353F97">
            <w:pPr>
              <w:spacing w:after="0" w:line="240" w:lineRule="auto"/>
              <w:jc w:val="both"/>
              <w:rPr>
                <w:b/>
                <w:bCs/>
                <w:szCs w:val="24"/>
              </w:rPr>
            </w:pPr>
            <w:r w:rsidRPr="00816F14">
              <w:rPr>
                <w:b/>
                <w:bCs/>
                <w:szCs w:val="24"/>
              </w:rPr>
              <w:t xml:space="preserve">3. </w:t>
            </w:r>
            <w:r w:rsidR="00846F37" w:rsidRPr="00862E65">
              <w:rPr>
                <w:b/>
                <w:bCs/>
                <w:szCs w:val="24"/>
                <w:lang w:eastAsia="lt-LT"/>
              </w:rPr>
              <w:t xml:space="preserve">Lietuvos Respublikos elektroninių ryšių įstatymo numatytos informacijos apie planuojamo steigti plačiajuosčio ryšio tinklo ir (ar) planuojamo iš esmės atnaujinti arba išplėsti elektroninių ryšio tinklo, kuriuo galėtų būti teikiamos elektroninių ryšių paslaugos bent 100 Mb/s gaunamojo ryšio sparta, </w:t>
            </w:r>
            <w:r w:rsidR="00846F37" w:rsidRPr="00862E65">
              <w:rPr>
                <w:b/>
                <w:bCs/>
                <w:color w:val="000000"/>
              </w:rPr>
              <w:t xml:space="preserve">paskirtį, numatomą jo plėtros pradžios datą arba įsteigimo, atnaujinimo ar išplėtimo terminą, techninius parametrus, finansavimo šaltinius ir tikslinių vietovių sąrašą, taip pat informacijos apie </w:t>
            </w:r>
            <w:r w:rsidR="00846F37" w:rsidRPr="00862E65">
              <w:rPr>
                <w:b/>
                <w:bCs/>
                <w:szCs w:val="24"/>
                <w:lang w:eastAsia="lt-LT"/>
              </w:rPr>
              <w:t xml:space="preserve">ketinimus tikslinėse vietovėse </w:t>
            </w:r>
            <w:r w:rsidR="00846F37" w:rsidRPr="00862E65">
              <w:rPr>
                <w:b/>
                <w:bCs/>
                <w:color w:val="000000"/>
                <w:szCs w:val="24"/>
                <w:lang w:eastAsia="lt-LT"/>
              </w:rPr>
              <w:lastRenderedPageBreak/>
              <w:t xml:space="preserve">steigti </w:t>
            </w:r>
            <w:r w:rsidR="00846F37" w:rsidRPr="00862E65">
              <w:rPr>
                <w:b/>
                <w:bCs/>
                <w:szCs w:val="24"/>
                <w:lang w:eastAsia="lt-LT"/>
              </w:rPr>
              <w:t>plačiajuosčio ryšio tinklus ir (ar) iš esmės atnaujinti arba išplėsti esamus elektroninių ryšių tinklus, kad jais galėtų būti teikiamos elektroninių ryšių paslaugos bent 100 Mb/s gaunamojo ryšio sparta</w:t>
            </w:r>
            <w:r w:rsidR="00846F37">
              <w:rPr>
                <w:b/>
                <w:bCs/>
                <w:szCs w:val="24"/>
                <w:lang w:eastAsia="lt-LT"/>
              </w:rPr>
              <w:t xml:space="preserve"> </w:t>
            </w:r>
            <w:r w:rsidRPr="00816F14">
              <w:rPr>
                <w:b/>
                <w:bCs/>
                <w:szCs w:val="24"/>
              </w:rPr>
              <w:t>nepateikimas</w:t>
            </w:r>
            <w:r w:rsidR="00671ADA">
              <w:rPr>
                <w:b/>
                <w:bCs/>
                <w:szCs w:val="24"/>
              </w:rPr>
              <w:t>,</w:t>
            </w:r>
            <w:r w:rsidRPr="00816F14">
              <w:rPr>
                <w:b/>
                <w:bCs/>
                <w:szCs w:val="24"/>
              </w:rPr>
              <w:t xml:space="preserve">  neteisingos ar neišsamios informacijos pateikimas </w:t>
            </w:r>
            <w:r w:rsidR="007052C6">
              <w:rPr>
                <w:b/>
                <w:bCs/>
                <w:szCs w:val="24"/>
              </w:rPr>
              <w:t xml:space="preserve">tyčia </w:t>
            </w:r>
            <w:r w:rsidRPr="00816F14">
              <w:rPr>
                <w:b/>
                <w:bCs/>
                <w:szCs w:val="24"/>
              </w:rPr>
              <w:t>arba dėl</w:t>
            </w:r>
            <w:r w:rsidR="007052C6">
              <w:rPr>
                <w:b/>
                <w:bCs/>
                <w:szCs w:val="24"/>
              </w:rPr>
              <w:t xml:space="preserve"> neatsargumo</w:t>
            </w:r>
            <w:r w:rsidRPr="00816F14">
              <w:rPr>
                <w:b/>
                <w:bCs/>
                <w:szCs w:val="24"/>
              </w:rPr>
              <w:t xml:space="preserve">, neturėjęs neigiamos įtakos konkurencijai, </w:t>
            </w:r>
          </w:p>
          <w:p w14:paraId="4116ED03" w14:textId="77777777" w:rsidR="00353F97" w:rsidRPr="00816F14" w:rsidRDefault="00353F97" w:rsidP="00353F97">
            <w:pPr>
              <w:spacing w:after="0" w:line="240" w:lineRule="auto"/>
              <w:jc w:val="both"/>
              <w:rPr>
                <w:b/>
                <w:bCs/>
                <w:szCs w:val="24"/>
              </w:rPr>
            </w:pPr>
            <w:r w:rsidRPr="00816F14">
              <w:rPr>
                <w:b/>
                <w:bCs/>
                <w:szCs w:val="24"/>
              </w:rPr>
              <w:t>užtraukia baudą asmenims, kurie nesiverčia elektroninių ryšių veikla, arba juridinių asmenų, kurie nesiverčia elektroninių ryšių veikla, vadovams ar kitiems atsakingiems asmenims nuo dviejų šimtų iki keturių šimtų eurų.</w:t>
            </w:r>
          </w:p>
          <w:p w14:paraId="278F730B" w14:textId="77777777" w:rsidR="00353F97" w:rsidRPr="00816F14" w:rsidRDefault="00353F97" w:rsidP="00353F97">
            <w:pPr>
              <w:spacing w:after="0" w:line="240" w:lineRule="auto"/>
              <w:jc w:val="both"/>
              <w:rPr>
                <w:b/>
                <w:bCs/>
                <w:szCs w:val="24"/>
              </w:rPr>
            </w:pPr>
            <w:r w:rsidRPr="00816F14">
              <w:rPr>
                <w:b/>
                <w:bCs/>
                <w:szCs w:val="24"/>
              </w:rPr>
              <w:t>4. Šio straipsnio 3 dalyje numatytas administracinis nusižengimas, padarytas pakartotinai,</w:t>
            </w:r>
          </w:p>
          <w:p w14:paraId="453D3680" w14:textId="77777777" w:rsidR="00353F97" w:rsidRPr="00816F14" w:rsidRDefault="00353F97" w:rsidP="00353F97">
            <w:pPr>
              <w:spacing w:after="0" w:line="240" w:lineRule="auto"/>
              <w:jc w:val="both"/>
              <w:rPr>
                <w:b/>
                <w:bCs/>
                <w:szCs w:val="24"/>
              </w:rPr>
            </w:pPr>
            <w:r w:rsidRPr="00816F14">
              <w:rPr>
                <w:b/>
                <w:bCs/>
                <w:szCs w:val="24"/>
              </w:rPr>
              <w:t>užtraukia baudą nuo keturių šimtų iki aštuonių šimtų eurų.</w:t>
            </w:r>
          </w:p>
          <w:p w14:paraId="5860AD9B" w14:textId="029664BA" w:rsidR="00353F97" w:rsidRPr="00816F14" w:rsidRDefault="00353F97" w:rsidP="00353F97">
            <w:pPr>
              <w:spacing w:after="0" w:line="240" w:lineRule="auto"/>
              <w:jc w:val="both"/>
              <w:rPr>
                <w:b/>
                <w:bCs/>
                <w:szCs w:val="24"/>
              </w:rPr>
            </w:pPr>
            <w:r w:rsidRPr="00816F14">
              <w:rPr>
                <w:b/>
                <w:bCs/>
                <w:szCs w:val="24"/>
              </w:rPr>
              <w:t xml:space="preserve">5. </w:t>
            </w:r>
            <w:r w:rsidR="00846F37" w:rsidRPr="00862E65">
              <w:rPr>
                <w:b/>
                <w:bCs/>
                <w:szCs w:val="24"/>
                <w:lang w:eastAsia="lt-LT"/>
              </w:rPr>
              <w:t xml:space="preserve">Lietuvos Respublikos elektroninių ryšių įstatymo numatytos informacijos apie planuojamo steigti plačiajuosčio ryšio tinklo ir (ar) planuojamo iš esmės atnaujinti arba išplėsti elektroninių ryšio tinklo, kuriuo galėtų būti teikiamos elektroninių ryšių paslaugos bent 100 Mb/s </w:t>
            </w:r>
            <w:r w:rsidR="00846F37">
              <w:rPr>
                <w:b/>
                <w:bCs/>
                <w:szCs w:val="24"/>
                <w:lang w:eastAsia="lt-LT"/>
              </w:rPr>
              <w:t xml:space="preserve">gaunamojo </w:t>
            </w:r>
            <w:r w:rsidR="00846F37" w:rsidRPr="00862E65">
              <w:rPr>
                <w:b/>
                <w:bCs/>
                <w:szCs w:val="24"/>
                <w:lang w:eastAsia="lt-LT"/>
              </w:rPr>
              <w:t xml:space="preserve">ryšio sparta, </w:t>
            </w:r>
            <w:r w:rsidR="00846F37" w:rsidRPr="00862E65">
              <w:rPr>
                <w:b/>
                <w:bCs/>
                <w:color w:val="000000"/>
              </w:rPr>
              <w:t xml:space="preserve">paskirtį, numatomą jo plėtros pradžios datą arba įsteigimo, atnaujinimo ar išplėtimo terminą, techninius parametrus, finansavimo šaltinius ir tikslinių vietovių sąrašą, taip pat informacijos apie </w:t>
            </w:r>
            <w:r w:rsidR="00846F37" w:rsidRPr="00862E65">
              <w:rPr>
                <w:b/>
                <w:bCs/>
                <w:szCs w:val="24"/>
                <w:lang w:eastAsia="lt-LT"/>
              </w:rPr>
              <w:t xml:space="preserve">ketinimus tikslinėse vietovėse </w:t>
            </w:r>
            <w:r w:rsidR="00846F37" w:rsidRPr="00862E65">
              <w:rPr>
                <w:b/>
                <w:bCs/>
                <w:color w:val="000000"/>
                <w:szCs w:val="24"/>
                <w:lang w:eastAsia="lt-LT"/>
              </w:rPr>
              <w:t xml:space="preserve">steigti </w:t>
            </w:r>
            <w:r w:rsidR="00846F37" w:rsidRPr="00862E65">
              <w:rPr>
                <w:b/>
                <w:bCs/>
                <w:szCs w:val="24"/>
                <w:lang w:eastAsia="lt-LT"/>
              </w:rPr>
              <w:t xml:space="preserve">plačiajuosčio ryšio tinklus ir (ar) iš esmės atnaujinti arba išplėsti esamus elektroninių ryšių tinklus, kad jais galėtų būti teikiamos elektroninių ryšių paslaugos bent 100 Mb/s </w:t>
            </w:r>
            <w:r w:rsidR="00846F37">
              <w:rPr>
                <w:b/>
                <w:bCs/>
                <w:szCs w:val="24"/>
                <w:lang w:eastAsia="lt-LT"/>
              </w:rPr>
              <w:t>gaunamojo</w:t>
            </w:r>
            <w:r w:rsidR="00846F37" w:rsidRPr="00862E65">
              <w:rPr>
                <w:b/>
                <w:bCs/>
                <w:szCs w:val="24"/>
                <w:lang w:eastAsia="lt-LT"/>
              </w:rPr>
              <w:t xml:space="preserve"> ryšio sparta</w:t>
            </w:r>
            <w:r w:rsidR="00846F37" w:rsidRPr="00BE45AD">
              <w:rPr>
                <w:bCs/>
                <w:szCs w:val="24"/>
                <w:lang w:eastAsia="lt-LT"/>
              </w:rPr>
              <w:t xml:space="preserve"> </w:t>
            </w:r>
            <w:r w:rsidRPr="00816F14">
              <w:rPr>
                <w:b/>
                <w:bCs/>
                <w:szCs w:val="24"/>
              </w:rPr>
              <w:t>nepateikimas</w:t>
            </w:r>
            <w:r w:rsidR="00671ADA">
              <w:rPr>
                <w:b/>
                <w:bCs/>
                <w:szCs w:val="24"/>
              </w:rPr>
              <w:t>,</w:t>
            </w:r>
            <w:r w:rsidRPr="00816F14">
              <w:rPr>
                <w:b/>
                <w:bCs/>
                <w:szCs w:val="24"/>
              </w:rPr>
              <w:t xml:space="preserve"> neteisingos ar neišsamios informacijos pateikimas </w:t>
            </w:r>
            <w:r w:rsidR="007052C6">
              <w:rPr>
                <w:b/>
                <w:bCs/>
                <w:szCs w:val="24"/>
              </w:rPr>
              <w:t xml:space="preserve">tyčia </w:t>
            </w:r>
            <w:r w:rsidRPr="00816F14">
              <w:rPr>
                <w:b/>
                <w:bCs/>
                <w:szCs w:val="24"/>
              </w:rPr>
              <w:t>arba dėl</w:t>
            </w:r>
            <w:r w:rsidR="007052C6">
              <w:rPr>
                <w:b/>
                <w:bCs/>
                <w:szCs w:val="24"/>
              </w:rPr>
              <w:t xml:space="preserve"> neatsargumo</w:t>
            </w:r>
            <w:r w:rsidRPr="00816F14">
              <w:rPr>
                <w:b/>
                <w:bCs/>
                <w:szCs w:val="24"/>
              </w:rPr>
              <w:t xml:space="preserve">, turėjęs neigiamos įtakos konkurencijai, </w:t>
            </w:r>
          </w:p>
          <w:p w14:paraId="0FF0FCBC" w14:textId="77777777" w:rsidR="00353F97" w:rsidRPr="00816F14" w:rsidRDefault="00353F97" w:rsidP="00353F97">
            <w:pPr>
              <w:spacing w:after="0" w:line="240" w:lineRule="auto"/>
              <w:jc w:val="both"/>
              <w:rPr>
                <w:b/>
                <w:bCs/>
                <w:szCs w:val="24"/>
              </w:rPr>
            </w:pPr>
            <w:r w:rsidRPr="00816F14">
              <w:rPr>
                <w:b/>
                <w:bCs/>
                <w:szCs w:val="24"/>
              </w:rPr>
              <w:t>užtraukia baudą asmenims, kurie nesiverčia elektroninių ryšių veikla, arba juridinių asmenų, kurie nesiverčia elektroninių ryšių veikla, vadovams ar kitiems atsakingiems asmenims nuo penkių šimtų iki tūkstančio eurų.</w:t>
            </w:r>
          </w:p>
          <w:p w14:paraId="2B1C8194" w14:textId="77777777" w:rsidR="00353F97" w:rsidRPr="00816F14" w:rsidRDefault="00353F97" w:rsidP="00353F97">
            <w:pPr>
              <w:spacing w:after="0" w:line="240" w:lineRule="auto"/>
              <w:jc w:val="both"/>
              <w:rPr>
                <w:b/>
                <w:bCs/>
                <w:szCs w:val="24"/>
              </w:rPr>
            </w:pPr>
            <w:r w:rsidRPr="00816F14">
              <w:rPr>
                <w:b/>
                <w:bCs/>
                <w:szCs w:val="24"/>
              </w:rPr>
              <w:t>6. Šio straipsnio 5 dalyje numatytas administracinis nusižengimas, padarytas pakartotinai,</w:t>
            </w:r>
          </w:p>
          <w:p w14:paraId="4C5E0D5E" w14:textId="344D9776" w:rsidR="005A7F73" w:rsidRPr="00353F97" w:rsidRDefault="00353F97" w:rsidP="00353F97">
            <w:pPr>
              <w:spacing w:after="0" w:line="240" w:lineRule="auto"/>
              <w:jc w:val="both"/>
              <w:rPr>
                <w:b/>
                <w:bCs/>
                <w:szCs w:val="24"/>
              </w:rPr>
            </w:pPr>
            <w:r w:rsidRPr="00816F14">
              <w:rPr>
                <w:b/>
                <w:bCs/>
                <w:szCs w:val="24"/>
              </w:rPr>
              <w:lastRenderedPageBreak/>
              <w:t>užtraukia baudą nuo tūkstančio iki dviejų tūkstančių eurų.</w:t>
            </w:r>
          </w:p>
        </w:tc>
        <w:tc>
          <w:tcPr>
            <w:tcW w:w="536" w:type="pct"/>
          </w:tcPr>
          <w:p w14:paraId="4F33BF9D" w14:textId="5F6E6E45" w:rsidR="005A7F73" w:rsidRPr="00835229" w:rsidRDefault="005A7F73" w:rsidP="005A7F73">
            <w:pPr>
              <w:spacing w:after="0" w:line="240" w:lineRule="auto"/>
              <w:ind w:right="-109"/>
              <w:jc w:val="center"/>
              <w:rPr>
                <w:szCs w:val="24"/>
              </w:rPr>
            </w:pPr>
            <w:r>
              <w:rPr>
                <w:szCs w:val="24"/>
              </w:rPr>
              <w:lastRenderedPageBreak/>
              <w:t>Visiškas</w:t>
            </w:r>
          </w:p>
        </w:tc>
      </w:tr>
      <w:tr w:rsidR="005A7F73" w:rsidRPr="00835229" w14:paraId="18407EE0" w14:textId="77777777" w:rsidTr="00794D4A">
        <w:trPr>
          <w:trHeight w:val="2688"/>
        </w:trPr>
        <w:tc>
          <w:tcPr>
            <w:tcW w:w="2192" w:type="pct"/>
          </w:tcPr>
          <w:p w14:paraId="55257E21" w14:textId="78E2198D" w:rsidR="005A7F73" w:rsidRPr="004C5D36" w:rsidRDefault="005A7F73" w:rsidP="005A7F73">
            <w:pPr>
              <w:autoSpaceDE w:val="0"/>
              <w:autoSpaceDN w:val="0"/>
              <w:adjustRightInd w:val="0"/>
              <w:spacing w:after="0" w:line="240" w:lineRule="auto"/>
              <w:jc w:val="both"/>
              <w:rPr>
                <w:color w:val="000000"/>
                <w:szCs w:val="24"/>
                <w:lang w:eastAsia="lt-LT"/>
              </w:rPr>
            </w:pPr>
            <w:r w:rsidRPr="004C5D36">
              <w:rPr>
                <w:color w:val="000000"/>
                <w:szCs w:val="24"/>
                <w:lang w:eastAsia="lt-LT"/>
              </w:rPr>
              <w:lastRenderedPageBreak/>
              <w:t xml:space="preserve">Nustatant įmonei ar valdžios institucijai už sąmoningą ar itin aplaidų klaidinančios, neteisingos ar neišsamios informacijos pateikimą skiriamų baudų ar periodinių sankcijų dydį taikant 22 straipsnio 3 dalyje nurodytą procedūrą, turi būti atsižvelgta, </w:t>
            </w:r>
            <w:r w:rsidRPr="004C5D36">
              <w:rPr>
                <w:i/>
                <w:iCs/>
                <w:color w:val="000000"/>
                <w:szCs w:val="24"/>
                <w:lang w:eastAsia="lt-LT"/>
              </w:rPr>
              <w:t>inter alia</w:t>
            </w:r>
            <w:r w:rsidRPr="004C5D36">
              <w:rPr>
                <w:color w:val="000000"/>
                <w:szCs w:val="24"/>
                <w:lang w:eastAsia="lt-LT"/>
              </w:rPr>
              <w:t>, į tai, ar įmonės ar valdžios institucijos veiksmai turėjo neigiamos įtakos konkurencijai, visų pirma ar, priešingai nei nurodyta iš pradžių pateiktoje ar atnaujintoje informacijoje, įmonė ar valdžios institucija įdiegė, išplėtė arba atnaujino tinklą, arba neįdiegė tinklo ir nepateikė to plano pakeitimo objektyvaus pagrindimo.</w:t>
            </w:r>
          </w:p>
        </w:tc>
        <w:tc>
          <w:tcPr>
            <w:tcW w:w="2272" w:type="pct"/>
          </w:tcPr>
          <w:p w14:paraId="725DF7AF" w14:textId="77777777" w:rsidR="00353F97" w:rsidRPr="004539F8" w:rsidRDefault="00353F97" w:rsidP="00353F97">
            <w:pPr>
              <w:spacing w:after="0" w:line="240" w:lineRule="auto"/>
              <w:jc w:val="both"/>
              <w:rPr>
                <w:b/>
                <w:bCs/>
                <w:szCs w:val="24"/>
              </w:rPr>
            </w:pPr>
            <w:r w:rsidRPr="004539F8">
              <w:rPr>
                <w:b/>
                <w:bCs/>
                <w:szCs w:val="24"/>
              </w:rPr>
              <w:t>ERĮ pakeitimo projektas</w:t>
            </w:r>
          </w:p>
          <w:p w14:paraId="19F3E62B" w14:textId="77777777" w:rsidR="00353F97" w:rsidRPr="002D3119" w:rsidRDefault="00353F97" w:rsidP="00353F97">
            <w:pPr>
              <w:spacing w:after="0" w:line="240" w:lineRule="auto"/>
              <w:jc w:val="both"/>
              <w:rPr>
                <w:b/>
                <w:bCs/>
                <w:szCs w:val="24"/>
              </w:rPr>
            </w:pPr>
            <w:r w:rsidRPr="002D3119">
              <w:rPr>
                <w:b/>
                <w:bCs/>
                <w:szCs w:val="24"/>
              </w:rPr>
              <w:t>Lietuvos Respublikos elektroninių ryšių įstatymas</w:t>
            </w:r>
          </w:p>
          <w:p w14:paraId="26ED6B8A" w14:textId="77777777" w:rsidR="00353F97" w:rsidRDefault="00353F97" w:rsidP="005A7F73">
            <w:pPr>
              <w:pStyle w:val="Hyperlink1"/>
              <w:tabs>
                <w:tab w:val="left" w:pos="567"/>
              </w:tabs>
              <w:ind w:firstLine="0"/>
              <w:rPr>
                <w:rFonts w:ascii="Times New Roman" w:hAnsi="Times New Roman"/>
                <w:b/>
                <w:sz w:val="24"/>
                <w:szCs w:val="24"/>
                <w:lang w:val="lt-LT"/>
              </w:rPr>
            </w:pPr>
          </w:p>
          <w:p w14:paraId="55ECFF71" w14:textId="097138CA" w:rsidR="00353F97" w:rsidRPr="002D3119" w:rsidRDefault="00846F37" w:rsidP="00353F97">
            <w:pPr>
              <w:spacing w:after="0" w:line="240" w:lineRule="auto"/>
              <w:jc w:val="both"/>
              <w:rPr>
                <w:b/>
                <w:bCs/>
                <w:szCs w:val="24"/>
              </w:rPr>
            </w:pPr>
            <w:r>
              <w:rPr>
                <w:b/>
                <w:bCs/>
                <w:szCs w:val="24"/>
              </w:rPr>
              <w:t>91</w:t>
            </w:r>
            <w:r w:rsidR="00353F97" w:rsidRPr="002D3119">
              <w:rPr>
                <w:b/>
                <w:bCs/>
                <w:szCs w:val="24"/>
              </w:rPr>
              <w:t xml:space="preserve"> straipsnis. Ekonominių sankcijų dydžio nustatymas</w:t>
            </w:r>
          </w:p>
          <w:p w14:paraId="0FD72936" w14:textId="579C65C4" w:rsidR="00353F97" w:rsidRPr="00353F97" w:rsidRDefault="00846F37" w:rsidP="00353F97">
            <w:pPr>
              <w:spacing w:after="0" w:line="240" w:lineRule="auto"/>
              <w:jc w:val="both"/>
              <w:rPr>
                <w:b/>
                <w:bCs/>
                <w:szCs w:val="24"/>
              </w:rPr>
            </w:pPr>
            <w:r>
              <w:rPr>
                <w:b/>
                <w:bCs/>
                <w:szCs w:val="24"/>
              </w:rPr>
              <w:t>1</w:t>
            </w:r>
            <w:r w:rsidR="00353F97" w:rsidRPr="00353F97">
              <w:rPr>
                <w:b/>
                <w:bCs/>
                <w:szCs w:val="24"/>
              </w:rPr>
              <w:t>. Skiriant ūkio subjektams ekonomines sankcijas</w:t>
            </w:r>
            <w:r>
              <w:rPr>
                <w:b/>
                <w:bCs/>
                <w:szCs w:val="24"/>
              </w:rPr>
              <w:t>,</w:t>
            </w:r>
            <w:r w:rsidR="00353F97" w:rsidRPr="00353F97">
              <w:rPr>
                <w:b/>
                <w:bCs/>
                <w:szCs w:val="24"/>
              </w:rPr>
              <w:t xml:space="preserve"> atsižvelgiama į:</w:t>
            </w:r>
          </w:p>
          <w:p w14:paraId="1B1A8F6E" w14:textId="6DBDC374" w:rsidR="00353F97" w:rsidRPr="00353F97" w:rsidRDefault="00846F37" w:rsidP="00353F97">
            <w:pPr>
              <w:spacing w:after="0" w:line="240" w:lineRule="auto"/>
              <w:jc w:val="both"/>
              <w:rPr>
                <w:b/>
                <w:bCs/>
                <w:szCs w:val="24"/>
              </w:rPr>
            </w:pPr>
            <w:r>
              <w:rPr>
                <w:b/>
                <w:bCs/>
                <w:szCs w:val="24"/>
              </w:rPr>
              <w:t>7</w:t>
            </w:r>
            <w:r w:rsidR="00353F97" w:rsidRPr="00353F97">
              <w:rPr>
                <w:b/>
                <w:bCs/>
                <w:szCs w:val="24"/>
              </w:rPr>
              <w:t xml:space="preserve">) ar šio įstatymo 47 straipsnio 5 ar 6 dalyje nurodytos informacijos nepateikimas arba neteisingos ar neišsamios informacijos pateikimas turėjo neigiamos įtakos konkurencijai, ypač tais atvejais, kai, priešingai nei nurodė pateiktoje informacijoje, ūkio subjektas įsteigė plačiajuosčio ryšio tinklą ir (ar) iš esmės atnaujino ar išplėtė esamus elektroninių ryšių tinklus, kad jais galėtų būti teikiamos elektroninių ryšių paslaugos bent 100 Mb/s </w:t>
            </w:r>
            <w:r>
              <w:rPr>
                <w:b/>
                <w:bCs/>
                <w:szCs w:val="24"/>
              </w:rPr>
              <w:t xml:space="preserve">gaunamojo </w:t>
            </w:r>
            <w:r w:rsidR="00353F97" w:rsidRPr="00353F97">
              <w:rPr>
                <w:b/>
                <w:bCs/>
                <w:szCs w:val="24"/>
              </w:rPr>
              <w:t xml:space="preserve">ryšio sparta, arba neįsteigė plačiajuosčio ryšio tinklo ir (ar) iš esmės neatnaujino ar neišplėtė esamų elektroninių ryšių tinklų, kad jais galėtų būti teikiamos elektroninių ryšių paslaugos bent 100 Mb/s </w:t>
            </w:r>
            <w:r>
              <w:rPr>
                <w:b/>
                <w:bCs/>
                <w:szCs w:val="24"/>
              </w:rPr>
              <w:t xml:space="preserve">gaunamojo </w:t>
            </w:r>
            <w:r w:rsidR="00353F97" w:rsidRPr="00353F97">
              <w:rPr>
                <w:b/>
                <w:bCs/>
                <w:szCs w:val="24"/>
              </w:rPr>
              <w:t>ryšio sparta, ir nepateikė objektyvių</w:t>
            </w:r>
            <w:r w:rsidR="00233F12">
              <w:rPr>
                <w:b/>
                <w:bCs/>
                <w:szCs w:val="24"/>
              </w:rPr>
              <w:t>,</w:t>
            </w:r>
            <w:r w:rsidR="00353F97" w:rsidRPr="00353F97">
              <w:rPr>
                <w:b/>
                <w:bCs/>
                <w:szCs w:val="24"/>
              </w:rPr>
              <w:t xml:space="preserve"> </w:t>
            </w:r>
            <w:r w:rsidR="00233F12">
              <w:rPr>
                <w:b/>
                <w:bCs/>
                <w:szCs w:val="24"/>
              </w:rPr>
              <w:t>tai pagrindžiančių</w:t>
            </w:r>
            <w:r w:rsidR="00353F97" w:rsidRPr="00353F97">
              <w:rPr>
                <w:b/>
                <w:bCs/>
                <w:szCs w:val="24"/>
              </w:rPr>
              <w:t xml:space="preserve"> priežasčių.</w:t>
            </w:r>
          </w:p>
          <w:p w14:paraId="7B6F1B1E" w14:textId="77777777" w:rsidR="005A7F73" w:rsidRDefault="005A7F73" w:rsidP="005A7F73">
            <w:pPr>
              <w:pStyle w:val="Hyperlink1"/>
              <w:tabs>
                <w:tab w:val="left" w:pos="567"/>
              </w:tabs>
              <w:ind w:firstLine="0"/>
              <w:rPr>
                <w:rFonts w:ascii="Times New Roman" w:hAnsi="Times New Roman"/>
                <w:sz w:val="24"/>
                <w:szCs w:val="24"/>
                <w:highlight w:val="yellow"/>
                <w:lang w:val="lt-LT"/>
              </w:rPr>
            </w:pPr>
          </w:p>
          <w:p w14:paraId="707051D8" w14:textId="77777777" w:rsidR="00353F97" w:rsidRDefault="00353F97" w:rsidP="00353F97">
            <w:pPr>
              <w:spacing w:after="0" w:line="240" w:lineRule="auto"/>
              <w:jc w:val="both"/>
              <w:rPr>
                <w:b/>
                <w:bCs/>
                <w:szCs w:val="24"/>
              </w:rPr>
            </w:pPr>
            <w:r w:rsidRPr="00816F14">
              <w:rPr>
                <w:b/>
                <w:bCs/>
                <w:szCs w:val="24"/>
              </w:rPr>
              <w:t>ANK pakeitimo projektas</w:t>
            </w:r>
          </w:p>
          <w:p w14:paraId="2000C6BA" w14:textId="77777777" w:rsidR="00353F97" w:rsidRPr="00816F14" w:rsidRDefault="00353F97" w:rsidP="00353F97">
            <w:pPr>
              <w:spacing w:after="0" w:line="240" w:lineRule="auto"/>
              <w:jc w:val="both"/>
              <w:rPr>
                <w:b/>
                <w:bCs/>
                <w:szCs w:val="24"/>
              </w:rPr>
            </w:pPr>
          </w:p>
          <w:p w14:paraId="58D49FC4" w14:textId="77777777" w:rsidR="00353F97" w:rsidRPr="00816F14" w:rsidRDefault="00353F97" w:rsidP="00353F97">
            <w:pPr>
              <w:spacing w:after="0" w:line="240" w:lineRule="auto"/>
              <w:jc w:val="both"/>
              <w:rPr>
                <w:b/>
                <w:bCs/>
                <w:szCs w:val="24"/>
              </w:rPr>
            </w:pPr>
            <w:r w:rsidRPr="00816F14">
              <w:rPr>
                <w:b/>
                <w:bCs/>
                <w:szCs w:val="24"/>
              </w:rPr>
              <w:t>1 straipsnis. Kodekso papildymas 476(1) straipsniu</w:t>
            </w:r>
          </w:p>
          <w:p w14:paraId="70020601" w14:textId="77777777" w:rsidR="00353F97" w:rsidRPr="00816F14" w:rsidRDefault="00353F97" w:rsidP="00353F97">
            <w:pPr>
              <w:spacing w:after="0" w:line="240" w:lineRule="auto"/>
              <w:jc w:val="both"/>
              <w:rPr>
                <w:b/>
                <w:bCs/>
                <w:szCs w:val="24"/>
              </w:rPr>
            </w:pPr>
            <w:r w:rsidRPr="00816F14">
              <w:rPr>
                <w:b/>
                <w:bCs/>
                <w:szCs w:val="24"/>
              </w:rPr>
              <w:t>Papildyti Kodeksą  476(1) straipsniu:</w:t>
            </w:r>
          </w:p>
          <w:p w14:paraId="18AD5278" w14:textId="77777777" w:rsidR="00353F97" w:rsidRPr="00816F14" w:rsidRDefault="00353F97" w:rsidP="00353F97">
            <w:pPr>
              <w:spacing w:after="0" w:line="240" w:lineRule="auto"/>
              <w:jc w:val="both"/>
              <w:rPr>
                <w:b/>
                <w:bCs/>
                <w:szCs w:val="24"/>
              </w:rPr>
            </w:pPr>
            <w:r w:rsidRPr="00146973">
              <w:rPr>
                <w:b/>
                <w:bCs/>
                <w:szCs w:val="24"/>
              </w:rPr>
              <w:t>476</w:t>
            </w:r>
            <w:r>
              <w:rPr>
                <w:b/>
                <w:bCs/>
                <w:szCs w:val="24"/>
              </w:rPr>
              <w:t>(1)</w:t>
            </w:r>
            <w:r w:rsidRPr="00146973">
              <w:rPr>
                <w:b/>
                <w:bCs/>
                <w:szCs w:val="24"/>
              </w:rPr>
              <w:t xml:space="preserve"> straipsnis. </w:t>
            </w:r>
            <w:r>
              <w:rPr>
                <w:b/>
                <w:bCs/>
                <w:szCs w:val="24"/>
              </w:rPr>
              <w:t>Informacijos pagal Lietuvos Respublikos e</w:t>
            </w:r>
            <w:r w:rsidRPr="00146973">
              <w:rPr>
                <w:b/>
                <w:bCs/>
                <w:szCs w:val="24"/>
              </w:rPr>
              <w:t>lektroninių ryšių</w:t>
            </w:r>
            <w:r>
              <w:rPr>
                <w:b/>
                <w:bCs/>
                <w:szCs w:val="24"/>
              </w:rPr>
              <w:t xml:space="preserve"> įstatymą nepateikimas, klaidingos, neteisingos </w:t>
            </w:r>
            <w:r w:rsidRPr="00775FEF">
              <w:rPr>
                <w:b/>
                <w:bCs/>
                <w:szCs w:val="24"/>
              </w:rPr>
              <w:t>ar neišsamios informacijos</w:t>
            </w:r>
            <w:r>
              <w:rPr>
                <w:b/>
                <w:bCs/>
                <w:szCs w:val="24"/>
              </w:rPr>
              <w:t xml:space="preserve"> pateikimas</w:t>
            </w:r>
          </w:p>
          <w:p w14:paraId="4C41940B" w14:textId="28953F69" w:rsidR="00353F97" w:rsidRPr="00816F14" w:rsidRDefault="00353F97" w:rsidP="00353F97">
            <w:pPr>
              <w:spacing w:after="0" w:line="240" w:lineRule="auto"/>
              <w:jc w:val="both"/>
              <w:rPr>
                <w:b/>
                <w:bCs/>
                <w:szCs w:val="24"/>
              </w:rPr>
            </w:pPr>
            <w:r w:rsidRPr="00816F14">
              <w:rPr>
                <w:b/>
                <w:bCs/>
                <w:szCs w:val="24"/>
              </w:rPr>
              <w:t xml:space="preserve">3. </w:t>
            </w:r>
            <w:r w:rsidR="00F8252C" w:rsidRPr="00862E65">
              <w:rPr>
                <w:b/>
                <w:bCs/>
                <w:szCs w:val="24"/>
                <w:lang w:eastAsia="lt-LT"/>
              </w:rPr>
              <w:t xml:space="preserve">Lietuvos Respublikos elektroninių ryšių įstatymo numatytos informacijos apie planuojamo steigti plačiajuosčio ryšio tinklo ir (ar) planuojamo iš esmės atnaujinti arba išplėsti elektroninių ryšio tinklo, kuriuo galėtų būti teikiamos elektroninių ryšių paslaugos bent 100 </w:t>
            </w:r>
            <w:r w:rsidR="00F8252C" w:rsidRPr="00862E65">
              <w:rPr>
                <w:b/>
                <w:bCs/>
                <w:szCs w:val="24"/>
                <w:lang w:eastAsia="lt-LT"/>
              </w:rPr>
              <w:lastRenderedPageBreak/>
              <w:t xml:space="preserve">Mb/s gaunamojo ryšio sparta, </w:t>
            </w:r>
            <w:r w:rsidR="00F8252C" w:rsidRPr="00862E65">
              <w:rPr>
                <w:b/>
                <w:bCs/>
                <w:color w:val="000000"/>
              </w:rPr>
              <w:t xml:space="preserve">paskirtį, numatomą jo plėtros pradžios datą arba įsteigimo, atnaujinimo ar išplėtimo terminą, techninius parametrus, finansavimo šaltinius ir tikslinių vietovių sąrašą, taip pat informacijos apie </w:t>
            </w:r>
            <w:r w:rsidR="00F8252C" w:rsidRPr="00862E65">
              <w:rPr>
                <w:b/>
                <w:bCs/>
                <w:szCs w:val="24"/>
                <w:lang w:eastAsia="lt-LT"/>
              </w:rPr>
              <w:t xml:space="preserve">ketinimus tikslinėse vietovėse </w:t>
            </w:r>
            <w:r w:rsidR="00F8252C" w:rsidRPr="00862E65">
              <w:rPr>
                <w:b/>
                <w:bCs/>
                <w:color w:val="000000"/>
                <w:szCs w:val="24"/>
                <w:lang w:eastAsia="lt-LT"/>
              </w:rPr>
              <w:t xml:space="preserve">steigti </w:t>
            </w:r>
            <w:r w:rsidR="00F8252C" w:rsidRPr="00862E65">
              <w:rPr>
                <w:b/>
                <w:bCs/>
                <w:szCs w:val="24"/>
                <w:lang w:eastAsia="lt-LT"/>
              </w:rPr>
              <w:t>plačiajuosčio ryšio tinklus ir (ar) iš esmės atnaujinti arba išplėsti esamus elektroninių ryšių tinklus, kad jais galėtų būti teikiamos elektroninių ryšių paslaugos bent 100 Mb/s gaunamojo ryšio spart</w:t>
            </w:r>
            <w:r w:rsidR="00F8252C">
              <w:rPr>
                <w:b/>
                <w:bCs/>
                <w:szCs w:val="24"/>
                <w:lang w:eastAsia="lt-LT"/>
              </w:rPr>
              <w:t xml:space="preserve">a </w:t>
            </w:r>
            <w:r w:rsidRPr="00816F14">
              <w:rPr>
                <w:b/>
                <w:bCs/>
                <w:szCs w:val="24"/>
              </w:rPr>
              <w:t>nepateikimas</w:t>
            </w:r>
            <w:r w:rsidR="00671ADA">
              <w:rPr>
                <w:b/>
                <w:bCs/>
                <w:szCs w:val="24"/>
              </w:rPr>
              <w:t>,</w:t>
            </w:r>
            <w:r w:rsidRPr="00816F14">
              <w:rPr>
                <w:b/>
                <w:bCs/>
                <w:szCs w:val="24"/>
              </w:rPr>
              <w:t xml:space="preserve"> neteisingos ar neišsamios informacijos pateikimas </w:t>
            </w:r>
            <w:r w:rsidR="007052C6">
              <w:rPr>
                <w:b/>
                <w:bCs/>
                <w:szCs w:val="24"/>
              </w:rPr>
              <w:t xml:space="preserve">tyčia </w:t>
            </w:r>
            <w:r w:rsidRPr="00816F14">
              <w:rPr>
                <w:b/>
                <w:bCs/>
                <w:szCs w:val="24"/>
              </w:rPr>
              <w:t>arba dėl</w:t>
            </w:r>
            <w:r w:rsidR="007052C6">
              <w:rPr>
                <w:b/>
                <w:bCs/>
                <w:szCs w:val="24"/>
              </w:rPr>
              <w:t xml:space="preserve"> neatsargumo</w:t>
            </w:r>
            <w:r w:rsidRPr="00816F14">
              <w:rPr>
                <w:b/>
                <w:bCs/>
                <w:szCs w:val="24"/>
              </w:rPr>
              <w:t xml:space="preserve">, neturėjęs neigiamos įtakos konkurencijai, </w:t>
            </w:r>
          </w:p>
          <w:p w14:paraId="0AD94AA8" w14:textId="77777777" w:rsidR="00353F97" w:rsidRPr="00816F14" w:rsidRDefault="00353F97" w:rsidP="00353F97">
            <w:pPr>
              <w:spacing w:after="0" w:line="240" w:lineRule="auto"/>
              <w:jc w:val="both"/>
              <w:rPr>
                <w:b/>
                <w:bCs/>
                <w:szCs w:val="24"/>
              </w:rPr>
            </w:pPr>
            <w:r w:rsidRPr="00816F14">
              <w:rPr>
                <w:b/>
                <w:bCs/>
                <w:szCs w:val="24"/>
              </w:rPr>
              <w:t>užtraukia baudą asmenims, kurie nesiverčia elektroninių ryšių veikla, arba juridinių asmenų, kurie nesiverčia elektroninių ryšių veikla, vadovams ar kitiems atsakingiems asmenims nuo dviejų šimtų iki keturių šimtų eurų.</w:t>
            </w:r>
          </w:p>
          <w:p w14:paraId="4D11CEA5" w14:textId="77777777" w:rsidR="00353F97" w:rsidRPr="00816F14" w:rsidRDefault="00353F97" w:rsidP="00353F97">
            <w:pPr>
              <w:spacing w:after="0" w:line="240" w:lineRule="auto"/>
              <w:jc w:val="both"/>
              <w:rPr>
                <w:b/>
                <w:bCs/>
                <w:szCs w:val="24"/>
              </w:rPr>
            </w:pPr>
            <w:r w:rsidRPr="00816F14">
              <w:rPr>
                <w:b/>
                <w:bCs/>
                <w:szCs w:val="24"/>
              </w:rPr>
              <w:t>4. Šio straipsnio 3 dalyje numatytas administracinis nusižengimas, padarytas pakartotinai,</w:t>
            </w:r>
          </w:p>
          <w:p w14:paraId="3F3171F3" w14:textId="77777777" w:rsidR="00353F97" w:rsidRPr="00816F14" w:rsidRDefault="00353F97" w:rsidP="00353F97">
            <w:pPr>
              <w:spacing w:after="0" w:line="240" w:lineRule="auto"/>
              <w:jc w:val="both"/>
              <w:rPr>
                <w:b/>
                <w:bCs/>
                <w:szCs w:val="24"/>
              </w:rPr>
            </w:pPr>
            <w:r w:rsidRPr="00816F14">
              <w:rPr>
                <w:b/>
                <w:bCs/>
                <w:szCs w:val="24"/>
              </w:rPr>
              <w:t>užtraukia baudą nuo keturių šimtų iki aštuonių šimtų eurų.</w:t>
            </w:r>
          </w:p>
          <w:p w14:paraId="66ED413B" w14:textId="3BA1640E" w:rsidR="00353F97" w:rsidRPr="00816F14" w:rsidRDefault="00353F97" w:rsidP="00353F97">
            <w:pPr>
              <w:spacing w:after="0" w:line="240" w:lineRule="auto"/>
              <w:jc w:val="both"/>
              <w:rPr>
                <w:b/>
                <w:bCs/>
                <w:szCs w:val="24"/>
              </w:rPr>
            </w:pPr>
            <w:r w:rsidRPr="00816F14">
              <w:rPr>
                <w:b/>
                <w:bCs/>
                <w:szCs w:val="24"/>
              </w:rPr>
              <w:t xml:space="preserve">5. </w:t>
            </w:r>
            <w:r w:rsidR="00AA1906" w:rsidRPr="00862E65">
              <w:rPr>
                <w:b/>
                <w:bCs/>
                <w:szCs w:val="24"/>
                <w:lang w:eastAsia="lt-LT"/>
              </w:rPr>
              <w:t xml:space="preserve">Lietuvos Respublikos elektroninių ryšių įstatymo numatytos informacijos apie planuojamo steigti plačiajuosčio ryšio tinklo ir (ar) planuojamo iš esmės atnaujinti arba išplėsti elektroninių ryšio tinklo, kuriuo galėtų būti teikiamos elektroninių ryšių paslaugos bent 100 Mb/s gaunamojo ryšio sparta, </w:t>
            </w:r>
            <w:r w:rsidR="00AA1906" w:rsidRPr="00862E65">
              <w:rPr>
                <w:b/>
                <w:bCs/>
                <w:color w:val="000000"/>
              </w:rPr>
              <w:t xml:space="preserve">paskirtį, numatomą jo plėtros pradžios datą arba įsteigimo, atnaujinimo ar išplėtimo terminą, techninius parametrus, finansavimo šaltinius ir tikslinių vietovių sąrašą, taip pat informacijos apie </w:t>
            </w:r>
            <w:r w:rsidR="00AA1906" w:rsidRPr="00862E65">
              <w:rPr>
                <w:b/>
                <w:bCs/>
                <w:szCs w:val="24"/>
                <w:lang w:eastAsia="lt-LT"/>
              </w:rPr>
              <w:t xml:space="preserve">ketinimus tikslinėse vietovėse </w:t>
            </w:r>
            <w:r w:rsidR="00AA1906" w:rsidRPr="00862E65">
              <w:rPr>
                <w:b/>
                <w:bCs/>
                <w:color w:val="000000"/>
                <w:szCs w:val="24"/>
                <w:lang w:eastAsia="lt-LT"/>
              </w:rPr>
              <w:t xml:space="preserve">steigti </w:t>
            </w:r>
            <w:r w:rsidR="00AA1906" w:rsidRPr="00862E65">
              <w:rPr>
                <w:b/>
                <w:bCs/>
                <w:szCs w:val="24"/>
                <w:lang w:eastAsia="lt-LT"/>
              </w:rPr>
              <w:t>plačiajuosčio ryšio tinklus ir (ar) iš esmės atnaujinti arba išplėsti esamus elektroninių ryšių tinklus, kad jais galėtų būti teikiamos elektroninių ryšių paslaugos bent 100 Mb/s gaunamojo ryšio spart</w:t>
            </w:r>
            <w:r w:rsidR="00AA1906">
              <w:rPr>
                <w:b/>
                <w:bCs/>
                <w:szCs w:val="24"/>
                <w:lang w:eastAsia="lt-LT"/>
              </w:rPr>
              <w:t xml:space="preserve">a </w:t>
            </w:r>
            <w:r w:rsidRPr="00816F14">
              <w:rPr>
                <w:b/>
                <w:bCs/>
                <w:szCs w:val="24"/>
              </w:rPr>
              <w:t>nepateikimas</w:t>
            </w:r>
            <w:r w:rsidR="00671ADA">
              <w:rPr>
                <w:b/>
                <w:bCs/>
                <w:szCs w:val="24"/>
              </w:rPr>
              <w:t>,</w:t>
            </w:r>
            <w:r w:rsidRPr="00816F14">
              <w:rPr>
                <w:b/>
                <w:bCs/>
                <w:szCs w:val="24"/>
              </w:rPr>
              <w:t xml:space="preserve"> neteisingos ar neišsamios informacijos pateikimas </w:t>
            </w:r>
            <w:r w:rsidR="007052C6">
              <w:rPr>
                <w:b/>
                <w:bCs/>
                <w:szCs w:val="24"/>
              </w:rPr>
              <w:t xml:space="preserve">tyčia </w:t>
            </w:r>
            <w:r w:rsidRPr="00816F14">
              <w:rPr>
                <w:b/>
                <w:bCs/>
                <w:szCs w:val="24"/>
              </w:rPr>
              <w:t>arba dėl</w:t>
            </w:r>
            <w:r w:rsidR="007052C6">
              <w:rPr>
                <w:b/>
                <w:bCs/>
                <w:szCs w:val="24"/>
              </w:rPr>
              <w:t xml:space="preserve"> neatsargumo</w:t>
            </w:r>
            <w:r w:rsidRPr="00816F14">
              <w:rPr>
                <w:b/>
                <w:bCs/>
                <w:szCs w:val="24"/>
              </w:rPr>
              <w:t xml:space="preserve">, turėjęs neigiamos įtakos konkurencijai, </w:t>
            </w:r>
          </w:p>
          <w:p w14:paraId="36EC58FD" w14:textId="77777777" w:rsidR="00353F97" w:rsidRPr="00816F14" w:rsidRDefault="00353F97" w:rsidP="00353F97">
            <w:pPr>
              <w:spacing w:after="0" w:line="240" w:lineRule="auto"/>
              <w:jc w:val="both"/>
              <w:rPr>
                <w:b/>
                <w:bCs/>
                <w:szCs w:val="24"/>
              </w:rPr>
            </w:pPr>
            <w:r w:rsidRPr="00816F14">
              <w:rPr>
                <w:b/>
                <w:bCs/>
                <w:szCs w:val="24"/>
              </w:rPr>
              <w:t xml:space="preserve">užtraukia baudą asmenims, kurie nesiverčia elektroninių ryšių veikla, arba juridinių asmenų, kurie nesiverčia elektroninių ryšių </w:t>
            </w:r>
            <w:r w:rsidRPr="00816F14">
              <w:rPr>
                <w:b/>
                <w:bCs/>
                <w:szCs w:val="24"/>
              </w:rPr>
              <w:lastRenderedPageBreak/>
              <w:t>veikla, vadovams ar kitiems atsakingiems asmenims nuo penkių šimtų iki tūkstančio eurų.</w:t>
            </w:r>
          </w:p>
          <w:p w14:paraId="241EB29C" w14:textId="77777777" w:rsidR="00353F97" w:rsidRPr="00816F14" w:rsidRDefault="00353F97" w:rsidP="00353F97">
            <w:pPr>
              <w:spacing w:after="0" w:line="240" w:lineRule="auto"/>
              <w:jc w:val="both"/>
              <w:rPr>
                <w:b/>
                <w:bCs/>
                <w:szCs w:val="24"/>
              </w:rPr>
            </w:pPr>
            <w:r w:rsidRPr="00816F14">
              <w:rPr>
                <w:b/>
                <w:bCs/>
                <w:szCs w:val="24"/>
              </w:rPr>
              <w:t>6. Šio straipsnio 5 dalyje numatytas administracinis nusižengimas, padarytas pakartotinai,</w:t>
            </w:r>
          </w:p>
          <w:p w14:paraId="1A649175" w14:textId="3A56AD9D" w:rsidR="00353F97" w:rsidRPr="00353F97" w:rsidRDefault="00353F97" w:rsidP="00353F97">
            <w:pPr>
              <w:spacing w:after="0" w:line="240" w:lineRule="auto"/>
              <w:jc w:val="both"/>
              <w:rPr>
                <w:b/>
                <w:bCs/>
                <w:szCs w:val="24"/>
              </w:rPr>
            </w:pPr>
            <w:r w:rsidRPr="00816F14">
              <w:rPr>
                <w:b/>
                <w:bCs/>
                <w:szCs w:val="24"/>
              </w:rPr>
              <w:t>užtraukia baudą nuo tūkstančio iki dviejų tūkstančių eurų.</w:t>
            </w:r>
          </w:p>
        </w:tc>
        <w:tc>
          <w:tcPr>
            <w:tcW w:w="536" w:type="pct"/>
          </w:tcPr>
          <w:p w14:paraId="1F2CE456" w14:textId="1593823E" w:rsidR="005A7F73" w:rsidRPr="00835229" w:rsidRDefault="005A7F73" w:rsidP="005A7F73">
            <w:pPr>
              <w:spacing w:after="0" w:line="240" w:lineRule="auto"/>
              <w:ind w:right="-109"/>
              <w:jc w:val="center"/>
              <w:rPr>
                <w:szCs w:val="24"/>
              </w:rPr>
            </w:pPr>
            <w:r>
              <w:rPr>
                <w:szCs w:val="24"/>
              </w:rPr>
              <w:lastRenderedPageBreak/>
              <w:t>Visiškas</w:t>
            </w:r>
          </w:p>
        </w:tc>
      </w:tr>
      <w:tr w:rsidR="005A7F73" w:rsidRPr="00835229" w14:paraId="4966C438" w14:textId="77777777" w:rsidTr="00794D4A">
        <w:trPr>
          <w:trHeight w:val="404"/>
        </w:trPr>
        <w:tc>
          <w:tcPr>
            <w:tcW w:w="2192" w:type="pct"/>
          </w:tcPr>
          <w:p w14:paraId="55398AFD" w14:textId="77777777" w:rsidR="005A7F73" w:rsidRPr="00955EF5" w:rsidRDefault="005A7F73" w:rsidP="005A7F73">
            <w:pPr>
              <w:autoSpaceDE w:val="0"/>
              <w:autoSpaceDN w:val="0"/>
              <w:adjustRightInd w:val="0"/>
              <w:spacing w:after="0" w:line="240" w:lineRule="auto"/>
              <w:jc w:val="center"/>
              <w:rPr>
                <w:color w:val="000000"/>
                <w:szCs w:val="24"/>
                <w:lang w:eastAsia="lt-LT"/>
              </w:rPr>
            </w:pPr>
            <w:r w:rsidRPr="00955EF5">
              <w:rPr>
                <w:i/>
                <w:iCs/>
                <w:color w:val="000000"/>
                <w:szCs w:val="24"/>
                <w:lang w:eastAsia="lt-LT"/>
              </w:rPr>
              <w:lastRenderedPageBreak/>
              <w:t>30 straipsnis</w:t>
            </w:r>
          </w:p>
          <w:p w14:paraId="49E306A0" w14:textId="611762DC" w:rsidR="005A7F73" w:rsidRPr="00933ED3" w:rsidRDefault="005A7F73" w:rsidP="005A7F73">
            <w:pPr>
              <w:autoSpaceDE w:val="0"/>
              <w:autoSpaceDN w:val="0"/>
              <w:adjustRightInd w:val="0"/>
              <w:spacing w:after="0" w:line="240" w:lineRule="auto"/>
              <w:jc w:val="center"/>
              <w:rPr>
                <w:color w:val="000000"/>
                <w:szCs w:val="24"/>
                <w:lang w:eastAsia="lt-LT"/>
              </w:rPr>
            </w:pPr>
            <w:r w:rsidRPr="00955EF5">
              <w:rPr>
                <w:b/>
                <w:bCs/>
                <w:color w:val="000000"/>
                <w:szCs w:val="24"/>
                <w:lang w:eastAsia="lt-LT"/>
              </w:rPr>
              <w:t>Bendrojo leidimo ar radijo spektro ir numeracijos išteklių naudojimo teisių sąlygų laikymasis ir specifinių įpareigojimų laikymasis</w:t>
            </w:r>
          </w:p>
        </w:tc>
        <w:tc>
          <w:tcPr>
            <w:tcW w:w="2272" w:type="pct"/>
          </w:tcPr>
          <w:p w14:paraId="25820EB4" w14:textId="125A2535" w:rsidR="005A7F73" w:rsidRPr="00E452EA" w:rsidRDefault="005A7F73" w:rsidP="005A7F73">
            <w:pPr>
              <w:pStyle w:val="Hyperlink1"/>
              <w:tabs>
                <w:tab w:val="left" w:pos="567"/>
              </w:tabs>
              <w:ind w:firstLine="0"/>
              <w:rPr>
                <w:rFonts w:ascii="Times New Roman" w:hAnsi="Times New Roman"/>
                <w:sz w:val="24"/>
                <w:szCs w:val="24"/>
                <w:highlight w:val="green"/>
              </w:rPr>
            </w:pPr>
          </w:p>
        </w:tc>
        <w:tc>
          <w:tcPr>
            <w:tcW w:w="536" w:type="pct"/>
          </w:tcPr>
          <w:p w14:paraId="097ADC6C" w14:textId="77777777" w:rsidR="005A7F73" w:rsidRPr="00835229" w:rsidRDefault="005A7F73" w:rsidP="005A7F73">
            <w:pPr>
              <w:spacing w:after="0" w:line="240" w:lineRule="auto"/>
              <w:ind w:right="-109"/>
              <w:jc w:val="center"/>
              <w:rPr>
                <w:szCs w:val="24"/>
              </w:rPr>
            </w:pPr>
          </w:p>
        </w:tc>
      </w:tr>
      <w:tr w:rsidR="005A7F73" w:rsidRPr="00835229" w14:paraId="3A38C708" w14:textId="77777777" w:rsidTr="00794D4A">
        <w:trPr>
          <w:trHeight w:val="404"/>
        </w:trPr>
        <w:tc>
          <w:tcPr>
            <w:tcW w:w="2192" w:type="pct"/>
          </w:tcPr>
          <w:p w14:paraId="0074C730" w14:textId="2F5DE401" w:rsidR="005A7F73" w:rsidRPr="00933ED3" w:rsidRDefault="005A7F73" w:rsidP="005A7F73">
            <w:pPr>
              <w:autoSpaceDE w:val="0"/>
              <w:autoSpaceDN w:val="0"/>
              <w:adjustRightInd w:val="0"/>
              <w:spacing w:after="0" w:line="240" w:lineRule="auto"/>
              <w:jc w:val="both"/>
              <w:rPr>
                <w:color w:val="000000"/>
                <w:szCs w:val="24"/>
                <w:lang w:eastAsia="lt-LT"/>
              </w:rPr>
            </w:pPr>
            <w:r w:rsidRPr="00955EF5">
              <w:rPr>
                <w:color w:val="000000"/>
                <w:szCs w:val="24"/>
                <w:lang w:eastAsia="lt-LT"/>
              </w:rPr>
              <w:t>1.</w:t>
            </w:r>
            <w:r>
              <w:rPr>
                <w:color w:val="000000"/>
                <w:szCs w:val="24"/>
                <w:lang w:eastAsia="lt-LT"/>
              </w:rPr>
              <w:t xml:space="preserve"> </w:t>
            </w:r>
            <w:r w:rsidRPr="00955EF5">
              <w:rPr>
                <w:color w:val="000000"/>
                <w:szCs w:val="24"/>
                <w:lang w:eastAsia="lt-LT"/>
              </w:rPr>
              <w:t>Valstybės narės užtikrina, kad jų atitinkamos kompetentingos institucijos stebėtų ir prižiūrėtų, kaip laikomasi bendrojo leidimo arba radijo spektro ir numeracijos išteklių naudojimo teisių sąlygų, 13 straipsnio 2 dalyje nurodytų specifinių įpareigojimų ir įpareigojimo radijo spektrą naudoti efektyviai ir veiksmingai pagal 4 straipsnį, 45 straipsnio 1 dalį ir 47 straipsnį.</w:t>
            </w:r>
          </w:p>
        </w:tc>
        <w:tc>
          <w:tcPr>
            <w:tcW w:w="2272" w:type="pct"/>
          </w:tcPr>
          <w:p w14:paraId="3287ADDB" w14:textId="77777777" w:rsidR="00353F97" w:rsidRPr="004539F8" w:rsidRDefault="00353F97" w:rsidP="00353F97">
            <w:pPr>
              <w:spacing w:after="0" w:line="240" w:lineRule="auto"/>
              <w:jc w:val="both"/>
              <w:rPr>
                <w:b/>
                <w:bCs/>
                <w:szCs w:val="24"/>
              </w:rPr>
            </w:pPr>
            <w:r w:rsidRPr="004539F8">
              <w:rPr>
                <w:b/>
                <w:bCs/>
                <w:szCs w:val="24"/>
              </w:rPr>
              <w:t>ERĮ pakeitimo projektas</w:t>
            </w:r>
          </w:p>
          <w:p w14:paraId="1A256F7F" w14:textId="77777777" w:rsidR="00353F97" w:rsidRPr="002D3119" w:rsidRDefault="00353F97" w:rsidP="00353F97">
            <w:pPr>
              <w:spacing w:after="0" w:line="240" w:lineRule="auto"/>
              <w:jc w:val="both"/>
              <w:rPr>
                <w:b/>
                <w:bCs/>
                <w:szCs w:val="24"/>
              </w:rPr>
            </w:pPr>
            <w:r w:rsidRPr="002D3119">
              <w:rPr>
                <w:b/>
                <w:bCs/>
                <w:szCs w:val="24"/>
              </w:rPr>
              <w:t>Lietuvos Respublikos elektroninių ryšių įstatymas</w:t>
            </w:r>
          </w:p>
          <w:p w14:paraId="57022341" w14:textId="77777777" w:rsidR="00353F97" w:rsidRDefault="00353F97" w:rsidP="00353F97">
            <w:pPr>
              <w:spacing w:after="0" w:line="240" w:lineRule="auto"/>
              <w:jc w:val="both"/>
              <w:rPr>
                <w:b/>
                <w:bCs/>
                <w:szCs w:val="24"/>
              </w:rPr>
            </w:pPr>
          </w:p>
          <w:p w14:paraId="5B90A6FA" w14:textId="0BB5C2E3" w:rsidR="00353F97" w:rsidRPr="00353F97" w:rsidRDefault="00353F97" w:rsidP="00353F97">
            <w:pPr>
              <w:spacing w:after="0" w:line="240" w:lineRule="auto"/>
              <w:jc w:val="both"/>
              <w:rPr>
                <w:b/>
                <w:bCs/>
                <w:szCs w:val="24"/>
              </w:rPr>
            </w:pPr>
            <w:r>
              <w:rPr>
                <w:b/>
                <w:bCs/>
                <w:szCs w:val="24"/>
              </w:rPr>
              <w:t xml:space="preserve">9 </w:t>
            </w:r>
            <w:r w:rsidRPr="00353F97">
              <w:rPr>
                <w:b/>
                <w:bCs/>
                <w:szCs w:val="24"/>
              </w:rPr>
              <w:t xml:space="preserve">straipsnis. Ryšių reguliavimo tarnybos funkcijos </w:t>
            </w:r>
          </w:p>
          <w:p w14:paraId="5762B1D7" w14:textId="77777777" w:rsidR="00353F97" w:rsidRPr="00353F97" w:rsidRDefault="00353F97" w:rsidP="00353F97">
            <w:pPr>
              <w:spacing w:after="0" w:line="240" w:lineRule="auto"/>
              <w:jc w:val="both"/>
              <w:rPr>
                <w:b/>
                <w:bCs/>
                <w:szCs w:val="24"/>
              </w:rPr>
            </w:pPr>
            <w:r w:rsidRPr="00353F97">
              <w:rPr>
                <w:b/>
                <w:bCs/>
                <w:szCs w:val="24"/>
              </w:rPr>
              <w:t>Ryšių reguliavimo tarnyba:</w:t>
            </w:r>
          </w:p>
          <w:p w14:paraId="1B0A3AEE" w14:textId="3969AE04" w:rsidR="005A7F73" w:rsidRPr="00353F97" w:rsidRDefault="00353F97" w:rsidP="00353F97">
            <w:pPr>
              <w:spacing w:after="0" w:line="240" w:lineRule="auto"/>
              <w:jc w:val="both"/>
              <w:rPr>
                <w:b/>
                <w:bCs/>
                <w:szCs w:val="24"/>
              </w:rPr>
            </w:pPr>
            <w:r w:rsidRPr="00353F97">
              <w:rPr>
                <w:b/>
                <w:bCs/>
                <w:szCs w:val="24"/>
              </w:rPr>
              <w:t xml:space="preserve">1) </w:t>
            </w:r>
            <w:r w:rsidR="001B6CB1">
              <w:rPr>
                <w:b/>
                <w:bCs/>
                <w:szCs w:val="24"/>
              </w:rPr>
              <w:t>P</w:t>
            </w:r>
            <w:r w:rsidRPr="00353F97">
              <w:rPr>
                <w:b/>
                <w:bCs/>
                <w:szCs w:val="24"/>
              </w:rPr>
              <w:t>rižiūri ir įgyvendina šio įstatymo ir jo įgyvendinamųjų teisės aktų nuostatas, išskyrus šio įstatymo ir kitų teisės aktų nuostatas, kurių priežiūra ir įgyvendinimas pagal šio įstatymo nustatytą kompetenciją priklauso kitoms valstybės institucijoms</w:t>
            </w:r>
            <w:r w:rsidR="001B6CB1">
              <w:rPr>
                <w:b/>
                <w:bCs/>
                <w:szCs w:val="24"/>
              </w:rPr>
              <w:t>.</w:t>
            </w:r>
            <w:r w:rsidRPr="00353F97">
              <w:rPr>
                <w:b/>
                <w:bCs/>
                <w:szCs w:val="24"/>
              </w:rPr>
              <w:t xml:space="preserve"> </w:t>
            </w:r>
          </w:p>
        </w:tc>
        <w:tc>
          <w:tcPr>
            <w:tcW w:w="536" w:type="pct"/>
          </w:tcPr>
          <w:p w14:paraId="728382AB" w14:textId="27520E2A" w:rsidR="005A7F73" w:rsidRPr="00835229" w:rsidRDefault="005A7F73" w:rsidP="005A7F73">
            <w:pPr>
              <w:spacing w:after="0" w:line="240" w:lineRule="auto"/>
              <w:ind w:right="-109"/>
              <w:jc w:val="center"/>
              <w:rPr>
                <w:szCs w:val="24"/>
              </w:rPr>
            </w:pPr>
            <w:r>
              <w:rPr>
                <w:szCs w:val="24"/>
              </w:rPr>
              <w:t>Visiškas</w:t>
            </w:r>
          </w:p>
        </w:tc>
      </w:tr>
      <w:tr w:rsidR="005A7F73" w:rsidRPr="00835229" w14:paraId="6F4A387D" w14:textId="77777777" w:rsidTr="00794D4A">
        <w:trPr>
          <w:trHeight w:val="404"/>
        </w:trPr>
        <w:tc>
          <w:tcPr>
            <w:tcW w:w="2192" w:type="pct"/>
          </w:tcPr>
          <w:p w14:paraId="223E5AA1" w14:textId="61D85C17" w:rsidR="005A7F73" w:rsidRPr="00955EF5" w:rsidRDefault="005A7F73" w:rsidP="00353F97">
            <w:pPr>
              <w:autoSpaceDE w:val="0"/>
              <w:autoSpaceDN w:val="0"/>
              <w:adjustRightInd w:val="0"/>
              <w:spacing w:after="0" w:line="240" w:lineRule="auto"/>
              <w:jc w:val="both"/>
              <w:rPr>
                <w:color w:val="000000"/>
                <w:szCs w:val="24"/>
                <w:lang w:eastAsia="lt-LT"/>
              </w:rPr>
            </w:pPr>
            <w:r w:rsidRPr="00955EF5">
              <w:rPr>
                <w:color w:val="000000"/>
                <w:szCs w:val="24"/>
                <w:lang w:eastAsia="lt-LT"/>
              </w:rPr>
              <w:t>Kompetentingos institucijos turi įgaliojimą reikalauti, kad įmonės, kurioms taikomas bendrasis leidimas arba kurios naudojasi radijo spektro ar numeracijos išteklių naudojimo teisėmis, pagal 21 straipsnį pateiktų visą informaciją, būtiną patikrinti, kaip laikomasi bendrojo leidimo ar radijo spektro ir numeracijos išteklių naudojimo teisių sąlygų arba 13 straipsnio 2 dalyje arba 47 straipsnyje nurodytų specifinių įpareigojimų.</w:t>
            </w:r>
          </w:p>
        </w:tc>
        <w:tc>
          <w:tcPr>
            <w:tcW w:w="2272" w:type="pct"/>
          </w:tcPr>
          <w:p w14:paraId="4407403F" w14:textId="77777777" w:rsidR="00353F97" w:rsidRPr="004539F8" w:rsidRDefault="00353F97" w:rsidP="00353F97">
            <w:pPr>
              <w:spacing w:after="0" w:line="240" w:lineRule="auto"/>
              <w:jc w:val="both"/>
              <w:rPr>
                <w:b/>
                <w:bCs/>
                <w:szCs w:val="24"/>
              </w:rPr>
            </w:pPr>
            <w:r w:rsidRPr="004539F8">
              <w:rPr>
                <w:b/>
                <w:bCs/>
                <w:szCs w:val="24"/>
              </w:rPr>
              <w:t>ERĮ pakeitimo projektas</w:t>
            </w:r>
          </w:p>
          <w:p w14:paraId="6538949D" w14:textId="77777777" w:rsidR="00353F97" w:rsidRPr="002D3119" w:rsidRDefault="00353F97" w:rsidP="00353F97">
            <w:pPr>
              <w:spacing w:after="0" w:line="240" w:lineRule="auto"/>
              <w:jc w:val="both"/>
              <w:rPr>
                <w:b/>
                <w:bCs/>
                <w:szCs w:val="24"/>
              </w:rPr>
            </w:pPr>
            <w:r w:rsidRPr="002D3119">
              <w:rPr>
                <w:b/>
                <w:bCs/>
                <w:szCs w:val="24"/>
              </w:rPr>
              <w:t>Lietuvos Respublikos elektroninių ryšių įstatymas</w:t>
            </w:r>
          </w:p>
          <w:p w14:paraId="4F529D87" w14:textId="0CB9647C" w:rsidR="00353F97" w:rsidRPr="00353F97" w:rsidRDefault="00353F97" w:rsidP="00353F97">
            <w:pPr>
              <w:pStyle w:val="Hyperlink1"/>
              <w:tabs>
                <w:tab w:val="left" w:pos="567"/>
              </w:tabs>
              <w:ind w:firstLine="0"/>
              <w:rPr>
                <w:rFonts w:ascii="Times New Roman" w:eastAsia="Calibri" w:hAnsi="Times New Roman"/>
                <w:b/>
                <w:bCs/>
                <w:sz w:val="24"/>
                <w:szCs w:val="24"/>
                <w:lang w:val="lt-LT"/>
              </w:rPr>
            </w:pPr>
          </w:p>
          <w:p w14:paraId="127D7343" w14:textId="36A6088A" w:rsidR="00353F97" w:rsidRPr="00353F97" w:rsidRDefault="008735A3" w:rsidP="00353F97">
            <w:pPr>
              <w:spacing w:after="0" w:line="240" w:lineRule="auto"/>
              <w:ind w:firstLine="21"/>
              <w:jc w:val="both"/>
              <w:rPr>
                <w:b/>
                <w:bCs/>
                <w:szCs w:val="24"/>
              </w:rPr>
            </w:pPr>
            <w:r>
              <w:rPr>
                <w:b/>
                <w:bCs/>
                <w:szCs w:val="24"/>
              </w:rPr>
              <w:t>81</w:t>
            </w:r>
            <w:r w:rsidR="00353F97">
              <w:rPr>
                <w:b/>
                <w:bCs/>
                <w:szCs w:val="24"/>
              </w:rPr>
              <w:t xml:space="preserve"> </w:t>
            </w:r>
            <w:r w:rsidR="00353F97" w:rsidRPr="00273FC1">
              <w:rPr>
                <w:b/>
                <w:bCs/>
                <w:szCs w:val="24"/>
              </w:rPr>
              <w:t>straipsnis. Informacijos gavimas</w:t>
            </w:r>
          </w:p>
          <w:p w14:paraId="2E23554F" w14:textId="7AE74AA1" w:rsidR="00353F97" w:rsidRPr="00353F97" w:rsidRDefault="00353F97" w:rsidP="00353F97">
            <w:pPr>
              <w:spacing w:after="0" w:line="240" w:lineRule="auto"/>
              <w:ind w:firstLine="21"/>
              <w:jc w:val="both"/>
              <w:rPr>
                <w:b/>
                <w:bCs/>
                <w:szCs w:val="24"/>
              </w:rPr>
            </w:pPr>
            <w:r w:rsidRPr="00353F97">
              <w:rPr>
                <w:b/>
                <w:bCs/>
                <w:szCs w:val="24"/>
              </w:rPr>
              <w:t xml:space="preserve">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w:t>
            </w:r>
            <w:r w:rsidRPr="00353F97">
              <w:rPr>
                <w:b/>
                <w:bCs/>
                <w:szCs w:val="24"/>
              </w:rPr>
              <w:lastRenderedPageBreak/>
              <w:t>įstatymo 23 straipsnio 2 dalį</w:t>
            </w:r>
            <w:r w:rsidR="00D52EB6">
              <w:rPr>
                <w:b/>
                <w:bCs/>
                <w:szCs w:val="24"/>
              </w:rPr>
              <w:t>,</w:t>
            </w:r>
            <w:r w:rsidRPr="00353F97">
              <w:rPr>
                <w:b/>
                <w:bCs/>
                <w:szCs w:val="24"/>
              </w:rPr>
              <w:t xml:space="preserve"> turi teisę reikalauti tik tokios informacijos, kuri proporcinga ir objektyviai pateisinama šiais tikslais (ši dalis netaikoma informacijos, susijusios su elektroninių ryšių infrastruktūros įrengimu, teikimui):</w:t>
            </w:r>
          </w:p>
          <w:p w14:paraId="1C8C89AC" w14:textId="3DC02E24" w:rsidR="00353F97" w:rsidRPr="00353F97" w:rsidRDefault="00353F97" w:rsidP="00353F97">
            <w:pPr>
              <w:spacing w:after="0" w:line="240" w:lineRule="auto"/>
              <w:ind w:firstLine="21"/>
              <w:jc w:val="both"/>
              <w:rPr>
                <w:b/>
                <w:bCs/>
                <w:szCs w:val="24"/>
              </w:rPr>
            </w:pPr>
            <w:r w:rsidRPr="00353F97">
              <w:rPr>
                <w:b/>
                <w:bCs/>
                <w:szCs w:val="24"/>
              </w:rPr>
              <w:t xml:space="preserve">1) sisteminiu ar vienkartiniu patikrinimu, kaip ūkio subjektas laikosi šio įstatymo ir kitų teisės aktų nuostatų, susijusių su veiksmingu ir efektyviu elektroninių ryšių išteklių naudojimu, universaliųjų paslaugų teikimo finansavimu ar užmokesčiais Ryšių reguliavimo tarnybai, taip pat įmokomis į valstybės biudžetą, susijusiomis su teise naudoti elektroninių ryšių išteklius, </w:t>
            </w:r>
            <w:r w:rsidR="00196B70">
              <w:rPr>
                <w:b/>
                <w:bCs/>
                <w:szCs w:val="24"/>
              </w:rPr>
              <w:t xml:space="preserve">ir </w:t>
            </w:r>
            <w:r w:rsidRPr="00353F97">
              <w:rPr>
                <w:b/>
                <w:bCs/>
                <w:szCs w:val="24"/>
              </w:rPr>
              <w:t xml:space="preserve">kaip ūkio subjektas laikosi įpareigojimų, nustatytų ūkio subjektui, turinčiam didelę įtaką rinkoje arba paskirtam teikti universaliąsias paslaugas, </w:t>
            </w:r>
            <w:r w:rsidR="00196B70" w:rsidRPr="00196B70">
              <w:rPr>
                <w:b/>
                <w:bCs/>
                <w:szCs w:val="24"/>
              </w:rPr>
              <w:t>bei įpareigojimų, nustatytų</w:t>
            </w:r>
            <w:r w:rsidR="00196B70" w:rsidRPr="00353F97">
              <w:rPr>
                <w:b/>
                <w:bCs/>
                <w:szCs w:val="24"/>
              </w:rPr>
              <w:t xml:space="preserve"> </w:t>
            </w:r>
            <w:r w:rsidRPr="00353F97">
              <w:rPr>
                <w:b/>
                <w:bCs/>
                <w:szCs w:val="24"/>
              </w:rPr>
              <w:t>pagal šio įstatymo 23 straipsnio 2 dalį;</w:t>
            </w:r>
          </w:p>
          <w:p w14:paraId="4D27995F" w14:textId="375026AB" w:rsidR="005A7F73" w:rsidRPr="00353F97" w:rsidRDefault="00353F97" w:rsidP="00353F97">
            <w:pPr>
              <w:spacing w:after="0" w:line="240" w:lineRule="auto"/>
              <w:jc w:val="both"/>
              <w:rPr>
                <w:b/>
                <w:bCs/>
                <w:szCs w:val="24"/>
              </w:rPr>
            </w:pPr>
            <w:r w:rsidRPr="00353F97">
              <w:rPr>
                <w:b/>
                <w:bCs/>
                <w:szCs w:val="24"/>
              </w:rPr>
              <w:t>2) konkrečiu tikrinimo, kaip ūkio subjektas laikosi vertimosi elektroninių ryšių veikla sąlygas nustatančių teisės aktų ar elektroninių ryšių išteklių naudojimo sąlygų, atveju;</w:t>
            </w:r>
          </w:p>
        </w:tc>
        <w:tc>
          <w:tcPr>
            <w:tcW w:w="536" w:type="pct"/>
          </w:tcPr>
          <w:p w14:paraId="0333A4E9" w14:textId="11F625AC" w:rsidR="005A7F73" w:rsidRPr="00835229" w:rsidRDefault="005A7F73" w:rsidP="00353F97">
            <w:pPr>
              <w:spacing w:after="0" w:line="240" w:lineRule="auto"/>
              <w:ind w:right="-109"/>
              <w:jc w:val="center"/>
              <w:rPr>
                <w:szCs w:val="24"/>
              </w:rPr>
            </w:pPr>
            <w:r>
              <w:rPr>
                <w:szCs w:val="24"/>
              </w:rPr>
              <w:lastRenderedPageBreak/>
              <w:t>Visiškas</w:t>
            </w:r>
          </w:p>
        </w:tc>
      </w:tr>
      <w:tr w:rsidR="005A7F73" w:rsidRPr="00835229" w14:paraId="25D498B2" w14:textId="77777777" w:rsidTr="00794D4A">
        <w:trPr>
          <w:trHeight w:val="404"/>
        </w:trPr>
        <w:tc>
          <w:tcPr>
            <w:tcW w:w="2192" w:type="pct"/>
          </w:tcPr>
          <w:p w14:paraId="034A31CF" w14:textId="7200FDE0" w:rsidR="005A7F73" w:rsidRPr="00955EF5" w:rsidRDefault="005A7F73" w:rsidP="005A7F73">
            <w:pPr>
              <w:autoSpaceDE w:val="0"/>
              <w:autoSpaceDN w:val="0"/>
              <w:adjustRightInd w:val="0"/>
              <w:spacing w:after="0" w:line="240" w:lineRule="auto"/>
              <w:jc w:val="both"/>
              <w:rPr>
                <w:color w:val="000000"/>
                <w:szCs w:val="24"/>
                <w:lang w:eastAsia="lt-LT"/>
              </w:rPr>
            </w:pPr>
            <w:r w:rsidRPr="00955EF5">
              <w:rPr>
                <w:color w:val="000000"/>
                <w:szCs w:val="24"/>
                <w:lang w:eastAsia="lt-LT"/>
              </w:rPr>
              <w:t>2.</w:t>
            </w:r>
            <w:r>
              <w:rPr>
                <w:color w:val="000000"/>
                <w:szCs w:val="24"/>
                <w:lang w:eastAsia="lt-LT"/>
              </w:rPr>
              <w:t xml:space="preserve"> </w:t>
            </w:r>
            <w:r w:rsidRPr="00955EF5">
              <w:rPr>
                <w:color w:val="000000"/>
                <w:szCs w:val="24"/>
                <w:lang w:eastAsia="lt-LT"/>
              </w:rPr>
              <w:t>Jeigu kompetentinga institucija nustato, kad įmonė nesilaiko vienos ar daugiau bendrojo leidimo ar radijo spektro ir numeracijos išteklių naudojimo teisių sąlygų ar 13 straipsnio 2 dalyje nurodytų specifinių įpareigojimų, ji apie tai praneša įmonei ir suteikia galimybę per pagrįstą laiką pareikšti savo nuomonę.</w:t>
            </w:r>
          </w:p>
        </w:tc>
        <w:tc>
          <w:tcPr>
            <w:tcW w:w="2272" w:type="pct"/>
          </w:tcPr>
          <w:p w14:paraId="19F26C83" w14:textId="77777777" w:rsidR="005B14D6" w:rsidRPr="004539F8" w:rsidRDefault="005B14D6" w:rsidP="005B14D6">
            <w:pPr>
              <w:spacing w:after="0" w:line="240" w:lineRule="auto"/>
              <w:jc w:val="both"/>
              <w:rPr>
                <w:b/>
                <w:bCs/>
                <w:szCs w:val="24"/>
              </w:rPr>
            </w:pPr>
            <w:r w:rsidRPr="004539F8">
              <w:rPr>
                <w:b/>
                <w:bCs/>
                <w:szCs w:val="24"/>
              </w:rPr>
              <w:t>ERĮ pakeitimo projektas</w:t>
            </w:r>
          </w:p>
          <w:p w14:paraId="0439ADC4" w14:textId="77777777" w:rsidR="005B14D6" w:rsidRPr="002D3119" w:rsidRDefault="005B14D6" w:rsidP="005B14D6">
            <w:pPr>
              <w:spacing w:after="0" w:line="240" w:lineRule="auto"/>
              <w:jc w:val="both"/>
              <w:rPr>
                <w:b/>
                <w:bCs/>
                <w:szCs w:val="24"/>
              </w:rPr>
            </w:pPr>
            <w:r w:rsidRPr="002D3119">
              <w:rPr>
                <w:b/>
                <w:bCs/>
                <w:szCs w:val="24"/>
              </w:rPr>
              <w:t>Lietuvos Respublikos elektroninių ryšių įstatymas</w:t>
            </w:r>
          </w:p>
          <w:p w14:paraId="69307E10" w14:textId="77777777" w:rsidR="005B14D6" w:rsidRDefault="005B14D6" w:rsidP="005B14D6">
            <w:pPr>
              <w:spacing w:after="0" w:line="240" w:lineRule="auto"/>
              <w:jc w:val="both"/>
              <w:rPr>
                <w:b/>
                <w:bCs/>
                <w:szCs w:val="24"/>
              </w:rPr>
            </w:pPr>
          </w:p>
          <w:p w14:paraId="30D15698" w14:textId="1AA25BD2" w:rsidR="005B14D6" w:rsidRPr="002D3119" w:rsidRDefault="008735A3" w:rsidP="005B14D6">
            <w:pPr>
              <w:spacing w:after="0" w:line="240" w:lineRule="auto"/>
              <w:jc w:val="both"/>
              <w:rPr>
                <w:b/>
                <w:bCs/>
                <w:szCs w:val="24"/>
              </w:rPr>
            </w:pPr>
            <w:r>
              <w:rPr>
                <w:b/>
                <w:bCs/>
                <w:szCs w:val="24"/>
              </w:rPr>
              <w:t>82</w:t>
            </w:r>
            <w:r w:rsidR="005B14D6" w:rsidRPr="002D3119">
              <w:rPr>
                <w:b/>
                <w:bCs/>
                <w:szCs w:val="24"/>
              </w:rPr>
              <w:t xml:space="preserve"> straipsnis. Įstatymo laikymosi priežiūros procedūra</w:t>
            </w:r>
          </w:p>
          <w:p w14:paraId="24B25E71" w14:textId="5533CE52" w:rsidR="00C06061" w:rsidRPr="00C06061" w:rsidRDefault="005B14D6" w:rsidP="00C06061">
            <w:pPr>
              <w:tabs>
                <w:tab w:val="center" w:pos="4320"/>
                <w:tab w:val="right" w:pos="8640"/>
              </w:tabs>
              <w:spacing w:after="0" w:line="240" w:lineRule="auto"/>
              <w:jc w:val="both"/>
              <w:rPr>
                <w:b/>
                <w:bCs/>
                <w:szCs w:val="24"/>
              </w:rPr>
            </w:pPr>
            <w:r w:rsidRPr="002D3119">
              <w:rPr>
                <w:b/>
                <w:bCs/>
                <w:color w:val="000000"/>
                <w:szCs w:val="24"/>
              </w:rPr>
              <w:t xml:space="preserve">1. </w:t>
            </w:r>
            <w:r w:rsidRPr="002D3119">
              <w:rPr>
                <w:b/>
                <w:bCs/>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w:t>
            </w:r>
            <w:r w:rsidR="008735A3">
              <w:rPr>
                <w:b/>
                <w:bCs/>
                <w:szCs w:val="24"/>
              </w:rPr>
              <w:t>,</w:t>
            </w:r>
            <w:r w:rsidRPr="002D3119">
              <w:rPr>
                <w:b/>
                <w:bCs/>
                <w:szCs w:val="24"/>
              </w:rPr>
              <w:t xml:space="preserve"> </w:t>
            </w:r>
            <w:r w:rsidR="008735A3" w:rsidRPr="008735A3">
              <w:rPr>
                <w:b/>
                <w:bCs/>
                <w:szCs w:val="24"/>
              </w:rPr>
              <w:t>arba nevykdo įpareigojimų užtikrinti universaliųjų paslaugų prieinamumą ir teikti šio įstatymo 37 straipsnio 1 dalyje nurodytas universaliąsias paslaugas ir (ar) įpareigojimo teikti įperkamas šio įstatymo 37 straipsnio 1 dalyje nurodytas universaliąsias paslaugas,</w:t>
            </w:r>
            <w:r w:rsidR="008735A3">
              <w:rPr>
                <w:szCs w:val="24"/>
              </w:rPr>
              <w:t xml:space="preserve"> </w:t>
            </w:r>
            <w:r w:rsidRPr="002D3119">
              <w:rPr>
                <w:b/>
                <w:bCs/>
                <w:szCs w:val="24"/>
              </w:rPr>
              <w:t>arba nevykdo įpareigojimų, nustatytų pagal šio įstatymo 23 straipsn</w:t>
            </w:r>
            <w:r w:rsidR="0012705B">
              <w:rPr>
                <w:b/>
                <w:bCs/>
                <w:szCs w:val="24"/>
              </w:rPr>
              <w:t>į</w:t>
            </w:r>
            <w:r w:rsidRPr="002D3119">
              <w:rPr>
                <w:b/>
                <w:bCs/>
                <w:szCs w:val="24"/>
              </w:rPr>
              <w:t xml:space="preserve">, </w:t>
            </w:r>
            <w:r w:rsidR="008735A3" w:rsidRPr="008E7B74">
              <w:rPr>
                <w:szCs w:val="24"/>
                <w:lang w:eastAsia="lt-LT"/>
              </w:rPr>
              <w:t xml:space="preserve"> </w:t>
            </w:r>
            <w:r w:rsidR="008735A3" w:rsidRPr="008735A3">
              <w:rPr>
                <w:b/>
                <w:bCs/>
                <w:szCs w:val="24"/>
                <w:lang w:eastAsia="lt-LT"/>
              </w:rPr>
              <w:t>nesilaiko  radijo ryšio įrenginių techninio reglamento, elektromagnetinio suderinamumo techninio reglamento</w:t>
            </w:r>
            <w:r w:rsidR="008735A3" w:rsidRPr="008735A3">
              <w:rPr>
                <w:b/>
                <w:bCs/>
                <w:szCs w:val="24"/>
              </w:rPr>
              <w:t xml:space="preserve"> arba</w:t>
            </w:r>
            <w:r w:rsidRPr="002D3119">
              <w:rPr>
                <w:b/>
                <w:bCs/>
                <w:szCs w:val="24"/>
              </w:rPr>
              <w:t xml:space="preserve">, kai ryšio numeriai naudojami kitose </w:t>
            </w:r>
            <w:r w:rsidRPr="002D3119">
              <w:rPr>
                <w:b/>
                <w:bCs/>
                <w:szCs w:val="24"/>
              </w:rPr>
              <w:lastRenderedPageBreak/>
              <w:t>Europos Sąjungos valstybėse narėse, gavusi atitinkamos Europos Sąjungos valstybės narės, kurioje ryšio numeriai yra naudojami, nacionalinės reguliavimo arba kitos kompetentingos institucijos prašymą, kuriame įrodoma, kad buvo pažeisti tos Europos Sąjungos valstybės narės vartotojų teisių apsaugą ir (arba) ryšio numerių naudojimą reglamentuojančių teisės aktų reikalavimai, raštu praneša ūkio subjektui apie nustatytus pažeidimus ir suteikia jam galimybę pareikšti savo nuomonę per</w:t>
            </w:r>
            <w:r w:rsidR="00C06061" w:rsidRPr="00C06061">
              <w:rPr>
                <w:b/>
                <w:bCs/>
                <w:szCs w:val="24"/>
              </w:rPr>
              <w:t>:</w:t>
            </w:r>
          </w:p>
          <w:p w14:paraId="69DDE718" w14:textId="77777777" w:rsidR="00C06061" w:rsidRPr="00C06061" w:rsidRDefault="00C06061" w:rsidP="00C06061">
            <w:pPr>
              <w:tabs>
                <w:tab w:val="center" w:pos="4320"/>
                <w:tab w:val="right" w:pos="8640"/>
              </w:tabs>
              <w:spacing w:after="0" w:line="240" w:lineRule="auto"/>
              <w:jc w:val="both"/>
              <w:rPr>
                <w:b/>
                <w:bCs/>
                <w:szCs w:val="24"/>
              </w:rPr>
            </w:pPr>
            <w:r w:rsidRPr="00C06061">
              <w:rPr>
                <w:b/>
                <w:bCs/>
                <w:szCs w:val="24"/>
              </w:rPr>
              <w:t>1) 1 mėnesį nuo pranešimo išsiuntimo dienos;</w:t>
            </w:r>
          </w:p>
          <w:p w14:paraId="00F77FF4" w14:textId="77777777" w:rsidR="00C06061" w:rsidRPr="00C06061" w:rsidRDefault="00C06061" w:rsidP="00C06061">
            <w:pPr>
              <w:tabs>
                <w:tab w:val="center" w:pos="4320"/>
                <w:tab w:val="right" w:pos="8640"/>
              </w:tabs>
              <w:spacing w:after="0" w:line="240" w:lineRule="auto"/>
              <w:jc w:val="both"/>
              <w:rPr>
                <w:b/>
                <w:bCs/>
                <w:szCs w:val="24"/>
              </w:rPr>
            </w:pPr>
            <w:r w:rsidRPr="00C06061">
              <w:rPr>
                <w:b/>
                <w:bCs/>
                <w:szCs w:val="24"/>
              </w:rPr>
              <w:t>2) trumpesnį terminą, kuriam pritaria ūkio subjektas arba kurį Ryšių reguliavimo tarnyba nustato pakartotinio pažeidimo atveju;</w:t>
            </w:r>
          </w:p>
          <w:p w14:paraId="50658500" w14:textId="31F46D43" w:rsidR="005A7F73" w:rsidRPr="005B14D6" w:rsidRDefault="00C06061" w:rsidP="00C06061">
            <w:pPr>
              <w:tabs>
                <w:tab w:val="center" w:pos="4320"/>
                <w:tab w:val="right" w:pos="8640"/>
              </w:tabs>
              <w:spacing w:after="0" w:line="240" w:lineRule="auto"/>
              <w:jc w:val="both"/>
              <w:rPr>
                <w:b/>
                <w:bCs/>
                <w:szCs w:val="24"/>
              </w:rPr>
            </w:pPr>
            <w:r w:rsidRPr="00C06061">
              <w:rPr>
                <w:b/>
                <w:bCs/>
                <w:szCs w:val="24"/>
              </w:rPr>
              <w:t>3) Ryšių reguliavimo tarnybos nustatytą ilgesnį terminą</w:t>
            </w:r>
            <w:r w:rsidR="005B14D6" w:rsidRPr="002D3119">
              <w:rPr>
                <w:b/>
                <w:bCs/>
                <w:szCs w:val="24"/>
              </w:rPr>
              <w:t>.</w:t>
            </w:r>
          </w:p>
        </w:tc>
        <w:tc>
          <w:tcPr>
            <w:tcW w:w="536" w:type="pct"/>
          </w:tcPr>
          <w:p w14:paraId="61AC30AF" w14:textId="2B0FE4BE" w:rsidR="005A7F73" w:rsidRPr="00835229" w:rsidRDefault="005A7F73" w:rsidP="005A7F73">
            <w:pPr>
              <w:spacing w:after="0" w:line="240" w:lineRule="auto"/>
              <w:ind w:right="-109"/>
              <w:jc w:val="center"/>
              <w:rPr>
                <w:szCs w:val="24"/>
              </w:rPr>
            </w:pPr>
            <w:r>
              <w:rPr>
                <w:szCs w:val="24"/>
              </w:rPr>
              <w:lastRenderedPageBreak/>
              <w:t>Visiškas</w:t>
            </w:r>
          </w:p>
        </w:tc>
      </w:tr>
      <w:tr w:rsidR="005A7F73" w:rsidRPr="00835229" w14:paraId="7D564100" w14:textId="77777777" w:rsidTr="00794D4A">
        <w:trPr>
          <w:trHeight w:val="404"/>
        </w:trPr>
        <w:tc>
          <w:tcPr>
            <w:tcW w:w="2192" w:type="pct"/>
          </w:tcPr>
          <w:p w14:paraId="70622B07" w14:textId="68F2AB9E" w:rsidR="005A7F73" w:rsidRPr="00955EF5" w:rsidRDefault="005A7F73" w:rsidP="005A7F73">
            <w:pPr>
              <w:autoSpaceDE w:val="0"/>
              <w:autoSpaceDN w:val="0"/>
              <w:adjustRightInd w:val="0"/>
              <w:spacing w:after="0" w:line="240" w:lineRule="auto"/>
              <w:jc w:val="both"/>
              <w:rPr>
                <w:color w:val="000000"/>
                <w:szCs w:val="24"/>
                <w:lang w:eastAsia="lt-LT"/>
              </w:rPr>
            </w:pPr>
            <w:r w:rsidRPr="00955EF5">
              <w:rPr>
                <w:color w:val="000000"/>
                <w:szCs w:val="24"/>
                <w:lang w:eastAsia="lt-LT"/>
              </w:rPr>
              <w:t>3.</w:t>
            </w:r>
            <w:r>
              <w:rPr>
                <w:color w:val="000000"/>
                <w:szCs w:val="24"/>
                <w:lang w:eastAsia="lt-LT"/>
              </w:rPr>
              <w:t xml:space="preserve"> </w:t>
            </w:r>
            <w:r w:rsidRPr="00955EF5">
              <w:rPr>
                <w:color w:val="000000"/>
                <w:szCs w:val="24"/>
                <w:lang w:eastAsia="lt-LT"/>
              </w:rPr>
              <w:t>Kompetentinga institucija turi įgaliojimą reikalauti, kad 2 dalyje nurodytas pažeidimas būtų nutrauktas nedelsiant arba per pagrįstą laiką, ir imasi atitinkamų proporcingų priemonių atitikčiai užtikrinti.</w:t>
            </w:r>
          </w:p>
        </w:tc>
        <w:tc>
          <w:tcPr>
            <w:tcW w:w="2272" w:type="pct"/>
          </w:tcPr>
          <w:p w14:paraId="620BA284" w14:textId="77777777" w:rsidR="00DB7BC3" w:rsidRPr="004539F8" w:rsidRDefault="00DB7BC3" w:rsidP="00DB7BC3">
            <w:pPr>
              <w:spacing w:after="0" w:line="240" w:lineRule="auto"/>
              <w:jc w:val="both"/>
              <w:rPr>
                <w:b/>
                <w:bCs/>
                <w:szCs w:val="24"/>
              </w:rPr>
            </w:pPr>
            <w:r w:rsidRPr="004539F8">
              <w:rPr>
                <w:b/>
                <w:bCs/>
                <w:szCs w:val="24"/>
              </w:rPr>
              <w:t>ERĮ pakeitimo projektas</w:t>
            </w:r>
          </w:p>
          <w:p w14:paraId="736683E2" w14:textId="77777777" w:rsidR="00DB7BC3" w:rsidRPr="002D3119" w:rsidRDefault="00DB7BC3" w:rsidP="00DB7BC3">
            <w:pPr>
              <w:spacing w:after="0" w:line="240" w:lineRule="auto"/>
              <w:jc w:val="both"/>
              <w:rPr>
                <w:b/>
                <w:bCs/>
                <w:szCs w:val="24"/>
              </w:rPr>
            </w:pPr>
            <w:r w:rsidRPr="002D3119">
              <w:rPr>
                <w:b/>
                <w:bCs/>
                <w:szCs w:val="24"/>
              </w:rPr>
              <w:t>Lietuvos Respublikos elektroninių ryšių įstatymas</w:t>
            </w:r>
          </w:p>
          <w:p w14:paraId="3EDE5E73" w14:textId="77777777" w:rsidR="00DB7BC3" w:rsidRDefault="00DB7BC3" w:rsidP="00DB7BC3">
            <w:pPr>
              <w:spacing w:after="0" w:line="240" w:lineRule="auto"/>
              <w:jc w:val="both"/>
              <w:rPr>
                <w:b/>
                <w:bCs/>
                <w:szCs w:val="24"/>
              </w:rPr>
            </w:pPr>
          </w:p>
          <w:p w14:paraId="73DA4A99" w14:textId="10C22CB2" w:rsidR="00DB7BC3" w:rsidRPr="002D3119" w:rsidRDefault="004B0B7A" w:rsidP="00DB7BC3">
            <w:pPr>
              <w:spacing w:after="0" w:line="240" w:lineRule="auto"/>
              <w:jc w:val="both"/>
              <w:rPr>
                <w:b/>
                <w:bCs/>
                <w:szCs w:val="24"/>
              </w:rPr>
            </w:pPr>
            <w:r>
              <w:rPr>
                <w:b/>
                <w:bCs/>
                <w:szCs w:val="24"/>
              </w:rPr>
              <w:t>82</w:t>
            </w:r>
            <w:r w:rsidR="00DB7BC3" w:rsidRPr="002D3119">
              <w:rPr>
                <w:b/>
                <w:bCs/>
                <w:szCs w:val="24"/>
              </w:rPr>
              <w:t xml:space="preserve"> straipsnis. Įstatymo laikymosi priežiūros procedūra</w:t>
            </w:r>
          </w:p>
          <w:p w14:paraId="0119AF92" w14:textId="0C032B51" w:rsidR="005A7F73" w:rsidRPr="00DB7BC3" w:rsidRDefault="00DB7BC3" w:rsidP="00DB7BC3">
            <w:pPr>
              <w:spacing w:after="0" w:line="240" w:lineRule="auto"/>
              <w:jc w:val="both"/>
              <w:rPr>
                <w:b/>
                <w:bCs/>
                <w:szCs w:val="24"/>
              </w:rPr>
            </w:pPr>
            <w:r w:rsidRPr="00DB7BC3">
              <w:rPr>
                <w:b/>
                <w:bCs/>
                <w:szCs w:val="24"/>
              </w:rPr>
              <w:t>2.</w:t>
            </w:r>
            <w:r w:rsidR="00C06061">
              <w:t xml:space="preserve"> </w:t>
            </w:r>
            <w:r w:rsidR="00C06061" w:rsidRPr="00C06061">
              <w:rPr>
                <w:b/>
                <w:bCs/>
                <w:szCs w:val="24"/>
              </w:rPr>
              <w:t>Ryšių reguliavimo tarnyba turi teisę reikalauti, kad šio straipsnio 1 dalyje nurodytas pažeidimas būtų nutrauktas nedelsiant ar per Ryšių reguliavimo tarnybos nustatytą ne ilgesnį negu 1 mėnesio terminą. Ryšių reguliavimo tarnyba turi teisę imtis kitų tinkamų ir proporcingų priemonių, užtikrinančių teisės aktų vykdymą, įskaitant šio įstatymo 89 ir 90 straipsniuose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w:t>
            </w:r>
            <w:r w:rsidR="001E4655">
              <w:rPr>
                <w:b/>
                <w:bCs/>
                <w:szCs w:val="24"/>
              </w:rPr>
              <w:t>,</w:t>
            </w:r>
            <w:r w:rsidR="00C06061" w:rsidRPr="00C06061">
              <w:rPr>
                <w:b/>
                <w:bCs/>
                <w:szCs w:val="24"/>
              </w:rPr>
              <w:t xml:space="preserve"> atsižvelgiant į pažeidimo faktines aplinkybes</w:t>
            </w:r>
            <w:r w:rsidR="001E4655">
              <w:rPr>
                <w:b/>
                <w:bCs/>
                <w:szCs w:val="24"/>
              </w:rPr>
              <w:t>,</w:t>
            </w:r>
            <w:r w:rsidR="00C06061" w:rsidRPr="00C06061">
              <w:rPr>
                <w:b/>
                <w:bCs/>
                <w:szCs w:val="24"/>
              </w:rPr>
              <w:t xml:space="preserve"> gali būti užtikrintas kitais būdais ir (ar) kitomis priemonėmis, Ryšių reguliavimo tarnyba, vadovaudamasi </w:t>
            </w:r>
            <w:r w:rsidR="00C06061" w:rsidRPr="00C06061">
              <w:rPr>
                <w:b/>
                <w:bCs/>
                <w:szCs w:val="24"/>
              </w:rPr>
              <w:lastRenderedPageBreak/>
              <w:t>teisingumo ir protingumo kriterijais, gali skirti įspėjimą, neskirdama ekonominės sankcijos.</w:t>
            </w:r>
          </w:p>
        </w:tc>
        <w:tc>
          <w:tcPr>
            <w:tcW w:w="536" w:type="pct"/>
          </w:tcPr>
          <w:p w14:paraId="5171299D" w14:textId="1BC71BC7" w:rsidR="005A7F73" w:rsidRPr="00835229" w:rsidRDefault="005A7F73" w:rsidP="005A7F73">
            <w:pPr>
              <w:spacing w:after="0" w:line="240" w:lineRule="auto"/>
              <w:ind w:right="-109"/>
              <w:jc w:val="center"/>
              <w:rPr>
                <w:szCs w:val="24"/>
              </w:rPr>
            </w:pPr>
            <w:r>
              <w:rPr>
                <w:szCs w:val="24"/>
              </w:rPr>
              <w:lastRenderedPageBreak/>
              <w:t>Visiškas</w:t>
            </w:r>
          </w:p>
        </w:tc>
      </w:tr>
      <w:tr w:rsidR="00562AC5" w:rsidRPr="00835229" w14:paraId="2CBF658A" w14:textId="77777777" w:rsidTr="00794D4A">
        <w:trPr>
          <w:trHeight w:val="1104"/>
        </w:trPr>
        <w:tc>
          <w:tcPr>
            <w:tcW w:w="2192" w:type="pct"/>
          </w:tcPr>
          <w:p w14:paraId="4DD54B5C" w14:textId="77777777" w:rsidR="00562AC5" w:rsidRPr="00955EF5" w:rsidRDefault="00562AC5" w:rsidP="00562AC5">
            <w:pPr>
              <w:autoSpaceDE w:val="0"/>
              <w:autoSpaceDN w:val="0"/>
              <w:adjustRightInd w:val="0"/>
              <w:spacing w:after="0" w:line="240" w:lineRule="auto"/>
              <w:jc w:val="both"/>
              <w:rPr>
                <w:color w:val="000000"/>
                <w:szCs w:val="24"/>
                <w:lang w:eastAsia="lt-LT"/>
              </w:rPr>
            </w:pPr>
            <w:r w:rsidRPr="00955EF5">
              <w:rPr>
                <w:color w:val="000000"/>
                <w:szCs w:val="24"/>
                <w:lang w:eastAsia="lt-LT"/>
              </w:rPr>
              <w:t>Valstybės narės kompetentingoms institucijoms suteikia įgaliojimus atitinkamais atvejais:</w:t>
            </w:r>
          </w:p>
          <w:p w14:paraId="7C356E56" w14:textId="0AB8D959" w:rsidR="00562AC5" w:rsidRPr="00955EF5" w:rsidRDefault="00562AC5" w:rsidP="00562AC5">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955EF5">
              <w:rPr>
                <w:color w:val="000000"/>
                <w:szCs w:val="24"/>
                <w:lang w:eastAsia="lt-LT"/>
              </w:rPr>
              <w:t>prireikus skirti atgrasomas finansines baudas, kurios gali apimti periodines baudas, taikomas atgaline data, ir</w:t>
            </w:r>
          </w:p>
        </w:tc>
        <w:tc>
          <w:tcPr>
            <w:tcW w:w="2272" w:type="pct"/>
          </w:tcPr>
          <w:p w14:paraId="78F7F27A" w14:textId="77777777" w:rsidR="00562AC5" w:rsidRPr="004539F8" w:rsidRDefault="00562AC5" w:rsidP="00562AC5">
            <w:pPr>
              <w:spacing w:after="0" w:line="240" w:lineRule="auto"/>
              <w:jc w:val="both"/>
              <w:rPr>
                <w:b/>
                <w:bCs/>
                <w:szCs w:val="24"/>
              </w:rPr>
            </w:pPr>
            <w:r w:rsidRPr="004539F8">
              <w:rPr>
                <w:b/>
                <w:bCs/>
                <w:szCs w:val="24"/>
              </w:rPr>
              <w:t>ERĮ pakeitimo projektas</w:t>
            </w:r>
          </w:p>
          <w:p w14:paraId="5B1E1F90" w14:textId="77777777" w:rsidR="00562AC5" w:rsidRPr="002D3119" w:rsidRDefault="00562AC5" w:rsidP="00562AC5">
            <w:pPr>
              <w:spacing w:after="0" w:line="240" w:lineRule="auto"/>
              <w:jc w:val="both"/>
              <w:rPr>
                <w:b/>
                <w:bCs/>
                <w:szCs w:val="24"/>
              </w:rPr>
            </w:pPr>
            <w:r w:rsidRPr="002D3119">
              <w:rPr>
                <w:b/>
                <w:bCs/>
                <w:szCs w:val="24"/>
              </w:rPr>
              <w:t>Lietuvos Respublikos elektroninių ryšių įstatymas</w:t>
            </w:r>
          </w:p>
          <w:p w14:paraId="2DADD139" w14:textId="77777777" w:rsidR="00562AC5" w:rsidRDefault="00562AC5" w:rsidP="00562AC5">
            <w:pPr>
              <w:spacing w:after="0" w:line="240" w:lineRule="auto"/>
              <w:jc w:val="both"/>
              <w:rPr>
                <w:b/>
                <w:bCs/>
                <w:szCs w:val="24"/>
              </w:rPr>
            </w:pPr>
          </w:p>
          <w:p w14:paraId="00403F7E" w14:textId="37A0D068" w:rsidR="00562AC5" w:rsidRPr="002D3119" w:rsidRDefault="00355E1B" w:rsidP="00562AC5">
            <w:pPr>
              <w:spacing w:after="0" w:line="240" w:lineRule="auto"/>
              <w:jc w:val="both"/>
              <w:rPr>
                <w:b/>
                <w:bCs/>
                <w:szCs w:val="24"/>
              </w:rPr>
            </w:pPr>
            <w:r>
              <w:rPr>
                <w:b/>
                <w:bCs/>
                <w:szCs w:val="24"/>
              </w:rPr>
              <w:t>82</w:t>
            </w:r>
            <w:r w:rsidR="00562AC5" w:rsidRPr="002D3119">
              <w:rPr>
                <w:b/>
                <w:bCs/>
                <w:szCs w:val="24"/>
              </w:rPr>
              <w:t xml:space="preserve"> straipsnis. Įstatymo laikymosi priežiūros procedūra</w:t>
            </w:r>
          </w:p>
          <w:p w14:paraId="28D6CA16" w14:textId="44D8B58A" w:rsidR="00562AC5" w:rsidRPr="00373D1A" w:rsidRDefault="00562AC5" w:rsidP="00562AC5">
            <w:pPr>
              <w:pStyle w:val="Hyperlink1"/>
              <w:tabs>
                <w:tab w:val="left" w:pos="567"/>
              </w:tabs>
              <w:ind w:firstLine="18"/>
              <w:rPr>
                <w:rFonts w:ascii="Times New Roman" w:hAnsi="Times New Roman"/>
                <w:sz w:val="24"/>
                <w:szCs w:val="24"/>
                <w:highlight w:val="green"/>
                <w:lang w:val="lt-LT"/>
              </w:rPr>
            </w:pPr>
            <w:r w:rsidRPr="00562AC5">
              <w:rPr>
                <w:rFonts w:ascii="Times New Roman" w:eastAsia="Calibri" w:hAnsi="Times New Roman"/>
                <w:b/>
                <w:bCs/>
                <w:sz w:val="24"/>
                <w:szCs w:val="24"/>
                <w:lang w:val="lt-LT"/>
              </w:rPr>
              <w:t>2.</w:t>
            </w:r>
            <w:r w:rsidR="00C06061">
              <w:t xml:space="preserve"> </w:t>
            </w:r>
            <w:r w:rsidR="00C06061" w:rsidRPr="00C06061">
              <w:rPr>
                <w:rFonts w:ascii="Times New Roman" w:eastAsia="Calibri" w:hAnsi="Times New Roman"/>
                <w:b/>
                <w:bCs/>
                <w:sz w:val="24"/>
                <w:szCs w:val="24"/>
                <w:lang w:val="lt-LT"/>
              </w:rPr>
              <w:t>Ryšių reguliavimo tarnyba turi teisę reikalauti, kad šio straipsnio 1 dalyje nurodytas pažeidimas būtų nutrauktas nedelsiant ar per Ryšių reguliavimo tarnybos nustatytą ne ilgesnį negu 1 mėnesio terminą. Ryšių reguliavimo tarnyba turi teisę imtis kitų tinkamų ir proporcingų priemonių, užtikrinančių teisės aktų vykdymą, įskaitant šio įstatymo 89 ir 90 straipsniuose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w:t>
            </w:r>
            <w:r w:rsidR="001E4655">
              <w:rPr>
                <w:rFonts w:ascii="Times New Roman" w:eastAsia="Calibri" w:hAnsi="Times New Roman"/>
                <w:b/>
                <w:bCs/>
                <w:sz w:val="24"/>
                <w:szCs w:val="24"/>
                <w:lang w:val="lt-LT"/>
              </w:rPr>
              <w:t>,</w:t>
            </w:r>
            <w:r w:rsidR="00C06061" w:rsidRPr="00C06061">
              <w:rPr>
                <w:rFonts w:ascii="Times New Roman" w:eastAsia="Calibri" w:hAnsi="Times New Roman"/>
                <w:b/>
                <w:bCs/>
                <w:sz w:val="24"/>
                <w:szCs w:val="24"/>
                <w:lang w:val="lt-LT"/>
              </w:rPr>
              <w:t xml:space="preserve"> atsižvelgiant į pažeidimo faktines aplinkybes</w:t>
            </w:r>
            <w:r w:rsidR="001E4655">
              <w:rPr>
                <w:rFonts w:ascii="Times New Roman" w:eastAsia="Calibri" w:hAnsi="Times New Roman"/>
                <w:b/>
                <w:bCs/>
                <w:sz w:val="24"/>
                <w:szCs w:val="24"/>
                <w:lang w:val="lt-LT"/>
              </w:rPr>
              <w:t>,</w:t>
            </w:r>
            <w:r w:rsidR="00C06061" w:rsidRPr="00C06061">
              <w:rPr>
                <w:rFonts w:ascii="Times New Roman" w:eastAsia="Calibri" w:hAnsi="Times New Roman"/>
                <w:b/>
                <w:bCs/>
                <w:sz w:val="24"/>
                <w:szCs w:val="24"/>
                <w:lang w:val="lt-LT"/>
              </w:rPr>
              <w:t xml:space="preserve"> gali būti užtikrintas kitais būdais ir (ar) kitomis priemonėmis, Ryšių reguliavimo tarnyba, vadovaudamasi teisingumo ir protingumo kriterijais, gali skirti įspėjimą, neskirdama ekonominės sankcijos.</w:t>
            </w:r>
          </w:p>
        </w:tc>
        <w:tc>
          <w:tcPr>
            <w:tcW w:w="536" w:type="pct"/>
          </w:tcPr>
          <w:p w14:paraId="531376BF" w14:textId="40815119" w:rsidR="00562AC5" w:rsidRPr="00835229" w:rsidRDefault="00562AC5" w:rsidP="00562AC5">
            <w:pPr>
              <w:spacing w:after="0" w:line="240" w:lineRule="auto"/>
              <w:ind w:right="-109"/>
              <w:jc w:val="center"/>
              <w:rPr>
                <w:szCs w:val="24"/>
              </w:rPr>
            </w:pPr>
            <w:r>
              <w:rPr>
                <w:szCs w:val="24"/>
              </w:rPr>
              <w:t>Visiškas</w:t>
            </w:r>
          </w:p>
        </w:tc>
      </w:tr>
      <w:tr w:rsidR="00562AC5" w:rsidRPr="00835229" w14:paraId="07AAA022" w14:textId="77777777" w:rsidTr="00794D4A">
        <w:trPr>
          <w:trHeight w:val="404"/>
        </w:trPr>
        <w:tc>
          <w:tcPr>
            <w:tcW w:w="2192" w:type="pct"/>
          </w:tcPr>
          <w:p w14:paraId="1929C751" w14:textId="7CD13743" w:rsidR="00562AC5" w:rsidRPr="00955EF5" w:rsidRDefault="00562AC5" w:rsidP="00562AC5">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955EF5">
              <w:rPr>
                <w:color w:val="000000"/>
                <w:szCs w:val="24"/>
                <w:lang w:eastAsia="lt-LT"/>
              </w:rPr>
              <w:t xml:space="preserve">nurodyti nutraukti arba atidėti paslaugų arba į paslaugų paketą įeinančių paslaugų teikimą, nes, jei šios paslaugos ir toliau būtų teikiamos, būtų daroma didelė žala konkurencijai, </w:t>
            </w:r>
            <w:r w:rsidRPr="003D5914">
              <w:rPr>
                <w:color w:val="000000"/>
                <w:szCs w:val="24"/>
                <w:lang w:eastAsia="lt-LT"/>
              </w:rPr>
              <w:t>iki tol, kol bus patenkinami prieigos įpareigojimai, nustatyti atlikus rinkos tyrimą laikantis 67 straipsnio.</w:t>
            </w:r>
          </w:p>
        </w:tc>
        <w:tc>
          <w:tcPr>
            <w:tcW w:w="2272" w:type="pct"/>
          </w:tcPr>
          <w:p w14:paraId="0636064F" w14:textId="77777777" w:rsidR="00562AC5" w:rsidRPr="004539F8" w:rsidRDefault="00562AC5" w:rsidP="00562AC5">
            <w:pPr>
              <w:spacing w:after="0" w:line="240" w:lineRule="auto"/>
              <w:jc w:val="both"/>
              <w:rPr>
                <w:b/>
                <w:bCs/>
                <w:szCs w:val="24"/>
              </w:rPr>
            </w:pPr>
            <w:r w:rsidRPr="004539F8">
              <w:rPr>
                <w:b/>
                <w:bCs/>
                <w:szCs w:val="24"/>
              </w:rPr>
              <w:t>ERĮ pakeitimo projektas</w:t>
            </w:r>
          </w:p>
          <w:p w14:paraId="619CC4FC" w14:textId="77777777" w:rsidR="00562AC5" w:rsidRPr="002D3119" w:rsidRDefault="00562AC5" w:rsidP="00562AC5">
            <w:pPr>
              <w:spacing w:after="0" w:line="240" w:lineRule="auto"/>
              <w:jc w:val="both"/>
              <w:rPr>
                <w:b/>
                <w:bCs/>
                <w:szCs w:val="24"/>
              </w:rPr>
            </w:pPr>
            <w:r w:rsidRPr="002D3119">
              <w:rPr>
                <w:b/>
                <w:bCs/>
                <w:szCs w:val="24"/>
              </w:rPr>
              <w:t>Lietuvos Respublikos elektroninių ryšių įstatymas</w:t>
            </w:r>
          </w:p>
          <w:p w14:paraId="563DF1E7" w14:textId="77777777" w:rsidR="00562AC5" w:rsidRDefault="00562AC5" w:rsidP="00562AC5">
            <w:pPr>
              <w:spacing w:after="0" w:line="240" w:lineRule="auto"/>
              <w:jc w:val="both"/>
              <w:rPr>
                <w:b/>
                <w:bCs/>
                <w:szCs w:val="24"/>
              </w:rPr>
            </w:pPr>
          </w:p>
          <w:p w14:paraId="21761C83" w14:textId="44050B9F" w:rsidR="00562AC5" w:rsidRPr="002D3119" w:rsidRDefault="00355E1B" w:rsidP="00562AC5">
            <w:pPr>
              <w:spacing w:after="0" w:line="240" w:lineRule="auto"/>
              <w:jc w:val="both"/>
              <w:rPr>
                <w:b/>
                <w:bCs/>
                <w:szCs w:val="24"/>
              </w:rPr>
            </w:pPr>
            <w:r>
              <w:rPr>
                <w:b/>
                <w:bCs/>
                <w:szCs w:val="24"/>
              </w:rPr>
              <w:t>82</w:t>
            </w:r>
            <w:r w:rsidR="00562AC5" w:rsidRPr="002D3119">
              <w:rPr>
                <w:b/>
                <w:bCs/>
                <w:szCs w:val="24"/>
              </w:rPr>
              <w:t xml:space="preserve"> straipsnis. Įstatymo laikymosi priežiūros procedūra</w:t>
            </w:r>
          </w:p>
          <w:p w14:paraId="72D03AB3" w14:textId="109BBB71" w:rsidR="00562AC5" w:rsidRPr="00373D1A" w:rsidRDefault="00355E1B" w:rsidP="00562AC5">
            <w:pPr>
              <w:spacing w:after="0" w:line="240" w:lineRule="auto"/>
              <w:jc w:val="both"/>
              <w:rPr>
                <w:szCs w:val="24"/>
                <w:highlight w:val="green"/>
              </w:rPr>
            </w:pPr>
            <w:r>
              <w:rPr>
                <w:b/>
                <w:bCs/>
                <w:szCs w:val="24"/>
              </w:rPr>
              <w:t>4</w:t>
            </w:r>
            <w:r w:rsidR="00562AC5" w:rsidRPr="00562AC5">
              <w:rPr>
                <w:b/>
                <w:bCs/>
                <w:szCs w:val="24"/>
              </w:rPr>
              <w:t>. Ryšių reguliavimo tarnyba, nustačiusi, kad ūkio subjektas, turin</w:t>
            </w:r>
            <w:r w:rsidR="003B1740">
              <w:rPr>
                <w:b/>
                <w:bCs/>
                <w:szCs w:val="24"/>
              </w:rPr>
              <w:t>tis</w:t>
            </w:r>
            <w:r w:rsidR="00562AC5" w:rsidRPr="00562AC5">
              <w:rPr>
                <w:b/>
                <w:bCs/>
                <w:szCs w:val="24"/>
              </w:rPr>
              <w:t xml:space="preserve"> didelę įtaką atitinkamoje rinkoje, nesilaiko jam nustatyto prieigos įpareigojimo, kas sukelia didelę žalą konkurencijai, gali įpareigoti </w:t>
            </w:r>
            <w:r w:rsidR="00562AC5" w:rsidRPr="00562AC5">
              <w:rPr>
                <w:b/>
                <w:bCs/>
                <w:szCs w:val="24"/>
              </w:rPr>
              <w:lastRenderedPageBreak/>
              <w:t>ūkio subjektą nutraukti arba sustabdyti konkrečios paslaugos ar susietai teikiamų paslaugų teikimą.</w:t>
            </w:r>
          </w:p>
        </w:tc>
        <w:tc>
          <w:tcPr>
            <w:tcW w:w="536" w:type="pct"/>
          </w:tcPr>
          <w:p w14:paraId="3968E1C9" w14:textId="3C110193" w:rsidR="00562AC5" w:rsidRPr="00835229" w:rsidRDefault="00562AC5" w:rsidP="00562AC5">
            <w:pPr>
              <w:spacing w:after="0" w:line="240" w:lineRule="auto"/>
              <w:ind w:right="-109"/>
              <w:jc w:val="center"/>
              <w:rPr>
                <w:szCs w:val="24"/>
              </w:rPr>
            </w:pPr>
            <w:r>
              <w:rPr>
                <w:szCs w:val="24"/>
              </w:rPr>
              <w:lastRenderedPageBreak/>
              <w:t>Visiškas</w:t>
            </w:r>
          </w:p>
        </w:tc>
      </w:tr>
      <w:tr w:rsidR="00562AC5" w:rsidRPr="00835229" w14:paraId="51E6B928" w14:textId="77777777" w:rsidTr="00794D4A">
        <w:trPr>
          <w:trHeight w:val="404"/>
        </w:trPr>
        <w:tc>
          <w:tcPr>
            <w:tcW w:w="2192" w:type="pct"/>
          </w:tcPr>
          <w:p w14:paraId="592A5272" w14:textId="74BB7E77" w:rsidR="00562AC5" w:rsidRPr="00955EF5" w:rsidRDefault="00562AC5" w:rsidP="00562AC5">
            <w:pPr>
              <w:autoSpaceDE w:val="0"/>
              <w:autoSpaceDN w:val="0"/>
              <w:adjustRightInd w:val="0"/>
              <w:spacing w:after="0" w:line="240" w:lineRule="auto"/>
              <w:jc w:val="both"/>
              <w:rPr>
                <w:color w:val="000000"/>
                <w:szCs w:val="24"/>
                <w:lang w:eastAsia="lt-LT"/>
              </w:rPr>
            </w:pPr>
            <w:r w:rsidRPr="00955EF5">
              <w:rPr>
                <w:color w:val="000000"/>
                <w:szCs w:val="24"/>
                <w:lang w:eastAsia="lt-LT"/>
              </w:rPr>
              <w:t>Kompetentingos institucijos nedelsdamos pateikia priemones ir priežastis, kuriomis jos grindžiamos, atitinkamai įmonei, ir nustato pagrįstą laikotarpį įmonei tas priemones įgyvendinti.</w:t>
            </w:r>
          </w:p>
        </w:tc>
        <w:tc>
          <w:tcPr>
            <w:tcW w:w="2272" w:type="pct"/>
          </w:tcPr>
          <w:p w14:paraId="0EA715E5" w14:textId="77777777" w:rsidR="00562AC5" w:rsidRPr="004539F8" w:rsidRDefault="00562AC5" w:rsidP="00562AC5">
            <w:pPr>
              <w:spacing w:after="0" w:line="240" w:lineRule="auto"/>
              <w:jc w:val="both"/>
              <w:rPr>
                <w:b/>
                <w:bCs/>
                <w:szCs w:val="24"/>
              </w:rPr>
            </w:pPr>
            <w:r w:rsidRPr="004539F8">
              <w:rPr>
                <w:b/>
                <w:bCs/>
                <w:szCs w:val="24"/>
              </w:rPr>
              <w:t>ERĮ pakeitimo projektas</w:t>
            </w:r>
          </w:p>
          <w:p w14:paraId="3AFFAF1C" w14:textId="77777777" w:rsidR="00562AC5" w:rsidRPr="002D3119" w:rsidRDefault="00562AC5" w:rsidP="00562AC5">
            <w:pPr>
              <w:spacing w:after="0" w:line="240" w:lineRule="auto"/>
              <w:jc w:val="both"/>
              <w:rPr>
                <w:b/>
                <w:bCs/>
                <w:szCs w:val="24"/>
              </w:rPr>
            </w:pPr>
            <w:r w:rsidRPr="002D3119">
              <w:rPr>
                <w:b/>
                <w:bCs/>
                <w:szCs w:val="24"/>
              </w:rPr>
              <w:t>Lietuvos Respublikos elektroninių ryšių įstatymas</w:t>
            </w:r>
          </w:p>
          <w:p w14:paraId="7DED927F" w14:textId="77777777" w:rsidR="00562AC5" w:rsidRDefault="00562AC5" w:rsidP="00562AC5">
            <w:pPr>
              <w:spacing w:after="0" w:line="240" w:lineRule="auto"/>
              <w:jc w:val="both"/>
              <w:rPr>
                <w:b/>
                <w:bCs/>
                <w:szCs w:val="24"/>
              </w:rPr>
            </w:pPr>
          </w:p>
          <w:p w14:paraId="1E19FD5D" w14:textId="41728803" w:rsidR="00562AC5" w:rsidRPr="002D3119" w:rsidRDefault="00355E1B" w:rsidP="00562AC5">
            <w:pPr>
              <w:spacing w:after="0" w:line="240" w:lineRule="auto"/>
              <w:jc w:val="both"/>
              <w:rPr>
                <w:b/>
                <w:bCs/>
                <w:szCs w:val="24"/>
              </w:rPr>
            </w:pPr>
            <w:r>
              <w:rPr>
                <w:b/>
                <w:bCs/>
                <w:szCs w:val="24"/>
              </w:rPr>
              <w:t>82</w:t>
            </w:r>
            <w:r w:rsidR="00562AC5" w:rsidRPr="002D3119">
              <w:rPr>
                <w:b/>
                <w:bCs/>
                <w:szCs w:val="24"/>
              </w:rPr>
              <w:t xml:space="preserve"> straipsnis. Įstatymo laikymosi priežiūros procedūra</w:t>
            </w:r>
          </w:p>
          <w:p w14:paraId="47A9D68D" w14:textId="06905160" w:rsidR="00562AC5" w:rsidRPr="0054438D" w:rsidRDefault="00355E1B" w:rsidP="00562AC5">
            <w:pPr>
              <w:pStyle w:val="Hyperlink1"/>
              <w:tabs>
                <w:tab w:val="left" w:pos="567"/>
              </w:tabs>
              <w:ind w:firstLine="0"/>
              <w:rPr>
                <w:rFonts w:ascii="Times New Roman" w:hAnsi="Times New Roman"/>
                <w:b/>
                <w:sz w:val="24"/>
                <w:szCs w:val="24"/>
                <w:highlight w:val="green"/>
                <w:lang w:val="lt-LT"/>
              </w:rPr>
            </w:pPr>
            <w:r>
              <w:rPr>
                <w:rFonts w:ascii="Times New Roman" w:eastAsia="Calibri" w:hAnsi="Times New Roman"/>
                <w:b/>
                <w:bCs/>
                <w:sz w:val="24"/>
                <w:szCs w:val="24"/>
                <w:lang w:val="lt-LT"/>
              </w:rPr>
              <w:t>5</w:t>
            </w:r>
            <w:r w:rsidR="00562AC5" w:rsidRPr="00562AC5">
              <w:rPr>
                <w:rFonts w:ascii="Times New Roman" w:eastAsia="Calibri" w:hAnsi="Times New Roman"/>
                <w:b/>
                <w:bCs/>
                <w:sz w:val="24"/>
                <w:szCs w:val="24"/>
                <w:lang w:val="lt-LT"/>
              </w:rPr>
              <w:t>. Ryšių reguliavimo tarnyba nedelsdama, bet ne vėliau kaip per 3 darbo dienas nuo sprendimo taikyti priemones</w:t>
            </w:r>
            <w:r>
              <w:rPr>
                <w:rFonts w:ascii="Times New Roman" w:eastAsia="Calibri" w:hAnsi="Times New Roman"/>
                <w:b/>
                <w:bCs/>
                <w:sz w:val="24"/>
                <w:szCs w:val="24"/>
                <w:lang w:val="lt-LT"/>
              </w:rPr>
              <w:t>, išskyrus ekonominių sankcijų skyrimą,</w:t>
            </w:r>
            <w:r w:rsidR="00562AC5" w:rsidRPr="00562AC5">
              <w:rPr>
                <w:rFonts w:ascii="Times New Roman" w:eastAsia="Calibri" w:hAnsi="Times New Roman"/>
                <w:b/>
                <w:bCs/>
                <w:sz w:val="24"/>
                <w:szCs w:val="24"/>
                <w:lang w:val="lt-LT"/>
              </w:rPr>
              <w:t xml:space="preserve"> pagal šio straipsnio 2 ir</w:t>
            </w:r>
            <w:r w:rsidR="00C06061">
              <w:rPr>
                <w:rFonts w:ascii="Times New Roman" w:eastAsia="Calibri" w:hAnsi="Times New Roman"/>
                <w:b/>
                <w:bCs/>
                <w:sz w:val="24"/>
                <w:szCs w:val="24"/>
                <w:lang w:val="lt-LT"/>
              </w:rPr>
              <w:t xml:space="preserve"> (ar)</w:t>
            </w:r>
            <w:r w:rsidR="00562AC5" w:rsidRPr="00562AC5">
              <w:rPr>
                <w:rFonts w:ascii="Times New Roman" w:eastAsia="Calibri" w:hAnsi="Times New Roman"/>
                <w:b/>
                <w:bCs/>
                <w:sz w:val="24"/>
                <w:szCs w:val="24"/>
                <w:lang w:val="lt-LT"/>
              </w:rPr>
              <w:t xml:space="preserve"> </w:t>
            </w:r>
            <w:r>
              <w:rPr>
                <w:rFonts w:ascii="Times New Roman" w:eastAsia="Calibri" w:hAnsi="Times New Roman"/>
                <w:b/>
                <w:bCs/>
                <w:sz w:val="24"/>
                <w:szCs w:val="24"/>
                <w:lang w:val="lt-LT"/>
              </w:rPr>
              <w:t>4</w:t>
            </w:r>
            <w:r w:rsidR="00562AC5" w:rsidRPr="00562AC5">
              <w:rPr>
                <w:rFonts w:ascii="Times New Roman" w:eastAsia="Calibri" w:hAnsi="Times New Roman"/>
                <w:b/>
                <w:bCs/>
                <w:sz w:val="24"/>
                <w:szCs w:val="24"/>
                <w:lang w:val="lt-LT"/>
              </w:rPr>
              <w:t xml:space="preserve"> dalis priėmimo</w:t>
            </w:r>
            <w:r w:rsidR="00C06061">
              <w:rPr>
                <w:rFonts w:ascii="Times New Roman" w:eastAsia="Calibri" w:hAnsi="Times New Roman"/>
                <w:b/>
                <w:bCs/>
                <w:sz w:val="24"/>
                <w:szCs w:val="24"/>
                <w:lang w:val="lt-LT"/>
              </w:rPr>
              <w:t xml:space="preserve"> dienos</w:t>
            </w:r>
            <w:r w:rsidR="00562AC5" w:rsidRPr="00562AC5">
              <w:rPr>
                <w:rFonts w:ascii="Times New Roman" w:eastAsia="Calibri" w:hAnsi="Times New Roman"/>
                <w:b/>
                <w:bCs/>
                <w:sz w:val="24"/>
                <w:szCs w:val="24"/>
                <w:lang w:val="lt-LT"/>
              </w:rPr>
              <w:t xml:space="preserve"> informuoja ūkio subjektą apie priemones, kurių imamasi, ir </w:t>
            </w:r>
            <w:r w:rsidR="00C06061">
              <w:rPr>
                <w:rFonts w:ascii="Times New Roman" w:eastAsia="Calibri" w:hAnsi="Times New Roman"/>
                <w:b/>
                <w:bCs/>
                <w:sz w:val="24"/>
                <w:szCs w:val="24"/>
                <w:lang w:val="lt-LT"/>
              </w:rPr>
              <w:t xml:space="preserve">nurodo </w:t>
            </w:r>
            <w:r w:rsidR="00562AC5" w:rsidRPr="00562AC5">
              <w:rPr>
                <w:rFonts w:ascii="Times New Roman" w:eastAsia="Calibri" w:hAnsi="Times New Roman"/>
                <w:b/>
                <w:bCs/>
                <w:sz w:val="24"/>
                <w:szCs w:val="24"/>
                <w:lang w:val="lt-LT"/>
              </w:rPr>
              <w:t xml:space="preserve">jų priežastis, nustatydama </w:t>
            </w:r>
            <w:r w:rsidR="00C06061" w:rsidRPr="00C06061">
              <w:rPr>
                <w:rFonts w:ascii="Times New Roman" w:eastAsia="Calibri" w:hAnsi="Times New Roman"/>
                <w:b/>
                <w:bCs/>
                <w:sz w:val="24"/>
                <w:szCs w:val="24"/>
                <w:lang w:val="lt-LT"/>
              </w:rPr>
              <w:t>ne ilgesnį negu 2 mėnesių</w:t>
            </w:r>
            <w:r w:rsidR="00C06061" w:rsidRPr="004303B0">
              <w:rPr>
                <w:szCs w:val="24"/>
              </w:rPr>
              <w:t xml:space="preserve"> </w:t>
            </w:r>
            <w:r w:rsidR="00562AC5" w:rsidRPr="00562AC5">
              <w:rPr>
                <w:rFonts w:ascii="Times New Roman" w:eastAsia="Calibri" w:hAnsi="Times New Roman"/>
                <w:b/>
                <w:bCs/>
                <w:sz w:val="24"/>
                <w:szCs w:val="24"/>
                <w:lang w:val="lt-LT"/>
              </w:rPr>
              <w:t>terminą, per kurį ūkio subjektas turi įvykdyti šias priemones.</w:t>
            </w:r>
          </w:p>
        </w:tc>
        <w:tc>
          <w:tcPr>
            <w:tcW w:w="536" w:type="pct"/>
          </w:tcPr>
          <w:p w14:paraId="5998B1B8" w14:textId="737647E8" w:rsidR="00562AC5" w:rsidRPr="00835229" w:rsidRDefault="00562AC5" w:rsidP="00562AC5">
            <w:pPr>
              <w:spacing w:after="0" w:line="240" w:lineRule="auto"/>
              <w:ind w:right="-109"/>
              <w:jc w:val="center"/>
              <w:rPr>
                <w:szCs w:val="24"/>
              </w:rPr>
            </w:pPr>
            <w:r>
              <w:rPr>
                <w:szCs w:val="24"/>
              </w:rPr>
              <w:t>Visiškas</w:t>
            </w:r>
          </w:p>
        </w:tc>
      </w:tr>
      <w:tr w:rsidR="00562AC5" w:rsidRPr="00835229" w14:paraId="1988FF81" w14:textId="77777777" w:rsidTr="00794D4A">
        <w:trPr>
          <w:trHeight w:val="404"/>
        </w:trPr>
        <w:tc>
          <w:tcPr>
            <w:tcW w:w="2192" w:type="pct"/>
          </w:tcPr>
          <w:p w14:paraId="19616C10" w14:textId="59D790B6" w:rsidR="00562AC5" w:rsidRPr="00955EF5" w:rsidRDefault="00562AC5" w:rsidP="00562AC5">
            <w:pPr>
              <w:autoSpaceDE w:val="0"/>
              <w:autoSpaceDN w:val="0"/>
              <w:adjustRightInd w:val="0"/>
              <w:spacing w:after="0" w:line="240" w:lineRule="auto"/>
              <w:jc w:val="both"/>
              <w:rPr>
                <w:color w:val="000000"/>
                <w:szCs w:val="24"/>
                <w:lang w:eastAsia="lt-LT"/>
              </w:rPr>
            </w:pPr>
            <w:r w:rsidRPr="00955EF5">
              <w:rPr>
                <w:color w:val="000000"/>
                <w:szCs w:val="24"/>
                <w:lang w:eastAsia="lt-LT"/>
              </w:rPr>
              <w:t>4.</w:t>
            </w:r>
            <w:r>
              <w:rPr>
                <w:color w:val="000000"/>
                <w:szCs w:val="24"/>
                <w:lang w:eastAsia="lt-LT"/>
              </w:rPr>
              <w:t xml:space="preserve"> </w:t>
            </w:r>
            <w:r w:rsidRPr="00955EF5">
              <w:rPr>
                <w:color w:val="000000"/>
                <w:szCs w:val="24"/>
                <w:lang w:eastAsia="lt-LT"/>
              </w:rPr>
              <w:t>Nepaisant šio straipsnio 2 ir 3 dalių, valstybės narės suteikia įgaliojimus kompetentingai institucijai prireikus skirti finansines baudas įmonėms už tai, kad jos per pagrįstą laikotarpį, kurį nustatė kompetentinga institucija, nepateikė informacijos pagal 21 straipsnio 1 dalies pirmos pastraipos a arba b punkte ir 69 straipsnyje nustatytas pareigas.</w:t>
            </w:r>
          </w:p>
        </w:tc>
        <w:tc>
          <w:tcPr>
            <w:tcW w:w="2272" w:type="pct"/>
          </w:tcPr>
          <w:p w14:paraId="0DC2BB8F" w14:textId="77777777" w:rsidR="009D03E1" w:rsidRPr="004539F8" w:rsidRDefault="009D03E1" w:rsidP="009D03E1">
            <w:pPr>
              <w:spacing w:after="0" w:line="240" w:lineRule="auto"/>
              <w:jc w:val="both"/>
              <w:rPr>
                <w:b/>
                <w:bCs/>
                <w:szCs w:val="24"/>
              </w:rPr>
            </w:pPr>
            <w:r w:rsidRPr="004539F8">
              <w:rPr>
                <w:b/>
                <w:bCs/>
                <w:szCs w:val="24"/>
              </w:rPr>
              <w:t>ERĮ pakeitimo projektas</w:t>
            </w:r>
          </w:p>
          <w:p w14:paraId="02A20B09" w14:textId="77777777" w:rsidR="009D03E1" w:rsidRPr="002D3119" w:rsidRDefault="009D03E1" w:rsidP="009D03E1">
            <w:pPr>
              <w:spacing w:after="0" w:line="240" w:lineRule="auto"/>
              <w:jc w:val="both"/>
              <w:rPr>
                <w:b/>
                <w:bCs/>
                <w:szCs w:val="24"/>
              </w:rPr>
            </w:pPr>
            <w:r w:rsidRPr="002D3119">
              <w:rPr>
                <w:b/>
                <w:bCs/>
                <w:szCs w:val="24"/>
              </w:rPr>
              <w:t>Lietuvos Respublikos elektroninių ryšių įstatymas</w:t>
            </w:r>
          </w:p>
          <w:p w14:paraId="1D8E0095" w14:textId="77777777" w:rsidR="009D03E1" w:rsidRDefault="009D03E1" w:rsidP="009D03E1">
            <w:pPr>
              <w:spacing w:after="0" w:line="240" w:lineRule="auto"/>
              <w:jc w:val="both"/>
              <w:rPr>
                <w:b/>
                <w:bCs/>
                <w:szCs w:val="24"/>
              </w:rPr>
            </w:pPr>
          </w:p>
          <w:p w14:paraId="6BB92354" w14:textId="4284C17C" w:rsidR="009D03E1" w:rsidRPr="002D3119" w:rsidRDefault="00553C11" w:rsidP="009D03E1">
            <w:pPr>
              <w:spacing w:after="0" w:line="240" w:lineRule="auto"/>
              <w:jc w:val="both"/>
              <w:rPr>
                <w:b/>
                <w:bCs/>
                <w:szCs w:val="24"/>
              </w:rPr>
            </w:pPr>
            <w:r>
              <w:rPr>
                <w:b/>
                <w:bCs/>
                <w:szCs w:val="24"/>
              </w:rPr>
              <w:t>82</w:t>
            </w:r>
            <w:r w:rsidR="009D03E1" w:rsidRPr="002D3119">
              <w:rPr>
                <w:b/>
                <w:bCs/>
                <w:szCs w:val="24"/>
              </w:rPr>
              <w:t xml:space="preserve"> straipsnis. Įstatymo laikymosi priežiūros procedūra</w:t>
            </w:r>
          </w:p>
          <w:p w14:paraId="497B6B8B" w14:textId="46189AE3" w:rsidR="00562AC5" w:rsidRPr="00373D1A" w:rsidRDefault="009D03E1" w:rsidP="00562AC5">
            <w:pPr>
              <w:pStyle w:val="Hyperlink1"/>
              <w:tabs>
                <w:tab w:val="left" w:pos="567"/>
              </w:tabs>
              <w:ind w:firstLine="0"/>
              <w:rPr>
                <w:rFonts w:ascii="Times New Roman" w:hAnsi="Times New Roman"/>
                <w:sz w:val="24"/>
                <w:szCs w:val="24"/>
                <w:highlight w:val="green"/>
                <w:lang w:val="lt-LT"/>
              </w:rPr>
            </w:pPr>
            <w:r w:rsidRPr="009D03E1">
              <w:rPr>
                <w:rFonts w:ascii="Times New Roman" w:eastAsia="Calibri" w:hAnsi="Times New Roman"/>
                <w:b/>
                <w:bCs/>
                <w:sz w:val="24"/>
                <w:szCs w:val="24"/>
                <w:lang w:val="lt-LT"/>
              </w:rPr>
              <w:t xml:space="preserve">3. Ryšių reguliavimo tarnyba turi teisę taikyti ekonomines sankcijas už informacijos neteikimą pagal šio įstatymo 18 straipsnio nuostatas arba informacijos, numatytos šio įstatymo 47 straipsnio 5 ar 6 dalyje, </w:t>
            </w:r>
            <w:r w:rsidR="00553C11">
              <w:rPr>
                <w:rFonts w:ascii="Times New Roman" w:eastAsia="Calibri" w:hAnsi="Times New Roman"/>
                <w:b/>
                <w:bCs/>
                <w:sz w:val="24"/>
                <w:szCs w:val="24"/>
                <w:lang w:val="lt-LT"/>
              </w:rPr>
              <w:t>81</w:t>
            </w:r>
            <w:r w:rsidRPr="009D03E1">
              <w:rPr>
                <w:rFonts w:ascii="Times New Roman" w:eastAsia="Calibri" w:hAnsi="Times New Roman"/>
                <w:b/>
                <w:bCs/>
                <w:sz w:val="24"/>
                <w:szCs w:val="24"/>
                <w:lang w:val="lt-LT"/>
              </w:rPr>
              <w:t xml:space="preserve"> straipsnio 3 dalies 1 ir 2 punktuose, nepateikimą, įskaitant kliudymą gauti informaciją šio įstatymo </w:t>
            </w:r>
            <w:r w:rsidR="00553C11">
              <w:rPr>
                <w:rFonts w:ascii="Times New Roman" w:eastAsia="Calibri" w:hAnsi="Times New Roman"/>
                <w:b/>
                <w:bCs/>
                <w:sz w:val="24"/>
                <w:szCs w:val="24"/>
                <w:lang w:val="lt-LT"/>
              </w:rPr>
              <w:t>83</w:t>
            </w:r>
            <w:r w:rsidRPr="009D03E1">
              <w:rPr>
                <w:rFonts w:ascii="Times New Roman" w:eastAsia="Calibri" w:hAnsi="Times New Roman"/>
                <w:b/>
                <w:bCs/>
                <w:sz w:val="24"/>
                <w:szCs w:val="24"/>
                <w:lang w:val="lt-LT"/>
              </w:rPr>
              <w:t xml:space="preserve"> straipsnyje nurodytais būdais ir (ar) atitinkamų šio įstatymo </w:t>
            </w:r>
            <w:r w:rsidR="00553C11">
              <w:rPr>
                <w:rFonts w:ascii="Times New Roman" w:eastAsia="Calibri" w:hAnsi="Times New Roman"/>
                <w:b/>
                <w:bCs/>
                <w:sz w:val="24"/>
                <w:szCs w:val="24"/>
                <w:lang w:val="lt-LT"/>
              </w:rPr>
              <w:t>83</w:t>
            </w:r>
            <w:r w:rsidRPr="009D03E1">
              <w:rPr>
                <w:rFonts w:ascii="Times New Roman" w:eastAsia="Calibri" w:hAnsi="Times New Roman"/>
                <w:b/>
                <w:bCs/>
                <w:sz w:val="24"/>
                <w:szCs w:val="24"/>
                <w:lang w:val="lt-LT"/>
              </w:rPr>
              <w:t xml:space="preserve"> straipsnyje nustatytų nurodymų nevykdymą, netaikydama šio straipsnio 1 ir 2 dalyse nustatytos procedūros.</w:t>
            </w:r>
          </w:p>
        </w:tc>
        <w:tc>
          <w:tcPr>
            <w:tcW w:w="536" w:type="pct"/>
          </w:tcPr>
          <w:p w14:paraId="1ED98326" w14:textId="1BB17184" w:rsidR="00562AC5" w:rsidRPr="00835229" w:rsidRDefault="00562AC5" w:rsidP="00562AC5">
            <w:pPr>
              <w:spacing w:after="0" w:line="240" w:lineRule="auto"/>
              <w:ind w:right="-109"/>
              <w:jc w:val="center"/>
              <w:rPr>
                <w:szCs w:val="24"/>
              </w:rPr>
            </w:pPr>
            <w:r>
              <w:rPr>
                <w:szCs w:val="24"/>
              </w:rPr>
              <w:t>Visiškas</w:t>
            </w:r>
          </w:p>
        </w:tc>
      </w:tr>
      <w:tr w:rsidR="00562AC5" w:rsidRPr="00835229" w14:paraId="28B9C369" w14:textId="77777777" w:rsidTr="00794D4A">
        <w:trPr>
          <w:trHeight w:val="404"/>
        </w:trPr>
        <w:tc>
          <w:tcPr>
            <w:tcW w:w="2192" w:type="pct"/>
          </w:tcPr>
          <w:p w14:paraId="240B0277" w14:textId="5BD26BDE" w:rsidR="00562AC5" w:rsidRPr="00955EF5" w:rsidRDefault="00562AC5" w:rsidP="00562AC5">
            <w:pPr>
              <w:autoSpaceDE w:val="0"/>
              <w:autoSpaceDN w:val="0"/>
              <w:adjustRightInd w:val="0"/>
              <w:spacing w:after="0" w:line="240" w:lineRule="auto"/>
              <w:jc w:val="both"/>
              <w:rPr>
                <w:color w:val="000000"/>
                <w:szCs w:val="24"/>
                <w:lang w:eastAsia="lt-LT"/>
              </w:rPr>
            </w:pPr>
            <w:r w:rsidRPr="00955EF5">
              <w:rPr>
                <w:color w:val="000000"/>
                <w:szCs w:val="24"/>
                <w:lang w:eastAsia="lt-LT"/>
              </w:rPr>
              <w:t>5.</w:t>
            </w:r>
            <w:r>
              <w:rPr>
                <w:color w:val="000000"/>
                <w:szCs w:val="24"/>
                <w:lang w:eastAsia="lt-LT"/>
              </w:rPr>
              <w:t xml:space="preserve"> </w:t>
            </w:r>
            <w:r w:rsidRPr="00955EF5">
              <w:rPr>
                <w:color w:val="000000"/>
                <w:szCs w:val="24"/>
                <w:lang w:eastAsia="lt-LT"/>
              </w:rPr>
              <w:t xml:space="preserve">Sunkaus 13 straipsnio 2 dalyje arba 47 straipsnio 1 arba 2 dalyse nurodytų bendrojo leidimo arba radijo spektro ir numeracijos išteklių naudojimo teisių sąlygų arba specifinių įpareigojimų pažeidimo arba pasikartojančių pažeidimų atvejais, kai šio straipsnio 3 dalyje nurodytos priemonės, kuriomis siekiama užtikrinti, kad būtų laikomasi reikalavimų, neduoda rezultatų, valstybės narės suteikia kompetentingoms institucijoms įgaliojimus neleisti įmonei toliau teikti elektroninių ryšių tinklų ar paslaugų arba sustabdyti ar panaikinti tas </w:t>
            </w:r>
            <w:r w:rsidRPr="00955EF5">
              <w:rPr>
                <w:color w:val="000000"/>
                <w:szCs w:val="24"/>
                <w:lang w:eastAsia="lt-LT"/>
              </w:rPr>
              <w:lastRenderedPageBreak/>
              <w:t xml:space="preserve">naudojimo teises. Valstybės narės suteikia įgaliojimus kompetentingai institucijai skirti veiksmingas, proporcingas ir atgrasomas sankcijas. Tokios sankcijos gali būti taikomos pažeidimų laikotarpiu net ir tais atvejais, jei vėliau padėtis buvo ištaisyta. </w:t>
            </w:r>
          </w:p>
        </w:tc>
        <w:tc>
          <w:tcPr>
            <w:tcW w:w="2272" w:type="pct"/>
          </w:tcPr>
          <w:p w14:paraId="1EA96EAE" w14:textId="77777777" w:rsidR="00B45E41" w:rsidRPr="004539F8" w:rsidRDefault="00B45E41" w:rsidP="00B45E41">
            <w:pPr>
              <w:spacing w:after="0" w:line="240" w:lineRule="auto"/>
              <w:jc w:val="both"/>
              <w:rPr>
                <w:b/>
                <w:bCs/>
                <w:szCs w:val="24"/>
              </w:rPr>
            </w:pPr>
            <w:r w:rsidRPr="004539F8">
              <w:rPr>
                <w:b/>
                <w:bCs/>
                <w:szCs w:val="24"/>
              </w:rPr>
              <w:lastRenderedPageBreak/>
              <w:t>ERĮ pakeitimo projektas</w:t>
            </w:r>
          </w:p>
          <w:p w14:paraId="6507C3A7" w14:textId="77777777" w:rsidR="00B45E41" w:rsidRPr="002D3119" w:rsidRDefault="00B45E41" w:rsidP="00B45E41">
            <w:pPr>
              <w:spacing w:after="0" w:line="240" w:lineRule="auto"/>
              <w:jc w:val="both"/>
              <w:rPr>
                <w:b/>
                <w:bCs/>
                <w:szCs w:val="24"/>
              </w:rPr>
            </w:pPr>
            <w:r w:rsidRPr="002D3119">
              <w:rPr>
                <w:b/>
                <w:bCs/>
                <w:szCs w:val="24"/>
              </w:rPr>
              <w:t>Lietuvos Respublikos elektroninių ryšių įstatymas</w:t>
            </w:r>
          </w:p>
          <w:p w14:paraId="75E9D194" w14:textId="77777777" w:rsidR="00B45E41" w:rsidRDefault="00B45E41" w:rsidP="00B45E41">
            <w:pPr>
              <w:spacing w:after="0" w:line="240" w:lineRule="auto"/>
              <w:jc w:val="both"/>
              <w:rPr>
                <w:b/>
                <w:bCs/>
                <w:szCs w:val="24"/>
              </w:rPr>
            </w:pPr>
          </w:p>
          <w:p w14:paraId="261A1AE5" w14:textId="38FADD1E" w:rsidR="00B45E41" w:rsidRPr="002D3119" w:rsidRDefault="00553C11" w:rsidP="00B45E41">
            <w:pPr>
              <w:spacing w:after="0" w:line="240" w:lineRule="auto"/>
              <w:jc w:val="both"/>
              <w:rPr>
                <w:b/>
                <w:bCs/>
                <w:szCs w:val="24"/>
              </w:rPr>
            </w:pPr>
            <w:r>
              <w:rPr>
                <w:b/>
                <w:bCs/>
                <w:szCs w:val="24"/>
              </w:rPr>
              <w:t>82</w:t>
            </w:r>
            <w:r w:rsidR="00B45E41" w:rsidRPr="002D3119">
              <w:rPr>
                <w:b/>
                <w:bCs/>
                <w:szCs w:val="24"/>
              </w:rPr>
              <w:t xml:space="preserve"> straipsnis. Įstatymo laikymosi priežiūros procedūra</w:t>
            </w:r>
          </w:p>
          <w:p w14:paraId="494FD77D" w14:textId="2A4913B6" w:rsidR="00B45E41" w:rsidRPr="00B45E41" w:rsidRDefault="00B45E41" w:rsidP="00562AC5">
            <w:pPr>
              <w:pStyle w:val="Hyperlink1"/>
              <w:tabs>
                <w:tab w:val="left" w:pos="567"/>
              </w:tabs>
              <w:ind w:firstLine="0"/>
              <w:rPr>
                <w:rFonts w:ascii="Times New Roman" w:eastAsia="Calibri" w:hAnsi="Times New Roman"/>
                <w:b/>
                <w:bCs/>
                <w:sz w:val="24"/>
                <w:szCs w:val="24"/>
                <w:lang w:val="lt-LT"/>
              </w:rPr>
            </w:pPr>
            <w:r w:rsidRPr="00B45E41">
              <w:rPr>
                <w:rFonts w:ascii="Times New Roman" w:eastAsia="Calibri" w:hAnsi="Times New Roman"/>
                <w:b/>
                <w:bCs/>
                <w:sz w:val="24"/>
                <w:szCs w:val="24"/>
                <w:lang w:val="lt-LT"/>
              </w:rPr>
              <w:t>2.</w:t>
            </w:r>
            <w:r w:rsidR="00C06061">
              <w:t xml:space="preserve"> </w:t>
            </w:r>
            <w:r w:rsidR="00C06061" w:rsidRPr="00C06061">
              <w:rPr>
                <w:rFonts w:ascii="Times New Roman" w:eastAsia="Calibri" w:hAnsi="Times New Roman"/>
                <w:b/>
                <w:bCs/>
                <w:sz w:val="24"/>
                <w:szCs w:val="24"/>
                <w:lang w:val="lt-LT"/>
              </w:rPr>
              <w:t xml:space="preserve">Ryšių reguliavimo tarnyba turi teisę reikalauti, kad šio straipsnio 1 dalyje nurodytas pažeidimas būtų nutrauktas nedelsiant ar per Ryšių reguliavimo tarnybos nustatytą ne ilgesnį negu 1 mėnesio terminą. Ryšių reguliavimo tarnyba turi teisę imtis kitų tinkamų ir </w:t>
            </w:r>
            <w:r w:rsidR="00C06061" w:rsidRPr="00C06061">
              <w:rPr>
                <w:rFonts w:ascii="Times New Roman" w:eastAsia="Calibri" w:hAnsi="Times New Roman"/>
                <w:b/>
                <w:bCs/>
                <w:sz w:val="24"/>
                <w:szCs w:val="24"/>
                <w:lang w:val="lt-LT"/>
              </w:rPr>
              <w:lastRenderedPageBreak/>
              <w:t>proporcingų priemonių, užtikrinančių teisės aktų vykdymą, įskaitant šio įstatymo 89 ir 90 straipsniuose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w:t>
            </w:r>
            <w:r w:rsidR="001E4655">
              <w:rPr>
                <w:rFonts w:ascii="Times New Roman" w:eastAsia="Calibri" w:hAnsi="Times New Roman"/>
                <w:b/>
                <w:bCs/>
                <w:sz w:val="24"/>
                <w:szCs w:val="24"/>
                <w:lang w:val="lt-LT"/>
              </w:rPr>
              <w:t>,</w:t>
            </w:r>
            <w:r w:rsidR="00C06061" w:rsidRPr="00C06061">
              <w:rPr>
                <w:rFonts w:ascii="Times New Roman" w:eastAsia="Calibri" w:hAnsi="Times New Roman"/>
                <w:b/>
                <w:bCs/>
                <w:sz w:val="24"/>
                <w:szCs w:val="24"/>
                <w:lang w:val="lt-LT"/>
              </w:rPr>
              <w:t xml:space="preserve"> atsižvelgiant į pažeidimo faktines aplinkybes</w:t>
            </w:r>
            <w:r w:rsidR="001E4655">
              <w:rPr>
                <w:rFonts w:ascii="Times New Roman" w:eastAsia="Calibri" w:hAnsi="Times New Roman"/>
                <w:b/>
                <w:bCs/>
                <w:sz w:val="24"/>
                <w:szCs w:val="24"/>
                <w:lang w:val="lt-LT"/>
              </w:rPr>
              <w:t>,</w:t>
            </w:r>
            <w:r w:rsidR="00C06061" w:rsidRPr="00C06061">
              <w:rPr>
                <w:rFonts w:ascii="Times New Roman" w:eastAsia="Calibri" w:hAnsi="Times New Roman"/>
                <w:b/>
                <w:bCs/>
                <w:sz w:val="24"/>
                <w:szCs w:val="24"/>
                <w:lang w:val="lt-LT"/>
              </w:rPr>
              <w:t xml:space="preserve"> gali būti užtikrintas kitais būdais ir (ar) kitomis priemonėmis, Ryšių reguliavimo tarnyba, vadovaudamasi teisingumo ir protingumo kriterijais, gali skirti įspėjimą, neskirdama ekonominės sankcijos.</w:t>
            </w:r>
          </w:p>
          <w:p w14:paraId="2E6C8CF4" w14:textId="320B3FDC" w:rsidR="00EB60A7" w:rsidRDefault="00EB60A7" w:rsidP="00EB60A7">
            <w:pPr>
              <w:pStyle w:val="Hyperlink1"/>
              <w:tabs>
                <w:tab w:val="left" w:pos="567"/>
              </w:tabs>
              <w:ind w:firstLine="0"/>
              <w:rPr>
                <w:rFonts w:ascii="Times New Roman" w:eastAsia="Calibri" w:hAnsi="Times New Roman"/>
                <w:b/>
                <w:bCs/>
                <w:sz w:val="24"/>
                <w:szCs w:val="24"/>
                <w:lang w:val="lt-LT"/>
              </w:rPr>
            </w:pPr>
          </w:p>
          <w:p w14:paraId="2BB4BCC1" w14:textId="2FF39374" w:rsidR="00EB60A7" w:rsidRPr="00EB60A7" w:rsidRDefault="00EB60A7" w:rsidP="00EB60A7">
            <w:pPr>
              <w:pStyle w:val="Hyperlink1"/>
              <w:tabs>
                <w:tab w:val="left" w:pos="567"/>
              </w:tabs>
              <w:ind w:firstLine="18"/>
              <w:rPr>
                <w:rFonts w:ascii="Times New Roman" w:eastAsia="Calibri" w:hAnsi="Times New Roman"/>
                <w:b/>
                <w:bCs/>
                <w:sz w:val="24"/>
                <w:szCs w:val="24"/>
                <w:lang w:val="lt-LT"/>
              </w:rPr>
            </w:pPr>
            <w:r w:rsidRPr="00EB60A7">
              <w:rPr>
                <w:rFonts w:ascii="Times New Roman" w:eastAsia="Calibri" w:hAnsi="Times New Roman"/>
                <w:b/>
                <w:bCs/>
                <w:sz w:val="24"/>
                <w:szCs w:val="24"/>
                <w:lang w:val="lt-LT"/>
              </w:rPr>
              <w:t>90 straipsnis. Šiurkštus ir (ar) sistemingas pažeidimas</w:t>
            </w:r>
          </w:p>
          <w:p w14:paraId="556A62A0" w14:textId="258BD843" w:rsidR="00EB60A7" w:rsidRPr="00B45E41" w:rsidRDefault="00EB60A7" w:rsidP="00EB60A7">
            <w:pPr>
              <w:pStyle w:val="Hyperlink1"/>
              <w:tabs>
                <w:tab w:val="left" w:pos="18"/>
              </w:tabs>
              <w:ind w:firstLine="0"/>
              <w:rPr>
                <w:rFonts w:ascii="Times New Roman" w:eastAsia="Calibri" w:hAnsi="Times New Roman"/>
                <w:b/>
                <w:bCs/>
                <w:sz w:val="24"/>
                <w:szCs w:val="24"/>
                <w:lang w:val="lt-LT"/>
              </w:rPr>
            </w:pPr>
            <w:r w:rsidRPr="00EB60A7">
              <w:rPr>
                <w:rFonts w:ascii="Times New Roman" w:eastAsia="Calibri" w:hAnsi="Times New Roman"/>
                <w:b/>
                <w:bCs/>
                <w:sz w:val="24"/>
                <w:szCs w:val="24"/>
                <w:lang w:val="lt-LT"/>
              </w:rPr>
              <w:tab/>
              <w:t>1.  Už šiurkštų ir sistemingą vertimosi elektroninių ryšių veikla sąlygas nustatančių teisės aktų ar elektroninių ryšių išteklių naudojimo sąlygų arba įpareigojimų, nustatytų ūkio subjektui, turinčiam didelę įtaką atitinkamoje rinkoje</w:t>
            </w:r>
            <w:bookmarkStart w:id="71" w:name="_Hlk33531728"/>
            <w:r w:rsidR="00DD74A2">
              <w:rPr>
                <w:rFonts w:ascii="Times New Roman" w:eastAsia="Calibri" w:hAnsi="Times New Roman"/>
                <w:b/>
                <w:bCs/>
                <w:sz w:val="24"/>
                <w:szCs w:val="24"/>
                <w:lang w:val="lt-LT"/>
              </w:rPr>
              <w:t>,</w:t>
            </w:r>
            <w:r w:rsidR="00DD74A2" w:rsidRPr="00DD74A2">
              <w:rPr>
                <w:rFonts w:ascii="Times New Roman" w:eastAsia="Calibri" w:hAnsi="Times New Roman"/>
                <w:b/>
                <w:bCs/>
                <w:sz w:val="24"/>
                <w:szCs w:val="24"/>
                <w:lang w:val="lt-LT"/>
              </w:rPr>
              <w:t xml:space="preserve"> įpareigojimų, nustatytų pagal šio įstatymo 23 straipsnį</w:t>
            </w:r>
            <w:bookmarkEnd w:id="71"/>
            <w:r w:rsidR="00DD74A2">
              <w:rPr>
                <w:rFonts w:ascii="Times New Roman" w:eastAsia="Calibri" w:hAnsi="Times New Roman"/>
                <w:b/>
                <w:bCs/>
                <w:sz w:val="24"/>
                <w:szCs w:val="24"/>
                <w:lang w:val="lt-LT"/>
              </w:rPr>
              <w:t>,</w:t>
            </w:r>
            <w:r w:rsidRPr="00EB60A7">
              <w:rPr>
                <w:rFonts w:ascii="Times New Roman" w:eastAsia="Calibri" w:hAnsi="Times New Roman"/>
                <w:b/>
                <w:bCs/>
                <w:sz w:val="24"/>
                <w:szCs w:val="24"/>
                <w:lang w:val="lt-LT"/>
              </w:rPr>
              <w:t xml:space="preserve">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pažeidimą, kai priemonių, kurių buvo imtasi pagal šio </w:t>
            </w:r>
            <w:r w:rsidR="00DD74A2">
              <w:rPr>
                <w:rFonts w:ascii="Times New Roman" w:eastAsia="Calibri" w:hAnsi="Times New Roman"/>
                <w:b/>
                <w:bCs/>
                <w:sz w:val="24"/>
                <w:szCs w:val="24"/>
                <w:lang w:val="lt-LT"/>
              </w:rPr>
              <w:t xml:space="preserve">įstatymo 82 </w:t>
            </w:r>
            <w:r w:rsidRPr="00EB60A7">
              <w:rPr>
                <w:rFonts w:ascii="Times New Roman" w:eastAsia="Calibri" w:hAnsi="Times New Roman"/>
                <w:b/>
                <w:bCs/>
                <w:sz w:val="24"/>
                <w:szCs w:val="24"/>
                <w:lang w:val="lt-LT"/>
              </w:rPr>
              <w:t xml:space="preserve">straipsnio 2 dalį, nepakako pažeidimams ištaisyti, Ryšių reguliavimo tarnyba turi teisę uždrausti ūkio subjektui teikti elektroninių ryšių </w:t>
            </w:r>
            <w:r w:rsidRPr="00EB60A7">
              <w:rPr>
                <w:rFonts w:ascii="Times New Roman" w:eastAsia="Calibri" w:hAnsi="Times New Roman"/>
                <w:b/>
                <w:bCs/>
                <w:sz w:val="24"/>
                <w:szCs w:val="24"/>
                <w:lang w:val="lt-LT"/>
              </w:rPr>
              <w:lastRenderedPageBreak/>
              <w:t>tinklus ir (ar) elektroninių ryšių paslaugas iki 3 metų arba sustabdyti iki 3 metų ar panaikinti teisę naudoti elektroninių ryšių išteklius.</w:t>
            </w:r>
          </w:p>
        </w:tc>
        <w:tc>
          <w:tcPr>
            <w:tcW w:w="536" w:type="pct"/>
          </w:tcPr>
          <w:p w14:paraId="6D567455" w14:textId="015C8D87" w:rsidR="00562AC5" w:rsidRPr="00835229" w:rsidRDefault="00562AC5" w:rsidP="00562AC5">
            <w:pPr>
              <w:spacing w:after="0" w:line="240" w:lineRule="auto"/>
              <w:ind w:right="-109"/>
              <w:jc w:val="center"/>
              <w:rPr>
                <w:szCs w:val="24"/>
              </w:rPr>
            </w:pPr>
            <w:r>
              <w:rPr>
                <w:szCs w:val="24"/>
              </w:rPr>
              <w:lastRenderedPageBreak/>
              <w:t>Visiškas</w:t>
            </w:r>
          </w:p>
        </w:tc>
      </w:tr>
      <w:tr w:rsidR="00562AC5" w:rsidRPr="00835229" w14:paraId="4A821C08" w14:textId="77777777" w:rsidTr="00794D4A">
        <w:trPr>
          <w:trHeight w:val="404"/>
        </w:trPr>
        <w:tc>
          <w:tcPr>
            <w:tcW w:w="2192" w:type="pct"/>
          </w:tcPr>
          <w:p w14:paraId="3A5AC820" w14:textId="6192964E" w:rsidR="00562AC5" w:rsidRPr="00955EF5" w:rsidRDefault="00562AC5" w:rsidP="00562AC5">
            <w:pPr>
              <w:autoSpaceDE w:val="0"/>
              <w:autoSpaceDN w:val="0"/>
              <w:adjustRightInd w:val="0"/>
              <w:spacing w:after="0" w:line="240" w:lineRule="auto"/>
              <w:jc w:val="both"/>
              <w:rPr>
                <w:color w:val="000000"/>
                <w:szCs w:val="24"/>
                <w:lang w:eastAsia="lt-LT"/>
              </w:rPr>
            </w:pPr>
            <w:r w:rsidRPr="006046DD">
              <w:lastRenderedPageBreak/>
              <w:t>6. Nepaisant šio straipsnio 2, 3 ir 5 dalių, kompetentinga institucija gali imtis skubių laikinųjų priemonių padėčiai ištaisyti dar nepriėmusi galutinio sprendimo, kai turi įrodymų apie 13 straipsnio 2 dalyje arba 47 straipsnio 1 arba 2 dalyse nurodytų bendrojo leidimo arba radijo spektro ir numeracijos išteklių naudojimo teisių sąlygų arba specifinių įpareigojimų pažeidimus, kurie kelia tiesioginį ir rimtą pavojų visuomenės saugai ir saugumui ar visuomenės sveikatai arba sudarančius didelių ekonominių ar eksploatavimo problemų kitiems elektroninių ryšių tinklų ar paslaugų teikėjams ar naudotojams ar kitiems radijo spektro naudotojams. Kompetentinga institucija atitinkamai įmonei suteikia deramą galimybę pareikšti savo nuomonę ir pasiūlyti priemones padėčiai ištaisyti. Prireikus kompetentinga institucija gali patvirtinti laikinąsias priemones, kurios galioja ne ilgiau kaip tris mėnesius, tačiau kurios tais atvejais, kai vykdymo procedūros dar nėra užbaigtos, gali būti pratęstos dar ne ilgesniam nei trijų mėnesių laikotarpiui.</w:t>
            </w:r>
          </w:p>
        </w:tc>
        <w:tc>
          <w:tcPr>
            <w:tcW w:w="2272" w:type="pct"/>
          </w:tcPr>
          <w:p w14:paraId="72A39A15" w14:textId="77777777" w:rsidR="00B45E41" w:rsidRPr="004539F8" w:rsidRDefault="00B45E41" w:rsidP="00B45E41">
            <w:pPr>
              <w:spacing w:after="0" w:line="240" w:lineRule="auto"/>
              <w:jc w:val="both"/>
              <w:rPr>
                <w:b/>
                <w:bCs/>
                <w:szCs w:val="24"/>
              </w:rPr>
            </w:pPr>
            <w:r w:rsidRPr="004539F8">
              <w:rPr>
                <w:b/>
                <w:bCs/>
                <w:szCs w:val="24"/>
              </w:rPr>
              <w:t>ERĮ pakeitimo projektas</w:t>
            </w:r>
          </w:p>
          <w:p w14:paraId="095B0FBE" w14:textId="77777777" w:rsidR="00B45E41" w:rsidRPr="002D3119" w:rsidRDefault="00B45E41" w:rsidP="00B45E41">
            <w:pPr>
              <w:spacing w:after="0" w:line="240" w:lineRule="auto"/>
              <w:jc w:val="both"/>
              <w:rPr>
                <w:b/>
                <w:bCs/>
                <w:szCs w:val="24"/>
              </w:rPr>
            </w:pPr>
            <w:r w:rsidRPr="002D3119">
              <w:rPr>
                <w:b/>
                <w:bCs/>
                <w:szCs w:val="24"/>
              </w:rPr>
              <w:t>Lietuvos Respublikos elektroninių ryšių įstatymas</w:t>
            </w:r>
          </w:p>
          <w:p w14:paraId="0577A619" w14:textId="77777777" w:rsidR="00B45E41" w:rsidRDefault="00B45E41" w:rsidP="00B45E41">
            <w:pPr>
              <w:spacing w:after="0" w:line="240" w:lineRule="auto"/>
              <w:jc w:val="both"/>
              <w:rPr>
                <w:b/>
                <w:bCs/>
                <w:szCs w:val="24"/>
              </w:rPr>
            </w:pPr>
          </w:p>
          <w:p w14:paraId="5A2BB7CA" w14:textId="749DAD31" w:rsidR="00B45E41" w:rsidRPr="002D3119" w:rsidRDefault="00EB60A7" w:rsidP="00B45E41">
            <w:pPr>
              <w:spacing w:after="0" w:line="240" w:lineRule="auto"/>
              <w:jc w:val="both"/>
              <w:rPr>
                <w:b/>
                <w:bCs/>
                <w:szCs w:val="24"/>
              </w:rPr>
            </w:pPr>
            <w:r>
              <w:rPr>
                <w:b/>
                <w:bCs/>
                <w:szCs w:val="24"/>
              </w:rPr>
              <w:t>82</w:t>
            </w:r>
            <w:r w:rsidR="00B45E41" w:rsidRPr="002D3119">
              <w:rPr>
                <w:b/>
                <w:bCs/>
                <w:szCs w:val="24"/>
              </w:rPr>
              <w:t xml:space="preserve"> straipsnis. Įstatymo laikymosi priežiūros procedūra</w:t>
            </w:r>
          </w:p>
          <w:p w14:paraId="47BC5482" w14:textId="00F45524" w:rsidR="00562AC5" w:rsidRPr="00B45E41" w:rsidRDefault="007052C6" w:rsidP="00B45E41">
            <w:pPr>
              <w:spacing w:after="0" w:line="240" w:lineRule="auto"/>
              <w:jc w:val="both"/>
              <w:rPr>
                <w:b/>
                <w:bCs/>
                <w:szCs w:val="24"/>
              </w:rPr>
            </w:pPr>
            <w:r>
              <w:rPr>
                <w:b/>
                <w:bCs/>
                <w:szCs w:val="24"/>
              </w:rPr>
              <w:t>6</w:t>
            </w:r>
            <w:r w:rsidR="00B45E41" w:rsidRPr="00B45E41">
              <w:rPr>
                <w:b/>
                <w:bCs/>
                <w:szCs w:val="24"/>
              </w:rPr>
              <w:t>. Ryšių reguliavimo tarnyba, gavusi įrodymų apie vertimosi elektroninių ryšių veikla sąlygas nustatančių teisės aktų ar elektroninių ryšių išteklių naudojimo, įpareigojimų, nustatytų ūkio subjektui, kaip turinčiam didelę įtaką rinkoje</w:t>
            </w:r>
            <w:r w:rsidR="00A45691">
              <w:rPr>
                <w:b/>
                <w:bCs/>
                <w:szCs w:val="24"/>
              </w:rPr>
              <w:t>,</w:t>
            </w:r>
            <w:r w:rsidR="00A45691">
              <w:rPr>
                <w:szCs w:val="24"/>
              </w:rPr>
              <w:t xml:space="preserve"> </w:t>
            </w:r>
            <w:bookmarkStart w:id="72" w:name="_Hlk33531534"/>
            <w:r w:rsidRPr="007052C6">
              <w:rPr>
                <w:b/>
                <w:bCs/>
                <w:szCs w:val="24"/>
              </w:rPr>
              <w:t>įpareigojimų, nustatytų pagal šio įstatymo 23 straipsnį</w:t>
            </w:r>
            <w:bookmarkEnd w:id="72"/>
            <w:r w:rsidRPr="007052C6">
              <w:rPr>
                <w:b/>
                <w:bCs/>
                <w:szCs w:val="24"/>
              </w:rPr>
              <w:t xml:space="preserve"> </w:t>
            </w:r>
            <w:r w:rsidR="00A45691" w:rsidRPr="00A45691">
              <w:rPr>
                <w:b/>
                <w:bCs/>
                <w:szCs w:val="24"/>
              </w:rPr>
              <w:t>arba įpareigojimų užtikrinti universaliųjų paslaugų prieinamumą ir teikti šio įstatymo 37 straipsnio 1 dalyje nurodytas universaliąsias paslaugas ir (ar) įpareigojimo teikti įperkamas šio įstatymo 37 straipsnio 1 dalyje nurodytas universaliąsias paslaugas</w:t>
            </w:r>
            <w:r w:rsidR="00A45691">
              <w:rPr>
                <w:b/>
                <w:bCs/>
                <w:szCs w:val="24"/>
              </w:rPr>
              <w:t>,</w:t>
            </w:r>
            <w:r w:rsidR="00B45E41" w:rsidRPr="00B45E41">
              <w:rPr>
                <w:b/>
                <w:bCs/>
                <w:szCs w:val="24"/>
              </w:rPr>
              <w:t xml:space="preserve"> </w:t>
            </w:r>
            <w:r w:rsidR="00043E3A">
              <w:rPr>
                <w:b/>
                <w:bCs/>
                <w:szCs w:val="24"/>
              </w:rPr>
              <w:t xml:space="preserve">pažeidimą </w:t>
            </w:r>
            <w:r w:rsidR="00B45E41" w:rsidRPr="00B45E41">
              <w:rPr>
                <w:b/>
                <w:bCs/>
                <w:szCs w:val="24"/>
              </w:rPr>
              <w:t>arba apie atitinkamos Europos Sąjungos valstybės narės, kurioje ryšio numeriai yra naudojami, vartotojų teisių apsaugą ir (arba) ryšio numerių naudojimą reglamentuojančių teisės aktų reikalavimų</w:t>
            </w:r>
            <w:r w:rsidR="00043E3A" w:rsidRPr="00B45E41">
              <w:rPr>
                <w:b/>
                <w:bCs/>
                <w:szCs w:val="24"/>
              </w:rPr>
              <w:t xml:space="preserve">, kai ryšio numeriai naudojami kitose Europos Sąjungos valstybėse narėse, </w:t>
            </w:r>
            <w:r w:rsidR="00B45E41" w:rsidRPr="00B45E41">
              <w:rPr>
                <w:b/>
                <w:bCs/>
                <w:szCs w:val="24"/>
              </w:rPr>
              <w:t xml:space="preserve">pažeidimus, kai tokie pažeidimai kelia tiesioginę ir rimtą grėsmę viešajai tvarkai, visuomenės saugumui ar sveikatai arba gali sukelti rimtų ekonominių ar veiklos problemų </w:t>
            </w:r>
            <w:bookmarkStart w:id="73" w:name="_Hlk25332522"/>
            <w:r w:rsidR="00A45691" w:rsidRPr="00A45691">
              <w:rPr>
                <w:b/>
                <w:bCs/>
                <w:szCs w:val="24"/>
              </w:rPr>
              <w:t>viešųjų elektroninių ryšių tinklų  ir (ar) viešųjų elektroninių ryšių paslaugų teikėjams</w:t>
            </w:r>
            <w:bookmarkEnd w:id="73"/>
            <w:r w:rsidR="00A45691">
              <w:rPr>
                <w:szCs w:val="24"/>
              </w:rPr>
              <w:t xml:space="preserve"> </w:t>
            </w:r>
            <w:r w:rsidR="00B45E41" w:rsidRPr="00B45E41">
              <w:rPr>
                <w:b/>
                <w:bCs/>
                <w:szCs w:val="24"/>
              </w:rPr>
              <w:t xml:space="preserve">ir (arba) </w:t>
            </w:r>
            <w:r w:rsidR="00A45691" w:rsidRPr="00A45691">
              <w:rPr>
                <w:b/>
                <w:bCs/>
                <w:szCs w:val="24"/>
              </w:rPr>
              <w:t xml:space="preserve">viešųjų elektroninių ryšių </w:t>
            </w:r>
            <w:r w:rsidR="00B45E41" w:rsidRPr="00B45E41">
              <w:rPr>
                <w:b/>
                <w:bCs/>
                <w:szCs w:val="24"/>
              </w:rPr>
              <w:t xml:space="preserve">paslaugų gavėjams, nesilaikydama šio straipsnio 1, 2 ir </w:t>
            </w:r>
            <w:r w:rsidR="00A45691">
              <w:rPr>
                <w:b/>
                <w:bCs/>
                <w:szCs w:val="24"/>
              </w:rPr>
              <w:t>5</w:t>
            </w:r>
            <w:r w:rsidR="00B45E41" w:rsidRPr="00B45E41">
              <w:rPr>
                <w:b/>
                <w:bCs/>
                <w:szCs w:val="24"/>
              </w:rPr>
              <w:t xml:space="preserve"> dalių nuostatų, turi teisę imtis skubių laikinųjų priemonių, įskaitant laikiną daiktų, kurie buvo šio įstatymo pažeidimo padarymo įrankis arba tiesioginis objektas, sulaikymą ir (arba) laikiną uždraudimą verstis elektroninių ryšių veikla ar naudoti elektroninių ryšių išteklius. Jeigu Ryšių reguliavimo tarnyba ėmėsi tokių priemonių, ji suteikia suinteresuotam ūkio subjektui galimybę </w:t>
            </w:r>
            <w:r w:rsidR="00A45691">
              <w:rPr>
                <w:b/>
                <w:bCs/>
                <w:szCs w:val="24"/>
              </w:rPr>
              <w:t xml:space="preserve">pareikšti </w:t>
            </w:r>
            <w:r w:rsidR="00B45E41" w:rsidRPr="00B45E41">
              <w:rPr>
                <w:b/>
                <w:bCs/>
                <w:szCs w:val="24"/>
              </w:rPr>
              <w:t xml:space="preserve">savo nuomonę ir siūlyti priemones susidariusiai padėčiai išspręsti. Ryšių reguliavimo tarnyba laikinąsias priemones </w:t>
            </w:r>
            <w:r w:rsidR="00B45E41" w:rsidRPr="00B45E41">
              <w:rPr>
                <w:b/>
                <w:bCs/>
                <w:szCs w:val="24"/>
              </w:rPr>
              <w:lastRenderedPageBreak/>
              <w:t xml:space="preserve">gali nustatyti ne ilgesniam kaip 3 mėnesių laikotarpiui, kurį gali pratęsti, tačiau ne ilgiau kaip 3 mėnesiams. </w:t>
            </w:r>
          </w:p>
        </w:tc>
        <w:tc>
          <w:tcPr>
            <w:tcW w:w="536" w:type="pct"/>
          </w:tcPr>
          <w:p w14:paraId="1F02D3BF" w14:textId="56AE2CD6" w:rsidR="00562AC5" w:rsidRPr="00835229" w:rsidRDefault="00562AC5" w:rsidP="00562AC5">
            <w:pPr>
              <w:spacing w:after="0" w:line="240" w:lineRule="auto"/>
              <w:ind w:right="-109"/>
              <w:jc w:val="center"/>
              <w:rPr>
                <w:szCs w:val="24"/>
              </w:rPr>
            </w:pPr>
            <w:r>
              <w:rPr>
                <w:szCs w:val="24"/>
              </w:rPr>
              <w:lastRenderedPageBreak/>
              <w:t>Visiškas</w:t>
            </w:r>
          </w:p>
        </w:tc>
      </w:tr>
      <w:tr w:rsidR="00562AC5" w:rsidRPr="00835229" w14:paraId="27836436" w14:textId="77777777" w:rsidTr="00794D4A">
        <w:trPr>
          <w:trHeight w:val="404"/>
        </w:trPr>
        <w:tc>
          <w:tcPr>
            <w:tcW w:w="2192" w:type="pct"/>
          </w:tcPr>
          <w:p w14:paraId="709BB754" w14:textId="2E428167" w:rsidR="00562AC5" w:rsidRPr="00EA0445" w:rsidRDefault="00562AC5" w:rsidP="00562AC5">
            <w:pPr>
              <w:autoSpaceDE w:val="0"/>
              <w:autoSpaceDN w:val="0"/>
              <w:adjustRightInd w:val="0"/>
              <w:spacing w:after="0" w:line="240" w:lineRule="auto"/>
              <w:jc w:val="both"/>
              <w:rPr>
                <w:color w:val="000000"/>
                <w:szCs w:val="24"/>
                <w:highlight w:val="yellow"/>
                <w:lang w:eastAsia="lt-LT"/>
              </w:rPr>
            </w:pPr>
            <w:r w:rsidRPr="00836496">
              <w:rPr>
                <w:szCs w:val="24"/>
                <w:lang w:eastAsia="lt-LT"/>
              </w:rPr>
              <w:t>7. Įmonės turi teisę pateikti skundus dėl priemonių, taikomų pagal šį straipsnį, 31 straipsnyje nurodyta tvarka.</w:t>
            </w:r>
          </w:p>
        </w:tc>
        <w:tc>
          <w:tcPr>
            <w:tcW w:w="2272" w:type="pct"/>
          </w:tcPr>
          <w:p w14:paraId="79B3D9DE" w14:textId="77777777" w:rsidR="00B45E41" w:rsidRPr="004539F8" w:rsidRDefault="00B45E41" w:rsidP="00B45E41">
            <w:pPr>
              <w:spacing w:after="0" w:line="240" w:lineRule="auto"/>
              <w:jc w:val="both"/>
              <w:rPr>
                <w:b/>
                <w:bCs/>
                <w:szCs w:val="24"/>
              </w:rPr>
            </w:pPr>
            <w:r w:rsidRPr="004539F8">
              <w:rPr>
                <w:b/>
                <w:bCs/>
                <w:szCs w:val="24"/>
              </w:rPr>
              <w:t>ERĮ pakeitimo projektas</w:t>
            </w:r>
          </w:p>
          <w:p w14:paraId="03BA24DF" w14:textId="77777777" w:rsidR="00B45E41" w:rsidRPr="002D3119" w:rsidRDefault="00B45E41" w:rsidP="00EE7F6C">
            <w:pPr>
              <w:spacing w:after="0" w:line="240" w:lineRule="auto"/>
              <w:jc w:val="both"/>
              <w:rPr>
                <w:b/>
                <w:bCs/>
                <w:szCs w:val="24"/>
              </w:rPr>
            </w:pPr>
            <w:r w:rsidRPr="002D3119">
              <w:rPr>
                <w:b/>
                <w:bCs/>
                <w:szCs w:val="24"/>
              </w:rPr>
              <w:t>Lietuvos Respublikos elektroninių ryšių įstatymas</w:t>
            </w:r>
          </w:p>
          <w:p w14:paraId="786B18B3" w14:textId="77777777" w:rsidR="00EE7F6C" w:rsidRDefault="00EE7F6C" w:rsidP="00B45E41">
            <w:pPr>
              <w:spacing w:after="0"/>
              <w:jc w:val="both"/>
              <w:rPr>
                <w:b/>
                <w:bCs/>
                <w:szCs w:val="24"/>
              </w:rPr>
            </w:pPr>
          </w:p>
          <w:p w14:paraId="062358B6" w14:textId="1BCF3D30" w:rsidR="00B45E41" w:rsidRPr="00B45E41" w:rsidRDefault="00B45E41" w:rsidP="00B45E41">
            <w:pPr>
              <w:spacing w:after="0"/>
              <w:jc w:val="both"/>
              <w:rPr>
                <w:b/>
                <w:bCs/>
                <w:szCs w:val="24"/>
              </w:rPr>
            </w:pPr>
            <w:r w:rsidRPr="00B45E41">
              <w:rPr>
                <w:b/>
                <w:bCs/>
                <w:szCs w:val="24"/>
              </w:rPr>
              <w:t>6 straipsnis. Ryšių reguliavimo tarnyba</w:t>
            </w:r>
          </w:p>
          <w:p w14:paraId="20D509B5" w14:textId="6D4C6105" w:rsidR="00562AC5" w:rsidRPr="00B45E41" w:rsidRDefault="00B45E41" w:rsidP="00B45E41">
            <w:pPr>
              <w:pStyle w:val="Hyperlink1"/>
              <w:tabs>
                <w:tab w:val="left" w:pos="567"/>
              </w:tabs>
              <w:ind w:firstLine="0"/>
              <w:rPr>
                <w:rFonts w:ascii="Times New Roman" w:eastAsia="Calibri" w:hAnsi="Times New Roman"/>
                <w:b/>
                <w:bCs/>
                <w:sz w:val="24"/>
                <w:szCs w:val="24"/>
                <w:lang w:val="lt-LT"/>
              </w:rPr>
            </w:pPr>
            <w:r w:rsidRPr="00B45E41">
              <w:rPr>
                <w:rFonts w:ascii="Times New Roman" w:eastAsia="Calibri" w:hAnsi="Times New Roman"/>
                <w:b/>
                <w:bCs/>
                <w:sz w:val="24"/>
                <w:szCs w:val="24"/>
                <w:lang w:val="lt-LT"/>
              </w:rPr>
              <w:t xml:space="preserve">7. Ryšių reguliavimo tarnybos teisės aktai ar jų nepriėmimas per nustatytus terminus </w:t>
            </w:r>
            <w:r w:rsidR="007D6A6B">
              <w:rPr>
                <w:rFonts w:ascii="Times New Roman" w:eastAsia="Calibri" w:hAnsi="Times New Roman"/>
                <w:b/>
                <w:bCs/>
                <w:sz w:val="24"/>
                <w:szCs w:val="24"/>
                <w:lang w:val="lt-LT"/>
              </w:rPr>
              <w:t>Lietuvos Respublikos administracinių bylų teisenos įstatymo</w:t>
            </w:r>
            <w:r w:rsidRPr="00B45E41">
              <w:rPr>
                <w:rFonts w:ascii="Times New Roman" w:eastAsia="Calibri" w:hAnsi="Times New Roman"/>
                <w:b/>
                <w:bCs/>
                <w:sz w:val="24"/>
                <w:szCs w:val="24"/>
                <w:lang w:val="lt-LT"/>
              </w:rPr>
              <w:t xml:space="preserve"> nustatyta tvarka gali būti skundžiami teismui. Skundo dėl Ryšių reguliavimo tarnybos teisės akto padavimas teismui nesustabdo šio teisės akto galiojimo, išskyrus, kai teismas </w:t>
            </w:r>
            <w:r w:rsidR="007D6A6B">
              <w:rPr>
                <w:rFonts w:ascii="Times New Roman" w:eastAsia="Calibri" w:hAnsi="Times New Roman"/>
                <w:b/>
                <w:bCs/>
                <w:sz w:val="24"/>
                <w:szCs w:val="24"/>
                <w:lang w:val="lt-LT"/>
              </w:rPr>
              <w:t>Administracinių bylų teisenos įstatymo</w:t>
            </w:r>
            <w:r w:rsidR="007D6A6B" w:rsidRPr="00B45E41">
              <w:rPr>
                <w:rFonts w:ascii="Times New Roman" w:eastAsia="Calibri" w:hAnsi="Times New Roman"/>
                <w:b/>
                <w:bCs/>
                <w:sz w:val="24"/>
                <w:szCs w:val="24"/>
                <w:lang w:val="lt-LT"/>
              </w:rPr>
              <w:t xml:space="preserve"> </w:t>
            </w:r>
            <w:r w:rsidRPr="00B45E41">
              <w:rPr>
                <w:rFonts w:ascii="Times New Roman" w:eastAsia="Calibri" w:hAnsi="Times New Roman"/>
                <w:b/>
                <w:bCs/>
                <w:sz w:val="24"/>
                <w:szCs w:val="24"/>
                <w:lang w:val="lt-LT"/>
              </w:rPr>
              <w:t>nustatyta tvarka nusprendžia kitaip.</w:t>
            </w:r>
          </w:p>
        </w:tc>
        <w:tc>
          <w:tcPr>
            <w:tcW w:w="536" w:type="pct"/>
          </w:tcPr>
          <w:p w14:paraId="27E2166F" w14:textId="72FB01CE" w:rsidR="00562AC5" w:rsidRPr="00835229" w:rsidRDefault="00562AC5" w:rsidP="00562AC5">
            <w:pPr>
              <w:spacing w:after="0" w:line="240" w:lineRule="auto"/>
              <w:ind w:right="-109"/>
              <w:jc w:val="center"/>
              <w:rPr>
                <w:szCs w:val="24"/>
              </w:rPr>
            </w:pPr>
            <w:r>
              <w:rPr>
                <w:szCs w:val="24"/>
              </w:rPr>
              <w:t>Visiškas</w:t>
            </w:r>
          </w:p>
        </w:tc>
      </w:tr>
      <w:tr w:rsidR="00562AC5" w:rsidRPr="00835229" w14:paraId="362A1221" w14:textId="77777777" w:rsidTr="00794D4A">
        <w:trPr>
          <w:trHeight w:val="404"/>
        </w:trPr>
        <w:tc>
          <w:tcPr>
            <w:tcW w:w="2192" w:type="pct"/>
          </w:tcPr>
          <w:p w14:paraId="133FC70D" w14:textId="77777777" w:rsidR="00562AC5" w:rsidRPr="00AA252A" w:rsidRDefault="00562AC5" w:rsidP="00562AC5">
            <w:pPr>
              <w:autoSpaceDE w:val="0"/>
              <w:autoSpaceDN w:val="0"/>
              <w:adjustRightInd w:val="0"/>
              <w:spacing w:after="0" w:line="240" w:lineRule="auto"/>
              <w:jc w:val="center"/>
              <w:rPr>
                <w:color w:val="000000"/>
                <w:szCs w:val="24"/>
                <w:lang w:eastAsia="lt-LT"/>
              </w:rPr>
            </w:pPr>
            <w:r w:rsidRPr="00AA252A">
              <w:rPr>
                <w:i/>
                <w:iCs/>
                <w:color w:val="000000"/>
                <w:szCs w:val="24"/>
                <w:lang w:eastAsia="lt-LT"/>
              </w:rPr>
              <w:t>31 straipsnis</w:t>
            </w:r>
          </w:p>
          <w:p w14:paraId="5C1F0881" w14:textId="498A31DF" w:rsidR="00562AC5" w:rsidRPr="00AA252A" w:rsidRDefault="00562AC5" w:rsidP="00562AC5">
            <w:pPr>
              <w:autoSpaceDE w:val="0"/>
              <w:autoSpaceDN w:val="0"/>
              <w:adjustRightInd w:val="0"/>
              <w:spacing w:after="0" w:line="240" w:lineRule="auto"/>
              <w:jc w:val="center"/>
              <w:rPr>
                <w:color w:val="000000"/>
                <w:szCs w:val="24"/>
                <w:lang w:eastAsia="lt-LT"/>
              </w:rPr>
            </w:pPr>
            <w:r w:rsidRPr="00AA252A">
              <w:rPr>
                <w:b/>
                <w:bCs/>
                <w:color w:val="000000"/>
                <w:szCs w:val="24"/>
                <w:lang w:eastAsia="lt-LT"/>
              </w:rPr>
              <w:t>Teisė pateikti skundą</w:t>
            </w:r>
          </w:p>
        </w:tc>
        <w:tc>
          <w:tcPr>
            <w:tcW w:w="2272" w:type="pct"/>
          </w:tcPr>
          <w:p w14:paraId="2D9621B8" w14:textId="77777777" w:rsidR="00562AC5" w:rsidRDefault="00562AC5" w:rsidP="00562AC5">
            <w:pPr>
              <w:pStyle w:val="Hyperlink1"/>
              <w:tabs>
                <w:tab w:val="left" w:pos="567"/>
              </w:tabs>
              <w:ind w:firstLine="0"/>
              <w:rPr>
                <w:rFonts w:ascii="Times New Roman" w:hAnsi="Times New Roman"/>
                <w:sz w:val="24"/>
                <w:szCs w:val="24"/>
                <w:highlight w:val="green"/>
                <w:lang w:val="lt-LT"/>
              </w:rPr>
            </w:pPr>
          </w:p>
        </w:tc>
        <w:tc>
          <w:tcPr>
            <w:tcW w:w="536" w:type="pct"/>
          </w:tcPr>
          <w:p w14:paraId="7398560C" w14:textId="77777777" w:rsidR="00562AC5" w:rsidRPr="00835229" w:rsidRDefault="00562AC5" w:rsidP="00562AC5">
            <w:pPr>
              <w:spacing w:after="0" w:line="240" w:lineRule="auto"/>
              <w:ind w:right="-109"/>
              <w:jc w:val="center"/>
              <w:rPr>
                <w:szCs w:val="24"/>
              </w:rPr>
            </w:pPr>
          </w:p>
        </w:tc>
      </w:tr>
      <w:tr w:rsidR="00562AC5" w:rsidRPr="00835229" w14:paraId="39D79453" w14:textId="77777777" w:rsidTr="00794D4A">
        <w:trPr>
          <w:trHeight w:val="404"/>
        </w:trPr>
        <w:tc>
          <w:tcPr>
            <w:tcW w:w="2192" w:type="pct"/>
          </w:tcPr>
          <w:p w14:paraId="266879C8" w14:textId="77777777" w:rsidR="00562AC5" w:rsidRDefault="00562AC5" w:rsidP="00562AC5">
            <w:pPr>
              <w:autoSpaceDE w:val="0"/>
              <w:autoSpaceDN w:val="0"/>
              <w:adjustRightInd w:val="0"/>
              <w:spacing w:after="0" w:line="240" w:lineRule="auto"/>
              <w:jc w:val="both"/>
              <w:rPr>
                <w:color w:val="000000"/>
                <w:szCs w:val="24"/>
                <w:lang w:eastAsia="lt-LT"/>
              </w:rPr>
            </w:pPr>
            <w:r w:rsidRPr="00AA252A">
              <w:rPr>
                <w:color w:val="000000"/>
                <w:szCs w:val="24"/>
                <w:lang w:eastAsia="lt-LT"/>
              </w:rPr>
              <w:t>1.</w:t>
            </w:r>
            <w:r>
              <w:rPr>
                <w:color w:val="000000"/>
                <w:szCs w:val="24"/>
                <w:lang w:eastAsia="lt-LT"/>
              </w:rPr>
              <w:t xml:space="preserve"> </w:t>
            </w:r>
            <w:r w:rsidRPr="00AA252A">
              <w:rPr>
                <w:color w:val="000000"/>
                <w:szCs w:val="24"/>
                <w:lang w:eastAsia="lt-LT"/>
              </w:rPr>
              <w:t xml:space="preserve">Valstybės narės užtikrina, kad nacionaliniu lygiu veiktų veiksmingi mechanizmai, pagal kuriuos bet kuris naudotojas ar įmonė, teikianti elektroninių ryšių tinklus arba paslaugas arba susijusias priemones, kuriems turi įtakos kompetentingos institucijos sprendimas, turėtų teisę skundus nagrinėjančiai institucijai, kuri yra nepriklausoma nuo suinteresuotų šalių ir kuriai atliekant užduotis jai nebūtų daromas išorės poveikis ar politinis spaudimas, dėl kurio būtų pakenkta institucijos sprendimų nepriklausomumui, paduoti skundą dėl to sprendimo. Ši institucija, kuri gali būti teismas, turi turėti atitinkamą kompetenciją, kad galėtų veiksmingai vykdyti savo funkcijas. </w:t>
            </w:r>
          </w:p>
          <w:p w14:paraId="634A9AEC" w14:textId="77777777" w:rsidR="00562AC5" w:rsidRDefault="00562AC5" w:rsidP="00562AC5">
            <w:pPr>
              <w:autoSpaceDE w:val="0"/>
              <w:autoSpaceDN w:val="0"/>
              <w:adjustRightInd w:val="0"/>
              <w:spacing w:after="0" w:line="240" w:lineRule="auto"/>
              <w:jc w:val="both"/>
              <w:rPr>
                <w:color w:val="000000"/>
                <w:szCs w:val="24"/>
                <w:lang w:eastAsia="lt-LT"/>
              </w:rPr>
            </w:pPr>
          </w:p>
          <w:p w14:paraId="2272C9B2" w14:textId="40263749" w:rsidR="00562AC5" w:rsidRDefault="00562AC5" w:rsidP="00562AC5">
            <w:pPr>
              <w:autoSpaceDE w:val="0"/>
              <w:autoSpaceDN w:val="0"/>
              <w:adjustRightInd w:val="0"/>
              <w:spacing w:after="0" w:line="240" w:lineRule="auto"/>
              <w:jc w:val="both"/>
              <w:rPr>
                <w:color w:val="000000"/>
                <w:szCs w:val="24"/>
                <w:lang w:eastAsia="lt-LT"/>
              </w:rPr>
            </w:pPr>
            <w:r w:rsidRPr="00AA252A">
              <w:rPr>
                <w:color w:val="000000"/>
                <w:szCs w:val="24"/>
                <w:lang w:eastAsia="lt-LT"/>
              </w:rPr>
              <w:t>Valstybės narės užtikrina, kad būtų tinkamai atsižvelgiama į bylos esmę.</w:t>
            </w:r>
          </w:p>
          <w:p w14:paraId="1523C669" w14:textId="77777777" w:rsidR="00562AC5" w:rsidRPr="00AA252A" w:rsidRDefault="00562AC5" w:rsidP="00562AC5">
            <w:pPr>
              <w:autoSpaceDE w:val="0"/>
              <w:autoSpaceDN w:val="0"/>
              <w:adjustRightInd w:val="0"/>
              <w:spacing w:after="0" w:line="240" w:lineRule="auto"/>
              <w:jc w:val="both"/>
              <w:rPr>
                <w:color w:val="000000"/>
                <w:szCs w:val="24"/>
                <w:lang w:eastAsia="lt-LT"/>
              </w:rPr>
            </w:pPr>
          </w:p>
          <w:p w14:paraId="7A5BD687" w14:textId="1D8CE436" w:rsidR="00562AC5" w:rsidRPr="00B75BF3" w:rsidRDefault="00562AC5" w:rsidP="00562AC5">
            <w:pPr>
              <w:autoSpaceDE w:val="0"/>
              <w:autoSpaceDN w:val="0"/>
              <w:adjustRightInd w:val="0"/>
              <w:spacing w:after="0" w:line="240" w:lineRule="auto"/>
              <w:jc w:val="both"/>
              <w:rPr>
                <w:color w:val="000000"/>
                <w:szCs w:val="24"/>
                <w:lang w:eastAsia="lt-LT"/>
              </w:rPr>
            </w:pPr>
            <w:r w:rsidRPr="00AA252A">
              <w:rPr>
                <w:color w:val="000000"/>
                <w:szCs w:val="24"/>
                <w:lang w:eastAsia="lt-LT"/>
              </w:rPr>
              <w:t>Kol nagrinėjamas skundas, galioja kompetentingos institucijos sprendimas, išskyrus tuos atvejus, kai pagal nacionalinę teisę nustatomos laikinosios priemonės.</w:t>
            </w:r>
          </w:p>
        </w:tc>
        <w:tc>
          <w:tcPr>
            <w:tcW w:w="2272" w:type="pct"/>
          </w:tcPr>
          <w:p w14:paraId="12C53C2D" w14:textId="77777777" w:rsidR="00951EC5" w:rsidRPr="004539F8" w:rsidRDefault="00951EC5" w:rsidP="00951EC5">
            <w:pPr>
              <w:spacing w:after="0" w:line="240" w:lineRule="auto"/>
              <w:jc w:val="both"/>
              <w:rPr>
                <w:b/>
                <w:bCs/>
                <w:szCs w:val="24"/>
              </w:rPr>
            </w:pPr>
            <w:r w:rsidRPr="004539F8">
              <w:rPr>
                <w:b/>
                <w:bCs/>
                <w:szCs w:val="24"/>
              </w:rPr>
              <w:t>ERĮ pakeitimo projektas</w:t>
            </w:r>
          </w:p>
          <w:p w14:paraId="33A24CCF" w14:textId="77777777" w:rsidR="00951EC5" w:rsidRPr="002D3119" w:rsidRDefault="00951EC5" w:rsidP="00951EC5">
            <w:pPr>
              <w:spacing w:after="0" w:line="240" w:lineRule="auto"/>
              <w:jc w:val="both"/>
              <w:rPr>
                <w:b/>
                <w:bCs/>
                <w:szCs w:val="24"/>
              </w:rPr>
            </w:pPr>
            <w:r w:rsidRPr="002D3119">
              <w:rPr>
                <w:b/>
                <w:bCs/>
                <w:szCs w:val="24"/>
              </w:rPr>
              <w:t>Lietuvos Respublikos elektroninių ryšių įstatymas</w:t>
            </w:r>
          </w:p>
          <w:p w14:paraId="74697F75" w14:textId="77777777" w:rsidR="00951EC5" w:rsidRDefault="00951EC5" w:rsidP="00951EC5">
            <w:pPr>
              <w:spacing w:after="0"/>
              <w:jc w:val="both"/>
              <w:rPr>
                <w:b/>
                <w:bCs/>
                <w:szCs w:val="24"/>
              </w:rPr>
            </w:pPr>
          </w:p>
          <w:p w14:paraId="0E4B98AE" w14:textId="77777777" w:rsidR="00951EC5" w:rsidRPr="00B45E41" w:rsidRDefault="00951EC5" w:rsidP="00951EC5">
            <w:pPr>
              <w:spacing w:after="0"/>
              <w:jc w:val="both"/>
              <w:rPr>
                <w:b/>
                <w:bCs/>
                <w:szCs w:val="24"/>
              </w:rPr>
            </w:pPr>
            <w:r w:rsidRPr="00B45E41">
              <w:rPr>
                <w:b/>
                <w:bCs/>
                <w:szCs w:val="24"/>
              </w:rPr>
              <w:t>6 straipsnis. Ryšių reguliavimo tarnyba</w:t>
            </w:r>
          </w:p>
          <w:p w14:paraId="3041E1DE" w14:textId="08A68E18" w:rsidR="00562AC5" w:rsidRDefault="00951EC5" w:rsidP="00951EC5">
            <w:pPr>
              <w:pStyle w:val="Hyperlink1"/>
              <w:tabs>
                <w:tab w:val="left" w:pos="567"/>
              </w:tabs>
              <w:ind w:firstLine="0"/>
              <w:rPr>
                <w:rFonts w:ascii="Times New Roman" w:hAnsi="Times New Roman"/>
                <w:sz w:val="24"/>
                <w:szCs w:val="24"/>
                <w:highlight w:val="green"/>
                <w:lang w:val="lt-LT"/>
              </w:rPr>
            </w:pPr>
            <w:r w:rsidRPr="00B45E41">
              <w:rPr>
                <w:rFonts w:ascii="Times New Roman" w:eastAsia="Calibri" w:hAnsi="Times New Roman"/>
                <w:b/>
                <w:bCs/>
                <w:sz w:val="24"/>
                <w:szCs w:val="24"/>
                <w:lang w:val="lt-LT"/>
              </w:rPr>
              <w:t xml:space="preserve">7. Ryšių reguliavimo tarnybos teisės aktai ar jų nepriėmimas per nustatytus terminus </w:t>
            </w:r>
            <w:r w:rsidR="005C7396">
              <w:rPr>
                <w:rFonts w:ascii="Times New Roman" w:eastAsia="Calibri" w:hAnsi="Times New Roman"/>
                <w:b/>
                <w:bCs/>
                <w:sz w:val="24"/>
                <w:szCs w:val="24"/>
                <w:lang w:val="lt-LT"/>
              </w:rPr>
              <w:t>Lietuvos Respublikos administracinių bylų teisenos įstatymo</w:t>
            </w:r>
            <w:r w:rsidR="005C7396" w:rsidRPr="00B45E41">
              <w:rPr>
                <w:rFonts w:ascii="Times New Roman" w:eastAsia="Calibri" w:hAnsi="Times New Roman"/>
                <w:b/>
                <w:bCs/>
                <w:sz w:val="24"/>
                <w:szCs w:val="24"/>
                <w:lang w:val="lt-LT"/>
              </w:rPr>
              <w:t xml:space="preserve"> </w:t>
            </w:r>
            <w:r w:rsidRPr="00B45E41">
              <w:rPr>
                <w:rFonts w:ascii="Times New Roman" w:eastAsia="Calibri" w:hAnsi="Times New Roman"/>
                <w:b/>
                <w:bCs/>
                <w:sz w:val="24"/>
                <w:szCs w:val="24"/>
                <w:lang w:val="lt-LT"/>
              </w:rPr>
              <w:t xml:space="preserve">nustatyta tvarka gali būti skundžiami teismui. Skundo dėl Ryšių reguliavimo tarnybos teisės akto padavimas teismui nesustabdo šio teisės akto galiojimo, išskyrus, kai teismas </w:t>
            </w:r>
            <w:r w:rsidR="005C7396">
              <w:rPr>
                <w:rFonts w:ascii="Times New Roman" w:eastAsia="Calibri" w:hAnsi="Times New Roman"/>
                <w:b/>
                <w:bCs/>
                <w:sz w:val="24"/>
                <w:szCs w:val="24"/>
                <w:lang w:val="lt-LT"/>
              </w:rPr>
              <w:t xml:space="preserve">Administracinių bylų teisenos įstatymo </w:t>
            </w:r>
            <w:r w:rsidRPr="00B45E41">
              <w:rPr>
                <w:rFonts w:ascii="Times New Roman" w:eastAsia="Calibri" w:hAnsi="Times New Roman"/>
                <w:b/>
                <w:bCs/>
                <w:sz w:val="24"/>
                <w:szCs w:val="24"/>
                <w:lang w:val="lt-LT"/>
              </w:rPr>
              <w:t>nustatyta tvarka nusprendžia kitaip.</w:t>
            </w:r>
          </w:p>
        </w:tc>
        <w:tc>
          <w:tcPr>
            <w:tcW w:w="536" w:type="pct"/>
          </w:tcPr>
          <w:p w14:paraId="6A82DFFB" w14:textId="22812F01" w:rsidR="00562AC5" w:rsidRPr="00835229" w:rsidRDefault="00562AC5" w:rsidP="00562AC5">
            <w:pPr>
              <w:spacing w:after="0" w:line="240" w:lineRule="auto"/>
              <w:ind w:right="-109"/>
              <w:jc w:val="center"/>
              <w:rPr>
                <w:szCs w:val="24"/>
              </w:rPr>
            </w:pPr>
            <w:r>
              <w:rPr>
                <w:szCs w:val="24"/>
              </w:rPr>
              <w:t>Visiškas</w:t>
            </w:r>
          </w:p>
        </w:tc>
      </w:tr>
      <w:tr w:rsidR="00562AC5" w:rsidRPr="00835229" w14:paraId="2B3AD749" w14:textId="77777777" w:rsidTr="00794D4A">
        <w:trPr>
          <w:trHeight w:val="404"/>
        </w:trPr>
        <w:tc>
          <w:tcPr>
            <w:tcW w:w="2192" w:type="pct"/>
          </w:tcPr>
          <w:p w14:paraId="1D3C3A20" w14:textId="72E61FFF" w:rsidR="00562AC5" w:rsidRPr="00AA252A" w:rsidRDefault="00562AC5" w:rsidP="00562AC5">
            <w:pPr>
              <w:autoSpaceDE w:val="0"/>
              <w:autoSpaceDN w:val="0"/>
              <w:adjustRightInd w:val="0"/>
              <w:spacing w:after="0" w:line="240" w:lineRule="auto"/>
              <w:jc w:val="both"/>
              <w:rPr>
                <w:color w:val="000000"/>
                <w:szCs w:val="24"/>
                <w:lang w:eastAsia="lt-LT"/>
              </w:rPr>
            </w:pPr>
            <w:r w:rsidRPr="00AA252A">
              <w:rPr>
                <w:color w:val="000000"/>
                <w:szCs w:val="24"/>
                <w:lang w:eastAsia="lt-LT"/>
              </w:rPr>
              <w:lastRenderedPageBreak/>
              <w:t>2.</w:t>
            </w:r>
            <w:r>
              <w:rPr>
                <w:color w:val="000000"/>
                <w:szCs w:val="24"/>
                <w:lang w:eastAsia="lt-LT"/>
              </w:rPr>
              <w:t xml:space="preserve"> </w:t>
            </w:r>
            <w:r w:rsidRPr="00AA252A">
              <w:rPr>
                <w:color w:val="000000"/>
                <w:szCs w:val="24"/>
                <w:lang w:eastAsia="lt-LT"/>
              </w:rPr>
              <w:t>Kai šio straipsnio 1 dalyje nurodyta skundus nagrinėjanti institucija nėra teismo institucija, ji visuomet pagrindžia savo sprendimą raštu. Be to, tokiu atveju jos sprendimą peržiūri teismas SESV 267 straipsnio prasme.</w:t>
            </w:r>
          </w:p>
        </w:tc>
        <w:tc>
          <w:tcPr>
            <w:tcW w:w="2272" w:type="pct"/>
          </w:tcPr>
          <w:p w14:paraId="2A8EA39C" w14:textId="49D67923" w:rsidR="00562AC5" w:rsidRDefault="00A02A41" w:rsidP="00951EC5">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 xml:space="preserve">Šios </w:t>
            </w:r>
            <w:r w:rsidR="009701EC">
              <w:rPr>
                <w:rFonts w:ascii="Times New Roman" w:hAnsi="Times New Roman"/>
                <w:i/>
                <w:iCs/>
                <w:sz w:val="24"/>
                <w:szCs w:val="24"/>
                <w:lang w:val="lt-LT"/>
              </w:rPr>
              <w:t>pastraipos</w:t>
            </w:r>
            <w:r>
              <w:rPr>
                <w:rFonts w:ascii="Times New Roman" w:hAnsi="Times New Roman"/>
                <w:i/>
                <w:iCs/>
                <w:sz w:val="24"/>
                <w:szCs w:val="24"/>
                <w:lang w:val="lt-LT"/>
              </w:rPr>
              <w:t xml:space="preserve"> perkelti ir įgyvendinti nereikia, nes </w:t>
            </w:r>
            <w:r w:rsidRPr="00A02A41">
              <w:rPr>
                <w:rFonts w:ascii="Times New Roman" w:hAnsi="Times New Roman"/>
                <w:i/>
                <w:iCs/>
                <w:sz w:val="24"/>
                <w:szCs w:val="24"/>
                <w:lang w:val="lt-LT"/>
              </w:rPr>
              <w:t xml:space="preserve">šio straipsnio 1 dalyje nurodyta skundus nagrinėjanti institucija </w:t>
            </w:r>
            <w:r>
              <w:rPr>
                <w:rFonts w:ascii="Times New Roman" w:hAnsi="Times New Roman"/>
                <w:i/>
                <w:iCs/>
                <w:sz w:val="24"/>
                <w:szCs w:val="24"/>
                <w:lang w:val="lt-LT"/>
              </w:rPr>
              <w:t>yra</w:t>
            </w:r>
            <w:r w:rsidRPr="00A02A41">
              <w:rPr>
                <w:rFonts w:ascii="Times New Roman" w:hAnsi="Times New Roman"/>
                <w:i/>
                <w:iCs/>
                <w:sz w:val="24"/>
                <w:szCs w:val="24"/>
                <w:lang w:val="lt-LT"/>
              </w:rPr>
              <w:t xml:space="preserve"> teism</w:t>
            </w:r>
            <w:r>
              <w:rPr>
                <w:rFonts w:ascii="Times New Roman" w:hAnsi="Times New Roman"/>
                <w:i/>
                <w:iCs/>
                <w:sz w:val="24"/>
                <w:szCs w:val="24"/>
                <w:lang w:val="lt-LT"/>
              </w:rPr>
              <w:t>as.</w:t>
            </w:r>
          </w:p>
        </w:tc>
        <w:tc>
          <w:tcPr>
            <w:tcW w:w="536" w:type="pct"/>
          </w:tcPr>
          <w:p w14:paraId="3D27642D" w14:textId="78E0EBC1" w:rsidR="00562AC5" w:rsidRPr="00835229" w:rsidRDefault="00562AC5" w:rsidP="00562AC5">
            <w:pPr>
              <w:spacing w:after="0" w:line="240" w:lineRule="auto"/>
              <w:ind w:right="-109"/>
              <w:jc w:val="center"/>
              <w:rPr>
                <w:szCs w:val="24"/>
              </w:rPr>
            </w:pPr>
          </w:p>
        </w:tc>
      </w:tr>
      <w:tr w:rsidR="00951EC5" w:rsidRPr="00835229" w14:paraId="6E998F6B" w14:textId="77777777" w:rsidTr="00794D4A">
        <w:trPr>
          <w:trHeight w:val="404"/>
        </w:trPr>
        <w:tc>
          <w:tcPr>
            <w:tcW w:w="2192" w:type="pct"/>
          </w:tcPr>
          <w:p w14:paraId="06B34CB5" w14:textId="20DDAA97" w:rsidR="00951EC5" w:rsidRPr="00AA252A" w:rsidRDefault="00951EC5" w:rsidP="00562AC5">
            <w:pPr>
              <w:autoSpaceDE w:val="0"/>
              <w:autoSpaceDN w:val="0"/>
              <w:adjustRightInd w:val="0"/>
              <w:spacing w:after="0" w:line="240" w:lineRule="auto"/>
              <w:jc w:val="both"/>
              <w:rPr>
                <w:color w:val="000000"/>
                <w:szCs w:val="24"/>
                <w:lang w:eastAsia="lt-LT"/>
              </w:rPr>
            </w:pPr>
            <w:r w:rsidRPr="00AA252A">
              <w:rPr>
                <w:color w:val="000000"/>
                <w:szCs w:val="24"/>
                <w:lang w:eastAsia="lt-LT"/>
              </w:rPr>
              <w:t>Valstybės narės užtikrina, kad apskundimo mechanizmas būtų veiksmingas.</w:t>
            </w:r>
          </w:p>
        </w:tc>
        <w:tc>
          <w:tcPr>
            <w:tcW w:w="2272" w:type="pct"/>
          </w:tcPr>
          <w:p w14:paraId="01665BDF" w14:textId="77777777" w:rsidR="00951EC5" w:rsidRPr="004539F8" w:rsidRDefault="00951EC5" w:rsidP="00951EC5">
            <w:pPr>
              <w:spacing w:after="0" w:line="240" w:lineRule="auto"/>
              <w:jc w:val="both"/>
              <w:rPr>
                <w:b/>
                <w:bCs/>
                <w:szCs w:val="24"/>
              </w:rPr>
            </w:pPr>
            <w:r w:rsidRPr="004539F8">
              <w:rPr>
                <w:b/>
                <w:bCs/>
                <w:szCs w:val="24"/>
              </w:rPr>
              <w:t>ERĮ pakeitimo projektas</w:t>
            </w:r>
          </w:p>
          <w:p w14:paraId="4EDF3295" w14:textId="77777777" w:rsidR="00951EC5" w:rsidRPr="002D3119" w:rsidRDefault="00951EC5" w:rsidP="00951EC5">
            <w:pPr>
              <w:spacing w:after="0" w:line="240" w:lineRule="auto"/>
              <w:jc w:val="both"/>
              <w:rPr>
                <w:b/>
                <w:bCs/>
                <w:szCs w:val="24"/>
              </w:rPr>
            </w:pPr>
            <w:r w:rsidRPr="002D3119">
              <w:rPr>
                <w:b/>
                <w:bCs/>
                <w:szCs w:val="24"/>
              </w:rPr>
              <w:t>Lietuvos Respublikos elektroninių ryšių įstatymas</w:t>
            </w:r>
          </w:p>
          <w:p w14:paraId="63A45D4A" w14:textId="77777777" w:rsidR="00951EC5" w:rsidRDefault="00951EC5" w:rsidP="00951EC5">
            <w:pPr>
              <w:spacing w:after="0"/>
              <w:jc w:val="both"/>
              <w:rPr>
                <w:b/>
                <w:bCs/>
                <w:szCs w:val="24"/>
              </w:rPr>
            </w:pPr>
          </w:p>
          <w:p w14:paraId="339BB90C" w14:textId="77777777" w:rsidR="00951EC5" w:rsidRPr="00B45E41" w:rsidRDefault="00951EC5" w:rsidP="00951EC5">
            <w:pPr>
              <w:spacing w:after="0"/>
              <w:jc w:val="both"/>
              <w:rPr>
                <w:b/>
                <w:bCs/>
                <w:szCs w:val="24"/>
              </w:rPr>
            </w:pPr>
            <w:r w:rsidRPr="00B45E41">
              <w:rPr>
                <w:b/>
                <w:bCs/>
                <w:szCs w:val="24"/>
              </w:rPr>
              <w:t>6 straipsnis. Ryšių reguliavimo tarnyba</w:t>
            </w:r>
          </w:p>
          <w:p w14:paraId="279278AC" w14:textId="0E0613CC" w:rsidR="00951EC5" w:rsidRPr="00B75BF3" w:rsidRDefault="00951EC5" w:rsidP="00951EC5">
            <w:pPr>
              <w:pStyle w:val="Hyperlink1"/>
              <w:tabs>
                <w:tab w:val="left" w:pos="567"/>
              </w:tabs>
              <w:ind w:firstLine="0"/>
              <w:rPr>
                <w:rFonts w:ascii="Times New Roman" w:hAnsi="Times New Roman"/>
                <w:b/>
                <w:sz w:val="24"/>
                <w:szCs w:val="24"/>
                <w:lang w:val="lt-LT"/>
              </w:rPr>
            </w:pPr>
            <w:r w:rsidRPr="00B45E41">
              <w:rPr>
                <w:rFonts w:ascii="Times New Roman" w:eastAsia="Calibri" w:hAnsi="Times New Roman"/>
                <w:b/>
                <w:bCs/>
                <w:sz w:val="24"/>
                <w:szCs w:val="24"/>
                <w:lang w:val="lt-LT"/>
              </w:rPr>
              <w:t xml:space="preserve">7. Ryšių reguliavimo tarnybos teisės aktai ar jų nepriėmimas per nustatytus terminus </w:t>
            </w:r>
            <w:r w:rsidR="008458FA">
              <w:rPr>
                <w:rFonts w:ascii="Times New Roman" w:eastAsia="Calibri" w:hAnsi="Times New Roman"/>
                <w:b/>
                <w:bCs/>
                <w:sz w:val="24"/>
                <w:szCs w:val="24"/>
                <w:lang w:val="lt-LT"/>
              </w:rPr>
              <w:t>Lietuvos Respublikos administracinių bylų teisenos įstatymo</w:t>
            </w:r>
            <w:r w:rsidR="008458FA" w:rsidRPr="00B45E41">
              <w:rPr>
                <w:rFonts w:ascii="Times New Roman" w:eastAsia="Calibri" w:hAnsi="Times New Roman"/>
                <w:b/>
                <w:bCs/>
                <w:sz w:val="24"/>
                <w:szCs w:val="24"/>
                <w:lang w:val="lt-LT"/>
              </w:rPr>
              <w:t xml:space="preserve"> </w:t>
            </w:r>
            <w:r w:rsidRPr="00B45E41">
              <w:rPr>
                <w:rFonts w:ascii="Times New Roman" w:eastAsia="Calibri" w:hAnsi="Times New Roman"/>
                <w:b/>
                <w:bCs/>
                <w:sz w:val="24"/>
                <w:szCs w:val="24"/>
                <w:lang w:val="lt-LT"/>
              </w:rPr>
              <w:t xml:space="preserve">nustatyta tvarka gali būti skundžiami teismui. Skundo dėl Ryšių reguliavimo tarnybos teisės akto padavimas teismui nesustabdo šio teisės akto galiojimo, išskyrus, kai teismas </w:t>
            </w:r>
            <w:r w:rsidR="008458FA">
              <w:rPr>
                <w:rFonts w:ascii="Times New Roman" w:eastAsia="Calibri" w:hAnsi="Times New Roman"/>
                <w:b/>
                <w:bCs/>
                <w:sz w:val="24"/>
                <w:szCs w:val="24"/>
                <w:lang w:val="lt-LT"/>
              </w:rPr>
              <w:t>Administracinių bylų teisenos įstatymo</w:t>
            </w:r>
            <w:r w:rsidR="008458FA" w:rsidRPr="00B45E41">
              <w:rPr>
                <w:rFonts w:ascii="Times New Roman" w:eastAsia="Calibri" w:hAnsi="Times New Roman"/>
                <w:b/>
                <w:bCs/>
                <w:sz w:val="24"/>
                <w:szCs w:val="24"/>
                <w:lang w:val="lt-LT"/>
              </w:rPr>
              <w:t xml:space="preserve"> </w:t>
            </w:r>
            <w:r w:rsidRPr="00B45E41">
              <w:rPr>
                <w:rFonts w:ascii="Times New Roman" w:eastAsia="Calibri" w:hAnsi="Times New Roman"/>
                <w:b/>
                <w:bCs/>
                <w:sz w:val="24"/>
                <w:szCs w:val="24"/>
                <w:lang w:val="lt-LT"/>
              </w:rPr>
              <w:t>nustatyta tvarka nusprendžia kitaip.</w:t>
            </w:r>
          </w:p>
        </w:tc>
        <w:tc>
          <w:tcPr>
            <w:tcW w:w="536" w:type="pct"/>
          </w:tcPr>
          <w:p w14:paraId="392C2BD0" w14:textId="67C149D1" w:rsidR="00951EC5" w:rsidRDefault="00A02A41" w:rsidP="00562AC5">
            <w:pPr>
              <w:spacing w:after="0" w:line="240" w:lineRule="auto"/>
              <w:ind w:right="-109"/>
              <w:jc w:val="center"/>
              <w:rPr>
                <w:szCs w:val="24"/>
              </w:rPr>
            </w:pPr>
            <w:r>
              <w:rPr>
                <w:szCs w:val="24"/>
              </w:rPr>
              <w:t>Visiškas</w:t>
            </w:r>
          </w:p>
        </w:tc>
      </w:tr>
      <w:tr w:rsidR="00562AC5" w:rsidRPr="00835229" w14:paraId="0E92E7F3" w14:textId="77777777" w:rsidTr="00794D4A">
        <w:trPr>
          <w:trHeight w:val="404"/>
        </w:trPr>
        <w:tc>
          <w:tcPr>
            <w:tcW w:w="2192" w:type="pct"/>
          </w:tcPr>
          <w:p w14:paraId="052BB9F0" w14:textId="64148CAB" w:rsidR="00562AC5" w:rsidRPr="00AA252A" w:rsidRDefault="00562AC5" w:rsidP="00C64A60">
            <w:pPr>
              <w:autoSpaceDE w:val="0"/>
              <w:autoSpaceDN w:val="0"/>
              <w:adjustRightInd w:val="0"/>
              <w:spacing w:after="0" w:line="240" w:lineRule="auto"/>
              <w:jc w:val="both"/>
              <w:rPr>
                <w:color w:val="000000"/>
                <w:szCs w:val="24"/>
                <w:lang w:eastAsia="lt-LT"/>
              </w:rPr>
            </w:pPr>
            <w:r w:rsidRPr="00AA252A">
              <w:rPr>
                <w:color w:val="000000"/>
                <w:szCs w:val="24"/>
                <w:lang w:eastAsia="lt-LT"/>
              </w:rPr>
              <w:t>3.</w:t>
            </w:r>
            <w:r>
              <w:rPr>
                <w:color w:val="000000"/>
                <w:szCs w:val="24"/>
                <w:lang w:eastAsia="lt-LT"/>
              </w:rPr>
              <w:t xml:space="preserve"> </w:t>
            </w:r>
            <w:r w:rsidRPr="00AA252A">
              <w:rPr>
                <w:color w:val="000000"/>
                <w:szCs w:val="24"/>
                <w:lang w:eastAsia="lt-LT"/>
              </w:rPr>
              <w:t>Valstybės narės renka informaciją apie skundų bendrą dalyką, skundų nagrinėjimo prašymų skaičių, apskundimo procedūrų trukmę ir priimtų sprendimų nustatyti laikinąsias priemones skaičių. Valstybės narės tokią informaciją, taip pat sprendimus arba teismo sprendimus teikia Komisijai ir BEREC joms pateikus motyvuotą prašymą.</w:t>
            </w:r>
          </w:p>
        </w:tc>
        <w:tc>
          <w:tcPr>
            <w:tcW w:w="2272" w:type="pct"/>
          </w:tcPr>
          <w:p w14:paraId="3ACD859B" w14:textId="77777777" w:rsidR="00C64A60" w:rsidRPr="004539F8" w:rsidRDefault="00C64A60" w:rsidP="00C64A60">
            <w:pPr>
              <w:spacing w:after="0" w:line="240" w:lineRule="auto"/>
              <w:jc w:val="both"/>
              <w:rPr>
                <w:b/>
                <w:bCs/>
                <w:szCs w:val="24"/>
              </w:rPr>
            </w:pPr>
            <w:r w:rsidRPr="004539F8">
              <w:rPr>
                <w:b/>
                <w:bCs/>
                <w:szCs w:val="24"/>
              </w:rPr>
              <w:t>ERĮ pakeitimo projektas</w:t>
            </w:r>
          </w:p>
          <w:p w14:paraId="798B4BE5" w14:textId="77777777" w:rsidR="00C64A60" w:rsidRPr="002D3119" w:rsidRDefault="00C64A60" w:rsidP="00C64A60">
            <w:pPr>
              <w:spacing w:after="0" w:line="240" w:lineRule="auto"/>
              <w:jc w:val="both"/>
              <w:rPr>
                <w:b/>
                <w:bCs/>
                <w:szCs w:val="24"/>
              </w:rPr>
            </w:pPr>
            <w:r w:rsidRPr="002D3119">
              <w:rPr>
                <w:b/>
                <w:bCs/>
                <w:szCs w:val="24"/>
              </w:rPr>
              <w:t>Lietuvos Respublikos elektroninių ryšių įstatymas</w:t>
            </w:r>
          </w:p>
          <w:p w14:paraId="27ABE308" w14:textId="389CA0A2" w:rsidR="00C64A60" w:rsidRPr="00C64A60" w:rsidRDefault="00C64A60" w:rsidP="00C64A60">
            <w:pPr>
              <w:pStyle w:val="Hyperlink1"/>
              <w:tabs>
                <w:tab w:val="left" w:pos="567"/>
              </w:tabs>
              <w:ind w:firstLine="0"/>
              <w:rPr>
                <w:rFonts w:ascii="Times New Roman" w:eastAsia="Calibri" w:hAnsi="Times New Roman"/>
                <w:b/>
                <w:bCs/>
                <w:sz w:val="24"/>
                <w:szCs w:val="24"/>
                <w:lang w:val="lt-LT"/>
              </w:rPr>
            </w:pPr>
          </w:p>
          <w:p w14:paraId="6D21F321" w14:textId="77777777" w:rsidR="00C64A60" w:rsidRPr="00627DF5" w:rsidRDefault="00C64A60" w:rsidP="00C64A60">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7988F28B" w14:textId="26253DDC" w:rsidR="00562AC5" w:rsidRPr="00C64A60" w:rsidRDefault="00C64A60" w:rsidP="00C64A60">
            <w:pPr>
              <w:pStyle w:val="Hyperlink1"/>
              <w:tabs>
                <w:tab w:val="left" w:pos="567"/>
              </w:tabs>
              <w:ind w:firstLine="0"/>
              <w:rPr>
                <w:rFonts w:ascii="Times New Roman" w:eastAsia="Calibri" w:hAnsi="Times New Roman"/>
                <w:b/>
                <w:bCs/>
                <w:sz w:val="24"/>
                <w:szCs w:val="24"/>
                <w:lang w:val="lt-LT"/>
              </w:rPr>
            </w:pPr>
            <w:r w:rsidRPr="00C64A60">
              <w:rPr>
                <w:rFonts w:ascii="Times New Roman" w:eastAsia="Calibri" w:hAnsi="Times New Roman"/>
                <w:b/>
                <w:bCs/>
                <w:sz w:val="24"/>
                <w:szCs w:val="24"/>
                <w:lang w:val="lt-LT"/>
              </w:rPr>
              <w:t xml:space="preserve">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w:t>
            </w:r>
            <w:r w:rsidRPr="00C64A60">
              <w:rPr>
                <w:rFonts w:ascii="Times New Roman" w:eastAsia="Calibri" w:hAnsi="Times New Roman"/>
                <w:b/>
                <w:bCs/>
                <w:sz w:val="24"/>
                <w:szCs w:val="24"/>
                <w:lang w:val="lt-LT"/>
              </w:rPr>
              <w:lastRenderedPageBreak/>
              <w:t>kompetentinga institucija apie tai praneša atitinkamiems ūkio subjektams.</w:t>
            </w:r>
          </w:p>
        </w:tc>
        <w:tc>
          <w:tcPr>
            <w:tcW w:w="536" w:type="pct"/>
          </w:tcPr>
          <w:p w14:paraId="15CDADD8" w14:textId="603CF99E" w:rsidR="00562AC5" w:rsidRPr="00835229" w:rsidRDefault="00562AC5" w:rsidP="00C64A60">
            <w:pPr>
              <w:spacing w:after="0" w:line="240" w:lineRule="auto"/>
              <w:ind w:right="-109"/>
              <w:jc w:val="center"/>
              <w:rPr>
                <w:szCs w:val="24"/>
              </w:rPr>
            </w:pPr>
            <w:r>
              <w:rPr>
                <w:szCs w:val="24"/>
              </w:rPr>
              <w:lastRenderedPageBreak/>
              <w:t>Visiškas</w:t>
            </w:r>
          </w:p>
        </w:tc>
      </w:tr>
      <w:tr w:rsidR="00562AC5" w:rsidRPr="00835229" w14:paraId="107E1E41" w14:textId="77777777" w:rsidTr="00794D4A">
        <w:trPr>
          <w:trHeight w:val="404"/>
        </w:trPr>
        <w:tc>
          <w:tcPr>
            <w:tcW w:w="2192" w:type="pct"/>
          </w:tcPr>
          <w:p w14:paraId="239E7080" w14:textId="77777777" w:rsidR="00562AC5" w:rsidRPr="00F72E4B" w:rsidRDefault="00562AC5" w:rsidP="00562AC5">
            <w:pPr>
              <w:autoSpaceDE w:val="0"/>
              <w:autoSpaceDN w:val="0"/>
              <w:adjustRightInd w:val="0"/>
              <w:spacing w:after="0" w:line="240" w:lineRule="auto"/>
              <w:jc w:val="center"/>
              <w:rPr>
                <w:color w:val="000000"/>
                <w:szCs w:val="24"/>
                <w:lang w:eastAsia="lt-LT"/>
              </w:rPr>
            </w:pPr>
            <w:r w:rsidRPr="00F72E4B">
              <w:rPr>
                <w:color w:val="000000"/>
                <w:szCs w:val="24"/>
                <w:lang w:eastAsia="lt-LT"/>
              </w:rPr>
              <w:t>IV ANTRAŠTINĖ DALIS</w:t>
            </w:r>
          </w:p>
          <w:p w14:paraId="7CFB71DE" w14:textId="341D14A5" w:rsidR="00562AC5" w:rsidRPr="00955EF5" w:rsidRDefault="00562AC5" w:rsidP="00562AC5">
            <w:pPr>
              <w:autoSpaceDE w:val="0"/>
              <w:autoSpaceDN w:val="0"/>
              <w:adjustRightInd w:val="0"/>
              <w:spacing w:after="0" w:line="240" w:lineRule="auto"/>
              <w:jc w:val="center"/>
              <w:rPr>
                <w:color w:val="000000"/>
                <w:szCs w:val="24"/>
                <w:lang w:eastAsia="lt-LT"/>
              </w:rPr>
            </w:pPr>
            <w:r w:rsidRPr="00F72E4B">
              <w:rPr>
                <w:b/>
                <w:bCs/>
                <w:color w:val="000000"/>
                <w:szCs w:val="24"/>
                <w:lang w:eastAsia="lt-LT"/>
              </w:rPr>
              <w:t>VIDAUS RINKOS PROCEDŪROS</w:t>
            </w:r>
          </w:p>
        </w:tc>
        <w:tc>
          <w:tcPr>
            <w:tcW w:w="2272" w:type="pct"/>
          </w:tcPr>
          <w:p w14:paraId="554C524D" w14:textId="77777777" w:rsidR="00562AC5" w:rsidRPr="00373D1A" w:rsidRDefault="00562AC5" w:rsidP="00562AC5">
            <w:pPr>
              <w:pStyle w:val="Hyperlink1"/>
              <w:tabs>
                <w:tab w:val="left" w:pos="567"/>
              </w:tabs>
              <w:ind w:firstLine="0"/>
              <w:rPr>
                <w:rFonts w:ascii="Times New Roman" w:hAnsi="Times New Roman"/>
                <w:sz w:val="24"/>
                <w:szCs w:val="24"/>
                <w:highlight w:val="green"/>
                <w:lang w:val="lt-LT"/>
              </w:rPr>
            </w:pPr>
          </w:p>
        </w:tc>
        <w:tc>
          <w:tcPr>
            <w:tcW w:w="536" w:type="pct"/>
          </w:tcPr>
          <w:p w14:paraId="6BFE292A" w14:textId="77777777" w:rsidR="00562AC5" w:rsidRPr="00835229" w:rsidRDefault="00562AC5" w:rsidP="00562AC5">
            <w:pPr>
              <w:spacing w:after="0" w:line="240" w:lineRule="auto"/>
              <w:ind w:right="-109"/>
              <w:jc w:val="center"/>
              <w:rPr>
                <w:szCs w:val="24"/>
              </w:rPr>
            </w:pPr>
          </w:p>
        </w:tc>
      </w:tr>
      <w:tr w:rsidR="00562AC5" w:rsidRPr="00835229" w14:paraId="06604CB9" w14:textId="77777777" w:rsidTr="00794D4A">
        <w:trPr>
          <w:trHeight w:val="404"/>
        </w:trPr>
        <w:tc>
          <w:tcPr>
            <w:tcW w:w="2192" w:type="pct"/>
          </w:tcPr>
          <w:p w14:paraId="6BECEA5E" w14:textId="4044EA8D" w:rsidR="00562AC5" w:rsidRPr="00955EF5" w:rsidRDefault="00562AC5" w:rsidP="00562AC5">
            <w:pPr>
              <w:autoSpaceDE w:val="0"/>
              <w:autoSpaceDN w:val="0"/>
              <w:adjustRightInd w:val="0"/>
              <w:spacing w:after="0" w:line="240" w:lineRule="auto"/>
              <w:jc w:val="center"/>
              <w:rPr>
                <w:color w:val="000000"/>
                <w:szCs w:val="24"/>
                <w:lang w:eastAsia="lt-LT"/>
              </w:rPr>
            </w:pPr>
            <w:r w:rsidRPr="00F72E4B">
              <w:rPr>
                <w:i/>
                <w:iCs/>
                <w:color w:val="000000"/>
                <w:szCs w:val="24"/>
                <w:lang w:eastAsia="lt-LT"/>
              </w:rPr>
              <w:t>I SKYRIUS</w:t>
            </w:r>
          </w:p>
        </w:tc>
        <w:tc>
          <w:tcPr>
            <w:tcW w:w="2272" w:type="pct"/>
          </w:tcPr>
          <w:p w14:paraId="7AE7F7FA" w14:textId="77777777" w:rsidR="00562AC5" w:rsidRPr="00373D1A" w:rsidRDefault="00562AC5" w:rsidP="00562AC5">
            <w:pPr>
              <w:pStyle w:val="Hyperlink1"/>
              <w:tabs>
                <w:tab w:val="left" w:pos="567"/>
              </w:tabs>
              <w:ind w:firstLine="0"/>
              <w:rPr>
                <w:rFonts w:ascii="Times New Roman" w:hAnsi="Times New Roman"/>
                <w:sz w:val="24"/>
                <w:szCs w:val="24"/>
                <w:highlight w:val="green"/>
                <w:lang w:val="lt-LT"/>
              </w:rPr>
            </w:pPr>
          </w:p>
        </w:tc>
        <w:tc>
          <w:tcPr>
            <w:tcW w:w="536" w:type="pct"/>
          </w:tcPr>
          <w:p w14:paraId="30213E50" w14:textId="77777777" w:rsidR="00562AC5" w:rsidRPr="00835229" w:rsidRDefault="00562AC5" w:rsidP="00562AC5">
            <w:pPr>
              <w:spacing w:after="0" w:line="240" w:lineRule="auto"/>
              <w:ind w:right="-109"/>
              <w:jc w:val="center"/>
              <w:rPr>
                <w:szCs w:val="24"/>
              </w:rPr>
            </w:pPr>
          </w:p>
        </w:tc>
      </w:tr>
      <w:tr w:rsidR="00562AC5" w:rsidRPr="00835229" w14:paraId="39C92DF7" w14:textId="77777777" w:rsidTr="00794D4A">
        <w:trPr>
          <w:trHeight w:val="404"/>
        </w:trPr>
        <w:tc>
          <w:tcPr>
            <w:tcW w:w="2192" w:type="pct"/>
          </w:tcPr>
          <w:p w14:paraId="3462D814" w14:textId="77777777" w:rsidR="00562AC5" w:rsidRPr="00F72E4B" w:rsidRDefault="00562AC5" w:rsidP="00562AC5">
            <w:pPr>
              <w:autoSpaceDE w:val="0"/>
              <w:autoSpaceDN w:val="0"/>
              <w:adjustRightInd w:val="0"/>
              <w:spacing w:after="0" w:line="240" w:lineRule="auto"/>
              <w:jc w:val="center"/>
              <w:rPr>
                <w:color w:val="000000"/>
                <w:szCs w:val="24"/>
                <w:lang w:eastAsia="lt-LT"/>
              </w:rPr>
            </w:pPr>
            <w:r w:rsidRPr="00F72E4B">
              <w:rPr>
                <w:i/>
                <w:iCs/>
                <w:color w:val="000000"/>
                <w:szCs w:val="24"/>
                <w:lang w:eastAsia="lt-LT"/>
              </w:rPr>
              <w:t>32 straipsnis</w:t>
            </w:r>
          </w:p>
          <w:p w14:paraId="3B0B6096" w14:textId="0B0B6248" w:rsidR="00562AC5" w:rsidRPr="00955EF5" w:rsidRDefault="00562AC5" w:rsidP="00562AC5">
            <w:pPr>
              <w:autoSpaceDE w:val="0"/>
              <w:autoSpaceDN w:val="0"/>
              <w:adjustRightInd w:val="0"/>
              <w:spacing w:after="0" w:line="240" w:lineRule="auto"/>
              <w:jc w:val="center"/>
              <w:rPr>
                <w:color w:val="000000"/>
                <w:szCs w:val="24"/>
                <w:lang w:eastAsia="lt-LT"/>
              </w:rPr>
            </w:pPr>
            <w:r w:rsidRPr="00F72E4B">
              <w:rPr>
                <w:b/>
                <w:bCs/>
                <w:color w:val="000000"/>
                <w:szCs w:val="24"/>
                <w:lang w:eastAsia="lt-LT"/>
              </w:rPr>
              <w:t>Elektroninių ryšių vidaus rinkos stiprinimas</w:t>
            </w:r>
          </w:p>
        </w:tc>
        <w:tc>
          <w:tcPr>
            <w:tcW w:w="2272" w:type="pct"/>
          </w:tcPr>
          <w:p w14:paraId="3E852712" w14:textId="77777777" w:rsidR="00562AC5" w:rsidRPr="00373D1A" w:rsidRDefault="00562AC5" w:rsidP="00562AC5">
            <w:pPr>
              <w:pStyle w:val="Hyperlink1"/>
              <w:tabs>
                <w:tab w:val="left" w:pos="567"/>
              </w:tabs>
              <w:ind w:firstLine="0"/>
              <w:rPr>
                <w:rFonts w:ascii="Times New Roman" w:hAnsi="Times New Roman"/>
                <w:sz w:val="24"/>
                <w:szCs w:val="24"/>
                <w:highlight w:val="green"/>
                <w:lang w:val="lt-LT"/>
              </w:rPr>
            </w:pPr>
          </w:p>
        </w:tc>
        <w:tc>
          <w:tcPr>
            <w:tcW w:w="536" w:type="pct"/>
          </w:tcPr>
          <w:p w14:paraId="1538A972" w14:textId="77777777" w:rsidR="00562AC5" w:rsidRPr="00835229" w:rsidRDefault="00562AC5" w:rsidP="00562AC5">
            <w:pPr>
              <w:spacing w:after="0" w:line="240" w:lineRule="auto"/>
              <w:ind w:right="-109"/>
              <w:jc w:val="center"/>
              <w:rPr>
                <w:szCs w:val="24"/>
              </w:rPr>
            </w:pPr>
          </w:p>
        </w:tc>
      </w:tr>
      <w:tr w:rsidR="00562AC5" w:rsidRPr="00835229" w14:paraId="77DF3762" w14:textId="77777777" w:rsidTr="00794D4A">
        <w:trPr>
          <w:trHeight w:val="404"/>
        </w:trPr>
        <w:tc>
          <w:tcPr>
            <w:tcW w:w="2192" w:type="pct"/>
          </w:tcPr>
          <w:p w14:paraId="1578C838" w14:textId="6672D7B8" w:rsidR="00562AC5" w:rsidRPr="00F72E4B" w:rsidRDefault="00562AC5" w:rsidP="00562AC5">
            <w:pPr>
              <w:spacing w:after="0" w:line="240" w:lineRule="auto"/>
              <w:jc w:val="both"/>
            </w:pPr>
            <w:r w:rsidRPr="00F72E4B">
              <w:rPr>
                <w:lang w:eastAsia="lt-LT"/>
              </w:rPr>
              <w:t>1.</w:t>
            </w:r>
            <w:r>
              <w:rPr>
                <w:lang w:eastAsia="lt-LT"/>
              </w:rPr>
              <w:t xml:space="preserve"> </w:t>
            </w:r>
            <w:r w:rsidRPr="00F72E4B">
              <w:rPr>
                <w:lang w:eastAsia="lt-LT"/>
              </w:rPr>
              <w:t xml:space="preserve">Atlikdamos savo užduotis pagal šią direktyvą, nacionalinės reguliavimo institucijos kuo labiau atsižvelgia į 3 straipsnyje </w:t>
            </w:r>
            <w:r w:rsidRPr="00F72E4B">
              <w:t xml:space="preserve">nustatytus tikslus. </w:t>
            </w:r>
          </w:p>
        </w:tc>
        <w:tc>
          <w:tcPr>
            <w:tcW w:w="2272" w:type="pct"/>
          </w:tcPr>
          <w:p w14:paraId="1CC52217" w14:textId="77777777" w:rsidR="00936764" w:rsidRPr="004539F8" w:rsidRDefault="00936764" w:rsidP="00936764">
            <w:pPr>
              <w:spacing w:after="0" w:line="240" w:lineRule="auto"/>
              <w:jc w:val="both"/>
              <w:rPr>
                <w:b/>
                <w:bCs/>
                <w:szCs w:val="24"/>
              </w:rPr>
            </w:pPr>
            <w:r w:rsidRPr="004539F8">
              <w:rPr>
                <w:b/>
                <w:bCs/>
                <w:szCs w:val="24"/>
              </w:rPr>
              <w:t>ERĮ pakeitimo projektas</w:t>
            </w:r>
          </w:p>
          <w:p w14:paraId="51B97F72" w14:textId="77777777" w:rsidR="00936764" w:rsidRPr="002D3119" w:rsidRDefault="00936764" w:rsidP="00936764">
            <w:pPr>
              <w:spacing w:after="0" w:line="240" w:lineRule="auto"/>
              <w:jc w:val="both"/>
              <w:rPr>
                <w:b/>
                <w:bCs/>
                <w:szCs w:val="24"/>
              </w:rPr>
            </w:pPr>
            <w:r w:rsidRPr="002D3119">
              <w:rPr>
                <w:b/>
                <w:bCs/>
                <w:szCs w:val="24"/>
              </w:rPr>
              <w:t>Lietuvos Respublikos elektroninių ryšių įstatymas</w:t>
            </w:r>
          </w:p>
          <w:p w14:paraId="0AE64A3E" w14:textId="479CA95E" w:rsidR="00936764" w:rsidRPr="00936764" w:rsidRDefault="00936764" w:rsidP="00936764">
            <w:pPr>
              <w:spacing w:after="0" w:line="240" w:lineRule="auto"/>
              <w:jc w:val="both"/>
              <w:rPr>
                <w:b/>
                <w:bCs/>
                <w:szCs w:val="24"/>
              </w:rPr>
            </w:pPr>
          </w:p>
          <w:p w14:paraId="6FA263E7" w14:textId="77777777" w:rsidR="00936764" w:rsidRPr="002B4089" w:rsidRDefault="00936764" w:rsidP="00936764">
            <w:pPr>
              <w:spacing w:after="0" w:line="240" w:lineRule="auto"/>
              <w:jc w:val="both"/>
              <w:rPr>
                <w:b/>
                <w:bCs/>
                <w:szCs w:val="24"/>
              </w:rPr>
            </w:pPr>
            <w:r w:rsidRPr="002B4089">
              <w:rPr>
                <w:b/>
                <w:bCs/>
                <w:szCs w:val="24"/>
              </w:rPr>
              <w:t>1 straipsnis. Įstatymo paskirtis, tikslai ir taikymas</w:t>
            </w:r>
          </w:p>
          <w:p w14:paraId="71EBAB95" w14:textId="2C360145" w:rsidR="00936764" w:rsidRPr="00936764" w:rsidRDefault="00D74426" w:rsidP="00936764">
            <w:pPr>
              <w:spacing w:after="0" w:line="240" w:lineRule="auto"/>
              <w:jc w:val="both"/>
              <w:rPr>
                <w:b/>
                <w:bCs/>
                <w:szCs w:val="24"/>
              </w:rPr>
            </w:pPr>
            <w:r>
              <w:rPr>
                <w:b/>
                <w:bCs/>
                <w:szCs w:val="24"/>
              </w:rPr>
              <w:t>6</w:t>
            </w:r>
            <w:r w:rsidR="00936764" w:rsidRPr="00936764">
              <w:rPr>
                <w:b/>
                <w:bCs/>
                <w:szCs w:val="24"/>
              </w:rPr>
              <w:t>. Šiuo įstatymu siekiama Europos Sąjungos elektroninių ryšių reguliavimo sistemos tikslų, tarp jų skatinti konkurenciją teikiant elektroninių ryšių tinklus, elektroninių ryšių paslaugas</w:t>
            </w:r>
            <w:r w:rsidR="008458FA" w:rsidRPr="008458FA">
              <w:rPr>
                <w:b/>
                <w:bCs/>
                <w:szCs w:val="24"/>
              </w:rPr>
              <w:t>,</w:t>
            </w:r>
            <w:r w:rsidR="00936764" w:rsidRPr="008458FA">
              <w:rPr>
                <w:b/>
                <w:bCs/>
                <w:szCs w:val="24"/>
              </w:rPr>
              <w:t xml:space="preserve"> </w:t>
            </w:r>
            <w:r w:rsidR="008458FA" w:rsidRPr="008458FA">
              <w:rPr>
                <w:b/>
                <w:bCs/>
                <w:szCs w:val="24"/>
              </w:rPr>
              <w:t xml:space="preserve"> su elektroninių ryšių tinklais ir (ar) elektroninių ryšių paslaugomis</w:t>
            </w:r>
            <w:r w:rsidR="00936764" w:rsidRPr="008458FA">
              <w:rPr>
                <w:b/>
                <w:bCs/>
                <w:szCs w:val="24"/>
              </w:rPr>
              <w:t xml:space="preserve"> susijusias priemones ir paslaugas, užtikrinti </w:t>
            </w:r>
            <w:r w:rsidR="008458FA" w:rsidRPr="008458FA">
              <w:rPr>
                <w:b/>
                <w:bCs/>
                <w:szCs w:val="24"/>
              </w:rPr>
              <w:t>viešųjų elektroninių ryšių</w:t>
            </w:r>
            <w:r w:rsidR="008458FA" w:rsidRPr="008010C8">
              <w:rPr>
                <w:szCs w:val="24"/>
              </w:rPr>
              <w:t xml:space="preserve"> </w:t>
            </w:r>
            <w:r w:rsidR="00936764" w:rsidRPr="00936764">
              <w:rPr>
                <w:b/>
                <w:bCs/>
                <w:szCs w:val="24"/>
              </w:rPr>
              <w:t>paslaugų gavėjų interesų apsaugą, plėsti vidaus rinką.</w:t>
            </w:r>
          </w:p>
          <w:p w14:paraId="31D07A93" w14:textId="77777777" w:rsidR="00936764" w:rsidRPr="00936764" w:rsidRDefault="00936764" w:rsidP="00936764">
            <w:pPr>
              <w:spacing w:after="0" w:line="240" w:lineRule="auto"/>
              <w:jc w:val="both"/>
              <w:rPr>
                <w:b/>
                <w:bCs/>
                <w:szCs w:val="24"/>
              </w:rPr>
            </w:pPr>
          </w:p>
          <w:p w14:paraId="25FB2648" w14:textId="2A3D758B" w:rsidR="00936764" w:rsidRPr="00936764" w:rsidRDefault="00936764" w:rsidP="00936764">
            <w:pPr>
              <w:spacing w:after="0" w:line="240" w:lineRule="auto"/>
              <w:jc w:val="both"/>
              <w:rPr>
                <w:b/>
                <w:bCs/>
                <w:szCs w:val="24"/>
              </w:rPr>
            </w:pPr>
            <w:r w:rsidRPr="00936764">
              <w:rPr>
                <w:b/>
                <w:bCs/>
                <w:szCs w:val="24"/>
              </w:rPr>
              <w:t>8 straipsnis. Ryšių reguliavimo tarnybos tikslas</w:t>
            </w:r>
            <w:r w:rsidR="00770914">
              <w:rPr>
                <w:b/>
                <w:bCs/>
                <w:szCs w:val="24"/>
              </w:rPr>
              <w:t xml:space="preserve"> ir uždaviniai</w:t>
            </w:r>
            <w:r w:rsidRPr="00936764">
              <w:rPr>
                <w:b/>
                <w:bCs/>
                <w:szCs w:val="24"/>
              </w:rPr>
              <w:t xml:space="preserve"> </w:t>
            </w:r>
          </w:p>
          <w:p w14:paraId="5EFB9D52" w14:textId="2EDB90E7" w:rsidR="00936764" w:rsidRPr="00936764" w:rsidRDefault="00936764" w:rsidP="00936764">
            <w:pPr>
              <w:spacing w:after="0" w:line="240" w:lineRule="auto"/>
              <w:jc w:val="both"/>
              <w:rPr>
                <w:b/>
                <w:bCs/>
                <w:szCs w:val="24"/>
              </w:rPr>
            </w:pPr>
            <w:r w:rsidRPr="00936764">
              <w:rPr>
                <w:b/>
                <w:bCs/>
                <w:szCs w:val="24"/>
              </w:rPr>
              <w:t xml:space="preserve">1. Ryšių reguliavimo tarnybos tikslas – veiksminga konkurencija elektroninių ryšių srityje, efektyvus elektroninių ryšių išteklių naudojimas bei užtikrinta vartotojų teisių apsauga. </w:t>
            </w:r>
          </w:p>
          <w:p w14:paraId="75CF4C3F" w14:textId="136676D6" w:rsidR="00936764" w:rsidRPr="00936764" w:rsidRDefault="00936764" w:rsidP="00936764">
            <w:pPr>
              <w:spacing w:after="0" w:line="240" w:lineRule="auto"/>
              <w:jc w:val="both"/>
              <w:rPr>
                <w:b/>
                <w:bCs/>
                <w:szCs w:val="24"/>
              </w:rPr>
            </w:pPr>
            <w:r w:rsidRPr="00936764">
              <w:rPr>
                <w:b/>
                <w:bCs/>
                <w:szCs w:val="24"/>
              </w:rPr>
              <w:t>2. Įgyvendindama šio straipsnio 1 dalyje nurodytą tikslą</w:t>
            </w:r>
            <w:r w:rsidR="00F9178F">
              <w:rPr>
                <w:b/>
                <w:bCs/>
                <w:szCs w:val="24"/>
              </w:rPr>
              <w:t>,</w:t>
            </w:r>
            <w:r w:rsidRPr="00936764">
              <w:rPr>
                <w:b/>
                <w:bCs/>
                <w:szCs w:val="24"/>
              </w:rPr>
              <w:t xml:space="preserve"> Ryšių reguliavimo tarnyba veikia objektyviai, skaidriai bei laiku ir</w:t>
            </w:r>
            <w:r w:rsidR="00965808">
              <w:rPr>
                <w:b/>
                <w:bCs/>
                <w:szCs w:val="24"/>
              </w:rPr>
              <w:t xml:space="preserve"> </w:t>
            </w:r>
            <w:r w:rsidR="00770914">
              <w:rPr>
                <w:b/>
                <w:bCs/>
                <w:szCs w:val="24"/>
              </w:rPr>
              <w:t>vykdo šiuos davinius</w:t>
            </w:r>
            <w:r w:rsidRPr="00936764">
              <w:rPr>
                <w:b/>
                <w:bCs/>
                <w:szCs w:val="24"/>
              </w:rPr>
              <w:t>:</w:t>
            </w:r>
          </w:p>
          <w:p w14:paraId="2CACF796" w14:textId="77777777" w:rsidR="00936764" w:rsidRPr="00936764" w:rsidRDefault="00936764" w:rsidP="00936764">
            <w:pPr>
              <w:spacing w:after="0" w:line="240" w:lineRule="auto"/>
              <w:jc w:val="both"/>
              <w:rPr>
                <w:b/>
                <w:bCs/>
                <w:szCs w:val="24"/>
              </w:rPr>
            </w:pPr>
            <w:r w:rsidRPr="00936764">
              <w:rPr>
                <w:b/>
                <w:bCs/>
                <w:szCs w:val="24"/>
              </w:rPr>
              <w:t xml:space="preserve">1) užtikrinti sąlygas, reikalingas veiksmingai konkurencijai elektroninių ryšių rinkose teikiant elektroninių ryšių tinklus, elektroninių ryšių paslaugas ir (ar) susijusias paslaugas, taip pat kad nebūtų diskriminuojami ūkio subjektai, teikiantys elektroninių ryšių tinklus, elektroninių ryšių paslaugas ir (ar) susijusias priemones, skatinti elektroninių ryšių infrastruktūros plėtrą, vystymą ir ja grindžiamą konkurenciją; </w:t>
            </w:r>
          </w:p>
          <w:p w14:paraId="02A30226" w14:textId="49306E5C" w:rsidR="00936764" w:rsidRPr="00936764" w:rsidRDefault="00936764" w:rsidP="00936764">
            <w:pPr>
              <w:spacing w:after="0" w:line="240" w:lineRule="auto"/>
              <w:jc w:val="both"/>
              <w:rPr>
                <w:b/>
                <w:bCs/>
                <w:szCs w:val="24"/>
              </w:rPr>
            </w:pPr>
            <w:r w:rsidRPr="00936764">
              <w:rPr>
                <w:b/>
                <w:bCs/>
                <w:szCs w:val="24"/>
              </w:rPr>
              <w:lastRenderedPageBreak/>
              <w:t xml:space="preserve">2) </w:t>
            </w:r>
            <w:r w:rsidR="001B6CB1" w:rsidRPr="001B6CB1">
              <w:rPr>
                <w:b/>
                <w:bCs/>
                <w:szCs w:val="24"/>
              </w:rPr>
              <w:t xml:space="preserve">užtikrinti viešųjų elektroninių ryšių paslaugų teikimo sąlygų ir tarifų skaidrumą, paslaugų gavėjų, įskaitant neįgaliųjų, senyvo amžiaus ir socialinių paslaugų gavėjų, teisių ir teisėtų interesų apsaugą, ypač paprastas ir nebrangias ginčų </w:t>
            </w:r>
            <w:r w:rsidR="00A14FAC">
              <w:rPr>
                <w:b/>
                <w:bCs/>
                <w:szCs w:val="24"/>
              </w:rPr>
              <w:t>nagrinėjimo</w:t>
            </w:r>
            <w:r w:rsidR="001B6CB1" w:rsidRPr="001B6CB1">
              <w:rPr>
                <w:b/>
                <w:bCs/>
                <w:szCs w:val="24"/>
              </w:rPr>
              <w:t xml:space="preserve"> procedūras ir </w:t>
            </w:r>
            <w:r w:rsidR="001B6CB1" w:rsidRPr="001B6CB1">
              <w:rPr>
                <w:b/>
                <w:bCs/>
                <w:szCs w:val="24"/>
                <w:lang w:eastAsia="lt-LT"/>
              </w:rPr>
              <w:t xml:space="preserve">lygiavertes galimybes naudotis elektroninių ryšių paslaugomis, </w:t>
            </w:r>
            <w:r w:rsidR="001B6CB1" w:rsidRPr="001B6CB1">
              <w:rPr>
                <w:b/>
                <w:bCs/>
                <w:szCs w:val="24"/>
              </w:rPr>
              <w:t>taip pat pagal kompetenciją užtikrinti galimybę naudotis universaliosiomis paslaugomis bei galimybę galutiniams paslaugų gavėjams naudotis pasirinkta informacija ir ją platinti teisės aktų nustatyta tvarka, taip pat naudotis pasirinkta programine įranga ir paslaugomis;</w:t>
            </w:r>
          </w:p>
          <w:p w14:paraId="42961850" w14:textId="0D9145B4" w:rsidR="00936764" w:rsidRPr="00936764" w:rsidRDefault="00936764" w:rsidP="00936764">
            <w:pPr>
              <w:spacing w:after="0" w:line="240" w:lineRule="auto"/>
              <w:jc w:val="both"/>
              <w:rPr>
                <w:b/>
                <w:bCs/>
                <w:szCs w:val="24"/>
              </w:rPr>
            </w:pPr>
            <w:r w:rsidRPr="00936764">
              <w:rPr>
                <w:b/>
                <w:bCs/>
                <w:szCs w:val="24"/>
              </w:rPr>
              <w:t xml:space="preserve">3) skatinti junglumą, </w:t>
            </w:r>
            <w:r w:rsidR="00965808">
              <w:rPr>
                <w:b/>
                <w:bCs/>
                <w:szCs w:val="24"/>
              </w:rPr>
              <w:t xml:space="preserve">labai pralaidžiais </w:t>
            </w:r>
            <w:r w:rsidRPr="00936764">
              <w:rPr>
                <w:b/>
                <w:bCs/>
                <w:szCs w:val="24"/>
              </w:rPr>
              <w:t>tinklais veiksmingos konkurencijos sąlygomis teikiamų elektroninių ryšių paslaugų prieinamumą, atvirą interneto prieigą, efektyvias ilgalaikes investicijas ir naujovių, įskaitant belaidžio ryšio technologijų bei taikomųjų programų</w:t>
            </w:r>
            <w:r w:rsidR="00767F5D">
              <w:rPr>
                <w:b/>
                <w:bCs/>
                <w:szCs w:val="24"/>
              </w:rPr>
              <w:t>,</w:t>
            </w:r>
            <w:r w:rsidRPr="00936764">
              <w:rPr>
                <w:b/>
                <w:bCs/>
                <w:szCs w:val="24"/>
              </w:rPr>
              <w:t xml:space="preserve"> diegimą, taip pat elektroninių ryšių bei </w:t>
            </w:r>
            <w:r w:rsidR="00965808">
              <w:rPr>
                <w:b/>
                <w:bCs/>
                <w:szCs w:val="24"/>
              </w:rPr>
              <w:t xml:space="preserve">labai pralaidžių </w:t>
            </w:r>
            <w:r w:rsidRPr="00936764">
              <w:rPr>
                <w:b/>
                <w:bCs/>
                <w:szCs w:val="24"/>
              </w:rPr>
              <w:t xml:space="preserve">tinklų plėtrą ir jų naudojimą;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w:t>
            </w:r>
            <w:r w:rsidR="00767F5D">
              <w:rPr>
                <w:b/>
                <w:bCs/>
                <w:szCs w:val="24"/>
              </w:rPr>
              <w:t>kartu</w:t>
            </w:r>
            <w:r w:rsidRPr="00936764">
              <w:rPr>
                <w:b/>
                <w:bCs/>
                <w:szCs w:val="24"/>
              </w:rPr>
              <w:t xml:space="preserve"> siekiant išsaugoti konkurenciją elektroninių ryšių rinkoje ir nediskriminavimo principo laikymąsi;</w:t>
            </w:r>
          </w:p>
          <w:p w14:paraId="132F8ADC" w14:textId="3C462843" w:rsidR="00936764" w:rsidRPr="00936764" w:rsidRDefault="00936764" w:rsidP="00936764">
            <w:pPr>
              <w:spacing w:after="0" w:line="240" w:lineRule="auto"/>
              <w:jc w:val="both"/>
              <w:rPr>
                <w:b/>
                <w:bCs/>
                <w:szCs w:val="24"/>
              </w:rPr>
            </w:pPr>
            <w:r w:rsidRPr="00936764">
              <w:rPr>
                <w:b/>
                <w:bCs/>
                <w:szCs w:val="24"/>
              </w:rPr>
              <w:t>4) užtikrinti veiksmingą ir efektyvų elektroninių ryšių išteklių naudojimą, taip pat kad būtų pakankamai nacionalinių ryšio numerių išteklių, reikalingų viešosioms elektroninių ryšių paslaugoms teikti, kad ryšio</w:t>
            </w:r>
            <w:r>
              <w:rPr>
                <w:b/>
                <w:bCs/>
                <w:szCs w:val="24"/>
              </w:rPr>
              <w:t xml:space="preserve"> </w:t>
            </w:r>
            <w:r w:rsidRPr="00936764">
              <w:rPr>
                <w:b/>
                <w:bCs/>
                <w:szCs w:val="24"/>
              </w:rPr>
              <w:t>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21EEE394" w14:textId="77777777" w:rsidR="00936764" w:rsidRPr="00936764" w:rsidRDefault="00936764" w:rsidP="00936764">
            <w:pPr>
              <w:spacing w:after="0" w:line="240" w:lineRule="auto"/>
              <w:jc w:val="both"/>
              <w:rPr>
                <w:b/>
                <w:bCs/>
                <w:szCs w:val="24"/>
              </w:rPr>
            </w:pPr>
            <w:r w:rsidRPr="00936764">
              <w:rPr>
                <w:b/>
                <w:bCs/>
                <w:szCs w:val="24"/>
              </w:rPr>
              <w:lastRenderedPageBreak/>
              <w:t>5) pagal savo kompetenciją užtikrinti, kad Lietuvos Respublikoje naudojama aparatūra ir įrenginiai atitiktų Lietuvos Respublikoje galiojančius privalomus reikalavimus, užtikrinti aparatūros ir įrenginių elektromagnetinį suderinamumą;</w:t>
            </w:r>
          </w:p>
          <w:p w14:paraId="649D6D72" w14:textId="77777777" w:rsidR="00936764" w:rsidRPr="00936764" w:rsidRDefault="00936764" w:rsidP="00936764">
            <w:pPr>
              <w:spacing w:after="0" w:line="240" w:lineRule="auto"/>
              <w:jc w:val="both"/>
              <w:rPr>
                <w:b/>
                <w:bCs/>
                <w:szCs w:val="24"/>
              </w:rPr>
            </w:pPr>
            <w:r w:rsidRPr="00936764">
              <w:rPr>
                <w:b/>
                <w:bCs/>
                <w:szCs w:val="24"/>
              </w:rPr>
              <w:t>6) pagal kompetenciją skatinti Europos Sąjungos vidaus rinkos plėtrą ir suderintą elektroninių ryšių reguliavimą Europos Sąjungoje, įskaitant vienodas elektroninių ryšių tinklų, elektroninių ryšių paslaugų, susijusių priemonių ir susijusių paslaugų teikimo sąlygas bei veiksmingą, efektyvų ir koordinuotą radijo dažnių (kanalų) naudojimą;</w:t>
            </w:r>
          </w:p>
          <w:p w14:paraId="067C8F9A" w14:textId="77777777" w:rsidR="00936764" w:rsidRPr="00936764" w:rsidRDefault="00936764" w:rsidP="00936764">
            <w:pPr>
              <w:spacing w:after="0" w:line="240" w:lineRule="auto"/>
              <w:jc w:val="both"/>
              <w:rPr>
                <w:b/>
                <w:bCs/>
                <w:szCs w:val="24"/>
              </w:rPr>
            </w:pPr>
            <w:r w:rsidRPr="00936764">
              <w:rPr>
                <w:b/>
                <w:bCs/>
                <w:szCs w:val="24"/>
              </w:rPr>
              <w:t>7) užtikrinti, kad elektroninių ryšių tinklų ir (ar) elektroninių ryšių paslaugų teikėjai vykdytų įpareigojimus, kurie gali būti nustatyti valstybės gynybos, nacionalinio saugumo ir viešosios tvarkos palaikymo interesais, taip pat ypatingų aplinkybių atvejais;</w:t>
            </w:r>
          </w:p>
          <w:p w14:paraId="55A5C79C" w14:textId="3CA5ADCC" w:rsidR="00562AC5" w:rsidRPr="00936764" w:rsidRDefault="00936764" w:rsidP="00936764">
            <w:pPr>
              <w:spacing w:after="0" w:line="240" w:lineRule="auto"/>
              <w:jc w:val="both"/>
              <w:rPr>
                <w:b/>
                <w:bCs/>
                <w:szCs w:val="24"/>
              </w:rPr>
            </w:pPr>
            <w:r w:rsidRPr="00936764">
              <w:rPr>
                <w:b/>
                <w:bCs/>
                <w:szCs w:val="24"/>
              </w:rPr>
              <w:t xml:space="preserve">8) užtikrinti, kad viešųjų elektroninių ryšių tinklų teikėjai įgyvendintų tinkamas technines ir organizacines priemones savo teikiamų viešųjų elektroninių ryšių tinklų vientisumui užtikrinti.  </w:t>
            </w:r>
          </w:p>
        </w:tc>
        <w:tc>
          <w:tcPr>
            <w:tcW w:w="536" w:type="pct"/>
          </w:tcPr>
          <w:p w14:paraId="53E79F83" w14:textId="1E411E68" w:rsidR="00562AC5" w:rsidRPr="00835229" w:rsidRDefault="00562AC5" w:rsidP="00562AC5">
            <w:pPr>
              <w:spacing w:after="0" w:line="240" w:lineRule="auto"/>
              <w:ind w:right="-109"/>
              <w:jc w:val="center"/>
              <w:rPr>
                <w:szCs w:val="24"/>
              </w:rPr>
            </w:pPr>
            <w:r>
              <w:rPr>
                <w:szCs w:val="24"/>
              </w:rPr>
              <w:lastRenderedPageBreak/>
              <w:t>Visiškas</w:t>
            </w:r>
          </w:p>
        </w:tc>
      </w:tr>
      <w:tr w:rsidR="00562AC5" w:rsidRPr="00835229" w14:paraId="1D64DCB6" w14:textId="77777777" w:rsidTr="00794D4A">
        <w:trPr>
          <w:trHeight w:val="404"/>
        </w:trPr>
        <w:tc>
          <w:tcPr>
            <w:tcW w:w="2192" w:type="pct"/>
          </w:tcPr>
          <w:p w14:paraId="356573D2" w14:textId="47B416D0" w:rsidR="00562AC5" w:rsidRPr="00F72E4B" w:rsidRDefault="00562AC5" w:rsidP="00562AC5">
            <w:pPr>
              <w:spacing w:after="0" w:line="240" w:lineRule="auto"/>
              <w:jc w:val="both"/>
              <w:rPr>
                <w:lang w:eastAsia="lt-LT"/>
              </w:rPr>
            </w:pPr>
            <w:r w:rsidRPr="00F72E4B">
              <w:lastRenderedPageBreak/>
              <w:t>2.</w:t>
            </w:r>
            <w:r>
              <w:t xml:space="preserve"> </w:t>
            </w:r>
            <w:r w:rsidRPr="00F72E4B">
              <w:t>Nacionalinės reguliavimo institucijos prisideda prie vidaus rinkos plėtros skaidriai dirbdamos</w:t>
            </w:r>
            <w:r w:rsidRPr="00F72E4B">
              <w:rPr>
                <w:lang w:eastAsia="lt-LT"/>
              </w:rPr>
              <w:t xml:space="preserve"> vienos su kitomis ir su Komisija bei BEREC, </w:t>
            </w:r>
            <w:r w:rsidRPr="009D4ED6">
              <w:rPr>
                <w:lang w:eastAsia="lt-LT"/>
              </w:rPr>
              <w:t>siekdamos užtikrinti, kad visose valstybėse narėse ši direktyva būtų taikoma nuosekliai.</w:t>
            </w:r>
            <w:r w:rsidRPr="00F72E4B">
              <w:rPr>
                <w:lang w:eastAsia="lt-LT"/>
              </w:rPr>
              <w:t xml:space="preserve"> Dėl to jos pirmiausia bendradarbiauja su Komisija ir BEREC, kad nustatytų, kokie veiksmai ir kokios priemonės padėčiai ištaisyti geriausiai tinka konkrečių situacijų rinkoje rūšims.</w:t>
            </w:r>
          </w:p>
        </w:tc>
        <w:tc>
          <w:tcPr>
            <w:tcW w:w="2272" w:type="pct"/>
          </w:tcPr>
          <w:p w14:paraId="06AD165C" w14:textId="77777777" w:rsidR="0003472B" w:rsidRPr="004539F8" w:rsidRDefault="0003472B" w:rsidP="0003472B">
            <w:pPr>
              <w:spacing w:after="0" w:line="240" w:lineRule="auto"/>
              <w:jc w:val="both"/>
              <w:rPr>
                <w:b/>
                <w:bCs/>
                <w:szCs w:val="24"/>
              </w:rPr>
            </w:pPr>
            <w:r w:rsidRPr="004539F8">
              <w:rPr>
                <w:b/>
                <w:bCs/>
                <w:szCs w:val="24"/>
              </w:rPr>
              <w:t>ERĮ pakeitimo projektas</w:t>
            </w:r>
          </w:p>
          <w:p w14:paraId="393F7E0C" w14:textId="77777777" w:rsidR="0003472B" w:rsidRPr="002D3119" w:rsidRDefault="0003472B" w:rsidP="0003472B">
            <w:pPr>
              <w:spacing w:after="0" w:line="240" w:lineRule="auto"/>
              <w:jc w:val="both"/>
              <w:rPr>
                <w:b/>
                <w:bCs/>
                <w:szCs w:val="24"/>
              </w:rPr>
            </w:pPr>
            <w:r w:rsidRPr="002D3119">
              <w:rPr>
                <w:b/>
                <w:bCs/>
                <w:szCs w:val="24"/>
              </w:rPr>
              <w:t>Lietuvos Respublikos elektroninių ryšių įstatymas</w:t>
            </w:r>
          </w:p>
          <w:p w14:paraId="44D07BF5" w14:textId="6D8F38DD" w:rsidR="0003472B" w:rsidRPr="0003472B" w:rsidRDefault="0003472B" w:rsidP="0003472B">
            <w:pPr>
              <w:spacing w:after="0" w:line="240" w:lineRule="auto"/>
              <w:jc w:val="both"/>
              <w:rPr>
                <w:b/>
                <w:bCs/>
                <w:szCs w:val="24"/>
              </w:rPr>
            </w:pPr>
          </w:p>
          <w:p w14:paraId="5DBD841E" w14:textId="77777777" w:rsidR="0003472B" w:rsidRPr="0003472B" w:rsidRDefault="0003472B" w:rsidP="0003472B">
            <w:pPr>
              <w:spacing w:after="0" w:line="240" w:lineRule="auto"/>
              <w:jc w:val="both"/>
              <w:rPr>
                <w:b/>
                <w:bCs/>
                <w:szCs w:val="24"/>
              </w:rPr>
            </w:pPr>
            <w:r w:rsidRPr="0003472B">
              <w:rPr>
                <w:b/>
                <w:bCs/>
                <w:szCs w:val="24"/>
              </w:rPr>
              <w:t xml:space="preserve">9 straipsnis. Ryšių reguliavimo tarnybos funkcijos </w:t>
            </w:r>
          </w:p>
          <w:p w14:paraId="2A857A9C" w14:textId="1F1E8152" w:rsidR="0003472B" w:rsidRPr="0003472B" w:rsidRDefault="0003472B" w:rsidP="0003472B">
            <w:pPr>
              <w:spacing w:after="0" w:line="240" w:lineRule="auto"/>
              <w:jc w:val="both"/>
              <w:rPr>
                <w:b/>
                <w:bCs/>
                <w:szCs w:val="24"/>
              </w:rPr>
            </w:pPr>
            <w:r w:rsidRPr="0003472B">
              <w:rPr>
                <w:b/>
                <w:bCs/>
                <w:szCs w:val="24"/>
              </w:rPr>
              <w:t>Ryšių reguliavimo tarnyba:</w:t>
            </w:r>
          </w:p>
          <w:p w14:paraId="157E3F99" w14:textId="34E451F9" w:rsidR="0003472B" w:rsidRDefault="0003472B" w:rsidP="0003472B">
            <w:pPr>
              <w:spacing w:after="0" w:line="240" w:lineRule="auto"/>
              <w:jc w:val="both"/>
              <w:rPr>
                <w:b/>
                <w:bCs/>
                <w:szCs w:val="24"/>
              </w:rPr>
            </w:pPr>
            <w:r w:rsidRPr="0003472B">
              <w:rPr>
                <w:b/>
                <w:bCs/>
                <w:szCs w:val="24"/>
              </w:rPr>
              <w:t xml:space="preserve">4) </w:t>
            </w:r>
            <w:r w:rsidR="001B6CB1">
              <w:rPr>
                <w:b/>
                <w:bCs/>
                <w:szCs w:val="24"/>
              </w:rPr>
              <w:t>B</w:t>
            </w:r>
            <w:r w:rsidRPr="0003472B">
              <w:rPr>
                <w:b/>
                <w:bCs/>
                <w:szCs w:val="24"/>
              </w:rPr>
              <w:t>endradarbiauja su užsienio valstybių elektroninių ryšių veiklos reguliavimo institucijomis, pagal kompetenciją dalyvauja tarptautinių organizacijų ir Europos Sąjungos institucijų, komitetų bei grupių, kurių veikla susijusi su elektroniniais ryšiais (telekomunikacijomis), radijo ryšio įrenginiais ir galiniais įrenginiais, elektromagnetiniu suderinamumu ir (arba) radijo dažnių</w:t>
            </w:r>
            <w:r>
              <w:rPr>
                <w:b/>
                <w:bCs/>
                <w:szCs w:val="24"/>
              </w:rPr>
              <w:t xml:space="preserve"> </w:t>
            </w:r>
            <w:r w:rsidRPr="0003472B">
              <w:rPr>
                <w:b/>
                <w:bCs/>
                <w:szCs w:val="24"/>
              </w:rPr>
              <w:t xml:space="preserve">spektro valdymu, veikloje, taip pat Europos elektroninių ryšių reguliuotojų institucijos veikloje, reikiamais atvejais skiria ekspertus, kurie dalyvautų atitinkamuose komitetuose ir grupėse, atlieka tarptautinį radijo dažnių (kanalų) ir orbitinių išteklių </w:t>
            </w:r>
            <w:r w:rsidRPr="0003472B">
              <w:rPr>
                <w:b/>
                <w:bCs/>
                <w:szCs w:val="24"/>
              </w:rPr>
              <w:lastRenderedPageBreak/>
              <w:t>koordinavimą bei tarptautinę radijo ryšio stočių (radijo dažnių) ir orbitinių išteklių apsaugą</w:t>
            </w:r>
            <w:r w:rsidR="001B6CB1">
              <w:rPr>
                <w:b/>
                <w:bCs/>
                <w:szCs w:val="24"/>
              </w:rPr>
              <w:t>.</w:t>
            </w:r>
            <w:r w:rsidRPr="0003472B">
              <w:rPr>
                <w:b/>
                <w:bCs/>
                <w:szCs w:val="24"/>
              </w:rPr>
              <w:t xml:space="preserve"> </w:t>
            </w:r>
          </w:p>
          <w:p w14:paraId="74C26D87" w14:textId="77777777" w:rsidR="0003472B" w:rsidRPr="0003472B" w:rsidRDefault="0003472B" w:rsidP="0003472B">
            <w:pPr>
              <w:spacing w:after="0" w:line="240" w:lineRule="auto"/>
              <w:jc w:val="both"/>
              <w:rPr>
                <w:b/>
                <w:bCs/>
                <w:szCs w:val="24"/>
              </w:rPr>
            </w:pPr>
          </w:p>
          <w:p w14:paraId="69848A34" w14:textId="77777777" w:rsidR="0003472B" w:rsidRPr="00627DF5" w:rsidRDefault="0003472B" w:rsidP="0003472B">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1CB6E108" w14:textId="5F135AFD" w:rsidR="0003472B" w:rsidRPr="0003472B" w:rsidRDefault="0003472B" w:rsidP="0003472B">
            <w:pPr>
              <w:spacing w:after="0" w:line="240" w:lineRule="auto"/>
              <w:jc w:val="both"/>
              <w:rPr>
                <w:b/>
                <w:bCs/>
                <w:szCs w:val="24"/>
              </w:rPr>
            </w:pPr>
            <w:r w:rsidRPr="0003472B">
              <w:rPr>
                <w:b/>
                <w:bCs/>
                <w:szCs w:val="24"/>
              </w:rPr>
              <w:t>1. Valstybės institucijos bendradarbiauja su Europos Sąjungos institucijomis, Europos elektroninių ryšių reguliuotojų institucija ir Europos Sąjungos valstybėmis narėmis bei jų institucijomis laikydamosi</w:t>
            </w:r>
            <w:r w:rsidR="003233C5">
              <w:rPr>
                <w:b/>
                <w:bCs/>
                <w:szCs w:val="24"/>
              </w:rPr>
              <w:t>s</w:t>
            </w:r>
            <w:r w:rsidRPr="0003472B">
              <w:rPr>
                <w:b/>
                <w:bCs/>
                <w:szCs w:val="24"/>
              </w:rPr>
              <w:t xml:space="preserve"> Europos Sąjungos teisės aktų ir tarpusavio susitarimų. </w:t>
            </w:r>
          </w:p>
          <w:p w14:paraId="2EE3B837" w14:textId="77777777" w:rsidR="0003472B" w:rsidRPr="0003472B" w:rsidRDefault="0003472B" w:rsidP="0003472B">
            <w:pPr>
              <w:spacing w:after="0" w:line="240" w:lineRule="auto"/>
              <w:jc w:val="both"/>
              <w:rPr>
                <w:b/>
                <w:bCs/>
                <w:szCs w:val="24"/>
              </w:rPr>
            </w:pPr>
            <w:r w:rsidRPr="0003472B">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p w14:paraId="10190341" w14:textId="521A3F4F" w:rsidR="00562AC5" w:rsidRPr="0003472B" w:rsidRDefault="0003472B" w:rsidP="0003472B">
            <w:pPr>
              <w:spacing w:after="0" w:line="240" w:lineRule="auto"/>
              <w:jc w:val="both"/>
              <w:rPr>
                <w:b/>
                <w:bCs/>
                <w:szCs w:val="24"/>
              </w:rPr>
            </w:pPr>
            <w:r w:rsidRPr="0003472B">
              <w:rPr>
                <w:b/>
                <w:bCs/>
                <w:szCs w:val="24"/>
              </w:rPr>
              <w:t>3. Ryšių reguliavimo tarnyba teikia Europos Komisijai informaciją apie Europos Sąjungos teisės aktų, reglamentuojančių šio įstatymo reguliavimo dalyką, įgyvendinimą Lietuvos Respublikoje.</w:t>
            </w:r>
          </w:p>
        </w:tc>
        <w:tc>
          <w:tcPr>
            <w:tcW w:w="536" w:type="pct"/>
          </w:tcPr>
          <w:p w14:paraId="2A9E7E6D" w14:textId="433846DC" w:rsidR="00562AC5" w:rsidRPr="00835229" w:rsidRDefault="00562AC5" w:rsidP="00562AC5">
            <w:pPr>
              <w:spacing w:after="0" w:line="240" w:lineRule="auto"/>
              <w:ind w:right="-109"/>
              <w:jc w:val="center"/>
              <w:rPr>
                <w:szCs w:val="24"/>
              </w:rPr>
            </w:pPr>
            <w:r>
              <w:rPr>
                <w:szCs w:val="24"/>
              </w:rPr>
              <w:lastRenderedPageBreak/>
              <w:t>Visiškas</w:t>
            </w:r>
          </w:p>
        </w:tc>
      </w:tr>
      <w:tr w:rsidR="00562AC5" w:rsidRPr="00835229" w14:paraId="50C0F6F8" w14:textId="77777777" w:rsidTr="00794D4A">
        <w:trPr>
          <w:trHeight w:val="3312"/>
        </w:trPr>
        <w:tc>
          <w:tcPr>
            <w:tcW w:w="2192" w:type="pct"/>
          </w:tcPr>
          <w:p w14:paraId="1E190C40" w14:textId="77777777" w:rsidR="00562AC5" w:rsidRPr="00F72E4B" w:rsidRDefault="00562AC5" w:rsidP="00562AC5">
            <w:pPr>
              <w:autoSpaceDE w:val="0"/>
              <w:autoSpaceDN w:val="0"/>
              <w:adjustRightInd w:val="0"/>
              <w:spacing w:after="0" w:line="240" w:lineRule="auto"/>
              <w:jc w:val="both"/>
              <w:rPr>
                <w:szCs w:val="24"/>
                <w:lang w:eastAsia="lt-LT"/>
              </w:rPr>
            </w:pPr>
            <w:r w:rsidRPr="00F72E4B">
              <w:rPr>
                <w:szCs w:val="24"/>
                <w:lang w:eastAsia="lt-LT"/>
              </w:rPr>
              <w:lastRenderedPageBreak/>
              <w:t>3.</w:t>
            </w:r>
            <w:r>
              <w:rPr>
                <w:szCs w:val="24"/>
                <w:lang w:eastAsia="lt-LT"/>
              </w:rPr>
              <w:t xml:space="preserve"> </w:t>
            </w:r>
            <w:r w:rsidRPr="00F72E4B">
              <w:rPr>
                <w:szCs w:val="24"/>
                <w:lang w:eastAsia="lt-LT"/>
              </w:rPr>
              <w:t>Išskyrus atvejus, kai pagal 34 straipsnį priimtose rekomendacijose arba gairėse numatyta kitaip, pasibaigus viešoms konsultacijoms pagal 23 straipsnį, jei jų reikia, kai nacionalinė reguliavimo institucija ketina imtis priemonių</w:t>
            </w:r>
            <w:r>
              <w:rPr>
                <w:szCs w:val="24"/>
                <w:lang w:eastAsia="lt-LT"/>
              </w:rPr>
              <w:t>:</w:t>
            </w:r>
          </w:p>
          <w:p w14:paraId="41F7BC01" w14:textId="77777777" w:rsidR="00562AC5" w:rsidRPr="00F72E4B" w:rsidRDefault="00562AC5" w:rsidP="00562AC5">
            <w:pPr>
              <w:autoSpaceDE w:val="0"/>
              <w:autoSpaceDN w:val="0"/>
              <w:adjustRightInd w:val="0"/>
              <w:spacing w:after="0" w:line="240" w:lineRule="auto"/>
              <w:jc w:val="both"/>
              <w:rPr>
                <w:szCs w:val="24"/>
                <w:lang w:eastAsia="lt-LT"/>
              </w:rPr>
            </w:pPr>
            <w:r>
              <w:rPr>
                <w:szCs w:val="24"/>
                <w:lang w:eastAsia="lt-LT"/>
              </w:rPr>
              <w:t xml:space="preserve">a) </w:t>
            </w:r>
            <w:r w:rsidRPr="00F72E4B">
              <w:rPr>
                <w:szCs w:val="24"/>
                <w:lang w:eastAsia="lt-LT"/>
              </w:rPr>
              <w:t>kurioms taikomi 61, 64, 67, 68 arba 83 straipsniai, ir</w:t>
            </w:r>
          </w:p>
          <w:p w14:paraId="57F45A83" w14:textId="77777777" w:rsidR="00562AC5" w:rsidRPr="00F72E4B" w:rsidRDefault="00562AC5" w:rsidP="00562AC5">
            <w:pPr>
              <w:autoSpaceDE w:val="0"/>
              <w:autoSpaceDN w:val="0"/>
              <w:adjustRightInd w:val="0"/>
              <w:spacing w:after="0" w:line="240" w:lineRule="auto"/>
              <w:jc w:val="both"/>
              <w:rPr>
                <w:szCs w:val="24"/>
                <w:lang w:eastAsia="lt-LT"/>
              </w:rPr>
            </w:pPr>
            <w:r>
              <w:rPr>
                <w:szCs w:val="24"/>
                <w:lang w:eastAsia="lt-LT"/>
              </w:rPr>
              <w:t xml:space="preserve">b) </w:t>
            </w:r>
            <w:r w:rsidRPr="00F72E4B">
              <w:rPr>
                <w:szCs w:val="24"/>
                <w:lang w:eastAsia="lt-LT"/>
              </w:rPr>
              <w:t>kurios daro poveikį valstybių narių tarpusavio prekybai,</w:t>
            </w:r>
          </w:p>
          <w:p w14:paraId="192B1F5F" w14:textId="54413FDC" w:rsidR="00562AC5" w:rsidRPr="00F72E4B" w:rsidRDefault="00562AC5" w:rsidP="00562AC5">
            <w:pPr>
              <w:autoSpaceDE w:val="0"/>
              <w:autoSpaceDN w:val="0"/>
              <w:adjustRightInd w:val="0"/>
              <w:spacing w:after="0" w:line="240" w:lineRule="auto"/>
              <w:jc w:val="both"/>
              <w:rPr>
                <w:szCs w:val="24"/>
                <w:lang w:eastAsia="lt-LT"/>
              </w:rPr>
            </w:pPr>
            <w:r w:rsidRPr="00F72E4B">
              <w:rPr>
                <w:szCs w:val="24"/>
                <w:lang w:eastAsia="lt-LT"/>
              </w:rPr>
              <w:t>ji paskelbia priemonės projektą ir ją pateikia Komisijai, BEREC ir nacionalinėms reguliavimo institucijoms kitose valstybėse narėse, tuo pačiu metu pagal 20 straipsnio 3 dalį nurodydama priemonės motyvus. Nacionalinės reguliavimo institucijos, BEREC ir Komisija pastabas dėl to priemonės projekto gali pateikti per vieną mėnesį. Vieno mėnesio termino pratęsti negalima.</w:t>
            </w:r>
          </w:p>
        </w:tc>
        <w:tc>
          <w:tcPr>
            <w:tcW w:w="2272" w:type="pct"/>
          </w:tcPr>
          <w:p w14:paraId="5A4093A2" w14:textId="77777777" w:rsidR="0003472B" w:rsidRPr="004539F8" w:rsidRDefault="0003472B" w:rsidP="0003472B">
            <w:pPr>
              <w:spacing w:after="0" w:line="240" w:lineRule="auto"/>
              <w:jc w:val="both"/>
              <w:rPr>
                <w:b/>
                <w:bCs/>
                <w:szCs w:val="24"/>
              </w:rPr>
            </w:pPr>
            <w:r w:rsidRPr="004539F8">
              <w:rPr>
                <w:b/>
                <w:bCs/>
                <w:szCs w:val="24"/>
              </w:rPr>
              <w:t>ERĮ pakeitimo projektas</w:t>
            </w:r>
          </w:p>
          <w:p w14:paraId="7A6C867D" w14:textId="15A68C67" w:rsidR="0003472B" w:rsidRDefault="0003472B" w:rsidP="0003472B">
            <w:pPr>
              <w:spacing w:after="0" w:line="240" w:lineRule="auto"/>
              <w:jc w:val="both"/>
              <w:rPr>
                <w:b/>
                <w:bCs/>
                <w:szCs w:val="24"/>
              </w:rPr>
            </w:pPr>
            <w:r w:rsidRPr="002D3119">
              <w:rPr>
                <w:b/>
                <w:bCs/>
                <w:szCs w:val="24"/>
              </w:rPr>
              <w:t>Lietuvos Respublikos elektroninių ryšių įstatymas</w:t>
            </w:r>
          </w:p>
          <w:p w14:paraId="31650E68" w14:textId="77777777" w:rsidR="0003472B" w:rsidRPr="002D3119" w:rsidRDefault="0003472B" w:rsidP="0003472B">
            <w:pPr>
              <w:spacing w:after="0" w:line="240" w:lineRule="auto"/>
              <w:jc w:val="both"/>
              <w:rPr>
                <w:b/>
                <w:bCs/>
                <w:szCs w:val="24"/>
              </w:rPr>
            </w:pPr>
          </w:p>
          <w:p w14:paraId="16A6AB15" w14:textId="77777777" w:rsidR="0003472B" w:rsidRPr="00CA28A3" w:rsidRDefault="0003472B" w:rsidP="0003472B">
            <w:pPr>
              <w:spacing w:after="0" w:line="240" w:lineRule="auto"/>
              <w:jc w:val="both"/>
              <w:rPr>
                <w:b/>
                <w:bCs/>
                <w:szCs w:val="24"/>
              </w:rPr>
            </w:pPr>
            <w:r w:rsidRPr="00CA28A3">
              <w:rPr>
                <w:b/>
                <w:bCs/>
                <w:szCs w:val="24"/>
              </w:rPr>
              <w:t>16 straipsnis. Rinkos tyrimas</w:t>
            </w:r>
          </w:p>
          <w:p w14:paraId="2561CB80" w14:textId="36299F3D" w:rsidR="0003472B" w:rsidRPr="0003472B" w:rsidRDefault="0003472B" w:rsidP="0003472B">
            <w:pPr>
              <w:spacing w:after="0" w:line="240" w:lineRule="auto"/>
              <w:jc w:val="both"/>
              <w:rPr>
                <w:b/>
                <w:bCs/>
                <w:szCs w:val="24"/>
              </w:rPr>
            </w:pPr>
            <w:r w:rsidRPr="0003472B">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w:t>
            </w:r>
            <w:r w:rsidR="00607DA3" w:rsidRPr="00607DA3">
              <w:rPr>
                <w:b/>
                <w:bCs/>
                <w:szCs w:val="24"/>
              </w:rPr>
              <w:t>viešo konsultavimosi terminui, kurį Ryšių reguliavimo tarnyba nustato</w:t>
            </w:r>
            <w:r w:rsidR="00607DA3" w:rsidRPr="001166DC">
              <w:rPr>
                <w:szCs w:val="24"/>
              </w:rPr>
              <w:t xml:space="preserve"> </w:t>
            </w:r>
            <w:r w:rsidRPr="0003472B">
              <w:rPr>
                <w:b/>
                <w:bCs/>
                <w:szCs w:val="24"/>
              </w:rPr>
              <w:t>vadovau</w:t>
            </w:r>
            <w:r w:rsidR="00607DA3">
              <w:rPr>
                <w:b/>
                <w:bCs/>
                <w:szCs w:val="24"/>
              </w:rPr>
              <w:t>damasi</w:t>
            </w:r>
            <w:r w:rsidRPr="0003472B">
              <w:rPr>
                <w:b/>
                <w:bCs/>
                <w:szCs w:val="24"/>
              </w:rPr>
              <w:t xml:space="preserve">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 </w:t>
            </w:r>
          </w:p>
          <w:p w14:paraId="7F1A5F0A" w14:textId="77777777" w:rsidR="0003472B" w:rsidRDefault="0003472B" w:rsidP="0003472B">
            <w:pPr>
              <w:spacing w:after="0" w:line="240" w:lineRule="auto"/>
              <w:jc w:val="both"/>
              <w:rPr>
                <w:b/>
                <w:bCs/>
                <w:szCs w:val="24"/>
              </w:rPr>
            </w:pPr>
          </w:p>
          <w:p w14:paraId="3D3F77E5" w14:textId="0CE66E19" w:rsidR="0003472B" w:rsidRPr="001727DF" w:rsidRDefault="0003472B" w:rsidP="0003472B">
            <w:pPr>
              <w:spacing w:after="0" w:line="240" w:lineRule="auto"/>
              <w:jc w:val="both"/>
              <w:rPr>
                <w:b/>
                <w:bCs/>
                <w:szCs w:val="24"/>
              </w:rPr>
            </w:pPr>
            <w:r w:rsidRPr="001727DF">
              <w:rPr>
                <w:b/>
                <w:bCs/>
                <w:szCs w:val="24"/>
              </w:rPr>
              <w:t>23 straipsnis. Prieiga</w:t>
            </w:r>
          </w:p>
          <w:p w14:paraId="265F2E92" w14:textId="2D1DC4B8" w:rsidR="00971568" w:rsidRPr="0003472B" w:rsidRDefault="0003472B" w:rsidP="0003472B">
            <w:pPr>
              <w:spacing w:after="0" w:line="240" w:lineRule="auto"/>
              <w:jc w:val="both"/>
              <w:rPr>
                <w:b/>
                <w:bCs/>
                <w:szCs w:val="24"/>
              </w:rPr>
            </w:pPr>
            <w:r w:rsidRPr="0003472B">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E22A63">
              <w:rPr>
                <w:b/>
                <w:bCs/>
                <w:i/>
                <w:iCs/>
                <w:szCs w:val="24"/>
              </w:rPr>
              <w:t>mutatis mutandis</w:t>
            </w:r>
            <w:r w:rsidRPr="0003472B">
              <w:rPr>
                <w:b/>
                <w:bCs/>
                <w:szCs w:val="24"/>
              </w:rPr>
              <w:t xml:space="preserve"> šio įstatymo 16 straipsnio 12 ir 14–18 dalyse nustatytomis taisyklėmis. Ryšių reguliavimo tarnyba ne vėliau kaip per 5 metus </w:t>
            </w:r>
            <w:r w:rsidRPr="0003472B">
              <w:rPr>
                <w:b/>
                <w:bCs/>
                <w:szCs w:val="24"/>
              </w:rPr>
              <w:lastRenderedPageBreak/>
              <w:t>nuo sprendimo įpareigoti suteikti prieigą priėmimo</w:t>
            </w:r>
            <w:r w:rsidR="000E710B">
              <w:rPr>
                <w:b/>
                <w:bCs/>
                <w:szCs w:val="24"/>
              </w:rPr>
              <w:t xml:space="preserve"> dienos</w:t>
            </w:r>
            <w:r w:rsidRPr="0003472B">
              <w:rPr>
                <w:b/>
                <w:bCs/>
                <w:szCs w:val="24"/>
              </w:rPr>
              <w:t xml:space="preserve"> įvertina įpareigojimo taikymo rezultatus ir vadovaudamasi šio įstatymo 11 straipsnio 1 dalyje nustatytiems atvejams taikomomis taisyklėmis bei </w:t>
            </w:r>
            <w:r w:rsidRPr="00794D4A">
              <w:rPr>
                <w:b/>
                <w:bCs/>
                <w:i/>
                <w:iCs/>
                <w:szCs w:val="24"/>
              </w:rPr>
              <w:t>mutatis mutandis</w:t>
            </w:r>
            <w:r w:rsidRPr="0003472B">
              <w:rPr>
                <w:b/>
                <w:bCs/>
                <w:szCs w:val="24"/>
              </w:rPr>
              <w:t xml:space="preserve"> šio įstatymo 16 straipsnio 12 ir 14–18 dalyse nustatytomis taisyklėmis nusprendžia, ar juos panaikinti ir (arba) pakeisti.   </w:t>
            </w:r>
          </w:p>
        </w:tc>
        <w:tc>
          <w:tcPr>
            <w:tcW w:w="536" w:type="pct"/>
          </w:tcPr>
          <w:p w14:paraId="2C8A4D37" w14:textId="61033FE9" w:rsidR="00562AC5" w:rsidRPr="00835229" w:rsidRDefault="00562AC5" w:rsidP="00562AC5">
            <w:pPr>
              <w:spacing w:after="0" w:line="240" w:lineRule="auto"/>
              <w:ind w:right="-109"/>
              <w:jc w:val="center"/>
              <w:rPr>
                <w:szCs w:val="24"/>
              </w:rPr>
            </w:pPr>
            <w:r>
              <w:rPr>
                <w:szCs w:val="24"/>
              </w:rPr>
              <w:lastRenderedPageBreak/>
              <w:t>Visiškas</w:t>
            </w:r>
          </w:p>
        </w:tc>
      </w:tr>
      <w:tr w:rsidR="00562AC5" w:rsidRPr="00835229" w14:paraId="4BCF5345" w14:textId="77777777" w:rsidTr="00794D4A">
        <w:trPr>
          <w:trHeight w:val="3864"/>
        </w:trPr>
        <w:tc>
          <w:tcPr>
            <w:tcW w:w="2192" w:type="pct"/>
          </w:tcPr>
          <w:p w14:paraId="55015F4E" w14:textId="77777777" w:rsidR="00562AC5" w:rsidRPr="00971568" w:rsidRDefault="00562AC5" w:rsidP="00971568">
            <w:pPr>
              <w:spacing w:after="0" w:line="240" w:lineRule="auto"/>
              <w:jc w:val="both"/>
            </w:pPr>
            <w:r w:rsidRPr="00971568">
              <w:t>4. Priemonės projektas, nurodytas šio straipsnio 3 dalyje, negali būti priimtas dar du mėnesius, jei ta priemonė siekiama:</w:t>
            </w:r>
          </w:p>
          <w:p w14:paraId="30B209BB" w14:textId="77777777" w:rsidR="00562AC5" w:rsidRPr="00971568" w:rsidRDefault="00562AC5" w:rsidP="00971568">
            <w:pPr>
              <w:spacing w:after="0" w:line="240" w:lineRule="auto"/>
              <w:jc w:val="both"/>
            </w:pPr>
            <w:r w:rsidRPr="00971568">
              <w:t>a) apibrėžti atitinkamą rinką, kuri skiriasi nuo rinkų, apibrėžtų 64 straipsnio 1 dalyje nurodytoje rekomendacijoje, arba</w:t>
            </w:r>
          </w:p>
          <w:p w14:paraId="392C0EF8" w14:textId="77777777" w:rsidR="00562AC5" w:rsidRPr="00971568" w:rsidRDefault="00562AC5" w:rsidP="00971568">
            <w:pPr>
              <w:spacing w:after="0" w:line="240" w:lineRule="auto"/>
              <w:jc w:val="both"/>
            </w:pPr>
            <w:r w:rsidRPr="00971568">
              <w:t>b) pagal 67 straipsnio 3 arba 4 dalį pripažinti įmonę, atskirai ar kartu su kitomis įmonėmis, turinčia didelę įtaką rinkoje,</w:t>
            </w:r>
          </w:p>
          <w:p w14:paraId="2A806A8C" w14:textId="6A47173C" w:rsidR="00562AC5" w:rsidRPr="00971568" w:rsidRDefault="00562AC5" w:rsidP="00971568">
            <w:pPr>
              <w:spacing w:after="0" w:line="240" w:lineRule="auto"/>
              <w:jc w:val="both"/>
            </w:pPr>
            <w:r w:rsidRPr="00971568">
              <w:t>ir kai ji galėtų daryti poveikį valstybių narių tarpusavio prekybai, o Komisija yra nacionalinei reguliavimo institucijai nurodžiusi, kad priemonės projektas sudarys kliūtį vidaus rinkoje, arba jei Komisija turi rimtų abejonių dėl planuojamos priemonės suderinamumo su Sąjungos teise, ypač su 3 straipsnyje nurodytais tikslais. Tas dviejų mėnesių terminas negali būti pratęstas. Tokiu atveju Komisija informuoja BEREC ir nacionalines reguliavimo institucijas apie savo kritines pastabas bei tuo pačiu metu jas paskelbia viešai.</w:t>
            </w:r>
          </w:p>
        </w:tc>
        <w:tc>
          <w:tcPr>
            <w:tcW w:w="2272" w:type="pct"/>
          </w:tcPr>
          <w:p w14:paraId="47FBF1F7" w14:textId="77777777" w:rsidR="0003472B" w:rsidRPr="004539F8" w:rsidRDefault="0003472B" w:rsidP="00971568">
            <w:pPr>
              <w:spacing w:after="0" w:line="240" w:lineRule="auto"/>
              <w:jc w:val="both"/>
              <w:rPr>
                <w:b/>
                <w:bCs/>
                <w:szCs w:val="24"/>
              </w:rPr>
            </w:pPr>
            <w:r w:rsidRPr="004539F8">
              <w:rPr>
                <w:b/>
                <w:bCs/>
                <w:szCs w:val="24"/>
              </w:rPr>
              <w:t>ERĮ pakeitimo projektas</w:t>
            </w:r>
          </w:p>
          <w:p w14:paraId="277E5BCF" w14:textId="77777777" w:rsidR="0003472B" w:rsidRDefault="0003472B" w:rsidP="00971568">
            <w:pPr>
              <w:spacing w:after="0" w:line="240" w:lineRule="auto"/>
              <w:jc w:val="both"/>
              <w:rPr>
                <w:b/>
                <w:bCs/>
                <w:szCs w:val="24"/>
              </w:rPr>
            </w:pPr>
            <w:r w:rsidRPr="002D3119">
              <w:rPr>
                <w:b/>
                <w:bCs/>
                <w:szCs w:val="24"/>
              </w:rPr>
              <w:t>Lietuvos Respublikos elektroninių ryšių įstatymas</w:t>
            </w:r>
          </w:p>
          <w:p w14:paraId="3594EE30" w14:textId="77777777" w:rsidR="0003472B" w:rsidRPr="002D3119" w:rsidRDefault="0003472B" w:rsidP="00971568">
            <w:pPr>
              <w:spacing w:after="0" w:line="240" w:lineRule="auto"/>
              <w:jc w:val="both"/>
              <w:rPr>
                <w:b/>
                <w:bCs/>
                <w:szCs w:val="24"/>
              </w:rPr>
            </w:pPr>
          </w:p>
          <w:p w14:paraId="2D82870C" w14:textId="77777777" w:rsidR="0003472B" w:rsidRPr="00CA28A3" w:rsidRDefault="0003472B" w:rsidP="00971568">
            <w:pPr>
              <w:spacing w:after="0" w:line="240" w:lineRule="auto"/>
              <w:jc w:val="both"/>
              <w:rPr>
                <w:b/>
                <w:bCs/>
                <w:szCs w:val="24"/>
              </w:rPr>
            </w:pPr>
            <w:r w:rsidRPr="00CA28A3">
              <w:rPr>
                <w:b/>
                <w:bCs/>
                <w:szCs w:val="24"/>
              </w:rPr>
              <w:t>16 straipsnis. Rinkos tyrimas</w:t>
            </w:r>
          </w:p>
          <w:p w14:paraId="1B84470A" w14:textId="4BA09443" w:rsidR="00562AC5" w:rsidRPr="00373D1A" w:rsidRDefault="0003472B" w:rsidP="00971568">
            <w:pPr>
              <w:spacing w:after="0" w:line="240" w:lineRule="auto"/>
              <w:jc w:val="both"/>
              <w:rPr>
                <w:szCs w:val="24"/>
                <w:highlight w:val="green"/>
              </w:rPr>
            </w:pPr>
            <w:r w:rsidRPr="0003472B">
              <w:rPr>
                <w:b/>
                <w:bCs/>
                <w:szCs w:val="24"/>
              </w:rPr>
              <w:t>13. Jeigu šio straipsnio 12 dalyje nurodytu sprendimo projektu siekiama apibrėžti atitinkamą rinką kitaip, negu ji apibrėžta šio straipsnio 3 dalyje nurodytoje Europos Komisijos rekomendacijoje, arba nustatyti ar nenustatyti ūkio subjektus, turinčius didelę įtaką atitinkamoje rinkoje, ir</w:t>
            </w:r>
            <w:r w:rsidR="00163D1C">
              <w:rPr>
                <w:b/>
                <w:bCs/>
                <w:szCs w:val="24"/>
              </w:rPr>
              <w:t xml:space="preserve"> jeigu</w:t>
            </w:r>
            <w:r w:rsidRPr="0003472B">
              <w:rPr>
                <w:b/>
                <w:bCs/>
                <w:szCs w:val="24"/>
              </w:rPr>
              <w:t xml:space="preserve"> Europos Komisija nurodė Ryšių reguliavimo tarnybai, kad mano, jog toks sprendimas sukurtų kliūtis bendrajai rinkai, arba rimtai abejoja, ar toks sprendimo projektas atitinka Europos Sąjungos teisę, Ryšių reguliavimo tarnyba negali tokio sprendimo projekto priimti 2 mėnesius nuo tokio nurodymo</w:t>
            </w:r>
            <w:r w:rsidR="004E7CCB">
              <w:rPr>
                <w:szCs w:val="24"/>
              </w:rPr>
              <w:t xml:space="preserve"> </w:t>
            </w:r>
            <w:r w:rsidR="004E7CCB" w:rsidRPr="004E7CCB">
              <w:rPr>
                <w:b/>
                <w:bCs/>
                <w:szCs w:val="24"/>
              </w:rPr>
              <w:t>priėmimo Europos Komisijoje dienos</w:t>
            </w:r>
            <w:r w:rsidRPr="0003472B">
              <w:rPr>
                <w:b/>
                <w:bCs/>
                <w:szCs w:val="24"/>
              </w:rPr>
              <w:t>. Jeigu Europos Komisija per šį terminą nurodo Ryšių reguliavimo tarnybai nepriimti tokio sprendimo projekto, Ryšių reguliavimo tarnyba per 6</w:t>
            </w:r>
            <w:r>
              <w:rPr>
                <w:b/>
                <w:bCs/>
                <w:szCs w:val="24"/>
              </w:rPr>
              <w:t xml:space="preserve"> </w:t>
            </w:r>
            <w:r w:rsidRPr="0003472B">
              <w:rPr>
                <w:b/>
                <w:bCs/>
                <w:szCs w:val="24"/>
              </w:rPr>
              <w:t xml:space="preserve">mėnesius privalo pakeisti tokį sprendimo projektą arba jo nepriimti. Jeigu Ryšių reguliavimo tarnyba, atsižvelgusi į Europos Komisijos nurodymą, pakeičia savo sprendimo projektą, ji, vadovaudamasi šio įstatymo 11 straipsnio 1 dalyje ir šio straipsnio 12 dalyje nustatyta </w:t>
            </w:r>
            <w:r w:rsidRPr="0003472B">
              <w:rPr>
                <w:b/>
                <w:bCs/>
                <w:szCs w:val="24"/>
              </w:rPr>
              <w:lastRenderedPageBreak/>
              <w:t>tvarka, pateikia pakeistą sprendimo projektą suinteresuotiems asmenims ir Europos Komisijai.</w:t>
            </w:r>
          </w:p>
        </w:tc>
        <w:tc>
          <w:tcPr>
            <w:tcW w:w="536" w:type="pct"/>
          </w:tcPr>
          <w:p w14:paraId="3CA61DBB" w14:textId="54B7AD41" w:rsidR="00562AC5" w:rsidRPr="00835229" w:rsidRDefault="00562AC5" w:rsidP="00971568">
            <w:pPr>
              <w:spacing w:after="0" w:line="240" w:lineRule="auto"/>
              <w:ind w:right="-109"/>
              <w:jc w:val="center"/>
              <w:rPr>
                <w:szCs w:val="24"/>
              </w:rPr>
            </w:pPr>
            <w:r>
              <w:rPr>
                <w:szCs w:val="24"/>
              </w:rPr>
              <w:lastRenderedPageBreak/>
              <w:t>Visiškas</w:t>
            </w:r>
          </w:p>
        </w:tc>
      </w:tr>
      <w:tr w:rsidR="00562AC5" w:rsidRPr="00835229" w14:paraId="202E86D7" w14:textId="77777777" w:rsidTr="00794D4A">
        <w:trPr>
          <w:trHeight w:val="404"/>
        </w:trPr>
        <w:tc>
          <w:tcPr>
            <w:tcW w:w="2192" w:type="pct"/>
          </w:tcPr>
          <w:p w14:paraId="67EADC87" w14:textId="618E2002" w:rsidR="00562AC5" w:rsidRPr="00F72E4B" w:rsidRDefault="00562AC5" w:rsidP="00562AC5">
            <w:pPr>
              <w:autoSpaceDE w:val="0"/>
              <w:autoSpaceDN w:val="0"/>
              <w:adjustRightInd w:val="0"/>
              <w:spacing w:after="0" w:line="240" w:lineRule="auto"/>
              <w:jc w:val="both"/>
              <w:rPr>
                <w:szCs w:val="24"/>
                <w:lang w:eastAsia="lt-LT"/>
              </w:rPr>
            </w:pPr>
            <w:r w:rsidRPr="00F72E4B">
              <w:rPr>
                <w:szCs w:val="24"/>
                <w:lang w:eastAsia="lt-LT"/>
              </w:rPr>
              <w:t>5.</w:t>
            </w:r>
            <w:r>
              <w:rPr>
                <w:szCs w:val="24"/>
                <w:lang w:eastAsia="lt-LT"/>
              </w:rPr>
              <w:t xml:space="preserve"> </w:t>
            </w:r>
            <w:r w:rsidRPr="00F72E4B">
              <w:rPr>
                <w:szCs w:val="24"/>
                <w:lang w:eastAsia="lt-LT"/>
              </w:rPr>
              <w:t>BEREC paskelbia nuomonę dėl 4 dalyje nurodytų Komisijos kritinių pastabų, kurioje nurodo, ar, jos manymu, reikėtų palikti galioti, iš dalies pakeisti arba atsiimti priemonės projektą, ir, kai tikslinga, pateikia konkrečių pasiūlymų, kaip tai padaryti.</w:t>
            </w:r>
          </w:p>
        </w:tc>
        <w:tc>
          <w:tcPr>
            <w:tcW w:w="2272" w:type="pct"/>
          </w:tcPr>
          <w:p w14:paraId="381B08C0" w14:textId="2D345AB2" w:rsidR="00562AC5" w:rsidRPr="00373D1A" w:rsidRDefault="0003472B" w:rsidP="00562AC5">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Šios dalies perkelti ir įgyvendinti nereikia, nes ji skirta BEREC.</w:t>
            </w:r>
          </w:p>
        </w:tc>
        <w:tc>
          <w:tcPr>
            <w:tcW w:w="536" w:type="pct"/>
          </w:tcPr>
          <w:p w14:paraId="002B8233" w14:textId="77777777" w:rsidR="00562AC5" w:rsidRPr="00835229" w:rsidRDefault="00562AC5" w:rsidP="00562AC5">
            <w:pPr>
              <w:spacing w:after="0" w:line="240" w:lineRule="auto"/>
              <w:ind w:right="-109"/>
              <w:jc w:val="center"/>
              <w:rPr>
                <w:szCs w:val="24"/>
              </w:rPr>
            </w:pPr>
          </w:p>
        </w:tc>
      </w:tr>
      <w:tr w:rsidR="00562AC5" w:rsidRPr="00835229" w14:paraId="22E2FEFC" w14:textId="77777777" w:rsidTr="00794D4A">
        <w:trPr>
          <w:trHeight w:val="404"/>
        </w:trPr>
        <w:tc>
          <w:tcPr>
            <w:tcW w:w="2192" w:type="pct"/>
          </w:tcPr>
          <w:p w14:paraId="593D0A2E" w14:textId="77777777" w:rsidR="00562AC5" w:rsidRDefault="00562AC5" w:rsidP="00562AC5">
            <w:pPr>
              <w:autoSpaceDE w:val="0"/>
              <w:autoSpaceDN w:val="0"/>
              <w:adjustRightInd w:val="0"/>
              <w:spacing w:after="0" w:line="240" w:lineRule="auto"/>
              <w:jc w:val="both"/>
              <w:rPr>
                <w:szCs w:val="24"/>
                <w:lang w:eastAsia="lt-LT"/>
              </w:rPr>
            </w:pPr>
            <w:r w:rsidRPr="00F72E4B">
              <w:rPr>
                <w:szCs w:val="24"/>
                <w:lang w:eastAsia="lt-LT"/>
              </w:rPr>
              <w:t>6.</w:t>
            </w:r>
            <w:r>
              <w:rPr>
                <w:szCs w:val="24"/>
                <w:lang w:eastAsia="lt-LT"/>
              </w:rPr>
              <w:t xml:space="preserve"> </w:t>
            </w:r>
            <w:r w:rsidRPr="00F72E4B">
              <w:rPr>
                <w:szCs w:val="24"/>
                <w:lang w:eastAsia="lt-LT"/>
              </w:rPr>
              <w:t>Per 4 dalyje nurodytą dviejų mėnesių laikotarpį Komisija gali:</w:t>
            </w:r>
            <w:r>
              <w:rPr>
                <w:szCs w:val="24"/>
                <w:lang w:eastAsia="lt-LT"/>
              </w:rPr>
              <w:t xml:space="preserve"> </w:t>
            </w:r>
          </w:p>
          <w:p w14:paraId="61DC2AB8" w14:textId="2FD9FFF4" w:rsidR="00562AC5" w:rsidRPr="00F72E4B" w:rsidRDefault="00562AC5" w:rsidP="00562AC5">
            <w:pPr>
              <w:autoSpaceDE w:val="0"/>
              <w:autoSpaceDN w:val="0"/>
              <w:adjustRightInd w:val="0"/>
              <w:spacing w:after="0" w:line="240" w:lineRule="auto"/>
              <w:jc w:val="both"/>
              <w:rPr>
                <w:szCs w:val="24"/>
                <w:lang w:eastAsia="lt-LT"/>
              </w:rPr>
            </w:pPr>
            <w:r>
              <w:rPr>
                <w:szCs w:val="24"/>
                <w:lang w:eastAsia="lt-LT"/>
              </w:rPr>
              <w:t xml:space="preserve">a) </w:t>
            </w:r>
            <w:r w:rsidRPr="00F72E4B">
              <w:rPr>
                <w:szCs w:val="24"/>
                <w:lang w:eastAsia="lt-LT"/>
              </w:rPr>
              <w:t>priimti sprendimą, kuriuo reikalaujama, kad atitinkama nacionalinė reguliavimo institucija atsiimtų priemonės projektą, arba</w:t>
            </w:r>
          </w:p>
          <w:p w14:paraId="759B87AC" w14:textId="77777777" w:rsidR="00562AC5" w:rsidRDefault="00562AC5" w:rsidP="00562AC5">
            <w:pPr>
              <w:autoSpaceDE w:val="0"/>
              <w:autoSpaceDN w:val="0"/>
              <w:adjustRightInd w:val="0"/>
              <w:spacing w:after="0" w:line="240" w:lineRule="auto"/>
              <w:jc w:val="both"/>
              <w:rPr>
                <w:szCs w:val="24"/>
                <w:lang w:eastAsia="lt-LT"/>
              </w:rPr>
            </w:pPr>
            <w:r>
              <w:rPr>
                <w:szCs w:val="24"/>
                <w:lang w:eastAsia="lt-LT"/>
              </w:rPr>
              <w:t xml:space="preserve">b) </w:t>
            </w:r>
            <w:r w:rsidRPr="00F72E4B">
              <w:rPr>
                <w:szCs w:val="24"/>
                <w:lang w:eastAsia="lt-LT"/>
              </w:rPr>
              <w:t>priimti sprendimą atsiimti savo kritines pastabas, nurodytas 4 dalyje.</w:t>
            </w:r>
          </w:p>
          <w:p w14:paraId="1A615B94" w14:textId="77777777" w:rsidR="00562AC5" w:rsidRPr="00F72E4B" w:rsidRDefault="00562AC5" w:rsidP="00562AC5">
            <w:pPr>
              <w:autoSpaceDE w:val="0"/>
              <w:autoSpaceDN w:val="0"/>
              <w:adjustRightInd w:val="0"/>
              <w:spacing w:after="0" w:line="240" w:lineRule="auto"/>
              <w:jc w:val="both"/>
              <w:rPr>
                <w:szCs w:val="24"/>
                <w:lang w:eastAsia="lt-LT"/>
              </w:rPr>
            </w:pPr>
            <w:r w:rsidRPr="00F72E4B">
              <w:rPr>
                <w:szCs w:val="24"/>
                <w:lang w:eastAsia="lt-LT"/>
              </w:rPr>
              <w:t>Prieš priimdama sprendimą Komisija kuo labiau atsižvelgia į BEREC nuomonę.</w:t>
            </w:r>
          </w:p>
          <w:p w14:paraId="54E9F98A" w14:textId="5AEBE337" w:rsidR="00562AC5" w:rsidRPr="00F72E4B" w:rsidRDefault="00562AC5" w:rsidP="00562AC5">
            <w:pPr>
              <w:autoSpaceDE w:val="0"/>
              <w:autoSpaceDN w:val="0"/>
              <w:adjustRightInd w:val="0"/>
              <w:spacing w:after="0" w:line="240" w:lineRule="auto"/>
              <w:jc w:val="both"/>
              <w:rPr>
                <w:szCs w:val="24"/>
                <w:lang w:eastAsia="lt-LT"/>
              </w:rPr>
            </w:pPr>
            <w:r w:rsidRPr="00F72E4B">
              <w:rPr>
                <w:szCs w:val="24"/>
                <w:lang w:eastAsia="lt-LT"/>
              </w:rPr>
              <w:t>Kartu su sprendimais, nurodytais pirmos pastraipos a punkte, pateikiama išsami ir objektyvi analizė, kodėl Komisija mano, kad priemonės projektas neturėtų būti patvirtintas kartu su konkrečiais pasiūlymais, kai jis turėtų būti iš dalies pakeistas.</w:t>
            </w:r>
          </w:p>
        </w:tc>
        <w:tc>
          <w:tcPr>
            <w:tcW w:w="2272" w:type="pct"/>
          </w:tcPr>
          <w:p w14:paraId="2F1711CE" w14:textId="60717CE8" w:rsidR="00562AC5" w:rsidRPr="00373D1A" w:rsidRDefault="0003472B" w:rsidP="00562AC5">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Šios dalies perkelti ir įgyvendinti nereikia, nes ji skirta Europos Komisijai.</w:t>
            </w:r>
          </w:p>
        </w:tc>
        <w:tc>
          <w:tcPr>
            <w:tcW w:w="536" w:type="pct"/>
          </w:tcPr>
          <w:p w14:paraId="2312CA2E" w14:textId="77777777" w:rsidR="00562AC5" w:rsidRPr="00835229" w:rsidRDefault="00562AC5" w:rsidP="00562AC5">
            <w:pPr>
              <w:spacing w:after="0" w:line="240" w:lineRule="auto"/>
              <w:ind w:right="-109"/>
              <w:jc w:val="center"/>
              <w:rPr>
                <w:szCs w:val="24"/>
              </w:rPr>
            </w:pPr>
          </w:p>
        </w:tc>
      </w:tr>
      <w:tr w:rsidR="00562AC5" w:rsidRPr="00835229" w14:paraId="579BE5FE" w14:textId="77777777" w:rsidTr="00794D4A">
        <w:trPr>
          <w:trHeight w:val="404"/>
        </w:trPr>
        <w:tc>
          <w:tcPr>
            <w:tcW w:w="2192" w:type="pct"/>
          </w:tcPr>
          <w:p w14:paraId="74849772" w14:textId="2EB86FE5" w:rsidR="00562AC5" w:rsidRPr="00F72E4B" w:rsidRDefault="00562AC5" w:rsidP="00562AC5">
            <w:pPr>
              <w:spacing w:after="0" w:line="240" w:lineRule="auto"/>
              <w:jc w:val="both"/>
            </w:pPr>
            <w:r w:rsidRPr="00F72E4B">
              <w:rPr>
                <w:lang w:eastAsia="lt-LT"/>
              </w:rPr>
              <w:t>7.</w:t>
            </w:r>
            <w:r>
              <w:rPr>
                <w:lang w:eastAsia="lt-LT"/>
              </w:rPr>
              <w:t xml:space="preserve"> </w:t>
            </w:r>
            <w:r w:rsidRPr="00F72E4B">
              <w:rPr>
                <w:lang w:eastAsia="lt-LT"/>
              </w:rPr>
              <w:t xml:space="preserve">Per šešis mėnesius po to, kai pagal šio straipsnio 6 dalies pirmos pastraipos a punktą Komisija priėmė sprendimą, kuriuo reikalaujama, kad nacionalinė reguliavimo institucija atsiimtų priemonės projektą, nacionalinė reguliavimo institucija priemonės projektą iš dalies </w:t>
            </w:r>
            <w:r w:rsidRPr="00F72E4B">
              <w:rPr>
                <w:lang w:eastAsia="lt-LT"/>
              </w:rPr>
              <w:lastRenderedPageBreak/>
              <w:t xml:space="preserve">pakeičia arba atsiima. Jeigu priemonės projektas iš dalies keičiamas, </w:t>
            </w:r>
            <w:r w:rsidRPr="00F72E4B">
              <w:t xml:space="preserve">nacionalinė reguliavimo institucija pagal 23 straipsnį surengia viešas konsultacijas ir pagal šio straipsnio 3 dalį vėl perduoda Komisijai iš dalies pakeistą priemonės projektą. </w:t>
            </w:r>
          </w:p>
        </w:tc>
        <w:tc>
          <w:tcPr>
            <w:tcW w:w="2272" w:type="pct"/>
          </w:tcPr>
          <w:p w14:paraId="67F37195" w14:textId="77777777" w:rsidR="0071527E" w:rsidRPr="004539F8" w:rsidRDefault="0071527E" w:rsidP="0071527E">
            <w:pPr>
              <w:spacing w:after="0" w:line="240" w:lineRule="auto"/>
              <w:jc w:val="both"/>
              <w:rPr>
                <w:b/>
                <w:bCs/>
                <w:szCs w:val="24"/>
              </w:rPr>
            </w:pPr>
            <w:r w:rsidRPr="004539F8">
              <w:rPr>
                <w:b/>
                <w:bCs/>
                <w:szCs w:val="24"/>
              </w:rPr>
              <w:lastRenderedPageBreak/>
              <w:t>ERĮ pakeitimo projektas</w:t>
            </w:r>
          </w:p>
          <w:p w14:paraId="01594550" w14:textId="77777777" w:rsidR="0071527E" w:rsidRDefault="0071527E" w:rsidP="0071527E">
            <w:pPr>
              <w:spacing w:after="0" w:line="240" w:lineRule="auto"/>
              <w:jc w:val="both"/>
              <w:rPr>
                <w:b/>
                <w:bCs/>
                <w:szCs w:val="24"/>
              </w:rPr>
            </w:pPr>
            <w:r w:rsidRPr="002D3119">
              <w:rPr>
                <w:b/>
                <w:bCs/>
                <w:szCs w:val="24"/>
              </w:rPr>
              <w:t>Lietuvos Respublikos elektroninių ryšių įstatymas</w:t>
            </w:r>
          </w:p>
          <w:p w14:paraId="58C4BBEB" w14:textId="77777777" w:rsidR="0071527E" w:rsidRPr="002D3119" w:rsidRDefault="0071527E" w:rsidP="0071527E">
            <w:pPr>
              <w:spacing w:after="0" w:line="240" w:lineRule="auto"/>
              <w:jc w:val="both"/>
              <w:rPr>
                <w:b/>
                <w:bCs/>
                <w:szCs w:val="24"/>
              </w:rPr>
            </w:pPr>
          </w:p>
          <w:p w14:paraId="0E6A0682" w14:textId="77777777" w:rsidR="0071527E" w:rsidRPr="00CA28A3" w:rsidRDefault="0071527E" w:rsidP="0071527E">
            <w:pPr>
              <w:spacing w:after="0" w:line="240" w:lineRule="auto"/>
              <w:jc w:val="both"/>
              <w:rPr>
                <w:b/>
                <w:bCs/>
                <w:szCs w:val="24"/>
              </w:rPr>
            </w:pPr>
            <w:r w:rsidRPr="00CA28A3">
              <w:rPr>
                <w:b/>
                <w:bCs/>
                <w:szCs w:val="24"/>
              </w:rPr>
              <w:t>16 straipsnis. Rinkos tyrimas</w:t>
            </w:r>
          </w:p>
          <w:p w14:paraId="1DB2D738" w14:textId="51D20A46" w:rsidR="00562AC5" w:rsidRPr="00373D1A" w:rsidRDefault="0071527E" w:rsidP="0071527E">
            <w:pPr>
              <w:pStyle w:val="Hyperlink1"/>
              <w:tabs>
                <w:tab w:val="left" w:pos="567"/>
              </w:tabs>
              <w:ind w:firstLine="0"/>
              <w:rPr>
                <w:rFonts w:ascii="Times New Roman" w:hAnsi="Times New Roman"/>
                <w:sz w:val="24"/>
                <w:szCs w:val="24"/>
                <w:highlight w:val="green"/>
                <w:lang w:val="lt-LT"/>
              </w:rPr>
            </w:pPr>
            <w:r w:rsidRPr="0071527E">
              <w:rPr>
                <w:rFonts w:ascii="Times New Roman" w:eastAsia="Calibri" w:hAnsi="Times New Roman"/>
                <w:b/>
                <w:bCs/>
                <w:sz w:val="24"/>
                <w:szCs w:val="24"/>
                <w:lang w:val="lt-LT"/>
              </w:rPr>
              <w:lastRenderedPageBreak/>
              <w:t xml:space="preserve">13. Jeigu šio straipsnio 12 dalyje nurodytu sprendimo projektu siekiama apibrėžti atitinkamą rinką kitaip, negu ji apibrėžta šio straipsnio 3 dalyje nurodytoje Europos Komisijos rekomendacijoje, arba nustatyti ar nenustatyti ūkio subjektus, turinčius didelę įtaką atitinkamoje rinkoje, ir </w:t>
            </w:r>
            <w:r w:rsidR="00163D1C" w:rsidRPr="00163D1C">
              <w:rPr>
                <w:rFonts w:ascii="Times New Roman" w:hAnsi="Times New Roman"/>
                <w:b/>
                <w:bCs/>
                <w:sz w:val="24"/>
                <w:szCs w:val="24"/>
                <w:lang w:val="lt-LT"/>
              </w:rPr>
              <w:t>jeigu</w:t>
            </w:r>
            <w:r w:rsidR="00163D1C" w:rsidRPr="0003472B">
              <w:rPr>
                <w:b/>
                <w:bCs/>
                <w:szCs w:val="24"/>
              </w:rPr>
              <w:t xml:space="preserve"> </w:t>
            </w:r>
            <w:r w:rsidRPr="0071527E">
              <w:rPr>
                <w:rFonts w:ascii="Times New Roman" w:eastAsia="Calibri" w:hAnsi="Times New Roman"/>
                <w:b/>
                <w:bCs/>
                <w:sz w:val="24"/>
                <w:szCs w:val="24"/>
                <w:lang w:val="lt-LT"/>
              </w:rPr>
              <w:t>Europos Komisija nurodė Ryšių reguliavimo tarnybai, kad mano, jog toks sprendimas sukurtų kliūtis bendrajai rinkai, arba rimtai abejoja, ar toks sprendimo projektas atitinka Europos Sąjungos teisę, Ryšių reguliavimo tarnyba negali tokio sprendimo projekto priimti 2 mėnesius nuo tokio nurodymo</w:t>
            </w:r>
            <w:r w:rsidR="004E7CCB" w:rsidRPr="004E7CCB">
              <w:rPr>
                <w:b/>
                <w:bCs/>
                <w:szCs w:val="24"/>
              </w:rPr>
              <w:t xml:space="preserve"> </w:t>
            </w:r>
            <w:r w:rsidR="004E7CCB" w:rsidRPr="004E7CCB">
              <w:rPr>
                <w:rFonts w:ascii="Times New Roman" w:eastAsia="Calibri" w:hAnsi="Times New Roman"/>
                <w:b/>
                <w:bCs/>
                <w:sz w:val="24"/>
                <w:szCs w:val="24"/>
                <w:lang w:val="lt-LT"/>
              </w:rPr>
              <w:t>priėmimo Europos Komisijoje dienos</w:t>
            </w:r>
            <w:r w:rsidRPr="0071527E">
              <w:rPr>
                <w:rFonts w:ascii="Times New Roman" w:eastAsia="Calibri" w:hAnsi="Times New Roman"/>
                <w:b/>
                <w:bCs/>
                <w:sz w:val="24"/>
                <w:szCs w:val="24"/>
                <w:lang w:val="lt-LT"/>
              </w:rPr>
              <w:t>. Jeigu Europos Komisija per šį terminą nurodo Ryšių reguliavimo tarnybai nepriimti tokio sprendimo projekto, Ryšių reguliavimo tarnyba per 6 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tc>
        <w:tc>
          <w:tcPr>
            <w:tcW w:w="536" w:type="pct"/>
          </w:tcPr>
          <w:p w14:paraId="70F73AE9" w14:textId="62118D62" w:rsidR="00562AC5" w:rsidRPr="00835229" w:rsidRDefault="00562AC5" w:rsidP="00562AC5">
            <w:pPr>
              <w:spacing w:after="0" w:line="240" w:lineRule="auto"/>
              <w:ind w:right="-109"/>
              <w:jc w:val="center"/>
              <w:rPr>
                <w:szCs w:val="24"/>
              </w:rPr>
            </w:pPr>
            <w:r>
              <w:rPr>
                <w:szCs w:val="24"/>
              </w:rPr>
              <w:lastRenderedPageBreak/>
              <w:t>Visiškas</w:t>
            </w:r>
          </w:p>
        </w:tc>
      </w:tr>
      <w:tr w:rsidR="00562AC5" w:rsidRPr="00835229" w14:paraId="62BF5CF8" w14:textId="77777777" w:rsidTr="00794D4A">
        <w:trPr>
          <w:trHeight w:val="404"/>
        </w:trPr>
        <w:tc>
          <w:tcPr>
            <w:tcW w:w="2192" w:type="pct"/>
          </w:tcPr>
          <w:p w14:paraId="6A0113B8" w14:textId="38C59552" w:rsidR="00562AC5" w:rsidRPr="00F72E4B" w:rsidRDefault="00562AC5" w:rsidP="00562AC5">
            <w:pPr>
              <w:spacing w:after="0" w:line="240" w:lineRule="auto"/>
              <w:jc w:val="both"/>
              <w:rPr>
                <w:lang w:eastAsia="lt-LT"/>
              </w:rPr>
            </w:pPr>
            <w:r w:rsidRPr="00F72E4B">
              <w:t>8.</w:t>
            </w:r>
            <w:r>
              <w:t xml:space="preserve"> </w:t>
            </w:r>
            <w:r w:rsidRPr="00F72E4B">
              <w:t>Atitinkama nacionalinė reguliavimo institucija kuo labiau atsižvelgia į kitų nacionalinių reguliavimo institucijų, BEREC ir Komisijos pastabas ir, išskyrus atvejus, kai taikoma 4 dalis</w:t>
            </w:r>
            <w:r w:rsidRPr="00F72E4B">
              <w:rPr>
                <w:lang w:eastAsia="lt-LT"/>
              </w:rPr>
              <w:t xml:space="preserve"> ir 6 dalies a punktas, gali priimti priemonės projektą, o tai padariusi pateikia jį Komisijai.</w:t>
            </w:r>
          </w:p>
        </w:tc>
        <w:tc>
          <w:tcPr>
            <w:tcW w:w="2272" w:type="pct"/>
          </w:tcPr>
          <w:p w14:paraId="2C76FC6F" w14:textId="77777777" w:rsidR="0071527E" w:rsidRPr="004539F8" w:rsidRDefault="0071527E" w:rsidP="0071527E">
            <w:pPr>
              <w:spacing w:after="0" w:line="240" w:lineRule="auto"/>
              <w:jc w:val="both"/>
              <w:rPr>
                <w:b/>
                <w:bCs/>
                <w:szCs w:val="24"/>
              </w:rPr>
            </w:pPr>
            <w:r w:rsidRPr="004539F8">
              <w:rPr>
                <w:b/>
                <w:bCs/>
                <w:szCs w:val="24"/>
              </w:rPr>
              <w:t>ERĮ pakeitimo projektas</w:t>
            </w:r>
          </w:p>
          <w:p w14:paraId="6BBEF368" w14:textId="77777777" w:rsidR="0071527E" w:rsidRDefault="0071527E" w:rsidP="0071527E">
            <w:pPr>
              <w:spacing w:after="0" w:line="240" w:lineRule="auto"/>
              <w:jc w:val="both"/>
              <w:rPr>
                <w:b/>
                <w:bCs/>
                <w:szCs w:val="24"/>
              </w:rPr>
            </w:pPr>
            <w:r w:rsidRPr="002D3119">
              <w:rPr>
                <w:b/>
                <w:bCs/>
                <w:szCs w:val="24"/>
              </w:rPr>
              <w:t>Lietuvos Respublikos elektroninių ryšių įstatymas</w:t>
            </w:r>
          </w:p>
          <w:p w14:paraId="178CC8C1" w14:textId="77777777" w:rsidR="0071527E" w:rsidRPr="002D3119" w:rsidRDefault="0071527E" w:rsidP="0071527E">
            <w:pPr>
              <w:spacing w:after="0" w:line="240" w:lineRule="auto"/>
              <w:jc w:val="both"/>
              <w:rPr>
                <w:b/>
                <w:bCs/>
                <w:szCs w:val="24"/>
              </w:rPr>
            </w:pPr>
          </w:p>
          <w:p w14:paraId="0EFE6437" w14:textId="77777777" w:rsidR="0071527E" w:rsidRPr="00CA28A3" w:rsidRDefault="0071527E" w:rsidP="0071527E">
            <w:pPr>
              <w:spacing w:after="0" w:line="240" w:lineRule="auto"/>
              <w:jc w:val="both"/>
              <w:rPr>
                <w:b/>
                <w:bCs/>
                <w:szCs w:val="24"/>
              </w:rPr>
            </w:pPr>
            <w:r w:rsidRPr="00CA28A3">
              <w:rPr>
                <w:b/>
                <w:bCs/>
                <w:szCs w:val="24"/>
              </w:rPr>
              <w:t>16 straipsnis. Rinkos tyrimas</w:t>
            </w:r>
          </w:p>
          <w:p w14:paraId="465E5E2C" w14:textId="7D637272" w:rsidR="00562AC5" w:rsidRPr="00373D1A" w:rsidRDefault="0071527E" w:rsidP="0071527E">
            <w:pPr>
              <w:spacing w:after="0" w:line="240" w:lineRule="auto"/>
              <w:jc w:val="both"/>
              <w:rPr>
                <w:szCs w:val="24"/>
                <w:highlight w:val="green"/>
              </w:rPr>
            </w:pPr>
            <w:r w:rsidRPr="0071527E">
              <w:rPr>
                <w:b/>
                <w:bCs/>
                <w:szCs w:val="24"/>
              </w:rPr>
              <w:t xml:space="preserve">17. </w:t>
            </w:r>
            <w:r w:rsidR="001C4251" w:rsidRPr="001C4251">
              <w:rPr>
                <w:b/>
                <w:szCs w:val="24"/>
                <w:lang w:eastAsia="lt-LT"/>
              </w:rPr>
              <w:t>Ryšių reguliavimo tarnyba turi teisę bet kurio rinkos tyrimo procedūros etapo metu atsisakyti priimti savo sprendimo projektą.</w:t>
            </w:r>
            <w:r w:rsidR="001C4251" w:rsidRPr="001166DC">
              <w:rPr>
                <w:b/>
                <w:szCs w:val="24"/>
                <w:lang w:eastAsia="lt-LT"/>
              </w:rPr>
              <w:t xml:space="preserve"> </w:t>
            </w:r>
            <w:r w:rsidRPr="0071527E">
              <w:rPr>
                <w:b/>
                <w:bCs/>
                <w:szCs w:val="24"/>
              </w:rPr>
              <w:t>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r>
              <w:rPr>
                <w:b/>
                <w:bCs/>
                <w:szCs w:val="24"/>
              </w:rPr>
              <w:t>.</w:t>
            </w:r>
          </w:p>
        </w:tc>
        <w:tc>
          <w:tcPr>
            <w:tcW w:w="536" w:type="pct"/>
          </w:tcPr>
          <w:p w14:paraId="2D4FA024" w14:textId="5669C9B5" w:rsidR="00562AC5" w:rsidRPr="00835229" w:rsidRDefault="00562AC5" w:rsidP="00562AC5">
            <w:pPr>
              <w:spacing w:after="0" w:line="240" w:lineRule="auto"/>
              <w:ind w:right="-109"/>
              <w:jc w:val="center"/>
              <w:rPr>
                <w:szCs w:val="24"/>
              </w:rPr>
            </w:pPr>
            <w:r>
              <w:rPr>
                <w:szCs w:val="24"/>
              </w:rPr>
              <w:t>Visiškas</w:t>
            </w:r>
          </w:p>
        </w:tc>
      </w:tr>
      <w:tr w:rsidR="00562AC5" w:rsidRPr="00835229" w14:paraId="7AD5EBAE" w14:textId="77777777" w:rsidTr="00794D4A">
        <w:trPr>
          <w:trHeight w:val="404"/>
        </w:trPr>
        <w:tc>
          <w:tcPr>
            <w:tcW w:w="2192" w:type="pct"/>
          </w:tcPr>
          <w:p w14:paraId="6C4B79F5" w14:textId="0CA41B1F" w:rsidR="00562AC5" w:rsidRPr="00F72E4B" w:rsidRDefault="00562AC5" w:rsidP="00562AC5">
            <w:pPr>
              <w:autoSpaceDE w:val="0"/>
              <w:autoSpaceDN w:val="0"/>
              <w:adjustRightInd w:val="0"/>
              <w:spacing w:after="0" w:line="240" w:lineRule="auto"/>
              <w:jc w:val="both"/>
              <w:rPr>
                <w:szCs w:val="24"/>
                <w:lang w:eastAsia="lt-LT"/>
              </w:rPr>
            </w:pPr>
            <w:r w:rsidRPr="00F72E4B">
              <w:rPr>
                <w:szCs w:val="24"/>
                <w:lang w:eastAsia="lt-LT"/>
              </w:rPr>
              <w:lastRenderedPageBreak/>
              <w:t>9.</w:t>
            </w:r>
            <w:r>
              <w:rPr>
                <w:szCs w:val="24"/>
                <w:lang w:eastAsia="lt-LT"/>
              </w:rPr>
              <w:t xml:space="preserve"> </w:t>
            </w:r>
            <w:r w:rsidRPr="00F72E4B">
              <w:rPr>
                <w:szCs w:val="24"/>
                <w:lang w:eastAsia="lt-LT"/>
              </w:rPr>
              <w:t>Nacionalinė reguliavimo institucija Komisijai ir BEREC pateikia visas patvirtintas galutines priemones, kurioms taikomi 3 dalies a ir b punktai.</w:t>
            </w:r>
          </w:p>
        </w:tc>
        <w:tc>
          <w:tcPr>
            <w:tcW w:w="2272" w:type="pct"/>
          </w:tcPr>
          <w:p w14:paraId="024CCD46" w14:textId="77777777" w:rsidR="0071527E" w:rsidRPr="0071527E" w:rsidRDefault="0071527E" w:rsidP="0071527E">
            <w:pPr>
              <w:spacing w:after="0" w:line="240" w:lineRule="auto"/>
              <w:jc w:val="both"/>
              <w:rPr>
                <w:b/>
                <w:bCs/>
                <w:szCs w:val="24"/>
              </w:rPr>
            </w:pPr>
            <w:r w:rsidRPr="0071527E">
              <w:rPr>
                <w:b/>
                <w:bCs/>
                <w:szCs w:val="24"/>
              </w:rPr>
              <w:t>ERĮ pakeitimo projektas</w:t>
            </w:r>
          </w:p>
          <w:p w14:paraId="576BA6AF" w14:textId="77777777" w:rsidR="0071527E" w:rsidRPr="0071527E" w:rsidRDefault="0071527E" w:rsidP="0071527E">
            <w:pPr>
              <w:spacing w:after="0" w:line="240" w:lineRule="auto"/>
              <w:jc w:val="both"/>
              <w:rPr>
                <w:b/>
                <w:bCs/>
                <w:szCs w:val="24"/>
              </w:rPr>
            </w:pPr>
            <w:r w:rsidRPr="0071527E">
              <w:rPr>
                <w:b/>
                <w:bCs/>
                <w:szCs w:val="24"/>
              </w:rPr>
              <w:t>Lietuvos Respublikos elektroninių ryšių įstatymas</w:t>
            </w:r>
          </w:p>
          <w:p w14:paraId="57E66084" w14:textId="77777777" w:rsidR="0071527E" w:rsidRPr="0071527E" w:rsidRDefault="0071527E" w:rsidP="0071527E">
            <w:pPr>
              <w:spacing w:after="0" w:line="240" w:lineRule="auto"/>
              <w:jc w:val="both"/>
              <w:rPr>
                <w:b/>
                <w:bCs/>
                <w:szCs w:val="24"/>
              </w:rPr>
            </w:pPr>
          </w:p>
          <w:p w14:paraId="3C1189BC" w14:textId="77777777" w:rsidR="0071527E" w:rsidRPr="0071527E" w:rsidRDefault="0071527E" w:rsidP="0071527E">
            <w:pPr>
              <w:spacing w:after="0" w:line="240" w:lineRule="auto"/>
              <w:jc w:val="both"/>
              <w:rPr>
                <w:b/>
                <w:bCs/>
                <w:szCs w:val="24"/>
              </w:rPr>
            </w:pPr>
            <w:r w:rsidRPr="0071527E">
              <w:rPr>
                <w:b/>
                <w:bCs/>
                <w:szCs w:val="24"/>
              </w:rPr>
              <w:t>16 straipsnis. Rinkos tyrimas</w:t>
            </w:r>
          </w:p>
          <w:p w14:paraId="451A322B" w14:textId="1E1EF36A" w:rsidR="0071527E" w:rsidRPr="0071527E" w:rsidRDefault="0071527E" w:rsidP="0071527E">
            <w:pPr>
              <w:spacing w:after="0" w:line="240" w:lineRule="auto"/>
              <w:jc w:val="both"/>
              <w:rPr>
                <w:b/>
                <w:bCs/>
                <w:szCs w:val="24"/>
              </w:rPr>
            </w:pPr>
            <w:r w:rsidRPr="0071527E">
              <w:rPr>
                <w:b/>
                <w:bCs/>
                <w:szCs w:val="24"/>
              </w:rPr>
              <w:t xml:space="preserve">17. </w:t>
            </w:r>
            <w:r w:rsidR="001C4251" w:rsidRPr="001C4251">
              <w:rPr>
                <w:b/>
                <w:szCs w:val="24"/>
                <w:lang w:eastAsia="lt-LT"/>
              </w:rPr>
              <w:t>Ryšių reguliavimo tarnyba turi teisę bet kurio rinkos tyrimo procedūros etapo metu atsisakyti priimti savo sprendimo projektą.</w:t>
            </w:r>
            <w:r w:rsidR="001C4251" w:rsidRPr="001166DC">
              <w:rPr>
                <w:b/>
                <w:szCs w:val="24"/>
                <w:lang w:eastAsia="lt-LT"/>
              </w:rPr>
              <w:t xml:space="preserve"> </w:t>
            </w:r>
            <w:r w:rsidRPr="0071527E">
              <w:rPr>
                <w:b/>
                <w:bCs/>
                <w:szCs w:val="24"/>
              </w:rPr>
              <w:t>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p w14:paraId="6C0C3571" w14:textId="2B6B11E9" w:rsidR="0071527E" w:rsidRPr="0071527E" w:rsidRDefault="0071527E" w:rsidP="0071527E">
            <w:pPr>
              <w:spacing w:after="0" w:line="240" w:lineRule="auto"/>
              <w:jc w:val="both"/>
              <w:rPr>
                <w:b/>
                <w:bCs/>
                <w:szCs w:val="24"/>
              </w:rPr>
            </w:pPr>
          </w:p>
          <w:p w14:paraId="5FBCA6EE" w14:textId="77777777" w:rsidR="0071527E" w:rsidRPr="0071527E" w:rsidRDefault="0071527E" w:rsidP="0071527E">
            <w:pPr>
              <w:spacing w:after="0" w:line="240" w:lineRule="auto"/>
              <w:jc w:val="both"/>
              <w:rPr>
                <w:b/>
                <w:bCs/>
                <w:szCs w:val="24"/>
              </w:rPr>
            </w:pPr>
            <w:r w:rsidRPr="0071527E">
              <w:rPr>
                <w:b/>
                <w:bCs/>
                <w:szCs w:val="24"/>
              </w:rPr>
              <w:t>23 straipsnis. Prieiga</w:t>
            </w:r>
          </w:p>
          <w:p w14:paraId="26929CFF" w14:textId="1CFA36B2" w:rsidR="00562AC5" w:rsidRPr="0071527E" w:rsidRDefault="0071527E" w:rsidP="0071527E">
            <w:pPr>
              <w:spacing w:after="0" w:line="240" w:lineRule="auto"/>
              <w:jc w:val="both"/>
              <w:rPr>
                <w:b/>
                <w:bCs/>
                <w:szCs w:val="24"/>
              </w:rPr>
            </w:pPr>
            <w:r w:rsidRPr="0071527E">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71527E">
              <w:rPr>
                <w:b/>
                <w:bCs/>
                <w:i/>
                <w:iCs/>
                <w:szCs w:val="24"/>
              </w:rPr>
              <w:t xml:space="preserve">mutatis mutandis </w:t>
            </w:r>
            <w:r w:rsidRPr="0071527E">
              <w:rPr>
                <w:b/>
                <w:bCs/>
                <w:szCs w:val="24"/>
              </w:rPr>
              <w:t>šio įstatymo 16 straipsnio 12 ir 14–18 dalyse nustatytomis taisyklėmis. Ryšių reguliavimo tarnyba ne vėliau kaip per 5 metus nuo sprendimo įpareigoti suteikti prieigą priėmimo</w:t>
            </w:r>
            <w:r w:rsidR="000E710B">
              <w:rPr>
                <w:b/>
                <w:bCs/>
                <w:szCs w:val="24"/>
              </w:rPr>
              <w:t xml:space="preserve"> dienos</w:t>
            </w:r>
            <w:r w:rsidRPr="0071527E">
              <w:rPr>
                <w:b/>
                <w:bCs/>
                <w:szCs w:val="24"/>
              </w:rPr>
              <w:t xml:space="preserve"> įvertina įpareigojimo taikymo rezultatus ir vadovaudamasi šio įstatymo 11 straipsnio 1 dalyje nustatytiems atvejams taikomomis taisyklėmis bei </w:t>
            </w:r>
            <w:r w:rsidRPr="0071527E">
              <w:rPr>
                <w:b/>
                <w:bCs/>
                <w:i/>
                <w:iCs/>
                <w:szCs w:val="24"/>
              </w:rPr>
              <w:t xml:space="preserve">mutatis mutandis </w:t>
            </w:r>
            <w:r w:rsidRPr="0071527E">
              <w:rPr>
                <w:b/>
                <w:bCs/>
                <w:szCs w:val="24"/>
              </w:rPr>
              <w:t xml:space="preserve">šio įstatymo 16 straipsnio 12 ir 14–18 dalyse nustatytomis taisyklėmis nusprendžia, ar juos panaikinti ir (arba) pakeisti.   </w:t>
            </w:r>
          </w:p>
        </w:tc>
        <w:tc>
          <w:tcPr>
            <w:tcW w:w="536" w:type="pct"/>
          </w:tcPr>
          <w:p w14:paraId="619DB92D" w14:textId="336C0E2E" w:rsidR="00562AC5" w:rsidRPr="00835229" w:rsidRDefault="00562AC5" w:rsidP="00562AC5">
            <w:pPr>
              <w:spacing w:after="0" w:line="240" w:lineRule="auto"/>
              <w:ind w:right="-109"/>
              <w:jc w:val="center"/>
              <w:rPr>
                <w:szCs w:val="24"/>
              </w:rPr>
            </w:pPr>
            <w:r>
              <w:rPr>
                <w:szCs w:val="24"/>
              </w:rPr>
              <w:t>Visiškas</w:t>
            </w:r>
          </w:p>
        </w:tc>
      </w:tr>
      <w:tr w:rsidR="00562AC5" w:rsidRPr="00835229" w14:paraId="7AEBA8C4" w14:textId="77777777" w:rsidTr="00794D4A">
        <w:trPr>
          <w:trHeight w:val="404"/>
        </w:trPr>
        <w:tc>
          <w:tcPr>
            <w:tcW w:w="2192" w:type="pct"/>
          </w:tcPr>
          <w:p w14:paraId="543018F3" w14:textId="48C80294" w:rsidR="00562AC5" w:rsidRPr="00F72E4B" w:rsidRDefault="00562AC5" w:rsidP="00562AC5">
            <w:pPr>
              <w:autoSpaceDE w:val="0"/>
              <w:autoSpaceDN w:val="0"/>
              <w:adjustRightInd w:val="0"/>
              <w:spacing w:after="0" w:line="240" w:lineRule="auto"/>
              <w:jc w:val="both"/>
              <w:rPr>
                <w:szCs w:val="24"/>
                <w:lang w:eastAsia="lt-LT"/>
              </w:rPr>
            </w:pPr>
            <w:r w:rsidRPr="00F72E4B">
              <w:rPr>
                <w:szCs w:val="24"/>
                <w:lang w:eastAsia="lt-LT"/>
              </w:rPr>
              <w:t>10.</w:t>
            </w:r>
            <w:r>
              <w:rPr>
                <w:szCs w:val="24"/>
                <w:lang w:eastAsia="lt-LT"/>
              </w:rPr>
              <w:t xml:space="preserve"> </w:t>
            </w:r>
            <w:r w:rsidRPr="00F72E4B">
              <w:rPr>
                <w:szCs w:val="24"/>
                <w:lang w:eastAsia="lt-LT"/>
              </w:rPr>
              <w:t xml:space="preserve">Išimtinėmis aplinkybėmis, kai nacionalinė reguliavimo institucija mano, kad nukrypstant nuo 3 ir 4 dalyse numatytų procedūrų reikia skubiai veikti, kad būtų galima išsaugoti konkurenciją ir apsaugoti </w:t>
            </w:r>
            <w:r w:rsidRPr="00F72E4B">
              <w:rPr>
                <w:szCs w:val="24"/>
                <w:lang w:eastAsia="lt-LT"/>
              </w:rPr>
              <w:lastRenderedPageBreak/>
              <w:t>naudotojų interesus, ji gali nedelsdama imtis proporcingų ir laikinųjų priemonių. Tokias priemones ji nedelsdama pateikia Komisijai, kitoms nacionalinėms reguliavimo institucijoms ir BEREC, kartu išsamiai nurodydama priežastis. Nacionalinė reguliavimo institucija priima sprendimą tokias priemones taikyti nuolat ar pratęsti jų galiojimo laikotarpį pagal 3 ir 4 dalis.</w:t>
            </w:r>
          </w:p>
        </w:tc>
        <w:tc>
          <w:tcPr>
            <w:tcW w:w="2272" w:type="pct"/>
          </w:tcPr>
          <w:p w14:paraId="78BD5AC2" w14:textId="77777777" w:rsidR="0071527E" w:rsidRPr="0071527E" w:rsidRDefault="0071527E" w:rsidP="0071527E">
            <w:pPr>
              <w:spacing w:after="0" w:line="240" w:lineRule="auto"/>
              <w:jc w:val="both"/>
              <w:rPr>
                <w:b/>
                <w:bCs/>
                <w:szCs w:val="24"/>
              </w:rPr>
            </w:pPr>
            <w:r w:rsidRPr="0071527E">
              <w:rPr>
                <w:b/>
                <w:bCs/>
                <w:szCs w:val="24"/>
              </w:rPr>
              <w:lastRenderedPageBreak/>
              <w:t>ERĮ pakeitimo projektas</w:t>
            </w:r>
          </w:p>
          <w:p w14:paraId="134FCD73" w14:textId="77777777" w:rsidR="0071527E" w:rsidRPr="0071527E" w:rsidRDefault="0071527E" w:rsidP="0071527E">
            <w:pPr>
              <w:spacing w:after="0" w:line="240" w:lineRule="auto"/>
              <w:jc w:val="both"/>
              <w:rPr>
                <w:b/>
                <w:bCs/>
                <w:szCs w:val="24"/>
              </w:rPr>
            </w:pPr>
            <w:r w:rsidRPr="0071527E">
              <w:rPr>
                <w:b/>
                <w:bCs/>
                <w:szCs w:val="24"/>
              </w:rPr>
              <w:t>Lietuvos Respublikos elektroninių ryšių įstatymas</w:t>
            </w:r>
          </w:p>
          <w:p w14:paraId="778969C0" w14:textId="77777777" w:rsidR="0071527E" w:rsidRPr="0071527E" w:rsidRDefault="0071527E" w:rsidP="0071527E">
            <w:pPr>
              <w:spacing w:after="0" w:line="240" w:lineRule="auto"/>
              <w:jc w:val="both"/>
              <w:rPr>
                <w:b/>
                <w:bCs/>
                <w:szCs w:val="24"/>
              </w:rPr>
            </w:pPr>
          </w:p>
          <w:p w14:paraId="6DAAD4B2" w14:textId="77777777" w:rsidR="0071527E" w:rsidRPr="0071527E" w:rsidRDefault="0071527E" w:rsidP="0071527E">
            <w:pPr>
              <w:spacing w:after="0" w:line="240" w:lineRule="auto"/>
              <w:jc w:val="both"/>
              <w:rPr>
                <w:b/>
                <w:bCs/>
                <w:szCs w:val="24"/>
              </w:rPr>
            </w:pPr>
            <w:r w:rsidRPr="0071527E">
              <w:rPr>
                <w:b/>
                <w:bCs/>
                <w:szCs w:val="24"/>
              </w:rPr>
              <w:lastRenderedPageBreak/>
              <w:t>16 straipsnis. Rinkos tyrimas</w:t>
            </w:r>
          </w:p>
          <w:p w14:paraId="33628591" w14:textId="0D88A963" w:rsidR="0071527E" w:rsidRPr="0071527E" w:rsidRDefault="0071527E" w:rsidP="0071527E">
            <w:pPr>
              <w:spacing w:after="0" w:line="240" w:lineRule="auto"/>
              <w:jc w:val="both"/>
              <w:rPr>
                <w:b/>
                <w:bCs/>
                <w:szCs w:val="24"/>
              </w:rPr>
            </w:pPr>
            <w:r w:rsidRPr="0071527E">
              <w:rPr>
                <w:b/>
                <w:bCs/>
                <w:szCs w:val="24"/>
              </w:rPr>
              <w:t>18. Ryšių reguliavimo tarnyba išimtinėmis aplinkybėmis, kai, jos nuomone, būtina imtis skubių veiksmų, nesilaikant šio straipsnio 12 ir 13 dalyse nustatytos procedūros, siekdama apsaugoti konkurenciją ir paslaugų gavėjų interesus, gali nedelsdama imtis proporcingų laikinųjų priemonių – tai yra apibrėžti atitinkamą rinką, nustatyti ar nenustatyti ūkio subjektus, turinčius didelę įtaką atitinkamoje rinkoje, ir (arba) nustatyti, nenustatyti ar panaikinti šiems subjektams vieną ar kelis šio įstatymo 17 straipsnyje nurodytus įpareigojimus. Šios laikinosios priemonės gali būti nustatomos ne ilgesniam kaip 9 mėnesių laikotarpiui. Tokiu atveju Ryšių reguliavimo tarnyba privalo nedelsdama pranešti Europos Komisijai, Europos elektroninių ryšių reguliuotojų institucijai ir kitų Europos Sąjungos valstybių narių nacionalinėms reguliavimo institucijoms apie šias priemones, kartu jas pagrįsdama. Ryšių reguliavimo tarnyba gali padaryti šias priemones nuolatinėmis arba pratęsti jų taikymo terminą, vadovaudamasi šio straipsnio 12 ir 13 dalyse nustatyta procedūra.</w:t>
            </w:r>
          </w:p>
          <w:p w14:paraId="21D46621" w14:textId="77777777" w:rsidR="0071527E" w:rsidRDefault="0071527E" w:rsidP="0071527E">
            <w:pPr>
              <w:spacing w:after="0" w:line="240" w:lineRule="auto"/>
              <w:jc w:val="both"/>
              <w:rPr>
                <w:b/>
                <w:bCs/>
                <w:szCs w:val="24"/>
              </w:rPr>
            </w:pPr>
          </w:p>
          <w:p w14:paraId="7781C4E6" w14:textId="66107E91" w:rsidR="0071527E" w:rsidRPr="0071527E" w:rsidRDefault="0071527E" w:rsidP="0071527E">
            <w:pPr>
              <w:spacing w:after="0" w:line="240" w:lineRule="auto"/>
              <w:jc w:val="both"/>
              <w:rPr>
                <w:b/>
                <w:bCs/>
                <w:szCs w:val="24"/>
              </w:rPr>
            </w:pPr>
            <w:r w:rsidRPr="0071527E">
              <w:rPr>
                <w:b/>
                <w:bCs/>
                <w:szCs w:val="24"/>
              </w:rPr>
              <w:t>23 straipsnis. Prieiga</w:t>
            </w:r>
          </w:p>
          <w:p w14:paraId="5439F7C5" w14:textId="77C0B67D" w:rsidR="00562AC5" w:rsidRPr="0071527E" w:rsidRDefault="0071527E" w:rsidP="0071527E">
            <w:pPr>
              <w:pStyle w:val="Hyperlink1"/>
              <w:tabs>
                <w:tab w:val="left" w:pos="567"/>
              </w:tabs>
              <w:ind w:firstLine="0"/>
              <w:rPr>
                <w:rFonts w:ascii="Times New Roman" w:eastAsia="Calibri" w:hAnsi="Times New Roman"/>
                <w:b/>
                <w:bCs/>
                <w:sz w:val="24"/>
                <w:szCs w:val="24"/>
                <w:lang w:val="lt-LT"/>
              </w:rPr>
            </w:pPr>
            <w:r w:rsidRPr="0071527E">
              <w:rPr>
                <w:rFonts w:ascii="Times New Roman" w:eastAsia="Calibri" w:hAnsi="Times New Roman"/>
                <w:b/>
                <w:bCs/>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71527E">
              <w:rPr>
                <w:rFonts w:ascii="Times New Roman" w:eastAsia="Calibri" w:hAnsi="Times New Roman"/>
                <w:b/>
                <w:bCs/>
                <w:i/>
                <w:iCs/>
                <w:sz w:val="24"/>
                <w:szCs w:val="24"/>
                <w:lang w:val="lt-LT"/>
              </w:rPr>
              <w:t>mutatis mutandis</w:t>
            </w:r>
            <w:r w:rsidRPr="0071527E">
              <w:rPr>
                <w:rFonts w:ascii="Times New Roman" w:eastAsia="Calibri" w:hAnsi="Times New Roman"/>
                <w:b/>
                <w:bCs/>
                <w:sz w:val="24"/>
                <w:szCs w:val="24"/>
                <w:lang w:val="lt-LT"/>
              </w:rPr>
              <w:t xml:space="preserve"> šio įstatymo 16 straipsnio 12 ir 14–18 dalyse nustatytomis taisyklėmis. Ryšių reguliavimo tarnyba ne vėliau kaip per 5 metus nuo sprendimo įpareigoti suteikti prieigą priėmimo</w:t>
            </w:r>
            <w:r w:rsidR="000E710B">
              <w:rPr>
                <w:rFonts w:ascii="Times New Roman" w:eastAsia="Calibri" w:hAnsi="Times New Roman"/>
                <w:b/>
                <w:bCs/>
                <w:sz w:val="24"/>
                <w:szCs w:val="24"/>
                <w:lang w:val="lt-LT"/>
              </w:rPr>
              <w:t xml:space="preserve"> dienos</w:t>
            </w:r>
            <w:r w:rsidRPr="0071527E">
              <w:rPr>
                <w:rFonts w:ascii="Times New Roman" w:eastAsia="Calibri" w:hAnsi="Times New Roman"/>
                <w:b/>
                <w:bCs/>
                <w:sz w:val="24"/>
                <w:szCs w:val="24"/>
                <w:lang w:val="lt-LT"/>
              </w:rPr>
              <w:t xml:space="preserve"> įvertina įpareigojimo taikymo rezultatus ir vadovaudamasi šio įstatymo 11 straipsnio 1 dalyje nustatytiems atvejams taikomomis taisyklėmis bei </w:t>
            </w:r>
            <w:r w:rsidRPr="0071527E">
              <w:rPr>
                <w:rFonts w:ascii="Times New Roman" w:eastAsia="Calibri" w:hAnsi="Times New Roman"/>
                <w:b/>
                <w:bCs/>
                <w:i/>
                <w:iCs/>
                <w:sz w:val="24"/>
                <w:szCs w:val="24"/>
                <w:lang w:val="lt-LT"/>
              </w:rPr>
              <w:t>mutatis mutandis</w:t>
            </w:r>
            <w:r w:rsidRPr="0071527E">
              <w:rPr>
                <w:rFonts w:ascii="Times New Roman" w:eastAsia="Calibri" w:hAnsi="Times New Roman"/>
                <w:b/>
                <w:bCs/>
                <w:sz w:val="24"/>
                <w:szCs w:val="24"/>
                <w:lang w:val="lt-LT"/>
              </w:rPr>
              <w:t xml:space="preserve"> šio įstatymo 16 straipsnio 12 ir 14–18 dalyse nustatytomis taisyklėmis nusprendžia, ar juos panaikinti ir (arba) pakeisti.   </w:t>
            </w:r>
          </w:p>
        </w:tc>
        <w:tc>
          <w:tcPr>
            <w:tcW w:w="536" w:type="pct"/>
          </w:tcPr>
          <w:p w14:paraId="4EE32412" w14:textId="5368C3FD" w:rsidR="00562AC5" w:rsidRPr="00835229" w:rsidRDefault="00562AC5" w:rsidP="00562AC5">
            <w:pPr>
              <w:spacing w:after="0" w:line="240" w:lineRule="auto"/>
              <w:ind w:right="-109"/>
              <w:jc w:val="center"/>
              <w:rPr>
                <w:szCs w:val="24"/>
              </w:rPr>
            </w:pPr>
            <w:r>
              <w:rPr>
                <w:szCs w:val="24"/>
              </w:rPr>
              <w:lastRenderedPageBreak/>
              <w:t>Visiškas</w:t>
            </w:r>
          </w:p>
        </w:tc>
      </w:tr>
      <w:tr w:rsidR="00562AC5" w:rsidRPr="00835229" w14:paraId="3530DB74" w14:textId="77777777" w:rsidTr="00794D4A">
        <w:trPr>
          <w:trHeight w:val="404"/>
        </w:trPr>
        <w:tc>
          <w:tcPr>
            <w:tcW w:w="2192" w:type="pct"/>
          </w:tcPr>
          <w:p w14:paraId="5FC451FF" w14:textId="3C17CA12" w:rsidR="00562AC5" w:rsidRPr="00955EF5" w:rsidRDefault="00562AC5" w:rsidP="00562AC5">
            <w:pPr>
              <w:autoSpaceDE w:val="0"/>
              <w:autoSpaceDN w:val="0"/>
              <w:adjustRightInd w:val="0"/>
              <w:spacing w:after="0" w:line="240" w:lineRule="auto"/>
              <w:jc w:val="both"/>
              <w:rPr>
                <w:color w:val="000000"/>
                <w:szCs w:val="24"/>
                <w:lang w:eastAsia="lt-LT"/>
              </w:rPr>
            </w:pPr>
            <w:r w:rsidRPr="00F72E4B">
              <w:rPr>
                <w:szCs w:val="24"/>
                <w:lang w:eastAsia="lt-LT"/>
              </w:rPr>
              <w:lastRenderedPageBreak/>
              <w:t>11.</w:t>
            </w:r>
            <w:r>
              <w:rPr>
                <w:szCs w:val="24"/>
                <w:lang w:eastAsia="lt-LT"/>
              </w:rPr>
              <w:t xml:space="preserve"> </w:t>
            </w:r>
            <w:bookmarkStart w:id="74" w:name="_Hlk2593514"/>
            <w:r w:rsidRPr="00F72E4B">
              <w:rPr>
                <w:szCs w:val="24"/>
                <w:lang w:eastAsia="lt-LT"/>
              </w:rPr>
              <w:t>Nacionalinė reguliavimo institucija gali bet kuriuo metu atsiimti savo priemonės projektą.</w:t>
            </w:r>
            <w:bookmarkEnd w:id="74"/>
          </w:p>
        </w:tc>
        <w:tc>
          <w:tcPr>
            <w:tcW w:w="2272" w:type="pct"/>
          </w:tcPr>
          <w:p w14:paraId="6687F925" w14:textId="77777777" w:rsidR="0071527E" w:rsidRPr="0071527E" w:rsidRDefault="0071527E" w:rsidP="0071527E">
            <w:pPr>
              <w:spacing w:after="0" w:line="240" w:lineRule="auto"/>
              <w:jc w:val="both"/>
              <w:rPr>
                <w:b/>
                <w:bCs/>
                <w:szCs w:val="24"/>
              </w:rPr>
            </w:pPr>
            <w:r w:rsidRPr="0071527E">
              <w:rPr>
                <w:b/>
                <w:bCs/>
                <w:szCs w:val="24"/>
              </w:rPr>
              <w:t>ERĮ pakeitimo projektas</w:t>
            </w:r>
          </w:p>
          <w:p w14:paraId="096DEC74" w14:textId="77777777" w:rsidR="0071527E" w:rsidRPr="0071527E" w:rsidRDefault="0071527E" w:rsidP="0071527E">
            <w:pPr>
              <w:spacing w:after="0" w:line="240" w:lineRule="auto"/>
              <w:jc w:val="both"/>
              <w:rPr>
                <w:b/>
                <w:bCs/>
                <w:szCs w:val="24"/>
              </w:rPr>
            </w:pPr>
            <w:r w:rsidRPr="0071527E">
              <w:rPr>
                <w:b/>
                <w:bCs/>
                <w:szCs w:val="24"/>
              </w:rPr>
              <w:t>Lietuvos Respublikos elektroninių ryšių įstatymas</w:t>
            </w:r>
          </w:p>
          <w:p w14:paraId="5914DE6E" w14:textId="77777777" w:rsidR="0071527E" w:rsidRPr="0071527E" w:rsidRDefault="0071527E" w:rsidP="0071527E">
            <w:pPr>
              <w:spacing w:after="0" w:line="240" w:lineRule="auto"/>
              <w:jc w:val="both"/>
              <w:rPr>
                <w:b/>
                <w:bCs/>
                <w:szCs w:val="24"/>
              </w:rPr>
            </w:pPr>
          </w:p>
          <w:p w14:paraId="10A5F5F5" w14:textId="77777777" w:rsidR="0071527E" w:rsidRPr="0071527E" w:rsidRDefault="0071527E" w:rsidP="0071527E">
            <w:pPr>
              <w:spacing w:after="0" w:line="240" w:lineRule="auto"/>
              <w:jc w:val="both"/>
              <w:rPr>
                <w:b/>
                <w:bCs/>
                <w:szCs w:val="24"/>
              </w:rPr>
            </w:pPr>
            <w:r w:rsidRPr="0071527E">
              <w:rPr>
                <w:b/>
                <w:bCs/>
                <w:szCs w:val="24"/>
              </w:rPr>
              <w:t>16 straipsnis. Rinkos tyrimas</w:t>
            </w:r>
          </w:p>
          <w:p w14:paraId="098A90D0" w14:textId="75CEC292" w:rsidR="00562AC5" w:rsidRPr="0071527E" w:rsidRDefault="0071527E" w:rsidP="0071527E">
            <w:pPr>
              <w:spacing w:after="0" w:line="240" w:lineRule="auto"/>
              <w:jc w:val="both"/>
              <w:rPr>
                <w:b/>
                <w:bCs/>
                <w:szCs w:val="24"/>
              </w:rPr>
            </w:pPr>
            <w:r w:rsidRPr="0071527E">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w:t>
            </w:r>
            <w:r w:rsidR="00155DD0" w:rsidRPr="00155DD0">
              <w:rPr>
                <w:b/>
                <w:bCs/>
                <w:szCs w:val="24"/>
              </w:rPr>
              <w:t>viešo konsultavimosi terminui, kurį Ryšių reguliavimo tarnyba nustato</w:t>
            </w:r>
            <w:r w:rsidR="00155DD0" w:rsidRPr="001166DC">
              <w:rPr>
                <w:szCs w:val="24"/>
              </w:rPr>
              <w:t xml:space="preserve"> </w:t>
            </w:r>
            <w:r w:rsidRPr="0071527E">
              <w:rPr>
                <w:b/>
                <w:bCs/>
                <w:szCs w:val="24"/>
              </w:rPr>
              <w:t>vadovau</w:t>
            </w:r>
            <w:r w:rsidR="00155DD0">
              <w:rPr>
                <w:b/>
                <w:bCs/>
                <w:szCs w:val="24"/>
              </w:rPr>
              <w:t>damasi</w:t>
            </w:r>
            <w:r w:rsidRPr="0071527E">
              <w:rPr>
                <w:b/>
                <w:bCs/>
                <w:szCs w:val="24"/>
              </w:rPr>
              <w:t xml:space="preserve">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w:t>
            </w:r>
          </w:p>
        </w:tc>
        <w:tc>
          <w:tcPr>
            <w:tcW w:w="536" w:type="pct"/>
          </w:tcPr>
          <w:p w14:paraId="23E221A1" w14:textId="7533B379" w:rsidR="00562AC5" w:rsidRPr="00DC1D8F" w:rsidRDefault="00562AC5" w:rsidP="00562AC5">
            <w:pPr>
              <w:spacing w:after="0" w:line="240" w:lineRule="auto"/>
              <w:ind w:right="-109"/>
              <w:jc w:val="center"/>
              <w:rPr>
                <w:szCs w:val="24"/>
                <w:lang w:val="en-US"/>
              </w:rPr>
            </w:pPr>
            <w:r>
              <w:rPr>
                <w:szCs w:val="24"/>
              </w:rPr>
              <w:t>Visiškas</w:t>
            </w:r>
          </w:p>
        </w:tc>
      </w:tr>
      <w:tr w:rsidR="00562AC5" w:rsidRPr="00835229" w14:paraId="613C1078" w14:textId="77777777" w:rsidTr="00794D4A">
        <w:trPr>
          <w:trHeight w:val="404"/>
        </w:trPr>
        <w:tc>
          <w:tcPr>
            <w:tcW w:w="2192" w:type="pct"/>
          </w:tcPr>
          <w:p w14:paraId="7A102840" w14:textId="77777777" w:rsidR="00562AC5" w:rsidRPr="00183231" w:rsidRDefault="00562AC5" w:rsidP="00562AC5">
            <w:pPr>
              <w:autoSpaceDE w:val="0"/>
              <w:autoSpaceDN w:val="0"/>
              <w:adjustRightInd w:val="0"/>
              <w:spacing w:after="0" w:line="240" w:lineRule="auto"/>
              <w:jc w:val="center"/>
              <w:rPr>
                <w:color w:val="000000"/>
                <w:szCs w:val="24"/>
                <w:lang w:eastAsia="lt-LT"/>
              </w:rPr>
            </w:pPr>
            <w:r w:rsidRPr="00183231">
              <w:rPr>
                <w:i/>
                <w:iCs/>
                <w:color w:val="000000"/>
                <w:szCs w:val="24"/>
                <w:lang w:eastAsia="lt-LT"/>
              </w:rPr>
              <w:t>33 straipsnis</w:t>
            </w:r>
          </w:p>
          <w:p w14:paraId="11496DAB" w14:textId="66F4CDE8" w:rsidR="00562AC5" w:rsidRPr="00183231" w:rsidRDefault="00562AC5" w:rsidP="00562AC5">
            <w:pPr>
              <w:autoSpaceDE w:val="0"/>
              <w:autoSpaceDN w:val="0"/>
              <w:adjustRightInd w:val="0"/>
              <w:spacing w:after="0" w:line="240" w:lineRule="auto"/>
              <w:jc w:val="center"/>
              <w:rPr>
                <w:color w:val="000000"/>
                <w:szCs w:val="24"/>
                <w:lang w:eastAsia="lt-LT"/>
              </w:rPr>
            </w:pPr>
            <w:r w:rsidRPr="00183231">
              <w:rPr>
                <w:b/>
                <w:bCs/>
                <w:color w:val="000000"/>
                <w:szCs w:val="24"/>
                <w:lang w:eastAsia="lt-LT"/>
              </w:rPr>
              <w:t>Taisomųjų priemonių nuoseklaus taikymo tvarka</w:t>
            </w:r>
          </w:p>
        </w:tc>
        <w:tc>
          <w:tcPr>
            <w:tcW w:w="2272" w:type="pct"/>
          </w:tcPr>
          <w:p w14:paraId="4900EDA5" w14:textId="77777777" w:rsidR="00562AC5" w:rsidRPr="00373D1A" w:rsidRDefault="00562AC5" w:rsidP="00562AC5">
            <w:pPr>
              <w:pStyle w:val="Hyperlink1"/>
              <w:tabs>
                <w:tab w:val="left" w:pos="567"/>
              </w:tabs>
              <w:ind w:firstLine="0"/>
              <w:rPr>
                <w:rFonts w:ascii="Times New Roman" w:hAnsi="Times New Roman"/>
                <w:sz w:val="24"/>
                <w:szCs w:val="24"/>
                <w:highlight w:val="green"/>
                <w:lang w:val="lt-LT"/>
              </w:rPr>
            </w:pPr>
          </w:p>
        </w:tc>
        <w:tc>
          <w:tcPr>
            <w:tcW w:w="536" w:type="pct"/>
          </w:tcPr>
          <w:p w14:paraId="43A9B972" w14:textId="77777777" w:rsidR="00562AC5" w:rsidRPr="00835229" w:rsidRDefault="00562AC5" w:rsidP="00562AC5">
            <w:pPr>
              <w:spacing w:after="0" w:line="240" w:lineRule="auto"/>
              <w:ind w:right="-109"/>
              <w:jc w:val="center"/>
              <w:rPr>
                <w:szCs w:val="24"/>
              </w:rPr>
            </w:pPr>
          </w:p>
        </w:tc>
      </w:tr>
      <w:tr w:rsidR="00562AC5" w:rsidRPr="00835229" w14:paraId="0464E20B" w14:textId="77777777" w:rsidTr="00794D4A">
        <w:trPr>
          <w:trHeight w:val="404"/>
        </w:trPr>
        <w:tc>
          <w:tcPr>
            <w:tcW w:w="2192" w:type="pct"/>
          </w:tcPr>
          <w:p w14:paraId="1FC5F55A" w14:textId="1ED22201" w:rsidR="00562AC5" w:rsidRPr="00955EF5" w:rsidRDefault="00562AC5" w:rsidP="00562AC5">
            <w:pPr>
              <w:autoSpaceDE w:val="0"/>
              <w:autoSpaceDN w:val="0"/>
              <w:adjustRightInd w:val="0"/>
              <w:spacing w:after="0" w:line="240" w:lineRule="auto"/>
              <w:jc w:val="both"/>
              <w:rPr>
                <w:color w:val="000000"/>
                <w:szCs w:val="24"/>
                <w:lang w:eastAsia="lt-LT"/>
              </w:rPr>
            </w:pPr>
            <w:r w:rsidRPr="00183231">
              <w:rPr>
                <w:color w:val="000000"/>
                <w:szCs w:val="24"/>
                <w:lang w:eastAsia="lt-LT"/>
              </w:rPr>
              <w:t>1</w:t>
            </w:r>
            <w:r w:rsidRPr="00836496">
              <w:rPr>
                <w:color w:val="000000"/>
                <w:szCs w:val="24"/>
                <w:lang w:eastAsia="lt-LT"/>
              </w:rPr>
              <w:t>. Jeigu pagal planuojamą priemonę, kuriai taikoma 32 straipsnio 3 dalis, taikant 61 arba 67 straipsnį kartu su 69–76 straipsniais ir 83 straipsniu, siekiama nustatyti, iš dalies pakeisti arba panaikinti įpareigojimą įmonei,</w:t>
            </w:r>
            <w:r w:rsidRPr="00183231">
              <w:rPr>
                <w:color w:val="000000"/>
                <w:szCs w:val="24"/>
                <w:lang w:eastAsia="lt-LT"/>
              </w:rPr>
              <w:t xml:space="preserve"> Komisija per 32 straipsnio 3 dalyje nurodytą vieno mėnesio laikotarpį praneša atitinkamai nacionalinei reguliavimo institucijai ir BEREC priežastis, kodėl ji mano, kad priemonės projektu </w:t>
            </w:r>
            <w:r w:rsidRPr="00183231">
              <w:rPr>
                <w:color w:val="000000"/>
                <w:szCs w:val="24"/>
                <w:lang w:eastAsia="lt-LT"/>
              </w:rPr>
              <w:lastRenderedPageBreak/>
              <w:t>bus sukuriamos kliūtys vidaus rinkoje, arba kad ji turi rimtų abejonių dėl to, ar ši priemonė suderinama su Sąjungos teise. Tokiu atveju priemonės projekto negalima priimti dar tris mėnesius nuo Komisijos pranešimo.</w:t>
            </w:r>
          </w:p>
        </w:tc>
        <w:tc>
          <w:tcPr>
            <w:tcW w:w="2272" w:type="pct"/>
          </w:tcPr>
          <w:p w14:paraId="504808C6" w14:textId="77777777" w:rsidR="00690446" w:rsidRPr="0071527E" w:rsidRDefault="00690446" w:rsidP="00690446">
            <w:pPr>
              <w:spacing w:after="0" w:line="240" w:lineRule="auto"/>
              <w:jc w:val="both"/>
              <w:rPr>
                <w:b/>
                <w:bCs/>
                <w:szCs w:val="24"/>
              </w:rPr>
            </w:pPr>
            <w:r w:rsidRPr="0071527E">
              <w:rPr>
                <w:b/>
                <w:bCs/>
                <w:szCs w:val="24"/>
              </w:rPr>
              <w:lastRenderedPageBreak/>
              <w:t>ERĮ pakeitimo projektas</w:t>
            </w:r>
          </w:p>
          <w:p w14:paraId="76856D77" w14:textId="77777777" w:rsidR="00690446" w:rsidRPr="0071527E" w:rsidRDefault="00690446" w:rsidP="00690446">
            <w:pPr>
              <w:spacing w:after="0" w:line="240" w:lineRule="auto"/>
              <w:jc w:val="both"/>
              <w:rPr>
                <w:b/>
                <w:bCs/>
                <w:szCs w:val="24"/>
              </w:rPr>
            </w:pPr>
            <w:r w:rsidRPr="0071527E">
              <w:rPr>
                <w:b/>
                <w:bCs/>
                <w:szCs w:val="24"/>
              </w:rPr>
              <w:t>Lietuvos Respublikos elektroninių ryšių įstatymas</w:t>
            </w:r>
          </w:p>
          <w:p w14:paraId="77C570C1" w14:textId="77777777" w:rsidR="00690446" w:rsidRPr="0071527E" w:rsidRDefault="00690446" w:rsidP="00690446">
            <w:pPr>
              <w:spacing w:after="0" w:line="240" w:lineRule="auto"/>
              <w:jc w:val="both"/>
              <w:rPr>
                <w:b/>
                <w:bCs/>
                <w:szCs w:val="24"/>
              </w:rPr>
            </w:pPr>
          </w:p>
          <w:p w14:paraId="6C838622" w14:textId="77777777" w:rsidR="00690446" w:rsidRPr="0071527E" w:rsidRDefault="00690446" w:rsidP="00690446">
            <w:pPr>
              <w:spacing w:after="0" w:line="240" w:lineRule="auto"/>
              <w:jc w:val="both"/>
              <w:rPr>
                <w:b/>
                <w:bCs/>
                <w:szCs w:val="24"/>
              </w:rPr>
            </w:pPr>
            <w:r w:rsidRPr="0071527E">
              <w:rPr>
                <w:b/>
                <w:bCs/>
                <w:szCs w:val="24"/>
              </w:rPr>
              <w:t>16 straipsnis. Rinkos tyrimas</w:t>
            </w:r>
          </w:p>
          <w:p w14:paraId="75AF7B52" w14:textId="4794EF7B" w:rsidR="00690446" w:rsidRPr="00690446" w:rsidRDefault="00690446" w:rsidP="00562AC5">
            <w:pPr>
              <w:pStyle w:val="Hyperlink1"/>
              <w:tabs>
                <w:tab w:val="left" w:pos="567"/>
              </w:tabs>
              <w:ind w:firstLine="0"/>
              <w:rPr>
                <w:rFonts w:ascii="Times New Roman" w:eastAsia="Calibri" w:hAnsi="Times New Roman"/>
                <w:b/>
                <w:bCs/>
                <w:sz w:val="24"/>
                <w:szCs w:val="24"/>
                <w:lang w:val="lt-LT"/>
              </w:rPr>
            </w:pPr>
            <w:r w:rsidRPr="00690446">
              <w:rPr>
                <w:rFonts w:ascii="Times New Roman" w:eastAsia="Calibri" w:hAnsi="Times New Roman"/>
                <w:b/>
                <w:bCs/>
                <w:sz w:val="24"/>
                <w:szCs w:val="24"/>
                <w:lang w:val="lt-LT"/>
              </w:rPr>
              <w:t xml:space="preserve">14. Jeigu šio straipsnio 12 dalyje nurodytu sprendimo projektu siekiama nustatyti, pakeisti ir (arba) panaikinti vieną ar kelis šio </w:t>
            </w:r>
            <w:r w:rsidRPr="00690446">
              <w:rPr>
                <w:rFonts w:ascii="Times New Roman" w:eastAsia="Calibri" w:hAnsi="Times New Roman"/>
                <w:b/>
                <w:bCs/>
                <w:sz w:val="24"/>
                <w:szCs w:val="24"/>
                <w:lang w:val="lt-LT"/>
              </w:rPr>
              <w:lastRenderedPageBreak/>
              <w:t>įstatymo 17 straipsnyje nurodytus įpareigojimus ūkio subjektams ir Europos Komisija nurodė Ryšių reguliavimo tarnybai, kad mano, jog toks sprendimo projektas sukurtų kliūtis bendrajai rinkai, arba rimtai abejoja, ar toks sprendimo projektas atitinka Europos Sąjungos teisę, Ryšių reguliavimo tarnyba negali tokio sprendimo projekto priimti 3 mėnesius nuo tokio nurodymo priėmimo Europos Komisijoje</w:t>
            </w:r>
            <w:r w:rsidR="004E7CCB">
              <w:rPr>
                <w:rFonts w:ascii="Times New Roman" w:eastAsia="Calibri" w:hAnsi="Times New Roman"/>
                <w:b/>
                <w:bCs/>
                <w:sz w:val="24"/>
                <w:szCs w:val="24"/>
                <w:lang w:val="lt-LT"/>
              </w:rPr>
              <w:t xml:space="preserve"> dienos</w:t>
            </w:r>
            <w:r w:rsidRPr="00690446">
              <w:rPr>
                <w:rFonts w:ascii="Times New Roman" w:eastAsia="Calibri" w:hAnsi="Times New Roman"/>
                <w:b/>
                <w:bCs/>
                <w:sz w:val="24"/>
                <w:szCs w:val="24"/>
                <w:lang w:val="lt-LT"/>
              </w:rPr>
              <w:t>.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nepriima arba palieka nepakeistą savo sprendimo projektą.</w:t>
            </w:r>
          </w:p>
          <w:p w14:paraId="6C172DE1" w14:textId="77777777" w:rsidR="00690446" w:rsidRPr="00690446" w:rsidRDefault="00690446" w:rsidP="00562AC5">
            <w:pPr>
              <w:pStyle w:val="Hyperlink1"/>
              <w:tabs>
                <w:tab w:val="left" w:pos="567"/>
              </w:tabs>
              <w:ind w:firstLine="0"/>
              <w:rPr>
                <w:rFonts w:ascii="Times New Roman" w:eastAsia="Calibri" w:hAnsi="Times New Roman"/>
                <w:b/>
                <w:bCs/>
                <w:sz w:val="24"/>
                <w:szCs w:val="24"/>
                <w:lang w:val="lt-LT"/>
              </w:rPr>
            </w:pPr>
          </w:p>
          <w:p w14:paraId="3362C185" w14:textId="77777777" w:rsidR="00690446" w:rsidRPr="0071527E" w:rsidRDefault="00690446" w:rsidP="00690446">
            <w:pPr>
              <w:spacing w:after="0" w:line="240" w:lineRule="auto"/>
              <w:jc w:val="both"/>
              <w:rPr>
                <w:b/>
                <w:bCs/>
                <w:szCs w:val="24"/>
              </w:rPr>
            </w:pPr>
            <w:r w:rsidRPr="0071527E">
              <w:rPr>
                <w:b/>
                <w:bCs/>
                <w:szCs w:val="24"/>
              </w:rPr>
              <w:t>23 straipsnis. Prieiga</w:t>
            </w:r>
          </w:p>
          <w:p w14:paraId="086241E2" w14:textId="0E8A7615" w:rsidR="00562AC5" w:rsidRPr="00690446" w:rsidRDefault="00690446" w:rsidP="00562AC5">
            <w:pPr>
              <w:pStyle w:val="Hyperlink1"/>
              <w:tabs>
                <w:tab w:val="left" w:pos="567"/>
              </w:tabs>
              <w:ind w:firstLine="0"/>
              <w:rPr>
                <w:rFonts w:ascii="Times New Roman" w:eastAsia="Calibri" w:hAnsi="Times New Roman"/>
                <w:b/>
                <w:bCs/>
                <w:sz w:val="24"/>
                <w:szCs w:val="24"/>
                <w:lang w:val="lt-LT"/>
              </w:rPr>
            </w:pPr>
            <w:r w:rsidRPr="0071527E">
              <w:rPr>
                <w:rFonts w:ascii="Times New Roman" w:eastAsia="Calibri" w:hAnsi="Times New Roman"/>
                <w:b/>
                <w:bCs/>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4E7CCB">
              <w:rPr>
                <w:rFonts w:ascii="Times New Roman" w:eastAsia="Calibri" w:hAnsi="Times New Roman"/>
                <w:b/>
                <w:bCs/>
                <w:i/>
                <w:iCs/>
                <w:sz w:val="24"/>
                <w:szCs w:val="24"/>
                <w:lang w:val="lt-LT"/>
              </w:rPr>
              <w:t>mutatis mutandis</w:t>
            </w:r>
            <w:r w:rsidRPr="0071527E">
              <w:rPr>
                <w:rFonts w:ascii="Times New Roman" w:eastAsia="Calibri" w:hAnsi="Times New Roman"/>
                <w:b/>
                <w:bCs/>
                <w:sz w:val="24"/>
                <w:szCs w:val="24"/>
                <w:lang w:val="lt-LT"/>
              </w:rPr>
              <w:t xml:space="preserve"> šio įstatymo 16 straipsnio 12 ir 14–18 dalyse nustatytomis taisyklėmis. Ryšių reguliavimo tarnyba ne vėliau kaip per 5 metus nuo sprendimo įpareigoti suteikti prieigą priėmimo</w:t>
            </w:r>
            <w:r w:rsidR="000E710B">
              <w:rPr>
                <w:rFonts w:ascii="Times New Roman" w:eastAsia="Calibri" w:hAnsi="Times New Roman"/>
                <w:b/>
                <w:bCs/>
                <w:sz w:val="24"/>
                <w:szCs w:val="24"/>
                <w:lang w:val="lt-LT"/>
              </w:rPr>
              <w:t xml:space="preserve"> dienos</w:t>
            </w:r>
            <w:r w:rsidRPr="0071527E">
              <w:rPr>
                <w:rFonts w:ascii="Times New Roman" w:eastAsia="Calibri" w:hAnsi="Times New Roman"/>
                <w:b/>
                <w:bCs/>
                <w:sz w:val="24"/>
                <w:szCs w:val="24"/>
                <w:lang w:val="lt-LT"/>
              </w:rPr>
              <w:t xml:space="preserve"> įvertina įpareigojimo taikymo rezultatus ir vadovaudamasi šio įstatymo 11 straipsnio 1 dalyje nustatytiems atvejams taikomomis taisyklėmis bei </w:t>
            </w:r>
            <w:r w:rsidRPr="00794D4A">
              <w:rPr>
                <w:rFonts w:ascii="Times New Roman" w:eastAsia="Calibri" w:hAnsi="Times New Roman"/>
                <w:b/>
                <w:bCs/>
                <w:i/>
                <w:iCs/>
                <w:sz w:val="24"/>
                <w:szCs w:val="24"/>
                <w:lang w:val="lt-LT"/>
              </w:rPr>
              <w:t>mutatis mutandis</w:t>
            </w:r>
            <w:r w:rsidRPr="0071527E">
              <w:rPr>
                <w:rFonts w:ascii="Times New Roman" w:eastAsia="Calibri" w:hAnsi="Times New Roman"/>
                <w:b/>
                <w:bCs/>
                <w:sz w:val="24"/>
                <w:szCs w:val="24"/>
                <w:lang w:val="lt-LT"/>
              </w:rPr>
              <w:t xml:space="preserve"> šio įstatymo 16 straipsnio 12 ir 14–18 dalyse nustatytomis taisyklėmis nusprendžia, ar juos panaikinti ir (arba) pakeisti.   </w:t>
            </w:r>
          </w:p>
        </w:tc>
        <w:tc>
          <w:tcPr>
            <w:tcW w:w="536" w:type="pct"/>
          </w:tcPr>
          <w:p w14:paraId="3C8639D1" w14:textId="17292887" w:rsidR="00562AC5" w:rsidRPr="00835229" w:rsidRDefault="00562AC5" w:rsidP="00562AC5">
            <w:pPr>
              <w:spacing w:after="0" w:line="240" w:lineRule="auto"/>
              <w:ind w:right="-109"/>
              <w:jc w:val="center"/>
              <w:rPr>
                <w:szCs w:val="24"/>
              </w:rPr>
            </w:pPr>
            <w:r>
              <w:rPr>
                <w:szCs w:val="24"/>
              </w:rPr>
              <w:lastRenderedPageBreak/>
              <w:t>Visiškas</w:t>
            </w:r>
          </w:p>
        </w:tc>
      </w:tr>
      <w:tr w:rsidR="00690446" w:rsidRPr="00835229" w14:paraId="3E557E76" w14:textId="77777777" w:rsidTr="00794D4A">
        <w:trPr>
          <w:trHeight w:val="404"/>
        </w:trPr>
        <w:tc>
          <w:tcPr>
            <w:tcW w:w="2192" w:type="pct"/>
          </w:tcPr>
          <w:p w14:paraId="04BF185F" w14:textId="654633E4" w:rsidR="00690446" w:rsidRPr="00183231" w:rsidRDefault="00690446" w:rsidP="00690446">
            <w:pPr>
              <w:autoSpaceDE w:val="0"/>
              <w:autoSpaceDN w:val="0"/>
              <w:adjustRightInd w:val="0"/>
              <w:spacing w:after="0" w:line="240" w:lineRule="auto"/>
              <w:jc w:val="both"/>
              <w:rPr>
                <w:color w:val="000000"/>
                <w:szCs w:val="24"/>
                <w:lang w:eastAsia="lt-LT"/>
              </w:rPr>
            </w:pPr>
            <w:r w:rsidRPr="00836496">
              <w:rPr>
                <w:color w:val="000000"/>
                <w:szCs w:val="24"/>
                <w:lang w:eastAsia="lt-LT"/>
              </w:rPr>
              <w:lastRenderedPageBreak/>
              <w:t>Jeigu tokio pranešimo negauta, atitinkama nacionalinė reguliavimo institucija gali priimti priemonės projektą</w:t>
            </w:r>
            <w:r w:rsidRPr="00183231">
              <w:rPr>
                <w:color w:val="000000"/>
                <w:szCs w:val="24"/>
                <w:lang w:eastAsia="lt-LT"/>
              </w:rPr>
              <w:t>, kuo labiau atsižvelgdama į visas Komisijos, BEREC arba kitų nacionalinių reguliavimo institucijų pateiktas pastabas.</w:t>
            </w:r>
          </w:p>
        </w:tc>
        <w:tc>
          <w:tcPr>
            <w:tcW w:w="2272" w:type="pct"/>
          </w:tcPr>
          <w:p w14:paraId="360198CC" w14:textId="77777777" w:rsidR="00690446" w:rsidRPr="00690446" w:rsidRDefault="00690446" w:rsidP="00690446">
            <w:pPr>
              <w:spacing w:after="0" w:line="240" w:lineRule="auto"/>
              <w:jc w:val="both"/>
              <w:rPr>
                <w:b/>
                <w:bCs/>
                <w:szCs w:val="24"/>
              </w:rPr>
            </w:pPr>
            <w:r w:rsidRPr="00690446">
              <w:rPr>
                <w:b/>
                <w:bCs/>
                <w:szCs w:val="24"/>
              </w:rPr>
              <w:t>ERĮ pakeitimo projektas</w:t>
            </w:r>
          </w:p>
          <w:p w14:paraId="764F8A9F" w14:textId="77777777" w:rsidR="00690446" w:rsidRPr="00690446" w:rsidRDefault="00690446" w:rsidP="00690446">
            <w:pPr>
              <w:spacing w:after="0" w:line="240" w:lineRule="auto"/>
              <w:jc w:val="both"/>
              <w:rPr>
                <w:b/>
                <w:bCs/>
                <w:szCs w:val="24"/>
              </w:rPr>
            </w:pPr>
            <w:r w:rsidRPr="00690446">
              <w:rPr>
                <w:b/>
                <w:bCs/>
                <w:szCs w:val="24"/>
              </w:rPr>
              <w:t>Lietuvos Respublikos elektroninių ryšių įstatymas</w:t>
            </w:r>
          </w:p>
          <w:p w14:paraId="6485DEA9" w14:textId="77777777" w:rsidR="00690446" w:rsidRPr="00690446" w:rsidRDefault="00690446" w:rsidP="00690446">
            <w:pPr>
              <w:spacing w:after="0" w:line="240" w:lineRule="auto"/>
              <w:jc w:val="both"/>
              <w:rPr>
                <w:b/>
                <w:bCs/>
                <w:szCs w:val="24"/>
              </w:rPr>
            </w:pPr>
          </w:p>
          <w:p w14:paraId="7EBBDE9F" w14:textId="77777777" w:rsidR="00690446" w:rsidRPr="00690446" w:rsidRDefault="00690446" w:rsidP="00690446">
            <w:pPr>
              <w:spacing w:after="0" w:line="240" w:lineRule="auto"/>
              <w:jc w:val="both"/>
              <w:rPr>
                <w:b/>
                <w:bCs/>
                <w:szCs w:val="24"/>
              </w:rPr>
            </w:pPr>
            <w:r w:rsidRPr="00690446">
              <w:rPr>
                <w:b/>
                <w:bCs/>
                <w:szCs w:val="24"/>
              </w:rPr>
              <w:t>16 straipsnis. Rinkos tyrimas</w:t>
            </w:r>
          </w:p>
          <w:p w14:paraId="085862D1" w14:textId="2CED4BC8" w:rsidR="00690446" w:rsidRPr="00690446" w:rsidRDefault="00690446" w:rsidP="00690446">
            <w:pPr>
              <w:spacing w:after="0" w:line="240" w:lineRule="auto"/>
              <w:jc w:val="both"/>
              <w:rPr>
                <w:b/>
                <w:bCs/>
                <w:szCs w:val="24"/>
              </w:rPr>
            </w:pPr>
            <w:r w:rsidRPr="00690446">
              <w:rPr>
                <w:b/>
                <w:bCs/>
                <w:szCs w:val="24"/>
              </w:rPr>
              <w:t xml:space="preserve">17. </w:t>
            </w:r>
            <w:r w:rsidR="001C4251" w:rsidRPr="001C4251">
              <w:rPr>
                <w:b/>
                <w:szCs w:val="24"/>
                <w:lang w:eastAsia="lt-LT"/>
              </w:rPr>
              <w:t>Ryšių reguliavimo tarnyba turi teisę bet kurio rinkos tyrimo procedūros etapo metu atsisakyti priimti savo sprendimo projektą.</w:t>
            </w:r>
            <w:r w:rsidR="001C4251" w:rsidRPr="001166DC">
              <w:rPr>
                <w:b/>
                <w:szCs w:val="24"/>
                <w:lang w:eastAsia="lt-LT"/>
              </w:rPr>
              <w:t xml:space="preserve"> </w:t>
            </w:r>
            <w:r w:rsidRPr="00690446">
              <w:rPr>
                <w:b/>
                <w:bCs/>
                <w:szCs w:val="24"/>
              </w:rPr>
              <w:t>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p w14:paraId="41D39284" w14:textId="77777777" w:rsidR="00690446" w:rsidRPr="00690446" w:rsidRDefault="00690446" w:rsidP="00690446">
            <w:pPr>
              <w:spacing w:after="0" w:line="240" w:lineRule="auto"/>
              <w:jc w:val="both"/>
              <w:rPr>
                <w:b/>
                <w:bCs/>
                <w:szCs w:val="24"/>
              </w:rPr>
            </w:pPr>
          </w:p>
          <w:p w14:paraId="6CA89A55" w14:textId="77777777" w:rsidR="00690446" w:rsidRPr="00690446" w:rsidRDefault="00690446" w:rsidP="00690446">
            <w:pPr>
              <w:spacing w:after="0" w:line="240" w:lineRule="auto"/>
              <w:jc w:val="both"/>
              <w:rPr>
                <w:b/>
                <w:bCs/>
                <w:szCs w:val="24"/>
              </w:rPr>
            </w:pPr>
            <w:r w:rsidRPr="00690446">
              <w:rPr>
                <w:b/>
                <w:bCs/>
                <w:szCs w:val="24"/>
              </w:rPr>
              <w:t>23 straipsnis. Prieiga</w:t>
            </w:r>
          </w:p>
          <w:p w14:paraId="32169E6F" w14:textId="5AA7969F" w:rsidR="00690446" w:rsidRPr="00690446" w:rsidRDefault="00690446" w:rsidP="00690446">
            <w:pPr>
              <w:pStyle w:val="Hyperlink1"/>
              <w:tabs>
                <w:tab w:val="left" w:pos="567"/>
              </w:tabs>
              <w:ind w:firstLine="0"/>
              <w:rPr>
                <w:rFonts w:ascii="Times New Roman" w:hAnsi="Times New Roman"/>
                <w:sz w:val="24"/>
                <w:szCs w:val="24"/>
                <w:lang w:val="lt-LT"/>
              </w:rPr>
            </w:pPr>
            <w:r w:rsidRPr="00690446">
              <w:rPr>
                <w:rFonts w:ascii="Times New Roman" w:hAnsi="Times New Roman"/>
                <w:b/>
                <w:bCs/>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690446">
              <w:rPr>
                <w:rFonts w:ascii="Times New Roman" w:hAnsi="Times New Roman"/>
                <w:b/>
                <w:bCs/>
                <w:i/>
                <w:iCs/>
                <w:sz w:val="24"/>
                <w:szCs w:val="24"/>
                <w:lang w:val="lt-LT"/>
              </w:rPr>
              <w:t xml:space="preserve">mutatis mutandis </w:t>
            </w:r>
            <w:r w:rsidRPr="00690446">
              <w:rPr>
                <w:rFonts w:ascii="Times New Roman" w:hAnsi="Times New Roman"/>
                <w:b/>
                <w:bCs/>
                <w:sz w:val="24"/>
                <w:szCs w:val="24"/>
                <w:lang w:val="lt-LT"/>
              </w:rPr>
              <w:t>šio įstatymo 16 straipsnio 12 ir 14–18 dalyse nustatytomis taisyklėmis. Ryšių reguliavimo tarnyba ne vėliau kaip per 5 metus nuo sprendimo įpareigoti suteikti prieigą priėmimo</w:t>
            </w:r>
            <w:r w:rsidR="000E710B">
              <w:rPr>
                <w:rFonts w:ascii="Times New Roman" w:hAnsi="Times New Roman"/>
                <w:b/>
                <w:bCs/>
                <w:sz w:val="24"/>
                <w:szCs w:val="24"/>
                <w:lang w:val="lt-LT"/>
              </w:rPr>
              <w:t xml:space="preserve"> dienos</w:t>
            </w:r>
            <w:r w:rsidRPr="00690446">
              <w:rPr>
                <w:rFonts w:ascii="Times New Roman" w:hAnsi="Times New Roman"/>
                <w:b/>
                <w:bCs/>
                <w:sz w:val="24"/>
                <w:szCs w:val="24"/>
                <w:lang w:val="lt-LT"/>
              </w:rPr>
              <w:t xml:space="preserve"> įvertina įpareigojimo taikymo rezultatus ir vadovaudamasi šio įstatymo 11 straipsnio 1 dalyje nustatytiems atvejams taikomomis taisyklėmis bei </w:t>
            </w:r>
            <w:r w:rsidRPr="00690446">
              <w:rPr>
                <w:rFonts w:ascii="Times New Roman" w:hAnsi="Times New Roman"/>
                <w:b/>
                <w:bCs/>
                <w:i/>
                <w:iCs/>
                <w:sz w:val="24"/>
                <w:szCs w:val="24"/>
                <w:lang w:val="lt-LT"/>
              </w:rPr>
              <w:t xml:space="preserve">mutatis mutandis </w:t>
            </w:r>
            <w:r w:rsidRPr="00690446">
              <w:rPr>
                <w:rFonts w:ascii="Times New Roman" w:hAnsi="Times New Roman"/>
                <w:b/>
                <w:bCs/>
                <w:sz w:val="24"/>
                <w:szCs w:val="24"/>
                <w:lang w:val="lt-LT"/>
              </w:rPr>
              <w:t xml:space="preserve">šio įstatymo 16 straipsnio 12 ir 14–18 dalyse nustatytomis taisyklėmis nusprendžia, ar juos panaikinti ir (arba) pakeisti.   </w:t>
            </w:r>
          </w:p>
        </w:tc>
        <w:tc>
          <w:tcPr>
            <w:tcW w:w="536" w:type="pct"/>
          </w:tcPr>
          <w:p w14:paraId="28C8E713" w14:textId="3A22381A" w:rsidR="00690446" w:rsidRPr="00835229" w:rsidRDefault="00690446" w:rsidP="00690446">
            <w:pPr>
              <w:spacing w:after="0" w:line="240" w:lineRule="auto"/>
              <w:ind w:right="-109"/>
              <w:jc w:val="center"/>
              <w:rPr>
                <w:szCs w:val="24"/>
              </w:rPr>
            </w:pPr>
            <w:r>
              <w:rPr>
                <w:szCs w:val="24"/>
              </w:rPr>
              <w:t>Visiškas</w:t>
            </w:r>
          </w:p>
        </w:tc>
      </w:tr>
      <w:tr w:rsidR="00690446" w:rsidRPr="00835229" w14:paraId="11656E6D" w14:textId="77777777" w:rsidTr="00794D4A">
        <w:trPr>
          <w:trHeight w:val="404"/>
        </w:trPr>
        <w:tc>
          <w:tcPr>
            <w:tcW w:w="2192" w:type="pct"/>
          </w:tcPr>
          <w:p w14:paraId="05A63AE4" w14:textId="6452AFE0" w:rsidR="00690446" w:rsidRPr="00183231" w:rsidRDefault="00690446" w:rsidP="00690446">
            <w:pPr>
              <w:autoSpaceDE w:val="0"/>
              <w:autoSpaceDN w:val="0"/>
              <w:adjustRightInd w:val="0"/>
              <w:spacing w:after="0" w:line="240" w:lineRule="auto"/>
              <w:jc w:val="both"/>
              <w:rPr>
                <w:color w:val="000000"/>
                <w:szCs w:val="24"/>
                <w:lang w:eastAsia="lt-LT"/>
              </w:rPr>
            </w:pPr>
            <w:r w:rsidRPr="00183231">
              <w:rPr>
                <w:color w:val="000000"/>
                <w:szCs w:val="24"/>
                <w:lang w:eastAsia="lt-LT"/>
              </w:rPr>
              <w:t>2.</w:t>
            </w:r>
            <w:r>
              <w:rPr>
                <w:color w:val="000000"/>
                <w:szCs w:val="24"/>
                <w:lang w:eastAsia="lt-LT"/>
              </w:rPr>
              <w:t xml:space="preserve"> </w:t>
            </w:r>
            <w:r w:rsidRPr="00183231">
              <w:rPr>
                <w:color w:val="000000"/>
                <w:szCs w:val="24"/>
                <w:lang w:eastAsia="lt-LT"/>
              </w:rPr>
              <w:t xml:space="preserve">Per šio straipsnio 1 dalyje nurodytą trijų mėnesių laikotarpį Komisija, BEREC ir atitinkama nacionalinė reguliavimo institucija glaudžiai bendradarbiauja siekdamos nustatyti tinkamiausią ir </w:t>
            </w:r>
            <w:r w:rsidRPr="00183231">
              <w:rPr>
                <w:color w:val="000000"/>
                <w:szCs w:val="24"/>
                <w:lang w:eastAsia="lt-LT"/>
              </w:rPr>
              <w:lastRenderedPageBreak/>
              <w:t>veiksmingiausią priemonę, atsižvelgdamos į 3 straipsnyje nustatytus tikslus, kartu tinkamai atsižvelgdamos į rinkos dalyvių nuomonę ir į poreikį užtikrinti nuoseklios reguliavimo praktikos plėtrą.</w:t>
            </w:r>
          </w:p>
        </w:tc>
        <w:tc>
          <w:tcPr>
            <w:tcW w:w="2272" w:type="pct"/>
          </w:tcPr>
          <w:p w14:paraId="2FEA825D" w14:textId="77777777" w:rsidR="00690446" w:rsidRPr="0071527E" w:rsidRDefault="00690446" w:rsidP="00690446">
            <w:pPr>
              <w:spacing w:after="0" w:line="240" w:lineRule="auto"/>
              <w:jc w:val="both"/>
              <w:rPr>
                <w:b/>
                <w:bCs/>
                <w:szCs w:val="24"/>
              </w:rPr>
            </w:pPr>
            <w:r w:rsidRPr="0071527E">
              <w:rPr>
                <w:b/>
                <w:bCs/>
                <w:szCs w:val="24"/>
              </w:rPr>
              <w:lastRenderedPageBreak/>
              <w:t>ERĮ pakeitimo projektas</w:t>
            </w:r>
          </w:p>
          <w:p w14:paraId="5297EBA5" w14:textId="77777777" w:rsidR="00690446" w:rsidRPr="0071527E" w:rsidRDefault="00690446" w:rsidP="00690446">
            <w:pPr>
              <w:spacing w:after="0" w:line="240" w:lineRule="auto"/>
              <w:jc w:val="both"/>
              <w:rPr>
                <w:b/>
                <w:bCs/>
                <w:szCs w:val="24"/>
              </w:rPr>
            </w:pPr>
            <w:r w:rsidRPr="0071527E">
              <w:rPr>
                <w:b/>
                <w:bCs/>
                <w:szCs w:val="24"/>
              </w:rPr>
              <w:t>Lietuvos Respublikos elektroninių ryšių įstatymas</w:t>
            </w:r>
          </w:p>
          <w:p w14:paraId="29380C2F" w14:textId="77777777" w:rsidR="00690446" w:rsidRPr="0071527E" w:rsidRDefault="00690446" w:rsidP="00690446">
            <w:pPr>
              <w:spacing w:after="0" w:line="240" w:lineRule="auto"/>
              <w:jc w:val="both"/>
              <w:rPr>
                <w:b/>
                <w:bCs/>
                <w:szCs w:val="24"/>
              </w:rPr>
            </w:pPr>
          </w:p>
          <w:p w14:paraId="6638287C" w14:textId="77777777" w:rsidR="00690446" w:rsidRPr="0071527E" w:rsidRDefault="00690446" w:rsidP="00690446">
            <w:pPr>
              <w:spacing w:after="0" w:line="240" w:lineRule="auto"/>
              <w:jc w:val="both"/>
              <w:rPr>
                <w:b/>
                <w:bCs/>
                <w:szCs w:val="24"/>
              </w:rPr>
            </w:pPr>
            <w:r w:rsidRPr="0071527E">
              <w:rPr>
                <w:b/>
                <w:bCs/>
                <w:szCs w:val="24"/>
              </w:rPr>
              <w:lastRenderedPageBreak/>
              <w:t>16 straipsnis. Rinkos tyrimas</w:t>
            </w:r>
          </w:p>
          <w:p w14:paraId="5134CCBE" w14:textId="63C8AD14" w:rsidR="00690446" w:rsidRPr="00690446" w:rsidRDefault="00690446" w:rsidP="00690446">
            <w:pPr>
              <w:pStyle w:val="Hyperlink1"/>
              <w:tabs>
                <w:tab w:val="left" w:pos="567"/>
              </w:tabs>
              <w:ind w:firstLine="0"/>
              <w:rPr>
                <w:rFonts w:ascii="Times New Roman" w:eastAsia="Calibri" w:hAnsi="Times New Roman"/>
                <w:b/>
                <w:bCs/>
                <w:sz w:val="24"/>
                <w:szCs w:val="24"/>
                <w:lang w:val="lt-LT"/>
              </w:rPr>
            </w:pPr>
            <w:r w:rsidRPr="00690446">
              <w:rPr>
                <w:rFonts w:ascii="Times New Roman" w:eastAsia="Calibri" w:hAnsi="Times New Roman"/>
                <w:b/>
                <w:bCs/>
                <w:sz w:val="24"/>
                <w:szCs w:val="24"/>
                <w:lang w:val="lt-LT"/>
              </w:rPr>
              <w:t>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rimtai abejoja, ar toks sprendimo projektas atitinka Europos Sąjungos teisę, Ryšių reguliavimo tarnyba negali tokio sprendimo projekto priimti 3 mėnesius nuo tokio nurodymo priėmimo Europos Komisijoje</w:t>
            </w:r>
            <w:r w:rsidR="004E7CCB">
              <w:rPr>
                <w:rFonts w:ascii="Times New Roman" w:eastAsia="Calibri" w:hAnsi="Times New Roman"/>
                <w:b/>
                <w:bCs/>
                <w:sz w:val="24"/>
                <w:szCs w:val="24"/>
                <w:lang w:val="lt-LT"/>
              </w:rPr>
              <w:t xml:space="preserve"> dienos</w:t>
            </w:r>
            <w:r w:rsidRPr="00690446">
              <w:rPr>
                <w:rFonts w:ascii="Times New Roman" w:eastAsia="Calibri" w:hAnsi="Times New Roman"/>
                <w:b/>
                <w:bCs/>
                <w:sz w:val="24"/>
                <w:szCs w:val="24"/>
                <w:lang w:val="lt-LT"/>
              </w:rPr>
              <w:t>.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nepriima arba palieka nepakeistą savo sprendimo projektą.</w:t>
            </w:r>
          </w:p>
          <w:p w14:paraId="32D76E3F" w14:textId="77777777" w:rsidR="00690446" w:rsidRPr="0071527E" w:rsidRDefault="00690446" w:rsidP="00690446">
            <w:pPr>
              <w:spacing w:after="0" w:line="240" w:lineRule="auto"/>
              <w:jc w:val="both"/>
              <w:rPr>
                <w:b/>
                <w:bCs/>
                <w:szCs w:val="24"/>
              </w:rPr>
            </w:pPr>
          </w:p>
          <w:p w14:paraId="0DAD2E12" w14:textId="77777777" w:rsidR="00690446" w:rsidRPr="0071527E" w:rsidRDefault="00690446" w:rsidP="00690446">
            <w:pPr>
              <w:spacing w:after="0" w:line="240" w:lineRule="auto"/>
              <w:jc w:val="both"/>
              <w:rPr>
                <w:b/>
                <w:bCs/>
                <w:szCs w:val="24"/>
              </w:rPr>
            </w:pPr>
            <w:r w:rsidRPr="0071527E">
              <w:rPr>
                <w:b/>
                <w:bCs/>
                <w:szCs w:val="24"/>
              </w:rPr>
              <w:t>23 straipsnis. Prieiga</w:t>
            </w:r>
          </w:p>
          <w:p w14:paraId="552DE104" w14:textId="447A79BA" w:rsidR="00690446" w:rsidRPr="00373D1A" w:rsidRDefault="00690446" w:rsidP="00690446">
            <w:pPr>
              <w:spacing w:after="0" w:line="240" w:lineRule="auto"/>
              <w:jc w:val="both"/>
              <w:rPr>
                <w:szCs w:val="24"/>
                <w:highlight w:val="green"/>
              </w:rPr>
            </w:pPr>
            <w:r w:rsidRPr="0071527E">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690446">
              <w:rPr>
                <w:b/>
                <w:bCs/>
                <w:i/>
                <w:iCs/>
                <w:szCs w:val="24"/>
              </w:rPr>
              <w:t>mutatis mutandis</w:t>
            </w:r>
            <w:r w:rsidRPr="00690446">
              <w:rPr>
                <w:b/>
                <w:bCs/>
                <w:szCs w:val="24"/>
              </w:rPr>
              <w:t xml:space="preserve"> </w:t>
            </w:r>
            <w:r w:rsidRPr="0071527E">
              <w:rPr>
                <w:b/>
                <w:bCs/>
                <w:szCs w:val="24"/>
              </w:rPr>
              <w:t>šio įstatymo 16 straipsnio 12 ir 14–18 dalyse nustatytomis taisyklėmis. Ryšių reguliavimo tarnyba ne vėliau kaip per 5 metus nuo sprendimo įpareigoti suteikti prieigą priėmimo</w:t>
            </w:r>
            <w:r w:rsidR="000E710B">
              <w:rPr>
                <w:b/>
                <w:bCs/>
                <w:szCs w:val="24"/>
              </w:rPr>
              <w:t xml:space="preserve"> dienos</w:t>
            </w:r>
            <w:r w:rsidRPr="0071527E">
              <w:rPr>
                <w:b/>
                <w:bCs/>
                <w:szCs w:val="24"/>
              </w:rPr>
              <w:t xml:space="preserve"> įvertina įpareigojimo taikymo rezultatus ir vadovaudamasi šio įstatymo 11 straipsnio 1 dalyje nustatytiems atvejams taikomomis taisyklėmis bei </w:t>
            </w:r>
            <w:r w:rsidRPr="00960C25">
              <w:rPr>
                <w:b/>
                <w:bCs/>
                <w:i/>
                <w:iCs/>
                <w:szCs w:val="24"/>
              </w:rPr>
              <w:t>mutatis mutandis</w:t>
            </w:r>
            <w:r w:rsidRPr="00690446">
              <w:rPr>
                <w:b/>
                <w:bCs/>
                <w:szCs w:val="24"/>
              </w:rPr>
              <w:t xml:space="preserve"> </w:t>
            </w:r>
            <w:r w:rsidRPr="0071527E">
              <w:rPr>
                <w:b/>
                <w:bCs/>
                <w:szCs w:val="24"/>
              </w:rPr>
              <w:t xml:space="preserve">šio įstatymo 16 straipsnio 12 ir 14–18 dalyse </w:t>
            </w:r>
            <w:r w:rsidRPr="0071527E">
              <w:rPr>
                <w:b/>
                <w:bCs/>
                <w:szCs w:val="24"/>
              </w:rPr>
              <w:lastRenderedPageBreak/>
              <w:t xml:space="preserve">nustatytomis taisyklėmis nusprendžia, ar juos panaikinti ir (arba) pakeisti.   </w:t>
            </w:r>
          </w:p>
        </w:tc>
        <w:tc>
          <w:tcPr>
            <w:tcW w:w="536" w:type="pct"/>
          </w:tcPr>
          <w:p w14:paraId="5C1E4C64" w14:textId="4DCF10EA" w:rsidR="00690446" w:rsidRPr="00835229" w:rsidRDefault="00690446" w:rsidP="00690446">
            <w:pPr>
              <w:spacing w:after="0" w:line="240" w:lineRule="auto"/>
              <w:ind w:right="-109"/>
              <w:jc w:val="center"/>
              <w:rPr>
                <w:szCs w:val="24"/>
              </w:rPr>
            </w:pPr>
            <w:r>
              <w:rPr>
                <w:szCs w:val="24"/>
              </w:rPr>
              <w:lastRenderedPageBreak/>
              <w:t>Visiškas</w:t>
            </w:r>
          </w:p>
        </w:tc>
      </w:tr>
      <w:tr w:rsidR="00690446" w:rsidRPr="00835229" w14:paraId="6B8EE125" w14:textId="77777777" w:rsidTr="00794D4A">
        <w:trPr>
          <w:trHeight w:val="404"/>
        </w:trPr>
        <w:tc>
          <w:tcPr>
            <w:tcW w:w="2192" w:type="pct"/>
          </w:tcPr>
          <w:p w14:paraId="3C8EA03A" w14:textId="181B2FF1" w:rsidR="00690446" w:rsidRPr="00183231" w:rsidRDefault="00690446" w:rsidP="00690446">
            <w:pPr>
              <w:autoSpaceDE w:val="0"/>
              <w:autoSpaceDN w:val="0"/>
              <w:adjustRightInd w:val="0"/>
              <w:spacing w:after="0" w:line="240" w:lineRule="auto"/>
              <w:jc w:val="both"/>
              <w:rPr>
                <w:color w:val="000000"/>
                <w:szCs w:val="24"/>
                <w:lang w:eastAsia="lt-LT"/>
              </w:rPr>
            </w:pPr>
            <w:r w:rsidRPr="00183231">
              <w:rPr>
                <w:color w:val="000000"/>
                <w:szCs w:val="24"/>
                <w:lang w:eastAsia="lt-LT"/>
              </w:rPr>
              <w:lastRenderedPageBreak/>
              <w:t>3.</w:t>
            </w:r>
            <w:r>
              <w:rPr>
                <w:color w:val="000000"/>
                <w:szCs w:val="24"/>
                <w:lang w:eastAsia="lt-LT"/>
              </w:rPr>
              <w:t xml:space="preserve"> </w:t>
            </w:r>
            <w:r w:rsidRPr="00183231">
              <w:rPr>
                <w:color w:val="000000"/>
                <w:szCs w:val="24"/>
                <w:lang w:eastAsia="lt-LT"/>
              </w:rPr>
              <w:t>Per pirmąsias šešias savaites nuo 1 dalyje nurodyto trijų mėnesių laikotarpio pradžios BEREC priima nuomonę dėl 1 dalyje nurodyto Komisijos pranešimo, kurioje nurodo, ar, jos manymu, reikėtų iš dalies pakeisti arba atsiimti priemonės projektą, ir, kai tikslinga, tuo tikslu pateikia konkrečių pasiūlymų. Ta nuomonė turi būti motyvuota ir skelbiama viešai.</w:t>
            </w:r>
          </w:p>
        </w:tc>
        <w:tc>
          <w:tcPr>
            <w:tcW w:w="2272" w:type="pct"/>
          </w:tcPr>
          <w:p w14:paraId="46A59362" w14:textId="0AC763C1" w:rsidR="00690446" w:rsidRPr="00373D1A" w:rsidRDefault="008367DE" w:rsidP="00690446">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Šios dalies perkelti ir įgyvendinti nereikia, nes ji skirta BEREC.</w:t>
            </w:r>
          </w:p>
        </w:tc>
        <w:tc>
          <w:tcPr>
            <w:tcW w:w="536" w:type="pct"/>
          </w:tcPr>
          <w:p w14:paraId="5913E6EC" w14:textId="77777777" w:rsidR="00690446" w:rsidRPr="00835229" w:rsidRDefault="00690446" w:rsidP="00690446">
            <w:pPr>
              <w:spacing w:after="0" w:line="240" w:lineRule="auto"/>
              <w:ind w:right="-109"/>
              <w:jc w:val="center"/>
              <w:rPr>
                <w:szCs w:val="24"/>
              </w:rPr>
            </w:pPr>
          </w:p>
        </w:tc>
      </w:tr>
      <w:tr w:rsidR="008367DE" w:rsidRPr="00835229" w14:paraId="7C52E346" w14:textId="77777777" w:rsidTr="00794D4A">
        <w:trPr>
          <w:trHeight w:val="404"/>
        </w:trPr>
        <w:tc>
          <w:tcPr>
            <w:tcW w:w="2192" w:type="pct"/>
          </w:tcPr>
          <w:p w14:paraId="18990547" w14:textId="77777777" w:rsidR="008367DE" w:rsidRDefault="008367DE" w:rsidP="008367DE">
            <w:pPr>
              <w:autoSpaceDE w:val="0"/>
              <w:autoSpaceDN w:val="0"/>
              <w:adjustRightInd w:val="0"/>
              <w:spacing w:after="0" w:line="240" w:lineRule="auto"/>
              <w:jc w:val="both"/>
              <w:rPr>
                <w:color w:val="000000"/>
                <w:szCs w:val="24"/>
                <w:lang w:eastAsia="lt-LT"/>
              </w:rPr>
            </w:pPr>
            <w:r w:rsidRPr="00183231">
              <w:rPr>
                <w:color w:val="000000"/>
                <w:szCs w:val="24"/>
                <w:lang w:eastAsia="lt-LT"/>
              </w:rPr>
              <w:t>4.</w:t>
            </w:r>
            <w:r>
              <w:rPr>
                <w:color w:val="000000"/>
                <w:szCs w:val="24"/>
                <w:lang w:eastAsia="lt-LT"/>
              </w:rPr>
              <w:t xml:space="preserve"> </w:t>
            </w:r>
            <w:r w:rsidRPr="00183231">
              <w:rPr>
                <w:color w:val="000000"/>
                <w:szCs w:val="24"/>
                <w:lang w:eastAsia="lt-LT"/>
              </w:rPr>
              <w:t>Jei savo nuomonėje BEREC sutinka su Komisijos pateiktomis rimtomis abejonėmis, ji glaudžiai bendradarbiauja su atitinkama nacionaline reguliavimo institucija, kad būtų nustatyta pati tinkamiausia ir veiksmingiausia priemonė. Prieš pasibaigiant 1 dalyje nurodytam trijų mėnesių laikotarpiui nacionalinė reguliavimo institucija gali:</w:t>
            </w:r>
          </w:p>
          <w:p w14:paraId="19FBFE12" w14:textId="25683681" w:rsidR="008367DE" w:rsidRPr="00183231" w:rsidRDefault="008367DE" w:rsidP="008367DE">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183231">
              <w:rPr>
                <w:color w:val="000000"/>
                <w:szCs w:val="24"/>
                <w:lang w:eastAsia="lt-LT"/>
              </w:rPr>
              <w:t>kuo labiau atsižvelgdama į 1 dalyje nurodytą Komisijos pranešimą ir BEREC nuomonę, iš dalies pakeisti arba atsiimti priemonės projektą; arba</w:t>
            </w:r>
          </w:p>
          <w:p w14:paraId="09042C6F" w14:textId="3B9E846D" w:rsidR="008367DE" w:rsidRPr="00183231" w:rsidRDefault="008367DE" w:rsidP="008367DE">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183231">
              <w:rPr>
                <w:color w:val="000000"/>
                <w:szCs w:val="24"/>
                <w:lang w:eastAsia="lt-LT"/>
              </w:rPr>
              <w:t>nekeisti savo priemonės projekto.</w:t>
            </w:r>
          </w:p>
        </w:tc>
        <w:tc>
          <w:tcPr>
            <w:tcW w:w="2272" w:type="pct"/>
          </w:tcPr>
          <w:p w14:paraId="39B943F7" w14:textId="77777777" w:rsidR="008367DE" w:rsidRPr="008367DE" w:rsidRDefault="008367DE" w:rsidP="008367DE">
            <w:pPr>
              <w:spacing w:after="0" w:line="240" w:lineRule="auto"/>
              <w:jc w:val="both"/>
              <w:rPr>
                <w:b/>
                <w:bCs/>
                <w:szCs w:val="24"/>
              </w:rPr>
            </w:pPr>
            <w:r w:rsidRPr="008367DE">
              <w:rPr>
                <w:b/>
                <w:bCs/>
                <w:szCs w:val="24"/>
              </w:rPr>
              <w:t>ERĮ pakeitimo projektas</w:t>
            </w:r>
          </w:p>
          <w:p w14:paraId="13711FBE" w14:textId="77777777" w:rsidR="008367DE" w:rsidRPr="008367DE" w:rsidRDefault="008367DE" w:rsidP="008367DE">
            <w:pPr>
              <w:spacing w:after="0" w:line="240" w:lineRule="auto"/>
              <w:jc w:val="both"/>
              <w:rPr>
                <w:b/>
                <w:bCs/>
                <w:szCs w:val="24"/>
              </w:rPr>
            </w:pPr>
            <w:r w:rsidRPr="008367DE">
              <w:rPr>
                <w:b/>
                <w:bCs/>
                <w:szCs w:val="24"/>
              </w:rPr>
              <w:t>Lietuvos Respublikos elektroninių ryšių įstatymas</w:t>
            </w:r>
          </w:p>
          <w:p w14:paraId="75DB7AA9" w14:textId="77777777" w:rsidR="008367DE" w:rsidRPr="008367DE" w:rsidRDefault="008367DE" w:rsidP="008367DE">
            <w:pPr>
              <w:spacing w:after="0" w:line="240" w:lineRule="auto"/>
              <w:jc w:val="both"/>
              <w:rPr>
                <w:b/>
                <w:bCs/>
                <w:szCs w:val="24"/>
              </w:rPr>
            </w:pPr>
          </w:p>
          <w:p w14:paraId="7FFD9FE6" w14:textId="77777777" w:rsidR="008367DE" w:rsidRPr="008367DE" w:rsidRDefault="008367DE" w:rsidP="008367DE">
            <w:pPr>
              <w:spacing w:after="0" w:line="240" w:lineRule="auto"/>
              <w:jc w:val="both"/>
              <w:rPr>
                <w:b/>
                <w:bCs/>
                <w:szCs w:val="24"/>
              </w:rPr>
            </w:pPr>
            <w:r w:rsidRPr="008367DE">
              <w:rPr>
                <w:b/>
                <w:bCs/>
                <w:szCs w:val="24"/>
              </w:rPr>
              <w:t>16 straipsnis. Rinkos tyrimas</w:t>
            </w:r>
          </w:p>
          <w:p w14:paraId="3FEC3A28" w14:textId="5FB00C31" w:rsidR="008367DE" w:rsidRPr="008367DE" w:rsidRDefault="008367DE" w:rsidP="008367DE">
            <w:pPr>
              <w:pStyle w:val="Hyperlink1"/>
              <w:tabs>
                <w:tab w:val="left" w:pos="567"/>
              </w:tabs>
              <w:ind w:firstLine="0"/>
              <w:rPr>
                <w:rFonts w:ascii="Times New Roman" w:eastAsia="Calibri" w:hAnsi="Times New Roman"/>
                <w:b/>
                <w:bCs/>
                <w:sz w:val="24"/>
                <w:szCs w:val="24"/>
                <w:lang w:val="lt-LT"/>
              </w:rPr>
            </w:pPr>
            <w:r w:rsidRPr="008367DE">
              <w:rPr>
                <w:rFonts w:ascii="Times New Roman" w:eastAsia="Calibri" w:hAnsi="Times New Roman"/>
                <w:b/>
                <w:bCs/>
                <w:sz w:val="24"/>
                <w:szCs w:val="24"/>
                <w:lang w:val="lt-LT"/>
              </w:rPr>
              <w:t>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rimtai abejoja, ar toks sprendimo projektas atitinka Europos Sąjungos teisę, Ryšių reguliavimo tarnyba negali tokio sprendimo projekto priimti 3 mėnesius nuo tokio nurodymo priėmimo Europos Komisijoje</w:t>
            </w:r>
            <w:r w:rsidR="004E7CCB">
              <w:rPr>
                <w:rFonts w:ascii="Times New Roman" w:eastAsia="Calibri" w:hAnsi="Times New Roman"/>
                <w:b/>
                <w:bCs/>
                <w:sz w:val="24"/>
                <w:szCs w:val="24"/>
                <w:lang w:val="lt-LT"/>
              </w:rPr>
              <w:t xml:space="preserve"> dienos</w:t>
            </w:r>
            <w:r w:rsidRPr="008367DE">
              <w:rPr>
                <w:rFonts w:ascii="Times New Roman" w:eastAsia="Calibri" w:hAnsi="Times New Roman"/>
                <w:b/>
                <w:bCs/>
                <w:sz w:val="24"/>
                <w:szCs w:val="24"/>
                <w:lang w:val="lt-LT"/>
              </w:rPr>
              <w:t>.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nepriima arba palieka nepakeistą savo sprendimo projektą.</w:t>
            </w:r>
          </w:p>
          <w:p w14:paraId="647FF742" w14:textId="77777777" w:rsidR="008367DE" w:rsidRPr="008367DE" w:rsidRDefault="008367DE" w:rsidP="008367DE">
            <w:pPr>
              <w:spacing w:after="0" w:line="240" w:lineRule="auto"/>
              <w:jc w:val="both"/>
              <w:rPr>
                <w:b/>
                <w:bCs/>
                <w:szCs w:val="24"/>
              </w:rPr>
            </w:pPr>
          </w:p>
          <w:p w14:paraId="1C3D79F1" w14:textId="77777777" w:rsidR="008367DE" w:rsidRPr="008367DE" w:rsidRDefault="008367DE" w:rsidP="008367DE">
            <w:pPr>
              <w:spacing w:after="0" w:line="240" w:lineRule="auto"/>
              <w:jc w:val="both"/>
              <w:rPr>
                <w:b/>
                <w:bCs/>
                <w:szCs w:val="24"/>
              </w:rPr>
            </w:pPr>
            <w:r w:rsidRPr="008367DE">
              <w:rPr>
                <w:b/>
                <w:bCs/>
                <w:szCs w:val="24"/>
              </w:rPr>
              <w:t>23 straipsnis. Prieiga</w:t>
            </w:r>
          </w:p>
          <w:p w14:paraId="00295FE4" w14:textId="467E0B56" w:rsidR="008367DE" w:rsidRPr="008367DE" w:rsidRDefault="008367DE" w:rsidP="008367DE">
            <w:pPr>
              <w:pStyle w:val="Hyperlink1"/>
              <w:tabs>
                <w:tab w:val="left" w:pos="567"/>
              </w:tabs>
              <w:ind w:firstLine="0"/>
              <w:rPr>
                <w:rFonts w:ascii="Times New Roman" w:hAnsi="Times New Roman"/>
                <w:sz w:val="24"/>
                <w:szCs w:val="24"/>
                <w:highlight w:val="green"/>
                <w:lang w:val="lt-LT"/>
              </w:rPr>
            </w:pPr>
            <w:r w:rsidRPr="008367DE">
              <w:rPr>
                <w:rFonts w:ascii="Times New Roman" w:hAnsi="Times New Roman"/>
                <w:b/>
                <w:bCs/>
                <w:sz w:val="24"/>
                <w:szCs w:val="24"/>
                <w:lang w:val="lt-LT"/>
              </w:rPr>
              <w:lastRenderedPageBreak/>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8367DE">
              <w:rPr>
                <w:rFonts w:ascii="Times New Roman" w:hAnsi="Times New Roman"/>
                <w:b/>
                <w:bCs/>
                <w:i/>
                <w:iCs/>
                <w:sz w:val="24"/>
                <w:szCs w:val="24"/>
                <w:lang w:val="lt-LT"/>
              </w:rPr>
              <w:t>mutatis mutandis</w:t>
            </w:r>
            <w:r w:rsidRPr="008367DE">
              <w:rPr>
                <w:rFonts w:ascii="Times New Roman" w:hAnsi="Times New Roman"/>
                <w:b/>
                <w:bCs/>
                <w:sz w:val="24"/>
                <w:szCs w:val="24"/>
                <w:lang w:val="lt-LT"/>
              </w:rPr>
              <w:t xml:space="preserve"> šio įstatymo 16 straipsnio 12 ir 14–18 dalyse nustatytomis taisyklėmis. Ryšių reguliavimo tarnyba ne vėliau kaip per 5 metus nuo sprendimo įpareigoti suteikti prieigą priėmimo</w:t>
            </w:r>
            <w:r w:rsidR="000E710B">
              <w:rPr>
                <w:rFonts w:ascii="Times New Roman" w:hAnsi="Times New Roman"/>
                <w:b/>
                <w:bCs/>
                <w:sz w:val="24"/>
                <w:szCs w:val="24"/>
                <w:lang w:val="lt-LT"/>
              </w:rPr>
              <w:t xml:space="preserve"> dienos</w:t>
            </w:r>
            <w:r w:rsidRPr="008367DE">
              <w:rPr>
                <w:rFonts w:ascii="Times New Roman" w:hAnsi="Times New Roman"/>
                <w:b/>
                <w:bCs/>
                <w:sz w:val="24"/>
                <w:szCs w:val="24"/>
                <w:lang w:val="lt-LT"/>
              </w:rPr>
              <w:t xml:space="preserve"> įvertina įpareigojimo taikymo rezultatus ir vadovaudamasi šio įstatymo 11 straipsnio 1 dalyje nustatytiems atvejams taikomomis taisyklėmis bei </w:t>
            </w:r>
            <w:r w:rsidRPr="00021B33">
              <w:rPr>
                <w:rFonts w:ascii="Times New Roman" w:hAnsi="Times New Roman"/>
                <w:b/>
                <w:bCs/>
                <w:i/>
                <w:iCs/>
                <w:sz w:val="24"/>
                <w:szCs w:val="24"/>
                <w:lang w:val="lt-LT"/>
              </w:rPr>
              <w:t>mutatis mutandis</w:t>
            </w:r>
            <w:r w:rsidRPr="008367DE">
              <w:rPr>
                <w:rFonts w:ascii="Times New Roman" w:hAnsi="Times New Roman"/>
                <w:b/>
                <w:bCs/>
                <w:sz w:val="24"/>
                <w:szCs w:val="24"/>
                <w:lang w:val="lt-LT"/>
              </w:rPr>
              <w:t xml:space="preserve"> šio įstatymo 16 straipsnio 12 ir 14–18 dalyse nustatytomis taisyklėmis nusprendžia, ar juos panaikinti ir (arba) pakeisti.   </w:t>
            </w:r>
          </w:p>
        </w:tc>
        <w:tc>
          <w:tcPr>
            <w:tcW w:w="536" w:type="pct"/>
          </w:tcPr>
          <w:p w14:paraId="4E505ED5" w14:textId="33B18664" w:rsidR="008367DE" w:rsidRPr="00835229" w:rsidRDefault="008367DE" w:rsidP="008367DE">
            <w:pPr>
              <w:spacing w:after="0" w:line="240" w:lineRule="auto"/>
              <w:ind w:right="-109"/>
              <w:jc w:val="center"/>
              <w:rPr>
                <w:szCs w:val="24"/>
              </w:rPr>
            </w:pPr>
            <w:r>
              <w:rPr>
                <w:szCs w:val="24"/>
              </w:rPr>
              <w:lastRenderedPageBreak/>
              <w:t>Visiškas</w:t>
            </w:r>
          </w:p>
        </w:tc>
      </w:tr>
      <w:tr w:rsidR="008367DE" w:rsidRPr="00835229" w14:paraId="66DE93D5" w14:textId="77777777" w:rsidTr="00794D4A">
        <w:trPr>
          <w:trHeight w:val="404"/>
        </w:trPr>
        <w:tc>
          <w:tcPr>
            <w:tcW w:w="2192" w:type="pct"/>
          </w:tcPr>
          <w:p w14:paraId="34138357" w14:textId="77777777" w:rsidR="008367DE" w:rsidRPr="00183231" w:rsidRDefault="008367DE" w:rsidP="008367DE">
            <w:pPr>
              <w:autoSpaceDE w:val="0"/>
              <w:autoSpaceDN w:val="0"/>
              <w:adjustRightInd w:val="0"/>
              <w:spacing w:after="0" w:line="240" w:lineRule="auto"/>
              <w:jc w:val="both"/>
              <w:rPr>
                <w:color w:val="000000"/>
                <w:szCs w:val="24"/>
                <w:lang w:eastAsia="lt-LT"/>
              </w:rPr>
            </w:pPr>
            <w:r w:rsidRPr="00183231">
              <w:rPr>
                <w:color w:val="000000"/>
                <w:szCs w:val="24"/>
                <w:lang w:eastAsia="lt-LT"/>
              </w:rPr>
              <w:t>5.</w:t>
            </w:r>
            <w:r>
              <w:rPr>
                <w:color w:val="000000"/>
                <w:szCs w:val="24"/>
                <w:lang w:eastAsia="lt-LT"/>
              </w:rPr>
              <w:t xml:space="preserve"> </w:t>
            </w:r>
            <w:r w:rsidRPr="00183231">
              <w:rPr>
                <w:color w:val="000000"/>
                <w:szCs w:val="24"/>
                <w:lang w:eastAsia="lt-LT"/>
              </w:rPr>
              <w:t>Komisija, kuo labiau atsižvelgdama į BEREC nuomonę, jei tokios būta, per vieną mėnesį nuo 1 dalyje nurodyto trijų mėnesių laikotarpio pabaigos gali:</w:t>
            </w:r>
          </w:p>
          <w:p w14:paraId="2A4C1838" w14:textId="4798A2B7" w:rsidR="008367DE" w:rsidRPr="00183231" w:rsidRDefault="008367DE" w:rsidP="008367DE">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183231">
              <w:rPr>
                <w:color w:val="000000"/>
                <w:szCs w:val="24"/>
                <w:lang w:eastAsia="lt-LT"/>
              </w:rPr>
              <w:t xml:space="preserve">priimti rekomendaciją, pagal kurią būtų reikalaujama, kad atitinkama nacionalinė reguliavimo institucija iš dalies pakeistų arba atsiimtų priemonės projektą, pateikdama tuo tikslu konkrečių pasiūlymų, ir nurodydama savo rekomendacijos priežastis, visų pirma tais atvejais, jei BEREC nesutinka su Komisijos pateiktomis rimtomis abejonėmis; </w:t>
            </w:r>
          </w:p>
          <w:p w14:paraId="612EE082" w14:textId="36023481" w:rsidR="008367DE" w:rsidRPr="00183231" w:rsidRDefault="008367DE" w:rsidP="008367DE">
            <w:pPr>
              <w:autoSpaceDE w:val="0"/>
              <w:autoSpaceDN w:val="0"/>
              <w:adjustRightInd w:val="0"/>
              <w:spacing w:after="0" w:line="240" w:lineRule="auto"/>
              <w:jc w:val="both"/>
              <w:rPr>
                <w:szCs w:val="24"/>
                <w:lang w:eastAsia="lt-LT"/>
              </w:rPr>
            </w:pPr>
            <w:r>
              <w:rPr>
                <w:color w:val="000000"/>
                <w:szCs w:val="24"/>
                <w:lang w:eastAsia="lt-LT"/>
              </w:rPr>
              <w:t xml:space="preserve">b) </w:t>
            </w:r>
            <w:r w:rsidRPr="00183231">
              <w:rPr>
                <w:szCs w:val="24"/>
                <w:lang w:eastAsia="lt-LT"/>
              </w:rPr>
              <w:t>priimti sprendimą atsiimti savo kritines pastabas, nurodytas pagal 1 dalį; arba</w:t>
            </w:r>
          </w:p>
          <w:p w14:paraId="1DC9B38E" w14:textId="59D88DE7" w:rsidR="008367DE" w:rsidRPr="00D0569D" w:rsidRDefault="008367DE" w:rsidP="008367DE">
            <w:pPr>
              <w:autoSpaceDE w:val="0"/>
              <w:autoSpaceDN w:val="0"/>
              <w:adjustRightInd w:val="0"/>
              <w:spacing w:after="0" w:line="240" w:lineRule="auto"/>
              <w:jc w:val="both"/>
              <w:rPr>
                <w:szCs w:val="24"/>
                <w:lang w:eastAsia="lt-LT"/>
              </w:rPr>
            </w:pPr>
            <w:r>
              <w:rPr>
                <w:szCs w:val="24"/>
                <w:lang w:eastAsia="lt-LT"/>
              </w:rPr>
              <w:t xml:space="preserve">c) </w:t>
            </w:r>
            <w:r w:rsidRPr="00183231">
              <w:rPr>
                <w:szCs w:val="24"/>
                <w:lang w:eastAsia="lt-LT"/>
              </w:rPr>
              <w:t xml:space="preserve">priemonių projektų, kuriems taikoma 61 straipsnio 3 dalies antra pastraipa arba 76 straipsnio 2 dalis, atžvilgiu priimti sprendimą, kuriuo atitinkama nacionalinė reguliavimo institucija būtų įpareigota atsiimti priemonės projektą, jeigu BEREC sutinka su rimtu Komisijos susirūpinimu, kartu pateikdama išsamią ir objektyvią analizę, kodėl Komisija mano, kad priemonės projektas neturėtų būti priimtas, ir konkrečių pasiūlymų, kaip priemonės projektas turėtų būti iš dalies </w:t>
            </w:r>
            <w:r w:rsidRPr="00183231">
              <w:rPr>
                <w:szCs w:val="24"/>
                <w:lang w:eastAsia="lt-LT"/>
              </w:rPr>
              <w:lastRenderedPageBreak/>
              <w:t xml:space="preserve">pakeistas, </w:t>
            </w:r>
            <w:r w:rsidRPr="00183231">
              <w:rPr>
                <w:i/>
                <w:iCs/>
                <w:szCs w:val="24"/>
                <w:lang w:eastAsia="lt-LT"/>
              </w:rPr>
              <w:t xml:space="preserve">mutatis mutandis </w:t>
            </w:r>
            <w:r w:rsidRPr="00183231">
              <w:rPr>
                <w:szCs w:val="24"/>
                <w:lang w:eastAsia="lt-LT"/>
              </w:rPr>
              <w:t>taikydama 32 straipsnio 7 dalyje nurodytą procedūrą.</w:t>
            </w:r>
          </w:p>
        </w:tc>
        <w:tc>
          <w:tcPr>
            <w:tcW w:w="2272" w:type="pct"/>
          </w:tcPr>
          <w:p w14:paraId="5DFA0E20" w14:textId="09DDEEA9" w:rsidR="008367DE" w:rsidRPr="00373D1A" w:rsidRDefault="008367DE" w:rsidP="008367D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lastRenderedPageBreak/>
              <w:t>Šios dalies perkelti ir įgyvendinti nereikia, nes ji skirta Europos Komisijai.</w:t>
            </w:r>
          </w:p>
        </w:tc>
        <w:tc>
          <w:tcPr>
            <w:tcW w:w="536" w:type="pct"/>
          </w:tcPr>
          <w:p w14:paraId="5CFCBCA9" w14:textId="77777777" w:rsidR="008367DE" w:rsidRPr="00835229" w:rsidRDefault="008367DE" w:rsidP="008367DE">
            <w:pPr>
              <w:spacing w:after="0" w:line="240" w:lineRule="auto"/>
              <w:ind w:right="-109"/>
              <w:jc w:val="center"/>
              <w:rPr>
                <w:szCs w:val="24"/>
              </w:rPr>
            </w:pPr>
          </w:p>
        </w:tc>
      </w:tr>
      <w:tr w:rsidR="008367DE" w:rsidRPr="00835229" w14:paraId="1EE342D1" w14:textId="77777777" w:rsidTr="00794D4A">
        <w:trPr>
          <w:trHeight w:val="404"/>
        </w:trPr>
        <w:tc>
          <w:tcPr>
            <w:tcW w:w="2192" w:type="pct"/>
          </w:tcPr>
          <w:p w14:paraId="5786FD76" w14:textId="77777777" w:rsidR="008367DE" w:rsidRPr="00183231" w:rsidRDefault="008367DE" w:rsidP="008367DE">
            <w:pPr>
              <w:autoSpaceDE w:val="0"/>
              <w:autoSpaceDN w:val="0"/>
              <w:adjustRightInd w:val="0"/>
              <w:spacing w:after="0" w:line="240" w:lineRule="auto"/>
              <w:jc w:val="both"/>
              <w:rPr>
                <w:szCs w:val="24"/>
                <w:lang w:eastAsia="lt-LT"/>
              </w:rPr>
            </w:pPr>
            <w:r w:rsidRPr="00183231">
              <w:rPr>
                <w:szCs w:val="24"/>
                <w:lang w:eastAsia="lt-LT"/>
              </w:rPr>
              <w:t>6.</w:t>
            </w:r>
            <w:r>
              <w:rPr>
                <w:szCs w:val="24"/>
                <w:lang w:eastAsia="lt-LT"/>
              </w:rPr>
              <w:t xml:space="preserve"> </w:t>
            </w:r>
            <w:r w:rsidRPr="00183231">
              <w:rPr>
                <w:szCs w:val="24"/>
                <w:lang w:eastAsia="lt-LT"/>
              </w:rPr>
              <w:t>Per vieną mėnesį nuo Komisijos rekomendacijos priėmimo pagal 5 dalies a punktą arba po jos kritinių pastabų atsiėmimo pagal 5 dalies b punktą atitinkama nacionalinė reguliavimo institucija pateikia Komisijai ir BEREC priimtą galutinę priemonę.</w:t>
            </w:r>
          </w:p>
          <w:p w14:paraId="354714AD" w14:textId="2223BF34" w:rsidR="008367DE" w:rsidRPr="00D0569D" w:rsidRDefault="008367DE" w:rsidP="008367DE">
            <w:pPr>
              <w:autoSpaceDE w:val="0"/>
              <w:autoSpaceDN w:val="0"/>
              <w:adjustRightInd w:val="0"/>
              <w:spacing w:after="0" w:line="240" w:lineRule="auto"/>
              <w:jc w:val="both"/>
              <w:rPr>
                <w:szCs w:val="24"/>
                <w:lang w:eastAsia="lt-LT"/>
              </w:rPr>
            </w:pPr>
            <w:r w:rsidRPr="00183231">
              <w:rPr>
                <w:szCs w:val="24"/>
                <w:lang w:eastAsia="lt-LT"/>
              </w:rPr>
              <w:t>Tas laikotarpis gali būti pratęstas, kad nacionalinė reguliavimo institucija, vadovaudamasi 23 straipsnyje nurodyta procedūra, galėtų surengti viešas konsultacijas.</w:t>
            </w:r>
          </w:p>
        </w:tc>
        <w:tc>
          <w:tcPr>
            <w:tcW w:w="2272" w:type="pct"/>
          </w:tcPr>
          <w:p w14:paraId="76AA41B0" w14:textId="77777777" w:rsidR="00021B33" w:rsidRPr="008367DE" w:rsidRDefault="00021B33" w:rsidP="00021B33">
            <w:pPr>
              <w:spacing w:after="0" w:line="240" w:lineRule="auto"/>
              <w:jc w:val="both"/>
              <w:rPr>
                <w:b/>
                <w:bCs/>
                <w:szCs w:val="24"/>
              </w:rPr>
            </w:pPr>
            <w:r w:rsidRPr="008367DE">
              <w:rPr>
                <w:b/>
                <w:bCs/>
                <w:szCs w:val="24"/>
              </w:rPr>
              <w:t>ERĮ pakeitimo projektas</w:t>
            </w:r>
          </w:p>
          <w:p w14:paraId="7CA704C8" w14:textId="77777777" w:rsidR="00021B33" w:rsidRPr="008367DE" w:rsidRDefault="00021B33" w:rsidP="00021B33">
            <w:pPr>
              <w:spacing w:after="0" w:line="240" w:lineRule="auto"/>
              <w:jc w:val="both"/>
              <w:rPr>
                <w:b/>
                <w:bCs/>
                <w:szCs w:val="24"/>
              </w:rPr>
            </w:pPr>
            <w:r w:rsidRPr="008367DE">
              <w:rPr>
                <w:b/>
                <w:bCs/>
                <w:szCs w:val="24"/>
              </w:rPr>
              <w:t>Lietuvos Respublikos elektroninių ryšių įstatymas</w:t>
            </w:r>
          </w:p>
          <w:p w14:paraId="2E6F5E2D" w14:textId="77777777" w:rsidR="00021B33" w:rsidRPr="008367DE" w:rsidRDefault="00021B33" w:rsidP="00021B33">
            <w:pPr>
              <w:spacing w:after="0" w:line="240" w:lineRule="auto"/>
              <w:jc w:val="both"/>
              <w:rPr>
                <w:b/>
                <w:bCs/>
                <w:szCs w:val="24"/>
              </w:rPr>
            </w:pPr>
          </w:p>
          <w:p w14:paraId="017C9F05" w14:textId="77777777" w:rsidR="00021B33" w:rsidRPr="008367DE" w:rsidRDefault="00021B33" w:rsidP="00021B33">
            <w:pPr>
              <w:spacing w:after="0" w:line="240" w:lineRule="auto"/>
              <w:jc w:val="both"/>
              <w:rPr>
                <w:b/>
                <w:bCs/>
                <w:szCs w:val="24"/>
              </w:rPr>
            </w:pPr>
            <w:r w:rsidRPr="008367DE">
              <w:rPr>
                <w:b/>
                <w:bCs/>
                <w:szCs w:val="24"/>
              </w:rPr>
              <w:t>16 straipsnis. Rinkos tyrimas</w:t>
            </w:r>
          </w:p>
          <w:p w14:paraId="345FBCE3" w14:textId="3BE4FC9A" w:rsidR="00021B33" w:rsidRPr="00021B33" w:rsidRDefault="00021B33" w:rsidP="00021B33">
            <w:pPr>
              <w:spacing w:after="0" w:line="240" w:lineRule="auto"/>
              <w:jc w:val="both"/>
              <w:rPr>
                <w:b/>
                <w:bCs/>
                <w:szCs w:val="24"/>
              </w:rPr>
            </w:pPr>
            <w:r w:rsidRPr="00021B33">
              <w:rPr>
                <w:b/>
                <w:bCs/>
                <w:szCs w:val="24"/>
              </w:rPr>
              <w:t>16. Ryšių reguliavimo tarnyba galutinį sprendimą šio straipsnio 14 dalyje nurodytu atveju priima per 1</w:t>
            </w:r>
            <w:r>
              <w:rPr>
                <w:b/>
                <w:bCs/>
                <w:szCs w:val="24"/>
              </w:rPr>
              <w:t xml:space="preserve"> </w:t>
            </w:r>
            <w:r w:rsidRPr="00021B33">
              <w:rPr>
                <w:b/>
                <w:bCs/>
                <w:szCs w:val="24"/>
              </w:rPr>
              <w:t>mėnesį nuo šio straipsnio 15 dalyje nurodyto 1</w:t>
            </w:r>
            <w:r>
              <w:rPr>
                <w:b/>
                <w:bCs/>
                <w:szCs w:val="24"/>
              </w:rPr>
              <w:t xml:space="preserve"> </w:t>
            </w:r>
            <w:r w:rsidRPr="00021B33">
              <w:rPr>
                <w:b/>
                <w:bCs/>
                <w:szCs w:val="24"/>
              </w:rPr>
              <w:t>mėnesio termino pabaigos. Į šį terminą neįskaitoma konsultacijų dėl rinkos tyrimo, numatytų šio įstatymo 11 straipsnio 1 dalyje, trukmė.</w:t>
            </w:r>
          </w:p>
          <w:p w14:paraId="00772A9C" w14:textId="77777777" w:rsidR="00021B33" w:rsidRDefault="00021B33" w:rsidP="008367DE">
            <w:pPr>
              <w:pStyle w:val="Hyperlink1"/>
              <w:tabs>
                <w:tab w:val="left" w:pos="567"/>
              </w:tabs>
              <w:ind w:firstLine="0"/>
              <w:rPr>
                <w:rFonts w:ascii="Times New Roman" w:hAnsi="Times New Roman"/>
                <w:b/>
                <w:sz w:val="24"/>
                <w:szCs w:val="24"/>
                <w:lang w:val="lt-LT"/>
              </w:rPr>
            </w:pPr>
          </w:p>
          <w:p w14:paraId="4150D6AD" w14:textId="77777777" w:rsidR="00021B33" w:rsidRPr="008367DE" w:rsidRDefault="00021B33" w:rsidP="00021B33">
            <w:pPr>
              <w:spacing w:after="0" w:line="240" w:lineRule="auto"/>
              <w:jc w:val="both"/>
              <w:rPr>
                <w:b/>
                <w:bCs/>
                <w:szCs w:val="24"/>
              </w:rPr>
            </w:pPr>
            <w:r w:rsidRPr="008367DE">
              <w:rPr>
                <w:b/>
                <w:bCs/>
                <w:szCs w:val="24"/>
              </w:rPr>
              <w:t>23 straipsnis. Prieiga</w:t>
            </w:r>
          </w:p>
          <w:p w14:paraId="02F1097E" w14:textId="56C8D67A" w:rsidR="008367DE" w:rsidRPr="00373D1A" w:rsidRDefault="00021B33" w:rsidP="00021B33">
            <w:pPr>
              <w:pStyle w:val="Hyperlink1"/>
              <w:tabs>
                <w:tab w:val="left" w:pos="567"/>
              </w:tabs>
              <w:ind w:firstLine="0"/>
              <w:rPr>
                <w:rFonts w:ascii="Times New Roman" w:hAnsi="Times New Roman"/>
                <w:sz w:val="24"/>
                <w:szCs w:val="24"/>
                <w:highlight w:val="green"/>
                <w:lang w:val="lt-LT"/>
              </w:rPr>
            </w:pPr>
            <w:r w:rsidRPr="008367DE">
              <w:rPr>
                <w:rFonts w:ascii="Times New Roman" w:hAnsi="Times New Roman"/>
                <w:b/>
                <w:bCs/>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8367DE">
              <w:rPr>
                <w:rFonts w:ascii="Times New Roman" w:hAnsi="Times New Roman"/>
                <w:b/>
                <w:bCs/>
                <w:i/>
                <w:iCs/>
                <w:sz w:val="24"/>
                <w:szCs w:val="24"/>
                <w:lang w:val="lt-LT"/>
              </w:rPr>
              <w:t>mutatis mutandis</w:t>
            </w:r>
            <w:r w:rsidRPr="008367DE">
              <w:rPr>
                <w:rFonts w:ascii="Times New Roman" w:hAnsi="Times New Roman"/>
                <w:b/>
                <w:bCs/>
                <w:sz w:val="24"/>
                <w:szCs w:val="24"/>
                <w:lang w:val="lt-LT"/>
              </w:rPr>
              <w:t xml:space="preserve"> šio įstatymo 16 straipsnio 12 ir 14–18 dalyse nustatytomis taisyklėmis. Ryšių reguliavimo tarnyba ne vėliau kaip per 5 metus nuo sprendimo įpareigoti suteikti prieigą priėmimo</w:t>
            </w:r>
            <w:r w:rsidR="000E710B">
              <w:rPr>
                <w:rFonts w:ascii="Times New Roman" w:hAnsi="Times New Roman"/>
                <w:b/>
                <w:bCs/>
                <w:sz w:val="24"/>
                <w:szCs w:val="24"/>
                <w:lang w:val="lt-LT"/>
              </w:rPr>
              <w:t xml:space="preserve"> dienos</w:t>
            </w:r>
            <w:r w:rsidRPr="008367DE">
              <w:rPr>
                <w:rFonts w:ascii="Times New Roman" w:hAnsi="Times New Roman"/>
                <w:b/>
                <w:bCs/>
                <w:sz w:val="24"/>
                <w:szCs w:val="24"/>
                <w:lang w:val="lt-LT"/>
              </w:rPr>
              <w:t xml:space="preserve"> įvertina įpareigojimo taikymo rezultatus ir vadovaudamasi šio įstatymo 11 straipsnio 1 dalyje nustatytiems atvejams taikomomis taisyklėmis bei </w:t>
            </w:r>
            <w:r w:rsidRPr="00021B33">
              <w:rPr>
                <w:rFonts w:ascii="Times New Roman" w:hAnsi="Times New Roman"/>
                <w:b/>
                <w:bCs/>
                <w:i/>
                <w:iCs/>
                <w:sz w:val="24"/>
                <w:szCs w:val="24"/>
                <w:lang w:val="lt-LT"/>
              </w:rPr>
              <w:t>mutatis mutandis</w:t>
            </w:r>
            <w:r w:rsidRPr="008367DE">
              <w:rPr>
                <w:rFonts w:ascii="Times New Roman" w:hAnsi="Times New Roman"/>
                <w:b/>
                <w:bCs/>
                <w:sz w:val="24"/>
                <w:szCs w:val="24"/>
                <w:lang w:val="lt-LT"/>
              </w:rPr>
              <w:t xml:space="preserve"> šio įstatymo 16 straipsnio 12 ir 14–18 dalyse nustatytomis taisyklėmis nusprendžia, ar juos panaikinti ir (arba) pakeisti.   </w:t>
            </w:r>
          </w:p>
        </w:tc>
        <w:tc>
          <w:tcPr>
            <w:tcW w:w="536" w:type="pct"/>
          </w:tcPr>
          <w:p w14:paraId="7405D5AD" w14:textId="7435BCF6" w:rsidR="008367DE" w:rsidRPr="00835229" w:rsidRDefault="008367DE" w:rsidP="008367DE">
            <w:pPr>
              <w:spacing w:after="0" w:line="240" w:lineRule="auto"/>
              <w:ind w:right="-109"/>
              <w:jc w:val="center"/>
              <w:rPr>
                <w:szCs w:val="24"/>
              </w:rPr>
            </w:pPr>
            <w:r>
              <w:rPr>
                <w:szCs w:val="24"/>
              </w:rPr>
              <w:t>Visiškas</w:t>
            </w:r>
          </w:p>
        </w:tc>
      </w:tr>
      <w:tr w:rsidR="008367DE" w:rsidRPr="00835229" w14:paraId="41DEB46D" w14:textId="77777777" w:rsidTr="00794D4A">
        <w:trPr>
          <w:trHeight w:val="404"/>
        </w:trPr>
        <w:tc>
          <w:tcPr>
            <w:tcW w:w="2192" w:type="pct"/>
          </w:tcPr>
          <w:p w14:paraId="5EB43F36" w14:textId="3CC6AF8B" w:rsidR="008367DE" w:rsidRPr="00D0569D" w:rsidRDefault="008367DE" w:rsidP="008367DE">
            <w:pPr>
              <w:autoSpaceDE w:val="0"/>
              <w:autoSpaceDN w:val="0"/>
              <w:adjustRightInd w:val="0"/>
              <w:spacing w:after="0" w:line="240" w:lineRule="auto"/>
              <w:jc w:val="both"/>
              <w:rPr>
                <w:szCs w:val="24"/>
                <w:lang w:eastAsia="lt-LT"/>
              </w:rPr>
            </w:pPr>
            <w:r w:rsidRPr="00183231">
              <w:rPr>
                <w:szCs w:val="24"/>
                <w:lang w:eastAsia="lt-LT"/>
              </w:rPr>
              <w:t>7.</w:t>
            </w:r>
            <w:r>
              <w:rPr>
                <w:szCs w:val="24"/>
                <w:lang w:eastAsia="lt-LT"/>
              </w:rPr>
              <w:t xml:space="preserve"> </w:t>
            </w:r>
            <w:r w:rsidRPr="00183231">
              <w:rPr>
                <w:szCs w:val="24"/>
                <w:lang w:eastAsia="lt-LT"/>
              </w:rPr>
              <w:t>Jeigu nacionalinė reguliavimo institucija, remdamasi pagal 5 dalies a punktą priimta rekomendacija, nusprendžia iš dalies nekeisti priemonės projekto arba jo neatsiimti, ji nurodo priežastis.</w:t>
            </w:r>
          </w:p>
        </w:tc>
        <w:tc>
          <w:tcPr>
            <w:tcW w:w="2272" w:type="pct"/>
          </w:tcPr>
          <w:p w14:paraId="74A5EC69" w14:textId="77777777" w:rsidR="00021B33" w:rsidRPr="008367DE" w:rsidRDefault="00021B33" w:rsidP="00021B33">
            <w:pPr>
              <w:spacing w:after="0" w:line="240" w:lineRule="auto"/>
              <w:jc w:val="both"/>
              <w:rPr>
                <w:b/>
                <w:bCs/>
                <w:szCs w:val="24"/>
              </w:rPr>
            </w:pPr>
            <w:r w:rsidRPr="008367DE">
              <w:rPr>
                <w:b/>
                <w:bCs/>
                <w:szCs w:val="24"/>
              </w:rPr>
              <w:t>ERĮ pakeitimo projektas</w:t>
            </w:r>
          </w:p>
          <w:p w14:paraId="1C6B5DF9" w14:textId="77777777" w:rsidR="00021B33" w:rsidRPr="008367DE" w:rsidRDefault="00021B33" w:rsidP="00021B33">
            <w:pPr>
              <w:spacing w:after="0" w:line="240" w:lineRule="auto"/>
              <w:jc w:val="both"/>
              <w:rPr>
                <w:b/>
                <w:bCs/>
                <w:szCs w:val="24"/>
              </w:rPr>
            </w:pPr>
            <w:r w:rsidRPr="008367DE">
              <w:rPr>
                <w:b/>
                <w:bCs/>
                <w:szCs w:val="24"/>
              </w:rPr>
              <w:t>Lietuvos Respublikos elektroninių ryšių įstatymas</w:t>
            </w:r>
          </w:p>
          <w:p w14:paraId="5E00ED9A" w14:textId="77777777" w:rsidR="00021B33" w:rsidRPr="008367DE" w:rsidRDefault="00021B33" w:rsidP="00021B33">
            <w:pPr>
              <w:spacing w:after="0" w:line="240" w:lineRule="auto"/>
              <w:jc w:val="both"/>
              <w:rPr>
                <w:b/>
                <w:bCs/>
                <w:szCs w:val="24"/>
              </w:rPr>
            </w:pPr>
          </w:p>
          <w:p w14:paraId="64A8061C" w14:textId="77777777" w:rsidR="00021B33" w:rsidRPr="008367DE" w:rsidRDefault="00021B33" w:rsidP="00021B33">
            <w:pPr>
              <w:spacing w:after="0" w:line="240" w:lineRule="auto"/>
              <w:jc w:val="both"/>
              <w:rPr>
                <w:b/>
                <w:bCs/>
                <w:szCs w:val="24"/>
              </w:rPr>
            </w:pPr>
            <w:r w:rsidRPr="008367DE">
              <w:rPr>
                <w:b/>
                <w:bCs/>
                <w:szCs w:val="24"/>
              </w:rPr>
              <w:t>16 straipsnis. Rinkos tyrimas</w:t>
            </w:r>
          </w:p>
          <w:p w14:paraId="3EAFE55E" w14:textId="23AFEF89" w:rsidR="00021B33" w:rsidRDefault="00021B33" w:rsidP="00021B33">
            <w:pPr>
              <w:spacing w:after="0" w:line="240" w:lineRule="auto"/>
              <w:jc w:val="both"/>
              <w:rPr>
                <w:b/>
                <w:bCs/>
                <w:szCs w:val="24"/>
              </w:rPr>
            </w:pPr>
            <w:r>
              <w:rPr>
                <w:b/>
                <w:bCs/>
                <w:szCs w:val="24"/>
              </w:rPr>
              <w:t xml:space="preserve">15. </w:t>
            </w:r>
            <w:r w:rsidRPr="00021B33">
              <w:rPr>
                <w:b/>
                <w:bCs/>
                <w:szCs w:val="24"/>
              </w:rPr>
              <w:t xml:space="preserve">Jeigu Ryšių reguliavimo tarnyba pakeičia savo sprendimo projektą arba palieka jį nepakeistą, ji negali priimti galutinio </w:t>
            </w:r>
            <w:r w:rsidRPr="00021B33">
              <w:rPr>
                <w:b/>
                <w:bCs/>
                <w:szCs w:val="24"/>
              </w:rPr>
              <w:lastRenderedPageBreak/>
              <w:t>sprendimo dar 1 mėnesį nuo šio straipsnio 14 dalyje nurodyto 3 mėnesių termino pabaigos. Jeigu Europos Komisija per šioje dalyje nurodytą 1 mėnesio terminą priima sprendimą, kuriame</w:t>
            </w:r>
            <w:r>
              <w:rPr>
                <w:b/>
                <w:bCs/>
                <w:szCs w:val="24"/>
              </w:rPr>
              <w:t xml:space="preserve"> </w:t>
            </w:r>
            <w:r w:rsidRPr="00021B33">
              <w:rPr>
                <w:b/>
                <w:bCs/>
                <w:szCs w:val="24"/>
              </w:rPr>
              <w:t>nurodo Ryšių reguliavimo tarnybai pakeisti savo sprendimo projektą arba jo nepriimti, ir Ryšių reguliavimo tarnyba, priimdama galutinį sprendimą</w:t>
            </w:r>
            <w:r w:rsidR="00C02C7B">
              <w:rPr>
                <w:b/>
                <w:bCs/>
                <w:szCs w:val="24"/>
              </w:rPr>
              <w:t>,</w:t>
            </w:r>
            <w:r w:rsidRPr="00021B33">
              <w:rPr>
                <w:b/>
                <w:bCs/>
                <w:szCs w:val="24"/>
              </w:rPr>
              <w:t xml:space="preserve"> į jį neatsižvelgia, Ryšių reguliavimo tarnyba privalo pateikti Europos Komisijai motyvuotus paaiškinimus.</w:t>
            </w:r>
          </w:p>
          <w:p w14:paraId="643F5FF6" w14:textId="77777777" w:rsidR="00021B33" w:rsidRDefault="00021B33" w:rsidP="00021B33">
            <w:pPr>
              <w:spacing w:after="0" w:line="240" w:lineRule="auto"/>
              <w:jc w:val="both"/>
              <w:rPr>
                <w:b/>
                <w:bCs/>
                <w:szCs w:val="24"/>
              </w:rPr>
            </w:pPr>
          </w:p>
          <w:p w14:paraId="7308B6A1" w14:textId="7CFF2BC7" w:rsidR="00021B33" w:rsidRPr="008367DE" w:rsidRDefault="00021B33" w:rsidP="00021B33">
            <w:pPr>
              <w:spacing w:after="0" w:line="240" w:lineRule="auto"/>
              <w:jc w:val="both"/>
              <w:rPr>
                <w:b/>
                <w:bCs/>
                <w:szCs w:val="24"/>
              </w:rPr>
            </w:pPr>
            <w:r w:rsidRPr="008367DE">
              <w:rPr>
                <w:b/>
                <w:bCs/>
                <w:szCs w:val="24"/>
              </w:rPr>
              <w:t>23 straipsnis. Prieiga</w:t>
            </w:r>
          </w:p>
          <w:p w14:paraId="43E9D55B" w14:textId="4BE1DE03" w:rsidR="008367DE" w:rsidRPr="00373D1A" w:rsidRDefault="00021B33" w:rsidP="00021B33">
            <w:pPr>
              <w:pStyle w:val="Hyperlink1"/>
              <w:tabs>
                <w:tab w:val="left" w:pos="567"/>
              </w:tabs>
              <w:ind w:firstLine="0"/>
              <w:rPr>
                <w:rFonts w:ascii="Times New Roman" w:hAnsi="Times New Roman"/>
                <w:sz w:val="24"/>
                <w:szCs w:val="24"/>
                <w:highlight w:val="green"/>
                <w:lang w:val="lt-LT"/>
              </w:rPr>
            </w:pPr>
            <w:r w:rsidRPr="008367DE">
              <w:rPr>
                <w:rFonts w:ascii="Times New Roman" w:hAnsi="Times New Roman"/>
                <w:b/>
                <w:bCs/>
                <w:sz w:val="24"/>
                <w:szCs w:val="24"/>
                <w:lang w:val="lt-LT"/>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8367DE">
              <w:rPr>
                <w:rFonts w:ascii="Times New Roman" w:hAnsi="Times New Roman"/>
                <w:b/>
                <w:bCs/>
                <w:i/>
                <w:iCs/>
                <w:sz w:val="24"/>
                <w:szCs w:val="24"/>
                <w:lang w:val="lt-LT"/>
              </w:rPr>
              <w:t>mutatis mutandis</w:t>
            </w:r>
            <w:r w:rsidRPr="008367DE">
              <w:rPr>
                <w:rFonts w:ascii="Times New Roman" w:hAnsi="Times New Roman"/>
                <w:b/>
                <w:bCs/>
                <w:sz w:val="24"/>
                <w:szCs w:val="24"/>
                <w:lang w:val="lt-LT"/>
              </w:rPr>
              <w:t xml:space="preserve"> šio įstatymo 16 straipsnio 12 ir 14–18 dalyse nustatytomis taisyklėmis. Ryšių reguliavimo tarnyba ne vėliau kaip per 5 metus nuo sprendimo įpareigoti suteikti prieigą priėmimo</w:t>
            </w:r>
            <w:r w:rsidR="000E710B">
              <w:rPr>
                <w:rFonts w:ascii="Times New Roman" w:hAnsi="Times New Roman"/>
                <w:b/>
                <w:bCs/>
                <w:sz w:val="24"/>
                <w:szCs w:val="24"/>
                <w:lang w:val="lt-LT"/>
              </w:rPr>
              <w:t xml:space="preserve"> dienos</w:t>
            </w:r>
            <w:r w:rsidRPr="008367DE">
              <w:rPr>
                <w:rFonts w:ascii="Times New Roman" w:hAnsi="Times New Roman"/>
                <w:b/>
                <w:bCs/>
                <w:sz w:val="24"/>
                <w:szCs w:val="24"/>
                <w:lang w:val="lt-LT"/>
              </w:rPr>
              <w:t xml:space="preserve"> įvertina įpareigojimo taikymo rezultatus ir vadovaudamasi šio įstatymo 11 straipsnio 1 dalyje nustatytiems atvejams taikomomis taisyklėmis bei </w:t>
            </w:r>
            <w:r w:rsidRPr="00794D4A">
              <w:rPr>
                <w:rFonts w:ascii="Times New Roman" w:hAnsi="Times New Roman"/>
                <w:b/>
                <w:bCs/>
                <w:i/>
                <w:iCs/>
                <w:sz w:val="24"/>
                <w:szCs w:val="24"/>
                <w:lang w:val="lt-LT"/>
              </w:rPr>
              <w:t>mutatis mutandis</w:t>
            </w:r>
            <w:r w:rsidRPr="008367DE">
              <w:rPr>
                <w:rFonts w:ascii="Times New Roman" w:hAnsi="Times New Roman"/>
                <w:b/>
                <w:bCs/>
                <w:sz w:val="24"/>
                <w:szCs w:val="24"/>
                <w:lang w:val="lt-LT"/>
              </w:rPr>
              <w:t xml:space="preserve"> šio įstatymo 16 straipsnio 12 ir 14–18 dalyse nustatytomis taisyklėmis nusprendžia, ar juos panaikinti ir (arba) pakeisti.   </w:t>
            </w:r>
          </w:p>
        </w:tc>
        <w:tc>
          <w:tcPr>
            <w:tcW w:w="536" w:type="pct"/>
          </w:tcPr>
          <w:p w14:paraId="7CAADC9F" w14:textId="4C9F25E6" w:rsidR="008367DE" w:rsidRPr="00835229" w:rsidRDefault="008367DE" w:rsidP="008367DE">
            <w:pPr>
              <w:spacing w:after="0" w:line="240" w:lineRule="auto"/>
              <w:ind w:right="-109"/>
              <w:jc w:val="center"/>
              <w:rPr>
                <w:szCs w:val="24"/>
              </w:rPr>
            </w:pPr>
            <w:r>
              <w:rPr>
                <w:szCs w:val="24"/>
              </w:rPr>
              <w:lastRenderedPageBreak/>
              <w:t>Visiškas</w:t>
            </w:r>
          </w:p>
        </w:tc>
      </w:tr>
      <w:tr w:rsidR="008367DE" w:rsidRPr="00835229" w14:paraId="5C99DFAA" w14:textId="77777777" w:rsidTr="00794D4A">
        <w:trPr>
          <w:trHeight w:val="404"/>
        </w:trPr>
        <w:tc>
          <w:tcPr>
            <w:tcW w:w="2192" w:type="pct"/>
          </w:tcPr>
          <w:p w14:paraId="2F5629BB" w14:textId="017E920E" w:rsidR="008367DE" w:rsidRPr="00D0569D" w:rsidRDefault="008367DE" w:rsidP="008367DE">
            <w:pPr>
              <w:autoSpaceDE w:val="0"/>
              <w:autoSpaceDN w:val="0"/>
              <w:adjustRightInd w:val="0"/>
              <w:spacing w:after="0" w:line="240" w:lineRule="auto"/>
              <w:jc w:val="both"/>
              <w:rPr>
                <w:szCs w:val="24"/>
                <w:lang w:eastAsia="lt-LT"/>
              </w:rPr>
            </w:pPr>
            <w:r w:rsidRPr="00183231">
              <w:rPr>
                <w:szCs w:val="24"/>
                <w:lang w:eastAsia="lt-LT"/>
              </w:rPr>
              <w:t>8.</w:t>
            </w:r>
            <w:r>
              <w:rPr>
                <w:szCs w:val="24"/>
                <w:lang w:eastAsia="lt-LT"/>
              </w:rPr>
              <w:t xml:space="preserve"> </w:t>
            </w:r>
            <w:r w:rsidRPr="00183231">
              <w:rPr>
                <w:szCs w:val="24"/>
                <w:lang w:eastAsia="lt-LT"/>
              </w:rPr>
              <w:t>Nacionalinė reguliavimo institucija gali panaikinti priemonės projektą bet kuriuo procedūros etapu.</w:t>
            </w:r>
          </w:p>
        </w:tc>
        <w:tc>
          <w:tcPr>
            <w:tcW w:w="2272" w:type="pct"/>
          </w:tcPr>
          <w:p w14:paraId="6A01CCB4" w14:textId="77777777" w:rsidR="00021B33" w:rsidRPr="008367DE" w:rsidRDefault="00021B33" w:rsidP="00021B33">
            <w:pPr>
              <w:spacing w:after="0" w:line="240" w:lineRule="auto"/>
              <w:jc w:val="both"/>
              <w:rPr>
                <w:b/>
                <w:bCs/>
                <w:szCs w:val="24"/>
              </w:rPr>
            </w:pPr>
            <w:r w:rsidRPr="008367DE">
              <w:rPr>
                <w:b/>
                <w:bCs/>
                <w:szCs w:val="24"/>
              </w:rPr>
              <w:t>ERĮ pakeitimo projektas</w:t>
            </w:r>
          </w:p>
          <w:p w14:paraId="621702DC" w14:textId="77777777" w:rsidR="00021B33" w:rsidRPr="008367DE" w:rsidRDefault="00021B33" w:rsidP="00021B33">
            <w:pPr>
              <w:spacing w:after="0" w:line="240" w:lineRule="auto"/>
              <w:jc w:val="both"/>
              <w:rPr>
                <w:b/>
                <w:bCs/>
                <w:szCs w:val="24"/>
              </w:rPr>
            </w:pPr>
            <w:r w:rsidRPr="008367DE">
              <w:rPr>
                <w:b/>
                <w:bCs/>
                <w:szCs w:val="24"/>
              </w:rPr>
              <w:t>Lietuvos Respublikos elektroninių ryšių įstatymas</w:t>
            </w:r>
          </w:p>
          <w:p w14:paraId="27D59A39" w14:textId="77777777" w:rsidR="00021B33" w:rsidRPr="008367DE" w:rsidRDefault="00021B33" w:rsidP="00021B33">
            <w:pPr>
              <w:spacing w:after="0" w:line="240" w:lineRule="auto"/>
              <w:jc w:val="both"/>
              <w:rPr>
                <w:b/>
                <w:bCs/>
                <w:szCs w:val="24"/>
              </w:rPr>
            </w:pPr>
          </w:p>
          <w:p w14:paraId="488A508D" w14:textId="77777777" w:rsidR="00021B33" w:rsidRPr="008367DE" w:rsidRDefault="00021B33" w:rsidP="00021B33">
            <w:pPr>
              <w:spacing w:after="0" w:line="240" w:lineRule="auto"/>
              <w:jc w:val="both"/>
              <w:rPr>
                <w:b/>
                <w:bCs/>
                <w:szCs w:val="24"/>
              </w:rPr>
            </w:pPr>
            <w:r w:rsidRPr="008367DE">
              <w:rPr>
                <w:b/>
                <w:bCs/>
                <w:szCs w:val="24"/>
              </w:rPr>
              <w:t>16 straipsnis. Rinkos tyrimas</w:t>
            </w:r>
          </w:p>
          <w:p w14:paraId="178BA874" w14:textId="3DE2A554" w:rsidR="008367DE" w:rsidRPr="00373D1A" w:rsidRDefault="00021B33" w:rsidP="00021B33">
            <w:pPr>
              <w:spacing w:after="0" w:line="240" w:lineRule="auto"/>
              <w:jc w:val="both"/>
              <w:rPr>
                <w:szCs w:val="24"/>
                <w:highlight w:val="green"/>
              </w:rPr>
            </w:pPr>
            <w:r w:rsidRPr="00021B33">
              <w:rPr>
                <w:b/>
                <w:bCs/>
                <w:szCs w:val="24"/>
              </w:rPr>
              <w:t xml:space="preserve">17. </w:t>
            </w:r>
            <w:r w:rsidR="001C4251" w:rsidRPr="001C4251">
              <w:rPr>
                <w:b/>
                <w:szCs w:val="24"/>
                <w:lang w:eastAsia="lt-LT"/>
              </w:rPr>
              <w:t>Ryšių reguliavimo tarnyba turi teisę bet kurio rinkos tyrimo procedūros etapo metu atsisakyti priimti savo sprendimo projektą.</w:t>
            </w:r>
            <w:r w:rsidR="001C4251" w:rsidRPr="001166DC">
              <w:rPr>
                <w:b/>
                <w:szCs w:val="24"/>
                <w:lang w:eastAsia="lt-LT"/>
              </w:rPr>
              <w:t xml:space="preserve"> </w:t>
            </w:r>
            <w:r w:rsidRPr="00021B33">
              <w:rPr>
                <w:b/>
                <w:bCs/>
                <w:szCs w:val="24"/>
              </w:rPr>
              <w:t xml:space="preserve">Ryšių reguliavimo tarnyba, priimdama galutinį sprendimą, įvertina gautas Europos Komisijos, Europos elektroninių ryšių reguliuotojų institucijos ir Europos Sąjungos valstybių narių nacionalinių reguliavimo institucijų nuomones ir gali priimti sprendimą savo </w:t>
            </w:r>
            <w:r w:rsidRPr="00021B33">
              <w:rPr>
                <w:b/>
                <w:bCs/>
                <w:szCs w:val="24"/>
              </w:rPr>
              <w:lastRenderedPageBreak/>
              <w:t>nuožiūra, išskyrus šio straipsnio 13 dalyje nurodytą atvejį. Galutinį sprendimą Ryšių reguliavimo tarnyba pateikia Susisiekimo ministerijai, Europos elektroninių ryšių reguliuotojų institucijai ir Europos Komisijai.</w:t>
            </w:r>
          </w:p>
        </w:tc>
        <w:tc>
          <w:tcPr>
            <w:tcW w:w="536" w:type="pct"/>
          </w:tcPr>
          <w:p w14:paraId="63CA227C" w14:textId="107DBE33" w:rsidR="008367DE" w:rsidRPr="00835229" w:rsidRDefault="008367DE" w:rsidP="008367DE">
            <w:pPr>
              <w:spacing w:after="0" w:line="240" w:lineRule="auto"/>
              <w:ind w:right="-109"/>
              <w:jc w:val="center"/>
              <w:rPr>
                <w:szCs w:val="24"/>
              </w:rPr>
            </w:pPr>
            <w:r>
              <w:rPr>
                <w:szCs w:val="24"/>
              </w:rPr>
              <w:lastRenderedPageBreak/>
              <w:t>Visiškas</w:t>
            </w:r>
          </w:p>
        </w:tc>
      </w:tr>
      <w:tr w:rsidR="008367DE" w:rsidRPr="00835229" w14:paraId="4C6444B3" w14:textId="77777777" w:rsidTr="00794D4A">
        <w:trPr>
          <w:trHeight w:val="404"/>
        </w:trPr>
        <w:tc>
          <w:tcPr>
            <w:tcW w:w="2192" w:type="pct"/>
          </w:tcPr>
          <w:p w14:paraId="19BBAE51" w14:textId="77777777" w:rsidR="008367DE" w:rsidRPr="00183231" w:rsidRDefault="008367DE" w:rsidP="008367DE">
            <w:pPr>
              <w:autoSpaceDE w:val="0"/>
              <w:autoSpaceDN w:val="0"/>
              <w:adjustRightInd w:val="0"/>
              <w:spacing w:after="0" w:line="240" w:lineRule="auto"/>
              <w:jc w:val="center"/>
              <w:rPr>
                <w:szCs w:val="24"/>
                <w:lang w:eastAsia="lt-LT"/>
              </w:rPr>
            </w:pPr>
            <w:r w:rsidRPr="00183231">
              <w:rPr>
                <w:i/>
                <w:iCs/>
                <w:szCs w:val="24"/>
                <w:lang w:eastAsia="lt-LT"/>
              </w:rPr>
              <w:t>34 straipsnis</w:t>
            </w:r>
          </w:p>
          <w:p w14:paraId="7CD7E635" w14:textId="3CD87CE7" w:rsidR="008367DE" w:rsidRPr="00183231" w:rsidRDefault="008367DE" w:rsidP="008367DE">
            <w:pPr>
              <w:autoSpaceDE w:val="0"/>
              <w:autoSpaceDN w:val="0"/>
              <w:adjustRightInd w:val="0"/>
              <w:spacing w:after="0" w:line="240" w:lineRule="auto"/>
              <w:jc w:val="center"/>
              <w:rPr>
                <w:szCs w:val="24"/>
                <w:lang w:eastAsia="lt-LT"/>
              </w:rPr>
            </w:pPr>
            <w:r w:rsidRPr="00183231">
              <w:rPr>
                <w:b/>
                <w:bCs/>
                <w:szCs w:val="24"/>
                <w:lang w:eastAsia="lt-LT"/>
              </w:rPr>
              <w:t>Įgyvendinimo nuostatos</w:t>
            </w:r>
          </w:p>
        </w:tc>
        <w:tc>
          <w:tcPr>
            <w:tcW w:w="2272" w:type="pct"/>
          </w:tcPr>
          <w:p w14:paraId="01A779EA" w14:textId="77777777" w:rsidR="008367DE" w:rsidRPr="00373D1A" w:rsidRDefault="008367DE" w:rsidP="008367DE">
            <w:pPr>
              <w:pStyle w:val="Hyperlink1"/>
              <w:tabs>
                <w:tab w:val="left" w:pos="567"/>
              </w:tabs>
              <w:ind w:firstLine="0"/>
              <w:rPr>
                <w:rFonts w:ascii="Times New Roman" w:hAnsi="Times New Roman"/>
                <w:sz w:val="24"/>
                <w:szCs w:val="24"/>
                <w:highlight w:val="green"/>
                <w:lang w:val="lt-LT"/>
              </w:rPr>
            </w:pPr>
          </w:p>
        </w:tc>
        <w:tc>
          <w:tcPr>
            <w:tcW w:w="536" w:type="pct"/>
          </w:tcPr>
          <w:p w14:paraId="10FCC6D3" w14:textId="77777777" w:rsidR="008367DE" w:rsidRPr="00835229" w:rsidRDefault="008367DE" w:rsidP="008367DE">
            <w:pPr>
              <w:spacing w:after="0" w:line="240" w:lineRule="auto"/>
              <w:ind w:right="-109"/>
              <w:jc w:val="center"/>
              <w:rPr>
                <w:szCs w:val="24"/>
              </w:rPr>
            </w:pPr>
          </w:p>
        </w:tc>
      </w:tr>
      <w:tr w:rsidR="008367DE" w:rsidRPr="00835229" w14:paraId="3B542C96" w14:textId="77777777" w:rsidTr="00794D4A">
        <w:trPr>
          <w:trHeight w:val="404"/>
        </w:trPr>
        <w:tc>
          <w:tcPr>
            <w:tcW w:w="2192" w:type="pct"/>
          </w:tcPr>
          <w:p w14:paraId="06528E39" w14:textId="7A5A4E00" w:rsidR="008367DE" w:rsidRPr="00183231" w:rsidRDefault="008367DE" w:rsidP="008367DE">
            <w:pPr>
              <w:autoSpaceDE w:val="0"/>
              <w:autoSpaceDN w:val="0"/>
              <w:adjustRightInd w:val="0"/>
              <w:spacing w:after="0" w:line="240" w:lineRule="auto"/>
              <w:jc w:val="both"/>
              <w:rPr>
                <w:szCs w:val="24"/>
                <w:lang w:eastAsia="lt-LT"/>
              </w:rPr>
            </w:pPr>
            <w:r w:rsidRPr="00183231">
              <w:rPr>
                <w:szCs w:val="24"/>
                <w:lang w:eastAsia="lt-LT"/>
              </w:rPr>
              <w:t>Surengusi viešas konsultacijas bei konsultacijas su nacionalinėmis reguliavimo institucijomis ir kuo labiau atsižvelgdama į BEREC nuomonę, Komisija gali priimti su 32 straipsniu susijusias rekomendacijas arba gaires, kuriomis nustatoma pagal 32 straipsnio 3 dalį reikalaujamų pranešimų forma, turinys ir pateiktinos informacijos išsamumas, aplinkybės, kuriomis pranešimo nebūtina pateikti, ir terminų apskaičiavimas.</w:t>
            </w:r>
          </w:p>
        </w:tc>
        <w:tc>
          <w:tcPr>
            <w:tcW w:w="2272" w:type="pct"/>
          </w:tcPr>
          <w:p w14:paraId="2826CC18" w14:textId="37A5C9E0" w:rsidR="008367DE" w:rsidRPr="00373D1A" w:rsidRDefault="00045A26" w:rsidP="008367D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 straipsnio perkelti ir įgyvendinti nereikia, nes jis skirtas Europos Komisijai.</w:t>
            </w:r>
          </w:p>
        </w:tc>
        <w:tc>
          <w:tcPr>
            <w:tcW w:w="536" w:type="pct"/>
          </w:tcPr>
          <w:p w14:paraId="73706EB6" w14:textId="77777777" w:rsidR="008367DE" w:rsidRPr="00835229" w:rsidRDefault="008367DE" w:rsidP="008367DE">
            <w:pPr>
              <w:spacing w:after="0" w:line="240" w:lineRule="auto"/>
              <w:ind w:right="-109"/>
              <w:jc w:val="center"/>
              <w:rPr>
                <w:szCs w:val="24"/>
              </w:rPr>
            </w:pPr>
          </w:p>
        </w:tc>
      </w:tr>
      <w:tr w:rsidR="008367DE" w:rsidRPr="00835229" w14:paraId="1DBFA398" w14:textId="77777777" w:rsidTr="00794D4A">
        <w:trPr>
          <w:trHeight w:val="404"/>
        </w:trPr>
        <w:tc>
          <w:tcPr>
            <w:tcW w:w="2192" w:type="pct"/>
          </w:tcPr>
          <w:p w14:paraId="0A93AE37" w14:textId="77777777" w:rsidR="008367DE" w:rsidRPr="00065F3E" w:rsidRDefault="008367DE" w:rsidP="008367DE">
            <w:pPr>
              <w:autoSpaceDE w:val="0"/>
              <w:autoSpaceDN w:val="0"/>
              <w:adjustRightInd w:val="0"/>
              <w:spacing w:after="0" w:line="240" w:lineRule="auto"/>
              <w:jc w:val="center"/>
              <w:rPr>
                <w:szCs w:val="24"/>
                <w:lang w:eastAsia="lt-LT"/>
              </w:rPr>
            </w:pPr>
            <w:r w:rsidRPr="00065F3E">
              <w:rPr>
                <w:i/>
                <w:iCs/>
                <w:szCs w:val="24"/>
                <w:lang w:eastAsia="lt-LT"/>
              </w:rPr>
              <w:t>II SKYRIUS</w:t>
            </w:r>
          </w:p>
          <w:p w14:paraId="5B53780B" w14:textId="34A1A869" w:rsidR="008367DE" w:rsidRPr="00065F3E" w:rsidRDefault="008367DE" w:rsidP="008367DE">
            <w:pPr>
              <w:autoSpaceDE w:val="0"/>
              <w:autoSpaceDN w:val="0"/>
              <w:adjustRightInd w:val="0"/>
              <w:spacing w:after="0" w:line="240" w:lineRule="auto"/>
              <w:jc w:val="center"/>
              <w:rPr>
                <w:szCs w:val="24"/>
                <w:lang w:eastAsia="lt-LT"/>
              </w:rPr>
            </w:pPr>
            <w:r w:rsidRPr="00065F3E">
              <w:rPr>
                <w:b/>
                <w:bCs/>
                <w:i/>
                <w:iCs/>
                <w:szCs w:val="24"/>
                <w:lang w:eastAsia="lt-LT"/>
              </w:rPr>
              <w:t>Suderintas radijo spektro skyrimas</w:t>
            </w:r>
          </w:p>
        </w:tc>
        <w:tc>
          <w:tcPr>
            <w:tcW w:w="2272" w:type="pct"/>
          </w:tcPr>
          <w:p w14:paraId="2C31271F" w14:textId="77777777" w:rsidR="008367DE" w:rsidRPr="00373D1A" w:rsidRDefault="008367DE" w:rsidP="008367DE">
            <w:pPr>
              <w:pStyle w:val="Hyperlink1"/>
              <w:tabs>
                <w:tab w:val="left" w:pos="567"/>
              </w:tabs>
              <w:ind w:firstLine="0"/>
              <w:rPr>
                <w:rFonts w:ascii="Times New Roman" w:hAnsi="Times New Roman"/>
                <w:sz w:val="24"/>
                <w:szCs w:val="24"/>
                <w:highlight w:val="green"/>
                <w:lang w:val="lt-LT"/>
              </w:rPr>
            </w:pPr>
          </w:p>
        </w:tc>
        <w:tc>
          <w:tcPr>
            <w:tcW w:w="536" w:type="pct"/>
          </w:tcPr>
          <w:p w14:paraId="74B6A407" w14:textId="77777777" w:rsidR="008367DE" w:rsidRPr="00835229" w:rsidRDefault="008367DE" w:rsidP="008367DE">
            <w:pPr>
              <w:spacing w:after="0" w:line="240" w:lineRule="auto"/>
              <w:ind w:right="-109"/>
              <w:jc w:val="center"/>
              <w:rPr>
                <w:szCs w:val="24"/>
              </w:rPr>
            </w:pPr>
          </w:p>
        </w:tc>
      </w:tr>
      <w:tr w:rsidR="008367DE" w:rsidRPr="00835229" w14:paraId="60F1412F" w14:textId="77777777" w:rsidTr="00794D4A">
        <w:trPr>
          <w:trHeight w:val="404"/>
        </w:trPr>
        <w:tc>
          <w:tcPr>
            <w:tcW w:w="2192" w:type="pct"/>
          </w:tcPr>
          <w:p w14:paraId="677E8FFE" w14:textId="77777777" w:rsidR="008367DE" w:rsidRPr="00065F3E" w:rsidRDefault="008367DE" w:rsidP="008367DE">
            <w:pPr>
              <w:autoSpaceDE w:val="0"/>
              <w:autoSpaceDN w:val="0"/>
              <w:adjustRightInd w:val="0"/>
              <w:spacing w:after="0" w:line="240" w:lineRule="auto"/>
              <w:jc w:val="center"/>
              <w:rPr>
                <w:color w:val="000000"/>
                <w:szCs w:val="24"/>
                <w:lang w:eastAsia="lt-LT"/>
              </w:rPr>
            </w:pPr>
            <w:r w:rsidRPr="00065F3E">
              <w:rPr>
                <w:i/>
                <w:iCs/>
                <w:color w:val="000000"/>
                <w:szCs w:val="24"/>
                <w:lang w:eastAsia="lt-LT"/>
              </w:rPr>
              <w:t>35 straipsnis</w:t>
            </w:r>
          </w:p>
          <w:p w14:paraId="467F55B3" w14:textId="6E9F2ECF" w:rsidR="008367DE" w:rsidRPr="000317BD" w:rsidRDefault="008367DE" w:rsidP="008367DE">
            <w:pPr>
              <w:autoSpaceDE w:val="0"/>
              <w:autoSpaceDN w:val="0"/>
              <w:adjustRightInd w:val="0"/>
              <w:spacing w:after="0" w:line="240" w:lineRule="auto"/>
              <w:jc w:val="center"/>
              <w:rPr>
                <w:color w:val="000000"/>
                <w:szCs w:val="24"/>
                <w:lang w:eastAsia="lt-LT"/>
              </w:rPr>
            </w:pPr>
            <w:r w:rsidRPr="00065F3E">
              <w:rPr>
                <w:b/>
                <w:bCs/>
                <w:color w:val="000000"/>
                <w:szCs w:val="24"/>
                <w:lang w:eastAsia="lt-LT"/>
              </w:rPr>
              <w:t>Tarpusavio peržiūra</w:t>
            </w:r>
          </w:p>
        </w:tc>
        <w:tc>
          <w:tcPr>
            <w:tcW w:w="2272" w:type="pct"/>
          </w:tcPr>
          <w:p w14:paraId="1E079C41" w14:textId="77777777" w:rsidR="008367DE" w:rsidRPr="00373D1A" w:rsidRDefault="008367DE" w:rsidP="008367DE">
            <w:pPr>
              <w:pStyle w:val="Hyperlink1"/>
              <w:tabs>
                <w:tab w:val="left" w:pos="567"/>
              </w:tabs>
              <w:ind w:firstLine="0"/>
              <w:rPr>
                <w:rFonts w:ascii="Times New Roman" w:hAnsi="Times New Roman"/>
                <w:sz w:val="24"/>
                <w:szCs w:val="24"/>
                <w:highlight w:val="green"/>
                <w:lang w:val="lt-LT"/>
              </w:rPr>
            </w:pPr>
          </w:p>
        </w:tc>
        <w:tc>
          <w:tcPr>
            <w:tcW w:w="536" w:type="pct"/>
          </w:tcPr>
          <w:p w14:paraId="2502367E" w14:textId="77777777" w:rsidR="008367DE" w:rsidRPr="00835229" w:rsidRDefault="008367DE" w:rsidP="008367DE">
            <w:pPr>
              <w:spacing w:after="0" w:line="240" w:lineRule="auto"/>
              <w:ind w:right="-109"/>
              <w:jc w:val="center"/>
              <w:rPr>
                <w:szCs w:val="24"/>
              </w:rPr>
            </w:pPr>
          </w:p>
        </w:tc>
      </w:tr>
      <w:tr w:rsidR="008367DE" w:rsidRPr="00835229" w14:paraId="51B3538A" w14:textId="77777777" w:rsidTr="00794D4A">
        <w:trPr>
          <w:trHeight w:val="404"/>
        </w:trPr>
        <w:tc>
          <w:tcPr>
            <w:tcW w:w="2192" w:type="pct"/>
          </w:tcPr>
          <w:p w14:paraId="57878807" w14:textId="328C216F" w:rsidR="008367DE" w:rsidRPr="000317BD" w:rsidRDefault="008367DE" w:rsidP="008367DE">
            <w:pPr>
              <w:autoSpaceDE w:val="0"/>
              <w:autoSpaceDN w:val="0"/>
              <w:adjustRightInd w:val="0"/>
              <w:spacing w:after="0" w:line="240" w:lineRule="auto"/>
              <w:jc w:val="both"/>
              <w:rPr>
                <w:color w:val="000000"/>
                <w:szCs w:val="24"/>
                <w:lang w:eastAsia="lt-LT"/>
              </w:rPr>
            </w:pPr>
            <w:r w:rsidRPr="00065F3E">
              <w:rPr>
                <w:color w:val="000000"/>
                <w:szCs w:val="24"/>
                <w:lang w:eastAsia="lt-LT"/>
              </w:rPr>
              <w:t>1.</w:t>
            </w:r>
            <w:r>
              <w:rPr>
                <w:color w:val="000000"/>
                <w:szCs w:val="24"/>
                <w:lang w:eastAsia="lt-LT"/>
              </w:rPr>
              <w:t xml:space="preserve"> </w:t>
            </w:r>
            <w:r w:rsidRPr="00065F3E">
              <w:rPr>
                <w:color w:val="000000"/>
                <w:szCs w:val="24"/>
                <w:lang w:eastAsia="lt-LT"/>
              </w:rPr>
              <w:t xml:space="preserve">Jei nacionalinė reguliavimo arba kita kompetentinga institucija ketina pradėti atrankos procedūrą pagal 55 straipsnio 2 dalį, susijusią su suderintu radijo spektru, kuriam techninėmis įgyvendinimo priemonėmis vadovaujantis Sprendimu Nr. 676/2002/EB buvo nustatytos suderintos sąlygos, kad jį būtų galima naudoti belaidžio plačiajuosčio ryšio tinklams ir paslaugoms, </w:t>
            </w:r>
            <w:r w:rsidRPr="00CA50E4">
              <w:rPr>
                <w:color w:val="000000"/>
                <w:szCs w:val="24"/>
                <w:lang w:eastAsia="lt-LT"/>
              </w:rPr>
              <w:t>pagal 23 straipsnį ji apie priemonės projektą, kur</w:t>
            </w:r>
            <w:r w:rsidRPr="00065F3E">
              <w:rPr>
                <w:color w:val="000000"/>
                <w:szCs w:val="24"/>
                <w:lang w:eastAsia="lt-LT"/>
              </w:rPr>
              <w:t>is patenka į lyginamosios arba konkurencinės atrankos procedūros pagal 55 straipsnio 2 dalį taikymo sritį, informuoja RSPG ir nurodo, ar ir kada ji turi prašyti RSPG sušaukti tarpusavio peržiūros forumą.</w:t>
            </w:r>
          </w:p>
        </w:tc>
        <w:tc>
          <w:tcPr>
            <w:tcW w:w="2272" w:type="pct"/>
          </w:tcPr>
          <w:p w14:paraId="3FBE2E07" w14:textId="77777777" w:rsidR="00775E4A" w:rsidRPr="008367DE" w:rsidRDefault="00775E4A" w:rsidP="00775E4A">
            <w:pPr>
              <w:spacing w:after="0" w:line="240" w:lineRule="auto"/>
              <w:jc w:val="both"/>
              <w:rPr>
                <w:b/>
                <w:bCs/>
                <w:szCs w:val="24"/>
              </w:rPr>
            </w:pPr>
            <w:r w:rsidRPr="008367DE">
              <w:rPr>
                <w:b/>
                <w:bCs/>
                <w:szCs w:val="24"/>
              </w:rPr>
              <w:t>ERĮ pakeitimo projektas</w:t>
            </w:r>
          </w:p>
          <w:p w14:paraId="7DF8976F" w14:textId="77777777" w:rsidR="00775E4A" w:rsidRPr="008367DE" w:rsidRDefault="00775E4A" w:rsidP="00775E4A">
            <w:pPr>
              <w:spacing w:after="0" w:line="240" w:lineRule="auto"/>
              <w:jc w:val="both"/>
              <w:rPr>
                <w:b/>
                <w:bCs/>
                <w:szCs w:val="24"/>
              </w:rPr>
            </w:pPr>
            <w:r w:rsidRPr="008367DE">
              <w:rPr>
                <w:b/>
                <w:bCs/>
                <w:szCs w:val="24"/>
              </w:rPr>
              <w:t>Lietuvos Respublikos elektroninių ryšių įstatymas</w:t>
            </w:r>
          </w:p>
          <w:p w14:paraId="6F262609" w14:textId="77777777" w:rsidR="008367DE" w:rsidRPr="00775E4A" w:rsidRDefault="008367DE" w:rsidP="00775E4A">
            <w:pPr>
              <w:spacing w:after="0" w:line="240" w:lineRule="auto"/>
              <w:jc w:val="both"/>
              <w:rPr>
                <w:b/>
                <w:bCs/>
                <w:szCs w:val="24"/>
              </w:rPr>
            </w:pPr>
          </w:p>
          <w:p w14:paraId="12807217" w14:textId="6CB83E23" w:rsidR="00775E4A" w:rsidRDefault="00775E4A" w:rsidP="00775E4A">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057A556E" w14:textId="046DC5A8" w:rsidR="008367DE" w:rsidRPr="00775E4A" w:rsidRDefault="003233C5" w:rsidP="00775E4A">
            <w:pPr>
              <w:spacing w:after="0" w:line="240" w:lineRule="auto"/>
              <w:jc w:val="both"/>
              <w:rPr>
                <w:b/>
                <w:bCs/>
                <w:szCs w:val="24"/>
              </w:rPr>
            </w:pPr>
            <w:r>
              <w:rPr>
                <w:b/>
                <w:bCs/>
                <w:szCs w:val="24"/>
              </w:rPr>
              <w:t>5</w:t>
            </w:r>
            <w:r w:rsidR="00775E4A" w:rsidRPr="00775E4A">
              <w:rPr>
                <w:b/>
                <w:bCs/>
                <w:szCs w:val="24"/>
              </w:rPr>
              <w:t>. Ryšių reguliavimo tarnyba, pagal šio įstatymo 11 straipsnio 1 dalį vieša</w:t>
            </w:r>
            <w:r w:rsidR="00677472">
              <w:rPr>
                <w:b/>
                <w:bCs/>
                <w:szCs w:val="24"/>
              </w:rPr>
              <w:t>ja</w:t>
            </w:r>
            <w:r w:rsidR="00775E4A" w:rsidRPr="00775E4A">
              <w:rPr>
                <w:b/>
                <w:bCs/>
                <w:szCs w:val="24"/>
              </w:rPr>
              <w:t>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w:t>
            </w:r>
            <w:r>
              <w:rPr>
                <w:b/>
                <w:bCs/>
                <w:szCs w:val="24"/>
              </w:rPr>
              <w:t xml:space="preserve"> ir</w:t>
            </w:r>
            <w:r w:rsidR="00775E4A" w:rsidRPr="00775E4A">
              <w:rPr>
                <w:b/>
                <w:bCs/>
                <w:szCs w:val="24"/>
              </w:rPr>
              <w:t xml:space="preserve"> ar Ryšių reguliavimo tarnyba prašo sušaukti tarpusavio peržiūros forumą, </w:t>
            </w:r>
            <w:r w:rsidR="008B1AF8">
              <w:rPr>
                <w:b/>
                <w:bCs/>
                <w:szCs w:val="24"/>
              </w:rPr>
              <w:t xml:space="preserve">kuriame butų </w:t>
            </w:r>
            <w:r w:rsidR="00775E4A" w:rsidRPr="00775E4A">
              <w:rPr>
                <w:b/>
                <w:bCs/>
                <w:szCs w:val="24"/>
              </w:rPr>
              <w:t>apsvarstyt</w:t>
            </w:r>
            <w:r w:rsidR="008B1AF8">
              <w:rPr>
                <w:b/>
                <w:bCs/>
                <w:szCs w:val="24"/>
              </w:rPr>
              <w:t>as</w:t>
            </w:r>
            <w:r w:rsidR="00775E4A" w:rsidRPr="00775E4A">
              <w:rPr>
                <w:b/>
                <w:bCs/>
                <w:szCs w:val="24"/>
              </w:rPr>
              <w:t xml:space="preserve"> vieša</w:t>
            </w:r>
            <w:r w:rsidR="0066164E">
              <w:rPr>
                <w:b/>
                <w:bCs/>
                <w:szCs w:val="24"/>
              </w:rPr>
              <w:t>ja</w:t>
            </w:r>
            <w:r w:rsidR="00775E4A" w:rsidRPr="00775E4A">
              <w:rPr>
                <w:b/>
                <w:bCs/>
                <w:szCs w:val="24"/>
              </w:rPr>
              <w:t>i konsultacijai paskelbt</w:t>
            </w:r>
            <w:r w:rsidR="008B1AF8">
              <w:rPr>
                <w:b/>
                <w:bCs/>
                <w:szCs w:val="24"/>
              </w:rPr>
              <w:t>as</w:t>
            </w:r>
            <w:r w:rsidR="00775E4A" w:rsidRPr="00775E4A">
              <w:rPr>
                <w:b/>
                <w:bCs/>
                <w:szCs w:val="24"/>
              </w:rPr>
              <w:t xml:space="preserve"> teisės </w:t>
            </w:r>
            <w:r w:rsidR="00775E4A" w:rsidRPr="00775E4A">
              <w:rPr>
                <w:b/>
                <w:bCs/>
                <w:szCs w:val="24"/>
              </w:rPr>
              <w:lastRenderedPageBreak/>
              <w:t>akto projekt</w:t>
            </w:r>
            <w:r w:rsidR="008B1AF8">
              <w:rPr>
                <w:b/>
                <w:bCs/>
                <w:szCs w:val="24"/>
              </w:rPr>
              <w:t>as</w:t>
            </w:r>
            <w:r w:rsidR="00775E4A" w:rsidRPr="00775E4A">
              <w:rPr>
                <w:b/>
                <w:bCs/>
                <w:szCs w:val="24"/>
              </w:rPr>
              <w:t>, pasikeist</w:t>
            </w:r>
            <w:r w:rsidR="008B1AF8">
              <w:rPr>
                <w:b/>
                <w:bCs/>
                <w:szCs w:val="24"/>
              </w:rPr>
              <w:t>a</w:t>
            </w:r>
            <w:r w:rsidR="00775E4A" w:rsidRPr="00775E4A">
              <w:rPr>
                <w:b/>
                <w:bCs/>
                <w:szCs w:val="24"/>
              </w:rPr>
              <w:t xml:space="preserve"> nuomonėmis, patirtimi</w:t>
            </w:r>
            <w:r w:rsidR="008B1AF8">
              <w:rPr>
                <w:b/>
                <w:bCs/>
                <w:szCs w:val="24"/>
              </w:rPr>
              <w:t xml:space="preserve"> ir</w:t>
            </w:r>
            <w:r w:rsidR="00775E4A" w:rsidRPr="00775E4A">
              <w:rPr>
                <w:b/>
                <w:bCs/>
                <w:szCs w:val="24"/>
              </w:rPr>
              <w:t xml:space="preserve"> geriausia prakti</w:t>
            </w:r>
            <w:r w:rsidR="00775E4A" w:rsidRPr="008B1AF8">
              <w:rPr>
                <w:b/>
                <w:bCs/>
                <w:szCs w:val="24"/>
              </w:rPr>
              <w:t xml:space="preserve">ka. </w:t>
            </w:r>
            <w:r w:rsidR="008B1AF8" w:rsidRPr="008B1AF8">
              <w:rPr>
                <w:b/>
                <w:bCs/>
                <w:szCs w:val="24"/>
              </w:rPr>
              <w:t>Jei Ryšių reguliavimo tarnyba prašo sušaukti tarpusavio peržiūros forumą, ji taip pat pasiūlyto forumo datą</w:t>
            </w:r>
            <w:r w:rsidR="008B1AF8">
              <w:rPr>
                <w:b/>
                <w:bCs/>
                <w:szCs w:val="24"/>
              </w:rPr>
              <w:t>.</w:t>
            </w:r>
            <w:r w:rsidR="008B1AF8" w:rsidRPr="008B1AF8">
              <w:rPr>
                <w:b/>
                <w:bCs/>
                <w:szCs w:val="24"/>
              </w:rPr>
              <w:t xml:space="preserve"> </w:t>
            </w:r>
            <w:r w:rsidR="00775E4A" w:rsidRPr="00775E4A">
              <w:rPr>
                <w:b/>
                <w:bCs/>
                <w:szCs w:val="24"/>
              </w:rPr>
              <w:t>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536" w:type="pct"/>
          </w:tcPr>
          <w:p w14:paraId="412C0B1E" w14:textId="1902F25D" w:rsidR="008367DE" w:rsidRPr="00835229" w:rsidRDefault="008367DE" w:rsidP="008367DE">
            <w:pPr>
              <w:spacing w:after="0" w:line="240" w:lineRule="auto"/>
              <w:ind w:right="-109"/>
              <w:jc w:val="center"/>
              <w:rPr>
                <w:szCs w:val="24"/>
              </w:rPr>
            </w:pPr>
            <w:r>
              <w:rPr>
                <w:szCs w:val="24"/>
              </w:rPr>
              <w:lastRenderedPageBreak/>
              <w:t>Visiškas</w:t>
            </w:r>
          </w:p>
        </w:tc>
      </w:tr>
      <w:tr w:rsidR="008367DE" w:rsidRPr="00835229" w14:paraId="0C124943" w14:textId="77777777" w:rsidTr="00794D4A">
        <w:trPr>
          <w:trHeight w:val="404"/>
        </w:trPr>
        <w:tc>
          <w:tcPr>
            <w:tcW w:w="2192" w:type="pct"/>
          </w:tcPr>
          <w:p w14:paraId="44D1363E" w14:textId="77777777" w:rsidR="008367DE" w:rsidRDefault="008367DE" w:rsidP="008367DE">
            <w:pPr>
              <w:autoSpaceDE w:val="0"/>
              <w:autoSpaceDN w:val="0"/>
              <w:adjustRightInd w:val="0"/>
              <w:spacing w:after="0" w:line="240" w:lineRule="auto"/>
              <w:jc w:val="both"/>
              <w:rPr>
                <w:color w:val="000000"/>
                <w:szCs w:val="24"/>
                <w:lang w:eastAsia="lt-LT"/>
              </w:rPr>
            </w:pPr>
            <w:r w:rsidRPr="00065F3E">
              <w:rPr>
                <w:color w:val="000000"/>
                <w:szCs w:val="24"/>
                <w:lang w:eastAsia="lt-LT"/>
              </w:rPr>
              <w:t>Gavusi tokį prašymą RSPG surengia tarpusavio peržiūros forumą, siekiant apsvarstyti perduotus priemonių projektus ir pasikeisti nuomonėmis dėl jų, ir palengvina keitimąsi patirtimi ir geriausia praktika dėl tų priemonių projektų.</w:t>
            </w:r>
          </w:p>
          <w:p w14:paraId="561336CF" w14:textId="77777777" w:rsidR="002C7E58" w:rsidRDefault="002C7E58" w:rsidP="008367DE">
            <w:pPr>
              <w:autoSpaceDE w:val="0"/>
              <w:autoSpaceDN w:val="0"/>
              <w:adjustRightInd w:val="0"/>
              <w:spacing w:after="0" w:line="240" w:lineRule="auto"/>
              <w:jc w:val="both"/>
              <w:rPr>
                <w:color w:val="000000"/>
                <w:szCs w:val="24"/>
                <w:lang w:eastAsia="lt-LT"/>
              </w:rPr>
            </w:pPr>
          </w:p>
          <w:p w14:paraId="16FCDE56" w14:textId="7E77D429" w:rsidR="002C7E58" w:rsidRPr="000317BD" w:rsidRDefault="002C7E58" w:rsidP="008367DE">
            <w:pPr>
              <w:autoSpaceDE w:val="0"/>
              <w:autoSpaceDN w:val="0"/>
              <w:adjustRightInd w:val="0"/>
              <w:spacing w:after="0" w:line="240" w:lineRule="auto"/>
              <w:jc w:val="both"/>
              <w:rPr>
                <w:color w:val="000000"/>
                <w:szCs w:val="24"/>
                <w:lang w:eastAsia="lt-LT"/>
              </w:rPr>
            </w:pPr>
            <w:r w:rsidRPr="00065F3E">
              <w:rPr>
                <w:color w:val="000000"/>
                <w:szCs w:val="24"/>
                <w:lang w:eastAsia="lt-LT"/>
              </w:rPr>
              <w:t>Tarpusavio peržiūros forumą sudaro RSPG nariai, jį organizuoja ir jam pirmininkauja RSPG atstovas.</w:t>
            </w:r>
          </w:p>
        </w:tc>
        <w:tc>
          <w:tcPr>
            <w:tcW w:w="2272" w:type="pct"/>
          </w:tcPr>
          <w:p w14:paraId="7DEA584A" w14:textId="157A7669" w:rsidR="008367DE" w:rsidRPr="00CA50E4" w:rsidRDefault="0011467A" w:rsidP="008367D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w:t>
            </w:r>
            <w:r w:rsidR="002C7E58">
              <w:rPr>
                <w:rFonts w:ascii="Times New Roman" w:hAnsi="Times New Roman"/>
                <w:i/>
                <w:iCs/>
                <w:sz w:val="24"/>
                <w:szCs w:val="24"/>
                <w:lang w:val="lt-LT"/>
              </w:rPr>
              <w:t>ų</w:t>
            </w:r>
            <w:r>
              <w:rPr>
                <w:rFonts w:ascii="Times New Roman" w:hAnsi="Times New Roman"/>
                <w:i/>
                <w:iCs/>
                <w:sz w:val="24"/>
                <w:szCs w:val="24"/>
                <w:lang w:val="lt-LT"/>
              </w:rPr>
              <w:t xml:space="preserve"> pastraip</w:t>
            </w:r>
            <w:r w:rsidR="002C7E58">
              <w:rPr>
                <w:rFonts w:ascii="Times New Roman" w:hAnsi="Times New Roman"/>
                <w:i/>
                <w:iCs/>
                <w:sz w:val="24"/>
                <w:szCs w:val="24"/>
                <w:lang w:val="lt-LT"/>
              </w:rPr>
              <w:t>ų</w:t>
            </w:r>
            <w:r>
              <w:rPr>
                <w:rFonts w:ascii="Times New Roman" w:hAnsi="Times New Roman"/>
                <w:i/>
                <w:iCs/>
                <w:sz w:val="24"/>
                <w:szCs w:val="24"/>
                <w:lang w:val="lt-LT"/>
              </w:rPr>
              <w:t xml:space="preserve"> perkelti ir įgyvendinti nereikia, nes j</w:t>
            </w:r>
            <w:r w:rsidR="002C7E58">
              <w:rPr>
                <w:rFonts w:ascii="Times New Roman" w:hAnsi="Times New Roman"/>
                <w:i/>
                <w:iCs/>
                <w:sz w:val="24"/>
                <w:szCs w:val="24"/>
                <w:lang w:val="lt-LT"/>
              </w:rPr>
              <w:t>os</w:t>
            </w:r>
            <w:r>
              <w:rPr>
                <w:rFonts w:ascii="Times New Roman" w:hAnsi="Times New Roman"/>
                <w:i/>
                <w:iCs/>
                <w:sz w:val="24"/>
                <w:szCs w:val="24"/>
                <w:lang w:val="lt-LT"/>
              </w:rPr>
              <w:t xml:space="preserve"> skirt</w:t>
            </w:r>
            <w:r w:rsidR="002C7E58">
              <w:rPr>
                <w:rFonts w:ascii="Times New Roman" w:hAnsi="Times New Roman"/>
                <w:i/>
                <w:iCs/>
                <w:sz w:val="24"/>
                <w:szCs w:val="24"/>
                <w:lang w:val="lt-LT"/>
              </w:rPr>
              <w:t>os</w:t>
            </w:r>
            <w:r>
              <w:rPr>
                <w:rFonts w:ascii="Times New Roman" w:hAnsi="Times New Roman"/>
                <w:i/>
                <w:iCs/>
                <w:sz w:val="24"/>
                <w:szCs w:val="24"/>
                <w:lang w:val="lt-LT"/>
              </w:rPr>
              <w:t xml:space="preserve"> Radijo spektro politiko</w:t>
            </w:r>
            <w:r w:rsidR="002C7E58">
              <w:rPr>
                <w:rFonts w:ascii="Times New Roman" w:hAnsi="Times New Roman"/>
                <w:i/>
                <w:iCs/>
                <w:sz w:val="24"/>
                <w:szCs w:val="24"/>
                <w:lang w:val="lt-LT"/>
              </w:rPr>
              <w:t>s</w:t>
            </w:r>
            <w:r>
              <w:rPr>
                <w:rFonts w:ascii="Times New Roman" w:hAnsi="Times New Roman"/>
                <w:i/>
                <w:iCs/>
                <w:sz w:val="24"/>
                <w:szCs w:val="24"/>
                <w:lang w:val="lt-LT"/>
              </w:rPr>
              <w:t xml:space="preserve"> grupei.</w:t>
            </w:r>
          </w:p>
        </w:tc>
        <w:tc>
          <w:tcPr>
            <w:tcW w:w="536" w:type="pct"/>
          </w:tcPr>
          <w:p w14:paraId="224A00ED" w14:textId="77777777" w:rsidR="008367DE" w:rsidRPr="00835229" w:rsidRDefault="008367DE" w:rsidP="008367DE">
            <w:pPr>
              <w:spacing w:after="0" w:line="240" w:lineRule="auto"/>
              <w:ind w:right="-109"/>
              <w:jc w:val="center"/>
              <w:rPr>
                <w:szCs w:val="24"/>
              </w:rPr>
            </w:pPr>
          </w:p>
        </w:tc>
      </w:tr>
      <w:tr w:rsidR="008367DE" w:rsidRPr="00835229" w14:paraId="4955D96B" w14:textId="77777777" w:rsidTr="00794D4A">
        <w:trPr>
          <w:trHeight w:val="404"/>
        </w:trPr>
        <w:tc>
          <w:tcPr>
            <w:tcW w:w="2192" w:type="pct"/>
          </w:tcPr>
          <w:p w14:paraId="4A5577C1" w14:textId="6465F7B7" w:rsidR="008367DE" w:rsidRDefault="008367DE" w:rsidP="008367DE">
            <w:pPr>
              <w:spacing w:after="0" w:line="240" w:lineRule="auto"/>
              <w:jc w:val="both"/>
              <w:rPr>
                <w:lang w:eastAsia="lt-LT"/>
              </w:rPr>
            </w:pPr>
            <w:r w:rsidRPr="00065F3E">
              <w:rPr>
                <w:color w:val="000000"/>
                <w:szCs w:val="24"/>
                <w:lang w:eastAsia="lt-LT"/>
              </w:rPr>
              <w:t>2.</w:t>
            </w:r>
            <w:r>
              <w:rPr>
                <w:color w:val="000000"/>
                <w:szCs w:val="24"/>
                <w:lang w:eastAsia="lt-LT"/>
              </w:rPr>
              <w:t xml:space="preserve"> </w:t>
            </w:r>
            <w:r w:rsidRPr="00065F3E">
              <w:rPr>
                <w:color w:val="000000"/>
                <w:szCs w:val="24"/>
                <w:lang w:eastAsia="lt-LT"/>
              </w:rPr>
              <w:t>Ne vėliau kaip pagal 23 straipsnį surengtų viešų konsultacijų metu RSPG gali išimties tvarka imtis iniciatyvos sušaukti tarpusavio peržiūros forumą laikantis jo rengimo darbo tvarkos taisyklių siekiant pasikeisti patirtimi ir geriausia praktika dėl priemonių projektų, susijusių su atrankos procedūra, jei ji mano, kad priemonės</w:t>
            </w:r>
            <w:r w:rsidRPr="00065F3E">
              <w:rPr>
                <w:lang w:eastAsia="lt-LT"/>
              </w:rPr>
              <w:t xml:space="preserve"> projektas iš esmės pakenktų nacionalinės reguliavimo ar kitos kompetentingos institucijos gebėjimui pasiekti 3, 45, 46 ir 47 straipsniuose nustatytus tikslus.</w:t>
            </w:r>
          </w:p>
          <w:p w14:paraId="36DD2570" w14:textId="77777777" w:rsidR="005574E1" w:rsidRDefault="005574E1" w:rsidP="008367DE">
            <w:pPr>
              <w:spacing w:after="0" w:line="240" w:lineRule="auto"/>
              <w:jc w:val="both"/>
              <w:rPr>
                <w:lang w:eastAsia="lt-LT"/>
              </w:rPr>
            </w:pPr>
          </w:p>
          <w:p w14:paraId="464E7B2D" w14:textId="18E59981" w:rsidR="002C7E58" w:rsidRPr="00065F3E" w:rsidRDefault="002C7E58" w:rsidP="008367DE">
            <w:pPr>
              <w:spacing w:after="0" w:line="240" w:lineRule="auto"/>
              <w:jc w:val="both"/>
              <w:rPr>
                <w:lang w:eastAsia="lt-LT"/>
              </w:rPr>
            </w:pPr>
            <w:r w:rsidRPr="00065F3E">
              <w:rPr>
                <w:szCs w:val="24"/>
                <w:lang w:eastAsia="lt-LT"/>
              </w:rPr>
              <w:t>3.</w:t>
            </w:r>
            <w:r>
              <w:rPr>
                <w:szCs w:val="24"/>
                <w:lang w:eastAsia="lt-LT"/>
              </w:rPr>
              <w:t xml:space="preserve"> </w:t>
            </w:r>
            <w:r w:rsidRPr="00065F3E">
              <w:rPr>
                <w:szCs w:val="24"/>
                <w:lang w:eastAsia="lt-LT"/>
              </w:rPr>
              <w:t>RSPG iš anksto nustato ir viešai paskelbia objektyvius kriterijus, taikomus neeiliniam tarpusavio peržiūros forumo sušaukimui.</w:t>
            </w:r>
          </w:p>
        </w:tc>
        <w:tc>
          <w:tcPr>
            <w:tcW w:w="2272" w:type="pct"/>
          </w:tcPr>
          <w:p w14:paraId="4BD845EA" w14:textId="14FBA876" w:rsidR="008367DE" w:rsidRPr="00CA50E4" w:rsidRDefault="0011467A" w:rsidP="008367D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w:t>
            </w:r>
            <w:r w:rsidR="002C7E58">
              <w:rPr>
                <w:rFonts w:ascii="Times New Roman" w:hAnsi="Times New Roman"/>
                <w:i/>
                <w:iCs/>
                <w:sz w:val="24"/>
                <w:szCs w:val="24"/>
                <w:lang w:val="lt-LT"/>
              </w:rPr>
              <w:t>ų</w:t>
            </w:r>
            <w:r>
              <w:rPr>
                <w:rFonts w:ascii="Times New Roman" w:hAnsi="Times New Roman"/>
                <w:i/>
                <w:iCs/>
                <w:sz w:val="24"/>
                <w:szCs w:val="24"/>
                <w:lang w:val="lt-LT"/>
              </w:rPr>
              <w:t xml:space="preserve"> dali</w:t>
            </w:r>
            <w:r w:rsidR="002C7E58">
              <w:rPr>
                <w:rFonts w:ascii="Times New Roman" w:hAnsi="Times New Roman"/>
                <w:i/>
                <w:iCs/>
                <w:sz w:val="24"/>
                <w:szCs w:val="24"/>
                <w:lang w:val="lt-LT"/>
              </w:rPr>
              <w:t>ų</w:t>
            </w:r>
            <w:r>
              <w:rPr>
                <w:rFonts w:ascii="Times New Roman" w:hAnsi="Times New Roman"/>
                <w:i/>
                <w:iCs/>
                <w:sz w:val="24"/>
                <w:szCs w:val="24"/>
                <w:lang w:val="lt-LT"/>
              </w:rPr>
              <w:t xml:space="preserve"> perkelti ir įgyvendinti nereikia, nes j</w:t>
            </w:r>
            <w:r w:rsidR="002C7E58">
              <w:rPr>
                <w:rFonts w:ascii="Times New Roman" w:hAnsi="Times New Roman"/>
                <w:i/>
                <w:iCs/>
                <w:sz w:val="24"/>
                <w:szCs w:val="24"/>
                <w:lang w:val="lt-LT"/>
              </w:rPr>
              <w:t>os</w:t>
            </w:r>
            <w:r>
              <w:rPr>
                <w:rFonts w:ascii="Times New Roman" w:hAnsi="Times New Roman"/>
                <w:i/>
                <w:iCs/>
                <w:sz w:val="24"/>
                <w:szCs w:val="24"/>
                <w:lang w:val="lt-LT"/>
              </w:rPr>
              <w:t xml:space="preserve"> skirt</w:t>
            </w:r>
            <w:r w:rsidR="002C7E58">
              <w:rPr>
                <w:rFonts w:ascii="Times New Roman" w:hAnsi="Times New Roman"/>
                <w:i/>
                <w:iCs/>
                <w:sz w:val="24"/>
                <w:szCs w:val="24"/>
                <w:lang w:val="lt-LT"/>
              </w:rPr>
              <w:t>os</w:t>
            </w:r>
            <w:r>
              <w:rPr>
                <w:rFonts w:ascii="Times New Roman" w:hAnsi="Times New Roman"/>
                <w:i/>
                <w:iCs/>
                <w:sz w:val="24"/>
                <w:szCs w:val="24"/>
                <w:lang w:val="lt-LT"/>
              </w:rPr>
              <w:t xml:space="preserve"> Radijo spektro politiko</w:t>
            </w:r>
            <w:r w:rsidR="002C7E58">
              <w:rPr>
                <w:rFonts w:ascii="Times New Roman" w:hAnsi="Times New Roman"/>
                <w:i/>
                <w:iCs/>
                <w:sz w:val="24"/>
                <w:szCs w:val="24"/>
                <w:lang w:val="lt-LT"/>
              </w:rPr>
              <w:t>s</w:t>
            </w:r>
            <w:r>
              <w:rPr>
                <w:rFonts w:ascii="Times New Roman" w:hAnsi="Times New Roman"/>
                <w:i/>
                <w:iCs/>
                <w:sz w:val="24"/>
                <w:szCs w:val="24"/>
                <w:lang w:val="lt-LT"/>
              </w:rPr>
              <w:t xml:space="preserve"> grupei.</w:t>
            </w:r>
          </w:p>
        </w:tc>
        <w:tc>
          <w:tcPr>
            <w:tcW w:w="536" w:type="pct"/>
          </w:tcPr>
          <w:p w14:paraId="42FEF04F" w14:textId="77777777" w:rsidR="008367DE" w:rsidRPr="00835229" w:rsidRDefault="008367DE" w:rsidP="008367DE">
            <w:pPr>
              <w:spacing w:after="0" w:line="240" w:lineRule="auto"/>
              <w:ind w:right="-109"/>
              <w:jc w:val="center"/>
              <w:rPr>
                <w:szCs w:val="24"/>
              </w:rPr>
            </w:pPr>
          </w:p>
        </w:tc>
      </w:tr>
      <w:tr w:rsidR="00740203" w:rsidRPr="00835229" w14:paraId="1F7519B3" w14:textId="77777777" w:rsidTr="00794D4A">
        <w:trPr>
          <w:trHeight w:val="404"/>
        </w:trPr>
        <w:tc>
          <w:tcPr>
            <w:tcW w:w="2192" w:type="pct"/>
          </w:tcPr>
          <w:p w14:paraId="2D05B8F7" w14:textId="4661982B" w:rsidR="00740203" w:rsidRPr="00065F3E" w:rsidRDefault="00740203" w:rsidP="00740203">
            <w:pPr>
              <w:autoSpaceDE w:val="0"/>
              <w:autoSpaceDN w:val="0"/>
              <w:adjustRightInd w:val="0"/>
              <w:spacing w:after="0" w:line="240" w:lineRule="auto"/>
              <w:jc w:val="both"/>
              <w:rPr>
                <w:szCs w:val="24"/>
                <w:lang w:eastAsia="lt-LT"/>
              </w:rPr>
            </w:pPr>
            <w:bookmarkStart w:id="75" w:name="_Hlk2777314"/>
            <w:r w:rsidRPr="00065F3E">
              <w:rPr>
                <w:szCs w:val="24"/>
                <w:lang w:eastAsia="lt-LT"/>
              </w:rPr>
              <w:t>4.</w:t>
            </w:r>
            <w:r>
              <w:rPr>
                <w:szCs w:val="24"/>
                <w:lang w:eastAsia="lt-LT"/>
              </w:rPr>
              <w:t xml:space="preserve"> </w:t>
            </w:r>
            <w:r w:rsidRPr="00065F3E">
              <w:rPr>
                <w:szCs w:val="24"/>
                <w:lang w:eastAsia="lt-LT"/>
              </w:rPr>
              <w:t>Tarpusavio peržiūros forumo metu nacionalinė reguliavimo institucija arba kita kompetentinga institucija paaiškina, kaip priemonės projektu:</w:t>
            </w:r>
          </w:p>
        </w:tc>
        <w:tc>
          <w:tcPr>
            <w:tcW w:w="2272" w:type="pct"/>
          </w:tcPr>
          <w:p w14:paraId="1EC41ED8" w14:textId="77777777" w:rsidR="00740203" w:rsidRPr="008367DE" w:rsidRDefault="00740203" w:rsidP="00740203">
            <w:pPr>
              <w:spacing w:after="0" w:line="240" w:lineRule="auto"/>
              <w:jc w:val="both"/>
              <w:rPr>
                <w:b/>
                <w:bCs/>
                <w:szCs w:val="24"/>
              </w:rPr>
            </w:pPr>
            <w:r w:rsidRPr="008367DE">
              <w:rPr>
                <w:b/>
                <w:bCs/>
                <w:szCs w:val="24"/>
              </w:rPr>
              <w:t>ERĮ pakeitimo projektas</w:t>
            </w:r>
          </w:p>
          <w:p w14:paraId="64E00727" w14:textId="77777777" w:rsidR="00740203" w:rsidRPr="008367DE" w:rsidRDefault="00740203" w:rsidP="00740203">
            <w:pPr>
              <w:spacing w:after="0" w:line="240" w:lineRule="auto"/>
              <w:jc w:val="both"/>
              <w:rPr>
                <w:b/>
                <w:bCs/>
                <w:szCs w:val="24"/>
              </w:rPr>
            </w:pPr>
            <w:r w:rsidRPr="008367DE">
              <w:rPr>
                <w:b/>
                <w:bCs/>
                <w:szCs w:val="24"/>
              </w:rPr>
              <w:t>Lietuvos Respublikos elektroninių ryšių įstatymas</w:t>
            </w:r>
          </w:p>
          <w:p w14:paraId="017F5656" w14:textId="77777777" w:rsidR="00740203" w:rsidRPr="00775E4A" w:rsidRDefault="00740203" w:rsidP="00740203">
            <w:pPr>
              <w:spacing w:after="0" w:line="240" w:lineRule="auto"/>
              <w:jc w:val="both"/>
              <w:rPr>
                <w:b/>
                <w:bCs/>
                <w:szCs w:val="24"/>
              </w:rPr>
            </w:pPr>
          </w:p>
          <w:p w14:paraId="0D1FDBB1" w14:textId="77777777" w:rsidR="00740203" w:rsidRDefault="00740203" w:rsidP="00740203">
            <w:pPr>
              <w:spacing w:after="0" w:line="240" w:lineRule="auto"/>
              <w:jc w:val="both"/>
              <w:rPr>
                <w:b/>
                <w:bCs/>
                <w:szCs w:val="24"/>
              </w:rPr>
            </w:pPr>
            <w:r w:rsidRPr="00627DF5">
              <w:rPr>
                <w:b/>
                <w:bCs/>
                <w:szCs w:val="24"/>
              </w:rPr>
              <w:t xml:space="preserve">13 straipsnis. Bendradarbiavimas su Europos Sąjungos institucijomis, Europos elektroninių ryšių reguliuotojų institucija, </w:t>
            </w:r>
            <w:r w:rsidRPr="00627DF5">
              <w:rPr>
                <w:b/>
                <w:bCs/>
                <w:szCs w:val="24"/>
              </w:rPr>
              <w:lastRenderedPageBreak/>
              <w:t>Radijo spektro politikos grupe ir Europos Sąjungos valstybėmis narėmis</w:t>
            </w:r>
          </w:p>
          <w:p w14:paraId="4F95B8DE" w14:textId="173EF457" w:rsidR="00740203" w:rsidRPr="00740203" w:rsidRDefault="003233C5" w:rsidP="00740203">
            <w:pPr>
              <w:spacing w:after="0" w:line="240" w:lineRule="auto"/>
              <w:jc w:val="both"/>
              <w:rPr>
                <w:b/>
                <w:bCs/>
                <w:szCs w:val="24"/>
              </w:rPr>
            </w:pPr>
            <w:r>
              <w:rPr>
                <w:b/>
                <w:bCs/>
                <w:szCs w:val="24"/>
              </w:rPr>
              <w:t>5</w:t>
            </w:r>
            <w:r w:rsidR="00740203" w:rsidRPr="00775E4A">
              <w:rPr>
                <w:b/>
                <w:bCs/>
                <w:szCs w:val="24"/>
              </w:rPr>
              <w:t>. Ryšių reguliavimo tarnyba, pagal šio įstatymo 11 straipsnio 1 dalį vieša</w:t>
            </w:r>
            <w:r w:rsidR="00677472">
              <w:rPr>
                <w:b/>
                <w:bCs/>
                <w:szCs w:val="24"/>
              </w:rPr>
              <w:t>ja</w:t>
            </w:r>
            <w:r w:rsidR="00740203" w:rsidRPr="00775E4A">
              <w:rPr>
                <w:b/>
                <w:bCs/>
                <w:szCs w:val="24"/>
              </w:rPr>
              <w:t>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w:t>
            </w:r>
            <w:r>
              <w:rPr>
                <w:b/>
                <w:bCs/>
                <w:szCs w:val="24"/>
              </w:rPr>
              <w:t xml:space="preserve"> ir</w:t>
            </w:r>
            <w:r w:rsidR="00740203" w:rsidRPr="00775E4A">
              <w:rPr>
                <w:b/>
                <w:bCs/>
                <w:szCs w:val="24"/>
              </w:rPr>
              <w:t xml:space="preserve"> ar Ryšių reguliavimo tarnyba prašo sušaukti tarpusavio peržiūros forumą, </w:t>
            </w:r>
            <w:r w:rsidR="00071721">
              <w:rPr>
                <w:b/>
                <w:bCs/>
                <w:szCs w:val="24"/>
              </w:rPr>
              <w:t xml:space="preserve">kuriame būtų </w:t>
            </w:r>
            <w:r w:rsidR="00740203" w:rsidRPr="00775E4A">
              <w:rPr>
                <w:b/>
                <w:bCs/>
                <w:szCs w:val="24"/>
              </w:rPr>
              <w:t>apsvarstyt</w:t>
            </w:r>
            <w:r w:rsidR="00071721">
              <w:rPr>
                <w:b/>
                <w:bCs/>
                <w:szCs w:val="24"/>
              </w:rPr>
              <w:t>as</w:t>
            </w:r>
            <w:r w:rsidR="00740203" w:rsidRPr="00775E4A">
              <w:rPr>
                <w:b/>
                <w:bCs/>
                <w:szCs w:val="24"/>
              </w:rPr>
              <w:t xml:space="preserve"> vieša</w:t>
            </w:r>
            <w:r w:rsidR="0066164E">
              <w:rPr>
                <w:b/>
                <w:bCs/>
                <w:szCs w:val="24"/>
              </w:rPr>
              <w:t>ja</w:t>
            </w:r>
            <w:r w:rsidR="00740203" w:rsidRPr="00775E4A">
              <w:rPr>
                <w:b/>
                <w:bCs/>
                <w:szCs w:val="24"/>
              </w:rPr>
              <w:t>i konsultacijai paskelbt</w:t>
            </w:r>
            <w:r w:rsidR="00071721">
              <w:rPr>
                <w:b/>
                <w:bCs/>
                <w:szCs w:val="24"/>
              </w:rPr>
              <w:t>as</w:t>
            </w:r>
            <w:r w:rsidR="00740203" w:rsidRPr="00775E4A">
              <w:rPr>
                <w:b/>
                <w:bCs/>
                <w:szCs w:val="24"/>
              </w:rPr>
              <w:t xml:space="preserve"> teisės akto projekt</w:t>
            </w:r>
            <w:r w:rsidR="00071721">
              <w:rPr>
                <w:b/>
                <w:bCs/>
                <w:szCs w:val="24"/>
              </w:rPr>
              <w:t>as</w:t>
            </w:r>
            <w:r w:rsidR="00740203" w:rsidRPr="00775E4A">
              <w:rPr>
                <w:b/>
                <w:bCs/>
                <w:szCs w:val="24"/>
              </w:rPr>
              <w:t>, pasikeist</w:t>
            </w:r>
            <w:r w:rsidR="00071721">
              <w:rPr>
                <w:b/>
                <w:bCs/>
                <w:szCs w:val="24"/>
              </w:rPr>
              <w:t>a</w:t>
            </w:r>
            <w:r w:rsidR="00740203" w:rsidRPr="00775E4A">
              <w:rPr>
                <w:b/>
                <w:bCs/>
                <w:szCs w:val="24"/>
              </w:rPr>
              <w:t xml:space="preserve"> nuomonėmis, patirtimi</w:t>
            </w:r>
            <w:r w:rsidR="00071721">
              <w:rPr>
                <w:b/>
                <w:bCs/>
                <w:szCs w:val="24"/>
              </w:rPr>
              <w:t xml:space="preserve"> ir</w:t>
            </w:r>
            <w:r w:rsidR="00740203" w:rsidRPr="00775E4A">
              <w:rPr>
                <w:b/>
                <w:bCs/>
                <w:szCs w:val="24"/>
              </w:rPr>
              <w:t xml:space="preserve"> geriausia praktika.</w:t>
            </w:r>
            <w:r w:rsidR="00071721">
              <w:rPr>
                <w:b/>
                <w:bCs/>
                <w:szCs w:val="24"/>
              </w:rPr>
              <w:t xml:space="preserve"> </w:t>
            </w:r>
            <w:r w:rsidR="00071721" w:rsidRPr="00071721">
              <w:rPr>
                <w:b/>
                <w:szCs w:val="24"/>
              </w:rPr>
              <w:t>Jei Ryšių reguliavimo tarnyba prašo sušaukti tarpusavio peržiūros forumą, ji taip pat pasiūlyto forumo datą</w:t>
            </w:r>
            <w:r w:rsidR="00071721">
              <w:rPr>
                <w:b/>
                <w:szCs w:val="24"/>
              </w:rPr>
              <w:t>.</w:t>
            </w:r>
            <w:r w:rsidR="00740203" w:rsidRPr="00775E4A">
              <w:rPr>
                <w:b/>
                <w:bCs/>
                <w:szCs w:val="24"/>
              </w:rPr>
              <w:t xml:space="preserve"> 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536" w:type="pct"/>
          </w:tcPr>
          <w:p w14:paraId="3DE1EE05" w14:textId="574B4F67" w:rsidR="00740203" w:rsidRPr="00835229" w:rsidRDefault="00740203" w:rsidP="00740203">
            <w:pPr>
              <w:spacing w:after="0" w:line="240" w:lineRule="auto"/>
              <w:ind w:right="-109"/>
              <w:jc w:val="center"/>
              <w:rPr>
                <w:szCs w:val="24"/>
              </w:rPr>
            </w:pPr>
            <w:r>
              <w:rPr>
                <w:szCs w:val="24"/>
              </w:rPr>
              <w:lastRenderedPageBreak/>
              <w:t>Visiškas</w:t>
            </w:r>
          </w:p>
        </w:tc>
      </w:tr>
      <w:tr w:rsidR="00740203" w:rsidRPr="00835229" w14:paraId="1493D1E3" w14:textId="77777777" w:rsidTr="00794D4A">
        <w:trPr>
          <w:trHeight w:val="404"/>
        </w:trPr>
        <w:tc>
          <w:tcPr>
            <w:tcW w:w="2192" w:type="pct"/>
          </w:tcPr>
          <w:p w14:paraId="69636A4C" w14:textId="273E6028" w:rsidR="00740203" w:rsidRPr="00065F3E" w:rsidRDefault="00740203" w:rsidP="00740203">
            <w:pPr>
              <w:autoSpaceDE w:val="0"/>
              <w:autoSpaceDN w:val="0"/>
              <w:adjustRightInd w:val="0"/>
              <w:spacing w:after="0" w:line="240" w:lineRule="auto"/>
              <w:jc w:val="both"/>
              <w:rPr>
                <w:szCs w:val="24"/>
                <w:lang w:eastAsia="lt-LT"/>
              </w:rPr>
            </w:pPr>
            <w:bookmarkStart w:id="76" w:name="_Hlk2778347"/>
            <w:r>
              <w:rPr>
                <w:szCs w:val="24"/>
                <w:lang w:eastAsia="lt-LT"/>
              </w:rPr>
              <w:t xml:space="preserve">a) </w:t>
            </w:r>
            <w:r w:rsidRPr="00065F3E">
              <w:rPr>
                <w:szCs w:val="24"/>
                <w:lang w:eastAsia="lt-LT"/>
              </w:rPr>
              <w:t>skatinama vidaus rinkos plėtra, tarpvalstybinis paslaugų teikimas bei konkurencija ir užtikrinama kuo didesnė nauda vartotojams, ir apskritai siekiama šios direktyvos 3, 45, 46 ir 47 straipsniuose, taip pat sprendimuose Nr. 676/2002/EB ir Nr. 243/2012/ES nustatytų tikslų;</w:t>
            </w:r>
            <w:bookmarkEnd w:id="76"/>
          </w:p>
        </w:tc>
        <w:tc>
          <w:tcPr>
            <w:tcW w:w="2272" w:type="pct"/>
          </w:tcPr>
          <w:p w14:paraId="25F1D900" w14:textId="65306F3E" w:rsidR="00740203" w:rsidRPr="00740203" w:rsidRDefault="00740203" w:rsidP="00740203">
            <w:pPr>
              <w:spacing w:after="0" w:line="240" w:lineRule="auto"/>
              <w:jc w:val="both"/>
              <w:rPr>
                <w:b/>
                <w:bCs/>
                <w:szCs w:val="24"/>
              </w:rPr>
            </w:pPr>
            <w:r w:rsidRPr="00775E4A">
              <w:rPr>
                <w:b/>
                <w:bCs/>
                <w:szCs w:val="24"/>
              </w:rPr>
              <w:t xml:space="preserve">1) skatinama Europos Sąjungos vidaus rinkos plėtra, tarpvalstybinis paslaugų teikimas, konkurencija ir užtikrinama kuo didesnė nauda vartotojams, taip pat siekiama bendrų Europos Sąjungos elektroninių ryšių reguliavimo sistemos ir Europos Sąjungos radijo spektro politikos tikslų, tarp jų nustatytų </w:t>
            </w:r>
            <w:r w:rsidR="00D44688" w:rsidRPr="00D44688">
              <w:rPr>
                <w:b/>
                <w:szCs w:val="24"/>
                <w:lang w:eastAsia="lt-LT"/>
              </w:rPr>
              <w:t xml:space="preserve">2012 m. kovo 14 d. Europos Parlamento ir Tarybos </w:t>
            </w:r>
            <w:r w:rsidR="00D44688">
              <w:rPr>
                <w:b/>
                <w:bCs/>
                <w:szCs w:val="24"/>
              </w:rPr>
              <w:t>s</w:t>
            </w:r>
            <w:r w:rsidRPr="00775E4A">
              <w:rPr>
                <w:b/>
                <w:bCs/>
                <w:szCs w:val="24"/>
              </w:rPr>
              <w:t>prendime Nr. 676/2002 ir Sprendime Nr. 243/2012/ES</w:t>
            </w:r>
            <w:r w:rsidR="00D44688">
              <w:rPr>
                <w:b/>
                <w:bCs/>
                <w:szCs w:val="24"/>
              </w:rPr>
              <w:t xml:space="preserve">, </w:t>
            </w:r>
            <w:r w:rsidR="00D44688" w:rsidRPr="00D44688">
              <w:rPr>
                <w:b/>
                <w:szCs w:val="24"/>
                <w:lang w:eastAsia="lt-LT"/>
              </w:rPr>
              <w:t>kuriuo nustatoma daugiametė radijo spektro politikos programa</w:t>
            </w:r>
            <w:r w:rsidRPr="00775E4A">
              <w:rPr>
                <w:b/>
                <w:bCs/>
                <w:szCs w:val="24"/>
              </w:rPr>
              <w:t>;</w:t>
            </w:r>
          </w:p>
        </w:tc>
        <w:tc>
          <w:tcPr>
            <w:tcW w:w="536" w:type="pct"/>
          </w:tcPr>
          <w:p w14:paraId="4A1EA459" w14:textId="7F3211FC" w:rsidR="00740203" w:rsidRPr="00835229" w:rsidRDefault="00740203" w:rsidP="00740203">
            <w:pPr>
              <w:spacing w:after="0" w:line="240" w:lineRule="auto"/>
              <w:ind w:right="-109"/>
              <w:jc w:val="center"/>
              <w:rPr>
                <w:szCs w:val="24"/>
              </w:rPr>
            </w:pPr>
            <w:r>
              <w:rPr>
                <w:szCs w:val="24"/>
              </w:rPr>
              <w:t>Visiškas</w:t>
            </w:r>
          </w:p>
        </w:tc>
      </w:tr>
      <w:tr w:rsidR="00740203" w:rsidRPr="00835229" w14:paraId="6DEFC71B" w14:textId="77777777" w:rsidTr="00794D4A">
        <w:trPr>
          <w:trHeight w:val="404"/>
        </w:trPr>
        <w:tc>
          <w:tcPr>
            <w:tcW w:w="2192" w:type="pct"/>
          </w:tcPr>
          <w:p w14:paraId="26A47602" w14:textId="7BAE34F4" w:rsidR="00740203" w:rsidRDefault="00740203" w:rsidP="00740203">
            <w:pPr>
              <w:autoSpaceDE w:val="0"/>
              <w:autoSpaceDN w:val="0"/>
              <w:adjustRightInd w:val="0"/>
              <w:spacing w:after="0" w:line="240" w:lineRule="auto"/>
              <w:jc w:val="both"/>
              <w:rPr>
                <w:szCs w:val="24"/>
                <w:lang w:eastAsia="lt-LT"/>
              </w:rPr>
            </w:pPr>
            <w:r>
              <w:rPr>
                <w:szCs w:val="24"/>
                <w:lang w:eastAsia="lt-LT"/>
              </w:rPr>
              <w:t xml:space="preserve">b) </w:t>
            </w:r>
            <w:r w:rsidRPr="00065F3E">
              <w:rPr>
                <w:szCs w:val="24"/>
                <w:lang w:eastAsia="lt-LT"/>
              </w:rPr>
              <w:t>užtikrinamas veiksmingas ir ekonomiškas radijo spektro naudojimas ir</w:t>
            </w:r>
          </w:p>
        </w:tc>
        <w:tc>
          <w:tcPr>
            <w:tcW w:w="2272" w:type="pct"/>
          </w:tcPr>
          <w:p w14:paraId="0E4FE15A" w14:textId="1DC350CE" w:rsidR="00740203" w:rsidRPr="00740203" w:rsidRDefault="00740203" w:rsidP="00740203">
            <w:pPr>
              <w:spacing w:after="0" w:line="240" w:lineRule="auto"/>
              <w:jc w:val="both"/>
              <w:rPr>
                <w:b/>
                <w:bCs/>
                <w:szCs w:val="24"/>
              </w:rPr>
            </w:pPr>
            <w:r w:rsidRPr="00775E4A">
              <w:rPr>
                <w:b/>
                <w:bCs/>
                <w:szCs w:val="24"/>
              </w:rPr>
              <w:t>2) užtikrinamas veiksmingas ir efektyvus radijo dažnių (kanalų) naudojimas;</w:t>
            </w:r>
          </w:p>
        </w:tc>
        <w:tc>
          <w:tcPr>
            <w:tcW w:w="536" w:type="pct"/>
          </w:tcPr>
          <w:p w14:paraId="2984FD22" w14:textId="3EE8DC25" w:rsidR="00740203" w:rsidRPr="00835229" w:rsidRDefault="00740203" w:rsidP="00740203">
            <w:pPr>
              <w:spacing w:after="0" w:line="240" w:lineRule="auto"/>
              <w:ind w:right="-109"/>
              <w:jc w:val="center"/>
              <w:rPr>
                <w:szCs w:val="24"/>
              </w:rPr>
            </w:pPr>
            <w:r>
              <w:rPr>
                <w:szCs w:val="24"/>
              </w:rPr>
              <w:t>Visiškas</w:t>
            </w:r>
          </w:p>
        </w:tc>
      </w:tr>
      <w:tr w:rsidR="00740203" w:rsidRPr="00835229" w14:paraId="6DCD75F1" w14:textId="77777777" w:rsidTr="00794D4A">
        <w:trPr>
          <w:trHeight w:val="404"/>
        </w:trPr>
        <w:tc>
          <w:tcPr>
            <w:tcW w:w="2192" w:type="pct"/>
          </w:tcPr>
          <w:p w14:paraId="595F1F25" w14:textId="7941ED57" w:rsidR="00740203" w:rsidRPr="00065F3E" w:rsidRDefault="00740203" w:rsidP="00740203">
            <w:pPr>
              <w:autoSpaceDE w:val="0"/>
              <w:autoSpaceDN w:val="0"/>
              <w:adjustRightInd w:val="0"/>
              <w:spacing w:after="0" w:line="240" w:lineRule="auto"/>
              <w:jc w:val="both"/>
              <w:rPr>
                <w:szCs w:val="24"/>
                <w:lang w:eastAsia="lt-LT"/>
              </w:rPr>
            </w:pPr>
            <w:bookmarkStart w:id="77" w:name="_Hlk2778361"/>
            <w:r>
              <w:rPr>
                <w:szCs w:val="24"/>
                <w:lang w:eastAsia="lt-LT"/>
              </w:rPr>
              <w:t>c)</w:t>
            </w:r>
            <w:r w:rsidRPr="00065F3E">
              <w:rPr>
                <w:szCs w:val="24"/>
                <w:lang w:eastAsia="lt-LT"/>
              </w:rPr>
              <w:t xml:space="preserve"> diegiant nuo radijo spektro priklausančioms elektroninių ryšių paslaugoms teikti skirtus tinklus užtikrinamos stabilios ir nuspėjamos investavimo sąlygos esamiems ir būsimiems radijo spektro naudotojams.</w:t>
            </w:r>
            <w:bookmarkEnd w:id="77"/>
          </w:p>
        </w:tc>
        <w:tc>
          <w:tcPr>
            <w:tcW w:w="2272" w:type="pct"/>
          </w:tcPr>
          <w:p w14:paraId="313AB59E" w14:textId="0D886FFC" w:rsidR="00740203" w:rsidRPr="00373D1A" w:rsidRDefault="00740203" w:rsidP="00740203">
            <w:pPr>
              <w:pStyle w:val="Hyperlink1"/>
              <w:tabs>
                <w:tab w:val="left" w:pos="567"/>
              </w:tabs>
              <w:ind w:firstLine="0"/>
              <w:rPr>
                <w:rFonts w:ascii="Times New Roman" w:hAnsi="Times New Roman"/>
                <w:sz w:val="24"/>
                <w:szCs w:val="24"/>
                <w:highlight w:val="green"/>
                <w:lang w:val="lt-LT"/>
              </w:rPr>
            </w:pPr>
            <w:r w:rsidRPr="00740203">
              <w:rPr>
                <w:rFonts w:ascii="Times New Roman" w:eastAsia="Calibri" w:hAnsi="Times New Roman"/>
                <w:b/>
                <w:bCs/>
                <w:sz w:val="24"/>
                <w:szCs w:val="24"/>
                <w:lang w:val="lt-LT"/>
              </w:rPr>
              <w:t>3) užtikrinamos stabilios ir nuspėjamos investavimo sąlygos esamiems ir būsimiems radijo dažnių (kanalų) naudotojams steigiant elektroninių ryšių tinklus, kuriais bus teikiamos elektroninių ryšių paslaugos naudojant radijo dažnius (kanalus).</w:t>
            </w:r>
          </w:p>
        </w:tc>
        <w:tc>
          <w:tcPr>
            <w:tcW w:w="536" w:type="pct"/>
          </w:tcPr>
          <w:p w14:paraId="34564CCF" w14:textId="06524AFE" w:rsidR="00740203" w:rsidRPr="00835229" w:rsidRDefault="00740203" w:rsidP="00740203">
            <w:pPr>
              <w:spacing w:after="0" w:line="240" w:lineRule="auto"/>
              <w:ind w:right="-109"/>
              <w:jc w:val="center"/>
              <w:rPr>
                <w:szCs w:val="24"/>
              </w:rPr>
            </w:pPr>
            <w:r>
              <w:rPr>
                <w:szCs w:val="24"/>
              </w:rPr>
              <w:t>Visiškas</w:t>
            </w:r>
          </w:p>
        </w:tc>
      </w:tr>
      <w:bookmarkEnd w:id="75"/>
      <w:tr w:rsidR="00740203" w:rsidRPr="00835229" w14:paraId="7A8C1430" w14:textId="77777777" w:rsidTr="00794D4A">
        <w:trPr>
          <w:trHeight w:val="404"/>
        </w:trPr>
        <w:tc>
          <w:tcPr>
            <w:tcW w:w="2192" w:type="pct"/>
          </w:tcPr>
          <w:p w14:paraId="50A1E004" w14:textId="3ABCCF69" w:rsidR="00740203" w:rsidRDefault="00740203" w:rsidP="00740203">
            <w:pPr>
              <w:autoSpaceDE w:val="0"/>
              <w:autoSpaceDN w:val="0"/>
              <w:adjustRightInd w:val="0"/>
              <w:spacing w:after="0" w:line="240" w:lineRule="auto"/>
              <w:jc w:val="both"/>
              <w:rPr>
                <w:szCs w:val="24"/>
                <w:lang w:eastAsia="lt-LT"/>
              </w:rPr>
            </w:pPr>
            <w:r w:rsidRPr="00065F3E">
              <w:rPr>
                <w:szCs w:val="24"/>
                <w:lang w:eastAsia="lt-LT"/>
              </w:rPr>
              <w:lastRenderedPageBreak/>
              <w:t>5.</w:t>
            </w:r>
            <w:r>
              <w:rPr>
                <w:szCs w:val="24"/>
                <w:lang w:eastAsia="lt-LT"/>
              </w:rPr>
              <w:t xml:space="preserve"> </w:t>
            </w:r>
            <w:r w:rsidRPr="00065F3E">
              <w:rPr>
                <w:szCs w:val="24"/>
                <w:lang w:eastAsia="lt-LT"/>
              </w:rPr>
              <w:t>Tarpusavio peržiūros forume gali savanoriškai dalyvauti kitų kompetentingų institucijų ir BEREC ekspertai.</w:t>
            </w:r>
          </w:p>
        </w:tc>
        <w:tc>
          <w:tcPr>
            <w:tcW w:w="2272" w:type="pct"/>
          </w:tcPr>
          <w:p w14:paraId="6D1BCAD3" w14:textId="1BC6B2D4" w:rsidR="00740203" w:rsidRPr="00CA50E4" w:rsidRDefault="00D5588C" w:rsidP="00740203">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Šios dalies perkelti ir įgyvendinti nereikia, nes ji skirta tarpusavio peržiūros forum</w:t>
            </w:r>
            <w:r w:rsidR="0063268E">
              <w:rPr>
                <w:rFonts w:ascii="Times New Roman" w:hAnsi="Times New Roman"/>
                <w:i/>
                <w:iCs/>
                <w:sz w:val="24"/>
                <w:szCs w:val="24"/>
                <w:lang w:val="lt-LT"/>
              </w:rPr>
              <w:t>u</w:t>
            </w:r>
            <w:r>
              <w:rPr>
                <w:rFonts w:ascii="Times New Roman" w:hAnsi="Times New Roman"/>
                <w:i/>
                <w:iCs/>
                <w:sz w:val="24"/>
                <w:szCs w:val="24"/>
                <w:lang w:val="lt-LT"/>
              </w:rPr>
              <w:t>i, kurį organizuoja Radijo spektro politiko</w:t>
            </w:r>
            <w:r w:rsidR="005574E1">
              <w:rPr>
                <w:rFonts w:ascii="Times New Roman" w:hAnsi="Times New Roman"/>
                <w:i/>
                <w:iCs/>
                <w:sz w:val="24"/>
                <w:szCs w:val="24"/>
                <w:lang w:val="lt-LT"/>
              </w:rPr>
              <w:t>s</w:t>
            </w:r>
            <w:r>
              <w:rPr>
                <w:rFonts w:ascii="Times New Roman" w:hAnsi="Times New Roman"/>
                <w:i/>
                <w:iCs/>
                <w:sz w:val="24"/>
                <w:szCs w:val="24"/>
                <w:lang w:val="lt-LT"/>
              </w:rPr>
              <w:t xml:space="preserve"> grupė, reglamentuoti.</w:t>
            </w:r>
          </w:p>
        </w:tc>
        <w:tc>
          <w:tcPr>
            <w:tcW w:w="536" w:type="pct"/>
          </w:tcPr>
          <w:p w14:paraId="5E40E488" w14:textId="77777777" w:rsidR="00740203" w:rsidRPr="00835229" w:rsidRDefault="00740203" w:rsidP="00740203">
            <w:pPr>
              <w:spacing w:after="0" w:line="240" w:lineRule="auto"/>
              <w:ind w:right="-109"/>
              <w:jc w:val="center"/>
              <w:rPr>
                <w:szCs w:val="24"/>
              </w:rPr>
            </w:pPr>
          </w:p>
        </w:tc>
      </w:tr>
      <w:tr w:rsidR="0063268E" w:rsidRPr="00835229" w14:paraId="3A999B12" w14:textId="77777777" w:rsidTr="00794D4A">
        <w:trPr>
          <w:trHeight w:val="404"/>
        </w:trPr>
        <w:tc>
          <w:tcPr>
            <w:tcW w:w="2192" w:type="pct"/>
          </w:tcPr>
          <w:p w14:paraId="2BA9806F" w14:textId="09668715" w:rsidR="0063268E" w:rsidRDefault="0063268E" w:rsidP="0063268E">
            <w:pPr>
              <w:autoSpaceDE w:val="0"/>
              <w:autoSpaceDN w:val="0"/>
              <w:adjustRightInd w:val="0"/>
              <w:spacing w:after="0" w:line="240" w:lineRule="auto"/>
              <w:jc w:val="both"/>
              <w:rPr>
                <w:szCs w:val="24"/>
                <w:lang w:eastAsia="lt-LT"/>
              </w:rPr>
            </w:pPr>
            <w:r w:rsidRPr="00065F3E">
              <w:rPr>
                <w:szCs w:val="24"/>
                <w:lang w:eastAsia="lt-LT"/>
              </w:rPr>
              <w:t>6.</w:t>
            </w:r>
            <w:r>
              <w:rPr>
                <w:szCs w:val="24"/>
                <w:lang w:eastAsia="lt-LT"/>
              </w:rPr>
              <w:t xml:space="preserve"> </w:t>
            </w:r>
            <w:r w:rsidRPr="00065F3E">
              <w:rPr>
                <w:szCs w:val="24"/>
                <w:lang w:eastAsia="lt-LT"/>
              </w:rPr>
              <w:t xml:space="preserve">Tarpusavio peržiūros forumas sušaukiamas tik vieną kartą bendro nacionalinio parengiamojo ir konsultacijų proceso, susijusio su bendra atrankos procedūra, taikoma vienai ar kelioms radijo spektro juostoms, metu, </w:t>
            </w:r>
            <w:r w:rsidRPr="00626E88">
              <w:rPr>
                <w:szCs w:val="24"/>
                <w:lang w:eastAsia="lt-LT"/>
              </w:rPr>
              <w:t>nebent nacionalinė reguliavimo arba kita kompetentinga institucija paprašytų, kad toks forumas būtų sušauktas pakartotinai.</w:t>
            </w:r>
          </w:p>
        </w:tc>
        <w:tc>
          <w:tcPr>
            <w:tcW w:w="2272" w:type="pct"/>
          </w:tcPr>
          <w:p w14:paraId="513F53F7" w14:textId="77777777" w:rsidR="0063268E" w:rsidRPr="0063268E" w:rsidRDefault="0063268E" w:rsidP="0063268E">
            <w:pPr>
              <w:spacing w:after="0" w:line="240" w:lineRule="auto"/>
              <w:jc w:val="both"/>
              <w:rPr>
                <w:b/>
                <w:bCs/>
                <w:szCs w:val="24"/>
              </w:rPr>
            </w:pPr>
            <w:r w:rsidRPr="0063268E">
              <w:rPr>
                <w:b/>
                <w:bCs/>
                <w:szCs w:val="24"/>
              </w:rPr>
              <w:t>ERĮ pakeitimo projektas</w:t>
            </w:r>
          </w:p>
          <w:p w14:paraId="058503E6" w14:textId="77777777" w:rsidR="0063268E" w:rsidRPr="0063268E" w:rsidRDefault="0063268E" w:rsidP="0063268E">
            <w:pPr>
              <w:spacing w:after="0" w:line="240" w:lineRule="auto"/>
              <w:jc w:val="both"/>
              <w:rPr>
                <w:b/>
                <w:bCs/>
                <w:szCs w:val="24"/>
              </w:rPr>
            </w:pPr>
            <w:r w:rsidRPr="0063268E">
              <w:rPr>
                <w:b/>
                <w:bCs/>
                <w:szCs w:val="24"/>
              </w:rPr>
              <w:t>Lietuvos Respublikos elektroninių ryšių įstatymas</w:t>
            </w:r>
          </w:p>
          <w:p w14:paraId="5AF347E0" w14:textId="77777777" w:rsidR="0063268E" w:rsidRPr="0063268E" w:rsidRDefault="0063268E" w:rsidP="0063268E">
            <w:pPr>
              <w:spacing w:after="0" w:line="240" w:lineRule="auto"/>
              <w:jc w:val="both"/>
              <w:rPr>
                <w:b/>
                <w:bCs/>
                <w:szCs w:val="24"/>
              </w:rPr>
            </w:pPr>
          </w:p>
          <w:p w14:paraId="4219347E" w14:textId="77777777" w:rsidR="0063268E" w:rsidRPr="0063268E" w:rsidRDefault="0063268E" w:rsidP="0063268E">
            <w:pPr>
              <w:spacing w:after="0" w:line="240" w:lineRule="auto"/>
              <w:jc w:val="both"/>
              <w:rPr>
                <w:b/>
                <w:bCs/>
                <w:szCs w:val="24"/>
              </w:rPr>
            </w:pPr>
            <w:r w:rsidRPr="0063268E">
              <w:rPr>
                <w:b/>
                <w:bCs/>
                <w:szCs w:val="24"/>
              </w:rPr>
              <w:t>13 straipsnis. Bendradarbiavimas su Europos Sąjungos institucijomis, Europos elektroninių ryšių reguliuotojų institucija, Radijo spektro politikos grupe ir Europos Sąjungos valstybėmis narėmis</w:t>
            </w:r>
          </w:p>
          <w:p w14:paraId="20B0DFEB" w14:textId="324632D5" w:rsidR="0063268E" w:rsidRPr="0063268E" w:rsidRDefault="003233C5" w:rsidP="0063268E">
            <w:pPr>
              <w:pStyle w:val="Hyperlink1"/>
              <w:tabs>
                <w:tab w:val="left" w:pos="567"/>
              </w:tabs>
              <w:ind w:firstLine="0"/>
              <w:rPr>
                <w:rFonts w:ascii="Times New Roman" w:hAnsi="Times New Roman"/>
                <w:sz w:val="24"/>
                <w:szCs w:val="24"/>
                <w:highlight w:val="green"/>
                <w:lang w:val="lt-LT"/>
              </w:rPr>
            </w:pPr>
            <w:r>
              <w:rPr>
                <w:rFonts w:ascii="Times New Roman" w:hAnsi="Times New Roman"/>
                <w:b/>
                <w:bCs/>
                <w:sz w:val="24"/>
                <w:szCs w:val="24"/>
                <w:lang w:val="lt-LT"/>
              </w:rPr>
              <w:t>5</w:t>
            </w:r>
            <w:r w:rsidR="0063268E" w:rsidRPr="0063268E">
              <w:rPr>
                <w:rFonts w:ascii="Times New Roman" w:hAnsi="Times New Roman"/>
                <w:b/>
                <w:bCs/>
                <w:sz w:val="24"/>
                <w:szCs w:val="24"/>
                <w:lang w:val="lt-LT"/>
              </w:rPr>
              <w:t>. Ryšių reguliavimo tarnyba, pagal šio įstatymo 11 straipsnio 1 dalį vieša</w:t>
            </w:r>
            <w:r w:rsidR="00677472">
              <w:rPr>
                <w:rFonts w:ascii="Times New Roman" w:hAnsi="Times New Roman"/>
                <w:b/>
                <w:bCs/>
                <w:sz w:val="24"/>
                <w:szCs w:val="24"/>
                <w:lang w:val="lt-LT"/>
              </w:rPr>
              <w:t>ja</w:t>
            </w:r>
            <w:r w:rsidR="0063268E" w:rsidRPr="0063268E">
              <w:rPr>
                <w:rFonts w:ascii="Times New Roman" w:hAnsi="Times New Roman"/>
                <w:b/>
                <w:bCs/>
                <w:sz w:val="24"/>
                <w:szCs w:val="24"/>
                <w:lang w:val="lt-LT"/>
              </w:rPr>
              <w:t>i konsultacijai paskelbusi teisės akto, susijusio su belaidžio plačiajuosčio ryšio tinklams ir (ar) paslaugoms teikti suderintų radijo dažnių (kanalų) skyrimu viešojo konkurso tvarka ar aukciono būdu, projektą, informuoja Radijo spektro politikos grupę apie šį projektą, nurodo viešosios konsultacijos terminą</w:t>
            </w:r>
            <w:r>
              <w:rPr>
                <w:rFonts w:ascii="Times New Roman" w:hAnsi="Times New Roman"/>
                <w:b/>
                <w:bCs/>
                <w:sz w:val="24"/>
                <w:szCs w:val="24"/>
                <w:lang w:val="lt-LT"/>
              </w:rPr>
              <w:t xml:space="preserve"> ir</w:t>
            </w:r>
            <w:r w:rsidR="0063268E" w:rsidRPr="0063268E">
              <w:rPr>
                <w:rFonts w:ascii="Times New Roman" w:hAnsi="Times New Roman"/>
                <w:b/>
                <w:bCs/>
                <w:sz w:val="24"/>
                <w:szCs w:val="24"/>
                <w:lang w:val="lt-LT"/>
              </w:rPr>
              <w:t xml:space="preserve"> ar Ryšių reguliavimo tarnyba prašo sušaukti tarpusavio peržiūros forumą, </w:t>
            </w:r>
            <w:r w:rsidR="00071721">
              <w:rPr>
                <w:rFonts w:ascii="Times New Roman" w:hAnsi="Times New Roman"/>
                <w:b/>
                <w:bCs/>
                <w:sz w:val="24"/>
                <w:szCs w:val="24"/>
                <w:lang w:val="lt-LT"/>
              </w:rPr>
              <w:t xml:space="preserve">kuriame būtų </w:t>
            </w:r>
            <w:r w:rsidR="0063268E" w:rsidRPr="0063268E">
              <w:rPr>
                <w:rFonts w:ascii="Times New Roman" w:hAnsi="Times New Roman"/>
                <w:b/>
                <w:bCs/>
                <w:sz w:val="24"/>
                <w:szCs w:val="24"/>
                <w:lang w:val="lt-LT"/>
              </w:rPr>
              <w:t>apsvarstyt</w:t>
            </w:r>
            <w:r w:rsidR="00071721">
              <w:rPr>
                <w:rFonts w:ascii="Times New Roman" w:hAnsi="Times New Roman"/>
                <w:b/>
                <w:bCs/>
                <w:sz w:val="24"/>
                <w:szCs w:val="24"/>
                <w:lang w:val="lt-LT"/>
              </w:rPr>
              <w:t>as</w:t>
            </w:r>
            <w:r w:rsidR="0063268E" w:rsidRPr="0063268E">
              <w:rPr>
                <w:rFonts w:ascii="Times New Roman" w:hAnsi="Times New Roman"/>
                <w:b/>
                <w:bCs/>
                <w:sz w:val="24"/>
                <w:szCs w:val="24"/>
                <w:lang w:val="lt-LT"/>
              </w:rPr>
              <w:t xml:space="preserve"> vieša</w:t>
            </w:r>
            <w:r w:rsidR="0066164E">
              <w:rPr>
                <w:rFonts w:ascii="Times New Roman" w:hAnsi="Times New Roman"/>
                <w:b/>
                <w:bCs/>
                <w:sz w:val="24"/>
                <w:szCs w:val="24"/>
                <w:lang w:val="lt-LT"/>
              </w:rPr>
              <w:t>ja</w:t>
            </w:r>
            <w:r w:rsidR="0063268E" w:rsidRPr="0063268E">
              <w:rPr>
                <w:rFonts w:ascii="Times New Roman" w:hAnsi="Times New Roman"/>
                <w:b/>
                <w:bCs/>
                <w:sz w:val="24"/>
                <w:szCs w:val="24"/>
                <w:lang w:val="lt-LT"/>
              </w:rPr>
              <w:t>i konsultacijai paskelbt</w:t>
            </w:r>
            <w:r w:rsidR="00071721">
              <w:rPr>
                <w:rFonts w:ascii="Times New Roman" w:hAnsi="Times New Roman"/>
                <w:b/>
                <w:bCs/>
                <w:sz w:val="24"/>
                <w:szCs w:val="24"/>
                <w:lang w:val="lt-LT"/>
              </w:rPr>
              <w:t>as</w:t>
            </w:r>
            <w:r w:rsidR="0063268E" w:rsidRPr="0063268E">
              <w:rPr>
                <w:rFonts w:ascii="Times New Roman" w:hAnsi="Times New Roman"/>
                <w:b/>
                <w:bCs/>
                <w:sz w:val="24"/>
                <w:szCs w:val="24"/>
                <w:lang w:val="lt-LT"/>
              </w:rPr>
              <w:t xml:space="preserve"> teisės akto projekt</w:t>
            </w:r>
            <w:r w:rsidR="00071721">
              <w:rPr>
                <w:rFonts w:ascii="Times New Roman" w:hAnsi="Times New Roman"/>
                <w:b/>
                <w:bCs/>
                <w:sz w:val="24"/>
                <w:szCs w:val="24"/>
                <w:lang w:val="lt-LT"/>
              </w:rPr>
              <w:t>as</w:t>
            </w:r>
            <w:r w:rsidR="0063268E" w:rsidRPr="0063268E">
              <w:rPr>
                <w:rFonts w:ascii="Times New Roman" w:hAnsi="Times New Roman"/>
                <w:b/>
                <w:bCs/>
                <w:sz w:val="24"/>
                <w:szCs w:val="24"/>
                <w:lang w:val="lt-LT"/>
              </w:rPr>
              <w:t>, pasikeist</w:t>
            </w:r>
            <w:r w:rsidR="00071721">
              <w:rPr>
                <w:rFonts w:ascii="Times New Roman" w:hAnsi="Times New Roman"/>
                <w:b/>
                <w:bCs/>
                <w:sz w:val="24"/>
                <w:szCs w:val="24"/>
                <w:lang w:val="lt-LT"/>
              </w:rPr>
              <w:t>a</w:t>
            </w:r>
            <w:r w:rsidR="0063268E" w:rsidRPr="0063268E">
              <w:rPr>
                <w:rFonts w:ascii="Times New Roman" w:hAnsi="Times New Roman"/>
                <w:b/>
                <w:bCs/>
                <w:sz w:val="24"/>
                <w:szCs w:val="24"/>
                <w:lang w:val="lt-LT"/>
              </w:rPr>
              <w:t xml:space="preserve"> nuomonėmis, patirtimi</w:t>
            </w:r>
            <w:r w:rsidR="00071721">
              <w:rPr>
                <w:rFonts w:ascii="Times New Roman" w:hAnsi="Times New Roman"/>
                <w:b/>
                <w:bCs/>
                <w:sz w:val="24"/>
                <w:szCs w:val="24"/>
                <w:lang w:val="lt-LT"/>
              </w:rPr>
              <w:t xml:space="preserve"> ir</w:t>
            </w:r>
            <w:r w:rsidR="0063268E" w:rsidRPr="0063268E">
              <w:rPr>
                <w:rFonts w:ascii="Times New Roman" w:hAnsi="Times New Roman"/>
                <w:b/>
                <w:bCs/>
                <w:sz w:val="24"/>
                <w:szCs w:val="24"/>
                <w:lang w:val="lt-LT"/>
              </w:rPr>
              <w:t xml:space="preserve"> geriausia praktika. </w:t>
            </w:r>
            <w:r w:rsidR="00071721" w:rsidRPr="00071721">
              <w:rPr>
                <w:rFonts w:ascii="Times New Roman" w:hAnsi="Times New Roman"/>
                <w:b/>
                <w:bCs/>
                <w:sz w:val="24"/>
                <w:szCs w:val="24"/>
                <w:lang w:val="lt-LT"/>
              </w:rPr>
              <w:t>Jei Ryšių reguliavimo tarnyba prašo sušaukti tarpusavio peržiūros forumą, ji taip pat pasiūlyto forumo datą</w:t>
            </w:r>
            <w:r w:rsidR="00071721">
              <w:rPr>
                <w:rFonts w:ascii="Times New Roman" w:hAnsi="Times New Roman"/>
                <w:b/>
                <w:bCs/>
                <w:sz w:val="24"/>
                <w:szCs w:val="24"/>
                <w:lang w:val="lt-LT"/>
              </w:rPr>
              <w:t>.</w:t>
            </w:r>
            <w:r w:rsidR="00071721" w:rsidRPr="0063268E">
              <w:rPr>
                <w:rFonts w:ascii="Times New Roman" w:hAnsi="Times New Roman"/>
                <w:b/>
                <w:bCs/>
                <w:sz w:val="24"/>
                <w:szCs w:val="24"/>
                <w:lang w:val="lt-LT"/>
              </w:rPr>
              <w:t xml:space="preserve"> </w:t>
            </w:r>
            <w:r w:rsidR="0063268E" w:rsidRPr="0063268E">
              <w:rPr>
                <w:rFonts w:ascii="Times New Roman" w:hAnsi="Times New Roman"/>
                <w:b/>
                <w:bCs/>
                <w:sz w:val="24"/>
                <w:szCs w:val="24"/>
                <w:lang w:val="lt-LT"/>
              </w:rPr>
              <w:t>Tarpusavio peržiūros forumas paprastai šaukiamas vieną kartą, tačiau Ryšių reguliavimo tarnyba turi teisę prašyti, kad būtų sušauktas pakartotinis tarpusavio peržiūros forumas. Tarpusavio peržiūros forumo metu Ryšių reguliavimo tarnyba paaiškina, kaip svarstomu teisės akto projektu:</w:t>
            </w:r>
          </w:p>
        </w:tc>
        <w:tc>
          <w:tcPr>
            <w:tcW w:w="536" w:type="pct"/>
          </w:tcPr>
          <w:p w14:paraId="3C8AF9B0" w14:textId="1E1393B2" w:rsidR="0063268E" w:rsidRPr="00835229" w:rsidRDefault="0063268E" w:rsidP="0063268E">
            <w:pPr>
              <w:spacing w:after="0" w:line="240" w:lineRule="auto"/>
              <w:ind w:right="-109"/>
              <w:jc w:val="center"/>
              <w:rPr>
                <w:szCs w:val="24"/>
              </w:rPr>
            </w:pPr>
            <w:r>
              <w:rPr>
                <w:szCs w:val="24"/>
              </w:rPr>
              <w:t>Visiškas</w:t>
            </w:r>
          </w:p>
        </w:tc>
      </w:tr>
      <w:tr w:rsidR="0063268E" w:rsidRPr="00835229" w14:paraId="3AE0461B" w14:textId="77777777" w:rsidTr="00794D4A">
        <w:trPr>
          <w:trHeight w:val="404"/>
        </w:trPr>
        <w:tc>
          <w:tcPr>
            <w:tcW w:w="2192" w:type="pct"/>
          </w:tcPr>
          <w:p w14:paraId="6240CE1D" w14:textId="47CDD266" w:rsidR="0063268E" w:rsidRDefault="0063268E" w:rsidP="0063268E">
            <w:pPr>
              <w:autoSpaceDE w:val="0"/>
              <w:autoSpaceDN w:val="0"/>
              <w:adjustRightInd w:val="0"/>
              <w:spacing w:after="0" w:line="240" w:lineRule="auto"/>
              <w:jc w:val="both"/>
              <w:rPr>
                <w:szCs w:val="24"/>
                <w:lang w:eastAsia="lt-LT"/>
              </w:rPr>
            </w:pPr>
            <w:bookmarkStart w:id="78" w:name="_Hlk2782864"/>
            <w:r w:rsidRPr="00065F3E">
              <w:rPr>
                <w:szCs w:val="24"/>
                <w:lang w:eastAsia="lt-LT"/>
              </w:rPr>
              <w:t>7.</w:t>
            </w:r>
            <w:r>
              <w:rPr>
                <w:szCs w:val="24"/>
                <w:lang w:eastAsia="lt-LT"/>
              </w:rPr>
              <w:t xml:space="preserve"> </w:t>
            </w:r>
            <w:r w:rsidRPr="00065F3E">
              <w:rPr>
                <w:szCs w:val="24"/>
                <w:lang w:eastAsia="lt-LT"/>
              </w:rPr>
              <w:t xml:space="preserve">Nacionalinės reguliavimo ar kitos kompetentingos institucijos, kuri paprašė sušaukti posėdį, </w:t>
            </w:r>
            <w:r w:rsidRPr="00CA50E4">
              <w:rPr>
                <w:szCs w:val="24"/>
                <w:lang w:eastAsia="lt-LT"/>
              </w:rPr>
              <w:t>prašymu RSPG gali priimti ataskaitą, kaip priemonės projektu siekiama 4 dalyje nustatytų tikslų, kurioje atsispindėtų nuomonės, kuriomis buvo pasikeista tarpusavio peržiūros forume.</w:t>
            </w:r>
            <w:bookmarkEnd w:id="78"/>
          </w:p>
        </w:tc>
        <w:tc>
          <w:tcPr>
            <w:tcW w:w="2272" w:type="pct"/>
          </w:tcPr>
          <w:p w14:paraId="12F549E6" w14:textId="77777777" w:rsidR="0063268E" w:rsidRPr="0063268E" w:rsidRDefault="0063268E" w:rsidP="0063268E">
            <w:pPr>
              <w:spacing w:after="0" w:line="240" w:lineRule="auto"/>
              <w:jc w:val="both"/>
              <w:rPr>
                <w:b/>
                <w:bCs/>
                <w:szCs w:val="24"/>
              </w:rPr>
            </w:pPr>
            <w:r w:rsidRPr="0063268E">
              <w:rPr>
                <w:b/>
                <w:bCs/>
                <w:szCs w:val="24"/>
              </w:rPr>
              <w:t>ERĮ pakeitimo projektas</w:t>
            </w:r>
          </w:p>
          <w:p w14:paraId="6720B1D4" w14:textId="77777777" w:rsidR="0063268E" w:rsidRPr="0063268E" w:rsidRDefault="0063268E" w:rsidP="0063268E">
            <w:pPr>
              <w:spacing w:after="0" w:line="240" w:lineRule="auto"/>
              <w:jc w:val="both"/>
              <w:rPr>
                <w:b/>
                <w:bCs/>
                <w:szCs w:val="24"/>
              </w:rPr>
            </w:pPr>
            <w:r w:rsidRPr="0063268E">
              <w:rPr>
                <w:b/>
                <w:bCs/>
                <w:szCs w:val="24"/>
              </w:rPr>
              <w:t>Lietuvos Respublikos elektroninių ryšių įstatymas</w:t>
            </w:r>
          </w:p>
          <w:p w14:paraId="6C52F179" w14:textId="77777777" w:rsidR="0063268E" w:rsidRPr="0063268E" w:rsidRDefault="0063268E" w:rsidP="0063268E">
            <w:pPr>
              <w:spacing w:after="0" w:line="240" w:lineRule="auto"/>
              <w:jc w:val="both"/>
              <w:rPr>
                <w:b/>
                <w:bCs/>
                <w:szCs w:val="24"/>
              </w:rPr>
            </w:pPr>
          </w:p>
          <w:p w14:paraId="45069888" w14:textId="77777777" w:rsidR="0063268E" w:rsidRPr="0063268E" w:rsidRDefault="0063268E" w:rsidP="0063268E">
            <w:pPr>
              <w:spacing w:after="0" w:line="240" w:lineRule="auto"/>
              <w:jc w:val="both"/>
              <w:rPr>
                <w:b/>
                <w:bCs/>
                <w:szCs w:val="24"/>
              </w:rPr>
            </w:pPr>
            <w:r w:rsidRPr="0063268E">
              <w:rPr>
                <w:b/>
                <w:bCs/>
                <w:szCs w:val="24"/>
              </w:rPr>
              <w:t xml:space="preserve">13 straipsnis. Bendradarbiavimas su Europos Sąjungos institucijomis, Europos elektroninių ryšių reguliuotojų institucija, </w:t>
            </w:r>
            <w:r w:rsidRPr="0063268E">
              <w:rPr>
                <w:b/>
                <w:bCs/>
                <w:szCs w:val="24"/>
              </w:rPr>
              <w:lastRenderedPageBreak/>
              <w:t>Radijo spektro politikos grupe ir Europos Sąjungos valstybėmis narėmis</w:t>
            </w:r>
          </w:p>
          <w:p w14:paraId="3945DA46" w14:textId="4A18ED0B" w:rsidR="0063268E" w:rsidRPr="0063268E" w:rsidRDefault="008E641C" w:rsidP="0063268E">
            <w:pPr>
              <w:spacing w:after="0" w:line="240" w:lineRule="auto"/>
              <w:jc w:val="both"/>
              <w:rPr>
                <w:b/>
                <w:bCs/>
                <w:szCs w:val="24"/>
              </w:rPr>
            </w:pPr>
            <w:r>
              <w:rPr>
                <w:b/>
                <w:bCs/>
                <w:szCs w:val="24"/>
              </w:rPr>
              <w:t>6</w:t>
            </w:r>
            <w:r w:rsidR="0063268E" w:rsidRPr="0063268E">
              <w:rPr>
                <w:b/>
                <w:bCs/>
                <w:szCs w:val="24"/>
              </w:rPr>
              <w:t>. Jei šio straipsnio 6 dalyje nurodytas tarpusavio peržiūros forumas buvo sušauktas Ryšių reguliavimo tarnybos iniciatyva, ji turi teisę prašyti, kad Radijo spektro politikos grupė:</w:t>
            </w:r>
          </w:p>
          <w:p w14:paraId="6B302AD7" w14:textId="4E15B331" w:rsidR="0063268E" w:rsidRPr="0063268E" w:rsidRDefault="0063268E" w:rsidP="0063268E">
            <w:pPr>
              <w:spacing w:after="0" w:line="240" w:lineRule="auto"/>
              <w:jc w:val="both"/>
              <w:rPr>
                <w:bCs/>
                <w:szCs w:val="24"/>
              </w:rPr>
            </w:pPr>
            <w:r w:rsidRPr="0063268E">
              <w:rPr>
                <w:b/>
                <w:bCs/>
                <w:szCs w:val="24"/>
              </w:rPr>
              <w:t xml:space="preserve">1) </w:t>
            </w:r>
            <w:r w:rsidR="00785898">
              <w:rPr>
                <w:b/>
                <w:bCs/>
                <w:szCs w:val="24"/>
              </w:rPr>
              <w:t xml:space="preserve">priimtų </w:t>
            </w:r>
            <w:r w:rsidRPr="0063268E">
              <w:rPr>
                <w:b/>
                <w:bCs/>
                <w:szCs w:val="24"/>
              </w:rPr>
              <w:t>ataskaitą, kaip tarpusavio peržiūros forume apsvarstytu teisės akto projektu siekiama šio straipsnio 6 dalies 1–3 punktuose nurodytų tikslų, kurioje, be kita ko, atsispindėtų nuomonės, kuriomis buvo pasikeista tarpusavio peržiūros forumo metu;</w:t>
            </w:r>
          </w:p>
        </w:tc>
        <w:tc>
          <w:tcPr>
            <w:tcW w:w="536" w:type="pct"/>
          </w:tcPr>
          <w:p w14:paraId="31E8610F" w14:textId="7015C796" w:rsidR="0063268E" w:rsidRPr="00835229" w:rsidRDefault="0063268E" w:rsidP="0063268E">
            <w:pPr>
              <w:spacing w:after="0" w:line="240" w:lineRule="auto"/>
              <w:ind w:right="-109"/>
              <w:jc w:val="center"/>
              <w:rPr>
                <w:szCs w:val="24"/>
              </w:rPr>
            </w:pPr>
            <w:r>
              <w:rPr>
                <w:szCs w:val="24"/>
              </w:rPr>
              <w:lastRenderedPageBreak/>
              <w:t>Visiškas</w:t>
            </w:r>
          </w:p>
        </w:tc>
      </w:tr>
      <w:tr w:rsidR="0063268E" w:rsidRPr="00835229" w14:paraId="4D034A81" w14:textId="77777777" w:rsidTr="00794D4A">
        <w:trPr>
          <w:trHeight w:val="404"/>
        </w:trPr>
        <w:tc>
          <w:tcPr>
            <w:tcW w:w="2192" w:type="pct"/>
          </w:tcPr>
          <w:p w14:paraId="776117E0" w14:textId="2F13CCE5" w:rsidR="0063268E" w:rsidRPr="00065F3E" w:rsidRDefault="0063268E" w:rsidP="0063268E">
            <w:pPr>
              <w:autoSpaceDE w:val="0"/>
              <w:autoSpaceDN w:val="0"/>
              <w:adjustRightInd w:val="0"/>
              <w:spacing w:after="0" w:line="240" w:lineRule="auto"/>
              <w:jc w:val="both"/>
              <w:rPr>
                <w:szCs w:val="24"/>
                <w:lang w:eastAsia="lt-LT"/>
              </w:rPr>
            </w:pPr>
            <w:r w:rsidRPr="00065F3E">
              <w:rPr>
                <w:szCs w:val="24"/>
                <w:lang w:eastAsia="lt-LT"/>
              </w:rPr>
              <w:t>8.</w:t>
            </w:r>
            <w:r>
              <w:rPr>
                <w:szCs w:val="24"/>
                <w:lang w:eastAsia="lt-LT"/>
              </w:rPr>
              <w:t xml:space="preserve"> </w:t>
            </w:r>
            <w:r w:rsidRPr="00065F3E">
              <w:rPr>
                <w:szCs w:val="24"/>
                <w:lang w:eastAsia="lt-LT"/>
              </w:rPr>
              <w:t>RSPG kiekvienų metų vasario mėn. skelbia ataskaitą dėl pagal 1 ir 2 dalis svarstytų priemonių projektų. Ataskaitoje pateikiama nustatyta patirtis ir geriausia praktika.</w:t>
            </w:r>
          </w:p>
        </w:tc>
        <w:tc>
          <w:tcPr>
            <w:tcW w:w="2272" w:type="pct"/>
          </w:tcPr>
          <w:p w14:paraId="62DDF6C5" w14:textId="30C72F15" w:rsidR="0063268E" w:rsidRPr="00CA50E4" w:rsidRDefault="0063268E" w:rsidP="0063268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Šios dalies perkelti ir įgyvendinti nereikia, nes ji skirta Radijo spektro politiko</w:t>
            </w:r>
            <w:r w:rsidR="005574E1">
              <w:rPr>
                <w:rFonts w:ascii="Times New Roman" w:hAnsi="Times New Roman"/>
                <w:i/>
                <w:iCs/>
                <w:sz w:val="24"/>
                <w:szCs w:val="24"/>
                <w:lang w:val="lt-LT"/>
              </w:rPr>
              <w:t>s</w:t>
            </w:r>
            <w:r>
              <w:rPr>
                <w:rFonts w:ascii="Times New Roman" w:hAnsi="Times New Roman"/>
                <w:i/>
                <w:iCs/>
                <w:sz w:val="24"/>
                <w:szCs w:val="24"/>
                <w:lang w:val="lt-LT"/>
              </w:rPr>
              <w:t xml:space="preserve"> grupei.</w:t>
            </w:r>
          </w:p>
        </w:tc>
        <w:tc>
          <w:tcPr>
            <w:tcW w:w="536" w:type="pct"/>
          </w:tcPr>
          <w:p w14:paraId="7850C0D9" w14:textId="77777777" w:rsidR="0063268E" w:rsidRPr="00835229" w:rsidRDefault="0063268E" w:rsidP="0063268E">
            <w:pPr>
              <w:spacing w:after="0" w:line="240" w:lineRule="auto"/>
              <w:ind w:right="-109"/>
              <w:jc w:val="center"/>
              <w:rPr>
                <w:szCs w:val="24"/>
              </w:rPr>
            </w:pPr>
          </w:p>
        </w:tc>
      </w:tr>
      <w:tr w:rsidR="0063268E" w:rsidRPr="00835229" w14:paraId="0A7AED89" w14:textId="77777777" w:rsidTr="00794D4A">
        <w:trPr>
          <w:trHeight w:val="404"/>
        </w:trPr>
        <w:tc>
          <w:tcPr>
            <w:tcW w:w="2192" w:type="pct"/>
          </w:tcPr>
          <w:p w14:paraId="3243B3FC" w14:textId="7D108AF1" w:rsidR="0063268E" w:rsidRPr="00065F3E" w:rsidRDefault="0063268E" w:rsidP="0063268E">
            <w:pPr>
              <w:autoSpaceDE w:val="0"/>
              <w:autoSpaceDN w:val="0"/>
              <w:adjustRightInd w:val="0"/>
              <w:spacing w:after="0" w:line="240" w:lineRule="auto"/>
              <w:jc w:val="both"/>
              <w:rPr>
                <w:szCs w:val="24"/>
                <w:lang w:eastAsia="lt-LT"/>
              </w:rPr>
            </w:pPr>
            <w:r w:rsidRPr="00065F3E">
              <w:rPr>
                <w:szCs w:val="24"/>
                <w:lang w:eastAsia="lt-LT"/>
              </w:rPr>
              <w:t>9.</w:t>
            </w:r>
            <w:r>
              <w:rPr>
                <w:szCs w:val="24"/>
                <w:lang w:eastAsia="lt-LT"/>
              </w:rPr>
              <w:t xml:space="preserve"> </w:t>
            </w:r>
            <w:r w:rsidRPr="00065F3E">
              <w:rPr>
                <w:szCs w:val="24"/>
                <w:lang w:eastAsia="lt-LT"/>
              </w:rPr>
              <w:t>Po tarpusavio peržiūros forumo, nacionalinės reguliavimo ar kitos kompetentingos institucijos, kuri paprašė sušaukti posėdį, prašymu RSPG gali priimti nuomonę dėl priemonės projekto.</w:t>
            </w:r>
          </w:p>
        </w:tc>
        <w:tc>
          <w:tcPr>
            <w:tcW w:w="2272" w:type="pct"/>
          </w:tcPr>
          <w:p w14:paraId="1B486A56" w14:textId="77777777" w:rsidR="0063268E" w:rsidRPr="0063268E" w:rsidRDefault="0063268E" w:rsidP="0063268E">
            <w:pPr>
              <w:spacing w:after="0" w:line="240" w:lineRule="auto"/>
              <w:jc w:val="both"/>
              <w:rPr>
                <w:b/>
                <w:bCs/>
                <w:szCs w:val="24"/>
              </w:rPr>
            </w:pPr>
            <w:r w:rsidRPr="0063268E">
              <w:rPr>
                <w:b/>
                <w:bCs/>
                <w:szCs w:val="24"/>
              </w:rPr>
              <w:t>ERĮ pakeitimo projektas</w:t>
            </w:r>
          </w:p>
          <w:p w14:paraId="44243531" w14:textId="77777777" w:rsidR="0063268E" w:rsidRPr="0063268E" w:rsidRDefault="0063268E" w:rsidP="0063268E">
            <w:pPr>
              <w:spacing w:after="0" w:line="240" w:lineRule="auto"/>
              <w:jc w:val="both"/>
              <w:rPr>
                <w:b/>
                <w:bCs/>
                <w:szCs w:val="24"/>
              </w:rPr>
            </w:pPr>
            <w:r w:rsidRPr="0063268E">
              <w:rPr>
                <w:b/>
                <w:bCs/>
                <w:szCs w:val="24"/>
              </w:rPr>
              <w:t>Lietuvos Respublikos elektroninių ryšių įstatymas</w:t>
            </w:r>
          </w:p>
          <w:p w14:paraId="3C196B5F" w14:textId="77777777" w:rsidR="0063268E" w:rsidRPr="0063268E" w:rsidRDefault="0063268E" w:rsidP="0063268E">
            <w:pPr>
              <w:spacing w:after="0" w:line="240" w:lineRule="auto"/>
              <w:jc w:val="both"/>
              <w:rPr>
                <w:b/>
                <w:bCs/>
                <w:szCs w:val="24"/>
              </w:rPr>
            </w:pPr>
          </w:p>
          <w:p w14:paraId="28994713" w14:textId="71C947CB" w:rsidR="0063268E" w:rsidRPr="0063268E" w:rsidRDefault="0063268E" w:rsidP="0063268E">
            <w:pPr>
              <w:spacing w:after="0" w:line="240" w:lineRule="auto"/>
              <w:jc w:val="both"/>
              <w:rPr>
                <w:b/>
                <w:bCs/>
                <w:szCs w:val="24"/>
              </w:rPr>
            </w:pPr>
            <w:r w:rsidRPr="0063268E">
              <w:rPr>
                <w:b/>
                <w:bCs/>
                <w:szCs w:val="24"/>
              </w:rPr>
              <w:t>13 straipsnis. Bendradarbiavimas su Europos Sąjungos institucijomis, Europos elektroninių ryšių reguliuotojų institucija, Radijo spektro politikos grupe ir Europos Sąjungos valstybėmis narėmis</w:t>
            </w:r>
          </w:p>
          <w:p w14:paraId="4E5D1AF9" w14:textId="394AACC4" w:rsidR="0063268E" w:rsidRPr="0063268E" w:rsidRDefault="008E641C" w:rsidP="0063268E">
            <w:pPr>
              <w:spacing w:after="0" w:line="240" w:lineRule="auto"/>
              <w:jc w:val="both"/>
              <w:rPr>
                <w:b/>
                <w:bCs/>
                <w:szCs w:val="24"/>
              </w:rPr>
            </w:pPr>
            <w:r>
              <w:rPr>
                <w:b/>
                <w:bCs/>
                <w:szCs w:val="24"/>
              </w:rPr>
              <w:t>6</w:t>
            </w:r>
            <w:r w:rsidR="0063268E" w:rsidRPr="0063268E">
              <w:rPr>
                <w:b/>
                <w:bCs/>
                <w:szCs w:val="24"/>
              </w:rPr>
              <w:t>. Jei šio straipsnio 6 dalyje nurodytas tarpusavio peržiūros forumas buvo sušauktas Ryšių reguliavimo tarnybos iniciatyva, ji turi teisę prašyti, kad Radijo spektro politikos grupė:</w:t>
            </w:r>
          </w:p>
          <w:p w14:paraId="6A5C8E81" w14:textId="53CBAB5A" w:rsidR="0063268E" w:rsidRPr="0063268E" w:rsidRDefault="0063268E" w:rsidP="0063268E">
            <w:pPr>
              <w:spacing w:after="0" w:line="240" w:lineRule="auto"/>
              <w:jc w:val="both"/>
              <w:rPr>
                <w:b/>
                <w:bCs/>
                <w:szCs w:val="24"/>
              </w:rPr>
            </w:pPr>
            <w:r w:rsidRPr="0063268E">
              <w:rPr>
                <w:b/>
                <w:bCs/>
                <w:szCs w:val="24"/>
              </w:rPr>
              <w:t>2) priimtų nuomonę dėl tarpusavio peržiūros forume apsvarstyto teisės akto projekto.</w:t>
            </w:r>
          </w:p>
        </w:tc>
        <w:tc>
          <w:tcPr>
            <w:tcW w:w="536" w:type="pct"/>
          </w:tcPr>
          <w:p w14:paraId="7BD3E166" w14:textId="0E96C0FA" w:rsidR="0063268E" w:rsidRPr="00835229" w:rsidRDefault="0063268E" w:rsidP="0063268E">
            <w:pPr>
              <w:spacing w:after="0" w:line="240" w:lineRule="auto"/>
              <w:ind w:right="-109"/>
              <w:jc w:val="center"/>
              <w:rPr>
                <w:szCs w:val="24"/>
              </w:rPr>
            </w:pPr>
            <w:r>
              <w:rPr>
                <w:szCs w:val="24"/>
              </w:rPr>
              <w:t>Visiškas</w:t>
            </w:r>
          </w:p>
        </w:tc>
      </w:tr>
      <w:tr w:rsidR="0063268E" w:rsidRPr="00835229" w14:paraId="49D789A0" w14:textId="77777777" w:rsidTr="00794D4A">
        <w:trPr>
          <w:trHeight w:val="585"/>
        </w:trPr>
        <w:tc>
          <w:tcPr>
            <w:tcW w:w="2192" w:type="pct"/>
          </w:tcPr>
          <w:p w14:paraId="37F416D1" w14:textId="77777777" w:rsidR="0063268E" w:rsidRPr="0087289A" w:rsidRDefault="0063268E" w:rsidP="0063268E">
            <w:pPr>
              <w:autoSpaceDE w:val="0"/>
              <w:autoSpaceDN w:val="0"/>
              <w:adjustRightInd w:val="0"/>
              <w:spacing w:after="0" w:line="240" w:lineRule="auto"/>
              <w:jc w:val="center"/>
              <w:rPr>
                <w:szCs w:val="24"/>
                <w:lang w:eastAsia="lt-LT"/>
              </w:rPr>
            </w:pPr>
            <w:r w:rsidRPr="0087289A">
              <w:rPr>
                <w:szCs w:val="24"/>
                <w:lang w:eastAsia="lt-LT"/>
              </w:rPr>
              <w:t>36 straipsnis</w:t>
            </w:r>
          </w:p>
          <w:p w14:paraId="4D879788" w14:textId="152A9980" w:rsidR="0063268E" w:rsidRPr="0087289A" w:rsidRDefault="0063268E" w:rsidP="0063268E">
            <w:pPr>
              <w:autoSpaceDE w:val="0"/>
              <w:autoSpaceDN w:val="0"/>
              <w:adjustRightInd w:val="0"/>
              <w:spacing w:after="0" w:line="240" w:lineRule="auto"/>
              <w:jc w:val="center"/>
              <w:rPr>
                <w:b/>
                <w:szCs w:val="24"/>
                <w:lang w:eastAsia="lt-LT"/>
              </w:rPr>
            </w:pPr>
            <w:r w:rsidRPr="0087289A">
              <w:rPr>
                <w:b/>
                <w:szCs w:val="24"/>
                <w:lang w:eastAsia="lt-LT"/>
              </w:rPr>
              <w:t>Suderintas radijo spektro skyrimas</w:t>
            </w:r>
          </w:p>
        </w:tc>
        <w:tc>
          <w:tcPr>
            <w:tcW w:w="2272" w:type="pct"/>
          </w:tcPr>
          <w:p w14:paraId="65CD2262" w14:textId="77777777" w:rsidR="0063268E" w:rsidRPr="00373D1A" w:rsidRDefault="0063268E" w:rsidP="0063268E">
            <w:pPr>
              <w:pStyle w:val="Hyperlink1"/>
              <w:tabs>
                <w:tab w:val="left" w:pos="567"/>
              </w:tabs>
              <w:ind w:firstLine="0"/>
              <w:rPr>
                <w:rFonts w:ascii="Times New Roman" w:hAnsi="Times New Roman"/>
                <w:sz w:val="24"/>
                <w:szCs w:val="24"/>
                <w:highlight w:val="green"/>
                <w:lang w:val="lt-LT"/>
              </w:rPr>
            </w:pPr>
          </w:p>
        </w:tc>
        <w:tc>
          <w:tcPr>
            <w:tcW w:w="536" w:type="pct"/>
          </w:tcPr>
          <w:p w14:paraId="09ACEB9D" w14:textId="77777777" w:rsidR="0063268E" w:rsidRPr="00835229" w:rsidRDefault="0063268E" w:rsidP="0063268E">
            <w:pPr>
              <w:spacing w:after="0" w:line="240" w:lineRule="auto"/>
              <w:ind w:right="-109"/>
              <w:jc w:val="center"/>
              <w:rPr>
                <w:szCs w:val="24"/>
              </w:rPr>
            </w:pPr>
          </w:p>
        </w:tc>
      </w:tr>
      <w:tr w:rsidR="0063268E" w:rsidRPr="00835229" w14:paraId="34FE1B3F" w14:textId="77777777" w:rsidTr="00794D4A">
        <w:trPr>
          <w:trHeight w:val="404"/>
        </w:trPr>
        <w:tc>
          <w:tcPr>
            <w:tcW w:w="2192" w:type="pct"/>
          </w:tcPr>
          <w:p w14:paraId="48E2757D" w14:textId="44233E14" w:rsidR="0063268E" w:rsidRPr="00065F3E" w:rsidRDefault="0063268E" w:rsidP="0063268E">
            <w:pPr>
              <w:autoSpaceDE w:val="0"/>
              <w:autoSpaceDN w:val="0"/>
              <w:adjustRightInd w:val="0"/>
              <w:spacing w:after="0" w:line="240" w:lineRule="auto"/>
              <w:jc w:val="both"/>
              <w:rPr>
                <w:color w:val="000000"/>
                <w:szCs w:val="24"/>
                <w:lang w:eastAsia="lt-LT"/>
              </w:rPr>
            </w:pPr>
            <w:r w:rsidRPr="0087289A">
              <w:rPr>
                <w:szCs w:val="24"/>
                <w:lang w:eastAsia="lt-LT"/>
              </w:rPr>
              <w:t xml:space="preserve">Jei radijo spektro naudojimas buvo suderintas, buvo susitarta dėl prieigos sąlygų ir procedūrų, o įmonės, kurioms turi būti paskirtas radijo spektras, buvo atrinktos pagal tarptautinius susitarimus ir Sąjungos taisykles, valstybės narės tokio radijo spektro naudojimo teisę suteikia pagal tuos sutarimus ir taisykles. Jei visos su atitinkamo radijo spektro naudojimu siejamos nacionalinės sąlygos yra įvykdytos </w:t>
            </w:r>
            <w:r w:rsidRPr="0087289A">
              <w:rPr>
                <w:szCs w:val="24"/>
                <w:lang w:eastAsia="lt-LT"/>
              </w:rPr>
              <w:lastRenderedPageBreak/>
              <w:t>taikant bendro leidimo išdavimo procesą, valstybės narės nenustato jokių kitų sąlygų, papildomų kriterijų ar procedūrų, kurios apribotų, pakeistų ar uždelstų tokio radijo spektro bendro skyrimo teisingą įgyvendinimą.</w:t>
            </w:r>
          </w:p>
        </w:tc>
        <w:tc>
          <w:tcPr>
            <w:tcW w:w="2272" w:type="pct"/>
          </w:tcPr>
          <w:p w14:paraId="0C3AA624" w14:textId="77777777" w:rsidR="005640BB" w:rsidRPr="0063268E" w:rsidRDefault="005640BB" w:rsidP="00417F71">
            <w:pPr>
              <w:spacing w:after="0" w:line="240" w:lineRule="auto"/>
              <w:jc w:val="both"/>
              <w:rPr>
                <w:b/>
                <w:bCs/>
                <w:szCs w:val="24"/>
              </w:rPr>
            </w:pPr>
            <w:r w:rsidRPr="0063268E">
              <w:rPr>
                <w:b/>
                <w:bCs/>
                <w:szCs w:val="24"/>
              </w:rPr>
              <w:lastRenderedPageBreak/>
              <w:t>ERĮ pakeitimo projektas</w:t>
            </w:r>
          </w:p>
          <w:p w14:paraId="41047205" w14:textId="77777777" w:rsidR="005640BB" w:rsidRPr="0063268E" w:rsidRDefault="005640BB" w:rsidP="00417F71">
            <w:pPr>
              <w:spacing w:after="0" w:line="240" w:lineRule="auto"/>
              <w:jc w:val="both"/>
              <w:rPr>
                <w:b/>
                <w:bCs/>
                <w:szCs w:val="24"/>
              </w:rPr>
            </w:pPr>
            <w:r w:rsidRPr="0063268E">
              <w:rPr>
                <w:b/>
                <w:bCs/>
                <w:szCs w:val="24"/>
              </w:rPr>
              <w:t>Lietuvos Respublikos elektroninių ryšių įstatymas</w:t>
            </w:r>
          </w:p>
          <w:p w14:paraId="51612B26" w14:textId="77777777" w:rsidR="0063268E" w:rsidRPr="005640BB" w:rsidRDefault="0063268E" w:rsidP="00417F71">
            <w:pPr>
              <w:pStyle w:val="Hyperlink1"/>
              <w:tabs>
                <w:tab w:val="left" w:pos="567"/>
              </w:tabs>
              <w:ind w:firstLine="0"/>
              <w:rPr>
                <w:rFonts w:ascii="Times New Roman" w:eastAsia="Calibri" w:hAnsi="Times New Roman"/>
                <w:b/>
                <w:bCs/>
                <w:sz w:val="24"/>
                <w:szCs w:val="24"/>
                <w:lang w:val="lt-LT"/>
              </w:rPr>
            </w:pPr>
          </w:p>
          <w:p w14:paraId="17C143BF" w14:textId="77777777" w:rsidR="005640BB" w:rsidRPr="00977B48" w:rsidRDefault="005640BB" w:rsidP="00417F71">
            <w:pPr>
              <w:tabs>
                <w:tab w:val="center" w:pos="4320"/>
                <w:tab w:val="right" w:pos="8640"/>
              </w:tabs>
              <w:spacing w:after="0" w:line="240" w:lineRule="auto"/>
              <w:jc w:val="both"/>
              <w:rPr>
                <w:b/>
                <w:bCs/>
                <w:szCs w:val="24"/>
              </w:rPr>
            </w:pPr>
            <w:r w:rsidRPr="00977B48">
              <w:rPr>
                <w:b/>
                <w:bCs/>
                <w:szCs w:val="24"/>
              </w:rPr>
              <w:t>59 straipsnis. Elektroninių ryšių išteklių naudojimo ir skyrimo pagrindai</w:t>
            </w:r>
          </w:p>
          <w:p w14:paraId="32C2120E" w14:textId="00D2B904" w:rsidR="005640BB" w:rsidRPr="005640BB" w:rsidRDefault="005640BB" w:rsidP="00417F71">
            <w:pPr>
              <w:pStyle w:val="Hyperlink1"/>
              <w:tabs>
                <w:tab w:val="left" w:pos="567"/>
              </w:tabs>
              <w:ind w:firstLine="0"/>
              <w:rPr>
                <w:rFonts w:ascii="Times New Roman" w:eastAsia="Calibri" w:hAnsi="Times New Roman"/>
                <w:b/>
                <w:bCs/>
                <w:sz w:val="24"/>
                <w:szCs w:val="24"/>
                <w:lang w:val="lt-LT"/>
              </w:rPr>
            </w:pPr>
            <w:r w:rsidRPr="005640BB">
              <w:rPr>
                <w:rFonts w:ascii="Times New Roman" w:eastAsia="Calibri" w:hAnsi="Times New Roman"/>
                <w:b/>
                <w:bCs/>
                <w:sz w:val="24"/>
                <w:szCs w:val="24"/>
                <w:lang w:val="lt-LT"/>
              </w:rPr>
              <w:lastRenderedPageBreak/>
              <w:t>7. Kai radijo dažnių (kanalų) naudojimas yra suderintas, dėl galimybės juos naudoti sąlygų ir tvarkos yra susitarta, o ūkio subjektai, kuriems turi būti skirti radijo dažniai (kanalai), yra parinkti pagal tarptautines sutartis ir (arba) susitarimus ir Europos Sąjungos taisykles, Ryšių reguliavimo tarnyba skiria radijo dažnius (kanalus) pagal atitinkamas tarptautines sutartis ir (arba) susitarimus ir Europos Sąjungos taisykles. Jeigu visos tam tikrų radijo dažnių (kanalų) naudojimo Lietuvos Respublikoje sąlygos yra nustatytos numatant atitinkamų radijo dažnių (kanalų) naudojimą be atskiro leidimo, radijo dažnių (kanalų) naudojimui nenustatomos papildomos sąlygos, kriterijai ar procedūros, kurios ribotų, pakeistų ar uždelstų teisingą tokių radijo dažnių (kanalų) naudojimo be atskiro leidimo įgyvendinimą.</w:t>
            </w:r>
          </w:p>
        </w:tc>
        <w:tc>
          <w:tcPr>
            <w:tcW w:w="536" w:type="pct"/>
          </w:tcPr>
          <w:p w14:paraId="5A3B6E2A" w14:textId="4875F77C" w:rsidR="0063268E" w:rsidRPr="00CF149D" w:rsidRDefault="0063268E" w:rsidP="0063268E">
            <w:pPr>
              <w:spacing w:after="0" w:line="240" w:lineRule="auto"/>
              <w:ind w:right="-109"/>
              <w:jc w:val="center"/>
              <w:rPr>
                <w:szCs w:val="24"/>
                <w:lang w:val="en-US"/>
              </w:rPr>
            </w:pPr>
            <w:r>
              <w:rPr>
                <w:szCs w:val="24"/>
              </w:rPr>
              <w:lastRenderedPageBreak/>
              <w:t>Visiškas</w:t>
            </w:r>
          </w:p>
        </w:tc>
      </w:tr>
      <w:tr w:rsidR="0063268E" w:rsidRPr="00835229" w14:paraId="2F0DC111" w14:textId="77777777" w:rsidTr="00794D4A">
        <w:trPr>
          <w:trHeight w:val="404"/>
        </w:trPr>
        <w:tc>
          <w:tcPr>
            <w:tcW w:w="2192" w:type="pct"/>
          </w:tcPr>
          <w:p w14:paraId="518A8367" w14:textId="77777777" w:rsidR="0063268E" w:rsidRPr="00FB4768" w:rsidRDefault="0063268E" w:rsidP="0063268E">
            <w:pPr>
              <w:autoSpaceDE w:val="0"/>
              <w:autoSpaceDN w:val="0"/>
              <w:adjustRightInd w:val="0"/>
              <w:spacing w:after="0" w:line="240" w:lineRule="auto"/>
              <w:jc w:val="center"/>
              <w:rPr>
                <w:color w:val="000000"/>
                <w:szCs w:val="24"/>
                <w:lang w:eastAsia="lt-LT"/>
              </w:rPr>
            </w:pPr>
            <w:r w:rsidRPr="00FB4768">
              <w:rPr>
                <w:i/>
                <w:iCs/>
                <w:color w:val="000000"/>
                <w:szCs w:val="24"/>
                <w:lang w:eastAsia="lt-LT"/>
              </w:rPr>
              <w:t>37 straipsnis</w:t>
            </w:r>
          </w:p>
          <w:p w14:paraId="75912BD8" w14:textId="2BDEFED5" w:rsidR="0063268E" w:rsidRPr="00065F3E" w:rsidRDefault="0063268E" w:rsidP="0063268E">
            <w:pPr>
              <w:autoSpaceDE w:val="0"/>
              <w:autoSpaceDN w:val="0"/>
              <w:adjustRightInd w:val="0"/>
              <w:spacing w:after="0" w:line="240" w:lineRule="auto"/>
              <w:jc w:val="center"/>
              <w:rPr>
                <w:color w:val="000000"/>
                <w:szCs w:val="24"/>
                <w:lang w:eastAsia="lt-LT"/>
              </w:rPr>
            </w:pPr>
            <w:r w:rsidRPr="00FB4768">
              <w:rPr>
                <w:b/>
                <w:bCs/>
                <w:color w:val="000000"/>
                <w:szCs w:val="24"/>
                <w:lang w:eastAsia="lt-LT"/>
              </w:rPr>
              <w:t>Bendras leidimų, kuriais suteikiamos individualios radijo spektro naudojimo teisės, išdavimo procesas</w:t>
            </w:r>
          </w:p>
        </w:tc>
        <w:tc>
          <w:tcPr>
            <w:tcW w:w="2272" w:type="pct"/>
          </w:tcPr>
          <w:p w14:paraId="5D4BED09" w14:textId="77777777" w:rsidR="0063268E" w:rsidRPr="00373D1A" w:rsidRDefault="0063268E" w:rsidP="0063268E">
            <w:pPr>
              <w:pStyle w:val="Hyperlink1"/>
              <w:tabs>
                <w:tab w:val="left" w:pos="567"/>
              </w:tabs>
              <w:ind w:firstLine="0"/>
              <w:rPr>
                <w:rFonts w:ascii="Times New Roman" w:hAnsi="Times New Roman"/>
                <w:sz w:val="24"/>
                <w:szCs w:val="24"/>
                <w:highlight w:val="green"/>
                <w:lang w:val="lt-LT"/>
              </w:rPr>
            </w:pPr>
          </w:p>
        </w:tc>
        <w:tc>
          <w:tcPr>
            <w:tcW w:w="536" w:type="pct"/>
          </w:tcPr>
          <w:p w14:paraId="44D15DF1" w14:textId="77777777" w:rsidR="0063268E" w:rsidRPr="00835229" w:rsidRDefault="0063268E" w:rsidP="0063268E">
            <w:pPr>
              <w:spacing w:after="0" w:line="240" w:lineRule="auto"/>
              <w:ind w:right="-109"/>
              <w:jc w:val="center"/>
              <w:rPr>
                <w:szCs w:val="24"/>
              </w:rPr>
            </w:pPr>
          </w:p>
        </w:tc>
      </w:tr>
      <w:tr w:rsidR="0063268E" w:rsidRPr="00835229" w14:paraId="4DFFC5C9" w14:textId="77777777" w:rsidTr="00794D4A">
        <w:trPr>
          <w:trHeight w:val="404"/>
        </w:trPr>
        <w:tc>
          <w:tcPr>
            <w:tcW w:w="2192" w:type="pct"/>
          </w:tcPr>
          <w:p w14:paraId="6D1E2EA8" w14:textId="0BDF2F88" w:rsidR="0063268E" w:rsidRPr="00FB4768" w:rsidRDefault="0063268E" w:rsidP="0063268E">
            <w:pPr>
              <w:autoSpaceDE w:val="0"/>
              <w:autoSpaceDN w:val="0"/>
              <w:adjustRightInd w:val="0"/>
              <w:spacing w:after="0" w:line="240" w:lineRule="auto"/>
              <w:jc w:val="both"/>
              <w:rPr>
                <w:color w:val="000000"/>
                <w:szCs w:val="24"/>
                <w:lang w:eastAsia="lt-LT"/>
              </w:rPr>
            </w:pPr>
            <w:r w:rsidRPr="00FB4768">
              <w:rPr>
                <w:color w:val="000000"/>
                <w:szCs w:val="24"/>
                <w:lang w:eastAsia="lt-LT"/>
              </w:rPr>
              <w:t>Dvi arba kelios valstybės narės, atsižvelgdamos į rinkos dalyvių pareikštą susidomėjimą, gali bendradarbiauti viena su kita ir su RSPG, bendrai nustatydamos bendrus leidimų išdavimo proceso aspektus ir, kai tikslinga, taip pat bendrai vykdydamos atrankos procesą, pagal kurį suteikiamos individualios radijo spektro naudojimo teisės.</w:t>
            </w:r>
          </w:p>
        </w:tc>
        <w:tc>
          <w:tcPr>
            <w:tcW w:w="2272" w:type="pct"/>
          </w:tcPr>
          <w:p w14:paraId="7982ABDF" w14:textId="77777777" w:rsidR="00417F71" w:rsidRPr="0063268E" w:rsidRDefault="00417F71" w:rsidP="00417F71">
            <w:pPr>
              <w:spacing w:after="0" w:line="240" w:lineRule="auto"/>
              <w:jc w:val="both"/>
              <w:rPr>
                <w:b/>
                <w:bCs/>
                <w:szCs w:val="24"/>
              </w:rPr>
            </w:pPr>
            <w:r w:rsidRPr="0063268E">
              <w:rPr>
                <w:b/>
                <w:bCs/>
                <w:szCs w:val="24"/>
              </w:rPr>
              <w:t>ERĮ pakeitimo projektas</w:t>
            </w:r>
          </w:p>
          <w:p w14:paraId="25087469" w14:textId="77777777" w:rsidR="00417F71" w:rsidRPr="0063268E" w:rsidRDefault="00417F71" w:rsidP="00417F71">
            <w:pPr>
              <w:spacing w:after="0" w:line="240" w:lineRule="auto"/>
              <w:jc w:val="both"/>
              <w:rPr>
                <w:b/>
                <w:bCs/>
                <w:szCs w:val="24"/>
              </w:rPr>
            </w:pPr>
            <w:r w:rsidRPr="0063268E">
              <w:rPr>
                <w:b/>
                <w:bCs/>
                <w:szCs w:val="24"/>
              </w:rPr>
              <w:t>Lietuvos Respublikos elektroninių ryšių įstatymas</w:t>
            </w:r>
          </w:p>
          <w:p w14:paraId="2EF0331B" w14:textId="77777777" w:rsidR="006074B1" w:rsidRDefault="006074B1" w:rsidP="00417F71">
            <w:pPr>
              <w:spacing w:after="0" w:line="240" w:lineRule="auto"/>
              <w:jc w:val="both"/>
              <w:rPr>
                <w:b/>
                <w:bCs/>
                <w:szCs w:val="24"/>
              </w:rPr>
            </w:pPr>
          </w:p>
          <w:p w14:paraId="4D747639" w14:textId="6C525E15" w:rsidR="00417F71" w:rsidRPr="001166DC" w:rsidRDefault="00417F71" w:rsidP="00417F71">
            <w:pPr>
              <w:spacing w:after="0" w:line="240" w:lineRule="auto"/>
              <w:jc w:val="both"/>
              <w:rPr>
                <w:b/>
                <w:bCs/>
                <w:szCs w:val="24"/>
              </w:rPr>
            </w:pPr>
            <w:r>
              <w:rPr>
                <w:b/>
                <w:bCs/>
                <w:szCs w:val="24"/>
              </w:rPr>
              <w:t>66 straipsnis</w:t>
            </w:r>
            <w:r w:rsidRPr="001166DC">
              <w:rPr>
                <w:b/>
                <w:bCs/>
                <w:szCs w:val="24"/>
              </w:rPr>
              <w:t>. Bendras radijo dažnių (kanalų) skyrimas</w:t>
            </w:r>
          </w:p>
          <w:p w14:paraId="39F0DBBE" w14:textId="199A5291" w:rsidR="0063268E" w:rsidRPr="00417F71" w:rsidRDefault="00417F71" w:rsidP="00417F71">
            <w:pPr>
              <w:spacing w:after="0" w:line="240" w:lineRule="auto"/>
              <w:jc w:val="both"/>
              <w:rPr>
                <w:bCs/>
                <w:color w:val="000000"/>
                <w:szCs w:val="24"/>
                <w:lang w:eastAsia="lt-LT"/>
              </w:rPr>
            </w:pPr>
            <w:r w:rsidRPr="00417F71">
              <w:rPr>
                <w:b/>
                <w:bCs/>
                <w:szCs w:val="24"/>
              </w:rPr>
              <w:t xml:space="preserve">1. </w:t>
            </w:r>
            <w:r w:rsidR="007F73C2" w:rsidRPr="00E95CFA">
              <w:rPr>
                <w:b/>
                <w:color w:val="000000"/>
                <w:szCs w:val="24"/>
                <w:lang w:eastAsia="lt-LT"/>
              </w:rPr>
              <w:t xml:space="preserve"> Ryšių reguliavimo tarnyba bendradarbiauja su kitų Europos Sąjungos valstybių narių nacionalinėmis reguliavimo institucijomis ir Radijo spektro politikos grupe, kai, atsižvelgiant į suinteresuot</w:t>
            </w:r>
            <w:r w:rsidR="007F73C2">
              <w:rPr>
                <w:b/>
                <w:color w:val="000000"/>
                <w:szCs w:val="24"/>
                <w:lang w:eastAsia="lt-LT"/>
              </w:rPr>
              <w:t>o</w:t>
            </w:r>
            <w:r w:rsidR="007F73C2" w:rsidRPr="00E95CFA">
              <w:rPr>
                <w:b/>
                <w:color w:val="000000"/>
                <w:szCs w:val="24"/>
                <w:lang w:eastAsia="lt-LT"/>
              </w:rPr>
              <w:t xml:space="preserve"> ūkio subjekt</w:t>
            </w:r>
            <w:r w:rsidR="007F73C2">
              <w:rPr>
                <w:b/>
                <w:color w:val="000000"/>
                <w:szCs w:val="24"/>
                <w:lang w:eastAsia="lt-LT"/>
              </w:rPr>
              <w:t>o</w:t>
            </w:r>
            <w:r w:rsidR="007F73C2" w:rsidRPr="00E95CFA">
              <w:rPr>
                <w:b/>
                <w:color w:val="000000"/>
                <w:szCs w:val="24"/>
                <w:lang w:eastAsia="lt-LT"/>
              </w:rPr>
              <w:t xml:space="preserve"> prašymą, yra rengiamos ir (ar) vykdomos bendros su kitomis Europos Sąjungos valstybėmis narėmis radijo dažnių (kanalų) skyrimo ir leidimų naudoti radijo dažnius (kanalus) išdavimo procedūros.</w:t>
            </w:r>
          </w:p>
        </w:tc>
        <w:tc>
          <w:tcPr>
            <w:tcW w:w="536" w:type="pct"/>
          </w:tcPr>
          <w:p w14:paraId="682AD379" w14:textId="74C719C4" w:rsidR="0063268E" w:rsidRPr="00835229" w:rsidRDefault="0063268E" w:rsidP="0063268E">
            <w:pPr>
              <w:spacing w:after="0" w:line="240" w:lineRule="auto"/>
              <w:ind w:right="-109"/>
              <w:jc w:val="center"/>
              <w:rPr>
                <w:szCs w:val="24"/>
              </w:rPr>
            </w:pPr>
            <w:r>
              <w:rPr>
                <w:szCs w:val="24"/>
              </w:rPr>
              <w:t>Visiškas</w:t>
            </w:r>
          </w:p>
        </w:tc>
      </w:tr>
      <w:tr w:rsidR="0063268E" w:rsidRPr="00835229" w14:paraId="7C3CC248" w14:textId="77777777" w:rsidTr="00794D4A">
        <w:trPr>
          <w:trHeight w:val="404"/>
        </w:trPr>
        <w:tc>
          <w:tcPr>
            <w:tcW w:w="2192" w:type="pct"/>
          </w:tcPr>
          <w:p w14:paraId="44CE7BC0" w14:textId="4C52499F" w:rsidR="0063268E" w:rsidRPr="0087289A" w:rsidRDefault="0063268E" w:rsidP="0063268E">
            <w:pPr>
              <w:autoSpaceDE w:val="0"/>
              <w:autoSpaceDN w:val="0"/>
              <w:adjustRightInd w:val="0"/>
              <w:spacing w:after="0" w:line="240" w:lineRule="auto"/>
              <w:rPr>
                <w:szCs w:val="24"/>
                <w:lang w:eastAsia="lt-LT"/>
              </w:rPr>
            </w:pPr>
            <w:r w:rsidRPr="00FB4768">
              <w:rPr>
                <w:color w:val="000000"/>
                <w:szCs w:val="24"/>
                <w:lang w:eastAsia="lt-LT"/>
              </w:rPr>
              <w:t>Rengdamos bendrą leidimų išdavimo procedūrą valstybės narės gali atsižvelgti į šiuos kriterijus:</w:t>
            </w:r>
          </w:p>
        </w:tc>
        <w:tc>
          <w:tcPr>
            <w:tcW w:w="2272" w:type="pct"/>
          </w:tcPr>
          <w:p w14:paraId="37B474CC" w14:textId="77777777" w:rsidR="006074B1" w:rsidRPr="0063268E" w:rsidRDefault="006074B1" w:rsidP="006074B1">
            <w:pPr>
              <w:spacing w:after="0" w:line="240" w:lineRule="auto"/>
              <w:jc w:val="both"/>
              <w:rPr>
                <w:b/>
                <w:bCs/>
                <w:szCs w:val="24"/>
              </w:rPr>
            </w:pPr>
            <w:r w:rsidRPr="0063268E">
              <w:rPr>
                <w:b/>
                <w:bCs/>
                <w:szCs w:val="24"/>
              </w:rPr>
              <w:t>ERĮ pakeitimo projektas</w:t>
            </w:r>
          </w:p>
          <w:p w14:paraId="20F17C05" w14:textId="77777777" w:rsidR="006074B1" w:rsidRPr="0063268E" w:rsidRDefault="006074B1" w:rsidP="006074B1">
            <w:pPr>
              <w:spacing w:after="0" w:line="240" w:lineRule="auto"/>
              <w:jc w:val="both"/>
              <w:rPr>
                <w:b/>
                <w:bCs/>
                <w:szCs w:val="24"/>
              </w:rPr>
            </w:pPr>
            <w:r w:rsidRPr="0063268E">
              <w:rPr>
                <w:b/>
                <w:bCs/>
                <w:szCs w:val="24"/>
              </w:rPr>
              <w:t>Lietuvos Respublikos elektroninių ryšių įstatymas</w:t>
            </w:r>
          </w:p>
          <w:p w14:paraId="6B2F9159" w14:textId="77777777" w:rsidR="006074B1" w:rsidRDefault="006074B1" w:rsidP="006074B1">
            <w:pPr>
              <w:spacing w:after="0" w:line="240" w:lineRule="auto"/>
              <w:jc w:val="both"/>
              <w:rPr>
                <w:b/>
                <w:bCs/>
                <w:szCs w:val="24"/>
              </w:rPr>
            </w:pPr>
          </w:p>
          <w:p w14:paraId="1AE7F2C1" w14:textId="77777777" w:rsidR="006074B1" w:rsidRPr="001166DC" w:rsidRDefault="006074B1" w:rsidP="006074B1">
            <w:pPr>
              <w:spacing w:after="0" w:line="240" w:lineRule="auto"/>
              <w:jc w:val="both"/>
              <w:rPr>
                <w:b/>
                <w:bCs/>
                <w:szCs w:val="24"/>
              </w:rPr>
            </w:pPr>
            <w:r>
              <w:rPr>
                <w:b/>
                <w:bCs/>
                <w:szCs w:val="24"/>
              </w:rPr>
              <w:t>66 straipsnis</w:t>
            </w:r>
            <w:r w:rsidRPr="001166DC">
              <w:rPr>
                <w:b/>
                <w:bCs/>
                <w:szCs w:val="24"/>
              </w:rPr>
              <w:t>. Bendras radijo dažnių (kanalų) skyrimas</w:t>
            </w:r>
          </w:p>
          <w:p w14:paraId="406E43BA" w14:textId="505E3920" w:rsidR="0063268E" w:rsidRPr="006074B1" w:rsidRDefault="006074B1" w:rsidP="006074B1">
            <w:pPr>
              <w:spacing w:after="0" w:line="240" w:lineRule="auto"/>
              <w:jc w:val="both"/>
              <w:rPr>
                <w:b/>
                <w:bCs/>
                <w:szCs w:val="24"/>
              </w:rPr>
            </w:pPr>
            <w:r w:rsidRPr="006074B1">
              <w:rPr>
                <w:b/>
                <w:bCs/>
                <w:szCs w:val="24"/>
              </w:rPr>
              <w:lastRenderedPageBreak/>
              <w:t>2. Rengiant šio straipsnio 1 dalyje nurodytas bendras procedūras, atsižvelgiama į tai, kad:</w:t>
            </w:r>
          </w:p>
        </w:tc>
        <w:tc>
          <w:tcPr>
            <w:tcW w:w="536" w:type="pct"/>
          </w:tcPr>
          <w:p w14:paraId="6128FB47" w14:textId="15347588" w:rsidR="0063268E" w:rsidRPr="00835229" w:rsidRDefault="0063268E" w:rsidP="0063268E">
            <w:pPr>
              <w:spacing w:after="0" w:line="240" w:lineRule="auto"/>
              <w:ind w:right="-109"/>
              <w:jc w:val="center"/>
              <w:rPr>
                <w:szCs w:val="24"/>
              </w:rPr>
            </w:pPr>
            <w:r>
              <w:rPr>
                <w:szCs w:val="24"/>
              </w:rPr>
              <w:lastRenderedPageBreak/>
              <w:t>Visiškas</w:t>
            </w:r>
          </w:p>
        </w:tc>
      </w:tr>
      <w:tr w:rsidR="0063268E" w:rsidRPr="00835229" w14:paraId="0C48CE62" w14:textId="77777777" w:rsidTr="00794D4A">
        <w:trPr>
          <w:trHeight w:val="404"/>
        </w:trPr>
        <w:tc>
          <w:tcPr>
            <w:tcW w:w="2192" w:type="pct"/>
          </w:tcPr>
          <w:p w14:paraId="766BF87C" w14:textId="5ECF7C28" w:rsidR="0063268E" w:rsidRPr="00FB4768" w:rsidRDefault="0063268E" w:rsidP="006074B1">
            <w:pPr>
              <w:autoSpaceDE w:val="0"/>
              <w:autoSpaceDN w:val="0"/>
              <w:adjustRightInd w:val="0"/>
              <w:spacing w:after="0" w:line="240" w:lineRule="auto"/>
              <w:jc w:val="both"/>
              <w:rPr>
                <w:color w:val="000000"/>
                <w:szCs w:val="24"/>
                <w:lang w:eastAsia="lt-LT"/>
              </w:rPr>
            </w:pPr>
            <w:r>
              <w:rPr>
                <w:szCs w:val="24"/>
                <w:lang w:eastAsia="lt-LT"/>
              </w:rPr>
              <w:t xml:space="preserve">a) </w:t>
            </w:r>
            <w:r w:rsidRPr="00FB4768">
              <w:rPr>
                <w:color w:val="000000"/>
                <w:szCs w:val="24"/>
                <w:lang w:eastAsia="lt-LT"/>
              </w:rPr>
              <w:t>individualias nacionalines leidimų išdavimo procedūras pradeda ir įgyvendina kompetentingos institucijos pagal bendrai sutartą tvarkaraštį;</w:t>
            </w:r>
          </w:p>
        </w:tc>
        <w:tc>
          <w:tcPr>
            <w:tcW w:w="2272" w:type="pct"/>
          </w:tcPr>
          <w:p w14:paraId="27289726" w14:textId="57619BC6" w:rsidR="0063268E" w:rsidRPr="006074B1" w:rsidRDefault="006074B1" w:rsidP="006074B1">
            <w:pPr>
              <w:spacing w:after="0" w:line="240" w:lineRule="auto"/>
              <w:jc w:val="both"/>
              <w:rPr>
                <w:b/>
                <w:bCs/>
                <w:szCs w:val="24"/>
              </w:rPr>
            </w:pPr>
            <w:r w:rsidRPr="006074B1">
              <w:rPr>
                <w:b/>
                <w:bCs/>
                <w:szCs w:val="24"/>
              </w:rPr>
              <w:t>1) radijo (dažnių) kanalų skyrimo procedūros gali būti pradedamos ir leidimai naudoti radijo (dažnius) kanalus išduodami pagal atitinkamų Europos Sąjungos valstybių narių bendrai sutartą tvarkaraštį;</w:t>
            </w:r>
          </w:p>
        </w:tc>
        <w:tc>
          <w:tcPr>
            <w:tcW w:w="536" w:type="pct"/>
          </w:tcPr>
          <w:p w14:paraId="5B3B4812" w14:textId="188DA9AA" w:rsidR="0063268E" w:rsidRPr="00835229" w:rsidRDefault="0063268E" w:rsidP="006074B1">
            <w:pPr>
              <w:spacing w:after="0" w:line="240" w:lineRule="auto"/>
              <w:ind w:right="-109"/>
              <w:jc w:val="center"/>
              <w:rPr>
                <w:szCs w:val="24"/>
              </w:rPr>
            </w:pPr>
            <w:r>
              <w:rPr>
                <w:szCs w:val="24"/>
              </w:rPr>
              <w:t>Visiškas</w:t>
            </w:r>
          </w:p>
        </w:tc>
      </w:tr>
      <w:tr w:rsidR="0063268E" w:rsidRPr="00835229" w14:paraId="43504CAE" w14:textId="77777777" w:rsidTr="00794D4A">
        <w:trPr>
          <w:trHeight w:val="404"/>
        </w:trPr>
        <w:tc>
          <w:tcPr>
            <w:tcW w:w="2192" w:type="pct"/>
          </w:tcPr>
          <w:p w14:paraId="38E685EE" w14:textId="667BC2A3" w:rsidR="0063268E" w:rsidRPr="00FB4768" w:rsidRDefault="0063268E" w:rsidP="0086757B">
            <w:pPr>
              <w:autoSpaceDE w:val="0"/>
              <w:autoSpaceDN w:val="0"/>
              <w:adjustRightInd w:val="0"/>
              <w:spacing w:after="0" w:line="240" w:lineRule="auto"/>
              <w:jc w:val="both"/>
              <w:rPr>
                <w:color w:val="000000"/>
                <w:szCs w:val="24"/>
                <w:lang w:eastAsia="lt-LT"/>
              </w:rPr>
            </w:pPr>
            <w:r>
              <w:rPr>
                <w:szCs w:val="24"/>
                <w:lang w:eastAsia="lt-LT"/>
              </w:rPr>
              <w:t xml:space="preserve">b) </w:t>
            </w:r>
            <w:r w:rsidRPr="00FB4768">
              <w:rPr>
                <w:color w:val="000000"/>
                <w:szCs w:val="24"/>
                <w:lang w:eastAsia="lt-LT"/>
              </w:rPr>
              <w:t>ją taikant, kai tinkama, numatomos bendros individualių radijo spektro naudojimo teisių atrankos ir suteikimo atitinkamose valstybėse narėse sąlygos ir procedūros;</w:t>
            </w:r>
          </w:p>
        </w:tc>
        <w:tc>
          <w:tcPr>
            <w:tcW w:w="2272" w:type="pct"/>
          </w:tcPr>
          <w:p w14:paraId="7EACDF56" w14:textId="162F0E09" w:rsidR="0063268E" w:rsidRPr="000D7A8B" w:rsidRDefault="000D7A8B" w:rsidP="0086757B">
            <w:pPr>
              <w:spacing w:after="0" w:line="240" w:lineRule="auto"/>
              <w:ind w:firstLine="21"/>
              <w:jc w:val="both"/>
              <w:rPr>
                <w:b/>
                <w:bCs/>
                <w:szCs w:val="24"/>
              </w:rPr>
            </w:pPr>
            <w:r w:rsidRPr="000D7A8B">
              <w:rPr>
                <w:b/>
                <w:bCs/>
                <w:szCs w:val="24"/>
              </w:rPr>
              <w:t>2) gali būti numatomos bendros radijo dažnių (kanalų) skyrimo ir leidimų naudoti radijo dažnius (kanalus) išdavimo atitinkamose Europos Sąjungos valstybėse narėse sąlygos ir (ar) procedūros;</w:t>
            </w:r>
          </w:p>
        </w:tc>
        <w:tc>
          <w:tcPr>
            <w:tcW w:w="536" w:type="pct"/>
          </w:tcPr>
          <w:p w14:paraId="4900EB51" w14:textId="0DB2AEA3" w:rsidR="0063268E" w:rsidRPr="00835229" w:rsidRDefault="0063268E" w:rsidP="0086757B">
            <w:pPr>
              <w:spacing w:after="0" w:line="240" w:lineRule="auto"/>
              <w:ind w:right="-109"/>
              <w:jc w:val="center"/>
              <w:rPr>
                <w:szCs w:val="24"/>
              </w:rPr>
            </w:pPr>
            <w:r>
              <w:rPr>
                <w:szCs w:val="24"/>
              </w:rPr>
              <w:t>Visiškas</w:t>
            </w:r>
          </w:p>
        </w:tc>
      </w:tr>
      <w:tr w:rsidR="0063268E" w:rsidRPr="00835229" w14:paraId="3BE51259" w14:textId="77777777" w:rsidTr="00794D4A">
        <w:trPr>
          <w:trHeight w:val="404"/>
        </w:trPr>
        <w:tc>
          <w:tcPr>
            <w:tcW w:w="2192" w:type="pct"/>
          </w:tcPr>
          <w:p w14:paraId="11E2E156" w14:textId="2FF41E5A" w:rsidR="0063268E" w:rsidRPr="00CF3049" w:rsidRDefault="0063268E" w:rsidP="0086757B">
            <w:pPr>
              <w:autoSpaceDE w:val="0"/>
              <w:autoSpaceDN w:val="0"/>
              <w:adjustRightInd w:val="0"/>
              <w:spacing w:after="0" w:line="240" w:lineRule="auto"/>
              <w:jc w:val="both"/>
              <w:rPr>
                <w:color w:val="000000"/>
                <w:szCs w:val="24"/>
                <w:lang w:eastAsia="lt-LT"/>
              </w:rPr>
            </w:pPr>
            <w:r>
              <w:rPr>
                <w:szCs w:val="24"/>
                <w:lang w:eastAsia="lt-LT"/>
              </w:rPr>
              <w:t xml:space="preserve">c) </w:t>
            </w:r>
            <w:r w:rsidRPr="00FB4768">
              <w:rPr>
                <w:color w:val="000000"/>
                <w:szCs w:val="24"/>
                <w:lang w:eastAsia="lt-LT"/>
              </w:rPr>
              <w:t xml:space="preserve">ją taikant, kai tinkama, numatomos bendros arba panašios su individualiomis radijo spektro naudojimo teisėmis siejamos sąlygos atitinkamose valstybėse narėse, kuriomis suteikiama galimybė, </w:t>
            </w:r>
            <w:r w:rsidRPr="00FB4768">
              <w:rPr>
                <w:i/>
                <w:iCs/>
                <w:color w:val="000000"/>
                <w:szCs w:val="24"/>
                <w:lang w:eastAsia="lt-LT"/>
              </w:rPr>
              <w:t>inter alia</w:t>
            </w:r>
            <w:r w:rsidRPr="00FB4768">
              <w:rPr>
                <w:color w:val="000000"/>
                <w:szCs w:val="24"/>
                <w:lang w:eastAsia="lt-LT"/>
              </w:rPr>
              <w:t>, skirti naudotojams panašius radijo spektro blokus;</w:t>
            </w:r>
          </w:p>
        </w:tc>
        <w:tc>
          <w:tcPr>
            <w:tcW w:w="2272" w:type="pct"/>
          </w:tcPr>
          <w:p w14:paraId="47EB5D4F" w14:textId="263A1BC7" w:rsidR="0063268E" w:rsidRPr="000D7A8B" w:rsidRDefault="000D7A8B" w:rsidP="0086757B">
            <w:pPr>
              <w:spacing w:after="0" w:line="240" w:lineRule="auto"/>
              <w:ind w:firstLine="21"/>
              <w:jc w:val="both"/>
              <w:rPr>
                <w:b/>
                <w:bCs/>
                <w:szCs w:val="24"/>
              </w:rPr>
            </w:pPr>
            <w:r w:rsidRPr="000D7A8B">
              <w:rPr>
                <w:b/>
                <w:bCs/>
                <w:szCs w:val="24"/>
              </w:rPr>
              <w:t>3) gali būti numatomos bendros arba panašios tam tikrų radijo dažnių (kanalų) naudojimo atitinkamose Europos Sąjungos valstybėse narėse sąlygos, kurios sudarytų galimybę skirti panašius radijo dažnius (kanalus);</w:t>
            </w:r>
          </w:p>
        </w:tc>
        <w:tc>
          <w:tcPr>
            <w:tcW w:w="536" w:type="pct"/>
          </w:tcPr>
          <w:p w14:paraId="2B677AF7" w14:textId="1AE24875" w:rsidR="0063268E" w:rsidRPr="00835229" w:rsidRDefault="0063268E" w:rsidP="0086757B">
            <w:pPr>
              <w:spacing w:after="0" w:line="240" w:lineRule="auto"/>
              <w:ind w:right="-109"/>
              <w:jc w:val="center"/>
              <w:rPr>
                <w:szCs w:val="24"/>
              </w:rPr>
            </w:pPr>
            <w:r>
              <w:rPr>
                <w:szCs w:val="24"/>
              </w:rPr>
              <w:t>Visiškas</w:t>
            </w:r>
          </w:p>
        </w:tc>
      </w:tr>
      <w:tr w:rsidR="0063268E" w:rsidRPr="00835229" w14:paraId="260A3F6F" w14:textId="77777777" w:rsidTr="00794D4A">
        <w:trPr>
          <w:trHeight w:val="404"/>
        </w:trPr>
        <w:tc>
          <w:tcPr>
            <w:tcW w:w="2192" w:type="pct"/>
          </w:tcPr>
          <w:p w14:paraId="1F712CA5" w14:textId="7F3A6AD5" w:rsidR="0063268E" w:rsidRPr="00FB4768" w:rsidRDefault="0063268E" w:rsidP="0086757B">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FB4768">
              <w:rPr>
                <w:color w:val="000000"/>
                <w:szCs w:val="24"/>
                <w:lang w:eastAsia="lt-LT"/>
              </w:rPr>
              <w:t>ji yra atvira kitoms valstybėms narėms iki kol bus baigta vykdyti bendra leidimų išdavimo procedūra.</w:t>
            </w:r>
          </w:p>
        </w:tc>
        <w:tc>
          <w:tcPr>
            <w:tcW w:w="2272" w:type="pct"/>
          </w:tcPr>
          <w:p w14:paraId="53CA690B" w14:textId="1E487717" w:rsidR="0063268E" w:rsidRPr="000D7A8B" w:rsidRDefault="000D7A8B" w:rsidP="0086757B">
            <w:pPr>
              <w:spacing w:after="0" w:line="240" w:lineRule="auto"/>
              <w:ind w:firstLine="21"/>
              <w:jc w:val="both"/>
              <w:rPr>
                <w:b/>
                <w:bCs/>
                <w:szCs w:val="24"/>
              </w:rPr>
            </w:pPr>
            <w:r w:rsidRPr="000D7A8B">
              <w:rPr>
                <w:b/>
                <w:bCs/>
                <w:szCs w:val="24"/>
              </w:rPr>
              <w:t>4) ši procedūra gali būti atvira kitoms Europos Sąjungos valstybėms narėms iki bus baigta bendra leidimų naudoti radijo dažnius (kanalus) išdavimo procedūra.</w:t>
            </w:r>
          </w:p>
        </w:tc>
        <w:tc>
          <w:tcPr>
            <w:tcW w:w="536" w:type="pct"/>
          </w:tcPr>
          <w:p w14:paraId="172CA031" w14:textId="76026E8B" w:rsidR="0063268E" w:rsidRPr="00835229" w:rsidRDefault="0063268E" w:rsidP="0086757B">
            <w:pPr>
              <w:spacing w:after="0" w:line="240" w:lineRule="auto"/>
              <w:ind w:right="-109"/>
              <w:jc w:val="center"/>
              <w:rPr>
                <w:szCs w:val="24"/>
              </w:rPr>
            </w:pPr>
            <w:r>
              <w:rPr>
                <w:szCs w:val="24"/>
              </w:rPr>
              <w:t>Visiškas</w:t>
            </w:r>
          </w:p>
        </w:tc>
      </w:tr>
      <w:tr w:rsidR="0063268E" w:rsidRPr="00835229" w14:paraId="67EABA02" w14:textId="77777777" w:rsidTr="00794D4A">
        <w:trPr>
          <w:trHeight w:val="404"/>
        </w:trPr>
        <w:tc>
          <w:tcPr>
            <w:tcW w:w="2192" w:type="pct"/>
          </w:tcPr>
          <w:p w14:paraId="717342A9" w14:textId="5C929A68" w:rsidR="0063268E" w:rsidRPr="00065F3E" w:rsidRDefault="0063268E" w:rsidP="0086757B">
            <w:pPr>
              <w:autoSpaceDE w:val="0"/>
              <w:autoSpaceDN w:val="0"/>
              <w:adjustRightInd w:val="0"/>
              <w:spacing w:after="0" w:line="240" w:lineRule="auto"/>
              <w:jc w:val="both"/>
              <w:rPr>
                <w:color w:val="000000"/>
                <w:szCs w:val="24"/>
                <w:lang w:eastAsia="lt-LT"/>
              </w:rPr>
            </w:pPr>
            <w:r w:rsidRPr="00FB4768">
              <w:rPr>
                <w:color w:val="000000"/>
                <w:szCs w:val="24"/>
                <w:lang w:eastAsia="lt-LT"/>
              </w:rPr>
              <w:t>Kai, nepaisant rinkos dalyvių pareikšto susidomėjimo, valstybės narės nesiima bendrų veiksmų, jos tuos rinkos dalyvius informuoja apie savo sprendimą pagrindžiančias priežastis.</w:t>
            </w:r>
          </w:p>
        </w:tc>
        <w:tc>
          <w:tcPr>
            <w:tcW w:w="2272" w:type="pct"/>
          </w:tcPr>
          <w:p w14:paraId="534DECF1" w14:textId="77777777" w:rsidR="0086757B" w:rsidRPr="0063268E" w:rsidRDefault="0086757B" w:rsidP="0086757B">
            <w:pPr>
              <w:spacing w:after="0" w:line="240" w:lineRule="auto"/>
              <w:jc w:val="both"/>
              <w:rPr>
                <w:b/>
                <w:bCs/>
                <w:szCs w:val="24"/>
              </w:rPr>
            </w:pPr>
            <w:r w:rsidRPr="0063268E">
              <w:rPr>
                <w:b/>
                <w:bCs/>
                <w:szCs w:val="24"/>
              </w:rPr>
              <w:t>ERĮ pakeitimo projektas</w:t>
            </w:r>
          </w:p>
          <w:p w14:paraId="6F87B064" w14:textId="77777777" w:rsidR="0086757B" w:rsidRPr="0063268E" w:rsidRDefault="0086757B" w:rsidP="0086757B">
            <w:pPr>
              <w:spacing w:after="0" w:line="240" w:lineRule="auto"/>
              <w:jc w:val="both"/>
              <w:rPr>
                <w:b/>
                <w:bCs/>
                <w:szCs w:val="24"/>
              </w:rPr>
            </w:pPr>
            <w:r w:rsidRPr="0063268E">
              <w:rPr>
                <w:b/>
                <w:bCs/>
                <w:szCs w:val="24"/>
              </w:rPr>
              <w:t>Lietuvos Respublikos elektroninių ryšių įstatymas</w:t>
            </w:r>
          </w:p>
          <w:p w14:paraId="4386DA2C" w14:textId="77777777" w:rsidR="0086757B" w:rsidRDefault="0086757B" w:rsidP="0086757B">
            <w:pPr>
              <w:spacing w:after="0" w:line="240" w:lineRule="auto"/>
              <w:jc w:val="both"/>
              <w:rPr>
                <w:b/>
                <w:bCs/>
                <w:szCs w:val="24"/>
              </w:rPr>
            </w:pPr>
          </w:p>
          <w:p w14:paraId="276CAEEA" w14:textId="77777777" w:rsidR="0086757B" w:rsidRPr="001166DC" w:rsidRDefault="0086757B" w:rsidP="0086757B">
            <w:pPr>
              <w:spacing w:after="0" w:line="240" w:lineRule="auto"/>
              <w:jc w:val="both"/>
              <w:rPr>
                <w:b/>
                <w:bCs/>
                <w:szCs w:val="24"/>
              </w:rPr>
            </w:pPr>
            <w:r>
              <w:rPr>
                <w:b/>
                <w:bCs/>
                <w:szCs w:val="24"/>
              </w:rPr>
              <w:t>66 straipsnis</w:t>
            </w:r>
            <w:r w:rsidRPr="001166DC">
              <w:rPr>
                <w:b/>
                <w:bCs/>
                <w:szCs w:val="24"/>
              </w:rPr>
              <w:t>. Bendras radijo dažnių (kanalų) skyrimas</w:t>
            </w:r>
          </w:p>
          <w:p w14:paraId="6DD14B7F" w14:textId="40EFCF13" w:rsidR="0063268E" w:rsidRPr="0086757B" w:rsidRDefault="0086757B" w:rsidP="0086757B">
            <w:pPr>
              <w:spacing w:after="0" w:line="240" w:lineRule="auto"/>
              <w:jc w:val="both"/>
              <w:rPr>
                <w:b/>
                <w:bCs/>
                <w:szCs w:val="24"/>
              </w:rPr>
            </w:pPr>
            <w:r w:rsidRPr="0086757B">
              <w:rPr>
                <w:b/>
                <w:bCs/>
                <w:szCs w:val="24"/>
              </w:rPr>
              <w:t xml:space="preserve">3. Tuo atveju, jei yra netenkinamas </w:t>
            </w:r>
            <w:bookmarkStart w:id="79" w:name="_Hlk18686736"/>
            <w:r w:rsidR="007F73C2" w:rsidRPr="007F73C2">
              <w:rPr>
                <w:b/>
                <w:color w:val="000000"/>
                <w:szCs w:val="24"/>
                <w:lang w:eastAsia="lt-LT"/>
              </w:rPr>
              <w:t>Ryšių reguliavimo tarnybai pateiktas</w:t>
            </w:r>
            <w:bookmarkEnd w:id="79"/>
            <w:r w:rsidR="007F73C2" w:rsidRPr="007F73C2">
              <w:rPr>
                <w:b/>
                <w:color w:val="000000"/>
                <w:szCs w:val="24"/>
                <w:lang w:eastAsia="lt-LT"/>
              </w:rPr>
              <w:t xml:space="preserve"> </w:t>
            </w:r>
            <w:r w:rsidRPr="0086757B">
              <w:rPr>
                <w:b/>
                <w:bCs/>
                <w:szCs w:val="24"/>
              </w:rPr>
              <w:t>ūkio subjekt</w:t>
            </w:r>
            <w:r w:rsidR="007F73C2">
              <w:rPr>
                <w:b/>
                <w:bCs/>
                <w:szCs w:val="24"/>
              </w:rPr>
              <w:t>o</w:t>
            </w:r>
            <w:r w:rsidRPr="0086757B">
              <w:rPr>
                <w:b/>
                <w:bCs/>
                <w:szCs w:val="24"/>
              </w:rPr>
              <w:t xml:space="preserve"> prašymas inicijuoti ir (ar) vykdyti bendras su kita Europos Sąjungos valstybe nare radijo dažnių (kanalų) skyrimo ir leidimų naudoti radijo dažnius (kanalus) išdavimo procedūras, Ryšių reguliavimo tarnyba informuoja </w:t>
            </w:r>
            <w:r w:rsidR="007F73C2">
              <w:rPr>
                <w:b/>
                <w:bCs/>
                <w:szCs w:val="24"/>
              </w:rPr>
              <w:t>šį</w:t>
            </w:r>
            <w:r w:rsidRPr="0086757B">
              <w:rPr>
                <w:b/>
                <w:bCs/>
                <w:szCs w:val="24"/>
              </w:rPr>
              <w:t xml:space="preserve"> ūkio subjekt</w:t>
            </w:r>
            <w:r w:rsidR="007F73C2">
              <w:rPr>
                <w:b/>
                <w:bCs/>
                <w:szCs w:val="24"/>
              </w:rPr>
              <w:t>ą</w:t>
            </w:r>
            <w:r w:rsidRPr="0086757B">
              <w:rPr>
                <w:b/>
                <w:bCs/>
                <w:szCs w:val="24"/>
              </w:rPr>
              <w:t xml:space="preserve"> apie atsisakymo motyvus.</w:t>
            </w:r>
          </w:p>
        </w:tc>
        <w:tc>
          <w:tcPr>
            <w:tcW w:w="536" w:type="pct"/>
          </w:tcPr>
          <w:p w14:paraId="114A3BF4" w14:textId="5657B39F" w:rsidR="0063268E" w:rsidRPr="00835229" w:rsidRDefault="0063268E" w:rsidP="0086757B">
            <w:pPr>
              <w:spacing w:after="0" w:line="240" w:lineRule="auto"/>
              <w:ind w:right="-109"/>
              <w:jc w:val="center"/>
              <w:rPr>
                <w:szCs w:val="24"/>
              </w:rPr>
            </w:pPr>
            <w:r>
              <w:rPr>
                <w:szCs w:val="24"/>
              </w:rPr>
              <w:t>Visiškas</w:t>
            </w:r>
          </w:p>
        </w:tc>
      </w:tr>
      <w:tr w:rsidR="0063268E" w:rsidRPr="00835229" w14:paraId="25EDC56E" w14:textId="77777777" w:rsidTr="00794D4A">
        <w:trPr>
          <w:trHeight w:val="404"/>
        </w:trPr>
        <w:tc>
          <w:tcPr>
            <w:tcW w:w="2192" w:type="pct"/>
          </w:tcPr>
          <w:p w14:paraId="0CBD704E" w14:textId="77777777" w:rsidR="0063268E" w:rsidRPr="00227A30" w:rsidRDefault="0063268E" w:rsidP="0063268E">
            <w:pPr>
              <w:autoSpaceDE w:val="0"/>
              <w:autoSpaceDN w:val="0"/>
              <w:adjustRightInd w:val="0"/>
              <w:spacing w:after="0" w:line="240" w:lineRule="auto"/>
              <w:jc w:val="center"/>
              <w:rPr>
                <w:szCs w:val="24"/>
                <w:lang w:eastAsia="lt-LT"/>
              </w:rPr>
            </w:pPr>
            <w:r w:rsidRPr="00227A30">
              <w:rPr>
                <w:i/>
                <w:iCs/>
                <w:szCs w:val="24"/>
                <w:lang w:eastAsia="lt-LT"/>
              </w:rPr>
              <w:t>III SKYRIUS</w:t>
            </w:r>
          </w:p>
          <w:p w14:paraId="29BA6095" w14:textId="7DB9B786" w:rsidR="0063268E" w:rsidRPr="000317BD" w:rsidRDefault="0063268E" w:rsidP="0063268E">
            <w:pPr>
              <w:autoSpaceDE w:val="0"/>
              <w:autoSpaceDN w:val="0"/>
              <w:adjustRightInd w:val="0"/>
              <w:spacing w:after="0" w:line="240" w:lineRule="auto"/>
              <w:jc w:val="center"/>
              <w:rPr>
                <w:color w:val="000000"/>
                <w:szCs w:val="24"/>
                <w:lang w:eastAsia="lt-LT"/>
              </w:rPr>
            </w:pPr>
            <w:r w:rsidRPr="00227A30">
              <w:rPr>
                <w:b/>
                <w:bCs/>
                <w:i/>
                <w:iCs/>
                <w:szCs w:val="24"/>
                <w:lang w:eastAsia="lt-LT"/>
              </w:rPr>
              <w:t>Suderinimo procedūros</w:t>
            </w:r>
          </w:p>
        </w:tc>
        <w:tc>
          <w:tcPr>
            <w:tcW w:w="2272" w:type="pct"/>
          </w:tcPr>
          <w:p w14:paraId="6E1803DA" w14:textId="77777777" w:rsidR="0063268E" w:rsidRPr="00373D1A" w:rsidRDefault="0063268E" w:rsidP="0063268E">
            <w:pPr>
              <w:pStyle w:val="Hyperlink1"/>
              <w:tabs>
                <w:tab w:val="left" w:pos="567"/>
              </w:tabs>
              <w:ind w:firstLine="0"/>
              <w:rPr>
                <w:rFonts w:ascii="Times New Roman" w:hAnsi="Times New Roman"/>
                <w:sz w:val="24"/>
                <w:szCs w:val="24"/>
                <w:highlight w:val="green"/>
                <w:lang w:val="lt-LT"/>
              </w:rPr>
            </w:pPr>
          </w:p>
        </w:tc>
        <w:tc>
          <w:tcPr>
            <w:tcW w:w="536" w:type="pct"/>
          </w:tcPr>
          <w:p w14:paraId="2A58A63A" w14:textId="77777777" w:rsidR="0063268E" w:rsidRPr="00835229" w:rsidRDefault="0063268E" w:rsidP="0063268E">
            <w:pPr>
              <w:spacing w:after="0" w:line="240" w:lineRule="auto"/>
              <w:ind w:right="-109"/>
              <w:jc w:val="center"/>
              <w:rPr>
                <w:szCs w:val="24"/>
              </w:rPr>
            </w:pPr>
          </w:p>
        </w:tc>
      </w:tr>
      <w:tr w:rsidR="0063268E" w:rsidRPr="00835229" w14:paraId="27CDC9FA" w14:textId="77777777" w:rsidTr="00794D4A">
        <w:trPr>
          <w:trHeight w:val="404"/>
        </w:trPr>
        <w:tc>
          <w:tcPr>
            <w:tcW w:w="2192" w:type="pct"/>
          </w:tcPr>
          <w:p w14:paraId="055E8145" w14:textId="77777777" w:rsidR="0063268E" w:rsidRPr="00227A30" w:rsidRDefault="0063268E" w:rsidP="0063268E">
            <w:pPr>
              <w:autoSpaceDE w:val="0"/>
              <w:autoSpaceDN w:val="0"/>
              <w:adjustRightInd w:val="0"/>
              <w:spacing w:after="0" w:line="240" w:lineRule="auto"/>
              <w:jc w:val="center"/>
              <w:rPr>
                <w:color w:val="000000"/>
                <w:szCs w:val="24"/>
                <w:lang w:eastAsia="lt-LT"/>
              </w:rPr>
            </w:pPr>
            <w:r w:rsidRPr="00227A30">
              <w:rPr>
                <w:i/>
                <w:iCs/>
                <w:color w:val="000000"/>
                <w:szCs w:val="24"/>
                <w:lang w:eastAsia="lt-LT"/>
              </w:rPr>
              <w:t>38 straipsnis</w:t>
            </w:r>
          </w:p>
          <w:p w14:paraId="3CE0AFD1" w14:textId="18A35A39" w:rsidR="0063268E" w:rsidRPr="000317BD" w:rsidRDefault="0063268E" w:rsidP="0063268E">
            <w:pPr>
              <w:autoSpaceDE w:val="0"/>
              <w:autoSpaceDN w:val="0"/>
              <w:adjustRightInd w:val="0"/>
              <w:spacing w:after="0" w:line="240" w:lineRule="auto"/>
              <w:jc w:val="center"/>
              <w:rPr>
                <w:color w:val="000000"/>
                <w:szCs w:val="24"/>
                <w:lang w:eastAsia="lt-LT"/>
              </w:rPr>
            </w:pPr>
            <w:r w:rsidRPr="00227A30">
              <w:rPr>
                <w:b/>
                <w:bCs/>
                <w:color w:val="000000"/>
                <w:szCs w:val="24"/>
                <w:lang w:eastAsia="lt-LT"/>
              </w:rPr>
              <w:t>Suderinimo procedūros</w:t>
            </w:r>
          </w:p>
        </w:tc>
        <w:tc>
          <w:tcPr>
            <w:tcW w:w="2272" w:type="pct"/>
          </w:tcPr>
          <w:p w14:paraId="12C5B03B" w14:textId="77777777" w:rsidR="0063268E" w:rsidRPr="00373D1A" w:rsidRDefault="0063268E" w:rsidP="0063268E">
            <w:pPr>
              <w:pStyle w:val="Hyperlink1"/>
              <w:tabs>
                <w:tab w:val="left" w:pos="567"/>
              </w:tabs>
              <w:ind w:firstLine="0"/>
              <w:rPr>
                <w:rFonts w:ascii="Times New Roman" w:hAnsi="Times New Roman"/>
                <w:sz w:val="24"/>
                <w:szCs w:val="24"/>
                <w:highlight w:val="green"/>
                <w:lang w:val="lt-LT"/>
              </w:rPr>
            </w:pPr>
          </w:p>
        </w:tc>
        <w:tc>
          <w:tcPr>
            <w:tcW w:w="536" w:type="pct"/>
          </w:tcPr>
          <w:p w14:paraId="45068FF7" w14:textId="77777777" w:rsidR="0063268E" w:rsidRPr="00835229" w:rsidRDefault="0063268E" w:rsidP="0063268E">
            <w:pPr>
              <w:spacing w:after="0" w:line="240" w:lineRule="auto"/>
              <w:ind w:right="-109"/>
              <w:jc w:val="center"/>
              <w:rPr>
                <w:szCs w:val="24"/>
              </w:rPr>
            </w:pPr>
          </w:p>
        </w:tc>
      </w:tr>
      <w:tr w:rsidR="0063268E" w:rsidRPr="00835229" w14:paraId="7ECBE625" w14:textId="77777777" w:rsidTr="00794D4A">
        <w:trPr>
          <w:trHeight w:val="404"/>
        </w:trPr>
        <w:tc>
          <w:tcPr>
            <w:tcW w:w="2192" w:type="pct"/>
          </w:tcPr>
          <w:p w14:paraId="323C4B6C" w14:textId="6F10FFAF" w:rsidR="0063268E" w:rsidRPr="000317BD" w:rsidRDefault="0063268E" w:rsidP="0063268E">
            <w:pPr>
              <w:autoSpaceDE w:val="0"/>
              <w:autoSpaceDN w:val="0"/>
              <w:adjustRightInd w:val="0"/>
              <w:spacing w:after="0" w:line="240" w:lineRule="auto"/>
              <w:jc w:val="both"/>
              <w:rPr>
                <w:color w:val="000000"/>
                <w:szCs w:val="24"/>
                <w:lang w:eastAsia="lt-LT"/>
              </w:rPr>
            </w:pPr>
            <w:r w:rsidRPr="00227A30">
              <w:rPr>
                <w:color w:val="000000"/>
                <w:szCs w:val="24"/>
                <w:lang w:eastAsia="lt-LT"/>
              </w:rPr>
              <w:t>1.</w:t>
            </w:r>
            <w:r>
              <w:rPr>
                <w:color w:val="000000"/>
                <w:szCs w:val="24"/>
                <w:lang w:eastAsia="lt-LT"/>
              </w:rPr>
              <w:t xml:space="preserve"> </w:t>
            </w:r>
            <w:r w:rsidRPr="00227A30">
              <w:rPr>
                <w:color w:val="000000"/>
                <w:szCs w:val="24"/>
                <w:lang w:eastAsia="lt-LT"/>
              </w:rPr>
              <w:t xml:space="preserve">Jei Komisija nustato, kad nacionalinės reguliavimo arba kitos kompetentingos institucijos skirtingai įgyvendina šioje direktyvoje </w:t>
            </w:r>
            <w:r w:rsidRPr="00227A30">
              <w:rPr>
                <w:color w:val="000000"/>
                <w:szCs w:val="24"/>
                <w:lang w:eastAsia="lt-LT"/>
              </w:rPr>
              <w:lastRenderedPageBreak/>
              <w:t>nurodytas reguliavimo užduotis ir dėl to galėtų kilti kliūčių vidaus rinkai, Komisija, kuo labiau atsižvelgdama į BEREC arba, kai aktualu, į RSPG nuomonę, gali priimti rekomendacijas arba taikant šio straipsnio 3 dalį priimti sprendimus įgyvendinimo aktais, kad užtikrintų suderintą šios direktyvos taikymą tam, kad būtų įgyvendinami 3 straipsnyje nustatyti tikslai.</w:t>
            </w:r>
          </w:p>
        </w:tc>
        <w:tc>
          <w:tcPr>
            <w:tcW w:w="2272" w:type="pct"/>
          </w:tcPr>
          <w:p w14:paraId="4E264467" w14:textId="61DA1D46" w:rsidR="0063268E" w:rsidRPr="00CA50E4" w:rsidRDefault="00E07C99" w:rsidP="0063268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lastRenderedPageBreak/>
              <w:t>Šios dalies perkelti ir įgyvendinti nereikia, nes ji skirta Europos Komisijai.</w:t>
            </w:r>
          </w:p>
        </w:tc>
        <w:tc>
          <w:tcPr>
            <w:tcW w:w="536" w:type="pct"/>
          </w:tcPr>
          <w:p w14:paraId="2D1AF8EA" w14:textId="77777777" w:rsidR="0063268E" w:rsidRPr="00835229" w:rsidRDefault="0063268E" w:rsidP="0063268E">
            <w:pPr>
              <w:spacing w:after="0" w:line="240" w:lineRule="auto"/>
              <w:ind w:right="-109"/>
              <w:jc w:val="center"/>
              <w:rPr>
                <w:szCs w:val="24"/>
              </w:rPr>
            </w:pPr>
          </w:p>
        </w:tc>
      </w:tr>
      <w:tr w:rsidR="0063268E" w:rsidRPr="00835229" w14:paraId="65A0C4EE" w14:textId="77777777" w:rsidTr="00794D4A">
        <w:trPr>
          <w:trHeight w:val="404"/>
        </w:trPr>
        <w:tc>
          <w:tcPr>
            <w:tcW w:w="2192" w:type="pct"/>
          </w:tcPr>
          <w:p w14:paraId="5D4F044B" w14:textId="2E4E9FCE" w:rsidR="0063268E" w:rsidRPr="000317BD" w:rsidRDefault="0063268E" w:rsidP="0063268E">
            <w:pPr>
              <w:spacing w:after="0" w:line="240" w:lineRule="auto"/>
              <w:jc w:val="both"/>
              <w:rPr>
                <w:color w:val="000000"/>
                <w:szCs w:val="24"/>
                <w:lang w:eastAsia="lt-LT"/>
              </w:rPr>
            </w:pPr>
            <w:r w:rsidRPr="00094171">
              <w:rPr>
                <w:color w:val="000000"/>
                <w:szCs w:val="24"/>
                <w:lang w:eastAsia="lt-LT"/>
              </w:rPr>
              <w:t>2.</w:t>
            </w:r>
            <w:r>
              <w:rPr>
                <w:color w:val="000000"/>
                <w:szCs w:val="24"/>
                <w:lang w:eastAsia="lt-LT"/>
              </w:rPr>
              <w:t xml:space="preserve"> </w:t>
            </w:r>
            <w:r w:rsidRPr="00094171">
              <w:rPr>
                <w:color w:val="000000"/>
                <w:szCs w:val="24"/>
                <w:lang w:eastAsia="lt-LT"/>
              </w:rPr>
              <w:t xml:space="preserve">Valstybės narės užtikrina, kad atlikdamos užduotis nacionalinės reguliavimo ir kitos kompetentingos institucijos kuo labiau atsižvelgtų į 1 dalyje nurodytas rekomendacijas. Jei nacionalinė reguliavimo arba kita kompetentinga institucija nusprendžia rekomendacijos nesilaikyti, ji apie tai praneša Komisijai pagrįsdama savo poziciją. </w:t>
            </w:r>
          </w:p>
        </w:tc>
        <w:tc>
          <w:tcPr>
            <w:tcW w:w="2272" w:type="pct"/>
          </w:tcPr>
          <w:p w14:paraId="467FAF16" w14:textId="77777777" w:rsidR="0060791E" w:rsidRPr="0063268E" w:rsidRDefault="0060791E" w:rsidP="0060791E">
            <w:pPr>
              <w:spacing w:after="0" w:line="240" w:lineRule="auto"/>
              <w:jc w:val="both"/>
              <w:rPr>
                <w:b/>
                <w:bCs/>
                <w:szCs w:val="24"/>
              </w:rPr>
            </w:pPr>
            <w:r w:rsidRPr="0063268E">
              <w:rPr>
                <w:b/>
                <w:bCs/>
                <w:szCs w:val="24"/>
              </w:rPr>
              <w:t>ERĮ pakeitimo projektas</w:t>
            </w:r>
          </w:p>
          <w:p w14:paraId="2B6CB589" w14:textId="77777777" w:rsidR="0060791E" w:rsidRPr="0063268E" w:rsidRDefault="0060791E" w:rsidP="0060791E">
            <w:pPr>
              <w:spacing w:after="0" w:line="240" w:lineRule="auto"/>
              <w:jc w:val="both"/>
              <w:rPr>
                <w:b/>
                <w:bCs/>
                <w:szCs w:val="24"/>
              </w:rPr>
            </w:pPr>
            <w:r w:rsidRPr="0063268E">
              <w:rPr>
                <w:b/>
                <w:bCs/>
                <w:szCs w:val="24"/>
              </w:rPr>
              <w:t>Lietuvos Respublikos elektroninių ryšių įstatymas</w:t>
            </w:r>
          </w:p>
          <w:p w14:paraId="35528E1D" w14:textId="77777777" w:rsidR="0060791E" w:rsidRDefault="0060791E" w:rsidP="0060791E">
            <w:pPr>
              <w:spacing w:after="0" w:line="240" w:lineRule="auto"/>
              <w:jc w:val="both"/>
              <w:rPr>
                <w:b/>
                <w:bCs/>
                <w:szCs w:val="24"/>
              </w:rPr>
            </w:pPr>
          </w:p>
          <w:p w14:paraId="4E77B9EC" w14:textId="313E1258" w:rsidR="0060791E" w:rsidRPr="002B4089" w:rsidRDefault="0060791E" w:rsidP="0060791E">
            <w:pPr>
              <w:spacing w:after="0" w:line="240" w:lineRule="auto"/>
              <w:jc w:val="both"/>
              <w:rPr>
                <w:b/>
                <w:bCs/>
                <w:szCs w:val="24"/>
              </w:rPr>
            </w:pPr>
            <w:r w:rsidRPr="002B4089">
              <w:rPr>
                <w:b/>
                <w:bCs/>
                <w:szCs w:val="24"/>
              </w:rPr>
              <w:t>1 straipsnis. Įstatymo paskirtis, tikslai ir taikymas</w:t>
            </w:r>
          </w:p>
          <w:p w14:paraId="3B6494D4" w14:textId="2F1091D1" w:rsidR="0063268E" w:rsidRPr="00531A07" w:rsidRDefault="00D74426" w:rsidP="0060791E">
            <w:pPr>
              <w:spacing w:after="0" w:line="240" w:lineRule="auto"/>
              <w:jc w:val="both"/>
              <w:rPr>
                <w:b/>
                <w:szCs w:val="24"/>
                <w:highlight w:val="green"/>
              </w:rPr>
            </w:pPr>
            <w:r>
              <w:rPr>
                <w:b/>
                <w:bCs/>
                <w:szCs w:val="24"/>
              </w:rPr>
              <w:t>5</w:t>
            </w:r>
            <w:r w:rsidR="0060791E" w:rsidRPr="0060791E">
              <w:rPr>
                <w:b/>
                <w:bCs/>
                <w:szCs w:val="24"/>
              </w:rPr>
              <w:t>. Valstybės institucijos, pagal kompetenciją taikydamos šį įstatymą, atsižvelgia į atitinkamas Europos Komisijos rekomendacijas. Jeigu valstybės institucijos pagrįstai nusprendžia nesilaikyti šių rekomendacijų, jos privalo apie tai pranešti Europos Komisijai ir pateikti Europos Komisijos rekomendacijų nesilaikymo motyvus.</w:t>
            </w:r>
          </w:p>
        </w:tc>
        <w:tc>
          <w:tcPr>
            <w:tcW w:w="536" w:type="pct"/>
          </w:tcPr>
          <w:p w14:paraId="1CAE4BDB" w14:textId="513FFA2A" w:rsidR="0063268E" w:rsidRPr="00835229" w:rsidRDefault="0063268E" w:rsidP="0063268E">
            <w:pPr>
              <w:spacing w:after="0" w:line="240" w:lineRule="auto"/>
              <w:ind w:right="-109"/>
              <w:jc w:val="center"/>
              <w:rPr>
                <w:szCs w:val="24"/>
              </w:rPr>
            </w:pPr>
            <w:r>
              <w:rPr>
                <w:szCs w:val="24"/>
              </w:rPr>
              <w:t>Visiškas</w:t>
            </w:r>
          </w:p>
        </w:tc>
      </w:tr>
      <w:tr w:rsidR="0063268E" w:rsidRPr="00835229" w14:paraId="46E0E40A" w14:textId="77777777" w:rsidTr="00794D4A">
        <w:trPr>
          <w:trHeight w:val="404"/>
        </w:trPr>
        <w:tc>
          <w:tcPr>
            <w:tcW w:w="2192" w:type="pct"/>
          </w:tcPr>
          <w:p w14:paraId="75BA06E7" w14:textId="77777777" w:rsidR="0063268E" w:rsidRDefault="0063268E" w:rsidP="0063268E">
            <w:pPr>
              <w:autoSpaceDE w:val="0"/>
              <w:autoSpaceDN w:val="0"/>
              <w:adjustRightInd w:val="0"/>
              <w:spacing w:after="0" w:line="240" w:lineRule="auto"/>
              <w:jc w:val="both"/>
              <w:rPr>
                <w:color w:val="000000"/>
                <w:szCs w:val="24"/>
                <w:lang w:eastAsia="lt-LT"/>
              </w:rPr>
            </w:pPr>
            <w:r w:rsidRPr="00094171">
              <w:rPr>
                <w:color w:val="000000"/>
                <w:szCs w:val="24"/>
                <w:lang w:eastAsia="lt-LT"/>
              </w:rPr>
              <w:t>3.</w:t>
            </w:r>
            <w:r>
              <w:rPr>
                <w:color w:val="000000"/>
                <w:szCs w:val="24"/>
                <w:lang w:eastAsia="lt-LT"/>
              </w:rPr>
              <w:t xml:space="preserve"> </w:t>
            </w:r>
            <w:r w:rsidRPr="00094171">
              <w:rPr>
                <w:color w:val="000000"/>
                <w:szCs w:val="24"/>
                <w:lang w:eastAsia="lt-LT"/>
              </w:rPr>
              <w:t>Pagal 1 dalį priimti sprendimai apima tik suderinto arba koordinuoto metodo, kuris taikomas sprendžiant toliau išvardytus klausimus, nustatymą:</w:t>
            </w:r>
            <w:r>
              <w:rPr>
                <w:color w:val="000000"/>
                <w:szCs w:val="24"/>
                <w:lang w:eastAsia="lt-LT"/>
              </w:rPr>
              <w:t xml:space="preserve"> </w:t>
            </w:r>
          </w:p>
          <w:p w14:paraId="4CDA6A7F" w14:textId="260A570B" w:rsidR="0063268E" w:rsidRDefault="0063268E" w:rsidP="0063268E">
            <w:pPr>
              <w:autoSpaceDE w:val="0"/>
              <w:autoSpaceDN w:val="0"/>
              <w:adjustRightInd w:val="0"/>
              <w:spacing w:after="0" w:line="240" w:lineRule="auto"/>
              <w:jc w:val="both"/>
              <w:rPr>
                <w:szCs w:val="24"/>
                <w:lang w:eastAsia="lt-LT"/>
              </w:rPr>
            </w:pPr>
            <w:r>
              <w:rPr>
                <w:color w:val="000000"/>
                <w:szCs w:val="24"/>
                <w:lang w:eastAsia="lt-LT"/>
              </w:rPr>
              <w:t>a)</w:t>
            </w:r>
            <w:r w:rsidRPr="00227A30">
              <w:rPr>
                <w:color w:val="000000"/>
                <w:szCs w:val="24"/>
                <w:lang w:eastAsia="lt-LT"/>
              </w:rPr>
              <w:t xml:space="preserve"> tais atvejais, kai nacionalinės reguliavimo</w:t>
            </w:r>
            <w:r w:rsidRPr="00227A30">
              <w:rPr>
                <w:szCs w:val="24"/>
                <w:lang w:eastAsia="lt-LT"/>
              </w:rPr>
              <w:t xml:space="preserve"> institucijos, taikydamos 64 ir 67 straipsnius bei reguliuodamos elektroninių ryšių rinkas, nenuosekliai įgyvendina bendruosius reguliavimo metodus, ir todėl kyla kliūčių vidaus rinkai. Tokie sprendimai nėra susiję su nacionalinių reguliavimo institucijų specialiaisiais pranešimais pagal 32 straipsnį; tokiu atveju Komisija pateikia sprendimo projektą tik: </w:t>
            </w:r>
          </w:p>
          <w:p w14:paraId="72347881" w14:textId="77777777" w:rsidR="0063268E" w:rsidRPr="00227A30" w:rsidRDefault="0063268E" w:rsidP="0063268E">
            <w:pPr>
              <w:autoSpaceDE w:val="0"/>
              <w:autoSpaceDN w:val="0"/>
              <w:adjustRightInd w:val="0"/>
              <w:spacing w:after="0" w:line="240" w:lineRule="auto"/>
              <w:jc w:val="both"/>
              <w:rPr>
                <w:szCs w:val="24"/>
                <w:lang w:eastAsia="lt-LT"/>
              </w:rPr>
            </w:pPr>
            <w:r>
              <w:rPr>
                <w:szCs w:val="24"/>
                <w:lang w:eastAsia="lt-LT"/>
              </w:rPr>
              <w:t xml:space="preserve">       i) </w:t>
            </w:r>
            <w:r w:rsidRPr="00227A30">
              <w:rPr>
                <w:szCs w:val="24"/>
                <w:lang w:eastAsia="lt-LT"/>
              </w:rPr>
              <w:t>praėjus bent dvejiems metams po Komisijos rekomendacijos, skirtos tai pačiai problemai spręsti, priėmimo, ir</w:t>
            </w:r>
          </w:p>
          <w:p w14:paraId="632296D5" w14:textId="77777777" w:rsidR="0063268E" w:rsidRDefault="0063268E" w:rsidP="0063268E">
            <w:pPr>
              <w:spacing w:after="0" w:line="240" w:lineRule="auto"/>
              <w:jc w:val="both"/>
              <w:rPr>
                <w:szCs w:val="24"/>
                <w:lang w:eastAsia="lt-LT"/>
              </w:rPr>
            </w:pPr>
            <w:r>
              <w:rPr>
                <w:szCs w:val="24"/>
                <w:lang w:eastAsia="lt-LT"/>
              </w:rPr>
              <w:t xml:space="preserve">       ii) </w:t>
            </w:r>
            <w:r w:rsidRPr="00227A30">
              <w:rPr>
                <w:szCs w:val="24"/>
                <w:lang w:eastAsia="lt-LT"/>
              </w:rPr>
              <w:t>kuo labiau atsižvelgdama į BEREC nuomonę dėl tokio sprendimo priėmimo būtinybės, kurią, Komisijos paprašyta, BEREC pateikia per 3 mėnesius;</w:t>
            </w:r>
            <w:r>
              <w:rPr>
                <w:szCs w:val="24"/>
                <w:lang w:eastAsia="lt-LT"/>
              </w:rPr>
              <w:t xml:space="preserve"> </w:t>
            </w:r>
          </w:p>
          <w:p w14:paraId="4CA6CFD2" w14:textId="77777777" w:rsidR="005574E1" w:rsidRDefault="0063268E" w:rsidP="0063268E">
            <w:pPr>
              <w:spacing w:after="0" w:line="240" w:lineRule="auto"/>
              <w:jc w:val="both"/>
              <w:rPr>
                <w:szCs w:val="24"/>
                <w:lang w:eastAsia="lt-LT"/>
              </w:rPr>
            </w:pPr>
            <w:r>
              <w:rPr>
                <w:szCs w:val="24"/>
                <w:lang w:eastAsia="lt-LT"/>
              </w:rPr>
              <w:t xml:space="preserve">b) </w:t>
            </w:r>
            <w:r w:rsidRPr="00227A30">
              <w:rPr>
                <w:szCs w:val="24"/>
                <w:lang w:eastAsia="lt-LT"/>
              </w:rPr>
              <w:t xml:space="preserve">numeracijos, įskaitant numerių intervalus, numerių ir identifikatorių perkėlimo, numerių ir adresų susiejimo sistemų ir prieigos prie skubios </w:t>
            </w:r>
            <w:r w:rsidRPr="00227A30">
              <w:rPr>
                <w:szCs w:val="24"/>
                <w:lang w:eastAsia="lt-LT"/>
              </w:rPr>
              <w:lastRenderedPageBreak/>
              <w:t>pagalbos tarnybų per bendrąjį Europos skubios pagalbos numerį „112“ klausimus.</w:t>
            </w:r>
            <w:r w:rsidR="005574E1" w:rsidRPr="00227A30">
              <w:rPr>
                <w:szCs w:val="24"/>
                <w:lang w:eastAsia="lt-LT"/>
              </w:rPr>
              <w:t xml:space="preserve"> </w:t>
            </w:r>
          </w:p>
          <w:p w14:paraId="576D7A47" w14:textId="77777777" w:rsidR="005574E1" w:rsidRDefault="005574E1" w:rsidP="0063268E">
            <w:pPr>
              <w:spacing w:after="0" w:line="240" w:lineRule="auto"/>
              <w:jc w:val="both"/>
              <w:rPr>
                <w:szCs w:val="24"/>
                <w:lang w:eastAsia="lt-LT"/>
              </w:rPr>
            </w:pPr>
          </w:p>
          <w:p w14:paraId="749E1178" w14:textId="367F946A" w:rsidR="0063268E" w:rsidRPr="000317BD" w:rsidRDefault="005574E1" w:rsidP="0063268E">
            <w:pPr>
              <w:spacing w:after="0" w:line="240" w:lineRule="auto"/>
              <w:jc w:val="both"/>
              <w:rPr>
                <w:color w:val="000000"/>
                <w:szCs w:val="24"/>
                <w:lang w:eastAsia="lt-LT"/>
              </w:rPr>
            </w:pPr>
            <w:r w:rsidRPr="00227A30">
              <w:rPr>
                <w:szCs w:val="24"/>
                <w:lang w:eastAsia="lt-LT"/>
              </w:rPr>
              <w:t>4.</w:t>
            </w:r>
            <w:r>
              <w:rPr>
                <w:szCs w:val="24"/>
                <w:lang w:eastAsia="lt-LT"/>
              </w:rPr>
              <w:t xml:space="preserve"> </w:t>
            </w:r>
            <w:r w:rsidRPr="00227A30">
              <w:rPr>
                <w:szCs w:val="24"/>
                <w:lang w:eastAsia="lt-LT"/>
              </w:rPr>
              <w:t>Šio straipsnio 1 dalyje nurodyti įgyvendinimo aktai priimami vadovaujantis 118 straipsnio 4 dalyje nurodyta nagrinėjimo procedūra.</w:t>
            </w:r>
          </w:p>
        </w:tc>
        <w:tc>
          <w:tcPr>
            <w:tcW w:w="2272" w:type="pct"/>
          </w:tcPr>
          <w:p w14:paraId="6F113036" w14:textId="7B0067B1" w:rsidR="0063268E" w:rsidRPr="00CA50E4" w:rsidRDefault="0060791E" w:rsidP="0063268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lastRenderedPageBreak/>
              <w:t>Ši</w:t>
            </w:r>
            <w:r w:rsidR="005574E1">
              <w:rPr>
                <w:rFonts w:ascii="Times New Roman" w:hAnsi="Times New Roman"/>
                <w:i/>
                <w:iCs/>
                <w:sz w:val="24"/>
                <w:szCs w:val="24"/>
                <w:lang w:val="lt-LT"/>
              </w:rPr>
              <w:t>ų</w:t>
            </w:r>
            <w:r>
              <w:rPr>
                <w:rFonts w:ascii="Times New Roman" w:hAnsi="Times New Roman"/>
                <w:i/>
                <w:iCs/>
                <w:sz w:val="24"/>
                <w:szCs w:val="24"/>
                <w:lang w:val="lt-LT"/>
              </w:rPr>
              <w:t xml:space="preserve"> dali</w:t>
            </w:r>
            <w:r w:rsidR="005574E1">
              <w:rPr>
                <w:rFonts w:ascii="Times New Roman" w:hAnsi="Times New Roman"/>
                <w:i/>
                <w:iCs/>
                <w:sz w:val="24"/>
                <w:szCs w:val="24"/>
                <w:lang w:val="lt-LT"/>
              </w:rPr>
              <w:t>ų</w:t>
            </w:r>
            <w:r>
              <w:rPr>
                <w:rFonts w:ascii="Times New Roman" w:hAnsi="Times New Roman"/>
                <w:i/>
                <w:iCs/>
                <w:sz w:val="24"/>
                <w:szCs w:val="24"/>
                <w:lang w:val="lt-LT"/>
              </w:rPr>
              <w:t xml:space="preserve"> perkelti ir įgyvendinti nereikia, nes j</w:t>
            </w:r>
            <w:r w:rsidR="005574E1">
              <w:rPr>
                <w:rFonts w:ascii="Times New Roman" w:hAnsi="Times New Roman"/>
                <w:i/>
                <w:iCs/>
                <w:sz w:val="24"/>
                <w:szCs w:val="24"/>
                <w:lang w:val="lt-LT"/>
              </w:rPr>
              <w:t>os</w:t>
            </w:r>
            <w:r>
              <w:rPr>
                <w:rFonts w:ascii="Times New Roman" w:hAnsi="Times New Roman"/>
                <w:i/>
                <w:iCs/>
                <w:sz w:val="24"/>
                <w:szCs w:val="24"/>
                <w:lang w:val="lt-LT"/>
              </w:rPr>
              <w:t xml:space="preserve"> skirt</w:t>
            </w:r>
            <w:r w:rsidR="005574E1">
              <w:rPr>
                <w:rFonts w:ascii="Times New Roman" w:hAnsi="Times New Roman"/>
                <w:i/>
                <w:iCs/>
                <w:sz w:val="24"/>
                <w:szCs w:val="24"/>
                <w:lang w:val="lt-LT"/>
              </w:rPr>
              <w:t>os</w:t>
            </w:r>
            <w:r>
              <w:rPr>
                <w:rFonts w:ascii="Times New Roman" w:hAnsi="Times New Roman"/>
                <w:i/>
                <w:iCs/>
                <w:sz w:val="24"/>
                <w:szCs w:val="24"/>
                <w:lang w:val="lt-LT"/>
              </w:rPr>
              <w:t xml:space="preserve"> Europos Komisijai.</w:t>
            </w:r>
          </w:p>
        </w:tc>
        <w:tc>
          <w:tcPr>
            <w:tcW w:w="536" w:type="pct"/>
          </w:tcPr>
          <w:p w14:paraId="01737F22" w14:textId="77777777" w:rsidR="0063268E" w:rsidRPr="00835229" w:rsidRDefault="0063268E" w:rsidP="0063268E">
            <w:pPr>
              <w:spacing w:after="0" w:line="240" w:lineRule="auto"/>
              <w:ind w:right="-109"/>
              <w:jc w:val="center"/>
              <w:rPr>
                <w:szCs w:val="24"/>
              </w:rPr>
            </w:pPr>
          </w:p>
        </w:tc>
      </w:tr>
      <w:tr w:rsidR="0063268E" w:rsidRPr="00835229" w14:paraId="6F6A890D" w14:textId="77777777" w:rsidTr="00794D4A">
        <w:trPr>
          <w:trHeight w:val="404"/>
        </w:trPr>
        <w:tc>
          <w:tcPr>
            <w:tcW w:w="2192" w:type="pct"/>
          </w:tcPr>
          <w:p w14:paraId="571A79EA" w14:textId="308DD53C" w:rsidR="0063268E" w:rsidRPr="00094171" w:rsidRDefault="0063268E" w:rsidP="0063268E">
            <w:pPr>
              <w:spacing w:after="0" w:line="240" w:lineRule="auto"/>
              <w:jc w:val="both"/>
              <w:rPr>
                <w:color w:val="000000"/>
                <w:szCs w:val="24"/>
                <w:lang w:eastAsia="lt-LT"/>
              </w:rPr>
            </w:pPr>
            <w:r w:rsidRPr="00227A30">
              <w:rPr>
                <w:szCs w:val="24"/>
                <w:lang w:eastAsia="lt-LT"/>
              </w:rPr>
              <w:t>5.</w:t>
            </w:r>
            <w:r>
              <w:rPr>
                <w:szCs w:val="24"/>
                <w:lang w:eastAsia="lt-LT"/>
              </w:rPr>
              <w:t xml:space="preserve"> </w:t>
            </w:r>
            <w:r w:rsidRPr="00227A30">
              <w:rPr>
                <w:szCs w:val="24"/>
                <w:lang w:eastAsia="lt-LT"/>
              </w:rPr>
              <w:t>BEREC gali savo iniciatyva patarti Komisijai, ar priemonė turėtų būti priimta pagal 1 dalį.</w:t>
            </w:r>
          </w:p>
        </w:tc>
        <w:tc>
          <w:tcPr>
            <w:tcW w:w="2272" w:type="pct"/>
          </w:tcPr>
          <w:p w14:paraId="2DC3E578" w14:textId="6C9A6A10" w:rsidR="0063268E" w:rsidRPr="00CA50E4" w:rsidRDefault="0060791E" w:rsidP="0063268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Šios dalies perkelti ir įgyvendinti nereikia, nes ji skirta BEREC.</w:t>
            </w:r>
          </w:p>
        </w:tc>
        <w:tc>
          <w:tcPr>
            <w:tcW w:w="536" w:type="pct"/>
          </w:tcPr>
          <w:p w14:paraId="4F46EFCE" w14:textId="77777777" w:rsidR="0063268E" w:rsidRPr="00835229" w:rsidRDefault="0063268E" w:rsidP="0063268E">
            <w:pPr>
              <w:spacing w:after="0" w:line="240" w:lineRule="auto"/>
              <w:ind w:right="-109"/>
              <w:jc w:val="center"/>
              <w:rPr>
                <w:szCs w:val="24"/>
              </w:rPr>
            </w:pPr>
          </w:p>
        </w:tc>
      </w:tr>
      <w:tr w:rsidR="0063268E" w:rsidRPr="00835229" w14:paraId="76280457" w14:textId="77777777" w:rsidTr="00794D4A">
        <w:trPr>
          <w:trHeight w:val="404"/>
        </w:trPr>
        <w:tc>
          <w:tcPr>
            <w:tcW w:w="2192" w:type="pct"/>
          </w:tcPr>
          <w:p w14:paraId="33E4710B" w14:textId="5B1A577F" w:rsidR="0063268E" w:rsidRDefault="0063268E" w:rsidP="0063268E">
            <w:pPr>
              <w:spacing w:after="0" w:line="240" w:lineRule="auto"/>
              <w:jc w:val="both"/>
              <w:rPr>
                <w:szCs w:val="24"/>
                <w:lang w:eastAsia="lt-LT"/>
              </w:rPr>
            </w:pPr>
            <w:r w:rsidRPr="00227A30">
              <w:rPr>
                <w:szCs w:val="24"/>
                <w:lang w:eastAsia="lt-LT"/>
              </w:rPr>
              <w:t>6.</w:t>
            </w:r>
            <w:r>
              <w:rPr>
                <w:szCs w:val="24"/>
                <w:lang w:eastAsia="lt-LT"/>
              </w:rPr>
              <w:t xml:space="preserve"> </w:t>
            </w:r>
            <w:r w:rsidRPr="00227A30">
              <w:rPr>
                <w:szCs w:val="24"/>
                <w:lang w:eastAsia="lt-LT"/>
              </w:rPr>
              <w:t>Jei per vienerius metus nuo BEREC nuomonės priėmimo dienos Komisija nepriima rekomendacijos ar sprendimo, kuriame nurodoma, kad nacionalinės reguliavimo arba kitos kompetentingos institucijos skirtingai atlieka šioje direktyvoje nurodytas reguliavimo užduotis ir dėl to galėtų kilti kliūčių vidaus rinkai, ji apie nepriėmimo priežastis informuoja Europos Parlamentą ir Tarybą ir šias priežastis paskelbia viešai</w:t>
            </w:r>
            <w:r>
              <w:rPr>
                <w:szCs w:val="24"/>
                <w:lang w:eastAsia="lt-LT"/>
              </w:rPr>
              <w:t>.</w:t>
            </w:r>
            <w:r w:rsidRPr="00227A30">
              <w:rPr>
                <w:szCs w:val="24"/>
                <w:lang w:eastAsia="lt-LT"/>
              </w:rPr>
              <w:t xml:space="preserve"> </w:t>
            </w:r>
          </w:p>
          <w:p w14:paraId="1C9B7DBA" w14:textId="77777777" w:rsidR="0063268E" w:rsidRDefault="0063268E" w:rsidP="0063268E">
            <w:pPr>
              <w:spacing w:after="0" w:line="240" w:lineRule="auto"/>
              <w:jc w:val="both"/>
              <w:rPr>
                <w:szCs w:val="24"/>
                <w:lang w:eastAsia="lt-LT"/>
              </w:rPr>
            </w:pPr>
          </w:p>
          <w:p w14:paraId="3BB4BCCF" w14:textId="5996FE17" w:rsidR="0063268E" w:rsidRDefault="0063268E" w:rsidP="0063268E">
            <w:pPr>
              <w:spacing w:after="0" w:line="240" w:lineRule="auto"/>
              <w:jc w:val="both"/>
              <w:rPr>
                <w:szCs w:val="24"/>
                <w:lang w:eastAsia="lt-LT"/>
              </w:rPr>
            </w:pPr>
            <w:r w:rsidRPr="00227A30">
              <w:rPr>
                <w:szCs w:val="24"/>
                <w:lang w:eastAsia="lt-LT"/>
              </w:rPr>
              <w:t>Jei Komisija priima rekomendaciją pagal 1 dalį, tačiau kliūtis vidaus rinkoje sukeliantis nevienodas įgyvendinimas ir toliau išlieka dar dvejus metus, pagal 3 dalį Komisija priima sprendimą, priimdama įgyvendinimo aktus laikantis 4 dalies.</w:t>
            </w:r>
            <w:r w:rsidRPr="00094171">
              <w:rPr>
                <w:szCs w:val="24"/>
                <w:lang w:eastAsia="lt-LT"/>
              </w:rPr>
              <w:t xml:space="preserve"> </w:t>
            </w:r>
          </w:p>
          <w:p w14:paraId="109E9DE3" w14:textId="77777777" w:rsidR="005574E1" w:rsidRDefault="005574E1" w:rsidP="0063268E">
            <w:pPr>
              <w:spacing w:after="0" w:line="240" w:lineRule="auto"/>
              <w:jc w:val="both"/>
              <w:rPr>
                <w:szCs w:val="24"/>
                <w:lang w:eastAsia="lt-LT"/>
              </w:rPr>
            </w:pPr>
          </w:p>
          <w:p w14:paraId="7EEBEA0F" w14:textId="4BB6B7C4" w:rsidR="0063268E" w:rsidRPr="00094171" w:rsidRDefault="0063268E" w:rsidP="0063268E">
            <w:pPr>
              <w:spacing w:after="0" w:line="240" w:lineRule="auto"/>
              <w:jc w:val="both"/>
              <w:rPr>
                <w:color w:val="000000"/>
                <w:szCs w:val="24"/>
                <w:lang w:eastAsia="lt-LT"/>
              </w:rPr>
            </w:pPr>
            <w:r w:rsidRPr="00094171">
              <w:rPr>
                <w:szCs w:val="24"/>
                <w:lang w:eastAsia="lt-LT"/>
              </w:rPr>
              <w:t>Jei Komisija nepriima sprendimo per dar vienus metus nuo bet kokios pagal antrą pastraipą priimtos rekomendacijos, ji apie nepriėmimo priežastis informuoja Europos Parlamentą ir Tarybą ir tas priežastis paskelbia viešai.</w:t>
            </w:r>
          </w:p>
        </w:tc>
        <w:tc>
          <w:tcPr>
            <w:tcW w:w="2272" w:type="pct"/>
          </w:tcPr>
          <w:p w14:paraId="3B7F3A62" w14:textId="7AE3D2E2" w:rsidR="0063268E" w:rsidRPr="00CA50E4" w:rsidRDefault="0060791E" w:rsidP="0063268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Šios dalies perkelti ir įgyvendinti nereikia, nes ji skirta Europos Komisijai.</w:t>
            </w:r>
          </w:p>
        </w:tc>
        <w:tc>
          <w:tcPr>
            <w:tcW w:w="536" w:type="pct"/>
          </w:tcPr>
          <w:p w14:paraId="1AEFA209" w14:textId="77777777" w:rsidR="0063268E" w:rsidRPr="00835229" w:rsidRDefault="0063268E" w:rsidP="0063268E">
            <w:pPr>
              <w:spacing w:after="0" w:line="240" w:lineRule="auto"/>
              <w:ind w:right="-109"/>
              <w:jc w:val="center"/>
              <w:rPr>
                <w:szCs w:val="24"/>
              </w:rPr>
            </w:pPr>
          </w:p>
        </w:tc>
      </w:tr>
      <w:tr w:rsidR="0063268E" w:rsidRPr="00835229" w14:paraId="21B549C0" w14:textId="77777777" w:rsidTr="00794D4A">
        <w:trPr>
          <w:trHeight w:val="404"/>
        </w:trPr>
        <w:tc>
          <w:tcPr>
            <w:tcW w:w="2192" w:type="pct"/>
          </w:tcPr>
          <w:p w14:paraId="67F057E1" w14:textId="77777777" w:rsidR="0063268E" w:rsidRPr="004C0CBF" w:rsidRDefault="0063268E" w:rsidP="0063268E">
            <w:pPr>
              <w:autoSpaceDE w:val="0"/>
              <w:autoSpaceDN w:val="0"/>
              <w:adjustRightInd w:val="0"/>
              <w:spacing w:after="0" w:line="240" w:lineRule="auto"/>
              <w:jc w:val="center"/>
              <w:rPr>
                <w:color w:val="000000"/>
                <w:szCs w:val="24"/>
                <w:lang w:eastAsia="lt-LT"/>
              </w:rPr>
            </w:pPr>
            <w:r w:rsidRPr="004C0CBF">
              <w:rPr>
                <w:i/>
                <w:iCs/>
                <w:color w:val="000000"/>
                <w:szCs w:val="24"/>
                <w:lang w:eastAsia="lt-LT"/>
              </w:rPr>
              <w:t>39 straipsnis</w:t>
            </w:r>
          </w:p>
          <w:p w14:paraId="08F62B10" w14:textId="5E62834F" w:rsidR="0063268E" w:rsidRPr="00645CBA" w:rsidRDefault="0063268E" w:rsidP="0063268E">
            <w:pPr>
              <w:autoSpaceDE w:val="0"/>
              <w:autoSpaceDN w:val="0"/>
              <w:adjustRightInd w:val="0"/>
              <w:spacing w:after="0" w:line="240" w:lineRule="auto"/>
              <w:jc w:val="center"/>
              <w:rPr>
                <w:color w:val="000000"/>
                <w:szCs w:val="24"/>
                <w:lang w:eastAsia="lt-LT"/>
              </w:rPr>
            </w:pPr>
            <w:r w:rsidRPr="004C0CBF">
              <w:rPr>
                <w:b/>
                <w:bCs/>
                <w:color w:val="000000"/>
                <w:szCs w:val="24"/>
                <w:lang w:eastAsia="lt-LT"/>
              </w:rPr>
              <w:t>Standartizacija</w:t>
            </w:r>
          </w:p>
        </w:tc>
        <w:tc>
          <w:tcPr>
            <w:tcW w:w="2272" w:type="pct"/>
          </w:tcPr>
          <w:p w14:paraId="66DEAA0D" w14:textId="77777777" w:rsidR="0063268E" w:rsidRPr="00373D1A" w:rsidRDefault="0063268E" w:rsidP="0063268E">
            <w:pPr>
              <w:pStyle w:val="Hyperlink1"/>
              <w:tabs>
                <w:tab w:val="left" w:pos="567"/>
              </w:tabs>
              <w:ind w:firstLine="0"/>
              <w:rPr>
                <w:rFonts w:ascii="Times New Roman" w:hAnsi="Times New Roman"/>
                <w:sz w:val="24"/>
                <w:szCs w:val="24"/>
                <w:highlight w:val="green"/>
                <w:lang w:val="lt-LT"/>
              </w:rPr>
            </w:pPr>
          </w:p>
        </w:tc>
        <w:tc>
          <w:tcPr>
            <w:tcW w:w="536" w:type="pct"/>
          </w:tcPr>
          <w:p w14:paraId="072E9921" w14:textId="77777777" w:rsidR="0063268E" w:rsidRPr="00835229" w:rsidRDefault="0063268E" w:rsidP="0063268E">
            <w:pPr>
              <w:spacing w:after="0" w:line="240" w:lineRule="auto"/>
              <w:ind w:right="-109"/>
              <w:jc w:val="center"/>
              <w:rPr>
                <w:szCs w:val="24"/>
              </w:rPr>
            </w:pPr>
          </w:p>
        </w:tc>
      </w:tr>
      <w:tr w:rsidR="0063268E" w:rsidRPr="00835229" w14:paraId="7E63E88D" w14:textId="77777777" w:rsidTr="00794D4A">
        <w:trPr>
          <w:trHeight w:val="404"/>
        </w:trPr>
        <w:tc>
          <w:tcPr>
            <w:tcW w:w="2192" w:type="pct"/>
          </w:tcPr>
          <w:p w14:paraId="502AB9E9" w14:textId="2A66F3D6" w:rsidR="0063268E" w:rsidRPr="00094171" w:rsidRDefault="0063268E" w:rsidP="0063268E">
            <w:pPr>
              <w:autoSpaceDE w:val="0"/>
              <w:autoSpaceDN w:val="0"/>
              <w:adjustRightInd w:val="0"/>
              <w:spacing w:after="0" w:line="240" w:lineRule="auto"/>
              <w:jc w:val="both"/>
              <w:rPr>
                <w:color w:val="000000"/>
                <w:szCs w:val="24"/>
                <w:lang w:eastAsia="lt-LT"/>
              </w:rPr>
            </w:pPr>
            <w:r w:rsidRPr="00645CBA">
              <w:rPr>
                <w:color w:val="000000"/>
                <w:szCs w:val="24"/>
                <w:lang w:eastAsia="lt-LT"/>
              </w:rPr>
              <w:t>1.</w:t>
            </w:r>
            <w:r>
              <w:rPr>
                <w:color w:val="000000"/>
                <w:szCs w:val="24"/>
                <w:lang w:eastAsia="lt-LT"/>
              </w:rPr>
              <w:t xml:space="preserve"> </w:t>
            </w:r>
            <w:r w:rsidRPr="00645CBA">
              <w:rPr>
                <w:color w:val="000000"/>
                <w:szCs w:val="24"/>
                <w:lang w:eastAsia="lt-LT"/>
              </w:rPr>
              <w:t xml:space="preserve">Komisija sudaro ir </w:t>
            </w:r>
            <w:r w:rsidRPr="00645CBA">
              <w:rPr>
                <w:i/>
                <w:iCs/>
                <w:color w:val="000000"/>
                <w:szCs w:val="24"/>
                <w:lang w:eastAsia="lt-LT"/>
              </w:rPr>
              <w:t xml:space="preserve">Europos Sąjungos oficialiajame leidinyje </w:t>
            </w:r>
            <w:r w:rsidRPr="00645CBA">
              <w:rPr>
                <w:color w:val="000000"/>
                <w:szCs w:val="24"/>
                <w:lang w:eastAsia="lt-LT"/>
              </w:rPr>
              <w:t xml:space="preserve">paskelbia neprivalomų standartų arba specifikacijų sąrašą, kurio pagrindu būtų skatinama suderintai teikti elektroninių ryšių tinklus, elektroninių ryšių paslaugas ir susijusias priemones bei susijusias paslaugas. Prireikus konsultuodamasi su komitetu, įsteigtu Direktyva (ES) 2015/1535, Komisija gali reikalauti, kad Europos standartizacijos </w:t>
            </w:r>
            <w:r w:rsidRPr="00645CBA">
              <w:rPr>
                <w:color w:val="000000"/>
                <w:szCs w:val="24"/>
                <w:lang w:eastAsia="lt-LT"/>
              </w:rPr>
              <w:lastRenderedPageBreak/>
              <w:t xml:space="preserve">organizacijos (Europos standartizacijos komitetas – CEN, Europos elektrotechnikos standartizacijos komitetas – </w:t>
            </w:r>
            <w:r w:rsidRPr="00645CBA">
              <w:rPr>
                <w:i/>
                <w:color w:val="000000"/>
                <w:szCs w:val="24"/>
                <w:lang w:eastAsia="lt-LT"/>
              </w:rPr>
              <w:t>Cenelec</w:t>
            </w:r>
            <w:r w:rsidRPr="00645CBA">
              <w:rPr>
                <w:color w:val="000000"/>
                <w:szCs w:val="24"/>
                <w:lang w:eastAsia="lt-LT"/>
              </w:rPr>
              <w:t xml:space="preserve"> ir Europos telekomunikacijų standartų institutas – ETSI) parengtų standartus.</w:t>
            </w:r>
          </w:p>
        </w:tc>
        <w:tc>
          <w:tcPr>
            <w:tcW w:w="2272" w:type="pct"/>
          </w:tcPr>
          <w:p w14:paraId="122B0BC5" w14:textId="2BD5B243" w:rsidR="0063268E" w:rsidRPr="00CA50E4" w:rsidRDefault="00365EE7" w:rsidP="0063268E">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lastRenderedPageBreak/>
              <w:t>Šios dalies perkelti ir įgyvendinti nereikia, nes ji skirta Europos Komisijai.</w:t>
            </w:r>
          </w:p>
        </w:tc>
        <w:tc>
          <w:tcPr>
            <w:tcW w:w="536" w:type="pct"/>
          </w:tcPr>
          <w:p w14:paraId="186F3C2A" w14:textId="77777777" w:rsidR="0063268E" w:rsidRPr="00835229" w:rsidRDefault="0063268E" w:rsidP="0063268E">
            <w:pPr>
              <w:spacing w:after="0" w:line="240" w:lineRule="auto"/>
              <w:ind w:right="-109"/>
              <w:jc w:val="center"/>
              <w:rPr>
                <w:szCs w:val="24"/>
              </w:rPr>
            </w:pPr>
          </w:p>
        </w:tc>
      </w:tr>
      <w:tr w:rsidR="0063268E" w:rsidRPr="00835229" w14:paraId="659FD204" w14:textId="77777777" w:rsidTr="00794D4A">
        <w:trPr>
          <w:trHeight w:val="404"/>
        </w:trPr>
        <w:tc>
          <w:tcPr>
            <w:tcW w:w="2192" w:type="pct"/>
          </w:tcPr>
          <w:p w14:paraId="61A7A3C8" w14:textId="0D5AD6FF" w:rsidR="0063268E" w:rsidRPr="004C0CBF" w:rsidRDefault="0063268E" w:rsidP="0063268E">
            <w:pPr>
              <w:spacing w:after="0" w:line="240" w:lineRule="auto"/>
              <w:jc w:val="both"/>
              <w:rPr>
                <w:color w:val="000000"/>
                <w:szCs w:val="24"/>
                <w:lang w:eastAsia="lt-LT"/>
              </w:rPr>
            </w:pPr>
            <w:r w:rsidRPr="004C0CBF">
              <w:rPr>
                <w:color w:val="000000"/>
                <w:szCs w:val="24"/>
                <w:lang w:eastAsia="lt-LT"/>
              </w:rPr>
              <w:t xml:space="preserve">2. Valstybės narės skatina, kad teikiamoms paslaugoms, techninėms sąsajoms arba tinklų funkcijoms būtų taikomi 1 dalyje minėti standartai arba specifikacijos tokiu mastu, kokio būtinai reikia paslaugų sąveikai, tiesioginiam sujungimui užtikrinti, taip pat paslaugų teikėjo keitimui ir numerių ir identifikatorių perkeliamumui palengvinti ir naudotojams suteikti daugiau pasirinkimo laisvės. </w:t>
            </w:r>
          </w:p>
          <w:p w14:paraId="70F6B97E" w14:textId="77777777" w:rsidR="0063268E" w:rsidRPr="004C0CBF" w:rsidRDefault="0063268E" w:rsidP="0063268E">
            <w:pPr>
              <w:spacing w:after="0" w:line="240" w:lineRule="auto"/>
              <w:jc w:val="both"/>
              <w:rPr>
                <w:color w:val="000000"/>
                <w:szCs w:val="24"/>
                <w:lang w:eastAsia="lt-LT"/>
              </w:rPr>
            </w:pPr>
          </w:p>
          <w:p w14:paraId="100EEB6E" w14:textId="77777777" w:rsidR="0063268E" w:rsidRPr="004C0CBF" w:rsidRDefault="0063268E" w:rsidP="0063268E">
            <w:pPr>
              <w:spacing w:after="0" w:line="240" w:lineRule="auto"/>
              <w:jc w:val="both"/>
              <w:rPr>
                <w:lang w:eastAsia="lt-LT"/>
              </w:rPr>
            </w:pPr>
            <w:r w:rsidRPr="004C0CBF">
              <w:rPr>
                <w:color w:val="000000"/>
                <w:szCs w:val="24"/>
                <w:lang w:eastAsia="lt-LT"/>
              </w:rPr>
              <w:t xml:space="preserve">Nesant pagal 1 dalį paskelbtų standartų arba specifikacijų, valstybės narės skatina įgyvendinti Europos standartizacijos organizacijų priimtus standartus arba </w:t>
            </w:r>
            <w:r w:rsidRPr="004C0CBF">
              <w:rPr>
                <w:lang w:eastAsia="lt-LT"/>
              </w:rPr>
              <w:t>specifikacijas.</w:t>
            </w:r>
          </w:p>
          <w:p w14:paraId="3B0B5B6E" w14:textId="77777777" w:rsidR="0063268E" w:rsidRPr="004C0CBF" w:rsidRDefault="0063268E" w:rsidP="0063268E">
            <w:pPr>
              <w:spacing w:after="0" w:line="240" w:lineRule="auto"/>
              <w:jc w:val="both"/>
              <w:rPr>
                <w:szCs w:val="24"/>
                <w:lang w:eastAsia="lt-LT"/>
              </w:rPr>
            </w:pPr>
          </w:p>
          <w:p w14:paraId="294EE4EB" w14:textId="531C9347" w:rsidR="0063268E" w:rsidRPr="004C0CBF" w:rsidRDefault="0063268E" w:rsidP="0063268E">
            <w:pPr>
              <w:spacing w:after="0" w:line="240" w:lineRule="auto"/>
              <w:jc w:val="both"/>
              <w:rPr>
                <w:color w:val="000000"/>
                <w:szCs w:val="24"/>
                <w:lang w:eastAsia="lt-LT"/>
              </w:rPr>
            </w:pPr>
            <w:r w:rsidRPr="004C0CBF">
              <w:rPr>
                <w:szCs w:val="24"/>
                <w:lang w:eastAsia="lt-LT"/>
              </w:rPr>
              <w:t>Jei tokių standartų arba specifikacijų nėra, valstybės narės skatina įgyvendinti Tarptautinės telekomunikacijų sąjungos (ITU), Europos pašto ir telekomunikacijų administracijų konferencijos (CEPT), Tarptautinės standartizacijos organizacijos (ISO) ir Tarptautinės elektrotechnikos komisijos (IEC) priimtus tarptautinius standartus ir rekomendacijas.</w:t>
            </w:r>
          </w:p>
        </w:tc>
        <w:tc>
          <w:tcPr>
            <w:tcW w:w="2272" w:type="pct"/>
          </w:tcPr>
          <w:p w14:paraId="37F4F61F" w14:textId="77777777" w:rsidR="00365EE7" w:rsidRPr="004C0CBF" w:rsidRDefault="00365EE7" w:rsidP="00365EE7">
            <w:pPr>
              <w:spacing w:after="0" w:line="240" w:lineRule="auto"/>
              <w:jc w:val="both"/>
              <w:rPr>
                <w:b/>
                <w:bCs/>
                <w:szCs w:val="24"/>
              </w:rPr>
            </w:pPr>
            <w:r w:rsidRPr="004C0CBF">
              <w:rPr>
                <w:b/>
                <w:bCs/>
                <w:szCs w:val="24"/>
              </w:rPr>
              <w:t>ERĮ pakeitimo projektas</w:t>
            </w:r>
          </w:p>
          <w:p w14:paraId="4B92C845" w14:textId="11E55AF7" w:rsidR="00365EE7" w:rsidRPr="004C0CBF" w:rsidRDefault="00365EE7" w:rsidP="00365EE7">
            <w:pPr>
              <w:spacing w:after="0" w:line="240" w:lineRule="auto"/>
              <w:jc w:val="both"/>
              <w:rPr>
                <w:b/>
                <w:bCs/>
                <w:szCs w:val="24"/>
              </w:rPr>
            </w:pPr>
            <w:r w:rsidRPr="004C0CBF">
              <w:rPr>
                <w:b/>
                <w:bCs/>
                <w:szCs w:val="24"/>
              </w:rPr>
              <w:t>Lietuvos Respublikos elektroninių ryšių įstatymas</w:t>
            </w:r>
          </w:p>
          <w:p w14:paraId="26DF7246" w14:textId="77777777" w:rsidR="00365EE7" w:rsidRPr="004C0CBF" w:rsidRDefault="00365EE7" w:rsidP="00365EE7">
            <w:pPr>
              <w:spacing w:after="0" w:line="240" w:lineRule="auto"/>
              <w:jc w:val="both"/>
              <w:rPr>
                <w:b/>
                <w:bCs/>
                <w:szCs w:val="24"/>
              </w:rPr>
            </w:pPr>
          </w:p>
          <w:p w14:paraId="514F5AAF" w14:textId="77777777" w:rsidR="00365EE7" w:rsidRPr="004C0CBF" w:rsidRDefault="00365EE7" w:rsidP="00365EE7">
            <w:pPr>
              <w:spacing w:after="0" w:line="240" w:lineRule="auto"/>
              <w:jc w:val="both"/>
              <w:rPr>
                <w:b/>
                <w:bCs/>
                <w:szCs w:val="24"/>
              </w:rPr>
            </w:pPr>
            <w:r w:rsidRPr="004C0CBF">
              <w:rPr>
                <w:b/>
                <w:bCs/>
                <w:szCs w:val="24"/>
              </w:rPr>
              <w:t>33 straipsnis. Elektroninių ryšių sąveikos užtikrinimo priemonės</w:t>
            </w:r>
          </w:p>
          <w:p w14:paraId="60969417" w14:textId="5332EDAD" w:rsidR="00365EE7" w:rsidRPr="004C0CBF" w:rsidRDefault="00365EE7" w:rsidP="00365EE7">
            <w:pPr>
              <w:spacing w:after="0" w:line="240" w:lineRule="auto"/>
              <w:jc w:val="both"/>
              <w:rPr>
                <w:b/>
                <w:bCs/>
                <w:szCs w:val="24"/>
              </w:rPr>
            </w:pPr>
            <w:r w:rsidRPr="004C0CBF">
              <w:rPr>
                <w:b/>
                <w:bCs/>
                <w:szCs w:val="24"/>
              </w:rPr>
              <w:t xml:space="preserve">1. Ryšių reguliavimo tarnyba </w:t>
            </w:r>
            <w:r w:rsidR="008B1E18" w:rsidRPr="004C0CBF">
              <w:rPr>
                <w:b/>
                <w:bCs/>
                <w:szCs w:val="24"/>
              </w:rPr>
              <w:t xml:space="preserve">turi teisę priimti </w:t>
            </w:r>
            <w:r w:rsidRPr="004C0CBF">
              <w:rPr>
                <w:b/>
                <w:bCs/>
                <w:szCs w:val="24"/>
              </w:rPr>
              <w:t xml:space="preserve">teisės aktus, įpareigojančius laikytis tarptautinių ir Europos standartų, kurie yra perimti kaip Lietuvos standartai, taip pat originalių Lietuvos standartų ir tarptautinių bei Europos standartizacijos organizacijų priimtų techninių specifikacijų ir (ar) rekomendacijų, susijusių su elektroninių ryšių tinklų, elektroninių ryšių paslaugų, susijusių priemonių ir susijusių paslaugų teikimu, įskaitant radijo ir (ar) televizijos programų transliavimą, </w:t>
            </w:r>
            <w:r w:rsidR="00C301C6">
              <w:rPr>
                <w:b/>
                <w:bCs/>
                <w:szCs w:val="24"/>
              </w:rPr>
              <w:t xml:space="preserve">taip pat su </w:t>
            </w:r>
            <w:r w:rsidRPr="004C0CBF">
              <w:rPr>
                <w:b/>
                <w:bCs/>
                <w:szCs w:val="24"/>
              </w:rPr>
              <w:t>techninėmis sąsajomis ir (ar) tinklų funkcionavimu, galinių įrenginių, įskaitant radijo ir televizijos programų priėmimo įrangą, sąveika. Asmuo ar ūkio subjektas laikomas įvykdžiusiu įpareigojimą laikytis šioje dalyje nurodytų sričių Lietuvos standartų ir tuo atveju, kai jis tiesiogiai laikosi atitinkamų tarptautinių ar Europos standartų, taip pat standartų, kuriais perimtas atitinkamas tarptautinis ar Europos standartas.</w:t>
            </w:r>
          </w:p>
          <w:p w14:paraId="52B0DA6B" w14:textId="62990310" w:rsidR="0063268E" w:rsidRPr="004C0CBF" w:rsidRDefault="00365EE7" w:rsidP="00365EE7">
            <w:pPr>
              <w:spacing w:after="0" w:line="240" w:lineRule="auto"/>
              <w:jc w:val="both"/>
              <w:rPr>
                <w:b/>
                <w:bCs/>
                <w:szCs w:val="24"/>
              </w:rPr>
            </w:pPr>
            <w:r w:rsidRPr="004C0CBF">
              <w:rPr>
                <w:b/>
                <w:bCs/>
                <w:szCs w:val="24"/>
              </w:rPr>
              <w:t xml:space="preserve">2. </w:t>
            </w:r>
            <w:r w:rsidR="004C0CBF">
              <w:rPr>
                <w:b/>
                <w:bCs/>
                <w:szCs w:val="24"/>
              </w:rPr>
              <w:t xml:space="preserve">Kai </w:t>
            </w:r>
            <w:r w:rsidRPr="004C0CBF">
              <w:rPr>
                <w:b/>
                <w:bCs/>
                <w:szCs w:val="24"/>
              </w:rPr>
              <w:t xml:space="preserve">šio straipsnio 1 dalyje nurodytų sričių tarptautiniai ar Europos standartai nėra perimti kaip Lietuvos standartai, Ryšių reguliavimo tarnyba turi teisę </w:t>
            </w:r>
            <w:r w:rsidR="004C0CBF">
              <w:rPr>
                <w:b/>
                <w:bCs/>
                <w:szCs w:val="24"/>
              </w:rPr>
              <w:t xml:space="preserve">priimti teisės aktus, </w:t>
            </w:r>
            <w:r w:rsidRPr="004C0CBF">
              <w:rPr>
                <w:b/>
                <w:bCs/>
                <w:szCs w:val="24"/>
              </w:rPr>
              <w:t>įpareigo</w:t>
            </w:r>
            <w:r w:rsidR="004C0CBF">
              <w:rPr>
                <w:b/>
                <w:bCs/>
                <w:szCs w:val="24"/>
              </w:rPr>
              <w:t>jančius</w:t>
            </w:r>
            <w:r w:rsidRPr="004C0CBF">
              <w:rPr>
                <w:b/>
                <w:bCs/>
                <w:szCs w:val="24"/>
              </w:rPr>
              <w:t xml:space="preserve"> tiesiogiai laikytis tarptautinių ir Europos standartų,</w:t>
            </w:r>
            <w:r w:rsidR="004C0CBF">
              <w:rPr>
                <w:b/>
                <w:bCs/>
                <w:szCs w:val="24"/>
              </w:rPr>
              <w:t xml:space="preserve"> įskaitant tų,</w:t>
            </w:r>
            <w:r w:rsidRPr="004C0CBF">
              <w:rPr>
                <w:b/>
                <w:bCs/>
                <w:szCs w:val="24"/>
              </w:rPr>
              <w:t xml:space="preserve"> kurie Europos Komisijos sudarytame ir Europos Sąjungos oficialiajame leidinyje paskelbtame standartų sąraše yra nurodyti kaip privalomi. Atitinkamą standartą perėmus kaip Lietuvos standartą, nuoroda į tarptautinį ar Europos standartą laikoma nuoroda į jį perėmusį Lietuvos standartą. </w:t>
            </w:r>
            <w:r w:rsidR="00C301C6">
              <w:rPr>
                <w:b/>
                <w:bCs/>
                <w:szCs w:val="24"/>
              </w:rPr>
              <w:t>Laikoma, kad a</w:t>
            </w:r>
            <w:r w:rsidRPr="004C0CBF">
              <w:rPr>
                <w:b/>
                <w:bCs/>
                <w:szCs w:val="24"/>
              </w:rPr>
              <w:t xml:space="preserve">smuo ar ūkio subjektas </w:t>
            </w:r>
            <w:r w:rsidR="00C301C6">
              <w:rPr>
                <w:b/>
                <w:bCs/>
                <w:szCs w:val="24"/>
              </w:rPr>
              <w:t xml:space="preserve">yra </w:t>
            </w:r>
            <w:r w:rsidRPr="004C0CBF">
              <w:rPr>
                <w:b/>
                <w:bCs/>
                <w:szCs w:val="24"/>
              </w:rPr>
              <w:t xml:space="preserve">įvykdęs įpareigojimą laikytis šio straipsnio 1 dalyje nurodytų sričių </w:t>
            </w:r>
            <w:r w:rsidRPr="004C0CBF">
              <w:rPr>
                <w:b/>
                <w:bCs/>
                <w:szCs w:val="24"/>
              </w:rPr>
              <w:lastRenderedPageBreak/>
              <w:t xml:space="preserve">tarptautinių ar Europos standartų, jei jis laikosi standartų, kuriais perimtas atitinkamas tarptautinis ar Europos standartas. </w:t>
            </w:r>
          </w:p>
        </w:tc>
        <w:tc>
          <w:tcPr>
            <w:tcW w:w="536" w:type="pct"/>
          </w:tcPr>
          <w:p w14:paraId="65B82CE9" w14:textId="1BEBF893" w:rsidR="0063268E" w:rsidRPr="004C0CBF" w:rsidRDefault="0063268E" w:rsidP="0063268E">
            <w:pPr>
              <w:spacing w:after="0" w:line="240" w:lineRule="auto"/>
              <w:ind w:right="-109"/>
              <w:jc w:val="center"/>
              <w:rPr>
                <w:szCs w:val="24"/>
              </w:rPr>
            </w:pPr>
            <w:r w:rsidRPr="004C0CBF">
              <w:rPr>
                <w:szCs w:val="24"/>
              </w:rPr>
              <w:lastRenderedPageBreak/>
              <w:t>Visiškas</w:t>
            </w:r>
          </w:p>
        </w:tc>
      </w:tr>
      <w:tr w:rsidR="0063268E" w:rsidRPr="00835229" w14:paraId="66051420" w14:textId="77777777" w:rsidTr="00794D4A">
        <w:trPr>
          <w:trHeight w:val="404"/>
        </w:trPr>
        <w:tc>
          <w:tcPr>
            <w:tcW w:w="2192" w:type="pct"/>
          </w:tcPr>
          <w:p w14:paraId="767646A6" w14:textId="11104A16" w:rsidR="0063268E" w:rsidRPr="004C0CBF" w:rsidRDefault="0063268E" w:rsidP="00365EE7">
            <w:pPr>
              <w:spacing w:after="0" w:line="240" w:lineRule="auto"/>
              <w:jc w:val="both"/>
              <w:rPr>
                <w:szCs w:val="24"/>
                <w:lang w:eastAsia="lt-LT"/>
              </w:rPr>
            </w:pPr>
            <w:r w:rsidRPr="004C0CBF">
              <w:rPr>
                <w:szCs w:val="24"/>
                <w:lang w:eastAsia="lt-LT"/>
              </w:rPr>
              <w:t>Jei tarptautiniai standartai yra, valstybės narės skatina, kad Europos standartizacijos organizacijos juos arba jų atitinkamas dalis imtų kaip pagrindą savo rengiamiems standartams, išskyrus atvejus, jei tokie tarptautiniai standartai ar jų atitinkamos dalys būtų neveiksmingos.</w:t>
            </w:r>
          </w:p>
        </w:tc>
        <w:tc>
          <w:tcPr>
            <w:tcW w:w="2272" w:type="pct"/>
          </w:tcPr>
          <w:p w14:paraId="2EEC776E" w14:textId="41B26150" w:rsidR="00365EE7" w:rsidRPr="004C0CBF" w:rsidRDefault="00365EE7" w:rsidP="00365EE7">
            <w:pPr>
              <w:spacing w:after="0" w:line="240" w:lineRule="auto"/>
              <w:jc w:val="both"/>
              <w:rPr>
                <w:b/>
                <w:bCs/>
                <w:szCs w:val="24"/>
              </w:rPr>
            </w:pPr>
            <w:r w:rsidRPr="004C0CBF">
              <w:rPr>
                <w:b/>
                <w:bCs/>
                <w:szCs w:val="24"/>
              </w:rPr>
              <w:t>ERĮ pakeitimo projektas</w:t>
            </w:r>
          </w:p>
          <w:p w14:paraId="40AE7F7E" w14:textId="4825DC48" w:rsidR="00365EE7" w:rsidRPr="004C0CBF" w:rsidRDefault="00365EE7" w:rsidP="00365EE7">
            <w:pPr>
              <w:spacing w:after="0" w:line="240" w:lineRule="auto"/>
              <w:jc w:val="both"/>
              <w:rPr>
                <w:b/>
                <w:bCs/>
                <w:szCs w:val="24"/>
              </w:rPr>
            </w:pPr>
            <w:r w:rsidRPr="004C0CBF">
              <w:rPr>
                <w:b/>
                <w:bCs/>
                <w:szCs w:val="24"/>
              </w:rPr>
              <w:t>Lietuvos Respublikos elektroninių ryšių įstatymas</w:t>
            </w:r>
          </w:p>
          <w:p w14:paraId="015DD806" w14:textId="6F808534" w:rsidR="00365EE7" w:rsidRPr="004C0CBF" w:rsidRDefault="00365EE7" w:rsidP="00365EE7">
            <w:pPr>
              <w:spacing w:after="0" w:line="240" w:lineRule="auto"/>
              <w:jc w:val="both"/>
              <w:rPr>
                <w:b/>
                <w:bCs/>
                <w:szCs w:val="24"/>
              </w:rPr>
            </w:pPr>
          </w:p>
          <w:p w14:paraId="44C75AA0" w14:textId="2EBA4EFC" w:rsidR="00365EE7" w:rsidRPr="004C0CBF" w:rsidRDefault="00365EE7" w:rsidP="00365EE7">
            <w:pPr>
              <w:spacing w:after="0" w:line="240" w:lineRule="auto"/>
              <w:jc w:val="both"/>
              <w:rPr>
                <w:b/>
                <w:bCs/>
                <w:szCs w:val="24"/>
              </w:rPr>
            </w:pPr>
            <w:r w:rsidRPr="004C0CBF">
              <w:rPr>
                <w:b/>
                <w:bCs/>
                <w:szCs w:val="24"/>
              </w:rPr>
              <w:t>33 straipsnis. Elektroninių ryšių sąveikos užtikrinimo priemonės</w:t>
            </w:r>
          </w:p>
          <w:p w14:paraId="32814D9C" w14:textId="1506951F" w:rsidR="0063268E" w:rsidRPr="004C0CBF" w:rsidRDefault="004C0CBF" w:rsidP="00365EE7">
            <w:pPr>
              <w:spacing w:after="0" w:line="240" w:lineRule="auto"/>
              <w:jc w:val="both"/>
              <w:rPr>
                <w:b/>
                <w:bCs/>
                <w:szCs w:val="24"/>
              </w:rPr>
            </w:pPr>
            <w:r>
              <w:rPr>
                <w:b/>
                <w:bCs/>
                <w:szCs w:val="24"/>
              </w:rPr>
              <w:t>5</w:t>
            </w:r>
            <w:r w:rsidR="00365EE7" w:rsidRPr="004C0CBF">
              <w:rPr>
                <w:b/>
                <w:bCs/>
                <w:szCs w:val="24"/>
              </w:rPr>
              <w:t xml:space="preserve">. Lietuvos standartizacijos </w:t>
            </w:r>
            <w:r w:rsidR="0046477B" w:rsidRPr="004C0CBF">
              <w:rPr>
                <w:b/>
                <w:bCs/>
                <w:szCs w:val="24"/>
              </w:rPr>
              <w:t xml:space="preserve">departamentas </w:t>
            </w:r>
            <w:r>
              <w:rPr>
                <w:b/>
                <w:bCs/>
                <w:szCs w:val="24"/>
              </w:rPr>
              <w:t xml:space="preserve">Standartizacijos įstatymo nustatyta tvarka ir sąlygomis </w:t>
            </w:r>
            <w:r w:rsidR="00365EE7" w:rsidRPr="004C0CBF">
              <w:rPr>
                <w:b/>
                <w:bCs/>
                <w:szCs w:val="24"/>
              </w:rPr>
              <w:t xml:space="preserve">užtikrina, kad tarptautiniai ir Europos standartai, susiję su elektroninių ryšių tinklų, elektroninių ryšių paslaugų, susijusių priemonių ir susijusių paslaugų teikimu, įskaitant radijo ir (ar) televizijos programų transliavimą, </w:t>
            </w:r>
            <w:r w:rsidR="00C301C6">
              <w:rPr>
                <w:b/>
                <w:bCs/>
                <w:szCs w:val="24"/>
              </w:rPr>
              <w:t xml:space="preserve">taip pat su </w:t>
            </w:r>
            <w:r w:rsidR="00365EE7" w:rsidRPr="004C0CBF">
              <w:rPr>
                <w:b/>
                <w:bCs/>
                <w:szCs w:val="24"/>
              </w:rPr>
              <w:t>techninėmis sąsajomis ir (ar) tinklų funkcionavimu, galinių įrenginių, įskaitant radijo ir televizijos programų priėmimo įrangą, sąveika, būtų perimti kaip Lietuvos standartai.</w:t>
            </w:r>
          </w:p>
        </w:tc>
        <w:tc>
          <w:tcPr>
            <w:tcW w:w="536" w:type="pct"/>
          </w:tcPr>
          <w:p w14:paraId="258B2487" w14:textId="56F4E2FC" w:rsidR="0063268E" w:rsidRPr="004C0CBF" w:rsidRDefault="0063268E" w:rsidP="00365EE7">
            <w:pPr>
              <w:spacing w:after="0" w:line="240" w:lineRule="auto"/>
              <w:ind w:right="-109"/>
              <w:jc w:val="center"/>
              <w:rPr>
                <w:szCs w:val="24"/>
              </w:rPr>
            </w:pPr>
            <w:r w:rsidRPr="004C0CBF">
              <w:rPr>
                <w:szCs w:val="24"/>
              </w:rPr>
              <w:t>Visiškas</w:t>
            </w:r>
          </w:p>
        </w:tc>
      </w:tr>
      <w:tr w:rsidR="00BD2809" w:rsidRPr="00835229" w14:paraId="3B042A3F" w14:textId="77777777" w:rsidTr="00794D4A">
        <w:trPr>
          <w:trHeight w:val="404"/>
        </w:trPr>
        <w:tc>
          <w:tcPr>
            <w:tcW w:w="2192" w:type="pct"/>
          </w:tcPr>
          <w:p w14:paraId="0F3493FF" w14:textId="37459CB1" w:rsidR="00BD2809" w:rsidRPr="004C0CBF" w:rsidRDefault="00BD2809" w:rsidP="00BD2809">
            <w:pPr>
              <w:spacing w:after="0" w:line="240" w:lineRule="auto"/>
              <w:jc w:val="both"/>
              <w:rPr>
                <w:color w:val="000000"/>
                <w:szCs w:val="24"/>
                <w:lang w:eastAsia="lt-LT"/>
              </w:rPr>
            </w:pPr>
            <w:r w:rsidRPr="004C0CBF">
              <w:rPr>
                <w:szCs w:val="24"/>
                <w:lang w:eastAsia="lt-LT"/>
              </w:rPr>
              <w:t>Jokiais 1 dalyje ar šioje dalyje nurodytais standartais ar specifikacijomis, kai įmanoma, neturi būti užkertamas kelias prieigai, kaip to gali būti reikalaujama pagal šią direktyvą.</w:t>
            </w:r>
          </w:p>
        </w:tc>
        <w:tc>
          <w:tcPr>
            <w:tcW w:w="2272" w:type="pct"/>
          </w:tcPr>
          <w:p w14:paraId="5F625613" w14:textId="472B57CE" w:rsidR="00152AD8" w:rsidRPr="004C0CBF" w:rsidRDefault="00152AD8" w:rsidP="00BD2809">
            <w:pPr>
              <w:spacing w:after="0" w:line="240" w:lineRule="auto"/>
              <w:jc w:val="both"/>
              <w:rPr>
                <w:b/>
                <w:bCs/>
                <w:szCs w:val="24"/>
              </w:rPr>
            </w:pPr>
            <w:r w:rsidRPr="004C0CBF">
              <w:rPr>
                <w:i/>
                <w:iCs/>
                <w:szCs w:val="24"/>
              </w:rPr>
              <w:t>Šios pastraipos perkelti ir įgyvendinti nereikia, nes ji skirta Europos Komisijai ir standartus bei specifikacijas rengiančioms institucijoms.</w:t>
            </w:r>
          </w:p>
          <w:p w14:paraId="1D4B2E28" w14:textId="0C1D2A19" w:rsidR="00BD2809" w:rsidRPr="004C0CBF" w:rsidRDefault="00BD2809" w:rsidP="00BD2809">
            <w:pPr>
              <w:spacing w:after="0" w:line="240" w:lineRule="auto"/>
              <w:jc w:val="both"/>
              <w:rPr>
                <w:b/>
                <w:bCs/>
                <w:szCs w:val="24"/>
              </w:rPr>
            </w:pPr>
          </w:p>
          <w:p w14:paraId="6F1E6125" w14:textId="0226B3FA" w:rsidR="00BD2809" w:rsidRPr="004C0CBF" w:rsidRDefault="00BD2809" w:rsidP="00BD2809">
            <w:pPr>
              <w:pStyle w:val="Hyperlink1"/>
              <w:tabs>
                <w:tab w:val="left" w:pos="567"/>
              </w:tabs>
              <w:ind w:firstLine="0"/>
              <w:rPr>
                <w:rFonts w:ascii="Times New Roman" w:eastAsia="Calibri" w:hAnsi="Times New Roman"/>
                <w:b/>
                <w:bCs/>
                <w:sz w:val="24"/>
                <w:szCs w:val="24"/>
                <w:lang w:val="lt-LT"/>
              </w:rPr>
            </w:pPr>
          </w:p>
        </w:tc>
        <w:tc>
          <w:tcPr>
            <w:tcW w:w="536" w:type="pct"/>
          </w:tcPr>
          <w:p w14:paraId="7B81BB87" w14:textId="2F61FD56" w:rsidR="00BD2809" w:rsidRPr="004C0CBF" w:rsidRDefault="00BD2809" w:rsidP="00BD2809">
            <w:pPr>
              <w:spacing w:after="0" w:line="240" w:lineRule="auto"/>
              <w:ind w:right="-109"/>
              <w:jc w:val="center"/>
              <w:rPr>
                <w:szCs w:val="24"/>
              </w:rPr>
            </w:pPr>
            <w:r w:rsidRPr="004C0CBF">
              <w:rPr>
                <w:szCs w:val="24"/>
              </w:rPr>
              <w:t>Visiškas</w:t>
            </w:r>
          </w:p>
        </w:tc>
      </w:tr>
      <w:tr w:rsidR="00BD2809" w:rsidRPr="00835229" w14:paraId="2CD0DCC1" w14:textId="77777777" w:rsidTr="00794D4A">
        <w:trPr>
          <w:trHeight w:val="404"/>
        </w:trPr>
        <w:tc>
          <w:tcPr>
            <w:tcW w:w="2192" w:type="pct"/>
          </w:tcPr>
          <w:p w14:paraId="347AC713" w14:textId="77777777" w:rsidR="00BD2809" w:rsidRDefault="00BD2809" w:rsidP="00BD2809">
            <w:pPr>
              <w:autoSpaceDE w:val="0"/>
              <w:autoSpaceDN w:val="0"/>
              <w:adjustRightInd w:val="0"/>
              <w:spacing w:after="0" w:line="240" w:lineRule="auto"/>
              <w:jc w:val="both"/>
              <w:rPr>
                <w:szCs w:val="24"/>
                <w:lang w:eastAsia="lt-LT"/>
              </w:rPr>
            </w:pPr>
            <w:r w:rsidRPr="00645CBA">
              <w:rPr>
                <w:szCs w:val="24"/>
                <w:lang w:eastAsia="lt-LT"/>
              </w:rPr>
              <w:t>3.</w:t>
            </w:r>
            <w:r>
              <w:rPr>
                <w:szCs w:val="24"/>
                <w:lang w:eastAsia="lt-LT"/>
              </w:rPr>
              <w:t xml:space="preserve"> </w:t>
            </w:r>
            <w:r w:rsidRPr="00645CBA">
              <w:rPr>
                <w:szCs w:val="24"/>
                <w:lang w:eastAsia="lt-LT"/>
              </w:rPr>
              <w:t>Jei 1 dalyje minėti standartai arba specifikacijos nėra pakankamai įdiegti ir paslaugų sąveika vienoje ar daugiau valstybių narių negali būti užtikrinta, tokių standartų arba specifikacijų įgyvendinimas 4 dalyje nustatyta tvarka gali būti padarytas privalomas tokiu mastu, kokio būtinai reikia tokiai sąveikai užtikrinti ir naudotojams suteikti daugiau pasirinkimo laisvės.</w:t>
            </w:r>
          </w:p>
          <w:p w14:paraId="3B3F5430" w14:textId="77777777" w:rsidR="005574E1" w:rsidRDefault="005574E1" w:rsidP="00BD2809">
            <w:pPr>
              <w:autoSpaceDE w:val="0"/>
              <w:autoSpaceDN w:val="0"/>
              <w:adjustRightInd w:val="0"/>
              <w:spacing w:after="0" w:line="240" w:lineRule="auto"/>
              <w:jc w:val="both"/>
              <w:rPr>
                <w:szCs w:val="24"/>
                <w:lang w:eastAsia="lt-LT"/>
              </w:rPr>
            </w:pPr>
          </w:p>
          <w:p w14:paraId="6FFA5982" w14:textId="77777777" w:rsidR="005574E1" w:rsidRDefault="005574E1" w:rsidP="00BD2809">
            <w:pPr>
              <w:autoSpaceDE w:val="0"/>
              <w:autoSpaceDN w:val="0"/>
              <w:adjustRightInd w:val="0"/>
              <w:spacing w:after="0" w:line="240" w:lineRule="auto"/>
              <w:jc w:val="both"/>
              <w:rPr>
                <w:szCs w:val="24"/>
                <w:lang w:eastAsia="lt-LT"/>
              </w:rPr>
            </w:pPr>
            <w:r w:rsidRPr="00645CBA">
              <w:rPr>
                <w:szCs w:val="24"/>
                <w:lang w:eastAsia="lt-LT"/>
              </w:rPr>
              <w:t>4.</w:t>
            </w:r>
            <w:r>
              <w:rPr>
                <w:szCs w:val="24"/>
                <w:lang w:eastAsia="lt-LT"/>
              </w:rPr>
              <w:t xml:space="preserve"> </w:t>
            </w:r>
            <w:r w:rsidRPr="00645CBA">
              <w:rPr>
                <w:szCs w:val="24"/>
                <w:lang w:eastAsia="lt-LT"/>
              </w:rPr>
              <w:t xml:space="preserve">Tais atvejais, kai Komisija ketina tam tikrų standartų arba specifikacijų įgyvendinimą padaryti privalomą, ji apie tai paskelbia pranešimą </w:t>
            </w:r>
            <w:r w:rsidRPr="00645CBA">
              <w:rPr>
                <w:i/>
                <w:iCs/>
                <w:szCs w:val="24"/>
                <w:lang w:eastAsia="lt-LT"/>
              </w:rPr>
              <w:t xml:space="preserve">Europos Sąjungos Oficialiajame leidinyje </w:t>
            </w:r>
            <w:r w:rsidRPr="00645CBA">
              <w:rPr>
                <w:szCs w:val="24"/>
                <w:lang w:eastAsia="lt-LT"/>
              </w:rPr>
              <w:t xml:space="preserve">ir paragina visas suinteresuotas šalis viešai pareikšti pastabas. Komisija priimdama įgyvendinimo aktus atitinkamų standartų įgyvendinimą padaro privalomą, o </w:t>
            </w:r>
            <w:r w:rsidRPr="00645CBA">
              <w:rPr>
                <w:i/>
                <w:iCs/>
                <w:szCs w:val="24"/>
                <w:lang w:eastAsia="lt-LT"/>
              </w:rPr>
              <w:t xml:space="preserve">Europos Sąjungos Oficialiajame leidinyje </w:t>
            </w:r>
            <w:r w:rsidRPr="00645CBA">
              <w:rPr>
                <w:szCs w:val="24"/>
                <w:lang w:eastAsia="lt-LT"/>
              </w:rPr>
              <w:t xml:space="preserve">skelbiamame </w:t>
            </w:r>
            <w:r w:rsidRPr="00645CBA">
              <w:rPr>
                <w:szCs w:val="24"/>
                <w:lang w:eastAsia="lt-LT"/>
              </w:rPr>
              <w:lastRenderedPageBreak/>
              <w:t xml:space="preserve">standartų arba specifikacijų sąraše juos pavadina privalomaisiais standartais. </w:t>
            </w:r>
          </w:p>
          <w:p w14:paraId="6F3734B5" w14:textId="77777777" w:rsidR="005574E1" w:rsidRDefault="005574E1" w:rsidP="00BD2809">
            <w:pPr>
              <w:autoSpaceDE w:val="0"/>
              <w:autoSpaceDN w:val="0"/>
              <w:adjustRightInd w:val="0"/>
              <w:spacing w:after="0" w:line="240" w:lineRule="auto"/>
              <w:jc w:val="both"/>
              <w:rPr>
                <w:szCs w:val="24"/>
                <w:lang w:eastAsia="lt-LT"/>
              </w:rPr>
            </w:pPr>
          </w:p>
          <w:p w14:paraId="25F3B538" w14:textId="77777777" w:rsidR="005574E1" w:rsidRDefault="005574E1" w:rsidP="00BD2809">
            <w:pPr>
              <w:autoSpaceDE w:val="0"/>
              <w:autoSpaceDN w:val="0"/>
              <w:adjustRightInd w:val="0"/>
              <w:spacing w:after="0" w:line="240" w:lineRule="auto"/>
              <w:jc w:val="both"/>
              <w:rPr>
                <w:szCs w:val="24"/>
                <w:lang w:eastAsia="lt-LT"/>
              </w:rPr>
            </w:pPr>
            <w:r w:rsidRPr="00645CBA">
              <w:rPr>
                <w:szCs w:val="24"/>
                <w:lang w:eastAsia="lt-LT"/>
              </w:rPr>
              <w:t>5.</w:t>
            </w:r>
            <w:r>
              <w:rPr>
                <w:szCs w:val="24"/>
                <w:lang w:eastAsia="lt-LT"/>
              </w:rPr>
              <w:t xml:space="preserve"> </w:t>
            </w:r>
            <w:r w:rsidRPr="00645CBA">
              <w:rPr>
                <w:szCs w:val="24"/>
                <w:lang w:eastAsia="lt-LT"/>
              </w:rPr>
              <w:t>Kai Komisija mano, kad 1 dalyje minėti standartai arba specifikacijos nebeprisideda prie suderinto elektroninių ryšių paslaugų teikimo, nebetenkina vartotojų poreikių ar kliudo technologijų plėtotei, Komisija juos išbraukia iš 1 dalyje nurodyto standartų arba specifikacijų sąrašo.</w:t>
            </w:r>
          </w:p>
          <w:p w14:paraId="5A759CB7" w14:textId="77777777" w:rsidR="005574E1" w:rsidRDefault="005574E1" w:rsidP="00BD2809">
            <w:pPr>
              <w:autoSpaceDE w:val="0"/>
              <w:autoSpaceDN w:val="0"/>
              <w:adjustRightInd w:val="0"/>
              <w:spacing w:after="0" w:line="240" w:lineRule="auto"/>
              <w:jc w:val="both"/>
              <w:rPr>
                <w:szCs w:val="24"/>
                <w:lang w:eastAsia="lt-LT"/>
              </w:rPr>
            </w:pPr>
          </w:p>
          <w:p w14:paraId="4B2C338A" w14:textId="77777777" w:rsidR="005574E1" w:rsidRDefault="005574E1" w:rsidP="00BD2809">
            <w:pPr>
              <w:autoSpaceDE w:val="0"/>
              <w:autoSpaceDN w:val="0"/>
              <w:adjustRightInd w:val="0"/>
              <w:spacing w:after="0" w:line="240" w:lineRule="auto"/>
              <w:jc w:val="both"/>
              <w:rPr>
                <w:szCs w:val="24"/>
                <w:lang w:eastAsia="lt-LT"/>
              </w:rPr>
            </w:pPr>
            <w:r w:rsidRPr="00645CBA">
              <w:rPr>
                <w:szCs w:val="24"/>
                <w:lang w:eastAsia="lt-LT"/>
              </w:rPr>
              <w:t>6.</w:t>
            </w:r>
            <w:r>
              <w:rPr>
                <w:szCs w:val="24"/>
                <w:lang w:eastAsia="lt-LT"/>
              </w:rPr>
              <w:t xml:space="preserve"> </w:t>
            </w:r>
            <w:r w:rsidRPr="00645CBA">
              <w:rPr>
                <w:szCs w:val="24"/>
                <w:lang w:eastAsia="lt-LT"/>
              </w:rPr>
              <w:t>Kai Komisija mano, kad 4 dalyje nurodyti standartai arba specifikacijos nebeprisideda prie suderinto elektroninių ryšių paslaugų teikimo, nebetenkina vartotojų poreikių ar kliudo technologijų plėtotei, Komisija, priimdama įgyvendinimo aktus, išbraukia iš 1 dalyje nurodyto standartų arba specifikacijų sąrašo tuos standartus arba specifikacijas.</w:t>
            </w:r>
          </w:p>
          <w:p w14:paraId="2332CA3D" w14:textId="77777777" w:rsidR="005574E1" w:rsidRDefault="005574E1" w:rsidP="00BD2809">
            <w:pPr>
              <w:autoSpaceDE w:val="0"/>
              <w:autoSpaceDN w:val="0"/>
              <w:adjustRightInd w:val="0"/>
              <w:spacing w:after="0" w:line="240" w:lineRule="auto"/>
              <w:jc w:val="both"/>
              <w:rPr>
                <w:szCs w:val="24"/>
                <w:lang w:eastAsia="lt-LT"/>
              </w:rPr>
            </w:pPr>
          </w:p>
          <w:p w14:paraId="2EBD90D7" w14:textId="6DF276C4" w:rsidR="005574E1" w:rsidRPr="00645CBA" w:rsidRDefault="005574E1" w:rsidP="00BD2809">
            <w:pPr>
              <w:autoSpaceDE w:val="0"/>
              <w:autoSpaceDN w:val="0"/>
              <w:adjustRightInd w:val="0"/>
              <w:spacing w:after="0" w:line="240" w:lineRule="auto"/>
              <w:jc w:val="both"/>
              <w:rPr>
                <w:szCs w:val="24"/>
                <w:lang w:eastAsia="lt-LT"/>
              </w:rPr>
            </w:pPr>
            <w:r w:rsidRPr="00645CBA">
              <w:rPr>
                <w:szCs w:val="24"/>
                <w:lang w:eastAsia="lt-LT"/>
              </w:rPr>
              <w:t>7.</w:t>
            </w:r>
            <w:r>
              <w:rPr>
                <w:szCs w:val="24"/>
                <w:lang w:eastAsia="lt-LT"/>
              </w:rPr>
              <w:t xml:space="preserve"> </w:t>
            </w:r>
            <w:r w:rsidRPr="00645CBA">
              <w:rPr>
                <w:szCs w:val="24"/>
                <w:lang w:eastAsia="lt-LT"/>
              </w:rPr>
              <w:t>Šio straipsnio 4 ir 6 dalyse nurodyti įgyvendinimo aktai priimami laikantis 118 straipsnio 4 dalyje nurodytos nagrinėjimo procedūros</w:t>
            </w:r>
            <w:r>
              <w:rPr>
                <w:szCs w:val="24"/>
                <w:lang w:eastAsia="lt-LT"/>
              </w:rPr>
              <w:t>.</w:t>
            </w:r>
          </w:p>
        </w:tc>
        <w:tc>
          <w:tcPr>
            <w:tcW w:w="2272" w:type="pct"/>
          </w:tcPr>
          <w:p w14:paraId="396A57C1" w14:textId="4887D495" w:rsidR="00BD2809" w:rsidRPr="00CA50E4" w:rsidRDefault="00BD2809" w:rsidP="00BD2809">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lastRenderedPageBreak/>
              <w:t>Ši</w:t>
            </w:r>
            <w:r w:rsidR="005574E1">
              <w:rPr>
                <w:rFonts w:ascii="Times New Roman" w:hAnsi="Times New Roman"/>
                <w:i/>
                <w:iCs/>
                <w:sz w:val="24"/>
                <w:szCs w:val="24"/>
                <w:lang w:val="lt-LT"/>
              </w:rPr>
              <w:t>ų</w:t>
            </w:r>
            <w:r>
              <w:rPr>
                <w:rFonts w:ascii="Times New Roman" w:hAnsi="Times New Roman"/>
                <w:i/>
                <w:iCs/>
                <w:sz w:val="24"/>
                <w:szCs w:val="24"/>
                <w:lang w:val="lt-LT"/>
              </w:rPr>
              <w:t xml:space="preserve"> dali</w:t>
            </w:r>
            <w:r w:rsidR="005574E1">
              <w:rPr>
                <w:rFonts w:ascii="Times New Roman" w:hAnsi="Times New Roman"/>
                <w:i/>
                <w:iCs/>
                <w:sz w:val="24"/>
                <w:szCs w:val="24"/>
                <w:lang w:val="lt-LT"/>
              </w:rPr>
              <w:t>ų</w:t>
            </w:r>
            <w:r>
              <w:rPr>
                <w:rFonts w:ascii="Times New Roman" w:hAnsi="Times New Roman"/>
                <w:i/>
                <w:iCs/>
                <w:sz w:val="24"/>
                <w:szCs w:val="24"/>
                <w:lang w:val="lt-LT"/>
              </w:rPr>
              <w:t xml:space="preserve"> perkelti ir įgyvendinti nereikia, nes j</w:t>
            </w:r>
            <w:r w:rsidR="005574E1">
              <w:rPr>
                <w:rFonts w:ascii="Times New Roman" w:hAnsi="Times New Roman"/>
                <w:i/>
                <w:iCs/>
                <w:sz w:val="24"/>
                <w:szCs w:val="24"/>
                <w:lang w:val="lt-LT"/>
              </w:rPr>
              <w:t>os</w:t>
            </w:r>
            <w:r>
              <w:rPr>
                <w:rFonts w:ascii="Times New Roman" w:hAnsi="Times New Roman"/>
                <w:i/>
                <w:iCs/>
                <w:sz w:val="24"/>
                <w:szCs w:val="24"/>
                <w:lang w:val="lt-LT"/>
              </w:rPr>
              <w:t xml:space="preserve"> skirt</w:t>
            </w:r>
            <w:r w:rsidR="00BE70BF">
              <w:rPr>
                <w:rFonts w:ascii="Times New Roman" w:hAnsi="Times New Roman"/>
                <w:i/>
                <w:iCs/>
                <w:sz w:val="24"/>
                <w:szCs w:val="24"/>
                <w:lang w:val="lt-LT"/>
              </w:rPr>
              <w:t>os</w:t>
            </w:r>
            <w:r>
              <w:rPr>
                <w:rFonts w:ascii="Times New Roman" w:hAnsi="Times New Roman"/>
                <w:i/>
                <w:iCs/>
                <w:sz w:val="24"/>
                <w:szCs w:val="24"/>
                <w:lang w:val="lt-LT"/>
              </w:rPr>
              <w:t xml:space="preserve"> Europos Komisijai.</w:t>
            </w:r>
          </w:p>
        </w:tc>
        <w:tc>
          <w:tcPr>
            <w:tcW w:w="536" w:type="pct"/>
          </w:tcPr>
          <w:p w14:paraId="3FB5642D" w14:textId="77777777" w:rsidR="00BD2809" w:rsidRPr="00835229" w:rsidRDefault="00BD2809" w:rsidP="00BD2809">
            <w:pPr>
              <w:spacing w:after="0" w:line="240" w:lineRule="auto"/>
              <w:ind w:right="-109"/>
              <w:jc w:val="center"/>
              <w:rPr>
                <w:szCs w:val="24"/>
              </w:rPr>
            </w:pPr>
          </w:p>
        </w:tc>
      </w:tr>
      <w:tr w:rsidR="00BD2809" w:rsidRPr="00835229" w14:paraId="2BF2A5A0" w14:textId="77777777" w:rsidTr="00794D4A">
        <w:trPr>
          <w:trHeight w:val="404"/>
        </w:trPr>
        <w:tc>
          <w:tcPr>
            <w:tcW w:w="2192" w:type="pct"/>
          </w:tcPr>
          <w:p w14:paraId="2F91ED84" w14:textId="2D646C11" w:rsidR="00BD2809" w:rsidRPr="00645CBA" w:rsidRDefault="00BD2809" w:rsidP="00BD2809">
            <w:pPr>
              <w:autoSpaceDE w:val="0"/>
              <w:autoSpaceDN w:val="0"/>
              <w:adjustRightInd w:val="0"/>
              <w:spacing w:after="0" w:line="240" w:lineRule="auto"/>
              <w:jc w:val="both"/>
              <w:rPr>
                <w:color w:val="000000"/>
                <w:szCs w:val="24"/>
                <w:lang w:eastAsia="lt-LT"/>
              </w:rPr>
            </w:pPr>
            <w:r w:rsidRPr="00645CBA">
              <w:rPr>
                <w:szCs w:val="24"/>
                <w:lang w:eastAsia="lt-LT"/>
              </w:rPr>
              <w:t>8.</w:t>
            </w:r>
            <w:r>
              <w:rPr>
                <w:szCs w:val="24"/>
                <w:lang w:eastAsia="lt-LT"/>
              </w:rPr>
              <w:t xml:space="preserve"> </w:t>
            </w:r>
            <w:r w:rsidRPr="00645CBA">
              <w:rPr>
                <w:szCs w:val="24"/>
                <w:lang w:eastAsia="lt-LT"/>
              </w:rPr>
              <w:t>Šis straipsnis netaikomas jokiems esminiams reikalavimams, sąsajų specifikacijoms ir suderintiems standartams, kuriems taikoma Direktyva 2014/53/ES.</w:t>
            </w:r>
          </w:p>
        </w:tc>
        <w:tc>
          <w:tcPr>
            <w:tcW w:w="2272" w:type="pct"/>
          </w:tcPr>
          <w:p w14:paraId="7889CA38" w14:textId="77777777" w:rsidR="005741F2" w:rsidRPr="005741F2" w:rsidRDefault="005741F2" w:rsidP="005741F2">
            <w:pPr>
              <w:spacing w:after="0" w:line="240" w:lineRule="auto"/>
              <w:jc w:val="both"/>
              <w:rPr>
                <w:b/>
                <w:bCs/>
                <w:szCs w:val="24"/>
              </w:rPr>
            </w:pPr>
            <w:r w:rsidRPr="005741F2">
              <w:rPr>
                <w:b/>
                <w:bCs/>
                <w:szCs w:val="24"/>
              </w:rPr>
              <w:t>ERĮ pakeitimo projektas</w:t>
            </w:r>
          </w:p>
          <w:p w14:paraId="591FCA24" w14:textId="77777777" w:rsidR="005741F2" w:rsidRPr="005741F2" w:rsidRDefault="005741F2" w:rsidP="005741F2">
            <w:pPr>
              <w:spacing w:after="0" w:line="240" w:lineRule="auto"/>
              <w:jc w:val="both"/>
              <w:rPr>
                <w:b/>
                <w:bCs/>
                <w:szCs w:val="24"/>
              </w:rPr>
            </w:pPr>
            <w:r w:rsidRPr="005741F2">
              <w:rPr>
                <w:b/>
                <w:bCs/>
                <w:szCs w:val="24"/>
              </w:rPr>
              <w:t>Lietuvos Respublikos elektroninių ryšių įstatymas</w:t>
            </w:r>
          </w:p>
          <w:p w14:paraId="70F16A59" w14:textId="77777777" w:rsidR="005741F2" w:rsidRPr="005741F2" w:rsidRDefault="005741F2" w:rsidP="005741F2">
            <w:pPr>
              <w:spacing w:after="0" w:line="240" w:lineRule="auto"/>
              <w:ind w:firstLine="720"/>
              <w:jc w:val="both"/>
              <w:rPr>
                <w:b/>
                <w:bCs/>
                <w:szCs w:val="24"/>
                <w:lang w:eastAsia="lt-LT"/>
              </w:rPr>
            </w:pPr>
          </w:p>
          <w:p w14:paraId="11694CA9" w14:textId="3D3337D3" w:rsidR="005741F2" w:rsidRPr="005741F2" w:rsidRDefault="005741F2" w:rsidP="005741F2">
            <w:pPr>
              <w:spacing w:after="0" w:line="240" w:lineRule="auto"/>
              <w:jc w:val="both"/>
              <w:rPr>
                <w:b/>
                <w:bCs/>
                <w:szCs w:val="24"/>
              </w:rPr>
            </w:pPr>
            <w:r w:rsidRPr="005741F2">
              <w:rPr>
                <w:b/>
                <w:bCs/>
                <w:szCs w:val="24"/>
                <w:lang w:eastAsia="lt-LT"/>
              </w:rPr>
              <w:t xml:space="preserve">52 straipsnis. Radijo ryšio įrenginiai ir galiniai įrenginiai </w:t>
            </w:r>
          </w:p>
          <w:p w14:paraId="0C51A49E" w14:textId="76C84B0D" w:rsidR="00BD2809" w:rsidRPr="005741F2" w:rsidRDefault="005741F2" w:rsidP="005741F2">
            <w:pPr>
              <w:spacing w:after="0" w:line="240" w:lineRule="auto"/>
              <w:jc w:val="both"/>
              <w:rPr>
                <w:b/>
                <w:bCs/>
                <w:szCs w:val="24"/>
              </w:rPr>
            </w:pPr>
            <w:r w:rsidRPr="005741F2">
              <w:rPr>
                <w:b/>
                <w:bCs/>
                <w:szCs w:val="24"/>
                <w:lang w:eastAsia="lt-LT"/>
              </w:rPr>
              <w:t xml:space="preserve">Reikalavimus, taikomus radijo ryšio įrenginiams, jų tiekimo rinkai, eksploatacijos pradžios ir naudojimo, atitikties vertinimo, priežiūros tvarką ir sąlygas nustato Radijo ryšio įrenginių techninis reglamentas, tvirtinamas Ryšių reguliavimo tarnybos direktoriaus įsakymu. Įpareigojimai, susiję su informacijos apie sąsajų technines specifikacijas teikimu, galinių įrenginių prijungimu, taip pat gamintojo kodų skyrimo nestandartinių galinių įrenginių gamintojams, šių kodų naudojimo tvarka ir sąlygos nustatomos Ryšių reguliavimo tarnybos direktoriaus įsakymais. </w:t>
            </w:r>
          </w:p>
        </w:tc>
        <w:tc>
          <w:tcPr>
            <w:tcW w:w="536" w:type="pct"/>
          </w:tcPr>
          <w:p w14:paraId="3324F5B3" w14:textId="006D8627" w:rsidR="00BD2809" w:rsidRPr="00835229" w:rsidRDefault="005414D2" w:rsidP="00BD2809">
            <w:pPr>
              <w:spacing w:after="0" w:line="240" w:lineRule="auto"/>
              <w:ind w:right="-109"/>
              <w:jc w:val="center"/>
              <w:rPr>
                <w:szCs w:val="24"/>
              </w:rPr>
            </w:pPr>
            <w:r>
              <w:rPr>
                <w:szCs w:val="24"/>
              </w:rPr>
              <w:t>Visiškas</w:t>
            </w:r>
          </w:p>
        </w:tc>
      </w:tr>
      <w:tr w:rsidR="00BD2809" w:rsidRPr="00835229" w14:paraId="14C3A514" w14:textId="77777777" w:rsidTr="00794D4A">
        <w:trPr>
          <w:trHeight w:val="404"/>
        </w:trPr>
        <w:tc>
          <w:tcPr>
            <w:tcW w:w="2192" w:type="pct"/>
          </w:tcPr>
          <w:p w14:paraId="6BE1E279" w14:textId="77777777" w:rsidR="00BD2809" w:rsidRPr="002859AA" w:rsidRDefault="00BD2809" w:rsidP="00BD2809">
            <w:pPr>
              <w:autoSpaceDE w:val="0"/>
              <w:autoSpaceDN w:val="0"/>
              <w:adjustRightInd w:val="0"/>
              <w:spacing w:after="0" w:line="240" w:lineRule="auto"/>
              <w:jc w:val="center"/>
              <w:rPr>
                <w:color w:val="000000"/>
                <w:szCs w:val="24"/>
                <w:lang w:eastAsia="lt-LT"/>
              </w:rPr>
            </w:pPr>
            <w:r w:rsidRPr="002859AA">
              <w:rPr>
                <w:color w:val="000000"/>
                <w:szCs w:val="24"/>
                <w:lang w:eastAsia="lt-LT"/>
              </w:rPr>
              <w:t>V ANTRAŠTINĖ DALIS</w:t>
            </w:r>
          </w:p>
          <w:p w14:paraId="470C085A" w14:textId="2641B515" w:rsidR="00BD2809" w:rsidRPr="00094171" w:rsidRDefault="00BD2809" w:rsidP="00BD2809">
            <w:pPr>
              <w:autoSpaceDE w:val="0"/>
              <w:autoSpaceDN w:val="0"/>
              <w:adjustRightInd w:val="0"/>
              <w:spacing w:after="0" w:line="240" w:lineRule="auto"/>
              <w:jc w:val="center"/>
              <w:rPr>
                <w:color w:val="000000"/>
                <w:szCs w:val="24"/>
                <w:lang w:eastAsia="lt-LT"/>
              </w:rPr>
            </w:pPr>
            <w:r w:rsidRPr="002859AA">
              <w:rPr>
                <w:b/>
                <w:bCs/>
                <w:color w:val="000000"/>
                <w:szCs w:val="24"/>
                <w:lang w:eastAsia="lt-LT"/>
              </w:rPr>
              <w:lastRenderedPageBreak/>
              <w:t>SAUGUMAS</w:t>
            </w:r>
          </w:p>
        </w:tc>
        <w:tc>
          <w:tcPr>
            <w:tcW w:w="2272" w:type="pct"/>
          </w:tcPr>
          <w:p w14:paraId="33A933D2" w14:textId="77777777" w:rsidR="00BD2809" w:rsidRPr="00373D1A" w:rsidRDefault="00BD2809" w:rsidP="00BD2809">
            <w:pPr>
              <w:pStyle w:val="Hyperlink1"/>
              <w:tabs>
                <w:tab w:val="left" w:pos="567"/>
              </w:tabs>
              <w:ind w:firstLine="0"/>
              <w:rPr>
                <w:rFonts w:ascii="Times New Roman" w:hAnsi="Times New Roman"/>
                <w:sz w:val="24"/>
                <w:szCs w:val="24"/>
                <w:highlight w:val="green"/>
                <w:lang w:val="lt-LT"/>
              </w:rPr>
            </w:pPr>
          </w:p>
        </w:tc>
        <w:tc>
          <w:tcPr>
            <w:tcW w:w="536" w:type="pct"/>
          </w:tcPr>
          <w:p w14:paraId="7D35D1EE" w14:textId="77777777" w:rsidR="00BD2809" w:rsidRPr="00835229" w:rsidRDefault="00BD2809" w:rsidP="00BD2809">
            <w:pPr>
              <w:spacing w:after="0" w:line="240" w:lineRule="auto"/>
              <w:ind w:right="-109"/>
              <w:jc w:val="center"/>
              <w:rPr>
                <w:szCs w:val="24"/>
              </w:rPr>
            </w:pPr>
          </w:p>
        </w:tc>
      </w:tr>
      <w:tr w:rsidR="00BD2809" w:rsidRPr="00835229" w14:paraId="6AE87DE5" w14:textId="77777777" w:rsidTr="00794D4A">
        <w:trPr>
          <w:trHeight w:val="404"/>
        </w:trPr>
        <w:tc>
          <w:tcPr>
            <w:tcW w:w="2192" w:type="pct"/>
          </w:tcPr>
          <w:p w14:paraId="032F7647" w14:textId="77777777" w:rsidR="00BD2809" w:rsidRPr="002859AA" w:rsidRDefault="00BD2809" w:rsidP="00BD2809">
            <w:pPr>
              <w:autoSpaceDE w:val="0"/>
              <w:autoSpaceDN w:val="0"/>
              <w:adjustRightInd w:val="0"/>
              <w:spacing w:after="0" w:line="240" w:lineRule="auto"/>
              <w:jc w:val="center"/>
              <w:rPr>
                <w:color w:val="000000"/>
                <w:szCs w:val="24"/>
                <w:lang w:eastAsia="lt-LT"/>
              </w:rPr>
            </w:pPr>
            <w:r w:rsidRPr="002859AA">
              <w:rPr>
                <w:i/>
                <w:iCs/>
                <w:color w:val="000000"/>
                <w:szCs w:val="24"/>
                <w:lang w:eastAsia="lt-LT"/>
              </w:rPr>
              <w:t>40 straipsnis</w:t>
            </w:r>
          </w:p>
          <w:p w14:paraId="2957BDF2" w14:textId="7E2B063F" w:rsidR="00BD2809" w:rsidRPr="00094171" w:rsidRDefault="00BD2809" w:rsidP="00BD2809">
            <w:pPr>
              <w:autoSpaceDE w:val="0"/>
              <w:autoSpaceDN w:val="0"/>
              <w:adjustRightInd w:val="0"/>
              <w:spacing w:after="0" w:line="240" w:lineRule="auto"/>
              <w:jc w:val="center"/>
              <w:rPr>
                <w:color w:val="000000"/>
                <w:szCs w:val="24"/>
                <w:lang w:eastAsia="lt-LT"/>
              </w:rPr>
            </w:pPr>
            <w:r w:rsidRPr="002859AA">
              <w:rPr>
                <w:b/>
                <w:bCs/>
                <w:color w:val="000000"/>
                <w:szCs w:val="24"/>
                <w:lang w:eastAsia="lt-LT"/>
              </w:rPr>
              <w:t>Tinklų ir paslaugų saugumas</w:t>
            </w:r>
          </w:p>
        </w:tc>
        <w:tc>
          <w:tcPr>
            <w:tcW w:w="2272" w:type="pct"/>
          </w:tcPr>
          <w:p w14:paraId="261EAC61" w14:textId="77777777" w:rsidR="00BD2809" w:rsidRPr="00373D1A" w:rsidRDefault="00BD2809" w:rsidP="00BD2809">
            <w:pPr>
              <w:pStyle w:val="Hyperlink1"/>
              <w:tabs>
                <w:tab w:val="left" w:pos="567"/>
              </w:tabs>
              <w:ind w:firstLine="0"/>
              <w:rPr>
                <w:rFonts w:ascii="Times New Roman" w:hAnsi="Times New Roman"/>
                <w:sz w:val="24"/>
                <w:szCs w:val="24"/>
                <w:highlight w:val="green"/>
                <w:lang w:val="lt-LT"/>
              </w:rPr>
            </w:pPr>
          </w:p>
        </w:tc>
        <w:tc>
          <w:tcPr>
            <w:tcW w:w="536" w:type="pct"/>
          </w:tcPr>
          <w:p w14:paraId="01C7D950" w14:textId="77777777" w:rsidR="00BD2809" w:rsidRPr="00835229" w:rsidRDefault="00BD2809" w:rsidP="00BD2809">
            <w:pPr>
              <w:spacing w:after="0" w:line="240" w:lineRule="auto"/>
              <w:ind w:right="-109"/>
              <w:jc w:val="center"/>
              <w:rPr>
                <w:szCs w:val="24"/>
              </w:rPr>
            </w:pPr>
          </w:p>
        </w:tc>
      </w:tr>
      <w:tr w:rsidR="00BD2809" w:rsidRPr="00835229" w14:paraId="300EAA39" w14:textId="77777777" w:rsidTr="00794D4A">
        <w:trPr>
          <w:trHeight w:val="404"/>
        </w:trPr>
        <w:tc>
          <w:tcPr>
            <w:tcW w:w="2192" w:type="pct"/>
          </w:tcPr>
          <w:p w14:paraId="19ED4B0C" w14:textId="44817ECA" w:rsidR="00BD2809" w:rsidRPr="002859AA" w:rsidRDefault="00BD2809" w:rsidP="00BD2809">
            <w:pPr>
              <w:spacing w:after="0" w:line="240" w:lineRule="auto"/>
              <w:jc w:val="both"/>
            </w:pPr>
            <w:r w:rsidRPr="002859AA">
              <w:rPr>
                <w:lang w:eastAsia="lt-LT"/>
              </w:rPr>
              <w:t>1.</w:t>
            </w:r>
            <w:r>
              <w:rPr>
                <w:lang w:eastAsia="lt-LT"/>
              </w:rPr>
              <w:t xml:space="preserve"> </w:t>
            </w:r>
            <w:r w:rsidRPr="002859AA">
              <w:rPr>
                <w:lang w:eastAsia="lt-LT"/>
              </w:rPr>
              <w:t xml:space="preserve">Valstybės narės užtikrina, kad viešųjų elektroninių ryšių tinklų ar viešai prieinamų elektroninių ryšių paslaugų teikėjai imtųsi tinkamų ir proporcingų techninių ir organizacinių priemonių teikiamų tinklų ir paslaugų saugumui kylančios rizikos tinkamam valdymui užtikrinti. Atsižvelgiant į naujausius technikos laimėjimus, tomis priemonėmis užtikrinamas kilusią riziką atitinkantis saugumo lygis. </w:t>
            </w:r>
            <w:r w:rsidRPr="009351A9">
              <w:rPr>
                <w:lang w:eastAsia="lt-LT"/>
              </w:rPr>
              <w:t xml:space="preserve">Visų pirma turi būti imamasi priemonių, įskaitant, kai tikslinga, šifravimą, siekiant </w:t>
            </w:r>
            <w:r w:rsidRPr="009351A9">
              <w:t>užkirsti kelią su saugumu susijusiems incidentams arba sumažinti jų poveikį naudotojams ir kitiems tinklams ir paslaugoms.</w:t>
            </w:r>
            <w:r w:rsidRPr="002859AA">
              <w:t xml:space="preserve"> </w:t>
            </w:r>
          </w:p>
        </w:tc>
        <w:tc>
          <w:tcPr>
            <w:tcW w:w="2272" w:type="pct"/>
          </w:tcPr>
          <w:p w14:paraId="38DAB833" w14:textId="21D32DED" w:rsidR="00BD2809" w:rsidRDefault="00C93D18" w:rsidP="00BD2809">
            <w:pPr>
              <w:pStyle w:val="Hyperlink1"/>
              <w:tabs>
                <w:tab w:val="left" w:pos="567"/>
              </w:tabs>
              <w:ind w:firstLine="0"/>
              <w:rPr>
                <w:rFonts w:ascii="Times New Roman" w:eastAsia="Calibri" w:hAnsi="Times New Roman"/>
                <w:b/>
                <w:sz w:val="24"/>
                <w:szCs w:val="24"/>
                <w:lang w:val="lt-LT"/>
              </w:rPr>
            </w:pPr>
            <w:r w:rsidRPr="009941A9">
              <w:rPr>
                <w:rFonts w:ascii="Times New Roman" w:eastAsia="Calibri" w:hAnsi="Times New Roman"/>
                <w:b/>
                <w:sz w:val="24"/>
                <w:szCs w:val="24"/>
                <w:lang w:val="lt-LT"/>
              </w:rPr>
              <w:t xml:space="preserve">Kibernetinio saugumo </w:t>
            </w:r>
            <w:r w:rsidRPr="009941A9">
              <w:rPr>
                <w:rFonts w:ascii="Times New Roman" w:eastAsia="Calibri" w:hAnsi="Times New Roman" w:hint="eastAsia"/>
                <w:b/>
                <w:sz w:val="24"/>
                <w:szCs w:val="24"/>
                <w:lang w:val="lt-LT"/>
              </w:rPr>
              <w:t>į</w:t>
            </w:r>
            <w:r w:rsidRPr="009941A9">
              <w:rPr>
                <w:rFonts w:ascii="Times New Roman" w:eastAsia="Calibri" w:hAnsi="Times New Roman"/>
                <w:b/>
                <w:sz w:val="24"/>
                <w:szCs w:val="24"/>
                <w:lang w:val="lt-LT"/>
              </w:rPr>
              <w:t xml:space="preserve">statymo Nr. XII-1428 pakeitimo </w:t>
            </w:r>
            <w:r w:rsidRPr="009941A9">
              <w:rPr>
                <w:rFonts w:ascii="Times New Roman" w:eastAsia="Calibri" w:hAnsi="Times New Roman" w:hint="eastAsia"/>
                <w:b/>
                <w:sz w:val="24"/>
                <w:szCs w:val="24"/>
                <w:lang w:val="lt-LT"/>
              </w:rPr>
              <w:t>į</w:t>
            </w:r>
            <w:r w:rsidRPr="009941A9">
              <w:rPr>
                <w:rFonts w:ascii="Times New Roman" w:eastAsia="Calibri" w:hAnsi="Times New Roman"/>
                <w:b/>
                <w:sz w:val="24"/>
                <w:szCs w:val="24"/>
                <w:lang w:val="lt-LT"/>
              </w:rPr>
              <w:t>statymas Nr. XIII-1299</w:t>
            </w:r>
          </w:p>
          <w:p w14:paraId="69AFDBF8" w14:textId="1FA65472" w:rsidR="00F93C9D" w:rsidRPr="009941A9" w:rsidRDefault="00F93C9D" w:rsidP="009941A9">
            <w:pPr>
              <w:autoSpaceDE w:val="0"/>
              <w:autoSpaceDN w:val="0"/>
              <w:adjustRightInd w:val="0"/>
              <w:spacing w:after="0" w:line="240" w:lineRule="auto"/>
              <w:jc w:val="both"/>
              <w:rPr>
                <w:b/>
                <w:bCs/>
                <w:szCs w:val="24"/>
                <w:lang w:eastAsia="lt-LT"/>
              </w:rPr>
            </w:pPr>
            <w:r w:rsidRPr="004102FA">
              <w:rPr>
                <w:b/>
                <w:bCs/>
              </w:rPr>
              <w:t>Kibernetinio saugumo įstatym</w:t>
            </w:r>
            <w:r>
              <w:rPr>
                <w:b/>
                <w:bCs/>
              </w:rPr>
              <w:t>as</w:t>
            </w:r>
          </w:p>
          <w:p w14:paraId="39D96128" w14:textId="39AD84DA" w:rsidR="00BD2809" w:rsidRDefault="00BD2809" w:rsidP="00BD2809">
            <w:pPr>
              <w:spacing w:after="0" w:line="240" w:lineRule="auto"/>
              <w:ind w:firstLine="18"/>
              <w:jc w:val="both"/>
              <w:rPr>
                <w:b/>
                <w:szCs w:val="24"/>
              </w:rPr>
            </w:pPr>
            <w:r>
              <w:rPr>
                <w:b/>
                <w:szCs w:val="24"/>
              </w:rPr>
              <w:t>2 straipsnis. Pagrindinės šio įstatymo sąvokos</w:t>
            </w:r>
          </w:p>
          <w:p w14:paraId="7D645FC6" w14:textId="34E616FC" w:rsidR="00BD2809" w:rsidRDefault="00BD2809" w:rsidP="00BD2809">
            <w:pPr>
              <w:spacing w:after="0" w:line="240" w:lineRule="auto"/>
              <w:ind w:firstLine="18"/>
              <w:jc w:val="both"/>
              <w:rPr>
                <w:szCs w:val="24"/>
              </w:rPr>
            </w:pPr>
            <w:r>
              <w:rPr>
                <w:szCs w:val="24"/>
              </w:rPr>
              <w:t xml:space="preserve">8. </w:t>
            </w:r>
            <w:r>
              <w:rPr>
                <w:b/>
                <w:szCs w:val="24"/>
              </w:rPr>
              <w:t>Kibernetinio saugumo subjektas</w:t>
            </w:r>
            <w:r>
              <w:rPr>
                <w:szCs w:val="24"/>
              </w:rPr>
              <w:t xml:space="preserve"> – </w:t>
            </w:r>
            <w:r>
              <w:rPr>
                <w:bCs/>
                <w:szCs w:val="24"/>
              </w:rPr>
              <w:t xml:space="preserve">subjektas, valdantis ir (arba) tvarkantis valstybės informacinius išteklius, ypatingos svarbos informacinės infrastruktūros valdytojas, viešųjų ryšių tinklų ir (arba) viešųjų elektroninių ryšių paslaugų, </w:t>
            </w:r>
            <w:r>
              <w:rPr>
                <w:szCs w:val="24"/>
              </w:rPr>
              <w:t>elektroninės informacijos prieglobos paslaugų ir skaitmeninių paslaugų teikėjas.</w:t>
            </w:r>
          </w:p>
          <w:p w14:paraId="7A0C9829" w14:textId="77777777" w:rsidR="00BD2809" w:rsidRDefault="00BD2809" w:rsidP="00BD2809">
            <w:pPr>
              <w:spacing w:after="0" w:line="240" w:lineRule="auto"/>
              <w:ind w:firstLine="18"/>
              <w:jc w:val="both"/>
              <w:rPr>
                <w:szCs w:val="24"/>
              </w:rPr>
            </w:pPr>
          </w:p>
          <w:p w14:paraId="7D5AF828" w14:textId="77777777" w:rsidR="00BD2809" w:rsidRDefault="00BD2809" w:rsidP="00BD2809">
            <w:pPr>
              <w:spacing w:after="0" w:line="240" w:lineRule="auto"/>
              <w:ind w:firstLine="18"/>
              <w:jc w:val="both"/>
            </w:pPr>
            <w:r>
              <w:rPr>
                <w:b/>
                <w:szCs w:val="24"/>
              </w:rPr>
              <w:t>11 straipsnis. Bendrosios kibernetinio saugumo subjektų pareigos</w:t>
            </w:r>
          </w:p>
          <w:p w14:paraId="25EF1ED4" w14:textId="77777777" w:rsidR="00BD2809" w:rsidRDefault="00BD2809" w:rsidP="00BD2809">
            <w:pPr>
              <w:spacing w:after="0" w:line="240" w:lineRule="auto"/>
              <w:ind w:firstLine="18"/>
              <w:jc w:val="both"/>
            </w:pPr>
            <w:r>
              <w:rPr>
                <w:szCs w:val="24"/>
              </w:rPr>
              <w:t>1. Kibernetinio saugumo subjektai:</w:t>
            </w:r>
          </w:p>
          <w:p w14:paraId="617E6E13" w14:textId="77777777" w:rsidR="00BD2809" w:rsidRDefault="00BD2809" w:rsidP="00BD2809">
            <w:pPr>
              <w:spacing w:after="0" w:line="240" w:lineRule="auto"/>
              <w:ind w:firstLine="18"/>
              <w:jc w:val="both"/>
            </w:pPr>
            <w:r>
              <w:rPr>
                <w:szCs w:val="24"/>
              </w:rPr>
              <w:t>1) atsako už jų valdomų ryšių ir informacinių sistemų ar teikiamų paslaugų kibernetinį saugumą, užtikrina jų atitiktį organizaciniams ir techniniams kibernetinio saugumo reikalavimams, taikomiems kibernetinio saugumo subjektams;</w:t>
            </w:r>
          </w:p>
          <w:p w14:paraId="104F4CA1" w14:textId="5576677D" w:rsidR="00BD2809" w:rsidRDefault="00BD2809" w:rsidP="00BD2809">
            <w:pPr>
              <w:spacing w:after="0" w:line="240" w:lineRule="auto"/>
              <w:ind w:firstLine="18"/>
              <w:jc w:val="both"/>
              <w:rPr>
                <w:szCs w:val="24"/>
              </w:rPr>
            </w:pPr>
            <w:r>
              <w:rPr>
                <w:szCs w:val="24"/>
              </w:rPr>
              <w:t>2) organizacinių ir techninių kibernetinio saugumo reikalavimų, taikomų kibernetinio saugumo subjektams, apraše nustatyta tvarka atlieka rizikos vertinimą ir įdiegia kitas, naujausiais technikos laimėjimais paremtas ir nustatytai rizikai proporcingas, technines ir organizacines kibernetinio saugumo priemones;</w:t>
            </w:r>
          </w:p>
          <w:p w14:paraId="3A6D105C" w14:textId="09CA7208" w:rsidR="00BD2809" w:rsidRDefault="00BD2809" w:rsidP="00BD2809">
            <w:pPr>
              <w:spacing w:after="0" w:line="240" w:lineRule="auto"/>
              <w:ind w:firstLine="18"/>
              <w:jc w:val="both"/>
              <w:rPr>
                <w:szCs w:val="24"/>
              </w:rPr>
            </w:pPr>
          </w:p>
          <w:p w14:paraId="36854C30" w14:textId="3D95A81B" w:rsidR="002F5A8E" w:rsidRDefault="002F5A8E" w:rsidP="00BD2809">
            <w:pPr>
              <w:spacing w:after="0" w:line="240" w:lineRule="auto"/>
              <w:ind w:firstLine="18"/>
              <w:jc w:val="both"/>
              <w:rPr>
                <w:b/>
                <w:szCs w:val="24"/>
              </w:rPr>
            </w:pPr>
            <w:r w:rsidRPr="002F5A8E">
              <w:rPr>
                <w:b/>
                <w:szCs w:val="24"/>
              </w:rPr>
              <w:t xml:space="preserve">Nutarimas Nr. </w:t>
            </w:r>
            <w:r w:rsidR="00173A06">
              <w:rPr>
                <w:b/>
                <w:szCs w:val="24"/>
              </w:rPr>
              <w:t>1209</w:t>
            </w:r>
          </w:p>
          <w:p w14:paraId="191C1959" w14:textId="548FD9F1" w:rsidR="00BD2809" w:rsidRDefault="00BD2809" w:rsidP="00BD2809">
            <w:pPr>
              <w:spacing w:after="0" w:line="240" w:lineRule="auto"/>
              <w:ind w:firstLine="18"/>
              <w:jc w:val="both"/>
              <w:rPr>
                <w:szCs w:val="24"/>
              </w:rPr>
            </w:pPr>
            <w:bookmarkStart w:id="80" w:name="_Hlk3031129"/>
            <w:r w:rsidRPr="00ED5A2B">
              <w:rPr>
                <w:b/>
                <w:szCs w:val="24"/>
              </w:rPr>
              <w:t>Organizacinių ir techninių kibernetinio saugumo reikalavimų, taikomų kibernetinio saugumo subjektams, aprašas</w:t>
            </w:r>
            <w:r>
              <w:rPr>
                <w:szCs w:val="24"/>
              </w:rPr>
              <w:t xml:space="preserve"> </w:t>
            </w:r>
          </w:p>
          <w:p w14:paraId="24DE76D5"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r w:rsidRPr="00ED5A2B">
              <w:rPr>
                <w:rFonts w:eastAsia="Times New Roman"/>
                <w:color w:val="000000"/>
                <w:szCs w:val="24"/>
                <w:lang w:eastAsia="lt-LT"/>
              </w:rPr>
              <w:t>18. V</w:t>
            </w:r>
            <w:r w:rsidRPr="00ED5A2B">
              <w:rPr>
                <w:rFonts w:eastAsia="Times New Roman"/>
                <w:color w:val="00000A"/>
                <w:szCs w:val="24"/>
                <w:lang w:eastAsia="lt-LT"/>
              </w:rPr>
              <w:t>iešųjų ryšių tinklų ir (arba) viešųjų elektroninių ryšių paslaugų</w:t>
            </w:r>
            <w:r w:rsidRPr="00ED5A2B">
              <w:rPr>
                <w:rFonts w:eastAsia="Times New Roman"/>
                <w:color w:val="000000"/>
                <w:szCs w:val="24"/>
                <w:lang w:eastAsia="lt-LT"/>
              </w:rPr>
              <w:t xml:space="preserve"> teikėjai:</w:t>
            </w:r>
          </w:p>
          <w:p w14:paraId="05818134" w14:textId="77777777" w:rsidR="00BD2809" w:rsidRPr="00ED5A2B" w:rsidRDefault="00BD2809" w:rsidP="00BD2809">
            <w:pPr>
              <w:spacing w:after="0" w:line="240" w:lineRule="auto"/>
              <w:ind w:firstLine="18"/>
              <w:jc w:val="both"/>
              <w:rPr>
                <w:rFonts w:eastAsia="Times New Roman"/>
                <w:szCs w:val="24"/>
                <w:lang w:val="en-US" w:eastAsia="lt-LT"/>
              </w:rPr>
            </w:pPr>
            <w:bookmarkStart w:id="81" w:name="part_56d5b0f39726456ebf97ea0e25ad5286"/>
            <w:bookmarkEnd w:id="81"/>
            <w:r w:rsidRPr="00ED5A2B">
              <w:rPr>
                <w:rFonts w:eastAsia="Times New Roman"/>
                <w:color w:val="000000"/>
                <w:szCs w:val="24"/>
                <w:lang w:eastAsia="lt-LT"/>
              </w:rPr>
              <w:t xml:space="preserve">18.1. ne rečiau kaip kartą per dvejus metus arba po esminių organizacinių ar sisteminių pokyčių Aprašo II skyriuje nustatyta tvarka organizuoja ir </w:t>
            </w:r>
            <w:r w:rsidRPr="00ED5A2B">
              <w:rPr>
                <w:rFonts w:eastAsia="Times New Roman"/>
                <w:color w:val="000000"/>
                <w:szCs w:val="24"/>
                <w:lang w:eastAsia="lt-LT"/>
              </w:rPr>
              <w:lastRenderedPageBreak/>
              <w:t>atlieka rizikos vertinimą. Rizikos vertinimą viešųjų ryšių tinklų ir (arba) viešųjų elektroninių ryšių paslaugų teikėjai turi teisę atlikti kartu su veiklos rizikos ir (arba) informacinių technologijų saugos atitikties vertinimu;</w:t>
            </w:r>
          </w:p>
          <w:p w14:paraId="544667BB"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82" w:name="part_07c6e4a32fe14d3a884868141bcd4a78"/>
            <w:bookmarkEnd w:id="82"/>
            <w:r w:rsidRPr="00ED5A2B">
              <w:rPr>
                <w:rFonts w:eastAsia="Times New Roman"/>
                <w:color w:val="000000"/>
                <w:szCs w:val="24"/>
                <w:lang w:eastAsia="lt-LT"/>
              </w:rPr>
              <w:t>18.2. įgyvendina organizacines ir technines priemones, užtikrinančias, kad suklastotų interneto protokolo (IP) adresų srautas būtų blokuojamas jų teikiamuose viešuosiuose ryšių tinkluose;</w:t>
            </w:r>
          </w:p>
          <w:p w14:paraId="2C06417C"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83" w:name="part_b3cd23e71eb241afa49b97e212b81e36"/>
            <w:bookmarkEnd w:id="83"/>
            <w:r w:rsidRPr="00ED5A2B">
              <w:rPr>
                <w:rFonts w:eastAsia="Times New Roman"/>
                <w:color w:val="000000"/>
                <w:szCs w:val="24"/>
                <w:lang w:eastAsia="lt-LT"/>
              </w:rPr>
              <w:t>18.3. įgyvendina organizacines ir technines priemones, užtikrinančias, kad elektroninių paslaugų trikdymo atakos srautas būtų blokuojamas jų teikiamuose viešuosiuose ryšių tinkluose;</w:t>
            </w:r>
          </w:p>
          <w:p w14:paraId="070AEFA4"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84" w:name="part_21b15964d6d44b4c9381ccb05ff4c185"/>
            <w:bookmarkEnd w:id="84"/>
            <w:r w:rsidRPr="00ED5A2B">
              <w:rPr>
                <w:rFonts w:eastAsia="Times New Roman"/>
                <w:color w:val="000000"/>
                <w:szCs w:val="24"/>
                <w:lang w:eastAsia="lt-LT"/>
              </w:rPr>
              <w:t>18.4. įgyvendina organizacines ir technines priemones, užtikrinančias jų viešųjų ryšių tinklų ir (arba) viešųjų elektroninių ryšių paslaugoms teikti naudojamų sistemų ir įrangos kibernetinį saugumą;</w:t>
            </w:r>
          </w:p>
          <w:p w14:paraId="499825E4"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85" w:name="part_61ba82a9e8934f1f9210b0ad0e318a4e"/>
            <w:bookmarkEnd w:id="85"/>
            <w:r w:rsidRPr="00ED5A2B">
              <w:rPr>
                <w:rFonts w:eastAsia="Times New Roman"/>
                <w:color w:val="000000"/>
                <w:szCs w:val="24"/>
                <w:lang w:eastAsia="lt-LT"/>
              </w:rPr>
              <w:t>18.5. tvirtina ir po esminių organizacinių ar sisteminių pokyčių atnaujina savo viešųjų ryšių tinklų ir (arba) viešųjų elektroninių paslaugų kibernetinio saugumo valdymo taisykles, o Nacionalinio kibernetinio saugumo centro reikalavimu, jas pateikia Nacionaliniam kibernetinio saugumo centrui. Viešųjų ryšių tinklų ir (arba) viešųjų elektroninių paslaugų kibernetinio saugumo valdymo taisyklėse nurodoma:</w:t>
            </w:r>
          </w:p>
          <w:p w14:paraId="6CF28852"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86" w:name="part_d1cf2d4d4eb84bfe8975bcbca921a041"/>
            <w:bookmarkEnd w:id="86"/>
            <w:r w:rsidRPr="00ED5A2B">
              <w:rPr>
                <w:rFonts w:eastAsia="Times New Roman"/>
                <w:color w:val="000000"/>
                <w:szCs w:val="24"/>
                <w:lang w:eastAsia="lt-LT"/>
              </w:rPr>
              <w:t>18.5.1. kibernetiniams incidentams valdyti reikalingų priemonių aprašymai;</w:t>
            </w:r>
          </w:p>
          <w:p w14:paraId="2F64B298"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87" w:name="part_a49e19bfdbcf4d1abc2cb8ae73328163"/>
            <w:bookmarkEnd w:id="87"/>
            <w:r w:rsidRPr="00ED5A2B">
              <w:rPr>
                <w:rFonts w:eastAsia="Times New Roman"/>
                <w:color w:val="000000"/>
                <w:szCs w:val="24"/>
                <w:lang w:eastAsia="lt-LT"/>
              </w:rPr>
              <w:t>18.5.2. viešųjų ryšių tinklų ir (arba) viešųjų elektroninių ryšių paslaugų nepertraukiamo teikimo užtikrinimo planas ir jo taikymo sąlygos bei maksimalus leistinas paslaugos neveikimo laikas;</w:t>
            </w:r>
          </w:p>
          <w:p w14:paraId="45242DFC"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88" w:name="part_d5235e3d8cc444a69706555c7bb5c722"/>
            <w:bookmarkEnd w:id="88"/>
            <w:r w:rsidRPr="00ED5A2B">
              <w:rPr>
                <w:rFonts w:eastAsia="Times New Roman"/>
                <w:color w:val="000000"/>
                <w:szCs w:val="24"/>
                <w:lang w:eastAsia="lt-LT"/>
              </w:rPr>
              <w:t>18.5.3. už kibernetinių incidentų valdymą atsakingų asmenų funkcijos ir atsakomybė;</w:t>
            </w:r>
          </w:p>
          <w:p w14:paraId="1805024D"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89" w:name="part_81582ef60e5c47ed8d7873b0d558cdea"/>
            <w:bookmarkEnd w:id="89"/>
            <w:r w:rsidRPr="00ED5A2B">
              <w:rPr>
                <w:rFonts w:eastAsia="Times New Roman"/>
                <w:color w:val="000000"/>
                <w:szCs w:val="24"/>
                <w:lang w:eastAsia="lt-LT"/>
              </w:rPr>
              <w:t>18.5.4. viešųjų ryšių tinklų ir (arba) viešųjų elektroninių ryšių paslaugoms teikti naudojamų sistemų ir įrangos stebėsenos, patikrinimo, testavimo bei auditavimo tvarka ir sąlygos;</w:t>
            </w:r>
          </w:p>
          <w:p w14:paraId="13361114"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90" w:name="part_15e3a4b95f9a4d00a737b72d05cdd2d2"/>
            <w:bookmarkEnd w:id="90"/>
            <w:r w:rsidRPr="00ED5A2B">
              <w:rPr>
                <w:rFonts w:eastAsia="Times New Roman"/>
                <w:color w:val="000000"/>
                <w:szCs w:val="24"/>
                <w:lang w:eastAsia="lt-LT"/>
              </w:rPr>
              <w:t>18.5.5. atitiktis Lietuvos ir tarptautiniams standartams, apibūdinantiems kibernetinį saugumą ar saugų elektroninės informacijos tvarkymą;</w:t>
            </w:r>
          </w:p>
          <w:p w14:paraId="1C39DC39"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91" w:name="part_35438b6583d347259adcc9050984a3e3"/>
            <w:bookmarkEnd w:id="91"/>
            <w:r w:rsidRPr="00ED5A2B">
              <w:rPr>
                <w:rFonts w:eastAsia="Times New Roman"/>
                <w:color w:val="000000"/>
                <w:szCs w:val="24"/>
                <w:lang w:eastAsia="lt-LT"/>
              </w:rPr>
              <w:t xml:space="preserve">18.6. neatlygintinai informuoja viešųjų elektroninių ryšių paslaugų gavėjus apie priemones, kuriomis viešųjų elektroninių ryšių paslaugų </w:t>
            </w:r>
            <w:r w:rsidRPr="00ED5A2B">
              <w:rPr>
                <w:rFonts w:eastAsia="Times New Roman"/>
                <w:color w:val="000000"/>
                <w:szCs w:val="24"/>
                <w:lang w:eastAsia="lt-LT"/>
              </w:rPr>
              <w:lastRenderedPageBreak/>
              <w:t>gavėjai gali pasinaudoti kibernetinių incidentų grėsmei, susijusiai su viešųjų elektroninių ryšių paslaugų gavėjų galiniais įrenginiais, pašalinti, ir nurodo tikėtinas tokių priemonių panaudojimo išlaidas;</w:t>
            </w:r>
          </w:p>
          <w:p w14:paraId="72C233C5"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bookmarkStart w:id="92" w:name="part_7df180e813cb4a50884656f05ee17f23"/>
            <w:bookmarkEnd w:id="92"/>
            <w:r w:rsidRPr="00ED5A2B">
              <w:rPr>
                <w:rFonts w:eastAsia="Times New Roman"/>
                <w:color w:val="000000"/>
                <w:szCs w:val="24"/>
                <w:lang w:eastAsia="lt-LT"/>
              </w:rPr>
              <w:t>18.7. ne vėliau kaip prieš penkias darbo dienas informuoja viešųjų elektroninių ryšių paslaugų gavėjus ir Nacionalinį kibernetinio saugumo centrą apie numatomus planinius darbus, kuriuos atliekant yra tikimybė sutrikdyti viešųjų ryšių tinklų ir (arba) viešųjų elektroninių ryšių paslaugų kibernetinį saugumą;</w:t>
            </w:r>
          </w:p>
          <w:p w14:paraId="3F64B9D1" w14:textId="3B5A443B" w:rsidR="00BD2809" w:rsidRPr="00154D46" w:rsidRDefault="00BD2809" w:rsidP="00154D46">
            <w:pPr>
              <w:spacing w:after="0" w:line="240" w:lineRule="auto"/>
              <w:ind w:firstLine="18"/>
              <w:jc w:val="both"/>
              <w:textAlignment w:val="center"/>
              <w:rPr>
                <w:rFonts w:eastAsia="Times New Roman"/>
                <w:szCs w:val="24"/>
                <w:lang w:val="en-US" w:eastAsia="lt-LT"/>
              </w:rPr>
            </w:pPr>
            <w:bookmarkStart w:id="93" w:name="part_c483ac8281c94b69b36a9912f5e7b95a"/>
            <w:bookmarkEnd w:id="93"/>
            <w:r w:rsidRPr="00ED5A2B">
              <w:rPr>
                <w:rFonts w:eastAsia="Times New Roman"/>
                <w:color w:val="000000"/>
                <w:szCs w:val="24"/>
                <w:lang w:eastAsia="lt-LT"/>
              </w:rPr>
              <w:t>18.8. viešai skelbia rekomendacijas viešųjų elektroninių ryšių paslaugų gavėjams apie priemones kibernetiniam saugumui užtikrinti naudojantis viešųjų ryšių tinklų ir (arba) viešųjų elektroninių ryšių paslaugų teikėjų paslaugomis.</w:t>
            </w:r>
            <w:bookmarkEnd w:id="80"/>
          </w:p>
        </w:tc>
        <w:tc>
          <w:tcPr>
            <w:tcW w:w="536" w:type="pct"/>
          </w:tcPr>
          <w:p w14:paraId="16395215" w14:textId="06082BFA"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67C2E1B5" w14:textId="77777777" w:rsidTr="00794D4A">
        <w:trPr>
          <w:trHeight w:val="404"/>
        </w:trPr>
        <w:tc>
          <w:tcPr>
            <w:tcW w:w="2192" w:type="pct"/>
          </w:tcPr>
          <w:p w14:paraId="099F6A11" w14:textId="491ED6CD" w:rsidR="00BD2809" w:rsidRPr="002859AA" w:rsidRDefault="00BD2809" w:rsidP="00BD2809">
            <w:pPr>
              <w:spacing w:after="0" w:line="240" w:lineRule="auto"/>
              <w:jc w:val="both"/>
              <w:rPr>
                <w:lang w:eastAsia="lt-LT"/>
              </w:rPr>
            </w:pPr>
            <w:r w:rsidRPr="002859AA">
              <w:lastRenderedPageBreak/>
              <w:t>Europos Sąjungos tinklų ir informacijos apsaugos agentūra (toliau – ENISA) pagal Europos Parlamento</w:t>
            </w:r>
            <w:r w:rsidRPr="002859AA">
              <w:rPr>
                <w:lang w:eastAsia="lt-LT"/>
              </w:rPr>
              <w:t xml:space="preserve"> ir Tarybos reglamentą (ES) Nr. 526/2013 (1) palengvina valstybių narių veiksmų koordinavimą siekiant išvengti skirtingų nacionalinių reikalavimų, kurie gali sukelti saugumo riziką ir kliūčių vidaus rinkai, taikymo.</w:t>
            </w:r>
          </w:p>
        </w:tc>
        <w:tc>
          <w:tcPr>
            <w:tcW w:w="2272" w:type="pct"/>
          </w:tcPr>
          <w:p w14:paraId="43B4B583" w14:textId="3D8A3621" w:rsidR="00BD2809" w:rsidRPr="002B5973" w:rsidRDefault="00394FAF" w:rsidP="00BD2809">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 xml:space="preserve">Šios pastraipos perkelti ir įgyvendinti nereikia, nes ji skirta </w:t>
            </w:r>
            <w:r w:rsidRPr="00394FAF">
              <w:rPr>
                <w:rFonts w:ascii="Times New Roman" w:hAnsi="Times New Roman"/>
                <w:i/>
                <w:iCs/>
                <w:sz w:val="24"/>
                <w:szCs w:val="24"/>
                <w:lang w:val="lt-LT"/>
              </w:rPr>
              <w:t>Europos Sąjungos tinklų ir informacijos apsaugos agentūr</w:t>
            </w:r>
            <w:r>
              <w:rPr>
                <w:rFonts w:ascii="Times New Roman" w:hAnsi="Times New Roman"/>
                <w:i/>
                <w:iCs/>
                <w:sz w:val="24"/>
                <w:szCs w:val="24"/>
                <w:lang w:val="lt-LT"/>
              </w:rPr>
              <w:t>ai.</w:t>
            </w:r>
          </w:p>
        </w:tc>
        <w:tc>
          <w:tcPr>
            <w:tcW w:w="536" w:type="pct"/>
          </w:tcPr>
          <w:p w14:paraId="06A44A4B" w14:textId="77777777" w:rsidR="00BD2809" w:rsidRPr="00835229" w:rsidRDefault="00BD2809" w:rsidP="00BD2809">
            <w:pPr>
              <w:spacing w:after="0" w:line="240" w:lineRule="auto"/>
              <w:ind w:right="-109"/>
              <w:jc w:val="center"/>
              <w:rPr>
                <w:szCs w:val="24"/>
              </w:rPr>
            </w:pPr>
          </w:p>
        </w:tc>
      </w:tr>
      <w:tr w:rsidR="00BD2809" w:rsidRPr="00835229" w14:paraId="72552085" w14:textId="77777777" w:rsidTr="00794D4A">
        <w:trPr>
          <w:trHeight w:val="404"/>
        </w:trPr>
        <w:tc>
          <w:tcPr>
            <w:tcW w:w="2192" w:type="pct"/>
          </w:tcPr>
          <w:p w14:paraId="24713DC6" w14:textId="4C3B15AB" w:rsidR="00BD2809" w:rsidRPr="002859AA" w:rsidRDefault="00BD2809" w:rsidP="00BD2809">
            <w:pPr>
              <w:autoSpaceDE w:val="0"/>
              <w:autoSpaceDN w:val="0"/>
              <w:adjustRightInd w:val="0"/>
              <w:spacing w:after="0" w:line="240" w:lineRule="auto"/>
              <w:jc w:val="both"/>
              <w:rPr>
                <w:szCs w:val="24"/>
                <w:lang w:eastAsia="lt-LT"/>
              </w:rPr>
            </w:pPr>
            <w:r w:rsidRPr="002859AA">
              <w:rPr>
                <w:szCs w:val="24"/>
                <w:lang w:eastAsia="lt-LT"/>
              </w:rPr>
              <w:t>2.</w:t>
            </w:r>
            <w:r>
              <w:rPr>
                <w:szCs w:val="24"/>
                <w:lang w:eastAsia="lt-LT"/>
              </w:rPr>
              <w:t xml:space="preserve"> </w:t>
            </w:r>
            <w:r w:rsidRPr="002859AA">
              <w:rPr>
                <w:szCs w:val="24"/>
                <w:lang w:eastAsia="lt-LT"/>
              </w:rPr>
              <w:t>Valstybės narės užtikrina, kad viešųjų elektroninių ryšių tinklų ar viešai prieinamų elektroninių ryšių paslaugų teikėjai nedelsiant praneštų kompetentingai institucijai apie saugumo incidentą, kuris turėjo didelės įtakos tinklų veikimui arba paslaugų teikimui.</w:t>
            </w:r>
          </w:p>
        </w:tc>
        <w:tc>
          <w:tcPr>
            <w:tcW w:w="2272" w:type="pct"/>
          </w:tcPr>
          <w:p w14:paraId="71D26E41" w14:textId="315ED778" w:rsidR="00BD2809" w:rsidRDefault="00C93D18" w:rsidP="00BD2809">
            <w:pPr>
              <w:spacing w:after="0" w:line="240" w:lineRule="auto"/>
              <w:ind w:firstLine="18"/>
              <w:jc w:val="both"/>
              <w:rPr>
                <w:b/>
                <w:szCs w:val="24"/>
              </w:rPr>
            </w:pPr>
            <w:r w:rsidRPr="004C0CBF">
              <w:rPr>
                <w:b/>
                <w:szCs w:val="24"/>
              </w:rPr>
              <w:t>Kibernetinio saugumo įstatymo Nr. XII-1428 pakeitimo įstatymas Nr. XIII-1299</w:t>
            </w:r>
          </w:p>
          <w:p w14:paraId="53282E50" w14:textId="6C4CCB20" w:rsidR="00F93C9D" w:rsidRPr="004C0CBF" w:rsidRDefault="00F93C9D" w:rsidP="004C0CBF">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728F2FF4" w14:textId="1F22BF2C" w:rsidR="00BD2809" w:rsidRDefault="00BD2809" w:rsidP="00BD2809">
            <w:pPr>
              <w:spacing w:after="0" w:line="240" w:lineRule="auto"/>
              <w:ind w:firstLine="18"/>
              <w:jc w:val="both"/>
              <w:rPr>
                <w:b/>
                <w:szCs w:val="24"/>
              </w:rPr>
            </w:pPr>
            <w:r>
              <w:rPr>
                <w:b/>
                <w:szCs w:val="24"/>
              </w:rPr>
              <w:t>2 str</w:t>
            </w:r>
            <w:r w:rsidR="00D20F62">
              <w:rPr>
                <w:b/>
                <w:szCs w:val="24"/>
              </w:rPr>
              <w:t>a</w:t>
            </w:r>
            <w:r>
              <w:rPr>
                <w:b/>
                <w:szCs w:val="24"/>
              </w:rPr>
              <w:t>ipsnis. Pagrindinės šio įstatymo sąvokos</w:t>
            </w:r>
          </w:p>
          <w:p w14:paraId="7A2F9321" w14:textId="32095686" w:rsidR="00BD2809" w:rsidRDefault="00BD2809" w:rsidP="00BD2809">
            <w:pPr>
              <w:spacing w:after="0" w:line="240" w:lineRule="auto"/>
              <w:ind w:firstLine="18"/>
              <w:jc w:val="both"/>
              <w:rPr>
                <w:szCs w:val="24"/>
              </w:rPr>
            </w:pPr>
            <w:r>
              <w:rPr>
                <w:szCs w:val="24"/>
              </w:rPr>
              <w:t xml:space="preserve">8. </w:t>
            </w:r>
            <w:r>
              <w:rPr>
                <w:b/>
                <w:szCs w:val="24"/>
              </w:rPr>
              <w:t>Kibernetinio saugumo subjektas</w:t>
            </w:r>
            <w:r>
              <w:rPr>
                <w:szCs w:val="24"/>
              </w:rPr>
              <w:t xml:space="preserve"> – </w:t>
            </w:r>
            <w:r>
              <w:rPr>
                <w:bCs/>
                <w:szCs w:val="24"/>
              </w:rPr>
              <w:t xml:space="preserve">subjektas, valdantis ir (arba) tvarkantis valstybės informacinius išteklius, ypatingos svarbos informacinės infrastruktūros valdytojas, viešųjų ryšių tinklų ir (arba) viešųjų elektroninių ryšių paslaugų, </w:t>
            </w:r>
            <w:r>
              <w:rPr>
                <w:szCs w:val="24"/>
              </w:rPr>
              <w:t>elektroninės informacijos prieglobos paslaugų ir skaitmeninių paslaugų teikėjas.</w:t>
            </w:r>
          </w:p>
          <w:p w14:paraId="16FF4BE7" w14:textId="77777777" w:rsidR="00324311" w:rsidRDefault="00324311" w:rsidP="00324311">
            <w:pPr>
              <w:spacing w:after="0" w:line="240" w:lineRule="auto"/>
              <w:ind w:firstLine="18"/>
              <w:jc w:val="both"/>
              <w:rPr>
                <w:b/>
                <w:szCs w:val="24"/>
              </w:rPr>
            </w:pPr>
          </w:p>
          <w:p w14:paraId="36427FC0" w14:textId="54984D18" w:rsidR="00BD2809" w:rsidRDefault="00BD2809" w:rsidP="00BD2809">
            <w:pPr>
              <w:spacing w:after="0" w:line="240" w:lineRule="auto"/>
              <w:ind w:firstLine="18"/>
              <w:jc w:val="both"/>
            </w:pPr>
            <w:r>
              <w:rPr>
                <w:b/>
                <w:szCs w:val="24"/>
              </w:rPr>
              <w:t>11 straipsnis. Bendrosios kibernetinio saugumo subjektų pareigos</w:t>
            </w:r>
          </w:p>
          <w:p w14:paraId="302BC5D0" w14:textId="77777777" w:rsidR="00BD2809" w:rsidRDefault="00BD2809" w:rsidP="00BD2809">
            <w:pPr>
              <w:spacing w:after="0" w:line="240" w:lineRule="auto"/>
              <w:ind w:firstLine="18"/>
              <w:jc w:val="both"/>
            </w:pPr>
            <w:r>
              <w:rPr>
                <w:szCs w:val="24"/>
              </w:rPr>
              <w:t>1. Kibernetinio saugumo subjektai:</w:t>
            </w:r>
          </w:p>
          <w:p w14:paraId="7B547944" w14:textId="15B3DC2F" w:rsidR="00BD2809" w:rsidRDefault="00BD2809" w:rsidP="00BD2809">
            <w:pPr>
              <w:spacing w:after="0" w:line="240" w:lineRule="auto"/>
              <w:ind w:firstLine="18"/>
              <w:jc w:val="both"/>
              <w:rPr>
                <w:szCs w:val="24"/>
              </w:rPr>
            </w:pPr>
            <w:r>
              <w:rPr>
                <w:szCs w:val="24"/>
              </w:rPr>
              <w:t xml:space="preserve">3) Nacionaliniame kibernetinių incidentų valdymo plane nustatytomis sąlygomis ir tvarka praneša Nacionaliniam kibernetinio saugumo centrui apie jų valdomose ir (arba) tvarkomose ryšių ir informacinėse sistemose </w:t>
            </w:r>
            <w:r>
              <w:rPr>
                <w:szCs w:val="24"/>
              </w:rPr>
              <w:lastRenderedPageBreak/>
              <w:t>įvykusius kibernetinius incidentus ir taikytas kibernetinių incidentų valdymo priemones;</w:t>
            </w:r>
          </w:p>
          <w:p w14:paraId="3C2EA08B" w14:textId="77777777" w:rsidR="00324311" w:rsidRDefault="00324311" w:rsidP="00324311">
            <w:pPr>
              <w:spacing w:after="0" w:line="240" w:lineRule="auto"/>
              <w:ind w:firstLine="18"/>
              <w:jc w:val="both"/>
              <w:rPr>
                <w:b/>
                <w:szCs w:val="24"/>
              </w:rPr>
            </w:pPr>
          </w:p>
          <w:p w14:paraId="00A1932B" w14:textId="1E7CF142" w:rsidR="00324311" w:rsidRDefault="00324311" w:rsidP="00324311">
            <w:pPr>
              <w:spacing w:after="0" w:line="240" w:lineRule="auto"/>
              <w:ind w:firstLine="18"/>
              <w:jc w:val="both"/>
              <w:rPr>
                <w:b/>
                <w:szCs w:val="24"/>
              </w:rPr>
            </w:pPr>
            <w:r w:rsidRPr="002F5A8E">
              <w:rPr>
                <w:b/>
                <w:szCs w:val="24"/>
              </w:rPr>
              <w:t xml:space="preserve">Nutarimas Nr. </w:t>
            </w:r>
            <w:r w:rsidR="00173A06">
              <w:rPr>
                <w:b/>
                <w:szCs w:val="24"/>
              </w:rPr>
              <w:t>1209</w:t>
            </w:r>
          </w:p>
          <w:p w14:paraId="63628134" w14:textId="0AD3394B" w:rsidR="00BD2809" w:rsidRPr="0019726D" w:rsidRDefault="00BD2809" w:rsidP="00BD2809">
            <w:pPr>
              <w:spacing w:after="0" w:line="240" w:lineRule="auto"/>
              <w:ind w:firstLine="18"/>
              <w:jc w:val="both"/>
              <w:rPr>
                <w:b/>
              </w:rPr>
            </w:pPr>
            <w:r w:rsidRPr="0019726D">
              <w:rPr>
                <w:b/>
                <w:szCs w:val="24"/>
              </w:rPr>
              <w:t>Nacionalinis kibernetinių incidentų valdymo planas</w:t>
            </w:r>
          </w:p>
          <w:p w14:paraId="6C85CEB9" w14:textId="77777777" w:rsidR="00BD2809" w:rsidRDefault="00BD2809" w:rsidP="00BD2809">
            <w:pPr>
              <w:tabs>
                <w:tab w:val="left" w:pos="993"/>
                <w:tab w:val="left" w:pos="1418"/>
              </w:tabs>
              <w:spacing w:after="0" w:line="240" w:lineRule="auto"/>
              <w:jc w:val="both"/>
              <w:rPr>
                <w:szCs w:val="20"/>
              </w:rPr>
            </w:pPr>
            <w:r>
              <w:rPr>
                <w:lang w:eastAsia="lt-LT"/>
              </w:rPr>
              <w:t>13. Kibernetinio saugumo subjektai Nacionalinį kibernetinio saugumo centrą informuoja apie:</w:t>
            </w:r>
          </w:p>
          <w:p w14:paraId="7E18C9C6" w14:textId="77777777" w:rsidR="00BD2809" w:rsidRDefault="00BD2809" w:rsidP="00BD2809">
            <w:pPr>
              <w:tabs>
                <w:tab w:val="left" w:pos="993"/>
                <w:tab w:val="left" w:pos="1418"/>
              </w:tabs>
              <w:spacing w:after="0" w:line="240" w:lineRule="auto"/>
              <w:jc w:val="both"/>
              <w:rPr>
                <w:lang w:eastAsia="lt-LT"/>
              </w:rPr>
            </w:pPr>
            <w:r>
              <w:rPr>
                <w:lang w:eastAsia="lt-LT"/>
              </w:rPr>
              <w:t>13.1. didelio poveikio kibernetinius incidentus – nedelsiant, bet ne vėliau kaip per vieną valandą nuo jų nustatymo;</w:t>
            </w:r>
          </w:p>
          <w:p w14:paraId="11EFCE61" w14:textId="5AF51511" w:rsidR="000101B0" w:rsidRDefault="000101B0" w:rsidP="00BD2809">
            <w:pPr>
              <w:tabs>
                <w:tab w:val="left" w:pos="993"/>
                <w:tab w:val="left" w:pos="1418"/>
              </w:tabs>
              <w:spacing w:after="0" w:line="240" w:lineRule="auto"/>
              <w:jc w:val="both"/>
              <w:rPr>
                <w:lang w:eastAsia="lt-LT"/>
              </w:rPr>
            </w:pPr>
          </w:p>
          <w:p w14:paraId="5C9C4942" w14:textId="77777777" w:rsidR="00324311" w:rsidRPr="005741F2" w:rsidRDefault="00324311" w:rsidP="00324311">
            <w:pPr>
              <w:spacing w:after="0" w:line="240" w:lineRule="auto"/>
              <w:jc w:val="both"/>
              <w:rPr>
                <w:b/>
                <w:bCs/>
                <w:szCs w:val="24"/>
              </w:rPr>
            </w:pPr>
            <w:r w:rsidRPr="005741F2">
              <w:rPr>
                <w:b/>
                <w:bCs/>
                <w:szCs w:val="24"/>
              </w:rPr>
              <w:t>ERĮ pakeitimo projektas</w:t>
            </w:r>
          </w:p>
          <w:p w14:paraId="72B35073" w14:textId="77777777" w:rsidR="00324311" w:rsidRPr="002F5A8E" w:rsidRDefault="00324311" w:rsidP="00324311">
            <w:pPr>
              <w:spacing w:after="0" w:line="240" w:lineRule="auto"/>
              <w:jc w:val="both"/>
              <w:rPr>
                <w:b/>
                <w:bCs/>
                <w:szCs w:val="24"/>
              </w:rPr>
            </w:pPr>
            <w:r w:rsidRPr="002F5A8E">
              <w:rPr>
                <w:b/>
                <w:bCs/>
                <w:szCs w:val="24"/>
              </w:rPr>
              <w:t>Lietuvos Respublikos elektroninių ryšių įstatymas</w:t>
            </w:r>
          </w:p>
          <w:p w14:paraId="6422460F" w14:textId="77777777" w:rsidR="00324311" w:rsidRDefault="00324311" w:rsidP="00324311">
            <w:pPr>
              <w:spacing w:after="0" w:line="240" w:lineRule="auto"/>
              <w:ind w:firstLine="720"/>
              <w:jc w:val="both"/>
              <w:rPr>
                <w:b/>
                <w:bCs/>
                <w:szCs w:val="24"/>
                <w:lang w:eastAsia="lt-LT"/>
              </w:rPr>
            </w:pPr>
          </w:p>
          <w:p w14:paraId="11E69813" w14:textId="77777777" w:rsidR="00324311" w:rsidRPr="002F5A8E" w:rsidRDefault="00324311" w:rsidP="00324311">
            <w:pPr>
              <w:spacing w:after="0" w:line="240" w:lineRule="auto"/>
              <w:ind w:firstLine="18"/>
              <w:jc w:val="both"/>
              <w:rPr>
                <w:b/>
                <w:bCs/>
                <w:szCs w:val="24"/>
              </w:rPr>
            </w:pPr>
            <w:r w:rsidRPr="002F5A8E">
              <w:rPr>
                <w:b/>
                <w:bCs/>
                <w:szCs w:val="24"/>
                <w:lang w:eastAsia="lt-LT"/>
              </w:rPr>
              <w:t xml:space="preserve">51 straipsnis. Viešųjų </w:t>
            </w:r>
            <w:r w:rsidRPr="002F5A8E">
              <w:rPr>
                <w:b/>
                <w:bCs/>
                <w:szCs w:val="24"/>
              </w:rPr>
              <w:t xml:space="preserve">elektroninių </w:t>
            </w:r>
            <w:r w:rsidRPr="002F5A8E">
              <w:rPr>
                <w:b/>
                <w:bCs/>
                <w:szCs w:val="24"/>
                <w:lang w:eastAsia="lt-LT"/>
              </w:rPr>
              <w:t>ryšių tinklų vientisumas</w:t>
            </w:r>
          </w:p>
          <w:p w14:paraId="275B961E" w14:textId="7D99D2B0" w:rsidR="000101B0" w:rsidRPr="00324311" w:rsidRDefault="00324311" w:rsidP="00324311">
            <w:pPr>
              <w:tabs>
                <w:tab w:val="left" w:pos="993"/>
                <w:tab w:val="left" w:pos="1418"/>
              </w:tabs>
              <w:spacing w:after="0" w:line="240" w:lineRule="auto"/>
              <w:jc w:val="both"/>
              <w:rPr>
                <w:b/>
                <w:lang w:eastAsia="lt-LT"/>
              </w:rPr>
            </w:pPr>
            <w:r w:rsidRPr="00324311">
              <w:rPr>
                <w:b/>
                <w:szCs w:val="24"/>
                <w:lang w:val="en-US" w:eastAsia="lt-LT"/>
              </w:rPr>
              <w:t xml:space="preserve">4. </w:t>
            </w:r>
            <w:r w:rsidRPr="00324311">
              <w:rPr>
                <w:b/>
                <w:szCs w:val="24"/>
                <w:lang w:eastAsia="lt-LT"/>
              </w:rPr>
              <w:t xml:space="preserve">Įvykus vientisumo pažeidimui, kuris turėjo didelę įtaką viešojo </w:t>
            </w:r>
            <w:r w:rsidRPr="00324311">
              <w:rPr>
                <w:b/>
                <w:szCs w:val="24"/>
              </w:rPr>
              <w:t xml:space="preserve">elektroninių </w:t>
            </w:r>
            <w:r w:rsidRPr="00324311">
              <w:rPr>
                <w:b/>
                <w:szCs w:val="24"/>
                <w:lang w:eastAsia="lt-LT"/>
              </w:rPr>
              <w:t xml:space="preserve">ryšių tinklo veikimui arba viešųjų elektroninių ryšių paslaugų teikimui, viešųjų </w:t>
            </w:r>
            <w:r w:rsidRPr="00324311">
              <w:rPr>
                <w:b/>
                <w:szCs w:val="24"/>
              </w:rPr>
              <w:t xml:space="preserve">elektroninių </w:t>
            </w:r>
            <w:r w:rsidRPr="00324311">
              <w:rPr>
                <w:b/>
                <w:szCs w:val="24"/>
                <w:lang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324311">
              <w:rPr>
                <w:b/>
                <w:szCs w:val="24"/>
              </w:rPr>
              <w:t xml:space="preserve">elektroninių </w:t>
            </w:r>
            <w:r w:rsidRPr="00324311">
              <w:rPr>
                <w:b/>
                <w:szCs w:val="24"/>
                <w:lang w:eastAsia="lt-LT"/>
              </w:rPr>
              <w:t xml:space="preserve">ryšių tinklo veikimui ar viešųjų elektroninių ryšių paslaugų teikimui mastą, poveikio ekonominei ir visuomeninei veiklai mastą. Prireikus apie įvykusį vientisumo pažeidimą Ryšių reguliavimo tarnyba praneša kitų Europos Sąjungos valstybių narių nacionalinėms reguliavimo institucijoms, Europos tinklų ir informacijos apsaugos agentūrai ir visuomenei.  </w:t>
            </w:r>
          </w:p>
        </w:tc>
        <w:tc>
          <w:tcPr>
            <w:tcW w:w="536" w:type="pct"/>
          </w:tcPr>
          <w:p w14:paraId="7F9AD7C8" w14:textId="028BBE96"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3D94003D" w14:textId="77777777" w:rsidTr="00794D4A">
        <w:trPr>
          <w:trHeight w:val="404"/>
        </w:trPr>
        <w:tc>
          <w:tcPr>
            <w:tcW w:w="2192" w:type="pct"/>
          </w:tcPr>
          <w:p w14:paraId="0A0BD949" w14:textId="77777777" w:rsidR="00BD2809" w:rsidRDefault="00BD2809" w:rsidP="00BD2809">
            <w:pPr>
              <w:autoSpaceDE w:val="0"/>
              <w:autoSpaceDN w:val="0"/>
              <w:adjustRightInd w:val="0"/>
              <w:spacing w:after="0" w:line="240" w:lineRule="auto"/>
              <w:jc w:val="both"/>
              <w:rPr>
                <w:szCs w:val="24"/>
                <w:lang w:eastAsia="lt-LT"/>
              </w:rPr>
            </w:pPr>
            <w:bookmarkStart w:id="94" w:name="_Hlk3026616"/>
            <w:r w:rsidRPr="002859AA">
              <w:rPr>
                <w:szCs w:val="24"/>
                <w:lang w:eastAsia="lt-LT"/>
              </w:rPr>
              <w:t>Siekiant nustatyti su saugumu susijusio incidento poveikio mastą, atsižvelgiama, kai žinoma, visų pirma į šiuos parametrus:</w:t>
            </w:r>
          </w:p>
          <w:p w14:paraId="7EBCEBD6" w14:textId="2D6B11B7" w:rsidR="00BD2809" w:rsidRDefault="00BD2809" w:rsidP="00BD2809">
            <w:pPr>
              <w:autoSpaceDE w:val="0"/>
              <w:autoSpaceDN w:val="0"/>
              <w:adjustRightInd w:val="0"/>
              <w:spacing w:after="0" w:line="240" w:lineRule="auto"/>
              <w:jc w:val="both"/>
              <w:rPr>
                <w:szCs w:val="24"/>
                <w:lang w:eastAsia="lt-LT"/>
              </w:rPr>
            </w:pPr>
            <w:r>
              <w:rPr>
                <w:szCs w:val="24"/>
                <w:lang w:eastAsia="lt-LT"/>
              </w:rPr>
              <w:t xml:space="preserve">a) </w:t>
            </w:r>
            <w:r w:rsidRPr="002859AA">
              <w:rPr>
                <w:szCs w:val="24"/>
                <w:lang w:eastAsia="lt-LT"/>
              </w:rPr>
              <w:t>naudotojų, kuriuos paveikė saugumo incidentas, skaičių;</w:t>
            </w:r>
          </w:p>
          <w:p w14:paraId="1B3F6AD6" w14:textId="77777777" w:rsidR="00BD2809" w:rsidRDefault="00BD2809" w:rsidP="00BD2809">
            <w:pPr>
              <w:autoSpaceDE w:val="0"/>
              <w:autoSpaceDN w:val="0"/>
              <w:adjustRightInd w:val="0"/>
              <w:spacing w:after="0" w:line="240" w:lineRule="auto"/>
              <w:jc w:val="both"/>
            </w:pPr>
            <w:r>
              <w:t xml:space="preserve">b) </w:t>
            </w:r>
            <w:r w:rsidRPr="002859AA">
              <w:rPr>
                <w:szCs w:val="24"/>
                <w:lang w:eastAsia="lt-LT"/>
              </w:rPr>
              <w:t>saugumo incidento trukmę;</w:t>
            </w:r>
            <w:r>
              <w:t xml:space="preserve"> </w:t>
            </w:r>
          </w:p>
          <w:p w14:paraId="6C88F6AB" w14:textId="77777777" w:rsidR="00BD2809" w:rsidRDefault="00BD2809" w:rsidP="00BD2809">
            <w:pPr>
              <w:autoSpaceDE w:val="0"/>
              <w:autoSpaceDN w:val="0"/>
              <w:adjustRightInd w:val="0"/>
              <w:spacing w:after="0" w:line="240" w:lineRule="auto"/>
              <w:jc w:val="both"/>
              <w:rPr>
                <w:szCs w:val="24"/>
                <w:lang w:eastAsia="lt-LT"/>
              </w:rPr>
            </w:pPr>
            <w:r>
              <w:lastRenderedPageBreak/>
              <w:t xml:space="preserve">c) </w:t>
            </w:r>
            <w:r w:rsidRPr="002859AA">
              <w:rPr>
                <w:szCs w:val="24"/>
                <w:lang w:eastAsia="lt-LT"/>
              </w:rPr>
              <w:t>geografinę teritoriją, kurioje saugumo incidentas daro poveikį;</w:t>
            </w:r>
          </w:p>
          <w:p w14:paraId="4F2653B3" w14:textId="77777777" w:rsidR="00BD2809" w:rsidRDefault="00BD2809" w:rsidP="00BD2809">
            <w:pPr>
              <w:autoSpaceDE w:val="0"/>
              <w:autoSpaceDN w:val="0"/>
              <w:adjustRightInd w:val="0"/>
              <w:spacing w:after="0" w:line="240" w:lineRule="auto"/>
              <w:jc w:val="both"/>
            </w:pPr>
            <w:r>
              <w:t xml:space="preserve">d) </w:t>
            </w:r>
            <w:r w:rsidRPr="002859AA">
              <w:rPr>
                <w:szCs w:val="24"/>
                <w:lang w:eastAsia="lt-LT"/>
              </w:rPr>
              <w:t>poveikio tinklo veikimui arba paslaugos teikimo mastą;</w:t>
            </w:r>
            <w:r>
              <w:t xml:space="preserve"> </w:t>
            </w:r>
          </w:p>
          <w:p w14:paraId="78CF3B30" w14:textId="17600CFF" w:rsidR="00BD2809" w:rsidRPr="002859AA" w:rsidRDefault="00BD2809" w:rsidP="00BD2809">
            <w:pPr>
              <w:autoSpaceDE w:val="0"/>
              <w:autoSpaceDN w:val="0"/>
              <w:adjustRightInd w:val="0"/>
              <w:spacing w:after="0" w:line="240" w:lineRule="auto"/>
              <w:jc w:val="both"/>
              <w:rPr>
                <w:szCs w:val="24"/>
                <w:lang w:eastAsia="lt-LT"/>
              </w:rPr>
            </w:pPr>
            <w:r>
              <w:t xml:space="preserve">e) </w:t>
            </w:r>
            <w:r w:rsidRPr="002859AA">
              <w:rPr>
                <w:szCs w:val="24"/>
                <w:lang w:eastAsia="lt-LT"/>
              </w:rPr>
              <w:t>poveikio ekonominei ir visuomeninei veiklai mastą.</w:t>
            </w:r>
            <w:bookmarkEnd w:id="94"/>
          </w:p>
        </w:tc>
        <w:tc>
          <w:tcPr>
            <w:tcW w:w="2272" w:type="pct"/>
          </w:tcPr>
          <w:p w14:paraId="0D5956B2" w14:textId="0E6EEFBE" w:rsidR="002462BC" w:rsidRDefault="002462BC" w:rsidP="002462BC">
            <w:pPr>
              <w:spacing w:after="0" w:line="240" w:lineRule="auto"/>
              <w:ind w:firstLine="18"/>
              <w:jc w:val="both"/>
              <w:rPr>
                <w:b/>
                <w:szCs w:val="24"/>
              </w:rPr>
            </w:pPr>
            <w:r w:rsidRPr="002F5A8E">
              <w:rPr>
                <w:b/>
                <w:szCs w:val="24"/>
              </w:rPr>
              <w:lastRenderedPageBreak/>
              <w:t xml:space="preserve">Nutarimas Nr. </w:t>
            </w:r>
            <w:r w:rsidR="00173A06">
              <w:rPr>
                <w:b/>
                <w:szCs w:val="24"/>
              </w:rPr>
              <w:t>1209</w:t>
            </w:r>
          </w:p>
          <w:p w14:paraId="14550EB8" w14:textId="77777777" w:rsidR="00BD2809" w:rsidRPr="0019726D" w:rsidRDefault="00BD2809" w:rsidP="00BD2809">
            <w:pPr>
              <w:spacing w:after="0" w:line="240" w:lineRule="auto"/>
              <w:ind w:firstLine="18"/>
              <w:jc w:val="both"/>
              <w:rPr>
                <w:b/>
              </w:rPr>
            </w:pPr>
            <w:r w:rsidRPr="0019726D">
              <w:rPr>
                <w:b/>
                <w:szCs w:val="24"/>
              </w:rPr>
              <w:t>Nacionalinis kibernetinių incidentų valdymo planas</w:t>
            </w:r>
          </w:p>
          <w:p w14:paraId="02770C01" w14:textId="77777777" w:rsidR="00BD2809" w:rsidRPr="00811FF7" w:rsidRDefault="00BD2809" w:rsidP="00BD2809">
            <w:pPr>
              <w:tabs>
                <w:tab w:val="left" w:pos="443"/>
                <w:tab w:val="left" w:pos="993"/>
                <w:tab w:val="left" w:pos="1134"/>
                <w:tab w:val="left" w:pos="1560"/>
              </w:tabs>
              <w:spacing w:after="0" w:line="240" w:lineRule="auto"/>
              <w:ind w:firstLine="18"/>
              <w:jc w:val="both"/>
            </w:pPr>
            <w:r w:rsidRPr="00811FF7">
              <w:rPr>
                <w:lang w:eastAsia="lt-LT"/>
              </w:rPr>
              <w:t>9.</w:t>
            </w:r>
            <w:r w:rsidRPr="00811FF7">
              <w:rPr>
                <w:lang w:eastAsia="lt-LT"/>
              </w:rPr>
              <w:tab/>
              <w:t>Kibernetiniai incidentai skirstomi į keturias kategorijas:</w:t>
            </w:r>
          </w:p>
          <w:p w14:paraId="2C14292D" w14:textId="77777777" w:rsidR="00BD2809" w:rsidRPr="00811FF7" w:rsidRDefault="00BD2809" w:rsidP="00BD2809">
            <w:pPr>
              <w:tabs>
                <w:tab w:val="left" w:pos="443"/>
                <w:tab w:val="left" w:pos="1134"/>
                <w:tab w:val="left" w:pos="1276"/>
                <w:tab w:val="left" w:pos="1560"/>
              </w:tabs>
              <w:spacing w:after="0" w:line="240" w:lineRule="auto"/>
              <w:ind w:firstLine="18"/>
              <w:jc w:val="both"/>
            </w:pPr>
            <w:r w:rsidRPr="00811FF7">
              <w:rPr>
                <w:lang w:eastAsia="lt-LT"/>
              </w:rPr>
              <w:t>9.1.</w:t>
            </w:r>
            <w:r w:rsidRPr="00811FF7">
              <w:rPr>
                <w:lang w:eastAsia="lt-LT"/>
              </w:rPr>
              <w:tab/>
              <w:t>pavojingi kibernetiniai incidentai;</w:t>
            </w:r>
          </w:p>
          <w:p w14:paraId="1C7C80A3" w14:textId="77777777" w:rsidR="00BD2809" w:rsidRPr="00811FF7" w:rsidRDefault="00BD2809" w:rsidP="00BD2809">
            <w:pPr>
              <w:tabs>
                <w:tab w:val="left" w:pos="443"/>
                <w:tab w:val="left" w:pos="1134"/>
                <w:tab w:val="left" w:pos="1276"/>
                <w:tab w:val="left" w:pos="1560"/>
              </w:tabs>
              <w:spacing w:after="0" w:line="240" w:lineRule="auto"/>
              <w:ind w:firstLine="18"/>
              <w:jc w:val="both"/>
            </w:pPr>
            <w:r w:rsidRPr="00811FF7">
              <w:rPr>
                <w:lang w:eastAsia="lt-LT"/>
              </w:rPr>
              <w:lastRenderedPageBreak/>
              <w:t>9.2.</w:t>
            </w:r>
            <w:r w:rsidRPr="00811FF7">
              <w:rPr>
                <w:lang w:eastAsia="lt-LT"/>
              </w:rPr>
              <w:tab/>
              <w:t>didelio poveikio kibernetiniai incidentai;</w:t>
            </w:r>
          </w:p>
          <w:p w14:paraId="6F5FBD29" w14:textId="77777777" w:rsidR="00BD2809" w:rsidRPr="00811FF7" w:rsidRDefault="00BD2809" w:rsidP="00BD2809">
            <w:pPr>
              <w:tabs>
                <w:tab w:val="left" w:pos="443"/>
                <w:tab w:val="left" w:pos="1134"/>
                <w:tab w:val="left" w:pos="1276"/>
                <w:tab w:val="left" w:pos="1560"/>
              </w:tabs>
              <w:spacing w:after="0" w:line="240" w:lineRule="auto"/>
              <w:ind w:firstLine="18"/>
              <w:jc w:val="both"/>
            </w:pPr>
            <w:r w:rsidRPr="00811FF7">
              <w:rPr>
                <w:lang w:eastAsia="lt-LT"/>
              </w:rPr>
              <w:t>9.3.</w:t>
            </w:r>
            <w:r w:rsidRPr="00811FF7">
              <w:rPr>
                <w:lang w:eastAsia="lt-LT"/>
              </w:rPr>
              <w:tab/>
              <w:t>vidutinio poveikio kibernetiniai incidentai;</w:t>
            </w:r>
          </w:p>
          <w:p w14:paraId="46E8C6D4" w14:textId="77777777" w:rsidR="00BD2809" w:rsidRPr="00811FF7" w:rsidRDefault="00BD2809" w:rsidP="00BD2809">
            <w:pPr>
              <w:tabs>
                <w:tab w:val="left" w:pos="443"/>
                <w:tab w:val="left" w:pos="1134"/>
                <w:tab w:val="left" w:pos="1276"/>
                <w:tab w:val="left" w:pos="1560"/>
              </w:tabs>
              <w:spacing w:after="0" w:line="240" w:lineRule="auto"/>
              <w:ind w:firstLine="18"/>
              <w:jc w:val="both"/>
            </w:pPr>
            <w:r w:rsidRPr="00811FF7">
              <w:rPr>
                <w:lang w:eastAsia="lt-LT"/>
              </w:rPr>
              <w:t>9.4.</w:t>
            </w:r>
            <w:r w:rsidRPr="00811FF7">
              <w:rPr>
                <w:lang w:eastAsia="lt-LT"/>
              </w:rPr>
              <w:tab/>
              <w:t>nereikšmingo poveikio kibernetiniai incidentai.</w:t>
            </w:r>
          </w:p>
          <w:p w14:paraId="6B209372" w14:textId="77777777" w:rsidR="00BD2809" w:rsidRPr="00811FF7" w:rsidRDefault="00BD2809" w:rsidP="00BD2809">
            <w:pPr>
              <w:tabs>
                <w:tab w:val="left" w:pos="443"/>
                <w:tab w:val="left" w:pos="993"/>
                <w:tab w:val="left" w:pos="1134"/>
                <w:tab w:val="left" w:pos="1560"/>
              </w:tabs>
              <w:spacing w:after="0" w:line="240" w:lineRule="auto"/>
              <w:ind w:firstLine="18"/>
              <w:jc w:val="both"/>
            </w:pPr>
            <w:r w:rsidRPr="00811FF7">
              <w:rPr>
                <w:lang w:eastAsia="lt-LT"/>
              </w:rPr>
              <w:t>10.</w:t>
            </w:r>
            <w:r w:rsidRPr="00811FF7">
              <w:rPr>
                <w:lang w:eastAsia="lt-LT"/>
              </w:rPr>
              <w:tab/>
              <w:t xml:space="preserve">Kriterijai, kuriais vadovaujantis kibernetiniai incidentai priskiriami Plano 9 punkte nustatytoms kategorijoms, nustatyti Plano priede. </w:t>
            </w:r>
          </w:p>
          <w:p w14:paraId="7EED8D1C" w14:textId="77777777" w:rsidR="00BD2809" w:rsidRPr="001F24E0" w:rsidRDefault="00BD2809" w:rsidP="00BD2809">
            <w:pPr>
              <w:pStyle w:val="Hyperlink1"/>
              <w:tabs>
                <w:tab w:val="left" w:pos="567"/>
              </w:tabs>
              <w:ind w:firstLine="0"/>
              <w:rPr>
                <w:rFonts w:ascii="Times New Roman" w:hAnsi="Times New Roman"/>
                <w:sz w:val="24"/>
                <w:szCs w:val="24"/>
                <w:lang w:val="lt-LT"/>
              </w:rPr>
            </w:pPr>
          </w:p>
          <w:p w14:paraId="159EA1DD" w14:textId="5EEC63EF" w:rsidR="00BD2809" w:rsidRDefault="00BD2809" w:rsidP="00BD2809">
            <w:pPr>
              <w:tabs>
                <w:tab w:val="left" w:pos="993"/>
                <w:tab w:val="left" w:pos="1418"/>
              </w:tabs>
              <w:spacing w:after="0" w:line="240" w:lineRule="auto"/>
              <w:jc w:val="both"/>
              <w:rPr>
                <w:b/>
              </w:rPr>
            </w:pPr>
            <w:r w:rsidRPr="009D60F5">
              <w:rPr>
                <w:b/>
              </w:rPr>
              <w:t xml:space="preserve">Priedas </w:t>
            </w:r>
          </w:p>
          <w:p w14:paraId="2DC2BB11" w14:textId="0966E659" w:rsidR="00261FA3" w:rsidRDefault="00261FA3" w:rsidP="00261FA3">
            <w:pPr>
              <w:tabs>
                <w:tab w:val="left" w:pos="993"/>
                <w:tab w:val="left" w:pos="1418"/>
              </w:tabs>
              <w:spacing w:after="0" w:line="240" w:lineRule="auto"/>
              <w:jc w:val="center"/>
              <w:rPr>
                <w:b/>
                <w:bCs/>
              </w:rPr>
            </w:pPr>
            <w:r>
              <w:rPr>
                <w:b/>
                <w:bCs/>
              </w:rPr>
              <w:t>KRITERIJŲ, KURIAIS VADOVAUJANTIS KIBERNETINIAI INCIDENTAI PRISKIRIAMI KIBERNETINIŲ INCIDENTŲ KATEGORIJOMS, SĄRAŠAS</w:t>
            </w:r>
          </w:p>
          <w:p w14:paraId="4B9F89F2" w14:textId="77777777" w:rsidR="00261FA3" w:rsidRPr="009D60F5" w:rsidRDefault="00261FA3" w:rsidP="00261FA3">
            <w:pPr>
              <w:tabs>
                <w:tab w:val="left" w:pos="993"/>
                <w:tab w:val="left" w:pos="1418"/>
              </w:tabs>
              <w:spacing w:after="0" w:line="240" w:lineRule="auto"/>
              <w:jc w:val="center"/>
              <w:rPr>
                <w:b/>
              </w:rPr>
            </w:pPr>
          </w:p>
          <w:p w14:paraId="6E06E657" w14:textId="77777777" w:rsidR="00BD2809" w:rsidRDefault="00BD2809" w:rsidP="00BD2809">
            <w:pPr>
              <w:pStyle w:val="Hyperlink1"/>
              <w:tabs>
                <w:tab w:val="left" w:pos="567"/>
              </w:tabs>
              <w:ind w:firstLine="0"/>
              <w:rPr>
                <w:rFonts w:ascii="Times New Roman" w:hAnsi="Times New Roman"/>
                <w:sz w:val="24"/>
                <w:szCs w:val="24"/>
                <w:highlight w:val="green"/>
                <w:lang w:val="lt-LT"/>
              </w:rPr>
            </w:pPr>
            <w:r>
              <w:rPr>
                <w:b/>
                <w:noProof/>
              </w:rPr>
              <w:drawing>
                <wp:inline distT="0" distB="0" distL="0" distR="0" wp14:anchorId="730F0BD3" wp14:editId="11C491D9">
                  <wp:extent cx="4470400" cy="1155700"/>
                  <wp:effectExtent l="0" t="0" r="6350" b="6350"/>
                  <wp:docPr id="3" name="Picture 3" descr="KSI_Nac_incidentu_valdymo_planas_AR_2019-01-01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18170E.tmp"/>
                          <pic:cNvPicPr/>
                        </pic:nvPicPr>
                        <pic:blipFill rotWithShape="1">
                          <a:blip r:embed="rId21" cstate="print">
                            <a:extLst>
                              <a:ext uri="{28A0092B-C50C-407E-A947-70E740481C1C}">
                                <a14:useLocalDpi xmlns:a14="http://schemas.microsoft.com/office/drawing/2010/main" val="0"/>
                              </a:ext>
                            </a:extLst>
                          </a:blip>
                          <a:srcRect l="11351" t="39646" r="11039" b="10896"/>
                          <a:stretch/>
                        </pic:blipFill>
                        <pic:spPr bwMode="auto">
                          <a:xfrm>
                            <a:off x="0" y="0"/>
                            <a:ext cx="4470400" cy="1155700"/>
                          </a:xfrm>
                          <a:prstGeom prst="rect">
                            <a:avLst/>
                          </a:prstGeom>
                          <a:ln>
                            <a:noFill/>
                          </a:ln>
                          <a:extLst>
                            <a:ext uri="{53640926-AAD7-44D8-BBD7-CCE9431645EC}">
                              <a14:shadowObscured xmlns:a14="http://schemas.microsoft.com/office/drawing/2010/main"/>
                            </a:ext>
                          </a:extLst>
                        </pic:spPr>
                      </pic:pic>
                    </a:graphicData>
                  </a:graphic>
                </wp:inline>
              </w:drawing>
            </w:r>
          </w:p>
          <w:p w14:paraId="64BCE2B4" w14:textId="77777777" w:rsidR="002462BC" w:rsidRDefault="002462BC" w:rsidP="00BD2809">
            <w:pPr>
              <w:pStyle w:val="Hyperlink1"/>
              <w:tabs>
                <w:tab w:val="left" w:pos="567"/>
              </w:tabs>
              <w:ind w:firstLine="0"/>
              <w:rPr>
                <w:rFonts w:ascii="Times New Roman" w:hAnsi="Times New Roman"/>
                <w:sz w:val="24"/>
                <w:szCs w:val="24"/>
                <w:highlight w:val="green"/>
                <w:lang w:val="lt-LT"/>
              </w:rPr>
            </w:pPr>
          </w:p>
          <w:p w14:paraId="1979C72F" w14:textId="77777777" w:rsidR="00261FA3" w:rsidRPr="005741F2" w:rsidRDefault="00261FA3" w:rsidP="00261FA3">
            <w:pPr>
              <w:spacing w:after="0" w:line="240" w:lineRule="auto"/>
              <w:jc w:val="both"/>
              <w:rPr>
                <w:b/>
                <w:bCs/>
                <w:szCs w:val="24"/>
              </w:rPr>
            </w:pPr>
            <w:r w:rsidRPr="005741F2">
              <w:rPr>
                <w:b/>
                <w:bCs/>
                <w:szCs w:val="24"/>
              </w:rPr>
              <w:t>ERĮ pakeitimo projektas</w:t>
            </w:r>
          </w:p>
          <w:p w14:paraId="6FDB1FBA" w14:textId="77777777" w:rsidR="00261FA3" w:rsidRPr="002F5A8E" w:rsidRDefault="00261FA3" w:rsidP="00261FA3">
            <w:pPr>
              <w:spacing w:after="0" w:line="240" w:lineRule="auto"/>
              <w:jc w:val="both"/>
              <w:rPr>
                <w:b/>
                <w:bCs/>
                <w:szCs w:val="24"/>
              </w:rPr>
            </w:pPr>
            <w:r w:rsidRPr="002F5A8E">
              <w:rPr>
                <w:b/>
                <w:bCs/>
                <w:szCs w:val="24"/>
              </w:rPr>
              <w:t>Lietuvos Respublikos elektroninių ryšių įstatymas</w:t>
            </w:r>
          </w:p>
          <w:p w14:paraId="445D119D" w14:textId="77777777" w:rsidR="00261FA3" w:rsidRDefault="00261FA3" w:rsidP="00261FA3">
            <w:pPr>
              <w:spacing w:after="0" w:line="240" w:lineRule="auto"/>
              <w:ind w:firstLine="720"/>
              <w:jc w:val="both"/>
              <w:rPr>
                <w:b/>
                <w:bCs/>
                <w:szCs w:val="24"/>
                <w:lang w:eastAsia="lt-LT"/>
              </w:rPr>
            </w:pPr>
          </w:p>
          <w:p w14:paraId="4179955E" w14:textId="77777777" w:rsidR="00261FA3" w:rsidRPr="00261FA3" w:rsidRDefault="00261FA3" w:rsidP="00261FA3">
            <w:pPr>
              <w:spacing w:after="0" w:line="240" w:lineRule="auto"/>
              <w:ind w:firstLine="18"/>
              <w:jc w:val="both"/>
              <w:rPr>
                <w:b/>
                <w:bCs/>
                <w:szCs w:val="24"/>
              </w:rPr>
            </w:pPr>
            <w:r w:rsidRPr="00261FA3">
              <w:rPr>
                <w:b/>
                <w:bCs/>
                <w:szCs w:val="24"/>
                <w:lang w:eastAsia="lt-LT"/>
              </w:rPr>
              <w:t xml:space="preserve">51 straipsnis. Viešųjų </w:t>
            </w:r>
            <w:r w:rsidRPr="00261FA3">
              <w:rPr>
                <w:b/>
                <w:bCs/>
                <w:szCs w:val="24"/>
              </w:rPr>
              <w:t xml:space="preserve">elektroninių </w:t>
            </w:r>
            <w:r w:rsidRPr="00261FA3">
              <w:rPr>
                <w:b/>
                <w:bCs/>
                <w:szCs w:val="24"/>
                <w:lang w:eastAsia="lt-LT"/>
              </w:rPr>
              <w:t>ryšių tinklų vientisumas</w:t>
            </w:r>
          </w:p>
          <w:p w14:paraId="411E9A92" w14:textId="70640F1D" w:rsidR="002462BC" w:rsidRPr="00373D1A" w:rsidRDefault="00261FA3" w:rsidP="00261FA3">
            <w:pPr>
              <w:pStyle w:val="Hyperlink1"/>
              <w:tabs>
                <w:tab w:val="left" w:pos="567"/>
              </w:tabs>
              <w:ind w:firstLine="0"/>
              <w:rPr>
                <w:rFonts w:ascii="Times New Roman" w:hAnsi="Times New Roman"/>
                <w:sz w:val="24"/>
                <w:szCs w:val="24"/>
                <w:highlight w:val="green"/>
                <w:lang w:val="lt-LT"/>
              </w:rPr>
            </w:pPr>
            <w:r w:rsidRPr="00261FA3">
              <w:rPr>
                <w:rFonts w:ascii="Times New Roman" w:hAnsi="Times New Roman"/>
                <w:b/>
                <w:sz w:val="24"/>
                <w:szCs w:val="24"/>
                <w:lang w:val="lt-LT" w:eastAsia="lt-LT"/>
              </w:rPr>
              <w:t xml:space="preserve">4. Įvykus vientisumo pažeidimui, kuris turėjo didelę įtaką viešojo </w:t>
            </w:r>
            <w:r w:rsidRPr="00261FA3">
              <w:rPr>
                <w:rFonts w:ascii="Times New Roman" w:hAnsi="Times New Roman"/>
                <w:b/>
                <w:sz w:val="24"/>
                <w:szCs w:val="24"/>
                <w:lang w:val="lt-LT"/>
              </w:rPr>
              <w:t xml:space="preserve">elektroninių </w:t>
            </w:r>
            <w:r w:rsidRPr="00261FA3">
              <w:rPr>
                <w:rFonts w:ascii="Times New Roman" w:hAnsi="Times New Roman"/>
                <w:b/>
                <w:sz w:val="24"/>
                <w:szCs w:val="24"/>
                <w:lang w:val="lt-LT" w:eastAsia="lt-LT"/>
              </w:rPr>
              <w:t xml:space="preserve">ryšių tinklo veikimui arba viešųjų elektroninių ryšių paslaugų teikimui, viešųjų </w:t>
            </w:r>
            <w:r w:rsidRPr="00261FA3">
              <w:rPr>
                <w:rFonts w:ascii="Times New Roman" w:hAnsi="Times New Roman"/>
                <w:b/>
                <w:sz w:val="24"/>
                <w:szCs w:val="24"/>
                <w:lang w:val="lt-LT"/>
              </w:rPr>
              <w:t xml:space="preserve">elektroninių </w:t>
            </w:r>
            <w:r w:rsidRPr="00261FA3">
              <w:rPr>
                <w:rFonts w:ascii="Times New Roman" w:hAnsi="Times New Roman"/>
                <w:b/>
                <w:sz w:val="24"/>
                <w:szCs w:val="24"/>
                <w:lang w:val="lt-LT"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261FA3">
              <w:rPr>
                <w:rFonts w:ascii="Times New Roman" w:hAnsi="Times New Roman"/>
                <w:b/>
                <w:sz w:val="24"/>
                <w:szCs w:val="24"/>
                <w:lang w:val="lt-LT"/>
              </w:rPr>
              <w:t xml:space="preserve">elektroninių </w:t>
            </w:r>
            <w:r w:rsidRPr="00261FA3">
              <w:rPr>
                <w:rFonts w:ascii="Times New Roman" w:hAnsi="Times New Roman"/>
                <w:b/>
                <w:sz w:val="24"/>
                <w:szCs w:val="24"/>
                <w:lang w:val="lt-LT" w:eastAsia="lt-LT"/>
              </w:rPr>
              <w:t xml:space="preserve">ryšių tinklo veikimui ar viešųjų elektroninių ryšių paslaugų teikimui mastą, poveikio ekonominei ir </w:t>
            </w:r>
            <w:r w:rsidRPr="00261FA3">
              <w:rPr>
                <w:rFonts w:ascii="Times New Roman" w:hAnsi="Times New Roman"/>
                <w:b/>
                <w:sz w:val="24"/>
                <w:szCs w:val="24"/>
                <w:lang w:val="lt-LT" w:eastAsia="lt-LT"/>
              </w:rPr>
              <w:lastRenderedPageBreak/>
              <w:t>visuomeninei veiklai mastą. Prireikus apie įvykusį vientisumo pažeidimą Ryšių reguliavimo tarnyba praneša kitų Europos Sąjungos valstybių narių nacionalinėms reguliavimo institucijoms, Europos tinklų ir informacijos apsaugos agentūrai ir visuomenei.</w:t>
            </w:r>
            <w:r w:rsidRPr="00324311">
              <w:rPr>
                <w:b/>
                <w:szCs w:val="24"/>
                <w:lang w:eastAsia="lt-LT"/>
              </w:rPr>
              <w:t xml:space="preserve">  </w:t>
            </w:r>
          </w:p>
        </w:tc>
        <w:tc>
          <w:tcPr>
            <w:tcW w:w="536" w:type="pct"/>
          </w:tcPr>
          <w:p w14:paraId="4E1CAFE0" w14:textId="461B2CC6"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3FF9E394" w14:textId="77777777" w:rsidTr="00794D4A">
        <w:trPr>
          <w:trHeight w:val="404"/>
        </w:trPr>
        <w:tc>
          <w:tcPr>
            <w:tcW w:w="2192" w:type="pct"/>
          </w:tcPr>
          <w:p w14:paraId="7DC01581" w14:textId="77777777" w:rsidR="00BD2809" w:rsidRDefault="00BD2809" w:rsidP="00BD2809">
            <w:pPr>
              <w:autoSpaceDE w:val="0"/>
              <w:autoSpaceDN w:val="0"/>
              <w:adjustRightInd w:val="0"/>
              <w:spacing w:after="0" w:line="240" w:lineRule="auto"/>
              <w:jc w:val="both"/>
              <w:rPr>
                <w:szCs w:val="24"/>
                <w:lang w:eastAsia="lt-LT"/>
              </w:rPr>
            </w:pPr>
            <w:r w:rsidRPr="002859AA">
              <w:rPr>
                <w:szCs w:val="24"/>
                <w:lang w:eastAsia="lt-LT"/>
              </w:rPr>
              <w:lastRenderedPageBreak/>
              <w:t xml:space="preserve">Prireikus atitinkama kompetentinga institucija informuoja kitų valstybių narių kompetentingas institucijas ir ENISA. Atitinkama kompetentinga institucija gali informuoti visuomenę arba reikalauti, kad tai padarytų paslaugų teikėjai, jei ji nustato, kad saugumo incidento atskleidimas atitinka visuomenės interesus. </w:t>
            </w:r>
          </w:p>
          <w:p w14:paraId="790E384C" w14:textId="77777777" w:rsidR="00BD2809" w:rsidRDefault="00BD2809" w:rsidP="00BD2809">
            <w:pPr>
              <w:autoSpaceDE w:val="0"/>
              <w:autoSpaceDN w:val="0"/>
              <w:adjustRightInd w:val="0"/>
              <w:spacing w:after="0" w:line="240" w:lineRule="auto"/>
              <w:jc w:val="both"/>
              <w:rPr>
                <w:szCs w:val="24"/>
                <w:lang w:eastAsia="lt-LT"/>
              </w:rPr>
            </w:pPr>
          </w:p>
          <w:p w14:paraId="24523AB8" w14:textId="4D05F82A" w:rsidR="00BD2809" w:rsidRPr="002859AA" w:rsidRDefault="00BD2809" w:rsidP="00BD2809">
            <w:pPr>
              <w:autoSpaceDE w:val="0"/>
              <w:autoSpaceDN w:val="0"/>
              <w:adjustRightInd w:val="0"/>
              <w:spacing w:after="0" w:line="240" w:lineRule="auto"/>
              <w:jc w:val="both"/>
              <w:rPr>
                <w:szCs w:val="24"/>
                <w:lang w:eastAsia="lt-LT"/>
              </w:rPr>
            </w:pPr>
            <w:r w:rsidRPr="002859AA">
              <w:rPr>
                <w:szCs w:val="24"/>
                <w:lang w:eastAsia="lt-LT"/>
              </w:rPr>
              <w:t xml:space="preserve">Kartą per metus atitinkama kompetentinga institucija pateikia Komisijai ir </w:t>
            </w:r>
            <w:r w:rsidRPr="00853AD3">
              <w:rPr>
                <w:szCs w:val="24"/>
                <w:lang w:eastAsia="lt-LT"/>
              </w:rPr>
              <w:t>ENISA</w:t>
            </w:r>
            <w:r w:rsidRPr="002859AA">
              <w:rPr>
                <w:szCs w:val="24"/>
                <w:lang w:eastAsia="lt-LT"/>
              </w:rPr>
              <w:t xml:space="preserve"> apibendrintą pagal šią dalį gautų pranešimų ir įvykdytų veiksmų ataskaitą.</w:t>
            </w:r>
          </w:p>
        </w:tc>
        <w:tc>
          <w:tcPr>
            <w:tcW w:w="2272" w:type="pct"/>
          </w:tcPr>
          <w:p w14:paraId="2BDCB584" w14:textId="50EFF4C9" w:rsidR="00BD2809" w:rsidRDefault="00C93D18" w:rsidP="00BD2809">
            <w:pPr>
              <w:spacing w:after="0" w:line="240" w:lineRule="auto"/>
              <w:ind w:firstLine="18"/>
              <w:jc w:val="both"/>
              <w:rPr>
                <w:b/>
                <w:szCs w:val="24"/>
              </w:rPr>
            </w:pPr>
            <w:r w:rsidRPr="004F1815">
              <w:rPr>
                <w:b/>
                <w:szCs w:val="24"/>
              </w:rPr>
              <w:t>Kibernetinio saugumo įstatymo Nr. XII-1428 pakeitimo įstatymas Nr. XIII-1299</w:t>
            </w:r>
          </w:p>
          <w:p w14:paraId="1FB4E1A6" w14:textId="5E9602D9" w:rsidR="00F93C9D" w:rsidRPr="004F1815" w:rsidRDefault="00F93C9D" w:rsidP="004F1815">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6A7C9A0F" w14:textId="25F486DC" w:rsidR="00BD2809" w:rsidRDefault="00BD2809" w:rsidP="00BD2809">
            <w:pPr>
              <w:keepNext/>
              <w:keepLines/>
              <w:spacing w:after="0" w:line="240" w:lineRule="auto"/>
              <w:ind w:firstLine="18"/>
              <w:jc w:val="both"/>
            </w:pPr>
            <w:r>
              <w:rPr>
                <w:b/>
                <w:szCs w:val="24"/>
              </w:rPr>
              <w:t xml:space="preserve">8 straipsnis. Nacionalinis kibernetinio saugumo centras </w:t>
            </w:r>
          </w:p>
          <w:p w14:paraId="2FADE694" w14:textId="4D6A347C" w:rsidR="00BD2809" w:rsidRDefault="00BD2809" w:rsidP="00BD2809">
            <w:pPr>
              <w:spacing w:after="0" w:line="240" w:lineRule="auto"/>
              <w:ind w:firstLine="18"/>
              <w:jc w:val="both"/>
              <w:rPr>
                <w:szCs w:val="24"/>
              </w:rPr>
            </w:pPr>
            <w:r>
              <w:rPr>
                <w:color w:val="000000"/>
                <w:szCs w:val="24"/>
                <w:lang w:eastAsia="lt-LT"/>
              </w:rPr>
              <w:t>2</w:t>
            </w:r>
            <w:r>
              <w:rPr>
                <w:szCs w:val="24"/>
              </w:rPr>
              <w:t xml:space="preserve">. Nacionalinis kibernetinio saugumo centras, įgyvendindamas kibernetinio saugumo politiką: </w:t>
            </w:r>
          </w:p>
          <w:p w14:paraId="1D023CA6" w14:textId="1604B630" w:rsidR="00BD2809" w:rsidRDefault="00BD2809" w:rsidP="00BD2809">
            <w:pPr>
              <w:spacing w:after="0" w:line="240" w:lineRule="auto"/>
              <w:ind w:firstLine="18"/>
              <w:jc w:val="both"/>
              <w:rPr>
                <w:szCs w:val="24"/>
              </w:rPr>
            </w:pPr>
            <w:r>
              <w:rPr>
                <w:szCs w:val="24"/>
              </w:rPr>
              <w:t>13) kai būtina informuoti visuomenę siekiant išvengti kibernetinio incidento arba valdyti vykstantį kibernetinį incidentą, pasikonsultavęs su kibernetinio saugumo subjektu, pranešusiu apie kibernetinį incidentą, informuoja visuomenę apie pavienius kibernetinius incidentus arba reikalauja, kad tai padarytų kibernetinio saugumo subjektas;</w:t>
            </w:r>
          </w:p>
          <w:p w14:paraId="7EE37B1A" w14:textId="77777777" w:rsidR="00D96DF1" w:rsidRDefault="00D96DF1" w:rsidP="00BD2809">
            <w:pPr>
              <w:spacing w:after="0" w:line="240" w:lineRule="auto"/>
              <w:ind w:firstLine="18"/>
              <w:jc w:val="both"/>
              <w:rPr>
                <w:b/>
                <w:szCs w:val="24"/>
              </w:rPr>
            </w:pPr>
          </w:p>
          <w:p w14:paraId="3BA93CA1" w14:textId="4A7DE62B" w:rsidR="00193BA9" w:rsidRDefault="00193BA9" w:rsidP="00193BA9">
            <w:pPr>
              <w:spacing w:after="0" w:line="240" w:lineRule="auto"/>
              <w:ind w:firstLine="18"/>
              <w:jc w:val="both"/>
              <w:rPr>
                <w:b/>
                <w:szCs w:val="24"/>
              </w:rPr>
            </w:pPr>
            <w:r w:rsidRPr="002F5A8E">
              <w:rPr>
                <w:b/>
                <w:szCs w:val="24"/>
              </w:rPr>
              <w:t xml:space="preserve">Nutarimas Nr. </w:t>
            </w:r>
            <w:r w:rsidR="00173A06">
              <w:rPr>
                <w:b/>
                <w:szCs w:val="24"/>
              </w:rPr>
              <w:t>1209</w:t>
            </w:r>
          </w:p>
          <w:p w14:paraId="1AE8F641" w14:textId="4988317E" w:rsidR="00BD2809" w:rsidRPr="00B15315" w:rsidRDefault="00BD2809" w:rsidP="00BD2809">
            <w:pPr>
              <w:pStyle w:val="Hyperlink1"/>
              <w:tabs>
                <w:tab w:val="left" w:pos="567"/>
              </w:tabs>
              <w:ind w:firstLine="0"/>
              <w:rPr>
                <w:rFonts w:ascii="Times New Roman" w:hAnsi="Times New Roman"/>
                <w:b/>
                <w:sz w:val="24"/>
                <w:szCs w:val="24"/>
                <w:lang w:val="lt-LT"/>
              </w:rPr>
            </w:pPr>
            <w:r w:rsidRPr="00B15315">
              <w:rPr>
                <w:rFonts w:ascii="Times New Roman" w:hAnsi="Times New Roman"/>
                <w:b/>
                <w:sz w:val="24"/>
                <w:szCs w:val="24"/>
                <w:lang w:val="lt-LT"/>
              </w:rPr>
              <w:t xml:space="preserve">Nacionalinis </w:t>
            </w:r>
            <w:bookmarkStart w:id="95" w:name="_Hlk3028126"/>
            <w:r w:rsidRPr="00B15315">
              <w:rPr>
                <w:rFonts w:ascii="Times New Roman" w:hAnsi="Times New Roman"/>
                <w:b/>
                <w:sz w:val="24"/>
                <w:szCs w:val="24"/>
                <w:lang w:val="lt-LT"/>
              </w:rPr>
              <w:t>kibernetinių incidentų valdymo planas</w:t>
            </w:r>
            <w:bookmarkEnd w:id="95"/>
          </w:p>
          <w:p w14:paraId="763BCA5E" w14:textId="77777777" w:rsidR="00BD2809" w:rsidRPr="00811FF7" w:rsidRDefault="00BD2809" w:rsidP="00BD2809">
            <w:pPr>
              <w:tabs>
                <w:tab w:val="left" w:pos="426"/>
                <w:tab w:val="left" w:pos="1134"/>
                <w:tab w:val="left" w:pos="1276"/>
              </w:tabs>
              <w:spacing w:after="0" w:line="240" w:lineRule="auto"/>
              <w:ind w:firstLine="18"/>
              <w:jc w:val="both"/>
            </w:pPr>
            <w:r w:rsidRPr="00811FF7">
              <w:rPr>
                <w:lang w:eastAsia="lt-LT"/>
              </w:rPr>
              <w:t>50. Nacionalinis kibernetinio saugumo centras, koordinuodamas tarptautinio ir tarpinstitucinio bendradarbiavimo veiksmus:</w:t>
            </w:r>
          </w:p>
          <w:p w14:paraId="6ECF5F2C" w14:textId="77777777" w:rsidR="00BD2809" w:rsidRPr="00811FF7" w:rsidRDefault="00BD2809" w:rsidP="00BD2809">
            <w:pPr>
              <w:tabs>
                <w:tab w:val="left" w:pos="426"/>
                <w:tab w:val="left" w:pos="1134"/>
                <w:tab w:val="left" w:pos="1276"/>
              </w:tabs>
              <w:spacing w:after="0" w:line="240" w:lineRule="auto"/>
              <w:ind w:firstLine="18"/>
              <w:jc w:val="both"/>
            </w:pPr>
            <w:r w:rsidRPr="00811FF7">
              <w:rPr>
                <w:lang w:eastAsia="lt-LT"/>
              </w:rPr>
              <w:t>50.1. užtikrina tarpvalstybinį Lietuvos Respublikos ir kitų Europos Sąjungos valstybių narių institucijų bendradarbiavimą ir bendradarbiavimą su šių valstybių bendradarbiavimo grupėmis, reagavimo į kompiuterinius saugumo incidentus tarnybomis (toliau – CSIRT) ir kitomis institucijomis, kad būtų galima vykdyti efektyvią kibernetinio saugumo priežiūrą ir operatyviai keistis informacija tarp suinteresuotų asmenų;</w:t>
            </w:r>
          </w:p>
          <w:p w14:paraId="66D3176F" w14:textId="77777777" w:rsidR="00BD2809" w:rsidRDefault="00BD2809" w:rsidP="00BD2809">
            <w:pPr>
              <w:tabs>
                <w:tab w:val="left" w:pos="426"/>
                <w:tab w:val="left" w:pos="1134"/>
                <w:tab w:val="left" w:pos="1276"/>
              </w:tabs>
              <w:spacing w:after="0" w:line="240" w:lineRule="auto"/>
              <w:ind w:firstLine="18"/>
              <w:jc w:val="both"/>
            </w:pPr>
            <w:bookmarkStart w:id="96" w:name="_Hlk3028806"/>
            <w:r w:rsidRPr="00CA50E4">
              <w:rPr>
                <w:lang w:eastAsia="lt-LT"/>
              </w:rPr>
              <w:t xml:space="preserve">50.2. informuoja Europos Komisiją apie kibernetinių incidentų valdymo proceso mastą (nurodydamas įvykusių kibernetinių incidentų grupes, poveikį, skaičių, kibernetinius incidentus, galimai turėjusius poveikį kitoms Europos Sąjungos valstybėms, ir kitą aktualią informaciją) ir pagrindinius elementus ir kiekvienais metais bendradarbiavimo grupei </w:t>
            </w:r>
            <w:r w:rsidRPr="00CA50E4">
              <w:rPr>
                <w:lang w:eastAsia="lt-LT"/>
              </w:rPr>
              <w:lastRenderedPageBreak/>
              <w:t>pateikia suvestinę ataskaitą apie gautus pranešimus, kurioje, be kita ko, nurodomas pranešimų skaičius ir incidentų, apie kuriuos pranešta, pobūdis, taip pat veiksmai, kurių buvo imtasi;</w:t>
            </w:r>
            <w:bookmarkEnd w:id="96"/>
          </w:p>
          <w:p w14:paraId="1143BD13" w14:textId="77777777" w:rsidR="00BD2809" w:rsidRDefault="00BD2809" w:rsidP="00BD2809">
            <w:pPr>
              <w:tabs>
                <w:tab w:val="left" w:pos="426"/>
                <w:tab w:val="left" w:pos="1134"/>
                <w:tab w:val="left" w:pos="1276"/>
              </w:tabs>
              <w:spacing w:after="0" w:line="240" w:lineRule="auto"/>
              <w:ind w:firstLine="18"/>
              <w:jc w:val="both"/>
              <w:rPr>
                <w:lang w:eastAsia="lt-LT"/>
              </w:rPr>
            </w:pPr>
            <w:r w:rsidRPr="00811FF7">
              <w:rPr>
                <w:lang w:eastAsia="lt-LT"/>
              </w:rPr>
              <w:t>50.3. informuoja kitas Europos Sąjungos valstybes nares, jų CSIRT apie pavojingus ir didelio poveikio kibernetinius incidentus, kai gali būti paveiktas daugiau negu vienos valstybės narės ypatingos svarbos informacinės infrastruktūros paslaugų teikimas;</w:t>
            </w:r>
          </w:p>
          <w:p w14:paraId="5407C77A" w14:textId="77777777" w:rsidR="00841DAE" w:rsidRDefault="00841DAE" w:rsidP="00BD2809">
            <w:pPr>
              <w:tabs>
                <w:tab w:val="left" w:pos="426"/>
                <w:tab w:val="left" w:pos="1134"/>
                <w:tab w:val="left" w:pos="1276"/>
              </w:tabs>
              <w:spacing w:after="0" w:line="240" w:lineRule="auto"/>
              <w:ind w:firstLine="18"/>
              <w:jc w:val="both"/>
              <w:rPr>
                <w:lang w:eastAsia="lt-LT"/>
              </w:rPr>
            </w:pPr>
          </w:p>
          <w:p w14:paraId="44719EC0" w14:textId="77777777" w:rsidR="00193BA9" w:rsidRPr="005741F2" w:rsidRDefault="00193BA9" w:rsidP="00193BA9">
            <w:pPr>
              <w:spacing w:after="0" w:line="240" w:lineRule="auto"/>
              <w:jc w:val="both"/>
              <w:rPr>
                <w:b/>
                <w:bCs/>
                <w:szCs w:val="24"/>
              </w:rPr>
            </w:pPr>
            <w:r w:rsidRPr="005741F2">
              <w:rPr>
                <w:b/>
                <w:bCs/>
                <w:szCs w:val="24"/>
              </w:rPr>
              <w:t>ERĮ pakeitimo projektas</w:t>
            </w:r>
          </w:p>
          <w:p w14:paraId="55E3F999" w14:textId="77777777" w:rsidR="00193BA9" w:rsidRPr="002F5A8E" w:rsidRDefault="00193BA9" w:rsidP="00193BA9">
            <w:pPr>
              <w:spacing w:after="0" w:line="240" w:lineRule="auto"/>
              <w:jc w:val="both"/>
              <w:rPr>
                <w:b/>
                <w:bCs/>
                <w:szCs w:val="24"/>
              </w:rPr>
            </w:pPr>
            <w:r w:rsidRPr="002F5A8E">
              <w:rPr>
                <w:b/>
                <w:bCs/>
                <w:szCs w:val="24"/>
              </w:rPr>
              <w:t>Lietuvos Respublikos elektroninių ryšių įstatymas</w:t>
            </w:r>
          </w:p>
          <w:p w14:paraId="25EB5839" w14:textId="77777777" w:rsidR="00193BA9" w:rsidRDefault="00193BA9" w:rsidP="00193BA9">
            <w:pPr>
              <w:spacing w:after="0" w:line="240" w:lineRule="auto"/>
              <w:ind w:firstLine="720"/>
              <w:jc w:val="both"/>
              <w:rPr>
                <w:b/>
                <w:bCs/>
                <w:szCs w:val="24"/>
                <w:lang w:eastAsia="lt-LT"/>
              </w:rPr>
            </w:pPr>
          </w:p>
          <w:p w14:paraId="50A43CED" w14:textId="77777777" w:rsidR="00193BA9" w:rsidRPr="00261FA3" w:rsidRDefault="00193BA9" w:rsidP="00193BA9">
            <w:pPr>
              <w:spacing w:after="0" w:line="240" w:lineRule="auto"/>
              <w:ind w:firstLine="18"/>
              <w:jc w:val="both"/>
              <w:rPr>
                <w:b/>
                <w:bCs/>
                <w:szCs w:val="24"/>
              </w:rPr>
            </w:pPr>
            <w:r w:rsidRPr="00261FA3">
              <w:rPr>
                <w:b/>
                <w:bCs/>
                <w:szCs w:val="24"/>
                <w:lang w:eastAsia="lt-LT"/>
              </w:rPr>
              <w:t xml:space="preserve">51 straipsnis. Viešųjų </w:t>
            </w:r>
            <w:r w:rsidRPr="00261FA3">
              <w:rPr>
                <w:b/>
                <w:bCs/>
                <w:szCs w:val="24"/>
              </w:rPr>
              <w:t xml:space="preserve">elektroninių </w:t>
            </w:r>
            <w:r w:rsidRPr="00261FA3">
              <w:rPr>
                <w:b/>
                <w:bCs/>
                <w:szCs w:val="24"/>
                <w:lang w:eastAsia="lt-LT"/>
              </w:rPr>
              <w:t>ryšių tinklų vientisumas</w:t>
            </w:r>
          </w:p>
          <w:p w14:paraId="394834C5" w14:textId="77777777" w:rsidR="00841DAE" w:rsidRDefault="00193BA9" w:rsidP="00193BA9">
            <w:pPr>
              <w:tabs>
                <w:tab w:val="left" w:pos="426"/>
                <w:tab w:val="left" w:pos="1134"/>
                <w:tab w:val="left" w:pos="1276"/>
              </w:tabs>
              <w:spacing w:after="0" w:line="240" w:lineRule="auto"/>
              <w:ind w:firstLine="18"/>
              <w:jc w:val="both"/>
              <w:rPr>
                <w:b/>
                <w:szCs w:val="24"/>
                <w:lang w:eastAsia="lt-LT"/>
              </w:rPr>
            </w:pPr>
            <w:r w:rsidRPr="00261FA3">
              <w:rPr>
                <w:b/>
                <w:szCs w:val="24"/>
                <w:lang w:eastAsia="lt-LT"/>
              </w:rPr>
              <w:t xml:space="preserve">4. Įvykus vientisumo pažeidimui, kuris turėjo didelę įtaką viešojo </w:t>
            </w:r>
            <w:r w:rsidRPr="00261FA3">
              <w:rPr>
                <w:b/>
                <w:szCs w:val="24"/>
              </w:rPr>
              <w:t xml:space="preserve">elektroninių </w:t>
            </w:r>
            <w:r w:rsidRPr="00261FA3">
              <w:rPr>
                <w:b/>
                <w:szCs w:val="24"/>
                <w:lang w:eastAsia="lt-LT"/>
              </w:rPr>
              <w:t xml:space="preserve">ryšių tinklo veikimui arba viešųjų elektroninių ryšių paslaugų teikimui, viešųjų </w:t>
            </w:r>
            <w:r w:rsidRPr="00261FA3">
              <w:rPr>
                <w:b/>
                <w:szCs w:val="24"/>
              </w:rPr>
              <w:t xml:space="preserve">elektroninių </w:t>
            </w:r>
            <w:r w:rsidRPr="00261FA3">
              <w:rPr>
                <w:b/>
                <w:szCs w:val="24"/>
                <w:lang w:eastAsia="lt-LT"/>
              </w:rPr>
              <w:t xml:space="preserve">ryšių tinklų teikėjas privalo nedelsdamas apie šį vientisumo pažeidimą informuoti Ryšių reguliavimo tarnybą jos nustatyta tvarka ir sąlygomis. Nustatant vientisumo pažeidimo mastą, atsižvelgiama į paslaugų gavėjų, kuriuos paveikė vientisumo pažeidimas, skaičių, vientisumo pažeidimo trukmę, teritoriją, kurioje vientisumo pažeidimas daro poveikį, poveikio viešojo </w:t>
            </w:r>
            <w:r w:rsidRPr="00261FA3">
              <w:rPr>
                <w:b/>
                <w:szCs w:val="24"/>
              </w:rPr>
              <w:t xml:space="preserve">elektroninių </w:t>
            </w:r>
            <w:r w:rsidRPr="00261FA3">
              <w:rPr>
                <w:b/>
                <w:szCs w:val="24"/>
                <w:lang w:eastAsia="lt-LT"/>
              </w:rPr>
              <w:t>ryšių tinklo veikimui ar viešųjų elektroninių ryšių paslaugų teikimui mastą, poveikio ekonominei ir visuomeninei veiklai mastą. Prireikus apie įvykusį vientisumo pažeidimą Ryšių reguliavimo tarnyba praneša kitų Europos Sąjungos valstybių narių nacionalinėms reguliavimo institucijoms, Europos tinklų ir informacijos apsaugos agentūrai ir visuomenei.</w:t>
            </w:r>
            <w:r w:rsidRPr="00324311">
              <w:rPr>
                <w:b/>
                <w:szCs w:val="24"/>
                <w:lang w:eastAsia="lt-LT"/>
              </w:rPr>
              <w:t xml:space="preserve">  </w:t>
            </w:r>
          </w:p>
          <w:p w14:paraId="01A365D0" w14:textId="11A1480A" w:rsidR="00193BA9" w:rsidRPr="00193BA9" w:rsidRDefault="00193BA9" w:rsidP="00193BA9">
            <w:pPr>
              <w:tabs>
                <w:tab w:val="left" w:pos="426"/>
                <w:tab w:val="left" w:pos="1134"/>
                <w:tab w:val="left" w:pos="1276"/>
              </w:tabs>
              <w:spacing w:after="0" w:line="240" w:lineRule="auto"/>
              <w:ind w:firstLine="18"/>
              <w:jc w:val="both"/>
              <w:rPr>
                <w:b/>
                <w:szCs w:val="24"/>
                <w:lang w:eastAsia="lt-LT"/>
              </w:rPr>
            </w:pPr>
            <w:r w:rsidRPr="00193BA9">
              <w:rPr>
                <w:b/>
                <w:szCs w:val="24"/>
                <w:lang w:eastAsia="lt-LT"/>
              </w:rPr>
              <w:t>5. Ryšių reguliavimo tarnyba kaupia informaciją apie pagal šio straipsnio 4 dalį pateiktus viešųjų elektroninių ryšių tinklų teikėjų pranešimus ir įvykdytus veiksmus ir kiekvienais metais pateikia apibendrintą informaciją Europos Komisijai ir Europos tinklų ir informacijos apsaugos agentūrai.</w:t>
            </w:r>
          </w:p>
        </w:tc>
        <w:tc>
          <w:tcPr>
            <w:tcW w:w="536" w:type="pct"/>
          </w:tcPr>
          <w:p w14:paraId="2772DE96" w14:textId="3DBC1623" w:rsidR="00BD2809" w:rsidRDefault="004F1815" w:rsidP="00BD2809">
            <w:pPr>
              <w:spacing w:after="0" w:line="240" w:lineRule="auto"/>
              <w:ind w:right="-109"/>
              <w:jc w:val="center"/>
              <w:rPr>
                <w:szCs w:val="24"/>
              </w:rPr>
            </w:pPr>
            <w:r>
              <w:rPr>
                <w:szCs w:val="24"/>
              </w:rPr>
              <w:lastRenderedPageBreak/>
              <w:t>Dalinis</w:t>
            </w:r>
          </w:p>
          <w:p w14:paraId="73AA235D" w14:textId="611BA124" w:rsidR="004F1815" w:rsidRDefault="004F1815" w:rsidP="00BD2809">
            <w:pPr>
              <w:spacing w:after="0" w:line="240" w:lineRule="auto"/>
              <w:ind w:right="-109"/>
              <w:jc w:val="center"/>
              <w:rPr>
                <w:szCs w:val="24"/>
              </w:rPr>
            </w:pPr>
          </w:p>
          <w:p w14:paraId="74857C2E" w14:textId="28524CB3" w:rsidR="004F1815" w:rsidRPr="00835229" w:rsidRDefault="00601D36" w:rsidP="00DF5078">
            <w:pPr>
              <w:spacing w:after="0" w:line="240" w:lineRule="auto"/>
              <w:ind w:right="-109"/>
              <w:rPr>
                <w:szCs w:val="24"/>
              </w:rPr>
            </w:pPr>
            <w:r w:rsidRPr="0037332E">
              <w:rPr>
                <w:bCs/>
                <w:i/>
                <w:iCs/>
                <w:szCs w:val="24"/>
              </w:rPr>
              <w:t>Visiškai perkel</w:t>
            </w:r>
            <w:r w:rsidR="0037332E">
              <w:rPr>
                <w:bCs/>
                <w:i/>
                <w:iCs/>
                <w:szCs w:val="24"/>
              </w:rPr>
              <w:t>s</w:t>
            </w:r>
            <w:r w:rsidRPr="0037332E">
              <w:rPr>
                <w:bCs/>
                <w:i/>
                <w:iCs/>
                <w:szCs w:val="24"/>
              </w:rPr>
              <w:t xml:space="preserve"> Lietuvos Respublikos Vyriausybės nutarimo </w:t>
            </w:r>
            <w:r w:rsidR="0037332E" w:rsidRPr="0037332E">
              <w:rPr>
                <w:szCs w:val="24"/>
                <w:lang w:eastAsia="lt-LT"/>
              </w:rPr>
              <w:t>„</w:t>
            </w:r>
            <w:r w:rsidR="0037332E" w:rsidRPr="0037332E">
              <w:rPr>
                <w:i/>
                <w:iCs/>
                <w:szCs w:val="24"/>
                <w:lang w:eastAsia="lt-LT"/>
              </w:rPr>
              <w:t>Dėl Lietuvos</w:t>
            </w:r>
            <w:r w:rsidR="0037332E" w:rsidRPr="0037332E">
              <w:rPr>
                <w:szCs w:val="24"/>
                <w:lang w:eastAsia="lt-LT"/>
              </w:rPr>
              <w:t xml:space="preserve"> </w:t>
            </w:r>
            <w:r w:rsidR="0037332E" w:rsidRPr="0037332E">
              <w:rPr>
                <w:i/>
                <w:iCs/>
                <w:szCs w:val="24"/>
                <w:lang w:eastAsia="lt-LT"/>
              </w:rPr>
              <w:t>Respublikos Vyriausybės 2018 m. rugpjūčio 13 d. nutarimo Nr. 818 „Dėl Lietuvos Respublikos kibernetinio saugumo įstatymo</w:t>
            </w:r>
            <w:r w:rsidR="0037332E" w:rsidRPr="0037332E">
              <w:rPr>
                <w:b/>
                <w:bCs/>
                <w:szCs w:val="24"/>
                <w:lang w:eastAsia="lt-LT"/>
              </w:rPr>
              <w:t xml:space="preserve"> </w:t>
            </w:r>
            <w:r w:rsidR="0037332E" w:rsidRPr="0037332E">
              <w:rPr>
                <w:i/>
                <w:iCs/>
                <w:szCs w:val="24"/>
                <w:lang w:eastAsia="lt-LT"/>
              </w:rPr>
              <w:t>įgyvendinimo“ pakeitimo“ projektas</w:t>
            </w:r>
            <w:r w:rsidR="0037332E" w:rsidRPr="0037332E">
              <w:rPr>
                <w:bCs/>
                <w:i/>
                <w:iCs/>
                <w:szCs w:val="24"/>
              </w:rPr>
              <w:t xml:space="preserve"> </w:t>
            </w:r>
          </w:p>
        </w:tc>
      </w:tr>
      <w:tr w:rsidR="00BD2809" w:rsidRPr="00835229" w14:paraId="329372F4" w14:textId="77777777" w:rsidTr="00794D4A">
        <w:trPr>
          <w:trHeight w:val="404"/>
        </w:trPr>
        <w:tc>
          <w:tcPr>
            <w:tcW w:w="2192" w:type="pct"/>
          </w:tcPr>
          <w:p w14:paraId="45E3083F" w14:textId="087B4EC8" w:rsidR="00BD2809" w:rsidRPr="00CB4F58" w:rsidRDefault="00BD2809" w:rsidP="00BD2809">
            <w:pPr>
              <w:autoSpaceDE w:val="0"/>
              <w:autoSpaceDN w:val="0"/>
              <w:adjustRightInd w:val="0"/>
              <w:spacing w:after="0" w:line="240" w:lineRule="auto"/>
              <w:jc w:val="both"/>
              <w:rPr>
                <w:szCs w:val="24"/>
                <w:lang w:eastAsia="lt-LT"/>
              </w:rPr>
            </w:pPr>
            <w:r w:rsidRPr="002859AA">
              <w:rPr>
                <w:szCs w:val="24"/>
                <w:lang w:eastAsia="lt-LT"/>
              </w:rPr>
              <w:lastRenderedPageBreak/>
              <w:t>3.</w:t>
            </w:r>
            <w:r>
              <w:rPr>
                <w:szCs w:val="24"/>
                <w:lang w:eastAsia="lt-LT"/>
              </w:rPr>
              <w:t xml:space="preserve"> </w:t>
            </w:r>
            <w:r w:rsidRPr="002859AA">
              <w:rPr>
                <w:szCs w:val="24"/>
                <w:lang w:eastAsia="lt-LT"/>
              </w:rPr>
              <w:t>Valstybės narės užtikrina, kad esant konkrečiai ir didelei viešųjų elektroninių ryšių tinklų ar viešai prieinamų elektroninių ryšių paslaugų saugumo incidento rizikai tokių tinklų ar paslaugų teikėjai informuotų savo naudotojus, kuriems tokia grėsmė gali turėti poveikio, apie visas galimas apsaugos ar taisomąsias priemones, kurių gali imtis naudotojai. Kai tikslinga, paslaugų teikėjai apie pačią grėsmę taip pat informuoja savo naudotojus.</w:t>
            </w:r>
          </w:p>
        </w:tc>
        <w:tc>
          <w:tcPr>
            <w:tcW w:w="2272" w:type="pct"/>
          </w:tcPr>
          <w:p w14:paraId="1527D2C4" w14:textId="5AF3D051" w:rsidR="00BD2809" w:rsidRDefault="00C93D18" w:rsidP="00BD2809">
            <w:pPr>
              <w:keepNext/>
              <w:keepLines/>
              <w:spacing w:after="0" w:line="240" w:lineRule="auto"/>
              <w:ind w:firstLine="18"/>
              <w:jc w:val="both"/>
              <w:rPr>
                <w:b/>
                <w:szCs w:val="24"/>
              </w:rPr>
            </w:pPr>
            <w:r w:rsidRPr="00601D36">
              <w:rPr>
                <w:b/>
                <w:szCs w:val="24"/>
              </w:rPr>
              <w:t>Kibernetinio saugumo įstatymo Nr. XII-1428 pakeitimo įstatymas Nr. XIII-1299</w:t>
            </w:r>
          </w:p>
          <w:p w14:paraId="0126F0B8" w14:textId="2BDDC293" w:rsidR="00A644CC" w:rsidRPr="00601D36" w:rsidRDefault="00A644CC" w:rsidP="00601D36">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49B75AC5" w14:textId="77777777" w:rsidR="00BD2809" w:rsidRDefault="00BD2809" w:rsidP="00BD2809">
            <w:pPr>
              <w:spacing w:after="0" w:line="240" w:lineRule="auto"/>
              <w:ind w:firstLine="18"/>
              <w:jc w:val="both"/>
              <w:rPr>
                <w:b/>
                <w:szCs w:val="24"/>
              </w:rPr>
            </w:pPr>
            <w:r>
              <w:rPr>
                <w:b/>
                <w:szCs w:val="24"/>
              </w:rPr>
              <w:t>2 straipsnis. Pagrindinės šio įstatymo sąvokos</w:t>
            </w:r>
          </w:p>
          <w:p w14:paraId="1A220F16" w14:textId="1C91B781" w:rsidR="00BD2809" w:rsidRDefault="00BD2809" w:rsidP="00BD2809">
            <w:pPr>
              <w:spacing w:after="0" w:line="240" w:lineRule="auto"/>
              <w:ind w:firstLine="18"/>
              <w:jc w:val="both"/>
              <w:rPr>
                <w:szCs w:val="24"/>
              </w:rPr>
            </w:pPr>
            <w:r>
              <w:rPr>
                <w:szCs w:val="24"/>
              </w:rPr>
              <w:t xml:space="preserve">8. </w:t>
            </w:r>
            <w:r>
              <w:rPr>
                <w:b/>
                <w:szCs w:val="24"/>
              </w:rPr>
              <w:t>Kibernetinio saugumo subjektas</w:t>
            </w:r>
            <w:r>
              <w:rPr>
                <w:szCs w:val="24"/>
              </w:rPr>
              <w:t xml:space="preserve"> – </w:t>
            </w:r>
            <w:r>
              <w:rPr>
                <w:bCs/>
                <w:szCs w:val="24"/>
              </w:rPr>
              <w:t xml:space="preserve">subjektas, valdantis ir (arba) tvarkantis valstybės informacinius išteklius, ypatingos svarbos informacinės infrastruktūros valdytojas, viešųjų ryšių tinklų ir (arba) viešųjų elektroninių ryšių paslaugų, </w:t>
            </w:r>
            <w:r>
              <w:rPr>
                <w:szCs w:val="24"/>
              </w:rPr>
              <w:t>elektroninės informacijos prieglobos paslaugų ir skaitmeninių paslaugų teikėjas.</w:t>
            </w:r>
          </w:p>
          <w:p w14:paraId="1D39946D" w14:textId="77777777" w:rsidR="00D119CD" w:rsidRDefault="00D119CD" w:rsidP="00BD2809">
            <w:pPr>
              <w:spacing w:after="0" w:line="240" w:lineRule="auto"/>
              <w:ind w:firstLine="18"/>
              <w:jc w:val="both"/>
              <w:rPr>
                <w:szCs w:val="24"/>
              </w:rPr>
            </w:pPr>
          </w:p>
          <w:p w14:paraId="33CD5663" w14:textId="77777777" w:rsidR="00BD2809" w:rsidRDefault="00BD2809" w:rsidP="00BD2809">
            <w:pPr>
              <w:keepNext/>
              <w:keepLines/>
              <w:spacing w:after="0" w:line="240" w:lineRule="auto"/>
              <w:ind w:firstLine="18"/>
              <w:jc w:val="both"/>
            </w:pPr>
            <w:r>
              <w:rPr>
                <w:b/>
                <w:szCs w:val="24"/>
              </w:rPr>
              <w:t xml:space="preserve">8 straipsnis. Nacionalinis kibernetinio saugumo centras </w:t>
            </w:r>
          </w:p>
          <w:p w14:paraId="6777DBBE" w14:textId="77777777" w:rsidR="00BD2809" w:rsidRDefault="00BD2809" w:rsidP="00BD2809">
            <w:pPr>
              <w:spacing w:after="0" w:line="240" w:lineRule="auto"/>
              <w:ind w:firstLine="18"/>
              <w:jc w:val="both"/>
              <w:rPr>
                <w:szCs w:val="24"/>
              </w:rPr>
            </w:pPr>
            <w:r>
              <w:rPr>
                <w:color w:val="000000"/>
                <w:szCs w:val="24"/>
                <w:lang w:eastAsia="lt-LT"/>
              </w:rPr>
              <w:t>2</w:t>
            </w:r>
            <w:r>
              <w:rPr>
                <w:szCs w:val="24"/>
              </w:rPr>
              <w:t xml:space="preserve">. Nacionalinis kibernetinio saugumo centras, įgyvendindamas kibernetinio saugumo politiką: </w:t>
            </w:r>
          </w:p>
          <w:p w14:paraId="7C3608AC" w14:textId="77777777" w:rsidR="00BD2809" w:rsidRDefault="00BD2809" w:rsidP="00BD2809">
            <w:pPr>
              <w:spacing w:after="0" w:line="240" w:lineRule="auto"/>
              <w:ind w:firstLine="18"/>
              <w:jc w:val="both"/>
            </w:pPr>
            <w:r>
              <w:rPr>
                <w:szCs w:val="24"/>
              </w:rPr>
              <w:t>13) kai būtina informuoti visuomenę siekiant išvengti kibernetinio incidento arba valdyti vykstantį kibernetinį incidentą, pasikonsultavęs su kibernetinio saugumo subjektu, pranešusiu apie kibernetinį incidentą, informuoja visuomenę apie pavienius kibernetinius incidentus arba reikalauja, kad tai padarytų kibernetinio saugumo subjektas;</w:t>
            </w:r>
          </w:p>
          <w:p w14:paraId="2D3C16BD" w14:textId="77777777" w:rsidR="00BD2809" w:rsidRDefault="00BD2809" w:rsidP="00BD2809">
            <w:pPr>
              <w:spacing w:after="0" w:line="240" w:lineRule="auto"/>
              <w:ind w:firstLine="18"/>
              <w:jc w:val="both"/>
              <w:rPr>
                <w:szCs w:val="24"/>
              </w:rPr>
            </w:pPr>
            <w:r>
              <w:rPr>
                <w:szCs w:val="24"/>
              </w:rPr>
              <w:t xml:space="preserve"> </w:t>
            </w:r>
          </w:p>
          <w:p w14:paraId="75411BBC" w14:textId="77777777" w:rsidR="00BD2809" w:rsidRDefault="00BD2809" w:rsidP="00BD2809">
            <w:pPr>
              <w:spacing w:after="0" w:line="240" w:lineRule="auto"/>
              <w:ind w:firstLine="18"/>
              <w:jc w:val="both"/>
            </w:pPr>
            <w:r>
              <w:rPr>
                <w:b/>
                <w:szCs w:val="24"/>
              </w:rPr>
              <w:t>12 straipsnis. Specialiosios kibernetinio saugumo subjektų pareigos</w:t>
            </w:r>
          </w:p>
          <w:p w14:paraId="77964C55" w14:textId="10253933" w:rsidR="00BD2809" w:rsidRDefault="00BD2809" w:rsidP="00BD2809">
            <w:pPr>
              <w:spacing w:after="0" w:line="240" w:lineRule="auto"/>
              <w:ind w:firstLine="18"/>
              <w:jc w:val="both"/>
              <w:rPr>
                <w:szCs w:val="24"/>
                <w:lang w:eastAsia="lt-LT"/>
              </w:rPr>
            </w:pPr>
            <w:r>
              <w:rPr>
                <w:szCs w:val="24"/>
              </w:rPr>
              <w:t xml:space="preserve">3. Viešųjų ryšių tinklų ir (arba) viešųjų elektroninių ryšių paslaugų teikėjai </w:t>
            </w:r>
            <w:r>
              <w:rPr>
                <w:szCs w:val="24"/>
                <w:lang w:eastAsia="lt-LT"/>
              </w:rPr>
              <w:t>viešai skelbia savo interneto svetainėse ar kitomis visuomenės informavimo priemonėmis paslaugų gavėjams rekomendacijas dėl priemonių kibernetiniam saugumui užtikrinti naudojantis viešųjų ryšių tinklų ir (arba)</w:t>
            </w:r>
            <w:r>
              <w:rPr>
                <w:color w:val="4F81BD"/>
                <w:szCs w:val="24"/>
                <w:lang w:eastAsia="lt-LT"/>
              </w:rPr>
              <w:t xml:space="preserve"> </w:t>
            </w:r>
            <w:r>
              <w:rPr>
                <w:szCs w:val="24"/>
                <w:lang w:eastAsia="lt-LT"/>
              </w:rPr>
              <w:t>viešųjų elektroninių ryšių paslaugų teikėjų teikiamomis paslaugomis.</w:t>
            </w:r>
          </w:p>
          <w:p w14:paraId="7F102341" w14:textId="77777777" w:rsidR="00BD2809" w:rsidRDefault="00BD2809" w:rsidP="00BD2809">
            <w:pPr>
              <w:spacing w:after="0" w:line="240" w:lineRule="auto"/>
              <w:ind w:firstLine="18"/>
              <w:jc w:val="both"/>
              <w:rPr>
                <w:szCs w:val="24"/>
                <w:lang w:eastAsia="lt-LT"/>
              </w:rPr>
            </w:pPr>
          </w:p>
          <w:p w14:paraId="25933641" w14:textId="568BA551" w:rsidR="00D119CD" w:rsidRDefault="00D119CD" w:rsidP="00BD2809">
            <w:pPr>
              <w:spacing w:after="0" w:line="240" w:lineRule="auto"/>
              <w:ind w:firstLine="18"/>
              <w:jc w:val="both"/>
              <w:rPr>
                <w:b/>
                <w:szCs w:val="24"/>
              </w:rPr>
            </w:pPr>
            <w:r>
              <w:rPr>
                <w:b/>
                <w:szCs w:val="24"/>
              </w:rPr>
              <w:t xml:space="preserve">Nutarimas Nr. </w:t>
            </w:r>
            <w:r w:rsidR="00173A06">
              <w:rPr>
                <w:b/>
                <w:szCs w:val="24"/>
              </w:rPr>
              <w:t>1209</w:t>
            </w:r>
          </w:p>
          <w:p w14:paraId="0FC36F60" w14:textId="031A1882" w:rsidR="00BD2809" w:rsidRDefault="00BD2809" w:rsidP="00BD2809">
            <w:pPr>
              <w:spacing w:after="0" w:line="240" w:lineRule="auto"/>
              <w:ind w:firstLine="18"/>
              <w:jc w:val="both"/>
              <w:rPr>
                <w:szCs w:val="24"/>
              </w:rPr>
            </w:pPr>
            <w:r w:rsidRPr="00ED5A2B">
              <w:rPr>
                <w:b/>
                <w:szCs w:val="24"/>
              </w:rPr>
              <w:t>Organizacinių ir techninių kibernetinio saugumo reikalavimų, taikomų kibernetinio saugumo subjektams, aprašas</w:t>
            </w:r>
            <w:r>
              <w:rPr>
                <w:szCs w:val="24"/>
              </w:rPr>
              <w:t xml:space="preserve"> </w:t>
            </w:r>
          </w:p>
          <w:p w14:paraId="5794745E"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r w:rsidRPr="00ED5A2B">
              <w:rPr>
                <w:rFonts w:eastAsia="Times New Roman"/>
                <w:color w:val="000000"/>
                <w:szCs w:val="24"/>
                <w:lang w:eastAsia="lt-LT"/>
              </w:rPr>
              <w:t>18. V</w:t>
            </w:r>
            <w:r w:rsidRPr="00ED5A2B">
              <w:rPr>
                <w:rFonts w:eastAsia="Times New Roman"/>
                <w:color w:val="00000A"/>
                <w:szCs w:val="24"/>
                <w:lang w:eastAsia="lt-LT"/>
              </w:rPr>
              <w:t>iešųjų ryšių tinklų ir (arba) viešųjų elektroninių ryšių paslaugų</w:t>
            </w:r>
            <w:r w:rsidRPr="00ED5A2B">
              <w:rPr>
                <w:rFonts w:eastAsia="Times New Roman"/>
                <w:color w:val="000000"/>
                <w:szCs w:val="24"/>
                <w:lang w:eastAsia="lt-LT"/>
              </w:rPr>
              <w:t xml:space="preserve"> teikėjai:</w:t>
            </w:r>
          </w:p>
          <w:p w14:paraId="75410EB9"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r w:rsidRPr="00ED5A2B">
              <w:rPr>
                <w:rFonts w:eastAsia="Times New Roman"/>
                <w:color w:val="000000"/>
                <w:szCs w:val="24"/>
                <w:lang w:eastAsia="lt-LT"/>
              </w:rPr>
              <w:lastRenderedPageBreak/>
              <w:t>18.6. neatlygintinai informuoja viešųjų elektroninių ryšių paslaugų gavėjus apie priemones, kuriomis viešųjų elektroninių ryšių paslaugų gavėjai gali pasinaudoti kibernetinių incidentų grėsmei, susijusiai su viešųjų elektroninių ryšių paslaugų gavėjų galiniais įrenginiais, pašalinti, ir nurodo tikėtinas tokių priemonių panaudojimo išlaidas;</w:t>
            </w:r>
          </w:p>
          <w:p w14:paraId="5BDEB3AF"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r w:rsidRPr="00ED5A2B">
              <w:rPr>
                <w:rFonts w:eastAsia="Times New Roman"/>
                <w:color w:val="000000"/>
                <w:szCs w:val="24"/>
                <w:lang w:eastAsia="lt-LT"/>
              </w:rPr>
              <w:t>18.7. ne vėliau kaip prieš penkias darbo dienas informuoja viešųjų elektroninių ryšių paslaugų gavėjus ir Nacionalinį kibernetinio saugumo centrą apie numatomus planinius darbus, kuriuos atliekant yra tikimybė sutrikdyti viešųjų ryšių tinklų ir (arba) viešųjų elektroninių ryšių paslaugų kibernetinį saugumą;</w:t>
            </w:r>
          </w:p>
          <w:p w14:paraId="09A030BF" w14:textId="77777777" w:rsidR="00BD2809" w:rsidRPr="00ED5A2B" w:rsidRDefault="00BD2809" w:rsidP="00BD2809">
            <w:pPr>
              <w:spacing w:after="0" w:line="240" w:lineRule="auto"/>
              <w:ind w:firstLine="18"/>
              <w:jc w:val="both"/>
              <w:textAlignment w:val="center"/>
              <w:rPr>
                <w:rFonts w:eastAsia="Times New Roman"/>
                <w:szCs w:val="24"/>
                <w:lang w:val="en-US" w:eastAsia="lt-LT"/>
              </w:rPr>
            </w:pPr>
            <w:r w:rsidRPr="00ED5A2B">
              <w:rPr>
                <w:rFonts w:eastAsia="Times New Roman"/>
                <w:color w:val="000000"/>
                <w:szCs w:val="24"/>
                <w:lang w:eastAsia="lt-LT"/>
              </w:rPr>
              <w:t>18.8. viešai skelbia rekomendacijas viešųjų elektroninių ryšių paslaugų gavėjams apie priemones kibernetiniam saugumui užtikrinti naudojantis viešųjų ryšių tinklų ir (arba) viešųjų elektroninių ryšių paslaugų teikėjų paslaugomis.</w:t>
            </w:r>
          </w:p>
          <w:p w14:paraId="52144924" w14:textId="76F5FBAA" w:rsidR="00BD2809" w:rsidRDefault="00BD2809" w:rsidP="00BD2809">
            <w:pPr>
              <w:spacing w:after="0" w:line="240" w:lineRule="auto"/>
              <w:ind w:firstLine="18"/>
              <w:jc w:val="both"/>
              <w:rPr>
                <w:szCs w:val="24"/>
                <w:lang w:eastAsia="lt-LT"/>
              </w:rPr>
            </w:pPr>
          </w:p>
          <w:p w14:paraId="71E0D626" w14:textId="77777777" w:rsidR="00036DB1" w:rsidRPr="005741F2" w:rsidRDefault="00036DB1" w:rsidP="00036DB1">
            <w:pPr>
              <w:spacing w:after="0" w:line="240" w:lineRule="auto"/>
              <w:jc w:val="both"/>
              <w:rPr>
                <w:b/>
                <w:bCs/>
                <w:szCs w:val="24"/>
              </w:rPr>
            </w:pPr>
            <w:r w:rsidRPr="005741F2">
              <w:rPr>
                <w:b/>
                <w:bCs/>
                <w:szCs w:val="24"/>
              </w:rPr>
              <w:t>ERĮ pakeitimo projektas</w:t>
            </w:r>
          </w:p>
          <w:p w14:paraId="59846E22" w14:textId="77777777" w:rsidR="00036DB1" w:rsidRPr="002F5A8E" w:rsidRDefault="00036DB1" w:rsidP="00036DB1">
            <w:pPr>
              <w:spacing w:after="0" w:line="240" w:lineRule="auto"/>
              <w:jc w:val="both"/>
              <w:rPr>
                <w:b/>
                <w:bCs/>
                <w:szCs w:val="24"/>
              </w:rPr>
            </w:pPr>
            <w:r w:rsidRPr="002F5A8E">
              <w:rPr>
                <w:b/>
                <w:bCs/>
                <w:szCs w:val="24"/>
              </w:rPr>
              <w:t>Lietuvos Respublikos elektroninių ryšių įstatymas</w:t>
            </w:r>
          </w:p>
          <w:p w14:paraId="4881F1C8" w14:textId="77777777" w:rsidR="00036DB1" w:rsidRDefault="00036DB1" w:rsidP="00036DB1">
            <w:pPr>
              <w:spacing w:after="0" w:line="240" w:lineRule="auto"/>
              <w:ind w:firstLine="720"/>
              <w:jc w:val="both"/>
              <w:rPr>
                <w:b/>
                <w:bCs/>
                <w:szCs w:val="24"/>
                <w:lang w:eastAsia="lt-LT"/>
              </w:rPr>
            </w:pPr>
          </w:p>
          <w:p w14:paraId="3C2560EB" w14:textId="77777777" w:rsidR="00036DB1" w:rsidRPr="00261FA3" w:rsidRDefault="00036DB1" w:rsidP="00036DB1">
            <w:pPr>
              <w:spacing w:after="0" w:line="240" w:lineRule="auto"/>
              <w:ind w:firstLine="18"/>
              <w:jc w:val="both"/>
              <w:rPr>
                <w:b/>
                <w:bCs/>
                <w:szCs w:val="24"/>
              </w:rPr>
            </w:pPr>
            <w:r w:rsidRPr="00261FA3">
              <w:rPr>
                <w:b/>
                <w:bCs/>
                <w:szCs w:val="24"/>
                <w:lang w:eastAsia="lt-LT"/>
              </w:rPr>
              <w:t xml:space="preserve">51 straipsnis. Viešųjų </w:t>
            </w:r>
            <w:r w:rsidRPr="00261FA3">
              <w:rPr>
                <w:b/>
                <w:bCs/>
                <w:szCs w:val="24"/>
              </w:rPr>
              <w:t xml:space="preserve">elektroninių </w:t>
            </w:r>
            <w:r w:rsidRPr="00261FA3">
              <w:rPr>
                <w:b/>
                <w:bCs/>
                <w:szCs w:val="24"/>
                <w:lang w:eastAsia="lt-LT"/>
              </w:rPr>
              <w:t>ryšių tinklų vientisumas</w:t>
            </w:r>
          </w:p>
          <w:p w14:paraId="135A13FD" w14:textId="5DBF619D" w:rsidR="00BD2809" w:rsidRDefault="00036DB1" w:rsidP="00BD2809">
            <w:pPr>
              <w:spacing w:after="0" w:line="240" w:lineRule="auto"/>
              <w:ind w:firstLine="18"/>
              <w:jc w:val="both"/>
              <w:rPr>
                <w:szCs w:val="24"/>
                <w:lang w:eastAsia="lt-LT"/>
              </w:rPr>
            </w:pPr>
            <w:r>
              <w:rPr>
                <w:b/>
                <w:szCs w:val="24"/>
              </w:rPr>
              <w:t xml:space="preserve">2. </w:t>
            </w:r>
            <w:r w:rsidRPr="00036DB1">
              <w:rPr>
                <w:b/>
                <w:bCs/>
                <w:szCs w:val="24"/>
                <w:lang w:eastAsia="lt-LT"/>
              </w:rPr>
              <w:t xml:space="preserve">Ryšių reguliavimo tarnyba gali nustatyti techninius ir organizacinius reikalavimus viešųjų </w:t>
            </w:r>
            <w:r w:rsidRPr="00036DB1">
              <w:rPr>
                <w:b/>
                <w:bCs/>
                <w:szCs w:val="24"/>
              </w:rPr>
              <w:t xml:space="preserve">elektroninių </w:t>
            </w:r>
            <w:r w:rsidRPr="00036DB1">
              <w:rPr>
                <w:b/>
                <w:bCs/>
                <w:szCs w:val="24"/>
                <w:lang w:eastAsia="lt-LT"/>
              </w:rPr>
              <w:t>ryšių tinklų vientisumui užtikrinti.</w:t>
            </w:r>
          </w:p>
          <w:p w14:paraId="1210B0D6" w14:textId="19AA9B6C" w:rsidR="00036DB1" w:rsidRDefault="00036DB1" w:rsidP="00BD2809">
            <w:pPr>
              <w:spacing w:after="0" w:line="240" w:lineRule="auto"/>
              <w:ind w:firstLine="18"/>
              <w:jc w:val="both"/>
              <w:rPr>
                <w:b/>
                <w:szCs w:val="24"/>
              </w:rPr>
            </w:pPr>
          </w:p>
          <w:p w14:paraId="41194950" w14:textId="77777777" w:rsidR="00794D4A" w:rsidRDefault="00794D4A" w:rsidP="00BD2809">
            <w:pPr>
              <w:spacing w:after="0" w:line="240" w:lineRule="auto"/>
              <w:ind w:firstLine="18"/>
              <w:jc w:val="both"/>
              <w:rPr>
                <w:b/>
                <w:szCs w:val="24"/>
              </w:rPr>
            </w:pPr>
          </w:p>
          <w:p w14:paraId="6A8A18B7" w14:textId="556FB728" w:rsidR="00A577C6" w:rsidRPr="007714FB" w:rsidRDefault="007714FB" w:rsidP="00BD2809">
            <w:pPr>
              <w:spacing w:after="0" w:line="240" w:lineRule="auto"/>
              <w:ind w:firstLine="18"/>
              <w:jc w:val="both"/>
              <w:rPr>
                <w:b/>
                <w:bCs/>
              </w:rPr>
            </w:pPr>
            <w:r w:rsidRPr="007714FB">
              <w:rPr>
                <w:b/>
                <w:bCs/>
              </w:rPr>
              <w:t>Įsakymas Nr. 1V-394</w:t>
            </w:r>
          </w:p>
          <w:p w14:paraId="39D24ECD" w14:textId="5425DD12" w:rsidR="007714FB" w:rsidRPr="007714FB" w:rsidRDefault="007714FB" w:rsidP="00BD2809">
            <w:pPr>
              <w:spacing w:after="0" w:line="240" w:lineRule="auto"/>
              <w:ind w:firstLine="18"/>
              <w:jc w:val="both"/>
              <w:rPr>
                <w:b/>
                <w:bCs/>
                <w:szCs w:val="24"/>
              </w:rPr>
            </w:pPr>
            <w:r w:rsidRPr="007714FB">
              <w:rPr>
                <w:b/>
                <w:bCs/>
                <w:lang w:eastAsia="zh-CN"/>
              </w:rPr>
              <w:t>V</w:t>
            </w:r>
            <w:r w:rsidRPr="007714FB">
              <w:rPr>
                <w:b/>
                <w:bCs/>
              </w:rPr>
              <w:t>iešųjų ryšių tinklų vientisumo užtikrinimo taisyklėse</w:t>
            </w:r>
          </w:p>
          <w:p w14:paraId="69CA12F5" w14:textId="161F49FD" w:rsidR="00BD2809" w:rsidRPr="00676853" w:rsidRDefault="00BD2809" w:rsidP="00BD2809">
            <w:pPr>
              <w:spacing w:after="0" w:line="240" w:lineRule="auto"/>
              <w:ind w:right="-1" w:firstLine="18"/>
              <w:jc w:val="both"/>
              <w:textAlignment w:val="center"/>
              <w:rPr>
                <w:rFonts w:eastAsia="Times New Roman"/>
                <w:szCs w:val="24"/>
                <w:lang w:eastAsia="lt-LT"/>
              </w:rPr>
            </w:pPr>
            <w:r>
              <w:rPr>
                <w:rFonts w:eastAsia="Times New Roman"/>
                <w:color w:val="000000"/>
                <w:szCs w:val="24"/>
                <w:lang w:val="en-US" w:eastAsia="lt-LT"/>
              </w:rPr>
              <w:t xml:space="preserve">3. </w:t>
            </w:r>
            <w:r>
              <w:rPr>
                <w:rFonts w:eastAsia="Times New Roman"/>
                <w:color w:val="00000A"/>
                <w:szCs w:val="24"/>
                <w:lang w:eastAsia="lt-LT"/>
              </w:rPr>
              <w:t xml:space="preserve">Viešųjų ryšių tinklų </w:t>
            </w:r>
            <w:r>
              <w:rPr>
                <w:rFonts w:eastAsia="Times New Roman"/>
                <w:color w:val="000000"/>
                <w:szCs w:val="24"/>
                <w:lang w:eastAsia="lt-LT"/>
              </w:rPr>
              <w:t>teikėjai</w:t>
            </w:r>
            <w:r w:rsidRPr="00F97153">
              <w:rPr>
                <w:rFonts w:eastAsia="Times New Roman"/>
                <w:color w:val="000000"/>
                <w:szCs w:val="24"/>
                <w:lang w:eastAsia="lt-LT"/>
              </w:rPr>
              <w:t xml:space="preserve"> privalo:</w:t>
            </w:r>
            <w:bookmarkStart w:id="97" w:name="part_b0ccfbf709cd4e7bad57cc05ea4e93da"/>
            <w:bookmarkStart w:id="98" w:name="part_221e0c8b7d744b9cb9f938c1f2a8a3f0"/>
            <w:bookmarkStart w:id="99" w:name="part_87e279f4ca814579ac00ccf42afb7893"/>
            <w:bookmarkEnd w:id="97"/>
            <w:bookmarkEnd w:id="98"/>
            <w:bookmarkEnd w:id="99"/>
            <w:r w:rsidRPr="00F97153">
              <w:rPr>
                <w:rFonts w:eastAsia="Times New Roman"/>
                <w:color w:val="000000"/>
                <w:szCs w:val="24"/>
                <w:lang w:eastAsia="lt-LT"/>
              </w:rPr>
              <w:t xml:space="preserve"> </w:t>
            </w:r>
          </w:p>
          <w:p w14:paraId="6F46C1BE" w14:textId="77777777" w:rsidR="00BD2809" w:rsidRPr="00F97153" w:rsidRDefault="00BD2809" w:rsidP="00BD2809">
            <w:pPr>
              <w:spacing w:after="0" w:line="240" w:lineRule="auto"/>
              <w:ind w:right="-1" w:firstLine="18"/>
              <w:jc w:val="both"/>
              <w:textAlignment w:val="center"/>
              <w:rPr>
                <w:rFonts w:eastAsia="Times New Roman"/>
                <w:szCs w:val="24"/>
                <w:lang w:eastAsia="lt-LT"/>
              </w:rPr>
            </w:pPr>
            <w:r>
              <w:rPr>
                <w:rFonts w:eastAsia="Times New Roman"/>
                <w:color w:val="000000"/>
                <w:szCs w:val="24"/>
                <w:lang w:eastAsia="lt-LT"/>
              </w:rPr>
              <w:t>3</w:t>
            </w:r>
            <w:r w:rsidRPr="00F97153">
              <w:rPr>
                <w:rFonts w:eastAsia="Times New Roman"/>
                <w:color w:val="000000"/>
                <w:szCs w:val="24"/>
                <w:lang w:eastAsia="lt-LT"/>
              </w:rPr>
              <w:t>.</w:t>
            </w:r>
            <w:r>
              <w:rPr>
                <w:rFonts w:eastAsia="Times New Roman"/>
                <w:color w:val="000000"/>
                <w:szCs w:val="24"/>
                <w:lang w:eastAsia="lt-LT"/>
              </w:rPr>
              <w:t>2</w:t>
            </w:r>
            <w:r w:rsidRPr="00F97153">
              <w:rPr>
                <w:rFonts w:eastAsia="Times New Roman"/>
                <w:color w:val="000000"/>
                <w:szCs w:val="24"/>
                <w:lang w:eastAsia="lt-LT"/>
              </w:rPr>
              <w:t>. nedelsdami nemokamai informuoti viešųjų elektroninių ryšių paslaugų</w:t>
            </w:r>
            <w:r>
              <w:rPr>
                <w:rFonts w:eastAsia="Times New Roman"/>
                <w:color w:val="000000"/>
                <w:szCs w:val="24"/>
                <w:lang w:eastAsia="lt-LT"/>
              </w:rPr>
              <w:t xml:space="preserve"> teikėjus, kurie teikia viešąsias elektroninių ryšių paslaugas naudodamiesi v</w:t>
            </w:r>
            <w:r>
              <w:rPr>
                <w:rFonts w:eastAsia="Times New Roman"/>
                <w:color w:val="00000A"/>
                <w:szCs w:val="24"/>
                <w:lang w:eastAsia="lt-LT"/>
              </w:rPr>
              <w:t>iešojo ryšių tinklo</w:t>
            </w:r>
            <w:r>
              <w:rPr>
                <w:rFonts w:eastAsia="Times New Roman"/>
                <w:color w:val="000000"/>
                <w:szCs w:val="24"/>
                <w:lang w:eastAsia="lt-LT"/>
              </w:rPr>
              <w:t xml:space="preserve"> teikėjo viešuoju ryšių tinklu, ir </w:t>
            </w:r>
            <w:r w:rsidRPr="00F97153">
              <w:rPr>
                <w:rFonts w:eastAsia="Times New Roman"/>
                <w:color w:val="000000"/>
                <w:szCs w:val="24"/>
                <w:lang w:eastAsia="lt-LT"/>
              </w:rPr>
              <w:t>viešųjų elektroninių ryšių paslaugų gavėjus</w:t>
            </w:r>
            <w:r>
              <w:rPr>
                <w:rFonts w:eastAsia="Times New Roman"/>
                <w:color w:val="000000"/>
                <w:szCs w:val="24"/>
                <w:lang w:eastAsia="lt-LT"/>
              </w:rPr>
              <w:t>, kuriems v</w:t>
            </w:r>
            <w:r>
              <w:rPr>
                <w:rFonts w:eastAsia="Times New Roman"/>
                <w:color w:val="00000A"/>
                <w:szCs w:val="24"/>
                <w:lang w:eastAsia="lt-LT"/>
              </w:rPr>
              <w:t>iešojo ryšių tinklo</w:t>
            </w:r>
            <w:r>
              <w:rPr>
                <w:rFonts w:eastAsia="Times New Roman"/>
                <w:color w:val="000000"/>
                <w:szCs w:val="24"/>
                <w:lang w:eastAsia="lt-LT"/>
              </w:rPr>
              <w:t xml:space="preserve"> teikėjas teikia viešąsias elektroninių ryšių paslaugas,</w:t>
            </w:r>
            <w:r w:rsidRPr="00F97153">
              <w:rPr>
                <w:rFonts w:eastAsia="Times New Roman"/>
                <w:color w:val="000000"/>
                <w:szCs w:val="24"/>
                <w:lang w:eastAsia="lt-LT"/>
              </w:rPr>
              <w:t xml:space="preserve"> apie dėl vientisumo </w:t>
            </w:r>
            <w:r w:rsidRPr="00F97153">
              <w:rPr>
                <w:rFonts w:eastAsia="Times New Roman"/>
                <w:color w:val="000000"/>
                <w:szCs w:val="24"/>
                <w:lang w:eastAsia="lt-LT"/>
              </w:rPr>
              <w:lastRenderedPageBreak/>
              <w:t xml:space="preserve">pažeidimo kilusius viešųjų ryšių tinklų ir (arba) </w:t>
            </w:r>
            <w:r>
              <w:rPr>
                <w:rFonts w:eastAsia="Times New Roman"/>
                <w:color w:val="000000"/>
                <w:szCs w:val="24"/>
                <w:lang w:eastAsia="lt-LT"/>
              </w:rPr>
              <w:t xml:space="preserve">šiais tinklais teikiamų </w:t>
            </w:r>
            <w:r w:rsidRPr="00F97153">
              <w:rPr>
                <w:rFonts w:eastAsia="Times New Roman"/>
                <w:color w:val="000000"/>
                <w:szCs w:val="24"/>
                <w:lang w:eastAsia="lt-LT"/>
              </w:rPr>
              <w:t>viešųjų elektroninių ryšių paslaugų teikimo sutrikimus;</w:t>
            </w:r>
            <w:r>
              <w:rPr>
                <w:rFonts w:eastAsia="Times New Roman"/>
                <w:color w:val="000000"/>
                <w:szCs w:val="24"/>
                <w:lang w:eastAsia="lt-LT"/>
              </w:rPr>
              <w:t xml:space="preserve"> </w:t>
            </w:r>
            <w:bookmarkStart w:id="100" w:name="part_f8d1c2a7247443b6a47d732fba1ce606"/>
            <w:bookmarkEnd w:id="100"/>
          </w:p>
          <w:p w14:paraId="31C0265D" w14:textId="6380F6A9" w:rsidR="00BD2809" w:rsidRPr="007714FB" w:rsidRDefault="00BD2809" w:rsidP="007714FB">
            <w:pPr>
              <w:spacing w:after="0" w:line="240" w:lineRule="auto"/>
              <w:ind w:right="-1"/>
              <w:jc w:val="both"/>
              <w:textAlignment w:val="center"/>
              <w:rPr>
                <w:rFonts w:eastAsia="Times New Roman"/>
                <w:color w:val="000000"/>
                <w:szCs w:val="24"/>
                <w:lang w:eastAsia="lt-LT"/>
              </w:rPr>
            </w:pPr>
            <w:bookmarkStart w:id="101" w:name="part_c3b3d8f1fd5440a99383a72e25601246"/>
            <w:bookmarkEnd w:id="101"/>
            <w:r>
              <w:rPr>
                <w:rFonts w:eastAsia="Times New Roman"/>
                <w:color w:val="000000"/>
                <w:szCs w:val="24"/>
                <w:lang w:eastAsia="lt-LT"/>
              </w:rPr>
              <w:t>3</w:t>
            </w:r>
            <w:r w:rsidRPr="00295D95">
              <w:rPr>
                <w:rFonts w:eastAsia="Times New Roman"/>
                <w:color w:val="000000"/>
                <w:szCs w:val="24"/>
                <w:lang w:eastAsia="lt-LT"/>
              </w:rPr>
              <w:t xml:space="preserve">.3. ne vėliau kaip prieš 5 darbo dienas informuoti viešųjų elektroninių ryšių paslaugų teikėjus, kurie teikia viešąsias elektroninių ryšių paslaugas naudodamiesi </w:t>
            </w:r>
            <w:r>
              <w:rPr>
                <w:rFonts w:eastAsia="Times New Roman"/>
                <w:color w:val="000000"/>
                <w:szCs w:val="24"/>
                <w:lang w:eastAsia="lt-LT"/>
              </w:rPr>
              <w:t>v</w:t>
            </w:r>
            <w:r>
              <w:rPr>
                <w:rFonts w:eastAsia="Times New Roman"/>
                <w:color w:val="00000A"/>
                <w:szCs w:val="24"/>
                <w:lang w:eastAsia="lt-LT"/>
              </w:rPr>
              <w:t>iešojo ryšių tinklo</w:t>
            </w:r>
            <w:r>
              <w:rPr>
                <w:rFonts w:eastAsia="Times New Roman"/>
                <w:color w:val="000000"/>
                <w:szCs w:val="24"/>
                <w:lang w:eastAsia="lt-LT"/>
              </w:rPr>
              <w:t xml:space="preserve"> </w:t>
            </w:r>
            <w:r w:rsidRPr="00295D95">
              <w:rPr>
                <w:rFonts w:eastAsia="Times New Roman"/>
                <w:color w:val="000000"/>
                <w:szCs w:val="24"/>
                <w:lang w:eastAsia="lt-LT"/>
              </w:rPr>
              <w:t xml:space="preserve">teikėjo viešuoju ryšių tinklu, viešųjų elektroninių ryšių paslaugų gavėjus, kuriems </w:t>
            </w:r>
            <w:r>
              <w:rPr>
                <w:rFonts w:eastAsia="Times New Roman"/>
                <w:color w:val="000000"/>
                <w:szCs w:val="24"/>
                <w:lang w:eastAsia="lt-LT"/>
              </w:rPr>
              <w:t>v</w:t>
            </w:r>
            <w:r>
              <w:rPr>
                <w:rFonts w:eastAsia="Times New Roman"/>
                <w:color w:val="00000A"/>
                <w:szCs w:val="24"/>
                <w:lang w:eastAsia="lt-LT"/>
              </w:rPr>
              <w:t>iešojo ryšių tinklo</w:t>
            </w:r>
            <w:r>
              <w:rPr>
                <w:rFonts w:eastAsia="Times New Roman"/>
                <w:color w:val="000000"/>
                <w:szCs w:val="24"/>
                <w:lang w:eastAsia="lt-LT"/>
              </w:rPr>
              <w:t xml:space="preserve"> </w:t>
            </w:r>
            <w:r w:rsidRPr="00295D95">
              <w:rPr>
                <w:rFonts w:eastAsia="Times New Roman"/>
                <w:color w:val="000000"/>
                <w:szCs w:val="24"/>
                <w:lang w:eastAsia="lt-LT"/>
              </w:rPr>
              <w:t>teikėjas teikia viešąsias elektroninių ryšių paslaugas, ir Tarnybą apie numatomus planinius darbus, kuriuos atliekant yra tikimybė sutrikdyti viešųjų ryšių tinklų vientisumą ir (arba) šiais tinklais teikiamų viešųjų elektroninių ryšių paslaugų nepertraukiamą teikimą.</w:t>
            </w:r>
          </w:p>
        </w:tc>
        <w:tc>
          <w:tcPr>
            <w:tcW w:w="536" w:type="pct"/>
          </w:tcPr>
          <w:p w14:paraId="338C9095" w14:textId="577048D4"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22E91F8F" w14:textId="77777777" w:rsidTr="00794D4A">
        <w:trPr>
          <w:trHeight w:val="404"/>
        </w:trPr>
        <w:tc>
          <w:tcPr>
            <w:tcW w:w="2192" w:type="pct"/>
          </w:tcPr>
          <w:p w14:paraId="0673554E" w14:textId="448C2278" w:rsidR="00BD2809" w:rsidRPr="00CB4F58" w:rsidRDefault="00BD2809" w:rsidP="00BD2809">
            <w:pPr>
              <w:autoSpaceDE w:val="0"/>
              <w:autoSpaceDN w:val="0"/>
              <w:adjustRightInd w:val="0"/>
              <w:spacing w:after="0" w:line="240" w:lineRule="auto"/>
              <w:jc w:val="both"/>
              <w:rPr>
                <w:szCs w:val="24"/>
                <w:lang w:eastAsia="lt-LT"/>
              </w:rPr>
            </w:pPr>
            <w:r w:rsidRPr="002859AA">
              <w:rPr>
                <w:szCs w:val="24"/>
                <w:lang w:eastAsia="lt-LT"/>
              </w:rPr>
              <w:lastRenderedPageBreak/>
              <w:t>4.</w:t>
            </w:r>
            <w:r>
              <w:rPr>
                <w:szCs w:val="24"/>
                <w:lang w:eastAsia="lt-LT"/>
              </w:rPr>
              <w:t xml:space="preserve"> </w:t>
            </w:r>
            <w:r w:rsidRPr="002859AA">
              <w:rPr>
                <w:szCs w:val="24"/>
                <w:lang w:eastAsia="lt-LT"/>
              </w:rPr>
              <w:t>Šis straipsnis nedaro poveikio Reglamentui (ES) 2016/679 ir Direktyvai 2002/58/EB.</w:t>
            </w:r>
          </w:p>
        </w:tc>
        <w:tc>
          <w:tcPr>
            <w:tcW w:w="2272" w:type="pct"/>
          </w:tcPr>
          <w:p w14:paraId="119C3D06" w14:textId="3FD16CCC" w:rsidR="00BD2809" w:rsidRPr="00BC6859" w:rsidRDefault="00924335" w:rsidP="00BD2809">
            <w:pPr>
              <w:pStyle w:val="Hyperlink1"/>
              <w:tabs>
                <w:tab w:val="left" w:pos="567"/>
              </w:tabs>
              <w:ind w:firstLine="0"/>
              <w:rPr>
                <w:rFonts w:ascii="Times New Roman" w:hAnsi="Times New Roman"/>
                <w:sz w:val="24"/>
                <w:szCs w:val="24"/>
                <w:highlight w:val="green"/>
              </w:rPr>
            </w:pPr>
            <w:r>
              <w:rPr>
                <w:rFonts w:ascii="Times New Roman" w:hAnsi="Times New Roman"/>
                <w:i/>
                <w:iCs/>
                <w:sz w:val="24"/>
                <w:szCs w:val="24"/>
                <w:lang w:val="lt-LT"/>
              </w:rPr>
              <w:t xml:space="preserve">Šios </w:t>
            </w:r>
            <w:r w:rsidR="003522E9">
              <w:rPr>
                <w:rFonts w:ascii="Times New Roman" w:hAnsi="Times New Roman"/>
                <w:i/>
                <w:iCs/>
                <w:sz w:val="24"/>
                <w:szCs w:val="24"/>
                <w:lang w:val="lt-LT"/>
              </w:rPr>
              <w:t>dalies</w:t>
            </w:r>
            <w:r>
              <w:rPr>
                <w:rFonts w:ascii="Times New Roman" w:hAnsi="Times New Roman"/>
                <w:i/>
                <w:iCs/>
                <w:sz w:val="24"/>
                <w:szCs w:val="24"/>
                <w:lang w:val="lt-LT"/>
              </w:rPr>
              <w:t xml:space="preserve"> </w:t>
            </w:r>
            <w:r w:rsidR="003522E9">
              <w:rPr>
                <w:rFonts w:ascii="Times New Roman" w:hAnsi="Times New Roman"/>
                <w:i/>
                <w:iCs/>
                <w:sz w:val="24"/>
                <w:szCs w:val="24"/>
                <w:lang w:val="lt-LT"/>
              </w:rPr>
              <w:t xml:space="preserve">papildomai </w:t>
            </w:r>
            <w:r>
              <w:rPr>
                <w:rFonts w:ascii="Times New Roman" w:hAnsi="Times New Roman"/>
                <w:i/>
                <w:iCs/>
                <w:sz w:val="24"/>
                <w:szCs w:val="24"/>
                <w:lang w:val="lt-LT"/>
              </w:rPr>
              <w:t xml:space="preserve">perkelti ir įgyvendinti nereikia, nes </w:t>
            </w:r>
            <w:r w:rsidR="003522E9">
              <w:rPr>
                <w:rFonts w:ascii="Times New Roman" w:hAnsi="Times New Roman"/>
                <w:i/>
                <w:iCs/>
                <w:sz w:val="24"/>
                <w:szCs w:val="24"/>
                <w:lang w:val="lt-LT"/>
              </w:rPr>
              <w:t xml:space="preserve">Direktyvos </w:t>
            </w:r>
            <w:r>
              <w:rPr>
                <w:rFonts w:ascii="Times New Roman" w:hAnsi="Times New Roman"/>
                <w:i/>
                <w:iCs/>
                <w:sz w:val="24"/>
                <w:szCs w:val="24"/>
                <w:lang w:val="lt-LT"/>
              </w:rPr>
              <w:t xml:space="preserve">nacionalinės įgyvendinimo priemonės priimamos nedarant įtakos </w:t>
            </w:r>
            <w:r w:rsidR="003522E9" w:rsidRPr="003522E9">
              <w:rPr>
                <w:rFonts w:ascii="Times New Roman" w:hAnsi="Times New Roman"/>
                <w:i/>
                <w:iCs/>
                <w:sz w:val="24"/>
                <w:szCs w:val="24"/>
                <w:lang w:val="lt-LT"/>
              </w:rPr>
              <w:t>Reglament</w:t>
            </w:r>
            <w:r w:rsidR="003522E9">
              <w:rPr>
                <w:rFonts w:ascii="Times New Roman" w:hAnsi="Times New Roman"/>
                <w:i/>
                <w:iCs/>
                <w:sz w:val="24"/>
                <w:szCs w:val="24"/>
                <w:lang w:val="lt-LT"/>
              </w:rPr>
              <w:t>o</w:t>
            </w:r>
            <w:r w:rsidR="003522E9" w:rsidRPr="003522E9">
              <w:rPr>
                <w:rFonts w:ascii="Times New Roman" w:hAnsi="Times New Roman"/>
                <w:i/>
                <w:iCs/>
                <w:sz w:val="24"/>
                <w:szCs w:val="24"/>
                <w:lang w:val="lt-LT"/>
              </w:rPr>
              <w:t xml:space="preserve"> (ES) 2016/679 ir Direktyv</w:t>
            </w:r>
            <w:r w:rsidR="003522E9">
              <w:rPr>
                <w:rFonts w:ascii="Times New Roman" w:hAnsi="Times New Roman"/>
                <w:i/>
                <w:iCs/>
                <w:sz w:val="24"/>
                <w:szCs w:val="24"/>
                <w:lang w:val="lt-LT"/>
              </w:rPr>
              <w:t>ą</w:t>
            </w:r>
            <w:r w:rsidR="003522E9" w:rsidRPr="003522E9">
              <w:rPr>
                <w:rFonts w:ascii="Times New Roman" w:hAnsi="Times New Roman"/>
                <w:i/>
                <w:iCs/>
                <w:sz w:val="24"/>
                <w:szCs w:val="24"/>
                <w:lang w:val="lt-LT"/>
              </w:rPr>
              <w:t xml:space="preserve"> 2002/58/EB</w:t>
            </w:r>
            <w:r w:rsidR="003522E9">
              <w:rPr>
                <w:rFonts w:ascii="Times New Roman" w:hAnsi="Times New Roman"/>
                <w:i/>
                <w:iCs/>
                <w:sz w:val="24"/>
                <w:szCs w:val="24"/>
                <w:lang w:val="lt-LT"/>
              </w:rPr>
              <w:t xml:space="preserve"> perkeliančioms nuostatoms.</w:t>
            </w:r>
          </w:p>
        </w:tc>
        <w:tc>
          <w:tcPr>
            <w:tcW w:w="536" w:type="pct"/>
          </w:tcPr>
          <w:p w14:paraId="31DDBEAF" w14:textId="77777777" w:rsidR="00BD2809" w:rsidRPr="00835229" w:rsidRDefault="00BD2809" w:rsidP="00BD2809">
            <w:pPr>
              <w:spacing w:after="0" w:line="240" w:lineRule="auto"/>
              <w:ind w:right="-109"/>
              <w:jc w:val="center"/>
              <w:rPr>
                <w:szCs w:val="24"/>
              </w:rPr>
            </w:pPr>
          </w:p>
        </w:tc>
      </w:tr>
      <w:tr w:rsidR="00BD2809" w:rsidRPr="00835229" w14:paraId="5FEC5CCB" w14:textId="77777777" w:rsidTr="00794D4A">
        <w:trPr>
          <w:trHeight w:val="404"/>
        </w:trPr>
        <w:tc>
          <w:tcPr>
            <w:tcW w:w="2192" w:type="pct"/>
          </w:tcPr>
          <w:p w14:paraId="25D20A44" w14:textId="7A07E309" w:rsidR="00BD2809" w:rsidRDefault="00BD2809" w:rsidP="00BD2809">
            <w:pPr>
              <w:autoSpaceDE w:val="0"/>
              <w:autoSpaceDN w:val="0"/>
              <w:adjustRightInd w:val="0"/>
              <w:spacing w:after="0" w:line="240" w:lineRule="auto"/>
              <w:jc w:val="both"/>
              <w:rPr>
                <w:szCs w:val="24"/>
                <w:lang w:eastAsia="lt-LT"/>
              </w:rPr>
            </w:pPr>
            <w:r w:rsidRPr="002859AA">
              <w:rPr>
                <w:szCs w:val="24"/>
                <w:lang w:eastAsia="lt-LT"/>
              </w:rPr>
              <w:t>5.</w:t>
            </w:r>
            <w:r>
              <w:rPr>
                <w:szCs w:val="24"/>
                <w:lang w:eastAsia="lt-LT"/>
              </w:rPr>
              <w:t xml:space="preserve"> </w:t>
            </w:r>
            <w:r w:rsidRPr="002859AA">
              <w:rPr>
                <w:szCs w:val="24"/>
                <w:lang w:eastAsia="lt-LT"/>
              </w:rPr>
              <w:t>Komisija, kuo labiau atsižvelgdama į ENISA nuomonę, gali priimti įgyvendinimo aktus, kuriuose būtų išsamiai išdėstytos 1 dalyje nurodytos techninės ir organizacinės priemonės, taip pat aplinkybės, forma ir procedūros, taikomos pranešimo reikalavimams pagal 2 dalį. Jie kuo labiau grindžiami Europos ir tarptautiniais standartais ir netrukdo valstybėms narėms patvirtinti papildomus reikalavimus siekiant šio straipsnio 1 dalyje nustatytų tikslų.</w:t>
            </w:r>
          </w:p>
          <w:p w14:paraId="1B9DC89B" w14:textId="77777777" w:rsidR="00BD2809" w:rsidRPr="002859AA" w:rsidRDefault="00BD2809" w:rsidP="00BD2809">
            <w:pPr>
              <w:autoSpaceDE w:val="0"/>
              <w:autoSpaceDN w:val="0"/>
              <w:adjustRightInd w:val="0"/>
              <w:spacing w:after="0" w:line="240" w:lineRule="auto"/>
              <w:jc w:val="both"/>
              <w:rPr>
                <w:szCs w:val="24"/>
                <w:lang w:eastAsia="lt-LT"/>
              </w:rPr>
            </w:pPr>
          </w:p>
          <w:p w14:paraId="5BA0B07E" w14:textId="05E09A5F" w:rsidR="00BD2809" w:rsidRDefault="00BD2809" w:rsidP="00BD2809">
            <w:pPr>
              <w:autoSpaceDE w:val="0"/>
              <w:autoSpaceDN w:val="0"/>
              <w:adjustRightInd w:val="0"/>
              <w:spacing w:after="0" w:line="240" w:lineRule="auto"/>
              <w:jc w:val="both"/>
            </w:pPr>
            <w:r w:rsidRPr="002859AA">
              <w:rPr>
                <w:szCs w:val="24"/>
                <w:lang w:eastAsia="lt-LT"/>
              </w:rPr>
              <w:t>Tie įgyvendinimo aktai priimami laikantis 118 straipsnio 4 dalyje nurodytos nagrinėjimo procedūros.</w:t>
            </w:r>
          </w:p>
        </w:tc>
        <w:tc>
          <w:tcPr>
            <w:tcW w:w="2272" w:type="pct"/>
          </w:tcPr>
          <w:p w14:paraId="3E9FC277" w14:textId="0D1AB734" w:rsidR="00BD2809" w:rsidRPr="00373D1A" w:rsidRDefault="003F13C2" w:rsidP="00BD2809">
            <w:pPr>
              <w:pStyle w:val="Hyperlink1"/>
              <w:tabs>
                <w:tab w:val="left" w:pos="567"/>
              </w:tabs>
              <w:ind w:firstLine="0"/>
              <w:rPr>
                <w:rFonts w:ascii="Times New Roman" w:hAnsi="Times New Roman"/>
                <w:sz w:val="24"/>
                <w:szCs w:val="24"/>
                <w:highlight w:val="green"/>
                <w:lang w:val="lt-LT"/>
              </w:rPr>
            </w:pPr>
            <w:r>
              <w:rPr>
                <w:rFonts w:ascii="Times New Roman" w:hAnsi="Times New Roman"/>
                <w:i/>
                <w:iCs/>
                <w:sz w:val="24"/>
                <w:szCs w:val="24"/>
                <w:lang w:val="lt-LT"/>
              </w:rPr>
              <w:t>Šios dalies perkelti ir įgyvendinti nereikia, nes ji skirta Europos Komisijai.</w:t>
            </w:r>
          </w:p>
        </w:tc>
        <w:tc>
          <w:tcPr>
            <w:tcW w:w="536" w:type="pct"/>
          </w:tcPr>
          <w:p w14:paraId="11F43044" w14:textId="77777777" w:rsidR="00BD2809" w:rsidRPr="00835229" w:rsidRDefault="00BD2809" w:rsidP="00BD2809">
            <w:pPr>
              <w:spacing w:after="0" w:line="240" w:lineRule="auto"/>
              <w:ind w:right="-109"/>
              <w:jc w:val="center"/>
              <w:rPr>
                <w:szCs w:val="24"/>
              </w:rPr>
            </w:pPr>
          </w:p>
        </w:tc>
      </w:tr>
      <w:tr w:rsidR="00BD2809" w:rsidRPr="00835229" w14:paraId="535AD535" w14:textId="77777777" w:rsidTr="00794D4A">
        <w:trPr>
          <w:trHeight w:val="404"/>
        </w:trPr>
        <w:tc>
          <w:tcPr>
            <w:tcW w:w="2192" w:type="pct"/>
          </w:tcPr>
          <w:p w14:paraId="326D8CEA" w14:textId="77777777" w:rsidR="00BD2809" w:rsidRPr="00E0309E" w:rsidRDefault="00BD2809" w:rsidP="00BD2809">
            <w:pPr>
              <w:autoSpaceDE w:val="0"/>
              <w:autoSpaceDN w:val="0"/>
              <w:adjustRightInd w:val="0"/>
              <w:spacing w:after="0" w:line="240" w:lineRule="auto"/>
              <w:jc w:val="center"/>
              <w:rPr>
                <w:color w:val="000000"/>
                <w:szCs w:val="24"/>
                <w:lang w:eastAsia="lt-LT"/>
              </w:rPr>
            </w:pPr>
            <w:r w:rsidRPr="00E0309E">
              <w:rPr>
                <w:i/>
                <w:iCs/>
                <w:color w:val="000000"/>
                <w:szCs w:val="24"/>
                <w:lang w:eastAsia="lt-LT"/>
              </w:rPr>
              <w:t>41 straipsnis</w:t>
            </w:r>
          </w:p>
          <w:p w14:paraId="6D2449AF" w14:textId="0088B45C" w:rsidR="00BD2809" w:rsidRPr="00E0309E" w:rsidRDefault="00BD2809" w:rsidP="00BD2809">
            <w:pPr>
              <w:autoSpaceDE w:val="0"/>
              <w:autoSpaceDN w:val="0"/>
              <w:adjustRightInd w:val="0"/>
              <w:spacing w:after="0" w:line="240" w:lineRule="auto"/>
              <w:jc w:val="center"/>
              <w:rPr>
                <w:color w:val="000000"/>
                <w:szCs w:val="24"/>
                <w:lang w:eastAsia="lt-LT"/>
              </w:rPr>
            </w:pPr>
            <w:r w:rsidRPr="00E0309E">
              <w:rPr>
                <w:b/>
                <w:bCs/>
                <w:color w:val="000000"/>
                <w:szCs w:val="24"/>
                <w:lang w:eastAsia="lt-LT"/>
              </w:rPr>
              <w:t>Įgyvendinimas ir vykdymo užtikrinimas</w:t>
            </w:r>
          </w:p>
        </w:tc>
        <w:tc>
          <w:tcPr>
            <w:tcW w:w="2272" w:type="pct"/>
          </w:tcPr>
          <w:p w14:paraId="242BB9D5" w14:textId="77777777" w:rsidR="00BD2809" w:rsidRPr="00373D1A" w:rsidRDefault="00BD2809" w:rsidP="00BD2809">
            <w:pPr>
              <w:pStyle w:val="Hyperlink1"/>
              <w:tabs>
                <w:tab w:val="left" w:pos="567"/>
              </w:tabs>
              <w:ind w:firstLine="0"/>
              <w:rPr>
                <w:rFonts w:ascii="Times New Roman" w:hAnsi="Times New Roman"/>
                <w:sz w:val="24"/>
                <w:szCs w:val="24"/>
                <w:highlight w:val="green"/>
                <w:lang w:val="lt-LT"/>
              </w:rPr>
            </w:pPr>
          </w:p>
        </w:tc>
        <w:tc>
          <w:tcPr>
            <w:tcW w:w="536" w:type="pct"/>
          </w:tcPr>
          <w:p w14:paraId="3C84F293" w14:textId="77777777" w:rsidR="00BD2809" w:rsidRPr="00835229" w:rsidRDefault="00BD2809" w:rsidP="00BD2809">
            <w:pPr>
              <w:spacing w:after="0" w:line="240" w:lineRule="auto"/>
              <w:ind w:right="-109"/>
              <w:jc w:val="center"/>
              <w:rPr>
                <w:szCs w:val="24"/>
              </w:rPr>
            </w:pPr>
          </w:p>
        </w:tc>
      </w:tr>
      <w:tr w:rsidR="00BD2809" w:rsidRPr="00835229" w14:paraId="0BFAEFF8" w14:textId="77777777" w:rsidTr="00794D4A">
        <w:trPr>
          <w:trHeight w:val="404"/>
        </w:trPr>
        <w:tc>
          <w:tcPr>
            <w:tcW w:w="2192" w:type="pct"/>
          </w:tcPr>
          <w:p w14:paraId="72730888" w14:textId="18B38B3B" w:rsidR="00BD2809" w:rsidRPr="002859AA" w:rsidRDefault="00BD2809" w:rsidP="00BD2809">
            <w:pPr>
              <w:autoSpaceDE w:val="0"/>
              <w:autoSpaceDN w:val="0"/>
              <w:adjustRightInd w:val="0"/>
              <w:spacing w:after="0" w:line="240" w:lineRule="auto"/>
              <w:jc w:val="both"/>
              <w:rPr>
                <w:color w:val="000000"/>
                <w:szCs w:val="24"/>
                <w:lang w:eastAsia="lt-LT"/>
              </w:rPr>
            </w:pPr>
            <w:r w:rsidRPr="00E0309E">
              <w:rPr>
                <w:color w:val="000000"/>
                <w:szCs w:val="24"/>
                <w:lang w:eastAsia="lt-LT"/>
              </w:rPr>
              <w:t>1.</w:t>
            </w:r>
            <w:r>
              <w:rPr>
                <w:color w:val="000000"/>
                <w:szCs w:val="24"/>
                <w:lang w:eastAsia="lt-LT"/>
              </w:rPr>
              <w:t xml:space="preserve"> </w:t>
            </w:r>
            <w:r w:rsidRPr="00E0309E">
              <w:rPr>
                <w:color w:val="000000"/>
                <w:szCs w:val="24"/>
                <w:lang w:eastAsia="lt-LT"/>
              </w:rPr>
              <w:t xml:space="preserve">Valstybės narės užtikrina, kad kompetentingos institucijos turėtų įgaliojimus duoti privalomus nurodymus, įskaitant ir tuos, kurie susiję su priemonėmis, kurių turi būti imtasi siekiant ištaisyti saugumo incidentą arba užkirsti kelią tokiems incidentams, kai nustatoma didelė grėsmė, ir įgyvendinimo terminu, viešųjų elektroninių ryšių tinklų arba </w:t>
            </w:r>
            <w:r w:rsidRPr="00E0309E">
              <w:rPr>
                <w:color w:val="000000"/>
                <w:szCs w:val="24"/>
                <w:lang w:eastAsia="lt-LT"/>
              </w:rPr>
              <w:lastRenderedPageBreak/>
              <w:t>viešai prieinamų elektroninių ryšių paslaugų teikėjams, tam, kad būtų įgyvendintas 40 straipsnis.</w:t>
            </w:r>
          </w:p>
        </w:tc>
        <w:tc>
          <w:tcPr>
            <w:tcW w:w="2272" w:type="pct"/>
          </w:tcPr>
          <w:p w14:paraId="524AD665" w14:textId="4651F1DC" w:rsidR="00BD2809" w:rsidRDefault="00C93D18" w:rsidP="00BD2809">
            <w:pPr>
              <w:spacing w:after="0" w:line="240" w:lineRule="auto"/>
              <w:ind w:firstLine="18"/>
              <w:jc w:val="both"/>
              <w:rPr>
                <w:b/>
                <w:szCs w:val="24"/>
              </w:rPr>
            </w:pPr>
            <w:r w:rsidRPr="00601D36">
              <w:rPr>
                <w:b/>
                <w:szCs w:val="24"/>
              </w:rPr>
              <w:lastRenderedPageBreak/>
              <w:t>Kibernetinio saugumo įstatymo Nr. XII-1428 pakeitimo įstatymas Nr. XIII-1299</w:t>
            </w:r>
          </w:p>
          <w:p w14:paraId="74C69CD4" w14:textId="519CC694" w:rsidR="00A644CC" w:rsidRPr="00601D36" w:rsidRDefault="00A644CC" w:rsidP="00601D36">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1C0FBA9C" w14:textId="77777777" w:rsidR="00BD2809" w:rsidRDefault="00BD2809" w:rsidP="00BD2809">
            <w:pPr>
              <w:spacing w:after="0" w:line="240" w:lineRule="auto"/>
              <w:ind w:firstLine="18"/>
              <w:jc w:val="both"/>
              <w:rPr>
                <w:b/>
                <w:szCs w:val="24"/>
              </w:rPr>
            </w:pPr>
            <w:r>
              <w:rPr>
                <w:b/>
                <w:szCs w:val="24"/>
              </w:rPr>
              <w:t>2 straipsnis. Pagrindinės šio įstatymo sąvokos</w:t>
            </w:r>
          </w:p>
          <w:p w14:paraId="2276B356" w14:textId="2DB53AC8" w:rsidR="00BD2809" w:rsidRDefault="00BD2809" w:rsidP="00BD2809">
            <w:pPr>
              <w:spacing w:after="0" w:line="240" w:lineRule="auto"/>
              <w:ind w:firstLine="18"/>
              <w:jc w:val="both"/>
              <w:rPr>
                <w:szCs w:val="24"/>
              </w:rPr>
            </w:pPr>
            <w:r>
              <w:rPr>
                <w:szCs w:val="24"/>
              </w:rPr>
              <w:t xml:space="preserve">8. </w:t>
            </w:r>
            <w:r>
              <w:rPr>
                <w:b/>
                <w:szCs w:val="24"/>
              </w:rPr>
              <w:t>Kibernetinio saugumo subjektas</w:t>
            </w:r>
            <w:r>
              <w:rPr>
                <w:szCs w:val="24"/>
              </w:rPr>
              <w:t xml:space="preserve"> – </w:t>
            </w:r>
            <w:r>
              <w:rPr>
                <w:bCs/>
                <w:szCs w:val="24"/>
              </w:rPr>
              <w:t xml:space="preserve">subjektas, valdantis ir (arba) tvarkantis valstybės informacinius išteklius, ypatingos svarbos </w:t>
            </w:r>
            <w:r>
              <w:rPr>
                <w:bCs/>
                <w:szCs w:val="24"/>
              </w:rPr>
              <w:lastRenderedPageBreak/>
              <w:t xml:space="preserve">informacinės infrastruktūros valdytojas, viešųjų ryšių tinklų ir (arba) viešųjų elektroninių ryšių paslaugų, </w:t>
            </w:r>
            <w:r>
              <w:rPr>
                <w:szCs w:val="24"/>
              </w:rPr>
              <w:t>elektroninės informacijos prieglobos paslaugų ir skaitmeninių paslaugų teikėjas.</w:t>
            </w:r>
          </w:p>
          <w:p w14:paraId="0725FEE6" w14:textId="77777777" w:rsidR="00BD2809" w:rsidRDefault="00BD2809" w:rsidP="00BD2809">
            <w:pPr>
              <w:keepNext/>
              <w:keepLines/>
              <w:spacing w:after="0" w:line="240" w:lineRule="auto"/>
              <w:ind w:firstLine="18"/>
              <w:jc w:val="both"/>
              <w:rPr>
                <w:b/>
                <w:szCs w:val="24"/>
              </w:rPr>
            </w:pPr>
          </w:p>
          <w:p w14:paraId="31790477" w14:textId="3BDC228B" w:rsidR="00BD2809" w:rsidRDefault="00BD2809" w:rsidP="00BD2809">
            <w:pPr>
              <w:keepNext/>
              <w:keepLines/>
              <w:spacing w:after="0" w:line="240" w:lineRule="auto"/>
              <w:ind w:firstLine="18"/>
              <w:jc w:val="both"/>
            </w:pPr>
            <w:r>
              <w:rPr>
                <w:b/>
                <w:szCs w:val="24"/>
              </w:rPr>
              <w:t xml:space="preserve">8 straipsnis. Nacionalinis kibernetinio saugumo centras </w:t>
            </w:r>
          </w:p>
          <w:p w14:paraId="616C6D85" w14:textId="28077CA3" w:rsidR="00BD2809" w:rsidRDefault="00BD2809" w:rsidP="00BD2809">
            <w:pPr>
              <w:spacing w:after="0" w:line="240" w:lineRule="auto"/>
              <w:ind w:firstLine="18"/>
              <w:jc w:val="both"/>
            </w:pPr>
            <w:r>
              <w:rPr>
                <w:color w:val="000000"/>
                <w:szCs w:val="24"/>
                <w:lang w:eastAsia="lt-LT"/>
              </w:rPr>
              <w:t>2</w:t>
            </w:r>
            <w:r>
              <w:rPr>
                <w:szCs w:val="24"/>
              </w:rPr>
              <w:t xml:space="preserve">. Nacionalinis kibernetinio saugumo centras, įgyvendindamas kibernetinio saugumo politiką:  </w:t>
            </w:r>
          </w:p>
          <w:p w14:paraId="46E26407" w14:textId="77777777" w:rsidR="00BD2809" w:rsidRDefault="00BD2809" w:rsidP="00BD2809">
            <w:pPr>
              <w:spacing w:after="0" w:line="240" w:lineRule="auto"/>
              <w:ind w:firstLine="18"/>
              <w:jc w:val="both"/>
              <w:rPr>
                <w:szCs w:val="24"/>
                <w:lang w:eastAsia="lt-LT"/>
              </w:rPr>
            </w:pPr>
            <w:r>
              <w:rPr>
                <w:szCs w:val="24"/>
              </w:rPr>
              <w:t xml:space="preserve">4) </w:t>
            </w:r>
            <w:r>
              <w:rPr>
                <w:szCs w:val="24"/>
                <w:lang w:eastAsia="lt-LT"/>
              </w:rPr>
              <w:t xml:space="preserve">duoda nurodymus, susijusius su kibernetinio saugumo užtikrinimu ir nustatytų kibernetinio saugumo trūkumų pašalinimu, nustato šių nurodymų įvykdymo terminą subjektams, valdantiems ir (arba) tvarkantiems valstybės informacinius išteklius, ypatingos svarbos informacinės infrastruktūros valdytojams, viešųjų ryšių tinklų ir (arba) viešųjų elektroninių ryšių paslaugų teikėjams ir elektroninės informacijos prieglobos paslaugų teikėjams; </w:t>
            </w:r>
          </w:p>
          <w:p w14:paraId="662B7B6B" w14:textId="77777777" w:rsidR="00CE2D82" w:rsidRDefault="00CE2D82" w:rsidP="00BD2809">
            <w:pPr>
              <w:spacing w:after="0" w:line="240" w:lineRule="auto"/>
              <w:ind w:firstLine="18"/>
              <w:jc w:val="both"/>
              <w:rPr>
                <w:szCs w:val="24"/>
                <w:lang w:eastAsia="lt-LT"/>
              </w:rPr>
            </w:pPr>
          </w:p>
          <w:p w14:paraId="3C8E9704" w14:textId="77777777" w:rsidR="00CE2D82" w:rsidRPr="005741F2" w:rsidRDefault="00CE2D82" w:rsidP="00CE2D82">
            <w:pPr>
              <w:spacing w:after="0" w:line="240" w:lineRule="auto"/>
              <w:jc w:val="both"/>
              <w:rPr>
                <w:b/>
                <w:bCs/>
                <w:szCs w:val="24"/>
              </w:rPr>
            </w:pPr>
            <w:r w:rsidRPr="005741F2">
              <w:rPr>
                <w:b/>
                <w:bCs/>
                <w:szCs w:val="24"/>
              </w:rPr>
              <w:t>ERĮ pakeitimo projektas</w:t>
            </w:r>
          </w:p>
          <w:p w14:paraId="45444DD8" w14:textId="77777777" w:rsidR="00CE2D82" w:rsidRPr="002F5A8E" w:rsidRDefault="00CE2D82" w:rsidP="00CE2D82">
            <w:pPr>
              <w:spacing w:after="0" w:line="240" w:lineRule="auto"/>
              <w:jc w:val="both"/>
              <w:rPr>
                <w:b/>
                <w:bCs/>
                <w:szCs w:val="24"/>
              </w:rPr>
            </w:pPr>
            <w:r w:rsidRPr="002F5A8E">
              <w:rPr>
                <w:b/>
                <w:bCs/>
                <w:szCs w:val="24"/>
              </w:rPr>
              <w:t>Lietuvos Respublikos elektroninių ryšių įstatymas</w:t>
            </w:r>
          </w:p>
          <w:p w14:paraId="686B25B1" w14:textId="77777777" w:rsidR="00CE2D82" w:rsidRDefault="00CE2D82" w:rsidP="00CE2D82">
            <w:pPr>
              <w:spacing w:after="0" w:line="240" w:lineRule="auto"/>
              <w:ind w:firstLine="720"/>
              <w:jc w:val="both"/>
              <w:rPr>
                <w:b/>
                <w:bCs/>
                <w:szCs w:val="24"/>
                <w:lang w:eastAsia="lt-LT"/>
              </w:rPr>
            </w:pPr>
          </w:p>
          <w:p w14:paraId="7191E96A" w14:textId="77777777" w:rsidR="00CE2D82" w:rsidRPr="002F5A8E" w:rsidRDefault="00CE2D82" w:rsidP="00CE2D82">
            <w:pPr>
              <w:spacing w:after="0" w:line="240" w:lineRule="auto"/>
              <w:ind w:firstLine="18"/>
              <w:jc w:val="both"/>
              <w:rPr>
                <w:b/>
                <w:bCs/>
                <w:szCs w:val="24"/>
              </w:rPr>
            </w:pPr>
            <w:r w:rsidRPr="002F5A8E">
              <w:rPr>
                <w:b/>
                <w:bCs/>
                <w:szCs w:val="24"/>
                <w:lang w:eastAsia="lt-LT"/>
              </w:rPr>
              <w:t xml:space="preserve">51 straipsnis. Viešųjų </w:t>
            </w:r>
            <w:r w:rsidRPr="002F5A8E">
              <w:rPr>
                <w:b/>
                <w:bCs/>
                <w:szCs w:val="24"/>
              </w:rPr>
              <w:t xml:space="preserve">elektroninių </w:t>
            </w:r>
            <w:r w:rsidRPr="002F5A8E">
              <w:rPr>
                <w:b/>
                <w:bCs/>
                <w:szCs w:val="24"/>
                <w:lang w:eastAsia="lt-LT"/>
              </w:rPr>
              <w:t>ryšių tinklų vientisumas</w:t>
            </w:r>
          </w:p>
          <w:p w14:paraId="421B2BA3" w14:textId="36B1B2BE" w:rsidR="00CE2D82" w:rsidRPr="00497FCD" w:rsidRDefault="00CE2D82" w:rsidP="00CE2D82">
            <w:pPr>
              <w:spacing w:after="0" w:line="240" w:lineRule="auto"/>
              <w:ind w:firstLine="18"/>
              <w:jc w:val="both"/>
            </w:pPr>
            <w:r w:rsidRPr="002F5A8E">
              <w:rPr>
                <w:b/>
                <w:bCs/>
                <w:szCs w:val="24"/>
                <w:lang w:eastAsia="lt-LT"/>
              </w:rPr>
              <w:t xml:space="preserve">3. Ryšių reguliavimo tarnyba, siekdama užtikrinti viešųjų </w:t>
            </w:r>
            <w:r w:rsidRPr="002F5A8E">
              <w:rPr>
                <w:b/>
                <w:bCs/>
                <w:szCs w:val="24"/>
              </w:rPr>
              <w:t xml:space="preserve">elektroninių </w:t>
            </w:r>
            <w:r w:rsidRPr="002F5A8E">
              <w:rPr>
                <w:b/>
                <w:bCs/>
                <w:szCs w:val="24"/>
                <w:lang w:eastAsia="lt-LT"/>
              </w:rPr>
              <w:t xml:space="preserve">ryšių tinklų vientisumą, turi teisę duoti privalomus nurodymus ir nustatyti nurodymų įvykdymo terminą viešųjų </w:t>
            </w:r>
            <w:r w:rsidRPr="002F5A8E">
              <w:rPr>
                <w:b/>
                <w:bCs/>
                <w:szCs w:val="24"/>
              </w:rPr>
              <w:t xml:space="preserve">elektroninių </w:t>
            </w:r>
            <w:r w:rsidRPr="002F5A8E">
              <w:rPr>
                <w:b/>
                <w:bCs/>
                <w:szCs w:val="24"/>
                <w:lang w:eastAsia="lt-LT"/>
              </w:rPr>
              <w:t>ryšių tinklų ir (ar) viešųjų elektroninių ryšių paslaugų teikėjams. Ryšių reguliavimo tarnybos nurodymai turi būti motyvuoti, pagrįsti ir proporcingi tikslui pasiekti.</w:t>
            </w:r>
          </w:p>
        </w:tc>
        <w:tc>
          <w:tcPr>
            <w:tcW w:w="536" w:type="pct"/>
          </w:tcPr>
          <w:p w14:paraId="2765EB27" w14:textId="0EDB7B43"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739C2366" w14:textId="77777777" w:rsidTr="00794D4A">
        <w:trPr>
          <w:trHeight w:val="404"/>
        </w:trPr>
        <w:tc>
          <w:tcPr>
            <w:tcW w:w="2192" w:type="pct"/>
          </w:tcPr>
          <w:p w14:paraId="2F057612" w14:textId="77777777" w:rsidR="00BD2809" w:rsidRPr="00E0309E" w:rsidRDefault="00BD2809" w:rsidP="00BD2809">
            <w:pPr>
              <w:autoSpaceDE w:val="0"/>
              <w:autoSpaceDN w:val="0"/>
              <w:adjustRightInd w:val="0"/>
              <w:spacing w:after="0" w:line="240" w:lineRule="auto"/>
              <w:jc w:val="both"/>
              <w:rPr>
                <w:color w:val="000000"/>
                <w:szCs w:val="24"/>
                <w:lang w:eastAsia="lt-LT"/>
              </w:rPr>
            </w:pPr>
            <w:r w:rsidRPr="00E0309E">
              <w:rPr>
                <w:color w:val="000000"/>
                <w:szCs w:val="24"/>
                <w:lang w:eastAsia="lt-LT"/>
              </w:rPr>
              <w:t>2.</w:t>
            </w:r>
            <w:r>
              <w:rPr>
                <w:color w:val="000000"/>
                <w:szCs w:val="24"/>
                <w:lang w:eastAsia="lt-LT"/>
              </w:rPr>
              <w:t xml:space="preserve"> </w:t>
            </w:r>
            <w:r w:rsidRPr="00E0309E">
              <w:rPr>
                <w:color w:val="000000"/>
                <w:szCs w:val="24"/>
                <w:lang w:eastAsia="lt-LT"/>
              </w:rPr>
              <w:t>Valstybės narės užtikrina, kad kompetentingos institucijos turėtų įgaliojimus reikalauti, kad viešųjų elektroninių ryšių tinklų arba viešai prieinamų elektroninių ryšių paslaugų teikėjai:</w:t>
            </w:r>
          </w:p>
          <w:p w14:paraId="3893ED70" w14:textId="6A3EA585" w:rsidR="00BD2809" w:rsidRPr="00A818D6" w:rsidRDefault="00BD2809" w:rsidP="00BD2809">
            <w:pPr>
              <w:numPr>
                <w:ilvl w:val="0"/>
                <w:numId w:val="3"/>
              </w:numPr>
              <w:autoSpaceDE w:val="0"/>
              <w:autoSpaceDN w:val="0"/>
              <w:adjustRightInd w:val="0"/>
              <w:spacing w:after="0" w:line="240" w:lineRule="auto"/>
              <w:jc w:val="both"/>
              <w:rPr>
                <w:color w:val="000000"/>
                <w:szCs w:val="24"/>
                <w:lang w:eastAsia="lt-LT"/>
              </w:rPr>
            </w:pPr>
            <w:r w:rsidRPr="00F925B0">
              <w:rPr>
                <w:color w:val="000000"/>
                <w:szCs w:val="24"/>
                <w:lang w:eastAsia="lt-LT"/>
              </w:rPr>
              <w:t xml:space="preserve">a) </w:t>
            </w:r>
            <w:r w:rsidRPr="00E0309E">
              <w:rPr>
                <w:color w:val="000000"/>
                <w:szCs w:val="24"/>
                <w:lang w:eastAsia="lt-LT"/>
              </w:rPr>
              <w:t>teiktų informaciją, reikalingą jų tinklų ir paslaugų saugumui įvertinti, įskaitant dokumentus, susijusius su jų saugumo politika, ir</w:t>
            </w:r>
          </w:p>
        </w:tc>
        <w:tc>
          <w:tcPr>
            <w:tcW w:w="2272" w:type="pct"/>
          </w:tcPr>
          <w:p w14:paraId="65AAE13C" w14:textId="50B8722B" w:rsidR="00BD2809" w:rsidRDefault="00C93D18" w:rsidP="00BD2809">
            <w:pPr>
              <w:spacing w:after="0" w:line="240" w:lineRule="auto"/>
              <w:ind w:firstLine="18"/>
              <w:jc w:val="both"/>
              <w:rPr>
                <w:b/>
                <w:szCs w:val="24"/>
              </w:rPr>
            </w:pPr>
            <w:r w:rsidRPr="00601D36">
              <w:rPr>
                <w:b/>
                <w:szCs w:val="24"/>
              </w:rPr>
              <w:t>Kibernetinio saugumo įstatymo Nr. XII-1428 pakeitimo įstatymas Nr. XIII-1299</w:t>
            </w:r>
          </w:p>
          <w:p w14:paraId="65305A7C" w14:textId="70867A63" w:rsidR="00A644CC" w:rsidRPr="00601D36" w:rsidRDefault="00A644CC" w:rsidP="00601D36">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678FA844" w14:textId="77777777" w:rsidR="00BD2809" w:rsidRDefault="00BD2809" w:rsidP="00BD2809">
            <w:pPr>
              <w:spacing w:after="0" w:line="240" w:lineRule="auto"/>
              <w:ind w:firstLine="18"/>
              <w:jc w:val="both"/>
              <w:rPr>
                <w:b/>
                <w:szCs w:val="24"/>
              </w:rPr>
            </w:pPr>
            <w:r>
              <w:rPr>
                <w:b/>
                <w:szCs w:val="24"/>
              </w:rPr>
              <w:t>2 straipsnis. Pagrindinės šio įstatymo sąvokos</w:t>
            </w:r>
          </w:p>
          <w:p w14:paraId="0D372102" w14:textId="30E2BD65" w:rsidR="00BD2809" w:rsidRDefault="00BD2809" w:rsidP="00BD2809">
            <w:pPr>
              <w:spacing w:after="0" w:line="240" w:lineRule="auto"/>
              <w:ind w:firstLine="18"/>
              <w:jc w:val="both"/>
              <w:rPr>
                <w:szCs w:val="24"/>
              </w:rPr>
            </w:pPr>
            <w:r>
              <w:rPr>
                <w:szCs w:val="24"/>
              </w:rPr>
              <w:t xml:space="preserve">8. </w:t>
            </w:r>
            <w:r>
              <w:rPr>
                <w:b/>
                <w:szCs w:val="24"/>
              </w:rPr>
              <w:t>Kibernetinio saugumo subjektas</w:t>
            </w:r>
            <w:r>
              <w:rPr>
                <w:szCs w:val="24"/>
              </w:rPr>
              <w:t xml:space="preserve"> – </w:t>
            </w:r>
            <w:r>
              <w:rPr>
                <w:bCs/>
                <w:szCs w:val="24"/>
              </w:rPr>
              <w:t xml:space="preserve">subjektas, valdantis ir (arba) tvarkantis valstybės informacinius išteklius, ypatingos svarbos informacinės infrastruktūros valdytojas, viešųjų ryšių tinklų ir (arba) </w:t>
            </w:r>
            <w:r>
              <w:rPr>
                <w:bCs/>
                <w:szCs w:val="24"/>
              </w:rPr>
              <w:lastRenderedPageBreak/>
              <w:t xml:space="preserve">viešųjų elektroninių ryšių paslaugų, </w:t>
            </w:r>
            <w:r>
              <w:rPr>
                <w:szCs w:val="24"/>
              </w:rPr>
              <w:t>elektroninės informacijos prieglobos paslaugų ir skaitmeninių paslaugų teikėjas.</w:t>
            </w:r>
          </w:p>
          <w:p w14:paraId="0588A4A3" w14:textId="6620A5A1" w:rsidR="00BD2809" w:rsidRDefault="00BD2809" w:rsidP="00BD2809">
            <w:pPr>
              <w:spacing w:after="0" w:line="240" w:lineRule="auto"/>
              <w:ind w:firstLine="18"/>
              <w:jc w:val="both"/>
              <w:rPr>
                <w:szCs w:val="24"/>
              </w:rPr>
            </w:pPr>
          </w:p>
          <w:p w14:paraId="5AAEF4D2" w14:textId="77777777" w:rsidR="00BD2809" w:rsidRDefault="00BD2809" w:rsidP="00BD2809">
            <w:pPr>
              <w:keepNext/>
              <w:keepLines/>
              <w:spacing w:after="0" w:line="240" w:lineRule="auto"/>
              <w:ind w:firstLine="18"/>
              <w:jc w:val="both"/>
            </w:pPr>
            <w:r>
              <w:rPr>
                <w:b/>
                <w:szCs w:val="24"/>
              </w:rPr>
              <w:t xml:space="preserve">8 straipsnis. Nacionalinis kibernetinio saugumo centras </w:t>
            </w:r>
          </w:p>
          <w:p w14:paraId="04F3124E" w14:textId="77777777" w:rsidR="00BD2809" w:rsidRDefault="00BD2809" w:rsidP="00BD2809">
            <w:pPr>
              <w:spacing w:after="0" w:line="240" w:lineRule="auto"/>
              <w:ind w:firstLine="18"/>
              <w:jc w:val="both"/>
            </w:pPr>
            <w:r>
              <w:rPr>
                <w:color w:val="000000"/>
                <w:szCs w:val="24"/>
                <w:lang w:eastAsia="lt-LT"/>
              </w:rPr>
              <w:t>2</w:t>
            </w:r>
            <w:r>
              <w:rPr>
                <w:szCs w:val="24"/>
              </w:rPr>
              <w:t xml:space="preserve">. Nacionalinis kibernetinio saugumo centras, įgyvendindamas kibernetinio saugumo politiką: </w:t>
            </w:r>
          </w:p>
          <w:p w14:paraId="5DCC5F9E" w14:textId="77777777" w:rsidR="00BD2809" w:rsidRDefault="00BD2809" w:rsidP="00BD2809">
            <w:pPr>
              <w:spacing w:after="0" w:line="240" w:lineRule="auto"/>
              <w:ind w:firstLine="18"/>
              <w:jc w:val="both"/>
              <w:rPr>
                <w:szCs w:val="24"/>
              </w:rPr>
            </w:pPr>
            <w:r>
              <w:rPr>
                <w:szCs w:val="24"/>
              </w:rPr>
              <w:t xml:space="preserve">2) duoda nurodymus </w:t>
            </w:r>
            <w:r>
              <w:rPr>
                <w:szCs w:val="24"/>
                <w:lang w:eastAsia="lt-LT"/>
              </w:rPr>
              <w:t>kibernetinio saugumo subjektams pateikti</w:t>
            </w:r>
            <w:r>
              <w:rPr>
                <w:szCs w:val="24"/>
              </w:rPr>
              <w:t xml:space="preserve"> informaciją, būtiną kibernetinio saugumo subjektų ir jų valdomų ryšių ir informacinių sistemų atitikties organizaciniams ir techniniams kibernetinio saugumo reikalavimams, taikomiems kibernetinio saugumo</w:t>
            </w:r>
            <w:r w:rsidRPr="00402DE8">
              <w:rPr>
                <w:szCs w:val="24"/>
                <w:highlight w:val="lightGray"/>
              </w:rPr>
              <w:t xml:space="preserve"> </w:t>
            </w:r>
            <w:r w:rsidRPr="00256FE8">
              <w:rPr>
                <w:szCs w:val="24"/>
              </w:rPr>
              <w:t>būklės įvertinimui atlikti</w:t>
            </w:r>
            <w:r>
              <w:rPr>
                <w:szCs w:val="24"/>
              </w:rPr>
              <w:t xml:space="preserve">; </w:t>
            </w:r>
          </w:p>
          <w:p w14:paraId="4F2093C0" w14:textId="77777777" w:rsidR="002A4488" w:rsidRDefault="002A4488" w:rsidP="00BD2809">
            <w:pPr>
              <w:spacing w:after="0" w:line="240" w:lineRule="auto"/>
              <w:ind w:firstLine="18"/>
              <w:jc w:val="both"/>
              <w:rPr>
                <w:szCs w:val="24"/>
              </w:rPr>
            </w:pPr>
          </w:p>
          <w:p w14:paraId="645FF488" w14:textId="77777777" w:rsidR="002A4488" w:rsidRPr="005741F2" w:rsidRDefault="002A4488" w:rsidP="002A4488">
            <w:pPr>
              <w:spacing w:after="0" w:line="240" w:lineRule="auto"/>
              <w:jc w:val="both"/>
              <w:rPr>
                <w:b/>
                <w:bCs/>
                <w:szCs w:val="24"/>
              </w:rPr>
            </w:pPr>
            <w:r w:rsidRPr="005741F2">
              <w:rPr>
                <w:b/>
                <w:bCs/>
                <w:szCs w:val="24"/>
              </w:rPr>
              <w:t>ERĮ pakeitimo projektas</w:t>
            </w:r>
          </w:p>
          <w:p w14:paraId="5601F049" w14:textId="2153899D" w:rsidR="002A4488" w:rsidRDefault="002A4488" w:rsidP="002A4488">
            <w:pPr>
              <w:spacing w:after="0" w:line="240" w:lineRule="auto"/>
              <w:jc w:val="both"/>
              <w:rPr>
                <w:b/>
                <w:bCs/>
                <w:szCs w:val="24"/>
              </w:rPr>
            </w:pPr>
            <w:r w:rsidRPr="002F5A8E">
              <w:rPr>
                <w:b/>
                <w:bCs/>
                <w:szCs w:val="24"/>
              </w:rPr>
              <w:t>Lietuvos Respublikos elektroninių ryšių įstatymas</w:t>
            </w:r>
          </w:p>
          <w:p w14:paraId="1CD30163" w14:textId="77777777" w:rsidR="00194A7B" w:rsidRDefault="00194A7B" w:rsidP="002A4488">
            <w:pPr>
              <w:spacing w:after="0" w:line="240" w:lineRule="auto"/>
              <w:jc w:val="both"/>
              <w:rPr>
                <w:b/>
                <w:bCs/>
                <w:szCs w:val="24"/>
              </w:rPr>
            </w:pPr>
          </w:p>
          <w:p w14:paraId="544DE803" w14:textId="4F00AF04" w:rsidR="002A4488" w:rsidRPr="002A4488" w:rsidRDefault="00601D36" w:rsidP="002A4488">
            <w:pPr>
              <w:spacing w:after="0" w:line="240" w:lineRule="auto"/>
              <w:jc w:val="both"/>
              <w:rPr>
                <w:b/>
                <w:bCs/>
                <w:szCs w:val="24"/>
              </w:rPr>
            </w:pPr>
            <w:r>
              <w:rPr>
                <w:b/>
                <w:bCs/>
                <w:szCs w:val="24"/>
              </w:rPr>
              <w:t>81</w:t>
            </w:r>
            <w:r w:rsidR="002A4488">
              <w:rPr>
                <w:b/>
                <w:bCs/>
                <w:szCs w:val="24"/>
              </w:rPr>
              <w:t xml:space="preserve"> </w:t>
            </w:r>
            <w:r w:rsidR="002A4488" w:rsidRPr="00273FC1">
              <w:rPr>
                <w:b/>
                <w:bCs/>
                <w:szCs w:val="24"/>
              </w:rPr>
              <w:t>straipsnis. Informacijos gavimas</w:t>
            </w:r>
          </w:p>
          <w:p w14:paraId="01107F5E" w14:textId="162706BD" w:rsidR="002A4488" w:rsidRPr="00194A7B" w:rsidRDefault="005B6D78" w:rsidP="00BD2809">
            <w:pPr>
              <w:spacing w:after="0" w:line="240" w:lineRule="auto"/>
              <w:ind w:firstLine="18"/>
              <w:jc w:val="both"/>
              <w:rPr>
                <w:b/>
                <w:bCs/>
                <w:szCs w:val="24"/>
              </w:rPr>
            </w:pPr>
            <w:r w:rsidRPr="00194A7B">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w:t>
            </w:r>
            <w:r w:rsidR="00D52EB6">
              <w:rPr>
                <w:b/>
                <w:bCs/>
                <w:szCs w:val="24"/>
              </w:rPr>
              <w:t>,</w:t>
            </w:r>
            <w:r w:rsidRPr="00194A7B">
              <w:rPr>
                <w:b/>
                <w:bCs/>
                <w:szCs w:val="24"/>
              </w:rPr>
              <w:t xml:space="preserve"> turi teisę reikalauti tik tokios informacijos, kuri proporcinga ir objektyviai pateisinama šiais tikslais (ši dalis netaikoma informacijos, susijusios su elektroninių ryšių infrastruktūros įrengimu, teikimui):</w:t>
            </w:r>
          </w:p>
          <w:p w14:paraId="1E08BF46" w14:textId="14479451" w:rsidR="002A4488" w:rsidRPr="005B6D78" w:rsidRDefault="005B6D78" w:rsidP="005B6D78">
            <w:pPr>
              <w:spacing w:after="0" w:line="240" w:lineRule="auto"/>
              <w:ind w:firstLine="18"/>
              <w:jc w:val="both"/>
              <w:rPr>
                <w:szCs w:val="24"/>
              </w:rPr>
            </w:pPr>
            <w:r w:rsidRPr="00194A7B">
              <w:rPr>
                <w:b/>
                <w:bCs/>
                <w:szCs w:val="24"/>
              </w:rPr>
              <w:t xml:space="preserve">9) </w:t>
            </w:r>
            <w:r w:rsidRPr="00194A7B">
              <w:rPr>
                <w:b/>
                <w:bCs/>
                <w:szCs w:val="24"/>
                <w:lang w:eastAsia="lt-LT"/>
              </w:rPr>
              <w:t xml:space="preserve">viešųjų </w:t>
            </w:r>
            <w:r w:rsidRPr="00194A7B">
              <w:rPr>
                <w:b/>
                <w:bCs/>
                <w:szCs w:val="24"/>
              </w:rPr>
              <w:t xml:space="preserve">elektroninių </w:t>
            </w:r>
            <w:r w:rsidRPr="00194A7B">
              <w:rPr>
                <w:b/>
                <w:bCs/>
                <w:szCs w:val="24"/>
                <w:lang w:eastAsia="lt-LT"/>
              </w:rPr>
              <w:t>ryšių tinklų vientisumo ir (arba) šiais tinklais teikiamų viešųjų elektroninių ryšių paslaugų nepertraukiamo teikimo įvertinimu;</w:t>
            </w:r>
          </w:p>
        </w:tc>
        <w:tc>
          <w:tcPr>
            <w:tcW w:w="536" w:type="pct"/>
          </w:tcPr>
          <w:p w14:paraId="509EB53F" w14:textId="15146EEB"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54C74D7B" w14:textId="77777777" w:rsidTr="00794D4A">
        <w:trPr>
          <w:trHeight w:val="404"/>
        </w:trPr>
        <w:tc>
          <w:tcPr>
            <w:tcW w:w="2192" w:type="pct"/>
          </w:tcPr>
          <w:p w14:paraId="5251FD9A" w14:textId="3454DCBD" w:rsidR="00BD2809" w:rsidRPr="000317BD" w:rsidRDefault="00BD2809" w:rsidP="00BD2809">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E0309E">
              <w:rPr>
                <w:color w:val="000000"/>
                <w:szCs w:val="24"/>
                <w:lang w:eastAsia="lt-LT"/>
              </w:rPr>
              <w:t>leistų kvalifikuotai nepriklausomai įstaigai arba kompetentingai institucijai atlikti jų saugumo auditą ir pateiktų šio audito rezultatus kompetentingai institucijai; audito išlaidas apmoka paslaugų teikėjas.</w:t>
            </w:r>
          </w:p>
        </w:tc>
        <w:tc>
          <w:tcPr>
            <w:tcW w:w="2272" w:type="pct"/>
          </w:tcPr>
          <w:p w14:paraId="64ABD0D0" w14:textId="68470CA9" w:rsidR="00BD2809" w:rsidRDefault="00C93D18" w:rsidP="00BD2809">
            <w:pPr>
              <w:spacing w:after="0" w:line="240" w:lineRule="auto"/>
              <w:ind w:firstLine="18"/>
              <w:jc w:val="both"/>
              <w:rPr>
                <w:b/>
                <w:szCs w:val="24"/>
              </w:rPr>
            </w:pPr>
            <w:r w:rsidRPr="00601D36">
              <w:rPr>
                <w:b/>
                <w:szCs w:val="24"/>
              </w:rPr>
              <w:t>Kibernetinio saugumo įstatymo Nr. XII-1428 pakeitimo įstatymas Nr. XIII-1299</w:t>
            </w:r>
          </w:p>
          <w:p w14:paraId="25AF2FDE" w14:textId="4F03CC0F" w:rsidR="00A644CC" w:rsidRPr="00601D36" w:rsidRDefault="00A644CC" w:rsidP="00601D36">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2E76B59F" w14:textId="77777777" w:rsidR="00BD2809" w:rsidRDefault="00BD2809" w:rsidP="00BD2809">
            <w:pPr>
              <w:spacing w:after="0" w:line="240" w:lineRule="auto"/>
              <w:ind w:firstLine="18"/>
              <w:jc w:val="both"/>
              <w:rPr>
                <w:b/>
                <w:szCs w:val="24"/>
              </w:rPr>
            </w:pPr>
            <w:r>
              <w:rPr>
                <w:b/>
                <w:szCs w:val="24"/>
              </w:rPr>
              <w:lastRenderedPageBreak/>
              <w:t>2 straipsnis. Pagrindinės šio įstatymo sąvokos</w:t>
            </w:r>
          </w:p>
          <w:p w14:paraId="1B226A7B" w14:textId="5BAEA9C2" w:rsidR="00BD2809" w:rsidRDefault="00BD2809" w:rsidP="00BD2809">
            <w:pPr>
              <w:spacing w:after="0" w:line="240" w:lineRule="auto"/>
              <w:ind w:firstLine="18"/>
              <w:jc w:val="both"/>
              <w:rPr>
                <w:szCs w:val="24"/>
              </w:rPr>
            </w:pPr>
            <w:r>
              <w:rPr>
                <w:szCs w:val="24"/>
              </w:rPr>
              <w:t xml:space="preserve">8. </w:t>
            </w:r>
            <w:r>
              <w:rPr>
                <w:b/>
                <w:szCs w:val="24"/>
              </w:rPr>
              <w:t>Kibernetinio saugumo subjektas</w:t>
            </w:r>
            <w:r>
              <w:rPr>
                <w:szCs w:val="24"/>
              </w:rPr>
              <w:t xml:space="preserve"> – </w:t>
            </w:r>
            <w:r>
              <w:rPr>
                <w:bCs/>
                <w:szCs w:val="24"/>
              </w:rPr>
              <w:t xml:space="preserve">subjektas, valdantis ir (arba) tvarkantis valstybės informacinius išteklius, ypatingos svarbos informacinės infrastruktūros valdytojas, viešųjų ryšių tinklų ir (arba) viešųjų elektroninių ryšių paslaugų, </w:t>
            </w:r>
            <w:r>
              <w:rPr>
                <w:szCs w:val="24"/>
              </w:rPr>
              <w:t>elektroninės informacijos prieglobos paslaugų ir skaitmeninių paslaugų teikėjas.</w:t>
            </w:r>
          </w:p>
          <w:p w14:paraId="56B3555C" w14:textId="77777777" w:rsidR="00BD2809" w:rsidRDefault="00BD2809" w:rsidP="00BD2809">
            <w:pPr>
              <w:spacing w:after="0" w:line="240" w:lineRule="auto"/>
              <w:ind w:firstLine="18"/>
              <w:jc w:val="both"/>
              <w:rPr>
                <w:szCs w:val="24"/>
              </w:rPr>
            </w:pPr>
          </w:p>
          <w:p w14:paraId="125BC2BC" w14:textId="77777777" w:rsidR="00BD2809" w:rsidRDefault="00BD2809" w:rsidP="00BD2809">
            <w:pPr>
              <w:keepNext/>
              <w:keepLines/>
              <w:spacing w:after="0" w:line="240" w:lineRule="auto"/>
              <w:ind w:firstLine="18"/>
              <w:jc w:val="both"/>
            </w:pPr>
            <w:r>
              <w:rPr>
                <w:b/>
                <w:szCs w:val="24"/>
              </w:rPr>
              <w:t xml:space="preserve">8 straipsnis. Nacionalinis kibernetinio saugumo centras </w:t>
            </w:r>
          </w:p>
          <w:p w14:paraId="6FCA7974" w14:textId="181198ED" w:rsidR="00BD2809" w:rsidRDefault="00BD2809" w:rsidP="00BD2809">
            <w:pPr>
              <w:spacing w:after="0" w:line="240" w:lineRule="auto"/>
              <w:ind w:firstLine="18"/>
              <w:jc w:val="both"/>
            </w:pPr>
            <w:r>
              <w:rPr>
                <w:color w:val="000000"/>
                <w:szCs w:val="24"/>
                <w:lang w:eastAsia="lt-LT"/>
              </w:rPr>
              <w:t>2</w:t>
            </w:r>
            <w:r>
              <w:rPr>
                <w:szCs w:val="24"/>
              </w:rPr>
              <w:t xml:space="preserve">. Nacionalinis kibernetinio saugumo centras, įgyvendindamas kibernetinio saugumo politiką:  </w:t>
            </w:r>
          </w:p>
          <w:p w14:paraId="2E7AEA1E" w14:textId="173BB441" w:rsidR="00BD2809" w:rsidRPr="008F6569" w:rsidRDefault="00BD2809" w:rsidP="00BD2809">
            <w:pPr>
              <w:spacing w:after="0" w:line="240" w:lineRule="auto"/>
              <w:ind w:firstLine="18"/>
              <w:jc w:val="both"/>
            </w:pPr>
            <w:r>
              <w:rPr>
                <w:szCs w:val="24"/>
                <w:lang w:eastAsia="lt-LT"/>
              </w:rPr>
              <w:t xml:space="preserve">5) duoda nurodymus </w:t>
            </w:r>
            <w:r>
              <w:rPr>
                <w:bCs/>
                <w:szCs w:val="24"/>
              </w:rPr>
              <w:t>kibernetinio saugumo subjektams, išskyrus skaitmeninių paslaugų teikėjus,</w:t>
            </w:r>
            <w:r>
              <w:rPr>
                <w:szCs w:val="24"/>
                <w:lang w:eastAsia="lt-LT"/>
              </w:rPr>
              <w:t xml:space="preserve"> savo lėšomis atlikti nepriklausomą ryšių</w:t>
            </w:r>
            <w:r>
              <w:t xml:space="preserve"> </w:t>
            </w:r>
            <w:r>
              <w:rPr>
                <w:szCs w:val="24"/>
                <w:lang w:eastAsia="lt-LT"/>
              </w:rPr>
              <w:t xml:space="preserve">ir informacinių sistemų arba jomis teikiamų paslaugų saugumo auditą ir pateikti šio audito rezultatus, jei jie </w:t>
            </w:r>
            <w:r>
              <w:rPr>
                <w:szCs w:val="24"/>
              </w:rPr>
              <w:t xml:space="preserve">organizacinių ir techninių kibernetinio saugumo reikalavimų, taikomų kibernetinio saugumo subjektams, apraše </w:t>
            </w:r>
            <w:r>
              <w:rPr>
                <w:szCs w:val="24"/>
                <w:lang w:eastAsia="lt-LT"/>
              </w:rPr>
              <w:t>nustatyta tvarka nepateikia techninės informacijos, reikalingos ryšių ir informacinių sistemų ar jomis teikiamų paslaugų kibernetinio saugumo būklei įvertinti;</w:t>
            </w:r>
          </w:p>
        </w:tc>
        <w:tc>
          <w:tcPr>
            <w:tcW w:w="536" w:type="pct"/>
          </w:tcPr>
          <w:p w14:paraId="3C744D53" w14:textId="4BEFDBFA"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705E0FD1" w14:textId="77777777" w:rsidTr="00794D4A">
        <w:trPr>
          <w:trHeight w:val="404"/>
        </w:trPr>
        <w:tc>
          <w:tcPr>
            <w:tcW w:w="2192" w:type="pct"/>
          </w:tcPr>
          <w:p w14:paraId="3BED248D" w14:textId="6B20134E" w:rsidR="00BD2809" w:rsidRPr="00E0309E" w:rsidRDefault="00BD2809" w:rsidP="00BD2809">
            <w:pPr>
              <w:autoSpaceDE w:val="0"/>
              <w:autoSpaceDN w:val="0"/>
              <w:adjustRightInd w:val="0"/>
              <w:spacing w:after="0" w:line="240" w:lineRule="auto"/>
              <w:jc w:val="both"/>
              <w:rPr>
                <w:color w:val="000000"/>
                <w:szCs w:val="24"/>
                <w:lang w:eastAsia="lt-LT"/>
              </w:rPr>
            </w:pPr>
            <w:r w:rsidRPr="00E0309E">
              <w:rPr>
                <w:color w:val="000000"/>
                <w:szCs w:val="24"/>
                <w:lang w:eastAsia="lt-LT"/>
              </w:rPr>
              <w:t>3.</w:t>
            </w:r>
            <w:r>
              <w:rPr>
                <w:color w:val="000000"/>
                <w:szCs w:val="24"/>
                <w:lang w:eastAsia="lt-LT"/>
              </w:rPr>
              <w:t xml:space="preserve"> </w:t>
            </w:r>
            <w:r w:rsidRPr="00E0309E">
              <w:rPr>
                <w:color w:val="000000"/>
                <w:szCs w:val="24"/>
                <w:lang w:eastAsia="lt-LT"/>
              </w:rPr>
              <w:t>Valstybės narės užtikrina, kad kompetentingos institucijos turėtų visus reikalingus įgaliojimus tirti nurodymų nesilaikymo atvejus, taip pat atvejus, susijusius su nesilaikymo poveikiu tinklų ir paslaugų saugumui.</w:t>
            </w:r>
          </w:p>
        </w:tc>
        <w:tc>
          <w:tcPr>
            <w:tcW w:w="2272" w:type="pct"/>
          </w:tcPr>
          <w:p w14:paraId="3AD7C1DA" w14:textId="08BD91EE" w:rsidR="00BD2809" w:rsidRDefault="00C93D18" w:rsidP="00BD2809">
            <w:pPr>
              <w:pStyle w:val="Hyperlink1"/>
              <w:tabs>
                <w:tab w:val="left" w:pos="567"/>
              </w:tabs>
              <w:ind w:firstLine="0"/>
              <w:rPr>
                <w:rFonts w:ascii="Times New Roman" w:eastAsia="Calibri" w:hAnsi="Times New Roman"/>
                <w:b/>
                <w:sz w:val="24"/>
                <w:szCs w:val="24"/>
                <w:lang w:val="lt-LT"/>
              </w:rPr>
            </w:pPr>
            <w:r w:rsidRPr="00601D36">
              <w:rPr>
                <w:rFonts w:ascii="Times New Roman" w:eastAsia="Calibri" w:hAnsi="Times New Roman"/>
                <w:b/>
                <w:sz w:val="24"/>
                <w:szCs w:val="24"/>
                <w:lang w:val="lt-LT"/>
              </w:rPr>
              <w:t xml:space="preserve">Kibernetinio saugumo </w:t>
            </w:r>
            <w:r w:rsidRPr="00601D36">
              <w:rPr>
                <w:rFonts w:ascii="Times New Roman" w:eastAsia="Calibri" w:hAnsi="Times New Roman" w:hint="eastAsia"/>
                <w:b/>
                <w:sz w:val="24"/>
                <w:szCs w:val="24"/>
                <w:lang w:val="lt-LT"/>
              </w:rPr>
              <w:t>į</w:t>
            </w:r>
            <w:r w:rsidRPr="00601D36">
              <w:rPr>
                <w:rFonts w:ascii="Times New Roman" w:eastAsia="Calibri" w:hAnsi="Times New Roman"/>
                <w:b/>
                <w:sz w:val="24"/>
                <w:szCs w:val="24"/>
                <w:lang w:val="lt-LT"/>
              </w:rPr>
              <w:t xml:space="preserve">statymo Nr. XII-1428 pakeitimo </w:t>
            </w:r>
            <w:r w:rsidRPr="00601D36">
              <w:rPr>
                <w:rFonts w:ascii="Times New Roman" w:eastAsia="Calibri" w:hAnsi="Times New Roman" w:hint="eastAsia"/>
                <w:b/>
                <w:sz w:val="24"/>
                <w:szCs w:val="24"/>
                <w:lang w:val="lt-LT"/>
              </w:rPr>
              <w:t>į</w:t>
            </w:r>
            <w:r w:rsidRPr="00601D36">
              <w:rPr>
                <w:rFonts w:ascii="Times New Roman" w:eastAsia="Calibri" w:hAnsi="Times New Roman"/>
                <w:b/>
                <w:sz w:val="24"/>
                <w:szCs w:val="24"/>
                <w:lang w:val="lt-LT"/>
              </w:rPr>
              <w:t>statymas Nr. XIII-1299</w:t>
            </w:r>
          </w:p>
          <w:p w14:paraId="11A617FC" w14:textId="214155E2" w:rsidR="00A644CC" w:rsidRPr="00601D36" w:rsidRDefault="00A644CC" w:rsidP="00601D36">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02349F6A" w14:textId="77777777" w:rsidR="00BD2809" w:rsidRDefault="00BD2809" w:rsidP="00BD2809">
            <w:pPr>
              <w:keepNext/>
              <w:keepLines/>
              <w:spacing w:after="0" w:line="240" w:lineRule="auto"/>
              <w:ind w:firstLine="18"/>
              <w:jc w:val="both"/>
            </w:pPr>
            <w:r>
              <w:rPr>
                <w:b/>
                <w:szCs w:val="24"/>
              </w:rPr>
              <w:t xml:space="preserve">8 straipsnis. Nacionalinis kibernetinio saugumo centras </w:t>
            </w:r>
          </w:p>
          <w:p w14:paraId="37D46978" w14:textId="77777777" w:rsidR="00BD2809" w:rsidRDefault="00BD2809" w:rsidP="00BD2809">
            <w:pPr>
              <w:spacing w:after="0" w:line="240" w:lineRule="auto"/>
              <w:ind w:firstLine="18"/>
              <w:jc w:val="both"/>
            </w:pPr>
            <w:r>
              <w:rPr>
                <w:color w:val="000000"/>
                <w:szCs w:val="24"/>
                <w:lang w:eastAsia="lt-LT"/>
              </w:rPr>
              <w:t>2</w:t>
            </w:r>
            <w:r>
              <w:rPr>
                <w:szCs w:val="24"/>
              </w:rPr>
              <w:t xml:space="preserve">. Nacionalinis kibernetinio saugumo centras, įgyvendindamas kibernetinio saugumo politiką: </w:t>
            </w:r>
          </w:p>
          <w:p w14:paraId="4146356D" w14:textId="77777777" w:rsidR="00BD2809" w:rsidRDefault="00BD2809" w:rsidP="00BD2809">
            <w:pPr>
              <w:spacing w:after="0" w:line="240" w:lineRule="auto"/>
              <w:ind w:firstLine="18"/>
              <w:jc w:val="both"/>
              <w:rPr>
                <w:szCs w:val="24"/>
              </w:rPr>
            </w:pPr>
            <w:r>
              <w:rPr>
                <w:szCs w:val="24"/>
              </w:rPr>
              <w:t>1) atlieka kibernetinio saugumo subjektų ir jų valdomų ryšių ir informacinių sistemų atitikties organizaciniams ir techniniams kibernetinio saugumo reikalavimams, taikomiems kibernetinio saugumo subjektams, priežiūrą ir kibernetinio saugumo būklės tyrimus;</w:t>
            </w:r>
          </w:p>
          <w:p w14:paraId="7DA91AC6" w14:textId="77777777" w:rsidR="00BD2809" w:rsidRDefault="00BD2809" w:rsidP="00BD2809">
            <w:pPr>
              <w:spacing w:after="0" w:line="240" w:lineRule="auto"/>
              <w:ind w:firstLine="18"/>
              <w:jc w:val="both"/>
              <w:rPr>
                <w:szCs w:val="24"/>
                <w:lang w:eastAsia="lt-LT"/>
              </w:rPr>
            </w:pPr>
            <w:r w:rsidRPr="004D3E0E">
              <w:rPr>
                <w:szCs w:val="24"/>
                <w:lang w:eastAsia="lt-LT"/>
              </w:rPr>
              <w:t xml:space="preserve">5) duoda nurodymus </w:t>
            </w:r>
            <w:r w:rsidRPr="004D3E0E">
              <w:rPr>
                <w:bCs/>
                <w:szCs w:val="24"/>
              </w:rPr>
              <w:t>kibernetinio saugumo subjektams, išskyrus skaitmeninių paslaugų teikėjus,</w:t>
            </w:r>
            <w:r w:rsidRPr="004D3E0E">
              <w:rPr>
                <w:szCs w:val="24"/>
                <w:lang w:eastAsia="lt-LT"/>
              </w:rPr>
              <w:t xml:space="preserve"> savo lėšomis atlikti nepriklausomą ryšių</w:t>
            </w:r>
            <w:r w:rsidRPr="004D3E0E">
              <w:t xml:space="preserve"> </w:t>
            </w:r>
            <w:r w:rsidRPr="004D3E0E">
              <w:rPr>
                <w:szCs w:val="24"/>
                <w:lang w:eastAsia="lt-LT"/>
              </w:rPr>
              <w:t xml:space="preserve">ir informacinių sistemų arba jomis teikiamų paslaugų saugumo auditą ir pateikti šio audito rezultatus, jei jie </w:t>
            </w:r>
            <w:r w:rsidRPr="004D3E0E">
              <w:rPr>
                <w:szCs w:val="24"/>
              </w:rPr>
              <w:t xml:space="preserve">organizacinių ir techninių kibernetinio </w:t>
            </w:r>
            <w:r w:rsidRPr="004D3E0E">
              <w:rPr>
                <w:szCs w:val="24"/>
              </w:rPr>
              <w:lastRenderedPageBreak/>
              <w:t xml:space="preserve">saugumo reikalavimų, taikomų kibernetinio saugumo subjektams, apraše </w:t>
            </w:r>
            <w:r w:rsidRPr="004D3E0E">
              <w:rPr>
                <w:szCs w:val="24"/>
                <w:lang w:eastAsia="lt-LT"/>
              </w:rPr>
              <w:t>nustatyta tvarka nepateikia techninės informacijos, reikalingos ryšių ir informacinių sistemų ar jomis teikiamų paslaugų kibernetinio saugumo būklei įvertinti;</w:t>
            </w:r>
          </w:p>
          <w:p w14:paraId="308381F5" w14:textId="77777777" w:rsidR="00B12F18" w:rsidRDefault="00B12F18" w:rsidP="001C7F74">
            <w:pPr>
              <w:spacing w:after="0" w:line="240" w:lineRule="auto"/>
              <w:jc w:val="both"/>
              <w:rPr>
                <w:szCs w:val="24"/>
                <w:lang w:eastAsia="lt-LT"/>
              </w:rPr>
            </w:pPr>
          </w:p>
          <w:p w14:paraId="5D6EE6AE" w14:textId="52FC34D4" w:rsidR="001C7F74" w:rsidRPr="005741F2" w:rsidRDefault="001C7F74" w:rsidP="001C7F74">
            <w:pPr>
              <w:spacing w:after="0" w:line="240" w:lineRule="auto"/>
              <w:jc w:val="both"/>
              <w:rPr>
                <w:b/>
                <w:bCs/>
                <w:szCs w:val="24"/>
              </w:rPr>
            </w:pPr>
            <w:r w:rsidRPr="005741F2">
              <w:rPr>
                <w:b/>
                <w:bCs/>
                <w:szCs w:val="24"/>
              </w:rPr>
              <w:t>ERĮ pakeitimo projektas</w:t>
            </w:r>
          </w:p>
          <w:p w14:paraId="02949B0C" w14:textId="77777777" w:rsidR="001C7F74" w:rsidRDefault="001C7F74" w:rsidP="001C7F74">
            <w:pPr>
              <w:spacing w:after="0" w:line="240" w:lineRule="auto"/>
              <w:jc w:val="both"/>
              <w:rPr>
                <w:b/>
                <w:bCs/>
                <w:szCs w:val="24"/>
              </w:rPr>
            </w:pPr>
            <w:r w:rsidRPr="002F5A8E">
              <w:rPr>
                <w:b/>
                <w:bCs/>
                <w:szCs w:val="24"/>
              </w:rPr>
              <w:t>Lietuvos Respublikos elektroninių ryšių įstatymas</w:t>
            </w:r>
          </w:p>
          <w:p w14:paraId="76490B93" w14:textId="77777777" w:rsidR="001C7F74" w:rsidRDefault="001C7F74" w:rsidP="001C7F74">
            <w:pPr>
              <w:spacing w:after="0" w:line="240" w:lineRule="auto"/>
              <w:ind w:firstLine="18"/>
              <w:jc w:val="both"/>
              <w:rPr>
                <w:b/>
                <w:szCs w:val="24"/>
              </w:rPr>
            </w:pPr>
          </w:p>
          <w:p w14:paraId="0114FABF" w14:textId="6A73C492" w:rsidR="001C7F74" w:rsidRPr="001C7F74" w:rsidRDefault="001C7F74" w:rsidP="001C7F74">
            <w:pPr>
              <w:spacing w:after="0" w:line="240" w:lineRule="auto"/>
              <w:ind w:firstLine="18"/>
              <w:jc w:val="both"/>
              <w:rPr>
                <w:b/>
                <w:szCs w:val="24"/>
              </w:rPr>
            </w:pPr>
            <w:r w:rsidRPr="001C7F74">
              <w:rPr>
                <w:b/>
                <w:szCs w:val="24"/>
              </w:rPr>
              <w:t xml:space="preserve">9 straipsnis. Ryšių reguliavimo tarnybos funkcijos </w:t>
            </w:r>
          </w:p>
          <w:p w14:paraId="1CE4167B" w14:textId="77777777" w:rsidR="001C7F74" w:rsidRPr="001C7F74" w:rsidRDefault="001C7F74" w:rsidP="001C7F74">
            <w:pPr>
              <w:spacing w:after="0" w:line="240" w:lineRule="auto"/>
              <w:ind w:firstLine="18"/>
              <w:jc w:val="both"/>
              <w:rPr>
                <w:b/>
                <w:szCs w:val="24"/>
              </w:rPr>
            </w:pPr>
            <w:r w:rsidRPr="001C7F74">
              <w:rPr>
                <w:b/>
                <w:szCs w:val="24"/>
              </w:rPr>
              <w:t>Ryšių reguliavimo tarnyba:</w:t>
            </w:r>
          </w:p>
          <w:p w14:paraId="753F1CC9" w14:textId="7960AF42" w:rsidR="001C7F74" w:rsidRPr="001C7F74" w:rsidRDefault="001C7F74" w:rsidP="001C7F74">
            <w:pPr>
              <w:spacing w:after="0" w:line="240" w:lineRule="auto"/>
              <w:ind w:firstLine="18"/>
              <w:jc w:val="both"/>
              <w:rPr>
                <w:b/>
                <w:szCs w:val="24"/>
              </w:rPr>
            </w:pPr>
            <w:r w:rsidRPr="001C7F74">
              <w:rPr>
                <w:b/>
                <w:szCs w:val="24"/>
              </w:rPr>
              <w:t xml:space="preserve">1) </w:t>
            </w:r>
            <w:r w:rsidR="001B6CB1">
              <w:rPr>
                <w:b/>
                <w:szCs w:val="24"/>
              </w:rPr>
              <w:t>P</w:t>
            </w:r>
            <w:r w:rsidRPr="001C7F74">
              <w:rPr>
                <w:b/>
                <w:szCs w:val="24"/>
              </w:rPr>
              <w:t>rižiūri ir įgyvendina šio įstatymo ir jo įgyvendinamųjų teisės aktų nuostatas, išskyrus šio įstatymo ir kitų teisės aktų nuostatas, kurių priežiūra ir įgyvendinimas pagal šio įstatymo nustatytą kompetenciją priklauso kitoms valstybės institucijoms</w:t>
            </w:r>
            <w:r w:rsidR="001B6CB1">
              <w:rPr>
                <w:b/>
                <w:szCs w:val="24"/>
              </w:rPr>
              <w:t>.</w:t>
            </w:r>
            <w:r w:rsidRPr="001C7F74">
              <w:rPr>
                <w:b/>
                <w:szCs w:val="24"/>
              </w:rPr>
              <w:t xml:space="preserve"> </w:t>
            </w:r>
          </w:p>
          <w:p w14:paraId="27ABA4BC" w14:textId="77777777" w:rsidR="001C7F74" w:rsidRDefault="001C7F74" w:rsidP="001C7F74">
            <w:pPr>
              <w:spacing w:after="0" w:line="240" w:lineRule="auto"/>
              <w:ind w:firstLine="18"/>
              <w:jc w:val="both"/>
              <w:rPr>
                <w:b/>
                <w:szCs w:val="24"/>
              </w:rPr>
            </w:pPr>
          </w:p>
          <w:p w14:paraId="05E37E50" w14:textId="6B4DEDE0" w:rsidR="001C7F74" w:rsidRPr="001C7F74" w:rsidRDefault="001C7F74" w:rsidP="001C7F74">
            <w:pPr>
              <w:spacing w:after="0" w:line="240" w:lineRule="auto"/>
              <w:ind w:firstLine="18"/>
              <w:jc w:val="both"/>
              <w:rPr>
                <w:b/>
                <w:szCs w:val="24"/>
              </w:rPr>
            </w:pPr>
            <w:r w:rsidRPr="001C7F74">
              <w:rPr>
                <w:b/>
                <w:szCs w:val="24"/>
              </w:rPr>
              <w:t>10 straipsnis. Ryšių reguliavimo tarnybos teisės</w:t>
            </w:r>
          </w:p>
          <w:p w14:paraId="479BB567" w14:textId="77777777" w:rsidR="001C7F74" w:rsidRPr="001C7F74" w:rsidRDefault="001C7F74" w:rsidP="001C7F74">
            <w:pPr>
              <w:spacing w:after="0" w:line="240" w:lineRule="auto"/>
              <w:ind w:firstLine="18"/>
              <w:jc w:val="both"/>
              <w:rPr>
                <w:b/>
                <w:szCs w:val="24"/>
              </w:rPr>
            </w:pPr>
            <w:r w:rsidRPr="001C7F74">
              <w:rPr>
                <w:b/>
                <w:szCs w:val="24"/>
              </w:rPr>
              <w:t>Ryšių reguliavimo tarnyba turi teisę:</w:t>
            </w:r>
          </w:p>
          <w:p w14:paraId="13A01A74" w14:textId="2C6CF25A" w:rsidR="00174DD8" w:rsidRPr="001C7F74" w:rsidRDefault="001C7F74" w:rsidP="001C7F74">
            <w:pPr>
              <w:spacing w:after="0" w:line="240" w:lineRule="auto"/>
              <w:ind w:firstLine="18"/>
              <w:jc w:val="both"/>
              <w:rPr>
                <w:b/>
                <w:szCs w:val="24"/>
              </w:rPr>
            </w:pPr>
            <w:r w:rsidRPr="001C7F74">
              <w:rPr>
                <w:b/>
                <w:szCs w:val="24"/>
              </w:rPr>
              <w:t>6) imtis tikslingų, skaidrių, proporcingų ir nediskriminacinių veiksmų ir (ar) priemonių, kad būtų įgyvendintos šio įstatymo ir j</w:t>
            </w:r>
            <w:r w:rsidR="00146EE1">
              <w:rPr>
                <w:b/>
                <w:szCs w:val="24"/>
              </w:rPr>
              <w:t>o</w:t>
            </w:r>
            <w:r w:rsidRPr="001C7F74">
              <w:rPr>
                <w:b/>
                <w:szCs w:val="24"/>
              </w:rPr>
              <w:t xml:space="preserve"> įgyvendina</w:t>
            </w:r>
            <w:r w:rsidR="00146EE1">
              <w:rPr>
                <w:b/>
                <w:szCs w:val="24"/>
              </w:rPr>
              <w:t>mųjų</w:t>
            </w:r>
            <w:r w:rsidRPr="001C7F74">
              <w:rPr>
                <w:b/>
                <w:szCs w:val="24"/>
              </w:rPr>
              <w:t xml:space="preserve"> teisės aktų nuostatos;</w:t>
            </w:r>
          </w:p>
        </w:tc>
        <w:tc>
          <w:tcPr>
            <w:tcW w:w="536" w:type="pct"/>
          </w:tcPr>
          <w:p w14:paraId="002396D5" w14:textId="23D82015" w:rsidR="00BD2809" w:rsidRPr="00835229" w:rsidRDefault="00BD2809" w:rsidP="00BD2809">
            <w:pPr>
              <w:spacing w:after="0" w:line="240" w:lineRule="auto"/>
              <w:ind w:right="-109"/>
              <w:jc w:val="center"/>
              <w:rPr>
                <w:szCs w:val="24"/>
              </w:rPr>
            </w:pPr>
            <w:bookmarkStart w:id="102" w:name="_Hlk3032719"/>
            <w:r>
              <w:rPr>
                <w:szCs w:val="24"/>
              </w:rPr>
              <w:lastRenderedPageBreak/>
              <w:t>Visiškas</w:t>
            </w:r>
            <w:bookmarkEnd w:id="102"/>
          </w:p>
        </w:tc>
      </w:tr>
      <w:tr w:rsidR="00BD2809" w:rsidRPr="00835229" w14:paraId="651AC5DC" w14:textId="77777777" w:rsidTr="00794D4A">
        <w:trPr>
          <w:trHeight w:val="404"/>
        </w:trPr>
        <w:tc>
          <w:tcPr>
            <w:tcW w:w="2192" w:type="pct"/>
          </w:tcPr>
          <w:p w14:paraId="7F23034A" w14:textId="5EAA9DF5" w:rsidR="00BD2809" w:rsidRPr="00E0309E" w:rsidRDefault="00BD2809" w:rsidP="00BD2809">
            <w:pPr>
              <w:autoSpaceDE w:val="0"/>
              <w:autoSpaceDN w:val="0"/>
              <w:adjustRightInd w:val="0"/>
              <w:spacing w:after="0" w:line="240" w:lineRule="auto"/>
              <w:jc w:val="both"/>
              <w:rPr>
                <w:color w:val="000000"/>
                <w:szCs w:val="24"/>
                <w:lang w:eastAsia="lt-LT"/>
              </w:rPr>
            </w:pPr>
            <w:r>
              <w:rPr>
                <w:color w:val="000000"/>
                <w:szCs w:val="24"/>
                <w:lang w:eastAsia="lt-LT"/>
              </w:rPr>
              <w:t>4</w:t>
            </w:r>
            <w:r w:rsidRPr="00E0309E">
              <w:rPr>
                <w:color w:val="000000"/>
                <w:szCs w:val="24"/>
                <w:lang w:eastAsia="lt-LT"/>
              </w:rPr>
              <w:t>.</w:t>
            </w:r>
            <w:r>
              <w:rPr>
                <w:color w:val="000000"/>
                <w:szCs w:val="24"/>
                <w:lang w:eastAsia="lt-LT"/>
              </w:rPr>
              <w:t xml:space="preserve"> </w:t>
            </w:r>
            <w:r w:rsidRPr="00E0309E">
              <w:rPr>
                <w:color w:val="000000"/>
                <w:szCs w:val="24"/>
                <w:lang w:eastAsia="lt-LT"/>
              </w:rPr>
              <w:t>Valstybės narės užtikrina, kad, siekiant įgyvendinti 40 straipsnį, kompetentingos institucijos turėtų įgaliojimus gauti Reagavimo į kompiuterių saugumo incidentus tarnybos (CSIRT), paskirtos pagal Direktyvos (ES) 2016/1148 9 straipsnį, pagalbą klausimais, susijusiais su CSIRT užduotimis pagal tos direktyvos I priedo 2 punktą.</w:t>
            </w:r>
          </w:p>
        </w:tc>
        <w:tc>
          <w:tcPr>
            <w:tcW w:w="2272" w:type="pct"/>
          </w:tcPr>
          <w:p w14:paraId="4EC9496C" w14:textId="6B940577" w:rsidR="00BD2809" w:rsidRDefault="00C93D18" w:rsidP="00BD2809">
            <w:pPr>
              <w:spacing w:after="0" w:line="240" w:lineRule="auto"/>
              <w:ind w:firstLine="18"/>
              <w:jc w:val="both"/>
              <w:rPr>
                <w:b/>
                <w:szCs w:val="24"/>
              </w:rPr>
            </w:pPr>
            <w:r w:rsidRPr="00601D36">
              <w:rPr>
                <w:b/>
                <w:szCs w:val="24"/>
              </w:rPr>
              <w:t>Kibernetinio saugumo įstatymo Nr. XII-1428 pakeitimo įstatymas Nr. XIII-1299</w:t>
            </w:r>
          </w:p>
          <w:p w14:paraId="1DDB9F59" w14:textId="0C6D1D77" w:rsidR="00A644CC" w:rsidRPr="00601D36" w:rsidRDefault="00A644CC" w:rsidP="00601D36">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665E907B" w14:textId="77777777" w:rsidR="00BD2809" w:rsidRDefault="00BD2809" w:rsidP="00BD2809">
            <w:pPr>
              <w:keepNext/>
              <w:keepLines/>
              <w:spacing w:after="0" w:line="240" w:lineRule="auto"/>
              <w:ind w:firstLine="18"/>
              <w:jc w:val="both"/>
            </w:pPr>
            <w:r>
              <w:rPr>
                <w:b/>
                <w:szCs w:val="24"/>
              </w:rPr>
              <w:t xml:space="preserve">8 straipsnis. Nacionalinis kibernetinio saugumo centras </w:t>
            </w:r>
          </w:p>
          <w:p w14:paraId="54D9A961" w14:textId="77777777" w:rsidR="00BD2809" w:rsidRDefault="00BD2809" w:rsidP="00BD2809">
            <w:pPr>
              <w:spacing w:after="0" w:line="240" w:lineRule="auto"/>
              <w:ind w:firstLine="18"/>
              <w:jc w:val="both"/>
              <w:rPr>
                <w:szCs w:val="24"/>
              </w:rPr>
            </w:pPr>
            <w:r>
              <w:rPr>
                <w:color w:val="000000"/>
                <w:szCs w:val="24"/>
                <w:lang w:eastAsia="lt-LT"/>
              </w:rPr>
              <w:t>2</w:t>
            </w:r>
            <w:r>
              <w:rPr>
                <w:szCs w:val="24"/>
              </w:rPr>
              <w:t xml:space="preserve">. Nacionalinis kibernetinio saugumo centras, įgyvendindamas kibernetinio saugumo politiką: </w:t>
            </w:r>
          </w:p>
          <w:p w14:paraId="70254D7B" w14:textId="77777777" w:rsidR="00BD2809" w:rsidRDefault="00BD2809" w:rsidP="00BD2809">
            <w:pPr>
              <w:spacing w:after="0" w:line="240" w:lineRule="auto"/>
              <w:ind w:firstLine="18"/>
              <w:jc w:val="both"/>
            </w:pPr>
            <w:r>
              <w:rPr>
                <w:szCs w:val="24"/>
              </w:rPr>
              <w:t>14) bendradarbiauja su tarptautinių organizacijų kompetentingomis institucijomis, jų įsteigtomis bendradarbiavimo grupėmis ir užsienio valstybių kompetentingomis institucijomis ir tarnybomis, turi teisę jas pasitelkti kartu atliekant šio įstatymo ir kitų teisės aktų nustatytas funkcijas kibernetinio saugumo srityje;</w:t>
            </w:r>
          </w:p>
          <w:p w14:paraId="621A63D7" w14:textId="77777777" w:rsidR="00BD2809" w:rsidRDefault="00BD2809" w:rsidP="00BD2809">
            <w:pPr>
              <w:spacing w:after="0" w:line="240" w:lineRule="auto"/>
              <w:ind w:firstLine="720"/>
              <w:jc w:val="both"/>
            </w:pPr>
          </w:p>
          <w:p w14:paraId="32C44E43" w14:textId="28A2944D" w:rsidR="00B801F6" w:rsidRDefault="00B801F6" w:rsidP="00BD2809">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lastRenderedPageBreak/>
              <w:t xml:space="preserve">Nutarimas Nr. </w:t>
            </w:r>
            <w:r w:rsidR="00173A06">
              <w:rPr>
                <w:rFonts w:ascii="Times New Roman" w:hAnsi="Times New Roman"/>
                <w:b/>
                <w:sz w:val="24"/>
                <w:szCs w:val="24"/>
                <w:lang w:val="lt-LT"/>
              </w:rPr>
              <w:t>1209</w:t>
            </w:r>
          </w:p>
          <w:p w14:paraId="29750832" w14:textId="6A5AA6F7" w:rsidR="00BD2809" w:rsidRPr="00B15315" w:rsidRDefault="00BD2809" w:rsidP="00BD2809">
            <w:pPr>
              <w:pStyle w:val="Hyperlink1"/>
              <w:tabs>
                <w:tab w:val="left" w:pos="567"/>
              </w:tabs>
              <w:ind w:firstLine="0"/>
              <w:rPr>
                <w:rFonts w:ascii="Times New Roman" w:hAnsi="Times New Roman"/>
                <w:b/>
                <w:sz w:val="24"/>
                <w:szCs w:val="24"/>
                <w:lang w:val="lt-LT"/>
              </w:rPr>
            </w:pPr>
            <w:r w:rsidRPr="00B15315">
              <w:rPr>
                <w:rFonts w:ascii="Times New Roman" w:hAnsi="Times New Roman"/>
                <w:b/>
                <w:sz w:val="24"/>
                <w:szCs w:val="24"/>
                <w:lang w:val="lt-LT"/>
              </w:rPr>
              <w:t>Nacionalinis kibernetinių incidentų valdymo planas</w:t>
            </w:r>
          </w:p>
          <w:p w14:paraId="5DDEE250" w14:textId="77777777" w:rsidR="00BD2809" w:rsidRPr="00811FF7" w:rsidRDefault="00BD2809" w:rsidP="00BD2809">
            <w:pPr>
              <w:tabs>
                <w:tab w:val="left" w:pos="426"/>
                <w:tab w:val="left" w:pos="1134"/>
                <w:tab w:val="left" w:pos="1276"/>
              </w:tabs>
              <w:spacing w:after="0" w:line="240" w:lineRule="auto"/>
              <w:jc w:val="both"/>
            </w:pPr>
            <w:r w:rsidRPr="00811FF7">
              <w:rPr>
                <w:lang w:eastAsia="lt-LT"/>
              </w:rPr>
              <w:t>50. Nacionalinis kibernetinio saugumo centras, koordinuodamas tarptautinio ir tarpinstitucinio bendradarbiavimo veiksmus:</w:t>
            </w:r>
          </w:p>
          <w:p w14:paraId="4A9CF77F" w14:textId="72A113F9" w:rsidR="00BD2809" w:rsidRDefault="00BD2809" w:rsidP="00BD2809">
            <w:pPr>
              <w:tabs>
                <w:tab w:val="left" w:pos="426"/>
                <w:tab w:val="left" w:pos="1134"/>
                <w:tab w:val="left" w:pos="1276"/>
              </w:tabs>
              <w:spacing w:after="0" w:line="240" w:lineRule="auto"/>
              <w:jc w:val="both"/>
              <w:rPr>
                <w:lang w:eastAsia="lt-LT"/>
              </w:rPr>
            </w:pPr>
            <w:r w:rsidRPr="00811FF7">
              <w:rPr>
                <w:lang w:eastAsia="lt-LT"/>
              </w:rPr>
              <w:t>50.1. užtikrina tarpvalstybinį Lietuvos Respublikos ir kitų Europos Sąjungos valstybių narių institucijų bendradarbiavimą ir bendradarbiavimą su šių valstybių bendradarbiavimo grupėmis, reagavimo į kompiuterinius saugumo incidentus tarnybomis (toliau – CSIRT) ir kitomis institucijomis, kad būtų galima vykdyti efektyvią kibernetinio saugumo priežiūrą ir operatyviai keistis informacija tarp suinteresuotų asmenų;</w:t>
            </w:r>
          </w:p>
          <w:p w14:paraId="7D422CF5" w14:textId="2DB820C7" w:rsidR="00BD2809" w:rsidRPr="006965D2" w:rsidRDefault="00BD2809" w:rsidP="00BD2809">
            <w:pPr>
              <w:tabs>
                <w:tab w:val="left" w:pos="426"/>
                <w:tab w:val="left" w:pos="1134"/>
                <w:tab w:val="left" w:pos="1276"/>
              </w:tabs>
              <w:spacing w:after="0" w:line="240" w:lineRule="auto"/>
              <w:ind w:firstLine="18"/>
              <w:jc w:val="both"/>
            </w:pPr>
            <w:r w:rsidRPr="00811FF7">
              <w:rPr>
                <w:lang w:eastAsia="lt-LT"/>
              </w:rPr>
              <w:t>52. Krašto apsaugos ministrui pritarus, Nacionalinis kibernetinio saugumo centras, atlikdamas Plane nustatytas funkcijas, turi teisę pasitelkti tarptautinių organizacijų kompetentingas institucijas, jų įsteigtas bendradarbiavimo grupes ir užsienio valstybių kompetentingas institucijas bei tarnybas. Už pasitelktų tarptautinių organizacijų kompetentingų institucijų, jų įsteigtų bendradarbiavimo grupių ir užsienio valstybių kompetentingų institucijų bei tarnybų veiklą vykdant jų funkcijas Lietuvos Respublikoje atsako Nacionalinis kibernetinio saugumo centras.</w:t>
            </w:r>
          </w:p>
        </w:tc>
        <w:tc>
          <w:tcPr>
            <w:tcW w:w="536" w:type="pct"/>
          </w:tcPr>
          <w:p w14:paraId="6EC3B59A" w14:textId="7FE11499"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0C2876D9" w14:textId="77777777" w:rsidTr="00794D4A">
        <w:trPr>
          <w:trHeight w:val="404"/>
        </w:trPr>
        <w:tc>
          <w:tcPr>
            <w:tcW w:w="2192" w:type="pct"/>
          </w:tcPr>
          <w:p w14:paraId="51AED998" w14:textId="496ECB76" w:rsidR="00BD2809" w:rsidRPr="00E0309E" w:rsidRDefault="00BD2809" w:rsidP="00BD2809">
            <w:pPr>
              <w:autoSpaceDE w:val="0"/>
              <w:autoSpaceDN w:val="0"/>
              <w:adjustRightInd w:val="0"/>
              <w:spacing w:after="0" w:line="240" w:lineRule="auto"/>
              <w:jc w:val="both"/>
              <w:rPr>
                <w:color w:val="000000"/>
                <w:szCs w:val="24"/>
                <w:lang w:eastAsia="lt-LT"/>
              </w:rPr>
            </w:pPr>
            <w:r w:rsidRPr="00E0309E">
              <w:rPr>
                <w:color w:val="000000"/>
                <w:szCs w:val="24"/>
                <w:lang w:eastAsia="lt-LT"/>
              </w:rPr>
              <w:t>5.</w:t>
            </w:r>
            <w:r>
              <w:rPr>
                <w:color w:val="000000"/>
                <w:szCs w:val="24"/>
                <w:lang w:eastAsia="lt-LT"/>
              </w:rPr>
              <w:t xml:space="preserve"> </w:t>
            </w:r>
            <w:r w:rsidRPr="00E0309E">
              <w:rPr>
                <w:color w:val="000000"/>
                <w:szCs w:val="24"/>
                <w:lang w:eastAsia="lt-LT"/>
              </w:rPr>
              <w:t>Kai tinkama, kompetentingos institucijos, laikydamosi nacionalinės teisės, konsultuojasi ir bendradarbiauja su atitinkamomis nacionalinėmis teisėsaugos institucijomis, kompetentingomis institucijomis Direktyvos (ES) 2016/1148 8 straipsnio 1 dalies prasme, ir nacionalinėmis duomenų apsaugos institucijomis.</w:t>
            </w:r>
          </w:p>
        </w:tc>
        <w:tc>
          <w:tcPr>
            <w:tcW w:w="2272" w:type="pct"/>
          </w:tcPr>
          <w:p w14:paraId="1613A629" w14:textId="0020215F" w:rsidR="00BD2809" w:rsidRDefault="00C93D18" w:rsidP="00BD2809">
            <w:pPr>
              <w:spacing w:after="0" w:line="240" w:lineRule="auto"/>
              <w:ind w:firstLine="18"/>
              <w:jc w:val="both"/>
              <w:rPr>
                <w:b/>
                <w:szCs w:val="24"/>
              </w:rPr>
            </w:pPr>
            <w:r w:rsidRPr="00601D36">
              <w:rPr>
                <w:b/>
                <w:szCs w:val="24"/>
              </w:rPr>
              <w:t>Kibernetinio saugumo įstatymo Nr. XII-1428 pakeitimo įstatymas Nr. XIII-1299</w:t>
            </w:r>
          </w:p>
          <w:p w14:paraId="4F703853" w14:textId="37725F01" w:rsidR="00A644CC" w:rsidRPr="00601D36" w:rsidRDefault="00A644CC" w:rsidP="00601D36">
            <w:pPr>
              <w:autoSpaceDE w:val="0"/>
              <w:autoSpaceDN w:val="0"/>
              <w:adjustRightInd w:val="0"/>
              <w:spacing w:after="0" w:line="240" w:lineRule="auto"/>
              <w:jc w:val="both"/>
              <w:rPr>
                <w:rFonts w:eastAsia="Times New Roman"/>
                <w:b/>
                <w:bCs/>
                <w:szCs w:val="24"/>
                <w:lang w:eastAsia="lt-LT"/>
              </w:rPr>
            </w:pPr>
            <w:r w:rsidRPr="004102FA">
              <w:rPr>
                <w:b/>
                <w:bCs/>
              </w:rPr>
              <w:t>Kibernetinio saugumo įstatym</w:t>
            </w:r>
            <w:r>
              <w:rPr>
                <w:b/>
                <w:bCs/>
              </w:rPr>
              <w:t>as</w:t>
            </w:r>
          </w:p>
          <w:p w14:paraId="0ADA3F53" w14:textId="77777777" w:rsidR="00BD2809" w:rsidRDefault="00BD2809" w:rsidP="00BD2809">
            <w:pPr>
              <w:keepNext/>
              <w:keepLines/>
              <w:spacing w:after="0" w:line="240" w:lineRule="auto"/>
              <w:ind w:firstLine="18"/>
              <w:jc w:val="both"/>
            </w:pPr>
            <w:r>
              <w:rPr>
                <w:b/>
                <w:szCs w:val="24"/>
              </w:rPr>
              <w:t xml:space="preserve">8 straipsnis. Nacionalinis kibernetinio saugumo centras </w:t>
            </w:r>
          </w:p>
          <w:p w14:paraId="71BC111E" w14:textId="77777777" w:rsidR="00BD2809" w:rsidRDefault="00BD2809" w:rsidP="00BD2809">
            <w:pPr>
              <w:spacing w:after="0" w:line="240" w:lineRule="auto"/>
              <w:ind w:firstLine="18"/>
              <w:jc w:val="both"/>
              <w:rPr>
                <w:szCs w:val="24"/>
              </w:rPr>
            </w:pPr>
            <w:r>
              <w:rPr>
                <w:color w:val="000000"/>
                <w:szCs w:val="24"/>
                <w:lang w:eastAsia="lt-LT"/>
              </w:rPr>
              <w:t>2</w:t>
            </w:r>
            <w:r>
              <w:rPr>
                <w:szCs w:val="24"/>
              </w:rPr>
              <w:t xml:space="preserve">. Nacionalinis kibernetinio saugumo centras, įgyvendindamas kibernetinio saugumo politiką: </w:t>
            </w:r>
          </w:p>
          <w:p w14:paraId="56E98E0E" w14:textId="71E2D24E" w:rsidR="00BD2809" w:rsidRDefault="00BD2809" w:rsidP="00BD2809">
            <w:pPr>
              <w:spacing w:after="0" w:line="240" w:lineRule="auto"/>
              <w:ind w:firstLine="18"/>
              <w:jc w:val="both"/>
              <w:rPr>
                <w:szCs w:val="24"/>
              </w:rPr>
            </w:pPr>
            <w:r>
              <w:rPr>
                <w:szCs w:val="24"/>
              </w:rPr>
              <w:t>14) bendradarbiauja su tarptautinių organizacijų kompetentingomis institucijomis, jų įsteigtomis bendradarbiavimo grupėmis ir užsienio valstybių kompetentingomis institucijomis ir tarnybomis, turi teisę jas pasitelkti kartu atliekant šio įstatymo ir kitų teisės aktų nustatytas funkcijas kibernetinio saugumo srityje;</w:t>
            </w:r>
          </w:p>
          <w:p w14:paraId="25AAEA5B" w14:textId="28ED6DD1" w:rsidR="00BD2809" w:rsidRDefault="00BD2809" w:rsidP="00BD2809">
            <w:pPr>
              <w:spacing w:after="0" w:line="240" w:lineRule="auto"/>
              <w:ind w:firstLine="18"/>
              <w:jc w:val="both"/>
            </w:pPr>
          </w:p>
          <w:p w14:paraId="43E0AE63" w14:textId="77777777" w:rsidR="00BD2809" w:rsidRDefault="00BD2809" w:rsidP="00BD2809">
            <w:pPr>
              <w:spacing w:after="0" w:line="240" w:lineRule="auto"/>
              <w:jc w:val="both"/>
            </w:pPr>
            <w:r>
              <w:rPr>
                <w:b/>
                <w:szCs w:val="24"/>
              </w:rPr>
              <w:lastRenderedPageBreak/>
              <w:t>14 straipsnis. Tarpinstitucinis bendradarbiavimas valdant ir tiriant kibernetinius incidentus</w:t>
            </w:r>
          </w:p>
          <w:p w14:paraId="1D8EF7DD" w14:textId="77777777" w:rsidR="00BD2809" w:rsidRDefault="00BD2809" w:rsidP="00BD2809">
            <w:pPr>
              <w:spacing w:after="0" w:line="240" w:lineRule="auto"/>
              <w:ind w:firstLine="18"/>
              <w:jc w:val="both"/>
            </w:pPr>
            <w:r>
              <w:rPr>
                <w:szCs w:val="24"/>
              </w:rPr>
              <w:t xml:space="preserve">1. </w:t>
            </w:r>
            <w:r>
              <w:rPr>
                <w:szCs w:val="24"/>
                <w:lang w:eastAsia="lt-LT"/>
              </w:rPr>
              <w:t>Nacionalinis kibernetinio saugumo centras ir policija konsultuojasi ir bendradarbiauja tiriant kibernetinius incidentus, keičiasi su kibernetinių incidentų tyrimu susijusia informacija, reikalinga pagal kompetenciją šių institucijų funkcijoms atlikti. Prireikus apie kibernetinių incidentų tyrimą gali būti pranešama kitiems kriminalinės žvalgybos subjektams ir (arba) žvalgybos institucijoms</w:t>
            </w:r>
            <w:r>
              <w:rPr>
                <w:szCs w:val="24"/>
              </w:rPr>
              <w:t>.</w:t>
            </w:r>
          </w:p>
          <w:p w14:paraId="3BDE82F2" w14:textId="53CA6112" w:rsidR="00BD2809" w:rsidRPr="00373D1A" w:rsidRDefault="00BD2809" w:rsidP="00BD2809">
            <w:pPr>
              <w:spacing w:after="0" w:line="240" w:lineRule="auto"/>
              <w:jc w:val="both"/>
              <w:rPr>
                <w:szCs w:val="24"/>
                <w:highlight w:val="green"/>
              </w:rPr>
            </w:pPr>
            <w:r>
              <w:rPr>
                <w:szCs w:val="24"/>
              </w:rPr>
              <w:t xml:space="preserve">2. Nacionalinis kibernetinio saugumo centras ir </w:t>
            </w:r>
            <w:r>
              <w:rPr>
                <w:szCs w:val="24"/>
                <w:lang w:eastAsia="lt-LT"/>
              </w:rPr>
              <w:t>Valstybinė duomenų apsaugos inspekcija bendradarbiauja tiriant kibernetinius incidentus, susijusius su asmens duomenų ir (ar) privatumo apsaugos pažeidimais, keičiasi informacija, reikalinga teisės aktų nustatytoms funkcijoms, susijusioms su asmens duomenų ir (ar) privatumo apsaugą pažeidžiančių kibernetinių incidentų tyrimu, atlikti.</w:t>
            </w:r>
          </w:p>
        </w:tc>
        <w:tc>
          <w:tcPr>
            <w:tcW w:w="536" w:type="pct"/>
          </w:tcPr>
          <w:p w14:paraId="625258E0" w14:textId="3B0CFC78"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0ACA0F52" w14:textId="77777777" w:rsidTr="00794D4A">
        <w:trPr>
          <w:trHeight w:val="404"/>
        </w:trPr>
        <w:tc>
          <w:tcPr>
            <w:tcW w:w="2192" w:type="pct"/>
          </w:tcPr>
          <w:p w14:paraId="6A570719" w14:textId="77777777" w:rsidR="00BD2809" w:rsidRPr="00F93238" w:rsidRDefault="00BD2809" w:rsidP="00BD2809">
            <w:pPr>
              <w:autoSpaceDE w:val="0"/>
              <w:autoSpaceDN w:val="0"/>
              <w:adjustRightInd w:val="0"/>
              <w:spacing w:after="0" w:line="240" w:lineRule="auto"/>
              <w:jc w:val="center"/>
              <w:rPr>
                <w:color w:val="000000"/>
                <w:szCs w:val="24"/>
                <w:lang w:eastAsia="lt-LT"/>
              </w:rPr>
            </w:pPr>
            <w:r w:rsidRPr="00F93238">
              <w:rPr>
                <w:color w:val="000000"/>
                <w:szCs w:val="24"/>
                <w:lang w:eastAsia="lt-LT"/>
              </w:rPr>
              <w:t>II DALIS</w:t>
            </w:r>
          </w:p>
          <w:p w14:paraId="2E7740CC" w14:textId="640F43CD" w:rsidR="00BD2809" w:rsidRPr="000317BD" w:rsidRDefault="00BD2809" w:rsidP="00BD2809">
            <w:pPr>
              <w:autoSpaceDE w:val="0"/>
              <w:autoSpaceDN w:val="0"/>
              <w:adjustRightInd w:val="0"/>
              <w:spacing w:after="0" w:line="240" w:lineRule="auto"/>
              <w:jc w:val="center"/>
              <w:rPr>
                <w:color w:val="000000"/>
                <w:szCs w:val="24"/>
                <w:lang w:eastAsia="lt-LT"/>
              </w:rPr>
            </w:pPr>
            <w:r w:rsidRPr="00F93238">
              <w:rPr>
                <w:b/>
                <w:bCs/>
                <w:color w:val="000000"/>
                <w:szCs w:val="24"/>
                <w:lang w:eastAsia="lt-LT"/>
              </w:rPr>
              <w:t>TINKLAI</w:t>
            </w:r>
          </w:p>
        </w:tc>
        <w:tc>
          <w:tcPr>
            <w:tcW w:w="2272" w:type="pct"/>
          </w:tcPr>
          <w:p w14:paraId="2FFD9D1D" w14:textId="77777777" w:rsidR="00BD2809" w:rsidRPr="00373D1A" w:rsidRDefault="00BD2809" w:rsidP="00BD2809">
            <w:pPr>
              <w:pStyle w:val="Hyperlink1"/>
              <w:tabs>
                <w:tab w:val="left" w:pos="567"/>
              </w:tabs>
              <w:ind w:firstLine="0"/>
              <w:rPr>
                <w:rFonts w:ascii="Times New Roman" w:hAnsi="Times New Roman"/>
                <w:sz w:val="24"/>
                <w:szCs w:val="24"/>
                <w:highlight w:val="green"/>
                <w:lang w:val="lt-LT"/>
              </w:rPr>
            </w:pPr>
          </w:p>
        </w:tc>
        <w:tc>
          <w:tcPr>
            <w:tcW w:w="536" w:type="pct"/>
          </w:tcPr>
          <w:p w14:paraId="2F81348F" w14:textId="77777777" w:rsidR="00BD2809" w:rsidRPr="00835229" w:rsidRDefault="00BD2809" w:rsidP="00BD2809">
            <w:pPr>
              <w:spacing w:after="0" w:line="240" w:lineRule="auto"/>
              <w:ind w:right="-109"/>
              <w:jc w:val="center"/>
              <w:rPr>
                <w:szCs w:val="24"/>
              </w:rPr>
            </w:pPr>
          </w:p>
        </w:tc>
      </w:tr>
      <w:tr w:rsidR="00BD2809" w:rsidRPr="00835229" w14:paraId="730C7B76" w14:textId="77777777" w:rsidTr="00794D4A">
        <w:trPr>
          <w:trHeight w:val="404"/>
        </w:trPr>
        <w:tc>
          <w:tcPr>
            <w:tcW w:w="2192" w:type="pct"/>
          </w:tcPr>
          <w:p w14:paraId="290F39B7" w14:textId="77777777" w:rsidR="00BD2809" w:rsidRPr="00F93238" w:rsidRDefault="00BD2809" w:rsidP="00BD2809">
            <w:pPr>
              <w:autoSpaceDE w:val="0"/>
              <w:autoSpaceDN w:val="0"/>
              <w:adjustRightInd w:val="0"/>
              <w:spacing w:after="0" w:line="240" w:lineRule="auto"/>
              <w:jc w:val="center"/>
              <w:rPr>
                <w:color w:val="000000"/>
                <w:szCs w:val="24"/>
                <w:lang w:eastAsia="lt-LT"/>
              </w:rPr>
            </w:pPr>
            <w:r w:rsidRPr="00F93238">
              <w:rPr>
                <w:color w:val="000000"/>
                <w:szCs w:val="24"/>
                <w:lang w:eastAsia="lt-LT"/>
              </w:rPr>
              <w:t>I ANTRAŠTINĖ DALIS</w:t>
            </w:r>
          </w:p>
          <w:p w14:paraId="29FC8768" w14:textId="70CBD120" w:rsidR="00BD2809" w:rsidRPr="000317BD" w:rsidRDefault="00BD2809" w:rsidP="00BD2809">
            <w:pPr>
              <w:autoSpaceDE w:val="0"/>
              <w:autoSpaceDN w:val="0"/>
              <w:adjustRightInd w:val="0"/>
              <w:spacing w:after="0" w:line="240" w:lineRule="auto"/>
              <w:jc w:val="center"/>
              <w:rPr>
                <w:color w:val="000000"/>
                <w:szCs w:val="24"/>
                <w:lang w:eastAsia="lt-LT"/>
              </w:rPr>
            </w:pPr>
            <w:r w:rsidRPr="00F93238">
              <w:rPr>
                <w:b/>
                <w:bCs/>
                <w:color w:val="000000"/>
                <w:szCs w:val="24"/>
                <w:lang w:eastAsia="lt-LT"/>
              </w:rPr>
              <w:t>PATEKIMAS Į RINKĄ IR DIEGIMAS</w:t>
            </w:r>
          </w:p>
        </w:tc>
        <w:tc>
          <w:tcPr>
            <w:tcW w:w="2272" w:type="pct"/>
          </w:tcPr>
          <w:p w14:paraId="57E35D52" w14:textId="77777777" w:rsidR="00BD2809" w:rsidRPr="00373D1A" w:rsidRDefault="00BD2809" w:rsidP="00BD2809">
            <w:pPr>
              <w:pStyle w:val="Hyperlink1"/>
              <w:tabs>
                <w:tab w:val="left" w:pos="567"/>
              </w:tabs>
              <w:ind w:firstLine="0"/>
              <w:rPr>
                <w:rFonts w:ascii="Times New Roman" w:hAnsi="Times New Roman"/>
                <w:sz w:val="24"/>
                <w:szCs w:val="24"/>
                <w:highlight w:val="green"/>
                <w:lang w:val="lt-LT"/>
              </w:rPr>
            </w:pPr>
          </w:p>
        </w:tc>
        <w:tc>
          <w:tcPr>
            <w:tcW w:w="536" w:type="pct"/>
          </w:tcPr>
          <w:p w14:paraId="48800A00" w14:textId="77777777" w:rsidR="00BD2809" w:rsidRPr="00835229" w:rsidRDefault="00BD2809" w:rsidP="00BD2809">
            <w:pPr>
              <w:spacing w:after="0" w:line="240" w:lineRule="auto"/>
              <w:ind w:right="-109"/>
              <w:jc w:val="center"/>
              <w:rPr>
                <w:szCs w:val="24"/>
              </w:rPr>
            </w:pPr>
          </w:p>
        </w:tc>
      </w:tr>
      <w:tr w:rsidR="00BD2809" w:rsidRPr="00835229" w14:paraId="3E0EDB18" w14:textId="77777777" w:rsidTr="00794D4A">
        <w:trPr>
          <w:trHeight w:val="404"/>
        </w:trPr>
        <w:tc>
          <w:tcPr>
            <w:tcW w:w="2192" w:type="pct"/>
          </w:tcPr>
          <w:p w14:paraId="299F6E27" w14:textId="77777777" w:rsidR="00BD2809" w:rsidRPr="00F93238" w:rsidRDefault="00BD2809" w:rsidP="00BD2809">
            <w:pPr>
              <w:autoSpaceDE w:val="0"/>
              <w:autoSpaceDN w:val="0"/>
              <w:adjustRightInd w:val="0"/>
              <w:spacing w:after="0" w:line="240" w:lineRule="auto"/>
              <w:jc w:val="center"/>
              <w:rPr>
                <w:color w:val="000000"/>
                <w:szCs w:val="24"/>
                <w:lang w:eastAsia="lt-LT"/>
              </w:rPr>
            </w:pPr>
            <w:r w:rsidRPr="00F93238">
              <w:rPr>
                <w:i/>
                <w:iCs/>
                <w:color w:val="000000"/>
                <w:szCs w:val="24"/>
                <w:lang w:eastAsia="lt-LT"/>
              </w:rPr>
              <w:t>I SKYRIUS</w:t>
            </w:r>
          </w:p>
          <w:p w14:paraId="6EDB1F45" w14:textId="2BF7A2C7" w:rsidR="00BD2809" w:rsidRPr="000317BD" w:rsidRDefault="00BD2809" w:rsidP="00BD2809">
            <w:pPr>
              <w:autoSpaceDE w:val="0"/>
              <w:autoSpaceDN w:val="0"/>
              <w:adjustRightInd w:val="0"/>
              <w:spacing w:after="0" w:line="240" w:lineRule="auto"/>
              <w:jc w:val="center"/>
              <w:rPr>
                <w:color w:val="000000"/>
                <w:szCs w:val="24"/>
                <w:lang w:eastAsia="lt-LT"/>
              </w:rPr>
            </w:pPr>
            <w:r w:rsidRPr="00F93238">
              <w:rPr>
                <w:b/>
                <w:bCs/>
                <w:i/>
                <w:iCs/>
                <w:color w:val="000000"/>
                <w:szCs w:val="24"/>
                <w:lang w:eastAsia="lt-LT"/>
              </w:rPr>
              <w:t>Mokesčiai</w:t>
            </w:r>
          </w:p>
        </w:tc>
        <w:tc>
          <w:tcPr>
            <w:tcW w:w="2272" w:type="pct"/>
          </w:tcPr>
          <w:p w14:paraId="674B80CB" w14:textId="77777777" w:rsidR="00BD2809" w:rsidRPr="00373D1A" w:rsidRDefault="00BD2809" w:rsidP="00BD2809">
            <w:pPr>
              <w:pStyle w:val="Hyperlink1"/>
              <w:tabs>
                <w:tab w:val="left" w:pos="567"/>
              </w:tabs>
              <w:ind w:firstLine="0"/>
              <w:rPr>
                <w:rFonts w:ascii="Times New Roman" w:hAnsi="Times New Roman"/>
                <w:sz w:val="24"/>
                <w:szCs w:val="24"/>
                <w:highlight w:val="green"/>
                <w:lang w:val="lt-LT"/>
              </w:rPr>
            </w:pPr>
          </w:p>
        </w:tc>
        <w:tc>
          <w:tcPr>
            <w:tcW w:w="536" w:type="pct"/>
          </w:tcPr>
          <w:p w14:paraId="5698C6C8" w14:textId="77777777" w:rsidR="00BD2809" w:rsidRPr="00835229" w:rsidRDefault="00BD2809" w:rsidP="00BD2809">
            <w:pPr>
              <w:spacing w:after="0" w:line="240" w:lineRule="auto"/>
              <w:ind w:right="-109"/>
              <w:jc w:val="center"/>
              <w:rPr>
                <w:szCs w:val="24"/>
              </w:rPr>
            </w:pPr>
          </w:p>
        </w:tc>
      </w:tr>
      <w:tr w:rsidR="00BD2809" w:rsidRPr="00835229" w14:paraId="3C024006" w14:textId="77777777" w:rsidTr="00794D4A">
        <w:trPr>
          <w:trHeight w:val="404"/>
        </w:trPr>
        <w:tc>
          <w:tcPr>
            <w:tcW w:w="2192" w:type="pct"/>
          </w:tcPr>
          <w:p w14:paraId="7CB61CFB" w14:textId="77777777" w:rsidR="00BD2809" w:rsidRPr="00F93238" w:rsidRDefault="00BD2809" w:rsidP="00BD2809">
            <w:pPr>
              <w:autoSpaceDE w:val="0"/>
              <w:autoSpaceDN w:val="0"/>
              <w:adjustRightInd w:val="0"/>
              <w:spacing w:after="0" w:line="240" w:lineRule="auto"/>
              <w:jc w:val="center"/>
              <w:rPr>
                <w:color w:val="000000"/>
                <w:szCs w:val="24"/>
                <w:lang w:eastAsia="lt-LT"/>
              </w:rPr>
            </w:pPr>
            <w:r w:rsidRPr="00F93238">
              <w:rPr>
                <w:i/>
                <w:iCs/>
                <w:color w:val="000000"/>
                <w:szCs w:val="24"/>
                <w:lang w:eastAsia="lt-LT"/>
              </w:rPr>
              <w:t>42 straipsnis</w:t>
            </w:r>
          </w:p>
          <w:p w14:paraId="52E1483C" w14:textId="3F4CC58B" w:rsidR="00BD2809" w:rsidRPr="00AE4E4B" w:rsidRDefault="00BD2809" w:rsidP="00BD2809">
            <w:pPr>
              <w:autoSpaceDE w:val="0"/>
              <w:autoSpaceDN w:val="0"/>
              <w:adjustRightInd w:val="0"/>
              <w:spacing w:after="0" w:line="240" w:lineRule="auto"/>
              <w:jc w:val="center"/>
              <w:rPr>
                <w:color w:val="000000"/>
                <w:szCs w:val="24"/>
                <w:lang w:eastAsia="lt-LT"/>
              </w:rPr>
            </w:pPr>
            <w:r w:rsidRPr="00F93238">
              <w:rPr>
                <w:b/>
                <w:bCs/>
                <w:color w:val="000000"/>
                <w:szCs w:val="24"/>
                <w:lang w:eastAsia="lt-LT"/>
              </w:rPr>
              <w:t>Mokesčiai už radijo spektro naudojimo teises ir teises įrengti įrenginius</w:t>
            </w:r>
          </w:p>
        </w:tc>
        <w:tc>
          <w:tcPr>
            <w:tcW w:w="2272" w:type="pct"/>
          </w:tcPr>
          <w:p w14:paraId="279D14C4" w14:textId="77777777" w:rsidR="00BD2809" w:rsidRPr="00373D1A" w:rsidRDefault="00BD2809" w:rsidP="00BD2809">
            <w:pPr>
              <w:pStyle w:val="Hyperlink1"/>
              <w:tabs>
                <w:tab w:val="left" w:pos="567"/>
              </w:tabs>
              <w:ind w:firstLine="0"/>
              <w:rPr>
                <w:rFonts w:ascii="Times New Roman" w:hAnsi="Times New Roman"/>
                <w:sz w:val="24"/>
                <w:szCs w:val="24"/>
                <w:highlight w:val="green"/>
                <w:lang w:val="lt-LT"/>
              </w:rPr>
            </w:pPr>
          </w:p>
        </w:tc>
        <w:tc>
          <w:tcPr>
            <w:tcW w:w="536" w:type="pct"/>
          </w:tcPr>
          <w:p w14:paraId="50327D6B" w14:textId="77777777" w:rsidR="00BD2809" w:rsidRPr="00835229" w:rsidRDefault="00BD2809" w:rsidP="00BD2809">
            <w:pPr>
              <w:spacing w:after="0" w:line="240" w:lineRule="auto"/>
              <w:ind w:right="-109"/>
              <w:jc w:val="center"/>
              <w:rPr>
                <w:szCs w:val="24"/>
              </w:rPr>
            </w:pPr>
          </w:p>
        </w:tc>
      </w:tr>
      <w:tr w:rsidR="00BD2809" w:rsidRPr="00835229" w14:paraId="3EF02D55" w14:textId="77777777" w:rsidTr="00794D4A">
        <w:trPr>
          <w:trHeight w:val="404"/>
        </w:trPr>
        <w:tc>
          <w:tcPr>
            <w:tcW w:w="2192" w:type="pct"/>
          </w:tcPr>
          <w:p w14:paraId="62671AB8" w14:textId="6430EAFA" w:rsidR="00BD2809" w:rsidRPr="00AE4E4B" w:rsidRDefault="00BD2809" w:rsidP="00BD2809">
            <w:pPr>
              <w:autoSpaceDE w:val="0"/>
              <w:autoSpaceDN w:val="0"/>
              <w:adjustRightInd w:val="0"/>
              <w:spacing w:after="0" w:line="240" w:lineRule="auto"/>
              <w:jc w:val="both"/>
              <w:rPr>
                <w:color w:val="000000"/>
                <w:szCs w:val="24"/>
                <w:lang w:eastAsia="lt-LT"/>
              </w:rPr>
            </w:pPr>
            <w:r w:rsidRPr="00F93238">
              <w:rPr>
                <w:color w:val="000000"/>
                <w:szCs w:val="24"/>
                <w:lang w:eastAsia="lt-LT"/>
              </w:rPr>
              <w:t>1.</w:t>
            </w:r>
            <w:r>
              <w:rPr>
                <w:color w:val="000000"/>
                <w:szCs w:val="24"/>
                <w:lang w:eastAsia="lt-LT"/>
              </w:rPr>
              <w:t xml:space="preserve"> </w:t>
            </w:r>
            <w:r w:rsidRPr="00F93238">
              <w:rPr>
                <w:color w:val="000000"/>
                <w:szCs w:val="24"/>
                <w:lang w:eastAsia="lt-LT"/>
              </w:rPr>
              <w:t xml:space="preserve">Valstybės narės gali leisti kompetentingai institucijai taikyti tokius mokesčius už radijo spektro naudojimą ar teises įrengti įrenginius ant valstybinės ar privačios nuosavybės, virš jos ar po ja, naudojamos elektroninių ryšių tinklams arba paslaugoms </w:t>
            </w:r>
            <w:r w:rsidRPr="00FF6012">
              <w:rPr>
                <w:color w:val="000000"/>
                <w:szCs w:val="24"/>
                <w:lang w:eastAsia="lt-LT"/>
              </w:rPr>
              <w:t>ir susijusioms priemonėms teikti,</w:t>
            </w:r>
            <w:r w:rsidRPr="00F93238">
              <w:rPr>
                <w:color w:val="000000"/>
                <w:szCs w:val="24"/>
                <w:lang w:eastAsia="lt-LT"/>
              </w:rPr>
              <w:t xml:space="preserve"> kuriais užtikrinamas optimalus tokių išteklių naudojimas. </w:t>
            </w:r>
            <w:r w:rsidRPr="00282F85">
              <w:rPr>
                <w:color w:val="000000"/>
                <w:szCs w:val="24"/>
                <w:lang w:eastAsia="lt-LT"/>
              </w:rPr>
              <w:t>Valstybės narės užtikrina, kad tokie mokesčiai būtų objektyviai pagrįsti, skaidrūs, nediskriminaciniai ir proporcingi savo paskirčiai, bei atsižvelgia į šios direktyvos bendruosius tikslus.</w:t>
            </w:r>
          </w:p>
        </w:tc>
        <w:tc>
          <w:tcPr>
            <w:tcW w:w="2272" w:type="pct"/>
          </w:tcPr>
          <w:p w14:paraId="5675FB92" w14:textId="77777777" w:rsidR="00B12F18" w:rsidRPr="00B12F18" w:rsidRDefault="00B12F18" w:rsidP="00B12F18">
            <w:pPr>
              <w:spacing w:after="0" w:line="240" w:lineRule="auto"/>
              <w:jc w:val="both"/>
              <w:rPr>
                <w:b/>
                <w:bCs/>
                <w:szCs w:val="24"/>
              </w:rPr>
            </w:pPr>
            <w:r w:rsidRPr="005741F2">
              <w:rPr>
                <w:b/>
                <w:bCs/>
                <w:szCs w:val="24"/>
              </w:rPr>
              <w:t xml:space="preserve">ERĮ </w:t>
            </w:r>
            <w:r w:rsidRPr="00B12F18">
              <w:rPr>
                <w:b/>
                <w:bCs/>
                <w:szCs w:val="24"/>
              </w:rPr>
              <w:t>pakeitimo projektas</w:t>
            </w:r>
          </w:p>
          <w:p w14:paraId="0740EAEE" w14:textId="77777777" w:rsidR="00B12F18" w:rsidRPr="00B12F18" w:rsidRDefault="00B12F18" w:rsidP="00B12F18">
            <w:pPr>
              <w:spacing w:after="0" w:line="240" w:lineRule="auto"/>
              <w:jc w:val="both"/>
              <w:rPr>
                <w:b/>
                <w:bCs/>
                <w:szCs w:val="24"/>
              </w:rPr>
            </w:pPr>
            <w:r w:rsidRPr="00B12F18">
              <w:rPr>
                <w:b/>
                <w:bCs/>
                <w:szCs w:val="24"/>
              </w:rPr>
              <w:t>Lietuvos Respublikos elektroninių ryšių įstatymas</w:t>
            </w:r>
          </w:p>
          <w:p w14:paraId="28383162" w14:textId="77777777" w:rsidR="00B12F18" w:rsidRPr="00B12F18" w:rsidRDefault="00B12F18" w:rsidP="00B12F18">
            <w:pPr>
              <w:spacing w:after="0" w:line="240" w:lineRule="auto"/>
              <w:ind w:firstLine="720"/>
              <w:jc w:val="both"/>
              <w:rPr>
                <w:b/>
                <w:bCs/>
                <w:szCs w:val="24"/>
              </w:rPr>
            </w:pPr>
          </w:p>
          <w:p w14:paraId="60301600" w14:textId="6518ECE6" w:rsidR="00B12F18" w:rsidRPr="00B12F18" w:rsidRDefault="00B12F18" w:rsidP="00B12F18">
            <w:pPr>
              <w:spacing w:after="0" w:line="240" w:lineRule="auto"/>
              <w:ind w:firstLine="18"/>
              <w:jc w:val="both"/>
              <w:rPr>
                <w:b/>
                <w:bCs/>
                <w:szCs w:val="24"/>
              </w:rPr>
            </w:pPr>
            <w:r w:rsidRPr="00B12F18">
              <w:rPr>
                <w:b/>
                <w:bCs/>
                <w:szCs w:val="24"/>
              </w:rPr>
              <w:t>6 straipsnis. Ryšių reguliavimo tarnyba</w:t>
            </w:r>
          </w:p>
          <w:p w14:paraId="4A378769" w14:textId="0D307994" w:rsidR="00B12F18" w:rsidRPr="00B12F18" w:rsidRDefault="00B12F18" w:rsidP="00B12F18">
            <w:pPr>
              <w:spacing w:after="0" w:line="240" w:lineRule="auto"/>
              <w:ind w:firstLine="18"/>
              <w:jc w:val="both"/>
              <w:rPr>
                <w:b/>
                <w:bCs/>
                <w:szCs w:val="24"/>
              </w:rPr>
            </w:pPr>
            <w:r w:rsidRPr="00B12F18">
              <w:rPr>
                <w:b/>
                <w:bCs/>
                <w:szCs w:val="24"/>
              </w:rPr>
              <w:t xml:space="preserve">3. Ryšių reguliavimo tarnyba finansuojama iš valstybės biudžeto ir atskiro šios tarnybos biudžeto, kurį sudaro pajamos, gautos už teikiamas paslaugas ir atliekamus darbus. Jų objektus, dydžius ir mokėjimo tvarką nustato Ryšių reguliavimo tarnyba, pagrįsdama Ryšių reguliavimo tarnybos sąnaudomis, patiriamomis atliekant jai, </w:t>
            </w:r>
            <w:r w:rsidRPr="00B12F18">
              <w:rPr>
                <w:b/>
                <w:bCs/>
                <w:szCs w:val="24"/>
              </w:rPr>
              <w:lastRenderedPageBreak/>
              <w:t>kaip Lietuvos Respublikos nacionalinei reguliavimo institucijai</w:t>
            </w:r>
            <w:r w:rsidR="00604095">
              <w:rPr>
                <w:b/>
                <w:bCs/>
                <w:szCs w:val="24"/>
              </w:rPr>
              <w:t>,</w:t>
            </w:r>
            <w:r w:rsidRPr="00B12F18">
              <w:rPr>
                <w:b/>
                <w:bCs/>
                <w:szCs w:val="24"/>
              </w:rPr>
              <w:t xml:space="preserve">  priskirtas funkcijas.</w:t>
            </w:r>
            <w:r w:rsidRPr="00B12F18">
              <w:rPr>
                <w:b/>
                <w:bCs/>
                <w:color w:val="000000"/>
                <w:szCs w:val="24"/>
                <w:lang w:eastAsia="lt-LT"/>
              </w:rPr>
              <w:t xml:space="preserve"> </w:t>
            </w:r>
            <w:r w:rsidRPr="00B12F18">
              <w:rPr>
                <w:b/>
                <w:bCs/>
                <w:szCs w:val="24"/>
                <w:lang w:eastAsia="lt-LT"/>
              </w:rPr>
              <w:t xml:space="preserve">Užmokesčiai </w:t>
            </w:r>
            <w:r w:rsidRPr="00B12F18">
              <w:rPr>
                <w:b/>
                <w:bCs/>
                <w:szCs w:val="24"/>
              </w:rPr>
              <w:t>už Ryšių reguliavimo tarnybos teikiamas paslaugas ir atliekamus darbus</w:t>
            </w:r>
            <w:r w:rsidRPr="00B12F18">
              <w:rPr>
                <w:b/>
                <w:bCs/>
                <w:szCs w:val="24"/>
                <w:lang w:eastAsia="lt-LT"/>
              </w:rPr>
              <w:t xml:space="preserve"> turi būti skaidrūs, nediskriminaciniai ir proporcingi </w:t>
            </w:r>
            <w:r w:rsidR="00604095">
              <w:rPr>
                <w:b/>
                <w:bCs/>
                <w:szCs w:val="24"/>
                <w:lang w:eastAsia="lt-LT"/>
              </w:rPr>
              <w:t>jų</w:t>
            </w:r>
            <w:r w:rsidRPr="00B12F18">
              <w:rPr>
                <w:b/>
                <w:bCs/>
                <w:szCs w:val="24"/>
                <w:lang w:eastAsia="lt-LT"/>
              </w:rPr>
              <w:t xml:space="preserve"> paskirčiai, įskaitant veiksmingo ir efektyvaus elektroninių ryšių išteklių valdymo ir naudojimo užtikrinimą. </w:t>
            </w:r>
            <w:r w:rsidRPr="00B12F18">
              <w:rPr>
                <w:b/>
                <w:bCs/>
                <w:szCs w:val="24"/>
              </w:rPr>
              <w:t>Ryšių reguliavimo tarnybos finansavimas privalo užtikrinti, kad Ryšių reguliavimo tarnyba turėtų pakankamai techninių, finansinių ir žmogiškųjų išteklių jai pavestoms funkcijoms atlikti.</w:t>
            </w:r>
          </w:p>
          <w:p w14:paraId="29D413DD" w14:textId="77777777" w:rsidR="00B12F18" w:rsidRPr="00B12F18" w:rsidRDefault="00B12F18" w:rsidP="00B12F18">
            <w:pPr>
              <w:spacing w:after="0" w:line="240" w:lineRule="auto"/>
              <w:rPr>
                <w:b/>
                <w:bCs/>
                <w:szCs w:val="24"/>
              </w:rPr>
            </w:pPr>
          </w:p>
          <w:p w14:paraId="480AD456" w14:textId="77777777" w:rsidR="00B12F18" w:rsidRPr="00B12F18" w:rsidRDefault="00B12F18" w:rsidP="00B12F18">
            <w:pPr>
              <w:spacing w:after="0" w:line="240" w:lineRule="auto"/>
              <w:ind w:firstLine="18"/>
              <w:jc w:val="both"/>
              <w:rPr>
                <w:b/>
                <w:bCs/>
                <w:szCs w:val="24"/>
              </w:rPr>
            </w:pPr>
            <w:r w:rsidRPr="00B12F18">
              <w:rPr>
                <w:b/>
                <w:bCs/>
                <w:szCs w:val="24"/>
              </w:rPr>
              <w:t>46 straipsnis. Servitutas įrengti elektroninių ryšių infrastruktūrą</w:t>
            </w:r>
          </w:p>
          <w:p w14:paraId="3A20BC21" w14:textId="6500CC97" w:rsidR="00B12F18" w:rsidRPr="00B12F18" w:rsidRDefault="00F16082" w:rsidP="00B12F18">
            <w:pPr>
              <w:spacing w:after="0" w:line="240" w:lineRule="auto"/>
              <w:ind w:firstLine="18"/>
              <w:jc w:val="both"/>
              <w:rPr>
                <w:b/>
                <w:bCs/>
                <w:szCs w:val="24"/>
              </w:rPr>
            </w:pPr>
            <w:r>
              <w:rPr>
                <w:b/>
                <w:bCs/>
                <w:szCs w:val="24"/>
              </w:rPr>
              <w:t>3</w:t>
            </w:r>
            <w:r w:rsidR="00B12F18" w:rsidRPr="00B12F18">
              <w:rPr>
                <w:b/>
                <w:bCs/>
                <w:szCs w:val="24"/>
              </w:rPr>
              <w:t>. Valstybės, savivaldybės ar privati nuosavybė naudojama už teismo nustatytą pagrįstą kainą. Jei nuosavybė priklauso valstybei ar savivaldybei, atitinkamos įmokos už valstybės ar savivaldybės nuosavybės naudojimą teisės aktų nustatyta tvarka ir sąlygomis mokamos atitinkamai į valstybės ar savivaldybės biudžetą.</w:t>
            </w:r>
          </w:p>
          <w:p w14:paraId="3724E18D" w14:textId="77777777" w:rsidR="00B12F18" w:rsidRDefault="00B12F18" w:rsidP="00B12F18">
            <w:pPr>
              <w:tabs>
                <w:tab w:val="center" w:pos="4320"/>
                <w:tab w:val="right" w:pos="8640"/>
              </w:tabs>
              <w:spacing w:after="0" w:line="240" w:lineRule="auto"/>
              <w:ind w:firstLine="18"/>
              <w:jc w:val="both"/>
              <w:rPr>
                <w:b/>
                <w:bCs/>
                <w:szCs w:val="24"/>
              </w:rPr>
            </w:pPr>
          </w:p>
          <w:p w14:paraId="6B265865" w14:textId="4B848D13" w:rsidR="00B12F18" w:rsidRPr="00B12F18" w:rsidRDefault="00B12F18" w:rsidP="00B12F18">
            <w:pPr>
              <w:tabs>
                <w:tab w:val="center" w:pos="4320"/>
                <w:tab w:val="right" w:pos="8640"/>
              </w:tabs>
              <w:spacing w:after="0" w:line="240" w:lineRule="auto"/>
              <w:ind w:firstLine="18"/>
              <w:jc w:val="both"/>
              <w:rPr>
                <w:b/>
                <w:bCs/>
                <w:szCs w:val="24"/>
              </w:rPr>
            </w:pPr>
            <w:r w:rsidRPr="00B12F18">
              <w:rPr>
                <w:b/>
                <w:bCs/>
                <w:szCs w:val="24"/>
              </w:rPr>
              <w:t>59 straipsnis. Elektroninių ryšių išteklių naudojimo ir skyrimo pagrindai</w:t>
            </w:r>
          </w:p>
          <w:p w14:paraId="2878EF18" w14:textId="3423D6FC" w:rsidR="00BD2809" w:rsidRPr="00B12F18" w:rsidRDefault="00B12F18" w:rsidP="00B12F18">
            <w:pPr>
              <w:spacing w:after="0" w:line="240" w:lineRule="auto"/>
              <w:ind w:firstLine="18"/>
              <w:jc w:val="both"/>
              <w:rPr>
                <w:b/>
                <w:bCs/>
                <w:szCs w:val="24"/>
              </w:rPr>
            </w:pPr>
            <w:r w:rsidRPr="00B12F18">
              <w:rPr>
                <w:b/>
                <w:bCs/>
                <w:szCs w:val="24"/>
              </w:rPr>
              <w:t>11. Asmenys, kurie prašo skirti elektroninių ryšių išteklius, ir (arba) asmenys, kuriems jie yra skiriami, tai</w:t>
            </w:r>
            <w:r w:rsidR="00A35C24">
              <w:rPr>
                <w:b/>
                <w:bCs/>
                <w:szCs w:val="24"/>
              </w:rPr>
              <w:t>p</w:t>
            </w:r>
            <w:r w:rsidRPr="00B12F18">
              <w:rPr>
                <w:b/>
                <w:bCs/>
                <w:szCs w:val="24"/>
              </w:rPr>
              <w:t xml:space="preserve"> pat asmenys, kurie turi teisę naudoti elektroninių ryšių išteklius, moka Ryšių reguliavimo tarnybai užmokesčius už Ryšių reguliavimo tarnybos teikiamas paslaugas ir atliekamus darbus, nustatytus šio įstatymo 6 straipsnio 3 dalyje, įskaitant užmokesčius už elektroninių ryšių išteklių naudojimo priežiūrą. </w:t>
            </w:r>
          </w:p>
        </w:tc>
        <w:tc>
          <w:tcPr>
            <w:tcW w:w="536" w:type="pct"/>
          </w:tcPr>
          <w:p w14:paraId="427934ED" w14:textId="2D83E4DC"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6E27E43D" w14:textId="77777777" w:rsidTr="00794D4A">
        <w:trPr>
          <w:trHeight w:val="1656"/>
        </w:trPr>
        <w:tc>
          <w:tcPr>
            <w:tcW w:w="2192" w:type="pct"/>
          </w:tcPr>
          <w:p w14:paraId="219167CC" w14:textId="77777777" w:rsidR="00BD2809" w:rsidRPr="00F93238" w:rsidRDefault="00BD2809" w:rsidP="00BD2809">
            <w:pPr>
              <w:autoSpaceDE w:val="0"/>
              <w:autoSpaceDN w:val="0"/>
              <w:adjustRightInd w:val="0"/>
              <w:spacing w:after="0" w:line="240" w:lineRule="auto"/>
              <w:jc w:val="both"/>
              <w:rPr>
                <w:i/>
                <w:iCs/>
                <w:color w:val="000000"/>
                <w:szCs w:val="24"/>
                <w:lang w:eastAsia="lt-LT"/>
              </w:rPr>
            </w:pPr>
            <w:r w:rsidRPr="00F93238">
              <w:rPr>
                <w:color w:val="000000"/>
                <w:szCs w:val="24"/>
                <w:lang w:eastAsia="lt-LT"/>
              </w:rPr>
              <w:t>2.</w:t>
            </w:r>
            <w:r>
              <w:rPr>
                <w:color w:val="000000"/>
                <w:szCs w:val="24"/>
                <w:lang w:eastAsia="lt-LT"/>
              </w:rPr>
              <w:t xml:space="preserve"> </w:t>
            </w:r>
            <w:r w:rsidRPr="00F93238">
              <w:rPr>
                <w:color w:val="000000"/>
                <w:szCs w:val="24"/>
                <w:lang w:eastAsia="lt-LT"/>
              </w:rPr>
              <w:t>Kalbant apie radijo spektro naudojimo teises, valstybės narės siekia užtikrinti, kad būtų nustatyti tokio lygio taikytini mokesčiai, kad būtų užtikrintas efektyvus radijo spektro skyrimas ir naudojimas, be kita ko:</w:t>
            </w:r>
          </w:p>
          <w:p w14:paraId="443A5929" w14:textId="6247CC3B" w:rsidR="00BD2809" w:rsidRPr="00F93238" w:rsidRDefault="00BD2809" w:rsidP="00BD2809">
            <w:pPr>
              <w:autoSpaceDE w:val="0"/>
              <w:autoSpaceDN w:val="0"/>
              <w:adjustRightInd w:val="0"/>
              <w:spacing w:after="0" w:line="240" w:lineRule="auto"/>
              <w:jc w:val="both"/>
              <w:rPr>
                <w:i/>
                <w:iCs/>
                <w:color w:val="000000"/>
                <w:szCs w:val="24"/>
                <w:lang w:eastAsia="lt-LT"/>
              </w:rPr>
            </w:pPr>
            <w:r>
              <w:rPr>
                <w:color w:val="000000"/>
                <w:szCs w:val="24"/>
                <w:lang w:eastAsia="lt-LT"/>
              </w:rPr>
              <w:t xml:space="preserve">a) </w:t>
            </w:r>
            <w:r w:rsidRPr="00F93238">
              <w:rPr>
                <w:color w:val="000000"/>
                <w:szCs w:val="24"/>
                <w:lang w:eastAsia="lt-LT"/>
              </w:rPr>
              <w:t>nustatydamos rezervuojamąsias kainas kaip minimalius radijo spektro naudojimo teisių mokesčius, atsižvelgdamos į galimą tų teisių alternatyvaus panaudojimo vertę;</w:t>
            </w:r>
          </w:p>
        </w:tc>
        <w:tc>
          <w:tcPr>
            <w:tcW w:w="2272" w:type="pct"/>
          </w:tcPr>
          <w:p w14:paraId="31634873" w14:textId="77777777" w:rsidR="00B12F18" w:rsidRPr="00B12F18" w:rsidRDefault="00B12F18" w:rsidP="00B12F18">
            <w:pPr>
              <w:spacing w:after="0" w:line="240" w:lineRule="auto"/>
              <w:jc w:val="both"/>
              <w:rPr>
                <w:b/>
                <w:bCs/>
                <w:szCs w:val="24"/>
              </w:rPr>
            </w:pPr>
            <w:r w:rsidRPr="005741F2">
              <w:rPr>
                <w:b/>
                <w:bCs/>
                <w:szCs w:val="24"/>
              </w:rPr>
              <w:t xml:space="preserve">ERĮ </w:t>
            </w:r>
            <w:r w:rsidRPr="00B12F18">
              <w:rPr>
                <w:b/>
                <w:bCs/>
                <w:szCs w:val="24"/>
              </w:rPr>
              <w:t>pakeitimo projektas</w:t>
            </w:r>
          </w:p>
          <w:p w14:paraId="48DF4269" w14:textId="77777777" w:rsidR="00B12F18" w:rsidRPr="00B12F18" w:rsidRDefault="00B12F18" w:rsidP="00B12F18">
            <w:pPr>
              <w:spacing w:after="0" w:line="240" w:lineRule="auto"/>
              <w:jc w:val="both"/>
              <w:rPr>
                <w:b/>
                <w:bCs/>
                <w:szCs w:val="24"/>
              </w:rPr>
            </w:pPr>
            <w:r w:rsidRPr="00B12F18">
              <w:rPr>
                <w:b/>
                <w:bCs/>
                <w:szCs w:val="24"/>
              </w:rPr>
              <w:t>Lietuvos Respublikos elektroninių ryšių įstatymas</w:t>
            </w:r>
          </w:p>
          <w:p w14:paraId="18F24CB3" w14:textId="77777777" w:rsidR="00B12F18" w:rsidRDefault="00B12F18" w:rsidP="00B12F18">
            <w:pPr>
              <w:tabs>
                <w:tab w:val="center" w:pos="4320"/>
                <w:tab w:val="right" w:pos="8640"/>
              </w:tabs>
              <w:spacing w:after="0" w:line="240" w:lineRule="auto"/>
              <w:ind w:firstLine="18"/>
              <w:jc w:val="both"/>
              <w:rPr>
                <w:b/>
                <w:bCs/>
                <w:szCs w:val="24"/>
              </w:rPr>
            </w:pPr>
          </w:p>
          <w:p w14:paraId="7E160CED" w14:textId="1FE11513" w:rsidR="00B12F18" w:rsidRPr="00B12F18" w:rsidRDefault="00B12F18" w:rsidP="00B12F18">
            <w:pPr>
              <w:spacing w:after="0" w:line="240" w:lineRule="auto"/>
              <w:jc w:val="both"/>
              <w:rPr>
                <w:b/>
                <w:bCs/>
                <w:szCs w:val="24"/>
              </w:rPr>
            </w:pPr>
            <w:r w:rsidRPr="00B12F18">
              <w:rPr>
                <w:b/>
                <w:bCs/>
                <w:szCs w:val="24"/>
              </w:rPr>
              <w:t>59 straipsnis. Elektroninių ryšių išteklių naudojimo ir skyrimo pagrindai</w:t>
            </w:r>
          </w:p>
          <w:p w14:paraId="0D7B60ED" w14:textId="17B4ED52" w:rsidR="00BD2809" w:rsidRPr="00B12F18" w:rsidRDefault="00B12F18" w:rsidP="00B12F18">
            <w:pPr>
              <w:spacing w:after="0" w:line="240" w:lineRule="auto"/>
              <w:jc w:val="both"/>
              <w:rPr>
                <w:b/>
                <w:szCs w:val="24"/>
              </w:rPr>
            </w:pPr>
            <w:r w:rsidRPr="00B12F18">
              <w:rPr>
                <w:b/>
                <w:bCs/>
                <w:szCs w:val="24"/>
              </w:rPr>
              <w:lastRenderedPageBreak/>
              <w:t xml:space="preserve">12. Ryšių reguliavimo tarnyba, siekdama užtikrinti veiksmingą ir efektyvų radijo dažnių (kanalų) valdymą ir jų naudojimą, </w:t>
            </w:r>
            <w:r w:rsidR="00FF37A5" w:rsidRPr="00B12F18">
              <w:rPr>
                <w:b/>
                <w:bCs/>
                <w:szCs w:val="24"/>
              </w:rPr>
              <w:t>turi teisę</w:t>
            </w:r>
            <w:r w:rsidR="00FF37A5">
              <w:rPr>
                <w:b/>
                <w:bCs/>
                <w:szCs w:val="24"/>
              </w:rPr>
              <w:t>,</w:t>
            </w:r>
            <w:r w:rsidR="00FF37A5" w:rsidRPr="00B12F18">
              <w:rPr>
                <w:b/>
                <w:bCs/>
                <w:szCs w:val="24"/>
              </w:rPr>
              <w:t xml:space="preserve"> </w:t>
            </w:r>
            <w:r w:rsidRPr="00B12F18">
              <w:rPr>
                <w:b/>
                <w:bCs/>
                <w:szCs w:val="24"/>
              </w:rPr>
              <w:t>atsižvelgdama į radijo dažnių (kanalų) vertę ir jų panaudojimo alternatyvas, nustatyti į valstybės biudžetą mokamus užmokesčius, kuriuos privalo sumokėti asmenys už jiems suteiktą teisę naudoti konkrečius radijo dažnius (kanalus).</w:t>
            </w:r>
          </w:p>
        </w:tc>
        <w:tc>
          <w:tcPr>
            <w:tcW w:w="536" w:type="pct"/>
          </w:tcPr>
          <w:p w14:paraId="51420E35" w14:textId="37EF9979" w:rsidR="00BD2809" w:rsidRPr="00835229" w:rsidRDefault="00BD2809" w:rsidP="00BD2809">
            <w:pPr>
              <w:spacing w:after="0" w:line="240" w:lineRule="auto"/>
              <w:ind w:right="-109"/>
              <w:jc w:val="center"/>
              <w:rPr>
                <w:szCs w:val="24"/>
              </w:rPr>
            </w:pPr>
            <w:r>
              <w:rPr>
                <w:szCs w:val="24"/>
              </w:rPr>
              <w:lastRenderedPageBreak/>
              <w:t>Visiškas</w:t>
            </w:r>
          </w:p>
        </w:tc>
      </w:tr>
      <w:tr w:rsidR="00BD2809" w:rsidRPr="00835229" w14:paraId="1FD5586D" w14:textId="77777777" w:rsidTr="00794D4A">
        <w:trPr>
          <w:trHeight w:val="404"/>
        </w:trPr>
        <w:tc>
          <w:tcPr>
            <w:tcW w:w="2192" w:type="pct"/>
          </w:tcPr>
          <w:p w14:paraId="56A0C547" w14:textId="6C8EC061" w:rsidR="00BD2809" w:rsidRPr="00F93238" w:rsidRDefault="00BD2809" w:rsidP="00BD2809">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F93238">
              <w:rPr>
                <w:color w:val="000000"/>
                <w:szCs w:val="24"/>
                <w:lang w:eastAsia="lt-LT"/>
              </w:rPr>
              <w:t>atsižvelgdamos į sąnaudas, atsirandančios dėl su tomis teisėmis siejamų sąlygų, ir</w:t>
            </w:r>
          </w:p>
        </w:tc>
        <w:tc>
          <w:tcPr>
            <w:tcW w:w="2272" w:type="pct"/>
          </w:tcPr>
          <w:p w14:paraId="09F2F2E8" w14:textId="77777777" w:rsidR="00B12F18" w:rsidRPr="00B12F18" w:rsidRDefault="00B12F18" w:rsidP="00B12F18">
            <w:pPr>
              <w:spacing w:after="0" w:line="240" w:lineRule="auto"/>
              <w:jc w:val="both"/>
              <w:rPr>
                <w:b/>
                <w:bCs/>
                <w:szCs w:val="24"/>
              </w:rPr>
            </w:pPr>
            <w:r w:rsidRPr="005741F2">
              <w:rPr>
                <w:b/>
                <w:bCs/>
                <w:szCs w:val="24"/>
              </w:rPr>
              <w:t xml:space="preserve">ERĮ </w:t>
            </w:r>
            <w:r w:rsidRPr="00B12F18">
              <w:rPr>
                <w:b/>
                <w:bCs/>
                <w:szCs w:val="24"/>
              </w:rPr>
              <w:t>pakeitimo projektas</w:t>
            </w:r>
          </w:p>
          <w:p w14:paraId="485D722B" w14:textId="77777777" w:rsidR="00B12F18" w:rsidRPr="00B12F18" w:rsidRDefault="00B12F18" w:rsidP="00B12F18">
            <w:pPr>
              <w:spacing w:after="0" w:line="240" w:lineRule="auto"/>
              <w:jc w:val="both"/>
              <w:rPr>
                <w:b/>
                <w:bCs/>
                <w:szCs w:val="24"/>
              </w:rPr>
            </w:pPr>
            <w:r w:rsidRPr="00B12F18">
              <w:rPr>
                <w:b/>
                <w:bCs/>
                <w:szCs w:val="24"/>
              </w:rPr>
              <w:t>Lietuvos Respublikos elektroninių ryšių įstatymas</w:t>
            </w:r>
          </w:p>
          <w:p w14:paraId="43F1A4D3" w14:textId="77777777" w:rsidR="00B12F18" w:rsidRPr="00B12F18" w:rsidRDefault="00B12F18" w:rsidP="00B12F18">
            <w:pPr>
              <w:spacing w:after="0" w:line="240" w:lineRule="auto"/>
              <w:ind w:firstLine="720"/>
              <w:jc w:val="both"/>
              <w:rPr>
                <w:b/>
                <w:bCs/>
                <w:szCs w:val="24"/>
              </w:rPr>
            </w:pPr>
          </w:p>
          <w:p w14:paraId="284D1E40" w14:textId="77777777" w:rsidR="00B12F18" w:rsidRPr="00B12F18" w:rsidRDefault="00B12F18" w:rsidP="00B12F18">
            <w:pPr>
              <w:spacing w:after="0" w:line="240" w:lineRule="auto"/>
              <w:ind w:firstLine="18"/>
              <w:jc w:val="both"/>
              <w:rPr>
                <w:b/>
                <w:bCs/>
                <w:szCs w:val="24"/>
              </w:rPr>
            </w:pPr>
            <w:r w:rsidRPr="00B12F18">
              <w:rPr>
                <w:b/>
                <w:bCs/>
                <w:szCs w:val="24"/>
              </w:rPr>
              <w:t>6 straipsnis. Ryšių reguliavimo tarnyba</w:t>
            </w:r>
          </w:p>
          <w:p w14:paraId="318E50CC" w14:textId="1301325E" w:rsidR="00B12F18" w:rsidRPr="00B12F18" w:rsidRDefault="00B12F18" w:rsidP="00B12F18">
            <w:pPr>
              <w:spacing w:after="0" w:line="240" w:lineRule="auto"/>
              <w:ind w:firstLine="18"/>
              <w:jc w:val="both"/>
              <w:rPr>
                <w:b/>
                <w:bCs/>
                <w:szCs w:val="24"/>
              </w:rPr>
            </w:pPr>
            <w:r w:rsidRPr="00B12F18">
              <w:rPr>
                <w:b/>
                <w:bCs/>
                <w:szCs w:val="24"/>
              </w:rPr>
              <w:t>3. Ryšių reguliavimo tarnyba finansuojama iš valstybės biudžeto ir atskiro šios tarnybos biudžeto, kurį sudaro pajamos, gautos už teikiamas paslaugas ir atliekamus darbus. Jų objektus, dydžius ir mokėjimo tvarką nustato Ryšių reguliavimo tarnyba, pagrįsdama Ryšių reguliavimo tarnybos sąnaudomis, patiriamomis atliekant jai, kaip Lietuvos Respublikos nacionalinei reguliavimo institucijai</w:t>
            </w:r>
            <w:r w:rsidR="00604095">
              <w:rPr>
                <w:b/>
                <w:bCs/>
                <w:szCs w:val="24"/>
              </w:rPr>
              <w:t>,</w:t>
            </w:r>
            <w:r w:rsidRPr="00B12F18">
              <w:rPr>
                <w:b/>
                <w:bCs/>
                <w:szCs w:val="24"/>
              </w:rPr>
              <w:t xml:space="preserve">  priskirtas funkcijas.</w:t>
            </w:r>
            <w:r w:rsidRPr="00B12F18">
              <w:rPr>
                <w:b/>
                <w:bCs/>
                <w:color w:val="000000"/>
                <w:szCs w:val="24"/>
                <w:lang w:eastAsia="lt-LT"/>
              </w:rPr>
              <w:t xml:space="preserve"> </w:t>
            </w:r>
            <w:r w:rsidRPr="00B12F18">
              <w:rPr>
                <w:b/>
                <w:bCs/>
                <w:szCs w:val="24"/>
                <w:lang w:eastAsia="lt-LT"/>
              </w:rPr>
              <w:t xml:space="preserve">Užmokesčiai </w:t>
            </w:r>
            <w:r w:rsidRPr="00B12F18">
              <w:rPr>
                <w:b/>
                <w:bCs/>
                <w:szCs w:val="24"/>
              </w:rPr>
              <w:t>už Ryšių reguliavimo tarnybos teikiamas paslaugas ir atliekamus darbus</w:t>
            </w:r>
            <w:r w:rsidRPr="00B12F18">
              <w:rPr>
                <w:b/>
                <w:bCs/>
                <w:szCs w:val="24"/>
                <w:lang w:eastAsia="lt-LT"/>
              </w:rPr>
              <w:t xml:space="preserve"> turi būti skaidrūs, nediskriminaciniai ir proporcingi </w:t>
            </w:r>
            <w:r w:rsidR="00604095">
              <w:rPr>
                <w:b/>
                <w:bCs/>
                <w:szCs w:val="24"/>
                <w:lang w:eastAsia="lt-LT"/>
              </w:rPr>
              <w:t>jų</w:t>
            </w:r>
            <w:r w:rsidRPr="00B12F18">
              <w:rPr>
                <w:b/>
                <w:bCs/>
                <w:szCs w:val="24"/>
                <w:lang w:eastAsia="lt-LT"/>
              </w:rPr>
              <w:t xml:space="preserve"> paskirčiai, įskaitant veiksmingo ir efektyvaus elektroninių ryšių išteklių valdymo ir naudojimo užtikrinimą. </w:t>
            </w:r>
            <w:r w:rsidRPr="00B12F18">
              <w:rPr>
                <w:b/>
                <w:bCs/>
                <w:szCs w:val="24"/>
              </w:rPr>
              <w:t>Ryšių reguliavimo tarnybos finansavimas privalo užtikrinti, kad Ryšių reguliavimo tarnyba turėtų pakankamai techninių, finansinių ir žmogiškųjų išteklių jai pavestoms funkcijoms atlikti.</w:t>
            </w:r>
          </w:p>
          <w:p w14:paraId="3BBE69E4" w14:textId="77777777" w:rsidR="00B12F18" w:rsidRPr="00B12F18" w:rsidRDefault="00B12F18" w:rsidP="00B12F18">
            <w:pPr>
              <w:spacing w:after="0" w:line="240" w:lineRule="auto"/>
              <w:rPr>
                <w:b/>
                <w:bCs/>
                <w:szCs w:val="24"/>
              </w:rPr>
            </w:pPr>
          </w:p>
          <w:p w14:paraId="442CFE7B" w14:textId="77777777" w:rsidR="00B12F18" w:rsidRPr="00B12F18" w:rsidRDefault="00B12F18" w:rsidP="00B12F18">
            <w:pPr>
              <w:tabs>
                <w:tab w:val="center" w:pos="4320"/>
                <w:tab w:val="right" w:pos="8640"/>
              </w:tabs>
              <w:spacing w:after="0" w:line="240" w:lineRule="auto"/>
              <w:ind w:firstLine="18"/>
              <w:jc w:val="both"/>
              <w:rPr>
                <w:b/>
                <w:bCs/>
                <w:color w:val="000000"/>
                <w:szCs w:val="24"/>
                <w:lang w:eastAsia="lt-LT"/>
              </w:rPr>
            </w:pPr>
            <w:r w:rsidRPr="00B12F18">
              <w:rPr>
                <w:b/>
                <w:bCs/>
                <w:color w:val="000000"/>
                <w:szCs w:val="24"/>
                <w:lang w:eastAsia="lt-LT"/>
              </w:rPr>
              <w:t>59 straipsnis. Elektroninių ryšių išteklių naudojimo ir skyrimo pagrindai</w:t>
            </w:r>
          </w:p>
          <w:p w14:paraId="70BD287B" w14:textId="5DFB50E5" w:rsidR="00BD2809" w:rsidRPr="00B12F18" w:rsidRDefault="00B12F18" w:rsidP="00B12F18">
            <w:pPr>
              <w:pStyle w:val="Hyperlink1"/>
              <w:tabs>
                <w:tab w:val="left" w:pos="567"/>
              </w:tabs>
              <w:ind w:firstLine="0"/>
              <w:rPr>
                <w:rFonts w:ascii="Times New Roman" w:eastAsia="Calibri" w:hAnsi="Times New Roman"/>
                <w:b/>
                <w:bCs/>
                <w:color w:val="000000"/>
                <w:sz w:val="24"/>
                <w:szCs w:val="24"/>
                <w:lang w:val="lt-LT" w:eastAsia="lt-LT"/>
              </w:rPr>
            </w:pPr>
            <w:r w:rsidRPr="00B12F18">
              <w:rPr>
                <w:rFonts w:ascii="Times New Roman" w:eastAsia="Calibri" w:hAnsi="Times New Roman"/>
                <w:b/>
                <w:bCs/>
                <w:color w:val="000000"/>
                <w:sz w:val="24"/>
                <w:szCs w:val="24"/>
                <w:lang w:val="lt-LT" w:eastAsia="lt-LT"/>
              </w:rPr>
              <w:t>11. Asmenys, kurie prašo skirti elektroninių ryšių išteklius, ir (arba) asmenys, kuriems jie yra skiriami, tai</w:t>
            </w:r>
            <w:r w:rsidR="00A35C24">
              <w:rPr>
                <w:rFonts w:ascii="Times New Roman" w:eastAsia="Calibri" w:hAnsi="Times New Roman"/>
                <w:b/>
                <w:bCs/>
                <w:color w:val="000000"/>
                <w:sz w:val="24"/>
                <w:szCs w:val="24"/>
                <w:lang w:val="lt-LT" w:eastAsia="lt-LT"/>
              </w:rPr>
              <w:t>p</w:t>
            </w:r>
            <w:r w:rsidRPr="00B12F18">
              <w:rPr>
                <w:rFonts w:ascii="Times New Roman" w:eastAsia="Calibri" w:hAnsi="Times New Roman"/>
                <w:b/>
                <w:bCs/>
                <w:color w:val="000000"/>
                <w:sz w:val="24"/>
                <w:szCs w:val="24"/>
                <w:lang w:val="lt-LT" w:eastAsia="lt-LT"/>
              </w:rPr>
              <w:t xml:space="preserve"> pat asmenys, kurie turi teisę naudoti elektroninių ryšių išteklius, moka Ryšių reguliavimo tarnybai užmokesčius už Ryšių reguliavimo tarnybos teikiamas paslaugas ir atliekamus darbus, nustatytus šio įstatymo 6 straipsnio </w:t>
            </w:r>
            <w:r w:rsidRPr="00B12F18">
              <w:rPr>
                <w:rFonts w:ascii="Times New Roman" w:eastAsia="Calibri" w:hAnsi="Times New Roman"/>
                <w:b/>
                <w:bCs/>
                <w:color w:val="000000"/>
                <w:sz w:val="24"/>
                <w:szCs w:val="24"/>
                <w:lang w:val="lt-LT" w:eastAsia="lt-LT"/>
              </w:rPr>
              <w:lastRenderedPageBreak/>
              <w:t>3 dalyje, įskaitant užmokesčius už elektroninių ryšių išteklių naudojimo priežiūrą.</w:t>
            </w:r>
          </w:p>
        </w:tc>
        <w:tc>
          <w:tcPr>
            <w:tcW w:w="536" w:type="pct"/>
          </w:tcPr>
          <w:p w14:paraId="23C6E1E8" w14:textId="7DDF90B8" w:rsidR="00BD2809" w:rsidRPr="00835229" w:rsidRDefault="00BD2809" w:rsidP="00BD2809">
            <w:pPr>
              <w:spacing w:after="0" w:line="240" w:lineRule="auto"/>
              <w:ind w:right="-109"/>
              <w:jc w:val="center"/>
              <w:rPr>
                <w:szCs w:val="24"/>
              </w:rPr>
            </w:pPr>
            <w:r>
              <w:rPr>
                <w:szCs w:val="24"/>
              </w:rPr>
              <w:lastRenderedPageBreak/>
              <w:t>Visiškas</w:t>
            </w:r>
          </w:p>
        </w:tc>
      </w:tr>
      <w:tr w:rsidR="00B12F18" w:rsidRPr="00835229" w14:paraId="45DAE6B8" w14:textId="77777777" w:rsidTr="00794D4A">
        <w:trPr>
          <w:trHeight w:val="404"/>
        </w:trPr>
        <w:tc>
          <w:tcPr>
            <w:tcW w:w="2192" w:type="pct"/>
          </w:tcPr>
          <w:p w14:paraId="61EEE2B9" w14:textId="3C6029E3" w:rsidR="00B12F18" w:rsidRPr="00F93238" w:rsidRDefault="00B12F18" w:rsidP="00B12F18">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F93238">
              <w:rPr>
                <w:color w:val="000000"/>
                <w:szCs w:val="24"/>
                <w:lang w:eastAsia="lt-LT"/>
              </w:rPr>
              <w:t xml:space="preserve">kiek įmanoma, taikydamos mokėjimo sąlygas, susijusias su faktiniu naudoti skirto radijo spektro prieinamumu. </w:t>
            </w:r>
          </w:p>
        </w:tc>
        <w:tc>
          <w:tcPr>
            <w:tcW w:w="2272" w:type="pct"/>
          </w:tcPr>
          <w:p w14:paraId="0F7E615F" w14:textId="77777777" w:rsidR="00B12F18" w:rsidRPr="00B12F18" w:rsidRDefault="00B12F18" w:rsidP="00B12F18">
            <w:pPr>
              <w:spacing w:after="0" w:line="240" w:lineRule="auto"/>
              <w:jc w:val="both"/>
              <w:rPr>
                <w:b/>
                <w:bCs/>
                <w:szCs w:val="24"/>
              </w:rPr>
            </w:pPr>
            <w:r w:rsidRPr="005741F2">
              <w:rPr>
                <w:b/>
                <w:bCs/>
                <w:szCs w:val="24"/>
              </w:rPr>
              <w:t xml:space="preserve">ERĮ </w:t>
            </w:r>
            <w:r w:rsidRPr="00B12F18">
              <w:rPr>
                <w:b/>
                <w:bCs/>
                <w:szCs w:val="24"/>
              </w:rPr>
              <w:t>pakeitimo projektas</w:t>
            </w:r>
          </w:p>
          <w:p w14:paraId="7E6A2CFC" w14:textId="77777777" w:rsidR="00B12F18" w:rsidRPr="00B12F18" w:rsidRDefault="00B12F18" w:rsidP="00B12F18">
            <w:pPr>
              <w:spacing w:after="0" w:line="240" w:lineRule="auto"/>
              <w:jc w:val="both"/>
              <w:rPr>
                <w:b/>
                <w:bCs/>
                <w:szCs w:val="24"/>
              </w:rPr>
            </w:pPr>
            <w:r w:rsidRPr="00B12F18">
              <w:rPr>
                <w:b/>
                <w:bCs/>
                <w:szCs w:val="24"/>
              </w:rPr>
              <w:t>Lietuvos Respublikos elektroninių ryšių įstatymas</w:t>
            </w:r>
          </w:p>
          <w:p w14:paraId="4A4CB795" w14:textId="77777777" w:rsidR="00B12F18" w:rsidRPr="00B12F18" w:rsidRDefault="00B12F18" w:rsidP="00B12F18">
            <w:pPr>
              <w:spacing w:after="0" w:line="240" w:lineRule="auto"/>
              <w:ind w:firstLine="720"/>
              <w:jc w:val="both"/>
              <w:rPr>
                <w:b/>
                <w:bCs/>
                <w:szCs w:val="24"/>
              </w:rPr>
            </w:pPr>
          </w:p>
          <w:p w14:paraId="7C2BA8AA" w14:textId="77777777" w:rsidR="00B12F18" w:rsidRPr="00B12F18" w:rsidRDefault="00B12F18" w:rsidP="00B12F18">
            <w:pPr>
              <w:spacing w:after="0" w:line="240" w:lineRule="auto"/>
              <w:ind w:firstLine="18"/>
              <w:jc w:val="both"/>
              <w:rPr>
                <w:b/>
                <w:bCs/>
                <w:szCs w:val="24"/>
              </w:rPr>
            </w:pPr>
            <w:r w:rsidRPr="00B12F18">
              <w:rPr>
                <w:b/>
                <w:bCs/>
                <w:szCs w:val="24"/>
              </w:rPr>
              <w:t>6 straipsnis. Ryšių reguliavimo tarnyba</w:t>
            </w:r>
          </w:p>
          <w:p w14:paraId="31F28449" w14:textId="2FF5EFE1" w:rsidR="00B12F18" w:rsidRPr="00B12F18" w:rsidRDefault="00B12F18" w:rsidP="00B12F18">
            <w:pPr>
              <w:spacing w:after="0" w:line="240" w:lineRule="auto"/>
              <w:ind w:firstLine="18"/>
              <w:jc w:val="both"/>
              <w:rPr>
                <w:b/>
                <w:bCs/>
                <w:szCs w:val="24"/>
              </w:rPr>
            </w:pPr>
            <w:r w:rsidRPr="00B12F18">
              <w:rPr>
                <w:b/>
                <w:bCs/>
                <w:szCs w:val="24"/>
              </w:rPr>
              <w:t>3. Ryšių reguliavimo tarnyba finansuojama iš valstybės biudžeto ir atskiro šios tarnybos biudžeto, kurį sudaro pajamos, gautos už teikiamas paslaugas ir atliekamus darbus. Jų objektus, dydžius ir mokėjimo tvarką nustato Ryšių reguliavimo tarnyba, pagrįsdama Ryšių reguliavimo tarnybos sąnaudomis, patiriamomis atliekant jai, kaip Lietuvos Respublikos nacionalinei reguliavimo institucijai</w:t>
            </w:r>
            <w:r w:rsidR="00604095">
              <w:rPr>
                <w:b/>
                <w:bCs/>
                <w:szCs w:val="24"/>
              </w:rPr>
              <w:t>,</w:t>
            </w:r>
            <w:r w:rsidRPr="00B12F18">
              <w:rPr>
                <w:b/>
                <w:bCs/>
                <w:szCs w:val="24"/>
              </w:rPr>
              <w:t xml:space="preserve">  priskirtas funkcijas.</w:t>
            </w:r>
            <w:r w:rsidRPr="00B12F18">
              <w:rPr>
                <w:b/>
                <w:bCs/>
                <w:color w:val="000000"/>
                <w:szCs w:val="24"/>
                <w:lang w:eastAsia="lt-LT"/>
              </w:rPr>
              <w:t xml:space="preserve"> </w:t>
            </w:r>
            <w:r w:rsidRPr="00B12F18">
              <w:rPr>
                <w:b/>
                <w:bCs/>
                <w:szCs w:val="24"/>
                <w:lang w:eastAsia="lt-LT"/>
              </w:rPr>
              <w:t xml:space="preserve">Užmokesčiai </w:t>
            </w:r>
            <w:r w:rsidRPr="00B12F18">
              <w:rPr>
                <w:b/>
                <w:bCs/>
                <w:szCs w:val="24"/>
              </w:rPr>
              <w:t>už Ryšių reguliavimo tarnybos teikiamas paslaugas ir atliekamus darbus</w:t>
            </w:r>
            <w:r w:rsidRPr="00B12F18">
              <w:rPr>
                <w:b/>
                <w:bCs/>
                <w:szCs w:val="24"/>
                <w:lang w:eastAsia="lt-LT"/>
              </w:rPr>
              <w:t xml:space="preserve"> turi būti skaidrūs, nediskriminaciniai ir proporcingi </w:t>
            </w:r>
            <w:r w:rsidR="00604095">
              <w:rPr>
                <w:b/>
                <w:bCs/>
                <w:szCs w:val="24"/>
                <w:lang w:eastAsia="lt-LT"/>
              </w:rPr>
              <w:t>jų</w:t>
            </w:r>
            <w:r w:rsidRPr="00B12F18">
              <w:rPr>
                <w:b/>
                <w:bCs/>
                <w:szCs w:val="24"/>
                <w:lang w:eastAsia="lt-LT"/>
              </w:rPr>
              <w:t xml:space="preserve"> paskirčiai, įskaitant veiksmingo ir efektyvaus elektroninių ryšių išteklių valdymo ir naudojimo užtikrinimą. </w:t>
            </w:r>
            <w:r w:rsidRPr="00B12F18">
              <w:rPr>
                <w:b/>
                <w:bCs/>
                <w:szCs w:val="24"/>
              </w:rPr>
              <w:t>Ryšių reguliavimo tarnybos finansavimas privalo užtikrinti, kad Ryšių reguliavimo tarnyba turėtų pakankamai techninių, finansinių ir žmogiškųjų išteklių jai pavestoms funkcijoms atlikti.</w:t>
            </w:r>
          </w:p>
          <w:p w14:paraId="3FC9A82E" w14:textId="77777777" w:rsidR="00B12F18" w:rsidRPr="00B12F18" w:rsidRDefault="00B12F18" w:rsidP="00B12F18">
            <w:pPr>
              <w:spacing w:after="0" w:line="240" w:lineRule="auto"/>
              <w:rPr>
                <w:b/>
                <w:bCs/>
                <w:szCs w:val="24"/>
              </w:rPr>
            </w:pPr>
          </w:p>
          <w:p w14:paraId="3645C760" w14:textId="77777777" w:rsidR="00B12F18" w:rsidRPr="00B12F18" w:rsidRDefault="00B12F18" w:rsidP="00B12F18">
            <w:pPr>
              <w:tabs>
                <w:tab w:val="center" w:pos="4320"/>
                <w:tab w:val="right" w:pos="8640"/>
              </w:tabs>
              <w:spacing w:after="0" w:line="240" w:lineRule="auto"/>
              <w:ind w:firstLine="18"/>
              <w:jc w:val="both"/>
              <w:rPr>
                <w:b/>
                <w:bCs/>
                <w:color w:val="000000"/>
                <w:szCs w:val="24"/>
                <w:lang w:eastAsia="lt-LT"/>
              </w:rPr>
            </w:pPr>
            <w:r w:rsidRPr="00B12F18">
              <w:rPr>
                <w:b/>
                <w:bCs/>
                <w:color w:val="000000"/>
                <w:szCs w:val="24"/>
                <w:lang w:eastAsia="lt-LT"/>
              </w:rPr>
              <w:t>59 straipsnis. Elektroninių ryšių išteklių naudojimo ir skyrimo pagrindai</w:t>
            </w:r>
          </w:p>
          <w:p w14:paraId="1B3763DF" w14:textId="0D5B48BF" w:rsidR="00B12F18" w:rsidRDefault="00B12F18" w:rsidP="00B12F18">
            <w:pPr>
              <w:pStyle w:val="Hyperlink1"/>
              <w:tabs>
                <w:tab w:val="left" w:pos="567"/>
              </w:tabs>
              <w:ind w:firstLine="0"/>
              <w:rPr>
                <w:rFonts w:ascii="Times New Roman" w:eastAsia="Calibri" w:hAnsi="Times New Roman"/>
                <w:b/>
                <w:bCs/>
                <w:color w:val="000000"/>
                <w:sz w:val="24"/>
                <w:szCs w:val="24"/>
                <w:lang w:val="lt-LT" w:eastAsia="lt-LT"/>
              </w:rPr>
            </w:pPr>
            <w:r w:rsidRPr="00B12F18">
              <w:rPr>
                <w:rFonts w:ascii="Times New Roman" w:eastAsia="Calibri" w:hAnsi="Times New Roman"/>
                <w:b/>
                <w:bCs/>
                <w:color w:val="000000"/>
                <w:sz w:val="24"/>
                <w:szCs w:val="24"/>
                <w:lang w:val="lt-LT" w:eastAsia="lt-LT"/>
              </w:rPr>
              <w:t>11. Asmenys, kurie prašo skirti elektroninių ryšių išteklius, ir (arba) asmenys, kuriems jie yra skiriami, tai</w:t>
            </w:r>
            <w:r w:rsidR="00A35C24">
              <w:rPr>
                <w:rFonts w:ascii="Times New Roman" w:eastAsia="Calibri" w:hAnsi="Times New Roman"/>
                <w:b/>
                <w:bCs/>
                <w:color w:val="000000"/>
                <w:sz w:val="24"/>
                <w:szCs w:val="24"/>
                <w:lang w:val="lt-LT" w:eastAsia="lt-LT"/>
              </w:rPr>
              <w:t>p</w:t>
            </w:r>
            <w:r w:rsidRPr="00B12F18">
              <w:rPr>
                <w:rFonts w:ascii="Times New Roman" w:eastAsia="Calibri" w:hAnsi="Times New Roman"/>
                <w:b/>
                <w:bCs/>
                <w:color w:val="000000"/>
                <w:sz w:val="24"/>
                <w:szCs w:val="24"/>
                <w:lang w:val="lt-LT" w:eastAsia="lt-LT"/>
              </w:rPr>
              <w:t xml:space="preserve"> pat asmenys, kurie turi teisę naudoti elektroninių ryšių išteklius, moka Ryšių reguliavimo tarnybai užmokesčius už Ryšių reguliavimo tarnybos teikiamas paslaugas ir atliekamus darbus, nustatytus šio įstatymo 6 straipsnio 3 dalyje, įskaitant užmokesčius už elektroninių ryšių išteklių naudojimo priežiūrą.</w:t>
            </w:r>
          </w:p>
          <w:p w14:paraId="247CAC13" w14:textId="09005944" w:rsidR="00B12F18" w:rsidRPr="00373D1A" w:rsidRDefault="00B12F18" w:rsidP="00B12F18">
            <w:pPr>
              <w:pStyle w:val="Hyperlink1"/>
              <w:tabs>
                <w:tab w:val="left" w:pos="567"/>
              </w:tabs>
              <w:ind w:firstLine="0"/>
              <w:rPr>
                <w:rFonts w:ascii="Times New Roman" w:hAnsi="Times New Roman"/>
                <w:sz w:val="24"/>
                <w:szCs w:val="24"/>
                <w:highlight w:val="green"/>
                <w:lang w:val="lt-LT"/>
              </w:rPr>
            </w:pPr>
            <w:r w:rsidRPr="00B12F18">
              <w:rPr>
                <w:rFonts w:ascii="Times New Roman" w:eastAsia="Calibri" w:hAnsi="Times New Roman"/>
                <w:b/>
                <w:bCs/>
                <w:color w:val="000000"/>
                <w:sz w:val="24"/>
                <w:szCs w:val="24"/>
                <w:lang w:val="lt-LT" w:eastAsia="lt-LT"/>
              </w:rPr>
              <w:t xml:space="preserve">12. Ryšių reguliavimo tarnyba, siekdama užtikrinti veiksmingą ir efektyvų radijo dažnių (kanalų) valdymą ir jų naudojimą, </w:t>
            </w:r>
            <w:r w:rsidR="00FF37A5" w:rsidRPr="00B12F18">
              <w:rPr>
                <w:rFonts w:ascii="Times New Roman" w:eastAsia="Calibri" w:hAnsi="Times New Roman"/>
                <w:b/>
                <w:bCs/>
                <w:color w:val="000000"/>
                <w:sz w:val="24"/>
                <w:szCs w:val="24"/>
                <w:lang w:val="lt-LT" w:eastAsia="lt-LT"/>
              </w:rPr>
              <w:t xml:space="preserve">turi teisę </w:t>
            </w:r>
            <w:r w:rsidRPr="00B12F18">
              <w:rPr>
                <w:rFonts w:ascii="Times New Roman" w:eastAsia="Calibri" w:hAnsi="Times New Roman"/>
                <w:b/>
                <w:bCs/>
                <w:color w:val="000000"/>
                <w:sz w:val="24"/>
                <w:szCs w:val="24"/>
                <w:lang w:val="lt-LT" w:eastAsia="lt-LT"/>
              </w:rPr>
              <w:lastRenderedPageBreak/>
              <w:t>atsižvelgdama į radijo dažnių (kanalų) vertę ir jų panaudojimo alternatyvas, nustatyti į valstybės biudžetą mokamus užmokesčius, kuriuos privalo sumokėti asmenys už jiems suteiktą teisę naudoti konkrečius radijo dažnius (kanalus).</w:t>
            </w:r>
          </w:p>
        </w:tc>
        <w:tc>
          <w:tcPr>
            <w:tcW w:w="536" w:type="pct"/>
          </w:tcPr>
          <w:p w14:paraId="5DE218B6" w14:textId="04BFD3EA" w:rsidR="00B12F18" w:rsidRPr="00835229" w:rsidRDefault="00B12F18" w:rsidP="00B12F18">
            <w:pPr>
              <w:spacing w:after="0" w:line="240" w:lineRule="auto"/>
              <w:ind w:right="-109"/>
              <w:jc w:val="center"/>
              <w:rPr>
                <w:szCs w:val="24"/>
              </w:rPr>
            </w:pPr>
            <w:r>
              <w:rPr>
                <w:szCs w:val="24"/>
              </w:rPr>
              <w:lastRenderedPageBreak/>
              <w:t>Visiškas</w:t>
            </w:r>
          </w:p>
        </w:tc>
      </w:tr>
      <w:tr w:rsidR="00B12F18" w:rsidRPr="00835229" w14:paraId="2F1644BB" w14:textId="77777777" w:rsidTr="00794D4A">
        <w:trPr>
          <w:trHeight w:val="404"/>
        </w:trPr>
        <w:tc>
          <w:tcPr>
            <w:tcW w:w="2192" w:type="pct"/>
          </w:tcPr>
          <w:p w14:paraId="26589C38" w14:textId="77777777" w:rsidR="00B12F18" w:rsidRPr="00A82438" w:rsidRDefault="00B12F18" w:rsidP="00B12F18">
            <w:pPr>
              <w:autoSpaceDE w:val="0"/>
              <w:autoSpaceDN w:val="0"/>
              <w:adjustRightInd w:val="0"/>
              <w:spacing w:after="0" w:line="240" w:lineRule="auto"/>
              <w:jc w:val="center"/>
              <w:rPr>
                <w:szCs w:val="24"/>
                <w:lang w:eastAsia="lt-LT"/>
              </w:rPr>
            </w:pPr>
            <w:r w:rsidRPr="00A82438">
              <w:rPr>
                <w:i/>
                <w:iCs/>
                <w:szCs w:val="24"/>
                <w:lang w:eastAsia="lt-LT"/>
              </w:rPr>
              <w:t>II SKYRIUS</w:t>
            </w:r>
          </w:p>
          <w:p w14:paraId="223D3774" w14:textId="01C3F583" w:rsidR="00B12F18" w:rsidRPr="00A82438" w:rsidRDefault="00B12F18" w:rsidP="00B12F18">
            <w:pPr>
              <w:autoSpaceDE w:val="0"/>
              <w:autoSpaceDN w:val="0"/>
              <w:adjustRightInd w:val="0"/>
              <w:spacing w:after="0" w:line="240" w:lineRule="auto"/>
              <w:jc w:val="center"/>
              <w:rPr>
                <w:szCs w:val="24"/>
                <w:lang w:eastAsia="lt-LT"/>
              </w:rPr>
            </w:pPr>
            <w:r w:rsidRPr="00A82438">
              <w:rPr>
                <w:b/>
                <w:bCs/>
                <w:i/>
                <w:iCs/>
                <w:szCs w:val="24"/>
                <w:lang w:eastAsia="lt-LT"/>
              </w:rPr>
              <w:t>Prieiga prie žemės</w:t>
            </w:r>
          </w:p>
        </w:tc>
        <w:tc>
          <w:tcPr>
            <w:tcW w:w="2272" w:type="pct"/>
          </w:tcPr>
          <w:p w14:paraId="2185163D" w14:textId="77777777" w:rsidR="00B12F18" w:rsidRPr="00373D1A" w:rsidRDefault="00B12F18" w:rsidP="00B12F18">
            <w:pPr>
              <w:pStyle w:val="Hyperlink1"/>
              <w:tabs>
                <w:tab w:val="left" w:pos="567"/>
              </w:tabs>
              <w:ind w:firstLine="0"/>
              <w:rPr>
                <w:rFonts w:ascii="Times New Roman" w:hAnsi="Times New Roman"/>
                <w:sz w:val="24"/>
                <w:szCs w:val="24"/>
                <w:highlight w:val="green"/>
                <w:lang w:val="lt-LT"/>
              </w:rPr>
            </w:pPr>
          </w:p>
        </w:tc>
        <w:tc>
          <w:tcPr>
            <w:tcW w:w="536" w:type="pct"/>
          </w:tcPr>
          <w:p w14:paraId="09B2E560" w14:textId="77777777" w:rsidR="00B12F18" w:rsidRPr="00835229" w:rsidRDefault="00B12F18" w:rsidP="00B12F18">
            <w:pPr>
              <w:spacing w:after="0" w:line="240" w:lineRule="auto"/>
              <w:ind w:right="-109"/>
              <w:jc w:val="center"/>
              <w:rPr>
                <w:szCs w:val="24"/>
              </w:rPr>
            </w:pPr>
          </w:p>
        </w:tc>
      </w:tr>
      <w:tr w:rsidR="00B12F18" w:rsidRPr="00835229" w14:paraId="6AA4297A" w14:textId="77777777" w:rsidTr="00794D4A">
        <w:trPr>
          <w:trHeight w:val="404"/>
        </w:trPr>
        <w:tc>
          <w:tcPr>
            <w:tcW w:w="2192" w:type="pct"/>
          </w:tcPr>
          <w:p w14:paraId="4F3672E7" w14:textId="77777777" w:rsidR="00B12F18" w:rsidRPr="00A82438" w:rsidRDefault="00B12F18" w:rsidP="00B12F18">
            <w:pPr>
              <w:autoSpaceDE w:val="0"/>
              <w:autoSpaceDN w:val="0"/>
              <w:adjustRightInd w:val="0"/>
              <w:spacing w:after="0" w:line="240" w:lineRule="auto"/>
              <w:jc w:val="center"/>
              <w:rPr>
                <w:color w:val="000000"/>
                <w:szCs w:val="24"/>
                <w:lang w:eastAsia="lt-LT"/>
              </w:rPr>
            </w:pPr>
            <w:r w:rsidRPr="00A82438">
              <w:rPr>
                <w:i/>
                <w:iCs/>
                <w:color w:val="000000"/>
                <w:szCs w:val="24"/>
                <w:lang w:eastAsia="lt-LT"/>
              </w:rPr>
              <w:t>43 straipsnis</w:t>
            </w:r>
          </w:p>
          <w:p w14:paraId="287C5343" w14:textId="55AE5205" w:rsidR="00B12F18" w:rsidRPr="000317BD" w:rsidRDefault="00B12F18" w:rsidP="00B12F18">
            <w:pPr>
              <w:autoSpaceDE w:val="0"/>
              <w:autoSpaceDN w:val="0"/>
              <w:adjustRightInd w:val="0"/>
              <w:spacing w:after="0" w:line="240" w:lineRule="auto"/>
              <w:jc w:val="center"/>
              <w:rPr>
                <w:color w:val="000000"/>
                <w:szCs w:val="24"/>
                <w:lang w:eastAsia="lt-LT"/>
              </w:rPr>
            </w:pPr>
            <w:r w:rsidRPr="00A82438">
              <w:rPr>
                <w:b/>
                <w:bCs/>
                <w:color w:val="000000"/>
                <w:szCs w:val="24"/>
                <w:lang w:eastAsia="lt-LT"/>
              </w:rPr>
              <w:t>Priėjimo teisės</w:t>
            </w:r>
          </w:p>
        </w:tc>
        <w:tc>
          <w:tcPr>
            <w:tcW w:w="2272" w:type="pct"/>
          </w:tcPr>
          <w:p w14:paraId="4492F599" w14:textId="77777777" w:rsidR="00B12F18" w:rsidRPr="00373D1A" w:rsidRDefault="00B12F18" w:rsidP="00B12F18">
            <w:pPr>
              <w:pStyle w:val="Hyperlink1"/>
              <w:tabs>
                <w:tab w:val="left" w:pos="567"/>
              </w:tabs>
              <w:ind w:firstLine="0"/>
              <w:rPr>
                <w:rFonts w:ascii="Times New Roman" w:hAnsi="Times New Roman"/>
                <w:sz w:val="24"/>
                <w:szCs w:val="24"/>
                <w:highlight w:val="green"/>
                <w:lang w:val="lt-LT"/>
              </w:rPr>
            </w:pPr>
          </w:p>
        </w:tc>
        <w:tc>
          <w:tcPr>
            <w:tcW w:w="536" w:type="pct"/>
          </w:tcPr>
          <w:p w14:paraId="54E4DAA1" w14:textId="77777777" w:rsidR="00B12F18" w:rsidRPr="00835229" w:rsidRDefault="00B12F18" w:rsidP="00B12F18">
            <w:pPr>
              <w:spacing w:after="0" w:line="240" w:lineRule="auto"/>
              <w:ind w:right="-109"/>
              <w:jc w:val="center"/>
              <w:rPr>
                <w:szCs w:val="24"/>
              </w:rPr>
            </w:pPr>
          </w:p>
        </w:tc>
      </w:tr>
      <w:tr w:rsidR="00B12F18" w:rsidRPr="00835229" w14:paraId="3C16CDDF" w14:textId="77777777" w:rsidTr="00794D4A">
        <w:trPr>
          <w:trHeight w:val="404"/>
        </w:trPr>
        <w:tc>
          <w:tcPr>
            <w:tcW w:w="2192" w:type="pct"/>
          </w:tcPr>
          <w:p w14:paraId="6FAAE7DC" w14:textId="1B8D62D6" w:rsidR="00B12F18" w:rsidRPr="00A82438" w:rsidRDefault="00B12F18" w:rsidP="00E84A91">
            <w:pPr>
              <w:autoSpaceDE w:val="0"/>
              <w:autoSpaceDN w:val="0"/>
              <w:adjustRightInd w:val="0"/>
              <w:spacing w:after="0" w:line="240" w:lineRule="auto"/>
              <w:jc w:val="both"/>
              <w:rPr>
                <w:color w:val="000000"/>
                <w:szCs w:val="24"/>
                <w:lang w:eastAsia="lt-LT"/>
              </w:rPr>
            </w:pPr>
            <w:r w:rsidRPr="00A82438">
              <w:rPr>
                <w:color w:val="000000"/>
                <w:szCs w:val="24"/>
                <w:lang w:eastAsia="lt-LT"/>
              </w:rPr>
              <w:t>1.</w:t>
            </w:r>
            <w:r>
              <w:rPr>
                <w:color w:val="000000"/>
                <w:szCs w:val="24"/>
                <w:lang w:eastAsia="lt-LT"/>
              </w:rPr>
              <w:t xml:space="preserve"> </w:t>
            </w:r>
            <w:r w:rsidRPr="00A82438">
              <w:rPr>
                <w:color w:val="000000"/>
                <w:szCs w:val="24"/>
                <w:lang w:eastAsia="lt-LT"/>
              </w:rPr>
              <w:t>Valstybės narės užtikrina, kad svarstydama paraišką dėl teisių suteikimo:</w:t>
            </w:r>
          </w:p>
          <w:p w14:paraId="7C6F6110" w14:textId="3F75A9FC" w:rsidR="00B12F18" w:rsidRPr="00917D54" w:rsidRDefault="00B12F18" w:rsidP="00E84A91">
            <w:pPr>
              <w:numPr>
                <w:ilvl w:val="0"/>
                <w:numId w:val="4"/>
              </w:numPr>
              <w:autoSpaceDE w:val="0"/>
              <w:autoSpaceDN w:val="0"/>
              <w:adjustRightInd w:val="0"/>
              <w:spacing w:after="0" w:line="240" w:lineRule="auto"/>
              <w:jc w:val="both"/>
              <w:rPr>
                <w:color w:val="000000"/>
                <w:szCs w:val="24"/>
                <w:lang w:eastAsia="lt-LT"/>
              </w:rPr>
            </w:pPr>
            <w:r w:rsidRPr="00917D54">
              <w:rPr>
                <w:color w:val="000000"/>
                <w:szCs w:val="24"/>
                <w:lang w:eastAsia="lt-LT"/>
              </w:rPr>
              <w:t>- įmonei, turinčiai leidimą teikti viešuosius elektroninių ryšių tinklus, teisių suteikimo įrengti įrenginius valstybinėje ar privačioje nuosavybėje, virš jos ar po ja,</w:t>
            </w:r>
          </w:p>
          <w:p w14:paraId="6068BDAA" w14:textId="35E3FACA" w:rsidR="00B12F18" w:rsidRDefault="00B12F18" w:rsidP="00E84A91">
            <w:pPr>
              <w:numPr>
                <w:ilvl w:val="0"/>
                <w:numId w:val="5"/>
              </w:numPr>
              <w:autoSpaceDE w:val="0"/>
              <w:autoSpaceDN w:val="0"/>
              <w:adjustRightInd w:val="0"/>
              <w:spacing w:after="0" w:line="240" w:lineRule="auto"/>
              <w:jc w:val="both"/>
              <w:rPr>
                <w:color w:val="000000"/>
                <w:szCs w:val="24"/>
                <w:lang w:eastAsia="lt-LT"/>
              </w:rPr>
            </w:pPr>
            <w:r w:rsidRPr="00917D54">
              <w:rPr>
                <w:color w:val="000000"/>
                <w:szCs w:val="24"/>
                <w:lang w:eastAsia="lt-LT"/>
              </w:rPr>
              <w:t xml:space="preserve">- įmonei, turinčiai leidimą teikti </w:t>
            </w:r>
            <w:r w:rsidRPr="001B3AF1">
              <w:rPr>
                <w:color w:val="000000"/>
                <w:szCs w:val="24"/>
                <w:lang w:eastAsia="lt-LT"/>
              </w:rPr>
              <w:t>neviešuosius elektroninių ryšių tinklus,</w:t>
            </w:r>
            <w:r w:rsidRPr="00917D54">
              <w:rPr>
                <w:color w:val="000000"/>
                <w:szCs w:val="24"/>
                <w:lang w:eastAsia="lt-LT"/>
              </w:rPr>
              <w:t xml:space="preserve"> teisių suteikimo įrengti įrenginius valstybinėje ar privačioje nuosavybėje, virš jos ar po ja,</w:t>
            </w:r>
          </w:p>
          <w:p w14:paraId="34467E4E" w14:textId="025BB261" w:rsidR="00B12F18" w:rsidRDefault="00B12F18" w:rsidP="00E84A91">
            <w:pPr>
              <w:autoSpaceDE w:val="0"/>
              <w:autoSpaceDN w:val="0"/>
              <w:adjustRightInd w:val="0"/>
              <w:spacing w:after="0" w:line="240" w:lineRule="auto"/>
              <w:jc w:val="both"/>
              <w:rPr>
                <w:color w:val="000000"/>
                <w:szCs w:val="24"/>
                <w:lang w:eastAsia="lt-LT"/>
              </w:rPr>
            </w:pPr>
            <w:r w:rsidRPr="00A82438">
              <w:rPr>
                <w:color w:val="000000"/>
                <w:szCs w:val="24"/>
                <w:lang w:eastAsia="lt-LT"/>
              </w:rPr>
              <w:t>ta kompetentinga institucija:</w:t>
            </w:r>
          </w:p>
          <w:p w14:paraId="2F34C764" w14:textId="13D38D64" w:rsidR="00B12F18" w:rsidRPr="0068067D" w:rsidRDefault="00B12F18" w:rsidP="00E84A91">
            <w:pPr>
              <w:numPr>
                <w:ilvl w:val="0"/>
                <w:numId w:val="6"/>
              </w:numPr>
              <w:autoSpaceDE w:val="0"/>
              <w:autoSpaceDN w:val="0"/>
              <w:adjustRightInd w:val="0"/>
              <w:spacing w:after="0" w:line="240" w:lineRule="auto"/>
              <w:jc w:val="both"/>
              <w:rPr>
                <w:color w:val="000000"/>
                <w:szCs w:val="24"/>
                <w:lang w:eastAsia="lt-LT"/>
              </w:rPr>
            </w:pPr>
            <w:r w:rsidRPr="0068067D">
              <w:rPr>
                <w:color w:val="000000"/>
                <w:szCs w:val="24"/>
                <w:lang w:eastAsia="lt-LT"/>
              </w:rPr>
              <w:t>a) nedelsdama ir be jokios diskriminacijos veiktų laikydamasi paprastų, veiksmingų, skaidrių ir viešai prieinamų procedūrų ir bet kuriuo atveju priimtų sprendimą per šešis mėnesius nuo paraiškos pateikimo, išskyrus ekspropriacijos atvejus, ir</w:t>
            </w:r>
          </w:p>
          <w:p w14:paraId="2E871CD1" w14:textId="1203BA96" w:rsidR="00B12F18" w:rsidRPr="00A82438" w:rsidRDefault="00B12F18"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A82438">
              <w:rPr>
                <w:color w:val="000000"/>
                <w:szCs w:val="24"/>
                <w:lang w:eastAsia="lt-LT"/>
              </w:rPr>
              <w:t>numatydama tam tikras teisių sąlygas, laikytųsi skaidrumo ir nediskriminacinių principų.</w:t>
            </w:r>
          </w:p>
        </w:tc>
        <w:tc>
          <w:tcPr>
            <w:tcW w:w="2272" w:type="pct"/>
          </w:tcPr>
          <w:p w14:paraId="5CF4C98F" w14:textId="77777777" w:rsidR="00E84A91" w:rsidRPr="00B12F18" w:rsidRDefault="00E84A91" w:rsidP="00E84A91">
            <w:pPr>
              <w:spacing w:after="0" w:line="240" w:lineRule="auto"/>
              <w:jc w:val="both"/>
              <w:rPr>
                <w:b/>
                <w:bCs/>
                <w:szCs w:val="24"/>
              </w:rPr>
            </w:pPr>
            <w:r w:rsidRPr="005741F2">
              <w:rPr>
                <w:b/>
                <w:bCs/>
                <w:szCs w:val="24"/>
              </w:rPr>
              <w:t xml:space="preserve">ERĮ </w:t>
            </w:r>
            <w:r w:rsidRPr="00B12F18">
              <w:rPr>
                <w:b/>
                <w:bCs/>
                <w:szCs w:val="24"/>
              </w:rPr>
              <w:t>pakeitimo projektas</w:t>
            </w:r>
          </w:p>
          <w:p w14:paraId="35E55A20" w14:textId="77777777" w:rsidR="00E84A91" w:rsidRPr="00B12F18" w:rsidRDefault="00E84A91" w:rsidP="00E84A91">
            <w:pPr>
              <w:spacing w:after="0" w:line="240" w:lineRule="auto"/>
              <w:jc w:val="both"/>
              <w:rPr>
                <w:b/>
                <w:bCs/>
                <w:szCs w:val="24"/>
              </w:rPr>
            </w:pPr>
            <w:r w:rsidRPr="00B12F18">
              <w:rPr>
                <w:b/>
                <w:bCs/>
                <w:szCs w:val="24"/>
              </w:rPr>
              <w:t>Lietuvos Respublikos elektroninių ryšių įstatymas</w:t>
            </w:r>
          </w:p>
          <w:p w14:paraId="6E7D6E13" w14:textId="77777777" w:rsidR="00E84A91" w:rsidRDefault="00E84A91" w:rsidP="00E84A91">
            <w:pPr>
              <w:spacing w:after="0" w:line="240" w:lineRule="auto"/>
              <w:ind w:firstLine="720"/>
              <w:jc w:val="both"/>
              <w:rPr>
                <w:b/>
                <w:bCs/>
                <w:szCs w:val="24"/>
              </w:rPr>
            </w:pPr>
          </w:p>
          <w:p w14:paraId="708B1494" w14:textId="6A0F780D" w:rsidR="00E84A91" w:rsidRPr="00E73D4B" w:rsidRDefault="00E84A91" w:rsidP="00E84A91">
            <w:pPr>
              <w:spacing w:after="0" w:line="240" w:lineRule="auto"/>
              <w:ind w:firstLine="18"/>
              <w:jc w:val="both"/>
              <w:rPr>
                <w:b/>
                <w:bCs/>
                <w:szCs w:val="24"/>
              </w:rPr>
            </w:pPr>
            <w:r w:rsidRPr="00E73D4B">
              <w:rPr>
                <w:b/>
                <w:bCs/>
                <w:szCs w:val="24"/>
              </w:rPr>
              <w:t>46 straipsnis. Servitutas įrengti elektroninių ryšių infrastruktūrą</w:t>
            </w:r>
          </w:p>
          <w:p w14:paraId="10694E1A" w14:textId="1ED2721D" w:rsidR="00B12F18" w:rsidRPr="00E84A91" w:rsidRDefault="00E84A91" w:rsidP="00E84A91">
            <w:pPr>
              <w:spacing w:after="0" w:line="240" w:lineRule="auto"/>
              <w:ind w:firstLine="18"/>
              <w:jc w:val="both"/>
              <w:rPr>
                <w:b/>
                <w:bCs/>
                <w:szCs w:val="24"/>
              </w:rPr>
            </w:pPr>
            <w:r w:rsidRPr="00E84A91">
              <w:rPr>
                <w:b/>
                <w:bCs/>
                <w:szCs w:val="24"/>
              </w:rPr>
              <w:t>1. Jeigu viešųjų elektroninių ryšių tinklų teikėjas negali įgyvendinti teisės įrengti elektroninių ryšių tinklus nei juos bendrai įrengdamas su kitais asmenimis, nei bendrai naudodamas infrastruktūrą, nei kitomis šio įstatymo nustatytomis priemonėmis, taip pat kai nepavyksta viešojo elektroninių ryšių tinklo teikėjo arba neviešojo elektroninių ryšių tinklo teikėjo derybos su nuosavybės, kurią galima būtų panaudoti rengiant konkrečią elektroninių ryšių infrastruktūrą, esančią viešojo elektroninių ryšių tinklo ar neviešojo elektroninių ryšių tinklo dalimi, savininkais dėl tokios nuosavybės panaudojimo, tas viešojo elektroninių ryšių tinklo teikėjas</w:t>
            </w:r>
            <w:r w:rsidR="00F16082">
              <w:rPr>
                <w:b/>
                <w:bCs/>
                <w:szCs w:val="24"/>
              </w:rPr>
              <w:t xml:space="preserve"> ar</w:t>
            </w:r>
            <w:r w:rsidRPr="00E84A91">
              <w:rPr>
                <w:b/>
                <w:bCs/>
                <w:szCs w:val="24"/>
              </w:rPr>
              <w:t xml:space="preserve"> neviešojo elektroninių ryšių tinklo teikėjas turi teisę kreiptis į teismą, kad šis, jeigu yra galimybė ir tai nesudaro nepagrįstų sunkumų tos nuosavybės savininkui, suteiktų teisę naudoti valstybės, savivaldybės ar privačią nuosavybę elektroninių ryšių infrastruktūrai įrengti, nustatydamas servitutą atitinkamai nuosavybei. Teismo sprendimas dėl servituto nustatymo turi būti priimtas ne vėliau kaip per 6 mėnesius nuo ieškinio priėmimo dienos, išskyrus nuosavybės paėmimo visuomenės poreikiams atveju. </w:t>
            </w:r>
          </w:p>
        </w:tc>
        <w:tc>
          <w:tcPr>
            <w:tcW w:w="536" w:type="pct"/>
          </w:tcPr>
          <w:p w14:paraId="32E5FC8F" w14:textId="4E316F3B" w:rsidR="00B12F18" w:rsidRPr="00835229" w:rsidRDefault="00B12F18" w:rsidP="00E84A91">
            <w:pPr>
              <w:spacing w:after="0" w:line="240" w:lineRule="auto"/>
              <w:ind w:right="-109"/>
              <w:jc w:val="center"/>
              <w:rPr>
                <w:szCs w:val="24"/>
              </w:rPr>
            </w:pPr>
            <w:r>
              <w:rPr>
                <w:szCs w:val="24"/>
              </w:rPr>
              <w:t>Visiškas</w:t>
            </w:r>
          </w:p>
        </w:tc>
      </w:tr>
      <w:tr w:rsidR="00B12F18" w:rsidRPr="00835229" w14:paraId="6854860D" w14:textId="77777777" w:rsidTr="00794D4A">
        <w:trPr>
          <w:trHeight w:val="404"/>
        </w:trPr>
        <w:tc>
          <w:tcPr>
            <w:tcW w:w="2192" w:type="pct"/>
          </w:tcPr>
          <w:p w14:paraId="20CB0677" w14:textId="3E59B1B8" w:rsidR="00B12F18" w:rsidRPr="000317BD" w:rsidRDefault="00B12F18" w:rsidP="00B12F18">
            <w:pPr>
              <w:autoSpaceDE w:val="0"/>
              <w:autoSpaceDN w:val="0"/>
              <w:adjustRightInd w:val="0"/>
              <w:spacing w:after="0" w:line="240" w:lineRule="auto"/>
              <w:jc w:val="both"/>
              <w:rPr>
                <w:color w:val="000000"/>
                <w:szCs w:val="24"/>
                <w:lang w:eastAsia="lt-LT"/>
              </w:rPr>
            </w:pPr>
            <w:r w:rsidRPr="00A82438">
              <w:rPr>
                <w:color w:val="000000"/>
                <w:szCs w:val="24"/>
                <w:lang w:eastAsia="lt-LT"/>
              </w:rPr>
              <w:lastRenderedPageBreak/>
              <w:t>Tvarka, nurodyta a ir b punktuose, gali būti skirtinga priklausomai nuo to, ar pareiškėjas teikia viešuosius elektroninių ryšių tinklus, ar ne.</w:t>
            </w:r>
          </w:p>
        </w:tc>
        <w:tc>
          <w:tcPr>
            <w:tcW w:w="2272" w:type="pct"/>
          </w:tcPr>
          <w:p w14:paraId="27C3B968" w14:textId="46197AAB" w:rsidR="00B12F18" w:rsidRPr="00E84A91" w:rsidRDefault="00E84A91" w:rsidP="00B12F18">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 xml:space="preserve">Šios pastraipos perkelti ir įgyvendinti nereikia, nes skirtinga tvarka, priklausomai nuo to, </w:t>
            </w:r>
            <w:r w:rsidRPr="00E84A91">
              <w:rPr>
                <w:rFonts w:ascii="Times New Roman" w:hAnsi="Times New Roman"/>
                <w:i/>
                <w:iCs/>
                <w:sz w:val="24"/>
                <w:szCs w:val="24"/>
                <w:lang w:val="lt-LT"/>
              </w:rPr>
              <w:t>ar pareiškėjas teikia viešuosius elektroninių ryšių tinklus, ar ne</w:t>
            </w:r>
            <w:r>
              <w:rPr>
                <w:rFonts w:ascii="Times New Roman" w:hAnsi="Times New Roman"/>
                <w:i/>
                <w:iCs/>
                <w:sz w:val="24"/>
                <w:szCs w:val="24"/>
                <w:lang w:val="lt-LT"/>
              </w:rPr>
              <w:t>, nenumatoma.</w:t>
            </w:r>
          </w:p>
        </w:tc>
        <w:tc>
          <w:tcPr>
            <w:tcW w:w="536" w:type="pct"/>
          </w:tcPr>
          <w:p w14:paraId="1AAC8AC6" w14:textId="77777777" w:rsidR="00B12F18" w:rsidRPr="00835229" w:rsidRDefault="00B12F18" w:rsidP="00B12F18">
            <w:pPr>
              <w:spacing w:after="0" w:line="240" w:lineRule="auto"/>
              <w:ind w:right="-109"/>
              <w:jc w:val="center"/>
              <w:rPr>
                <w:szCs w:val="24"/>
              </w:rPr>
            </w:pPr>
          </w:p>
        </w:tc>
      </w:tr>
      <w:tr w:rsidR="00E84A91" w:rsidRPr="00835229" w14:paraId="44CD3877" w14:textId="77777777" w:rsidTr="00794D4A">
        <w:trPr>
          <w:trHeight w:val="404"/>
        </w:trPr>
        <w:tc>
          <w:tcPr>
            <w:tcW w:w="2192" w:type="pct"/>
          </w:tcPr>
          <w:p w14:paraId="5F69DD28" w14:textId="428AFE47" w:rsidR="00E84A91" w:rsidRPr="000317BD" w:rsidRDefault="00E84A91" w:rsidP="00E84A91">
            <w:pPr>
              <w:autoSpaceDE w:val="0"/>
              <w:autoSpaceDN w:val="0"/>
              <w:adjustRightInd w:val="0"/>
              <w:spacing w:after="0" w:line="240" w:lineRule="auto"/>
              <w:jc w:val="both"/>
              <w:rPr>
                <w:color w:val="000000"/>
                <w:szCs w:val="24"/>
                <w:lang w:eastAsia="lt-LT"/>
              </w:rPr>
            </w:pPr>
            <w:r w:rsidRPr="00A82438">
              <w:rPr>
                <w:color w:val="000000"/>
                <w:szCs w:val="24"/>
                <w:lang w:eastAsia="lt-LT"/>
              </w:rPr>
              <w:t>2.</w:t>
            </w:r>
            <w:r>
              <w:rPr>
                <w:color w:val="000000"/>
                <w:szCs w:val="24"/>
                <w:lang w:eastAsia="lt-LT"/>
              </w:rPr>
              <w:t xml:space="preserve"> </w:t>
            </w:r>
            <w:r w:rsidRPr="00A82438">
              <w:rPr>
                <w:color w:val="000000"/>
                <w:szCs w:val="24"/>
                <w:lang w:eastAsia="lt-LT"/>
              </w:rPr>
              <w:t>Valstybės narės užtikrina, kad tais atvejais, kai viešosioms ar vietos institucijoms nuosavybės teise priklauso ar jos kontroliuoja įmones, teikiančias viešuosius elektroninių ryšių tinklus arba viešai prieinamas elektroninių ryšių paslaugas, 1 dalyje nurodytų teisių suteikimo funkcija ir su nuosavybe ar kontrole susijusi veikla būtų veiksmingai struktūriškai atskirtos.</w:t>
            </w:r>
          </w:p>
        </w:tc>
        <w:tc>
          <w:tcPr>
            <w:tcW w:w="2272" w:type="pct"/>
          </w:tcPr>
          <w:p w14:paraId="7C718F37" w14:textId="77777777" w:rsidR="00E84A91" w:rsidRPr="00E84A91" w:rsidRDefault="00E84A91" w:rsidP="00E84A91">
            <w:pPr>
              <w:spacing w:after="0" w:line="240" w:lineRule="auto"/>
              <w:jc w:val="both"/>
              <w:rPr>
                <w:b/>
                <w:bCs/>
                <w:szCs w:val="24"/>
              </w:rPr>
            </w:pPr>
            <w:r w:rsidRPr="00E84A91">
              <w:rPr>
                <w:b/>
                <w:bCs/>
                <w:szCs w:val="24"/>
              </w:rPr>
              <w:t>ERĮ pakeitimo projektas</w:t>
            </w:r>
          </w:p>
          <w:p w14:paraId="2B9024BF" w14:textId="77777777" w:rsidR="00E84A91" w:rsidRPr="00E84A91" w:rsidRDefault="00E84A91" w:rsidP="00E84A91">
            <w:pPr>
              <w:spacing w:after="0" w:line="240" w:lineRule="auto"/>
              <w:jc w:val="both"/>
              <w:rPr>
                <w:b/>
                <w:bCs/>
                <w:szCs w:val="24"/>
              </w:rPr>
            </w:pPr>
            <w:r w:rsidRPr="00E84A91">
              <w:rPr>
                <w:b/>
                <w:bCs/>
                <w:szCs w:val="24"/>
              </w:rPr>
              <w:t>Lietuvos Respublikos elektroninių ryšių įstatymas</w:t>
            </w:r>
          </w:p>
          <w:p w14:paraId="53DE7F4A" w14:textId="77777777" w:rsidR="00E84A91" w:rsidRPr="00E84A91" w:rsidRDefault="00E84A91" w:rsidP="00E84A91">
            <w:pPr>
              <w:spacing w:after="0" w:line="240" w:lineRule="auto"/>
              <w:ind w:firstLine="720"/>
              <w:jc w:val="both"/>
              <w:rPr>
                <w:b/>
                <w:bCs/>
                <w:szCs w:val="24"/>
              </w:rPr>
            </w:pPr>
          </w:p>
          <w:p w14:paraId="19C613CD" w14:textId="77777777" w:rsidR="00E84A91" w:rsidRPr="00E84A91" w:rsidRDefault="00E84A91" w:rsidP="00E84A91">
            <w:pPr>
              <w:spacing w:after="0" w:line="240" w:lineRule="auto"/>
              <w:ind w:firstLine="18"/>
              <w:jc w:val="both"/>
              <w:rPr>
                <w:b/>
                <w:bCs/>
                <w:szCs w:val="24"/>
              </w:rPr>
            </w:pPr>
            <w:r w:rsidRPr="00E84A91">
              <w:rPr>
                <w:b/>
                <w:bCs/>
                <w:szCs w:val="24"/>
              </w:rPr>
              <w:t>46 straipsnis. Servitutas įrengti elektroninių ryšių infrastruktūrą</w:t>
            </w:r>
          </w:p>
          <w:p w14:paraId="7B562796" w14:textId="5D33A6FE" w:rsidR="005C4862" w:rsidRPr="00E84A91" w:rsidRDefault="00E84A91" w:rsidP="00E84A91">
            <w:pPr>
              <w:pStyle w:val="Hyperlink1"/>
              <w:tabs>
                <w:tab w:val="left" w:pos="567"/>
              </w:tabs>
              <w:ind w:firstLine="0"/>
              <w:rPr>
                <w:rFonts w:ascii="Times New Roman" w:hAnsi="Times New Roman"/>
                <w:sz w:val="24"/>
                <w:szCs w:val="24"/>
                <w:highlight w:val="green"/>
                <w:lang w:val="lt-LT"/>
              </w:rPr>
            </w:pPr>
            <w:r w:rsidRPr="00E84A91">
              <w:rPr>
                <w:rFonts w:ascii="Times New Roman" w:hAnsi="Times New Roman"/>
                <w:b/>
                <w:bCs/>
                <w:sz w:val="24"/>
                <w:szCs w:val="24"/>
                <w:lang w:val="lt-LT"/>
              </w:rPr>
              <w:t xml:space="preserve">1. Jeigu viešųjų elektroninių ryšių tinklų teikėjas negali įgyvendinti teisės įrengti elektroninių ryšių tinklus nei juos bendrai įrengdamas su kitais asmenimis, nei bendrai naudodamas infrastruktūrą, nei kitomis šio įstatymo nustatytomis priemonėmis, taip pat kai nepavyksta viešojo elektroninių ryšių tinklo teikėjo arba neviešojo elektroninių ryšių tinklo teikėjo derybos su nuosavybės, kurią galima būtų panaudoti rengiant konkrečią elektroninių ryšių infrastruktūrą, esančią viešojo elektroninių ryšių tinklo ar neviešojo elektroninių ryšių tinklo dalimi, savininkais dėl tokios nuosavybės panaudojimo, tas viešojo elektroninių ryšių tinklo teikėjas, neviešojo elektroninių ryšių tinklo teikėjas ar susijusių paslaugų teikėjas turi teisę kreiptis į teismą, kad šis, jeigu yra galimybė ir tai nesudaro nepagrįstų sunkumų tos nuosavybės savininkui, suteiktų teisę naudoti valstybės, savivaldybės ar privačią nuosavybę elektroninių ryšių infrastruktūrai įrengti, nustatydamas servitutą atitinkamai nuosavybei. Teismo sprendimas dėl servituto nustatymo turi būti priimtas ne vėliau kaip per 6 mėnesius nuo ieškinio priėmimo dienos, išskyrus nuosavybės paėmimo visuomenės poreikiams atveju. </w:t>
            </w:r>
          </w:p>
        </w:tc>
        <w:tc>
          <w:tcPr>
            <w:tcW w:w="536" w:type="pct"/>
          </w:tcPr>
          <w:p w14:paraId="3339A073" w14:textId="5984FF40" w:rsidR="00E84A91" w:rsidRPr="00835229" w:rsidRDefault="00E84A91" w:rsidP="00E84A91">
            <w:pPr>
              <w:spacing w:after="0" w:line="240" w:lineRule="auto"/>
              <w:ind w:right="-109"/>
              <w:jc w:val="center"/>
              <w:rPr>
                <w:szCs w:val="24"/>
              </w:rPr>
            </w:pPr>
            <w:r>
              <w:rPr>
                <w:szCs w:val="24"/>
              </w:rPr>
              <w:t>Visiškas</w:t>
            </w:r>
          </w:p>
        </w:tc>
      </w:tr>
      <w:tr w:rsidR="00E84A91" w:rsidRPr="00835229" w14:paraId="5D9137ED" w14:textId="77777777" w:rsidTr="00794D4A">
        <w:trPr>
          <w:trHeight w:val="404"/>
        </w:trPr>
        <w:tc>
          <w:tcPr>
            <w:tcW w:w="2192" w:type="pct"/>
          </w:tcPr>
          <w:p w14:paraId="66E7D1DC" w14:textId="77777777" w:rsidR="00E84A91" w:rsidRPr="001A2295" w:rsidRDefault="00E84A91" w:rsidP="00E84A91">
            <w:pPr>
              <w:autoSpaceDE w:val="0"/>
              <w:autoSpaceDN w:val="0"/>
              <w:adjustRightInd w:val="0"/>
              <w:spacing w:after="0" w:line="240" w:lineRule="auto"/>
              <w:jc w:val="center"/>
              <w:rPr>
                <w:color w:val="000000"/>
                <w:szCs w:val="24"/>
                <w:lang w:eastAsia="lt-LT"/>
              </w:rPr>
            </w:pPr>
            <w:r w:rsidRPr="001A2295">
              <w:rPr>
                <w:i/>
                <w:iCs/>
                <w:color w:val="000000"/>
                <w:szCs w:val="24"/>
                <w:lang w:eastAsia="lt-LT"/>
              </w:rPr>
              <w:t>44 straipsnis</w:t>
            </w:r>
          </w:p>
          <w:p w14:paraId="00BCA666" w14:textId="4EE22677" w:rsidR="00E84A91" w:rsidRPr="001A2295" w:rsidRDefault="00E84A91" w:rsidP="00E84A91">
            <w:pPr>
              <w:autoSpaceDE w:val="0"/>
              <w:autoSpaceDN w:val="0"/>
              <w:adjustRightInd w:val="0"/>
              <w:spacing w:after="0" w:line="240" w:lineRule="auto"/>
              <w:jc w:val="center"/>
              <w:rPr>
                <w:color w:val="000000"/>
                <w:szCs w:val="24"/>
                <w:lang w:eastAsia="lt-LT"/>
              </w:rPr>
            </w:pPr>
            <w:r w:rsidRPr="001A2295">
              <w:rPr>
                <w:b/>
                <w:bCs/>
                <w:color w:val="000000"/>
                <w:szCs w:val="24"/>
                <w:lang w:eastAsia="lt-LT"/>
              </w:rPr>
              <w:t>Elektroninių ryšių tinklų teikėjų dalijimasis vieta ir tinklo</w:t>
            </w:r>
          </w:p>
          <w:p w14:paraId="51EF2128" w14:textId="2C46E0EC" w:rsidR="00E84A91" w:rsidRPr="00A82438" w:rsidRDefault="00E84A91" w:rsidP="00E84A91">
            <w:pPr>
              <w:autoSpaceDE w:val="0"/>
              <w:autoSpaceDN w:val="0"/>
              <w:adjustRightInd w:val="0"/>
              <w:spacing w:after="0" w:line="240" w:lineRule="auto"/>
              <w:jc w:val="center"/>
              <w:rPr>
                <w:color w:val="000000"/>
                <w:szCs w:val="24"/>
                <w:lang w:eastAsia="lt-LT"/>
              </w:rPr>
            </w:pPr>
            <w:r w:rsidRPr="001A2295">
              <w:rPr>
                <w:b/>
                <w:bCs/>
                <w:color w:val="000000"/>
                <w:szCs w:val="24"/>
                <w:lang w:eastAsia="lt-LT"/>
              </w:rPr>
              <w:t>elementais bei susijusiais įrenginiais</w:t>
            </w:r>
          </w:p>
        </w:tc>
        <w:tc>
          <w:tcPr>
            <w:tcW w:w="2272" w:type="pct"/>
          </w:tcPr>
          <w:p w14:paraId="5DD7CE67" w14:textId="77777777" w:rsidR="00E84A91" w:rsidRPr="00CA3BB5" w:rsidRDefault="00E84A91" w:rsidP="00E84A91">
            <w:pPr>
              <w:pStyle w:val="Hyperlink1"/>
              <w:tabs>
                <w:tab w:val="left" w:pos="567"/>
              </w:tabs>
              <w:ind w:firstLine="0"/>
              <w:rPr>
                <w:rFonts w:ascii="Times New Roman" w:hAnsi="Times New Roman"/>
                <w:sz w:val="24"/>
                <w:szCs w:val="24"/>
                <w:lang w:val="lt-LT"/>
              </w:rPr>
            </w:pPr>
          </w:p>
        </w:tc>
        <w:tc>
          <w:tcPr>
            <w:tcW w:w="536" w:type="pct"/>
          </w:tcPr>
          <w:p w14:paraId="3B163237" w14:textId="77777777" w:rsidR="00E84A91" w:rsidRPr="00835229" w:rsidRDefault="00E84A91" w:rsidP="00E84A91">
            <w:pPr>
              <w:spacing w:after="0" w:line="240" w:lineRule="auto"/>
              <w:ind w:right="-109"/>
              <w:jc w:val="center"/>
              <w:rPr>
                <w:szCs w:val="24"/>
              </w:rPr>
            </w:pPr>
          </w:p>
        </w:tc>
      </w:tr>
      <w:tr w:rsidR="00E84A91" w:rsidRPr="00835229" w14:paraId="311537C9" w14:textId="77777777" w:rsidTr="00794D4A">
        <w:trPr>
          <w:trHeight w:val="404"/>
        </w:trPr>
        <w:tc>
          <w:tcPr>
            <w:tcW w:w="2192" w:type="pct"/>
          </w:tcPr>
          <w:p w14:paraId="5DB77C6F" w14:textId="54F1DFA4" w:rsidR="00E84A91" w:rsidRPr="00A82438" w:rsidRDefault="00E84A91" w:rsidP="004C4DD4">
            <w:pPr>
              <w:autoSpaceDE w:val="0"/>
              <w:autoSpaceDN w:val="0"/>
              <w:adjustRightInd w:val="0"/>
              <w:spacing w:after="0" w:line="240" w:lineRule="auto"/>
              <w:jc w:val="both"/>
              <w:rPr>
                <w:color w:val="000000"/>
                <w:szCs w:val="24"/>
                <w:lang w:eastAsia="lt-LT"/>
              </w:rPr>
            </w:pPr>
            <w:r w:rsidRPr="001A2295">
              <w:rPr>
                <w:color w:val="000000"/>
                <w:szCs w:val="24"/>
                <w:lang w:eastAsia="lt-LT"/>
              </w:rPr>
              <w:t>1.</w:t>
            </w:r>
            <w:r>
              <w:rPr>
                <w:color w:val="000000"/>
                <w:szCs w:val="24"/>
                <w:lang w:eastAsia="lt-LT"/>
              </w:rPr>
              <w:t xml:space="preserve"> </w:t>
            </w:r>
            <w:r w:rsidRPr="001A2295">
              <w:rPr>
                <w:color w:val="000000"/>
                <w:szCs w:val="24"/>
                <w:lang w:eastAsia="lt-LT"/>
              </w:rPr>
              <w:t xml:space="preserve">Tais atvejais, kai operatorius pasinaudoja nacionalinėje teisėje jam suteikta teise įrengti įrenginius ant valstybinės ar privačios nuosavybės, virš jos ar po ja arba nuosavybės eksproprijavimo ar naudojimo procedūra, kompetentingos institucijos gali nustatyti </w:t>
            </w:r>
            <w:r w:rsidRPr="001A2295">
              <w:rPr>
                <w:color w:val="000000"/>
                <w:szCs w:val="24"/>
                <w:lang w:eastAsia="lt-LT"/>
              </w:rPr>
              <w:lastRenderedPageBreak/>
              <w:t xml:space="preserve">reikalavimą dalytis </w:t>
            </w:r>
            <w:r w:rsidRPr="003A08F0">
              <w:rPr>
                <w:color w:val="000000"/>
                <w:szCs w:val="24"/>
                <w:lang w:eastAsia="lt-LT"/>
              </w:rPr>
              <w:t>vieta ir tuo pagrindu įrengtais tinklo elementais</w:t>
            </w:r>
            <w:r w:rsidRPr="001A2295">
              <w:rPr>
                <w:color w:val="000000"/>
                <w:szCs w:val="24"/>
                <w:lang w:eastAsia="lt-LT"/>
              </w:rPr>
              <w:t xml:space="preserve"> ir susijusiais įrenginiais, kad būtų apsaugota aplinka, visuomenės sveikata, užtikrintas visuomenės saugumas arba įgyvendinti miesto ir šalies planavimo tikslai.</w:t>
            </w:r>
          </w:p>
        </w:tc>
        <w:tc>
          <w:tcPr>
            <w:tcW w:w="2272" w:type="pct"/>
          </w:tcPr>
          <w:p w14:paraId="5B362A4A" w14:textId="77777777" w:rsidR="004C4DD4" w:rsidRPr="00E84A91" w:rsidRDefault="004C4DD4" w:rsidP="004C4DD4">
            <w:pPr>
              <w:spacing w:after="0" w:line="240" w:lineRule="auto"/>
              <w:jc w:val="both"/>
              <w:rPr>
                <w:b/>
                <w:bCs/>
                <w:szCs w:val="24"/>
              </w:rPr>
            </w:pPr>
            <w:r w:rsidRPr="00E84A91">
              <w:rPr>
                <w:b/>
                <w:bCs/>
                <w:szCs w:val="24"/>
              </w:rPr>
              <w:lastRenderedPageBreak/>
              <w:t>ERĮ pakeitimo projektas</w:t>
            </w:r>
          </w:p>
          <w:p w14:paraId="48012DDA" w14:textId="77777777" w:rsidR="004C4DD4" w:rsidRPr="00E84A91" w:rsidRDefault="004C4DD4" w:rsidP="004C4DD4">
            <w:pPr>
              <w:spacing w:after="0" w:line="240" w:lineRule="auto"/>
              <w:jc w:val="both"/>
              <w:rPr>
                <w:b/>
                <w:bCs/>
                <w:szCs w:val="24"/>
              </w:rPr>
            </w:pPr>
            <w:r w:rsidRPr="00E84A91">
              <w:rPr>
                <w:b/>
                <w:bCs/>
                <w:szCs w:val="24"/>
              </w:rPr>
              <w:t>Lietuvos Respublikos elektroninių ryšių įstatymas</w:t>
            </w:r>
          </w:p>
          <w:p w14:paraId="19664E25" w14:textId="1BE56CA7" w:rsidR="004C4DD4" w:rsidRPr="004C4DD4" w:rsidRDefault="004C4DD4" w:rsidP="004C4DD4">
            <w:pPr>
              <w:pStyle w:val="Hyperlink1"/>
              <w:tabs>
                <w:tab w:val="left" w:pos="567"/>
              </w:tabs>
              <w:ind w:firstLine="0"/>
              <w:rPr>
                <w:rFonts w:ascii="Times New Roman" w:eastAsia="Calibri" w:hAnsi="Times New Roman"/>
                <w:b/>
                <w:bCs/>
                <w:sz w:val="24"/>
                <w:szCs w:val="24"/>
                <w:lang w:val="lt-LT"/>
              </w:rPr>
            </w:pPr>
          </w:p>
          <w:p w14:paraId="70B8F326" w14:textId="77777777" w:rsidR="004C4DD4" w:rsidRPr="00E73D4B" w:rsidRDefault="004C4DD4" w:rsidP="004C4DD4">
            <w:pPr>
              <w:spacing w:after="0" w:line="240" w:lineRule="auto"/>
              <w:ind w:left="18"/>
              <w:jc w:val="both"/>
              <w:rPr>
                <w:b/>
                <w:bCs/>
                <w:szCs w:val="24"/>
              </w:rPr>
            </w:pPr>
            <w:r w:rsidRPr="00E73D4B">
              <w:rPr>
                <w:b/>
                <w:bCs/>
                <w:szCs w:val="24"/>
              </w:rPr>
              <w:lastRenderedPageBreak/>
              <w:t>45 straipsnis. Bendras elektroninių ryšių infrastruktūros ir (arba) tinkamos paskirties fizinės infrastruktūros naudojimas</w:t>
            </w:r>
          </w:p>
          <w:p w14:paraId="4B860D4C" w14:textId="71151A50" w:rsidR="004C4DD4" w:rsidRPr="004C4DD4" w:rsidRDefault="004C4DD4" w:rsidP="004C4DD4">
            <w:pPr>
              <w:pStyle w:val="Hyperlink1"/>
              <w:tabs>
                <w:tab w:val="left" w:pos="567"/>
              </w:tabs>
              <w:ind w:firstLine="0"/>
              <w:rPr>
                <w:rFonts w:ascii="Times New Roman" w:eastAsia="Calibri" w:hAnsi="Times New Roman"/>
                <w:b/>
                <w:bCs/>
                <w:sz w:val="24"/>
                <w:szCs w:val="24"/>
                <w:lang w:val="lt-LT"/>
              </w:rPr>
            </w:pPr>
            <w:r w:rsidRPr="004C4DD4">
              <w:rPr>
                <w:rFonts w:ascii="Times New Roman" w:eastAsia="Calibri" w:hAnsi="Times New Roman"/>
                <w:b/>
                <w:bCs/>
                <w:sz w:val="24"/>
                <w:szCs w:val="24"/>
                <w:lang w:val="lt-LT"/>
              </w:rPr>
              <w:t>2. Jeigu infrastruktūros naudotojas negali įgyvendinti teisės įrengti reikalingą elektroninių ryšių infrastruktūrą arba jeigu tokios teisės įgyvendinimo išlaidos yra neproporcingai didelės ir kai tai iš infrastruktūros valdytojo nereikalauja papildomų esminių darbų, infrastruktūros valdytojas privalo, laikydamasis nediskriminavimo ir skaidrumo principų, su infrastruktūros naudotoju sudaryti sutartį dėl bendro esamos elektroninių ryšių infrastruktūros ir (arba) tinkamos paskirties fizinės infrastruktūros naudojimo ir elektroninių ryšių infrastruktūros įrengimo (toliau – sutartis dėl bendro infrastruktūros naudojimo).</w:t>
            </w:r>
          </w:p>
          <w:p w14:paraId="632D9CC4" w14:textId="6D6D46F7" w:rsidR="00E84A91" w:rsidRPr="004C4DD4" w:rsidRDefault="004C4DD4" w:rsidP="004C4DD4">
            <w:pPr>
              <w:pStyle w:val="Hyperlink1"/>
              <w:tabs>
                <w:tab w:val="left" w:pos="567"/>
              </w:tabs>
              <w:ind w:firstLine="0"/>
              <w:rPr>
                <w:rFonts w:ascii="Times New Roman" w:eastAsia="Calibri" w:hAnsi="Times New Roman"/>
                <w:b/>
                <w:bCs/>
                <w:sz w:val="24"/>
                <w:szCs w:val="24"/>
                <w:lang w:val="lt-LT"/>
              </w:rPr>
            </w:pPr>
            <w:r w:rsidRPr="004C4DD4">
              <w:rPr>
                <w:rFonts w:ascii="Times New Roman" w:eastAsia="Calibri" w:hAnsi="Times New Roman"/>
                <w:b/>
                <w:bCs/>
                <w:sz w:val="24"/>
                <w:szCs w:val="24"/>
                <w:lang w:val="lt-LT"/>
              </w:rPr>
              <w:t xml:space="preserve">6. Jeigu tarp infrastruktūros valdytojo ir infrastruktūros naudotojo kyla ginčų dėl sutarties dėl bendro infrastruktūros naudojimo sudarymo ir (arba) šios sutarties sąlygų (įskaitant bet kuriuos su šia sutartimi susijusius reikalavimus), teisės apžiūrėti vietoje konkrečią infrastruktūros valdytojo valdomą esamą elektroninių ryšių infrastruktūrą ir (arba) tinkamos paskirties fizinę infrastruktūrą, suinteresuota šalis turi teisę kreiptis į Ryšių reguliavimo tarnybą su prašymu </w:t>
            </w:r>
            <w:r w:rsidR="00F85F35">
              <w:rPr>
                <w:rFonts w:ascii="Times New Roman" w:eastAsia="Calibri" w:hAnsi="Times New Roman"/>
                <w:b/>
                <w:bCs/>
                <w:sz w:val="24"/>
                <w:szCs w:val="24"/>
                <w:lang w:val="lt-LT"/>
              </w:rPr>
              <w:t xml:space="preserve">išnagrinėti </w:t>
            </w:r>
            <w:r w:rsidRPr="004C4DD4">
              <w:rPr>
                <w:rFonts w:ascii="Times New Roman" w:eastAsia="Calibri" w:hAnsi="Times New Roman"/>
                <w:b/>
                <w:bCs/>
                <w:sz w:val="24"/>
                <w:szCs w:val="24"/>
                <w:lang w:val="lt-LT"/>
              </w:rPr>
              <w:t>ginčą.</w:t>
            </w:r>
          </w:p>
        </w:tc>
        <w:tc>
          <w:tcPr>
            <w:tcW w:w="536" w:type="pct"/>
          </w:tcPr>
          <w:p w14:paraId="67E4015D" w14:textId="5E412BC4" w:rsidR="00E84A91" w:rsidRPr="00835229" w:rsidRDefault="00E84A91" w:rsidP="004C4DD4">
            <w:pPr>
              <w:spacing w:after="0" w:line="240" w:lineRule="auto"/>
              <w:ind w:right="-109"/>
              <w:jc w:val="center"/>
              <w:rPr>
                <w:szCs w:val="24"/>
              </w:rPr>
            </w:pPr>
            <w:r>
              <w:rPr>
                <w:szCs w:val="24"/>
              </w:rPr>
              <w:lastRenderedPageBreak/>
              <w:t>Visiškas</w:t>
            </w:r>
          </w:p>
        </w:tc>
      </w:tr>
      <w:tr w:rsidR="00E84A91" w:rsidRPr="00835229" w14:paraId="7C9D6811" w14:textId="77777777" w:rsidTr="00794D4A">
        <w:trPr>
          <w:trHeight w:val="404"/>
        </w:trPr>
        <w:tc>
          <w:tcPr>
            <w:tcW w:w="2192" w:type="pct"/>
          </w:tcPr>
          <w:p w14:paraId="4703DED3" w14:textId="2F21F1C8" w:rsidR="00E84A91" w:rsidRPr="00282532" w:rsidRDefault="00E84A91" w:rsidP="00E84A91">
            <w:pPr>
              <w:autoSpaceDE w:val="0"/>
              <w:autoSpaceDN w:val="0"/>
              <w:adjustRightInd w:val="0"/>
              <w:spacing w:after="0" w:line="240" w:lineRule="auto"/>
              <w:jc w:val="both"/>
              <w:rPr>
                <w:color w:val="000000"/>
                <w:szCs w:val="24"/>
                <w:lang w:eastAsia="lt-LT"/>
              </w:rPr>
            </w:pPr>
            <w:r w:rsidRPr="003A08F0">
              <w:rPr>
                <w:color w:val="000000"/>
                <w:szCs w:val="24"/>
                <w:lang w:eastAsia="lt-LT"/>
              </w:rPr>
              <w:t>Reikalavimas dalytis vieta, įrengtais tinklo elementais bei įrenginiais ir nuosavybe gali būti įvedamas tik po tinkamo viešų konsultacijų laikotarpio, per kurį visoms suinteresuotosioms šalims suteikiama galimybė pareikšti savo nuomonę, ir tik konkrečiose vietovėse, kuriose toks dalijimasis yra laikomas būtinu</w:t>
            </w:r>
            <w:r w:rsidRPr="001A2295">
              <w:rPr>
                <w:color w:val="000000"/>
                <w:szCs w:val="24"/>
                <w:lang w:eastAsia="lt-LT"/>
              </w:rPr>
              <w:t xml:space="preserve"> siekiant pirmoje pastraipoje numatytų tikslų. Kompetentingos institucijos gali nustatyti reikalavimą dalytis tokiais įrenginiais ar nuosavybe, įskaitant žemę, pastatus, pastatų įėjimus, pastatų elektros laidų sistemas, stiebus, antenas, bokštus ir kitas atramines konstrukcijas, kanalus, vamzdžius, šulinius, skirstymo spintas ar priemones viešųjų darbų koordinavimui palengvinti. Prireikus valstybė narė gali paskirti nacionalinę </w:t>
            </w:r>
            <w:r w:rsidRPr="001A2295">
              <w:rPr>
                <w:color w:val="000000"/>
                <w:szCs w:val="24"/>
                <w:lang w:eastAsia="lt-LT"/>
              </w:rPr>
              <w:lastRenderedPageBreak/>
              <w:t>reguliavimo ar kitą kompetentingą instituciją vienai arba daugiau iš toliau išvardytų užduočių atlikti:</w:t>
            </w:r>
          </w:p>
        </w:tc>
        <w:tc>
          <w:tcPr>
            <w:tcW w:w="2272" w:type="pct"/>
          </w:tcPr>
          <w:p w14:paraId="62F6C759" w14:textId="77777777" w:rsidR="00832FF5" w:rsidRPr="00E84A91" w:rsidRDefault="00832FF5" w:rsidP="00832FF5">
            <w:pPr>
              <w:spacing w:after="0" w:line="240" w:lineRule="auto"/>
              <w:jc w:val="both"/>
              <w:rPr>
                <w:b/>
                <w:bCs/>
                <w:szCs w:val="24"/>
              </w:rPr>
            </w:pPr>
            <w:r w:rsidRPr="00E84A91">
              <w:rPr>
                <w:b/>
                <w:bCs/>
                <w:szCs w:val="24"/>
              </w:rPr>
              <w:lastRenderedPageBreak/>
              <w:t>ERĮ pakeitimo projektas</w:t>
            </w:r>
          </w:p>
          <w:p w14:paraId="304A8E5B" w14:textId="7DBBC854" w:rsidR="00832FF5" w:rsidRDefault="00832FF5" w:rsidP="00832FF5">
            <w:pPr>
              <w:spacing w:after="0" w:line="240" w:lineRule="auto"/>
              <w:jc w:val="both"/>
              <w:rPr>
                <w:b/>
                <w:bCs/>
                <w:szCs w:val="24"/>
              </w:rPr>
            </w:pPr>
            <w:r w:rsidRPr="00E84A91">
              <w:rPr>
                <w:b/>
                <w:bCs/>
                <w:szCs w:val="24"/>
              </w:rPr>
              <w:t>Lietuvos Respublikos elektroninių ryšių įstatymas</w:t>
            </w:r>
          </w:p>
          <w:p w14:paraId="28012758" w14:textId="59411A2E" w:rsidR="00832FF5" w:rsidRDefault="00832FF5" w:rsidP="00832FF5">
            <w:pPr>
              <w:spacing w:after="0" w:line="240" w:lineRule="auto"/>
              <w:jc w:val="both"/>
              <w:rPr>
                <w:b/>
                <w:bCs/>
                <w:szCs w:val="24"/>
              </w:rPr>
            </w:pPr>
          </w:p>
          <w:p w14:paraId="6F5AE918" w14:textId="77777777" w:rsidR="00F302D0" w:rsidRPr="002B4089" w:rsidRDefault="00F302D0" w:rsidP="005C4862">
            <w:pPr>
              <w:tabs>
                <w:tab w:val="center" w:pos="4320"/>
                <w:tab w:val="right" w:pos="8640"/>
              </w:tabs>
              <w:spacing w:after="0"/>
              <w:ind w:firstLine="19"/>
              <w:jc w:val="both"/>
              <w:rPr>
                <w:b/>
                <w:bCs/>
                <w:szCs w:val="24"/>
              </w:rPr>
            </w:pPr>
            <w:r w:rsidRPr="002B4089">
              <w:rPr>
                <w:b/>
                <w:bCs/>
                <w:szCs w:val="24"/>
              </w:rPr>
              <w:t>3 straipsnis. Pagrindinės šio įstatymo sąvokos</w:t>
            </w:r>
          </w:p>
          <w:p w14:paraId="3196460E" w14:textId="14485397" w:rsidR="00F302D0" w:rsidRPr="000101C7" w:rsidRDefault="009E1C9D" w:rsidP="00832FF5">
            <w:pPr>
              <w:spacing w:after="0" w:line="240" w:lineRule="auto"/>
              <w:jc w:val="both"/>
              <w:rPr>
                <w:b/>
                <w:bCs/>
                <w:szCs w:val="24"/>
              </w:rPr>
            </w:pPr>
            <w:r>
              <w:rPr>
                <w:b/>
                <w:bCs/>
                <w:szCs w:val="24"/>
              </w:rPr>
              <w:t>13</w:t>
            </w:r>
            <w:r w:rsidR="00110E44" w:rsidRPr="000101C7">
              <w:rPr>
                <w:b/>
                <w:bCs/>
                <w:szCs w:val="24"/>
              </w:rPr>
              <w:t xml:space="preserve">. Elektroninių ryšių infrastruktūra – </w:t>
            </w:r>
            <w:r w:rsidR="00B11B37">
              <w:rPr>
                <w:b/>
                <w:bCs/>
                <w:szCs w:val="24"/>
              </w:rPr>
              <w:t xml:space="preserve">elektroninių ryšių veiklai vykdyti skirta </w:t>
            </w:r>
            <w:r w:rsidR="00110E44" w:rsidRPr="000101C7">
              <w:rPr>
                <w:b/>
                <w:bCs/>
                <w:szCs w:val="24"/>
              </w:rPr>
              <w:t>fizinė infrastruktūr</w:t>
            </w:r>
            <w:r w:rsidR="00B11B37">
              <w:rPr>
                <w:b/>
                <w:bCs/>
                <w:szCs w:val="24"/>
              </w:rPr>
              <w:t>a</w:t>
            </w:r>
            <w:r w:rsidR="00110E44" w:rsidRPr="000101C7">
              <w:rPr>
                <w:b/>
                <w:bCs/>
                <w:szCs w:val="24"/>
              </w:rPr>
              <w:t>, kurią sudaro aparatūra, įrenginiai, įskaitant antenas, linijos, vamzdynai, kabeliai, kanalai, kolektoriai, šuliniai, atraminės konstrukcijos, bokštai, stiebai, statiniai, statinių įvadai, statinių inžinerinės sistemos, skirstomosios spintos ir kitos priemonės.</w:t>
            </w:r>
          </w:p>
          <w:p w14:paraId="7D96979C" w14:textId="35BB8406" w:rsidR="00F302D0" w:rsidRPr="000101C7" w:rsidRDefault="009E1C9D" w:rsidP="000101C7">
            <w:pPr>
              <w:spacing w:after="0" w:line="240" w:lineRule="auto"/>
              <w:jc w:val="both"/>
              <w:rPr>
                <w:b/>
                <w:bCs/>
                <w:szCs w:val="24"/>
              </w:rPr>
            </w:pPr>
            <w:r>
              <w:rPr>
                <w:b/>
                <w:bCs/>
                <w:szCs w:val="24"/>
              </w:rPr>
              <w:t>14</w:t>
            </w:r>
            <w:r w:rsidR="00110E44" w:rsidRPr="000101C7">
              <w:rPr>
                <w:b/>
                <w:bCs/>
                <w:szCs w:val="24"/>
              </w:rPr>
              <w:t xml:space="preserve">. Elektroninių ryšių infrastruktūrai įrengti ir (ar) bendrai naudoti tinkama fizinė infrastruktūra (toliau – tinkamos paskirties fizinė </w:t>
            </w:r>
            <w:r w:rsidR="00110E44" w:rsidRPr="000101C7">
              <w:rPr>
                <w:b/>
                <w:bCs/>
                <w:szCs w:val="24"/>
              </w:rPr>
              <w:lastRenderedPageBreak/>
              <w:t>infrastruktūra) – dujų, elektros energijos, įskaitant viešąjį apšvietimą, šildymo, vandens, įskaitant nuotekų tvarkymo infrastruktūrą ir drenažo sistemas, gamybos, paskirstymo, perdavimo, tiekimo ar tvarkymo infrastruktūra, geležinkelių, kelių, uostų, oro uostų infrastruktūra ir kita fizinė infrastruktūra (vamzdynai, kabelių kanalai, kolektoriai, šuliniai, atraminės konstrukcijos, įskaitant bokštus, stiebai, statiniai, statinių įvadai, statinių inžinerinės sistemos ir kita), kuri tinka elektroninių ryšių infrastruktūrai įrengti ir (ar) bendrai naudoti su viešųjų elektroninių ryšių tinklų teikėju.</w:t>
            </w:r>
          </w:p>
          <w:p w14:paraId="3F1126CE" w14:textId="75C4AE8C" w:rsidR="00110E44" w:rsidRPr="000101C7" w:rsidRDefault="001D77A3" w:rsidP="000101C7">
            <w:pPr>
              <w:tabs>
                <w:tab w:val="left" w:pos="567"/>
              </w:tabs>
              <w:spacing w:after="0" w:line="240" w:lineRule="auto"/>
              <w:jc w:val="both"/>
              <w:rPr>
                <w:b/>
                <w:bCs/>
                <w:szCs w:val="24"/>
              </w:rPr>
            </w:pPr>
            <w:r>
              <w:rPr>
                <w:b/>
                <w:bCs/>
                <w:szCs w:val="24"/>
              </w:rPr>
              <w:t>28</w:t>
            </w:r>
            <w:r w:rsidR="00110E44" w:rsidRPr="000101C7">
              <w:rPr>
                <w:b/>
                <w:bCs/>
                <w:szCs w:val="24"/>
              </w:rPr>
              <w:t>.</w:t>
            </w:r>
            <w:r w:rsidR="00110E44">
              <w:rPr>
                <w:b/>
                <w:bCs/>
                <w:szCs w:val="24"/>
              </w:rPr>
              <w:t xml:space="preserve"> </w:t>
            </w:r>
            <w:r w:rsidR="00110E44" w:rsidRPr="00C96F39">
              <w:rPr>
                <w:b/>
                <w:bCs/>
                <w:szCs w:val="24"/>
              </w:rPr>
              <w:t>Infrastruktūros naudotojas</w:t>
            </w:r>
            <w:r w:rsidR="00110E44" w:rsidRPr="000101C7">
              <w:rPr>
                <w:b/>
                <w:bCs/>
                <w:szCs w:val="24"/>
              </w:rPr>
              <w:t xml:space="preserve"> – viešųjų elektroninių ryšių tinklų teikėjas, kuris pageidauja sudaryti arba yra sudaręs su infrastruktūros valdytoju sutartį dėl bendro elektroninių ryšių infrastruktūros ir (arba) tinkamos paskirties fizinės infrastruktūros įrengimo ir (ar) naudojimo. </w:t>
            </w:r>
          </w:p>
          <w:p w14:paraId="100A8A0D" w14:textId="15691EEF" w:rsidR="00110E44" w:rsidRPr="000101C7" w:rsidRDefault="001D77A3" w:rsidP="000101C7">
            <w:pPr>
              <w:spacing w:after="0" w:line="240" w:lineRule="auto"/>
              <w:jc w:val="both"/>
              <w:rPr>
                <w:b/>
                <w:bCs/>
                <w:szCs w:val="24"/>
              </w:rPr>
            </w:pPr>
            <w:r>
              <w:rPr>
                <w:b/>
                <w:bCs/>
                <w:szCs w:val="24"/>
              </w:rPr>
              <w:t>29</w:t>
            </w:r>
            <w:r w:rsidR="00110E44" w:rsidRPr="000101C7">
              <w:rPr>
                <w:b/>
                <w:bCs/>
                <w:szCs w:val="24"/>
              </w:rPr>
              <w:t>.</w:t>
            </w:r>
            <w:r w:rsidR="00110E44">
              <w:rPr>
                <w:b/>
                <w:bCs/>
                <w:szCs w:val="24"/>
              </w:rPr>
              <w:t xml:space="preserve"> </w:t>
            </w:r>
            <w:r w:rsidR="00110E44" w:rsidRPr="00C96F39">
              <w:rPr>
                <w:b/>
                <w:bCs/>
                <w:szCs w:val="24"/>
              </w:rPr>
              <w:t>Infrastruktūros valdytojas</w:t>
            </w:r>
            <w:r w:rsidR="00110E44" w:rsidRPr="000101C7">
              <w:rPr>
                <w:b/>
                <w:bCs/>
                <w:szCs w:val="24"/>
              </w:rPr>
              <w:t xml:space="preserve"> – asmuo, valdantis elektroninių ryšių infrastruktūrą ir (ar) tinkamos paskirties fizinę infrastruktūrą arba ketinantis vykdyti šios infrastruktūros įrengimo darbus. </w:t>
            </w:r>
          </w:p>
          <w:p w14:paraId="7A994F72" w14:textId="77777777" w:rsidR="00110E44" w:rsidRPr="00E84A91" w:rsidRDefault="00110E44" w:rsidP="00832FF5">
            <w:pPr>
              <w:spacing w:after="0" w:line="240" w:lineRule="auto"/>
              <w:jc w:val="both"/>
              <w:rPr>
                <w:b/>
                <w:bCs/>
                <w:szCs w:val="24"/>
              </w:rPr>
            </w:pPr>
          </w:p>
          <w:p w14:paraId="4108F015" w14:textId="77777777" w:rsidR="00832FF5" w:rsidRPr="00E73D4B" w:rsidRDefault="00832FF5" w:rsidP="00832FF5">
            <w:pPr>
              <w:spacing w:after="0" w:line="240" w:lineRule="auto"/>
              <w:ind w:left="18"/>
              <w:jc w:val="both"/>
              <w:rPr>
                <w:b/>
                <w:bCs/>
                <w:szCs w:val="24"/>
              </w:rPr>
            </w:pPr>
            <w:r w:rsidRPr="00E73D4B">
              <w:rPr>
                <w:b/>
                <w:bCs/>
                <w:szCs w:val="24"/>
              </w:rPr>
              <w:t>45 straipsnis. Bendras elektroninių ryšių infrastruktūros ir (arba) tinkamos paskirties fizinės infrastruktūros naudojimas</w:t>
            </w:r>
          </w:p>
          <w:p w14:paraId="0EEF34CB" w14:textId="77777777" w:rsidR="00832FF5" w:rsidRPr="004C4DD4" w:rsidRDefault="00832FF5" w:rsidP="00832FF5">
            <w:pPr>
              <w:pStyle w:val="Hyperlink1"/>
              <w:tabs>
                <w:tab w:val="left" w:pos="567"/>
              </w:tabs>
              <w:ind w:firstLine="0"/>
              <w:rPr>
                <w:rFonts w:ascii="Times New Roman" w:eastAsia="Calibri" w:hAnsi="Times New Roman"/>
                <w:b/>
                <w:bCs/>
                <w:sz w:val="24"/>
                <w:szCs w:val="24"/>
                <w:lang w:val="lt-LT"/>
              </w:rPr>
            </w:pPr>
            <w:r w:rsidRPr="004C4DD4">
              <w:rPr>
                <w:rFonts w:ascii="Times New Roman" w:eastAsia="Calibri" w:hAnsi="Times New Roman"/>
                <w:b/>
                <w:bCs/>
                <w:sz w:val="24"/>
                <w:szCs w:val="24"/>
                <w:lang w:val="lt-LT"/>
              </w:rPr>
              <w:t>2. Jeigu infrastruktūros naudotojas negali įgyvendinti teisės įrengti reikalingą elektroninių ryšių infrastruktūrą arba jeigu tokios teisės įgyvendinimo išlaidos yra neproporcingai didelės ir kai tai iš infrastruktūros valdytojo nereikalauja papildomų esminių darbų, infrastruktūros valdytojas privalo, laikydamasis nediskriminavimo ir skaidrumo principų, su infrastruktūros naudotoju sudaryti sutartį dėl bendro esamos elektroninių ryšių infrastruktūros ir (arba) tinkamos paskirties fizinės infrastruktūros naudojimo ir elektroninių ryšių infrastruktūros įrengimo (toliau – sutartis dėl bendro infrastruktūros naudojimo).</w:t>
            </w:r>
          </w:p>
          <w:p w14:paraId="0163A0F3" w14:textId="7CD463DA" w:rsidR="00832FF5" w:rsidRDefault="00832FF5" w:rsidP="00832FF5">
            <w:pPr>
              <w:pStyle w:val="Hyperlink1"/>
              <w:tabs>
                <w:tab w:val="left" w:pos="567"/>
              </w:tabs>
              <w:ind w:firstLine="0"/>
              <w:rPr>
                <w:rFonts w:ascii="Times New Roman" w:hAnsi="Times New Roman"/>
                <w:b/>
                <w:sz w:val="24"/>
                <w:szCs w:val="24"/>
                <w:lang w:val="lt-LT"/>
              </w:rPr>
            </w:pPr>
            <w:r w:rsidRPr="004C4DD4">
              <w:rPr>
                <w:rFonts w:ascii="Times New Roman" w:eastAsia="Calibri" w:hAnsi="Times New Roman"/>
                <w:b/>
                <w:bCs/>
                <w:sz w:val="24"/>
                <w:szCs w:val="24"/>
                <w:lang w:val="lt-LT"/>
              </w:rPr>
              <w:t xml:space="preserve">6. Jeigu tarp infrastruktūros valdytojo ir infrastruktūros naudotojo kyla ginčų dėl sutarties dėl bendro infrastruktūros naudojimo </w:t>
            </w:r>
            <w:r w:rsidRPr="004C4DD4">
              <w:rPr>
                <w:rFonts w:ascii="Times New Roman" w:eastAsia="Calibri" w:hAnsi="Times New Roman"/>
                <w:b/>
                <w:bCs/>
                <w:sz w:val="24"/>
                <w:szCs w:val="24"/>
                <w:lang w:val="lt-LT"/>
              </w:rPr>
              <w:lastRenderedPageBreak/>
              <w:t xml:space="preserve">sudarymo ir (arba) šios sutarties sąlygų (įskaitant bet kuriuos su šia sutartimi susijusius reikalavimus), teisės apžiūrėti vietoje konkrečią infrastruktūros valdytojo valdomą esamą elektroninių ryšių infrastruktūrą ir (arba) tinkamos paskirties fizinę infrastruktūrą, suinteresuota šalis turi teisę kreiptis į Ryšių reguliavimo tarnybą su prašymu </w:t>
            </w:r>
            <w:r w:rsidR="00F85F35">
              <w:rPr>
                <w:rFonts w:ascii="Times New Roman" w:eastAsia="Calibri" w:hAnsi="Times New Roman"/>
                <w:b/>
                <w:bCs/>
                <w:sz w:val="24"/>
                <w:szCs w:val="24"/>
                <w:lang w:val="lt-LT"/>
              </w:rPr>
              <w:t xml:space="preserve">išnagrinėti </w:t>
            </w:r>
            <w:r w:rsidRPr="004C4DD4">
              <w:rPr>
                <w:rFonts w:ascii="Times New Roman" w:eastAsia="Calibri" w:hAnsi="Times New Roman"/>
                <w:b/>
                <w:bCs/>
                <w:sz w:val="24"/>
                <w:szCs w:val="24"/>
                <w:lang w:val="lt-LT"/>
              </w:rPr>
              <w:t>ginčą.</w:t>
            </w:r>
          </w:p>
          <w:p w14:paraId="7A9C1805" w14:textId="2EA36978" w:rsidR="00E84A91" w:rsidRDefault="00E84A91" w:rsidP="00E84A91">
            <w:pPr>
              <w:pStyle w:val="Hyperlink1"/>
              <w:tabs>
                <w:tab w:val="left" w:pos="567"/>
              </w:tabs>
              <w:ind w:firstLine="0"/>
              <w:rPr>
                <w:rFonts w:ascii="Times New Roman" w:hAnsi="Times New Roman"/>
                <w:b/>
                <w:sz w:val="24"/>
                <w:szCs w:val="24"/>
              </w:rPr>
            </w:pPr>
          </w:p>
          <w:p w14:paraId="2D2F2423" w14:textId="77777777" w:rsidR="001336EA" w:rsidRPr="001336EA" w:rsidRDefault="001336EA" w:rsidP="00E84A91">
            <w:pPr>
              <w:pStyle w:val="Hyperlink1"/>
              <w:tabs>
                <w:tab w:val="left" w:pos="567"/>
              </w:tabs>
              <w:ind w:firstLine="0"/>
              <w:rPr>
                <w:rFonts w:ascii="Times New Roman" w:hAnsi="Times New Roman"/>
                <w:b/>
                <w:bCs/>
                <w:sz w:val="24"/>
                <w:szCs w:val="24"/>
                <w:lang w:val="lt-LT"/>
              </w:rPr>
            </w:pPr>
            <w:r w:rsidRPr="001336EA">
              <w:rPr>
                <w:rFonts w:ascii="Times New Roman" w:hAnsi="Times New Roman"/>
                <w:b/>
                <w:bCs/>
                <w:sz w:val="24"/>
                <w:szCs w:val="24"/>
                <w:lang w:val="lt-LT"/>
              </w:rPr>
              <w:t>Įsakymas Nr. 1V-978</w:t>
            </w:r>
          </w:p>
          <w:p w14:paraId="37E501BF" w14:textId="4DA73F32" w:rsidR="001336EA" w:rsidRPr="001336EA" w:rsidRDefault="001336EA" w:rsidP="00E84A91">
            <w:pPr>
              <w:pStyle w:val="Hyperlink1"/>
              <w:tabs>
                <w:tab w:val="left" w:pos="567"/>
              </w:tabs>
              <w:ind w:firstLine="0"/>
              <w:rPr>
                <w:rFonts w:ascii="Times New Roman" w:hAnsi="Times New Roman"/>
                <w:b/>
                <w:bCs/>
                <w:color w:val="000000"/>
                <w:sz w:val="24"/>
                <w:szCs w:val="24"/>
                <w:lang w:val="lt-LT"/>
              </w:rPr>
            </w:pPr>
            <w:r w:rsidRPr="001336EA">
              <w:rPr>
                <w:rFonts w:ascii="Times New Roman" w:hAnsi="Times New Roman"/>
                <w:b/>
                <w:bCs/>
                <w:sz w:val="24"/>
                <w:szCs w:val="24"/>
                <w:lang w:val="lt-LT"/>
              </w:rPr>
              <w:t>Elektroninių ryšių infrastruktūros įrengimo, žymėjimo, priežiūros ir naudojimo taisyklės</w:t>
            </w:r>
          </w:p>
          <w:p w14:paraId="4E11F650" w14:textId="4C6E2096" w:rsidR="00110E44" w:rsidRPr="001336EA" w:rsidRDefault="00110E44" w:rsidP="00E84A91">
            <w:pPr>
              <w:pStyle w:val="Hyperlink1"/>
              <w:tabs>
                <w:tab w:val="left" w:pos="567"/>
              </w:tabs>
              <w:ind w:firstLine="0"/>
              <w:rPr>
                <w:rFonts w:ascii="Times New Roman" w:hAnsi="Times New Roman"/>
                <w:b/>
                <w:sz w:val="24"/>
                <w:szCs w:val="24"/>
                <w:lang w:val="lt-LT"/>
              </w:rPr>
            </w:pPr>
            <w:r w:rsidRPr="001336EA">
              <w:rPr>
                <w:rFonts w:ascii="Times New Roman" w:hAnsi="Times New Roman"/>
                <w:color w:val="000000"/>
                <w:sz w:val="24"/>
                <w:szCs w:val="24"/>
                <w:lang w:val="lt-LT"/>
              </w:rPr>
              <w:t xml:space="preserve">327. Tarnyba teisės aktų nustatyta tvarka suinteresuotos šalies pateiktą prašymą įpareigoti leisti jai bendrai naudotis elektroninių ryšių infrastruktūra </w:t>
            </w:r>
            <w:r w:rsidRPr="001336EA">
              <w:rPr>
                <w:rFonts w:ascii="Times New Roman" w:hAnsi="Times New Roman"/>
                <w:sz w:val="24"/>
                <w:szCs w:val="24"/>
                <w:lang w:val="lt-LT"/>
              </w:rPr>
              <w:t>ir (arba) tinkamos paskirties fizine infrastruktūra</w:t>
            </w:r>
            <w:r w:rsidRPr="001336EA">
              <w:rPr>
                <w:rFonts w:ascii="Times New Roman" w:hAnsi="Times New Roman"/>
                <w:color w:val="000000"/>
                <w:sz w:val="24"/>
                <w:szCs w:val="24"/>
                <w:lang w:val="lt-LT"/>
              </w:rPr>
              <w:t xml:space="preserve"> skelbia savo interneto svetainėje ne vėliau kaip per 5 darbo dienas nuo prašymo išspręsti ginčą priėmimo dienos, kad visi suinteresuoti asmenys pareikštų savo nuomonę per Tarnybos nustatytą, ne trumpesnį kaip 28 dienų nuo prašymo paskelbimo dienos terminą.</w:t>
            </w:r>
          </w:p>
          <w:p w14:paraId="3A86610A" w14:textId="77777777" w:rsidR="00110E44" w:rsidRDefault="00110E44" w:rsidP="00E84A91">
            <w:pPr>
              <w:pStyle w:val="Hyperlink1"/>
              <w:tabs>
                <w:tab w:val="left" w:pos="567"/>
              </w:tabs>
              <w:ind w:firstLine="0"/>
              <w:rPr>
                <w:rFonts w:ascii="Times New Roman" w:hAnsi="Times New Roman"/>
                <w:b/>
                <w:sz w:val="24"/>
                <w:szCs w:val="24"/>
              </w:rPr>
            </w:pPr>
          </w:p>
          <w:p w14:paraId="61BE3E54" w14:textId="77777777" w:rsidR="00E84A91" w:rsidRDefault="00832FF5" w:rsidP="00832FF5">
            <w:pPr>
              <w:pStyle w:val="Hyperlink1"/>
              <w:tabs>
                <w:tab w:val="left" w:pos="567"/>
              </w:tabs>
              <w:ind w:firstLine="0"/>
              <w:rPr>
                <w:rFonts w:ascii="Times New Roman" w:hAnsi="Times New Roman"/>
                <w:i/>
                <w:sz w:val="24"/>
                <w:szCs w:val="24"/>
                <w:lang w:val="lt-LT"/>
              </w:rPr>
            </w:pPr>
            <w:r>
              <w:rPr>
                <w:rFonts w:ascii="Times New Roman" w:hAnsi="Times New Roman"/>
                <w:bCs/>
                <w:i/>
                <w:sz w:val="24"/>
                <w:szCs w:val="24"/>
                <w:lang w:val="lt-LT"/>
              </w:rPr>
              <w:t>Pastaba.</w:t>
            </w:r>
            <w:r w:rsidR="00E84A91" w:rsidRPr="0042649E">
              <w:rPr>
                <w:rFonts w:ascii="Times New Roman" w:hAnsi="Times New Roman"/>
                <w:b/>
                <w:i/>
                <w:sz w:val="24"/>
                <w:szCs w:val="24"/>
                <w:lang w:val="lt-LT"/>
              </w:rPr>
              <w:t xml:space="preserve"> </w:t>
            </w:r>
            <w:r w:rsidR="001336EA" w:rsidRPr="001336EA">
              <w:rPr>
                <w:rFonts w:ascii="Times New Roman" w:hAnsi="Times New Roman"/>
                <w:bCs/>
                <w:i/>
                <w:sz w:val="24"/>
                <w:szCs w:val="24"/>
                <w:lang w:val="lt-LT"/>
              </w:rPr>
              <w:t xml:space="preserve">Dėl </w:t>
            </w:r>
            <w:r>
              <w:rPr>
                <w:rFonts w:ascii="Times New Roman" w:hAnsi="Times New Roman"/>
                <w:i/>
                <w:sz w:val="24"/>
                <w:szCs w:val="24"/>
                <w:lang w:val="lt-LT"/>
              </w:rPr>
              <w:t>ERĮ pakeitimo projekt</w:t>
            </w:r>
            <w:r w:rsidR="001336EA">
              <w:rPr>
                <w:rFonts w:ascii="Times New Roman" w:hAnsi="Times New Roman"/>
                <w:i/>
                <w:sz w:val="24"/>
                <w:szCs w:val="24"/>
                <w:lang w:val="lt-LT"/>
              </w:rPr>
              <w:t>o</w:t>
            </w:r>
            <w:r>
              <w:rPr>
                <w:rFonts w:ascii="Times New Roman" w:hAnsi="Times New Roman"/>
                <w:i/>
                <w:sz w:val="24"/>
                <w:szCs w:val="24"/>
                <w:lang w:val="lt-LT"/>
              </w:rPr>
              <w:t xml:space="preserve"> bus</w:t>
            </w:r>
            <w:r w:rsidR="001336EA">
              <w:rPr>
                <w:rFonts w:ascii="Times New Roman" w:hAnsi="Times New Roman"/>
                <w:i/>
                <w:sz w:val="24"/>
                <w:szCs w:val="24"/>
                <w:lang w:val="lt-LT"/>
              </w:rPr>
              <w:t xml:space="preserve"> viešai konsultuojamasi</w:t>
            </w:r>
            <w:r>
              <w:rPr>
                <w:rFonts w:ascii="Times New Roman" w:hAnsi="Times New Roman"/>
                <w:i/>
                <w:sz w:val="24"/>
                <w:szCs w:val="24"/>
                <w:lang w:val="lt-LT"/>
              </w:rPr>
              <w:t xml:space="preserve"> skelbia</w:t>
            </w:r>
            <w:r w:rsidR="001336EA">
              <w:rPr>
                <w:rFonts w:ascii="Times New Roman" w:hAnsi="Times New Roman"/>
                <w:i/>
                <w:sz w:val="24"/>
                <w:szCs w:val="24"/>
                <w:lang w:val="lt-LT"/>
              </w:rPr>
              <w:t>nt šį projektą Lietuvos Respublikos Seimo kanceliarijos teisės aktų informacinėje sistemoje</w:t>
            </w:r>
            <w:r w:rsidRPr="00832FF5">
              <w:rPr>
                <w:rFonts w:ascii="Times New Roman" w:hAnsi="Times New Roman"/>
                <w:i/>
                <w:sz w:val="24"/>
                <w:szCs w:val="24"/>
                <w:lang w:val="lt-LT"/>
              </w:rPr>
              <w:t>.</w:t>
            </w:r>
          </w:p>
          <w:p w14:paraId="7A8810B4" w14:textId="021E5C0E" w:rsidR="00794D4A" w:rsidRPr="002D2D4B" w:rsidRDefault="00794D4A" w:rsidP="00832FF5">
            <w:pPr>
              <w:pStyle w:val="Hyperlink1"/>
              <w:tabs>
                <w:tab w:val="left" w:pos="567"/>
              </w:tabs>
              <w:ind w:firstLine="0"/>
              <w:rPr>
                <w:rFonts w:ascii="Times New Roman" w:hAnsi="Times New Roman"/>
                <w:sz w:val="24"/>
                <w:szCs w:val="24"/>
              </w:rPr>
            </w:pPr>
          </w:p>
        </w:tc>
        <w:tc>
          <w:tcPr>
            <w:tcW w:w="536" w:type="pct"/>
          </w:tcPr>
          <w:p w14:paraId="50F5B13E" w14:textId="0538DF2A"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12DA5DF8" w14:textId="77777777" w:rsidTr="00794D4A">
        <w:trPr>
          <w:trHeight w:val="404"/>
        </w:trPr>
        <w:tc>
          <w:tcPr>
            <w:tcW w:w="2192" w:type="pct"/>
          </w:tcPr>
          <w:p w14:paraId="0C9ABF24" w14:textId="2CFE1A8D" w:rsidR="00E84A91" w:rsidRPr="00282532"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a) </w:t>
            </w:r>
            <w:r w:rsidRPr="001A2295">
              <w:rPr>
                <w:color w:val="000000"/>
                <w:szCs w:val="24"/>
                <w:lang w:eastAsia="lt-LT"/>
              </w:rPr>
              <w:t>koordinuoti šiame straipsnyje numatytą procedūrą;</w:t>
            </w:r>
          </w:p>
        </w:tc>
        <w:tc>
          <w:tcPr>
            <w:tcW w:w="2272" w:type="pct"/>
          </w:tcPr>
          <w:p w14:paraId="36B229B3" w14:textId="77777777" w:rsidR="00832FF5" w:rsidRPr="00E84A91" w:rsidRDefault="00832FF5" w:rsidP="00832FF5">
            <w:pPr>
              <w:spacing w:after="0" w:line="240" w:lineRule="auto"/>
              <w:jc w:val="both"/>
              <w:rPr>
                <w:b/>
                <w:bCs/>
                <w:szCs w:val="24"/>
              </w:rPr>
            </w:pPr>
            <w:r w:rsidRPr="00E84A91">
              <w:rPr>
                <w:b/>
                <w:bCs/>
                <w:szCs w:val="24"/>
              </w:rPr>
              <w:t>ERĮ pakeitimo projektas</w:t>
            </w:r>
          </w:p>
          <w:p w14:paraId="6BF69935" w14:textId="77777777" w:rsidR="00832FF5" w:rsidRDefault="00832FF5" w:rsidP="00832FF5">
            <w:pPr>
              <w:spacing w:after="0" w:line="240" w:lineRule="auto"/>
              <w:jc w:val="both"/>
              <w:rPr>
                <w:b/>
                <w:bCs/>
                <w:szCs w:val="24"/>
              </w:rPr>
            </w:pPr>
            <w:r w:rsidRPr="00E84A91">
              <w:rPr>
                <w:b/>
                <w:bCs/>
                <w:szCs w:val="24"/>
              </w:rPr>
              <w:t>Lietuvos Respublikos elektroninių ryšių įstatymas</w:t>
            </w:r>
          </w:p>
          <w:p w14:paraId="6E6076A5" w14:textId="77777777" w:rsidR="00832FF5" w:rsidRPr="00E84A91" w:rsidRDefault="00832FF5" w:rsidP="00832FF5">
            <w:pPr>
              <w:spacing w:after="0" w:line="240" w:lineRule="auto"/>
              <w:jc w:val="both"/>
              <w:rPr>
                <w:b/>
                <w:bCs/>
                <w:szCs w:val="24"/>
              </w:rPr>
            </w:pPr>
          </w:p>
          <w:p w14:paraId="05B48378" w14:textId="77777777" w:rsidR="00832FF5" w:rsidRPr="00E73D4B" w:rsidRDefault="00832FF5" w:rsidP="00832FF5">
            <w:pPr>
              <w:spacing w:after="0" w:line="240" w:lineRule="auto"/>
              <w:ind w:left="18"/>
              <w:jc w:val="both"/>
              <w:rPr>
                <w:b/>
                <w:bCs/>
                <w:szCs w:val="24"/>
              </w:rPr>
            </w:pPr>
            <w:r w:rsidRPr="00E73D4B">
              <w:rPr>
                <w:b/>
                <w:bCs/>
                <w:szCs w:val="24"/>
              </w:rPr>
              <w:t>45 straipsnis. Bendras elektroninių ryšių infrastruktūros ir (arba) tinkamos paskirties fizinės infrastruktūros naudojimas</w:t>
            </w:r>
          </w:p>
          <w:p w14:paraId="7DA708F8" w14:textId="7B07A8C3" w:rsidR="00832FF5" w:rsidRPr="00832FF5" w:rsidRDefault="00832FF5" w:rsidP="00832FF5">
            <w:pPr>
              <w:pStyle w:val="Hyperlink1"/>
              <w:tabs>
                <w:tab w:val="left" w:pos="567"/>
              </w:tabs>
              <w:ind w:firstLine="0"/>
              <w:rPr>
                <w:rFonts w:ascii="Times New Roman" w:eastAsia="Calibri" w:hAnsi="Times New Roman"/>
                <w:b/>
                <w:bCs/>
                <w:sz w:val="24"/>
                <w:szCs w:val="24"/>
                <w:lang w:val="lt-LT"/>
              </w:rPr>
            </w:pPr>
            <w:r w:rsidRPr="004C4DD4">
              <w:rPr>
                <w:rFonts w:ascii="Times New Roman" w:eastAsia="Calibri" w:hAnsi="Times New Roman"/>
                <w:b/>
                <w:bCs/>
                <w:sz w:val="24"/>
                <w:szCs w:val="24"/>
                <w:lang w:val="lt-LT"/>
              </w:rPr>
              <w:t xml:space="preserve">6. Jeigu tarp infrastruktūros valdytojo ir infrastruktūros naudotojo kyla ginčų dėl sutarties dėl bendro infrastruktūros naudojimo sudarymo ir (arba) šios sutarties sąlygų (įskaitant bet kuriuos su šia sutartimi susijusius reikalavimus), teisės apžiūrėti vietoje konkrečią infrastruktūros valdytojo valdomą esamą elektroninių ryšių </w:t>
            </w:r>
            <w:r w:rsidRPr="004C4DD4">
              <w:rPr>
                <w:rFonts w:ascii="Times New Roman" w:eastAsia="Calibri" w:hAnsi="Times New Roman"/>
                <w:b/>
                <w:bCs/>
                <w:sz w:val="24"/>
                <w:szCs w:val="24"/>
                <w:lang w:val="lt-LT"/>
              </w:rPr>
              <w:lastRenderedPageBreak/>
              <w:t xml:space="preserve">infrastruktūrą ir (arba) tinkamos paskirties fizinę infrastruktūrą, suinteresuota šalis turi teisę kreiptis į Ryšių reguliavimo tarnybą su prašymu </w:t>
            </w:r>
            <w:r w:rsidR="00F85F35">
              <w:rPr>
                <w:rFonts w:ascii="Times New Roman" w:eastAsia="Calibri" w:hAnsi="Times New Roman"/>
                <w:b/>
                <w:bCs/>
                <w:sz w:val="24"/>
                <w:szCs w:val="24"/>
                <w:lang w:val="lt-LT"/>
              </w:rPr>
              <w:t xml:space="preserve">išnagrinėti </w:t>
            </w:r>
            <w:r w:rsidRPr="004C4DD4">
              <w:rPr>
                <w:rFonts w:ascii="Times New Roman" w:eastAsia="Calibri" w:hAnsi="Times New Roman"/>
                <w:b/>
                <w:bCs/>
                <w:sz w:val="24"/>
                <w:szCs w:val="24"/>
                <w:lang w:val="lt-LT"/>
              </w:rPr>
              <w:t>ginčą.</w:t>
            </w:r>
          </w:p>
          <w:p w14:paraId="27A3751D" w14:textId="7C3365A7" w:rsidR="00E84A91" w:rsidRPr="00282532" w:rsidRDefault="00832FF5" w:rsidP="00E84A91">
            <w:pPr>
              <w:pStyle w:val="Hyperlink1"/>
              <w:tabs>
                <w:tab w:val="left" w:pos="567"/>
              </w:tabs>
              <w:ind w:firstLine="0"/>
              <w:rPr>
                <w:rFonts w:ascii="Times New Roman" w:hAnsi="Times New Roman"/>
                <w:b/>
                <w:sz w:val="24"/>
                <w:szCs w:val="24"/>
              </w:rPr>
            </w:pPr>
            <w:r w:rsidRPr="00832FF5">
              <w:rPr>
                <w:rFonts w:ascii="Times New Roman" w:eastAsia="Calibri" w:hAnsi="Times New Roman"/>
                <w:b/>
                <w:bCs/>
                <w:sz w:val="24"/>
                <w:szCs w:val="24"/>
                <w:lang w:val="lt-LT"/>
              </w:rPr>
              <w:t>7. Ryšių reguliavimo tarnyba bendro elektroninių ryšių infrastruktūros ir (arba) tinkamos paskirties fizinės infrastruktūros naudojimo tvarką ir sąlygas nustato elektroninių ryšių infrastruktūros įrengimo ir naudojimo taisyklėse.</w:t>
            </w:r>
          </w:p>
        </w:tc>
        <w:tc>
          <w:tcPr>
            <w:tcW w:w="536" w:type="pct"/>
          </w:tcPr>
          <w:p w14:paraId="44D0A1C2" w14:textId="71D60361"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04899A21" w14:textId="77777777" w:rsidTr="00794D4A">
        <w:trPr>
          <w:trHeight w:val="404"/>
        </w:trPr>
        <w:tc>
          <w:tcPr>
            <w:tcW w:w="2192" w:type="pct"/>
          </w:tcPr>
          <w:p w14:paraId="21CE4453" w14:textId="17F4FF98" w:rsidR="00E84A91" w:rsidRPr="00282532" w:rsidRDefault="00E84A91" w:rsidP="00E84A91">
            <w:pPr>
              <w:spacing w:after="0" w:line="240" w:lineRule="auto"/>
              <w:jc w:val="both"/>
              <w:rPr>
                <w:color w:val="000000"/>
                <w:szCs w:val="24"/>
                <w:lang w:eastAsia="lt-LT"/>
              </w:rPr>
            </w:pPr>
            <w:r>
              <w:rPr>
                <w:color w:val="000000"/>
                <w:szCs w:val="24"/>
                <w:lang w:eastAsia="lt-LT"/>
              </w:rPr>
              <w:t xml:space="preserve">b) </w:t>
            </w:r>
            <w:r w:rsidRPr="001A2295">
              <w:rPr>
                <w:color w:val="000000"/>
                <w:szCs w:val="24"/>
                <w:lang w:eastAsia="lt-LT"/>
              </w:rPr>
              <w:t xml:space="preserve">veikti kaip bendras informacijos punktas </w:t>
            </w:r>
          </w:p>
        </w:tc>
        <w:tc>
          <w:tcPr>
            <w:tcW w:w="2272" w:type="pct"/>
          </w:tcPr>
          <w:p w14:paraId="2E298A1D" w14:textId="77777777" w:rsidR="00832FF5" w:rsidRPr="00E84A91" w:rsidRDefault="00832FF5" w:rsidP="00832FF5">
            <w:pPr>
              <w:spacing w:after="0" w:line="240" w:lineRule="auto"/>
              <w:jc w:val="both"/>
              <w:rPr>
                <w:b/>
                <w:bCs/>
                <w:szCs w:val="24"/>
              </w:rPr>
            </w:pPr>
            <w:r w:rsidRPr="00E84A91">
              <w:rPr>
                <w:b/>
                <w:bCs/>
                <w:szCs w:val="24"/>
              </w:rPr>
              <w:t>ERĮ pakeitimo projektas</w:t>
            </w:r>
          </w:p>
          <w:p w14:paraId="0AA44BE9" w14:textId="77777777" w:rsidR="00832FF5" w:rsidRDefault="00832FF5" w:rsidP="00832FF5">
            <w:pPr>
              <w:spacing w:after="0" w:line="240" w:lineRule="auto"/>
              <w:jc w:val="both"/>
              <w:rPr>
                <w:b/>
                <w:bCs/>
                <w:szCs w:val="24"/>
              </w:rPr>
            </w:pPr>
            <w:r w:rsidRPr="00E84A91">
              <w:rPr>
                <w:b/>
                <w:bCs/>
                <w:szCs w:val="24"/>
              </w:rPr>
              <w:t>Lietuvos Respublikos elektroninių ryšių įstatymas</w:t>
            </w:r>
          </w:p>
          <w:p w14:paraId="5C00E729" w14:textId="77777777" w:rsidR="00832FF5" w:rsidRPr="00E84A91" w:rsidRDefault="00832FF5" w:rsidP="00832FF5">
            <w:pPr>
              <w:spacing w:after="0" w:line="240" w:lineRule="auto"/>
              <w:jc w:val="both"/>
              <w:rPr>
                <w:b/>
                <w:bCs/>
                <w:szCs w:val="24"/>
              </w:rPr>
            </w:pPr>
          </w:p>
          <w:p w14:paraId="217F5D43" w14:textId="03BE7A91" w:rsidR="00832FF5" w:rsidRPr="00832FF5" w:rsidRDefault="00832FF5" w:rsidP="00832FF5">
            <w:pPr>
              <w:spacing w:after="0" w:line="240" w:lineRule="auto"/>
              <w:ind w:left="18"/>
              <w:jc w:val="both"/>
              <w:rPr>
                <w:b/>
                <w:bCs/>
                <w:szCs w:val="24"/>
              </w:rPr>
            </w:pPr>
            <w:r w:rsidRPr="00E73D4B">
              <w:rPr>
                <w:b/>
                <w:bCs/>
                <w:szCs w:val="24"/>
              </w:rPr>
              <w:t>45 straipsnis. Bendras elektroninių ryšių infrastruktūros ir (arba) tinkamos paskirties fizinės infrastruktūros naudojimas</w:t>
            </w:r>
          </w:p>
          <w:p w14:paraId="011FECFD" w14:textId="77ACBA65" w:rsidR="00E84A91" w:rsidRPr="0042649E" w:rsidRDefault="00832FF5" w:rsidP="00E84A91">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8</w:t>
            </w:r>
            <w:r w:rsidRPr="00832FF5">
              <w:rPr>
                <w:rFonts w:ascii="Times New Roman" w:eastAsia="Calibri" w:hAnsi="Times New Roman"/>
                <w:b/>
                <w:bCs/>
                <w:sz w:val="24"/>
                <w:szCs w:val="24"/>
                <w:lang w:val="lt-LT"/>
              </w:rPr>
              <w:t>. Ryšių reguliavimo tarnyba sudaro galimybę infrastruktūros naudotojams proporcingomis, nediskriminacinėmis ir skaidriomis sąlygomis elektroniniu būdu gauti valstybės ar savivaldybių institucij</w:t>
            </w:r>
            <w:r w:rsidR="00B11B37">
              <w:rPr>
                <w:rFonts w:ascii="Times New Roman" w:eastAsia="Calibri" w:hAnsi="Times New Roman"/>
                <w:b/>
                <w:bCs/>
                <w:sz w:val="24"/>
                <w:szCs w:val="24"/>
                <w:lang w:val="lt-LT"/>
              </w:rPr>
              <w:t>ų</w:t>
            </w:r>
            <w:r w:rsidRPr="00832FF5">
              <w:rPr>
                <w:rFonts w:ascii="Times New Roman" w:eastAsia="Calibri" w:hAnsi="Times New Roman"/>
                <w:b/>
                <w:bCs/>
                <w:sz w:val="24"/>
                <w:szCs w:val="24"/>
                <w:lang w:val="lt-LT"/>
              </w:rPr>
              <w:t>, įstaig</w:t>
            </w:r>
            <w:r w:rsidR="00B11B37">
              <w:rPr>
                <w:rFonts w:ascii="Times New Roman" w:eastAsia="Calibri" w:hAnsi="Times New Roman"/>
                <w:b/>
                <w:bCs/>
                <w:sz w:val="24"/>
                <w:szCs w:val="24"/>
                <w:lang w:val="lt-LT"/>
              </w:rPr>
              <w:t>ų</w:t>
            </w:r>
            <w:r w:rsidRPr="00832FF5">
              <w:rPr>
                <w:rFonts w:ascii="Times New Roman" w:eastAsia="Calibri" w:hAnsi="Times New Roman"/>
                <w:b/>
                <w:bCs/>
                <w:sz w:val="24"/>
                <w:szCs w:val="24"/>
                <w:lang w:val="lt-LT"/>
              </w:rPr>
              <w:t>, įmon</w:t>
            </w:r>
            <w:r w:rsidR="00B11B37">
              <w:rPr>
                <w:rFonts w:ascii="Times New Roman" w:eastAsia="Calibri" w:hAnsi="Times New Roman"/>
                <w:b/>
                <w:bCs/>
                <w:sz w:val="24"/>
                <w:szCs w:val="24"/>
                <w:lang w:val="lt-LT"/>
              </w:rPr>
              <w:t>ių</w:t>
            </w:r>
            <w:r w:rsidRPr="00832FF5">
              <w:rPr>
                <w:rFonts w:ascii="Times New Roman" w:eastAsia="Calibri" w:hAnsi="Times New Roman"/>
                <w:b/>
                <w:bCs/>
                <w:sz w:val="24"/>
                <w:szCs w:val="24"/>
                <w:lang w:val="lt-LT"/>
              </w:rPr>
              <w:t xml:space="preserve"> ir vieš</w:t>
            </w:r>
            <w:r w:rsidR="00B11B37">
              <w:rPr>
                <w:rFonts w:ascii="Times New Roman" w:eastAsia="Calibri" w:hAnsi="Times New Roman"/>
                <w:b/>
                <w:bCs/>
                <w:sz w:val="24"/>
                <w:szCs w:val="24"/>
                <w:lang w:val="lt-LT"/>
              </w:rPr>
              <w:t>ųjų</w:t>
            </w:r>
            <w:r w:rsidRPr="00832FF5">
              <w:rPr>
                <w:rFonts w:ascii="Times New Roman" w:eastAsia="Calibri" w:hAnsi="Times New Roman"/>
                <w:b/>
                <w:bCs/>
                <w:sz w:val="24"/>
                <w:szCs w:val="24"/>
                <w:lang w:val="lt-LT"/>
              </w:rPr>
              <w:t xml:space="preserve"> įstaig</w:t>
            </w:r>
            <w:r w:rsidR="00B11B37">
              <w:rPr>
                <w:rFonts w:ascii="Times New Roman" w:eastAsia="Calibri" w:hAnsi="Times New Roman"/>
                <w:b/>
                <w:bCs/>
                <w:sz w:val="24"/>
                <w:szCs w:val="24"/>
                <w:lang w:val="lt-LT"/>
              </w:rPr>
              <w:t>ų</w:t>
            </w:r>
            <w:r w:rsidRPr="00832FF5">
              <w:rPr>
                <w:rFonts w:ascii="Times New Roman" w:eastAsia="Calibri" w:hAnsi="Times New Roman"/>
                <w:b/>
                <w:bCs/>
                <w:sz w:val="24"/>
                <w:szCs w:val="24"/>
                <w:lang w:val="lt-LT"/>
              </w:rPr>
              <w:t xml:space="preserve"> elektroniniu būdu valdomą ir (arba) tvarkomą informaciją apie esamą elektroninių ryšių infrastruktūrą ir (arba) tinkamos paskirties fizinę infrastruktūrą. Tuo atveju, kai infrastruktūros naudotojams reikalinga informacija valstybės ar savivaldybių institucijų, įstaigų, įmonių ir viešųjų įstaigų yra valdoma ir (arba) tvarkoma ne elektroniniu būdu, infrastruktūros naudotojai šią informaciją turi teisę proporcingomis, nediskriminacinėmis ir skaidriomis sąlygomis gauti šio straipsnio 9 dalies 2 punkte nustatyta tvarka, taip pat elektroninių ryšių infrastruktūros įrengimo ir naudojimo taisyklių nustatyta tvarka ir sąlygomis iš infrastruktūros valdytojų. Infrastruktūros naudotojai turi teisę apžiūrėti esamą elektroninių ryšių infrastruktūrą ir (arba) tinkamos paskirties fizinę infrastruktūrą vietoje elektroninių ryšių infrastruktūros įrengimo ir naudojimo taisyklių nustatyta tvarka ir sąlygomis.</w:t>
            </w:r>
          </w:p>
        </w:tc>
        <w:tc>
          <w:tcPr>
            <w:tcW w:w="536" w:type="pct"/>
          </w:tcPr>
          <w:p w14:paraId="40D3484D" w14:textId="3A4C9820" w:rsidR="00E84A91" w:rsidRPr="00835229" w:rsidRDefault="00E84A91" w:rsidP="00E84A91">
            <w:pPr>
              <w:spacing w:after="0" w:line="240" w:lineRule="auto"/>
              <w:ind w:right="-109"/>
              <w:jc w:val="center"/>
              <w:rPr>
                <w:szCs w:val="24"/>
              </w:rPr>
            </w:pPr>
            <w:r>
              <w:rPr>
                <w:szCs w:val="24"/>
              </w:rPr>
              <w:t>Visiškas</w:t>
            </w:r>
          </w:p>
        </w:tc>
      </w:tr>
      <w:tr w:rsidR="00E84A91" w:rsidRPr="00835229" w14:paraId="737C7127" w14:textId="77777777" w:rsidTr="00794D4A">
        <w:trPr>
          <w:trHeight w:val="404"/>
        </w:trPr>
        <w:tc>
          <w:tcPr>
            <w:tcW w:w="2192" w:type="pct"/>
          </w:tcPr>
          <w:p w14:paraId="787CC202" w14:textId="77AE70A2" w:rsidR="00E84A91" w:rsidRPr="001A2295" w:rsidRDefault="00E84A91" w:rsidP="00E84A91">
            <w:pPr>
              <w:autoSpaceDE w:val="0"/>
              <w:autoSpaceDN w:val="0"/>
              <w:adjustRightInd w:val="0"/>
              <w:spacing w:after="0" w:line="240" w:lineRule="auto"/>
              <w:jc w:val="both"/>
              <w:rPr>
                <w:color w:val="000000"/>
                <w:szCs w:val="24"/>
                <w:highlight w:val="yellow"/>
                <w:lang w:eastAsia="lt-LT"/>
              </w:rPr>
            </w:pPr>
            <w:r>
              <w:rPr>
                <w:color w:val="000000"/>
                <w:szCs w:val="24"/>
                <w:lang w:eastAsia="lt-LT"/>
              </w:rPr>
              <w:t xml:space="preserve">c) </w:t>
            </w:r>
            <w:r w:rsidRPr="001A2295">
              <w:rPr>
                <w:color w:val="000000"/>
                <w:szCs w:val="24"/>
                <w:lang w:eastAsia="lt-LT"/>
              </w:rPr>
              <w:t>nustatyti pasidalijamojo naudojimosi įrenginiu ar nuosavybe ir inžinerinių darbų koordinavimo</w:t>
            </w:r>
            <w:r w:rsidRPr="001A2295">
              <w:rPr>
                <w:szCs w:val="24"/>
              </w:rPr>
              <w:t xml:space="preserve"> sąnaudų pasidalijimo taisykles.</w:t>
            </w:r>
          </w:p>
        </w:tc>
        <w:tc>
          <w:tcPr>
            <w:tcW w:w="2272" w:type="pct"/>
          </w:tcPr>
          <w:p w14:paraId="0339B44A" w14:textId="77777777" w:rsidR="00720125" w:rsidRPr="00E84A91" w:rsidRDefault="00720125" w:rsidP="00720125">
            <w:pPr>
              <w:spacing w:after="0" w:line="240" w:lineRule="auto"/>
              <w:jc w:val="both"/>
              <w:rPr>
                <w:b/>
                <w:bCs/>
                <w:szCs w:val="24"/>
              </w:rPr>
            </w:pPr>
            <w:r w:rsidRPr="00E84A91">
              <w:rPr>
                <w:b/>
                <w:bCs/>
                <w:szCs w:val="24"/>
              </w:rPr>
              <w:t>ERĮ pakeitimo projektas</w:t>
            </w:r>
          </w:p>
          <w:p w14:paraId="57C63A02" w14:textId="77777777" w:rsidR="00720125" w:rsidRDefault="00720125" w:rsidP="00720125">
            <w:pPr>
              <w:spacing w:after="0" w:line="240" w:lineRule="auto"/>
              <w:jc w:val="both"/>
              <w:rPr>
                <w:b/>
                <w:bCs/>
                <w:szCs w:val="24"/>
              </w:rPr>
            </w:pPr>
            <w:r w:rsidRPr="00E84A91">
              <w:rPr>
                <w:b/>
                <w:bCs/>
                <w:szCs w:val="24"/>
              </w:rPr>
              <w:t>Lietuvos Respublikos elektroninių ryšių įstatymas</w:t>
            </w:r>
          </w:p>
          <w:p w14:paraId="6AAC4CFC" w14:textId="77777777" w:rsidR="00720125" w:rsidRPr="00E84A91" w:rsidRDefault="00720125" w:rsidP="00720125">
            <w:pPr>
              <w:spacing w:after="0" w:line="240" w:lineRule="auto"/>
              <w:jc w:val="both"/>
              <w:rPr>
                <w:b/>
                <w:bCs/>
                <w:szCs w:val="24"/>
              </w:rPr>
            </w:pPr>
          </w:p>
          <w:p w14:paraId="6F124812" w14:textId="77777777" w:rsidR="00720125" w:rsidRPr="00E73D4B" w:rsidRDefault="00720125" w:rsidP="00720125">
            <w:pPr>
              <w:spacing w:after="0" w:line="240" w:lineRule="auto"/>
              <w:ind w:left="18"/>
              <w:jc w:val="both"/>
              <w:rPr>
                <w:b/>
                <w:bCs/>
                <w:szCs w:val="24"/>
              </w:rPr>
            </w:pPr>
            <w:r w:rsidRPr="00E73D4B">
              <w:rPr>
                <w:b/>
                <w:bCs/>
                <w:szCs w:val="24"/>
              </w:rPr>
              <w:t>45 straipsnis. Bendras elektroninių ryšių infrastruktūros ir (arba) tinkamos paskirties fizinės infrastruktūros naudojimas</w:t>
            </w:r>
          </w:p>
          <w:p w14:paraId="652BC727" w14:textId="2D47C553" w:rsidR="00E84A91" w:rsidRPr="0042649E" w:rsidRDefault="00720125" w:rsidP="00E84A91">
            <w:pPr>
              <w:pStyle w:val="Hyperlink1"/>
              <w:tabs>
                <w:tab w:val="left" w:pos="567"/>
              </w:tabs>
              <w:ind w:firstLine="0"/>
              <w:rPr>
                <w:rFonts w:ascii="Times New Roman" w:hAnsi="Times New Roman"/>
                <w:b/>
                <w:sz w:val="24"/>
                <w:szCs w:val="24"/>
                <w:lang w:val="lt-LT"/>
              </w:rPr>
            </w:pPr>
            <w:r w:rsidRPr="00832FF5">
              <w:rPr>
                <w:rFonts w:ascii="Times New Roman" w:eastAsia="Calibri" w:hAnsi="Times New Roman"/>
                <w:b/>
                <w:bCs/>
                <w:sz w:val="24"/>
                <w:szCs w:val="24"/>
                <w:lang w:val="lt-LT"/>
              </w:rPr>
              <w:t>7. Ryšių reguliavimo tarnyba bendro elektroninių ryšių infrastruktūros ir (arba) tinkamos paskirties fizinės infrastruktūros naudojimo tvarką ir sąlygas nustato elektroninių ryšių infrastruktūros įrengimo ir naudojimo taisyklėse.</w:t>
            </w:r>
          </w:p>
        </w:tc>
        <w:tc>
          <w:tcPr>
            <w:tcW w:w="536" w:type="pct"/>
          </w:tcPr>
          <w:p w14:paraId="5B8409E5" w14:textId="2774CF14"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5FD43A38" w14:textId="77777777" w:rsidTr="00794D4A">
        <w:trPr>
          <w:trHeight w:val="404"/>
        </w:trPr>
        <w:tc>
          <w:tcPr>
            <w:tcW w:w="2192" w:type="pct"/>
          </w:tcPr>
          <w:p w14:paraId="6E3EC8A6" w14:textId="266BD8DE" w:rsidR="00E84A91" w:rsidRPr="00A82438" w:rsidRDefault="00E84A91" w:rsidP="00E84A91">
            <w:pPr>
              <w:autoSpaceDE w:val="0"/>
              <w:autoSpaceDN w:val="0"/>
              <w:adjustRightInd w:val="0"/>
              <w:spacing w:after="0" w:line="240" w:lineRule="auto"/>
              <w:jc w:val="both"/>
              <w:rPr>
                <w:color w:val="000000"/>
                <w:szCs w:val="24"/>
                <w:lang w:eastAsia="lt-LT"/>
              </w:rPr>
            </w:pPr>
            <w:r w:rsidRPr="001A2295">
              <w:rPr>
                <w:szCs w:val="24"/>
                <w:lang w:eastAsia="lt-LT"/>
              </w:rPr>
              <w:t>2.</w:t>
            </w:r>
            <w:r>
              <w:rPr>
                <w:szCs w:val="24"/>
                <w:lang w:eastAsia="lt-LT"/>
              </w:rPr>
              <w:t xml:space="preserve"> </w:t>
            </w:r>
            <w:r w:rsidRPr="001A2295">
              <w:rPr>
                <w:szCs w:val="24"/>
                <w:lang w:eastAsia="lt-LT"/>
              </w:rPr>
              <w:t>Pagal šį straipsnį kompetentingų institucijų taikomos priemonės turi būti objektyvios, skaidrios, nediskriminacinės ir proporcingos. Jei įmanoma, šios priemonės turi būti įgyvendinamos derinant su nacionalinėmis reguliavimo institucijomis.</w:t>
            </w:r>
          </w:p>
        </w:tc>
        <w:tc>
          <w:tcPr>
            <w:tcW w:w="2272" w:type="pct"/>
          </w:tcPr>
          <w:p w14:paraId="2B715A45" w14:textId="77777777" w:rsidR="00720125" w:rsidRPr="00E84A91" w:rsidRDefault="00720125" w:rsidP="00720125">
            <w:pPr>
              <w:spacing w:after="0" w:line="240" w:lineRule="auto"/>
              <w:jc w:val="both"/>
              <w:rPr>
                <w:b/>
                <w:bCs/>
                <w:szCs w:val="24"/>
              </w:rPr>
            </w:pPr>
            <w:r w:rsidRPr="00E84A91">
              <w:rPr>
                <w:b/>
                <w:bCs/>
                <w:szCs w:val="24"/>
              </w:rPr>
              <w:t>ERĮ pakeitimo projektas</w:t>
            </w:r>
          </w:p>
          <w:p w14:paraId="36A0D45F" w14:textId="77777777" w:rsidR="00720125" w:rsidRDefault="00720125" w:rsidP="00720125">
            <w:pPr>
              <w:spacing w:after="0" w:line="240" w:lineRule="auto"/>
              <w:jc w:val="both"/>
              <w:rPr>
                <w:b/>
                <w:bCs/>
                <w:szCs w:val="24"/>
              </w:rPr>
            </w:pPr>
            <w:r w:rsidRPr="00E84A91">
              <w:rPr>
                <w:b/>
                <w:bCs/>
                <w:szCs w:val="24"/>
              </w:rPr>
              <w:t>Lietuvos Respublikos elektroninių ryšių įstatymas</w:t>
            </w:r>
          </w:p>
          <w:p w14:paraId="45A05F24" w14:textId="77777777" w:rsidR="00720125" w:rsidRDefault="00720125" w:rsidP="00720125">
            <w:pPr>
              <w:spacing w:after="0" w:line="240" w:lineRule="auto"/>
              <w:jc w:val="both"/>
              <w:rPr>
                <w:b/>
                <w:bCs/>
                <w:szCs w:val="24"/>
              </w:rPr>
            </w:pPr>
          </w:p>
          <w:p w14:paraId="238DCEE2" w14:textId="523E9329" w:rsidR="00720125" w:rsidRPr="002B4089" w:rsidRDefault="00720125" w:rsidP="00720125">
            <w:pPr>
              <w:spacing w:after="0" w:line="240" w:lineRule="auto"/>
              <w:jc w:val="both"/>
              <w:rPr>
                <w:b/>
                <w:bCs/>
                <w:szCs w:val="24"/>
              </w:rPr>
            </w:pPr>
            <w:r w:rsidRPr="002B4089">
              <w:rPr>
                <w:b/>
                <w:bCs/>
                <w:szCs w:val="24"/>
              </w:rPr>
              <w:t>2 straipsnis. Elektroninių ryšių veiklos reguliavimo principai</w:t>
            </w:r>
          </w:p>
          <w:p w14:paraId="79A46C2E" w14:textId="4AE7A10F" w:rsidR="00E84A91" w:rsidRPr="00720125" w:rsidRDefault="00720125" w:rsidP="00720125">
            <w:pPr>
              <w:spacing w:after="0" w:line="240" w:lineRule="auto"/>
              <w:jc w:val="both"/>
              <w:rPr>
                <w:b/>
                <w:bCs/>
                <w:szCs w:val="24"/>
              </w:rPr>
            </w:pPr>
            <w:r w:rsidRPr="00720125">
              <w:rPr>
                <w:b/>
                <w:bCs/>
                <w:szCs w:val="24"/>
              </w:rPr>
              <w:t xml:space="preserve">1. Elektroninių ryšių veiklos reguliavimas grindžiamas veiksmingo ribotų išteklių valdymo ir naudojimo, technologinio neutralumo, funkcinio lygiavertiškumo, proporcingumo, mažiausio būtino reguliavimo, teisinio tikrumo kintančioje rinkoje, ekonominės plėtros, veiksmingos konkurencijos užtikrinimo, </w:t>
            </w:r>
            <w:r w:rsidR="00B11B37">
              <w:rPr>
                <w:b/>
                <w:bCs/>
                <w:szCs w:val="24"/>
              </w:rPr>
              <w:t xml:space="preserve">viešųjų elektroninių ryšių paslaugų </w:t>
            </w:r>
            <w:r w:rsidRPr="00720125">
              <w:rPr>
                <w:b/>
                <w:bCs/>
                <w:szCs w:val="24"/>
              </w:rPr>
              <w:t>vartotojų teisių apsaugos, reguliavimo kriterijų, sąlygų ir procedūrų objektyvumo, skaidrumo ir nediskriminavimo principais.</w:t>
            </w:r>
          </w:p>
        </w:tc>
        <w:tc>
          <w:tcPr>
            <w:tcW w:w="536" w:type="pct"/>
          </w:tcPr>
          <w:p w14:paraId="33D725DC" w14:textId="473908BC" w:rsidR="00E84A91" w:rsidRPr="00835229" w:rsidRDefault="00E84A91" w:rsidP="00E84A91">
            <w:pPr>
              <w:spacing w:after="0" w:line="240" w:lineRule="auto"/>
              <w:ind w:right="-109"/>
              <w:jc w:val="center"/>
              <w:rPr>
                <w:szCs w:val="24"/>
              </w:rPr>
            </w:pPr>
            <w:r>
              <w:rPr>
                <w:szCs w:val="24"/>
              </w:rPr>
              <w:t>Visiškas</w:t>
            </w:r>
          </w:p>
        </w:tc>
      </w:tr>
      <w:tr w:rsidR="00E84A91" w:rsidRPr="00835229" w14:paraId="6D19AA89" w14:textId="77777777" w:rsidTr="00794D4A">
        <w:trPr>
          <w:trHeight w:val="404"/>
        </w:trPr>
        <w:tc>
          <w:tcPr>
            <w:tcW w:w="2192" w:type="pct"/>
          </w:tcPr>
          <w:p w14:paraId="384EB567" w14:textId="77777777" w:rsidR="00E84A91" w:rsidRPr="002D2D4B" w:rsidRDefault="00E84A91" w:rsidP="00E84A91">
            <w:pPr>
              <w:autoSpaceDE w:val="0"/>
              <w:autoSpaceDN w:val="0"/>
              <w:adjustRightInd w:val="0"/>
              <w:spacing w:after="0" w:line="240" w:lineRule="auto"/>
              <w:jc w:val="center"/>
              <w:rPr>
                <w:szCs w:val="24"/>
                <w:lang w:eastAsia="lt-LT"/>
              </w:rPr>
            </w:pPr>
            <w:r w:rsidRPr="002D2D4B">
              <w:rPr>
                <w:i/>
                <w:iCs/>
                <w:szCs w:val="24"/>
                <w:lang w:eastAsia="lt-LT"/>
              </w:rPr>
              <w:t>III SKYRIUS</w:t>
            </w:r>
          </w:p>
          <w:p w14:paraId="51BE3CB4" w14:textId="0410729C" w:rsidR="00E84A91" w:rsidRPr="002D2D4B" w:rsidRDefault="00E84A91" w:rsidP="00E84A91">
            <w:pPr>
              <w:autoSpaceDE w:val="0"/>
              <w:autoSpaceDN w:val="0"/>
              <w:adjustRightInd w:val="0"/>
              <w:spacing w:after="0" w:line="240" w:lineRule="auto"/>
              <w:jc w:val="center"/>
              <w:rPr>
                <w:szCs w:val="24"/>
                <w:lang w:eastAsia="lt-LT"/>
              </w:rPr>
            </w:pPr>
            <w:r w:rsidRPr="002D2D4B">
              <w:rPr>
                <w:b/>
                <w:bCs/>
                <w:i/>
                <w:iCs/>
                <w:szCs w:val="24"/>
                <w:lang w:eastAsia="lt-LT"/>
              </w:rPr>
              <w:t>Prieiga prie radijo spektro</w:t>
            </w:r>
          </w:p>
        </w:tc>
        <w:tc>
          <w:tcPr>
            <w:tcW w:w="2272" w:type="pct"/>
          </w:tcPr>
          <w:p w14:paraId="0A2B9618" w14:textId="77777777" w:rsidR="00E84A91" w:rsidRPr="00CA3BB5" w:rsidRDefault="00E84A91" w:rsidP="00E84A91">
            <w:pPr>
              <w:pStyle w:val="Hyperlink1"/>
              <w:tabs>
                <w:tab w:val="left" w:pos="567"/>
              </w:tabs>
              <w:ind w:firstLine="0"/>
              <w:rPr>
                <w:rFonts w:ascii="Times New Roman" w:hAnsi="Times New Roman"/>
                <w:sz w:val="24"/>
                <w:szCs w:val="24"/>
                <w:lang w:val="lt-LT"/>
              </w:rPr>
            </w:pPr>
          </w:p>
        </w:tc>
        <w:tc>
          <w:tcPr>
            <w:tcW w:w="536" w:type="pct"/>
          </w:tcPr>
          <w:p w14:paraId="4529BBE2" w14:textId="77777777" w:rsidR="00E84A91" w:rsidRPr="00835229" w:rsidRDefault="00E84A91" w:rsidP="00E84A91">
            <w:pPr>
              <w:spacing w:after="0" w:line="240" w:lineRule="auto"/>
              <w:ind w:right="-109"/>
              <w:jc w:val="center"/>
              <w:rPr>
                <w:szCs w:val="24"/>
              </w:rPr>
            </w:pPr>
          </w:p>
        </w:tc>
      </w:tr>
      <w:tr w:rsidR="00E84A91" w:rsidRPr="00835229" w14:paraId="661B9443" w14:textId="77777777" w:rsidTr="00794D4A">
        <w:trPr>
          <w:trHeight w:val="404"/>
        </w:trPr>
        <w:tc>
          <w:tcPr>
            <w:tcW w:w="2192" w:type="pct"/>
          </w:tcPr>
          <w:p w14:paraId="6EBB6BAB" w14:textId="77777777" w:rsidR="00E84A91" w:rsidRPr="002D2D4B" w:rsidRDefault="00E84A91" w:rsidP="00E84A91">
            <w:pPr>
              <w:autoSpaceDE w:val="0"/>
              <w:autoSpaceDN w:val="0"/>
              <w:adjustRightInd w:val="0"/>
              <w:spacing w:after="0" w:line="240" w:lineRule="auto"/>
              <w:jc w:val="center"/>
              <w:rPr>
                <w:color w:val="000000"/>
                <w:szCs w:val="24"/>
                <w:lang w:eastAsia="lt-LT"/>
              </w:rPr>
            </w:pPr>
            <w:r w:rsidRPr="002D2D4B">
              <w:rPr>
                <w:color w:val="000000"/>
                <w:szCs w:val="24"/>
                <w:lang w:eastAsia="lt-LT"/>
              </w:rPr>
              <w:t>I Skirsnis</w:t>
            </w:r>
          </w:p>
          <w:p w14:paraId="606EEA27" w14:textId="55BCFF48" w:rsidR="00E84A91" w:rsidRPr="00A82438" w:rsidRDefault="00E84A91" w:rsidP="00E84A91">
            <w:pPr>
              <w:autoSpaceDE w:val="0"/>
              <w:autoSpaceDN w:val="0"/>
              <w:adjustRightInd w:val="0"/>
              <w:spacing w:after="0" w:line="240" w:lineRule="auto"/>
              <w:jc w:val="center"/>
              <w:rPr>
                <w:color w:val="000000"/>
                <w:szCs w:val="24"/>
                <w:lang w:eastAsia="lt-LT"/>
              </w:rPr>
            </w:pPr>
            <w:r w:rsidRPr="002D2D4B">
              <w:rPr>
                <w:b/>
                <w:bCs/>
                <w:color w:val="000000"/>
                <w:szCs w:val="24"/>
                <w:lang w:eastAsia="lt-LT"/>
              </w:rPr>
              <w:t>Leidimai</w:t>
            </w:r>
          </w:p>
        </w:tc>
        <w:tc>
          <w:tcPr>
            <w:tcW w:w="2272" w:type="pct"/>
          </w:tcPr>
          <w:p w14:paraId="1A19BF19" w14:textId="77777777" w:rsidR="00E84A91" w:rsidRPr="00CA3BB5" w:rsidRDefault="00E84A91" w:rsidP="00E84A91">
            <w:pPr>
              <w:pStyle w:val="Hyperlink1"/>
              <w:tabs>
                <w:tab w:val="left" w:pos="567"/>
              </w:tabs>
              <w:ind w:firstLine="0"/>
              <w:rPr>
                <w:rFonts w:ascii="Times New Roman" w:hAnsi="Times New Roman"/>
                <w:sz w:val="24"/>
                <w:szCs w:val="24"/>
                <w:lang w:val="lt-LT"/>
              </w:rPr>
            </w:pPr>
          </w:p>
        </w:tc>
        <w:tc>
          <w:tcPr>
            <w:tcW w:w="536" w:type="pct"/>
          </w:tcPr>
          <w:p w14:paraId="68C4EF42" w14:textId="77777777" w:rsidR="00E84A91" w:rsidRPr="00835229" w:rsidRDefault="00E84A91" w:rsidP="00E84A91">
            <w:pPr>
              <w:spacing w:after="0" w:line="240" w:lineRule="auto"/>
              <w:ind w:right="-109"/>
              <w:jc w:val="center"/>
              <w:rPr>
                <w:szCs w:val="24"/>
              </w:rPr>
            </w:pPr>
          </w:p>
        </w:tc>
      </w:tr>
      <w:tr w:rsidR="00E84A91" w:rsidRPr="00835229" w14:paraId="1A34A004" w14:textId="77777777" w:rsidTr="00794D4A">
        <w:trPr>
          <w:trHeight w:val="404"/>
        </w:trPr>
        <w:tc>
          <w:tcPr>
            <w:tcW w:w="2192" w:type="pct"/>
          </w:tcPr>
          <w:p w14:paraId="7205AA81" w14:textId="77777777" w:rsidR="00E84A91" w:rsidRPr="002D2D4B" w:rsidRDefault="00E84A91" w:rsidP="00E84A91">
            <w:pPr>
              <w:autoSpaceDE w:val="0"/>
              <w:autoSpaceDN w:val="0"/>
              <w:adjustRightInd w:val="0"/>
              <w:spacing w:after="0" w:line="240" w:lineRule="auto"/>
              <w:jc w:val="center"/>
              <w:rPr>
                <w:color w:val="000000"/>
                <w:szCs w:val="24"/>
                <w:lang w:eastAsia="lt-LT"/>
              </w:rPr>
            </w:pPr>
            <w:r w:rsidRPr="002D2D4B">
              <w:rPr>
                <w:i/>
                <w:iCs/>
                <w:color w:val="000000"/>
                <w:szCs w:val="24"/>
                <w:lang w:eastAsia="lt-LT"/>
              </w:rPr>
              <w:t>45 straipsnis</w:t>
            </w:r>
          </w:p>
          <w:p w14:paraId="5FA0534D" w14:textId="4C9D4D41" w:rsidR="00E84A91" w:rsidRPr="00A82438" w:rsidRDefault="00E84A91" w:rsidP="00E84A91">
            <w:pPr>
              <w:autoSpaceDE w:val="0"/>
              <w:autoSpaceDN w:val="0"/>
              <w:adjustRightInd w:val="0"/>
              <w:spacing w:after="0" w:line="240" w:lineRule="auto"/>
              <w:jc w:val="center"/>
              <w:rPr>
                <w:color w:val="000000"/>
                <w:szCs w:val="24"/>
                <w:lang w:eastAsia="lt-LT"/>
              </w:rPr>
            </w:pPr>
            <w:r w:rsidRPr="002D2D4B">
              <w:rPr>
                <w:b/>
                <w:bCs/>
                <w:color w:val="000000"/>
                <w:szCs w:val="24"/>
                <w:lang w:eastAsia="lt-LT"/>
              </w:rPr>
              <w:t>Radijo spektro valdymas</w:t>
            </w:r>
          </w:p>
        </w:tc>
        <w:tc>
          <w:tcPr>
            <w:tcW w:w="2272" w:type="pct"/>
          </w:tcPr>
          <w:p w14:paraId="24A88831" w14:textId="77777777" w:rsidR="00E84A91" w:rsidRPr="00CA3BB5" w:rsidRDefault="00E84A91" w:rsidP="00E84A91">
            <w:pPr>
              <w:pStyle w:val="Hyperlink1"/>
              <w:tabs>
                <w:tab w:val="left" w:pos="567"/>
              </w:tabs>
              <w:ind w:firstLine="0"/>
              <w:rPr>
                <w:rFonts w:ascii="Times New Roman" w:hAnsi="Times New Roman"/>
                <w:sz w:val="24"/>
                <w:szCs w:val="24"/>
                <w:lang w:val="lt-LT"/>
              </w:rPr>
            </w:pPr>
          </w:p>
        </w:tc>
        <w:tc>
          <w:tcPr>
            <w:tcW w:w="536" w:type="pct"/>
          </w:tcPr>
          <w:p w14:paraId="707D83C2" w14:textId="77777777" w:rsidR="00E84A91" w:rsidRPr="00835229" w:rsidRDefault="00E84A91" w:rsidP="00E84A91">
            <w:pPr>
              <w:spacing w:after="0" w:line="240" w:lineRule="auto"/>
              <w:ind w:right="-109"/>
              <w:jc w:val="center"/>
              <w:rPr>
                <w:szCs w:val="24"/>
              </w:rPr>
            </w:pPr>
          </w:p>
        </w:tc>
      </w:tr>
      <w:tr w:rsidR="00E84A91" w:rsidRPr="00835229" w14:paraId="073DF8B6" w14:textId="77777777" w:rsidTr="00794D4A">
        <w:trPr>
          <w:trHeight w:val="404"/>
        </w:trPr>
        <w:tc>
          <w:tcPr>
            <w:tcW w:w="2192" w:type="pct"/>
          </w:tcPr>
          <w:p w14:paraId="05CDC902" w14:textId="075D1A6E" w:rsidR="00E84A91" w:rsidRPr="009A0298" w:rsidRDefault="00E84A91" w:rsidP="00E84A91">
            <w:pPr>
              <w:autoSpaceDE w:val="0"/>
              <w:autoSpaceDN w:val="0"/>
              <w:adjustRightInd w:val="0"/>
              <w:spacing w:after="0" w:line="240" w:lineRule="auto"/>
              <w:jc w:val="both"/>
              <w:rPr>
                <w:color w:val="000000"/>
                <w:szCs w:val="24"/>
                <w:lang w:eastAsia="lt-LT"/>
              </w:rPr>
            </w:pPr>
            <w:r w:rsidRPr="002D2D4B">
              <w:rPr>
                <w:color w:val="000000"/>
                <w:szCs w:val="24"/>
                <w:lang w:eastAsia="lt-LT"/>
              </w:rPr>
              <w:t>1.</w:t>
            </w:r>
            <w:r>
              <w:rPr>
                <w:color w:val="000000"/>
                <w:szCs w:val="24"/>
                <w:lang w:eastAsia="lt-LT"/>
              </w:rPr>
              <w:t xml:space="preserve"> </w:t>
            </w:r>
            <w:r w:rsidRPr="002D2D4B">
              <w:rPr>
                <w:color w:val="000000"/>
                <w:szCs w:val="24"/>
                <w:lang w:eastAsia="lt-LT"/>
              </w:rPr>
              <w:t xml:space="preserve">Deramai atsižvelgdamos į tai, kad radijo spektras yra viešoji gėrybė, turinti svarbią socialinę, kultūrinę ir ekonominę vertę, valstybės narės pagal 3 ir 4 straipsnius savo teritorijoje užtikrina veiksmingą elektroninių ryšių tinklams ir paslaugoms teikti skirto radijo spektro valdymą. Jos užtikrina, kad kompetentingos institucijos skirtų radijo spektrą elektroninių ryšių tinklams ir paslaugoms, išduotų bendrąjį leidimą ir suteiktų individualias naudojimo teises remdamosi </w:t>
            </w:r>
            <w:r w:rsidRPr="002D2D4B">
              <w:rPr>
                <w:color w:val="000000"/>
                <w:szCs w:val="24"/>
                <w:lang w:eastAsia="lt-LT"/>
              </w:rPr>
              <w:lastRenderedPageBreak/>
              <w:t>objektyviais, skaidriais, konkurenciją skatinančiais, nediskriminaciniais ir proporcingais kriterijais.</w:t>
            </w:r>
          </w:p>
        </w:tc>
        <w:tc>
          <w:tcPr>
            <w:tcW w:w="2272" w:type="pct"/>
          </w:tcPr>
          <w:p w14:paraId="4DD3AB32" w14:textId="77777777" w:rsidR="004B3497" w:rsidRPr="00E84A91" w:rsidRDefault="004B3497" w:rsidP="004B3497">
            <w:pPr>
              <w:spacing w:after="0" w:line="240" w:lineRule="auto"/>
              <w:jc w:val="both"/>
              <w:rPr>
                <w:b/>
                <w:bCs/>
                <w:szCs w:val="24"/>
              </w:rPr>
            </w:pPr>
            <w:r w:rsidRPr="00E84A91">
              <w:rPr>
                <w:b/>
                <w:bCs/>
                <w:szCs w:val="24"/>
              </w:rPr>
              <w:lastRenderedPageBreak/>
              <w:t>ERĮ pakeitimo projektas</w:t>
            </w:r>
          </w:p>
          <w:p w14:paraId="4C5B8311" w14:textId="77777777" w:rsidR="004B3497" w:rsidRDefault="004B3497" w:rsidP="004B3497">
            <w:pPr>
              <w:spacing w:after="0" w:line="240" w:lineRule="auto"/>
              <w:jc w:val="both"/>
              <w:rPr>
                <w:b/>
                <w:bCs/>
                <w:szCs w:val="24"/>
              </w:rPr>
            </w:pPr>
            <w:r w:rsidRPr="00E84A91">
              <w:rPr>
                <w:b/>
                <w:bCs/>
                <w:szCs w:val="24"/>
              </w:rPr>
              <w:t>Lietuvos Respublikos elektroninių ryšių įstatymas</w:t>
            </w:r>
          </w:p>
          <w:p w14:paraId="6DBFFE36" w14:textId="77777777" w:rsidR="004B3497" w:rsidRDefault="004B3497" w:rsidP="004B3497">
            <w:pPr>
              <w:spacing w:after="0" w:line="240" w:lineRule="auto"/>
              <w:jc w:val="both"/>
              <w:rPr>
                <w:b/>
                <w:bCs/>
                <w:szCs w:val="24"/>
              </w:rPr>
            </w:pPr>
          </w:p>
          <w:p w14:paraId="7988520D" w14:textId="77777777" w:rsidR="004B3497" w:rsidRPr="002B4089" w:rsidRDefault="004B3497" w:rsidP="004B3497">
            <w:pPr>
              <w:spacing w:after="0" w:line="240" w:lineRule="auto"/>
              <w:jc w:val="both"/>
              <w:rPr>
                <w:b/>
                <w:bCs/>
                <w:szCs w:val="24"/>
              </w:rPr>
            </w:pPr>
            <w:r w:rsidRPr="002B4089">
              <w:rPr>
                <w:b/>
                <w:bCs/>
                <w:szCs w:val="24"/>
              </w:rPr>
              <w:t>2 straipsnis. Elektroninių ryšių veiklos reguliavimo principai</w:t>
            </w:r>
          </w:p>
          <w:p w14:paraId="01BDE733" w14:textId="7BFEEBA7" w:rsidR="004B3497" w:rsidRPr="004B3497" w:rsidRDefault="004B3497" w:rsidP="004B3497">
            <w:pPr>
              <w:spacing w:after="0" w:line="240" w:lineRule="auto"/>
              <w:jc w:val="both"/>
              <w:rPr>
                <w:b/>
                <w:bCs/>
                <w:szCs w:val="24"/>
              </w:rPr>
            </w:pPr>
            <w:r w:rsidRPr="00720125">
              <w:rPr>
                <w:b/>
                <w:bCs/>
                <w:szCs w:val="24"/>
              </w:rPr>
              <w:t xml:space="preserve">1. Elektroninių ryšių veiklos reguliavimas grindžiamas veiksmingo ribotų išteklių valdymo ir naudojimo, technologinio neutralumo, funkcinio lygiavertiškumo, proporcingumo, mažiausio būtino </w:t>
            </w:r>
            <w:r w:rsidRPr="00720125">
              <w:rPr>
                <w:b/>
                <w:bCs/>
                <w:szCs w:val="24"/>
              </w:rPr>
              <w:lastRenderedPageBreak/>
              <w:t xml:space="preserve">reguliavimo, teisinio tikrumo kintančioje rinkoje, ekonominės plėtros, veiksmingos konkurencijos užtikrinimo, </w:t>
            </w:r>
            <w:r w:rsidR="00B11B37">
              <w:rPr>
                <w:b/>
                <w:bCs/>
                <w:szCs w:val="24"/>
              </w:rPr>
              <w:t>viešųjų elektroninių ryšių paslaugų</w:t>
            </w:r>
            <w:r w:rsidR="00B11B37" w:rsidRPr="00720125">
              <w:rPr>
                <w:b/>
                <w:bCs/>
                <w:szCs w:val="24"/>
              </w:rPr>
              <w:t xml:space="preserve"> </w:t>
            </w:r>
            <w:r w:rsidRPr="00720125">
              <w:rPr>
                <w:b/>
                <w:bCs/>
                <w:szCs w:val="24"/>
              </w:rPr>
              <w:t>vartotojų teisių apsaugos, reguliavimo kriterijų, sąlygų ir procedūrų objektyvumo, skaidrumo ir nediskriminavimo principais.</w:t>
            </w:r>
          </w:p>
          <w:p w14:paraId="60F2915D" w14:textId="77777777" w:rsidR="004B3497" w:rsidRPr="004B3497" w:rsidRDefault="004B3497" w:rsidP="004B3497">
            <w:pPr>
              <w:spacing w:after="0" w:line="240" w:lineRule="auto"/>
              <w:jc w:val="both"/>
              <w:rPr>
                <w:b/>
                <w:bCs/>
                <w:szCs w:val="24"/>
              </w:rPr>
            </w:pPr>
          </w:p>
          <w:p w14:paraId="48A646A8" w14:textId="77777777" w:rsidR="004B3497" w:rsidRPr="004B3497" w:rsidRDefault="004B3497" w:rsidP="004B3497">
            <w:pPr>
              <w:spacing w:after="0" w:line="240" w:lineRule="auto"/>
              <w:jc w:val="both"/>
              <w:rPr>
                <w:b/>
                <w:bCs/>
                <w:szCs w:val="24"/>
              </w:rPr>
            </w:pPr>
            <w:r w:rsidRPr="004B3497">
              <w:rPr>
                <w:b/>
                <w:bCs/>
                <w:szCs w:val="24"/>
              </w:rPr>
              <w:t>57 straipsnis. Elektroninių ryšių išteklių valdymo pagrindai</w:t>
            </w:r>
          </w:p>
          <w:p w14:paraId="2DF187C1" w14:textId="482C8285" w:rsidR="004B3497" w:rsidRPr="004B3497" w:rsidRDefault="004B3497" w:rsidP="004B3497">
            <w:pPr>
              <w:spacing w:after="0" w:line="240" w:lineRule="auto"/>
              <w:jc w:val="both"/>
              <w:rPr>
                <w:b/>
                <w:bCs/>
                <w:szCs w:val="24"/>
              </w:rPr>
            </w:pPr>
            <w:r w:rsidRPr="004B3497">
              <w:rPr>
                <w:b/>
                <w:bCs/>
                <w:szCs w:val="24"/>
              </w:rPr>
              <w:t>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w:t>
            </w:r>
            <w:r w:rsidR="007B3C65">
              <w:rPr>
                <w:b/>
                <w:bCs/>
                <w:szCs w:val="24"/>
              </w:rPr>
              <w:t>,</w:t>
            </w:r>
            <w:r w:rsidRPr="004B3497">
              <w:rPr>
                <w:b/>
                <w:bCs/>
                <w:szCs w:val="24"/>
              </w:rPr>
              <w:t xml:space="preserve"> turi būti laikomasi atvirų, objektyvių, skaidrių, nediskriminacinių, proporcingų kriterijų ir procedūrų. </w:t>
            </w:r>
          </w:p>
          <w:p w14:paraId="3CC53645" w14:textId="77777777" w:rsidR="004B3497" w:rsidRDefault="004B3497" w:rsidP="004B3497">
            <w:pPr>
              <w:spacing w:after="0" w:line="240" w:lineRule="auto"/>
              <w:jc w:val="both"/>
              <w:rPr>
                <w:b/>
                <w:bCs/>
                <w:szCs w:val="24"/>
              </w:rPr>
            </w:pPr>
          </w:p>
          <w:p w14:paraId="33CC2A3B" w14:textId="58292033" w:rsidR="004B3497" w:rsidRPr="00977B48" w:rsidRDefault="004B3497" w:rsidP="004B3497">
            <w:pPr>
              <w:spacing w:after="0" w:line="240" w:lineRule="auto"/>
              <w:jc w:val="both"/>
              <w:rPr>
                <w:b/>
                <w:bCs/>
                <w:szCs w:val="24"/>
              </w:rPr>
            </w:pPr>
            <w:r w:rsidRPr="00977B48">
              <w:rPr>
                <w:b/>
                <w:bCs/>
                <w:szCs w:val="24"/>
              </w:rPr>
              <w:t>59 straipsnis. Elektroninių ryšių išteklių naudojimo ir skyrimo pagrindai</w:t>
            </w:r>
          </w:p>
          <w:p w14:paraId="563B737A" w14:textId="77777777" w:rsidR="004B3497" w:rsidRPr="004B3497" w:rsidRDefault="004B3497" w:rsidP="004B3497">
            <w:pPr>
              <w:spacing w:after="0" w:line="240" w:lineRule="auto"/>
              <w:jc w:val="both"/>
              <w:rPr>
                <w:b/>
                <w:bCs/>
                <w:szCs w:val="24"/>
              </w:rPr>
            </w:pPr>
            <w:r w:rsidRPr="004B3497">
              <w:rPr>
                <w:b/>
                <w:bCs/>
                <w:szCs w:val="24"/>
              </w:rPr>
              <w:t>2. Elektroninių ryšių ištekliai gali būti naudojami:</w:t>
            </w:r>
          </w:p>
          <w:p w14:paraId="41CA0362" w14:textId="77777777" w:rsidR="004B3497" w:rsidRPr="004B3497" w:rsidRDefault="004B3497" w:rsidP="004B3497">
            <w:pPr>
              <w:spacing w:after="0" w:line="240" w:lineRule="auto"/>
              <w:jc w:val="both"/>
              <w:rPr>
                <w:b/>
                <w:bCs/>
                <w:szCs w:val="24"/>
              </w:rPr>
            </w:pPr>
            <w:r w:rsidRPr="004B3497">
              <w:rPr>
                <w:b/>
                <w:bCs/>
                <w:szCs w:val="24"/>
              </w:rPr>
              <w:t>1) be atskiro leidimo, kai Ryšių reguliavimo tarnyba nustato, kad atitinkamus elektroninių ryšių išteklius galima naudoti be atskiro leidimo;</w:t>
            </w:r>
          </w:p>
          <w:p w14:paraId="7DF0AE4D" w14:textId="77777777" w:rsidR="004B3497" w:rsidRPr="004B3497" w:rsidRDefault="004B3497" w:rsidP="004B3497">
            <w:pPr>
              <w:spacing w:after="0" w:line="240" w:lineRule="auto"/>
              <w:jc w:val="both"/>
              <w:rPr>
                <w:b/>
                <w:bCs/>
                <w:szCs w:val="24"/>
              </w:rPr>
            </w:pPr>
            <w:r w:rsidRPr="004B3497">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trukdžių, gavus Ryšių reguliavimo tarnybos leidimą naudoti elektroninių ryšių išteklius.</w:t>
            </w:r>
          </w:p>
          <w:p w14:paraId="7BE4BDCC" w14:textId="77777777" w:rsidR="004B3497" w:rsidRDefault="004B3497" w:rsidP="004B3497">
            <w:pPr>
              <w:spacing w:after="0" w:line="240" w:lineRule="auto"/>
              <w:jc w:val="both"/>
              <w:rPr>
                <w:b/>
                <w:bCs/>
                <w:szCs w:val="24"/>
              </w:rPr>
            </w:pPr>
          </w:p>
          <w:p w14:paraId="7C7B508B" w14:textId="74BFC490" w:rsidR="004B3497" w:rsidRPr="00FC2C76" w:rsidRDefault="004B3497" w:rsidP="004B3497">
            <w:pPr>
              <w:spacing w:after="0" w:line="240" w:lineRule="auto"/>
              <w:jc w:val="both"/>
              <w:rPr>
                <w:b/>
                <w:bCs/>
                <w:szCs w:val="24"/>
              </w:rPr>
            </w:pPr>
            <w:r w:rsidRPr="00FC2C76">
              <w:rPr>
                <w:b/>
                <w:bCs/>
                <w:szCs w:val="24"/>
              </w:rPr>
              <w:t xml:space="preserve">62 straipsnis. Elektroninių ryšių išteklių skyrimo procedūros </w:t>
            </w:r>
          </w:p>
          <w:p w14:paraId="42A50ECB" w14:textId="59C79196" w:rsidR="00E84A91" w:rsidRPr="004B3497" w:rsidRDefault="004B3497" w:rsidP="004B3497">
            <w:pPr>
              <w:spacing w:after="0" w:line="240" w:lineRule="auto"/>
              <w:jc w:val="both"/>
              <w:rPr>
                <w:b/>
                <w:bCs/>
                <w:szCs w:val="24"/>
              </w:rPr>
            </w:pPr>
            <w:r w:rsidRPr="004B3497">
              <w:rPr>
                <w:b/>
                <w:bCs/>
                <w:szCs w:val="24"/>
              </w:rPr>
              <w:lastRenderedPageBreak/>
              <w:t>2. Elektroninių ryšių ištekliai skiriami laikantis atvirų, objektyvių, skaidrių, nediskriminacinių ir proporcingų kriterijų ir procedūrų, nustatytų šio įstatymo 63–67 straipsniuose.</w:t>
            </w:r>
          </w:p>
        </w:tc>
        <w:tc>
          <w:tcPr>
            <w:tcW w:w="536" w:type="pct"/>
          </w:tcPr>
          <w:p w14:paraId="51355D02" w14:textId="36574C18"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511EA267" w14:textId="77777777" w:rsidTr="00794D4A">
        <w:trPr>
          <w:trHeight w:val="404"/>
        </w:trPr>
        <w:tc>
          <w:tcPr>
            <w:tcW w:w="2192" w:type="pct"/>
          </w:tcPr>
          <w:p w14:paraId="0E3CCD62" w14:textId="62C70023" w:rsidR="00E84A91" w:rsidRPr="002D2D4B" w:rsidRDefault="00E84A91" w:rsidP="00E84A91">
            <w:pPr>
              <w:autoSpaceDE w:val="0"/>
              <w:autoSpaceDN w:val="0"/>
              <w:adjustRightInd w:val="0"/>
              <w:spacing w:after="0" w:line="240" w:lineRule="auto"/>
              <w:jc w:val="both"/>
              <w:rPr>
                <w:color w:val="000000"/>
                <w:szCs w:val="24"/>
                <w:lang w:eastAsia="lt-LT"/>
              </w:rPr>
            </w:pPr>
            <w:r w:rsidRPr="002D2D4B">
              <w:rPr>
                <w:color w:val="000000"/>
                <w:szCs w:val="24"/>
                <w:lang w:eastAsia="lt-LT"/>
              </w:rPr>
              <w:lastRenderedPageBreak/>
              <w:t>Taikydamos šį straipsnį valstybės narės turi laikytis atitinkamų tarptautinių susitarimų, įskaitant ITU radijo ryšio reglamentus ir kitus pagal ITU priimtus susitarimus, taikomus radijo spektro srityje, pavyzdžiui, susitarimą, pasiektą 2006 m. regioninėje radijo ryšio konferencijoje, ir gali atsižvelgti į viešosios tvarkos sumetimus.</w:t>
            </w:r>
          </w:p>
        </w:tc>
        <w:tc>
          <w:tcPr>
            <w:tcW w:w="2272" w:type="pct"/>
          </w:tcPr>
          <w:p w14:paraId="7333825F" w14:textId="77777777" w:rsidR="004B3497" w:rsidRPr="00E84A91" w:rsidRDefault="004B3497" w:rsidP="004B3497">
            <w:pPr>
              <w:spacing w:after="0" w:line="240" w:lineRule="auto"/>
              <w:jc w:val="both"/>
              <w:rPr>
                <w:b/>
                <w:bCs/>
                <w:szCs w:val="24"/>
              </w:rPr>
            </w:pPr>
            <w:r w:rsidRPr="00E84A91">
              <w:rPr>
                <w:b/>
                <w:bCs/>
                <w:szCs w:val="24"/>
              </w:rPr>
              <w:t>ERĮ pakeitimo projektas</w:t>
            </w:r>
          </w:p>
          <w:p w14:paraId="1A1D7BF6" w14:textId="77777777" w:rsidR="004B3497" w:rsidRDefault="004B3497" w:rsidP="004B3497">
            <w:pPr>
              <w:spacing w:after="0" w:line="240" w:lineRule="auto"/>
              <w:jc w:val="both"/>
              <w:rPr>
                <w:b/>
                <w:bCs/>
                <w:szCs w:val="24"/>
              </w:rPr>
            </w:pPr>
            <w:r w:rsidRPr="00E84A91">
              <w:rPr>
                <w:b/>
                <w:bCs/>
                <w:szCs w:val="24"/>
              </w:rPr>
              <w:t>Lietuvos Respublikos elektroninių ryšių įstatymas</w:t>
            </w:r>
          </w:p>
          <w:p w14:paraId="7ACD0F21" w14:textId="77777777" w:rsidR="004B3497" w:rsidRDefault="004B3497" w:rsidP="004B3497">
            <w:pPr>
              <w:spacing w:after="0" w:line="240" w:lineRule="auto"/>
              <w:jc w:val="both"/>
              <w:rPr>
                <w:b/>
                <w:bCs/>
                <w:szCs w:val="24"/>
              </w:rPr>
            </w:pPr>
          </w:p>
          <w:p w14:paraId="6468B1C6" w14:textId="1F78DD43" w:rsidR="004B3497" w:rsidRPr="004B3497" w:rsidRDefault="004B3497" w:rsidP="004B3497">
            <w:pPr>
              <w:spacing w:after="0" w:line="240" w:lineRule="auto"/>
              <w:jc w:val="both"/>
              <w:rPr>
                <w:b/>
                <w:bCs/>
                <w:szCs w:val="24"/>
              </w:rPr>
            </w:pPr>
            <w:r w:rsidRPr="004B3497">
              <w:rPr>
                <w:b/>
                <w:bCs/>
                <w:szCs w:val="24"/>
              </w:rPr>
              <w:t>57 straipsnis. Elektroninių ryšių išteklių valdymo pagrindai</w:t>
            </w:r>
          </w:p>
          <w:p w14:paraId="38DE1350" w14:textId="573385BD" w:rsidR="004B3497" w:rsidRPr="00C2126A" w:rsidRDefault="004B3497" w:rsidP="00C2126A">
            <w:pPr>
              <w:spacing w:after="0" w:line="240" w:lineRule="auto"/>
              <w:jc w:val="both"/>
              <w:rPr>
                <w:b/>
                <w:bCs/>
                <w:szCs w:val="24"/>
              </w:rPr>
            </w:pPr>
            <w:r w:rsidRPr="00C2126A">
              <w:rPr>
                <w:b/>
                <w:bCs/>
                <w:szCs w:val="24"/>
              </w:rPr>
              <w:t xml:space="preserve">2. </w:t>
            </w:r>
            <w:r w:rsidR="00A51F4E" w:rsidRPr="00A51F4E">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751921CC" w14:textId="77777777" w:rsidR="00C2126A" w:rsidRDefault="00C2126A" w:rsidP="004B3497">
            <w:pPr>
              <w:spacing w:after="0" w:line="240" w:lineRule="auto"/>
              <w:jc w:val="both"/>
              <w:rPr>
                <w:b/>
                <w:bCs/>
                <w:szCs w:val="24"/>
              </w:rPr>
            </w:pPr>
          </w:p>
          <w:p w14:paraId="285F166C" w14:textId="7A8901DB" w:rsidR="004B3497" w:rsidRPr="00977B48" w:rsidRDefault="004B3497" w:rsidP="004B3497">
            <w:pPr>
              <w:spacing w:after="0" w:line="240" w:lineRule="auto"/>
              <w:jc w:val="both"/>
              <w:rPr>
                <w:b/>
                <w:bCs/>
                <w:szCs w:val="24"/>
              </w:rPr>
            </w:pPr>
            <w:r w:rsidRPr="00977B48">
              <w:rPr>
                <w:b/>
                <w:bCs/>
                <w:szCs w:val="24"/>
              </w:rPr>
              <w:t>59 straipsnis. Elektroninių ryšių išteklių naudojimo ir skyrimo pagrindai</w:t>
            </w:r>
          </w:p>
          <w:p w14:paraId="4D9FD974" w14:textId="3877B81E" w:rsidR="00E84A91" w:rsidRPr="00C2126A" w:rsidRDefault="004B3497" w:rsidP="00C2126A">
            <w:pPr>
              <w:spacing w:after="0" w:line="240" w:lineRule="auto"/>
              <w:jc w:val="both"/>
              <w:rPr>
                <w:b/>
                <w:szCs w:val="24"/>
              </w:rPr>
            </w:pPr>
            <w:r w:rsidRPr="00C2126A">
              <w:rPr>
                <w:b/>
                <w:bCs/>
                <w:szCs w:val="24"/>
              </w:rPr>
              <w:t>4. Ryšių reguliavimo tarnyba, vadovaudamasi Lietuvos Respublikos</w:t>
            </w:r>
            <w:r w:rsidR="00B11B37">
              <w:rPr>
                <w:b/>
                <w:bCs/>
                <w:szCs w:val="24"/>
              </w:rPr>
              <w:t xml:space="preserve"> tarptautinėmis sutartimis ir (arba) susitarimais</w:t>
            </w:r>
            <w:r w:rsidRPr="00C2126A">
              <w:rPr>
                <w:b/>
                <w:bCs/>
                <w:szCs w:val="24"/>
              </w:rPr>
              <w:t>, Radijo ryšio reglamentu, Nacionaline radijo dažnių paskirstymo lentele ir radijo ryšio plėtros planais, skiria radijo dažnius (kanalus) ir kitus elektroninių ryšių išteklius, reikalingus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w:t>
            </w:r>
          </w:p>
        </w:tc>
        <w:tc>
          <w:tcPr>
            <w:tcW w:w="536" w:type="pct"/>
          </w:tcPr>
          <w:p w14:paraId="08662178" w14:textId="4E0F14C7" w:rsidR="00E84A91" w:rsidRPr="00835229" w:rsidRDefault="00E84A91" w:rsidP="00E84A91">
            <w:pPr>
              <w:spacing w:after="0" w:line="240" w:lineRule="auto"/>
              <w:ind w:right="-109"/>
              <w:jc w:val="center"/>
              <w:rPr>
                <w:szCs w:val="24"/>
              </w:rPr>
            </w:pPr>
            <w:r>
              <w:rPr>
                <w:szCs w:val="24"/>
              </w:rPr>
              <w:t>Visiškas</w:t>
            </w:r>
          </w:p>
        </w:tc>
      </w:tr>
      <w:tr w:rsidR="00E84A91" w:rsidRPr="00835229" w14:paraId="600E38B6" w14:textId="77777777" w:rsidTr="00794D4A">
        <w:trPr>
          <w:trHeight w:val="404"/>
        </w:trPr>
        <w:tc>
          <w:tcPr>
            <w:tcW w:w="2192" w:type="pct"/>
          </w:tcPr>
          <w:p w14:paraId="40698FB8" w14:textId="3B39C9D9" w:rsidR="00E84A91" w:rsidRPr="009A0298" w:rsidRDefault="00E84A91" w:rsidP="00E84A91">
            <w:pPr>
              <w:autoSpaceDE w:val="0"/>
              <w:autoSpaceDN w:val="0"/>
              <w:adjustRightInd w:val="0"/>
              <w:spacing w:after="0" w:line="240" w:lineRule="auto"/>
              <w:jc w:val="both"/>
              <w:rPr>
                <w:color w:val="000000"/>
                <w:szCs w:val="24"/>
                <w:lang w:eastAsia="lt-LT"/>
              </w:rPr>
            </w:pPr>
            <w:r w:rsidRPr="002D2D4B">
              <w:rPr>
                <w:color w:val="000000"/>
                <w:szCs w:val="24"/>
                <w:lang w:eastAsia="lt-LT"/>
              </w:rPr>
              <w:t>2.</w:t>
            </w:r>
            <w:r>
              <w:rPr>
                <w:color w:val="000000"/>
                <w:szCs w:val="24"/>
                <w:lang w:eastAsia="lt-LT"/>
              </w:rPr>
              <w:t xml:space="preserve"> </w:t>
            </w:r>
            <w:bookmarkStart w:id="103" w:name="_Hlk3053521"/>
            <w:r w:rsidRPr="002D2D4B">
              <w:rPr>
                <w:color w:val="000000"/>
                <w:szCs w:val="24"/>
                <w:lang w:eastAsia="lt-LT"/>
              </w:rPr>
              <w:t xml:space="preserve">Valstybės narės skatina derinti radijo spektro naudojimą elektroninių ryšių tinklams ir paslaugoms visoje Sąjungoje, atsižvelgdamos į tai, kad radijo spektrą reikia naudoti efektyviai ir ekonomiškai ir siekdamos naudos vartotojams, kaip antai konkurencijos, masto ekonomijos ir paslaugų ir tinklų sąveikumo. Tai darydamos jos veikia laikydamosi šios direktyvos 4 straipsnio ir Sprendimo Nr. 676/2002/EB, </w:t>
            </w:r>
            <w:r w:rsidRPr="002D2D4B">
              <w:rPr>
                <w:i/>
                <w:iCs/>
                <w:color w:val="000000"/>
                <w:szCs w:val="24"/>
                <w:lang w:eastAsia="lt-LT"/>
              </w:rPr>
              <w:t>inter alia</w:t>
            </w:r>
            <w:r w:rsidRPr="002D2D4B">
              <w:rPr>
                <w:color w:val="000000"/>
                <w:szCs w:val="24"/>
                <w:lang w:eastAsia="lt-LT"/>
              </w:rPr>
              <w:t>:</w:t>
            </w:r>
            <w:bookmarkEnd w:id="103"/>
          </w:p>
        </w:tc>
        <w:tc>
          <w:tcPr>
            <w:tcW w:w="2272" w:type="pct"/>
          </w:tcPr>
          <w:p w14:paraId="47E1CA23" w14:textId="77777777" w:rsidR="00622F67" w:rsidRPr="00E84A91" w:rsidRDefault="00622F67" w:rsidP="00622F67">
            <w:pPr>
              <w:spacing w:after="0" w:line="240" w:lineRule="auto"/>
              <w:jc w:val="both"/>
              <w:rPr>
                <w:b/>
                <w:bCs/>
                <w:szCs w:val="24"/>
              </w:rPr>
            </w:pPr>
            <w:r w:rsidRPr="00E84A91">
              <w:rPr>
                <w:b/>
                <w:bCs/>
                <w:szCs w:val="24"/>
              </w:rPr>
              <w:t>ERĮ pakeitimo projektas</w:t>
            </w:r>
          </w:p>
          <w:p w14:paraId="3C146D38" w14:textId="2327E986" w:rsidR="00622F67" w:rsidRDefault="00622F67" w:rsidP="00622F67">
            <w:pPr>
              <w:spacing w:after="0" w:line="240" w:lineRule="auto"/>
              <w:jc w:val="both"/>
              <w:rPr>
                <w:b/>
                <w:bCs/>
                <w:szCs w:val="24"/>
              </w:rPr>
            </w:pPr>
            <w:r w:rsidRPr="00E84A91">
              <w:rPr>
                <w:b/>
                <w:bCs/>
                <w:szCs w:val="24"/>
              </w:rPr>
              <w:t>Lietuvos Respublikos elektroninių ryšių įstatymas</w:t>
            </w:r>
          </w:p>
          <w:p w14:paraId="4D368522" w14:textId="77777777" w:rsidR="00622F67" w:rsidRDefault="00622F67" w:rsidP="00622F67">
            <w:pPr>
              <w:spacing w:after="0" w:line="240" w:lineRule="auto"/>
              <w:jc w:val="both"/>
              <w:rPr>
                <w:b/>
                <w:bCs/>
                <w:szCs w:val="24"/>
              </w:rPr>
            </w:pPr>
          </w:p>
          <w:p w14:paraId="295FFBD4" w14:textId="77777777" w:rsidR="00622F67" w:rsidRPr="00627DF5" w:rsidRDefault="00622F67" w:rsidP="00622F67">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700B14D2" w14:textId="5557BA19" w:rsidR="00622F67" w:rsidRDefault="003233C5" w:rsidP="00622F67">
            <w:pPr>
              <w:spacing w:after="0" w:line="240" w:lineRule="auto"/>
              <w:jc w:val="both"/>
              <w:rPr>
                <w:b/>
                <w:bCs/>
                <w:szCs w:val="24"/>
              </w:rPr>
            </w:pPr>
            <w:r>
              <w:rPr>
                <w:b/>
                <w:bCs/>
                <w:szCs w:val="24"/>
              </w:rPr>
              <w:lastRenderedPageBreak/>
              <w:t>4</w:t>
            </w:r>
            <w:r w:rsidR="00622F67" w:rsidRPr="00622F67">
              <w:rPr>
                <w:b/>
                <w:bCs/>
                <w:szCs w:val="24"/>
              </w:rPr>
              <w:t>. Valstybės institucijos siekia, kad būtų derinamas elektroninių ryšių išteklių valdymas ir naudojimas Europos Sąjungoje. Siekdamos šio tikslo,</w:t>
            </w:r>
            <w:r w:rsidRPr="001725E6">
              <w:rPr>
                <w:b/>
                <w:bCs/>
                <w:szCs w:val="24"/>
              </w:rPr>
              <w:t xml:space="preserve"> valstybės institucijos</w:t>
            </w:r>
            <w:r w:rsidR="00622F67" w:rsidRPr="00622F67">
              <w:rPr>
                <w:b/>
                <w:bCs/>
                <w:szCs w:val="24"/>
              </w:rPr>
              <w:t>:</w:t>
            </w:r>
          </w:p>
          <w:p w14:paraId="3503264B" w14:textId="77777777" w:rsidR="00622F67" w:rsidRPr="00622F67" w:rsidRDefault="00622F67" w:rsidP="00622F67">
            <w:pPr>
              <w:spacing w:after="0" w:line="240" w:lineRule="auto"/>
              <w:jc w:val="both"/>
              <w:rPr>
                <w:b/>
                <w:bCs/>
                <w:szCs w:val="24"/>
              </w:rPr>
            </w:pPr>
          </w:p>
          <w:p w14:paraId="04430EAD" w14:textId="77777777" w:rsidR="00622F67" w:rsidRPr="004B3497" w:rsidRDefault="00622F67" w:rsidP="00622F67">
            <w:pPr>
              <w:spacing w:after="0" w:line="240" w:lineRule="auto"/>
              <w:jc w:val="both"/>
              <w:rPr>
                <w:b/>
                <w:bCs/>
                <w:szCs w:val="24"/>
              </w:rPr>
            </w:pPr>
            <w:r w:rsidRPr="004B3497">
              <w:rPr>
                <w:b/>
                <w:bCs/>
                <w:szCs w:val="24"/>
              </w:rPr>
              <w:t>57 straipsnis. Elektroninių ryšių išteklių valdymo pagrindai</w:t>
            </w:r>
          </w:p>
          <w:p w14:paraId="2CBB5F62" w14:textId="218B26BA" w:rsidR="00E84A91" w:rsidRPr="009A0549" w:rsidRDefault="00622F67" w:rsidP="00622F67">
            <w:pPr>
              <w:spacing w:after="0" w:line="240" w:lineRule="auto"/>
              <w:jc w:val="both"/>
              <w:rPr>
                <w:szCs w:val="24"/>
              </w:rPr>
            </w:pPr>
            <w:r w:rsidRPr="00622F67">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622F67">
              <w:rPr>
                <w:b/>
                <w:bCs/>
                <w:szCs w:val="24"/>
              </w:rPr>
              <w:t xml:space="preserve"> dalį ir:</w:t>
            </w:r>
          </w:p>
        </w:tc>
        <w:tc>
          <w:tcPr>
            <w:tcW w:w="536" w:type="pct"/>
          </w:tcPr>
          <w:p w14:paraId="2B470EC4" w14:textId="23F99F58"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0DC1C33A" w14:textId="77777777" w:rsidTr="00794D4A">
        <w:trPr>
          <w:trHeight w:val="404"/>
        </w:trPr>
        <w:tc>
          <w:tcPr>
            <w:tcW w:w="2192" w:type="pct"/>
          </w:tcPr>
          <w:p w14:paraId="05758FB9" w14:textId="48619342" w:rsidR="00E84A91" w:rsidRPr="009A0298"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a) </w:t>
            </w:r>
            <w:bookmarkStart w:id="104" w:name="_Hlk3054626"/>
            <w:r w:rsidRPr="002D2D4B">
              <w:rPr>
                <w:color w:val="000000"/>
                <w:szCs w:val="24"/>
                <w:lang w:eastAsia="lt-LT"/>
              </w:rPr>
              <w:t>imdamosi veiksmų užtikrinti, kad gyventojams būtų teikiamas aukštos kokybės ir spartos belaidis plačiajuostis ryšys ir tokio ryšio aprėptį jų nacionalinėje teritorijoje, taip pat aprėptį pagrindiniuose nacionaliniuose ir Europos transporto keliuose, įskaitant priklausančius transeuropiniam transporto tinklui, kaip nurodyta Europos Parlamento ir Tarybos reglamente (ES) 1315/2013 (1);</w:t>
            </w:r>
            <w:bookmarkEnd w:id="104"/>
          </w:p>
        </w:tc>
        <w:tc>
          <w:tcPr>
            <w:tcW w:w="2272" w:type="pct"/>
          </w:tcPr>
          <w:p w14:paraId="19824A36" w14:textId="77777777" w:rsidR="00622F67" w:rsidRPr="00E84A91" w:rsidRDefault="00622F67" w:rsidP="00622F67">
            <w:pPr>
              <w:spacing w:after="0" w:line="240" w:lineRule="auto"/>
              <w:jc w:val="both"/>
              <w:rPr>
                <w:b/>
                <w:bCs/>
                <w:szCs w:val="24"/>
              </w:rPr>
            </w:pPr>
            <w:r w:rsidRPr="00E84A91">
              <w:rPr>
                <w:b/>
                <w:bCs/>
                <w:szCs w:val="24"/>
              </w:rPr>
              <w:t>ERĮ pakeitimo projektas</w:t>
            </w:r>
          </w:p>
          <w:p w14:paraId="3665B7BC" w14:textId="77777777" w:rsidR="00622F67" w:rsidRDefault="00622F67" w:rsidP="00622F67">
            <w:pPr>
              <w:spacing w:after="0" w:line="240" w:lineRule="auto"/>
              <w:jc w:val="both"/>
              <w:rPr>
                <w:b/>
                <w:bCs/>
                <w:szCs w:val="24"/>
              </w:rPr>
            </w:pPr>
            <w:r w:rsidRPr="00E84A91">
              <w:rPr>
                <w:b/>
                <w:bCs/>
                <w:szCs w:val="24"/>
              </w:rPr>
              <w:t>Lietuvos Respublikos elektroninių ryšių įstatymas</w:t>
            </w:r>
          </w:p>
          <w:p w14:paraId="72B377E2" w14:textId="77777777" w:rsidR="00622F67" w:rsidRDefault="00622F67" w:rsidP="00622F67">
            <w:pPr>
              <w:spacing w:after="0" w:line="240" w:lineRule="auto"/>
              <w:jc w:val="both"/>
              <w:rPr>
                <w:b/>
                <w:bCs/>
                <w:szCs w:val="24"/>
              </w:rPr>
            </w:pPr>
          </w:p>
          <w:p w14:paraId="7480D9EF" w14:textId="33D0F77E" w:rsidR="00622F67" w:rsidRPr="004B3497" w:rsidRDefault="00622F67" w:rsidP="00622F67">
            <w:pPr>
              <w:spacing w:after="0" w:line="240" w:lineRule="auto"/>
              <w:jc w:val="both"/>
              <w:rPr>
                <w:b/>
                <w:bCs/>
                <w:szCs w:val="24"/>
              </w:rPr>
            </w:pPr>
            <w:r w:rsidRPr="004B3497">
              <w:rPr>
                <w:b/>
                <w:bCs/>
                <w:szCs w:val="24"/>
              </w:rPr>
              <w:t>57 straipsnis. Elektroninių ryšių išteklių valdymo pagrindai</w:t>
            </w:r>
          </w:p>
          <w:p w14:paraId="4AAEA114" w14:textId="725978A5" w:rsidR="00622F67" w:rsidRPr="00622F67" w:rsidRDefault="00622F67" w:rsidP="00622F67">
            <w:pPr>
              <w:spacing w:after="0" w:line="240" w:lineRule="auto"/>
              <w:jc w:val="both"/>
              <w:rPr>
                <w:b/>
                <w:bCs/>
                <w:szCs w:val="24"/>
              </w:rPr>
            </w:pPr>
            <w:r w:rsidRPr="00622F67">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622F67">
              <w:rPr>
                <w:b/>
                <w:bCs/>
                <w:szCs w:val="24"/>
              </w:rPr>
              <w:t xml:space="preserve"> dalį ir:</w:t>
            </w:r>
          </w:p>
          <w:p w14:paraId="0A175413" w14:textId="018B10A8" w:rsidR="00E84A91" w:rsidRPr="00622F67" w:rsidRDefault="00622F67" w:rsidP="00622F67">
            <w:pPr>
              <w:spacing w:after="0" w:line="240" w:lineRule="auto"/>
              <w:jc w:val="both"/>
              <w:rPr>
                <w:b/>
                <w:bCs/>
                <w:szCs w:val="24"/>
              </w:rPr>
            </w:pPr>
            <w:r w:rsidRPr="00622F67">
              <w:rPr>
                <w:b/>
                <w:bCs/>
                <w:szCs w:val="24"/>
              </w:rPr>
              <w:t xml:space="preserve">2) </w:t>
            </w:r>
            <w:r w:rsidR="00A51F4E">
              <w:rPr>
                <w:b/>
                <w:bCs/>
                <w:szCs w:val="24"/>
              </w:rPr>
              <w:t>I</w:t>
            </w:r>
            <w:r w:rsidRPr="00622F67">
              <w:rPr>
                <w:b/>
                <w:bCs/>
                <w:szCs w:val="24"/>
              </w:rPr>
              <w:t>masi veiksmų užtikrinti, kad Lietuvos Respublikos teritorijoje, įskaitant pagrindinius nacionalinius ir Europos transporto kelius, taip pat ir priklausančius transeuropiniam transporto tinklui, kaip jis suprantamas pagal 2013 m. gruodžio 11 d. Europos Parlamento ir Tarybos reglamentą (ES) Nr. 1315/2013 dėl Sąjungos transeuropinio transporto tinklo plėtros gairių, kuriuo panaikinamas Sprendimas Nr. 661/2010/ES, būtų teikiamos aukštos kokybės ir spartos belaidžio plačiajuosčio ryšio paslaugos</w:t>
            </w:r>
            <w:r w:rsidR="00A51F4E">
              <w:rPr>
                <w:b/>
                <w:bCs/>
                <w:szCs w:val="24"/>
              </w:rPr>
              <w:t>.</w:t>
            </w:r>
          </w:p>
        </w:tc>
        <w:tc>
          <w:tcPr>
            <w:tcW w:w="536" w:type="pct"/>
          </w:tcPr>
          <w:p w14:paraId="3C01024B" w14:textId="3A62C11F" w:rsidR="00E84A91" w:rsidRPr="00835229" w:rsidRDefault="00E84A91" w:rsidP="00E84A91">
            <w:pPr>
              <w:spacing w:after="0" w:line="240" w:lineRule="auto"/>
              <w:ind w:right="-109"/>
              <w:jc w:val="center"/>
              <w:rPr>
                <w:szCs w:val="24"/>
              </w:rPr>
            </w:pPr>
            <w:r>
              <w:rPr>
                <w:szCs w:val="24"/>
              </w:rPr>
              <w:t>Visiškas</w:t>
            </w:r>
          </w:p>
        </w:tc>
      </w:tr>
      <w:tr w:rsidR="00E84A91" w:rsidRPr="00835229" w14:paraId="220C43DB" w14:textId="77777777" w:rsidTr="00794D4A">
        <w:trPr>
          <w:trHeight w:val="404"/>
        </w:trPr>
        <w:tc>
          <w:tcPr>
            <w:tcW w:w="2192" w:type="pct"/>
          </w:tcPr>
          <w:p w14:paraId="4A343878" w14:textId="209D506D" w:rsidR="00E84A91" w:rsidRPr="009A0298" w:rsidRDefault="00E84A91" w:rsidP="00E84A91">
            <w:pPr>
              <w:autoSpaceDE w:val="0"/>
              <w:autoSpaceDN w:val="0"/>
              <w:adjustRightInd w:val="0"/>
              <w:spacing w:after="0" w:line="240" w:lineRule="auto"/>
              <w:jc w:val="both"/>
              <w:rPr>
                <w:color w:val="000000"/>
                <w:szCs w:val="24"/>
                <w:lang w:eastAsia="lt-LT"/>
              </w:rPr>
            </w:pPr>
            <w:r w:rsidRPr="009A0298">
              <w:rPr>
                <w:iCs/>
                <w:color w:val="000000"/>
                <w:szCs w:val="24"/>
                <w:lang w:eastAsia="lt-LT"/>
              </w:rPr>
              <w:t>b)</w:t>
            </w:r>
            <w:r w:rsidRPr="002D2D4B">
              <w:rPr>
                <w:color w:val="000000"/>
                <w:szCs w:val="24"/>
                <w:lang w:eastAsia="lt-LT"/>
              </w:rPr>
              <w:t xml:space="preserve"> </w:t>
            </w:r>
            <w:bookmarkStart w:id="105" w:name="_Hlk3055927"/>
            <w:r w:rsidRPr="002D2D4B">
              <w:rPr>
                <w:color w:val="000000"/>
                <w:szCs w:val="24"/>
                <w:lang w:eastAsia="lt-LT"/>
              </w:rPr>
              <w:t>skatindamos greitą naujų belaidžio ryšio technologijų ir taikomųjų sistemų diegimą Sąjungoje, įskaitant, kai tinkama, laikantis tarpsektorinio metodo;</w:t>
            </w:r>
            <w:bookmarkEnd w:id="105"/>
          </w:p>
        </w:tc>
        <w:tc>
          <w:tcPr>
            <w:tcW w:w="2272" w:type="pct"/>
          </w:tcPr>
          <w:p w14:paraId="6E53B857" w14:textId="77777777" w:rsidR="00622F67" w:rsidRPr="00E84A91" w:rsidRDefault="00622F67" w:rsidP="00622F67">
            <w:pPr>
              <w:spacing w:after="0" w:line="240" w:lineRule="auto"/>
              <w:jc w:val="both"/>
              <w:rPr>
                <w:b/>
                <w:bCs/>
                <w:szCs w:val="24"/>
              </w:rPr>
            </w:pPr>
            <w:r w:rsidRPr="00E84A91">
              <w:rPr>
                <w:b/>
                <w:bCs/>
                <w:szCs w:val="24"/>
              </w:rPr>
              <w:t>ERĮ pakeitimo projektas</w:t>
            </w:r>
          </w:p>
          <w:p w14:paraId="1CD3C723" w14:textId="18873B31" w:rsidR="00622F67" w:rsidRDefault="00622F67" w:rsidP="00622F67">
            <w:pPr>
              <w:spacing w:after="0" w:line="240" w:lineRule="auto"/>
              <w:jc w:val="both"/>
              <w:rPr>
                <w:b/>
                <w:bCs/>
                <w:szCs w:val="24"/>
              </w:rPr>
            </w:pPr>
            <w:r w:rsidRPr="00E84A91">
              <w:rPr>
                <w:b/>
                <w:bCs/>
                <w:szCs w:val="24"/>
              </w:rPr>
              <w:t>Lietuvos Respublikos elektroninių ryšių įstatymas</w:t>
            </w:r>
          </w:p>
          <w:p w14:paraId="16F6800D" w14:textId="77777777" w:rsidR="00622F67" w:rsidRDefault="00622F67" w:rsidP="00622F67">
            <w:pPr>
              <w:spacing w:after="0" w:line="240" w:lineRule="auto"/>
              <w:jc w:val="both"/>
              <w:rPr>
                <w:b/>
                <w:bCs/>
                <w:szCs w:val="24"/>
              </w:rPr>
            </w:pPr>
          </w:p>
          <w:p w14:paraId="106F4A33" w14:textId="00E8F049" w:rsidR="00622F67" w:rsidRPr="00622F67" w:rsidRDefault="00622F67" w:rsidP="00622F67">
            <w:pPr>
              <w:spacing w:after="0" w:line="240" w:lineRule="auto"/>
              <w:jc w:val="both"/>
              <w:rPr>
                <w:b/>
                <w:bCs/>
                <w:szCs w:val="24"/>
              </w:rPr>
            </w:pPr>
            <w:r w:rsidRPr="00622F67">
              <w:rPr>
                <w:b/>
                <w:bCs/>
                <w:szCs w:val="24"/>
              </w:rPr>
              <w:lastRenderedPageBreak/>
              <w:t>8 straipsnis. Ryšių reguliavimo tarnybos tikslas</w:t>
            </w:r>
            <w:r w:rsidR="00BD56A3">
              <w:rPr>
                <w:b/>
                <w:bCs/>
                <w:szCs w:val="24"/>
              </w:rPr>
              <w:t xml:space="preserve"> ir uždaviniai</w:t>
            </w:r>
            <w:r w:rsidRPr="00622F67">
              <w:rPr>
                <w:b/>
                <w:bCs/>
                <w:szCs w:val="24"/>
              </w:rPr>
              <w:t xml:space="preserve"> </w:t>
            </w:r>
          </w:p>
          <w:p w14:paraId="1E4BC793" w14:textId="63DF2173" w:rsidR="00622F67" w:rsidRPr="00622F67" w:rsidRDefault="00622F67" w:rsidP="00622F67">
            <w:pPr>
              <w:spacing w:after="0" w:line="240" w:lineRule="auto"/>
              <w:jc w:val="both"/>
              <w:rPr>
                <w:b/>
                <w:bCs/>
                <w:szCs w:val="24"/>
              </w:rPr>
            </w:pPr>
            <w:r w:rsidRPr="00622F67">
              <w:rPr>
                <w:b/>
                <w:bCs/>
                <w:szCs w:val="24"/>
              </w:rPr>
              <w:t>2. Įgyvendindama šio straipsnio 1 dalyje nurodytą tikslą</w:t>
            </w:r>
            <w:r w:rsidR="00F9178F">
              <w:rPr>
                <w:b/>
                <w:bCs/>
                <w:szCs w:val="24"/>
              </w:rPr>
              <w:t>,</w:t>
            </w:r>
            <w:r w:rsidRPr="00622F67">
              <w:rPr>
                <w:b/>
                <w:bCs/>
                <w:szCs w:val="24"/>
              </w:rPr>
              <w:t xml:space="preserve"> Ryšių reguliavimo tarnyba veikia objektyviai, skaidriai bei laiku ir</w:t>
            </w:r>
            <w:r w:rsidR="00BD56A3">
              <w:rPr>
                <w:b/>
                <w:bCs/>
                <w:szCs w:val="24"/>
              </w:rPr>
              <w:t xml:space="preserve"> vykdo šiuos uždavinius</w:t>
            </w:r>
            <w:r w:rsidRPr="00622F67">
              <w:rPr>
                <w:b/>
                <w:bCs/>
                <w:szCs w:val="24"/>
              </w:rPr>
              <w:t>:</w:t>
            </w:r>
          </w:p>
          <w:p w14:paraId="5067348D" w14:textId="34F3F893" w:rsidR="00E84A91" w:rsidRPr="00622F67" w:rsidRDefault="00622F67" w:rsidP="00622F67">
            <w:pPr>
              <w:spacing w:after="0" w:line="240" w:lineRule="auto"/>
              <w:jc w:val="both"/>
              <w:rPr>
                <w:b/>
                <w:bCs/>
                <w:szCs w:val="24"/>
              </w:rPr>
            </w:pPr>
            <w:r w:rsidRPr="00622F67">
              <w:rPr>
                <w:b/>
                <w:bCs/>
                <w:szCs w:val="24"/>
              </w:rPr>
              <w:t xml:space="preserve">3) skatinti junglumą, </w:t>
            </w:r>
            <w:r w:rsidR="00BD56A3">
              <w:rPr>
                <w:b/>
                <w:bCs/>
                <w:szCs w:val="24"/>
              </w:rPr>
              <w:t xml:space="preserve">labai pralaidžiais </w:t>
            </w:r>
            <w:r w:rsidRPr="00622F67">
              <w:rPr>
                <w:b/>
                <w:bCs/>
                <w:szCs w:val="24"/>
              </w:rPr>
              <w:t>tinklais veiksmingos konkurencijos sąlygomis teikiamų elektroninių ryšių paslaugų prieinamumą, atvirą interneto prieigą, efektyvias ilgalaikes investicijas ir naujovių, įskaitant belaidžio ryšio technologijų bei taikomųjų programų</w:t>
            </w:r>
            <w:r w:rsidR="00767F5D">
              <w:rPr>
                <w:b/>
                <w:bCs/>
                <w:szCs w:val="24"/>
              </w:rPr>
              <w:t>,</w:t>
            </w:r>
            <w:r w:rsidRPr="00622F67">
              <w:rPr>
                <w:b/>
                <w:bCs/>
                <w:szCs w:val="24"/>
              </w:rPr>
              <w:t xml:space="preserve"> diegimą, taip pat elektroninių ryšių bei </w:t>
            </w:r>
            <w:r w:rsidR="00BD56A3">
              <w:rPr>
                <w:b/>
                <w:bCs/>
                <w:szCs w:val="24"/>
              </w:rPr>
              <w:t xml:space="preserve">labai pralaidžių </w:t>
            </w:r>
            <w:r w:rsidRPr="00622F67">
              <w:rPr>
                <w:b/>
                <w:bCs/>
                <w:szCs w:val="24"/>
              </w:rPr>
              <w:t xml:space="preserve">tinklų plėtrą ir jų naudojimą; užtikrinti, kad nustatant prieigos įpareigojimus būtų tinkamai atsižvelgta į ūkio subjektams, vykdantiems elektroninių ryšių infrastruktūros įrengimo darbus, tenkančią riziką, leidžiant šiems ūkio subjektams ir ūkio subjektams, pageidaujantiems gauti prieigą, sudaryti įvairius bendradarbiavimo susitarimus, kad investicijų rizika būtų paskirstoma, </w:t>
            </w:r>
            <w:r w:rsidR="00767F5D">
              <w:rPr>
                <w:b/>
                <w:bCs/>
                <w:szCs w:val="24"/>
              </w:rPr>
              <w:t>kartu</w:t>
            </w:r>
            <w:r w:rsidRPr="00622F67">
              <w:rPr>
                <w:b/>
                <w:bCs/>
                <w:szCs w:val="24"/>
              </w:rPr>
              <w:t xml:space="preserve"> siekiant išsaugoti konkurenciją elektroninių ryšių rinkoje ir nediskriminavimo principo laikymąsi;</w:t>
            </w:r>
          </w:p>
        </w:tc>
        <w:tc>
          <w:tcPr>
            <w:tcW w:w="536" w:type="pct"/>
          </w:tcPr>
          <w:p w14:paraId="2257EC2D" w14:textId="7997870B"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3DDB0DFF" w14:textId="77777777" w:rsidTr="00794D4A">
        <w:trPr>
          <w:trHeight w:val="404"/>
        </w:trPr>
        <w:tc>
          <w:tcPr>
            <w:tcW w:w="2192" w:type="pct"/>
          </w:tcPr>
          <w:p w14:paraId="5B4CF371" w14:textId="2A5C3B9C" w:rsidR="00E84A91" w:rsidRPr="009A0298" w:rsidRDefault="00E84A91" w:rsidP="00E84A91">
            <w:pPr>
              <w:autoSpaceDE w:val="0"/>
              <w:autoSpaceDN w:val="0"/>
              <w:adjustRightInd w:val="0"/>
              <w:spacing w:after="0" w:line="240" w:lineRule="auto"/>
              <w:jc w:val="both"/>
              <w:rPr>
                <w:color w:val="000000"/>
                <w:szCs w:val="24"/>
                <w:lang w:eastAsia="lt-LT"/>
              </w:rPr>
            </w:pPr>
            <w:r>
              <w:rPr>
                <w:iCs/>
                <w:color w:val="000000"/>
                <w:szCs w:val="24"/>
                <w:lang w:eastAsia="lt-LT"/>
              </w:rPr>
              <w:t xml:space="preserve">c) </w:t>
            </w:r>
            <w:bookmarkStart w:id="106" w:name="_Hlk3055993"/>
            <w:r w:rsidRPr="002D2D4B">
              <w:rPr>
                <w:color w:val="000000"/>
                <w:szCs w:val="24"/>
                <w:lang w:eastAsia="lt-LT"/>
              </w:rPr>
              <w:t>užtikrindamos radijo spektro naudojimo teisių suteikimo, atnaujinimo, dalinio pakeitimo, apribojimo ir panaikinimo nuspėjamumą ir nuoseklumą siekiant skatinti ilgalaikes investicijas;</w:t>
            </w:r>
            <w:bookmarkEnd w:id="106"/>
          </w:p>
        </w:tc>
        <w:tc>
          <w:tcPr>
            <w:tcW w:w="2272" w:type="pct"/>
          </w:tcPr>
          <w:p w14:paraId="2F704A3C" w14:textId="77777777" w:rsidR="00112A97" w:rsidRPr="00E84A91" w:rsidRDefault="00112A97" w:rsidP="00112A97">
            <w:pPr>
              <w:spacing w:after="0" w:line="240" w:lineRule="auto"/>
              <w:jc w:val="both"/>
              <w:rPr>
                <w:b/>
                <w:bCs/>
                <w:szCs w:val="24"/>
              </w:rPr>
            </w:pPr>
            <w:r w:rsidRPr="00E84A91">
              <w:rPr>
                <w:b/>
                <w:bCs/>
                <w:szCs w:val="24"/>
              </w:rPr>
              <w:t>ERĮ pakeitimo projektas</w:t>
            </w:r>
          </w:p>
          <w:p w14:paraId="01DCA2F0" w14:textId="77777777" w:rsidR="00112A97" w:rsidRDefault="00112A97" w:rsidP="00112A97">
            <w:pPr>
              <w:spacing w:after="0" w:line="240" w:lineRule="auto"/>
              <w:jc w:val="both"/>
              <w:rPr>
                <w:b/>
                <w:bCs/>
                <w:szCs w:val="24"/>
              </w:rPr>
            </w:pPr>
            <w:r w:rsidRPr="00E84A91">
              <w:rPr>
                <w:b/>
                <w:bCs/>
                <w:szCs w:val="24"/>
              </w:rPr>
              <w:t>Lietuvos Respublikos elektroninių ryšių įstatymas</w:t>
            </w:r>
          </w:p>
          <w:p w14:paraId="08637B13" w14:textId="77777777" w:rsidR="00112A97" w:rsidRDefault="00112A97" w:rsidP="00112A97">
            <w:pPr>
              <w:spacing w:after="0" w:line="240" w:lineRule="auto"/>
              <w:jc w:val="both"/>
              <w:rPr>
                <w:b/>
                <w:bCs/>
                <w:szCs w:val="24"/>
              </w:rPr>
            </w:pPr>
          </w:p>
          <w:p w14:paraId="6B754FFC" w14:textId="5597A168" w:rsidR="00112A97" w:rsidRPr="00622F67" w:rsidRDefault="00112A97" w:rsidP="00112A97">
            <w:pPr>
              <w:spacing w:after="0" w:line="240" w:lineRule="auto"/>
              <w:jc w:val="both"/>
              <w:rPr>
                <w:b/>
                <w:bCs/>
                <w:szCs w:val="24"/>
              </w:rPr>
            </w:pPr>
            <w:r w:rsidRPr="00622F67">
              <w:rPr>
                <w:b/>
                <w:bCs/>
                <w:szCs w:val="24"/>
              </w:rPr>
              <w:t>8 straipsnis. Ryšių reguliavimo tarnybos tikslas</w:t>
            </w:r>
            <w:r w:rsidR="0094466E">
              <w:rPr>
                <w:b/>
                <w:bCs/>
                <w:szCs w:val="24"/>
              </w:rPr>
              <w:t xml:space="preserve"> ir uždaviniai</w:t>
            </w:r>
            <w:r w:rsidRPr="00622F67">
              <w:rPr>
                <w:b/>
                <w:bCs/>
                <w:szCs w:val="24"/>
              </w:rPr>
              <w:t xml:space="preserve"> </w:t>
            </w:r>
          </w:p>
          <w:p w14:paraId="0E8A5D58" w14:textId="0E93EDEF" w:rsidR="00112A97" w:rsidRPr="00622F67" w:rsidRDefault="00112A97" w:rsidP="00112A97">
            <w:pPr>
              <w:spacing w:after="0" w:line="240" w:lineRule="auto"/>
              <w:jc w:val="both"/>
              <w:rPr>
                <w:b/>
                <w:bCs/>
                <w:szCs w:val="24"/>
              </w:rPr>
            </w:pPr>
            <w:r w:rsidRPr="00622F67">
              <w:rPr>
                <w:b/>
                <w:bCs/>
                <w:szCs w:val="24"/>
              </w:rPr>
              <w:t>2. Įgyvendindama šio straipsnio 1 dalyje nurodytą tikslą</w:t>
            </w:r>
            <w:r w:rsidR="00F9178F">
              <w:rPr>
                <w:b/>
                <w:bCs/>
                <w:szCs w:val="24"/>
              </w:rPr>
              <w:t>,</w:t>
            </w:r>
            <w:r w:rsidRPr="00622F67">
              <w:rPr>
                <w:b/>
                <w:bCs/>
                <w:szCs w:val="24"/>
              </w:rPr>
              <w:t xml:space="preserve"> Ryšių reguliavimo tarnyba veikia objektyviai, skaidriai bei laiku ir </w:t>
            </w:r>
            <w:r w:rsidR="0094466E">
              <w:rPr>
                <w:b/>
                <w:bCs/>
                <w:szCs w:val="24"/>
              </w:rPr>
              <w:t>vyldo šiuos uždavinius</w:t>
            </w:r>
            <w:r w:rsidRPr="00622F67">
              <w:rPr>
                <w:b/>
                <w:bCs/>
                <w:szCs w:val="24"/>
              </w:rPr>
              <w:t>:</w:t>
            </w:r>
          </w:p>
          <w:p w14:paraId="16AC6C90" w14:textId="2A32075D" w:rsidR="00112A97" w:rsidRDefault="00112A97" w:rsidP="00112A97">
            <w:pPr>
              <w:spacing w:after="0" w:line="240" w:lineRule="auto"/>
              <w:jc w:val="both"/>
              <w:rPr>
                <w:b/>
                <w:bCs/>
                <w:szCs w:val="24"/>
              </w:rPr>
            </w:pPr>
            <w:r w:rsidRPr="00622F67">
              <w:rPr>
                <w:b/>
                <w:bCs/>
                <w:szCs w:val="24"/>
              </w:rPr>
              <w:t xml:space="preserve">3) skatinti junglumą, </w:t>
            </w:r>
            <w:r w:rsidR="0094466E">
              <w:rPr>
                <w:b/>
                <w:bCs/>
                <w:szCs w:val="24"/>
              </w:rPr>
              <w:t xml:space="preserve">labai pralaidžiais </w:t>
            </w:r>
            <w:r w:rsidRPr="00622F67">
              <w:rPr>
                <w:b/>
                <w:bCs/>
                <w:szCs w:val="24"/>
              </w:rPr>
              <w:t>tinklais veiksmingos konkurencijos sąlygomis teikiamų elektroninių ryšių paslaugų prieinamumą, atvirą interneto prieigą, efektyvias ilgalaikes investicijas ir naujovių, įskaitant belaidžio ryšio technologijų bei taikomųjų programų</w:t>
            </w:r>
            <w:r w:rsidR="00767F5D">
              <w:rPr>
                <w:b/>
                <w:bCs/>
                <w:szCs w:val="24"/>
              </w:rPr>
              <w:t>,</w:t>
            </w:r>
            <w:r w:rsidRPr="00622F67">
              <w:rPr>
                <w:b/>
                <w:bCs/>
                <w:szCs w:val="24"/>
              </w:rPr>
              <w:t xml:space="preserve"> diegimą, taip pat elektroninių ryšių bei </w:t>
            </w:r>
            <w:r w:rsidR="0094466E">
              <w:rPr>
                <w:b/>
                <w:bCs/>
                <w:szCs w:val="24"/>
              </w:rPr>
              <w:t xml:space="preserve">labai pralaidžių </w:t>
            </w:r>
            <w:r w:rsidRPr="00622F67">
              <w:rPr>
                <w:b/>
                <w:bCs/>
                <w:szCs w:val="24"/>
              </w:rPr>
              <w:t xml:space="preserve">tinklų plėtrą ir jų naudojimą; užtikrinti, kad nustatant prieigos įpareigojimus būtų tinkamai atsižvelgta į ūkio subjektams, vykdantiems elektroninių ryšių infrastruktūros įrengimo darbus, </w:t>
            </w:r>
            <w:r w:rsidRPr="00622F67">
              <w:rPr>
                <w:b/>
                <w:bCs/>
                <w:szCs w:val="24"/>
              </w:rPr>
              <w:lastRenderedPageBreak/>
              <w:t xml:space="preserve">tenkančią riziką, leidžiant šiems ūkio subjektams ir ūkio subjektams, pageidaujantiems gauti prieigą, sudaryti įvairius bendradarbiavimo susitarimus, kad investicijų rizika būtų paskirstoma, </w:t>
            </w:r>
            <w:r w:rsidR="00767F5D">
              <w:rPr>
                <w:b/>
                <w:bCs/>
                <w:szCs w:val="24"/>
              </w:rPr>
              <w:t>kartu</w:t>
            </w:r>
            <w:r w:rsidRPr="00622F67">
              <w:rPr>
                <w:b/>
                <w:bCs/>
                <w:szCs w:val="24"/>
              </w:rPr>
              <w:t xml:space="preserve"> siekiant išsaugoti konkurenciją elektroninių ryšių rinkoje ir nediskriminavimo principo laikymąsi;</w:t>
            </w:r>
          </w:p>
          <w:p w14:paraId="135DC157" w14:textId="0ECEF0DD" w:rsidR="00112A97" w:rsidRDefault="00112A97" w:rsidP="00112A97">
            <w:pPr>
              <w:spacing w:after="0" w:line="240" w:lineRule="auto"/>
              <w:jc w:val="both"/>
              <w:rPr>
                <w:b/>
                <w:bCs/>
                <w:szCs w:val="24"/>
              </w:rPr>
            </w:pPr>
          </w:p>
          <w:p w14:paraId="3F880720" w14:textId="77777777" w:rsidR="00112A97" w:rsidRPr="004B3497" w:rsidRDefault="00112A97" w:rsidP="00112A97">
            <w:pPr>
              <w:spacing w:after="0" w:line="240" w:lineRule="auto"/>
              <w:jc w:val="both"/>
              <w:rPr>
                <w:b/>
                <w:bCs/>
                <w:szCs w:val="24"/>
              </w:rPr>
            </w:pPr>
            <w:r w:rsidRPr="004B3497">
              <w:rPr>
                <w:b/>
                <w:bCs/>
                <w:szCs w:val="24"/>
              </w:rPr>
              <w:t>57 straipsnis. Elektroninių ryšių išteklių valdymo pagrindai</w:t>
            </w:r>
          </w:p>
          <w:p w14:paraId="608623A6" w14:textId="4F0AA890" w:rsidR="00112A97" w:rsidRPr="00622F67" w:rsidRDefault="00112A97" w:rsidP="00112A97">
            <w:pPr>
              <w:spacing w:after="0" w:line="240" w:lineRule="auto"/>
              <w:jc w:val="both"/>
              <w:rPr>
                <w:b/>
                <w:bCs/>
                <w:szCs w:val="24"/>
              </w:rPr>
            </w:pPr>
            <w:r w:rsidRPr="00622F67">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622F67">
              <w:rPr>
                <w:b/>
                <w:bCs/>
                <w:szCs w:val="24"/>
              </w:rPr>
              <w:t xml:space="preserve"> dalį ir:</w:t>
            </w:r>
          </w:p>
          <w:p w14:paraId="32242BEA" w14:textId="5B5F4FFF" w:rsidR="00E84A91" w:rsidRPr="00112A97" w:rsidRDefault="00112A97" w:rsidP="00112A97">
            <w:pPr>
              <w:spacing w:after="0" w:line="240" w:lineRule="auto"/>
              <w:jc w:val="both"/>
              <w:rPr>
                <w:b/>
                <w:bCs/>
                <w:szCs w:val="24"/>
              </w:rPr>
            </w:pPr>
            <w:r w:rsidRPr="00112A97">
              <w:rPr>
                <w:b/>
                <w:bCs/>
                <w:szCs w:val="24"/>
              </w:rPr>
              <w:t xml:space="preserve">1) </w:t>
            </w:r>
            <w:r w:rsidR="00A51F4E">
              <w:rPr>
                <w:b/>
                <w:bCs/>
                <w:szCs w:val="24"/>
              </w:rPr>
              <w:t>U</w:t>
            </w:r>
            <w:r w:rsidRPr="00112A97">
              <w:rPr>
                <w:b/>
                <w:bCs/>
                <w:szCs w:val="24"/>
              </w:rPr>
              <w:t>žtikrina radijo dažnių (kanalų) valdymo nuspėjamumą ir nuoseklumą</w:t>
            </w:r>
            <w:r w:rsidR="00A51F4E">
              <w:rPr>
                <w:b/>
                <w:bCs/>
                <w:szCs w:val="24"/>
              </w:rPr>
              <w:t>.</w:t>
            </w:r>
          </w:p>
        </w:tc>
        <w:tc>
          <w:tcPr>
            <w:tcW w:w="536" w:type="pct"/>
          </w:tcPr>
          <w:p w14:paraId="30B57F22" w14:textId="4524A775"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0EBDDCCA" w14:textId="77777777" w:rsidTr="00794D4A">
        <w:trPr>
          <w:trHeight w:val="404"/>
        </w:trPr>
        <w:tc>
          <w:tcPr>
            <w:tcW w:w="2192" w:type="pct"/>
          </w:tcPr>
          <w:p w14:paraId="485AD027" w14:textId="015D3C94" w:rsidR="00E84A91" w:rsidRPr="004D45C9" w:rsidRDefault="00E84A91" w:rsidP="00E84A91">
            <w:pPr>
              <w:autoSpaceDE w:val="0"/>
              <w:autoSpaceDN w:val="0"/>
              <w:adjustRightInd w:val="0"/>
              <w:spacing w:after="0" w:line="240" w:lineRule="auto"/>
              <w:jc w:val="both"/>
              <w:rPr>
                <w:color w:val="000000"/>
                <w:szCs w:val="24"/>
                <w:lang w:eastAsia="lt-LT"/>
              </w:rPr>
            </w:pPr>
            <w:r w:rsidRPr="004D45C9">
              <w:rPr>
                <w:color w:val="000000"/>
                <w:szCs w:val="24"/>
                <w:lang w:eastAsia="lt-LT"/>
              </w:rPr>
              <w:t xml:space="preserve">d) </w:t>
            </w:r>
            <w:bookmarkStart w:id="107" w:name="_Hlk3056286"/>
            <w:r w:rsidRPr="004D45C9">
              <w:rPr>
                <w:color w:val="000000"/>
                <w:szCs w:val="24"/>
                <w:lang w:eastAsia="lt-LT"/>
              </w:rPr>
              <w:t>užtikrindamos tarpvalstybinių ir nacionalinių žalingųjų trukdžių prevenciją atitinkamai pagal 28 ir 46 straipsnius ir tuo tikslu imdamosi tinkamų prevencinių ir taisomųjų priemonių;</w:t>
            </w:r>
            <w:bookmarkEnd w:id="107"/>
          </w:p>
        </w:tc>
        <w:tc>
          <w:tcPr>
            <w:tcW w:w="2272" w:type="pct"/>
          </w:tcPr>
          <w:p w14:paraId="414F01ED" w14:textId="77777777" w:rsidR="00112A97" w:rsidRPr="00E84A91" w:rsidRDefault="00112A97" w:rsidP="00112A97">
            <w:pPr>
              <w:spacing w:after="0" w:line="240" w:lineRule="auto"/>
              <w:jc w:val="both"/>
              <w:rPr>
                <w:b/>
                <w:bCs/>
                <w:szCs w:val="24"/>
              </w:rPr>
            </w:pPr>
            <w:r w:rsidRPr="00E84A91">
              <w:rPr>
                <w:b/>
                <w:bCs/>
                <w:szCs w:val="24"/>
              </w:rPr>
              <w:t>ERĮ pakeitimo projektas</w:t>
            </w:r>
          </w:p>
          <w:p w14:paraId="0F09B791" w14:textId="77777777" w:rsidR="00112A97" w:rsidRDefault="00112A97" w:rsidP="00112A97">
            <w:pPr>
              <w:spacing w:after="0" w:line="240" w:lineRule="auto"/>
              <w:jc w:val="both"/>
              <w:rPr>
                <w:b/>
                <w:bCs/>
                <w:szCs w:val="24"/>
              </w:rPr>
            </w:pPr>
            <w:r w:rsidRPr="00E84A91">
              <w:rPr>
                <w:b/>
                <w:bCs/>
                <w:szCs w:val="24"/>
              </w:rPr>
              <w:t>Lietuvos Respublikos elektroninių ryšių įstatymas</w:t>
            </w:r>
          </w:p>
          <w:p w14:paraId="2F78A591" w14:textId="77777777" w:rsidR="00112A97" w:rsidRDefault="00112A97" w:rsidP="00112A97">
            <w:pPr>
              <w:spacing w:after="0" w:line="240" w:lineRule="auto"/>
              <w:jc w:val="both"/>
              <w:rPr>
                <w:b/>
                <w:bCs/>
                <w:szCs w:val="24"/>
              </w:rPr>
            </w:pPr>
          </w:p>
          <w:p w14:paraId="7D36B808" w14:textId="06275F1E" w:rsidR="00112A97" w:rsidRPr="004B3497" w:rsidRDefault="00112A97" w:rsidP="00112A97">
            <w:pPr>
              <w:spacing w:after="0" w:line="240" w:lineRule="auto"/>
              <w:jc w:val="both"/>
              <w:rPr>
                <w:b/>
                <w:bCs/>
                <w:szCs w:val="24"/>
              </w:rPr>
            </w:pPr>
            <w:r w:rsidRPr="004B3497">
              <w:rPr>
                <w:b/>
                <w:bCs/>
                <w:szCs w:val="24"/>
              </w:rPr>
              <w:t>57 straipsnis. Elektroninių ryšių išteklių valdymo pagrindai</w:t>
            </w:r>
          </w:p>
          <w:p w14:paraId="373EFAC6" w14:textId="728CD4DB" w:rsidR="00112A97" w:rsidRPr="00622F67" w:rsidRDefault="00112A97" w:rsidP="00112A97">
            <w:pPr>
              <w:spacing w:after="0" w:line="240" w:lineRule="auto"/>
              <w:jc w:val="both"/>
              <w:rPr>
                <w:b/>
                <w:bCs/>
                <w:szCs w:val="24"/>
              </w:rPr>
            </w:pPr>
            <w:r w:rsidRPr="00622F67">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622F67">
              <w:rPr>
                <w:b/>
                <w:bCs/>
                <w:szCs w:val="24"/>
              </w:rPr>
              <w:t xml:space="preserve"> dalį ir:</w:t>
            </w:r>
          </w:p>
          <w:p w14:paraId="5EF03DA9" w14:textId="4275FCB0" w:rsidR="00E84A91" w:rsidRPr="00CA3BB5" w:rsidRDefault="00112A97" w:rsidP="00112A97">
            <w:pPr>
              <w:spacing w:after="0" w:line="240" w:lineRule="auto"/>
              <w:jc w:val="both"/>
              <w:rPr>
                <w:szCs w:val="24"/>
              </w:rPr>
            </w:pPr>
            <w:r w:rsidRPr="00112A97">
              <w:rPr>
                <w:b/>
                <w:bCs/>
                <w:szCs w:val="24"/>
              </w:rPr>
              <w:t xml:space="preserve">3) </w:t>
            </w:r>
            <w:r w:rsidR="00A51F4E">
              <w:rPr>
                <w:b/>
                <w:bCs/>
                <w:szCs w:val="24"/>
              </w:rPr>
              <w:t>I</w:t>
            </w:r>
            <w:r w:rsidRPr="00112A97">
              <w:rPr>
                <w:b/>
                <w:bCs/>
                <w:szCs w:val="24"/>
              </w:rPr>
              <w:t xml:space="preserve">masi veiksmų užtikrinti Lietuvos Respublikos ir (ar) </w:t>
            </w:r>
            <w:r w:rsidR="002929F2">
              <w:rPr>
                <w:b/>
                <w:bCs/>
                <w:szCs w:val="24"/>
              </w:rPr>
              <w:t xml:space="preserve">kitų </w:t>
            </w:r>
            <w:r w:rsidRPr="00112A97">
              <w:rPr>
                <w:b/>
                <w:bCs/>
                <w:szCs w:val="24"/>
              </w:rPr>
              <w:t xml:space="preserve">valstybių radijo ryšio sistemų sukeltų žalingųjų </w:t>
            </w:r>
            <w:r w:rsidR="00D63B0A">
              <w:rPr>
                <w:b/>
                <w:bCs/>
                <w:szCs w:val="24"/>
              </w:rPr>
              <w:t xml:space="preserve">radijo </w:t>
            </w:r>
            <w:r w:rsidRPr="00112A97">
              <w:rPr>
                <w:b/>
                <w:bCs/>
                <w:szCs w:val="24"/>
              </w:rPr>
              <w:t>trukdžių prevenciją ir jų šalinimą</w:t>
            </w:r>
            <w:r w:rsidR="00A51F4E">
              <w:rPr>
                <w:b/>
                <w:bCs/>
                <w:szCs w:val="24"/>
              </w:rPr>
              <w:t>.</w:t>
            </w:r>
            <w:r w:rsidRPr="00112A97">
              <w:rPr>
                <w:b/>
                <w:bCs/>
                <w:szCs w:val="24"/>
              </w:rPr>
              <w:t xml:space="preserve"> </w:t>
            </w:r>
            <w:r w:rsidR="00A51F4E">
              <w:rPr>
                <w:b/>
                <w:bCs/>
                <w:szCs w:val="24"/>
              </w:rPr>
              <w:t>R</w:t>
            </w:r>
            <w:r w:rsidRPr="00112A97">
              <w:rPr>
                <w:b/>
                <w:bCs/>
                <w:szCs w:val="24"/>
              </w:rPr>
              <w:t xml:space="preserve">adijo dažniai (kanalai) Lietuvos Respublikos teritorijoje turi būti naudojami taip, kad nebūtų užkertamas kelias kitoms Europos Sąjungos valstybėms narėms, ypač dėl tarp Europos Sąjungos valstybių narių atsirandančių </w:t>
            </w:r>
            <w:r w:rsidRPr="00112A97">
              <w:rPr>
                <w:b/>
                <w:bCs/>
                <w:szCs w:val="24"/>
              </w:rPr>
              <w:lastRenderedPageBreak/>
              <w:t xml:space="preserve">žalingųjų </w:t>
            </w:r>
            <w:r w:rsidR="00D63B0A">
              <w:rPr>
                <w:b/>
                <w:bCs/>
                <w:szCs w:val="24"/>
              </w:rPr>
              <w:t xml:space="preserve">radijo </w:t>
            </w:r>
            <w:r w:rsidRPr="00112A97">
              <w:rPr>
                <w:b/>
                <w:bCs/>
                <w:szCs w:val="24"/>
              </w:rPr>
              <w:t>trukdžių, savo teritorijoje naudoti suderintus radijo dažnius (kanalus) pagal Europos Sąjungos teisę</w:t>
            </w:r>
            <w:r w:rsidR="00A51F4E">
              <w:rPr>
                <w:b/>
                <w:bCs/>
                <w:szCs w:val="24"/>
              </w:rPr>
              <w:t>.</w:t>
            </w:r>
          </w:p>
        </w:tc>
        <w:tc>
          <w:tcPr>
            <w:tcW w:w="536" w:type="pct"/>
          </w:tcPr>
          <w:p w14:paraId="417A5FE6" w14:textId="2A391417"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5A696C14" w14:textId="77777777" w:rsidTr="00794D4A">
        <w:trPr>
          <w:trHeight w:val="404"/>
        </w:trPr>
        <w:tc>
          <w:tcPr>
            <w:tcW w:w="2192" w:type="pct"/>
          </w:tcPr>
          <w:p w14:paraId="2741917C" w14:textId="1BD67FCF" w:rsidR="00E84A91" w:rsidRPr="004D45C9" w:rsidRDefault="00E84A91" w:rsidP="00E84A91">
            <w:pPr>
              <w:spacing w:after="0" w:line="240" w:lineRule="auto"/>
              <w:jc w:val="both"/>
              <w:rPr>
                <w:szCs w:val="24"/>
              </w:rPr>
            </w:pPr>
            <w:bookmarkStart w:id="108" w:name="_Hlk3056849"/>
            <w:r w:rsidRPr="004D45C9">
              <w:rPr>
                <w:iCs/>
                <w:color w:val="000000"/>
                <w:szCs w:val="24"/>
                <w:lang w:eastAsia="lt-LT"/>
              </w:rPr>
              <w:t xml:space="preserve">e) </w:t>
            </w:r>
            <w:r w:rsidRPr="004D45C9">
              <w:rPr>
                <w:szCs w:val="24"/>
                <w:lang w:eastAsia="lt-LT"/>
              </w:rPr>
              <w:t xml:space="preserve">skatindamos pasidalijamąjį radijo spektro naudojimą panašiu arba skirtingu radijo spektro </w:t>
            </w:r>
            <w:r w:rsidRPr="004D45C9">
              <w:rPr>
                <w:szCs w:val="24"/>
              </w:rPr>
              <w:t xml:space="preserve">naudojimo tikslu laikantis konkurencijos teisės; </w:t>
            </w:r>
            <w:bookmarkEnd w:id="108"/>
          </w:p>
        </w:tc>
        <w:tc>
          <w:tcPr>
            <w:tcW w:w="2272" w:type="pct"/>
          </w:tcPr>
          <w:p w14:paraId="4F863640" w14:textId="77777777" w:rsidR="00112A97" w:rsidRPr="00E84A91" w:rsidRDefault="00112A97" w:rsidP="00112A97">
            <w:pPr>
              <w:spacing w:after="0" w:line="240" w:lineRule="auto"/>
              <w:jc w:val="both"/>
              <w:rPr>
                <w:b/>
                <w:bCs/>
                <w:szCs w:val="24"/>
              </w:rPr>
            </w:pPr>
            <w:r w:rsidRPr="00E84A91">
              <w:rPr>
                <w:b/>
                <w:bCs/>
                <w:szCs w:val="24"/>
              </w:rPr>
              <w:t>ERĮ pakeitimo projektas</w:t>
            </w:r>
          </w:p>
          <w:p w14:paraId="6ADC0306" w14:textId="77777777" w:rsidR="00112A97" w:rsidRDefault="00112A97" w:rsidP="00112A97">
            <w:pPr>
              <w:spacing w:after="0" w:line="240" w:lineRule="auto"/>
              <w:jc w:val="both"/>
              <w:rPr>
                <w:b/>
                <w:bCs/>
                <w:szCs w:val="24"/>
              </w:rPr>
            </w:pPr>
            <w:r w:rsidRPr="00E84A91">
              <w:rPr>
                <w:b/>
                <w:bCs/>
                <w:szCs w:val="24"/>
              </w:rPr>
              <w:t>Lietuvos Respublikos elektroninių ryšių įstatymas</w:t>
            </w:r>
          </w:p>
          <w:p w14:paraId="156CEBDA" w14:textId="77777777" w:rsidR="00112A97" w:rsidRDefault="00112A97" w:rsidP="00112A97">
            <w:pPr>
              <w:spacing w:after="0" w:line="240" w:lineRule="auto"/>
              <w:jc w:val="both"/>
              <w:rPr>
                <w:b/>
                <w:bCs/>
                <w:szCs w:val="24"/>
              </w:rPr>
            </w:pPr>
          </w:p>
          <w:p w14:paraId="0EA0C89D" w14:textId="77777777" w:rsidR="00112A97" w:rsidRPr="004B3497" w:rsidRDefault="00112A97" w:rsidP="00112A97">
            <w:pPr>
              <w:spacing w:after="0" w:line="240" w:lineRule="auto"/>
              <w:jc w:val="both"/>
              <w:rPr>
                <w:b/>
                <w:bCs/>
                <w:szCs w:val="24"/>
              </w:rPr>
            </w:pPr>
            <w:r w:rsidRPr="004B3497">
              <w:rPr>
                <w:b/>
                <w:bCs/>
                <w:szCs w:val="24"/>
              </w:rPr>
              <w:t>57 straipsnis. Elektroninių ryšių išteklių valdymo pagrindai</w:t>
            </w:r>
          </w:p>
          <w:p w14:paraId="493CEE46" w14:textId="436BC7A6" w:rsidR="00112A97" w:rsidRPr="00622F67" w:rsidRDefault="00112A97" w:rsidP="00112A97">
            <w:pPr>
              <w:spacing w:after="0" w:line="240" w:lineRule="auto"/>
              <w:jc w:val="both"/>
              <w:rPr>
                <w:b/>
                <w:bCs/>
                <w:szCs w:val="24"/>
              </w:rPr>
            </w:pPr>
            <w:r w:rsidRPr="00622F67">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622F67">
              <w:rPr>
                <w:b/>
                <w:bCs/>
                <w:szCs w:val="24"/>
              </w:rPr>
              <w:t xml:space="preserve"> dalį ir:</w:t>
            </w:r>
          </w:p>
          <w:p w14:paraId="19770808" w14:textId="18D711BC" w:rsidR="00E84A91" w:rsidRPr="00CA3BB5" w:rsidRDefault="00112A97" w:rsidP="00112A97">
            <w:pPr>
              <w:spacing w:after="0" w:line="240" w:lineRule="auto"/>
              <w:jc w:val="both"/>
              <w:rPr>
                <w:szCs w:val="24"/>
              </w:rPr>
            </w:pPr>
            <w:r w:rsidRPr="00112A97">
              <w:rPr>
                <w:b/>
                <w:bCs/>
                <w:szCs w:val="24"/>
              </w:rPr>
              <w:t xml:space="preserve">4) </w:t>
            </w:r>
            <w:r w:rsidR="00A51F4E">
              <w:rPr>
                <w:b/>
                <w:bCs/>
                <w:szCs w:val="24"/>
              </w:rPr>
              <w:t>S</w:t>
            </w:r>
            <w:r w:rsidRPr="00112A97">
              <w:rPr>
                <w:b/>
                <w:bCs/>
                <w:szCs w:val="24"/>
              </w:rPr>
              <w:t>katina kuo didesnį radijo dažnių (kanalų) naudojimo lankstumą ir pasidalijamąjį naudojimąsi radijo dažniais (kanalais).</w:t>
            </w:r>
          </w:p>
        </w:tc>
        <w:tc>
          <w:tcPr>
            <w:tcW w:w="536" w:type="pct"/>
          </w:tcPr>
          <w:p w14:paraId="067BE769" w14:textId="6AC46F00" w:rsidR="00E84A91" w:rsidRPr="00835229" w:rsidRDefault="00E84A91" w:rsidP="00E84A91">
            <w:pPr>
              <w:spacing w:after="0" w:line="240" w:lineRule="auto"/>
              <w:ind w:right="-109"/>
              <w:jc w:val="center"/>
              <w:rPr>
                <w:szCs w:val="24"/>
              </w:rPr>
            </w:pPr>
            <w:r>
              <w:rPr>
                <w:szCs w:val="24"/>
              </w:rPr>
              <w:t>Visiškas</w:t>
            </w:r>
          </w:p>
        </w:tc>
      </w:tr>
      <w:tr w:rsidR="00E84A91" w:rsidRPr="00835229" w14:paraId="5F501088" w14:textId="77777777" w:rsidTr="00794D4A">
        <w:trPr>
          <w:trHeight w:val="404"/>
        </w:trPr>
        <w:tc>
          <w:tcPr>
            <w:tcW w:w="2192" w:type="pct"/>
          </w:tcPr>
          <w:p w14:paraId="6791487B" w14:textId="5675DF78" w:rsidR="00E84A91" w:rsidRPr="004D45C9" w:rsidRDefault="00E84A91" w:rsidP="00E84A91">
            <w:pPr>
              <w:spacing w:after="0" w:line="240" w:lineRule="auto"/>
              <w:jc w:val="both"/>
              <w:rPr>
                <w:szCs w:val="24"/>
                <w:lang w:eastAsia="lt-LT"/>
              </w:rPr>
            </w:pPr>
            <w:r w:rsidRPr="004D45C9">
              <w:rPr>
                <w:iCs/>
                <w:color w:val="000000"/>
                <w:szCs w:val="24"/>
                <w:lang w:eastAsia="lt-LT"/>
              </w:rPr>
              <w:t xml:space="preserve">f) </w:t>
            </w:r>
            <w:bookmarkStart w:id="109" w:name="_Hlk3056887"/>
            <w:r w:rsidRPr="004D45C9">
              <w:rPr>
                <w:szCs w:val="24"/>
              </w:rPr>
              <w:t>taikydamos kuo tinkamesnę ir paprastesnę leidimų sistemą pagal 46 straipsnį, kad būtų užtikrintas kuo didesnis radijo</w:t>
            </w:r>
            <w:r w:rsidRPr="004D45C9">
              <w:rPr>
                <w:szCs w:val="24"/>
                <w:lang w:eastAsia="lt-LT"/>
              </w:rPr>
              <w:t xml:space="preserve"> spektro naudojimo lankstumas, pasidalijamasis naudojimas ir veiksmingumas;</w:t>
            </w:r>
            <w:bookmarkEnd w:id="109"/>
          </w:p>
        </w:tc>
        <w:tc>
          <w:tcPr>
            <w:tcW w:w="2272" w:type="pct"/>
          </w:tcPr>
          <w:p w14:paraId="1CEEB369" w14:textId="77777777" w:rsidR="00112A97" w:rsidRPr="00E84A91" w:rsidRDefault="00112A97" w:rsidP="00112A97">
            <w:pPr>
              <w:spacing w:after="0" w:line="240" w:lineRule="auto"/>
              <w:jc w:val="both"/>
              <w:rPr>
                <w:b/>
                <w:bCs/>
                <w:szCs w:val="24"/>
              </w:rPr>
            </w:pPr>
            <w:r w:rsidRPr="00E84A91">
              <w:rPr>
                <w:b/>
                <w:bCs/>
                <w:szCs w:val="24"/>
              </w:rPr>
              <w:t>ERĮ pakeitimo projektas</w:t>
            </w:r>
          </w:p>
          <w:p w14:paraId="0C6585E9" w14:textId="77777777" w:rsidR="00112A97" w:rsidRDefault="00112A97" w:rsidP="00112A97">
            <w:pPr>
              <w:spacing w:after="0" w:line="240" w:lineRule="auto"/>
              <w:jc w:val="both"/>
              <w:rPr>
                <w:b/>
                <w:bCs/>
                <w:szCs w:val="24"/>
              </w:rPr>
            </w:pPr>
            <w:r w:rsidRPr="00E84A91">
              <w:rPr>
                <w:b/>
                <w:bCs/>
                <w:szCs w:val="24"/>
              </w:rPr>
              <w:t>Lietuvos Respublikos elektroninių ryšių įstatymas</w:t>
            </w:r>
          </w:p>
          <w:p w14:paraId="2DCEE90D" w14:textId="77777777" w:rsidR="00112A97" w:rsidRPr="00112A97" w:rsidRDefault="00112A97" w:rsidP="00112A97">
            <w:pPr>
              <w:spacing w:after="0" w:line="240" w:lineRule="auto"/>
              <w:jc w:val="both"/>
              <w:rPr>
                <w:b/>
                <w:bCs/>
                <w:szCs w:val="24"/>
              </w:rPr>
            </w:pPr>
          </w:p>
          <w:p w14:paraId="75CF7468" w14:textId="77777777" w:rsidR="00112A97" w:rsidRPr="00112A97" w:rsidRDefault="00112A97" w:rsidP="00112A97">
            <w:pPr>
              <w:spacing w:after="0" w:line="240" w:lineRule="auto"/>
              <w:jc w:val="both"/>
              <w:rPr>
                <w:b/>
                <w:bCs/>
                <w:szCs w:val="24"/>
              </w:rPr>
            </w:pPr>
            <w:r w:rsidRPr="00112A97">
              <w:rPr>
                <w:b/>
                <w:bCs/>
                <w:szCs w:val="24"/>
              </w:rPr>
              <w:t>57 straipsnis. Elektroninių ryšių išteklių valdymo pagrindai</w:t>
            </w:r>
          </w:p>
          <w:p w14:paraId="32B1AE12" w14:textId="0DD01864" w:rsidR="00112A97" w:rsidRPr="00112A97" w:rsidRDefault="00112A97" w:rsidP="00112A97">
            <w:pPr>
              <w:spacing w:after="0" w:line="240" w:lineRule="auto"/>
              <w:jc w:val="both"/>
              <w:rPr>
                <w:b/>
                <w:bCs/>
                <w:szCs w:val="24"/>
              </w:rPr>
            </w:pPr>
            <w:r w:rsidRPr="00112A97">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112A97">
              <w:rPr>
                <w:b/>
                <w:bCs/>
                <w:szCs w:val="24"/>
              </w:rPr>
              <w:t xml:space="preserve"> dalį ir:</w:t>
            </w:r>
          </w:p>
          <w:p w14:paraId="7F020A2A" w14:textId="0344658F" w:rsidR="00112A97" w:rsidRPr="00112A97" w:rsidRDefault="00112A97" w:rsidP="00112A97">
            <w:pPr>
              <w:pStyle w:val="Hyperlink1"/>
              <w:tabs>
                <w:tab w:val="left" w:pos="567"/>
              </w:tabs>
              <w:ind w:firstLine="0"/>
              <w:rPr>
                <w:rFonts w:ascii="Times New Roman" w:hAnsi="Times New Roman"/>
                <w:b/>
                <w:sz w:val="24"/>
                <w:szCs w:val="24"/>
                <w:lang w:val="lt-LT"/>
              </w:rPr>
            </w:pPr>
            <w:r w:rsidRPr="00112A97">
              <w:rPr>
                <w:rFonts w:ascii="Times New Roman" w:hAnsi="Times New Roman"/>
                <w:b/>
                <w:bCs/>
                <w:sz w:val="24"/>
                <w:szCs w:val="24"/>
                <w:lang w:val="lt-LT"/>
              </w:rPr>
              <w:t xml:space="preserve">4) </w:t>
            </w:r>
            <w:r w:rsidR="00A51F4E">
              <w:rPr>
                <w:rFonts w:ascii="Times New Roman" w:hAnsi="Times New Roman"/>
                <w:b/>
                <w:bCs/>
                <w:sz w:val="24"/>
                <w:szCs w:val="24"/>
                <w:lang w:val="lt-LT"/>
              </w:rPr>
              <w:t>S</w:t>
            </w:r>
            <w:r w:rsidRPr="00112A97">
              <w:rPr>
                <w:rFonts w:ascii="Times New Roman" w:hAnsi="Times New Roman"/>
                <w:b/>
                <w:bCs/>
                <w:sz w:val="24"/>
                <w:szCs w:val="24"/>
                <w:lang w:val="lt-LT"/>
              </w:rPr>
              <w:t>katina kuo didesnį radijo dažnių (kanalų) naudojimo lankstumą ir pasidalijamąjį naudojimąsi radijo dažniais (kanalais).</w:t>
            </w:r>
          </w:p>
          <w:p w14:paraId="7FAFF8F4" w14:textId="77777777" w:rsidR="00112A97" w:rsidRDefault="00112A97" w:rsidP="00E84A91">
            <w:pPr>
              <w:pStyle w:val="Hyperlink1"/>
              <w:tabs>
                <w:tab w:val="left" w:pos="567"/>
              </w:tabs>
              <w:ind w:firstLine="0"/>
              <w:rPr>
                <w:rFonts w:ascii="Times New Roman" w:hAnsi="Times New Roman"/>
                <w:b/>
                <w:sz w:val="24"/>
                <w:szCs w:val="24"/>
                <w:lang w:val="lt-LT"/>
              </w:rPr>
            </w:pPr>
          </w:p>
          <w:p w14:paraId="03CAFC5B" w14:textId="77777777" w:rsidR="00112A97" w:rsidRPr="00977B48" w:rsidRDefault="00112A97" w:rsidP="00112A97">
            <w:pPr>
              <w:spacing w:after="0" w:line="240" w:lineRule="auto"/>
              <w:jc w:val="both"/>
              <w:rPr>
                <w:b/>
                <w:bCs/>
                <w:szCs w:val="24"/>
              </w:rPr>
            </w:pPr>
            <w:r w:rsidRPr="00977B48">
              <w:rPr>
                <w:b/>
                <w:bCs/>
                <w:szCs w:val="24"/>
              </w:rPr>
              <w:t>59 straipsnis. Elektroninių ryšių išteklių naudojimo ir skyrimo pagrindai</w:t>
            </w:r>
          </w:p>
          <w:p w14:paraId="1D3FD3ED" w14:textId="77777777" w:rsidR="00112A97" w:rsidRPr="00112A97" w:rsidRDefault="00112A97" w:rsidP="00112A97">
            <w:pPr>
              <w:spacing w:after="0" w:line="240" w:lineRule="auto"/>
              <w:jc w:val="both"/>
              <w:rPr>
                <w:b/>
                <w:bCs/>
                <w:szCs w:val="24"/>
              </w:rPr>
            </w:pPr>
            <w:r w:rsidRPr="00112A97">
              <w:rPr>
                <w:b/>
                <w:bCs/>
                <w:szCs w:val="24"/>
              </w:rPr>
              <w:t xml:space="preserve">1. Elektroninių ryšių ištekliai skiriami ir naudojami šio įstatymo ir Ryšių reguliavimo tarnybos nustatytų elektroninių ryšių išteklių skyrimo ir naudojimo taisyklių nustatyta tvarka ir sąlygomis, kurios </w:t>
            </w:r>
            <w:r w:rsidRPr="00112A97">
              <w:rPr>
                <w:b/>
                <w:bCs/>
                <w:szCs w:val="24"/>
              </w:rPr>
              <w:lastRenderedPageBreak/>
              <w:t>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34B1ECA9" w14:textId="77777777" w:rsidR="00112A97" w:rsidRPr="00112A97" w:rsidRDefault="00112A97" w:rsidP="00112A97">
            <w:pPr>
              <w:spacing w:after="0" w:line="240" w:lineRule="auto"/>
              <w:jc w:val="both"/>
              <w:rPr>
                <w:b/>
                <w:bCs/>
                <w:szCs w:val="24"/>
              </w:rPr>
            </w:pPr>
            <w:r w:rsidRPr="00112A97">
              <w:rPr>
                <w:b/>
                <w:bCs/>
                <w:szCs w:val="24"/>
              </w:rPr>
              <w:t>2. Elektroninių ryšių ištekliai gali būti naudojami:</w:t>
            </w:r>
          </w:p>
          <w:p w14:paraId="28D0E6C3" w14:textId="77777777" w:rsidR="00112A97" w:rsidRPr="00112A97" w:rsidRDefault="00112A97" w:rsidP="00112A97">
            <w:pPr>
              <w:spacing w:after="0" w:line="240" w:lineRule="auto"/>
              <w:jc w:val="both"/>
              <w:rPr>
                <w:b/>
                <w:bCs/>
                <w:szCs w:val="24"/>
              </w:rPr>
            </w:pPr>
            <w:r w:rsidRPr="00112A97">
              <w:rPr>
                <w:b/>
                <w:bCs/>
                <w:szCs w:val="24"/>
              </w:rPr>
              <w:t>1) be atskiro leidimo, kai Ryšių reguliavimo tarnyba nustato, kad atitinkamus elektroninių ryšių išteklius galima naudoti be atskiro leidimo;</w:t>
            </w:r>
          </w:p>
          <w:p w14:paraId="713198BC" w14:textId="77777777" w:rsidR="00112A97" w:rsidRPr="00112A97" w:rsidRDefault="00112A97" w:rsidP="00112A97">
            <w:pPr>
              <w:spacing w:after="0" w:line="240" w:lineRule="auto"/>
              <w:jc w:val="both"/>
              <w:rPr>
                <w:b/>
                <w:bCs/>
                <w:szCs w:val="24"/>
              </w:rPr>
            </w:pPr>
            <w:r w:rsidRPr="00112A97">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trukdžių, gavus Ryšių reguliavimo tarnybos leidimą naudoti elektroninių ryšių išteklius.</w:t>
            </w:r>
          </w:p>
          <w:p w14:paraId="4B968367" w14:textId="1BE6E67E" w:rsidR="00E84A91" w:rsidRPr="00112A97" w:rsidRDefault="00112A97" w:rsidP="00112A97">
            <w:pPr>
              <w:spacing w:after="0" w:line="240" w:lineRule="auto"/>
              <w:jc w:val="both"/>
              <w:rPr>
                <w:b/>
                <w:bCs/>
                <w:szCs w:val="24"/>
              </w:rPr>
            </w:pPr>
            <w:r w:rsidRPr="00112A97">
              <w:rPr>
                <w:b/>
                <w:bCs/>
                <w:szCs w:val="24"/>
              </w:rPr>
              <w:t xml:space="preserve">3. Ryšių reguliavimo tarnyba turi teisę nustatyti, kad tie patys radijo dažniai (kanalai) tam tikrais atvejais gali būti naudojami tiek be atskiro leidimo, tiek gavus Ryšių reguliavimo tarnybos leidimą naudoti atitinkamus radijo dažnius </w:t>
            </w:r>
            <w:r w:rsidR="00EC0E7A">
              <w:rPr>
                <w:b/>
                <w:bCs/>
                <w:szCs w:val="24"/>
              </w:rPr>
              <w:t>(</w:t>
            </w:r>
            <w:r w:rsidRPr="00112A97">
              <w:rPr>
                <w:b/>
                <w:bCs/>
                <w:szCs w:val="24"/>
              </w:rPr>
              <w:t>kanalus</w:t>
            </w:r>
            <w:r w:rsidR="00EC0E7A">
              <w:rPr>
                <w:b/>
                <w:bCs/>
                <w:szCs w:val="24"/>
              </w:rPr>
              <w:t>)</w:t>
            </w:r>
            <w:r w:rsidRPr="00112A97">
              <w:rPr>
                <w:b/>
                <w:bCs/>
                <w:szCs w:val="24"/>
              </w:rPr>
              <w:t>.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trukdžių prevencija.</w:t>
            </w:r>
          </w:p>
        </w:tc>
        <w:tc>
          <w:tcPr>
            <w:tcW w:w="536" w:type="pct"/>
          </w:tcPr>
          <w:p w14:paraId="683BF5C2" w14:textId="0CE33921"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46021DE9" w14:textId="77777777" w:rsidTr="00794D4A">
        <w:trPr>
          <w:trHeight w:val="404"/>
        </w:trPr>
        <w:tc>
          <w:tcPr>
            <w:tcW w:w="2192" w:type="pct"/>
          </w:tcPr>
          <w:p w14:paraId="2EFC0C42" w14:textId="36D58A55" w:rsidR="00E84A91" w:rsidRPr="009A0298" w:rsidRDefault="00E84A91" w:rsidP="00E84A91">
            <w:pPr>
              <w:autoSpaceDE w:val="0"/>
              <w:autoSpaceDN w:val="0"/>
              <w:adjustRightInd w:val="0"/>
              <w:spacing w:after="0" w:line="240" w:lineRule="auto"/>
              <w:jc w:val="both"/>
              <w:rPr>
                <w:color w:val="000000"/>
                <w:szCs w:val="24"/>
                <w:lang w:eastAsia="lt-LT"/>
              </w:rPr>
            </w:pPr>
            <w:r>
              <w:rPr>
                <w:iCs/>
                <w:color w:val="000000"/>
                <w:szCs w:val="24"/>
                <w:lang w:eastAsia="lt-LT"/>
              </w:rPr>
              <w:t xml:space="preserve">g) </w:t>
            </w:r>
            <w:bookmarkStart w:id="110" w:name="_Hlk3057224"/>
            <w:r w:rsidRPr="002D2D4B">
              <w:rPr>
                <w:color w:val="000000"/>
                <w:szCs w:val="24"/>
                <w:lang w:eastAsia="lt-LT"/>
              </w:rPr>
              <w:t>siekdamos užtikrinti reguliavimo tikrumą, nuoseklumą ir nuspėjamumą taikydamos aiškiai bei skaidriai apibrėžtas radijo spektro naudojimo teisių suteikimo, perdavimo, atnaujinimo, keitimo ir panaikinimo taisykles;</w:t>
            </w:r>
            <w:bookmarkEnd w:id="110"/>
          </w:p>
        </w:tc>
        <w:tc>
          <w:tcPr>
            <w:tcW w:w="2272" w:type="pct"/>
          </w:tcPr>
          <w:p w14:paraId="17A4D0CD" w14:textId="77777777" w:rsidR="00F3661A" w:rsidRPr="00E84A91" w:rsidRDefault="00F3661A" w:rsidP="00F3661A">
            <w:pPr>
              <w:spacing w:after="0" w:line="240" w:lineRule="auto"/>
              <w:jc w:val="both"/>
              <w:rPr>
                <w:b/>
                <w:bCs/>
                <w:szCs w:val="24"/>
              </w:rPr>
            </w:pPr>
            <w:r w:rsidRPr="00E84A91">
              <w:rPr>
                <w:b/>
                <w:bCs/>
                <w:szCs w:val="24"/>
              </w:rPr>
              <w:t>ERĮ pakeitimo projektas</w:t>
            </w:r>
          </w:p>
          <w:p w14:paraId="28EB0DA2" w14:textId="77777777" w:rsidR="00F3661A" w:rsidRDefault="00F3661A" w:rsidP="00F3661A">
            <w:pPr>
              <w:spacing w:after="0" w:line="240" w:lineRule="auto"/>
              <w:jc w:val="both"/>
              <w:rPr>
                <w:b/>
                <w:bCs/>
                <w:szCs w:val="24"/>
              </w:rPr>
            </w:pPr>
            <w:r w:rsidRPr="00E84A91">
              <w:rPr>
                <w:b/>
                <w:bCs/>
                <w:szCs w:val="24"/>
              </w:rPr>
              <w:t>Lietuvos Respublikos elektroninių ryšių įstatymas</w:t>
            </w:r>
          </w:p>
          <w:p w14:paraId="4D7B8B88" w14:textId="77777777" w:rsidR="00F3661A" w:rsidRDefault="00F3661A" w:rsidP="00F3661A">
            <w:pPr>
              <w:spacing w:after="0" w:line="240" w:lineRule="auto"/>
              <w:jc w:val="both"/>
              <w:rPr>
                <w:b/>
                <w:bCs/>
                <w:szCs w:val="24"/>
              </w:rPr>
            </w:pPr>
          </w:p>
          <w:p w14:paraId="20CDBE2C" w14:textId="3412BA22" w:rsidR="00F3661A" w:rsidRPr="004B3497" w:rsidRDefault="00F3661A" w:rsidP="00F3661A">
            <w:pPr>
              <w:spacing w:after="0" w:line="240" w:lineRule="auto"/>
              <w:jc w:val="both"/>
              <w:rPr>
                <w:b/>
                <w:bCs/>
                <w:szCs w:val="24"/>
              </w:rPr>
            </w:pPr>
            <w:r w:rsidRPr="004B3497">
              <w:rPr>
                <w:b/>
                <w:bCs/>
                <w:szCs w:val="24"/>
              </w:rPr>
              <w:t>57 straipsnis. Elektroninių ryšių išteklių valdymo pagrindai</w:t>
            </w:r>
          </w:p>
          <w:p w14:paraId="10056399" w14:textId="71F8DF63" w:rsidR="00F3661A" w:rsidRPr="00622F67" w:rsidRDefault="00F3661A" w:rsidP="00F3661A">
            <w:pPr>
              <w:spacing w:after="0" w:line="240" w:lineRule="auto"/>
              <w:jc w:val="both"/>
              <w:rPr>
                <w:b/>
                <w:bCs/>
                <w:szCs w:val="24"/>
              </w:rPr>
            </w:pPr>
            <w:r w:rsidRPr="00622F67">
              <w:rPr>
                <w:b/>
                <w:bCs/>
                <w:szCs w:val="24"/>
              </w:rPr>
              <w:lastRenderedPageBreak/>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622F67">
              <w:rPr>
                <w:b/>
                <w:bCs/>
                <w:szCs w:val="24"/>
              </w:rPr>
              <w:t xml:space="preserve"> dalį ir:</w:t>
            </w:r>
          </w:p>
          <w:p w14:paraId="6F4BCE64" w14:textId="2B74E38C" w:rsidR="00F3661A" w:rsidRPr="00F3661A" w:rsidRDefault="00F3661A" w:rsidP="00F3661A">
            <w:pPr>
              <w:spacing w:after="0" w:line="240" w:lineRule="auto"/>
              <w:jc w:val="both"/>
              <w:rPr>
                <w:b/>
                <w:bCs/>
                <w:szCs w:val="24"/>
              </w:rPr>
            </w:pPr>
            <w:r w:rsidRPr="00112A97">
              <w:rPr>
                <w:b/>
                <w:bCs/>
                <w:szCs w:val="24"/>
              </w:rPr>
              <w:t xml:space="preserve">1) </w:t>
            </w:r>
            <w:r w:rsidR="00A51F4E">
              <w:rPr>
                <w:b/>
                <w:bCs/>
                <w:szCs w:val="24"/>
              </w:rPr>
              <w:t>U</w:t>
            </w:r>
            <w:r w:rsidRPr="00112A97">
              <w:rPr>
                <w:b/>
                <w:bCs/>
                <w:szCs w:val="24"/>
              </w:rPr>
              <w:t>žtikrina radijo dažnių (kanalų) valdymo nuspėjamumą ir nuoseklumą</w:t>
            </w:r>
            <w:r w:rsidR="00A51F4E">
              <w:rPr>
                <w:b/>
                <w:bCs/>
                <w:szCs w:val="24"/>
              </w:rPr>
              <w:t>.</w:t>
            </w:r>
          </w:p>
          <w:p w14:paraId="6454BD7A" w14:textId="21F5CAB6" w:rsidR="00F3661A" w:rsidRPr="00F3661A" w:rsidRDefault="00F3661A" w:rsidP="00F3661A">
            <w:pPr>
              <w:spacing w:after="0" w:line="240" w:lineRule="auto"/>
              <w:jc w:val="both"/>
              <w:rPr>
                <w:b/>
                <w:bCs/>
                <w:szCs w:val="24"/>
              </w:rPr>
            </w:pPr>
          </w:p>
          <w:p w14:paraId="5C80B2D4" w14:textId="77777777" w:rsidR="00F3661A" w:rsidRDefault="00F3661A" w:rsidP="00F3661A">
            <w:pPr>
              <w:spacing w:after="0" w:line="240" w:lineRule="auto"/>
              <w:jc w:val="both"/>
              <w:rPr>
                <w:b/>
                <w:bCs/>
                <w:szCs w:val="24"/>
              </w:rPr>
            </w:pPr>
            <w:r w:rsidRPr="00FC2C76">
              <w:rPr>
                <w:b/>
                <w:bCs/>
                <w:szCs w:val="24"/>
              </w:rPr>
              <w:t>62 straipsnis. Elektroninių ryšių išteklių skyrimo procedūros</w:t>
            </w:r>
          </w:p>
          <w:p w14:paraId="166EFB06" w14:textId="4F3CEF33" w:rsidR="00E84A91" w:rsidRPr="00F3661A" w:rsidRDefault="00F3661A" w:rsidP="00F3661A">
            <w:pPr>
              <w:spacing w:after="0" w:line="240" w:lineRule="auto"/>
              <w:jc w:val="both"/>
              <w:rPr>
                <w:b/>
                <w:bCs/>
                <w:szCs w:val="24"/>
              </w:rPr>
            </w:pPr>
            <w:r w:rsidRPr="00F3661A">
              <w:rPr>
                <w:b/>
                <w:bCs/>
                <w:szCs w:val="24"/>
              </w:rPr>
              <w:t xml:space="preserve">2. Elektroninių ryšių ištekliai skiriami laikantis atvirų, objektyvių, skaidrių, nediskriminacinių ir proporcingų kriterijų ir procedūrų, nustatytų šio įstatymo 63–67 straipsniuose. </w:t>
            </w:r>
          </w:p>
        </w:tc>
        <w:tc>
          <w:tcPr>
            <w:tcW w:w="536" w:type="pct"/>
          </w:tcPr>
          <w:p w14:paraId="3AA0CDC0" w14:textId="041370A6"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098EA035" w14:textId="77777777" w:rsidTr="00794D4A">
        <w:trPr>
          <w:trHeight w:val="404"/>
        </w:trPr>
        <w:tc>
          <w:tcPr>
            <w:tcW w:w="2192" w:type="pct"/>
          </w:tcPr>
          <w:p w14:paraId="7CEADE2C" w14:textId="5CD98072" w:rsidR="00E84A91" w:rsidRPr="002C51C7" w:rsidRDefault="00E84A91" w:rsidP="00E84A91">
            <w:pPr>
              <w:autoSpaceDE w:val="0"/>
              <w:autoSpaceDN w:val="0"/>
              <w:adjustRightInd w:val="0"/>
              <w:spacing w:after="0" w:line="240" w:lineRule="auto"/>
              <w:jc w:val="both"/>
              <w:rPr>
                <w:color w:val="000000"/>
                <w:szCs w:val="24"/>
                <w:lang w:eastAsia="lt-LT"/>
              </w:rPr>
            </w:pPr>
            <w:r w:rsidRPr="002C51C7">
              <w:rPr>
                <w:iCs/>
                <w:color w:val="000000"/>
                <w:szCs w:val="24"/>
                <w:lang w:eastAsia="lt-LT"/>
              </w:rPr>
              <w:t xml:space="preserve">h) </w:t>
            </w:r>
            <w:bookmarkStart w:id="111" w:name="_Hlk3057493"/>
            <w:r w:rsidRPr="002C51C7">
              <w:rPr>
                <w:color w:val="000000"/>
                <w:szCs w:val="24"/>
                <w:lang w:eastAsia="lt-LT"/>
              </w:rPr>
              <w:t>imdamosi veiksmų užtikrinti nuoseklumą ir nuspėjamumą visoje Sąjungoje, kiek tai susiję su leidimu naudoti radijo spektrą saugant visuomenės sveikatą, atsižvelgiant į Rekomendaciją 1999/519/EB.</w:t>
            </w:r>
            <w:bookmarkEnd w:id="111"/>
          </w:p>
        </w:tc>
        <w:tc>
          <w:tcPr>
            <w:tcW w:w="2272" w:type="pct"/>
          </w:tcPr>
          <w:p w14:paraId="7A66F4D1" w14:textId="77777777" w:rsidR="00BA2E3C" w:rsidRPr="00E84A91" w:rsidRDefault="00BA2E3C" w:rsidP="00BA2E3C">
            <w:pPr>
              <w:spacing w:after="0" w:line="240" w:lineRule="auto"/>
              <w:jc w:val="both"/>
              <w:rPr>
                <w:b/>
                <w:bCs/>
                <w:szCs w:val="24"/>
              </w:rPr>
            </w:pPr>
            <w:r w:rsidRPr="00E84A91">
              <w:rPr>
                <w:b/>
                <w:bCs/>
                <w:szCs w:val="24"/>
              </w:rPr>
              <w:t>ERĮ pakeitimo projektas</w:t>
            </w:r>
          </w:p>
          <w:p w14:paraId="5ACAE917" w14:textId="77777777" w:rsidR="00BA2E3C" w:rsidRDefault="00BA2E3C" w:rsidP="00BA2E3C">
            <w:pPr>
              <w:spacing w:after="0" w:line="240" w:lineRule="auto"/>
              <w:jc w:val="both"/>
              <w:rPr>
                <w:b/>
                <w:bCs/>
                <w:szCs w:val="24"/>
              </w:rPr>
            </w:pPr>
            <w:r w:rsidRPr="00E84A91">
              <w:rPr>
                <w:b/>
                <w:bCs/>
                <w:szCs w:val="24"/>
              </w:rPr>
              <w:t>Lietuvos Respublikos elektroninių ryšių įstatymas</w:t>
            </w:r>
          </w:p>
          <w:p w14:paraId="4608B8DB" w14:textId="77777777" w:rsidR="00E84A91" w:rsidRPr="00BA2E3C" w:rsidRDefault="00E84A91" w:rsidP="00BA2E3C">
            <w:pPr>
              <w:spacing w:after="0" w:line="240" w:lineRule="auto"/>
              <w:jc w:val="both"/>
              <w:rPr>
                <w:b/>
                <w:bCs/>
                <w:szCs w:val="24"/>
              </w:rPr>
            </w:pPr>
          </w:p>
          <w:p w14:paraId="57A874A3" w14:textId="77777777" w:rsidR="00BA2E3C" w:rsidRPr="00AC1B17" w:rsidRDefault="00BA2E3C" w:rsidP="00BA2E3C">
            <w:pPr>
              <w:spacing w:after="0" w:line="240" w:lineRule="auto"/>
              <w:jc w:val="both"/>
              <w:rPr>
                <w:b/>
                <w:bCs/>
                <w:szCs w:val="24"/>
              </w:rPr>
            </w:pPr>
            <w:r w:rsidRPr="00AC1B17">
              <w:rPr>
                <w:b/>
                <w:bCs/>
                <w:szCs w:val="24"/>
              </w:rPr>
              <w:t>12 straipsnis. Lietuvos Respublikos institucijų bendradarbiavimas</w:t>
            </w:r>
          </w:p>
          <w:p w14:paraId="595A2B27" w14:textId="16A13199" w:rsidR="00BA2E3C" w:rsidRPr="002C51C7" w:rsidRDefault="00D63B0A" w:rsidP="00BA2E3C">
            <w:pPr>
              <w:spacing w:after="0" w:line="240" w:lineRule="auto"/>
              <w:jc w:val="both"/>
              <w:rPr>
                <w:b/>
                <w:szCs w:val="24"/>
              </w:rPr>
            </w:pPr>
            <w:r>
              <w:rPr>
                <w:b/>
                <w:bCs/>
                <w:szCs w:val="24"/>
              </w:rPr>
              <w:t>7</w:t>
            </w:r>
            <w:r w:rsidR="00BA2E3C" w:rsidRPr="00BA2E3C">
              <w:rPr>
                <w:b/>
                <w:bCs/>
                <w:szCs w:val="24"/>
              </w:rPr>
              <w:t>. Sveikatos apsaugos ministerija, nustatydama higienos normas, susijusias su elektromagnetinio spinduliavimo normomis, konsultuojasi su Ryšių reguliavimo tarnyba. Sveikatos apsaugos ministerija keičiasi su Ryšių reguliavimo tarnyba informacija apie higienos normas, susijusias</w:t>
            </w:r>
            <w:r w:rsidR="00BA2E3C">
              <w:rPr>
                <w:b/>
                <w:bCs/>
                <w:szCs w:val="24"/>
              </w:rPr>
              <w:t xml:space="preserve"> </w:t>
            </w:r>
            <w:r w:rsidR="00BA2E3C" w:rsidRPr="00BA2E3C">
              <w:rPr>
                <w:b/>
                <w:bCs/>
                <w:szCs w:val="24"/>
              </w:rPr>
              <w:t>su elektromagnetinio spinduliavimo normomis. Nacionalinis visuomenės sveikatos centras prie Sveikatos apsaugos ministerijos, atlikdamas savo funkcijas, susijusias su elektromagnetinio spinduliavimo normų priežiūra, konsultuojasi su Ryšių reguliavimo tarnyba, taip pat su šia institucija keičiasi susijusia informacija.</w:t>
            </w:r>
          </w:p>
        </w:tc>
        <w:tc>
          <w:tcPr>
            <w:tcW w:w="536" w:type="pct"/>
          </w:tcPr>
          <w:p w14:paraId="73366A08" w14:textId="78D5329E" w:rsidR="00E84A91" w:rsidRPr="004A11DC" w:rsidRDefault="00E84A91" w:rsidP="00E84A91">
            <w:pPr>
              <w:spacing w:after="0" w:line="240" w:lineRule="auto"/>
              <w:ind w:right="-109"/>
              <w:jc w:val="center"/>
              <w:rPr>
                <w:szCs w:val="24"/>
                <w:lang w:val="en-US"/>
              </w:rPr>
            </w:pPr>
            <w:r>
              <w:rPr>
                <w:szCs w:val="24"/>
              </w:rPr>
              <w:t>Visiškas</w:t>
            </w:r>
          </w:p>
        </w:tc>
      </w:tr>
      <w:tr w:rsidR="00E84A91" w:rsidRPr="00835229" w14:paraId="0DAE5117" w14:textId="77777777" w:rsidTr="00794D4A">
        <w:trPr>
          <w:trHeight w:val="404"/>
        </w:trPr>
        <w:tc>
          <w:tcPr>
            <w:tcW w:w="2192" w:type="pct"/>
          </w:tcPr>
          <w:p w14:paraId="62654462" w14:textId="033419BD" w:rsidR="00E84A91" w:rsidRDefault="00E84A91" w:rsidP="00E84A91">
            <w:pPr>
              <w:autoSpaceDE w:val="0"/>
              <w:autoSpaceDN w:val="0"/>
              <w:adjustRightInd w:val="0"/>
              <w:spacing w:after="0" w:line="240" w:lineRule="auto"/>
              <w:jc w:val="both"/>
              <w:rPr>
                <w:color w:val="000000"/>
                <w:szCs w:val="24"/>
                <w:lang w:eastAsia="lt-LT"/>
              </w:rPr>
            </w:pPr>
            <w:r w:rsidRPr="002D2D4B">
              <w:rPr>
                <w:color w:val="000000"/>
                <w:szCs w:val="24"/>
                <w:lang w:eastAsia="lt-LT"/>
              </w:rPr>
              <w:t xml:space="preserve">Pirmos pastraipos tikslu ir rengdama radijo spektro juostai skirtas technines įgyvendinimo priemones pagal Sprendimą Nr. 676/2002/EB, Komisija gali paprašyti RSPG priimti nuomonę, kurioje rekomenduojama tinkamiausia radijo spektro naudojimo toje juostoje ar jos dalyse leidimų tvarka. Kai tinkama, ir kuo labiau atsižvelgdama </w:t>
            </w:r>
            <w:r w:rsidRPr="002D2D4B">
              <w:rPr>
                <w:color w:val="000000"/>
                <w:szCs w:val="24"/>
                <w:lang w:eastAsia="lt-LT"/>
              </w:rPr>
              <w:lastRenderedPageBreak/>
              <w:t>į tokią nuomonę, Komisija gali priimti rekomendaciją siekiant skatinti nuoseklų požiūrį Sąjungoje į leidimų naudoti tą juostą tvarką.</w:t>
            </w:r>
          </w:p>
          <w:p w14:paraId="00CC263B" w14:textId="77777777" w:rsidR="00E84A91" w:rsidRDefault="00E84A91" w:rsidP="00E84A91">
            <w:pPr>
              <w:autoSpaceDE w:val="0"/>
              <w:autoSpaceDN w:val="0"/>
              <w:adjustRightInd w:val="0"/>
              <w:spacing w:after="0" w:line="240" w:lineRule="auto"/>
              <w:jc w:val="both"/>
              <w:rPr>
                <w:color w:val="000000"/>
                <w:szCs w:val="24"/>
                <w:lang w:eastAsia="lt-LT"/>
              </w:rPr>
            </w:pPr>
          </w:p>
          <w:p w14:paraId="1A61F3F7" w14:textId="4418B713" w:rsidR="00E84A91" w:rsidRPr="009A0298" w:rsidRDefault="00E84A91" w:rsidP="00E84A91">
            <w:pPr>
              <w:autoSpaceDE w:val="0"/>
              <w:autoSpaceDN w:val="0"/>
              <w:adjustRightInd w:val="0"/>
              <w:spacing w:after="0" w:line="240" w:lineRule="auto"/>
              <w:jc w:val="both"/>
              <w:rPr>
                <w:color w:val="000000"/>
                <w:szCs w:val="24"/>
                <w:lang w:eastAsia="lt-LT"/>
              </w:rPr>
            </w:pPr>
            <w:r w:rsidRPr="002D2D4B">
              <w:rPr>
                <w:color w:val="000000"/>
                <w:szCs w:val="24"/>
                <w:lang w:eastAsia="lt-LT"/>
              </w:rPr>
              <w:t>Jeigu Komisija svarsto galimybę priimti priemonių pagal 39 straipsnio 1, 4, 5 ir 6 dalis, ji gali prašyti RSPG nuomonės dėl bet kokio tokio standarto ar specifikacijos poveikio radijo spektro koordinavimui, suderinimui ir prieinamumui. Imdamasi bet kokių tolesnių priemonių, Komisija kuo labiau atsižvelgia į RSPG nuomonę.</w:t>
            </w:r>
          </w:p>
        </w:tc>
        <w:tc>
          <w:tcPr>
            <w:tcW w:w="2272" w:type="pct"/>
          </w:tcPr>
          <w:p w14:paraId="1F4D0B9F" w14:textId="31E9709E" w:rsidR="00BA2E3C" w:rsidRPr="008F10C4" w:rsidRDefault="00BA2E3C" w:rsidP="00BA2E3C">
            <w:pPr>
              <w:pStyle w:val="Hyperlink1"/>
              <w:tabs>
                <w:tab w:val="left" w:pos="567"/>
              </w:tabs>
              <w:ind w:firstLine="0"/>
              <w:rPr>
                <w:rFonts w:ascii="Times New Roman" w:hAnsi="Times New Roman"/>
                <w:i/>
                <w:iCs/>
                <w:sz w:val="24"/>
                <w:szCs w:val="24"/>
              </w:rPr>
            </w:pPr>
            <w:r>
              <w:rPr>
                <w:rFonts w:ascii="Times New Roman" w:hAnsi="Times New Roman"/>
                <w:i/>
                <w:iCs/>
                <w:sz w:val="24"/>
                <w:szCs w:val="24"/>
                <w:lang w:val="lt-LT"/>
              </w:rPr>
              <w:lastRenderedPageBreak/>
              <w:t xml:space="preserve">Šių pastraipų perkelti ir įgyvendinti nereikia, nes jos skirtos Europos Komisijai. </w:t>
            </w:r>
          </w:p>
          <w:p w14:paraId="3AD90972" w14:textId="45606D47" w:rsidR="00E84A91" w:rsidRPr="00CA3BB5" w:rsidRDefault="00E84A91" w:rsidP="00E84A91">
            <w:pPr>
              <w:pStyle w:val="Hyperlink1"/>
              <w:tabs>
                <w:tab w:val="left" w:pos="567"/>
              </w:tabs>
              <w:ind w:firstLine="0"/>
              <w:rPr>
                <w:rFonts w:ascii="Times New Roman" w:hAnsi="Times New Roman"/>
                <w:sz w:val="24"/>
                <w:szCs w:val="24"/>
                <w:lang w:val="lt-LT"/>
              </w:rPr>
            </w:pPr>
          </w:p>
        </w:tc>
        <w:tc>
          <w:tcPr>
            <w:tcW w:w="536" w:type="pct"/>
          </w:tcPr>
          <w:p w14:paraId="334C3587" w14:textId="77777777" w:rsidR="00E84A91" w:rsidRPr="00835229" w:rsidRDefault="00E84A91" w:rsidP="00E84A91">
            <w:pPr>
              <w:spacing w:after="0" w:line="240" w:lineRule="auto"/>
              <w:ind w:right="-109"/>
              <w:jc w:val="center"/>
              <w:rPr>
                <w:szCs w:val="24"/>
              </w:rPr>
            </w:pPr>
          </w:p>
        </w:tc>
      </w:tr>
      <w:tr w:rsidR="00E84A91" w:rsidRPr="00835229" w14:paraId="6572D220" w14:textId="77777777" w:rsidTr="00794D4A">
        <w:trPr>
          <w:trHeight w:val="404"/>
        </w:trPr>
        <w:tc>
          <w:tcPr>
            <w:tcW w:w="2192" w:type="pct"/>
          </w:tcPr>
          <w:p w14:paraId="28CB7482" w14:textId="486A35E4" w:rsidR="00E84A91" w:rsidRPr="009A0298" w:rsidRDefault="00E84A91" w:rsidP="00E84A91">
            <w:pPr>
              <w:autoSpaceDE w:val="0"/>
              <w:autoSpaceDN w:val="0"/>
              <w:adjustRightInd w:val="0"/>
              <w:spacing w:after="0" w:line="240" w:lineRule="auto"/>
              <w:jc w:val="both"/>
              <w:rPr>
                <w:color w:val="000000"/>
                <w:szCs w:val="24"/>
                <w:lang w:eastAsia="lt-LT"/>
              </w:rPr>
            </w:pPr>
            <w:r w:rsidRPr="002D2D4B">
              <w:rPr>
                <w:color w:val="000000"/>
                <w:szCs w:val="24"/>
                <w:lang w:eastAsia="lt-LT"/>
              </w:rPr>
              <w:t>3.</w:t>
            </w:r>
            <w:r>
              <w:rPr>
                <w:color w:val="000000"/>
                <w:szCs w:val="24"/>
                <w:lang w:eastAsia="lt-LT"/>
              </w:rPr>
              <w:t xml:space="preserve"> </w:t>
            </w:r>
            <w:r w:rsidRPr="002D2D4B">
              <w:rPr>
                <w:color w:val="000000"/>
                <w:szCs w:val="24"/>
                <w:lang w:eastAsia="lt-LT"/>
              </w:rPr>
              <w:t>Kai rinkoje nacionaliniu ar regioniniu lygmeniu nėra suderinto radijo spektro juostos naudojimo paklausos, valstybės narės gali leisti alternatyvų visos ar dalies tos juostos naudojimą, įskaitant esamą naudojimą, remiantis šio straipsnio 4 ir 5 dalimis, su sąlyga, kad:</w:t>
            </w:r>
          </w:p>
        </w:tc>
        <w:tc>
          <w:tcPr>
            <w:tcW w:w="2272" w:type="pct"/>
          </w:tcPr>
          <w:p w14:paraId="12834C75" w14:textId="77777777" w:rsidR="008F10C4" w:rsidRPr="00E84A91" w:rsidRDefault="008F10C4" w:rsidP="008F10C4">
            <w:pPr>
              <w:spacing w:after="0" w:line="240" w:lineRule="auto"/>
              <w:jc w:val="both"/>
              <w:rPr>
                <w:b/>
                <w:bCs/>
                <w:szCs w:val="24"/>
              </w:rPr>
            </w:pPr>
            <w:r w:rsidRPr="00E84A91">
              <w:rPr>
                <w:b/>
                <w:bCs/>
                <w:szCs w:val="24"/>
              </w:rPr>
              <w:t>ERĮ pakeitimo projektas</w:t>
            </w:r>
          </w:p>
          <w:p w14:paraId="5218EB03" w14:textId="77777777" w:rsidR="008F10C4" w:rsidRDefault="008F10C4" w:rsidP="008F10C4">
            <w:pPr>
              <w:spacing w:after="0" w:line="240" w:lineRule="auto"/>
              <w:jc w:val="both"/>
              <w:rPr>
                <w:b/>
                <w:bCs/>
                <w:szCs w:val="24"/>
              </w:rPr>
            </w:pPr>
            <w:r w:rsidRPr="00E84A91">
              <w:rPr>
                <w:b/>
                <w:bCs/>
                <w:szCs w:val="24"/>
              </w:rPr>
              <w:t>Lietuvos Respublikos elektroninių ryšių įstatymas</w:t>
            </w:r>
          </w:p>
          <w:p w14:paraId="44630C94" w14:textId="37B9B6FD" w:rsidR="008F10C4" w:rsidRPr="008F10C4" w:rsidRDefault="008F10C4" w:rsidP="008F10C4">
            <w:pPr>
              <w:spacing w:after="0" w:line="240" w:lineRule="auto"/>
              <w:jc w:val="both"/>
              <w:rPr>
                <w:b/>
                <w:bCs/>
                <w:szCs w:val="24"/>
              </w:rPr>
            </w:pPr>
          </w:p>
          <w:p w14:paraId="2D5841CD" w14:textId="77777777" w:rsidR="008F10C4" w:rsidRPr="006C1184" w:rsidRDefault="008F10C4" w:rsidP="008F10C4">
            <w:pPr>
              <w:spacing w:after="0" w:line="240" w:lineRule="auto"/>
              <w:jc w:val="both"/>
              <w:rPr>
                <w:b/>
                <w:bCs/>
                <w:szCs w:val="24"/>
              </w:rPr>
            </w:pPr>
            <w:r w:rsidRPr="006C1184">
              <w:rPr>
                <w:b/>
                <w:bCs/>
                <w:szCs w:val="24"/>
              </w:rPr>
              <w:t>61 straipsnis. Elektroninių ryšių išteklių skyrimas</w:t>
            </w:r>
          </w:p>
          <w:p w14:paraId="20417506" w14:textId="0E7C9FF5" w:rsidR="00E84A91" w:rsidRPr="008F10C4" w:rsidRDefault="008F10C4" w:rsidP="008F10C4">
            <w:pPr>
              <w:spacing w:after="0" w:line="240" w:lineRule="auto"/>
              <w:jc w:val="both"/>
              <w:rPr>
                <w:b/>
                <w:bCs/>
                <w:szCs w:val="24"/>
              </w:rPr>
            </w:pPr>
            <w:r w:rsidRPr="008F10C4">
              <w:rPr>
                <w:b/>
                <w:bCs/>
                <w:szCs w:val="24"/>
              </w:rPr>
              <w:t>10. Kai nėra suderintų radijo dažnių (kanalų) naudojimo suderintai paskirčiai paklausos, šie radijo dažniai (kanalai) gali būti skiriami naudoti kitai paskirčiai, jei:</w:t>
            </w:r>
          </w:p>
        </w:tc>
        <w:tc>
          <w:tcPr>
            <w:tcW w:w="536" w:type="pct"/>
          </w:tcPr>
          <w:p w14:paraId="0A3319D6" w14:textId="7B254168" w:rsidR="00E84A91" w:rsidRPr="00835229" w:rsidRDefault="00E84A91" w:rsidP="00E84A91">
            <w:pPr>
              <w:spacing w:after="0" w:line="240" w:lineRule="auto"/>
              <w:ind w:right="-109"/>
              <w:jc w:val="center"/>
              <w:rPr>
                <w:szCs w:val="24"/>
              </w:rPr>
            </w:pPr>
            <w:r>
              <w:rPr>
                <w:szCs w:val="24"/>
              </w:rPr>
              <w:t>Visiškas</w:t>
            </w:r>
          </w:p>
        </w:tc>
      </w:tr>
      <w:tr w:rsidR="00E84A91" w:rsidRPr="00835229" w14:paraId="278ECA7C" w14:textId="77777777" w:rsidTr="00794D4A">
        <w:trPr>
          <w:trHeight w:val="404"/>
        </w:trPr>
        <w:tc>
          <w:tcPr>
            <w:tcW w:w="2192" w:type="pct"/>
          </w:tcPr>
          <w:p w14:paraId="4575E5DF" w14:textId="14382182" w:rsidR="00E84A91" w:rsidRPr="002D2D4B"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2D2D4B">
              <w:rPr>
                <w:color w:val="000000"/>
                <w:szCs w:val="24"/>
                <w:lang w:eastAsia="lt-LT"/>
              </w:rPr>
              <w:t>tokios juostos naudojimo paklausos rinkoje nebuvimas nustatytas remiantis viešomis konsultacijomis pagal 23 straipsnį, įskaitant perspektyvinį rinkos paklausos vertinimą;</w:t>
            </w:r>
          </w:p>
        </w:tc>
        <w:tc>
          <w:tcPr>
            <w:tcW w:w="2272" w:type="pct"/>
          </w:tcPr>
          <w:p w14:paraId="570083F0" w14:textId="0DED6549" w:rsidR="00E84A91" w:rsidRPr="008667B4" w:rsidRDefault="008667B4" w:rsidP="008667B4">
            <w:pPr>
              <w:spacing w:after="0" w:line="240" w:lineRule="auto"/>
              <w:jc w:val="both"/>
              <w:rPr>
                <w:b/>
                <w:bCs/>
                <w:szCs w:val="24"/>
              </w:rPr>
            </w:pPr>
            <w:r w:rsidRPr="008667B4">
              <w:rPr>
                <w:b/>
                <w:bCs/>
                <w:szCs w:val="24"/>
              </w:rPr>
              <w:t xml:space="preserve">1) tokių radijo dažnių (kanalų) naudojimo suderintai paskirčiai paklausos rinkoje nebuvimas nustatytas remiantis pagal šio įstatymo 11 straipsnio 1 dalį atliktų viešųjų konsultacijų ir </w:t>
            </w:r>
            <w:r w:rsidR="006A3686">
              <w:rPr>
                <w:b/>
                <w:bCs/>
                <w:szCs w:val="24"/>
              </w:rPr>
              <w:t xml:space="preserve">į ateitį orientuoto </w:t>
            </w:r>
            <w:r w:rsidRPr="008667B4">
              <w:rPr>
                <w:b/>
                <w:bCs/>
                <w:szCs w:val="24"/>
              </w:rPr>
              <w:t>rinkos paklausos vertinimo rezultatais;</w:t>
            </w:r>
          </w:p>
        </w:tc>
        <w:tc>
          <w:tcPr>
            <w:tcW w:w="536" w:type="pct"/>
          </w:tcPr>
          <w:p w14:paraId="49D2658E" w14:textId="5F4B3A8D" w:rsidR="00E84A91" w:rsidRPr="00835229" w:rsidRDefault="00E84A91" w:rsidP="00E84A91">
            <w:pPr>
              <w:spacing w:after="0" w:line="240" w:lineRule="auto"/>
              <w:ind w:right="-109"/>
              <w:jc w:val="center"/>
              <w:rPr>
                <w:szCs w:val="24"/>
              </w:rPr>
            </w:pPr>
            <w:r>
              <w:rPr>
                <w:szCs w:val="24"/>
              </w:rPr>
              <w:t>Visiškas</w:t>
            </w:r>
          </w:p>
        </w:tc>
      </w:tr>
      <w:tr w:rsidR="00E84A91" w:rsidRPr="00835229" w14:paraId="41588D11" w14:textId="77777777" w:rsidTr="00794D4A">
        <w:trPr>
          <w:trHeight w:val="404"/>
        </w:trPr>
        <w:tc>
          <w:tcPr>
            <w:tcW w:w="2192" w:type="pct"/>
          </w:tcPr>
          <w:p w14:paraId="000A2E12" w14:textId="42FD296F" w:rsidR="00E84A91" w:rsidRPr="009A0298"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2D2D4B">
              <w:rPr>
                <w:color w:val="000000"/>
                <w:szCs w:val="24"/>
                <w:lang w:eastAsia="lt-LT"/>
              </w:rPr>
              <w:t>toks alternatyvus naudojimas neužkerta kelio tokios juostos prieinamumui ir jos naudojimui kitose valstybėse narėse ir tam netrukdo ir</w:t>
            </w:r>
          </w:p>
        </w:tc>
        <w:tc>
          <w:tcPr>
            <w:tcW w:w="2272" w:type="pct"/>
          </w:tcPr>
          <w:p w14:paraId="21961D1A" w14:textId="72B6211E" w:rsidR="00E84A91" w:rsidRPr="008667B4" w:rsidRDefault="008667B4" w:rsidP="008667B4">
            <w:pPr>
              <w:spacing w:after="0" w:line="240" w:lineRule="auto"/>
              <w:jc w:val="both"/>
              <w:rPr>
                <w:b/>
                <w:bCs/>
                <w:szCs w:val="24"/>
              </w:rPr>
            </w:pPr>
            <w:r w:rsidRPr="008667B4">
              <w:rPr>
                <w:b/>
                <w:bCs/>
                <w:szCs w:val="24"/>
              </w:rPr>
              <w:t>2) radijo dažnių (kanalų) naudojimas kitai nei suderintai paskirčiai neužkerta kelio ir (ar) netrukdo šių radijo dažnių (kanalų) naudojimui suderintai paskirčiai kitose Europos Sąjungos valstybėse narėse;</w:t>
            </w:r>
          </w:p>
        </w:tc>
        <w:tc>
          <w:tcPr>
            <w:tcW w:w="536" w:type="pct"/>
          </w:tcPr>
          <w:p w14:paraId="16E74541" w14:textId="64121228" w:rsidR="00E84A91" w:rsidRPr="00835229" w:rsidRDefault="00E84A91" w:rsidP="00E84A91">
            <w:pPr>
              <w:spacing w:after="0" w:line="240" w:lineRule="auto"/>
              <w:ind w:right="-109"/>
              <w:jc w:val="center"/>
              <w:rPr>
                <w:szCs w:val="24"/>
              </w:rPr>
            </w:pPr>
            <w:r>
              <w:rPr>
                <w:szCs w:val="24"/>
              </w:rPr>
              <w:t>Visiškas</w:t>
            </w:r>
          </w:p>
        </w:tc>
      </w:tr>
      <w:tr w:rsidR="00E84A91" w:rsidRPr="00835229" w14:paraId="084914D0" w14:textId="77777777" w:rsidTr="00794D4A">
        <w:trPr>
          <w:trHeight w:val="404"/>
        </w:trPr>
        <w:tc>
          <w:tcPr>
            <w:tcW w:w="2192" w:type="pct"/>
          </w:tcPr>
          <w:p w14:paraId="2177553E" w14:textId="78D92D54" w:rsidR="00E84A91"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2D2D4B">
              <w:rPr>
                <w:color w:val="000000"/>
                <w:szCs w:val="24"/>
                <w:lang w:eastAsia="lt-LT"/>
              </w:rPr>
              <w:t>atitinkama valstybė narė deramai atsižvelgia į ilgalaikį tokios juostos prieinamumą arba jos naudojimą Sąjungoje bei įrangos masto ekonomiją, atsirandančią dėl suderinto radijo spektro naudojimo Sąjungoje.</w:t>
            </w:r>
          </w:p>
        </w:tc>
        <w:tc>
          <w:tcPr>
            <w:tcW w:w="2272" w:type="pct"/>
          </w:tcPr>
          <w:p w14:paraId="7A0DE285" w14:textId="538BBC62" w:rsidR="00E84A91" w:rsidRPr="008667B4" w:rsidRDefault="008667B4" w:rsidP="008667B4">
            <w:pPr>
              <w:spacing w:after="0" w:line="240" w:lineRule="auto"/>
              <w:jc w:val="both"/>
              <w:rPr>
                <w:b/>
                <w:bCs/>
                <w:szCs w:val="24"/>
              </w:rPr>
            </w:pPr>
            <w:r w:rsidRPr="008667B4">
              <w:rPr>
                <w:b/>
                <w:bCs/>
                <w:szCs w:val="24"/>
              </w:rPr>
              <w:t>3) yra atsižvelgta į ilgalaikes tokių radijo dažnių (kanalų) naudojimo Europos Sąjungoje perspektyvas</w:t>
            </w:r>
            <w:r w:rsidR="00943861">
              <w:rPr>
                <w:b/>
                <w:bCs/>
                <w:szCs w:val="24"/>
              </w:rPr>
              <w:t>,</w:t>
            </w:r>
            <w:r w:rsidRPr="008667B4">
              <w:rPr>
                <w:b/>
                <w:bCs/>
                <w:szCs w:val="24"/>
              </w:rPr>
              <w:t xml:space="preserve"> įrangos masto ekonomiją, atsirandančią dėl suderinto radijo dažnių (kanalų) naudojimo Europos Sąjungoje, ir užtikrinta, kad</w:t>
            </w:r>
            <w:r w:rsidR="00CC7A79">
              <w:rPr>
                <w:b/>
                <w:bCs/>
                <w:szCs w:val="24"/>
              </w:rPr>
              <w:t>,</w:t>
            </w:r>
            <w:r w:rsidRPr="008667B4">
              <w:rPr>
                <w:b/>
                <w:bCs/>
                <w:szCs w:val="24"/>
              </w:rPr>
              <w:t xml:space="preserve"> atsiradus paklausai, tokie radijo dažniai (kanalai) bus skiriami naudoti suderintai paskirčiai.</w:t>
            </w:r>
          </w:p>
        </w:tc>
        <w:tc>
          <w:tcPr>
            <w:tcW w:w="536" w:type="pct"/>
          </w:tcPr>
          <w:p w14:paraId="01B7EE99" w14:textId="244F67B1" w:rsidR="00E84A91" w:rsidRPr="00835229" w:rsidRDefault="00E84A91" w:rsidP="00E84A91">
            <w:pPr>
              <w:spacing w:after="0" w:line="240" w:lineRule="auto"/>
              <w:ind w:right="-109"/>
              <w:jc w:val="center"/>
              <w:rPr>
                <w:szCs w:val="24"/>
              </w:rPr>
            </w:pPr>
            <w:r>
              <w:rPr>
                <w:szCs w:val="24"/>
              </w:rPr>
              <w:t>Visiškas</w:t>
            </w:r>
          </w:p>
        </w:tc>
      </w:tr>
      <w:tr w:rsidR="00E84A91" w:rsidRPr="00835229" w14:paraId="299E149D" w14:textId="77777777" w:rsidTr="00794D4A">
        <w:trPr>
          <w:trHeight w:val="404"/>
        </w:trPr>
        <w:tc>
          <w:tcPr>
            <w:tcW w:w="2192" w:type="pct"/>
          </w:tcPr>
          <w:p w14:paraId="077AC8DD" w14:textId="3EACEF1E" w:rsidR="00E84A91" w:rsidRDefault="00E84A91" w:rsidP="00E84A91">
            <w:pPr>
              <w:autoSpaceDE w:val="0"/>
              <w:autoSpaceDN w:val="0"/>
              <w:adjustRightInd w:val="0"/>
              <w:spacing w:after="0" w:line="240" w:lineRule="auto"/>
              <w:jc w:val="both"/>
              <w:rPr>
                <w:color w:val="000000"/>
                <w:szCs w:val="24"/>
                <w:lang w:eastAsia="lt-LT"/>
              </w:rPr>
            </w:pPr>
            <w:r w:rsidRPr="002D2D4B">
              <w:rPr>
                <w:color w:val="000000"/>
                <w:szCs w:val="24"/>
                <w:lang w:eastAsia="lt-LT"/>
              </w:rPr>
              <w:t xml:space="preserve">Bet koks sprendimas išimties tvarka leisti alternatyvų naudojimą peržiūrimas reguliariai ir bet kuriuo atveju peržiūrimas nedelsiant, kai galimas naudotojas pateikia kompetentingai institucijai tinkamai pagrįstą prašymą naudoti juostą, remdamasis technine įgyvendinimo </w:t>
            </w:r>
            <w:r w:rsidRPr="002D2D4B">
              <w:rPr>
                <w:color w:val="000000"/>
                <w:szCs w:val="24"/>
                <w:lang w:eastAsia="lt-LT"/>
              </w:rPr>
              <w:lastRenderedPageBreak/>
              <w:t>priemone. Valstybė narė informuoja Komisiją ir kitas valstybes nares apie priimtą sprendimą ir jo priežastis, taip pat apie bet kokios peržiūros rezultatus.</w:t>
            </w:r>
          </w:p>
        </w:tc>
        <w:tc>
          <w:tcPr>
            <w:tcW w:w="2272" w:type="pct"/>
          </w:tcPr>
          <w:p w14:paraId="2741B5DB" w14:textId="77777777" w:rsidR="008667B4" w:rsidRPr="00E84A91" w:rsidRDefault="008667B4" w:rsidP="008667B4">
            <w:pPr>
              <w:spacing w:after="0" w:line="240" w:lineRule="auto"/>
              <w:jc w:val="both"/>
              <w:rPr>
                <w:b/>
                <w:bCs/>
                <w:szCs w:val="24"/>
              </w:rPr>
            </w:pPr>
            <w:r w:rsidRPr="00E84A91">
              <w:rPr>
                <w:b/>
                <w:bCs/>
                <w:szCs w:val="24"/>
              </w:rPr>
              <w:lastRenderedPageBreak/>
              <w:t>ERĮ pakeitimo projektas</w:t>
            </w:r>
          </w:p>
          <w:p w14:paraId="1EEA595E" w14:textId="77777777" w:rsidR="008667B4" w:rsidRDefault="008667B4" w:rsidP="008667B4">
            <w:pPr>
              <w:spacing w:after="0" w:line="240" w:lineRule="auto"/>
              <w:jc w:val="both"/>
              <w:rPr>
                <w:b/>
                <w:bCs/>
                <w:szCs w:val="24"/>
              </w:rPr>
            </w:pPr>
            <w:r w:rsidRPr="00E84A91">
              <w:rPr>
                <w:b/>
                <w:bCs/>
                <w:szCs w:val="24"/>
              </w:rPr>
              <w:t>Lietuvos Respublikos elektroninių ryšių įstatymas</w:t>
            </w:r>
          </w:p>
          <w:p w14:paraId="1F733794" w14:textId="77777777" w:rsidR="008667B4" w:rsidRPr="008F10C4" w:rsidRDefault="008667B4" w:rsidP="008667B4">
            <w:pPr>
              <w:spacing w:after="0" w:line="240" w:lineRule="auto"/>
              <w:jc w:val="both"/>
              <w:rPr>
                <w:b/>
                <w:bCs/>
                <w:szCs w:val="24"/>
              </w:rPr>
            </w:pPr>
          </w:p>
          <w:p w14:paraId="2227E6BC" w14:textId="77777777" w:rsidR="008667B4" w:rsidRPr="006C1184" w:rsidRDefault="008667B4" w:rsidP="008667B4">
            <w:pPr>
              <w:spacing w:after="0" w:line="240" w:lineRule="auto"/>
              <w:jc w:val="both"/>
              <w:rPr>
                <w:b/>
                <w:bCs/>
                <w:szCs w:val="24"/>
              </w:rPr>
            </w:pPr>
            <w:r w:rsidRPr="006C1184">
              <w:rPr>
                <w:b/>
                <w:bCs/>
                <w:szCs w:val="24"/>
              </w:rPr>
              <w:t>61 straipsnis. Elektroninių ryšių išteklių skyrimas</w:t>
            </w:r>
          </w:p>
          <w:p w14:paraId="0C788B26" w14:textId="3E4A2B2E" w:rsidR="00E84A91" w:rsidRPr="008667B4" w:rsidRDefault="008667B4" w:rsidP="00E84A91">
            <w:pPr>
              <w:pStyle w:val="Hyperlink1"/>
              <w:tabs>
                <w:tab w:val="left" w:pos="567"/>
              </w:tabs>
              <w:ind w:firstLine="0"/>
              <w:rPr>
                <w:rFonts w:ascii="Times New Roman" w:eastAsia="Calibri" w:hAnsi="Times New Roman"/>
                <w:b/>
                <w:bCs/>
                <w:sz w:val="24"/>
                <w:szCs w:val="24"/>
                <w:lang w:val="lt-LT"/>
              </w:rPr>
            </w:pPr>
            <w:r w:rsidRPr="008667B4">
              <w:rPr>
                <w:rFonts w:ascii="Times New Roman" w:eastAsia="Calibri" w:hAnsi="Times New Roman"/>
                <w:b/>
                <w:bCs/>
                <w:sz w:val="24"/>
                <w:szCs w:val="24"/>
                <w:lang w:val="lt-LT"/>
              </w:rPr>
              <w:lastRenderedPageBreak/>
              <w:t>11. Sprendimas skirti suderintus radijo dažnius (kanalus) naudoti kitai nei suderintai paskirčiai privalo būti ne rečiau kaip kartą per metus, o gavus paraišką skirti radijo dažnius (kanalus) naudoti suderintai paskirčiai – nedelsiant peržiūrėtas. Ryšių reguliavimo tarnyba informuoja Europos Komisiją ir kitų Europos Sąjungos valstybių narių nacionalines reguliavimo institucijas apie sprendimą skirti suderintus radijo dažnius (kanalus) naudoti kitai nei suderintai paskirčiai ir jo priežastis, taip pat apie bet kokios šio sprendimo peržiūros rezultatus.</w:t>
            </w:r>
          </w:p>
        </w:tc>
        <w:tc>
          <w:tcPr>
            <w:tcW w:w="536" w:type="pct"/>
          </w:tcPr>
          <w:p w14:paraId="077EE183" w14:textId="1549BF01"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450FDF30" w14:textId="77777777" w:rsidTr="00794D4A">
        <w:trPr>
          <w:trHeight w:val="404"/>
        </w:trPr>
        <w:tc>
          <w:tcPr>
            <w:tcW w:w="2192" w:type="pct"/>
          </w:tcPr>
          <w:p w14:paraId="77A2801F" w14:textId="0796760F" w:rsidR="00E84A91" w:rsidRDefault="00E84A91" w:rsidP="00E84A91">
            <w:pPr>
              <w:autoSpaceDE w:val="0"/>
              <w:autoSpaceDN w:val="0"/>
              <w:adjustRightInd w:val="0"/>
              <w:spacing w:after="0" w:line="240" w:lineRule="auto"/>
              <w:jc w:val="both"/>
              <w:rPr>
                <w:color w:val="000000"/>
                <w:szCs w:val="24"/>
                <w:lang w:eastAsia="lt-LT"/>
              </w:rPr>
            </w:pPr>
            <w:bookmarkStart w:id="112" w:name="_Hlk3064980"/>
            <w:r w:rsidRPr="002D2D4B">
              <w:rPr>
                <w:color w:val="000000"/>
                <w:szCs w:val="24"/>
                <w:lang w:eastAsia="lt-LT"/>
              </w:rPr>
              <w:t>4.</w:t>
            </w:r>
            <w:r>
              <w:rPr>
                <w:color w:val="000000"/>
                <w:szCs w:val="24"/>
                <w:lang w:eastAsia="lt-LT"/>
              </w:rPr>
              <w:t xml:space="preserve"> </w:t>
            </w:r>
            <w:r w:rsidRPr="002D2D4B">
              <w:rPr>
                <w:color w:val="000000"/>
                <w:szCs w:val="24"/>
                <w:lang w:eastAsia="lt-LT"/>
              </w:rPr>
              <w:t>Nedarant poveikio antrai pastraipai, valstybės narės užtikrina, kad visų rūšių technologijos, naudojamos elektroninių ryšių tinklams arba paslaugoms teikti, galėtų būti naudojamos radijo spektre, kuris, kaip turi būti paskelbta jų nacionaliniame dažnių paskyrimo plane laikantis Sąjungos teisės, gali būti naudojamas elektroninių ryšių paslaugoms.</w:t>
            </w:r>
          </w:p>
        </w:tc>
        <w:tc>
          <w:tcPr>
            <w:tcW w:w="2272" w:type="pct"/>
          </w:tcPr>
          <w:p w14:paraId="0835489D" w14:textId="77777777" w:rsidR="00E25A37" w:rsidRPr="00E84A91" w:rsidRDefault="00E25A37" w:rsidP="00E25A37">
            <w:pPr>
              <w:spacing w:after="0" w:line="240" w:lineRule="auto"/>
              <w:jc w:val="both"/>
              <w:rPr>
                <w:b/>
                <w:bCs/>
                <w:szCs w:val="24"/>
              </w:rPr>
            </w:pPr>
            <w:r w:rsidRPr="00E84A91">
              <w:rPr>
                <w:b/>
                <w:bCs/>
                <w:szCs w:val="24"/>
              </w:rPr>
              <w:t>ERĮ pakeitimo projektas</w:t>
            </w:r>
          </w:p>
          <w:p w14:paraId="7F2F5386" w14:textId="37FC7804" w:rsidR="00E25A37" w:rsidRDefault="00E25A37" w:rsidP="00E25A37">
            <w:pPr>
              <w:spacing w:after="0" w:line="240" w:lineRule="auto"/>
              <w:jc w:val="both"/>
              <w:rPr>
                <w:b/>
                <w:bCs/>
                <w:szCs w:val="24"/>
              </w:rPr>
            </w:pPr>
            <w:r w:rsidRPr="00E84A91">
              <w:rPr>
                <w:b/>
                <w:bCs/>
                <w:szCs w:val="24"/>
              </w:rPr>
              <w:t>Lietuvos Respublikos elektroninių ryšių įstatymas</w:t>
            </w:r>
          </w:p>
          <w:p w14:paraId="6B950A04" w14:textId="77777777" w:rsidR="000101C7" w:rsidRDefault="000101C7" w:rsidP="00E25A37">
            <w:pPr>
              <w:spacing w:after="0" w:line="240" w:lineRule="auto"/>
              <w:jc w:val="both"/>
              <w:rPr>
                <w:b/>
                <w:bCs/>
                <w:szCs w:val="24"/>
              </w:rPr>
            </w:pPr>
          </w:p>
          <w:p w14:paraId="63C0D602" w14:textId="77777777" w:rsidR="00E25A37" w:rsidRPr="00E25A37" w:rsidRDefault="00E25A37" w:rsidP="00E25A37">
            <w:pPr>
              <w:spacing w:after="0" w:line="240" w:lineRule="auto"/>
              <w:jc w:val="both"/>
              <w:rPr>
                <w:b/>
                <w:bCs/>
                <w:szCs w:val="24"/>
              </w:rPr>
            </w:pPr>
            <w:r w:rsidRPr="00E25A37">
              <w:rPr>
                <w:b/>
                <w:bCs/>
                <w:szCs w:val="24"/>
              </w:rPr>
              <w:t>57 straipsnis. Elektroninių ryšių išteklių valdymo pagrindai</w:t>
            </w:r>
          </w:p>
          <w:p w14:paraId="301A0D90" w14:textId="04A1AB95" w:rsidR="00E84A91" w:rsidRPr="00E25A37" w:rsidRDefault="00E25A37" w:rsidP="00E25A37">
            <w:pPr>
              <w:spacing w:after="0" w:line="240" w:lineRule="auto"/>
              <w:jc w:val="both"/>
              <w:rPr>
                <w:b/>
                <w:bCs/>
                <w:szCs w:val="24"/>
              </w:rPr>
            </w:pPr>
            <w:r w:rsidRPr="00E25A37">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nurodytais atvejais. Ryšių reguliavimo tarnyba turi teisę:</w:t>
            </w:r>
          </w:p>
        </w:tc>
        <w:tc>
          <w:tcPr>
            <w:tcW w:w="536" w:type="pct"/>
          </w:tcPr>
          <w:p w14:paraId="72872128" w14:textId="4398DFD6" w:rsidR="00E84A91" w:rsidRPr="00835229" w:rsidRDefault="00E84A91" w:rsidP="00E84A91">
            <w:pPr>
              <w:spacing w:after="0" w:line="240" w:lineRule="auto"/>
              <w:ind w:right="-109"/>
              <w:jc w:val="center"/>
              <w:rPr>
                <w:szCs w:val="24"/>
              </w:rPr>
            </w:pPr>
            <w:r>
              <w:rPr>
                <w:szCs w:val="24"/>
              </w:rPr>
              <w:t>Visiškas</w:t>
            </w:r>
          </w:p>
        </w:tc>
      </w:tr>
      <w:bookmarkEnd w:id="112"/>
      <w:tr w:rsidR="00E84A91" w:rsidRPr="00835229" w14:paraId="2CC3FC70" w14:textId="77777777" w:rsidTr="00794D4A">
        <w:trPr>
          <w:trHeight w:val="404"/>
        </w:trPr>
        <w:tc>
          <w:tcPr>
            <w:tcW w:w="2192" w:type="pct"/>
          </w:tcPr>
          <w:p w14:paraId="37880D4B" w14:textId="77777777" w:rsidR="00E84A91" w:rsidRDefault="00E84A91" w:rsidP="00E84A91">
            <w:pPr>
              <w:autoSpaceDE w:val="0"/>
              <w:autoSpaceDN w:val="0"/>
              <w:adjustRightInd w:val="0"/>
              <w:spacing w:after="0" w:line="240" w:lineRule="auto"/>
              <w:jc w:val="both"/>
              <w:rPr>
                <w:color w:val="000000"/>
                <w:szCs w:val="24"/>
                <w:lang w:eastAsia="lt-LT"/>
              </w:rPr>
            </w:pPr>
            <w:r w:rsidRPr="002D2D4B">
              <w:rPr>
                <w:color w:val="000000"/>
                <w:szCs w:val="24"/>
                <w:lang w:eastAsia="lt-LT"/>
              </w:rPr>
              <w:t>Tačiau valstybės narės atskiriems radijo ryšio tinklams ar bevielio prisijungimo technologijos rūšims, naudojamoms elektroninių ryšių paslaugoms, gali pritaikyti proporcingus ir nediskriminacinius apribojimus, jei būtina:</w:t>
            </w:r>
          </w:p>
          <w:p w14:paraId="61734877" w14:textId="77777777" w:rsidR="00E84A91"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2D2D4B">
              <w:rPr>
                <w:color w:val="000000"/>
                <w:szCs w:val="24"/>
                <w:lang w:eastAsia="lt-LT"/>
              </w:rPr>
              <w:t>išvengti žalingųjų trukdžių,</w:t>
            </w:r>
          </w:p>
          <w:p w14:paraId="3A92494E" w14:textId="77777777" w:rsidR="00E84A91" w:rsidRDefault="00E84A91" w:rsidP="00E84A91">
            <w:pPr>
              <w:autoSpaceDE w:val="0"/>
              <w:autoSpaceDN w:val="0"/>
              <w:adjustRightInd w:val="0"/>
              <w:spacing w:after="0" w:line="240" w:lineRule="auto"/>
              <w:jc w:val="both"/>
              <w:rPr>
                <w:szCs w:val="24"/>
              </w:rPr>
            </w:pPr>
            <w:r>
              <w:rPr>
                <w:color w:val="000000"/>
                <w:szCs w:val="24"/>
                <w:lang w:eastAsia="lt-LT"/>
              </w:rPr>
              <w:t xml:space="preserve">b) </w:t>
            </w:r>
            <w:r w:rsidRPr="009A0298">
              <w:rPr>
                <w:szCs w:val="24"/>
              </w:rPr>
              <w:t>apsaugoti visuomenės sveikatą nuo elektromagnetinių laukų poveikio, kuo labiau atsižvelgdamos į Rekomendaciją 1999/519/EB;</w:t>
            </w:r>
          </w:p>
          <w:p w14:paraId="5F9EA4A9" w14:textId="77777777" w:rsidR="00E84A91" w:rsidRDefault="00E84A91" w:rsidP="00E84A91">
            <w:pPr>
              <w:autoSpaceDE w:val="0"/>
              <w:autoSpaceDN w:val="0"/>
              <w:adjustRightInd w:val="0"/>
              <w:spacing w:after="0" w:line="240" w:lineRule="auto"/>
              <w:jc w:val="both"/>
              <w:rPr>
                <w:szCs w:val="24"/>
                <w:lang w:eastAsia="lt-LT"/>
              </w:rPr>
            </w:pPr>
            <w:r>
              <w:rPr>
                <w:color w:val="000000"/>
                <w:szCs w:val="24"/>
                <w:lang w:eastAsia="lt-LT"/>
              </w:rPr>
              <w:t xml:space="preserve">c) </w:t>
            </w:r>
            <w:r w:rsidRPr="009A0298">
              <w:rPr>
                <w:szCs w:val="24"/>
              </w:rPr>
              <w:t>užtikrinti techninę paslaugos</w:t>
            </w:r>
            <w:r w:rsidRPr="009A0298">
              <w:rPr>
                <w:szCs w:val="24"/>
                <w:lang w:eastAsia="lt-LT"/>
              </w:rPr>
              <w:t xml:space="preserve"> kokybę,</w:t>
            </w:r>
          </w:p>
          <w:p w14:paraId="641FDEAE" w14:textId="77777777" w:rsidR="00E84A91" w:rsidRPr="002D2D4B" w:rsidRDefault="00E84A91" w:rsidP="00E84A91">
            <w:pPr>
              <w:autoSpaceDE w:val="0"/>
              <w:autoSpaceDN w:val="0"/>
              <w:adjustRightInd w:val="0"/>
              <w:spacing w:after="0" w:line="240" w:lineRule="auto"/>
              <w:jc w:val="both"/>
              <w:rPr>
                <w:szCs w:val="24"/>
                <w:lang w:eastAsia="lt-LT"/>
              </w:rPr>
            </w:pPr>
            <w:r>
              <w:rPr>
                <w:color w:val="000000"/>
                <w:szCs w:val="24"/>
                <w:lang w:eastAsia="lt-LT"/>
              </w:rPr>
              <w:t xml:space="preserve">d) </w:t>
            </w:r>
            <w:r w:rsidRPr="002D2D4B">
              <w:rPr>
                <w:szCs w:val="24"/>
                <w:lang w:eastAsia="lt-LT"/>
              </w:rPr>
              <w:t>užtikrinti kuo didesnį radijo spektro pasidalijamąjį naudojimą,</w:t>
            </w:r>
          </w:p>
          <w:p w14:paraId="66F4A3CE" w14:textId="77777777" w:rsidR="00E84A91" w:rsidRDefault="00E84A91" w:rsidP="00E84A91">
            <w:pPr>
              <w:autoSpaceDE w:val="0"/>
              <w:autoSpaceDN w:val="0"/>
              <w:adjustRightInd w:val="0"/>
              <w:spacing w:after="0" w:line="240" w:lineRule="auto"/>
              <w:jc w:val="both"/>
              <w:rPr>
                <w:szCs w:val="24"/>
                <w:lang w:eastAsia="lt-LT"/>
              </w:rPr>
            </w:pPr>
            <w:r>
              <w:rPr>
                <w:color w:val="000000"/>
                <w:szCs w:val="24"/>
                <w:lang w:eastAsia="lt-LT"/>
              </w:rPr>
              <w:t>e)</w:t>
            </w:r>
            <w:r w:rsidRPr="002D2D4B">
              <w:rPr>
                <w:szCs w:val="24"/>
                <w:lang w:eastAsia="lt-LT"/>
              </w:rPr>
              <w:t xml:space="preserve"> užtikrinti veiksmingą radijo spektro naudojimą arba</w:t>
            </w:r>
          </w:p>
          <w:p w14:paraId="0F619001" w14:textId="523D021B" w:rsidR="00E84A91"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f) </w:t>
            </w:r>
            <w:r w:rsidRPr="002D2D4B">
              <w:rPr>
                <w:szCs w:val="24"/>
                <w:lang w:eastAsia="lt-LT"/>
              </w:rPr>
              <w:t>pasiekti bendrojo intereso tikslą pagal 5 dalį.</w:t>
            </w:r>
          </w:p>
        </w:tc>
        <w:tc>
          <w:tcPr>
            <w:tcW w:w="2272" w:type="pct"/>
          </w:tcPr>
          <w:p w14:paraId="7B6BB210" w14:textId="77777777" w:rsidR="00F83FF1" w:rsidRPr="00E84A91" w:rsidRDefault="00F83FF1" w:rsidP="00F83FF1">
            <w:pPr>
              <w:spacing w:after="0" w:line="240" w:lineRule="auto"/>
              <w:jc w:val="both"/>
              <w:rPr>
                <w:b/>
                <w:bCs/>
                <w:szCs w:val="24"/>
              </w:rPr>
            </w:pPr>
            <w:r w:rsidRPr="00E84A91">
              <w:rPr>
                <w:b/>
                <w:bCs/>
                <w:szCs w:val="24"/>
              </w:rPr>
              <w:t>ERĮ pakeitimo projektas</w:t>
            </w:r>
          </w:p>
          <w:p w14:paraId="6D9B08D2" w14:textId="22949928" w:rsidR="00F83FF1" w:rsidRDefault="00F83FF1" w:rsidP="00F83FF1">
            <w:pPr>
              <w:spacing w:after="0" w:line="240" w:lineRule="auto"/>
              <w:jc w:val="both"/>
              <w:rPr>
                <w:b/>
                <w:bCs/>
                <w:szCs w:val="24"/>
              </w:rPr>
            </w:pPr>
            <w:r w:rsidRPr="00E84A91">
              <w:rPr>
                <w:b/>
                <w:bCs/>
                <w:szCs w:val="24"/>
              </w:rPr>
              <w:t>Lietuvos Respublikos elektroninių ryšių įstatymas</w:t>
            </w:r>
          </w:p>
          <w:p w14:paraId="39C4473C" w14:textId="77777777" w:rsidR="00F83FF1" w:rsidRDefault="00F83FF1" w:rsidP="00F83FF1">
            <w:pPr>
              <w:spacing w:after="0" w:line="240" w:lineRule="auto"/>
              <w:jc w:val="both"/>
              <w:rPr>
                <w:b/>
                <w:bCs/>
                <w:szCs w:val="24"/>
              </w:rPr>
            </w:pPr>
          </w:p>
          <w:p w14:paraId="6FAE479D" w14:textId="77777777" w:rsidR="00F83FF1" w:rsidRPr="00E25A37" w:rsidRDefault="00F83FF1" w:rsidP="00F83FF1">
            <w:pPr>
              <w:spacing w:after="0" w:line="240" w:lineRule="auto"/>
              <w:jc w:val="both"/>
              <w:rPr>
                <w:b/>
                <w:bCs/>
                <w:szCs w:val="24"/>
              </w:rPr>
            </w:pPr>
            <w:r w:rsidRPr="00E25A37">
              <w:rPr>
                <w:b/>
                <w:bCs/>
                <w:szCs w:val="24"/>
              </w:rPr>
              <w:t>57 straipsnis. Elektroninių ryšių išteklių valdymo pagrindai</w:t>
            </w:r>
          </w:p>
          <w:p w14:paraId="099A344A" w14:textId="77777777" w:rsidR="00E84A91" w:rsidRDefault="00F83FF1" w:rsidP="00F83FF1">
            <w:pPr>
              <w:spacing w:after="0" w:line="240" w:lineRule="auto"/>
              <w:jc w:val="both"/>
              <w:rPr>
                <w:b/>
                <w:bCs/>
                <w:szCs w:val="24"/>
              </w:rPr>
            </w:pPr>
            <w:r w:rsidRPr="00E25A37">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nurodytais atvejais. Ryšių reguliavimo tarnyba turi teisę:</w:t>
            </w:r>
          </w:p>
          <w:p w14:paraId="2CDE2D70" w14:textId="656CDBD1" w:rsidR="00F83FF1" w:rsidRPr="00CA3BB5" w:rsidRDefault="00F83FF1" w:rsidP="00F83FF1">
            <w:pPr>
              <w:spacing w:after="0" w:line="240" w:lineRule="auto"/>
              <w:jc w:val="both"/>
              <w:rPr>
                <w:szCs w:val="24"/>
              </w:rPr>
            </w:pPr>
            <w:r>
              <w:rPr>
                <w:b/>
                <w:bCs/>
                <w:szCs w:val="24"/>
              </w:rPr>
              <w:lastRenderedPageBreak/>
              <w:t xml:space="preserve">1) </w:t>
            </w:r>
            <w:r w:rsidRPr="00F83FF1">
              <w:rPr>
                <w:b/>
                <w:bCs/>
                <w:szCs w:val="24"/>
              </w:rPr>
              <w:t xml:space="preserve">tam tikriems radijo ryšio tinklams ar belaidžio prisijungimo technologijos rūšims nustatyti proporcingus ir nediskriminuojančius apribojimus, jeigu siekiama išvengti žalingųjų </w:t>
            </w:r>
            <w:r w:rsidR="00D63B0A">
              <w:rPr>
                <w:b/>
                <w:bCs/>
                <w:szCs w:val="24"/>
              </w:rPr>
              <w:t xml:space="preserve">radijo </w:t>
            </w:r>
            <w:r w:rsidRPr="00F83FF1">
              <w:rPr>
                <w:b/>
                <w:bCs/>
                <w:szCs w:val="24"/>
              </w:rPr>
              <w:t>trukdžių, apsaugoti visuomenės sveikatą nuo elektromagnetinių laukų poveikio, užtikrinti elektroninių ryšių paslaugų kokybę, veiksmingą ir efektyvų radijo dažnių (kanalų) naudojimą bei pasidalijamąjį naudojimąsi radijo dažniais (kanalais), gyvybės apsaugą, socialinės, regioninės ar teritorinės sanglaudos skatinimą arba kai radijo dažniai (kanalai) numatomi radijo ir (ar) televizijos programoms transliuoti (retransliuoti);</w:t>
            </w:r>
          </w:p>
        </w:tc>
        <w:tc>
          <w:tcPr>
            <w:tcW w:w="536" w:type="pct"/>
          </w:tcPr>
          <w:p w14:paraId="6281E891" w14:textId="5ACFF459"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7B934AC6" w14:textId="77777777" w:rsidTr="00794D4A">
        <w:trPr>
          <w:trHeight w:val="404"/>
        </w:trPr>
        <w:tc>
          <w:tcPr>
            <w:tcW w:w="2192" w:type="pct"/>
          </w:tcPr>
          <w:p w14:paraId="3653E6D4" w14:textId="25BE462E" w:rsidR="00E84A91" w:rsidRPr="009A0298" w:rsidRDefault="00E84A91" w:rsidP="00E84A91">
            <w:pPr>
              <w:autoSpaceDE w:val="0"/>
              <w:autoSpaceDN w:val="0"/>
              <w:adjustRightInd w:val="0"/>
              <w:spacing w:after="0" w:line="240" w:lineRule="auto"/>
              <w:jc w:val="both"/>
              <w:rPr>
                <w:szCs w:val="24"/>
                <w:lang w:eastAsia="lt-LT"/>
              </w:rPr>
            </w:pPr>
            <w:r w:rsidRPr="002D2D4B">
              <w:rPr>
                <w:szCs w:val="24"/>
                <w:lang w:eastAsia="lt-LT"/>
              </w:rPr>
              <w:t>5.</w:t>
            </w:r>
            <w:r>
              <w:rPr>
                <w:szCs w:val="24"/>
                <w:lang w:eastAsia="lt-LT"/>
              </w:rPr>
              <w:t xml:space="preserve"> </w:t>
            </w:r>
            <w:r w:rsidRPr="002D2D4B">
              <w:rPr>
                <w:szCs w:val="24"/>
                <w:lang w:eastAsia="lt-LT"/>
              </w:rPr>
              <w:t>Nedarant poveikio antrai pastraipai, valstybės narės užtikrina, kad visų rūšių elektroninių ryšių paslaugos galėtų būti teikiamos radijo spektre, kuris, kaip turi būti paskelbta jų nacionaliniame dažnių paskyrimo plane laikantis Sąjungos teisės nuostatų, gali būti naudojamas elektroninių ryšių paslaugoms. Tačiau valstybės narės gali numatyti proporcingus ir nediskriminacinius teikiamų elektroninių ryšių paslaugų rūšių apribojimus, įskaitant prireikus Tarptautinės telekomuni</w:t>
            </w:r>
            <w:r w:rsidRPr="002D2D4B">
              <w:rPr>
                <w:szCs w:val="24"/>
                <w:lang w:eastAsia="lt-LT"/>
              </w:rPr>
              <w:softHyphen/>
              <w:t>kacijų sąjungos radijo ryšio reglamentų reikalavimų patenkinimą.</w:t>
            </w:r>
          </w:p>
        </w:tc>
        <w:tc>
          <w:tcPr>
            <w:tcW w:w="2272" w:type="pct"/>
          </w:tcPr>
          <w:p w14:paraId="5DD450E6" w14:textId="77777777" w:rsidR="00F83FF1" w:rsidRPr="00E84A91" w:rsidRDefault="00F83FF1" w:rsidP="00F83FF1">
            <w:pPr>
              <w:spacing w:after="0" w:line="240" w:lineRule="auto"/>
              <w:jc w:val="both"/>
              <w:rPr>
                <w:b/>
                <w:bCs/>
                <w:szCs w:val="24"/>
              </w:rPr>
            </w:pPr>
            <w:r w:rsidRPr="00E84A91">
              <w:rPr>
                <w:b/>
                <w:bCs/>
                <w:szCs w:val="24"/>
              </w:rPr>
              <w:t>ERĮ pakeitimo projektas</w:t>
            </w:r>
          </w:p>
          <w:p w14:paraId="35307553" w14:textId="77777777" w:rsidR="00F83FF1" w:rsidRDefault="00F83FF1" w:rsidP="00F83FF1">
            <w:pPr>
              <w:spacing w:after="0" w:line="240" w:lineRule="auto"/>
              <w:jc w:val="both"/>
              <w:rPr>
                <w:b/>
                <w:bCs/>
                <w:szCs w:val="24"/>
              </w:rPr>
            </w:pPr>
            <w:r w:rsidRPr="00E84A91">
              <w:rPr>
                <w:b/>
                <w:bCs/>
                <w:szCs w:val="24"/>
              </w:rPr>
              <w:t>Lietuvos Respublikos elektroninių ryšių įstatymas</w:t>
            </w:r>
          </w:p>
          <w:p w14:paraId="1F11CEF7" w14:textId="77777777" w:rsidR="00F83FF1" w:rsidRDefault="00F83FF1" w:rsidP="00F83FF1">
            <w:pPr>
              <w:spacing w:after="0" w:line="240" w:lineRule="auto"/>
              <w:jc w:val="both"/>
              <w:rPr>
                <w:b/>
                <w:bCs/>
                <w:szCs w:val="24"/>
              </w:rPr>
            </w:pPr>
          </w:p>
          <w:p w14:paraId="093D9D18" w14:textId="77777777" w:rsidR="00F83FF1" w:rsidRPr="00E25A37" w:rsidRDefault="00F83FF1" w:rsidP="00F83FF1">
            <w:pPr>
              <w:spacing w:after="0" w:line="240" w:lineRule="auto"/>
              <w:jc w:val="both"/>
              <w:rPr>
                <w:b/>
                <w:bCs/>
                <w:szCs w:val="24"/>
              </w:rPr>
            </w:pPr>
            <w:r w:rsidRPr="00E25A37">
              <w:rPr>
                <w:b/>
                <w:bCs/>
                <w:szCs w:val="24"/>
              </w:rPr>
              <w:t>57 straipsnis. Elektroninių ryšių išteklių valdymo pagrindai</w:t>
            </w:r>
          </w:p>
          <w:p w14:paraId="3493D09F" w14:textId="77777777" w:rsidR="00E84A91" w:rsidRDefault="00F83FF1" w:rsidP="00F83FF1">
            <w:pPr>
              <w:spacing w:after="0" w:line="240" w:lineRule="auto"/>
              <w:jc w:val="both"/>
              <w:rPr>
                <w:b/>
                <w:bCs/>
                <w:szCs w:val="24"/>
              </w:rPr>
            </w:pPr>
            <w:r w:rsidRPr="00E25A37">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nurodytais atvejais. Ryšių reguliavimo tarnyba turi teisę:</w:t>
            </w:r>
          </w:p>
          <w:p w14:paraId="4BCB21E1" w14:textId="38828CA4" w:rsidR="00F83FF1" w:rsidRPr="00CA3BB5" w:rsidRDefault="00F83FF1" w:rsidP="00F83FF1">
            <w:pPr>
              <w:spacing w:after="0" w:line="240" w:lineRule="auto"/>
              <w:jc w:val="both"/>
              <w:rPr>
                <w:szCs w:val="24"/>
              </w:rPr>
            </w:pPr>
            <w:r w:rsidRPr="00F83FF1">
              <w:rPr>
                <w:b/>
                <w:bCs/>
                <w:szCs w:val="24"/>
              </w:rPr>
              <w:t>2) tam tikroms elektroninių ryšių paslaugoms teikti nustatyti proporcingus ir nediskriminuojančius apribojimus, įskaitant susijusius su Radijo ryšio reglamento reikalavimų vykdymu;</w:t>
            </w:r>
          </w:p>
        </w:tc>
        <w:tc>
          <w:tcPr>
            <w:tcW w:w="536" w:type="pct"/>
          </w:tcPr>
          <w:p w14:paraId="4ADF8237" w14:textId="76DDF1D7" w:rsidR="00E84A91" w:rsidRPr="00835229" w:rsidRDefault="00E84A91" w:rsidP="00E84A91">
            <w:pPr>
              <w:spacing w:after="0" w:line="240" w:lineRule="auto"/>
              <w:ind w:right="-109"/>
              <w:jc w:val="center"/>
              <w:rPr>
                <w:szCs w:val="24"/>
              </w:rPr>
            </w:pPr>
            <w:r>
              <w:rPr>
                <w:szCs w:val="24"/>
              </w:rPr>
              <w:t>Visiškas</w:t>
            </w:r>
          </w:p>
        </w:tc>
      </w:tr>
      <w:tr w:rsidR="00E84A91" w:rsidRPr="00835229" w14:paraId="6E8432DC" w14:textId="77777777" w:rsidTr="00794D4A">
        <w:trPr>
          <w:trHeight w:val="404"/>
        </w:trPr>
        <w:tc>
          <w:tcPr>
            <w:tcW w:w="2192" w:type="pct"/>
          </w:tcPr>
          <w:p w14:paraId="190BD397" w14:textId="77777777" w:rsidR="00E84A91" w:rsidRPr="002D2D4B" w:rsidRDefault="00E84A91" w:rsidP="00E84A91">
            <w:pPr>
              <w:autoSpaceDE w:val="0"/>
              <w:autoSpaceDN w:val="0"/>
              <w:adjustRightInd w:val="0"/>
              <w:spacing w:after="0" w:line="240" w:lineRule="auto"/>
              <w:jc w:val="both"/>
              <w:rPr>
                <w:szCs w:val="24"/>
                <w:lang w:eastAsia="lt-LT"/>
              </w:rPr>
            </w:pPr>
            <w:r w:rsidRPr="002D2D4B">
              <w:rPr>
                <w:szCs w:val="24"/>
                <w:lang w:eastAsia="lt-LT"/>
              </w:rPr>
              <w:t>Priemonės, pagal kurias reikalaujama, kad elektroninių ryšių paslauga būtų teikiama konkrečioje elektroninių ryšių paslaugoms skirtoje juostoje, turi būti pagrindžiamos būtinybe užtikrinti valstybių narių pagal Sąjungos teisę nustatyto bendrojo intereso tikslo įgyvendinimą, įskaitant toliau išvardytus tikslus, tačiau jais neapsiribojant:</w:t>
            </w:r>
          </w:p>
          <w:p w14:paraId="088AB124" w14:textId="2F36058A" w:rsidR="00E84A91" w:rsidRPr="002D2D4B" w:rsidRDefault="00E84A91" w:rsidP="00E84A91">
            <w:pPr>
              <w:numPr>
                <w:ilvl w:val="0"/>
                <w:numId w:val="7"/>
              </w:numPr>
              <w:autoSpaceDE w:val="0"/>
              <w:autoSpaceDN w:val="0"/>
              <w:adjustRightInd w:val="0"/>
              <w:spacing w:after="0" w:line="240" w:lineRule="auto"/>
              <w:jc w:val="both"/>
              <w:rPr>
                <w:szCs w:val="24"/>
                <w:lang w:eastAsia="lt-LT"/>
              </w:rPr>
            </w:pPr>
            <w:r w:rsidRPr="009A0298">
              <w:rPr>
                <w:szCs w:val="24"/>
                <w:lang w:eastAsia="lt-LT"/>
              </w:rPr>
              <w:t xml:space="preserve">a) </w:t>
            </w:r>
            <w:r w:rsidRPr="002D2D4B">
              <w:rPr>
                <w:szCs w:val="24"/>
                <w:lang w:eastAsia="lt-LT"/>
              </w:rPr>
              <w:t>gyvybės apsauga;</w:t>
            </w:r>
          </w:p>
          <w:p w14:paraId="4DFE494C" w14:textId="2FE17213" w:rsidR="00E84A91" w:rsidRPr="002D2D4B" w:rsidRDefault="00E84A91" w:rsidP="00E84A91">
            <w:pPr>
              <w:autoSpaceDE w:val="0"/>
              <w:autoSpaceDN w:val="0"/>
              <w:adjustRightInd w:val="0"/>
              <w:spacing w:after="0" w:line="240" w:lineRule="auto"/>
              <w:jc w:val="both"/>
              <w:rPr>
                <w:szCs w:val="24"/>
                <w:lang w:eastAsia="lt-LT"/>
              </w:rPr>
            </w:pPr>
            <w:r>
              <w:rPr>
                <w:szCs w:val="24"/>
                <w:lang w:eastAsia="lt-LT"/>
              </w:rPr>
              <w:t xml:space="preserve">b) </w:t>
            </w:r>
            <w:r w:rsidRPr="002D2D4B">
              <w:rPr>
                <w:szCs w:val="24"/>
                <w:lang w:eastAsia="lt-LT"/>
              </w:rPr>
              <w:t>socialinės, regioninės ar teritorinės sanglaudos skatinimas;</w:t>
            </w:r>
          </w:p>
          <w:p w14:paraId="0E8164D0" w14:textId="51716027" w:rsidR="00E84A91" w:rsidRPr="002D2D4B" w:rsidRDefault="00E84A91" w:rsidP="00E84A91">
            <w:pPr>
              <w:autoSpaceDE w:val="0"/>
              <w:autoSpaceDN w:val="0"/>
              <w:adjustRightInd w:val="0"/>
              <w:spacing w:after="0" w:line="240" w:lineRule="auto"/>
              <w:jc w:val="both"/>
              <w:rPr>
                <w:szCs w:val="24"/>
                <w:lang w:eastAsia="lt-LT"/>
              </w:rPr>
            </w:pPr>
            <w:r>
              <w:rPr>
                <w:szCs w:val="24"/>
                <w:lang w:eastAsia="lt-LT"/>
              </w:rPr>
              <w:t xml:space="preserve">c) </w:t>
            </w:r>
            <w:r w:rsidRPr="002D2D4B">
              <w:rPr>
                <w:szCs w:val="24"/>
                <w:lang w:eastAsia="lt-LT"/>
              </w:rPr>
              <w:t>neveiksmingo radijo spektro naudojimo išvengimas arba</w:t>
            </w:r>
          </w:p>
          <w:p w14:paraId="2DB68475" w14:textId="415BB2DF" w:rsidR="00E84A91" w:rsidRPr="009A0298" w:rsidRDefault="00E84A91" w:rsidP="00E84A91">
            <w:pPr>
              <w:autoSpaceDE w:val="0"/>
              <w:autoSpaceDN w:val="0"/>
              <w:adjustRightInd w:val="0"/>
              <w:spacing w:after="0" w:line="240" w:lineRule="auto"/>
              <w:jc w:val="both"/>
              <w:rPr>
                <w:szCs w:val="24"/>
                <w:lang w:eastAsia="lt-LT"/>
              </w:rPr>
            </w:pPr>
            <w:r>
              <w:rPr>
                <w:szCs w:val="24"/>
                <w:lang w:eastAsia="lt-LT"/>
              </w:rPr>
              <w:lastRenderedPageBreak/>
              <w:t xml:space="preserve">d) </w:t>
            </w:r>
            <w:r w:rsidRPr="002D2D4B">
              <w:rPr>
                <w:szCs w:val="24"/>
                <w:lang w:eastAsia="lt-LT"/>
              </w:rPr>
              <w:t>kultūrų bei kalbų įvairovės ir žiniasklaidos pliuralizmo skatinimas, pavyzdžiui, teikiant radijo ir televizijos transliavimo paslaugas.</w:t>
            </w:r>
          </w:p>
        </w:tc>
        <w:tc>
          <w:tcPr>
            <w:tcW w:w="2272" w:type="pct"/>
          </w:tcPr>
          <w:p w14:paraId="715A3F2D" w14:textId="77777777" w:rsidR="00F83FF1" w:rsidRPr="00E84A91" w:rsidRDefault="00F83FF1" w:rsidP="00F83FF1">
            <w:pPr>
              <w:spacing w:after="0" w:line="240" w:lineRule="auto"/>
              <w:jc w:val="both"/>
              <w:rPr>
                <w:b/>
                <w:bCs/>
                <w:szCs w:val="24"/>
              </w:rPr>
            </w:pPr>
            <w:r w:rsidRPr="00E84A91">
              <w:rPr>
                <w:b/>
                <w:bCs/>
                <w:szCs w:val="24"/>
              </w:rPr>
              <w:lastRenderedPageBreak/>
              <w:t>ERĮ pakeitimo projektas</w:t>
            </w:r>
          </w:p>
          <w:p w14:paraId="2E36A85F" w14:textId="77777777" w:rsidR="00F83FF1" w:rsidRDefault="00F83FF1" w:rsidP="00F83FF1">
            <w:pPr>
              <w:spacing w:after="0" w:line="240" w:lineRule="auto"/>
              <w:jc w:val="both"/>
              <w:rPr>
                <w:b/>
                <w:bCs/>
                <w:szCs w:val="24"/>
              </w:rPr>
            </w:pPr>
            <w:r w:rsidRPr="00E84A91">
              <w:rPr>
                <w:b/>
                <w:bCs/>
                <w:szCs w:val="24"/>
              </w:rPr>
              <w:t>Lietuvos Respublikos elektroninių ryšių įstatymas</w:t>
            </w:r>
          </w:p>
          <w:p w14:paraId="01E60448" w14:textId="77777777" w:rsidR="00F83FF1" w:rsidRDefault="00F83FF1" w:rsidP="00F83FF1">
            <w:pPr>
              <w:spacing w:after="0" w:line="240" w:lineRule="auto"/>
              <w:jc w:val="both"/>
              <w:rPr>
                <w:b/>
                <w:bCs/>
                <w:szCs w:val="24"/>
              </w:rPr>
            </w:pPr>
          </w:p>
          <w:p w14:paraId="703EE15F" w14:textId="77777777" w:rsidR="00F83FF1" w:rsidRPr="00E25A37" w:rsidRDefault="00F83FF1" w:rsidP="00F83FF1">
            <w:pPr>
              <w:spacing w:after="0" w:line="240" w:lineRule="auto"/>
              <w:jc w:val="both"/>
              <w:rPr>
                <w:b/>
                <w:bCs/>
                <w:szCs w:val="24"/>
              </w:rPr>
            </w:pPr>
            <w:r w:rsidRPr="00E25A37">
              <w:rPr>
                <w:b/>
                <w:bCs/>
                <w:szCs w:val="24"/>
              </w:rPr>
              <w:t>57 straipsnis. Elektroninių ryšių išteklių valdymo pagrindai</w:t>
            </w:r>
          </w:p>
          <w:p w14:paraId="3758E197" w14:textId="77777777" w:rsidR="00F83FF1" w:rsidRDefault="00F83FF1" w:rsidP="00F83FF1">
            <w:pPr>
              <w:spacing w:after="0" w:line="240" w:lineRule="auto"/>
              <w:jc w:val="both"/>
              <w:rPr>
                <w:b/>
                <w:bCs/>
                <w:szCs w:val="24"/>
              </w:rPr>
            </w:pPr>
            <w:r w:rsidRPr="00E25A37">
              <w:rPr>
                <w:b/>
                <w:bCs/>
                <w:szCs w:val="24"/>
              </w:rPr>
              <w:t xml:space="preserve">6. Visos technologijos gali būti naudojamos Nacionalinėje radijo dažnių paskirstymo lentelėje elektroninių ryšių paslaugoms teikti numatytose radijo dažnių juostose ir visos elektroninių ryšių paslaugos gali būti teikiamos naudojant radijo dažnius (kanalus) iš </w:t>
            </w:r>
            <w:r w:rsidRPr="00E25A37">
              <w:rPr>
                <w:b/>
                <w:bCs/>
                <w:szCs w:val="24"/>
              </w:rPr>
              <w:lastRenderedPageBreak/>
              <w:t>Nacionalinėje radijo dažnių paskirstymo lentelėje elektroninių ryšių paslaugoms teikti numatytų radijo dažnių juostų, išskyrus šioje dalyje nurodytais atvejais. Ryšių reguliavimo tarnyba turi teisę:</w:t>
            </w:r>
          </w:p>
          <w:p w14:paraId="4E045B36" w14:textId="05C1A5D6" w:rsidR="00E84A91" w:rsidRPr="00CA3BB5" w:rsidRDefault="00F83FF1" w:rsidP="00F83FF1">
            <w:pPr>
              <w:spacing w:after="0" w:line="240" w:lineRule="auto"/>
              <w:jc w:val="both"/>
              <w:rPr>
                <w:szCs w:val="24"/>
              </w:rPr>
            </w:pPr>
            <w:r w:rsidRPr="00F83FF1">
              <w:rPr>
                <w:b/>
                <w:bCs/>
                <w:szCs w:val="24"/>
              </w:rPr>
              <w:t>3) nustatyti, kad tam tikra elektroninių ryšių paslauga turi būti teikiama naudojant radijo dažnius (kanalus) iš konkrečios Nacionalinėje radijo dažnių paskirstymo lentelėje elektroninių ryšių paslaugoms teikti numatytos radijo dažnių juostos, jeigu tuo siekiama užtikrinti gyvybės apsaugą, socialinės, regioninės ar teritorinės sanglaudos skatinimą, išvengti neveiksmingo ar neefektyvaus radijo dažnių (kanalų) naudojimo arba kai radijo dažniai (kanalai) numatomi radijo ir (ar) televizijos programoms transliuoti (retransliuoti);</w:t>
            </w:r>
          </w:p>
        </w:tc>
        <w:tc>
          <w:tcPr>
            <w:tcW w:w="536" w:type="pct"/>
          </w:tcPr>
          <w:p w14:paraId="182C173D" w14:textId="3B93BA72"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4C83AB45" w14:textId="77777777" w:rsidTr="00794D4A">
        <w:trPr>
          <w:trHeight w:val="404"/>
        </w:trPr>
        <w:tc>
          <w:tcPr>
            <w:tcW w:w="2192" w:type="pct"/>
          </w:tcPr>
          <w:p w14:paraId="7AAA2AC4" w14:textId="6AD3BA1A" w:rsidR="00E84A91" w:rsidRPr="009A0298" w:rsidRDefault="00E84A91" w:rsidP="00E84A91">
            <w:pPr>
              <w:autoSpaceDE w:val="0"/>
              <w:autoSpaceDN w:val="0"/>
              <w:adjustRightInd w:val="0"/>
              <w:spacing w:after="0" w:line="240" w:lineRule="auto"/>
              <w:jc w:val="both"/>
              <w:rPr>
                <w:szCs w:val="24"/>
                <w:lang w:eastAsia="lt-LT"/>
              </w:rPr>
            </w:pPr>
            <w:r w:rsidRPr="002D2D4B">
              <w:rPr>
                <w:szCs w:val="24"/>
                <w:lang w:eastAsia="lt-LT"/>
              </w:rPr>
              <w:t>Priemonė, pagal kurią draudžiama teikti kitą elektroninių ryšių paslaugą konkrečioje juostoje, gali būti numatyta tik tuomet, jei ją galima pagrįsti poreikiu teikti gyvybės apsaugos paslaugas. Valstybės narės taip pat gali išskirtiniais atvejais išplėsti tokios priemonės taikymą, kad būtų įvykdyti kiti valstybių narių pagal Sąjungos teisę nustatyti bendrojo intereso tikslai.</w:t>
            </w:r>
          </w:p>
        </w:tc>
        <w:tc>
          <w:tcPr>
            <w:tcW w:w="2272" w:type="pct"/>
          </w:tcPr>
          <w:p w14:paraId="5613BC9F" w14:textId="77777777" w:rsidR="00F83FF1" w:rsidRPr="00E84A91" w:rsidRDefault="00F83FF1" w:rsidP="00F83FF1">
            <w:pPr>
              <w:spacing w:after="0" w:line="240" w:lineRule="auto"/>
              <w:jc w:val="both"/>
              <w:rPr>
                <w:b/>
                <w:bCs/>
                <w:szCs w:val="24"/>
              </w:rPr>
            </w:pPr>
            <w:r w:rsidRPr="00E84A91">
              <w:rPr>
                <w:b/>
                <w:bCs/>
                <w:szCs w:val="24"/>
              </w:rPr>
              <w:t>ERĮ pakeitimo projektas</w:t>
            </w:r>
          </w:p>
          <w:p w14:paraId="4E37F2A2" w14:textId="77777777" w:rsidR="00F83FF1" w:rsidRDefault="00F83FF1" w:rsidP="00F83FF1">
            <w:pPr>
              <w:spacing w:after="0" w:line="240" w:lineRule="auto"/>
              <w:jc w:val="both"/>
              <w:rPr>
                <w:b/>
                <w:bCs/>
                <w:szCs w:val="24"/>
              </w:rPr>
            </w:pPr>
            <w:r w:rsidRPr="00E84A91">
              <w:rPr>
                <w:b/>
                <w:bCs/>
                <w:szCs w:val="24"/>
              </w:rPr>
              <w:t>Lietuvos Respublikos elektroninių ryšių įstatymas</w:t>
            </w:r>
          </w:p>
          <w:p w14:paraId="788FB9EB" w14:textId="77777777" w:rsidR="00F83FF1" w:rsidRDefault="00F83FF1" w:rsidP="00F83FF1">
            <w:pPr>
              <w:spacing w:after="0" w:line="240" w:lineRule="auto"/>
              <w:jc w:val="both"/>
              <w:rPr>
                <w:b/>
                <w:bCs/>
                <w:szCs w:val="24"/>
              </w:rPr>
            </w:pPr>
          </w:p>
          <w:p w14:paraId="577A48C0" w14:textId="5600D246" w:rsidR="00F83FF1" w:rsidRPr="00E25A37" w:rsidRDefault="00F83FF1" w:rsidP="00F83FF1">
            <w:pPr>
              <w:spacing w:after="0" w:line="240" w:lineRule="auto"/>
              <w:jc w:val="both"/>
              <w:rPr>
                <w:b/>
                <w:bCs/>
                <w:szCs w:val="24"/>
              </w:rPr>
            </w:pPr>
            <w:r w:rsidRPr="00E25A37">
              <w:rPr>
                <w:b/>
                <w:bCs/>
                <w:szCs w:val="24"/>
              </w:rPr>
              <w:t>57 straipsnis. Elektroninių ryšių išteklių valdymo pagrindai</w:t>
            </w:r>
          </w:p>
          <w:p w14:paraId="0945CE1D" w14:textId="77777777" w:rsidR="00F83FF1" w:rsidRDefault="00F83FF1" w:rsidP="00F83FF1">
            <w:pPr>
              <w:spacing w:after="0" w:line="240" w:lineRule="auto"/>
              <w:jc w:val="both"/>
              <w:rPr>
                <w:b/>
                <w:bCs/>
                <w:szCs w:val="24"/>
              </w:rPr>
            </w:pPr>
            <w:r w:rsidRPr="00E25A37">
              <w:rPr>
                <w:b/>
                <w:bCs/>
                <w:szCs w:val="24"/>
              </w:rPr>
              <w:t>6. Visos technologijos gali būti naudojamos Nacionalinėje radijo dažnių paskirstymo lentelėje elektroninių ryšių paslaugoms teikti numatytose radijo dažnių juostose ir visos elektroninių ryšių paslaugos gali būti teikiamos naudojant radijo dažnius (kanalus) iš Nacionalinėje radijo dažnių paskirstymo lentelėje elektroninių ryšių paslaugoms teikti numatytų radijo dažnių juostų, išskyrus šioje dalyje nurodytais atvejais. Ryšių reguliavimo tarnyba turi teisę:</w:t>
            </w:r>
          </w:p>
          <w:p w14:paraId="6D37A2D4" w14:textId="2566FA0C" w:rsidR="00E84A91" w:rsidRPr="00CA3BB5" w:rsidRDefault="00F83FF1" w:rsidP="00F83FF1">
            <w:pPr>
              <w:spacing w:after="0" w:line="240" w:lineRule="auto"/>
              <w:jc w:val="both"/>
              <w:rPr>
                <w:szCs w:val="24"/>
              </w:rPr>
            </w:pPr>
            <w:r w:rsidRPr="00F83FF1">
              <w:rPr>
                <w:b/>
                <w:bCs/>
                <w:szCs w:val="24"/>
              </w:rPr>
              <w:t>4) uždrausti teikti kitas elektroninių ryšių paslaugas naudojant radijo dažnius (kanalus) iš konkrečios Nacionalinėje radijo dažnių paskirstymo lentelėje numatytos radijo dažnių juostos, jei tuo siekiama užtikrinti poreikį teikti gyvybės apsaugos paslaugas.</w:t>
            </w:r>
          </w:p>
        </w:tc>
        <w:tc>
          <w:tcPr>
            <w:tcW w:w="536" w:type="pct"/>
          </w:tcPr>
          <w:p w14:paraId="0A6E8226" w14:textId="2D646C46" w:rsidR="00E84A91" w:rsidRPr="00835229" w:rsidRDefault="00E84A91" w:rsidP="00E84A91">
            <w:pPr>
              <w:spacing w:after="0" w:line="240" w:lineRule="auto"/>
              <w:ind w:right="-109"/>
              <w:jc w:val="center"/>
              <w:rPr>
                <w:szCs w:val="24"/>
              </w:rPr>
            </w:pPr>
            <w:r>
              <w:rPr>
                <w:szCs w:val="24"/>
              </w:rPr>
              <w:t>Visiškas</w:t>
            </w:r>
          </w:p>
        </w:tc>
      </w:tr>
      <w:tr w:rsidR="00E84A91" w:rsidRPr="00835229" w14:paraId="5B53413F" w14:textId="77777777" w:rsidTr="00794D4A">
        <w:trPr>
          <w:trHeight w:val="404"/>
        </w:trPr>
        <w:tc>
          <w:tcPr>
            <w:tcW w:w="2192" w:type="pct"/>
          </w:tcPr>
          <w:p w14:paraId="7E68CB63" w14:textId="40945130" w:rsidR="00E84A91" w:rsidRPr="000C456A" w:rsidRDefault="00E84A91" w:rsidP="00E84A91">
            <w:pPr>
              <w:autoSpaceDE w:val="0"/>
              <w:autoSpaceDN w:val="0"/>
              <w:adjustRightInd w:val="0"/>
              <w:spacing w:after="0" w:line="240" w:lineRule="auto"/>
              <w:jc w:val="both"/>
              <w:rPr>
                <w:szCs w:val="24"/>
                <w:lang w:eastAsia="lt-LT"/>
              </w:rPr>
            </w:pPr>
            <w:r w:rsidRPr="002D2D4B">
              <w:rPr>
                <w:szCs w:val="24"/>
                <w:lang w:eastAsia="lt-LT"/>
              </w:rPr>
              <w:t>6.</w:t>
            </w:r>
            <w:r>
              <w:rPr>
                <w:szCs w:val="24"/>
                <w:lang w:eastAsia="lt-LT"/>
              </w:rPr>
              <w:t xml:space="preserve"> </w:t>
            </w:r>
            <w:r w:rsidRPr="002D2D4B">
              <w:rPr>
                <w:szCs w:val="24"/>
                <w:lang w:eastAsia="lt-LT"/>
              </w:rPr>
              <w:t>Valstybės narės reguliariai peržiūri, ar 4 ir 5 dalyje nurodyti apribojimai yra būtini, ir viešai skelbia tų peržiūrų rezultatus.</w:t>
            </w:r>
          </w:p>
        </w:tc>
        <w:tc>
          <w:tcPr>
            <w:tcW w:w="2272" w:type="pct"/>
          </w:tcPr>
          <w:p w14:paraId="597B9292" w14:textId="77777777" w:rsidR="00F83FF1" w:rsidRPr="00E84A91" w:rsidRDefault="00F83FF1" w:rsidP="00F83FF1">
            <w:pPr>
              <w:spacing w:after="0" w:line="240" w:lineRule="auto"/>
              <w:jc w:val="both"/>
              <w:rPr>
                <w:b/>
                <w:bCs/>
                <w:szCs w:val="24"/>
              </w:rPr>
            </w:pPr>
            <w:r w:rsidRPr="00E84A91">
              <w:rPr>
                <w:b/>
                <w:bCs/>
                <w:szCs w:val="24"/>
              </w:rPr>
              <w:t>ERĮ pakeitimo projektas</w:t>
            </w:r>
          </w:p>
          <w:p w14:paraId="74B2C433" w14:textId="77777777" w:rsidR="00F83FF1" w:rsidRDefault="00F83FF1" w:rsidP="00F83FF1">
            <w:pPr>
              <w:spacing w:after="0" w:line="240" w:lineRule="auto"/>
              <w:jc w:val="both"/>
              <w:rPr>
                <w:b/>
                <w:bCs/>
                <w:szCs w:val="24"/>
              </w:rPr>
            </w:pPr>
            <w:r w:rsidRPr="00E84A91">
              <w:rPr>
                <w:b/>
                <w:bCs/>
                <w:szCs w:val="24"/>
              </w:rPr>
              <w:t>Lietuvos Respublikos elektroninių ryšių įstatymas</w:t>
            </w:r>
          </w:p>
          <w:p w14:paraId="091DDE94" w14:textId="77777777" w:rsidR="00F83FF1" w:rsidRDefault="00F83FF1" w:rsidP="00F83FF1">
            <w:pPr>
              <w:spacing w:after="0" w:line="240" w:lineRule="auto"/>
              <w:jc w:val="both"/>
              <w:rPr>
                <w:b/>
                <w:bCs/>
                <w:szCs w:val="24"/>
              </w:rPr>
            </w:pPr>
          </w:p>
          <w:p w14:paraId="59F08597" w14:textId="77777777" w:rsidR="00F83FF1" w:rsidRPr="00E25A37" w:rsidRDefault="00F83FF1" w:rsidP="00F83FF1">
            <w:pPr>
              <w:spacing w:after="0" w:line="240" w:lineRule="auto"/>
              <w:jc w:val="both"/>
              <w:rPr>
                <w:b/>
                <w:bCs/>
                <w:szCs w:val="24"/>
              </w:rPr>
            </w:pPr>
            <w:r w:rsidRPr="00E25A37">
              <w:rPr>
                <w:b/>
                <w:bCs/>
                <w:szCs w:val="24"/>
              </w:rPr>
              <w:t>57 straipsnis. Elektroninių ryšių išteklių valdymo pagrindai</w:t>
            </w:r>
          </w:p>
          <w:p w14:paraId="154F8596" w14:textId="23FB5B5B" w:rsidR="00E84A91" w:rsidRPr="00CA3BB5" w:rsidRDefault="00F83FF1" w:rsidP="00F83FF1">
            <w:pPr>
              <w:spacing w:after="0" w:line="240" w:lineRule="auto"/>
              <w:jc w:val="both"/>
              <w:rPr>
                <w:szCs w:val="24"/>
              </w:rPr>
            </w:pPr>
            <w:r w:rsidRPr="00F83FF1">
              <w:rPr>
                <w:b/>
                <w:bCs/>
                <w:szCs w:val="24"/>
              </w:rPr>
              <w:lastRenderedPageBreak/>
              <w:t>7. Ryšių reguliavimo tarnyba reguliariai peržiūri pagal šio straipsnio 6 dalį nustatytų apribojimų pagrįstumą ir apie jų pakeitimus, jei tokių yra, viešai paskelbia šio įstatymo 11 straipsnio 1 dalyje nustatyta tvarka.</w:t>
            </w:r>
          </w:p>
        </w:tc>
        <w:tc>
          <w:tcPr>
            <w:tcW w:w="536" w:type="pct"/>
          </w:tcPr>
          <w:p w14:paraId="26C47F45" w14:textId="2D1E2D51"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2623D6A6" w14:textId="77777777" w:rsidTr="00794D4A">
        <w:trPr>
          <w:trHeight w:val="404"/>
        </w:trPr>
        <w:tc>
          <w:tcPr>
            <w:tcW w:w="2192" w:type="pct"/>
          </w:tcPr>
          <w:p w14:paraId="41E9B14D" w14:textId="5969701E" w:rsidR="00E84A91" w:rsidRPr="009A0298" w:rsidRDefault="00E84A91" w:rsidP="00E84A91">
            <w:pPr>
              <w:autoSpaceDE w:val="0"/>
              <w:autoSpaceDN w:val="0"/>
              <w:adjustRightInd w:val="0"/>
              <w:spacing w:after="0" w:line="240" w:lineRule="auto"/>
              <w:jc w:val="both"/>
              <w:rPr>
                <w:color w:val="000000"/>
                <w:szCs w:val="24"/>
                <w:lang w:eastAsia="lt-LT"/>
              </w:rPr>
            </w:pPr>
            <w:r w:rsidRPr="009A0298">
              <w:rPr>
                <w:szCs w:val="24"/>
                <w:lang w:eastAsia="lt-LT"/>
              </w:rPr>
              <w:t>7.</w:t>
            </w:r>
            <w:r>
              <w:rPr>
                <w:szCs w:val="24"/>
                <w:lang w:eastAsia="lt-LT"/>
              </w:rPr>
              <w:t xml:space="preserve"> </w:t>
            </w:r>
            <w:r w:rsidRPr="009A0298">
              <w:rPr>
                <w:szCs w:val="24"/>
                <w:lang w:eastAsia="lt-LT"/>
              </w:rPr>
              <w:t>Anksčiau nei 2011 m. gegužės 25 d. nustatyti apribojimai turi atitikti 4 ir 5 dalis ne vėliau kaip 2018 m. gruodžio 20 d.</w:t>
            </w:r>
          </w:p>
        </w:tc>
        <w:tc>
          <w:tcPr>
            <w:tcW w:w="2272" w:type="pct"/>
          </w:tcPr>
          <w:p w14:paraId="3D439EAE" w14:textId="4FAE301E" w:rsidR="00E84A91" w:rsidRPr="000101C7" w:rsidRDefault="005515D5" w:rsidP="00E84A9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 xml:space="preserve">Šios dalies perkelti ir įgyvendinti nereikia, nes galiojantis reglamentavimas atitinka  šio straipsnio </w:t>
            </w:r>
            <w:r w:rsidRPr="005515D5">
              <w:rPr>
                <w:rFonts w:ascii="Times New Roman" w:hAnsi="Times New Roman"/>
                <w:i/>
                <w:iCs/>
                <w:sz w:val="24"/>
                <w:szCs w:val="24"/>
                <w:lang w:val="lt-LT"/>
              </w:rPr>
              <w:t>4 ir 5 dalių reikalavimus</w:t>
            </w:r>
            <w:r>
              <w:rPr>
                <w:rFonts w:ascii="Times New Roman" w:hAnsi="Times New Roman"/>
                <w:i/>
                <w:iCs/>
                <w:sz w:val="24"/>
                <w:szCs w:val="24"/>
                <w:lang w:val="lt-LT"/>
              </w:rPr>
              <w:t>.</w:t>
            </w:r>
          </w:p>
        </w:tc>
        <w:tc>
          <w:tcPr>
            <w:tcW w:w="536" w:type="pct"/>
          </w:tcPr>
          <w:p w14:paraId="662B4C87" w14:textId="77777777" w:rsidR="00E84A91" w:rsidRPr="00835229" w:rsidRDefault="00E84A91" w:rsidP="00E84A91">
            <w:pPr>
              <w:spacing w:after="0" w:line="240" w:lineRule="auto"/>
              <w:ind w:right="-109"/>
              <w:jc w:val="center"/>
              <w:rPr>
                <w:szCs w:val="24"/>
              </w:rPr>
            </w:pPr>
          </w:p>
        </w:tc>
      </w:tr>
      <w:tr w:rsidR="00E84A91" w:rsidRPr="00835229" w14:paraId="684FDF30" w14:textId="77777777" w:rsidTr="00794D4A">
        <w:trPr>
          <w:trHeight w:val="404"/>
        </w:trPr>
        <w:tc>
          <w:tcPr>
            <w:tcW w:w="2192" w:type="pct"/>
          </w:tcPr>
          <w:p w14:paraId="54B4787D" w14:textId="77777777" w:rsidR="00E84A91" w:rsidRPr="00955F86" w:rsidRDefault="00E84A91" w:rsidP="00E84A91">
            <w:pPr>
              <w:autoSpaceDE w:val="0"/>
              <w:autoSpaceDN w:val="0"/>
              <w:adjustRightInd w:val="0"/>
              <w:spacing w:after="0" w:line="240" w:lineRule="auto"/>
              <w:jc w:val="center"/>
              <w:rPr>
                <w:color w:val="000000"/>
                <w:szCs w:val="24"/>
                <w:lang w:eastAsia="lt-LT"/>
              </w:rPr>
            </w:pPr>
            <w:r w:rsidRPr="00955F86">
              <w:rPr>
                <w:i/>
                <w:iCs/>
                <w:color w:val="000000"/>
                <w:szCs w:val="24"/>
                <w:lang w:eastAsia="lt-LT"/>
              </w:rPr>
              <w:t>46 straipsnis</w:t>
            </w:r>
          </w:p>
          <w:p w14:paraId="698AA72D" w14:textId="6CD517F6" w:rsidR="00E84A91" w:rsidRPr="00A82438" w:rsidRDefault="00E84A91" w:rsidP="00E84A91">
            <w:pPr>
              <w:autoSpaceDE w:val="0"/>
              <w:autoSpaceDN w:val="0"/>
              <w:adjustRightInd w:val="0"/>
              <w:spacing w:after="0" w:line="240" w:lineRule="auto"/>
              <w:jc w:val="center"/>
              <w:rPr>
                <w:color w:val="000000"/>
                <w:szCs w:val="24"/>
                <w:lang w:eastAsia="lt-LT"/>
              </w:rPr>
            </w:pPr>
            <w:r w:rsidRPr="00955F86">
              <w:rPr>
                <w:b/>
                <w:bCs/>
                <w:color w:val="000000"/>
                <w:szCs w:val="24"/>
                <w:lang w:eastAsia="lt-LT"/>
              </w:rPr>
              <w:t>Radijo spektro naudojimo leidimas</w:t>
            </w:r>
          </w:p>
        </w:tc>
        <w:tc>
          <w:tcPr>
            <w:tcW w:w="2272" w:type="pct"/>
          </w:tcPr>
          <w:p w14:paraId="073C6715" w14:textId="77777777" w:rsidR="00E84A91" w:rsidRPr="00CA3BB5" w:rsidRDefault="00E84A91" w:rsidP="00E84A91">
            <w:pPr>
              <w:pStyle w:val="Hyperlink1"/>
              <w:tabs>
                <w:tab w:val="left" w:pos="567"/>
              </w:tabs>
              <w:ind w:firstLine="0"/>
              <w:rPr>
                <w:rFonts w:ascii="Times New Roman" w:hAnsi="Times New Roman"/>
                <w:sz w:val="24"/>
                <w:szCs w:val="24"/>
                <w:lang w:val="lt-LT"/>
              </w:rPr>
            </w:pPr>
          </w:p>
        </w:tc>
        <w:tc>
          <w:tcPr>
            <w:tcW w:w="536" w:type="pct"/>
          </w:tcPr>
          <w:p w14:paraId="334B3C2A" w14:textId="77777777" w:rsidR="00E84A91" w:rsidRPr="00835229" w:rsidRDefault="00E84A91" w:rsidP="00E84A91">
            <w:pPr>
              <w:spacing w:after="0" w:line="240" w:lineRule="auto"/>
              <w:ind w:right="-109"/>
              <w:jc w:val="center"/>
              <w:rPr>
                <w:szCs w:val="24"/>
              </w:rPr>
            </w:pPr>
          </w:p>
        </w:tc>
      </w:tr>
      <w:tr w:rsidR="00E84A91" w:rsidRPr="00835229" w14:paraId="0DC33AD7" w14:textId="77777777" w:rsidTr="00794D4A">
        <w:trPr>
          <w:trHeight w:val="404"/>
        </w:trPr>
        <w:tc>
          <w:tcPr>
            <w:tcW w:w="2192" w:type="pct"/>
          </w:tcPr>
          <w:p w14:paraId="4B1021EB" w14:textId="6620A1B9" w:rsidR="00E84A91" w:rsidRPr="00A82438" w:rsidRDefault="00E84A91" w:rsidP="00E84A91">
            <w:pPr>
              <w:autoSpaceDE w:val="0"/>
              <w:autoSpaceDN w:val="0"/>
              <w:adjustRightInd w:val="0"/>
              <w:spacing w:after="0" w:line="240" w:lineRule="auto"/>
              <w:jc w:val="both"/>
              <w:rPr>
                <w:color w:val="000000"/>
                <w:szCs w:val="24"/>
                <w:lang w:eastAsia="lt-LT"/>
              </w:rPr>
            </w:pPr>
            <w:r w:rsidRPr="00955F86">
              <w:rPr>
                <w:color w:val="000000"/>
                <w:szCs w:val="24"/>
                <w:lang w:eastAsia="lt-LT"/>
              </w:rPr>
              <w:t>1.</w:t>
            </w:r>
            <w:r>
              <w:rPr>
                <w:color w:val="000000"/>
                <w:szCs w:val="24"/>
                <w:lang w:eastAsia="lt-LT"/>
              </w:rPr>
              <w:t xml:space="preserve"> </w:t>
            </w:r>
            <w:r w:rsidRPr="00955F86">
              <w:rPr>
                <w:color w:val="000000"/>
                <w:szCs w:val="24"/>
                <w:lang w:eastAsia="lt-LT"/>
              </w:rPr>
              <w:t>Valstybės narės sudaro palankesnes sąlygas naudoti radijo spektrą, įskaitant pasidalijamojo naudojimo formą, pagal bendruosius leidimus ir riboja individualių radijo spektro naudojimo teisių suteikimą, jei tokios teisės yra būtinos siekiant užtikrinti veiksmingą naudojimą atsižvelgiant į paklausą ir atsižvelgiant į antroje pastraipoje išdėstytus kriterijus. Visais kitais atvejais radijo spektro naudojimo sąlygas jos nustato bendrajame leidime.</w:t>
            </w:r>
          </w:p>
        </w:tc>
        <w:tc>
          <w:tcPr>
            <w:tcW w:w="2272" w:type="pct"/>
          </w:tcPr>
          <w:p w14:paraId="7763EB78" w14:textId="77777777" w:rsidR="000C5074" w:rsidRPr="00E84A91" w:rsidRDefault="000C5074" w:rsidP="000C5074">
            <w:pPr>
              <w:spacing w:after="0" w:line="240" w:lineRule="auto"/>
              <w:jc w:val="both"/>
              <w:rPr>
                <w:b/>
                <w:bCs/>
                <w:szCs w:val="24"/>
              </w:rPr>
            </w:pPr>
            <w:r w:rsidRPr="00E84A91">
              <w:rPr>
                <w:b/>
                <w:bCs/>
                <w:szCs w:val="24"/>
              </w:rPr>
              <w:t>ERĮ pakeitimo projektas</w:t>
            </w:r>
          </w:p>
          <w:p w14:paraId="4F4D5A45" w14:textId="77777777" w:rsidR="000C5074" w:rsidRDefault="000C5074" w:rsidP="000C5074">
            <w:pPr>
              <w:spacing w:after="0" w:line="240" w:lineRule="auto"/>
              <w:jc w:val="both"/>
              <w:rPr>
                <w:b/>
                <w:bCs/>
                <w:szCs w:val="24"/>
              </w:rPr>
            </w:pPr>
            <w:r w:rsidRPr="00E84A91">
              <w:rPr>
                <w:b/>
                <w:bCs/>
                <w:szCs w:val="24"/>
              </w:rPr>
              <w:t>Lietuvos Respublikos elektroninių ryšių įstatymas</w:t>
            </w:r>
          </w:p>
          <w:p w14:paraId="62B94B20" w14:textId="77777777" w:rsidR="000C5074" w:rsidRDefault="000C5074" w:rsidP="000C5074">
            <w:pPr>
              <w:spacing w:after="0" w:line="240" w:lineRule="auto"/>
              <w:jc w:val="both"/>
              <w:rPr>
                <w:b/>
                <w:bCs/>
                <w:szCs w:val="24"/>
              </w:rPr>
            </w:pPr>
          </w:p>
          <w:p w14:paraId="1E85DF64" w14:textId="07690389" w:rsidR="000C5074" w:rsidRDefault="000C5074" w:rsidP="000C5074">
            <w:pPr>
              <w:spacing w:after="0" w:line="240" w:lineRule="auto"/>
              <w:jc w:val="both"/>
              <w:rPr>
                <w:b/>
                <w:bCs/>
                <w:szCs w:val="24"/>
              </w:rPr>
            </w:pPr>
            <w:r w:rsidRPr="000C5074">
              <w:rPr>
                <w:b/>
                <w:bCs/>
                <w:szCs w:val="24"/>
              </w:rPr>
              <w:t xml:space="preserve">59 </w:t>
            </w:r>
            <w:r w:rsidRPr="00977B48">
              <w:rPr>
                <w:b/>
                <w:bCs/>
                <w:szCs w:val="24"/>
              </w:rPr>
              <w:t>straipsnis. Elektroninių ryšių išteklių naudojimo ir skyrimo pagrindai</w:t>
            </w:r>
          </w:p>
          <w:p w14:paraId="452C5FBE" w14:textId="5E7F9DEE" w:rsidR="000C5074" w:rsidRPr="00977B48" w:rsidRDefault="000C5074" w:rsidP="000C5074">
            <w:pPr>
              <w:spacing w:after="0" w:line="240" w:lineRule="auto"/>
              <w:jc w:val="both"/>
              <w:rPr>
                <w:b/>
                <w:bCs/>
                <w:szCs w:val="24"/>
              </w:rPr>
            </w:pPr>
            <w:r>
              <w:rPr>
                <w:b/>
                <w:bCs/>
                <w:szCs w:val="24"/>
              </w:rPr>
              <w:t xml:space="preserve">2. </w:t>
            </w:r>
            <w:r w:rsidRPr="000C5074">
              <w:rPr>
                <w:b/>
                <w:bCs/>
                <w:szCs w:val="24"/>
              </w:rPr>
              <w:t>Elektroninių ryšių ištekliai gali būti naudojami:</w:t>
            </w:r>
          </w:p>
          <w:p w14:paraId="2B90598A" w14:textId="77777777" w:rsidR="006D4412" w:rsidRPr="006D4412" w:rsidRDefault="006D4412" w:rsidP="006D4412">
            <w:pPr>
              <w:spacing w:after="0" w:line="240" w:lineRule="auto"/>
              <w:jc w:val="both"/>
              <w:rPr>
                <w:b/>
                <w:bCs/>
                <w:szCs w:val="24"/>
              </w:rPr>
            </w:pPr>
            <w:r w:rsidRPr="006D4412">
              <w:rPr>
                <w:b/>
                <w:bCs/>
                <w:szCs w:val="24"/>
              </w:rPr>
              <w:t>1) be atskiro leidimo, kai Ryšių reguliavimo tarnyba nustato, kad atitinkamus elektroninių ryšių išteklius galima naudoti be atskiro leidimo;</w:t>
            </w:r>
          </w:p>
          <w:p w14:paraId="44F20E83" w14:textId="427DF830" w:rsidR="00E84A91" w:rsidRPr="006D4412" w:rsidRDefault="006D4412" w:rsidP="006D4412">
            <w:pPr>
              <w:spacing w:after="0" w:line="240" w:lineRule="auto"/>
              <w:jc w:val="both"/>
              <w:rPr>
                <w:b/>
                <w:bCs/>
                <w:szCs w:val="24"/>
              </w:rPr>
            </w:pPr>
            <w:r w:rsidRPr="006D4412">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w:t>
            </w:r>
            <w:r w:rsidR="00D63B0A">
              <w:rPr>
                <w:b/>
                <w:bCs/>
                <w:szCs w:val="24"/>
              </w:rPr>
              <w:t xml:space="preserve">radijo </w:t>
            </w:r>
            <w:r w:rsidRPr="006D4412">
              <w:rPr>
                <w:b/>
                <w:bCs/>
                <w:szCs w:val="24"/>
              </w:rPr>
              <w:t>trukdžių, gavus Ryšių reguliavimo tarnybos leidimą naudoti elektroninių ryšių išteklius.</w:t>
            </w:r>
          </w:p>
        </w:tc>
        <w:tc>
          <w:tcPr>
            <w:tcW w:w="536" w:type="pct"/>
          </w:tcPr>
          <w:p w14:paraId="15237EC6" w14:textId="39E9D1ED" w:rsidR="00E84A91" w:rsidRPr="00835229" w:rsidRDefault="00E84A91" w:rsidP="00E84A91">
            <w:pPr>
              <w:spacing w:after="0" w:line="240" w:lineRule="auto"/>
              <w:ind w:right="-109"/>
              <w:jc w:val="center"/>
              <w:rPr>
                <w:szCs w:val="24"/>
              </w:rPr>
            </w:pPr>
            <w:r>
              <w:rPr>
                <w:szCs w:val="24"/>
              </w:rPr>
              <w:t>Visiškas</w:t>
            </w:r>
          </w:p>
        </w:tc>
      </w:tr>
      <w:tr w:rsidR="00E84A91" w:rsidRPr="00835229" w14:paraId="5946F0D6" w14:textId="77777777" w:rsidTr="00794D4A">
        <w:trPr>
          <w:trHeight w:val="404"/>
        </w:trPr>
        <w:tc>
          <w:tcPr>
            <w:tcW w:w="2192" w:type="pct"/>
          </w:tcPr>
          <w:p w14:paraId="28D0AC80" w14:textId="77777777" w:rsidR="00E84A91" w:rsidRPr="00955F86" w:rsidRDefault="00E84A91" w:rsidP="00E84A91">
            <w:pPr>
              <w:autoSpaceDE w:val="0"/>
              <w:autoSpaceDN w:val="0"/>
              <w:adjustRightInd w:val="0"/>
              <w:spacing w:after="0" w:line="240" w:lineRule="auto"/>
              <w:jc w:val="both"/>
              <w:rPr>
                <w:color w:val="000000"/>
                <w:szCs w:val="24"/>
                <w:lang w:eastAsia="lt-LT"/>
              </w:rPr>
            </w:pPr>
            <w:r w:rsidRPr="00955F86">
              <w:rPr>
                <w:color w:val="000000"/>
                <w:szCs w:val="24"/>
                <w:lang w:eastAsia="lt-LT"/>
              </w:rPr>
              <w:t>Tuo tikslu valstybės narės nusprendžia dėl tinkamiausios radijo spektro naudojimo leidimo išdavimo tvarkos, atsižvelgdamos į:</w:t>
            </w:r>
          </w:p>
          <w:p w14:paraId="388BFCEC" w14:textId="77777777" w:rsidR="00E84A91" w:rsidRPr="00955F86"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955F86">
              <w:rPr>
                <w:color w:val="000000"/>
                <w:szCs w:val="24"/>
                <w:lang w:eastAsia="lt-LT"/>
              </w:rPr>
              <w:t>specifines atitinkamo radijo spektro charakteristikas;</w:t>
            </w:r>
          </w:p>
          <w:p w14:paraId="162E895B" w14:textId="77777777" w:rsidR="00E84A91" w:rsidRPr="00955F86"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955F86">
              <w:rPr>
                <w:color w:val="000000"/>
                <w:szCs w:val="24"/>
                <w:lang w:eastAsia="lt-LT"/>
              </w:rPr>
              <w:t>poreikį apsaugoti nuo žalingųjų trukdžių;</w:t>
            </w:r>
          </w:p>
          <w:p w14:paraId="0C1C8A21" w14:textId="77777777" w:rsidR="00E84A91" w:rsidRPr="00955F86" w:rsidRDefault="00E84A91" w:rsidP="00E84A91">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955F86">
              <w:rPr>
                <w:color w:val="000000"/>
                <w:szCs w:val="24"/>
                <w:lang w:eastAsia="lt-LT"/>
              </w:rPr>
              <w:t>kai tinkama, patikimų radijo spektro dalijimosi sąlygų plėtojimą;</w:t>
            </w:r>
          </w:p>
          <w:p w14:paraId="3A816B38" w14:textId="77777777" w:rsidR="00E84A91" w:rsidRPr="00955F86" w:rsidRDefault="00E84A91" w:rsidP="00E84A91">
            <w:pPr>
              <w:spacing w:after="0" w:line="240" w:lineRule="auto"/>
              <w:jc w:val="both"/>
              <w:rPr>
                <w:szCs w:val="24"/>
              </w:rPr>
            </w:pPr>
            <w:r>
              <w:rPr>
                <w:color w:val="000000"/>
                <w:szCs w:val="24"/>
                <w:lang w:eastAsia="lt-LT"/>
              </w:rPr>
              <w:t xml:space="preserve">d) </w:t>
            </w:r>
            <w:r w:rsidRPr="00955F86">
              <w:rPr>
                <w:szCs w:val="24"/>
              </w:rPr>
              <w:t xml:space="preserve">poreikį užtikrinti ryšių arba paslaugos techninę kokybę; </w:t>
            </w:r>
          </w:p>
          <w:p w14:paraId="38B1C0B6" w14:textId="77777777" w:rsidR="00E84A91" w:rsidRPr="00955F86" w:rsidRDefault="00E84A91" w:rsidP="00E84A91">
            <w:pPr>
              <w:spacing w:after="0" w:line="240" w:lineRule="auto"/>
              <w:jc w:val="both"/>
              <w:rPr>
                <w:szCs w:val="24"/>
              </w:rPr>
            </w:pPr>
            <w:r>
              <w:rPr>
                <w:color w:val="000000"/>
                <w:szCs w:val="24"/>
                <w:lang w:eastAsia="lt-LT"/>
              </w:rPr>
              <w:t xml:space="preserve">e) </w:t>
            </w:r>
            <w:r w:rsidRPr="00955F86">
              <w:rPr>
                <w:szCs w:val="24"/>
              </w:rPr>
              <w:t>bendrojo intereso tikslus, kuriuos nustatė valstybė narė laikydamasi Sąjungos teisės;</w:t>
            </w:r>
          </w:p>
          <w:p w14:paraId="69634C22" w14:textId="73769A4C" w:rsidR="00E84A91" w:rsidRPr="00AC7155" w:rsidRDefault="00E84A91" w:rsidP="00E84A91">
            <w:pPr>
              <w:autoSpaceDE w:val="0"/>
              <w:autoSpaceDN w:val="0"/>
              <w:adjustRightInd w:val="0"/>
              <w:spacing w:after="0" w:line="240" w:lineRule="auto"/>
              <w:jc w:val="both"/>
              <w:rPr>
                <w:szCs w:val="24"/>
                <w:lang w:eastAsia="lt-LT"/>
              </w:rPr>
            </w:pPr>
            <w:r>
              <w:rPr>
                <w:color w:val="000000"/>
                <w:szCs w:val="24"/>
                <w:lang w:eastAsia="lt-LT"/>
              </w:rPr>
              <w:lastRenderedPageBreak/>
              <w:t xml:space="preserve">f) </w:t>
            </w:r>
            <w:r w:rsidRPr="00955F86">
              <w:rPr>
                <w:szCs w:val="24"/>
                <w:lang w:eastAsia="lt-LT"/>
              </w:rPr>
              <w:t>poreikį užtikrinti veiksmingą radijo spektro naudojimą.</w:t>
            </w:r>
          </w:p>
        </w:tc>
        <w:tc>
          <w:tcPr>
            <w:tcW w:w="2272" w:type="pct"/>
          </w:tcPr>
          <w:p w14:paraId="688BC15C" w14:textId="77777777" w:rsidR="00E23951" w:rsidRPr="00E84A91" w:rsidRDefault="00E23951" w:rsidP="00E23951">
            <w:pPr>
              <w:spacing w:after="0" w:line="240" w:lineRule="auto"/>
              <w:jc w:val="both"/>
              <w:rPr>
                <w:b/>
                <w:bCs/>
                <w:szCs w:val="24"/>
              </w:rPr>
            </w:pPr>
            <w:r w:rsidRPr="00E84A91">
              <w:rPr>
                <w:b/>
                <w:bCs/>
                <w:szCs w:val="24"/>
              </w:rPr>
              <w:lastRenderedPageBreak/>
              <w:t>ERĮ pakeitimo projektas</w:t>
            </w:r>
          </w:p>
          <w:p w14:paraId="5485CB59" w14:textId="77777777" w:rsidR="00E23951" w:rsidRDefault="00E23951" w:rsidP="00E23951">
            <w:pPr>
              <w:spacing w:after="0" w:line="240" w:lineRule="auto"/>
              <w:jc w:val="both"/>
              <w:rPr>
                <w:b/>
                <w:bCs/>
                <w:szCs w:val="24"/>
              </w:rPr>
            </w:pPr>
            <w:r w:rsidRPr="00E84A91">
              <w:rPr>
                <w:b/>
                <w:bCs/>
                <w:szCs w:val="24"/>
              </w:rPr>
              <w:t>Lietuvos Respublikos elektroninių ryšių įstatymas</w:t>
            </w:r>
          </w:p>
          <w:p w14:paraId="2BD708DF" w14:textId="77777777" w:rsidR="00E23951" w:rsidRDefault="00E23951" w:rsidP="00E23951">
            <w:pPr>
              <w:spacing w:after="0" w:line="240" w:lineRule="auto"/>
              <w:jc w:val="both"/>
              <w:rPr>
                <w:b/>
                <w:bCs/>
                <w:szCs w:val="24"/>
              </w:rPr>
            </w:pPr>
          </w:p>
          <w:p w14:paraId="737C304B" w14:textId="77777777" w:rsidR="00E23951" w:rsidRDefault="00E23951" w:rsidP="00E23951">
            <w:pPr>
              <w:spacing w:after="0" w:line="240" w:lineRule="auto"/>
              <w:jc w:val="both"/>
              <w:rPr>
                <w:b/>
                <w:bCs/>
                <w:szCs w:val="24"/>
              </w:rPr>
            </w:pPr>
            <w:r w:rsidRPr="000C5074">
              <w:rPr>
                <w:b/>
                <w:bCs/>
                <w:szCs w:val="24"/>
              </w:rPr>
              <w:t xml:space="preserve">59 </w:t>
            </w:r>
            <w:r w:rsidRPr="00977B48">
              <w:rPr>
                <w:b/>
                <w:bCs/>
                <w:szCs w:val="24"/>
              </w:rPr>
              <w:t>straipsnis. Elektroninių ryšių išteklių naudojimo ir skyrimo pagrindai</w:t>
            </w:r>
          </w:p>
          <w:p w14:paraId="7E55B2EA" w14:textId="77777777" w:rsidR="00E23951" w:rsidRPr="00977B48" w:rsidRDefault="00E23951" w:rsidP="00E23951">
            <w:pPr>
              <w:spacing w:after="0" w:line="240" w:lineRule="auto"/>
              <w:jc w:val="both"/>
              <w:rPr>
                <w:b/>
                <w:bCs/>
                <w:szCs w:val="24"/>
              </w:rPr>
            </w:pPr>
            <w:r>
              <w:rPr>
                <w:b/>
                <w:bCs/>
                <w:szCs w:val="24"/>
              </w:rPr>
              <w:t xml:space="preserve">2. </w:t>
            </w:r>
            <w:r w:rsidRPr="000C5074">
              <w:rPr>
                <w:b/>
                <w:bCs/>
                <w:szCs w:val="24"/>
              </w:rPr>
              <w:t>Elektroninių ryšių ištekliai gali būti naudojami:</w:t>
            </w:r>
          </w:p>
          <w:p w14:paraId="216CB59B" w14:textId="49E9A6C8" w:rsidR="00E84A91" w:rsidRPr="000861C0" w:rsidRDefault="00E23951" w:rsidP="00E23951">
            <w:pPr>
              <w:pStyle w:val="Hyperlink1"/>
              <w:tabs>
                <w:tab w:val="left" w:pos="567"/>
              </w:tabs>
              <w:ind w:firstLine="0"/>
              <w:rPr>
                <w:rFonts w:ascii="Times New Roman" w:hAnsi="Times New Roman"/>
                <w:sz w:val="24"/>
                <w:szCs w:val="24"/>
              </w:rPr>
            </w:pPr>
            <w:r w:rsidRPr="00E23951">
              <w:rPr>
                <w:rFonts w:ascii="Times New Roman" w:eastAsia="Calibri" w:hAnsi="Times New Roman"/>
                <w:b/>
                <w:bCs/>
                <w:sz w:val="24"/>
                <w:szCs w:val="24"/>
                <w:lang w:val="lt-LT"/>
              </w:rPr>
              <w:t xml:space="preserve">2) atsižvelgiant į tam tikrų elektroninių ryšių išteklių specialias charakteristikas, pagal Europos Sąjungos teisę nustatytus bendrojo </w:t>
            </w:r>
            <w:r w:rsidRPr="00E23951">
              <w:rPr>
                <w:rFonts w:ascii="Times New Roman" w:eastAsia="Calibri" w:hAnsi="Times New Roman"/>
                <w:b/>
                <w:bCs/>
                <w:sz w:val="24"/>
                <w:szCs w:val="24"/>
                <w:lang w:val="lt-LT"/>
              </w:rPr>
              <w:lastRenderedPageBreak/>
              <w:t xml:space="preserve">intereso tikslus ir (ar) siekiant užtikrinti veiksmingą ir efektyvų elektroninių ryšių išteklių naudojimą, įskaitant pasidalijamąjį naudojimąsi radijo dažniais (kanalais), elektroninių ryšių paslaugų kokybę ir (ar) išvengti žalingųjų </w:t>
            </w:r>
            <w:r w:rsidR="00D63B0A">
              <w:rPr>
                <w:rFonts w:ascii="Times New Roman" w:eastAsia="Calibri" w:hAnsi="Times New Roman"/>
                <w:b/>
                <w:bCs/>
                <w:sz w:val="24"/>
                <w:szCs w:val="24"/>
                <w:lang w:val="lt-LT"/>
              </w:rPr>
              <w:t xml:space="preserve">radijo </w:t>
            </w:r>
            <w:r w:rsidRPr="00E23951">
              <w:rPr>
                <w:rFonts w:ascii="Times New Roman" w:eastAsia="Calibri" w:hAnsi="Times New Roman"/>
                <w:b/>
                <w:bCs/>
                <w:sz w:val="24"/>
                <w:szCs w:val="24"/>
                <w:lang w:val="lt-LT"/>
              </w:rPr>
              <w:t>trukdžių, gavus Ryšių reguliavimo tarnybos leidimą naudoti elektroninių ryšių išteklius.</w:t>
            </w:r>
          </w:p>
        </w:tc>
        <w:tc>
          <w:tcPr>
            <w:tcW w:w="536" w:type="pct"/>
          </w:tcPr>
          <w:p w14:paraId="627FBB72" w14:textId="5A27332F" w:rsidR="00E84A91" w:rsidRPr="00835229" w:rsidRDefault="00E84A91" w:rsidP="00E84A91">
            <w:pPr>
              <w:spacing w:after="0" w:line="240" w:lineRule="auto"/>
              <w:ind w:right="-109"/>
              <w:jc w:val="center"/>
              <w:rPr>
                <w:szCs w:val="24"/>
              </w:rPr>
            </w:pPr>
            <w:r>
              <w:rPr>
                <w:szCs w:val="24"/>
              </w:rPr>
              <w:lastRenderedPageBreak/>
              <w:t>Visiškas</w:t>
            </w:r>
          </w:p>
        </w:tc>
      </w:tr>
      <w:tr w:rsidR="00E84A91" w:rsidRPr="00835229" w14:paraId="40202D3F" w14:textId="77777777" w:rsidTr="00794D4A">
        <w:trPr>
          <w:trHeight w:val="404"/>
        </w:trPr>
        <w:tc>
          <w:tcPr>
            <w:tcW w:w="2192" w:type="pct"/>
          </w:tcPr>
          <w:p w14:paraId="7F7E9530" w14:textId="3F35CAD3" w:rsidR="00E84A91" w:rsidRPr="00AC7155" w:rsidRDefault="00E84A91" w:rsidP="00E84A91">
            <w:pPr>
              <w:autoSpaceDE w:val="0"/>
              <w:autoSpaceDN w:val="0"/>
              <w:adjustRightInd w:val="0"/>
              <w:spacing w:after="0" w:line="240" w:lineRule="auto"/>
              <w:jc w:val="both"/>
              <w:rPr>
                <w:szCs w:val="24"/>
                <w:lang w:eastAsia="lt-LT"/>
              </w:rPr>
            </w:pPr>
            <w:r w:rsidRPr="00955F86">
              <w:rPr>
                <w:szCs w:val="24"/>
                <w:lang w:eastAsia="lt-LT"/>
              </w:rPr>
              <w:t>Svarstydamos, ar išduoti bendrąjį leidimą, ar suteikti individualias suderinto radijo spektro naudojimo teises, ir atsižvelgdamos į pagal Sprendimo Nr. 676/2002/EB 4 straipsnį priimtas technines įgyvendinimo priemones valstybės narės turi siekti kuo labiau sumažinti žalingųjų trukdžių keliamas problemas, įskaitant pasidalijamojo radijo spektro naudojimo atvejais, remiantis bendrojo leidimo ir individualių naudojimo teisių deriniu.</w:t>
            </w:r>
          </w:p>
        </w:tc>
        <w:tc>
          <w:tcPr>
            <w:tcW w:w="2272" w:type="pct"/>
          </w:tcPr>
          <w:p w14:paraId="7F690B1E" w14:textId="77777777" w:rsidR="00E23951" w:rsidRPr="00E84A91" w:rsidRDefault="00E23951" w:rsidP="00E23951">
            <w:pPr>
              <w:spacing w:after="0" w:line="240" w:lineRule="auto"/>
              <w:jc w:val="both"/>
              <w:rPr>
                <w:b/>
                <w:bCs/>
                <w:szCs w:val="24"/>
              </w:rPr>
            </w:pPr>
            <w:r w:rsidRPr="00E84A91">
              <w:rPr>
                <w:b/>
                <w:bCs/>
                <w:szCs w:val="24"/>
              </w:rPr>
              <w:t>ERĮ pakeitimo projektas</w:t>
            </w:r>
          </w:p>
          <w:p w14:paraId="7BDC7734" w14:textId="77777777" w:rsidR="00E23951" w:rsidRDefault="00E23951" w:rsidP="00E23951">
            <w:pPr>
              <w:spacing w:after="0" w:line="240" w:lineRule="auto"/>
              <w:jc w:val="both"/>
              <w:rPr>
                <w:b/>
                <w:bCs/>
                <w:szCs w:val="24"/>
              </w:rPr>
            </w:pPr>
            <w:r w:rsidRPr="00E84A91">
              <w:rPr>
                <w:b/>
                <w:bCs/>
                <w:szCs w:val="24"/>
              </w:rPr>
              <w:t>Lietuvos Respublikos elektroninių ryšių įstatymas</w:t>
            </w:r>
          </w:p>
          <w:p w14:paraId="53D60917" w14:textId="77777777" w:rsidR="00E23951" w:rsidRDefault="00E23951" w:rsidP="00E23951">
            <w:pPr>
              <w:spacing w:after="0" w:line="240" w:lineRule="auto"/>
              <w:jc w:val="both"/>
              <w:rPr>
                <w:b/>
                <w:bCs/>
                <w:szCs w:val="24"/>
              </w:rPr>
            </w:pPr>
          </w:p>
          <w:p w14:paraId="5527934B" w14:textId="77777777" w:rsidR="00E23951" w:rsidRDefault="00E23951" w:rsidP="00E23951">
            <w:pPr>
              <w:spacing w:after="0" w:line="240" w:lineRule="auto"/>
              <w:jc w:val="both"/>
              <w:rPr>
                <w:b/>
                <w:bCs/>
                <w:szCs w:val="24"/>
              </w:rPr>
            </w:pPr>
            <w:r w:rsidRPr="000C5074">
              <w:rPr>
                <w:b/>
                <w:bCs/>
                <w:szCs w:val="24"/>
              </w:rPr>
              <w:t xml:space="preserve">59 </w:t>
            </w:r>
            <w:r w:rsidRPr="00977B48">
              <w:rPr>
                <w:b/>
                <w:bCs/>
                <w:szCs w:val="24"/>
              </w:rPr>
              <w:t>straipsnis. Elektroninių ryšių išteklių naudojimo ir skyrimo pagrindai</w:t>
            </w:r>
          </w:p>
          <w:p w14:paraId="6A4A7936" w14:textId="77777777" w:rsidR="00E23951" w:rsidRPr="00977B48" w:rsidRDefault="00E23951" w:rsidP="00E23951">
            <w:pPr>
              <w:spacing w:after="0" w:line="240" w:lineRule="auto"/>
              <w:jc w:val="both"/>
              <w:rPr>
                <w:b/>
                <w:bCs/>
                <w:szCs w:val="24"/>
              </w:rPr>
            </w:pPr>
            <w:r>
              <w:rPr>
                <w:b/>
                <w:bCs/>
                <w:szCs w:val="24"/>
              </w:rPr>
              <w:t xml:space="preserve">2. </w:t>
            </w:r>
            <w:r w:rsidRPr="000C5074">
              <w:rPr>
                <w:b/>
                <w:bCs/>
                <w:szCs w:val="24"/>
              </w:rPr>
              <w:t>Elektroninių ryšių ištekliai gali būti naudojami:</w:t>
            </w:r>
          </w:p>
          <w:p w14:paraId="46190C12" w14:textId="77777777" w:rsidR="00E23951" w:rsidRPr="006D4412" w:rsidRDefault="00E23951" w:rsidP="00E23951">
            <w:pPr>
              <w:spacing w:after="0" w:line="240" w:lineRule="auto"/>
              <w:jc w:val="both"/>
              <w:rPr>
                <w:b/>
                <w:bCs/>
                <w:szCs w:val="24"/>
              </w:rPr>
            </w:pPr>
            <w:r w:rsidRPr="006D4412">
              <w:rPr>
                <w:b/>
                <w:bCs/>
                <w:szCs w:val="24"/>
              </w:rPr>
              <w:t>1) be atskiro leidimo, kai Ryšių reguliavimo tarnyba nustato, kad atitinkamus elektroninių ryšių išteklius galima naudoti be atskiro leidimo;</w:t>
            </w:r>
          </w:p>
          <w:p w14:paraId="5CB46E5A" w14:textId="3FB4A168" w:rsidR="00E84A91" w:rsidRDefault="00E23951" w:rsidP="00E23951">
            <w:pPr>
              <w:spacing w:after="0" w:line="240" w:lineRule="auto"/>
              <w:jc w:val="both"/>
              <w:rPr>
                <w:b/>
                <w:bCs/>
                <w:szCs w:val="24"/>
              </w:rPr>
            </w:pPr>
            <w:r w:rsidRPr="006D4412">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w:t>
            </w:r>
            <w:r w:rsidR="00D63B0A">
              <w:rPr>
                <w:b/>
                <w:bCs/>
                <w:szCs w:val="24"/>
              </w:rPr>
              <w:t xml:space="preserve">radijo </w:t>
            </w:r>
            <w:r w:rsidRPr="006D4412">
              <w:rPr>
                <w:b/>
                <w:bCs/>
                <w:szCs w:val="24"/>
              </w:rPr>
              <w:t>trukdžių, gavus Ryšių reguliavimo tarnybos leidimą naudoti elektroninių ryšių išteklius.</w:t>
            </w:r>
          </w:p>
          <w:p w14:paraId="362E5AF5" w14:textId="00A62C3C" w:rsidR="00E23951" w:rsidRPr="00CA3BB5" w:rsidRDefault="00E23951" w:rsidP="00E23951">
            <w:pPr>
              <w:spacing w:after="0" w:line="240" w:lineRule="auto"/>
              <w:jc w:val="both"/>
              <w:rPr>
                <w:szCs w:val="24"/>
              </w:rPr>
            </w:pPr>
            <w:r>
              <w:rPr>
                <w:b/>
                <w:bCs/>
                <w:szCs w:val="24"/>
              </w:rPr>
              <w:t xml:space="preserve">3. </w:t>
            </w:r>
            <w:r w:rsidRPr="00E23951">
              <w:rPr>
                <w:b/>
                <w:bCs/>
                <w:szCs w:val="24"/>
              </w:rPr>
              <w:t xml:space="preserve">Ryšių reguliavimo tarnyba turi teisę nustatyti, kad tie patys radijo dažniai (kanalai) tam tikrais atvejais gali būti naudojami tiek be atskiro leidimo, tiek gavus Ryšių reguliavimo tarnybos leidimą naudoti atitinkamus radijo dažnius </w:t>
            </w:r>
            <w:r w:rsidR="00EC0E7A">
              <w:rPr>
                <w:b/>
                <w:bCs/>
                <w:szCs w:val="24"/>
              </w:rPr>
              <w:t>(</w:t>
            </w:r>
            <w:r w:rsidRPr="00E23951">
              <w:rPr>
                <w:b/>
                <w:bCs/>
                <w:szCs w:val="24"/>
              </w:rPr>
              <w:t>kanalus</w:t>
            </w:r>
            <w:r w:rsidR="00EC0E7A">
              <w:rPr>
                <w:b/>
                <w:bCs/>
                <w:szCs w:val="24"/>
              </w:rPr>
              <w:t>)</w:t>
            </w:r>
            <w:r w:rsidRPr="00E23951">
              <w:rPr>
                <w:b/>
                <w:bCs/>
                <w:szCs w:val="24"/>
              </w:rPr>
              <w:t xml:space="preserve">.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w:t>
            </w:r>
            <w:r w:rsidRPr="00E23951">
              <w:rPr>
                <w:b/>
                <w:bCs/>
                <w:szCs w:val="24"/>
              </w:rPr>
              <w:lastRenderedPageBreak/>
              <w:t xml:space="preserve">dažniais (kanalais), sąlygos ir užtikrinta žalingųjų </w:t>
            </w:r>
            <w:r w:rsidR="00D63B0A">
              <w:rPr>
                <w:b/>
                <w:bCs/>
                <w:szCs w:val="24"/>
              </w:rPr>
              <w:t xml:space="preserve">radijo </w:t>
            </w:r>
            <w:r w:rsidRPr="00E23951">
              <w:rPr>
                <w:b/>
                <w:bCs/>
                <w:szCs w:val="24"/>
              </w:rPr>
              <w:t>trukdžių prevencija.</w:t>
            </w:r>
          </w:p>
        </w:tc>
        <w:tc>
          <w:tcPr>
            <w:tcW w:w="536" w:type="pct"/>
          </w:tcPr>
          <w:p w14:paraId="2B64410C" w14:textId="2CE373DB" w:rsidR="00E84A91" w:rsidRPr="00835229" w:rsidRDefault="00E84A91" w:rsidP="00E84A91">
            <w:pPr>
              <w:spacing w:after="0" w:line="240" w:lineRule="auto"/>
              <w:ind w:right="-109"/>
              <w:jc w:val="center"/>
              <w:rPr>
                <w:szCs w:val="24"/>
              </w:rPr>
            </w:pPr>
            <w:r>
              <w:rPr>
                <w:szCs w:val="24"/>
              </w:rPr>
              <w:lastRenderedPageBreak/>
              <w:t>Visiškas</w:t>
            </w:r>
          </w:p>
        </w:tc>
      </w:tr>
      <w:tr w:rsidR="00E23951" w:rsidRPr="00835229" w14:paraId="03F0144E" w14:textId="77777777" w:rsidTr="00794D4A">
        <w:trPr>
          <w:trHeight w:val="404"/>
        </w:trPr>
        <w:tc>
          <w:tcPr>
            <w:tcW w:w="2192" w:type="pct"/>
          </w:tcPr>
          <w:p w14:paraId="798B42AD" w14:textId="4EE1DD46" w:rsidR="00E23951" w:rsidRPr="00955F86" w:rsidRDefault="00E23951" w:rsidP="00E23951">
            <w:pPr>
              <w:autoSpaceDE w:val="0"/>
              <w:autoSpaceDN w:val="0"/>
              <w:adjustRightInd w:val="0"/>
              <w:spacing w:after="0" w:line="240" w:lineRule="auto"/>
              <w:jc w:val="both"/>
              <w:rPr>
                <w:szCs w:val="24"/>
                <w:lang w:eastAsia="lt-LT"/>
              </w:rPr>
            </w:pPr>
            <w:r w:rsidRPr="00955F86">
              <w:rPr>
                <w:szCs w:val="24"/>
                <w:lang w:eastAsia="lt-LT"/>
              </w:rPr>
              <w:t>Kai tinkama, valstybės narės apsvarsto galimybę leisti naudoti radijo spektrą remiantis bendrojo leidimo ir individualių naudojimo teisių deriniu, atsižvelgiant į galimą įvairių bendrųjų leidimų ir individualių naudojimo teisių derinių ir į laipsniško perkėlimo iš vienos kategorijos į kitą poveikį konkurencijai, inovacijoms ir patekimo į rinką galimybėms.</w:t>
            </w:r>
          </w:p>
        </w:tc>
        <w:tc>
          <w:tcPr>
            <w:tcW w:w="2272" w:type="pct"/>
          </w:tcPr>
          <w:p w14:paraId="44CF7E8C" w14:textId="77777777" w:rsidR="00E23951" w:rsidRPr="00E23951" w:rsidRDefault="00E23951" w:rsidP="00E23951">
            <w:pPr>
              <w:spacing w:after="0" w:line="240" w:lineRule="auto"/>
              <w:jc w:val="both"/>
              <w:rPr>
                <w:b/>
                <w:bCs/>
                <w:szCs w:val="24"/>
              </w:rPr>
            </w:pPr>
            <w:r w:rsidRPr="00E23951">
              <w:rPr>
                <w:b/>
                <w:bCs/>
                <w:szCs w:val="24"/>
              </w:rPr>
              <w:t>ERĮ pakeitimo projektas</w:t>
            </w:r>
          </w:p>
          <w:p w14:paraId="67368D82" w14:textId="77777777" w:rsidR="00E23951" w:rsidRPr="00E23951" w:rsidRDefault="00E23951" w:rsidP="00E23951">
            <w:pPr>
              <w:spacing w:after="0" w:line="240" w:lineRule="auto"/>
              <w:jc w:val="both"/>
              <w:rPr>
                <w:b/>
                <w:bCs/>
                <w:szCs w:val="24"/>
              </w:rPr>
            </w:pPr>
            <w:r w:rsidRPr="00E23951">
              <w:rPr>
                <w:b/>
                <w:bCs/>
                <w:szCs w:val="24"/>
              </w:rPr>
              <w:t>Lietuvos Respublikos elektroninių ryšių įstatymas</w:t>
            </w:r>
          </w:p>
          <w:p w14:paraId="32DFAD76" w14:textId="77777777" w:rsidR="00E23951" w:rsidRPr="00E23951" w:rsidRDefault="00E23951" w:rsidP="00E23951">
            <w:pPr>
              <w:spacing w:after="0" w:line="240" w:lineRule="auto"/>
              <w:jc w:val="both"/>
              <w:rPr>
                <w:b/>
                <w:bCs/>
                <w:szCs w:val="24"/>
              </w:rPr>
            </w:pPr>
          </w:p>
          <w:p w14:paraId="4A0E5DA9" w14:textId="77777777" w:rsidR="00E23951" w:rsidRPr="00E23951" w:rsidRDefault="00E23951" w:rsidP="00E23951">
            <w:pPr>
              <w:spacing w:after="0" w:line="240" w:lineRule="auto"/>
              <w:jc w:val="both"/>
              <w:rPr>
                <w:b/>
                <w:bCs/>
                <w:szCs w:val="24"/>
              </w:rPr>
            </w:pPr>
            <w:r w:rsidRPr="00E23951">
              <w:rPr>
                <w:b/>
                <w:bCs/>
                <w:szCs w:val="24"/>
              </w:rPr>
              <w:t>59 straipsnis. Elektroninių ryšių išteklių naudojimo ir skyrimo pagrindai</w:t>
            </w:r>
          </w:p>
          <w:p w14:paraId="242BF569" w14:textId="77777777" w:rsidR="00E23951" w:rsidRPr="00E23951" w:rsidRDefault="00E23951" w:rsidP="00E23951">
            <w:pPr>
              <w:spacing w:after="0" w:line="240" w:lineRule="auto"/>
              <w:jc w:val="both"/>
              <w:rPr>
                <w:b/>
                <w:bCs/>
                <w:szCs w:val="24"/>
              </w:rPr>
            </w:pPr>
            <w:r w:rsidRPr="00E23951">
              <w:rPr>
                <w:b/>
                <w:bCs/>
                <w:szCs w:val="24"/>
              </w:rPr>
              <w:t>2. Elektroninių ryšių ištekliai gali būti naudojami:</w:t>
            </w:r>
          </w:p>
          <w:p w14:paraId="45728EE4" w14:textId="77777777" w:rsidR="00E23951" w:rsidRPr="00E23951" w:rsidRDefault="00E23951" w:rsidP="00E23951">
            <w:pPr>
              <w:spacing w:after="0" w:line="240" w:lineRule="auto"/>
              <w:jc w:val="both"/>
              <w:rPr>
                <w:b/>
                <w:bCs/>
                <w:szCs w:val="24"/>
              </w:rPr>
            </w:pPr>
            <w:r w:rsidRPr="00E23951">
              <w:rPr>
                <w:b/>
                <w:bCs/>
                <w:szCs w:val="24"/>
              </w:rPr>
              <w:t>1) be atskiro leidimo, kai Ryšių reguliavimo tarnyba nustato, kad atitinkamus elektroninių ryšių išteklius galima naudoti be atskiro leidimo;</w:t>
            </w:r>
          </w:p>
          <w:p w14:paraId="56E0A12F" w14:textId="1E7DF55B" w:rsidR="00E23951" w:rsidRPr="00E23951" w:rsidRDefault="00E23951" w:rsidP="00E23951">
            <w:pPr>
              <w:spacing w:after="0" w:line="240" w:lineRule="auto"/>
              <w:jc w:val="both"/>
              <w:rPr>
                <w:b/>
                <w:bCs/>
                <w:szCs w:val="24"/>
              </w:rPr>
            </w:pPr>
            <w:r w:rsidRPr="00E23951">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w:t>
            </w:r>
            <w:r w:rsidR="00D63B0A">
              <w:rPr>
                <w:b/>
                <w:bCs/>
                <w:szCs w:val="24"/>
              </w:rPr>
              <w:t xml:space="preserve">radijo </w:t>
            </w:r>
            <w:r w:rsidRPr="00E23951">
              <w:rPr>
                <w:b/>
                <w:bCs/>
                <w:szCs w:val="24"/>
              </w:rPr>
              <w:t>trukdžių, gavus Ryšių reguliavimo tarnybos leidimą naudoti elektroninių ryšių išteklius.</w:t>
            </w:r>
          </w:p>
          <w:p w14:paraId="6E89DB35" w14:textId="1E03196A" w:rsidR="00E23951" w:rsidRPr="00E23951" w:rsidRDefault="00E23951" w:rsidP="00E23951">
            <w:pPr>
              <w:pStyle w:val="Hyperlink1"/>
              <w:tabs>
                <w:tab w:val="left" w:pos="567"/>
              </w:tabs>
              <w:ind w:firstLine="0"/>
              <w:rPr>
                <w:rFonts w:ascii="Times New Roman" w:hAnsi="Times New Roman"/>
                <w:sz w:val="24"/>
                <w:szCs w:val="24"/>
                <w:lang w:val="lt-LT"/>
              </w:rPr>
            </w:pPr>
            <w:r w:rsidRPr="00E23951">
              <w:rPr>
                <w:rFonts w:ascii="Times New Roman" w:hAnsi="Times New Roman"/>
                <w:b/>
                <w:bCs/>
                <w:sz w:val="24"/>
                <w:szCs w:val="24"/>
                <w:lang w:val="lt-LT"/>
              </w:rPr>
              <w:t xml:space="preserve">3. Ryšių reguliavimo tarnyba turi teisę nustatyti, kad tie patys radijo dažniai (kanalai) tam tikrais atvejais gali būti naudojami tiek be atskiro leidimo, tiek gavus Ryšių reguliavimo tarnybos leidimą naudoti atitinkamus radijo dažnius </w:t>
            </w:r>
            <w:r w:rsidR="00EC0E7A">
              <w:rPr>
                <w:rFonts w:ascii="Times New Roman" w:hAnsi="Times New Roman"/>
                <w:b/>
                <w:bCs/>
                <w:sz w:val="24"/>
                <w:szCs w:val="24"/>
                <w:lang w:val="lt-LT"/>
              </w:rPr>
              <w:t>(</w:t>
            </w:r>
            <w:r w:rsidRPr="00E23951">
              <w:rPr>
                <w:rFonts w:ascii="Times New Roman" w:hAnsi="Times New Roman"/>
                <w:b/>
                <w:bCs/>
                <w:sz w:val="24"/>
                <w:szCs w:val="24"/>
                <w:lang w:val="lt-LT"/>
              </w:rPr>
              <w:t>kanalus</w:t>
            </w:r>
            <w:r w:rsidR="00EC0E7A">
              <w:rPr>
                <w:rFonts w:ascii="Times New Roman" w:hAnsi="Times New Roman"/>
                <w:b/>
                <w:bCs/>
                <w:sz w:val="24"/>
                <w:szCs w:val="24"/>
                <w:lang w:val="lt-LT"/>
              </w:rPr>
              <w:t>)</w:t>
            </w:r>
            <w:r w:rsidRPr="00E23951">
              <w:rPr>
                <w:rFonts w:ascii="Times New Roman" w:hAnsi="Times New Roman"/>
                <w:b/>
                <w:bCs/>
                <w:sz w:val="24"/>
                <w:szCs w:val="24"/>
                <w:lang w:val="lt-LT"/>
              </w:rPr>
              <w:t xml:space="preserve">.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w:t>
            </w:r>
            <w:r w:rsidR="00D63B0A" w:rsidRPr="00D63B0A">
              <w:rPr>
                <w:rFonts w:ascii="Times New Roman" w:hAnsi="Times New Roman"/>
                <w:b/>
                <w:bCs/>
                <w:sz w:val="24"/>
                <w:szCs w:val="24"/>
                <w:lang w:val="lt-LT"/>
              </w:rPr>
              <w:t>radijo</w:t>
            </w:r>
            <w:r w:rsidR="00D63B0A">
              <w:rPr>
                <w:b/>
                <w:bCs/>
                <w:szCs w:val="24"/>
              </w:rPr>
              <w:t xml:space="preserve"> </w:t>
            </w:r>
            <w:r w:rsidRPr="00E23951">
              <w:rPr>
                <w:rFonts w:ascii="Times New Roman" w:hAnsi="Times New Roman"/>
                <w:b/>
                <w:bCs/>
                <w:sz w:val="24"/>
                <w:szCs w:val="24"/>
                <w:lang w:val="lt-LT"/>
              </w:rPr>
              <w:t>trukdžių prevencija.</w:t>
            </w:r>
          </w:p>
        </w:tc>
        <w:tc>
          <w:tcPr>
            <w:tcW w:w="536" w:type="pct"/>
          </w:tcPr>
          <w:p w14:paraId="39AB83E7" w14:textId="2CE073F9" w:rsidR="00E23951" w:rsidRPr="00835229" w:rsidRDefault="00E23951" w:rsidP="00E23951">
            <w:pPr>
              <w:spacing w:after="0" w:line="240" w:lineRule="auto"/>
              <w:ind w:right="-109"/>
              <w:jc w:val="center"/>
              <w:rPr>
                <w:szCs w:val="24"/>
              </w:rPr>
            </w:pPr>
            <w:r>
              <w:rPr>
                <w:szCs w:val="24"/>
              </w:rPr>
              <w:t>Visiškas</w:t>
            </w:r>
          </w:p>
        </w:tc>
      </w:tr>
      <w:tr w:rsidR="00E23951" w:rsidRPr="00835229" w14:paraId="66B73DA1" w14:textId="77777777" w:rsidTr="00794D4A">
        <w:trPr>
          <w:trHeight w:val="404"/>
        </w:trPr>
        <w:tc>
          <w:tcPr>
            <w:tcW w:w="2192" w:type="pct"/>
          </w:tcPr>
          <w:p w14:paraId="40FEAA63" w14:textId="0B24FD6F" w:rsidR="00E23951" w:rsidRPr="00955F86" w:rsidRDefault="00E23951" w:rsidP="00E23951">
            <w:pPr>
              <w:autoSpaceDE w:val="0"/>
              <w:autoSpaceDN w:val="0"/>
              <w:adjustRightInd w:val="0"/>
              <w:spacing w:after="0" w:line="240" w:lineRule="auto"/>
              <w:jc w:val="both"/>
              <w:rPr>
                <w:szCs w:val="24"/>
                <w:lang w:eastAsia="lt-LT"/>
              </w:rPr>
            </w:pPr>
            <w:r w:rsidRPr="00955F86">
              <w:rPr>
                <w:szCs w:val="24"/>
                <w:lang w:eastAsia="lt-LT"/>
              </w:rPr>
              <w:t xml:space="preserve">Valstybės narės siekia kuo labiau sumažinti radijo spektro naudojimo apribojimus, tinkamai atsižvelgdamos į technologinius sprendimus, </w:t>
            </w:r>
            <w:r w:rsidRPr="00955F86">
              <w:rPr>
                <w:szCs w:val="24"/>
                <w:lang w:eastAsia="lt-LT"/>
              </w:rPr>
              <w:lastRenderedPageBreak/>
              <w:t>kuriais valdomi žalingieji trukdžiai, kad sukurtų kuo paprastesnę leidimų išdavimo tvarką.</w:t>
            </w:r>
          </w:p>
        </w:tc>
        <w:tc>
          <w:tcPr>
            <w:tcW w:w="2272" w:type="pct"/>
          </w:tcPr>
          <w:p w14:paraId="787D2C0A" w14:textId="77777777" w:rsidR="00E23951" w:rsidRPr="00E23951" w:rsidRDefault="00E23951" w:rsidP="00E23951">
            <w:pPr>
              <w:spacing w:after="0" w:line="240" w:lineRule="auto"/>
              <w:jc w:val="both"/>
              <w:rPr>
                <w:b/>
                <w:bCs/>
                <w:szCs w:val="24"/>
              </w:rPr>
            </w:pPr>
            <w:r w:rsidRPr="00E23951">
              <w:rPr>
                <w:b/>
                <w:bCs/>
                <w:szCs w:val="24"/>
              </w:rPr>
              <w:lastRenderedPageBreak/>
              <w:t>ERĮ pakeitimo projektas</w:t>
            </w:r>
          </w:p>
          <w:p w14:paraId="750F613C" w14:textId="77777777" w:rsidR="00E23951" w:rsidRPr="00E23951" w:rsidRDefault="00E23951" w:rsidP="00E23951">
            <w:pPr>
              <w:spacing w:after="0" w:line="240" w:lineRule="auto"/>
              <w:jc w:val="both"/>
              <w:rPr>
                <w:b/>
                <w:bCs/>
                <w:szCs w:val="24"/>
              </w:rPr>
            </w:pPr>
            <w:r w:rsidRPr="00E23951">
              <w:rPr>
                <w:b/>
                <w:bCs/>
                <w:szCs w:val="24"/>
              </w:rPr>
              <w:t>Lietuvos Respublikos elektroninių ryšių įstatymas</w:t>
            </w:r>
          </w:p>
          <w:p w14:paraId="6A122053" w14:textId="77777777" w:rsidR="00E23951" w:rsidRPr="00E23951" w:rsidRDefault="00E23951" w:rsidP="00E23951">
            <w:pPr>
              <w:spacing w:after="0" w:line="240" w:lineRule="auto"/>
              <w:jc w:val="both"/>
              <w:rPr>
                <w:b/>
                <w:bCs/>
                <w:szCs w:val="24"/>
              </w:rPr>
            </w:pPr>
          </w:p>
          <w:p w14:paraId="546EEEC9" w14:textId="0021431D" w:rsidR="00E23951" w:rsidRDefault="00E23951" w:rsidP="00E23951">
            <w:pPr>
              <w:spacing w:after="0" w:line="240" w:lineRule="auto"/>
              <w:jc w:val="both"/>
              <w:rPr>
                <w:b/>
                <w:bCs/>
                <w:szCs w:val="24"/>
              </w:rPr>
            </w:pPr>
            <w:r w:rsidRPr="00E23951">
              <w:rPr>
                <w:b/>
                <w:bCs/>
                <w:szCs w:val="24"/>
              </w:rPr>
              <w:t>59 straipsnis. Elektroninių ryšių išteklių naudojimo ir skyrimo pagrindai</w:t>
            </w:r>
          </w:p>
          <w:p w14:paraId="17186C4E" w14:textId="441A3368" w:rsidR="00E23951" w:rsidRPr="00E23951" w:rsidRDefault="00E23951" w:rsidP="00E23951">
            <w:pPr>
              <w:spacing w:after="0" w:line="240" w:lineRule="auto"/>
              <w:jc w:val="both"/>
              <w:rPr>
                <w:b/>
                <w:bCs/>
                <w:szCs w:val="24"/>
              </w:rPr>
            </w:pPr>
            <w:r>
              <w:rPr>
                <w:b/>
                <w:bCs/>
                <w:szCs w:val="24"/>
              </w:rPr>
              <w:t xml:space="preserve">1. </w:t>
            </w:r>
            <w:r w:rsidRPr="00E23951">
              <w:rPr>
                <w:b/>
                <w:bCs/>
                <w:szCs w:val="24"/>
              </w:rPr>
              <w:t>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3ECB7EAB" w14:textId="77777777" w:rsidR="00E23951" w:rsidRPr="00E23951" w:rsidRDefault="00E23951" w:rsidP="00E23951">
            <w:pPr>
              <w:spacing w:after="0" w:line="240" w:lineRule="auto"/>
              <w:jc w:val="both"/>
              <w:rPr>
                <w:b/>
                <w:bCs/>
                <w:szCs w:val="24"/>
              </w:rPr>
            </w:pPr>
            <w:r w:rsidRPr="00E23951">
              <w:rPr>
                <w:b/>
                <w:bCs/>
                <w:szCs w:val="24"/>
              </w:rPr>
              <w:t>2. Elektroninių ryšių ištekliai gali būti naudojami:</w:t>
            </w:r>
          </w:p>
          <w:p w14:paraId="1FC7444F" w14:textId="77777777" w:rsidR="00E23951" w:rsidRPr="00E23951" w:rsidRDefault="00E23951" w:rsidP="00E23951">
            <w:pPr>
              <w:spacing w:after="0" w:line="240" w:lineRule="auto"/>
              <w:jc w:val="both"/>
              <w:rPr>
                <w:b/>
                <w:bCs/>
                <w:szCs w:val="24"/>
              </w:rPr>
            </w:pPr>
            <w:r w:rsidRPr="00E23951">
              <w:rPr>
                <w:b/>
                <w:bCs/>
                <w:szCs w:val="24"/>
              </w:rPr>
              <w:t>1) be atskiro leidimo, kai Ryšių reguliavimo tarnyba nustato, kad atitinkamus elektroninių ryšių išteklius galima naudoti be atskiro leidimo;</w:t>
            </w:r>
          </w:p>
          <w:p w14:paraId="3A944A8A" w14:textId="45E66E4E" w:rsidR="00E23951" w:rsidRPr="00E23951" w:rsidRDefault="00E23951" w:rsidP="00E23951">
            <w:pPr>
              <w:spacing w:after="0" w:line="240" w:lineRule="auto"/>
              <w:jc w:val="both"/>
              <w:rPr>
                <w:b/>
                <w:bCs/>
                <w:szCs w:val="24"/>
              </w:rPr>
            </w:pPr>
            <w:r w:rsidRPr="00E23951">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w:t>
            </w:r>
            <w:r w:rsidR="00684ED2">
              <w:rPr>
                <w:b/>
                <w:bCs/>
                <w:szCs w:val="24"/>
              </w:rPr>
              <w:t xml:space="preserve">radijo </w:t>
            </w:r>
            <w:r w:rsidRPr="00E23951">
              <w:rPr>
                <w:b/>
                <w:bCs/>
                <w:szCs w:val="24"/>
              </w:rPr>
              <w:t>trukdžių, gavus Ryšių reguliavimo tarnybos leidimą naudoti elektroninių ryšių išteklius.</w:t>
            </w:r>
          </w:p>
          <w:p w14:paraId="04DB6DB0" w14:textId="449A00B4" w:rsidR="00E23951" w:rsidRPr="00E23951" w:rsidRDefault="00E23951" w:rsidP="00E23951">
            <w:pPr>
              <w:pStyle w:val="Hyperlink1"/>
              <w:tabs>
                <w:tab w:val="left" w:pos="567"/>
              </w:tabs>
              <w:ind w:firstLine="0"/>
              <w:rPr>
                <w:rFonts w:ascii="Times New Roman" w:hAnsi="Times New Roman"/>
                <w:sz w:val="24"/>
                <w:szCs w:val="24"/>
                <w:lang w:val="lt-LT"/>
              </w:rPr>
            </w:pPr>
            <w:r w:rsidRPr="00E23951">
              <w:rPr>
                <w:rFonts w:ascii="Times New Roman" w:hAnsi="Times New Roman"/>
                <w:b/>
                <w:bCs/>
                <w:sz w:val="24"/>
                <w:szCs w:val="24"/>
                <w:lang w:val="lt-LT"/>
              </w:rPr>
              <w:t xml:space="preserve">3. Ryšių reguliavimo tarnyba turi teisę nustatyti, kad tie patys radijo dažniai (kanalai) tam tikrais atvejais gali būti naudojami tiek be atskiro leidimo, tiek gavus Ryšių reguliavimo tarnybos leidimą naudoti atitinkamus radijo dažnius </w:t>
            </w:r>
            <w:r w:rsidR="00EC0E7A">
              <w:rPr>
                <w:rFonts w:ascii="Times New Roman" w:hAnsi="Times New Roman"/>
                <w:b/>
                <w:bCs/>
                <w:sz w:val="24"/>
                <w:szCs w:val="24"/>
                <w:lang w:val="lt-LT"/>
              </w:rPr>
              <w:t>(</w:t>
            </w:r>
            <w:r w:rsidRPr="00E23951">
              <w:rPr>
                <w:rFonts w:ascii="Times New Roman" w:hAnsi="Times New Roman"/>
                <w:b/>
                <w:bCs/>
                <w:sz w:val="24"/>
                <w:szCs w:val="24"/>
                <w:lang w:val="lt-LT"/>
              </w:rPr>
              <w:t>kanalus</w:t>
            </w:r>
            <w:r w:rsidR="00EC0E7A">
              <w:rPr>
                <w:rFonts w:ascii="Times New Roman" w:hAnsi="Times New Roman"/>
                <w:b/>
                <w:bCs/>
                <w:sz w:val="24"/>
                <w:szCs w:val="24"/>
                <w:lang w:val="lt-LT"/>
              </w:rPr>
              <w:t>)</w:t>
            </w:r>
            <w:r w:rsidRPr="00E23951">
              <w:rPr>
                <w:rFonts w:ascii="Times New Roman" w:hAnsi="Times New Roman"/>
                <w:b/>
                <w:bCs/>
                <w:sz w:val="24"/>
                <w:szCs w:val="24"/>
                <w:lang w:val="lt-LT"/>
              </w:rPr>
              <w:t xml:space="preserve">.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w:t>
            </w:r>
            <w:r w:rsidRPr="00E23951">
              <w:rPr>
                <w:rFonts w:ascii="Times New Roman" w:hAnsi="Times New Roman"/>
                <w:b/>
                <w:bCs/>
                <w:sz w:val="24"/>
                <w:szCs w:val="24"/>
                <w:lang w:val="lt-LT"/>
              </w:rPr>
              <w:lastRenderedPageBreak/>
              <w:t xml:space="preserve">dažniais (kanalais), sąlygos ir užtikrinta žalingųjų </w:t>
            </w:r>
            <w:r w:rsidR="00684ED2">
              <w:rPr>
                <w:rFonts w:ascii="Times New Roman" w:hAnsi="Times New Roman"/>
                <w:b/>
                <w:bCs/>
                <w:sz w:val="24"/>
                <w:szCs w:val="24"/>
                <w:lang w:val="lt-LT"/>
              </w:rPr>
              <w:t xml:space="preserve">radijo </w:t>
            </w:r>
            <w:r w:rsidRPr="00E23951">
              <w:rPr>
                <w:rFonts w:ascii="Times New Roman" w:hAnsi="Times New Roman"/>
                <w:b/>
                <w:bCs/>
                <w:sz w:val="24"/>
                <w:szCs w:val="24"/>
                <w:lang w:val="lt-LT"/>
              </w:rPr>
              <w:t>trukdžių prevencija.</w:t>
            </w:r>
          </w:p>
        </w:tc>
        <w:tc>
          <w:tcPr>
            <w:tcW w:w="536" w:type="pct"/>
          </w:tcPr>
          <w:p w14:paraId="710BA49E" w14:textId="39CDE203" w:rsidR="00E23951" w:rsidRPr="00835229" w:rsidRDefault="00E23951" w:rsidP="00E23951">
            <w:pPr>
              <w:spacing w:after="0" w:line="240" w:lineRule="auto"/>
              <w:ind w:right="-109"/>
              <w:jc w:val="center"/>
              <w:rPr>
                <w:szCs w:val="24"/>
              </w:rPr>
            </w:pPr>
            <w:r>
              <w:rPr>
                <w:szCs w:val="24"/>
              </w:rPr>
              <w:lastRenderedPageBreak/>
              <w:t>Visiškas</w:t>
            </w:r>
          </w:p>
        </w:tc>
      </w:tr>
      <w:tr w:rsidR="00F4094B" w:rsidRPr="00835229" w14:paraId="702DD352" w14:textId="77777777" w:rsidTr="00794D4A">
        <w:trPr>
          <w:trHeight w:val="404"/>
        </w:trPr>
        <w:tc>
          <w:tcPr>
            <w:tcW w:w="2192" w:type="pct"/>
          </w:tcPr>
          <w:p w14:paraId="277E314C" w14:textId="251B4612" w:rsidR="00F4094B" w:rsidRPr="00955F86" w:rsidRDefault="00F4094B" w:rsidP="00F4094B">
            <w:pPr>
              <w:autoSpaceDE w:val="0"/>
              <w:autoSpaceDN w:val="0"/>
              <w:adjustRightInd w:val="0"/>
              <w:spacing w:after="0" w:line="240" w:lineRule="auto"/>
              <w:jc w:val="both"/>
              <w:rPr>
                <w:color w:val="000000"/>
                <w:szCs w:val="24"/>
                <w:lang w:eastAsia="lt-LT"/>
              </w:rPr>
            </w:pPr>
            <w:r w:rsidRPr="00955F86">
              <w:rPr>
                <w:szCs w:val="24"/>
                <w:lang w:eastAsia="lt-LT"/>
              </w:rPr>
              <w:lastRenderedPageBreak/>
              <w:t>2.</w:t>
            </w:r>
            <w:r>
              <w:rPr>
                <w:szCs w:val="24"/>
                <w:lang w:eastAsia="lt-LT"/>
              </w:rPr>
              <w:t xml:space="preserve"> </w:t>
            </w:r>
            <w:r w:rsidRPr="00955F86">
              <w:rPr>
                <w:szCs w:val="24"/>
                <w:lang w:eastAsia="lt-LT"/>
              </w:rPr>
              <w:t>Priimdamos sprendimą pagal 1 dalį, kad palengvintų pasidalijamąjį radijo spektro naudojimą, kompetentingos institucijos užtikrina, kad būtų aiškiai nustatytos pasidalijamojo radijo spektro naudojimo sąlygos. Tokiomis sąlygomis turi būti sudarytos palankesnės sąlygos veiksmingam radijo spektro naudojimui, konkurencijai ir inovacijoms.</w:t>
            </w:r>
          </w:p>
        </w:tc>
        <w:tc>
          <w:tcPr>
            <w:tcW w:w="2272" w:type="pct"/>
          </w:tcPr>
          <w:p w14:paraId="767F0912" w14:textId="77777777" w:rsidR="00F4094B" w:rsidRPr="00E23951" w:rsidRDefault="00F4094B" w:rsidP="00F4094B">
            <w:pPr>
              <w:spacing w:after="0" w:line="240" w:lineRule="auto"/>
              <w:jc w:val="both"/>
              <w:rPr>
                <w:b/>
                <w:bCs/>
                <w:szCs w:val="24"/>
              </w:rPr>
            </w:pPr>
            <w:r w:rsidRPr="00E23951">
              <w:rPr>
                <w:b/>
                <w:bCs/>
                <w:szCs w:val="24"/>
              </w:rPr>
              <w:t>ERĮ pakeitimo projektas</w:t>
            </w:r>
          </w:p>
          <w:p w14:paraId="028BEF94" w14:textId="77777777" w:rsidR="00F4094B" w:rsidRPr="00E23951" w:rsidRDefault="00F4094B" w:rsidP="00F4094B">
            <w:pPr>
              <w:spacing w:after="0" w:line="240" w:lineRule="auto"/>
              <w:jc w:val="both"/>
              <w:rPr>
                <w:b/>
                <w:bCs/>
                <w:szCs w:val="24"/>
              </w:rPr>
            </w:pPr>
            <w:r w:rsidRPr="00E23951">
              <w:rPr>
                <w:b/>
                <w:bCs/>
                <w:szCs w:val="24"/>
              </w:rPr>
              <w:t>Lietuvos Respublikos elektroninių ryšių įstatymas</w:t>
            </w:r>
          </w:p>
          <w:p w14:paraId="4D72B3F1" w14:textId="77777777" w:rsidR="00F4094B" w:rsidRPr="00E23951" w:rsidRDefault="00F4094B" w:rsidP="00F4094B">
            <w:pPr>
              <w:spacing w:after="0" w:line="240" w:lineRule="auto"/>
              <w:jc w:val="both"/>
              <w:rPr>
                <w:b/>
                <w:bCs/>
                <w:szCs w:val="24"/>
              </w:rPr>
            </w:pPr>
          </w:p>
          <w:p w14:paraId="446E00B7" w14:textId="77777777" w:rsidR="00F4094B" w:rsidRPr="00E23951" w:rsidRDefault="00F4094B" w:rsidP="00F4094B">
            <w:pPr>
              <w:spacing w:after="0" w:line="240" w:lineRule="auto"/>
              <w:jc w:val="both"/>
              <w:rPr>
                <w:b/>
                <w:bCs/>
                <w:szCs w:val="24"/>
              </w:rPr>
            </w:pPr>
            <w:r w:rsidRPr="00E23951">
              <w:rPr>
                <w:b/>
                <w:bCs/>
                <w:szCs w:val="24"/>
              </w:rPr>
              <w:t>59 straipsnis. Elektroninių ryšių išteklių naudojimo ir skyrimo pagrindai</w:t>
            </w:r>
          </w:p>
          <w:p w14:paraId="2F35EB81" w14:textId="0A0B2AA6" w:rsidR="00F4094B" w:rsidRPr="00CA3BB5" w:rsidRDefault="00F4094B" w:rsidP="00F4094B">
            <w:pPr>
              <w:pStyle w:val="Hyperlink1"/>
              <w:tabs>
                <w:tab w:val="left" w:pos="567"/>
              </w:tabs>
              <w:ind w:firstLine="0"/>
              <w:rPr>
                <w:rFonts w:ascii="Times New Roman" w:hAnsi="Times New Roman"/>
                <w:sz w:val="24"/>
                <w:szCs w:val="24"/>
                <w:lang w:val="lt-LT"/>
              </w:rPr>
            </w:pPr>
            <w:r w:rsidRPr="00E23951">
              <w:rPr>
                <w:rFonts w:ascii="Times New Roman" w:hAnsi="Times New Roman"/>
                <w:b/>
                <w:bCs/>
                <w:sz w:val="24"/>
                <w:szCs w:val="24"/>
                <w:lang w:val="lt-LT"/>
              </w:rPr>
              <w:t xml:space="preserve">3. Ryšių reguliavimo tarnyba turi teisę nustatyti, kad tie patys radijo dažniai (kanalai) tam tikrais atvejais gali būti naudojami tiek be atskiro leidimo, tiek gavus Ryšių reguliavimo tarnybos leidimą naudoti atitinkamus radijo dažnius </w:t>
            </w:r>
            <w:r w:rsidR="00EC0E7A">
              <w:rPr>
                <w:rFonts w:ascii="Times New Roman" w:hAnsi="Times New Roman"/>
                <w:b/>
                <w:bCs/>
                <w:sz w:val="24"/>
                <w:szCs w:val="24"/>
                <w:lang w:val="lt-LT"/>
              </w:rPr>
              <w:t>(</w:t>
            </w:r>
            <w:r w:rsidRPr="00E23951">
              <w:rPr>
                <w:rFonts w:ascii="Times New Roman" w:hAnsi="Times New Roman"/>
                <w:b/>
                <w:bCs/>
                <w:sz w:val="24"/>
                <w:szCs w:val="24"/>
                <w:lang w:val="lt-LT"/>
              </w:rPr>
              <w:t>kanalus</w:t>
            </w:r>
            <w:r w:rsidR="00EC0E7A">
              <w:rPr>
                <w:rFonts w:ascii="Times New Roman" w:hAnsi="Times New Roman"/>
                <w:b/>
                <w:bCs/>
                <w:sz w:val="24"/>
                <w:szCs w:val="24"/>
                <w:lang w:val="lt-LT"/>
              </w:rPr>
              <w:t>)</w:t>
            </w:r>
            <w:r w:rsidRPr="00E23951">
              <w:rPr>
                <w:rFonts w:ascii="Times New Roman" w:hAnsi="Times New Roman"/>
                <w:b/>
                <w:bCs/>
                <w:sz w:val="24"/>
                <w:szCs w:val="24"/>
                <w:lang w:val="lt-LT"/>
              </w:rPr>
              <w:t xml:space="preserve">.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w:t>
            </w:r>
            <w:r w:rsidR="00684ED2">
              <w:rPr>
                <w:rFonts w:ascii="Times New Roman" w:hAnsi="Times New Roman"/>
                <w:b/>
                <w:bCs/>
                <w:sz w:val="24"/>
                <w:szCs w:val="24"/>
                <w:lang w:val="lt-LT"/>
              </w:rPr>
              <w:t xml:space="preserve">radijo </w:t>
            </w:r>
            <w:r w:rsidRPr="00E23951">
              <w:rPr>
                <w:rFonts w:ascii="Times New Roman" w:hAnsi="Times New Roman"/>
                <w:b/>
                <w:bCs/>
                <w:sz w:val="24"/>
                <w:szCs w:val="24"/>
                <w:lang w:val="lt-LT"/>
              </w:rPr>
              <w:t>trukdžių prevencija.</w:t>
            </w:r>
          </w:p>
        </w:tc>
        <w:tc>
          <w:tcPr>
            <w:tcW w:w="536" w:type="pct"/>
          </w:tcPr>
          <w:p w14:paraId="429884DC" w14:textId="2A645CAA" w:rsidR="00F4094B" w:rsidRPr="00835229" w:rsidRDefault="00F4094B" w:rsidP="00F4094B">
            <w:pPr>
              <w:spacing w:after="0" w:line="240" w:lineRule="auto"/>
              <w:ind w:right="-109"/>
              <w:jc w:val="center"/>
              <w:rPr>
                <w:szCs w:val="24"/>
              </w:rPr>
            </w:pPr>
            <w:r>
              <w:rPr>
                <w:szCs w:val="24"/>
              </w:rPr>
              <w:t>Visiškas</w:t>
            </w:r>
          </w:p>
        </w:tc>
      </w:tr>
      <w:tr w:rsidR="00F4094B" w:rsidRPr="00835229" w14:paraId="24B41978" w14:textId="77777777" w:rsidTr="00794D4A">
        <w:trPr>
          <w:trHeight w:val="404"/>
        </w:trPr>
        <w:tc>
          <w:tcPr>
            <w:tcW w:w="2192" w:type="pct"/>
          </w:tcPr>
          <w:p w14:paraId="4FF7198A" w14:textId="77777777" w:rsidR="00F4094B" w:rsidRPr="00807711" w:rsidRDefault="00F4094B" w:rsidP="00F4094B">
            <w:pPr>
              <w:autoSpaceDE w:val="0"/>
              <w:autoSpaceDN w:val="0"/>
              <w:adjustRightInd w:val="0"/>
              <w:spacing w:after="0" w:line="240" w:lineRule="auto"/>
              <w:jc w:val="center"/>
              <w:rPr>
                <w:color w:val="000000"/>
                <w:szCs w:val="24"/>
                <w:lang w:eastAsia="lt-LT"/>
              </w:rPr>
            </w:pPr>
            <w:r w:rsidRPr="00807711">
              <w:rPr>
                <w:i/>
                <w:iCs/>
                <w:color w:val="000000"/>
                <w:szCs w:val="24"/>
                <w:lang w:eastAsia="lt-LT"/>
              </w:rPr>
              <w:t>47 straipsnis</w:t>
            </w:r>
          </w:p>
          <w:p w14:paraId="2022E794" w14:textId="4FDBB75E" w:rsidR="00F4094B" w:rsidRPr="00A82438" w:rsidRDefault="00F4094B" w:rsidP="00F4094B">
            <w:pPr>
              <w:autoSpaceDE w:val="0"/>
              <w:autoSpaceDN w:val="0"/>
              <w:adjustRightInd w:val="0"/>
              <w:spacing w:after="0" w:line="240" w:lineRule="auto"/>
              <w:jc w:val="center"/>
              <w:rPr>
                <w:color w:val="000000"/>
                <w:szCs w:val="24"/>
                <w:lang w:eastAsia="lt-LT"/>
              </w:rPr>
            </w:pPr>
            <w:r w:rsidRPr="00807711">
              <w:rPr>
                <w:b/>
                <w:bCs/>
                <w:color w:val="000000"/>
                <w:szCs w:val="24"/>
                <w:lang w:eastAsia="lt-LT"/>
              </w:rPr>
              <w:t>Su individualiomis radijo spektro naudojimo teisėmis siejamos sąlygos</w:t>
            </w:r>
          </w:p>
        </w:tc>
        <w:tc>
          <w:tcPr>
            <w:tcW w:w="2272" w:type="pct"/>
          </w:tcPr>
          <w:p w14:paraId="761ADCCC"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7F957B9C" w14:textId="77777777" w:rsidR="00F4094B" w:rsidRPr="00835229" w:rsidRDefault="00F4094B" w:rsidP="00F4094B">
            <w:pPr>
              <w:spacing w:after="0" w:line="240" w:lineRule="auto"/>
              <w:ind w:right="-109"/>
              <w:jc w:val="center"/>
              <w:rPr>
                <w:szCs w:val="24"/>
              </w:rPr>
            </w:pPr>
          </w:p>
        </w:tc>
      </w:tr>
      <w:tr w:rsidR="00F4094B" w:rsidRPr="00835229" w14:paraId="43D3215F" w14:textId="77777777" w:rsidTr="00794D4A">
        <w:trPr>
          <w:trHeight w:val="404"/>
        </w:trPr>
        <w:tc>
          <w:tcPr>
            <w:tcW w:w="2192" w:type="pct"/>
          </w:tcPr>
          <w:p w14:paraId="49706415" w14:textId="27AA6C8A" w:rsidR="00F4094B" w:rsidRPr="00A82438" w:rsidRDefault="00F4094B" w:rsidP="00F4094B">
            <w:pPr>
              <w:autoSpaceDE w:val="0"/>
              <w:autoSpaceDN w:val="0"/>
              <w:adjustRightInd w:val="0"/>
              <w:spacing w:after="0" w:line="240" w:lineRule="auto"/>
              <w:jc w:val="both"/>
              <w:rPr>
                <w:color w:val="000000"/>
                <w:szCs w:val="24"/>
                <w:lang w:eastAsia="lt-LT"/>
              </w:rPr>
            </w:pPr>
            <w:r w:rsidRPr="00807711">
              <w:rPr>
                <w:color w:val="000000"/>
                <w:szCs w:val="24"/>
                <w:lang w:eastAsia="lt-LT"/>
              </w:rPr>
              <w:t>1.</w:t>
            </w:r>
            <w:r>
              <w:rPr>
                <w:color w:val="000000"/>
                <w:szCs w:val="24"/>
                <w:lang w:eastAsia="lt-LT"/>
              </w:rPr>
              <w:t xml:space="preserve"> </w:t>
            </w:r>
            <w:r w:rsidRPr="004B7AE2">
              <w:rPr>
                <w:color w:val="000000"/>
                <w:szCs w:val="24"/>
                <w:lang w:eastAsia="lt-LT"/>
              </w:rPr>
              <w:t>Kompetentingos institucijos pagal 13 straipsnio 1 dalį nustato tokias individualių radijo spektro naudojimo teisių sąlygas, kuriomis užtikrinama, kad radijo spektras būtų naudojamas optimaliai ir kuo efektyviau ir veiksmingiau. Prieš suteikdamos ar atnaujindamos tokias teises jos aiškiai nustato visas tokias sąlygas, įskaitant reikalaujamą naudojimo lygį ir galimybę įvykdyti tą reikalavimą prekiaujant ar nuomojant, kad būtų užtikrintas tų sąlygų vykdymas pagal 30 straipsnį. Su radijo spektro naudojimo teisėmis siejamomis atnaujinimo</w:t>
            </w:r>
            <w:r w:rsidRPr="00807711">
              <w:rPr>
                <w:color w:val="000000"/>
                <w:szCs w:val="24"/>
                <w:lang w:eastAsia="lt-LT"/>
              </w:rPr>
              <w:t xml:space="preserve"> sąlygomis negali būti suteikiami nepagrįsti pranašumai esamiems tų teisių turėtojams.</w:t>
            </w:r>
          </w:p>
        </w:tc>
        <w:tc>
          <w:tcPr>
            <w:tcW w:w="2272" w:type="pct"/>
          </w:tcPr>
          <w:p w14:paraId="3FD97016" w14:textId="77777777" w:rsidR="002B434B" w:rsidRPr="00E23951" w:rsidRDefault="002B434B" w:rsidP="002B434B">
            <w:pPr>
              <w:spacing w:after="0" w:line="240" w:lineRule="auto"/>
              <w:jc w:val="both"/>
              <w:rPr>
                <w:b/>
                <w:bCs/>
                <w:szCs w:val="24"/>
              </w:rPr>
            </w:pPr>
            <w:r w:rsidRPr="00E23951">
              <w:rPr>
                <w:b/>
                <w:bCs/>
                <w:szCs w:val="24"/>
              </w:rPr>
              <w:t>ERĮ pakeitimo projektas</w:t>
            </w:r>
          </w:p>
          <w:p w14:paraId="13ADD84F" w14:textId="77777777" w:rsidR="002B434B" w:rsidRPr="00E23951" w:rsidRDefault="002B434B" w:rsidP="002B434B">
            <w:pPr>
              <w:spacing w:after="0" w:line="240" w:lineRule="auto"/>
              <w:jc w:val="both"/>
              <w:rPr>
                <w:b/>
                <w:bCs/>
                <w:szCs w:val="24"/>
              </w:rPr>
            </w:pPr>
            <w:r w:rsidRPr="00E23951">
              <w:rPr>
                <w:b/>
                <w:bCs/>
                <w:szCs w:val="24"/>
              </w:rPr>
              <w:t>Lietuvos Respublikos elektroninių ryšių įstatymas</w:t>
            </w:r>
          </w:p>
          <w:p w14:paraId="30AD6934" w14:textId="05BF21F8" w:rsidR="002B434B" w:rsidRDefault="002B434B" w:rsidP="002B434B">
            <w:pPr>
              <w:spacing w:after="0" w:line="240" w:lineRule="auto"/>
              <w:jc w:val="both"/>
              <w:rPr>
                <w:b/>
                <w:bCs/>
                <w:szCs w:val="24"/>
              </w:rPr>
            </w:pPr>
          </w:p>
          <w:p w14:paraId="1ED557B9" w14:textId="77777777" w:rsidR="002B434B" w:rsidRPr="002B434B" w:rsidRDefault="002B434B" w:rsidP="002B434B">
            <w:pPr>
              <w:spacing w:after="0" w:line="240" w:lineRule="auto"/>
              <w:jc w:val="both"/>
              <w:rPr>
                <w:b/>
                <w:bCs/>
                <w:szCs w:val="24"/>
              </w:rPr>
            </w:pPr>
            <w:r w:rsidRPr="002B434B">
              <w:rPr>
                <w:b/>
                <w:bCs/>
                <w:szCs w:val="24"/>
              </w:rPr>
              <w:t>57 straipsnis. Elektroninių ryšių išteklių valdymo pagrindai</w:t>
            </w:r>
          </w:p>
          <w:p w14:paraId="1086CF8F" w14:textId="1E3A9EDF" w:rsidR="002B434B" w:rsidRDefault="002B434B" w:rsidP="002B434B">
            <w:pPr>
              <w:spacing w:after="0" w:line="240" w:lineRule="auto"/>
              <w:jc w:val="both"/>
              <w:rPr>
                <w:b/>
                <w:bCs/>
                <w:szCs w:val="24"/>
              </w:rPr>
            </w:pPr>
            <w:r>
              <w:rPr>
                <w:b/>
                <w:bCs/>
                <w:szCs w:val="24"/>
              </w:rPr>
              <w:t xml:space="preserve">2. </w:t>
            </w:r>
            <w:r w:rsidR="00A51F4E">
              <w:t xml:space="preserve"> </w:t>
            </w:r>
            <w:r w:rsidR="00A51F4E" w:rsidRPr="00A51F4E">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6DB7151E" w14:textId="46BD5A2F" w:rsidR="002B434B" w:rsidRDefault="002B434B" w:rsidP="002B434B">
            <w:pPr>
              <w:spacing w:after="0" w:line="240" w:lineRule="auto"/>
              <w:jc w:val="both"/>
              <w:rPr>
                <w:b/>
                <w:bCs/>
                <w:szCs w:val="24"/>
              </w:rPr>
            </w:pPr>
          </w:p>
          <w:p w14:paraId="6419E140" w14:textId="77777777" w:rsidR="002D47CD" w:rsidRPr="00C73A09" w:rsidRDefault="002D47CD" w:rsidP="002D47CD">
            <w:pPr>
              <w:spacing w:after="0" w:line="240" w:lineRule="auto"/>
              <w:ind w:firstLine="18"/>
              <w:jc w:val="both"/>
              <w:rPr>
                <w:b/>
                <w:bCs/>
                <w:szCs w:val="24"/>
              </w:rPr>
            </w:pPr>
            <w:r>
              <w:rPr>
                <w:b/>
                <w:bCs/>
                <w:szCs w:val="24"/>
              </w:rPr>
              <w:lastRenderedPageBreak/>
              <w:t xml:space="preserve">58 </w:t>
            </w:r>
            <w:r w:rsidRPr="000669D7">
              <w:rPr>
                <w:b/>
                <w:bCs/>
                <w:szCs w:val="24"/>
              </w:rPr>
              <w:t>straipsnis. Radijo dažnių (kanalų) skyrimas ir naudojimas radijo ir televizijos programoms transliuoti (retransliuoti)</w:t>
            </w:r>
            <w:r w:rsidRPr="00C73A09">
              <w:rPr>
                <w:b/>
                <w:bCs/>
                <w:szCs w:val="24"/>
              </w:rPr>
              <w:t xml:space="preserve"> </w:t>
            </w:r>
          </w:p>
          <w:p w14:paraId="4FE35008" w14:textId="6E99CF61" w:rsidR="002D47CD" w:rsidRDefault="002D47CD" w:rsidP="002D47CD">
            <w:pPr>
              <w:spacing w:after="0" w:line="240" w:lineRule="auto"/>
              <w:ind w:firstLine="18"/>
              <w:jc w:val="both"/>
              <w:rPr>
                <w:b/>
                <w:bCs/>
                <w:szCs w:val="24"/>
              </w:rPr>
            </w:pPr>
            <w:r w:rsidRPr="00C73A09">
              <w:rPr>
                <w:b/>
                <w:bCs/>
                <w:szCs w:val="24"/>
              </w:rPr>
              <w:t>10. Ryšių reguliavimo tarnyba, išduodama siuntėjui leidimą naudoti radijo dažnį (kanalą), vadovaudamasi radijo dažnių skyrimo radijo ir televizijos programoms transliuoti ir siųsti planu, pagal naudojamą radijo dažnį (kanalą) ir technologiją ir,</w:t>
            </w:r>
            <w:r>
              <w:rPr>
                <w:b/>
                <w:bCs/>
                <w:szCs w:val="24"/>
              </w:rPr>
              <w:t xml:space="preserve"> </w:t>
            </w:r>
            <w:r w:rsidRPr="00C73A09">
              <w:rPr>
                <w:b/>
                <w:bCs/>
                <w:szCs w:val="24"/>
              </w:rPr>
              <w:t xml:space="preserve">atsižvelgdama į teisės aktų nustatyta tvarka Lietuvoje taikomus techninius standartus, nustato siuntėjui privalomą perduoti minimalų radijo ir (arba) televizijos programų skaičių ir (arba) minimalią skaitmeniniu radijo ryšio kanalu perduodamo srauto dalį, kurią sudaro radijo ir (arba) televizijos programos. Siuntėjai privalo perduoti Ryšių reguliavimo tarnybos nustatytą minimalų radijo ir (arba) televizijos programų skaičių ir minimalią skaitmeniniu radijo ryšio kanalu perduodamo srauto dalį, kurią sudaro radijo ir (arba) televizijos programos, siųsdami transliuotojų ir (arba) retransliuotojų, turinčių Lietuvos radijo ir televizijos komisijos išduotas licencijas, suteikiančias teisę naudotis nurodyto siuntėjo paslaugomis, programas šiose licencijose bei susitarimuose su transliuotojais ir (arba) retransliuotojais nustatytomis sąlygomis ir tvarka ir (arba) siųsdami </w:t>
            </w:r>
            <w:bookmarkStart w:id="113" w:name="_Hlk18091317"/>
            <w:r w:rsidRPr="00C73A09">
              <w:rPr>
                <w:b/>
                <w:bCs/>
                <w:szCs w:val="24"/>
              </w:rPr>
              <w:t xml:space="preserve">savo </w:t>
            </w:r>
            <w:bookmarkEnd w:id="113"/>
            <w:r w:rsidRPr="00C73A09">
              <w:rPr>
                <w:b/>
                <w:bCs/>
                <w:szCs w:val="24"/>
              </w:rPr>
              <w:t xml:space="preserve">pačių transliuojamas ir (arba) retransliuojamas radijo ir (arba) televizijos programas, </w:t>
            </w:r>
            <w:r w:rsidR="00684ED2">
              <w:rPr>
                <w:b/>
                <w:bCs/>
                <w:szCs w:val="24"/>
              </w:rPr>
              <w:t>V</w:t>
            </w:r>
            <w:r w:rsidRPr="00C73A09">
              <w:rPr>
                <w:b/>
                <w:bCs/>
                <w:szCs w:val="24"/>
              </w:rPr>
              <w:t>isuomenės informavimo įstatymo nustatyta tvarka gavę atitinkamas transliavimo ir (arba) retransliavimo licencijas. Siuntėjai, nepažeisdami radijo dažnių (kanalų) skyrimo ir naudojimo taisyklių, taip pat atitinkamo leidimo naudoti radijo dažnius (kanalus) sąlygų, gali panaudoti radijo dažnius (kanalus) papildomoms elektroninių ryšių paslaugoms teikti (įskaitant ir didesniam radijo ir (arba) televizijos programų skaičiui pagal atitinkamas Lietuvos radijo ir televizijos komisijos išduotas transliavimo ir (arba) retransliavimo licencijas teikti, bet tik tiek ir tokia apimtimi, kiek tai nekliudo perduoti Ryšių reguliavimo tarnybos nustatytą minimalų radijo ir (arba) televizijos programų skaičių ir minimalią skaitmeniniu radijo ryšio kanalu perduodamo srauto dalį, kurią sudaro radijo ir (arba) televizijos programos.</w:t>
            </w:r>
            <w:r>
              <w:rPr>
                <w:b/>
                <w:bCs/>
                <w:szCs w:val="24"/>
              </w:rPr>
              <w:t xml:space="preserve"> </w:t>
            </w:r>
            <w:r w:rsidRPr="007F39B0">
              <w:rPr>
                <w:b/>
                <w:bCs/>
                <w:szCs w:val="24"/>
              </w:rPr>
              <w:t xml:space="preserve">Ryšių </w:t>
            </w:r>
            <w:r w:rsidRPr="007F39B0">
              <w:rPr>
                <w:b/>
                <w:bCs/>
                <w:szCs w:val="24"/>
              </w:rPr>
              <w:lastRenderedPageBreak/>
              <w:t>reguliavimo tarnyba nustatytą minimalų radijo ir (arba) televizijos programų skaičių ir minimalią skaitmeniniu radijo ryšio kanalu perduodamo srauto dalį, kurią sudaro radijo ir (arba) televizijos programos, peržiūri ne rečiau kaip kas 5 metus.</w:t>
            </w:r>
          </w:p>
          <w:p w14:paraId="6939A91E" w14:textId="77777777" w:rsidR="002D47CD" w:rsidRDefault="002D47CD" w:rsidP="002B434B">
            <w:pPr>
              <w:spacing w:after="0" w:line="240" w:lineRule="auto"/>
              <w:jc w:val="both"/>
              <w:rPr>
                <w:b/>
                <w:bCs/>
                <w:szCs w:val="24"/>
              </w:rPr>
            </w:pPr>
          </w:p>
          <w:p w14:paraId="60F4F0BB" w14:textId="0AFE96A9" w:rsidR="002B434B" w:rsidRDefault="002B434B" w:rsidP="002B434B">
            <w:pPr>
              <w:spacing w:after="0" w:line="240" w:lineRule="auto"/>
              <w:jc w:val="both"/>
              <w:rPr>
                <w:b/>
                <w:bCs/>
                <w:szCs w:val="24"/>
              </w:rPr>
            </w:pPr>
            <w:r>
              <w:rPr>
                <w:b/>
                <w:bCs/>
                <w:szCs w:val="24"/>
              </w:rPr>
              <w:t xml:space="preserve">59 </w:t>
            </w:r>
            <w:r w:rsidRPr="00977B48">
              <w:rPr>
                <w:b/>
                <w:bCs/>
                <w:szCs w:val="24"/>
              </w:rPr>
              <w:t>straipsnis. Elektroninių ryšių išteklių naudojimo ir skyrimo pagrindai</w:t>
            </w:r>
          </w:p>
          <w:p w14:paraId="10C8E328" w14:textId="147195AF" w:rsidR="002B434B" w:rsidRPr="002B434B" w:rsidRDefault="002B434B" w:rsidP="002B434B">
            <w:pPr>
              <w:spacing w:after="0" w:line="240" w:lineRule="auto"/>
              <w:jc w:val="both"/>
              <w:rPr>
                <w:b/>
                <w:bCs/>
                <w:szCs w:val="24"/>
              </w:rPr>
            </w:pPr>
            <w:r>
              <w:rPr>
                <w:b/>
                <w:bCs/>
                <w:szCs w:val="24"/>
              </w:rPr>
              <w:t xml:space="preserve">1. </w:t>
            </w:r>
            <w:r w:rsidRPr="002B434B">
              <w:rPr>
                <w:b/>
                <w:bCs/>
                <w:szCs w:val="24"/>
              </w:rPr>
              <w:t>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64881F6E" w14:textId="49ED9618" w:rsidR="002B434B" w:rsidRDefault="002B434B" w:rsidP="002B434B">
            <w:pPr>
              <w:spacing w:after="0" w:line="240" w:lineRule="auto"/>
              <w:jc w:val="both"/>
              <w:rPr>
                <w:b/>
                <w:bCs/>
                <w:szCs w:val="24"/>
              </w:rPr>
            </w:pPr>
            <w:r>
              <w:rPr>
                <w:b/>
                <w:bCs/>
                <w:szCs w:val="24"/>
              </w:rPr>
              <w:t xml:space="preserve">7. </w:t>
            </w:r>
            <w:r w:rsidRPr="002B434B">
              <w:rPr>
                <w:b/>
                <w:bCs/>
                <w:szCs w:val="24"/>
              </w:rPr>
              <w:t>Kai radijo dažnių (kanalų) naudojimas yra suderintas, dėl galimybės juos naudoti sąlygų ir tvarkos yra susitarta, o ūkio subjektai, kuriems turi būti skirti radijo dažniai (kanalai), yra parinkti pagal tarptautines sutartis ir (arba) susitarimus ir Europos Sąjungos taisykles, Ryšių reguliavimo tarnyba skiria radijo dažnius (kanalus) pagal atitinkamas tarptautines sutartis ir (arba) susitarimus ir Europos Sąjungos taisykles. Jeigu visos tam tikrų radijo dažnių (kanalų) naudojimo Lietuvos Respublikoje sąlygos yra nustatytos numatant atitinkamų radijo dažnių (kanalų) naudojimą be atskiro leidimo, radijo dažnių (kanalų) naudojimui nenustatomos papildomos sąlygos, kriterijai ar procedūros, kurios ribotų, pakeistų ar uždelstų teisingą tokių radijo dažnių (kanalų) naudojimo be atskiro leidimo įgyvendinimą.</w:t>
            </w:r>
          </w:p>
          <w:p w14:paraId="4C21AE79" w14:textId="432F30AC" w:rsidR="00010BBE" w:rsidRDefault="00010BBE" w:rsidP="002B434B">
            <w:pPr>
              <w:spacing w:after="0" w:line="240" w:lineRule="auto"/>
              <w:jc w:val="both"/>
              <w:rPr>
                <w:b/>
                <w:bCs/>
                <w:szCs w:val="24"/>
              </w:rPr>
            </w:pPr>
          </w:p>
          <w:p w14:paraId="1ABA0DB0" w14:textId="77777777" w:rsidR="00010BBE" w:rsidRPr="006C1184" w:rsidRDefault="00010BBE" w:rsidP="00010BBE">
            <w:pPr>
              <w:spacing w:after="0" w:line="240" w:lineRule="auto"/>
              <w:jc w:val="both"/>
              <w:rPr>
                <w:b/>
                <w:bCs/>
                <w:szCs w:val="24"/>
              </w:rPr>
            </w:pPr>
            <w:r w:rsidRPr="006C1184">
              <w:rPr>
                <w:b/>
                <w:bCs/>
                <w:szCs w:val="24"/>
              </w:rPr>
              <w:t>61 straipsnis. Elektroninių ryšių išteklių skyrimas</w:t>
            </w:r>
          </w:p>
          <w:p w14:paraId="45B844A3" w14:textId="77777777" w:rsidR="00010BBE" w:rsidRPr="00010BBE" w:rsidRDefault="00010BBE" w:rsidP="00010BBE">
            <w:pPr>
              <w:spacing w:after="0" w:line="240" w:lineRule="auto"/>
              <w:jc w:val="both"/>
              <w:rPr>
                <w:b/>
                <w:bCs/>
                <w:szCs w:val="24"/>
              </w:rPr>
            </w:pPr>
            <w:r w:rsidRPr="00010BBE">
              <w:rPr>
                <w:b/>
                <w:bCs/>
                <w:szCs w:val="24"/>
              </w:rPr>
              <w:t>6. Ryšių reguliavimo tarnyba, nuspręsdama apriboti leidimų naudoti elektroninių ryšių išteklius skaičių:</w:t>
            </w:r>
          </w:p>
          <w:p w14:paraId="492E0A30" w14:textId="77777777" w:rsidR="00010BBE" w:rsidRPr="00010BBE" w:rsidRDefault="00010BBE" w:rsidP="00010BBE">
            <w:pPr>
              <w:spacing w:after="0" w:line="240" w:lineRule="auto"/>
              <w:jc w:val="both"/>
              <w:rPr>
                <w:b/>
                <w:bCs/>
                <w:szCs w:val="24"/>
              </w:rPr>
            </w:pPr>
            <w:r w:rsidRPr="00010BBE">
              <w:rPr>
                <w:b/>
                <w:bCs/>
                <w:szCs w:val="24"/>
              </w:rPr>
              <w:lastRenderedPageBreak/>
              <w:t>1) tinkamai atsižvelgia į būtinybę kiek įmanoma padidinti naudą paslaugų gavėjams ir skatinti konkurencijos plėtrą;</w:t>
            </w:r>
          </w:p>
          <w:p w14:paraId="0649BFA3" w14:textId="77777777" w:rsidR="00010BBE" w:rsidRPr="001166DC" w:rsidRDefault="00010BBE" w:rsidP="00010BBE">
            <w:pPr>
              <w:spacing w:after="0" w:line="240" w:lineRule="auto"/>
              <w:jc w:val="both"/>
              <w:rPr>
                <w:szCs w:val="24"/>
              </w:rPr>
            </w:pPr>
            <w:r w:rsidRPr="00010BBE">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w:t>
            </w:r>
            <w:r w:rsidRPr="001166DC">
              <w:rPr>
                <w:szCs w:val="24"/>
              </w:rPr>
              <w:t xml:space="preserve"> sąlygomis;</w:t>
            </w:r>
          </w:p>
          <w:p w14:paraId="56498EC7" w14:textId="77777777" w:rsidR="00010BBE" w:rsidRPr="00010BBE" w:rsidRDefault="00010BBE" w:rsidP="00010BBE">
            <w:pPr>
              <w:spacing w:after="0" w:line="240" w:lineRule="auto"/>
              <w:jc w:val="both"/>
              <w:rPr>
                <w:b/>
                <w:bCs/>
                <w:szCs w:val="24"/>
              </w:rPr>
            </w:pPr>
            <w:r w:rsidRPr="00010BBE">
              <w:rPr>
                <w:b/>
                <w:bCs/>
                <w:szCs w:val="24"/>
              </w:rPr>
              <w:t>3) skelbia sprendimą apriboti leidimų naudoti elektroninių ryšių išteklius skaičių ir sprendime nurodo tokio ribojimo priežastis;</w:t>
            </w:r>
          </w:p>
          <w:p w14:paraId="5EF75BD5" w14:textId="77777777" w:rsidR="00010BBE" w:rsidRPr="00010BBE" w:rsidRDefault="00010BBE" w:rsidP="00010BBE">
            <w:pPr>
              <w:spacing w:after="0" w:line="240" w:lineRule="auto"/>
              <w:jc w:val="both"/>
              <w:rPr>
                <w:b/>
                <w:bCs/>
                <w:szCs w:val="24"/>
              </w:rPr>
            </w:pPr>
            <w:r w:rsidRPr="00010BBE">
              <w:rPr>
                <w:b/>
                <w:bCs/>
                <w:szCs w:val="24"/>
              </w:rPr>
              <w:t>4) nustačiusi procedūrą, praneša apie galimybę pateikti paraiškas skirti elektroninių ryšių išteklius;</w:t>
            </w:r>
          </w:p>
          <w:p w14:paraId="528AD7AA" w14:textId="77777777" w:rsidR="00010BBE" w:rsidRPr="00010BBE" w:rsidRDefault="00010BBE" w:rsidP="00010BBE">
            <w:pPr>
              <w:spacing w:after="0" w:line="240" w:lineRule="auto"/>
              <w:jc w:val="both"/>
              <w:rPr>
                <w:b/>
                <w:bCs/>
                <w:szCs w:val="24"/>
              </w:rPr>
            </w:pPr>
            <w:r w:rsidRPr="00010BBE">
              <w:rPr>
                <w:b/>
                <w:bCs/>
                <w:szCs w:val="24"/>
              </w:rPr>
              <w:t>5) periodiškai arba gavusi pagrįstus suinteresuotų asmenų prašymus peržiūri ribojimus.</w:t>
            </w:r>
          </w:p>
          <w:p w14:paraId="7449BD54" w14:textId="21AAF6FA" w:rsidR="002B434B" w:rsidRDefault="002B434B" w:rsidP="002B434B">
            <w:pPr>
              <w:spacing w:after="0" w:line="240" w:lineRule="auto"/>
              <w:jc w:val="both"/>
              <w:rPr>
                <w:b/>
                <w:bCs/>
                <w:szCs w:val="24"/>
              </w:rPr>
            </w:pPr>
          </w:p>
          <w:p w14:paraId="2315997F" w14:textId="2284108E" w:rsidR="002B434B" w:rsidRPr="002B434B" w:rsidRDefault="002B434B" w:rsidP="002B434B">
            <w:pPr>
              <w:spacing w:after="0" w:line="240" w:lineRule="auto"/>
              <w:jc w:val="both"/>
              <w:rPr>
                <w:b/>
                <w:bCs/>
                <w:szCs w:val="24"/>
              </w:rPr>
            </w:pPr>
            <w:r w:rsidRPr="002B434B">
              <w:rPr>
                <w:b/>
                <w:bCs/>
                <w:szCs w:val="24"/>
              </w:rPr>
              <w:t xml:space="preserve">64 straipsnis. Elektroninių ryšių išteklių skyrimas konkurso tvarka </w:t>
            </w:r>
          </w:p>
          <w:p w14:paraId="0EAE6093" w14:textId="6B006600" w:rsidR="002B434B" w:rsidRDefault="002B434B" w:rsidP="002B434B">
            <w:pPr>
              <w:spacing w:after="0" w:line="240" w:lineRule="auto"/>
              <w:jc w:val="both"/>
              <w:rPr>
                <w:b/>
                <w:bCs/>
                <w:szCs w:val="24"/>
              </w:rPr>
            </w:pPr>
            <w:r w:rsidRPr="002B434B">
              <w:rPr>
                <w:b/>
                <w:bCs/>
                <w:szCs w:val="24"/>
              </w:rPr>
              <w:t xml:space="preserve">Konkursas dėl elektroninių ryšių išteklių skyrimo organizuojamas elektroninių </w:t>
            </w:r>
            <w:r w:rsidR="00AD0E16" w:rsidRPr="002B434B">
              <w:rPr>
                <w:b/>
                <w:bCs/>
                <w:szCs w:val="24"/>
              </w:rPr>
              <w:t xml:space="preserve">ryšių </w:t>
            </w:r>
            <w:r w:rsidRPr="002B434B">
              <w:rPr>
                <w:b/>
                <w:bCs/>
                <w:szCs w:val="24"/>
              </w:rPr>
              <w:t>išteklių skyrimo</w:t>
            </w:r>
            <w:r w:rsidR="00AD0E16">
              <w:rPr>
                <w:b/>
                <w:bCs/>
                <w:szCs w:val="24"/>
              </w:rPr>
              <w:t xml:space="preserve"> ir naudojimo</w:t>
            </w:r>
            <w:r w:rsidRPr="002B434B">
              <w:rPr>
                <w:b/>
                <w:bCs/>
                <w:szCs w:val="24"/>
              </w:rPr>
              <w:t xml:space="preserve"> taisyklėse ir Ryšių reguliavimo tarnybos patvirtintose viešojo konkurso sąlygose nustatyta tvarka, laikantis šio įstatymo reikalavimų. Konkurso sąlygose turi būti nustatyti konkurso dalyvių kvalifikaciniai reikalavimai, apibrėžta rinka, kurioje elektroninių ryšių ištekliai bus naudojami, elektroninių ryšių išteklių naudojimo sąlygos. Konkurso sąlygose turi būti nurodyti kriterijai, pagal kuriuos bus išrenkamas konkurso laimėtojas. Šie kriterijai turi būti pagrįsti specialiomis žiniomis ir veiklos efektyvumu, veiklos planų tinkamumu teikti elektroninių ryšių tinklus ir (arba) paslaugas, teiksimų paslaugų kainomis, paslaugų įdiegimo rinkoje terminais, investicijų dydžiu ir veiksmingos konkurencijos skatinimu.</w:t>
            </w:r>
          </w:p>
          <w:p w14:paraId="30FFA259" w14:textId="5A03FF28" w:rsidR="002B434B" w:rsidRDefault="002B434B" w:rsidP="002B434B">
            <w:pPr>
              <w:spacing w:after="0" w:line="240" w:lineRule="auto"/>
              <w:jc w:val="both"/>
              <w:rPr>
                <w:b/>
                <w:bCs/>
                <w:szCs w:val="24"/>
              </w:rPr>
            </w:pPr>
          </w:p>
          <w:p w14:paraId="66607EAA" w14:textId="036B2B32" w:rsidR="002B434B" w:rsidRPr="002B434B" w:rsidRDefault="002B434B" w:rsidP="002B434B">
            <w:pPr>
              <w:spacing w:after="0" w:line="240" w:lineRule="auto"/>
              <w:jc w:val="both"/>
              <w:rPr>
                <w:b/>
                <w:bCs/>
                <w:szCs w:val="24"/>
              </w:rPr>
            </w:pPr>
            <w:r>
              <w:rPr>
                <w:b/>
                <w:bCs/>
                <w:szCs w:val="24"/>
              </w:rPr>
              <w:t xml:space="preserve">65 </w:t>
            </w:r>
            <w:r w:rsidRPr="008012BC">
              <w:rPr>
                <w:b/>
                <w:bCs/>
                <w:szCs w:val="24"/>
              </w:rPr>
              <w:t>straipsnis. Elektroninių ryšių išteklių skyrimas aukciono būdu</w:t>
            </w:r>
          </w:p>
          <w:p w14:paraId="06DB4237" w14:textId="19D92BD1" w:rsidR="002B434B" w:rsidRDefault="002B434B" w:rsidP="002B434B">
            <w:pPr>
              <w:spacing w:after="0" w:line="240" w:lineRule="auto"/>
              <w:jc w:val="both"/>
              <w:rPr>
                <w:b/>
                <w:bCs/>
                <w:szCs w:val="24"/>
              </w:rPr>
            </w:pPr>
            <w:r>
              <w:rPr>
                <w:b/>
                <w:bCs/>
                <w:szCs w:val="24"/>
              </w:rPr>
              <w:t xml:space="preserve">2. </w:t>
            </w:r>
            <w:r w:rsidRPr="002B434B">
              <w:rPr>
                <w:b/>
                <w:bCs/>
                <w:szCs w:val="24"/>
              </w:rPr>
              <w:t xml:space="preserve">Aukciono taisyklėse turi būti nustatyti aukciono dalyvių kvalifikaciniai reikalavimai, apibrėžta rinka, kurioje elektroninių ryšių ištekliai bus naudojami, elektroninių ryšių išteklių naudojimo </w:t>
            </w:r>
            <w:r w:rsidRPr="002B434B">
              <w:rPr>
                <w:b/>
                <w:bCs/>
                <w:szCs w:val="24"/>
              </w:rPr>
              <w:lastRenderedPageBreak/>
              <w:t>sąlygos, taip pat minimalus elektroninių ryšių išteklių, kuriuos aukciono dalyvis turi pirkti aukcione, kiekis.</w:t>
            </w:r>
          </w:p>
          <w:p w14:paraId="3B72B26A" w14:textId="3A335CE8" w:rsidR="00ED2B77" w:rsidRDefault="00ED2B77" w:rsidP="002B434B">
            <w:pPr>
              <w:spacing w:after="0" w:line="240" w:lineRule="auto"/>
              <w:jc w:val="both"/>
              <w:rPr>
                <w:b/>
                <w:bCs/>
                <w:szCs w:val="24"/>
              </w:rPr>
            </w:pPr>
          </w:p>
          <w:p w14:paraId="4D7E7F87" w14:textId="44F11FDF" w:rsidR="00ED2B77" w:rsidRPr="00ED2B77" w:rsidRDefault="00ED2B77" w:rsidP="00ED2B77">
            <w:pPr>
              <w:spacing w:after="0" w:line="240" w:lineRule="auto"/>
              <w:jc w:val="both"/>
              <w:rPr>
                <w:b/>
                <w:bCs/>
                <w:szCs w:val="24"/>
              </w:rPr>
            </w:pPr>
            <w:r w:rsidRPr="00ED2B77">
              <w:rPr>
                <w:b/>
                <w:bCs/>
                <w:szCs w:val="24"/>
              </w:rPr>
              <w:t>68 straipsnis. Teisės naudoti elektroninių ryšių išteklius perleidimas</w:t>
            </w:r>
          </w:p>
          <w:p w14:paraId="08EF49CB" w14:textId="030FF2BB" w:rsidR="00ED2B77" w:rsidRPr="00ED2B77" w:rsidRDefault="00ED2B77" w:rsidP="00ED2B77">
            <w:pPr>
              <w:spacing w:after="0" w:line="240" w:lineRule="auto"/>
              <w:jc w:val="both"/>
              <w:rPr>
                <w:b/>
                <w:bCs/>
                <w:szCs w:val="24"/>
              </w:rPr>
            </w:pPr>
            <w:r w:rsidRPr="00ED2B77">
              <w:rPr>
                <w:b/>
                <w:bCs/>
                <w:szCs w:val="24"/>
              </w:rPr>
              <w:t xml:space="preserve">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kitais šiame </w:t>
            </w:r>
            <w:r w:rsidR="00F115B1">
              <w:rPr>
                <w:b/>
                <w:bCs/>
                <w:szCs w:val="24"/>
              </w:rPr>
              <w:t>į</w:t>
            </w:r>
            <w:r w:rsidRPr="00ED2B77">
              <w:rPr>
                <w:b/>
                <w:bCs/>
                <w:szCs w:val="24"/>
              </w:rPr>
              <w:t>statyme numatytais atvejais.</w:t>
            </w:r>
          </w:p>
          <w:p w14:paraId="1A90C34E" w14:textId="77777777" w:rsidR="002B434B" w:rsidRDefault="002B434B" w:rsidP="002B434B">
            <w:pPr>
              <w:spacing w:after="0" w:line="240" w:lineRule="auto"/>
              <w:jc w:val="both"/>
              <w:rPr>
                <w:b/>
                <w:bCs/>
                <w:szCs w:val="24"/>
              </w:rPr>
            </w:pPr>
          </w:p>
          <w:p w14:paraId="0A2E5882" w14:textId="3176ABE6" w:rsidR="002B434B" w:rsidRPr="002B434B" w:rsidRDefault="002B434B" w:rsidP="002B434B">
            <w:pPr>
              <w:spacing w:after="0" w:line="240" w:lineRule="auto"/>
              <w:jc w:val="both"/>
              <w:rPr>
                <w:b/>
                <w:bCs/>
                <w:szCs w:val="24"/>
              </w:rPr>
            </w:pPr>
            <w:r w:rsidRPr="00280DA5">
              <w:rPr>
                <w:b/>
                <w:bCs/>
                <w:szCs w:val="24"/>
              </w:rPr>
              <w:t>69</w:t>
            </w:r>
            <w:r w:rsidRPr="002B434B">
              <w:rPr>
                <w:b/>
                <w:bCs/>
                <w:szCs w:val="24"/>
              </w:rPr>
              <w:t xml:space="preserve"> </w:t>
            </w:r>
            <w:r w:rsidRPr="009468AA">
              <w:rPr>
                <w:b/>
                <w:bCs/>
                <w:szCs w:val="24"/>
              </w:rPr>
              <w:t>straipsnis. Elektroninių ryšių išteklių naudojimas</w:t>
            </w:r>
          </w:p>
          <w:p w14:paraId="6C8D6738" w14:textId="2238818E" w:rsidR="00F84ED4" w:rsidRPr="00F84ED4" w:rsidRDefault="00F84ED4" w:rsidP="002B434B">
            <w:pPr>
              <w:spacing w:after="0" w:line="240" w:lineRule="auto"/>
              <w:jc w:val="both"/>
              <w:rPr>
                <w:b/>
                <w:bCs/>
                <w:szCs w:val="24"/>
              </w:rPr>
            </w:pPr>
            <w:r w:rsidRPr="00F84ED4">
              <w:rPr>
                <w:b/>
                <w:bCs/>
                <w:szCs w:val="24"/>
              </w:rPr>
              <w:t>1. Elektroninių ryšių išteklių skyrim</w:t>
            </w:r>
            <w:r w:rsidR="00684ED2">
              <w:rPr>
                <w:b/>
                <w:bCs/>
                <w:szCs w:val="24"/>
              </w:rPr>
              <w:t>ą</w:t>
            </w:r>
            <w:r w:rsidRPr="00F84ED4">
              <w:rPr>
                <w:b/>
                <w:bCs/>
                <w:szCs w:val="24"/>
              </w:rPr>
              <w:t xml:space="preserve"> ir naudojim</w:t>
            </w:r>
            <w:r w:rsidR="00684ED2">
              <w:rPr>
                <w:b/>
                <w:bCs/>
                <w:szCs w:val="24"/>
              </w:rPr>
              <w:t>ą</w:t>
            </w:r>
            <w:r w:rsidRPr="00F84ED4">
              <w:rPr>
                <w:b/>
                <w:bCs/>
                <w:szCs w:val="24"/>
              </w:rPr>
              <w:t xml:space="preserve"> </w:t>
            </w:r>
            <w:r w:rsidR="00684ED2">
              <w:rPr>
                <w:b/>
                <w:bCs/>
                <w:szCs w:val="24"/>
              </w:rPr>
              <w:t>reglamentuojančiuose teisės aktuose</w:t>
            </w:r>
            <w:r w:rsidRPr="00F84ED4">
              <w:rPr>
                <w:b/>
                <w:bCs/>
                <w:szCs w:val="24"/>
              </w:rPr>
              <w:t xml:space="preserve">, leidimuose naudoti elektroninių ryšių išteklius ir individualiuose </w:t>
            </w:r>
            <w:r w:rsidR="00684ED2">
              <w:rPr>
                <w:b/>
                <w:bCs/>
                <w:szCs w:val="24"/>
              </w:rPr>
              <w:t xml:space="preserve">adminsitraciniuose </w:t>
            </w:r>
            <w:r w:rsidRPr="00F84ED4">
              <w:rPr>
                <w:b/>
                <w:bCs/>
                <w:szCs w:val="24"/>
              </w:rPr>
              <w:t>aktuose nustatytos elektroninių ryšių išteklių naudojimo sąlygos turi būti nediskriminacinės, skaidrios ir proporcingos. Juose nekartojamos teisės aktų, reglamentuojančių bendrąsias vertimosi elektroninių ryšių veikla sąlygas, nustatytos sąlygos.</w:t>
            </w:r>
          </w:p>
          <w:p w14:paraId="585CBBF0" w14:textId="4407712B" w:rsidR="00950909" w:rsidRPr="002B434B" w:rsidRDefault="002B434B" w:rsidP="002B434B">
            <w:pPr>
              <w:spacing w:after="0" w:line="240" w:lineRule="auto"/>
              <w:jc w:val="both"/>
              <w:rPr>
                <w:b/>
                <w:bCs/>
                <w:szCs w:val="24"/>
              </w:rPr>
            </w:pPr>
            <w:r w:rsidRPr="002B434B">
              <w:rPr>
                <w:b/>
                <w:bCs/>
                <w:szCs w:val="24"/>
              </w:rPr>
              <w:t>2. Radijo dažnių (kanalų) skyrimo ir naudojimo taisyklėse ir leidimuose naudoti radijo dažnius (kanalus) nustatytos sąlygos gali būti susijusios tik su:</w:t>
            </w:r>
          </w:p>
          <w:p w14:paraId="195F7F2E" w14:textId="66A4B103" w:rsidR="00950909" w:rsidRPr="002B434B" w:rsidRDefault="002B434B" w:rsidP="002B434B">
            <w:pPr>
              <w:spacing w:after="0" w:line="240" w:lineRule="auto"/>
              <w:jc w:val="both"/>
              <w:rPr>
                <w:b/>
                <w:bCs/>
                <w:szCs w:val="24"/>
              </w:rPr>
            </w:pPr>
            <w:r w:rsidRPr="002B434B">
              <w:rPr>
                <w:b/>
                <w:bCs/>
                <w:szCs w:val="24"/>
              </w:rPr>
              <w:t>2) veiksmingu ir efektyviu radijo dažnių (kanalų) naudojimu;</w:t>
            </w:r>
          </w:p>
          <w:p w14:paraId="5727B9D9" w14:textId="2C138700" w:rsidR="002B434B" w:rsidRDefault="002B434B" w:rsidP="002B434B">
            <w:pPr>
              <w:spacing w:after="0" w:line="240" w:lineRule="auto"/>
              <w:jc w:val="both"/>
              <w:rPr>
                <w:b/>
                <w:bCs/>
                <w:szCs w:val="24"/>
              </w:rPr>
            </w:pPr>
            <w:r w:rsidRPr="002B434B">
              <w:rPr>
                <w:b/>
                <w:bCs/>
                <w:szCs w:val="24"/>
              </w:rPr>
              <w:t>4. Asmenys privalo naudoti elektroninių ryšių išteklius veiksmingai ir efektyviai. Elektroninių ryšių išteklių naudojimo veiksmingumo ir efektyvumo kriterijai nustatomi elektroninių ryšių išteklių skyrimo ir naudojimo taisyklėse, leidimuose naudoti elektroninių ryšių išteklius ir Ryšių reguliavimo tarnybos nustatomose elektroninių ryšių išteklių naudojimo sąlygose.</w:t>
            </w:r>
          </w:p>
          <w:p w14:paraId="042ED9C1" w14:textId="146470EC" w:rsidR="00ED2B77" w:rsidRDefault="00ED2B77" w:rsidP="002B434B">
            <w:pPr>
              <w:spacing w:after="0" w:line="240" w:lineRule="auto"/>
              <w:jc w:val="both"/>
              <w:rPr>
                <w:b/>
                <w:bCs/>
                <w:szCs w:val="24"/>
              </w:rPr>
            </w:pPr>
          </w:p>
          <w:p w14:paraId="4213209D" w14:textId="77777777" w:rsidR="00ED2B77" w:rsidRPr="00ED2B77" w:rsidRDefault="00ED2B77" w:rsidP="00ED2B77">
            <w:pPr>
              <w:spacing w:after="0" w:line="240" w:lineRule="auto"/>
              <w:jc w:val="both"/>
              <w:rPr>
                <w:b/>
                <w:bCs/>
                <w:szCs w:val="24"/>
              </w:rPr>
            </w:pPr>
            <w:r w:rsidRPr="00ED2B77">
              <w:rPr>
                <w:b/>
                <w:bCs/>
                <w:szCs w:val="24"/>
              </w:rPr>
              <w:t xml:space="preserve">70 straipsnis. Naudojimosi elektroninių ryšių ištekliais sąlygų keitimas </w:t>
            </w:r>
          </w:p>
          <w:p w14:paraId="72D705E4" w14:textId="7617AB53" w:rsidR="00ED2B77" w:rsidRPr="009B3EA7" w:rsidRDefault="00ED2B77" w:rsidP="00ED2B77">
            <w:pPr>
              <w:spacing w:after="0" w:line="240" w:lineRule="auto"/>
              <w:jc w:val="both"/>
              <w:rPr>
                <w:b/>
                <w:bCs/>
                <w:szCs w:val="24"/>
              </w:rPr>
            </w:pPr>
            <w:r w:rsidRPr="00ED2B77">
              <w:rPr>
                <w:b/>
                <w:bCs/>
                <w:szCs w:val="24"/>
              </w:rPr>
              <w:lastRenderedPageBreak/>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numatomą pakeitimą turi būti tinkamai pranešta suinteresuotoms šalims, įskaitant paslaugų gavėjus ir vartotojus, nurodyti pakeitimų motyvai ir suteikta galimybė per pakankamą terminą, kuris, išskyrus išimtines aplinkybes, turi būti ne trumpesnis kaip 30 dienų, o keičiant šio įstatymo 60 straipsnio 6 dalies 3 punkte nurodytus kriterijus, – ne trumpesnis kaip 3 mėnesiai, pateikti savo pastabas dėl siūlomų pakeitimų, išskyrus atvejus, kai numatomi pakeitimai yra nežymūs ir nekeičia nustatyto teisinio reglamentavimo esmės</w:t>
            </w:r>
            <w:r w:rsidR="00194546">
              <w:rPr>
                <w:b/>
                <w:bCs/>
                <w:szCs w:val="24"/>
              </w:rPr>
              <w:t>,</w:t>
            </w:r>
            <w:r w:rsidRPr="00ED2B77">
              <w:rPr>
                <w:b/>
                <w:bCs/>
                <w:szCs w:val="24"/>
              </w:rPr>
              <w:t xml:space="preserve"> ir dėl jų buvo susitarta su elektroninių ryšių išteklių naudotojais.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w:t>
            </w:r>
            <w:r w:rsidRPr="009B3EA7">
              <w:rPr>
                <w:b/>
                <w:bCs/>
                <w:szCs w:val="24"/>
              </w:rPr>
              <w:t>televizijos komisija.</w:t>
            </w:r>
            <w:r w:rsidRPr="009B3EA7">
              <w:rPr>
                <w:b/>
                <w:bCs/>
                <w:szCs w:val="24"/>
                <w:lang w:val="en-US"/>
              </w:rPr>
              <w:t xml:space="preserve"> </w:t>
            </w:r>
          </w:p>
          <w:p w14:paraId="77BC52A4" w14:textId="6408D73A" w:rsidR="00F4094B" w:rsidRPr="003B50CB" w:rsidRDefault="009B3EA7" w:rsidP="003B50CB">
            <w:pPr>
              <w:spacing w:after="0" w:line="240" w:lineRule="auto"/>
              <w:jc w:val="both"/>
              <w:rPr>
                <w:b/>
                <w:bCs/>
                <w:szCs w:val="24"/>
              </w:rPr>
            </w:pPr>
            <w:r w:rsidRPr="009B3EA7">
              <w:rPr>
                <w:b/>
                <w:bCs/>
                <w:szCs w:val="24"/>
                <w:lang w:eastAsia="lt-LT"/>
              </w:rPr>
              <w:t>2. Ryšių reguliavimo tarnyba, nuspręsdama pratęsti teisės naudoti elektroninių ryšių išteklius terminą kitomis</w:t>
            </w:r>
            <w:r w:rsidR="00194546">
              <w:rPr>
                <w:b/>
                <w:bCs/>
                <w:szCs w:val="24"/>
                <w:lang w:eastAsia="lt-LT"/>
              </w:rPr>
              <w:t>,</w:t>
            </w:r>
            <w:r w:rsidRPr="009B3EA7">
              <w:rPr>
                <w:b/>
                <w:bCs/>
                <w:szCs w:val="24"/>
                <w:lang w:eastAsia="lt-LT"/>
              </w:rPr>
              <w:t xml:space="preserve"> nei leidimuose naudoti elektroninių ryšių išteklius nustatytomis sąlygomis, </w:t>
            </w:r>
            <w:r w:rsidRPr="009B3EA7">
              <w:rPr>
                <w:b/>
                <w:bCs/>
                <w:i/>
                <w:iCs/>
                <w:szCs w:val="24"/>
                <w:lang w:eastAsia="lt-LT"/>
              </w:rPr>
              <w:t>mutatis mutandis</w:t>
            </w:r>
            <w:r w:rsidRPr="009B3EA7">
              <w:rPr>
                <w:b/>
                <w:bCs/>
                <w:szCs w:val="24"/>
                <w:lang w:eastAsia="lt-LT"/>
              </w:rPr>
              <w:t xml:space="preserve"> vadovaujasi šio </w:t>
            </w:r>
            <w:r w:rsidRPr="009B3EA7">
              <w:rPr>
                <w:b/>
                <w:bCs/>
                <w:szCs w:val="24"/>
              </w:rPr>
              <w:t xml:space="preserve">įstatymo </w:t>
            </w:r>
            <w:r w:rsidRPr="009B3EA7">
              <w:rPr>
                <w:b/>
                <w:bCs/>
                <w:szCs w:val="24"/>
                <w:lang w:eastAsia="lt-LT"/>
              </w:rPr>
              <w:t>61 straipsnio 6 dalies nuostatomis.</w:t>
            </w:r>
            <w:r w:rsidR="00F4094B" w:rsidRPr="00AE2135">
              <w:rPr>
                <w:b/>
                <w:szCs w:val="24"/>
              </w:rPr>
              <w:t xml:space="preserve"> </w:t>
            </w:r>
          </w:p>
        </w:tc>
        <w:tc>
          <w:tcPr>
            <w:tcW w:w="536" w:type="pct"/>
          </w:tcPr>
          <w:p w14:paraId="0EBB55B1" w14:textId="6743BBD9"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1F6839F7" w14:textId="77777777" w:rsidTr="00794D4A">
        <w:trPr>
          <w:trHeight w:val="404"/>
        </w:trPr>
        <w:tc>
          <w:tcPr>
            <w:tcW w:w="2192" w:type="pct"/>
          </w:tcPr>
          <w:p w14:paraId="1B1D44A3" w14:textId="2E0A4B04" w:rsidR="00F4094B" w:rsidRPr="00A82438" w:rsidRDefault="00F4094B" w:rsidP="00F4094B">
            <w:pPr>
              <w:autoSpaceDE w:val="0"/>
              <w:autoSpaceDN w:val="0"/>
              <w:adjustRightInd w:val="0"/>
              <w:spacing w:after="0" w:line="240" w:lineRule="auto"/>
              <w:jc w:val="both"/>
              <w:rPr>
                <w:color w:val="000000"/>
                <w:szCs w:val="24"/>
                <w:lang w:eastAsia="lt-LT"/>
              </w:rPr>
            </w:pPr>
            <w:r w:rsidRPr="00807711">
              <w:rPr>
                <w:color w:val="000000"/>
                <w:szCs w:val="24"/>
                <w:lang w:eastAsia="lt-LT"/>
              </w:rPr>
              <w:lastRenderedPageBreak/>
              <w:t>Tokiose sąlygose nurodomi taikomi parametrai, įskaitant pasinaudojimo teisėmis terminą (jei jis nustatytas), kurių neįvykdžius kompetentinga institucija įgytų teisę panaikinti naudojimosi teisę arba nustatyti kitas priemones.</w:t>
            </w:r>
          </w:p>
        </w:tc>
        <w:tc>
          <w:tcPr>
            <w:tcW w:w="2272" w:type="pct"/>
          </w:tcPr>
          <w:p w14:paraId="225EACDD" w14:textId="77777777" w:rsidR="0021640E" w:rsidRPr="00E23951" w:rsidRDefault="0021640E" w:rsidP="0021640E">
            <w:pPr>
              <w:spacing w:after="0" w:line="240" w:lineRule="auto"/>
              <w:jc w:val="both"/>
              <w:rPr>
                <w:b/>
                <w:bCs/>
                <w:szCs w:val="24"/>
              </w:rPr>
            </w:pPr>
            <w:r w:rsidRPr="00E23951">
              <w:rPr>
                <w:b/>
                <w:bCs/>
                <w:szCs w:val="24"/>
              </w:rPr>
              <w:t>ERĮ pakeitimo projektas</w:t>
            </w:r>
          </w:p>
          <w:p w14:paraId="251A70E7" w14:textId="77777777" w:rsidR="0021640E" w:rsidRPr="00E23951" w:rsidRDefault="0021640E" w:rsidP="0021640E">
            <w:pPr>
              <w:spacing w:after="0" w:line="240" w:lineRule="auto"/>
              <w:jc w:val="both"/>
              <w:rPr>
                <w:b/>
                <w:bCs/>
                <w:szCs w:val="24"/>
              </w:rPr>
            </w:pPr>
            <w:r w:rsidRPr="00E23951">
              <w:rPr>
                <w:b/>
                <w:bCs/>
                <w:szCs w:val="24"/>
              </w:rPr>
              <w:t>Lietuvos Respublikos elektroninių ryšių įstatymas</w:t>
            </w:r>
          </w:p>
          <w:p w14:paraId="1F91405B" w14:textId="77777777" w:rsidR="0021640E" w:rsidRDefault="0021640E" w:rsidP="0021640E">
            <w:pPr>
              <w:spacing w:after="0" w:line="240" w:lineRule="auto"/>
              <w:jc w:val="both"/>
              <w:rPr>
                <w:b/>
                <w:bCs/>
                <w:szCs w:val="24"/>
              </w:rPr>
            </w:pPr>
          </w:p>
          <w:p w14:paraId="71DD6572" w14:textId="19063E50" w:rsidR="0021640E" w:rsidRPr="002B434B" w:rsidRDefault="0021640E" w:rsidP="0021640E">
            <w:pPr>
              <w:spacing w:after="0" w:line="240" w:lineRule="auto"/>
              <w:jc w:val="both"/>
              <w:rPr>
                <w:b/>
                <w:bCs/>
                <w:szCs w:val="24"/>
              </w:rPr>
            </w:pPr>
            <w:r w:rsidRPr="002B434B">
              <w:rPr>
                <w:b/>
                <w:bCs/>
                <w:szCs w:val="24"/>
              </w:rPr>
              <w:t>57 straipsnis. Elektroninių ryšių išteklių valdymo pagrindai</w:t>
            </w:r>
          </w:p>
          <w:p w14:paraId="5589B90E" w14:textId="27517777" w:rsidR="0021640E" w:rsidRDefault="0021640E" w:rsidP="0021640E">
            <w:pPr>
              <w:spacing w:after="0" w:line="240" w:lineRule="auto"/>
              <w:jc w:val="both"/>
              <w:rPr>
                <w:b/>
                <w:bCs/>
                <w:szCs w:val="24"/>
              </w:rPr>
            </w:pPr>
            <w:r>
              <w:rPr>
                <w:b/>
                <w:bCs/>
                <w:szCs w:val="24"/>
              </w:rPr>
              <w:t>2.</w:t>
            </w:r>
            <w:r w:rsidR="00A51F4E">
              <w:t xml:space="preserve"> </w:t>
            </w:r>
            <w:r w:rsidR="00A51F4E" w:rsidRPr="00A51F4E">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68F07209" w14:textId="77777777" w:rsidR="0021640E" w:rsidRDefault="0021640E" w:rsidP="00F4094B">
            <w:pPr>
              <w:pStyle w:val="Hyperlink1"/>
              <w:tabs>
                <w:tab w:val="left" w:pos="567"/>
              </w:tabs>
              <w:ind w:firstLine="0"/>
              <w:rPr>
                <w:rFonts w:ascii="Times New Roman" w:hAnsi="Times New Roman"/>
                <w:b/>
                <w:sz w:val="24"/>
                <w:szCs w:val="24"/>
                <w:lang w:val="lt-LT"/>
              </w:rPr>
            </w:pPr>
          </w:p>
          <w:p w14:paraId="62F90782" w14:textId="77777777" w:rsidR="0021640E" w:rsidRDefault="0021640E" w:rsidP="0021640E">
            <w:pPr>
              <w:spacing w:after="0" w:line="240" w:lineRule="auto"/>
              <w:jc w:val="both"/>
              <w:rPr>
                <w:b/>
                <w:bCs/>
                <w:szCs w:val="24"/>
              </w:rPr>
            </w:pPr>
            <w:r>
              <w:rPr>
                <w:b/>
                <w:bCs/>
                <w:szCs w:val="24"/>
              </w:rPr>
              <w:t xml:space="preserve">59 </w:t>
            </w:r>
            <w:r w:rsidRPr="00977B48">
              <w:rPr>
                <w:b/>
                <w:bCs/>
                <w:szCs w:val="24"/>
              </w:rPr>
              <w:t>straipsnis. Elektroninių ryšių išteklių naudojimo ir skyrimo pagrindai</w:t>
            </w:r>
          </w:p>
          <w:p w14:paraId="06A1E6F6" w14:textId="17D3B697" w:rsidR="0021640E" w:rsidRDefault="0021640E" w:rsidP="0021640E">
            <w:pPr>
              <w:spacing w:after="0" w:line="240" w:lineRule="auto"/>
              <w:jc w:val="both"/>
              <w:rPr>
                <w:b/>
                <w:bCs/>
                <w:szCs w:val="24"/>
              </w:rPr>
            </w:pPr>
            <w:r>
              <w:rPr>
                <w:b/>
                <w:bCs/>
                <w:szCs w:val="24"/>
              </w:rPr>
              <w:t xml:space="preserve">1. </w:t>
            </w:r>
            <w:r w:rsidRPr="002B434B">
              <w:rPr>
                <w:b/>
                <w:bCs/>
                <w:szCs w:val="24"/>
              </w:rPr>
              <w:t>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30107987" w14:textId="4F63E7F7" w:rsidR="0021640E" w:rsidRPr="00D35681" w:rsidRDefault="00D35681" w:rsidP="0021640E">
            <w:pPr>
              <w:spacing w:after="0" w:line="240" w:lineRule="auto"/>
              <w:jc w:val="both"/>
              <w:rPr>
                <w:b/>
                <w:szCs w:val="24"/>
              </w:rPr>
            </w:pPr>
            <w:r w:rsidRPr="00D35681">
              <w:rPr>
                <w:b/>
                <w:szCs w:val="24"/>
              </w:rPr>
              <w:t>6. Teisės naudoti elektroninių ryšių išteklius terminą nustato Ryšių reguliavimo tarnyba laikydamasi šio įstatymo ir elektroninių ryšių išteklių skyrimo ir naudojimo taisyklių nustatytų reikalavimų. Šis terminas gali būti pratęstas šio įstatymo ir elektroninių ryšių išteklių skyrimo ir naudojimo taisyklių nustatytais atvejais, tvarka ir sąlygomis. Visos pagal šią dalį taikomos priemonės turi būti proporcingos, nediskriminuojančios, skaidrios ir pagrįstos.</w:t>
            </w:r>
          </w:p>
          <w:p w14:paraId="46C6D1B6" w14:textId="77777777" w:rsidR="00D35681" w:rsidRDefault="00D35681" w:rsidP="0021640E">
            <w:pPr>
              <w:spacing w:after="0" w:line="240" w:lineRule="auto"/>
              <w:jc w:val="both"/>
              <w:rPr>
                <w:b/>
                <w:bCs/>
                <w:szCs w:val="24"/>
              </w:rPr>
            </w:pPr>
          </w:p>
          <w:p w14:paraId="147EF2BB" w14:textId="77777777" w:rsidR="0021640E" w:rsidRPr="002B434B" w:rsidRDefault="0021640E" w:rsidP="0021640E">
            <w:pPr>
              <w:spacing w:after="0" w:line="240" w:lineRule="auto"/>
              <w:jc w:val="both"/>
              <w:rPr>
                <w:b/>
                <w:bCs/>
                <w:szCs w:val="24"/>
              </w:rPr>
            </w:pPr>
            <w:r w:rsidRPr="00280DA5">
              <w:rPr>
                <w:b/>
                <w:bCs/>
                <w:szCs w:val="24"/>
              </w:rPr>
              <w:t>69</w:t>
            </w:r>
            <w:r w:rsidRPr="002B434B">
              <w:rPr>
                <w:b/>
                <w:bCs/>
                <w:szCs w:val="24"/>
              </w:rPr>
              <w:t xml:space="preserve"> </w:t>
            </w:r>
            <w:r w:rsidRPr="009468AA">
              <w:rPr>
                <w:b/>
                <w:bCs/>
                <w:szCs w:val="24"/>
              </w:rPr>
              <w:t>straipsnis. Elektroninių ryšių išteklių naudojimas</w:t>
            </w:r>
          </w:p>
          <w:p w14:paraId="6532B382" w14:textId="7348BC51" w:rsidR="0021640E" w:rsidRPr="00F84ED4" w:rsidRDefault="0021640E" w:rsidP="0021640E">
            <w:pPr>
              <w:spacing w:after="0" w:line="240" w:lineRule="auto"/>
              <w:jc w:val="both"/>
              <w:rPr>
                <w:b/>
                <w:bCs/>
                <w:szCs w:val="24"/>
              </w:rPr>
            </w:pPr>
            <w:r w:rsidRPr="00F84ED4">
              <w:rPr>
                <w:b/>
                <w:bCs/>
                <w:szCs w:val="24"/>
              </w:rPr>
              <w:t>1. Elektroninių ryšių išteklių skyrim</w:t>
            </w:r>
            <w:r w:rsidR="00684ED2">
              <w:rPr>
                <w:b/>
                <w:bCs/>
                <w:szCs w:val="24"/>
              </w:rPr>
              <w:t>ą</w:t>
            </w:r>
            <w:r w:rsidRPr="00F84ED4">
              <w:rPr>
                <w:b/>
                <w:bCs/>
                <w:szCs w:val="24"/>
              </w:rPr>
              <w:t xml:space="preserve"> ir naudojim</w:t>
            </w:r>
            <w:r w:rsidR="00684ED2">
              <w:rPr>
                <w:b/>
                <w:bCs/>
                <w:szCs w:val="24"/>
              </w:rPr>
              <w:t>ą</w:t>
            </w:r>
            <w:r w:rsidRPr="00F84ED4">
              <w:rPr>
                <w:b/>
                <w:bCs/>
                <w:szCs w:val="24"/>
              </w:rPr>
              <w:t xml:space="preserve"> </w:t>
            </w:r>
            <w:r w:rsidR="00684ED2">
              <w:rPr>
                <w:b/>
                <w:bCs/>
                <w:szCs w:val="24"/>
              </w:rPr>
              <w:t>reglamentuojančiuose teisės aktuose</w:t>
            </w:r>
            <w:r w:rsidRPr="00F84ED4">
              <w:rPr>
                <w:b/>
                <w:bCs/>
                <w:szCs w:val="24"/>
              </w:rPr>
              <w:t xml:space="preserve">, leidimuose naudoti elektroninių ryšių išteklius ir individualiuose </w:t>
            </w:r>
            <w:r w:rsidR="00684ED2">
              <w:rPr>
                <w:b/>
                <w:bCs/>
                <w:szCs w:val="24"/>
              </w:rPr>
              <w:t xml:space="preserve">administraciniuose </w:t>
            </w:r>
            <w:r w:rsidRPr="00F84ED4">
              <w:rPr>
                <w:b/>
                <w:bCs/>
                <w:szCs w:val="24"/>
              </w:rPr>
              <w:t>aktuose nustatytos elektroninių ryšių išteklių naudojimo sąlygos turi būti nediskriminacinės, skaidrios ir proporcingos. Juose nekartojamos teisės aktų, reglamentuojančių bendrąsias vertimosi elektroninių ryšių veikla sąlygas, nustatytos sąlygos.</w:t>
            </w:r>
          </w:p>
          <w:p w14:paraId="4CDEE300" w14:textId="39823AC9" w:rsidR="00F4094B" w:rsidRPr="0021640E" w:rsidRDefault="0021640E" w:rsidP="0021640E">
            <w:pPr>
              <w:spacing w:after="0" w:line="240" w:lineRule="auto"/>
              <w:jc w:val="both"/>
              <w:rPr>
                <w:b/>
                <w:bCs/>
                <w:szCs w:val="24"/>
              </w:rPr>
            </w:pPr>
            <w:r>
              <w:rPr>
                <w:b/>
                <w:bCs/>
                <w:szCs w:val="24"/>
              </w:rPr>
              <w:t xml:space="preserve">6. </w:t>
            </w:r>
            <w:r w:rsidRPr="0021640E">
              <w:rPr>
                <w:b/>
                <w:bCs/>
                <w:szCs w:val="24"/>
              </w:rPr>
              <w:t xml:space="preserve">Ryšių reguliavimo tarnyba, siekdama užtikrinti veiksmingą ir efektyvų radijo dažnių (kanalų) naudojimą ir veiksmingą konkurenciją elektroninių ryšių rinkoje, nustačiusi, kad radijo dažnių (kanalų) naudotojai nesilaiko jiems nustatytų radijo dažnių (kanalų) naudojimo sąlygų, ir siekdama užtikrinti paslaugų gavėjams teikiamų paslaugų tęstinumą, turi teisę įpareigoti radijo </w:t>
            </w:r>
            <w:r w:rsidRPr="0021640E">
              <w:rPr>
                <w:b/>
                <w:bCs/>
                <w:szCs w:val="24"/>
              </w:rPr>
              <w:lastRenderedPageBreak/>
              <w:t>dažnių (kanalų) naudotojus perleisti jiems suteiktą teisę naudoti radijo dažnius (kanalus) radijo dažnių (kanalų) skyrimo ir naudojimo taisyklių nustatytais atvejais, tvarka ir sąlygomis. Ryšių reguliavimo tarnybos sprendimas įpareigoti radijo dažnių (kanalų) naudotojus perleisti jiems suteiktą teisę naudoti radijo dažnius (kanalus) turi būti motyvuotas, pagrįstas šioje dalyje nurodytomis aplinkybėmis ir pateisinamas elektroninių ryšių veiklos reguliavimo principais.</w:t>
            </w:r>
          </w:p>
        </w:tc>
        <w:tc>
          <w:tcPr>
            <w:tcW w:w="536" w:type="pct"/>
          </w:tcPr>
          <w:p w14:paraId="1DB76346" w14:textId="2C8A68B9"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64DA4526" w14:textId="77777777" w:rsidTr="00794D4A">
        <w:trPr>
          <w:trHeight w:val="404"/>
        </w:trPr>
        <w:tc>
          <w:tcPr>
            <w:tcW w:w="2192" w:type="pct"/>
          </w:tcPr>
          <w:p w14:paraId="260EA9C2" w14:textId="68DD3AA5" w:rsidR="00F4094B" w:rsidRPr="00807711" w:rsidRDefault="00F4094B" w:rsidP="00F4094B">
            <w:pPr>
              <w:autoSpaceDE w:val="0"/>
              <w:autoSpaceDN w:val="0"/>
              <w:adjustRightInd w:val="0"/>
              <w:spacing w:after="0" w:line="240" w:lineRule="auto"/>
              <w:jc w:val="both"/>
              <w:rPr>
                <w:color w:val="000000"/>
                <w:szCs w:val="24"/>
                <w:lang w:eastAsia="lt-LT"/>
              </w:rPr>
            </w:pPr>
            <w:r w:rsidRPr="00807711">
              <w:rPr>
                <w:color w:val="000000"/>
                <w:szCs w:val="24"/>
                <w:lang w:eastAsia="lt-LT"/>
              </w:rPr>
              <w:lastRenderedPageBreak/>
              <w:t>Kompetentingos institucijos laiku ir skaidriai konsultuojasi su suinteresuotosiomis šalimis ir jas laiku informuoja apie su individualiomis naudojimo teisėmis siejamas sąlygas, prieš nustatydamos tas sąlygas. Jos iš anksto nustato tų sąlygų laikymosi vertinimo kriterijus ir apie tai skaidriai informuoja suinteresuotąsias šalis.</w:t>
            </w:r>
          </w:p>
        </w:tc>
        <w:tc>
          <w:tcPr>
            <w:tcW w:w="2272" w:type="pct"/>
          </w:tcPr>
          <w:p w14:paraId="76BA58C4" w14:textId="77777777" w:rsidR="00B63BD8" w:rsidRPr="00E23951" w:rsidRDefault="00B63BD8" w:rsidP="00B63BD8">
            <w:pPr>
              <w:spacing w:after="0" w:line="240" w:lineRule="auto"/>
              <w:jc w:val="both"/>
              <w:rPr>
                <w:b/>
                <w:bCs/>
                <w:szCs w:val="24"/>
              </w:rPr>
            </w:pPr>
            <w:r w:rsidRPr="00E23951">
              <w:rPr>
                <w:b/>
                <w:bCs/>
                <w:szCs w:val="24"/>
              </w:rPr>
              <w:t>ERĮ pakeitimo projektas</w:t>
            </w:r>
          </w:p>
          <w:p w14:paraId="65EC4126" w14:textId="77777777" w:rsidR="00B63BD8" w:rsidRPr="00E23951" w:rsidRDefault="00B63BD8" w:rsidP="00B63BD8">
            <w:pPr>
              <w:spacing w:after="0" w:line="240" w:lineRule="auto"/>
              <w:jc w:val="both"/>
              <w:rPr>
                <w:b/>
                <w:bCs/>
                <w:szCs w:val="24"/>
              </w:rPr>
            </w:pPr>
            <w:r w:rsidRPr="00E23951">
              <w:rPr>
                <w:b/>
                <w:bCs/>
                <w:szCs w:val="24"/>
              </w:rPr>
              <w:t>Lietuvos Respublikos elektroninių ryšių įstatymas</w:t>
            </w:r>
          </w:p>
          <w:p w14:paraId="7A24D7B4" w14:textId="77777777" w:rsidR="00B63BD8" w:rsidRDefault="00B63BD8" w:rsidP="00F4094B">
            <w:pPr>
              <w:pStyle w:val="Hyperlink1"/>
              <w:tabs>
                <w:tab w:val="left" w:pos="567"/>
              </w:tabs>
              <w:ind w:firstLine="0"/>
              <w:rPr>
                <w:rFonts w:ascii="Times New Roman" w:hAnsi="Times New Roman"/>
                <w:b/>
                <w:sz w:val="24"/>
                <w:szCs w:val="24"/>
                <w:lang w:val="lt-LT"/>
              </w:rPr>
            </w:pPr>
          </w:p>
          <w:p w14:paraId="0C70329F" w14:textId="77777777" w:rsidR="00B63BD8" w:rsidRPr="00B63BD8" w:rsidRDefault="00B63BD8" w:rsidP="00B63BD8">
            <w:pPr>
              <w:spacing w:after="0" w:line="240" w:lineRule="auto"/>
              <w:jc w:val="both"/>
              <w:rPr>
                <w:b/>
                <w:bCs/>
                <w:szCs w:val="24"/>
              </w:rPr>
            </w:pPr>
            <w:r w:rsidRPr="00B63BD8">
              <w:rPr>
                <w:b/>
                <w:bCs/>
                <w:szCs w:val="24"/>
              </w:rPr>
              <w:t>11 straipsnis. Viešas konsultavimasis</w:t>
            </w:r>
          </w:p>
          <w:p w14:paraId="1B933F09" w14:textId="12CB8376" w:rsidR="00F4094B" w:rsidRPr="00B63BD8" w:rsidRDefault="00B63BD8" w:rsidP="00B63BD8">
            <w:pPr>
              <w:spacing w:after="0" w:line="240" w:lineRule="auto"/>
              <w:jc w:val="both"/>
              <w:rPr>
                <w:b/>
                <w:bCs/>
                <w:szCs w:val="24"/>
              </w:rPr>
            </w:pPr>
            <w:r w:rsidRPr="00B63BD8">
              <w:rPr>
                <w:b/>
                <w:bCs/>
                <w:szCs w:val="24"/>
              </w:rPr>
              <w:t xml:space="preserve">1. </w:t>
            </w:r>
            <w:r w:rsidR="00ED0501" w:rsidRPr="00ED0501">
              <w:rPr>
                <w:b/>
                <w:bCs/>
                <w:szCs w:val="24"/>
              </w:rPr>
              <w:t xml:space="preserve">Ryšių reguliavimo tarnyba viešai skelbia šio įstatymo ar jo įgyvendinamųjų teisės aktų pagrindu priimamų teisės aktų, taip pat teisės aktų, kuriais nustatomos ar keičiamos radijo dažnių (kanalų) naudojimo sąlygos pagal šio įstatymo 69 straipsnio 2 dalį ir 70 straipsnį, projektus, turėsiančius reikšmingą poveikį atitinkamai rinkai, išskyrus atvejus, nurodytus šio įstatymo 16 straipsnio 18 dalyje, taip pat išskyrus teisės aktus, kuriais </w:t>
            </w:r>
            <w:r w:rsidR="008563BD">
              <w:rPr>
                <w:b/>
                <w:bCs/>
                <w:szCs w:val="24"/>
              </w:rPr>
              <w:t>išnagrinėjamas</w:t>
            </w:r>
            <w:r w:rsidR="008563BD" w:rsidRPr="00ED0501">
              <w:rPr>
                <w:b/>
                <w:bCs/>
                <w:szCs w:val="24"/>
              </w:rPr>
              <w:t xml:space="preserve"> </w:t>
            </w:r>
            <w:r w:rsidR="00ED0501" w:rsidRPr="00ED0501">
              <w:rPr>
                <w:b/>
                <w:bCs/>
                <w:szCs w:val="24"/>
              </w:rPr>
              <w:t>ginčas, nustato suinteresuotiems asmenims terminą, kuris, išskyrus išimtines aplinkybes ir šioje dalyje nurodytus atvejus, turi būti ne trumpesnis kaip 30 kalendorinių dienų, pastaboms pateikti, ir šio įstatymo 13 straipsnio 5 dalyje nurodytais atvejais kreipiasi į Radijo spektro politikos grupę. Šio įstatymo 60 straipsnio 6 dalies 2 punkte nurodytu atveju Ryšių reguliavimo tarnyba nustato suinteresuotiems asmenims ne trumpesnį kaip 3 mėnesių terminą pastaboms pateikti.</w:t>
            </w:r>
          </w:p>
        </w:tc>
        <w:tc>
          <w:tcPr>
            <w:tcW w:w="536" w:type="pct"/>
          </w:tcPr>
          <w:p w14:paraId="7AE601A6" w14:textId="54E04278" w:rsidR="00F4094B" w:rsidRPr="00835229" w:rsidRDefault="00F4094B" w:rsidP="00F4094B">
            <w:pPr>
              <w:spacing w:after="0" w:line="240" w:lineRule="auto"/>
              <w:ind w:right="-109"/>
              <w:jc w:val="center"/>
              <w:rPr>
                <w:szCs w:val="24"/>
              </w:rPr>
            </w:pPr>
            <w:r>
              <w:rPr>
                <w:szCs w:val="24"/>
              </w:rPr>
              <w:t>Visiškas</w:t>
            </w:r>
          </w:p>
        </w:tc>
      </w:tr>
      <w:tr w:rsidR="00F4094B" w:rsidRPr="00835229" w14:paraId="2D96F9D1" w14:textId="77777777" w:rsidTr="00794D4A">
        <w:trPr>
          <w:trHeight w:val="404"/>
        </w:trPr>
        <w:tc>
          <w:tcPr>
            <w:tcW w:w="2192" w:type="pct"/>
          </w:tcPr>
          <w:p w14:paraId="1F71556E" w14:textId="77777777" w:rsidR="00F4094B" w:rsidRPr="00807711" w:rsidRDefault="00F4094B" w:rsidP="00A9621B">
            <w:pPr>
              <w:autoSpaceDE w:val="0"/>
              <w:autoSpaceDN w:val="0"/>
              <w:adjustRightInd w:val="0"/>
              <w:spacing w:after="0" w:line="240" w:lineRule="auto"/>
              <w:jc w:val="both"/>
              <w:rPr>
                <w:color w:val="000000"/>
                <w:szCs w:val="24"/>
                <w:lang w:eastAsia="lt-LT"/>
              </w:rPr>
            </w:pPr>
            <w:r w:rsidRPr="00807711">
              <w:rPr>
                <w:color w:val="000000"/>
                <w:szCs w:val="24"/>
                <w:lang w:eastAsia="lt-LT"/>
              </w:rPr>
              <w:t>2.</w:t>
            </w:r>
            <w:r>
              <w:rPr>
                <w:color w:val="000000"/>
                <w:szCs w:val="24"/>
                <w:lang w:eastAsia="lt-LT"/>
              </w:rPr>
              <w:t xml:space="preserve"> </w:t>
            </w:r>
            <w:r w:rsidRPr="00807711">
              <w:rPr>
                <w:color w:val="000000"/>
                <w:szCs w:val="24"/>
                <w:lang w:eastAsia="lt-LT"/>
              </w:rPr>
              <w:t>Nustatydamos individualių radijo spektro naudojimo teisių sąlygas, kompetentingos institucijos gali visų pirma siekdamos užtikrinti veiksmingą ir ekonomišką radijo spektro naudojimą arba skatinti aprėptį, numatyti šias galimybes:</w:t>
            </w:r>
          </w:p>
          <w:p w14:paraId="717BF953" w14:textId="2085472C" w:rsidR="00F4094B" w:rsidRPr="00807711" w:rsidRDefault="00F4094B" w:rsidP="00A9621B">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807711">
              <w:rPr>
                <w:color w:val="000000"/>
                <w:szCs w:val="24"/>
                <w:lang w:eastAsia="lt-LT"/>
              </w:rPr>
              <w:t>dalytis nuo radijo spektro priklausoma pasyviąja ar aktyviąja infrastruktūra arba radijo spektru;</w:t>
            </w:r>
          </w:p>
          <w:p w14:paraId="60F4F923" w14:textId="3B5DD7D2" w:rsidR="00F4094B" w:rsidRPr="00807711" w:rsidRDefault="00F4094B" w:rsidP="00A9621B">
            <w:pPr>
              <w:autoSpaceDE w:val="0"/>
              <w:autoSpaceDN w:val="0"/>
              <w:adjustRightInd w:val="0"/>
              <w:spacing w:after="0" w:line="240" w:lineRule="auto"/>
              <w:jc w:val="both"/>
              <w:rPr>
                <w:szCs w:val="24"/>
              </w:rPr>
            </w:pPr>
            <w:r>
              <w:rPr>
                <w:color w:val="000000"/>
                <w:szCs w:val="24"/>
                <w:lang w:eastAsia="lt-LT"/>
              </w:rPr>
              <w:lastRenderedPageBreak/>
              <w:t xml:space="preserve">b) </w:t>
            </w:r>
            <w:r w:rsidRPr="00807711">
              <w:rPr>
                <w:szCs w:val="24"/>
              </w:rPr>
              <w:t>komercinius tarptinklinio ryšio prieigos susitarimus</w:t>
            </w:r>
            <w:r>
              <w:rPr>
                <w:szCs w:val="24"/>
              </w:rPr>
              <w:t>;</w:t>
            </w:r>
          </w:p>
          <w:p w14:paraId="0DE1F3AD" w14:textId="1F05EF32" w:rsidR="00F4094B" w:rsidRPr="000D52D6" w:rsidRDefault="00F4094B" w:rsidP="00A9621B">
            <w:pPr>
              <w:spacing w:after="0" w:line="240" w:lineRule="auto"/>
              <w:jc w:val="both"/>
              <w:rPr>
                <w:szCs w:val="24"/>
              </w:rPr>
            </w:pPr>
            <w:r>
              <w:rPr>
                <w:szCs w:val="24"/>
              </w:rPr>
              <w:t xml:space="preserve">c) </w:t>
            </w:r>
            <w:r w:rsidRPr="00807711">
              <w:rPr>
                <w:szCs w:val="24"/>
              </w:rPr>
              <w:t>bendrai diegti tinklams arba paslaugoms, kurie priklauso nuo radijo spektro naudojimo, tiekti būtinas infrastruktūras.</w:t>
            </w:r>
          </w:p>
        </w:tc>
        <w:tc>
          <w:tcPr>
            <w:tcW w:w="2272" w:type="pct"/>
          </w:tcPr>
          <w:p w14:paraId="30D70DA1" w14:textId="77777777" w:rsidR="00A9621B" w:rsidRPr="00E23951" w:rsidRDefault="00A9621B" w:rsidP="00A9621B">
            <w:pPr>
              <w:spacing w:after="0" w:line="240" w:lineRule="auto"/>
              <w:jc w:val="both"/>
              <w:rPr>
                <w:b/>
                <w:bCs/>
                <w:szCs w:val="24"/>
              </w:rPr>
            </w:pPr>
            <w:r w:rsidRPr="00E23951">
              <w:rPr>
                <w:b/>
                <w:bCs/>
                <w:szCs w:val="24"/>
              </w:rPr>
              <w:lastRenderedPageBreak/>
              <w:t>ERĮ pakeitimo projektas</w:t>
            </w:r>
          </w:p>
          <w:p w14:paraId="4532A012" w14:textId="77777777" w:rsidR="00A9621B" w:rsidRPr="00E23951" w:rsidRDefault="00A9621B" w:rsidP="00A9621B">
            <w:pPr>
              <w:spacing w:after="0" w:line="240" w:lineRule="auto"/>
              <w:jc w:val="both"/>
              <w:rPr>
                <w:b/>
                <w:bCs/>
                <w:szCs w:val="24"/>
              </w:rPr>
            </w:pPr>
            <w:r w:rsidRPr="00E23951">
              <w:rPr>
                <w:b/>
                <w:bCs/>
                <w:szCs w:val="24"/>
              </w:rPr>
              <w:t>Lietuvos Respublikos elektroninių ryšių įstatymas</w:t>
            </w:r>
          </w:p>
          <w:p w14:paraId="40760DDA" w14:textId="77777777" w:rsidR="005B4D9E" w:rsidRDefault="005B4D9E" w:rsidP="00A9621B">
            <w:pPr>
              <w:spacing w:after="0" w:line="240" w:lineRule="auto"/>
              <w:jc w:val="both"/>
              <w:rPr>
                <w:b/>
                <w:bCs/>
                <w:szCs w:val="24"/>
              </w:rPr>
            </w:pPr>
          </w:p>
          <w:p w14:paraId="35BB18A1" w14:textId="65ACAA62" w:rsidR="005B4D9E" w:rsidRPr="00A9621B" w:rsidRDefault="00A9621B" w:rsidP="00A9621B">
            <w:pPr>
              <w:spacing w:after="0" w:line="240" w:lineRule="auto"/>
              <w:jc w:val="both"/>
              <w:rPr>
                <w:b/>
                <w:bCs/>
                <w:szCs w:val="24"/>
              </w:rPr>
            </w:pPr>
            <w:r w:rsidRPr="00280DA5">
              <w:rPr>
                <w:b/>
                <w:bCs/>
                <w:szCs w:val="24"/>
              </w:rPr>
              <w:t>69</w:t>
            </w:r>
            <w:r w:rsidRPr="002B434B">
              <w:rPr>
                <w:b/>
                <w:bCs/>
                <w:szCs w:val="24"/>
              </w:rPr>
              <w:t xml:space="preserve"> </w:t>
            </w:r>
            <w:r w:rsidRPr="009468AA">
              <w:rPr>
                <w:b/>
                <w:bCs/>
                <w:szCs w:val="24"/>
              </w:rPr>
              <w:t>straipsnis. Elektroninių ryšių išteklių naudojimas</w:t>
            </w:r>
          </w:p>
          <w:p w14:paraId="7F367AB6" w14:textId="77777777" w:rsidR="00A9621B" w:rsidRPr="00A9621B" w:rsidRDefault="00A9621B" w:rsidP="00A9621B">
            <w:pPr>
              <w:spacing w:after="0" w:line="240" w:lineRule="auto"/>
              <w:jc w:val="both"/>
              <w:rPr>
                <w:b/>
                <w:bCs/>
                <w:szCs w:val="24"/>
              </w:rPr>
            </w:pPr>
            <w:r w:rsidRPr="00A9621B">
              <w:rPr>
                <w:b/>
                <w:bCs/>
                <w:szCs w:val="24"/>
              </w:rPr>
              <w:t xml:space="preserve">5. Ryšių reguliavimo tarnyba, siekdama užtikrinti veiksmingą ir efektyvų radijo dažnių (kanalų) naudojimą ir (ar) skatinti </w:t>
            </w:r>
            <w:r w:rsidRPr="00A9621B">
              <w:rPr>
                <w:b/>
                <w:bCs/>
                <w:szCs w:val="24"/>
              </w:rPr>
              <w:lastRenderedPageBreak/>
              <w:t>elektroninių ryšių tinklų aprėptį, nustatydama radijo dažnių (kanalų), kurie gali būti naudojami gavus Ryšių reguliavimo tarnybos leidimą, naudojimo sąlygas, gali numatyti galimybę:</w:t>
            </w:r>
          </w:p>
          <w:p w14:paraId="680E9386" w14:textId="77777777" w:rsidR="00A9621B" w:rsidRPr="00A9621B" w:rsidRDefault="00A9621B" w:rsidP="00A9621B">
            <w:pPr>
              <w:tabs>
                <w:tab w:val="left" w:pos="18"/>
              </w:tabs>
              <w:spacing w:after="0" w:line="240" w:lineRule="auto"/>
              <w:jc w:val="both"/>
              <w:rPr>
                <w:b/>
                <w:bCs/>
                <w:szCs w:val="24"/>
              </w:rPr>
            </w:pPr>
            <w:r w:rsidRPr="00A9621B">
              <w:rPr>
                <w:b/>
                <w:bCs/>
                <w:szCs w:val="24"/>
              </w:rPr>
              <w:tab/>
              <w:t>1) dalytis atitinkamais radijo dažniais (kanalais) ar bendrai naudotis nuo jų priklausoma elektroninių ryšių infrastruktūra;</w:t>
            </w:r>
          </w:p>
          <w:p w14:paraId="123E5BD1" w14:textId="77777777" w:rsidR="00A9621B" w:rsidRPr="00A9621B" w:rsidRDefault="00A9621B" w:rsidP="00A9621B">
            <w:pPr>
              <w:tabs>
                <w:tab w:val="left" w:pos="18"/>
              </w:tabs>
              <w:spacing w:after="0" w:line="240" w:lineRule="auto"/>
              <w:jc w:val="both"/>
              <w:rPr>
                <w:b/>
                <w:bCs/>
                <w:szCs w:val="24"/>
              </w:rPr>
            </w:pPr>
            <w:r w:rsidRPr="00A9621B">
              <w:rPr>
                <w:b/>
                <w:bCs/>
                <w:szCs w:val="24"/>
              </w:rPr>
              <w:tab/>
              <w:t>2) sudaryti komercinius tarptinklinio ryšio susitarimus;</w:t>
            </w:r>
          </w:p>
          <w:p w14:paraId="304DF530" w14:textId="42CDAE6E" w:rsidR="00A9621B" w:rsidRPr="00A9621B" w:rsidRDefault="00A9621B" w:rsidP="00A9621B">
            <w:pPr>
              <w:spacing w:after="0" w:line="240" w:lineRule="auto"/>
              <w:jc w:val="both"/>
              <w:rPr>
                <w:b/>
                <w:bCs/>
                <w:szCs w:val="24"/>
              </w:rPr>
            </w:pPr>
            <w:r w:rsidRPr="00A9621B">
              <w:rPr>
                <w:b/>
                <w:bCs/>
                <w:szCs w:val="24"/>
              </w:rPr>
              <w:t>3) bendrai įrengti elektroninių ryšių tinklams ir (ar) elektroninių ryšių paslaugoms, kurie priklauso nuo atitinkamų radijo dažnių (kanalų) naudojimo, teikti būtiną elektroninių ryšių infrastruktūrą.</w:t>
            </w:r>
          </w:p>
        </w:tc>
        <w:tc>
          <w:tcPr>
            <w:tcW w:w="536" w:type="pct"/>
          </w:tcPr>
          <w:p w14:paraId="39C3F4E6" w14:textId="3A62D773" w:rsidR="00F4094B" w:rsidRPr="00835229" w:rsidRDefault="00F4094B" w:rsidP="00A9621B">
            <w:pPr>
              <w:spacing w:after="0" w:line="240" w:lineRule="auto"/>
              <w:ind w:right="-109"/>
              <w:jc w:val="center"/>
              <w:rPr>
                <w:szCs w:val="24"/>
              </w:rPr>
            </w:pPr>
            <w:r>
              <w:rPr>
                <w:szCs w:val="24"/>
              </w:rPr>
              <w:lastRenderedPageBreak/>
              <w:t>Visiškas</w:t>
            </w:r>
          </w:p>
        </w:tc>
      </w:tr>
      <w:tr w:rsidR="00F4094B" w:rsidRPr="00835229" w14:paraId="592C3406" w14:textId="77777777" w:rsidTr="00794D4A">
        <w:trPr>
          <w:trHeight w:val="404"/>
        </w:trPr>
        <w:tc>
          <w:tcPr>
            <w:tcW w:w="2192" w:type="pct"/>
          </w:tcPr>
          <w:p w14:paraId="737FEBEC" w14:textId="7AC4EBE0" w:rsidR="00F4094B" w:rsidRPr="00807711" w:rsidRDefault="00F4094B" w:rsidP="00F4094B">
            <w:pPr>
              <w:autoSpaceDE w:val="0"/>
              <w:autoSpaceDN w:val="0"/>
              <w:adjustRightInd w:val="0"/>
              <w:spacing w:after="0" w:line="240" w:lineRule="auto"/>
              <w:jc w:val="both"/>
              <w:rPr>
                <w:color w:val="000000"/>
                <w:szCs w:val="24"/>
                <w:lang w:eastAsia="lt-LT"/>
              </w:rPr>
            </w:pPr>
            <w:r w:rsidRPr="00807711">
              <w:rPr>
                <w:szCs w:val="24"/>
                <w:lang w:eastAsia="lt-LT"/>
              </w:rPr>
              <w:t>Kompetentingos institucijos su radijo spektro naudojimo teisėmis siejamose sąlygose nedraudžia dalytis radijo spektru. Pagal šią dalį nustatytas sąlygas įmonės vykdo laikydamosi konkurencijos teisės nuostatų.</w:t>
            </w:r>
          </w:p>
        </w:tc>
        <w:tc>
          <w:tcPr>
            <w:tcW w:w="2272" w:type="pct"/>
          </w:tcPr>
          <w:p w14:paraId="05A52074" w14:textId="77777777" w:rsidR="005B4D9E" w:rsidRPr="00E23951" w:rsidRDefault="005B4D9E" w:rsidP="005B4D9E">
            <w:pPr>
              <w:spacing w:after="0" w:line="240" w:lineRule="auto"/>
              <w:jc w:val="both"/>
              <w:rPr>
                <w:b/>
                <w:bCs/>
                <w:szCs w:val="24"/>
              </w:rPr>
            </w:pPr>
            <w:r w:rsidRPr="00E23951">
              <w:rPr>
                <w:b/>
                <w:bCs/>
                <w:szCs w:val="24"/>
              </w:rPr>
              <w:t>ERĮ pakeitimo projektas</w:t>
            </w:r>
          </w:p>
          <w:p w14:paraId="2ADAA4AF" w14:textId="6878C1B1" w:rsidR="005B4D9E" w:rsidRDefault="005B4D9E" w:rsidP="005B4D9E">
            <w:pPr>
              <w:spacing w:after="0" w:line="240" w:lineRule="auto"/>
              <w:jc w:val="both"/>
              <w:rPr>
                <w:b/>
                <w:bCs/>
                <w:szCs w:val="24"/>
              </w:rPr>
            </w:pPr>
            <w:r w:rsidRPr="00E23951">
              <w:rPr>
                <w:b/>
                <w:bCs/>
                <w:szCs w:val="24"/>
              </w:rPr>
              <w:t>Lietuvos Respublikos elektroninių ryšių įstatymas</w:t>
            </w:r>
          </w:p>
          <w:p w14:paraId="7BAB987C" w14:textId="77777777" w:rsidR="000101C7" w:rsidRPr="00E23951" w:rsidRDefault="000101C7" w:rsidP="005B4D9E">
            <w:pPr>
              <w:spacing w:after="0" w:line="240" w:lineRule="auto"/>
              <w:jc w:val="both"/>
              <w:rPr>
                <w:b/>
                <w:bCs/>
                <w:szCs w:val="24"/>
              </w:rPr>
            </w:pPr>
          </w:p>
          <w:p w14:paraId="305B50A4" w14:textId="77777777" w:rsidR="005B4D9E" w:rsidRPr="002B4089" w:rsidRDefault="005B4D9E" w:rsidP="005B4D9E">
            <w:pPr>
              <w:spacing w:after="0" w:line="240" w:lineRule="auto"/>
              <w:jc w:val="both"/>
              <w:rPr>
                <w:b/>
                <w:bCs/>
                <w:szCs w:val="24"/>
              </w:rPr>
            </w:pPr>
            <w:r w:rsidRPr="002B4089">
              <w:rPr>
                <w:b/>
                <w:bCs/>
                <w:szCs w:val="24"/>
              </w:rPr>
              <w:t>3 straipsnis. Pagrindinės šio įstatymo sąvokos</w:t>
            </w:r>
          </w:p>
          <w:p w14:paraId="2B36D9C5" w14:textId="247EF5E6" w:rsidR="005B4D9E" w:rsidRPr="005B4D9E" w:rsidRDefault="00CB2E47" w:rsidP="005B4D9E">
            <w:pPr>
              <w:spacing w:after="0" w:line="240" w:lineRule="auto"/>
              <w:jc w:val="both"/>
              <w:rPr>
                <w:b/>
                <w:bCs/>
                <w:szCs w:val="24"/>
              </w:rPr>
            </w:pPr>
            <w:r>
              <w:rPr>
                <w:b/>
                <w:bCs/>
                <w:szCs w:val="24"/>
              </w:rPr>
              <w:t>44</w:t>
            </w:r>
            <w:r w:rsidR="005B4D9E" w:rsidRPr="005B4D9E">
              <w:rPr>
                <w:b/>
                <w:bCs/>
                <w:szCs w:val="24"/>
              </w:rPr>
              <w:t>. Pasidalijamasis naudojimasis radijo dažniais (kanalais) – dviejų arba daugiau asmenų naudojimasis tais pačiais radijo dažniais (kanalais)</w:t>
            </w:r>
            <w:r w:rsidR="00CC00B3">
              <w:rPr>
                <w:b/>
                <w:bCs/>
                <w:szCs w:val="24"/>
              </w:rPr>
              <w:t>,</w:t>
            </w:r>
            <w:r w:rsidR="005B4D9E" w:rsidRPr="005B4D9E">
              <w:rPr>
                <w:b/>
                <w:bCs/>
                <w:szCs w:val="24"/>
              </w:rPr>
              <w:t xml:space="preserve"> laikantis </w:t>
            </w:r>
            <w:r w:rsidR="00CC00B3">
              <w:rPr>
                <w:b/>
                <w:bCs/>
                <w:szCs w:val="24"/>
              </w:rPr>
              <w:t>jų</w:t>
            </w:r>
            <w:r w:rsidR="005B4D9E" w:rsidRPr="005B4D9E">
              <w:rPr>
                <w:b/>
                <w:bCs/>
                <w:szCs w:val="24"/>
              </w:rPr>
              <w:t xml:space="preserve"> skyrimą ir naudojimą reglamentuojančiuose teisės aktuose, atitinkamų radijo dažnių (kanalų) naudojimo sąlygose ir (ar) šių asmenų tarpusavio susitarimuose, kai jie yra leidžiami, nustatytų radijo dažnių (kanalų) naudojimo sąlygų ir tvarkos</w:t>
            </w:r>
            <w:r w:rsidR="00CC00B3">
              <w:rPr>
                <w:b/>
                <w:bCs/>
                <w:szCs w:val="24"/>
              </w:rPr>
              <w:t>, taip pat konkurencijos teisės reikalavimų</w:t>
            </w:r>
            <w:r w:rsidR="005B4D9E" w:rsidRPr="005B4D9E">
              <w:rPr>
                <w:b/>
                <w:bCs/>
                <w:szCs w:val="24"/>
              </w:rPr>
              <w:t xml:space="preserve">. </w:t>
            </w:r>
          </w:p>
          <w:p w14:paraId="0BB73245" w14:textId="0E103AD7" w:rsidR="005B4D9E" w:rsidRPr="005B4D9E" w:rsidRDefault="005B4D9E" w:rsidP="005B4D9E">
            <w:pPr>
              <w:spacing w:after="0" w:line="240" w:lineRule="auto"/>
              <w:jc w:val="both"/>
              <w:rPr>
                <w:b/>
                <w:bCs/>
                <w:szCs w:val="24"/>
              </w:rPr>
            </w:pPr>
          </w:p>
          <w:p w14:paraId="71282BD3" w14:textId="77777777" w:rsidR="005B4D9E" w:rsidRPr="005B4D9E" w:rsidRDefault="005B4D9E" w:rsidP="005B4D9E">
            <w:pPr>
              <w:spacing w:after="0" w:line="240" w:lineRule="auto"/>
              <w:jc w:val="both"/>
              <w:rPr>
                <w:b/>
                <w:bCs/>
                <w:szCs w:val="24"/>
              </w:rPr>
            </w:pPr>
            <w:r w:rsidRPr="005B4D9E">
              <w:rPr>
                <w:b/>
                <w:bCs/>
                <w:szCs w:val="24"/>
              </w:rPr>
              <w:t>57 straipsnis. Elektroninių ryšių išteklių valdymo pagrindai</w:t>
            </w:r>
          </w:p>
          <w:p w14:paraId="1FADFF4F" w14:textId="35AC3C97" w:rsidR="005B4D9E" w:rsidRPr="005B4D9E" w:rsidRDefault="005B4D9E" w:rsidP="005B4D9E">
            <w:pPr>
              <w:spacing w:after="0" w:line="240" w:lineRule="auto"/>
              <w:jc w:val="both"/>
              <w:rPr>
                <w:b/>
                <w:bCs/>
                <w:szCs w:val="24"/>
              </w:rPr>
            </w:pPr>
            <w:r w:rsidRPr="005B4D9E">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5B4D9E">
              <w:rPr>
                <w:b/>
                <w:bCs/>
                <w:szCs w:val="24"/>
              </w:rPr>
              <w:t xml:space="preserve"> dalį ir:</w:t>
            </w:r>
          </w:p>
          <w:p w14:paraId="0D8ABAFE" w14:textId="2B9D4400" w:rsidR="00F4094B" w:rsidRPr="005B4D9E" w:rsidRDefault="005B4D9E" w:rsidP="005B4D9E">
            <w:pPr>
              <w:spacing w:after="0" w:line="240" w:lineRule="auto"/>
              <w:jc w:val="both"/>
              <w:rPr>
                <w:b/>
                <w:bCs/>
                <w:szCs w:val="24"/>
              </w:rPr>
            </w:pPr>
            <w:r w:rsidRPr="005B4D9E">
              <w:rPr>
                <w:b/>
                <w:bCs/>
                <w:szCs w:val="24"/>
              </w:rPr>
              <w:t xml:space="preserve">4) </w:t>
            </w:r>
            <w:r w:rsidR="00A51F4E">
              <w:rPr>
                <w:b/>
                <w:bCs/>
                <w:szCs w:val="24"/>
              </w:rPr>
              <w:t>S</w:t>
            </w:r>
            <w:r w:rsidRPr="005B4D9E">
              <w:rPr>
                <w:b/>
                <w:bCs/>
                <w:szCs w:val="24"/>
              </w:rPr>
              <w:t xml:space="preserve">katina kuo didesnį radijo dažnių (kanalų) naudojimo lankstumą ir pasidalijamąjį naudojimąsi radijo dažniais (kanalais). </w:t>
            </w:r>
          </w:p>
        </w:tc>
        <w:tc>
          <w:tcPr>
            <w:tcW w:w="536" w:type="pct"/>
          </w:tcPr>
          <w:p w14:paraId="1E34584D" w14:textId="7CF03928" w:rsidR="00F4094B" w:rsidRPr="00835229" w:rsidRDefault="00F4094B" w:rsidP="00F4094B">
            <w:pPr>
              <w:spacing w:after="0" w:line="240" w:lineRule="auto"/>
              <w:ind w:right="-109"/>
              <w:jc w:val="center"/>
              <w:rPr>
                <w:szCs w:val="24"/>
              </w:rPr>
            </w:pPr>
            <w:r>
              <w:rPr>
                <w:szCs w:val="24"/>
              </w:rPr>
              <w:t>Visiškas</w:t>
            </w:r>
          </w:p>
        </w:tc>
      </w:tr>
      <w:tr w:rsidR="00F4094B" w:rsidRPr="00835229" w14:paraId="23408127" w14:textId="77777777" w:rsidTr="00794D4A">
        <w:trPr>
          <w:trHeight w:val="404"/>
        </w:trPr>
        <w:tc>
          <w:tcPr>
            <w:tcW w:w="2192" w:type="pct"/>
          </w:tcPr>
          <w:p w14:paraId="06BD3D55" w14:textId="77777777" w:rsidR="00F4094B" w:rsidRPr="00075383" w:rsidRDefault="00F4094B" w:rsidP="00F4094B">
            <w:pPr>
              <w:autoSpaceDE w:val="0"/>
              <w:autoSpaceDN w:val="0"/>
              <w:adjustRightInd w:val="0"/>
              <w:spacing w:after="0" w:line="240" w:lineRule="auto"/>
              <w:jc w:val="center"/>
              <w:rPr>
                <w:color w:val="000000"/>
                <w:szCs w:val="24"/>
                <w:lang w:eastAsia="lt-LT"/>
              </w:rPr>
            </w:pPr>
            <w:r w:rsidRPr="00075383">
              <w:rPr>
                <w:color w:val="000000"/>
                <w:szCs w:val="24"/>
                <w:lang w:eastAsia="lt-LT"/>
              </w:rPr>
              <w:t>2 Skirsnis</w:t>
            </w:r>
          </w:p>
          <w:p w14:paraId="1ADBBAC7" w14:textId="3E4E0174" w:rsidR="00F4094B" w:rsidRPr="00807711" w:rsidRDefault="00F4094B" w:rsidP="00F4094B">
            <w:pPr>
              <w:autoSpaceDE w:val="0"/>
              <w:autoSpaceDN w:val="0"/>
              <w:adjustRightInd w:val="0"/>
              <w:spacing w:after="0" w:line="240" w:lineRule="auto"/>
              <w:jc w:val="center"/>
              <w:rPr>
                <w:color w:val="000000"/>
                <w:szCs w:val="24"/>
                <w:lang w:eastAsia="lt-LT"/>
              </w:rPr>
            </w:pPr>
            <w:r w:rsidRPr="00075383">
              <w:rPr>
                <w:b/>
                <w:bCs/>
                <w:color w:val="000000"/>
                <w:szCs w:val="24"/>
                <w:lang w:eastAsia="lt-LT"/>
              </w:rPr>
              <w:t>Naudojimo teisės</w:t>
            </w:r>
          </w:p>
        </w:tc>
        <w:tc>
          <w:tcPr>
            <w:tcW w:w="2272" w:type="pct"/>
          </w:tcPr>
          <w:p w14:paraId="7A992E05"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61876BD4" w14:textId="77777777" w:rsidR="00F4094B" w:rsidRPr="00835229" w:rsidRDefault="00F4094B" w:rsidP="00F4094B">
            <w:pPr>
              <w:spacing w:after="0" w:line="240" w:lineRule="auto"/>
              <w:ind w:right="-109"/>
              <w:jc w:val="center"/>
              <w:rPr>
                <w:szCs w:val="24"/>
              </w:rPr>
            </w:pPr>
          </w:p>
        </w:tc>
      </w:tr>
      <w:tr w:rsidR="00F4094B" w:rsidRPr="00835229" w14:paraId="596BA2E0" w14:textId="77777777" w:rsidTr="00794D4A">
        <w:trPr>
          <w:trHeight w:val="404"/>
        </w:trPr>
        <w:tc>
          <w:tcPr>
            <w:tcW w:w="2192" w:type="pct"/>
          </w:tcPr>
          <w:p w14:paraId="7150C59C" w14:textId="77777777" w:rsidR="00F4094B" w:rsidRPr="00075383" w:rsidRDefault="00F4094B" w:rsidP="00F4094B">
            <w:pPr>
              <w:autoSpaceDE w:val="0"/>
              <w:autoSpaceDN w:val="0"/>
              <w:adjustRightInd w:val="0"/>
              <w:spacing w:after="0" w:line="240" w:lineRule="auto"/>
              <w:jc w:val="center"/>
              <w:rPr>
                <w:color w:val="000000"/>
                <w:szCs w:val="24"/>
                <w:lang w:eastAsia="lt-LT"/>
              </w:rPr>
            </w:pPr>
            <w:r w:rsidRPr="00075383">
              <w:rPr>
                <w:i/>
                <w:iCs/>
                <w:color w:val="000000"/>
                <w:szCs w:val="24"/>
                <w:lang w:eastAsia="lt-LT"/>
              </w:rPr>
              <w:lastRenderedPageBreak/>
              <w:t>48 straipsnis</w:t>
            </w:r>
          </w:p>
          <w:p w14:paraId="014B07BB" w14:textId="73166965" w:rsidR="00F4094B" w:rsidRPr="00807711" w:rsidRDefault="00F4094B" w:rsidP="00F4094B">
            <w:pPr>
              <w:autoSpaceDE w:val="0"/>
              <w:autoSpaceDN w:val="0"/>
              <w:adjustRightInd w:val="0"/>
              <w:spacing w:after="0" w:line="240" w:lineRule="auto"/>
              <w:jc w:val="center"/>
              <w:rPr>
                <w:color w:val="000000"/>
                <w:szCs w:val="24"/>
                <w:lang w:eastAsia="lt-LT"/>
              </w:rPr>
            </w:pPr>
            <w:r w:rsidRPr="00075383">
              <w:rPr>
                <w:b/>
                <w:bCs/>
                <w:color w:val="000000"/>
                <w:szCs w:val="24"/>
                <w:lang w:eastAsia="lt-LT"/>
              </w:rPr>
              <w:t>Individualių radijo spektro naudojimo teisių suteikimas</w:t>
            </w:r>
          </w:p>
        </w:tc>
        <w:tc>
          <w:tcPr>
            <w:tcW w:w="2272" w:type="pct"/>
          </w:tcPr>
          <w:p w14:paraId="36744D40"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26C4728F" w14:textId="77777777" w:rsidR="00F4094B" w:rsidRPr="00835229" w:rsidRDefault="00F4094B" w:rsidP="00F4094B">
            <w:pPr>
              <w:spacing w:after="0" w:line="240" w:lineRule="auto"/>
              <w:ind w:right="-109"/>
              <w:jc w:val="center"/>
              <w:rPr>
                <w:szCs w:val="24"/>
              </w:rPr>
            </w:pPr>
          </w:p>
        </w:tc>
      </w:tr>
      <w:tr w:rsidR="00F4094B" w:rsidRPr="00835229" w14:paraId="3CF22C6A" w14:textId="77777777" w:rsidTr="00794D4A">
        <w:trPr>
          <w:trHeight w:val="404"/>
        </w:trPr>
        <w:tc>
          <w:tcPr>
            <w:tcW w:w="2192" w:type="pct"/>
          </w:tcPr>
          <w:p w14:paraId="0F54A3AB" w14:textId="375BDDA3" w:rsidR="00F4094B" w:rsidRPr="00075383" w:rsidRDefault="00F4094B" w:rsidP="00F4094B">
            <w:pPr>
              <w:autoSpaceDE w:val="0"/>
              <w:autoSpaceDN w:val="0"/>
              <w:adjustRightInd w:val="0"/>
              <w:spacing w:after="0" w:line="240" w:lineRule="auto"/>
              <w:jc w:val="both"/>
              <w:rPr>
                <w:color w:val="000000"/>
                <w:szCs w:val="24"/>
                <w:lang w:eastAsia="lt-LT"/>
              </w:rPr>
            </w:pPr>
            <w:r w:rsidRPr="00075383">
              <w:rPr>
                <w:color w:val="000000"/>
                <w:szCs w:val="24"/>
                <w:lang w:eastAsia="lt-LT"/>
              </w:rPr>
              <w:t>1.</w:t>
            </w:r>
            <w:r>
              <w:rPr>
                <w:color w:val="000000"/>
                <w:szCs w:val="24"/>
                <w:lang w:eastAsia="lt-LT"/>
              </w:rPr>
              <w:t xml:space="preserve"> </w:t>
            </w:r>
            <w:r w:rsidRPr="00075383">
              <w:rPr>
                <w:color w:val="000000"/>
                <w:szCs w:val="24"/>
                <w:lang w:eastAsia="lt-LT"/>
              </w:rPr>
              <w:t>Tais atvejais, kai būtina suteikti individualias radijo spektro naudojimo teises, valstybės narės suteikia tokias teises įmonės prašymu bet kuriai įmonei, kad ji galėtų teikti elektroninių ryšių tinklus ar paslaugas pagal 12 straipsnyje nurodytą bendrąjį leidimą laikantis 13 straipsnio, 21 straipsnio 1 dalies c punkto bei 55 straipsnio ir kitų taisyklių, užtikrinančių tų išteklių veiksmingą naudojimą pagal šią direktyvą.</w:t>
            </w:r>
          </w:p>
        </w:tc>
        <w:tc>
          <w:tcPr>
            <w:tcW w:w="2272" w:type="pct"/>
          </w:tcPr>
          <w:p w14:paraId="7EB3F5A2" w14:textId="77777777" w:rsidR="008B3B4E" w:rsidRPr="00E23951" w:rsidRDefault="008B3B4E" w:rsidP="008B3B4E">
            <w:pPr>
              <w:spacing w:after="0" w:line="240" w:lineRule="auto"/>
              <w:jc w:val="both"/>
              <w:rPr>
                <w:b/>
                <w:bCs/>
                <w:szCs w:val="24"/>
              </w:rPr>
            </w:pPr>
            <w:r w:rsidRPr="00E23951">
              <w:rPr>
                <w:b/>
                <w:bCs/>
                <w:szCs w:val="24"/>
              </w:rPr>
              <w:t>ERĮ pakeitimo projektas</w:t>
            </w:r>
          </w:p>
          <w:p w14:paraId="58E339E2" w14:textId="77777777" w:rsidR="008B3B4E" w:rsidRPr="00E23951" w:rsidRDefault="008B3B4E" w:rsidP="008B3B4E">
            <w:pPr>
              <w:spacing w:after="0" w:line="240" w:lineRule="auto"/>
              <w:jc w:val="both"/>
              <w:rPr>
                <w:b/>
                <w:bCs/>
                <w:szCs w:val="24"/>
              </w:rPr>
            </w:pPr>
            <w:r w:rsidRPr="00E23951">
              <w:rPr>
                <w:b/>
                <w:bCs/>
                <w:szCs w:val="24"/>
              </w:rPr>
              <w:t>Lietuvos Respublikos elektroninių ryšių įstatymas</w:t>
            </w:r>
          </w:p>
          <w:p w14:paraId="0BD17CF8" w14:textId="77777777" w:rsidR="008B3B4E" w:rsidRPr="008B3B4E" w:rsidRDefault="008B3B4E" w:rsidP="008B3B4E">
            <w:pPr>
              <w:spacing w:after="0" w:line="240" w:lineRule="auto"/>
              <w:jc w:val="both"/>
              <w:rPr>
                <w:szCs w:val="24"/>
              </w:rPr>
            </w:pPr>
          </w:p>
          <w:p w14:paraId="0BF82CA7" w14:textId="025ED9AD" w:rsidR="008B3B4E" w:rsidRPr="008E708D" w:rsidRDefault="008B3B4E" w:rsidP="008B3B4E">
            <w:pPr>
              <w:spacing w:after="0" w:line="240" w:lineRule="auto"/>
              <w:jc w:val="both"/>
              <w:rPr>
                <w:b/>
                <w:bCs/>
                <w:szCs w:val="24"/>
              </w:rPr>
            </w:pPr>
            <w:r w:rsidRPr="008E708D">
              <w:rPr>
                <w:b/>
                <w:bCs/>
                <w:szCs w:val="24"/>
              </w:rPr>
              <w:t>35 straipsnis. Teisės verstis elektroninių ryšių veikla pagrindai</w:t>
            </w:r>
          </w:p>
          <w:p w14:paraId="4F71D8B5" w14:textId="77777777" w:rsidR="008B3B4E" w:rsidRPr="008B3B4E" w:rsidRDefault="008B3B4E" w:rsidP="008B3B4E">
            <w:pPr>
              <w:spacing w:after="0" w:line="240" w:lineRule="auto"/>
              <w:jc w:val="both"/>
              <w:rPr>
                <w:b/>
                <w:bCs/>
                <w:szCs w:val="24"/>
              </w:rPr>
            </w:pPr>
            <w:r w:rsidRPr="008B3B4E">
              <w:rPr>
                <w:b/>
                <w:bCs/>
                <w:szCs w:val="24"/>
              </w:rPr>
              <w:t>1. Ūkio subjektai turi teisę verstis elektroninių ryšių veikla be atskiro išankstinio valstybės institucijų leidimo, laikydamiesi šio įstatymo ir kitų jų veiklą reglamentuojančių teisės aktų nuostatų.</w:t>
            </w:r>
          </w:p>
          <w:p w14:paraId="5D9387FF" w14:textId="77777777" w:rsidR="008B3B4E" w:rsidRPr="008B3B4E" w:rsidRDefault="008B3B4E" w:rsidP="008B3B4E">
            <w:pPr>
              <w:spacing w:after="0" w:line="240" w:lineRule="auto"/>
              <w:jc w:val="both"/>
              <w:rPr>
                <w:b/>
                <w:bCs/>
                <w:szCs w:val="24"/>
              </w:rPr>
            </w:pPr>
            <w:r w:rsidRPr="008B3B4E">
              <w:rPr>
                <w:b/>
                <w:bCs/>
                <w:szCs w:val="24"/>
              </w:rPr>
              <w:t xml:space="preserve">2. Ryšių reguliavimo tarnyba priima teisės aktus, nustatančius bendrąsias vertimosi elektroninių ryšių veikla sąlygas. </w:t>
            </w:r>
          </w:p>
          <w:p w14:paraId="3DE40822" w14:textId="77777777" w:rsidR="008B3B4E" w:rsidRDefault="008B3B4E" w:rsidP="008B3B4E">
            <w:pPr>
              <w:spacing w:after="0" w:line="240" w:lineRule="auto"/>
              <w:jc w:val="both"/>
              <w:rPr>
                <w:b/>
                <w:bCs/>
                <w:szCs w:val="24"/>
              </w:rPr>
            </w:pPr>
          </w:p>
          <w:p w14:paraId="699DF13B" w14:textId="4CE66601" w:rsidR="008B3B4E" w:rsidRPr="008B3B4E" w:rsidRDefault="008B3B4E" w:rsidP="008B3B4E">
            <w:pPr>
              <w:spacing w:after="0" w:line="240" w:lineRule="auto"/>
              <w:jc w:val="both"/>
              <w:rPr>
                <w:b/>
                <w:bCs/>
                <w:szCs w:val="24"/>
              </w:rPr>
            </w:pPr>
            <w:r>
              <w:rPr>
                <w:b/>
                <w:bCs/>
                <w:szCs w:val="24"/>
              </w:rPr>
              <w:t xml:space="preserve">36 </w:t>
            </w:r>
            <w:r w:rsidRPr="00D0117E">
              <w:rPr>
                <w:b/>
                <w:bCs/>
                <w:szCs w:val="24"/>
              </w:rPr>
              <w:t>straipsnis. Teisės aktų, kuriuose nustatomos bendrosios vertimosi elektroninių ryšių veikla   sąlygos, nuostatos</w:t>
            </w:r>
          </w:p>
          <w:p w14:paraId="6B3C5C2B" w14:textId="77777777" w:rsidR="008B3B4E" w:rsidRPr="008B3B4E" w:rsidRDefault="008B3B4E" w:rsidP="008B3B4E">
            <w:pPr>
              <w:spacing w:after="0" w:line="240" w:lineRule="auto"/>
              <w:jc w:val="both"/>
              <w:rPr>
                <w:b/>
                <w:bCs/>
                <w:szCs w:val="24"/>
              </w:rPr>
            </w:pPr>
            <w:r w:rsidRPr="008B3B4E">
              <w:rPr>
                <w:b/>
                <w:bCs/>
                <w:szCs w:val="24"/>
              </w:rPr>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5535E831" w14:textId="7B540A29" w:rsidR="008B3B4E" w:rsidRDefault="008B3B4E" w:rsidP="008B3B4E">
            <w:pPr>
              <w:spacing w:after="0" w:line="240" w:lineRule="auto"/>
              <w:jc w:val="both"/>
              <w:rPr>
                <w:b/>
                <w:bCs/>
                <w:szCs w:val="24"/>
              </w:rPr>
            </w:pPr>
          </w:p>
          <w:p w14:paraId="1D7F4BAA" w14:textId="77777777" w:rsidR="008B3B4E" w:rsidRPr="008B3B4E" w:rsidRDefault="008B3B4E" w:rsidP="008B3B4E">
            <w:pPr>
              <w:spacing w:after="0" w:line="240" w:lineRule="auto"/>
              <w:jc w:val="both"/>
              <w:rPr>
                <w:b/>
                <w:bCs/>
                <w:szCs w:val="24"/>
              </w:rPr>
            </w:pPr>
            <w:r w:rsidRPr="008B3B4E">
              <w:rPr>
                <w:b/>
                <w:bCs/>
                <w:szCs w:val="24"/>
              </w:rPr>
              <w:t>57 straipsnis. Elektroninių ryšių išteklių valdymo pagrindai</w:t>
            </w:r>
          </w:p>
          <w:p w14:paraId="378673F4" w14:textId="77777777" w:rsidR="008B3B4E" w:rsidRPr="008B3B4E" w:rsidRDefault="008B3B4E" w:rsidP="008B3B4E">
            <w:pPr>
              <w:spacing w:after="0" w:line="240" w:lineRule="auto"/>
              <w:jc w:val="both"/>
              <w:rPr>
                <w:b/>
                <w:bCs/>
                <w:szCs w:val="24"/>
              </w:rPr>
            </w:pPr>
            <w:r w:rsidRPr="008B3B4E">
              <w:rPr>
                <w:b/>
                <w:bCs/>
                <w:szCs w:val="24"/>
              </w:rPr>
              <w:t xml:space="preserve">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w:t>
            </w:r>
            <w:r w:rsidRPr="008B3B4E">
              <w:rPr>
                <w:b/>
                <w:bCs/>
                <w:szCs w:val="24"/>
              </w:rPr>
              <w:lastRenderedPageBreak/>
              <w:t xml:space="preserve">planavimą, koordinavimą ir valdant elektroninių ryšių išteklius, turi būti laikomasi atvirų, objektyvių, skaidrių, nediskriminacinių, proporcingų kriterijų ir procedūrų. </w:t>
            </w:r>
          </w:p>
          <w:p w14:paraId="6216BDE1" w14:textId="7E1BD93A" w:rsidR="008B3B4E" w:rsidRDefault="008B3B4E" w:rsidP="008B3B4E">
            <w:pPr>
              <w:pStyle w:val="Hyperlink1"/>
              <w:tabs>
                <w:tab w:val="left" w:pos="567"/>
              </w:tabs>
              <w:ind w:firstLine="0"/>
              <w:rPr>
                <w:rFonts w:ascii="Times New Roman" w:eastAsia="Calibri" w:hAnsi="Times New Roman"/>
                <w:b/>
                <w:bCs/>
                <w:sz w:val="24"/>
                <w:szCs w:val="24"/>
                <w:lang w:val="lt-LT"/>
              </w:rPr>
            </w:pPr>
          </w:p>
          <w:p w14:paraId="22E10DBB" w14:textId="77777777" w:rsidR="008B3B4E" w:rsidRPr="006C1184" w:rsidRDefault="008B3B4E" w:rsidP="008B3B4E">
            <w:pPr>
              <w:spacing w:after="0" w:line="240" w:lineRule="auto"/>
              <w:jc w:val="both"/>
              <w:rPr>
                <w:b/>
                <w:bCs/>
                <w:szCs w:val="24"/>
              </w:rPr>
            </w:pPr>
            <w:r w:rsidRPr="006C1184">
              <w:rPr>
                <w:b/>
                <w:bCs/>
                <w:szCs w:val="24"/>
              </w:rPr>
              <w:t>61 straipsnis. Elektroninių ryšių išteklių skyrimas</w:t>
            </w:r>
          </w:p>
          <w:p w14:paraId="2ED895B4" w14:textId="77777777" w:rsidR="008B3B4E" w:rsidRPr="008B3B4E" w:rsidRDefault="008B3B4E" w:rsidP="008B3B4E">
            <w:pPr>
              <w:spacing w:after="0" w:line="240" w:lineRule="auto"/>
              <w:jc w:val="both"/>
              <w:rPr>
                <w:b/>
                <w:bCs/>
                <w:szCs w:val="24"/>
              </w:rPr>
            </w:pPr>
            <w:r w:rsidRPr="008B3B4E">
              <w:rPr>
                <w:b/>
                <w:bCs/>
                <w:szCs w:val="24"/>
              </w:rPr>
              <w:t>1. Kai Ryšių reguliavimo tarnybos nėra nustatyta, kad atitinkamus elektroninių ryšių išteklius galima naudoti be atskiro leidimo, asmuo, prieš pradėdamas naudoti elektroninių ryšių išteklius, privalo pateikti Ryšių reguliavimo tarnybai nustatytos formos paraišką skirti elektroninių ryšių išteklius elektroninių ryšių išteklių skyrimo ir naudojimo taisyklių nustatyta tvarka ir sąlygomis.</w:t>
            </w:r>
          </w:p>
          <w:p w14:paraId="42AF0516" w14:textId="77777777" w:rsidR="008B3B4E" w:rsidRPr="008B3B4E" w:rsidRDefault="008B3B4E" w:rsidP="008B3B4E">
            <w:pPr>
              <w:spacing w:after="0" w:line="240" w:lineRule="auto"/>
              <w:jc w:val="both"/>
              <w:rPr>
                <w:b/>
                <w:bCs/>
                <w:szCs w:val="24"/>
              </w:rPr>
            </w:pPr>
            <w:r w:rsidRPr="008B3B4E">
              <w:rPr>
                <w:b/>
                <w:bCs/>
                <w:szCs w:val="24"/>
              </w:rPr>
              <w:t xml:space="preserve">5.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 </w:t>
            </w:r>
          </w:p>
          <w:p w14:paraId="4F62F57B" w14:textId="77777777" w:rsidR="008B3B4E" w:rsidRPr="008B3B4E" w:rsidRDefault="008B3B4E" w:rsidP="008B3B4E">
            <w:pPr>
              <w:spacing w:after="0" w:line="240" w:lineRule="auto"/>
              <w:jc w:val="both"/>
              <w:rPr>
                <w:b/>
                <w:bCs/>
                <w:szCs w:val="24"/>
              </w:rPr>
            </w:pPr>
            <w:r w:rsidRPr="008B3B4E">
              <w:rPr>
                <w:b/>
                <w:bCs/>
                <w:szCs w:val="24"/>
              </w:rPr>
              <w:t>6. Ryšių reguliavimo tarnyba, nuspręsdama apriboti leidimų naudoti elektroninių ryšių išteklius skaičių:</w:t>
            </w:r>
          </w:p>
          <w:p w14:paraId="22705D61" w14:textId="77777777" w:rsidR="008B3B4E" w:rsidRPr="008B3B4E" w:rsidRDefault="008B3B4E" w:rsidP="008B3B4E">
            <w:pPr>
              <w:spacing w:after="0" w:line="240" w:lineRule="auto"/>
              <w:jc w:val="both"/>
              <w:rPr>
                <w:b/>
                <w:bCs/>
                <w:szCs w:val="24"/>
              </w:rPr>
            </w:pPr>
            <w:r w:rsidRPr="008B3B4E">
              <w:rPr>
                <w:b/>
                <w:bCs/>
                <w:szCs w:val="24"/>
              </w:rPr>
              <w:t>1) tinkamai atsižvelgia į būtinybę kiek įmanoma padidinti naudą paslaugų gavėjams ir skatinti konkurencijos plėtrą;</w:t>
            </w:r>
          </w:p>
          <w:p w14:paraId="4BBB2914" w14:textId="77777777" w:rsidR="008B3B4E" w:rsidRPr="008B3B4E" w:rsidRDefault="008B3B4E" w:rsidP="008B3B4E">
            <w:pPr>
              <w:spacing w:after="0" w:line="240" w:lineRule="auto"/>
              <w:jc w:val="both"/>
              <w:rPr>
                <w:b/>
                <w:bCs/>
                <w:szCs w:val="24"/>
              </w:rPr>
            </w:pPr>
            <w:r w:rsidRPr="008B3B4E">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6623D21C" w14:textId="77777777" w:rsidR="008B3B4E" w:rsidRPr="008B3B4E" w:rsidRDefault="008B3B4E" w:rsidP="008B3B4E">
            <w:pPr>
              <w:spacing w:after="0" w:line="240" w:lineRule="auto"/>
              <w:jc w:val="both"/>
              <w:rPr>
                <w:b/>
                <w:bCs/>
                <w:szCs w:val="24"/>
              </w:rPr>
            </w:pPr>
            <w:r w:rsidRPr="008B3B4E">
              <w:rPr>
                <w:b/>
                <w:bCs/>
                <w:szCs w:val="24"/>
              </w:rPr>
              <w:t>3) skelbia sprendimą apriboti leidimų naudoti elektroninių ryšių išteklius skaičių ir sprendime nurodo tokio ribojimo priežastis;</w:t>
            </w:r>
          </w:p>
          <w:p w14:paraId="074060F4" w14:textId="77777777" w:rsidR="008B3B4E" w:rsidRPr="008B3B4E" w:rsidRDefault="008B3B4E" w:rsidP="008B3B4E">
            <w:pPr>
              <w:spacing w:after="0" w:line="240" w:lineRule="auto"/>
              <w:jc w:val="both"/>
              <w:rPr>
                <w:b/>
                <w:bCs/>
                <w:szCs w:val="24"/>
              </w:rPr>
            </w:pPr>
            <w:r w:rsidRPr="008B3B4E">
              <w:rPr>
                <w:b/>
                <w:bCs/>
                <w:szCs w:val="24"/>
              </w:rPr>
              <w:t>4) nustačiusi procedūrą, praneša apie galimybę pateikti paraiškas skirti elektroninių ryšių išteklius;</w:t>
            </w:r>
          </w:p>
          <w:p w14:paraId="4BD42FE1" w14:textId="77777777" w:rsidR="008B3B4E" w:rsidRPr="008B3B4E" w:rsidRDefault="008B3B4E" w:rsidP="008B3B4E">
            <w:pPr>
              <w:spacing w:after="0" w:line="240" w:lineRule="auto"/>
              <w:jc w:val="both"/>
              <w:rPr>
                <w:b/>
                <w:bCs/>
                <w:szCs w:val="24"/>
              </w:rPr>
            </w:pPr>
            <w:r w:rsidRPr="008B3B4E">
              <w:rPr>
                <w:b/>
                <w:bCs/>
                <w:szCs w:val="24"/>
              </w:rPr>
              <w:t>5) periodiškai arba gavusi pagrįstus suinteresuotų asmenų prašymus peržiūri ribojimus.</w:t>
            </w:r>
          </w:p>
          <w:p w14:paraId="263DB045" w14:textId="77777777" w:rsidR="008B3B4E" w:rsidRPr="008B3B4E" w:rsidRDefault="008B3B4E" w:rsidP="008B3B4E">
            <w:pPr>
              <w:spacing w:after="0" w:line="240" w:lineRule="auto"/>
              <w:jc w:val="both"/>
              <w:rPr>
                <w:b/>
                <w:bCs/>
                <w:szCs w:val="24"/>
              </w:rPr>
            </w:pPr>
            <w:r w:rsidRPr="008B3B4E">
              <w:rPr>
                <w:b/>
                <w:bCs/>
                <w:szCs w:val="24"/>
              </w:rPr>
              <w:t xml:space="preserve">7. Ryšių reguliavimo tarnyba, nustačiusi, kad galima skirti elektroninių ryšių išteklių, kuriuos naudoti leidimų skaičius yra </w:t>
            </w:r>
            <w:r w:rsidRPr="008B3B4E">
              <w:rPr>
                <w:b/>
                <w:bCs/>
                <w:szCs w:val="24"/>
              </w:rPr>
              <w:lastRenderedPageBreak/>
              <w:t>apribotas, paskelbia išvadą ir praneša apie galimybę pateikti paraiškas skirti elektroninių ryšių išteklius. Ryšių reguliavimo tarnyba savo nustatyta tvarka ir sąlygomis skelbia informaciją apie elektroninių ryšių išteklių paskirstymą.</w:t>
            </w:r>
          </w:p>
          <w:p w14:paraId="04EC7857" w14:textId="77777777" w:rsidR="008B3B4E" w:rsidRPr="008B3B4E" w:rsidRDefault="008B3B4E" w:rsidP="008B3B4E">
            <w:pPr>
              <w:spacing w:after="0" w:line="240" w:lineRule="auto"/>
              <w:jc w:val="both"/>
              <w:rPr>
                <w:b/>
                <w:bCs/>
                <w:szCs w:val="24"/>
              </w:rPr>
            </w:pPr>
            <w:r>
              <w:rPr>
                <w:b/>
                <w:bCs/>
                <w:szCs w:val="24"/>
              </w:rPr>
              <w:t xml:space="preserve">13. </w:t>
            </w:r>
            <w:r w:rsidRPr="008B3B4E">
              <w:rPr>
                <w:b/>
                <w:bCs/>
                <w:szCs w:val="24"/>
              </w:rPr>
              <w:t>Jei Ryšių reguliavimo tarnyba nusprendžia, kad ryšio numerių naudojimo teisė turi būti suteikta konkurso tvarka ar aukciono būdu, šio straipsnio 12</w:t>
            </w:r>
            <w:r>
              <w:rPr>
                <w:b/>
                <w:bCs/>
                <w:szCs w:val="24"/>
              </w:rPr>
              <w:t xml:space="preserve"> </w:t>
            </w:r>
            <w:r w:rsidRPr="008B3B4E">
              <w:rPr>
                <w:b/>
                <w:bCs/>
                <w:szCs w:val="24"/>
              </w:rPr>
              <w:t>dalyje nurodytas maksimalus 21 dienos terminas pratęsiamas dar 21 diena. Jei Ryšių reguliavimo tarnyba nusprendžia skirti radijo dažnius (kanalus) konkurso ar aukciono būdu, šio straipsnio 12</w:t>
            </w:r>
            <w:r>
              <w:rPr>
                <w:b/>
                <w:bCs/>
                <w:szCs w:val="24"/>
              </w:rPr>
              <w:t xml:space="preserve"> </w:t>
            </w:r>
            <w:r w:rsidRPr="008B3B4E">
              <w:rPr>
                <w:b/>
                <w:bCs/>
                <w:szCs w:val="24"/>
              </w:rPr>
              <w:t>dalyje nurodytas maksimalus 42 dienų terminas pratęsiamas tiek, kiek būtina, kad būtų užtikrintos sąžiningos, pagrįstos, atviros ir skaidrios visoms suinteresuotoms šalims procedūros, tačiau bet kuriuo atveju ne ilgiau nei 8 mėnesiais. Šis terminas taikomas nepažeidžiant tarptautinėse sutartyse ir (ar) susitarimuose nustatytų terminų.</w:t>
            </w:r>
          </w:p>
          <w:p w14:paraId="5CD06B3E" w14:textId="5408758C" w:rsidR="008B3B4E" w:rsidRDefault="008B3B4E" w:rsidP="008B3B4E">
            <w:pPr>
              <w:pStyle w:val="Hyperlink1"/>
              <w:tabs>
                <w:tab w:val="left" w:pos="567"/>
              </w:tabs>
              <w:ind w:firstLine="0"/>
              <w:rPr>
                <w:rFonts w:ascii="Times New Roman" w:eastAsia="Calibri" w:hAnsi="Times New Roman"/>
                <w:b/>
                <w:bCs/>
                <w:sz w:val="24"/>
                <w:szCs w:val="24"/>
                <w:lang w:val="lt-LT"/>
              </w:rPr>
            </w:pPr>
          </w:p>
          <w:p w14:paraId="3C9B42D8" w14:textId="77777777" w:rsidR="008B3B4E" w:rsidRPr="00FC2C76" w:rsidRDefault="008B3B4E" w:rsidP="008B3B4E">
            <w:pPr>
              <w:spacing w:after="0" w:line="240" w:lineRule="auto"/>
              <w:jc w:val="both"/>
              <w:rPr>
                <w:b/>
                <w:bCs/>
                <w:szCs w:val="24"/>
              </w:rPr>
            </w:pPr>
            <w:r>
              <w:rPr>
                <w:b/>
                <w:bCs/>
                <w:szCs w:val="24"/>
              </w:rPr>
              <w:t xml:space="preserve">62 </w:t>
            </w:r>
            <w:r w:rsidRPr="00FC2C76">
              <w:rPr>
                <w:b/>
                <w:bCs/>
                <w:szCs w:val="24"/>
              </w:rPr>
              <w:t xml:space="preserve">straipsnis. Elektroninių ryšių išteklių skyrimo procedūros </w:t>
            </w:r>
          </w:p>
          <w:p w14:paraId="6345A41F" w14:textId="347BFAAC" w:rsidR="008B3B4E" w:rsidRPr="008B3B4E" w:rsidRDefault="008B3B4E" w:rsidP="008B3B4E">
            <w:pPr>
              <w:spacing w:after="0" w:line="240" w:lineRule="auto"/>
              <w:jc w:val="both"/>
              <w:rPr>
                <w:b/>
                <w:bCs/>
                <w:szCs w:val="24"/>
              </w:rPr>
            </w:pPr>
            <w:r w:rsidRPr="008B3B4E">
              <w:rPr>
                <w:b/>
                <w:bCs/>
                <w:szCs w:val="24"/>
              </w:rPr>
              <w:t xml:space="preserve">2. </w:t>
            </w:r>
            <w:r w:rsidR="000032B9" w:rsidRPr="000032B9">
              <w:rPr>
                <w:b/>
                <w:szCs w:val="24"/>
              </w:rPr>
              <w:t>Elektroninių ryšių ištekliai skiriami laikantis atvirų, objektyvių, skaidrių, nediskriminacinių ir proporcingų kriterijų ir procedūrų, nustatytų šio įstatymo 63–67 straipsniuose.</w:t>
            </w:r>
          </w:p>
          <w:p w14:paraId="63DEE500" w14:textId="77777777" w:rsidR="008B3B4E" w:rsidRDefault="008B3B4E" w:rsidP="008B3B4E">
            <w:pPr>
              <w:pStyle w:val="Hyperlink1"/>
              <w:tabs>
                <w:tab w:val="left" w:pos="567"/>
              </w:tabs>
              <w:ind w:firstLine="0"/>
              <w:rPr>
                <w:rFonts w:ascii="Times New Roman" w:eastAsia="Calibri" w:hAnsi="Times New Roman"/>
                <w:b/>
                <w:bCs/>
                <w:sz w:val="24"/>
                <w:szCs w:val="24"/>
                <w:lang w:val="lt-LT"/>
              </w:rPr>
            </w:pPr>
          </w:p>
          <w:p w14:paraId="63924D3B" w14:textId="4A135CE0" w:rsidR="008B3B4E" w:rsidRDefault="008B3B4E" w:rsidP="008B3B4E">
            <w:pPr>
              <w:spacing w:after="0" w:line="240" w:lineRule="auto"/>
              <w:jc w:val="both"/>
              <w:rPr>
                <w:b/>
                <w:bCs/>
                <w:szCs w:val="24"/>
              </w:rPr>
            </w:pPr>
            <w:r>
              <w:rPr>
                <w:b/>
                <w:bCs/>
                <w:szCs w:val="24"/>
              </w:rPr>
              <w:t xml:space="preserve">63 </w:t>
            </w:r>
            <w:r w:rsidRPr="00FC2C76">
              <w:rPr>
                <w:b/>
                <w:bCs/>
                <w:szCs w:val="24"/>
              </w:rPr>
              <w:t>straipsnis. Elektroninių ryšių išteklių skyrimas tiesiogiai jų prašančiam asmeniui</w:t>
            </w:r>
          </w:p>
          <w:p w14:paraId="570714F4" w14:textId="77777777" w:rsidR="008B3B4E" w:rsidRPr="008B3B4E" w:rsidRDefault="008B3B4E" w:rsidP="008B3B4E">
            <w:pPr>
              <w:spacing w:after="0" w:line="240" w:lineRule="auto"/>
              <w:jc w:val="both"/>
              <w:rPr>
                <w:b/>
                <w:bCs/>
                <w:szCs w:val="24"/>
              </w:rPr>
            </w:pPr>
            <w:r>
              <w:rPr>
                <w:b/>
                <w:bCs/>
                <w:szCs w:val="24"/>
              </w:rPr>
              <w:t xml:space="preserve">2. </w:t>
            </w:r>
            <w:r w:rsidRPr="008B3B4E">
              <w:rPr>
                <w:b/>
                <w:bCs/>
                <w:szCs w:val="24"/>
              </w:rPr>
              <w:t xml:space="preserve">Jeigu Ryšių reguliavimo tarnyba vienu metu gauna kelių asmenų prašymus skirti elektroninių ryšių išteklius ir šie ištekliai negali būti skirti visiems prašantiems asmenims vienu metu, šie ištekliai skiriami viešo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viešame konkurse arba aukcione. </w:t>
            </w:r>
          </w:p>
          <w:p w14:paraId="45BBABEF" w14:textId="68699491" w:rsidR="008B3B4E" w:rsidRPr="008B3B4E" w:rsidRDefault="008B3B4E" w:rsidP="008B3B4E">
            <w:pPr>
              <w:spacing w:after="0" w:line="240" w:lineRule="auto"/>
              <w:jc w:val="both"/>
              <w:rPr>
                <w:b/>
                <w:bCs/>
                <w:szCs w:val="24"/>
              </w:rPr>
            </w:pPr>
            <w:r w:rsidRPr="008B3B4E">
              <w:rPr>
                <w:b/>
                <w:bCs/>
                <w:szCs w:val="24"/>
              </w:rPr>
              <w:lastRenderedPageBreak/>
              <w:t xml:space="preserve">3. Radijo dažnių (kanalų) skyrimo būdo pasirinkimas turi būti motyvuotas ir pagrįstas, įskaitant siekiu skatinti konkurenciją, elektroninių ryšių tinklų aprėptį, inovacijas ir verslo plėtrą ir (ar) poreikiu užtikrinti veiksmingą ir efektyvų radijo dažnių (kanalų) naudojimą ir elektroninių ryšių paslaugų kokybę, taip pat, jei reikia, susijusiu konkurencinės, techninės ir (ar) ekonominės rinkos padėties vertinimu. Tuo atveju, jei taikomos šio įstatymo 13 straipsnio </w:t>
            </w:r>
            <w:r w:rsidR="00115328">
              <w:rPr>
                <w:b/>
                <w:bCs/>
                <w:szCs w:val="24"/>
              </w:rPr>
              <w:t>5</w:t>
            </w:r>
            <w:r w:rsidRPr="008B3B4E">
              <w:rPr>
                <w:b/>
                <w:bCs/>
                <w:szCs w:val="24"/>
              </w:rPr>
              <w:t xml:space="preserve"> ir </w:t>
            </w:r>
            <w:r w:rsidR="00115328">
              <w:rPr>
                <w:b/>
                <w:bCs/>
                <w:szCs w:val="24"/>
              </w:rPr>
              <w:t>6</w:t>
            </w:r>
            <w:r w:rsidRPr="008B3B4E">
              <w:rPr>
                <w:b/>
                <w:bCs/>
                <w:szCs w:val="24"/>
              </w:rPr>
              <w:t xml:space="preserve"> dalyse nurodytos priemonės, jų pasirinkimas taip pat turi būti motyvuotas ir pagrįstas.</w:t>
            </w:r>
          </w:p>
          <w:p w14:paraId="7604C52A" w14:textId="144931C5" w:rsidR="008B3B4E" w:rsidRPr="008B3B4E" w:rsidRDefault="008B3B4E" w:rsidP="008B3B4E">
            <w:pPr>
              <w:spacing w:after="0" w:line="240" w:lineRule="auto"/>
              <w:jc w:val="both"/>
              <w:rPr>
                <w:b/>
                <w:bCs/>
                <w:szCs w:val="24"/>
              </w:rPr>
            </w:pPr>
          </w:p>
          <w:p w14:paraId="689AB69E" w14:textId="77777777" w:rsidR="008B3B4E" w:rsidRPr="008B3B4E" w:rsidRDefault="008B3B4E" w:rsidP="008B3B4E">
            <w:pPr>
              <w:spacing w:after="0" w:line="240" w:lineRule="auto"/>
              <w:jc w:val="both"/>
              <w:rPr>
                <w:b/>
                <w:bCs/>
                <w:szCs w:val="24"/>
              </w:rPr>
            </w:pPr>
            <w:r w:rsidRPr="008B3B4E">
              <w:rPr>
                <w:b/>
                <w:bCs/>
                <w:szCs w:val="24"/>
              </w:rPr>
              <w:t xml:space="preserve">64 straipsnis. Elektroninių ryšių išteklių skyrimas konkurso tvarka </w:t>
            </w:r>
          </w:p>
          <w:p w14:paraId="125CC10A" w14:textId="4B2A0911" w:rsidR="008B3B4E" w:rsidRPr="008B3B4E" w:rsidRDefault="008B3B4E" w:rsidP="008B3B4E">
            <w:pPr>
              <w:spacing w:after="0" w:line="240" w:lineRule="auto"/>
              <w:jc w:val="both"/>
              <w:rPr>
                <w:b/>
                <w:bCs/>
                <w:szCs w:val="24"/>
              </w:rPr>
            </w:pPr>
            <w:r w:rsidRPr="008B3B4E">
              <w:rPr>
                <w:b/>
                <w:bCs/>
                <w:szCs w:val="24"/>
              </w:rPr>
              <w:t xml:space="preserve">Konkursas dėl elektroninių ryšių išteklių skyrimo organizuojamas elektroninių </w:t>
            </w:r>
            <w:r w:rsidR="00AD0E16" w:rsidRPr="008B3B4E">
              <w:rPr>
                <w:b/>
                <w:bCs/>
                <w:szCs w:val="24"/>
              </w:rPr>
              <w:t xml:space="preserve">ryšių </w:t>
            </w:r>
            <w:r w:rsidRPr="008B3B4E">
              <w:rPr>
                <w:b/>
                <w:bCs/>
                <w:szCs w:val="24"/>
              </w:rPr>
              <w:t>išteklių skyrimo</w:t>
            </w:r>
            <w:r w:rsidR="00AD0E16">
              <w:rPr>
                <w:b/>
                <w:bCs/>
                <w:szCs w:val="24"/>
              </w:rPr>
              <w:t xml:space="preserve"> ir naudojimo</w:t>
            </w:r>
            <w:r w:rsidRPr="008B3B4E">
              <w:rPr>
                <w:b/>
                <w:bCs/>
                <w:szCs w:val="24"/>
              </w:rPr>
              <w:t xml:space="preserve"> taisyklėse ir Ryšių reguliavimo tarnybos patvirtintose viešojo konkurso sąlygose nustatyta tvarka, laikantis šio įstatymo reikalavimų. Konkurso sąlygose turi būti nustatyti konkurso dalyvių kvalifikaciniai reikalavimai, apibrėžta rinka, kurioje elektroninių ryšių ištekliai bus naudojami, elektroninių ryšių išteklių naudojimo sąlygos. Konkurso sąlygose turi būti nurodyti kriterijai, pagal kuriuos bus išrenkamas konkurso laimėtojas. Šie kriterijai turi būti pagrįsti specialiomis žiniomis ir veiklos efektyvumu, veiklos planų tinkamumu teikti elektroninių ryšių tinklus ir (arba) paslaugas, teiksimų paslaugų kainomis, paslaugų įdiegimo rinkoje terminais, investicijų dydžiu ir veiksmingos konkurencijos skatinimu.</w:t>
            </w:r>
          </w:p>
          <w:p w14:paraId="0B6656DB" w14:textId="77777777" w:rsidR="008B3B4E" w:rsidRPr="008B3B4E" w:rsidRDefault="008B3B4E" w:rsidP="008B3B4E">
            <w:pPr>
              <w:spacing w:after="0" w:line="240" w:lineRule="auto"/>
              <w:jc w:val="both"/>
              <w:rPr>
                <w:b/>
                <w:bCs/>
                <w:szCs w:val="24"/>
              </w:rPr>
            </w:pPr>
          </w:p>
          <w:p w14:paraId="701EC834" w14:textId="77777777" w:rsidR="008B3B4E" w:rsidRPr="008012BC" w:rsidRDefault="008B3B4E" w:rsidP="008B3B4E">
            <w:pPr>
              <w:spacing w:after="0" w:line="240" w:lineRule="auto"/>
              <w:jc w:val="both"/>
              <w:rPr>
                <w:b/>
                <w:bCs/>
                <w:szCs w:val="24"/>
              </w:rPr>
            </w:pPr>
            <w:r w:rsidRPr="008012BC">
              <w:rPr>
                <w:b/>
                <w:bCs/>
                <w:szCs w:val="24"/>
              </w:rPr>
              <w:t>65 straipsnis. Elektroninių ryšių išteklių skyrimas aukciono būdu</w:t>
            </w:r>
          </w:p>
          <w:p w14:paraId="67F35904" w14:textId="77777777" w:rsidR="008B3B4E" w:rsidRPr="008B3B4E" w:rsidRDefault="008B3B4E" w:rsidP="008B3B4E">
            <w:pPr>
              <w:spacing w:after="0" w:line="240" w:lineRule="auto"/>
              <w:jc w:val="both"/>
              <w:rPr>
                <w:b/>
                <w:bCs/>
                <w:szCs w:val="24"/>
              </w:rPr>
            </w:pPr>
            <w:r w:rsidRPr="008B3B4E">
              <w:rPr>
                <w:b/>
                <w:bCs/>
                <w:szCs w:val="24"/>
              </w:rPr>
              <w:t>1. Aukciono taisykles tvirtina Ryšių reguliavimo tarnyba.</w:t>
            </w:r>
          </w:p>
          <w:p w14:paraId="7DAADE78" w14:textId="77777777" w:rsidR="008B3B4E" w:rsidRPr="008B3B4E" w:rsidRDefault="008B3B4E" w:rsidP="008B3B4E">
            <w:pPr>
              <w:spacing w:after="0" w:line="240" w:lineRule="auto"/>
              <w:jc w:val="both"/>
              <w:rPr>
                <w:b/>
                <w:bCs/>
                <w:szCs w:val="24"/>
              </w:rPr>
            </w:pPr>
            <w:r w:rsidRPr="008B3B4E">
              <w:rPr>
                <w:b/>
                <w:bCs/>
                <w:szCs w:val="24"/>
              </w:rPr>
              <w:t>2. Aukciono taisyklėse turi būti nustatyti aukciono dalyvių kvalifikaciniai reikalavimai, apibrėžta rinka, kurioje elektroninių</w:t>
            </w:r>
            <w:r w:rsidRPr="001166DC">
              <w:rPr>
                <w:szCs w:val="24"/>
                <w:lang w:eastAsia="lt-LT"/>
              </w:rPr>
              <w:t xml:space="preserve"> </w:t>
            </w:r>
            <w:r w:rsidRPr="008B3B4E">
              <w:rPr>
                <w:b/>
                <w:bCs/>
                <w:szCs w:val="24"/>
              </w:rPr>
              <w:t xml:space="preserve">ryšių ištekliai bus naudojami, elektroninių ryšių išteklių naudojimo sąlygos, taip pat minimalus elektroninių ryšių išteklių, kuriuos aukciono dalyvis turi pirkti aukcione, kiekis. </w:t>
            </w:r>
          </w:p>
          <w:p w14:paraId="04E49690" w14:textId="77777777" w:rsidR="008B3B4E" w:rsidRDefault="008B3B4E" w:rsidP="008B3B4E">
            <w:pPr>
              <w:spacing w:after="0" w:line="240" w:lineRule="auto"/>
              <w:jc w:val="both"/>
              <w:rPr>
                <w:b/>
                <w:bCs/>
                <w:szCs w:val="24"/>
              </w:rPr>
            </w:pPr>
          </w:p>
          <w:p w14:paraId="13402A0E" w14:textId="7018DD09" w:rsidR="008B3B4E" w:rsidRPr="008B3B4E" w:rsidRDefault="008B3B4E" w:rsidP="008B3B4E">
            <w:pPr>
              <w:spacing w:after="0" w:line="240" w:lineRule="auto"/>
              <w:jc w:val="both"/>
              <w:rPr>
                <w:b/>
                <w:bCs/>
                <w:szCs w:val="24"/>
              </w:rPr>
            </w:pPr>
            <w:r w:rsidRPr="008B3B4E">
              <w:rPr>
                <w:b/>
                <w:bCs/>
                <w:szCs w:val="24"/>
              </w:rPr>
              <w:lastRenderedPageBreak/>
              <w:t>68 straipsnis. Teisės naudoti elektroninių ryšių išteklius perleidimas</w:t>
            </w:r>
          </w:p>
          <w:p w14:paraId="1F9A1B14" w14:textId="775146FE" w:rsidR="008B3B4E" w:rsidRPr="008B3B4E" w:rsidRDefault="008B3B4E" w:rsidP="008B3B4E">
            <w:pPr>
              <w:spacing w:after="0" w:line="240" w:lineRule="auto"/>
              <w:jc w:val="both"/>
              <w:rPr>
                <w:b/>
                <w:bCs/>
                <w:szCs w:val="24"/>
              </w:rPr>
            </w:pPr>
            <w:r w:rsidRPr="008B3B4E">
              <w:rPr>
                <w:b/>
                <w:bCs/>
                <w:szCs w:val="24"/>
              </w:rPr>
              <w:t xml:space="preserve">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kitais šiame </w:t>
            </w:r>
            <w:r w:rsidR="00F115B1">
              <w:rPr>
                <w:b/>
                <w:bCs/>
                <w:szCs w:val="24"/>
              </w:rPr>
              <w:t>į</w:t>
            </w:r>
            <w:r w:rsidRPr="008B3B4E">
              <w:rPr>
                <w:b/>
                <w:bCs/>
                <w:szCs w:val="24"/>
              </w:rPr>
              <w:t>statyme numatytais atvejais.</w:t>
            </w:r>
          </w:p>
          <w:p w14:paraId="2AB3C056" w14:textId="77777777" w:rsidR="008B3B4E" w:rsidRDefault="008B3B4E" w:rsidP="008B3B4E">
            <w:pPr>
              <w:spacing w:after="0" w:line="240" w:lineRule="auto"/>
              <w:jc w:val="both"/>
              <w:rPr>
                <w:b/>
                <w:bCs/>
                <w:szCs w:val="24"/>
              </w:rPr>
            </w:pPr>
          </w:p>
          <w:p w14:paraId="234C7E2D" w14:textId="516F0230" w:rsidR="008B3B4E" w:rsidRPr="008B3B4E" w:rsidRDefault="008B3B4E" w:rsidP="008B3B4E">
            <w:pPr>
              <w:spacing w:after="0" w:line="240" w:lineRule="auto"/>
              <w:jc w:val="both"/>
              <w:rPr>
                <w:b/>
                <w:bCs/>
                <w:szCs w:val="24"/>
              </w:rPr>
            </w:pPr>
            <w:r w:rsidRPr="00280DA5">
              <w:rPr>
                <w:b/>
                <w:bCs/>
                <w:szCs w:val="24"/>
              </w:rPr>
              <w:t>69</w:t>
            </w:r>
            <w:r w:rsidRPr="008B3B4E">
              <w:rPr>
                <w:b/>
                <w:bCs/>
                <w:szCs w:val="24"/>
              </w:rPr>
              <w:t xml:space="preserve"> </w:t>
            </w:r>
            <w:r w:rsidRPr="009468AA">
              <w:rPr>
                <w:b/>
                <w:bCs/>
                <w:szCs w:val="24"/>
              </w:rPr>
              <w:t>straipsnis. Elektroninių ryšių išteklių naudojimas</w:t>
            </w:r>
          </w:p>
          <w:p w14:paraId="3D17928A" w14:textId="0209EA52" w:rsidR="00F4094B" w:rsidRPr="008B3B4E" w:rsidRDefault="008B3B4E" w:rsidP="008B3B4E">
            <w:pPr>
              <w:spacing w:after="0" w:line="240" w:lineRule="auto"/>
              <w:jc w:val="both"/>
              <w:rPr>
                <w:b/>
                <w:bCs/>
                <w:szCs w:val="24"/>
              </w:rPr>
            </w:pPr>
            <w:r>
              <w:rPr>
                <w:b/>
                <w:bCs/>
                <w:szCs w:val="24"/>
              </w:rPr>
              <w:t xml:space="preserve">4. </w:t>
            </w:r>
            <w:r w:rsidRPr="008B3B4E">
              <w:rPr>
                <w:b/>
                <w:bCs/>
                <w:szCs w:val="24"/>
              </w:rPr>
              <w:t>Asmenys privalo naudoti elektroninių ryšių išteklius veiksmingai ir efektyviai. Elektroninių ryšių išteklių naudojimo veiksmingumo ir efektyvumo kriterijai nustatomi elektroninių ryšių išteklių skyrimo ir naudojimo taisyklėse, leidimuose naudoti elektroninių ryšių išteklius ir Ryšių reguliavimo tarnybos nustatomose elektroninių ryšių išteklių naudojimo sąlygose.</w:t>
            </w:r>
          </w:p>
        </w:tc>
        <w:tc>
          <w:tcPr>
            <w:tcW w:w="536" w:type="pct"/>
          </w:tcPr>
          <w:p w14:paraId="4C5D938B" w14:textId="26CDA054"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4E3D83C7" w14:textId="77777777" w:rsidTr="00794D4A">
        <w:trPr>
          <w:trHeight w:val="404"/>
        </w:trPr>
        <w:tc>
          <w:tcPr>
            <w:tcW w:w="2192" w:type="pct"/>
          </w:tcPr>
          <w:p w14:paraId="27D07190" w14:textId="7565B3BE" w:rsidR="00F4094B" w:rsidRPr="00075383" w:rsidRDefault="00F4094B" w:rsidP="00F4094B">
            <w:pPr>
              <w:autoSpaceDE w:val="0"/>
              <w:autoSpaceDN w:val="0"/>
              <w:adjustRightInd w:val="0"/>
              <w:spacing w:after="0" w:line="240" w:lineRule="auto"/>
              <w:jc w:val="both"/>
              <w:rPr>
                <w:color w:val="000000"/>
                <w:szCs w:val="24"/>
                <w:lang w:eastAsia="lt-LT"/>
              </w:rPr>
            </w:pPr>
            <w:r w:rsidRPr="00075383">
              <w:rPr>
                <w:color w:val="000000"/>
                <w:szCs w:val="24"/>
                <w:lang w:eastAsia="lt-LT"/>
              </w:rPr>
              <w:lastRenderedPageBreak/>
              <w:t>2.</w:t>
            </w:r>
            <w:r>
              <w:rPr>
                <w:color w:val="000000"/>
                <w:szCs w:val="24"/>
                <w:lang w:eastAsia="lt-LT"/>
              </w:rPr>
              <w:t xml:space="preserve"> </w:t>
            </w:r>
            <w:r w:rsidRPr="00075383">
              <w:rPr>
                <w:color w:val="000000"/>
                <w:szCs w:val="24"/>
                <w:lang w:eastAsia="lt-LT"/>
              </w:rPr>
              <w:t>Nedarant poveikio valstybių narių nustatytiems konkretiems kriterijams ir procedūroms, pagal kuriuos radijo ir televizijos transliacijų turinio teikėjams suteikiamos individualios radijo spektro naudojimo teisės, kad pagal Sąjungos teisę būtų pasiekti bendrojo intereso tikslai, individualios radijo spektro naudojimo teisės suteikiamos laikantis atvirų, objektyvių, skaidrių, nediskriminuojančių ir proporcingų procedūrų laikantis 45 straipsnio.</w:t>
            </w:r>
          </w:p>
        </w:tc>
        <w:tc>
          <w:tcPr>
            <w:tcW w:w="2272" w:type="pct"/>
          </w:tcPr>
          <w:p w14:paraId="6C4F1068" w14:textId="77777777" w:rsidR="008B3B4E" w:rsidRPr="00E23951" w:rsidRDefault="008B3B4E" w:rsidP="008B3B4E">
            <w:pPr>
              <w:spacing w:after="0" w:line="240" w:lineRule="auto"/>
              <w:jc w:val="both"/>
              <w:rPr>
                <w:b/>
                <w:bCs/>
                <w:szCs w:val="24"/>
              </w:rPr>
            </w:pPr>
            <w:r w:rsidRPr="00E23951">
              <w:rPr>
                <w:b/>
                <w:bCs/>
                <w:szCs w:val="24"/>
              </w:rPr>
              <w:t>ERĮ pakeitimo projektas</w:t>
            </w:r>
          </w:p>
          <w:p w14:paraId="303555F3" w14:textId="77777777" w:rsidR="008B3B4E" w:rsidRPr="00E23951" w:rsidRDefault="008B3B4E" w:rsidP="008B3B4E">
            <w:pPr>
              <w:spacing w:after="0" w:line="240" w:lineRule="auto"/>
              <w:jc w:val="both"/>
              <w:rPr>
                <w:b/>
                <w:bCs/>
                <w:szCs w:val="24"/>
              </w:rPr>
            </w:pPr>
            <w:r w:rsidRPr="00E23951">
              <w:rPr>
                <w:b/>
                <w:bCs/>
                <w:szCs w:val="24"/>
              </w:rPr>
              <w:t>Lietuvos Respublikos elektroninių ryšių įstatymas</w:t>
            </w:r>
          </w:p>
          <w:p w14:paraId="7C11ACE6" w14:textId="70370700" w:rsidR="008B3B4E" w:rsidRPr="008B3B4E" w:rsidRDefault="008B3B4E" w:rsidP="008B3B4E">
            <w:pPr>
              <w:spacing w:after="0" w:line="240" w:lineRule="auto"/>
              <w:jc w:val="both"/>
              <w:rPr>
                <w:b/>
                <w:bCs/>
                <w:szCs w:val="24"/>
              </w:rPr>
            </w:pPr>
          </w:p>
          <w:p w14:paraId="4E4D3CBF" w14:textId="77777777" w:rsidR="008B3B4E" w:rsidRPr="008B3B4E" w:rsidRDefault="008B3B4E" w:rsidP="008B3B4E">
            <w:pPr>
              <w:spacing w:after="0" w:line="240" w:lineRule="auto"/>
              <w:jc w:val="both"/>
              <w:rPr>
                <w:b/>
                <w:bCs/>
                <w:szCs w:val="24"/>
              </w:rPr>
            </w:pPr>
            <w:r w:rsidRPr="008B3B4E">
              <w:rPr>
                <w:b/>
                <w:bCs/>
                <w:szCs w:val="24"/>
              </w:rPr>
              <w:t>57 straipsnis. Elektroninių ryšių išteklių valdymo pagrindai</w:t>
            </w:r>
          </w:p>
          <w:p w14:paraId="0A147806" w14:textId="73CE5ABB" w:rsidR="008B3B4E" w:rsidRPr="008B3B4E" w:rsidRDefault="008B3B4E" w:rsidP="008B3B4E">
            <w:pPr>
              <w:spacing w:after="0" w:line="240" w:lineRule="auto"/>
              <w:jc w:val="both"/>
              <w:rPr>
                <w:b/>
                <w:bCs/>
                <w:szCs w:val="24"/>
              </w:rPr>
            </w:pPr>
            <w:r w:rsidRPr="008B3B4E">
              <w:rPr>
                <w:b/>
                <w:bCs/>
                <w:szCs w:val="24"/>
              </w:rPr>
              <w:t>2.</w:t>
            </w:r>
            <w:r w:rsidR="00A51F4E">
              <w:t xml:space="preserve"> </w:t>
            </w:r>
            <w:r w:rsidR="00A51F4E" w:rsidRPr="00A51F4E">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77CEFEED" w14:textId="77777777" w:rsidR="008B3B4E" w:rsidRDefault="008B3B4E" w:rsidP="008B3B4E">
            <w:pPr>
              <w:spacing w:after="0" w:line="240" w:lineRule="auto"/>
              <w:jc w:val="both"/>
              <w:rPr>
                <w:b/>
                <w:bCs/>
                <w:szCs w:val="24"/>
              </w:rPr>
            </w:pPr>
          </w:p>
          <w:p w14:paraId="5FCF6FF4" w14:textId="31788690" w:rsidR="008B3B4E" w:rsidRPr="008B3B4E" w:rsidRDefault="008B3B4E" w:rsidP="008B3B4E">
            <w:pPr>
              <w:spacing w:after="0" w:line="240" w:lineRule="auto"/>
              <w:jc w:val="both"/>
              <w:rPr>
                <w:b/>
                <w:bCs/>
                <w:szCs w:val="24"/>
              </w:rPr>
            </w:pPr>
            <w:r>
              <w:rPr>
                <w:b/>
                <w:bCs/>
                <w:szCs w:val="24"/>
              </w:rPr>
              <w:t xml:space="preserve">58 </w:t>
            </w:r>
            <w:r w:rsidRPr="000669D7">
              <w:rPr>
                <w:b/>
                <w:bCs/>
                <w:szCs w:val="24"/>
              </w:rPr>
              <w:t>straipsnis. Radijo dažnių (kanalų) skyrimas ir naudojimas radijo ir televizijos programoms transliuoti (retransliuoti)</w:t>
            </w:r>
            <w:r w:rsidRPr="008B3B4E">
              <w:rPr>
                <w:b/>
                <w:bCs/>
                <w:szCs w:val="24"/>
              </w:rPr>
              <w:t xml:space="preserve"> </w:t>
            </w:r>
          </w:p>
          <w:p w14:paraId="3406BC35" w14:textId="43795684" w:rsidR="008B3B4E" w:rsidRPr="008B3B4E" w:rsidRDefault="008B3B4E" w:rsidP="008B3B4E">
            <w:pPr>
              <w:spacing w:after="0" w:line="240" w:lineRule="auto"/>
              <w:jc w:val="both"/>
              <w:rPr>
                <w:b/>
                <w:bCs/>
                <w:szCs w:val="24"/>
              </w:rPr>
            </w:pPr>
            <w:r w:rsidRPr="008B3B4E">
              <w:rPr>
                <w:b/>
                <w:bCs/>
                <w:szCs w:val="24"/>
              </w:rPr>
              <w:t>1. Radijo dažniai (kanalai) radijo ir televizijos programoms transliuoti (retransliuoti) skiriami ir naudojami pagal Ryšių</w:t>
            </w:r>
            <w:r w:rsidRPr="001166DC">
              <w:rPr>
                <w:szCs w:val="24"/>
              </w:rPr>
              <w:t xml:space="preserve"> </w:t>
            </w:r>
            <w:r w:rsidRPr="008B3B4E">
              <w:rPr>
                <w:b/>
                <w:bCs/>
                <w:szCs w:val="24"/>
              </w:rPr>
              <w:t xml:space="preserve">reguliavimo tarnybos ir Lietuvos radijo ir televizijos komisijos patvirtintą radijo dažnių skyrimo radijo ir televizijos programoms transliuoti ir siųsti planą. </w:t>
            </w:r>
            <w:r w:rsidR="00F67235">
              <w:rPr>
                <w:b/>
                <w:bCs/>
                <w:szCs w:val="24"/>
              </w:rPr>
              <w:t>R</w:t>
            </w:r>
            <w:r w:rsidRPr="008B3B4E">
              <w:rPr>
                <w:b/>
                <w:bCs/>
                <w:szCs w:val="24"/>
              </w:rPr>
              <w:t xml:space="preserve">adijo dažnių skyrimo radijo ir televizijos </w:t>
            </w:r>
            <w:r w:rsidRPr="008B3B4E">
              <w:rPr>
                <w:b/>
                <w:bCs/>
                <w:szCs w:val="24"/>
              </w:rPr>
              <w:lastRenderedPageBreak/>
              <w:t>programoms transliuoti ir siųsti plane antžeminiam analoginiam radijui ir (arba) televizijai</w:t>
            </w:r>
            <w:bookmarkStart w:id="114" w:name="_Hlk35419802"/>
            <w:r w:rsidR="00F67235">
              <w:rPr>
                <w:szCs w:val="24"/>
              </w:rPr>
              <w:t xml:space="preserve"> </w:t>
            </w:r>
            <w:r w:rsidR="00F67235" w:rsidRPr="00F67235">
              <w:rPr>
                <w:b/>
                <w:bCs/>
                <w:szCs w:val="24"/>
              </w:rPr>
              <w:t>numatyti radijo dažniai (kanalai</w:t>
            </w:r>
            <w:bookmarkEnd w:id="114"/>
            <w:r w:rsidR="00F67235" w:rsidRPr="00F67235">
              <w:rPr>
                <w:b/>
                <w:bCs/>
                <w:szCs w:val="24"/>
              </w:rPr>
              <w:t>) yra</w:t>
            </w:r>
            <w:r w:rsidRPr="008B3B4E">
              <w:rPr>
                <w:b/>
                <w:bCs/>
                <w:szCs w:val="24"/>
              </w:rPr>
              <w:t xml:space="preserve"> skiriami transliuotojams ir (arba) retransliuotojams, turintiems Lietuvos radijo ir televizijos komisijos išduotas licencijas, suteikiančias teisę steigti ir eksploatuoti savo elektroninių ryšių tinklus, ir siuntėjams. Kiti radijo dažniai (kanalai), atitinkamame radijo ryšio plėtros plane numatyti radijui ir (arba) televizijai, skiriami siuntėjams. Šiame įstatyme</w:t>
            </w:r>
            <w:r>
              <w:rPr>
                <w:b/>
                <w:bCs/>
                <w:szCs w:val="24"/>
              </w:rPr>
              <w:t xml:space="preserve"> </w:t>
            </w:r>
            <w:r w:rsidRPr="008B3B4E">
              <w:rPr>
                <w:b/>
                <w:bCs/>
                <w:szCs w:val="24"/>
              </w:rPr>
              <w:t>nustatytos bendrosios radijo dažnių (kanalų) naudojimo ir skyrimo sąlygos ir tvarka taikomos radijo dažnių (kanalų) skyrimui ir naudojimui radijo ir televizijos programoms transliuoti (retransliuoti) tiek, kiek šiame straipsnyje nenustatyta kitaip.</w:t>
            </w:r>
          </w:p>
          <w:p w14:paraId="140E2124" w14:textId="77777777" w:rsidR="008B3B4E" w:rsidRDefault="008B3B4E" w:rsidP="008B3B4E">
            <w:pPr>
              <w:spacing w:after="0" w:line="240" w:lineRule="auto"/>
              <w:jc w:val="both"/>
              <w:rPr>
                <w:b/>
                <w:bCs/>
                <w:szCs w:val="24"/>
              </w:rPr>
            </w:pPr>
          </w:p>
          <w:p w14:paraId="05F16BDA" w14:textId="5B16C847" w:rsidR="008B3B4E" w:rsidRPr="00977B48" w:rsidRDefault="008B3B4E" w:rsidP="008B3B4E">
            <w:pPr>
              <w:spacing w:after="0" w:line="240" w:lineRule="auto"/>
              <w:jc w:val="both"/>
              <w:rPr>
                <w:b/>
                <w:bCs/>
                <w:szCs w:val="24"/>
              </w:rPr>
            </w:pPr>
            <w:r w:rsidRPr="00977B48">
              <w:rPr>
                <w:b/>
                <w:bCs/>
                <w:szCs w:val="24"/>
              </w:rPr>
              <w:t>59 straipsnis. Elektroninių ryšių išteklių naudojimo ir skyrimo pagrindai</w:t>
            </w:r>
          </w:p>
          <w:p w14:paraId="02A15CCF" w14:textId="4046AF92" w:rsidR="00F4094B" w:rsidRPr="008B3B4E" w:rsidRDefault="008B3B4E" w:rsidP="008B3B4E">
            <w:pPr>
              <w:spacing w:after="0" w:line="240" w:lineRule="auto"/>
              <w:jc w:val="both"/>
              <w:rPr>
                <w:szCs w:val="24"/>
              </w:rPr>
            </w:pPr>
            <w:r w:rsidRPr="008B3B4E">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tc>
        <w:tc>
          <w:tcPr>
            <w:tcW w:w="536" w:type="pct"/>
          </w:tcPr>
          <w:p w14:paraId="03722D39" w14:textId="398C8677"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43A8603A" w14:textId="77777777" w:rsidTr="00794D4A">
        <w:trPr>
          <w:trHeight w:val="404"/>
        </w:trPr>
        <w:tc>
          <w:tcPr>
            <w:tcW w:w="2192" w:type="pct"/>
          </w:tcPr>
          <w:p w14:paraId="73D6FD03" w14:textId="1DE0EEDB" w:rsidR="00F4094B" w:rsidRPr="00075383" w:rsidRDefault="00F4094B" w:rsidP="00F4094B">
            <w:pPr>
              <w:autoSpaceDE w:val="0"/>
              <w:autoSpaceDN w:val="0"/>
              <w:adjustRightInd w:val="0"/>
              <w:spacing w:after="0" w:line="240" w:lineRule="auto"/>
              <w:jc w:val="both"/>
              <w:rPr>
                <w:color w:val="000000"/>
                <w:szCs w:val="24"/>
                <w:lang w:eastAsia="lt-LT"/>
              </w:rPr>
            </w:pPr>
            <w:r w:rsidRPr="00075383">
              <w:rPr>
                <w:color w:val="000000"/>
                <w:szCs w:val="24"/>
                <w:lang w:eastAsia="lt-LT"/>
              </w:rPr>
              <w:t>3.</w:t>
            </w:r>
            <w:r>
              <w:rPr>
                <w:color w:val="000000"/>
                <w:szCs w:val="24"/>
                <w:lang w:eastAsia="lt-LT"/>
              </w:rPr>
              <w:t xml:space="preserve"> </w:t>
            </w:r>
            <w:r w:rsidRPr="00075383">
              <w:rPr>
                <w:color w:val="000000"/>
                <w:szCs w:val="24"/>
                <w:lang w:eastAsia="lt-LT"/>
              </w:rPr>
              <w:t>Reikalavimo taikyti atvirą procedūrą gali būti nesilaikoma tais atvejais, kai norint pasiekti bendrojo intereso tikslą, kurį valstybės narės nustatė laikydamosi Sąjungos teisės, būtina radijo ir televizijos transliacijų turinio teikėjams suteikti individualias radijo spektro naudojimo teises.</w:t>
            </w:r>
          </w:p>
        </w:tc>
        <w:tc>
          <w:tcPr>
            <w:tcW w:w="2272" w:type="pct"/>
          </w:tcPr>
          <w:p w14:paraId="0A2F4C9C" w14:textId="77777777" w:rsidR="00AF7411" w:rsidRPr="00E23951" w:rsidRDefault="00AF7411" w:rsidP="00AF7411">
            <w:pPr>
              <w:spacing w:after="0" w:line="240" w:lineRule="auto"/>
              <w:jc w:val="both"/>
              <w:rPr>
                <w:b/>
                <w:bCs/>
                <w:szCs w:val="24"/>
              </w:rPr>
            </w:pPr>
            <w:r w:rsidRPr="00E23951">
              <w:rPr>
                <w:b/>
                <w:bCs/>
                <w:szCs w:val="24"/>
              </w:rPr>
              <w:t>ERĮ pakeitimo projektas</w:t>
            </w:r>
          </w:p>
          <w:p w14:paraId="539ABA0A" w14:textId="77777777" w:rsidR="00AF7411" w:rsidRPr="00E23951" w:rsidRDefault="00AF7411" w:rsidP="00AF7411">
            <w:pPr>
              <w:spacing w:after="0" w:line="240" w:lineRule="auto"/>
              <w:jc w:val="both"/>
              <w:rPr>
                <w:b/>
                <w:bCs/>
                <w:szCs w:val="24"/>
              </w:rPr>
            </w:pPr>
            <w:r w:rsidRPr="00E23951">
              <w:rPr>
                <w:b/>
                <w:bCs/>
                <w:szCs w:val="24"/>
              </w:rPr>
              <w:t>Lietuvos Respublikos elektroninių ryšių įstatymas</w:t>
            </w:r>
          </w:p>
          <w:p w14:paraId="312F544D" w14:textId="77777777" w:rsidR="00AF7411" w:rsidRDefault="00AF7411" w:rsidP="00AF7411">
            <w:pPr>
              <w:spacing w:after="0" w:line="240" w:lineRule="auto"/>
              <w:jc w:val="both"/>
              <w:rPr>
                <w:b/>
                <w:bCs/>
                <w:szCs w:val="24"/>
              </w:rPr>
            </w:pPr>
          </w:p>
          <w:p w14:paraId="7FC1D9B9" w14:textId="77777777" w:rsidR="00AF7411" w:rsidRPr="008B3B4E" w:rsidRDefault="00AF7411" w:rsidP="00AF7411">
            <w:pPr>
              <w:spacing w:after="0" w:line="240" w:lineRule="auto"/>
              <w:jc w:val="both"/>
              <w:rPr>
                <w:b/>
                <w:bCs/>
                <w:szCs w:val="24"/>
              </w:rPr>
            </w:pPr>
            <w:r>
              <w:rPr>
                <w:b/>
                <w:bCs/>
                <w:szCs w:val="24"/>
              </w:rPr>
              <w:t xml:space="preserve">58 </w:t>
            </w:r>
            <w:r w:rsidRPr="000669D7">
              <w:rPr>
                <w:b/>
                <w:bCs/>
                <w:szCs w:val="24"/>
              </w:rPr>
              <w:t>straipsnis. Radijo dažnių (kanalų) skyrimas ir naudojimas radijo ir televizijos programoms transliuoti (retransliuoti)</w:t>
            </w:r>
            <w:r w:rsidRPr="008B3B4E">
              <w:rPr>
                <w:b/>
                <w:bCs/>
                <w:szCs w:val="24"/>
              </w:rPr>
              <w:t xml:space="preserve"> </w:t>
            </w:r>
          </w:p>
          <w:p w14:paraId="19B54C09" w14:textId="1956EF7E" w:rsidR="00F4094B" w:rsidRPr="00AF7411" w:rsidRDefault="00AF7411" w:rsidP="00AF7411">
            <w:pPr>
              <w:spacing w:after="0" w:line="240" w:lineRule="auto"/>
              <w:jc w:val="both"/>
              <w:rPr>
                <w:b/>
                <w:bCs/>
                <w:szCs w:val="24"/>
              </w:rPr>
            </w:pPr>
            <w:r w:rsidRPr="008B3B4E">
              <w:rPr>
                <w:b/>
                <w:bCs/>
                <w:szCs w:val="24"/>
              </w:rPr>
              <w:t>1. Radijo dažniai (kanalai) radijo ir televizijos programoms transliuoti (retransliuoti) skiriami ir naudojami pagal Ryšių</w:t>
            </w:r>
            <w:r w:rsidRPr="001166DC">
              <w:rPr>
                <w:szCs w:val="24"/>
              </w:rPr>
              <w:t xml:space="preserve"> </w:t>
            </w:r>
            <w:r w:rsidRPr="008B3B4E">
              <w:rPr>
                <w:b/>
                <w:bCs/>
                <w:szCs w:val="24"/>
              </w:rPr>
              <w:t xml:space="preserve">reguliavimo tarnybos ir Lietuvos radijo ir televizijos komisijos patvirtintą radijo dažnių skyrimo radijo ir televizijos programoms </w:t>
            </w:r>
            <w:r w:rsidRPr="008B3B4E">
              <w:rPr>
                <w:b/>
                <w:bCs/>
                <w:szCs w:val="24"/>
              </w:rPr>
              <w:lastRenderedPageBreak/>
              <w:t xml:space="preserve">transliuoti ir siųsti planą. </w:t>
            </w:r>
            <w:r w:rsidR="00F67235">
              <w:rPr>
                <w:b/>
                <w:bCs/>
                <w:szCs w:val="24"/>
              </w:rPr>
              <w:t>R</w:t>
            </w:r>
            <w:r w:rsidRPr="008B3B4E">
              <w:rPr>
                <w:b/>
                <w:bCs/>
                <w:szCs w:val="24"/>
              </w:rPr>
              <w:t>adijo dažnių skyrimo radijo ir televizijos programoms transliuoti ir siųsti plane antžeminiam analoginiam radijui ir (arba) televizijai</w:t>
            </w:r>
            <w:r w:rsidR="00F67235">
              <w:rPr>
                <w:szCs w:val="24"/>
              </w:rPr>
              <w:t xml:space="preserve"> </w:t>
            </w:r>
            <w:r w:rsidR="00F67235" w:rsidRPr="00F67235">
              <w:rPr>
                <w:b/>
                <w:bCs/>
                <w:szCs w:val="24"/>
              </w:rPr>
              <w:t>numatyti radijo dažniai (kanalai) yra</w:t>
            </w:r>
            <w:r w:rsidRPr="008B3B4E">
              <w:rPr>
                <w:b/>
                <w:bCs/>
                <w:szCs w:val="24"/>
              </w:rPr>
              <w:t xml:space="preserve"> skiriami transliuotojams ir (arba) retransliuotojams, turintiems Lietuvos radijo ir televizijos komisijos išduotas licencijas, suteikiančias teisę steigti ir eksploatuoti savo elektroninių ryšių tinklus, ir siuntėjams. Kiti radijo dažniai (kanalai), atitinkamame radijo ryšio plėtros plane numatyti radijui ir (arba) televizijai, skiriami siuntėjams. Šiame įstatyme</w:t>
            </w:r>
            <w:r>
              <w:rPr>
                <w:b/>
                <w:bCs/>
                <w:szCs w:val="24"/>
              </w:rPr>
              <w:t xml:space="preserve"> </w:t>
            </w:r>
            <w:r w:rsidRPr="008B3B4E">
              <w:rPr>
                <w:b/>
                <w:bCs/>
                <w:szCs w:val="24"/>
              </w:rPr>
              <w:t>nustatytos bendrosios radijo dažnių (kanalų) naudojimo ir skyrimo sąlygos ir tvarka taikomos radijo dažnių (kanalų) skyrimui ir naudojimui radijo ir televizijos programoms transliuoti (retransliuoti) tiek, kiek šiame straipsnyje nenustatyta kitaip.</w:t>
            </w:r>
          </w:p>
        </w:tc>
        <w:tc>
          <w:tcPr>
            <w:tcW w:w="536" w:type="pct"/>
          </w:tcPr>
          <w:p w14:paraId="5B32B721" w14:textId="7F6EFE67"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185E45AD" w14:textId="77777777" w:rsidTr="00794D4A">
        <w:trPr>
          <w:trHeight w:val="404"/>
        </w:trPr>
        <w:tc>
          <w:tcPr>
            <w:tcW w:w="2192" w:type="pct"/>
          </w:tcPr>
          <w:p w14:paraId="7CB29FDD" w14:textId="593D3B10" w:rsidR="00F4094B" w:rsidRPr="00075383" w:rsidRDefault="00F4094B" w:rsidP="00F4094B">
            <w:pPr>
              <w:autoSpaceDE w:val="0"/>
              <w:autoSpaceDN w:val="0"/>
              <w:adjustRightInd w:val="0"/>
              <w:spacing w:after="0" w:line="240" w:lineRule="auto"/>
              <w:jc w:val="both"/>
              <w:rPr>
                <w:color w:val="000000"/>
                <w:szCs w:val="24"/>
                <w:lang w:eastAsia="lt-LT"/>
              </w:rPr>
            </w:pPr>
            <w:r w:rsidRPr="00075383">
              <w:rPr>
                <w:color w:val="000000"/>
                <w:szCs w:val="24"/>
                <w:lang w:eastAsia="lt-LT"/>
              </w:rPr>
              <w:t>4.</w:t>
            </w:r>
            <w:r>
              <w:rPr>
                <w:color w:val="000000"/>
                <w:szCs w:val="24"/>
                <w:lang w:eastAsia="lt-LT"/>
              </w:rPr>
              <w:t xml:space="preserve"> </w:t>
            </w:r>
            <w:r w:rsidRPr="00075383">
              <w:rPr>
                <w:color w:val="000000"/>
                <w:szCs w:val="24"/>
                <w:lang w:eastAsia="lt-LT"/>
              </w:rPr>
              <w:t>Kompetentingos institucijos nagrinėja individualių radijo spektro naudojimo teisių paraiškas vykdydamos atranką pagal iš anksto nustatytus objektyvius, skaidrius, proporcingus ir nediskriminacinius tinkamumo kriterijus, kurie nustatomi iš anksto ir kuriuose atsispindi su tokiomis teisėmis siejamos sąlygos. Kompetentingos institucijos turi galėti pareikalauti, kad paraiškos teikėjai pateiktų visą reikiamą informaciją, kad pagal tuos kriterijus įvertintų jų gebėjimą laikytis tų sąlygų. Jeigu kompetentinga institucija nusprendžia, kad paraiškos teikėjas neturi reikiamo gebėjimo, ji pateikia deramai motyvuotą sprendimą.</w:t>
            </w:r>
          </w:p>
        </w:tc>
        <w:tc>
          <w:tcPr>
            <w:tcW w:w="2272" w:type="pct"/>
          </w:tcPr>
          <w:p w14:paraId="141535B6" w14:textId="77777777" w:rsidR="00AF7411" w:rsidRPr="00E23951" w:rsidRDefault="00AF7411" w:rsidP="00AF7411">
            <w:pPr>
              <w:spacing w:after="0" w:line="240" w:lineRule="auto"/>
              <w:jc w:val="both"/>
              <w:rPr>
                <w:b/>
                <w:bCs/>
                <w:szCs w:val="24"/>
              </w:rPr>
            </w:pPr>
            <w:r w:rsidRPr="00E23951">
              <w:rPr>
                <w:b/>
                <w:bCs/>
                <w:szCs w:val="24"/>
              </w:rPr>
              <w:t>ERĮ pakeitimo projektas</w:t>
            </w:r>
          </w:p>
          <w:p w14:paraId="0CBA3D98" w14:textId="77777777" w:rsidR="00AF7411" w:rsidRPr="00E23951" w:rsidRDefault="00AF7411" w:rsidP="00AF7411">
            <w:pPr>
              <w:spacing w:after="0" w:line="240" w:lineRule="auto"/>
              <w:jc w:val="both"/>
              <w:rPr>
                <w:b/>
                <w:bCs/>
                <w:szCs w:val="24"/>
              </w:rPr>
            </w:pPr>
            <w:r w:rsidRPr="00E23951">
              <w:rPr>
                <w:b/>
                <w:bCs/>
                <w:szCs w:val="24"/>
              </w:rPr>
              <w:t>Lietuvos Respublikos elektroninių ryšių įstatymas</w:t>
            </w:r>
          </w:p>
          <w:p w14:paraId="0B303D43" w14:textId="05D45E46" w:rsidR="00AF7411" w:rsidRPr="00C70394" w:rsidRDefault="00AF7411" w:rsidP="00C70394">
            <w:pPr>
              <w:spacing w:after="0" w:line="240" w:lineRule="auto"/>
              <w:jc w:val="both"/>
              <w:rPr>
                <w:b/>
                <w:bCs/>
                <w:szCs w:val="24"/>
              </w:rPr>
            </w:pPr>
          </w:p>
          <w:p w14:paraId="6466C25D" w14:textId="77777777" w:rsidR="00AF7411" w:rsidRPr="006C1184" w:rsidRDefault="00AF7411" w:rsidP="00C70394">
            <w:pPr>
              <w:spacing w:after="0" w:line="240" w:lineRule="auto"/>
              <w:jc w:val="both"/>
              <w:rPr>
                <w:b/>
                <w:bCs/>
                <w:szCs w:val="24"/>
              </w:rPr>
            </w:pPr>
            <w:r w:rsidRPr="006C1184">
              <w:rPr>
                <w:b/>
                <w:bCs/>
                <w:szCs w:val="24"/>
              </w:rPr>
              <w:t>61 straipsnis. Elektroninių ryšių išteklių skyrimas</w:t>
            </w:r>
          </w:p>
          <w:p w14:paraId="3F316119" w14:textId="7A39C5D6" w:rsidR="00AF7411" w:rsidRPr="00C70394" w:rsidRDefault="00AF7411" w:rsidP="00C70394">
            <w:pPr>
              <w:spacing w:after="0" w:line="240" w:lineRule="auto"/>
              <w:jc w:val="both"/>
              <w:rPr>
                <w:b/>
                <w:bCs/>
                <w:szCs w:val="24"/>
              </w:rPr>
            </w:pPr>
            <w:r w:rsidRPr="00C70394">
              <w:rPr>
                <w:b/>
                <w:bCs/>
                <w:szCs w:val="24"/>
              </w:rPr>
              <w:t>3. Asmuo, pageidaujantis naudoti radijo dažnius (kanalus), pateikia Ryšių reguliavimo tarnybai informaciją apie galimybes vykdyti įpareigojimus, susijusius su radijo dažnių (kanalų) naudojimu. Ryšių reguliavimo tarnyba nustato pateiktinos informacijos apimtį ir pateikimo tvarką. Asmeniui, nepateikusiam nustatytos informacijos ar pateikusiam informaciją, neatitinkančią Ryšių reguliavimo tarnybos nustatytų reikalavimų, Ryšių reguliavimo tarnyba turi teisę motyvuotai</w:t>
            </w:r>
            <w:r w:rsidRPr="001166DC">
              <w:rPr>
                <w:b/>
                <w:bCs/>
                <w:szCs w:val="24"/>
              </w:rPr>
              <w:t xml:space="preserve"> </w:t>
            </w:r>
            <w:r w:rsidRPr="00C70394">
              <w:rPr>
                <w:b/>
                <w:bCs/>
                <w:szCs w:val="24"/>
              </w:rPr>
              <w:t>atsisakyti skirti radijo dažnius (kanalus).</w:t>
            </w:r>
          </w:p>
          <w:p w14:paraId="15678CFE" w14:textId="4098B5A1" w:rsidR="00C70394" w:rsidRPr="00C70394" w:rsidRDefault="00C70394" w:rsidP="00C70394">
            <w:pPr>
              <w:spacing w:after="0" w:line="240" w:lineRule="auto"/>
              <w:jc w:val="both"/>
              <w:rPr>
                <w:b/>
                <w:bCs/>
                <w:szCs w:val="24"/>
              </w:rPr>
            </w:pPr>
          </w:p>
          <w:p w14:paraId="3D7CB4A9" w14:textId="4B60AD75" w:rsidR="00C70394" w:rsidRDefault="00C70394" w:rsidP="00C70394">
            <w:pPr>
              <w:spacing w:after="0" w:line="240" w:lineRule="auto"/>
              <w:jc w:val="both"/>
              <w:rPr>
                <w:b/>
                <w:bCs/>
                <w:szCs w:val="24"/>
              </w:rPr>
            </w:pPr>
            <w:r w:rsidRPr="00C70394">
              <w:rPr>
                <w:b/>
                <w:bCs/>
                <w:szCs w:val="24"/>
              </w:rPr>
              <w:t xml:space="preserve">62 </w:t>
            </w:r>
            <w:r w:rsidRPr="00FC2C76">
              <w:rPr>
                <w:b/>
                <w:bCs/>
                <w:szCs w:val="24"/>
              </w:rPr>
              <w:t>straipsnis. Elektroninių ryšių išteklių skyrimo procedūros</w:t>
            </w:r>
          </w:p>
          <w:p w14:paraId="56EB3CD7" w14:textId="43C099D7" w:rsidR="00C70394" w:rsidRPr="00C70394" w:rsidRDefault="00C70394" w:rsidP="00C70394">
            <w:pPr>
              <w:spacing w:after="0" w:line="240" w:lineRule="auto"/>
              <w:jc w:val="both"/>
              <w:rPr>
                <w:b/>
                <w:bCs/>
                <w:szCs w:val="24"/>
              </w:rPr>
            </w:pPr>
            <w:r>
              <w:rPr>
                <w:b/>
                <w:bCs/>
                <w:szCs w:val="24"/>
              </w:rPr>
              <w:t xml:space="preserve">2. </w:t>
            </w:r>
            <w:r w:rsidRPr="00C70394">
              <w:rPr>
                <w:b/>
                <w:bCs/>
                <w:szCs w:val="24"/>
              </w:rPr>
              <w:t>Elektroninių ryšių ištekliai skiriami laikantis atvirų, objektyvių, skaidrių, nediskriminacinių ir proporcingų kriterijų ir procedūrų, nustatytų šio įstatymo 63–67 straipsniuose.</w:t>
            </w:r>
          </w:p>
          <w:p w14:paraId="69907B37" w14:textId="77777777" w:rsidR="00C70394" w:rsidRDefault="00C70394" w:rsidP="00C70394">
            <w:pPr>
              <w:spacing w:after="0" w:line="240" w:lineRule="auto"/>
              <w:jc w:val="both"/>
              <w:rPr>
                <w:b/>
                <w:bCs/>
                <w:szCs w:val="24"/>
              </w:rPr>
            </w:pPr>
          </w:p>
          <w:p w14:paraId="3585979E" w14:textId="0F73D3C9" w:rsidR="00C70394" w:rsidRPr="00FC2C76" w:rsidRDefault="00C70394" w:rsidP="00C70394">
            <w:pPr>
              <w:spacing w:after="0" w:line="240" w:lineRule="auto"/>
              <w:jc w:val="both"/>
              <w:rPr>
                <w:b/>
                <w:bCs/>
                <w:szCs w:val="24"/>
              </w:rPr>
            </w:pPr>
            <w:r w:rsidRPr="00FC2C76">
              <w:rPr>
                <w:b/>
                <w:bCs/>
                <w:szCs w:val="24"/>
              </w:rPr>
              <w:lastRenderedPageBreak/>
              <w:t>63 straipsnis. Elektroninių ryšių išteklių skyrimas tiesiogiai jų prašančiam asmeniui</w:t>
            </w:r>
          </w:p>
          <w:p w14:paraId="611646AA" w14:textId="77777777" w:rsidR="00C70394" w:rsidRPr="00C70394" w:rsidRDefault="00C70394" w:rsidP="00C70394">
            <w:pPr>
              <w:spacing w:after="0" w:line="240" w:lineRule="auto"/>
              <w:jc w:val="both"/>
              <w:rPr>
                <w:b/>
                <w:bCs/>
                <w:szCs w:val="24"/>
              </w:rPr>
            </w:pPr>
            <w:r w:rsidRPr="00C70394">
              <w:rPr>
                <w:b/>
                <w:bCs/>
                <w:szCs w:val="24"/>
              </w:rPr>
              <w:t>1. Ryšių reguliavimo tarnyba turi teisę skirti elektroninių ryšių išteklius tiesiogiai jų prašančiam asmeniui, jeigu yra bent vienas iš šių pagrindų:</w:t>
            </w:r>
          </w:p>
          <w:p w14:paraId="2EA1BF6D" w14:textId="77777777" w:rsidR="00C70394" w:rsidRPr="00C70394" w:rsidRDefault="00C70394" w:rsidP="00C70394">
            <w:pPr>
              <w:spacing w:after="0" w:line="240" w:lineRule="auto"/>
              <w:jc w:val="both"/>
              <w:rPr>
                <w:b/>
                <w:bCs/>
                <w:szCs w:val="24"/>
              </w:rPr>
            </w:pPr>
            <w:r w:rsidRPr="00C70394">
              <w:rPr>
                <w:b/>
                <w:bCs/>
                <w:szCs w:val="24"/>
              </w:rPr>
              <w:t>1) Ryšių reguliavimo tarnyba neriboja leidimų naudoti prašomus elektroninių ryšių išteklius skaičiaus;</w:t>
            </w:r>
          </w:p>
          <w:p w14:paraId="0E398002" w14:textId="242656AB" w:rsidR="00C70394" w:rsidRPr="00C70394" w:rsidRDefault="00C70394" w:rsidP="00C70394">
            <w:pPr>
              <w:spacing w:after="0" w:line="240" w:lineRule="auto"/>
              <w:jc w:val="both"/>
              <w:rPr>
                <w:b/>
                <w:bCs/>
                <w:szCs w:val="24"/>
              </w:rPr>
            </w:pPr>
            <w:r w:rsidRPr="00C70394">
              <w:rPr>
                <w:b/>
                <w:bCs/>
                <w:szCs w:val="24"/>
              </w:rPr>
              <w:t xml:space="preserve">2) per Ryšių reguliavimo tarnybos nustatytą terminą po viešo paskelbimo apie paraiškos skirti elektroninių ryšių išteklius gavimą daugiau joks asmuo nepareiškia noro naudoti tuos pačius </w:t>
            </w:r>
            <w:r w:rsidR="00D9719D" w:rsidRPr="00C70394">
              <w:rPr>
                <w:b/>
                <w:bCs/>
                <w:szCs w:val="24"/>
              </w:rPr>
              <w:t xml:space="preserve">elektroninių ryšių </w:t>
            </w:r>
            <w:r w:rsidRPr="00C70394">
              <w:rPr>
                <w:b/>
                <w:bCs/>
                <w:szCs w:val="24"/>
              </w:rPr>
              <w:t xml:space="preserve">išteklius arba visiems asmenims, pareiškusiems norą juos naudoti, </w:t>
            </w:r>
            <w:r w:rsidR="00D9719D" w:rsidRPr="00C70394">
              <w:rPr>
                <w:b/>
                <w:bCs/>
                <w:szCs w:val="24"/>
              </w:rPr>
              <w:t xml:space="preserve">elektroninių ryšių </w:t>
            </w:r>
            <w:r w:rsidRPr="00C70394">
              <w:rPr>
                <w:b/>
                <w:bCs/>
                <w:szCs w:val="24"/>
              </w:rPr>
              <w:t>išteklių galima skirti pakankamai.</w:t>
            </w:r>
          </w:p>
          <w:p w14:paraId="4EF0842C" w14:textId="77777777" w:rsidR="00C70394" w:rsidRPr="00C70394" w:rsidRDefault="00C70394" w:rsidP="00C70394">
            <w:pPr>
              <w:spacing w:after="0" w:line="240" w:lineRule="auto"/>
              <w:jc w:val="both"/>
              <w:rPr>
                <w:b/>
                <w:bCs/>
                <w:szCs w:val="24"/>
              </w:rPr>
            </w:pPr>
            <w:r w:rsidRPr="00C70394">
              <w:rPr>
                <w:b/>
                <w:bCs/>
                <w:szCs w:val="24"/>
              </w:rPr>
              <w:t xml:space="preserve">2. Jeigu Ryšių reguliavimo tarnyba vienu metu gauna kelių asmenų prašymus skirti elektroninių ryšių išteklius ir šie ištekliai negali būti skirti visiems prašantiems asmenims vienu metu, šie ištekliai skiriami viešo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viešame konkurse arba aukcione. </w:t>
            </w:r>
          </w:p>
          <w:p w14:paraId="7C0B75B4" w14:textId="0CBAF5E5" w:rsidR="00C70394" w:rsidRPr="00C70394" w:rsidRDefault="00C70394" w:rsidP="00C70394">
            <w:pPr>
              <w:spacing w:after="0" w:line="240" w:lineRule="auto"/>
              <w:jc w:val="both"/>
              <w:rPr>
                <w:b/>
                <w:bCs/>
                <w:szCs w:val="24"/>
              </w:rPr>
            </w:pPr>
            <w:r w:rsidRPr="00C70394">
              <w:rPr>
                <w:b/>
                <w:bCs/>
                <w:szCs w:val="24"/>
              </w:rPr>
              <w:t xml:space="preserve">3. Radijo dažnių (kanalų) skyrimo būdo pasirinkimas turi būti motyvuotas ir pagrįstas, įskaitant siekiu skatinti konkurenciją, elektroninių ryšių tinklų aprėptį, inovacijas ir verslo plėtrą ir (ar) poreikiu užtikrinti veiksmingą ir efektyvų radijo dažnių (kanalų) naudojimą ir elektroninių ryšių paslaugų kokybę, taip pat, jei reikia, susijusiu konkurencinės, techninės ir (ar) ekonominės rinkos padėties vertinimu. Tuo atveju, jei taikomos šio įstatymo 13 straipsnio </w:t>
            </w:r>
            <w:r w:rsidR="00115328">
              <w:rPr>
                <w:b/>
                <w:bCs/>
                <w:szCs w:val="24"/>
              </w:rPr>
              <w:t>5</w:t>
            </w:r>
            <w:r w:rsidRPr="00C70394">
              <w:rPr>
                <w:b/>
                <w:bCs/>
                <w:szCs w:val="24"/>
              </w:rPr>
              <w:t xml:space="preserve"> ir </w:t>
            </w:r>
            <w:r w:rsidR="00115328">
              <w:rPr>
                <w:b/>
                <w:bCs/>
                <w:szCs w:val="24"/>
              </w:rPr>
              <w:t>6</w:t>
            </w:r>
            <w:r w:rsidRPr="00C70394">
              <w:rPr>
                <w:b/>
                <w:bCs/>
                <w:szCs w:val="24"/>
              </w:rPr>
              <w:t xml:space="preserve"> dalyse nurodytos priemonės, jų pasirinkimas taip pat turi būti motyvuotas ir pagrįstas.</w:t>
            </w:r>
          </w:p>
          <w:p w14:paraId="6B0B3812" w14:textId="77777777" w:rsidR="00C70394" w:rsidRDefault="00C70394" w:rsidP="00C70394">
            <w:pPr>
              <w:spacing w:after="0" w:line="240" w:lineRule="auto"/>
              <w:jc w:val="both"/>
              <w:rPr>
                <w:b/>
                <w:bCs/>
                <w:szCs w:val="24"/>
              </w:rPr>
            </w:pPr>
          </w:p>
          <w:p w14:paraId="76F9363C" w14:textId="66D3EBD5" w:rsidR="00C70394" w:rsidRPr="00C70394" w:rsidRDefault="00C70394" w:rsidP="00C70394">
            <w:pPr>
              <w:spacing w:after="0" w:line="240" w:lineRule="auto"/>
              <w:jc w:val="both"/>
              <w:rPr>
                <w:b/>
                <w:bCs/>
                <w:szCs w:val="24"/>
              </w:rPr>
            </w:pPr>
            <w:r w:rsidRPr="00280DA5">
              <w:rPr>
                <w:b/>
                <w:bCs/>
                <w:szCs w:val="24"/>
              </w:rPr>
              <w:lastRenderedPageBreak/>
              <w:t>69</w:t>
            </w:r>
            <w:r w:rsidRPr="00C70394">
              <w:rPr>
                <w:b/>
                <w:bCs/>
                <w:szCs w:val="24"/>
              </w:rPr>
              <w:t xml:space="preserve"> </w:t>
            </w:r>
            <w:r w:rsidRPr="009468AA">
              <w:rPr>
                <w:b/>
                <w:bCs/>
                <w:szCs w:val="24"/>
              </w:rPr>
              <w:t>straipsnis. Elektroninių ryšių išteklių naudojimas</w:t>
            </w:r>
          </w:p>
          <w:p w14:paraId="6BABD08D" w14:textId="761953EB" w:rsidR="00F4094B" w:rsidRPr="00C70394" w:rsidRDefault="00C70394" w:rsidP="00C70394">
            <w:pPr>
              <w:spacing w:after="0" w:line="240" w:lineRule="auto"/>
              <w:jc w:val="both"/>
              <w:rPr>
                <w:b/>
                <w:bCs/>
                <w:szCs w:val="24"/>
              </w:rPr>
            </w:pPr>
            <w:r w:rsidRPr="00C70394">
              <w:rPr>
                <w:b/>
                <w:bCs/>
                <w:szCs w:val="24"/>
              </w:rPr>
              <w:t>1. Elektroninių ryšių išteklių skyrim</w:t>
            </w:r>
            <w:r w:rsidR="00777876">
              <w:rPr>
                <w:b/>
                <w:bCs/>
                <w:szCs w:val="24"/>
              </w:rPr>
              <w:t>ą</w:t>
            </w:r>
            <w:r w:rsidRPr="00C70394">
              <w:rPr>
                <w:b/>
                <w:bCs/>
                <w:szCs w:val="24"/>
              </w:rPr>
              <w:t xml:space="preserve"> ir naudojim</w:t>
            </w:r>
            <w:r w:rsidR="00777876">
              <w:rPr>
                <w:b/>
                <w:bCs/>
                <w:szCs w:val="24"/>
              </w:rPr>
              <w:t>ą</w:t>
            </w:r>
            <w:r w:rsidRPr="00C70394">
              <w:rPr>
                <w:b/>
                <w:bCs/>
                <w:szCs w:val="24"/>
              </w:rPr>
              <w:t xml:space="preserve"> </w:t>
            </w:r>
            <w:r w:rsidR="00777876">
              <w:rPr>
                <w:b/>
                <w:bCs/>
                <w:szCs w:val="24"/>
              </w:rPr>
              <w:t>reglamentuojančiuose teisės aktuose</w:t>
            </w:r>
            <w:r w:rsidRPr="00C70394">
              <w:rPr>
                <w:b/>
                <w:bCs/>
                <w:szCs w:val="24"/>
              </w:rPr>
              <w:t xml:space="preserve">, leidimuose naudoti elektroninių ryšių išteklius ir individualiuose </w:t>
            </w:r>
            <w:r w:rsidR="00777876">
              <w:rPr>
                <w:b/>
                <w:bCs/>
                <w:szCs w:val="24"/>
              </w:rPr>
              <w:t xml:space="preserve">administraciniuose </w:t>
            </w:r>
            <w:r w:rsidRPr="00C70394">
              <w:rPr>
                <w:b/>
                <w:bCs/>
                <w:szCs w:val="24"/>
              </w:rPr>
              <w:t>aktuose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536" w:type="pct"/>
          </w:tcPr>
          <w:p w14:paraId="396CA763" w14:textId="06DFF0D5"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33FE198E" w14:textId="77777777" w:rsidTr="00794D4A">
        <w:trPr>
          <w:trHeight w:val="404"/>
        </w:trPr>
        <w:tc>
          <w:tcPr>
            <w:tcW w:w="2192" w:type="pct"/>
          </w:tcPr>
          <w:p w14:paraId="053DA5CE" w14:textId="15AAAC7F" w:rsidR="00F4094B" w:rsidRPr="00075383" w:rsidRDefault="00F4094B" w:rsidP="00F4094B">
            <w:pPr>
              <w:autoSpaceDE w:val="0"/>
              <w:autoSpaceDN w:val="0"/>
              <w:adjustRightInd w:val="0"/>
              <w:spacing w:after="0" w:line="240" w:lineRule="auto"/>
              <w:jc w:val="both"/>
              <w:rPr>
                <w:color w:val="000000"/>
                <w:szCs w:val="24"/>
                <w:lang w:eastAsia="lt-LT"/>
              </w:rPr>
            </w:pPr>
            <w:r w:rsidRPr="00075383">
              <w:rPr>
                <w:color w:val="000000"/>
                <w:szCs w:val="24"/>
                <w:lang w:eastAsia="lt-LT"/>
              </w:rPr>
              <w:lastRenderedPageBreak/>
              <w:t>5.</w:t>
            </w:r>
            <w:r>
              <w:rPr>
                <w:color w:val="000000"/>
                <w:szCs w:val="24"/>
                <w:lang w:eastAsia="lt-LT"/>
              </w:rPr>
              <w:t xml:space="preserve"> </w:t>
            </w:r>
            <w:r w:rsidRPr="00075383">
              <w:rPr>
                <w:color w:val="000000"/>
                <w:szCs w:val="24"/>
                <w:lang w:eastAsia="lt-LT"/>
              </w:rPr>
              <w:t>Suteikdamos individualias radijo spektro naudojimo teises, valstybės narės išsamiai nurodo, ar tas teises teisių turėtojas gali perduoti arba išnuomoti ir kokiomis sąlygomis. Radijo spektro atveju taikomi 45 ir 51 straipsniai.</w:t>
            </w:r>
          </w:p>
        </w:tc>
        <w:tc>
          <w:tcPr>
            <w:tcW w:w="2272" w:type="pct"/>
          </w:tcPr>
          <w:p w14:paraId="3D1282B2" w14:textId="77777777" w:rsidR="000E2BB6" w:rsidRPr="00E23951" w:rsidRDefault="000E2BB6" w:rsidP="000E2BB6">
            <w:pPr>
              <w:spacing w:after="0" w:line="240" w:lineRule="auto"/>
              <w:jc w:val="both"/>
              <w:rPr>
                <w:b/>
                <w:bCs/>
                <w:szCs w:val="24"/>
              </w:rPr>
            </w:pPr>
            <w:r w:rsidRPr="00E23951">
              <w:rPr>
                <w:b/>
                <w:bCs/>
                <w:szCs w:val="24"/>
              </w:rPr>
              <w:t>ERĮ pakeitimo projektas</w:t>
            </w:r>
          </w:p>
          <w:p w14:paraId="0A2CCDB2" w14:textId="77777777" w:rsidR="000E2BB6" w:rsidRPr="00E23951" w:rsidRDefault="000E2BB6" w:rsidP="000E2BB6">
            <w:pPr>
              <w:spacing w:after="0" w:line="240" w:lineRule="auto"/>
              <w:jc w:val="both"/>
              <w:rPr>
                <w:b/>
                <w:bCs/>
                <w:szCs w:val="24"/>
              </w:rPr>
            </w:pPr>
            <w:r w:rsidRPr="00E23951">
              <w:rPr>
                <w:b/>
                <w:bCs/>
                <w:szCs w:val="24"/>
              </w:rPr>
              <w:t>Lietuvos Respublikos elektroninių ryšių įstatymas</w:t>
            </w:r>
          </w:p>
          <w:p w14:paraId="60271EB8" w14:textId="77777777" w:rsidR="00F4094B" w:rsidRPr="000E2BB6" w:rsidRDefault="00F4094B" w:rsidP="000E2BB6">
            <w:pPr>
              <w:spacing w:after="0" w:line="240" w:lineRule="auto"/>
              <w:jc w:val="both"/>
              <w:rPr>
                <w:b/>
                <w:bCs/>
                <w:szCs w:val="24"/>
              </w:rPr>
            </w:pPr>
          </w:p>
          <w:p w14:paraId="4F7E8905" w14:textId="77777777" w:rsidR="000E2BB6" w:rsidRPr="000E2BB6" w:rsidRDefault="000E2BB6" w:rsidP="000E2BB6">
            <w:pPr>
              <w:spacing w:after="0" w:line="240" w:lineRule="auto"/>
              <w:jc w:val="both"/>
              <w:rPr>
                <w:b/>
                <w:bCs/>
                <w:szCs w:val="24"/>
              </w:rPr>
            </w:pPr>
            <w:r w:rsidRPr="000E2BB6">
              <w:rPr>
                <w:b/>
                <w:bCs/>
                <w:szCs w:val="24"/>
              </w:rPr>
              <w:t>68 straipsnis. Teisės naudoti elektroninių ryšių išteklius perleidimas</w:t>
            </w:r>
          </w:p>
          <w:p w14:paraId="290E906D" w14:textId="794DAE4A" w:rsidR="000E2BB6" w:rsidRPr="000E2BB6" w:rsidRDefault="000E2BB6" w:rsidP="000E2BB6">
            <w:pPr>
              <w:spacing w:after="0" w:line="240" w:lineRule="auto"/>
              <w:jc w:val="both"/>
              <w:rPr>
                <w:b/>
                <w:bCs/>
                <w:szCs w:val="24"/>
              </w:rPr>
            </w:pPr>
            <w:r w:rsidRPr="000E2BB6">
              <w:rPr>
                <w:b/>
                <w:bCs/>
                <w:szCs w:val="24"/>
              </w:rPr>
              <w:t xml:space="preserve">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kitais šiame </w:t>
            </w:r>
            <w:r w:rsidR="00F115B1">
              <w:rPr>
                <w:b/>
                <w:bCs/>
                <w:szCs w:val="24"/>
              </w:rPr>
              <w:t>į</w:t>
            </w:r>
            <w:r w:rsidRPr="000E2BB6">
              <w:rPr>
                <w:b/>
                <w:bCs/>
                <w:szCs w:val="24"/>
              </w:rPr>
              <w:t>statyme numatytais atvejais.</w:t>
            </w:r>
          </w:p>
        </w:tc>
        <w:tc>
          <w:tcPr>
            <w:tcW w:w="536" w:type="pct"/>
          </w:tcPr>
          <w:p w14:paraId="2EC76F1B" w14:textId="10A466F8" w:rsidR="00F4094B" w:rsidRPr="00835229" w:rsidRDefault="00F4094B" w:rsidP="00F4094B">
            <w:pPr>
              <w:spacing w:after="0" w:line="240" w:lineRule="auto"/>
              <w:ind w:right="-109"/>
              <w:jc w:val="center"/>
              <w:rPr>
                <w:szCs w:val="24"/>
              </w:rPr>
            </w:pPr>
            <w:r>
              <w:rPr>
                <w:szCs w:val="24"/>
              </w:rPr>
              <w:t>Visiškas</w:t>
            </w:r>
          </w:p>
        </w:tc>
      </w:tr>
      <w:tr w:rsidR="00F4094B" w:rsidRPr="00835229" w14:paraId="4BDCBA16" w14:textId="77777777" w:rsidTr="00794D4A">
        <w:trPr>
          <w:trHeight w:val="404"/>
        </w:trPr>
        <w:tc>
          <w:tcPr>
            <w:tcW w:w="2192" w:type="pct"/>
          </w:tcPr>
          <w:p w14:paraId="14AE3617" w14:textId="0405E81F" w:rsidR="00F4094B" w:rsidRPr="00075383" w:rsidRDefault="00F4094B" w:rsidP="00F4094B">
            <w:pPr>
              <w:autoSpaceDE w:val="0"/>
              <w:autoSpaceDN w:val="0"/>
              <w:adjustRightInd w:val="0"/>
              <w:spacing w:after="0" w:line="240" w:lineRule="auto"/>
              <w:jc w:val="both"/>
              <w:rPr>
                <w:color w:val="000000"/>
                <w:szCs w:val="24"/>
                <w:lang w:eastAsia="lt-LT"/>
              </w:rPr>
            </w:pPr>
            <w:r w:rsidRPr="00075383">
              <w:rPr>
                <w:color w:val="000000"/>
                <w:szCs w:val="24"/>
                <w:lang w:eastAsia="lt-LT"/>
              </w:rPr>
              <w:t>6.</w:t>
            </w:r>
            <w:r>
              <w:rPr>
                <w:color w:val="000000"/>
                <w:szCs w:val="24"/>
                <w:lang w:eastAsia="lt-LT"/>
              </w:rPr>
              <w:t xml:space="preserve"> </w:t>
            </w:r>
            <w:r w:rsidRPr="00075383">
              <w:rPr>
                <w:color w:val="000000"/>
                <w:szCs w:val="24"/>
                <w:lang w:eastAsia="lt-LT"/>
              </w:rPr>
              <w:t>Kompetentinga institucija priima, pateikia ir viešai skelbia sprendimus dėl individualių radijo spektro naudojimo teisių suteikimo kuo greičiau po to, kai gauna visą paraišką, o radijo spektro, kuris, kaip nurodyta nacionaliniame dažnių paskyrimo plane, gali būti naudojamas elektroninių ryšių paslaugoms, atveju – per šešias savaites. Tuo terminu nedaromas poveikis 55 straipsnio 7 daliai ir jokiems taikytiniems tarptautiniams susitarimams, susijusiems su radijo spektro naudojimu ar orbitinėmis padėtimis.</w:t>
            </w:r>
          </w:p>
        </w:tc>
        <w:tc>
          <w:tcPr>
            <w:tcW w:w="2272" w:type="pct"/>
          </w:tcPr>
          <w:p w14:paraId="2D457F29" w14:textId="77777777" w:rsidR="000E2BB6" w:rsidRPr="00E23951" w:rsidRDefault="000E2BB6" w:rsidP="000E2BB6">
            <w:pPr>
              <w:spacing w:after="0" w:line="240" w:lineRule="auto"/>
              <w:jc w:val="both"/>
              <w:rPr>
                <w:b/>
                <w:bCs/>
                <w:szCs w:val="24"/>
              </w:rPr>
            </w:pPr>
            <w:r w:rsidRPr="00E23951">
              <w:rPr>
                <w:b/>
                <w:bCs/>
                <w:szCs w:val="24"/>
              </w:rPr>
              <w:t>ERĮ pakeitimo projektas</w:t>
            </w:r>
          </w:p>
          <w:p w14:paraId="5E2C05EF" w14:textId="77777777" w:rsidR="000E2BB6" w:rsidRPr="00E23951" w:rsidRDefault="000E2BB6" w:rsidP="000E2BB6">
            <w:pPr>
              <w:spacing w:after="0" w:line="240" w:lineRule="auto"/>
              <w:jc w:val="both"/>
              <w:rPr>
                <w:b/>
                <w:bCs/>
                <w:szCs w:val="24"/>
              </w:rPr>
            </w:pPr>
            <w:r w:rsidRPr="00E23951">
              <w:rPr>
                <w:b/>
                <w:bCs/>
                <w:szCs w:val="24"/>
              </w:rPr>
              <w:t>Lietuvos Respublikos elektroninių ryšių įstatymas</w:t>
            </w:r>
          </w:p>
          <w:p w14:paraId="583D13AB" w14:textId="629B600C" w:rsidR="000E2BB6" w:rsidRPr="000E2BB6" w:rsidRDefault="000E2BB6" w:rsidP="000E2BB6">
            <w:pPr>
              <w:spacing w:after="0" w:line="240" w:lineRule="auto"/>
              <w:jc w:val="both"/>
              <w:rPr>
                <w:b/>
                <w:bCs/>
                <w:szCs w:val="24"/>
              </w:rPr>
            </w:pPr>
          </w:p>
          <w:p w14:paraId="64405B5B" w14:textId="77777777" w:rsidR="000E2BB6" w:rsidRPr="006C1184" w:rsidRDefault="000E2BB6" w:rsidP="000E2BB6">
            <w:pPr>
              <w:spacing w:after="0" w:line="240" w:lineRule="auto"/>
              <w:jc w:val="both"/>
              <w:rPr>
                <w:b/>
                <w:bCs/>
                <w:szCs w:val="24"/>
              </w:rPr>
            </w:pPr>
            <w:r w:rsidRPr="000E2BB6">
              <w:rPr>
                <w:b/>
                <w:bCs/>
                <w:szCs w:val="24"/>
              </w:rPr>
              <w:t xml:space="preserve">61 </w:t>
            </w:r>
            <w:r w:rsidRPr="006C1184">
              <w:rPr>
                <w:b/>
                <w:bCs/>
                <w:szCs w:val="24"/>
              </w:rPr>
              <w:t>straipsnis. Elektroninių ryšių išteklių skyrimas</w:t>
            </w:r>
          </w:p>
          <w:p w14:paraId="4B8C0CEB" w14:textId="44B5598E" w:rsidR="000E2BB6" w:rsidRPr="000E2BB6" w:rsidRDefault="000E2BB6" w:rsidP="000E2BB6">
            <w:pPr>
              <w:spacing w:after="0" w:line="240" w:lineRule="auto"/>
              <w:jc w:val="both"/>
              <w:rPr>
                <w:b/>
                <w:bCs/>
                <w:szCs w:val="24"/>
              </w:rPr>
            </w:pPr>
            <w:r w:rsidRPr="000E2BB6">
              <w:rPr>
                <w:b/>
                <w:bCs/>
                <w:szCs w:val="24"/>
              </w:rPr>
              <w:t>12. Sprendimas skirti elektroninių ryšių išteklius turi būti priimtas, išsiųstas pareiškėjui ir paskelbtas kaip įmanoma greičiau</w:t>
            </w:r>
            <w:r w:rsidR="00036C8A">
              <w:rPr>
                <w:b/>
                <w:bCs/>
                <w:szCs w:val="24"/>
              </w:rPr>
              <w:t>, bet ne vėliau, kaip</w:t>
            </w:r>
            <w:r w:rsidRPr="000E2BB6">
              <w:rPr>
                <w:b/>
                <w:bCs/>
                <w:szCs w:val="24"/>
              </w:rPr>
              <w:t xml:space="preserve"> per 21 dieną ryšio numerių skyrimo atveju ir per 42 dienas</w:t>
            </w:r>
            <w:r w:rsidRPr="006C1184">
              <w:rPr>
                <w:szCs w:val="24"/>
              </w:rPr>
              <w:t xml:space="preserve"> </w:t>
            </w:r>
            <w:r w:rsidRPr="000E2BB6">
              <w:rPr>
                <w:b/>
                <w:bCs/>
                <w:szCs w:val="24"/>
              </w:rPr>
              <w:t>radijo dažnių (kanalų) skyrimo atveju</w:t>
            </w:r>
            <w:bookmarkStart w:id="115" w:name="_Hlk25782435"/>
            <w:r w:rsidR="00036C8A">
              <w:rPr>
                <w:szCs w:val="24"/>
              </w:rPr>
              <w:t xml:space="preserve"> </w:t>
            </w:r>
            <w:r w:rsidR="00036C8A" w:rsidRPr="00036C8A">
              <w:rPr>
                <w:b/>
                <w:bCs/>
                <w:szCs w:val="24"/>
              </w:rPr>
              <w:t>nuo išsamaus, nustatytus reikalavimus atitinkančio prašymo (visos informacijos ir dokumentų) gavimo Ryšių reguliavimo tarnyboje dienos</w:t>
            </w:r>
            <w:bookmarkEnd w:id="115"/>
            <w:r w:rsidRPr="000E2BB6">
              <w:rPr>
                <w:b/>
                <w:bCs/>
                <w:szCs w:val="24"/>
              </w:rPr>
              <w:t>, išskyrus šio straipsnio 13 dalyje nurodytais atvejais. Šioje dalyje nurodyti terminai taikomi nepažeidžiant tarptautinėse sutartyse ir (arba) susitarimuose nustatytų terminų.</w:t>
            </w:r>
          </w:p>
          <w:p w14:paraId="328F3686" w14:textId="77777777" w:rsidR="00F4094B" w:rsidRDefault="000E2BB6" w:rsidP="000E2BB6">
            <w:pPr>
              <w:spacing w:after="0" w:line="240" w:lineRule="auto"/>
              <w:jc w:val="both"/>
              <w:rPr>
                <w:b/>
                <w:bCs/>
                <w:szCs w:val="24"/>
              </w:rPr>
            </w:pPr>
            <w:r w:rsidRPr="000E2BB6">
              <w:rPr>
                <w:b/>
                <w:bCs/>
                <w:szCs w:val="24"/>
              </w:rPr>
              <w:lastRenderedPageBreak/>
              <w:t>13. Jei Ryšių reguliavimo tarnyba nusprendžia, kad ryšio numerių naudojimo teisė turi būti suteikta konkurso tvarka ar aukciono būdu, šio straipsnio 12</w:t>
            </w:r>
            <w:r>
              <w:rPr>
                <w:b/>
                <w:bCs/>
                <w:szCs w:val="24"/>
              </w:rPr>
              <w:t xml:space="preserve"> </w:t>
            </w:r>
            <w:r w:rsidRPr="000E2BB6">
              <w:rPr>
                <w:b/>
                <w:bCs/>
                <w:szCs w:val="24"/>
              </w:rPr>
              <w:t>dalyje nurodytas maksimalus 21 dienos terminas pratęsiamas dar 21 diena. Jei Ryšių reguliavimo tarnyba nusprendžia skirti radijo dažnius (kanalus) konkurso ar aukciono būdu, šio straipsnio 12</w:t>
            </w:r>
            <w:r>
              <w:rPr>
                <w:b/>
                <w:bCs/>
                <w:szCs w:val="24"/>
              </w:rPr>
              <w:t xml:space="preserve"> </w:t>
            </w:r>
            <w:r w:rsidRPr="000E2BB6">
              <w:rPr>
                <w:b/>
                <w:bCs/>
                <w:szCs w:val="24"/>
              </w:rPr>
              <w:t>dalyje nurodytas maksimalus 42 dienų terminas pratęsiamas tiek, kiek būtina, kad būtų užtikrintos sąžiningos, pagrįstos, atviros ir skaidrios visoms suinteresuotoms šalims procedūros, tačiau bet kuriuo atveju ne ilgiau nei 8 mėnesiais. Šis terminas taikomas nepažeidžiant tarptautinėse sutartyse ir (ar) susitarimuose nustatytų terminų.</w:t>
            </w:r>
          </w:p>
          <w:p w14:paraId="7A5DD882" w14:textId="5A6A1407" w:rsidR="00794D4A" w:rsidRPr="00CA3BB5" w:rsidRDefault="00794D4A" w:rsidP="000E2BB6">
            <w:pPr>
              <w:spacing w:after="0" w:line="240" w:lineRule="auto"/>
              <w:jc w:val="both"/>
              <w:rPr>
                <w:szCs w:val="24"/>
              </w:rPr>
            </w:pPr>
          </w:p>
        </w:tc>
        <w:tc>
          <w:tcPr>
            <w:tcW w:w="536" w:type="pct"/>
          </w:tcPr>
          <w:p w14:paraId="7D47F05A" w14:textId="6874372E"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1882A7A2" w14:textId="77777777" w:rsidTr="00794D4A">
        <w:trPr>
          <w:trHeight w:val="404"/>
        </w:trPr>
        <w:tc>
          <w:tcPr>
            <w:tcW w:w="2192" w:type="pct"/>
          </w:tcPr>
          <w:p w14:paraId="7F981A9B" w14:textId="77777777" w:rsidR="00F4094B" w:rsidRPr="0038066E" w:rsidRDefault="00F4094B" w:rsidP="00F4094B">
            <w:pPr>
              <w:autoSpaceDE w:val="0"/>
              <w:autoSpaceDN w:val="0"/>
              <w:adjustRightInd w:val="0"/>
              <w:spacing w:after="0" w:line="240" w:lineRule="auto"/>
              <w:jc w:val="center"/>
              <w:rPr>
                <w:color w:val="000000"/>
                <w:szCs w:val="24"/>
                <w:lang w:eastAsia="lt-LT"/>
              </w:rPr>
            </w:pPr>
            <w:r w:rsidRPr="0038066E">
              <w:rPr>
                <w:i/>
                <w:iCs/>
                <w:color w:val="000000"/>
                <w:szCs w:val="24"/>
                <w:lang w:eastAsia="lt-LT"/>
              </w:rPr>
              <w:t>49 straipsnis</w:t>
            </w:r>
          </w:p>
          <w:p w14:paraId="0AB4215D" w14:textId="39ABD682" w:rsidR="00F4094B" w:rsidRPr="00075383" w:rsidRDefault="00F4094B" w:rsidP="00F4094B">
            <w:pPr>
              <w:autoSpaceDE w:val="0"/>
              <w:autoSpaceDN w:val="0"/>
              <w:adjustRightInd w:val="0"/>
              <w:spacing w:after="0" w:line="240" w:lineRule="auto"/>
              <w:jc w:val="center"/>
              <w:rPr>
                <w:color w:val="000000"/>
                <w:szCs w:val="24"/>
                <w:lang w:eastAsia="lt-LT"/>
              </w:rPr>
            </w:pPr>
            <w:r w:rsidRPr="0038066E">
              <w:rPr>
                <w:b/>
                <w:bCs/>
                <w:color w:val="000000"/>
                <w:szCs w:val="24"/>
                <w:lang w:eastAsia="lt-LT"/>
              </w:rPr>
              <w:t>Teisių galiojimo trukmė</w:t>
            </w:r>
          </w:p>
        </w:tc>
        <w:tc>
          <w:tcPr>
            <w:tcW w:w="2272" w:type="pct"/>
          </w:tcPr>
          <w:p w14:paraId="3B70989E"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699BC933" w14:textId="77777777" w:rsidR="00F4094B" w:rsidRPr="00835229" w:rsidRDefault="00F4094B" w:rsidP="00F4094B">
            <w:pPr>
              <w:spacing w:after="0" w:line="240" w:lineRule="auto"/>
              <w:ind w:right="-109"/>
              <w:jc w:val="center"/>
              <w:rPr>
                <w:szCs w:val="24"/>
              </w:rPr>
            </w:pPr>
          </w:p>
        </w:tc>
      </w:tr>
      <w:tr w:rsidR="00F4094B" w:rsidRPr="00835229" w14:paraId="54BFFD7B" w14:textId="77777777" w:rsidTr="00794D4A">
        <w:trPr>
          <w:trHeight w:val="404"/>
        </w:trPr>
        <w:tc>
          <w:tcPr>
            <w:tcW w:w="2192" w:type="pct"/>
          </w:tcPr>
          <w:p w14:paraId="5D015041" w14:textId="0135E3B1" w:rsidR="00F4094B" w:rsidRPr="0038066E" w:rsidRDefault="00F4094B" w:rsidP="00F4094B">
            <w:pPr>
              <w:spacing w:after="0" w:line="240" w:lineRule="auto"/>
              <w:jc w:val="both"/>
              <w:rPr>
                <w:szCs w:val="24"/>
              </w:rPr>
            </w:pPr>
            <w:r w:rsidRPr="0038066E">
              <w:rPr>
                <w:szCs w:val="24"/>
                <w:lang w:eastAsia="lt-LT"/>
              </w:rPr>
              <w:t>1.</w:t>
            </w:r>
            <w:r>
              <w:rPr>
                <w:szCs w:val="24"/>
                <w:lang w:eastAsia="lt-LT"/>
              </w:rPr>
              <w:t xml:space="preserve"> </w:t>
            </w:r>
            <w:r w:rsidRPr="0038066E">
              <w:rPr>
                <w:szCs w:val="24"/>
                <w:lang w:eastAsia="lt-LT"/>
              </w:rPr>
              <w:t xml:space="preserve">Jeigu valstybės narės leidžia naudoti radijo spektrą pagal individualias naudojimo teises ribotam laikotarpiui, jos užtikrina, kad naudojimo teisė būtų suteikta laikotarpiui, kuris yra tinkamas atsižvelgiant į </w:t>
            </w:r>
            <w:r w:rsidRPr="00A268F9">
              <w:rPr>
                <w:szCs w:val="24"/>
                <w:lang w:eastAsia="lt-LT"/>
              </w:rPr>
              <w:t>siekiamus tikslus pagal 55 straipsnio 2 dalį, taip</w:t>
            </w:r>
            <w:r w:rsidRPr="0038066E">
              <w:rPr>
                <w:szCs w:val="24"/>
                <w:lang w:eastAsia="lt-LT"/>
              </w:rPr>
              <w:t xml:space="preserve"> pat deramai atsižvelgiant į poreikį užtikrinti konkurenciją ir visų pirma veiksmingą ir ekonomišką radijo spektro naudojimą ir skatinti </w:t>
            </w:r>
            <w:r w:rsidRPr="0038066E">
              <w:rPr>
                <w:szCs w:val="24"/>
              </w:rPr>
              <w:t xml:space="preserve">inovacijas ir veiksmingas investicijas, be kita ko, skiriant pakankamai laiko investicijų amortizacijai. </w:t>
            </w:r>
          </w:p>
        </w:tc>
        <w:tc>
          <w:tcPr>
            <w:tcW w:w="2272" w:type="pct"/>
          </w:tcPr>
          <w:p w14:paraId="7F851FD1" w14:textId="77777777" w:rsidR="000E2BB6" w:rsidRPr="00E23951" w:rsidRDefault="000E2BB6" w:rsidP="000E2BB6">
            <w:pPr>
              <w:spacing w:after="0" w:line="240" w:lineRule="auto"/>
              <w:jc w:val="both"/>
              <w:rPr>
                <w:b/>
                <w:bCs/>
                <w:szCs w:val="24"/>
              </w:rPr>
            </w:pPr>
            <w:r w:rsidRPr="00E23951">
              <w:rPr>
                <w:b/>
                <w:bCs/>
                <w:szCs w:val="24"/>
              </w:rPr>
              <w:t>ERĮ pakeitimo projektas</w:t>
            </w:r>
          </w:p>
          <w:p w14:paraId="31229F0F" w14:textId="77777777" w:rsidR="000E2BB6" w:rsidRPr="00E23951" w:rsidRDefault="000E2BB6" w:rsidP="000E2BB6">
            <w:pPr>
              <w:spacing w:after="0" w:line="240" w:lineRule="auto"/>
              <w:jc w:val="both"/>
              <w:rPr>
                <w:b/>
                <w:bCs/>
                <w:szCs w:val="24"/>
              </w:rPr>
            </w:pPr>
            <w:r w:rsidRPr="00E23951">
              <w:rPr>
                <w:b/>
                <w:bCs/>
                <w:szCs w:val="24"/>
              </w:rPr>
              <w:t>Lietuvos Respublikos elektroninių ryšių įstatymas</w:t>
            </w:r>
          </w:p>
          <w:p w14:paraId="014379E5" w14:textId="6E273F3B" w:rsidR="000E2BB6" w:rsidRPr="000E2BB6" w:rsidRDefault="000E2BB6" w:rsidP="000E2BB6">
            <w:pPr>
              <w:spacing w:after="0" w:line="240" w:lineRule="auto"/>
              <w:jc w:val="both"/>
              <w:rPr>
                <w:b/>
                <w:bCs/>
                <w:szCs w:val="24"/>
              </w:rPr>
            </w:pPr>
          </w:p>
          <w:p w14:paraId="2415F636" w14:textId="77777777" w:rsidR="000E2BB6" w:rsidRPr="000E2BB6" w:rsidRDefault="000E2BB6" w:rsidP="000E2BB6">
            <w:pPr>
              <w:spacing w:after="0" w:line="240" w:lineRule="auto"/>
              <w:jc w:val="both"/>
              <w:rPr>
                <w:b/>
                <w:bCs/>
                <w:szCs w:val="24"/>
              </w:rPr>
            </w:pPr>
            <w:r w:rsidRPr="000E2BB6">
              <w:rPr>
                <w:b/>
                <w:bCs/>
                <w:szCs w:val="24"/>
              </w:rPr>
              <w:t xml:space="preserve">60 straipsnis. Teisės naudoti radijo dažnius (kanalus) terminas </w:t>
            </w:r>
          </w:p>
          <w:p w14:paraId="479BB9DD" w14:textId="77777777" w:rsidR="000E2BB6" w:rsidRPr="000E2BB6" w:rsidRDefault="000E2BB6" w:rsidP="000E2BB6">
            <w:pPr>
              <w:spacing w:after="0" w:line="240" w:lineRule="auto"/>
              <w:jc w:val="both"/>
              <w:rPr>
                <w:b/>
                <w:bCs/>
                <w:szCs w:val="24"/>
              </w:rPr>
            </w:pPr>
            <w:r w:rsidRPr="000E2BB6">
              <w:rPr>
                <w:b/>
                <w:bCs/>
                <w:szCs w:val="24"/>
              </w:rPr>
              <w:t>1. Nustatydama ir pratęsdama radijo dažnių (kanalų) naudojimo terminą, Ryšių reguliavimo tarnyba atsižvelgia į:</w:t>
            </w:r>
          </w:p>
          <w:p w14:paraId="3C36319F" w14:textId="77777777" w:rsidR="000E2BB6" w:rsidRPr="000E2BB6" w:rsidRDefault="000E2BB6" w:rsidP="000E2BB6">
            <w:pPr>
              <w:spacing w:after="0" w:line="240" w:lineRule="auto"/>
              <w:jc w:val="both"/>
              <w:rPr>
                <w:b/>
                <w:bCs/>
                <w:szCs w:val="24"/>
              </w:rPr>
            </w:pPr>
            <w:r w:rsidRPr="000E2BB6">
              <w:rPr>
                <w:b/>
                <w:bCs/>
                <w:szCs w:val="24"/>
              </w:rPr>
              <w:t xml:space="preserve">1) šio įstatymo 63 straipsnio 3 dalyje nurodytus tikslus; </w:t>
            </w:r>
          </w:p>
          <w:p w14:paraId="061A6E8B" w14:textId="77777777" w:rsidR="000E2BB6" w:rsidRPr="000E2BB6" w:rsidRDefault="000E2BB6" w:rsidP="000E2BB6">
            <w:pPr>
              <w:spacing w:after="0" w:line="240" w:lineRule="auto"/>
              <w:jc w:val="both"/>
              <w:rPr>
                <w:b/>
                <w:bCs/>
                <w:szCs w:val="24"/>
              </w:rPr>
            </w:pPr>
            <w:r w:rsidRPr="000E2BB6">
              <w:rPr>
                <w:b/>
                <w:bCs/>
                <w:szCs w:val="24"/>
              </w:rPr>
              <w:t>2) poreikį užtikrinti konkurenciją bei veiksmingą ir efektyvų radijo dažnių (kanalų) naudojimą;</w:t>
            </w:r>
          </w:p>
          <w:p w14:paraId="3F0F6C70" w14:textId="77777777" w:rsidR="000E2BB6" w:rsidRPr="000E2BB6" w:rsidRDefault="000E2BB6" w:rsidP="000E2BB6">
            <w:pPr>
              <w:spacing w:after="0" w:line="240" w:lineRule="auto"/>
              <w:jc w:val="both"/>
              <w:rPr>
                <w:b/>
                <w:bCs/>
                <w:szCs w:val="24"/>
              </w:rPr>
            </w:pPr>
            <w:r w:rsidRPr="000E2BB6">
              <w:rPr>
                <w:b/>
                <w:bCs/>
                <w:szCs w:val="24"/>
              </w:rPr>
              <w:t>3) poreikį skatinti inovacijas bei investicijas ir suteikti pakankamai laiko investicijoms atsipirkti.</w:t>
            </w:r>
          </w:p>
          <w:p w14:paraId="192EE0DE" w14:textId="77777777" w:rsidR="000E2BB6" w:rsidRPr="000E2BB6" w:rsidRDefault="000E2BB6" w:rsidP="000E2BB6">
            <w:pPr>
              <w:spacing w:after="0" w:line="240" w:lineRule="auto"/>
              <w:jc w:val="both"/>
              <w:rPr>
                <w:b/>
                <w:bCs/>
                <w:szCs w:val="24"/>
              </w:rPr>
            </w:pPr>
            <w:r w:rsidRPr="000E2BB6">
              <w:rPr>
                <w:b/>
                <w:bCs/>
                <w:szCs w:val="24"/>
              </w:rPr>
              <w:t>6. Teisės naudoti belaidžio plačiajuosčio ryšio paslaugoms teikti suderintus radijo dažnius (kanalus) terminas nustatomas ir pratęsiamas vadovaujantis šia tvarka:</w:t>
            </w:r>
          </w:p>
          <w:p w14:paraId="1670C281" w14:textId="0EFC54EA" w:rsidR="00F4094B" w:rsidRPr="000E2BB6" w:rsidRDefault="000E2BB6" w:rsidP="000E2BB6">
            <w:pPr>
              <w:spacing w:after="0" w:line="240" w:lineRule="auto"/>
              <w:jc w:val="both"/>
              <w:rPr>
                <w:b/>
                <w:bCs/>
                <w:szCs w:val="24"/>
              </w:rPr>
            </w:pPr>
            <w:r w:rsidRPr="000E2BB6">
              <w:rPr>
                <w:b/>
                <w:bCs/>
                <w:szCs w:val="24"/>
              </w:rPr>
              <w:t xml:space="preserve">1) Teisė naudoti belaidžio plačiajuosčio ryšio paslaugoms teikti suderintus radijo dažnius (kanalus) suteikiama ne trumpesniam kaip 15 metų terminui. Suteikus teisę naudoti šioje dalyje nurodytus radijo dažnius (kanalus), atsižvelgiant į šio straipsnio 1 dalį, turi būti </w:t>
            </w:r>
            <w:r w:rsidRPr="000E2BB6">
              <w:rPr>
                <w:b/>
                <w:bCs/>
                <w:szCs w:val="24"/>
              </w:rPr>
              <w:lastRenderedPageBreak/>
              <w:t>užtikrintas investicijų į elektroninių ryšių infrastruktūrą, skirtą belaidžio plačiajuosčio ryšio paslaugoms teikti, reguliavimo nuspėjamumas bent 20 metų. Tuo tikslu gali būti numatytas teisės naudoti šioje dalyje nurodytus radijo dažnius (kanalus) termino pratęsimas.</w:t>
            </w:r>
          </w:p>
        </w:tc>
        <w:tc>
          <w:tcPr>
            <w:tcW w:w="536" w:type="pct"/>
          </w:tcPr>
          <w:p w14:paraId="7EE2901F" w14:textId="4D75CA7C"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2AA8B01F" w14:textId="77777777" w:rsidTr="00794D4A">
        <w:trPr>
          <w:trHeight w:val="404"/>
        </w:trPr>
        <w:tc>
          <w:tcPr>
            <w:tcW w:w="2192" w:type="pct"/>
          </w:tcPr>
          <w:p w14:paraId="6B013ABC" w14:textId="605B34B5" w:rsidR="00F4094B" w:rsidRPr="0038066E" w:rsidRDefault="00F4094B" w:rsidP="00F4094B">
            <w:pPr>
              <w:spacing w:after="0" w:line="240" w:lineRule="auto"/>
              <w:jc w:val="both"/>
              <w:rPr>
                <w:szCs w:val="24"/>
                <w:lang w:eastAsia="lt-LT"/>
              </w:rPr>
            </w:pPr>
            <w:r w:rsidRPr="0038066E">
              <w:rPr>
                <w:szCs w:val="24"/>
              </w:rPr>
              <w:t>2.</w:t>
            </w:r>
            <w:r>
              <w:rPr>
                <w:szCs w:val="24"/>
              </w:rPr>
              <w:t xml:space="preserve"> </w:t>
            </w:r>
            <w:r w:rsidRPr="0038066E">
              <w:rPr>
                <w:szCs w:val="24"/>
              </w:rPr>
              <w:t>Kai valstybės narės suteikia individualias radijo spektro naudojimo teises, dėl kurių vadovaujantis Sprendimu Nr. 676/ 2002</w:t>
            </w:r>
            <w:r w:rsidRPr="0038066E">
              <w:rPr>
                <w:szCs w:val="24"/>
                <w:lang w:eastAsia="lt-LT"/>
              </w:rPr>
              <w:t>/EB buvo nustatytos suderintos sąlygos, kad jį būtų galima ribotą laiką naudoti belaidžio plačiajuosčio elektroninio ryšio paslaugoms (toliau – belaidžio plačiajuosčio ryšio paslaugos), jos bent 20 metų laikotarpiu teisių turėtojams užtikrina reguliavimo nuspėjamumą investavimo į infrastruktūrą, kuri priklauso nuo tokio radijo spektro naudojimo, sąlygų atžvilgiu, atsižvelgdamos į 1 dalyje nurodytus reikalavimus. Kai tinkama, šis straipsnis gali būti keičiamas atsižvelgiant į su tomis naudojimo teisėmis siejamas sąlygas pagal 18 straipsnį.</w:t>
            </w:r>
          </w:p>
        </w:tc>
        <w:tc>
          <w:tcPr>
            <w:tcW w:w="2272" w:type="pct"/>
          </w:tcPr>
          <w:p w14:paraId="7100BC8C" w14:textId="77777777" w:rsidR="000E2BB6" w:rsidRPr="00E23951" w:rsidRDefault="000E2BB6" w:rsidP="000E2BB6">
            <w:pPr>
              <w:spacing w:after="0" w:line="240" w:lineRule="auto"/>
              <w:jc w:val="both"/>
              <w:rPr>
                <w:b/>
                <w:bCs/>
                <w:szCs w:val="24"/>
              </w:rPr>
            </w:pPr>
            <w:r w:rsidRPr="00E23951">
              <w:rPr>
                <w:b/>
                <w:bCs/>
                <w:szCs w:val="24"/>
              </w:rPr>
              <w:t>ERĮ pakeitimo projektas</w:t>
            </w:r>
          </w:p>
          <w:p w14:paraId="444E426B" w14:textId="77777777" w:rsidR="000E2BB6" w:rsidRPr="00E23951" w:rsidRDefault="000E2BB6" w:rsidP="000E2BB6">
            <w:pPr>
              <w:spacing w:after="0" w:line="240" w:lineRule="auto"/>
              <w:jc w:val="both"/>
              <w:rPr>
                <w:b/>
                <w:bCs/>
                <w:szCs w:val="24"/>
              </w:rPr>
            </w:pPr>
            <w:r w:rsidRPr="00E23951">
              <w:rPr>
                <w:b/>
                <w:bCs/>
                <w:szCs w:val="24"/>
              </w:rPr>
              <w:t>Lietuvos Respublikos elektroninių ryšių įstatymas</w:t>
            </w:r>
          </w:p>
          <w:p w14:paraId="76FF7E04" w14:textId="785AFAF1" w:rsidR="000E2BB6" w:rsidRPr="000E2BB6" w:rsidRDefault="000E2BB6" w:rsidP="000E2BB6">
            <w:pPr>
              <w:spacing w:after="0" w:line="240" w:lineRule="auto"/>
              <w:jc w:val="both"/>
              <w:rPr>
                <w:b/>
                <w:bCs/>
                <w:szCs w:val="24"/>
              </w:rPr>
            </w:pPr>
          </w:p>
          <w:p w14:paraId="751EEA1B" w14:textId="77777777" w:rsidR="000E2BB6" w:rsidRPr="000E2BB6" w:rsidRDefault="000E2BB6" w:rsidP="000E2BB6">
            <w:pPr>
              <w:spacing w:after="0" w:line="240" w:lineRule="auto"/>
              <w:jc w:val="both"/>
              <w:rPr>
                <w:b/>
                <w:bCs/>
                <w:szCs w:val="24"/>
              </w:rPr>
            </w:pPr>
            <w:r w:rsidRPr="000E2BB6">
              <w:rPr>
                <w:b/>
                <w:bCs/>
                <w:szCs w:val="24"/>
              </w:rPr>
              <w:t xml:space="preserve">60 straipsnis. Teisės naudoti radijo dažnius (kanalus) terminas </w:t>
            </w:r>
          </w:p>
          <w:p w14:paraId="5598D4A0" w14:textId="77777777" w:rsidR="000E2BB6" w:rsidRPr="000E2BB6" w:rsidRDefault="000E2BB6" w:rsidP="000E2BB6">
            <w:pPr>
              <w:spacing w:after="0" w:line="240" w:lineRule="auto"/>
              <w:jc w:val="both"/>
              <w:rPr>
                <w:b/>
                <w:bCs/>
                <w:szCs w:val="24"/>
              </w:rPr>
            </w:pPr>
            <w:r w:rsidRPr="000E2BB6">
              <w:rPr>
                <w:b/>
                <w:bCs/>
                <w:szCs w:val="24"/>
              </w:rPr>
              <w:t>6. Teisės naudoti belaidžio plačiajuosčio ryšio paslaugoms teikti suderintus radijo dažnius (kanalus) terminas nustatomas ir pratęsiamas vadovaujantis šia tvarka:</w:t>
            </w:r>
          </w:p>
          <w:p w14:paraId="5559E7D0" w14:textId="6321D411" w:rsidR="000E2BB6" w:rsidRPr="000E2BB6" w:rsidRDefault="000E2BB6" w:rsidP="000E2BB6">
            <w:pPr>
              <w:spacing w:after="0" w:line="240" w:lineRule="auto"/>
              <w:jc w:val="both"/>
              <w:rPr>
                <w:b/>
                <w:bCs/>
                <w:szCs w:val="24"/>
              </w:rPr>
            </w:pPr>
            <w:r w:rsidRPr="000E2BB6">
              <w:rPr>
                <w:b/>
                <w:bCs/>
                <w:szCs w:val="24"/>
              </w:rPr>
              <w:t>1) Teisė naudoti belaidžio plačiajuosčio ryšio paslaugoms teikti suderintus radijo dažnius (kanalus) suteikiama ne trumpesniam kaip 15 metų terminui. Suteikus teisę naudoti šioje dalyje nurodytus radijo dažnius (kanalus), atsižvelgiant į šio straipsnio 1 dalį, turi būti užtikrintas investicijų į elektroninių ryšių infrastruktūrą, skirtą belaidžio plačiajuosčio ryšio paslaugoms teikti, reguliavimo nuspėjamumas bent 20 metų. Tuo tikslu gali būti numatytas teisės naudoti šioje dalyje nurodytus radijo dažnius (kanalus) termino pratęsimas.</w:t>
            </w:r>
          </w:p>
          <w:p w14:paraId="05C8520F" w14:textId="77777777" w:rsidR="000E2BB6" w:rsidRDefault="000E2BB6" w:rsidP="00F4094B">
            <w:pPr>
              <w:pStyle w:val="Hyperlink1"/>
              <w:tabs>
                <w:tab w:val="left" w:pos="567"/>
              </w:tabs>
              <w:ind w:firstLine="0"/>
              <w:rPr>
                <w:rFonts w:ascii="Times New Roman" w:hAnsi="Times New Roman"/>
                <w:b/>
                <w:sz w:val="24"/>
                <w:szCs w:val="24"/>
                <w:lang w:val="lt-LT"/>
              </w:rPr>
            </w:pPr>
          </w:p>
          <w:p w14:paraId="07FFEE91" w14:textId="77777777" w:rsidR="000E2BB6" w:rsidRPr="000E2BB6" w:rsidRDefault="000E2BB6" w:rsidP="000E2BB6">
            <w:pPr>
              <w:spacing w:after="0" w:line="240" w:lineRule="auto"/>
              <w:jc w:val="both"/>
              <w:rPr>
                <w:b/>
                <w:bCs/>
                <w:szCs w:val="24"/>
              </w:rPr>
            </w:pPr>
            <w:r w:rsidRPr="000E2BB6">
              <w:rPr>
                <w:b/>
                <w:bCs/>
                <w:szCs w:val="24"/>
              </w:rPr>
              <w:t xml:space="preserve">70 straipsnis. Naudojimosi elektroninių ryšių ištekliais sąlygų keitimas </w:t>
            </w:r>
          </w:p>
          <w:p w14:paraId="29373DE7" w14:textId="05148279" w:rsidR="00F4094B" w:rsidRPr="00CA3BB5" w:rsidRDefault="000E2BB6" w:rsidP="000E2BB6">
            <w:pPr>
              <w:spacing w:after="0" w:line="240" w:lineRule="auto"/>
              <w:jc w:val="both"/>
              <w:rPr>
                <w:szCs w:val="24"/>
              </w:rPr>
            </w:pPr>
            <w:r w:rsidRPr="000E2BB6">
              <w:rPr>
                <w:b/>
                <w:bCs/>
                <w:szCs w:val="24"/>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numatomą pakeitimą turi būti tinkamai pranešta suinteresuotoms šalims, įskaitant paslaugų gavėjus ir vartotojus, nurodyti pakeitimų motyvai ir suteikta galimybė per pakankamą terminą, kuris, išskyrus išimtines aplinkybes, turi būti ne trumpesnis kaip 30 dienų</w:t>
            </w:r>
            <w:r w:rsidRPr="00E03366">
              <w:rPr>
                <w:b/>
                <w:bCs/>
                <w:szCs w:val="24"/>
              </w:rPr>
              <w:t xml:space="preserve">, o keičiant </w:t>
            </w:r>
            <w:r w:rsidRPr="00E03366">
              <w:rPr>
                <w:b/>
                <w:bCs/>
                <w:szCs w:val="24"/>
              </w:rPr>
              <w:lastRenderedPageBreak/>
              <w:t>šio įstatymo 60 straipsnio 6 dalies 3 punkte nurodytus kriterijus, – ne trumpesnis kaip 3 mėnesiai, pateikti savo pastabas dėl siūlomų pakeitimų, išskyrus atvejus, kai numatomi pakeitimai yra nežymūs ir nekeičia nustatyto teisinio reglamentavimo esmės</w:t>
            </w:r>
            <w:r w:rsidR="00194546">
              <w:rPr>
                <w:b/>
                <w:bCs/>
                <w:szCs w:val="24"/>
              </w:rPr>
              <w:t>,</w:t>
            </w:r>
            <w:r w:rsidRPr="00E03366">
              <w:rPr>
                <w:b/>
                <w:bCs/>
                <w:szCs w:val="24"/>
              </w:rPr>
              <w:t xml:space="preserve"> ir dėl jų buvo susitarta su elektroninių ryšių išteklių naudotojais.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r w:rsidRPr="001166DC">
              <w:rPr>
                <w:b/>
                <w:szCs w:val="24"/>
                <w:lang w:val="en-US"/>
              </w:rPr>
              <w:t xml:space="preserve"> </w:t>
            </w:r>
          </w:p>
        </w:tc>
        <w:tc>
          <w:tcPr>
            <w:tcW w:w="536" w:type="pct"/>
          </w:tcPr>
          <w:p w14:paraId="474E8748" w14:textId="3AE5CAAB"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18206486" w14:textId="77777777" w:rsidTr="00794D4A">
        <w:trPr>
          <w:trHeight w:val="404"/>
        </w:trPr>
        <w:tc>
          <w:tcPr>
            <w:tcW w:w="2192" w:type="pct"/>
          </w:tcPr>
          <w:p w14:paraId="1E697C10" w14:textId="57195847" w:rsidR="00F4094B" w:rsidRPr="00A55E39" w:rsidRDefault="00F4094B" w:rsidP="00F4094B">
            <w:pPr>
              <w:autoSpaceDE w:val="0"/>
              <w:autoSpaceDN w:val="0"/>
              <w:adjustRightInd w:val="0"/>
              <w:spacing w:after="0" w:line="240" w:lineRule="auto"/>
              <w:jc w:val="both"/>
              <w:rPr>
                <w:szCs w:val="24"/>
                <w:lang w:eastAsia="lt-LT"/>
              </w:rPr>
            </w:pPr>
            <w:r w:rsidRPr="00A55E39">
              <w:rPr>
                <w:szCs w:val="24"/>
                <w:lang w:eastAsia="lt-LT"/>
              </w:rPr>
              <w:t>Tuo tikslu valstybės narės užtikrina, kad tokios teisės galiotų bent 15 metų, ir prireikus tam, kad būtų laikomasi pirmos pastraipos, įtraukia nuostatą dėl tinkamo pratęsimo laikantis šioje dalyje nustatytų sąlygų.</w:t>
            </w:r>
          </w:p>
        </w:tc>
        <w:tc>
          <w:tcPr>
            <w:tcW w:w="2272" w:type="pct"/>
          </w:tcPr>
          <w:p w14:paraId="376E7A28" w14:textId="77777777" w:rsidR="00E03366" w:rsidRPr="00E23951" w:rsidRDefault="00E03366" w:rsidP="00E03366">
            <w:pPr>
              <w:spacing w:after="0" w:line="240" w:lineRule="auto"/>
              <w:jc w:val="both"/>
              <w:rPr>
                <w:b/>
                <w:bCs/>
                <w:szCs w:val="24"/>
              </w:rPr>
            </w:pPr>
            <w:r w:rsidRPr="00E23951">
              <w:rPr>
                <w:b/>
                <w:bCs/>
                <w:szCs w:val="24"/>
              </w:rPr>
              <w:t>ERĮ pakeitimo projektas</w:t>
            </w:r>
          </w:p>
          <w:p w14:paraId="245117A4" w14:textId="77777777" w:rsidR="00E03366" w:rsidRPr="00E23951" w:rsidRDefault="00E03366" w:rsidP="00E03366">
            <w:pPr>
              <w:spacing w:after="0" w:line="240" w:lineRule="auto"/>
              <w:jc w:val="both"/>
              <w:rPr>
                <w:b/>
                <w:bCs/>
                <w:szCs w:val="24"/>
              </w:rPr>
            </w:pPr>
            <w:r w:rsidRPr="00E23951">
              <w:rPr>
                <w:b/>
                <w:bCs/>
                <w:szCs w:val="24"/>
              </w:rPr>
              <w:t>Lietuvos Respublikos elektroninių ryšių įstatymas</w:t>
            </w:r>
          </w:p>
          <w:p w14:paraId="5ADAFF49" w14:textId="0CF48BCD" w:rsidR="00E03366" w:rsidRDefault="00E03366" w:rsidP="00F4094B">
            <w:pPr>
              <w:pStyle w:val="Hyperlink1"/>
              <w:tabs>
                <w:tab w:val="left" w:pos="567"/>
              </w:tabs>
              <w:ind w:firstLine="0"/>
              <w:rPr>
                <w:rFonts w:ascii="Times New Roman" w:hAnsi="Times New Roman"/>
                <w:b/>
                <w:sz w:val="24"/>
                <w:szCs w:val="24"/>
                <w:lang w:val="lt-LT"/>
              </w:rPr>
            </w:pPr>
          </w:p>
          <w:p w14:paraId="1CA3F4C4" w14:textId="79DD196B" w:rsidR="00E03366" w:rsidRPr="00E03366" w:rsidRDefault="00E03366" w:rsidP="00E03366">
            <w:pPr>
              <w:spacing w:after="0" w:line="240" w:lineRule="auto"/>
              <w:jc w:val="both"/>
              <w:rPr>
                <w:b/>
                <w:bCs/>
                <w:szCs w:val="24"/>
              </w:rPr>
            </w:pPr>
            <w:r w:rsidRPr="00E03366">
              <w:rPr>
                <w:b/>
                <w:bCs/>
                <w:szCs w:val="24"/>
              </w:rPr>
              <w:t xml:space="preserve">59 </w:t>
            </w:r>
            <w:r w:rsidRPr="00977B48">
              <w:rPr>
                <w:b/>
                <w:bCs/>
                <w:szCs w:val="24"/>
              </w:rPr>
              <w:t>straipsnis. Elektroninių ryšių išteklių naudojimo ir skyrimo pagrindai</w:t>
            </w:r>
          </w:p>
          <w:p w14:paraId="3F85D8E1" w14:textId="28172564" w:rsidR="00E03366" w:rsidRPr="00E03366" w:rsidRDefault="00E03366" w:rsidP="00E03366">
            <w:pPr>
              <w:spacing w:after="0" w:line="240" w:lineRule="auto"/>
              <w:jc w:val="both"/>
              <w:rPr>
                <w:b/>
                <w:bCs/>
                <w:szCs w:val="24"/>
              </w:rPr>
            </w:pPr>
            <w:r w:rsidRPr="00E03366">
              <w:rPr>
                <w:b/>
                <w:bCs/>
                <w:szCs w:val="24"/>
              </w:rPr>
              <w:t xml:space="preserve">6. </w:t>
            </w:r>
            <w:r w:rsidR="00497654" w:rsidRPr="002928B8">
              <w:rPr>
                <w:b/>
                <w:bCs/>
                <w:szCs w:val="24"/>
              </w:rPr>
              <w:t xml:space="preserve">Teisės naudoti elektroninių ryšių išteklius terminą nustato Ryšių reguliavimo tarnyba laikydamasi </w:t>
            </w:r>
            <w:r w:rsidR="00497654" w:rsidRPr="003E1970">
              <w:rPr>
                <w:b/>
                <w:szCs w:val="24"/>
              </w:rPr>
              <w:t>šio įstatymo ir elektroninių ryšių išteklių skyrimo ir naudojimo taisyklių nustatytų reikalavimų.</w:t>
            </w:r>
            <w:r w:rsidR="00497654" w:rsidRPr="002928B8">
              <w:rPr>
                <w:b/>
                <w:bCs/>
                <w:szCs w:val="24"/>
              </w:rPr>
              <w:t xml:space="preserve"> Šis terminas gali būti pratęstas šio įstatymo ir elektroninių ryšių išteklių skyrimo ir naudojimo taisyklių nustatytais atvejais, tvarka ir sąlygomis. Visos pagal šią dalį taikomos priemonės turi būti proporcingos, nediskriminuojančios, skaidrios ir pagrįstos.</w:t>
            </w:r>
          </w:p>
          <w:p w14:paraId="6FAD52D0" w14:textId="674EDE03" w:rsidR="00E03366" w:rsidRPr="00E03366" w:rsidRDefault="00E03366" w:rsidP="00E03366">
            <w:pPr>
              <w:spacing w:after="0" w:line="240" w:lineRule="auto"/>
              <w:jc w:val="both"/>
              <w:rPr>
                <w:b/>
                <w:bCs/>
                <w:szCs w:val="24"/>
              </w:rPr>
            </w:pPr>
          </w:p>
          <w:p w14:paraId="6255D82A" w14:textId="77777777" w:rsidR="00E03366" w:rsidRPr="000E2BB6" w:rsidRDefault="00E03366" w:rsidP="00E03366">
            <w:pPr>
              <w:spacing w:after="0" w:line="240" w:lineRule="auto"/>
              <w:jc w:val="both"/>
              <w:rPr>
                <w:b/>
                <w:bCs/>
                <w:szCs w:val="24"/>
              </w:rPr>
            </w:pPr>
            <w:r w:rsidRPr="000E2BB6">
              <w:rPr>
                <w:b/>
                <w:bCs/>
                <w:szCs w:val="24"/>
              </w:rPr>
              <w:t xml:space="preserve">60 straipsnis. Teisės naudoti radijo dažnius (kanalus) terminas </w:t>
            </w:r>
          </w:p>
          <w:p w14:paraId="1252ABF0" w14:textId="77777777" w:rsidR="00E03366" w:rsidRPr="000E2BB6" w:rsidRDefault="00E03366" w:rsidP="00E03366">
            <w:pPr>
              <w:spacing w:after="0" w:line="240" w:lineRule="auto"/>
              <w:jc w:val="both"/>
              <w:rPr>
                <w:b/>
                <w:bCs/>
                <w:szCs w:val="24"/>
              </w:rPr>
            </w:pPr>
            <w:r w:rsidRPr="000E2BB6">
              <w:rPr>
                <w:b/>
                <w:bCs/>
                <w:szCs w:val="24"/>
              </w:rPr>
              <w:t>6. Teisės naudoti belaidžio plačiajuosčio ryšio paslaugoms teikti suderintus radijo dažnius (kanalus) terminas nustatomas ir pratęsiamas vadovaujantis šia tvarka:</w:t>
            </w:r>
          </w:p>
          <w:p w14:paraId="089AC027" w14:textId="77777777" w:rsidR="00E03366" w:rsidRPr="000E2BB6" w:rsidRDefault="00E03366" w:rsidP="00E03366">
            <w:pPr>
              <w:spacing w:after="0" w:line="240" w:lineRule="auto"/>
              <w:jc w:val="both"/>
              <w:rPr>
                <w:b/>
                <w:bCs/>
                <w:szCs w:val="24"/>
              </w:rPr>
            </w:pPr>
            <w:r w:rsidRPr="000E2BB6">
              <w:rPr>
                <w:b/>
                <w:bCs/>
                <w:szCs w:val="24"/>
              </w:rPr>
              <w:t xml:space="preserve">1) Teisė naudoti belaidžio plačiajuosčio ryšio paslaugoms teikti suderintus radijo dažnius (kanalus) suteikiama ne trumpesniam kaip 15 metų terminui. Suteikus teisę naudoti šioje dalyje nurodytus </w:t>
            </w:r>
            <w:r w:rsidRPr="000E2BB6">
              <w:rPr>
                <w:b/>
                <w:bCs/>
                <w:szCs w:val="24"/>
              </w:rPr>
              <w:lastRenderedPageBreak/>
              <w:t>radijo dažnius (kanalus), atsižvelgiant į šio straipsnio 1 dalį, turi būti užtikrintas investicijų į elektroninių ryšių infrastruktūrą, skirtą belaidžio plačiajuosčio ryšio paslaugoms teikti, reguliavimo nuspėjamumas bent 20 metų. Tuo tikslu gali būti numatytas teisės naudoti šioje dalyje nurodytus radijo dažnius (kanalus) termino pratęsimas.</w:t>
            </w:r>
          </w:p>
          <w:p w14:paraId="57A7FB05" w14:textId="123A6696" w:rsidR="00E03366" w:rsidRDefault="00E03366" w:rsidP="00F4094B">
            <w:pPr>
              <w:pStyle w:val="Hyperlink1"/>
              <w:tabs>
                <w:tab w:val="left" w:pos="567"/>
              </w:tabs>
              <w:ind w:firstLine="0"/>
              <w:rPr>
                <w:bCs/>
                <w:szCs w:val="24"/>
              </w:rPr>
            </w:pPr>
          </w:p>
          <w:p w14:paraId="36A44CB5" w14:textId="77777777" w:rsidR="00E03366" w:rsidRPr="00E03366" w:rsidRDefault="00E03366" w:rsidP="00E03366">
            <w:pPr>
              <w:spacing w:after="0" w:line="240" w:lineRule="auto"/>
              <w:jc w:val="both"/>
              <w:rPr>
                <w:b/>
                <w:bCs/>
                <w:szCs w:val="24"/>
              </w:rPr>
            </w:pPr>
            <w:r w:rsidRPr="00E03366">
              <w:rPr>
                <w:b/>
                <w:bCs/>
                <w:szCs w:val="24"/>
              </w:rPr>
              <w:t xml:space="preserve">70 straipsnis. Naudojimosi elektroninių ryšių ištekliais sąlygų keitimas </w:t>
            </w:r>
          </w:p>
          <w:p w14:paraId="4FC924EA" w14:textId="7EDDFE0C" w:rsidR="00F4094B" w:rsidRPr="00A55E39" w:rsidRDefault="00E03366" w:rsidP="00E03366">
            <w:pPr>
              <w:spacing w:after="0" w:line="240" w:lineRule="auto"/>
              <w:jc w:val="both"/>
              <w:rPr>
                <w:szCs w:val="24"/>
              </w:rPr>
            </w:pPr>
            <w:r w:rsidRPr="00E03366">
              <w:rPr>
                <w:b/>
                <w:bCs/>
                <w:szCs w:val="24"/>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numatomą pakeitimą turi būti tinkamai pranešta suinteresuotoms šalims, įskaitant paslaugų gavėjus ir vartotojus, nurodyti pakeitimų motyvai ir suteikta galimybė per pakankamą terminą, kuris, išskyrus išimtines aplinkybes, turi būti ne trumpesnis kaip 30 dienų, o keičiant šio įstatymo 60 straipsnio 6 dalies 3 punkte nurodytus kriterijus, – ne trumpesnis kaip 3 mėnesiai, pateikti savo pastabas dėl siūlomų pakeitimų, išskyrus atvejus, kai numatomi pakeitimai yra nežymūs ir nekeičia nustatyto teisinio reglamentavimo esmės</w:t>
            </w:r>
            <w:r w:rsidR="00194546">
              <w:rPr>
                <w:b/>
                <w:bCs/>
                <w:szCs w:val="24"/>
              </w:rPr>
              <w:t>,</w:t>
            </w:r>
            <w:r w:rsidRPr="00E03366">
              <w:rPr>
                <w:b/>
                <w:bCs/>
                <w:szCs w:val="24"/>
              </w:rPr>
              <w:t xml:space="preserve"> ir dėl jų buvo</w:t>
            </w:r>
            <w:r w:rsidRPr="001166DC">
              <w:rPr>
                <w:bCs/>
                <w:szCs w:val="24"/>
                <w:lang w:eastAsia="lt-LT"/>
              </w:rPr>
              <w:t xml:space="preserve"> </w:t>
            </w:r>
            <w:r w:rsidRPr="00E03366">
              <w:rPr>
                <w:b/>
                <w:bCs/>
                <w:szCs w:val="24"/>
              </w:rPr>
              <w:t>susitarta su elektroninių ryšių išteklių naudotojais.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r w:rsidRPr="001166DC">
              <w:rPr>
                <w:b/>
                <w:szCs w:val="24"/>
                <w:lang w:val="en-US"/>
              </w:rPr>
              <w:t xml:space="preserve"> </w:t>
            </w:r>
          </w:p>
        </w:tc>
        <w:tc>
          <w:tcPr>
            <w:tcW w:w="536" w:type="pct"/>
          </w:tcPr>
          <w:p w14:paraId="7299FA33" w14:textId="1C9CD0E0"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12E3A55C" w14:textId="77777777" w:rsidTr="00794D4A">
        <w:trPr>
          <w:trHeight w:val="404"/>
        </w:trPr>
        <w:tc>
          <w:tcPr>
            <w:tcW w:w="2192" w:type="pct"/>
          </w:tcPr>
          <w:p w14:paraId="4A388017" w14:textId="7496C260" w:rsidR="00F4094B" w:rsidRPr="0038066E" w:rsidRDefault="00F4094B" w:rsidP="00F4094B">
            <w:pPr>
              <w:autoSpaceDE w:val="0"/>
              <w:autoSpaceDN w:val="0"/>
              <w:adjustRightInd w:val="0"/>
              <w:spacing w:after="0" w:line="240" w:lineRule="auto"/>
              <w:jc w:val="both"/>
              <w:rPr>
                <w:szCs w:val="24"/>
                <w:lang w:eastAsia="lt-LT"/>
              </w:rPr>
            </w:pPr>
            <w:r w:rsidRPr="0038066E">
              <w:rPr>
                <w:szCs w:val="24"/>
                <w:lang w:eastAsia="lt-LT"/>
              </w:rPr>
              <w:t xml:space="preserve">Prieš suteikdamos naudojimo teises valstybės narės visas suinteresuotąsias šalis skaidriai informuoja apie bendruosius naudojimo teisių laikotarpio pratęsimo kriterijus; šis informavimas yra </w:t>
            </w:r>
            <w:r w:rsidRPr="0038066E">
              <w:rPr>
                <w:szCs w:val="24"/>
                <w:lang w:eastAsia="lt-LT"/>
              </w:rPr>
              <w:lastRenderedPageBreak/>
              <w:t>viena iš pagal 55 straipsnio 3 ir 6 dalis nustatytų sąlygų. Tokie bendrieji kriterijai yra susiję su:</w:t>
            </w:r>
          </w:p>
          <w:p w14:paraId="0D721C44" w14:textId="3C8CFA4A" w:rsidR="00F4094B" w:rsidRPr="0038066E" w:rsidRDefault="00F4094B" w:rsidP="00F4094B">
            <w:pPr>
              <w:autoSpaceDE w:val="0"/>
              <w:autoSpaceDN w:val="0"/>
              <w:adjustRightInd w:val="0"/>
              <w:spacing w:after="0" w:line="240" w:lineRule="auto"/>
              <w:jc w:val="both"/>
              <w:rPr>
                <w:szCs w:val="24"/>
                <w:lang w:eastAsia="lt-LT"/>
              </w:rPr>
            </w:pPr>
            <w:r>
              <w:rPr>
                <w:szCs w:val="24"/>
                <w:lang w:eastAsia="lt-LT"/>
              </w:rPr>
              <w:t xml:space="preserve">a) </w:t>
            </w:r>
            <w:r w:rsidRPr="0038066E">
              <w:rPr>
                <w:szCs w:val="24"/>
                <w:lang w:eastAsia="lt-LT"/>
              </w:rPr>
              <w:t>poreikiu užtikrinti veiksmingą ir ekonomišką atitinkamo radijo spektro naudojimą, tikslais, kurių siekiama pagal 45 straipsnio 2 dalies a ir b punktus, arba poreikiu siekti bendrojo intereso tikslų, susijusių su gyvybės apsaugos užtikrinimu, viešąja tvarka, visuomenės saugumu ar gynyba, ir</w:t>
            </w:r>
          </w:p>
          <w:p w14:paraId="2F260F99" w14:textId="44367494" w:rsidR="00F4094B" w:rsidRPr="00036143" w:rsidRDefault="00F4094B" w:rsidP="00F4094B">
            <w:pPr>
              <w:autoSpaceDE w:val="0"/>
              <w:autoSpaceDN w:val="0"/>
              <w:adjustRightInd w:val="0"/>
              <w:spacing w:after="0" w:line="240" w:lineRule="auto"/>
              <w:jc w:val="both"/>
              <w:rPr>
                <w:szCs w:val="24"/>
                <w:lang w:eastAsia="lt-LT"/>
              </w:rPr>
            </w:pPr>
            <w:r>
              <w:rPr>
                <w:szCs w:val="24"/>
                <w:lang w:eastAsia="lt-LT"/>
              </w:rPr>
              <w:t xml:space="preserve">b) </w:t>
            </w:r>
            <w:r w:rsidRPr="0038066E">
              <w:rPr>
                <w:szCs w:val="24"/>
                <w:lang w:eastAsia="lt-LT"/>
              </w:rPr>
              <w:t>poreikiu užtikrinti, kad nebūtų iškraipoma konkurencija.</w:t>
            </w:r>
          </w:p>
        </w:tc>
        <w:tc>
          <w:tcPr>
            <w:tcW w:w="2272" w:type="pct"/>
          </w:tcPr>
          <w:p w14:paraId="6D9702A1" w14:textId="77777777" w:rsidR="00E03366" w:rsidRPr="00E23951" w:rsidRDefault="00E03366" w:rsidP="00E03366">
            <w:pPr>
              <w:spacing w:after="0" w:line="240" w:lineRule="auto"/>
              <w:jc w:val="both"/>
              <w:rPr>
                <w:b/>
                <w:bCs/>
                <w:szCs w:val="24"/>
              </w:rPr>
            </w:pPr>
            <w:r w:rsidRPr="00E23951">
              <w:rPr>
                <w:b/>
                <w:bCs/>
                <w:szCs w:val="24"/>
              </w:rPr>
              <w:lastRenderedPageBreak/>
              <w:t>ERĮ pakeitimo projektas</w:t>
            </w:r>
          </w:p>
          <w:p w14:paraId="554CBE71" w14:textId="77777777" w:rsidR="00E03366" w:rsidRPr="00E23951" w:rsidRDefault="00E03366" w:rsidP="00E03366">
            <w:pPr>
              <w:spacing w:after="0" w:line="240" w:lineRule="auto"/>
              <w:jc w:val="both"/>
              <w:rPr>
                <w:b/>
                <w:bCs/>
                <w:szCs w:val="24"/>
              </w:rPr>
            </w:pPr>
            <w:r w:rsidRPr="00E23951">
              <w:rPr>
                <w:b/>
                <w:bCs/>
                <w:szCs w:val="24"/>
              </w:rPr>
              <w:t>Lietuvos Respublikos elektroninių ryšių įstatymas</w:t>
            </w:r>
          </w:p>
          <w:p w14:paraId="10E70438" w14:textId="77777777" w:rsidR="00E03366" w:rsidRDefault="00E03366" w:rsidP="00E03366">
            <w:pPr>
              <w:spacing w:after="0" w:line="240" w:lineRule="auto"/>
              <w:jc w:val="both"/>
              <w:rPr>
                <w:b/>
                <w:bCs/>
                <w:szCs w:val="24"/>
              </w:rPr>
            </w:pPr>
          </w:p>
          <w:p w14:paraId="133019EE" w14:textId="67F72F86" w:rsidR="00E03366" w:rsidRPr="00E03366" w:rsidRDefault="00E03366" w:rsidP="00E03366">
            <w:pPr>
              <w:spacing w:after="0" w:line="240" w:lineRule="auto"/>
              <w:jc w:val="both"/>
              <w:rPr>
                <w:b/>
                <w:bCs/>
                <w:szCs w:val="24"/>
              </w:rPr>
            </w:pPr>
            <w:r w:rsidRPr="00E03366">
              <w:rPr>
                <w:b/>
                <w:bCs/>
                <w:szCs w:val="24"/>
              </w:rPr>
              <w:t xml:space="preserve">60 straipsnis. Teisės naudoti radijo dažnius (kanalus) terminas </w:t>
            </w:r>
          </w:p>
          <w:p w14:paraId="3A4CDFD0" w14:textId="77777777" w:rsidR="00E03366" w:rsidRPr="00E03366" w:rsidRDefault="00E03366" w:rsidP="00E03366">
            <w:pPr>
              <w:spacing w:after="0" w:line="240" w:lineRule="auto"/>
              <w:jc w:val="both"/>
              <w:rPr>
                <w:b/>
                <w:bCs/>
                <w:szCs w:val="24"/>
              </w:rPr>
            </w:pPr>
            <w:r w:rsidRPr="00E03366">
              <w:rPr>
                <w:b/>
                <w:bCs/>
                <w:szCs w:val="24"/>
              </w:rPr>
              <w:lastRenderedPageBreak/>
              <w:t>6. Teisės naudoti belaidžio plačiajuosčio ryšio paslaugoms teikti suderintus radijo dažnius (kanalus) terminas nustatomas ir pratęsiamas vadovaujantis šia tvarka:</w:t>
            </w:r>
          </w:p>
          <w:p w14:paraId="62313686" w14:textId="7C3967BC" w:rsidR="00F4094B" w:rsidRPr="00E03366" w:rsidRDefault="00E03366" w:rsidP="00E03366">
            <w:pPr>
              <w:spacing w:after="0" w:line="240" w:lineRule="auto"/>
              <w:jc w:val="both"/>
              <w:rPr>
                <w:b/>
                <w:bCs/>
                <w:szCs w:val="24"/>
              </w:rPr>
            </w:pPr>
            <w:r w:rsidRPr="00E03366">
              <w:rPr>
                <w:b/>
                <w:bCs/>
                <w:szCs w:val="24"/>
              </w:rPr>
              <w:t xml:space="preserve">3) Priimant sprendimą dėl teisės naudoti belaidžio plačiajuosčio ryšio paslaugoms teikti suderintus radijo dažnius (kanalus) termino nustatymo ir (ar) pratęsimo turi būti atsižvelgiama į šio įstatymo 57 straipsnio 3 dalies 2 ir 3 punktuose bei šio straipsnio 1 dalyje nurodytus kriterijus ir tikslus, taip pat poreikį užtikrinti gyvybės apsaugą, viešąją tvarką, visuomenės saugumą ar gynybą. Teisė naudoti šioje dalyje nurodytus radijo dažnius (kanalus) negali būti pratęsta asmeniui, kuriam dėl radijo dažnių (kanalų) naudojimo sąlygų nesilaikymo yra pradėtos procedūros pagal šio įstatymo </w:t>
            </w:r>
            <w:r w:rsidR="002926A7">
              <w:rPr>
                <w:b/>
                <w:bCs/>
                <w:szCs w:val="24"/>
              </w:rPr>
              <w:t>82</w:t>
            </w:r>
            <w:r w:rsidRPr="00E03366">
              <w:rPr>
                <w:b/>
                <w:bCs/>
                <w:szCs w:val="24"/>
              </w:rPr>
              <w:t xml:space="preserve"> straipsnį ar administracinė teisena pagal Lietuvos Respublikos administracinių nusižengimų kodeksą.</w:t>
            </w:r>
          </w:p>
        </w:tc>
        <w:tc>
          <w:tcPr>
            <w:tcW w:w="536" w:type="pct"/>
          </w:tcPr>
          <w:p w14:paraId="150599A2" w14:textId="4705D12E"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5BCD2922" w14:textId="77777777" w:rsidTr="00794D4A">
        <w:trPr>
          <w:trHeight w:val="404"/>
        </w:trPr>
        <w:tc>
          <w:tcPr>
            <w:tcW w:w="2192" w:type="pct"/>
          </w:tcPr>
          <w:p w14:paraId="44C76E6D" w14:textId="77777777" w:rsidR="00F4094B" w:rsidRDefault="00F4094B" w:rsidP="00F4094B">
            <w:pPr>
              <w:autoSpaceDE w:val="0"/>
              <w:autoSpaceDN w:val="0"/>
              <w:adjustRightInd w:val="0"/>
              <w:spacing w:after="0" w:line="240" w:lineRule="auto"/>
              <w:jc w:val="both"/>
              <w:rPr>
                <w:szCs w:val="24"/>
                <w:lang w:eastAsia="lt-LT"/>
              </w:rPr>
            </w:pPr>
            <w:r w:rsidRPr="0038066E">
              <w:rPr>
                <w:szCs w:val="24"/>
                <w:lang w:eastAsia="lt-LT"/>
              </w:rPr>
              <w:t>Ne vėliau kaip likus dvejiems metams iki pradinio naudojimo asmeninių teisių laikotarpio pabaigos kompetentinga institucija atlieka objektyvų ir į ateitį orientuotą tų naudojimo teisių termino pratęsimui nustatytų bendrųjų kriterijų įvertinimą atsižvelgdama į 45 straipsnio 2 dalies c punktą. Jeigu ta kompetentinga institucija nėra pradėjusi vykdymo užtikrinimo veiksmų dėl to, kad nesilaikoma naudojimo teisių sąlygų pagal 30 straipsnį, ji pratęsia naudojimo teisių terminą išskyrus atvejus, kai toks pratęsimas neatitiktų bendrųjų kriterijų, nustatytų šios dalies trečios pastraipos a arba b punkte.</w:t>
            </w:r>
          </w:p>
          <w:p w14:paraId="14B51B0B" w14:textId="77777777" w:rsidR="00F4094B" w:rsidRDefault="00F4094B" w:rsidP="00F4094B">
            <w:pPr>
              <w:autoSpaceDE w:val="0"/>
              <w:autoSpaceDN w:val="0"/>
              <w:adjustRightInd w:val="0"/>
              <w:spacing w:after="0" w:line="240" w:lineRule="auto"/>
              <w:jc w:val="both"/>
              <w:rPr>
                <w:szCs w:val="24"/>
                <w:lang w:eastAsia="lt-LT"/>
              </w:rPr>
            </w:pPr>
          </w:p>
          <w:p w14:paraId="5DD5AB3A" w14:textId="77777777" w:rsidR="00F4094B" w:rsidRDefault="00F4094B" w:rsidP="00F4094B">
            <w:pPr>
              <w:autoSpaceDE w:val="0"/>
              <w:autoSpaceDN w:val="0"/>
              <w:adjustRightInd w:val="0"/>
              <w:spacing w:after="0" w:line="240" w:lineRule="auto"/>
              <w:jc w:val="both"/>
              <w:rPr>
                <w:szCs w:val="24"/>
                <w:lang w:eastAsia="lt-LT"/>
              </w:rPr>
            </w:pPr>
            <w:r w:rsidRPr="0038066E">
              <w:rPr>
                <w:szCs w:val="24"/>
                <w:lang w:eastAsia="lt-LT"/>
              </w:rPr>
              <w:t xml:space="preserve">Remdamasi tuo įvertinimu kompetentinga institucija praneša teisių turėtojui, ar naudojimo teisių terminas pratęsiamas. </w:t>
            </w:r>
          </w:p>
          <w:p w14:paraId="25F101CD" w14:textId="67AFC998" w:rsidR="00F4094B" w:rsidRPr="000128CA" w:rsidRDefault="00F4094B" w:rsidP="00F4094B">
            <w:pPr>
              <w:autoSpaceDE w:val="0"/>
              <w:autoSpaceDN w:val="0"/>
              <w:adjustRightInd w:val="0"/>
              <w:spacing w:after="0" w:line="240" w:lineRule="auto"/>
              <w:jc w:val="both"/>
              <w:rPr>
                <w:szCs w:val="24"/>
                <w:lang w:eastAsia="lt-LT"/>
              </w:rPr>
            </w:pPr>
            <w:r w:rsidRPr="0038066E">
              <w:rPr>
                <w:szCs w:val="24"/>
                <w:lang w:eastAsia="lt-LT"/>
              </w:rPr>
              <w:t>Jeigu toks pratęsimas nesuteikiamas, kompetentinga institucija naudojimo teisių suteikimo tai konkrečiai radijo spektro juostai tikslu taiko 48 straipsnį.</w:t>
            </w:r>
          </w:p>
        </w:tc>
        <w:tc>
          <w:tcPr>
            <w:tcW w:w="2272" w:type="pct"/>
          </w:tcPr>
          <w:p w14:paraId="240FA98D" w14:textId="77777777" w:rsidR="00E03366" w:rsidRPr="00E23951" w:rsidRDefault="00E03366" w:rsidP="00E03366">
            <w:pPr>
              <w:spacing w:after="0" w:line="240" w:lineRule="auto"/>
              <w:jc w:val="both"/>
              <w:rPr>
                <w:b/>
                <w:bCs/>
                <w:szCs w:val="24"/>
              </w:rPr>
            </w:pPr>
            <w:r w:rsidRPr="00E23951">
              <w:rPr>
                <w:b/>
                <w:bCs/>
                <w:szCs w:val="24"/>
              </w:rPr>
              <w:t>ERĮ pakeitimo projektas</w:t>
            </w:r>
          </w:p>
          <w:p w14:paraId="07E841CB" w14:textId="77777777" w:rsidR="00E03366" w:rsidRPr="00E23951" w:rsidRDefault="00E03366" w:rsidP="00E03366">
            <w:pPr>
              <w:spacing w:after="0" w:line="240" w:lineRule="auto"/>
              <w:jc w:val="both"/>
              <w:rPr>
                <w:b/>
                <w:bCs/>
                <w:szCs w:val="24"/>
              </w:rPr>
            </w:pPr>
            <w:r w:rsidRPr="00E23951">
              <w:rPr>
                <w:b/>
                <w:bCs/>
                <w:szCs w:val="24"/>
              </w:rPr>
              <w:t>Lietuvos Respublikos elektroninių ryšių įstatymas</w:t>
            </w:r>
          </w:p>
          <w:p w14:paraId="38475891" w14:textId="77777777" w:rsidR="00E03366" w:rsidRPr="00E03366" w:rsidRDefault="00E03366" w:rsidP="00E03366">
            <w:pPr>
              <w:spacing w:after="0" w:line="240" w:lineRule="auto"/>
              <w:jc w:val="both"/>
              <w:rPr>
                <w:b/>
                <w:bCs/>
                <w:szCs w:val="24"/>
              </w:rPr>
            </w:pPr>
          </w:p>
          <w:p w14:paraId="5DCD7781" w14:textId="77777777" w:rsidR="00E03366" w:rsidRPr="00E03366" w:rsidRDefault="00E03366" w:rsidP="00E03366">
            <w:pPr>
              <w:spacing w:after="0" w:line="240" w:lineRule="auto"/>
              <w:jc w:val="both"/>
              <w:rPr>
                <w:b/>
                <w:bCs/>
                <w:szCs w:val="24"/>
              </w:rPr>
            </w:pPr>
            <w:r w:rsidRPr="00E03366">
              <w:rPr>
                <w:b/>
                <w:bCs/>
                <w:szCs w:val="24"/>
              </w:rPr>
              <w:t xml:space="preserve">60 straipsnis. Teisės naudoti radijo dažnius (kanalus) terminas </w:t>
            </w:r>
          </w:p>
          <w:p w14:paraId="5F88F127" w14:textId="033ADB12" w:rsidR="00E03366" w:rsidRDefault="00E03366" w:rsidP="00E03366">
            <w:pPr>
              <w:spacing w:after="0" w:line="240" w:lineRule="auto"/>
              <w:jc w:val="both"/>
              <w:rPr>
                <w:b/>
                <w:bCs/>
                <w:szCs w:val="24"/>
              </w:rPr>
            </w:pPr>
            <w:r w:rsidRPr="00E03366">
              <w:rPr>
                <w:b/>
                <w:bCs/>
                <w:szCs w:val="24"/>
              </w:rPr>
              <w:t>6. Teisės naudoti belaidžio plačiajuosčio ryšio paslaugoms teikti suderintus radijo dažnius (kanalus) terminas nustatomas ir pratęsiamas vadovaujantis šia tvarka:</w:t>
            </w:r>
          </w:p>
          <w:p w14:paraId="03F303B4" w14:textId="31E7F712" w:rsidR="006376C0" w:rsidRPr="006376C0" w:rsidRDefault="006376C0" w:rsidP="00E03366">
            <w:pPr>
              <w:spacing w:after="0" w:line="240" w:lineRule="auto"/>
              <w:jc w:val="both"/>
              <w:rPr>
                <w:b/>
                <w:szCs w:val="24"/>
              </w:rPr>
            </w:pPr>
            <w:r w:rsidRPr="006376C0">
              <w:rPr>
                <w:b/>
                <w:szCs w:val="24"/>
                <w:lang w:eastAsia="lt-LT"/>
              </w:rPr>
              <w:t xml:space="preserve">2) Ne vėliau kaip likus 2 metams iki pradinio teisės naudoti </w:t>
            </w:r>
            <w:r w:rsidRPr="006376C0">
              <w:rPr>
                <w:b/>
                <w:szCs w:val="24"/>
              </w:rPr>
              <w:t xml:space="preserve">belaidžio plačiajuosčio ryšio paslaugoms teikti suderintus radijo dažnius (kanalus) </w:t>
            </w:r>
            <w:r w:rsidRPr="006376C0">
              <w:rPr>
                <w:b/>
                <w:szCs w:val="24"/>
                <w:lang w:eastAsia="lt-LT"/>
              </w:rPr>
              <w:t xml:space="preserve">termino pabaigos, Ryšių reguliavimo tarnyba savo iniciatyva įvertina galimybę pratęsti šių radijo dažnių (kanalų) naudojimo terminą. Atlikdama šį vertinimą Ryšių reguliavimo tarnyba, be kita ko, atsižvelgia į poreikį užtikrinti </w:t>
            </w:r>
            <w:r w:rsidRPr="006376C0">
              <w:rPr>
                <w:b/>
                <w:color w:val="000000"/>
                <w:szCs w:val="24"/>
                <w:lang w:eastAsia="lt-LT"/>
              </w:rPr>
              <w:t>radijo dažnių (kanalų) valdymo nuspėjamumą bei nuoseklumą</w:t>
            </w:r>
            <w:r w:rsidRPr="006376C0">
              <w:rPr>
                <w:b/>
                <w:szCs w:val="24"/>
              </w:rPr>
              <w:t xml:space="preserve"> ir</w:t>
            </w:r>
            <w:r w:rsidRPr="006376C0">
              <w:rPr>
                <w:b/>
                <w:szCs w:val="24"/>
                <w:lang w:eastAsia="lt-LT"/>
              </w:rPr>
              <w:t xml:space="preserve"> įvertina šios dalies 3 punkte nurodytus kriterijus. Terminas naudoti </w:t>
            </w:r>
            <w:r w:rsidRPr="006376C0">
              <w:rPr>
                <w:b/>
                <w:szCs w:val="24"/>
              </w:rPr>
              <w:t xml:space="preserve">belaidžio plačiajuosčio ryšio paslaugoms teikti suderintus radijo dažnius (kanalus) </w:t>
            </w:r>
            <w:r w:rsidRPr="006376C0">
              <w:rPr>
                <w:b/>
                <w:szCs w:val="24"/>
                <w:lang w:eastAsia="lt-LT"/>
              </w:rPr>
              <w:t xml:space="preserve">gali būti pratęstas tik tuo atveju, jei tai neprieštarauja šios dalies </w:t>
            </w:r>
            <w:r w:rsidRPr="006376C0">
              <w:rPr>
                <w:b/>
                <w:szCs w:val="24"/>
                <w:lang w:val="en-US" w:eastAsia="lt-LT"/>
              </w:rPr>
              <w:t xml:space="preserve">3 </w:t>
            </w:r>
            <w:r w:rsidRPr="006376C0">
              <w:rPr>
                <w:b/>
                <w:szCs w:val="24"/>
                <w:lang w:eastAsia="lt-LT"/>
              </w:rPr>
              <w:t xml:space="preserve">punkte nurodytiems kriterijams. Dėl šiame punkte nurodyto </w:t>
            </w:r>
            <w:r w:rsidRPr="006376C0">
              <w:rPr>
                <w:b/>
                <w:szCs w:val="24"/>
                <w:lang w:eastAsia="lt-LT"/>
              </w:rPr>
              <w:lastRenderedPageBreak/>
              <w:t xml:space="preserve">vertinimo rezultatų Ryšių reguliavimo tarnyba viešai konsultuojasi pagal šio įstatymo 11 straipsnio 1 dalį. Ryšių reguliavimo tarnyba, nustačiusi, kad teisės naudoti </w:t>
            </w:r>
            <w:r w:rsidRPr="006376C0">
              <w:rPr>
                <w:b/>
                <w:szCs w:val="24"/>
              </w:rPr>
              <w:t xml:space="preserve">belaidžio plačiajuosčio ryšio paslaugoms teikti suderintus radijo dažnius (kanalus) </w:t>
            </w:r>
            <w:r w:rsidRPr="006376C0">
              <w:rPr>
                <w:b/>
                <w:szCs w:val="24"/>
                <w:lang w:eastAsia="lt-LT"/>
              </w:rPr>
              <w:t xml:space="preserve">terminas gali būti pratęstas, informuoja apie tai asmenis, kuriems teisė naudoti šiuos radijo dažnius (kanalus) yra suteikta. Jei teisės naudoti </w:t>
            </w:r>
            <w:r w:rsidRPr="006376C0">
              <w:rPr>
                <w:b/>
                <w:szCs w:val="24"/>
              </w:rPr>
              <w:t>belaidžio</w:t>
            </w:r>
            <w:r w:rsidRPr="006376C0">
              <w:rPr>
                <w:b/>
                <w:szCs w:val="24"/>
                <w:lang w:eastAsia="lt-LT"/>
              </w:rPr>
              <w:t xml:space="preserve"> </w:t>
            </w:r>
            <w:r w:rsidRPr="006376C0">
              <w:rPr>
                <w:b/>
                <w:szCs w:val="24"/>
              </w:rPr>
              <w:t>plačiajuosčio ryšio paslaugoms teikti suderintus radijo dažnius (kanalus)</w:t>
            </w:r>
            <w:r w:rsidRPr="006376C0">
              <w:rPr>
                <w:b/>
                <w:szCs w:val="24"/>
                <w:lang w:eastAsia="lt-LT"/>
              </w:rPr>
              <w:t xml:space="preserve"> terminas nėra pratęsiamas, šie radijo dažniai (kanalai) skiriami šio įstatymo ir jo įgyvendinamųjų teisės aktų nustatyta tvarka.</w:t>
            </w:r>
          </w:p>
          <w:p w14:paraId="29DEE14D" w14:textId="414D9E9E" w:rsidR="00F4094B" w:rsidRPr="00E03366" w:rsidRDefault="00E03366" w:rsidP="00E03366">
            <w:pPr>
              <w:spacing w:after="0" w:line="240" w:lineRule="auto"/>
              <w:jc w:val="both"/>
              <w:rPr>
                <w:b/>
                <w:bCs/>
                <w:szCs w:val="24"/>
              </w:rPr>
            </w:pPr>
            <w:r w:rsidRPr="00E03366">
              <w:rPr>
                <w:b/>
                <w:bCs/>
                <w:szCs w:val="24"/>
              </w:rPr>
              <w:t xml:space="preserve">3) Priimant sprendimą dėl teisės naudoti belaidžio plačiajuosčio ryšio paslaugoms teikti suderintus radijo dažnius (kanalus) termino nustatymo ir (ar) pratęsimo turi būti atsižvelgiama į šio įstatymo 57 straipsnio 3 dalies 2 ir 3 punktuose bei šio straipsnio 1 dalyje nurodytus kriterijus ir tikslus, taip pat poreikį užtikrinti gyvybės apsaugą, viešąją tvarką, visuomenės saugumą ar gynybą. Teisė naudoti šioje dalyje nurodytus radijo dažnius (kanalus) negali būti pratęsta asmeniui, kuriam dėl radijo dažnių (kanalų) naudojimo sąlygų nesilaikymo yra pradėtos procedūros pagal šio įstatymo </w:t>
            </w:r>
            <w:r w:rsidR="002926A7">
              <w:rPr>
                <w:b/>
                <w:bCs/>
                <w:szCs w:val="24"/>
              </w:rPr>
              <w:t>82</w:t>
            </w:r>
            <w:r w:rsidRPr="00E03366">
              <w:rPr>
                <w:b/>
                <w:bCs/>
                <w:szCs w:val="24"/>
              </w:rPr>
              <w:t xml:space="preserve"> straipsnį ar administracinė teisena pagal Lietuvos Respublikos administracinių nusižengimų kodeksą.</w:t>
            </w:r>
          </w:p>
        </w:tc>
        <w:tc>
          <w:tcPr>
            <w:tcW w:w="536" w:type="pct"/>
          </w:tcPr>
          <w:p w14:paraId="667619EB" w14:textId="4536A734"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0583DF63" w14:textId="77777777" w:rsidTr="00794D4A">
        <w:trPr>
          <w:trHeight w:val="404"/>
        </w:trPr>
        <w:tc>
          <w:tcPr>
            <w:tcW w:w="2192" w:type="pct"/>
          </w:tcPr>
          <w:p w14:paraId="73BE2BC5" w14:textId="4654D72B" w:rsidR="00F4094B" w:rsidRPr="0038066E" w:rsidRDefault="00F4094B" w:rsidP="00F4094B">
            <w:pPr>
              <w:autoSpaceDE w:val="0"/>
              <w:autoSpaceDN w:val="0"/>
              <w:adjustRightInd w:val="0"/>
              <w:spacing w:after="0" w:line="240" w:lineRule="auto"/>
              <w:jc w:val="both"/>
              <w:rPr>
                <w:szCs w:val="24"/>
                <w:lang w:eastAsia="lt-LT"/>
              </w:rPr>
            </w:pPr>
            <w:r w:rsidRPr="0038066E">
              <w:rPr>
                <w:szCs w:val="24"/>
                <w:lang w:eastAsia="lt-LT"/>
              </w:rPr>
              <w:t xml:space="preserve">Visos pagal šią dalį taikomos priemonės turi būti </w:t>
            </w:r>
            <w:bookmarkStart w:id="116" w:name="_Hlk3376477"/>
            <w:r w:rsidRPr="0038066E">
              <w:rPr>
                <w:szCs w:val="24"/>
                <w:lang w:eastAsia="lt-LT"/>
              </w:rPr>
              <w:t>proporcingos, nediskriminuojančios, skaidrios ir pagrįstos.</w:t>
            </w:r>
            <w:bookmarkEnd w:id="116"/>
          </w:p>
        </w:tc>
        <w:tc>
          <w:tcPr>
            <w:tcW w:w="2272" w:type="pct"/>
          </w:tcPr>
          <w:p w14:paraId="79DC3B66" w14:textId="77777777" w:rsidR="0070736F" w:rsidRPr="00E23951" w:rsidRDefault="0070736F" w:rsidP="0070736F">
            <w:pPr>
              <w:spacing w:after="0" w:line="240" w:lineRule="auto"/>
              <w:jc w:val="both"/>
              <w:rPr>
                <w:b/>
                <w:bCs/>
                <w:szCs w:val="24"/>
              </w:rPr>
            </w:pPr>
            <w:r w:rsidRPr="00E23951">
              <w:rPr>
                <w:b/>
                <w:bCs/>
                <w:szCs w:val="24"/>
              </w:rPr>
              <w:t>ERĮ pakeitimo projektas</w:t>
            </w:r>
          </w:p>
          <w:p w14:paraId="10DFBCD5" w14:textId="77777777" w:rsidR="0070736F" w:rsidRPr="0070736F" w:rsidRDefault="0070736F" w:rsidP="0070736F">
            <w:pPr>
              <w:spacing w:after="0" w:line="240" w:lineRule="auto"/>
              <w:jc w:val="both"/>
              <w:rPr>
                <w:b/>
                <w:bCs/>
                <w:szCs w:val="24"/>
              </w:rPr>
            </w:pPr>
            <w:r w:rsidRPr="0070736F">
              <w:rPr>
                <w:b/>
                <w:bCs/>
                <w:szCs w:val="24"/>
              </w:rPr>
              <w:t>Lietuvos Respublikos elektroninių ryšių įstatymas</w:t>
            </w:r>
          </w:p>
          <w:p w14:paraId="725BE5C2" w14:textId="77777777" w:rsidR="0070736F" w:rsidRPr="0070736F" w:rsidRDefault="0070736F" w:rsidP="0070736F">
            <w:pPr>
              <w:spacing w:after="0" w:line="240" w:lineRule="auto"/>
              <w:jc w:val="both"/>
              <w:rPr>
                <w:b/>
                <w:bCs/>
                <w:szCs w:val="24"/>
              </w:rPr>
            </w:pPr>
          </w:p>
          <w:p w14:paraId="4A8A2E06" w14:textId="77777777" w:rsidR="0070736F" w:rsidRPr="0070736F" w:rsidRDefault="0070736F" w:rsidP="0070736F">
            <w:pPr>
              <w:spacing w:after="0" w:line="240" w:lineRule="auto"/>
              <w:jc w:val="both"/>
              <w:rPr>
                <w:b/>
                <w:bCs/>
                <w:szCs w:val="24"/>
              </w:rPr>
            </w:pPr>
            <w:r w:rsidRPr="0070736F">
              <w:rPr>
                <w:b/>
                <w:bCs/>
                <w:szCs w:val="24"/>
              </w:rPr>
              <w:t xml:space="preserve">60 straipsnis. Teisės naudoti radijo dažnius (kanalus) terminas </w:t>
            </w:r>
          </w:p>
          <w:p w14:paraId="61A21508" w14:textId="45A75561" w:rsidR="00F4094B" w:rsidRPr="0070736F" w:rsidRDefault="0070736F" w:rsidP="0070736F">
            <w:pPr>
              <w:spacing w:after="0" w:line="240" w:lineRule="auto"/>
              <w:jc w:val="both"/>
              <w:rPr>
                <w:b/>
                <w:bCs/>
                <w:szCs w:val="24"/>
              </w:rPr>
            </w:pPr>
            <w:r w:rsidRPr="0070736F">
              <w:rPr>
                <w:b/>
                <w:bCs/>
                <w:color w:val="000000"/>
                <w:szCs w:val="24"/>
                <w:lang w:val="en-US" w:eastAsia="lt-LT"/>
              </w:rPr>
              <w:t>8</w:t>
            </w:r>
            <w:r w:rsidRPr="0070736F">
              <w:rPr>
                <w:b/>
                <w:bCs/>
                <w:color w:val="000000"/>
                <w:szCs w:val="24"/>
                <w:lang w:eastAsia="lt-LT"/>
              </w:rPr>
              <w:t>. V</w:t>
            </w:r>
            <w:r w:rsidRPr="0070736F">
              <w:rPr>
                <w:b/>
                <w:bCs/>
                <w:szCs w:val="24"/>
              </w:rPr>
              <w:t>isos pagal šį straipsnį taikomos procedūros turi būti atviros, skaidrios ir nediskriminacinės.</w:t>
            </w:r>
          </w:p>
        </w:tc>
        <w:tc>
          <w:tcPr>
            <w:tcW w:w="536" w:type="pct"/>
          </w:tcPr>
          <w:p w14:paraId="220DC679" w14:textId="5CB95965" w:rsidR="00F4094B" w:rsidRPr="00835229" w:rsidRDefault="00F4094B" w:rsidP="00F4094B">
            <w:pPr>
              <w:spacing w:after="0" w:line="240" w:lineRule="auto"/>
              <w:ind w:right="-109"/>
              <w:jc w:val="center"/>
              <w:rPr>
                <w:szCs w:val="24"/>
              </w:rPr>
            </w:pPr>
            <w:r>
              <w:rPr>
                <w:szCs w:val="24"/>
              </w:rPr>
              <w:t>Visiškas</w:t>
            </w:r>
          </w:p>
        </w:tc>
      </w:tr>
      <w:tr w:rsidR="00F4094B" w:rsidRPr="00835229" w14:paraId="6386A009" w14:textId="77777777" w:rsidTr="00794D4A">
        <w:trPr>
          <w:trHeight w:val="404"/>
        </w:trPr>
        <w:tc>
          <w:tcPr>
            <w:tcW w:w="2192" w:type="pct"/>
          </w:tcPr>
          <w:p w14:paraId="48C0AF21" w14:textId="7B471A0B" w:rsidR="00F4094B" w:rsidRPr="0038066E" w:rsidRDefault="00F4094B" w:rsidP="00F4094B">
            <w:pPr>
              <w:autoSpaceDE w:val="0"/>
              <w:autoSpaceDN w:val="0"/>
              <w:adjustRightInd w:val="0"/>
              <w:spacing w:after="0" w:line="240" w:lineRule="auto"/>
              <w:jc w:val="both"/>
              <w:rPr>
                <w:szCs w:val="24"/>
                <w:lang w:eastAsia="lt-LT"/>
              </w:rPr>
            </w:pPr>
            <w:r w:rsidRPr="0038066E">
              <w:rPr>
                <w:szCs w:val="24"/>
                <w:lang w:eastAsia="lt-LT"/>
              </w:rPr>
              <w:t>Nukrypstant nuo 23 straipsnio, suinteresuotosios šalys gali ne trumpesnį nei trijų mėnesių laikotarpį pateikti pastabų dėl priemonės projekto pagal šios dalies trečią ir ketvirtą pastraipą.</w:t>
            </w:r>
          </w:p>
        </w:tc>
        <w:tc>
          <w:tcPr>
            <w:tcW w:w="2272" w:type="pct"/>
          </w:tcPr>
          <w:p w14:paraId="10E4859F" w14:textId="77777777" w:rsidR="00FF1755" w:rsidRPr="00E23951" w:rsidRDefault="00FF1755" w:rsidP="00FF1755">
            <w:pPr>
              <w:spacing w:after="0" w:line="240" w:lineRule="auto"/>
              <w:jc w:val="both"/>
              <w:rPr>
                <w:b/>
                <w:bCs/>
                <w:szCs w:val="24"/>
              </w:rPr>
            </w:pPr>
            <w:r w:rsidRPr="00E23951">
              <w:rPr>
                <w:b/>
                <w:bCs/>
                <w:szCs w:val="24"/>
              </w:rPr>
              <w:t>ERĮ pakeitimo projektas</w:t>
            </w:r>
          </w:p>
          <w:p w14:paraId="29E6D1CC" w14:textId="77777777" w:rsidR="00FF1755" w:rsidRPr="0070736F" w:rsidRDefault="00FF1755" w:rsidP="00FF1755">
            <w:pPr>
              <w:spacing w:after="0" w:line="240" w:lineRule="auto"/>
              <w:jc w:val="both"/>
              <w:rPr>
                <w:b/>
                <w:bCs/>
                <w:szCs w:val="24"/>
              </w:rPr>
            </w:pPr>
            <w:r w:rsidRPr="0070736F">
              <w:rPr>
                <w:b/>
                <w:bCs/>
                <w:szCs w:val="24"/>
              </w:rPr>
              <w:t>Lietuvos Respublikos elektroninių ryšių įstatymas</w:t>
            </w:r>
          </w:p>
          <w:p w14:paraId="387BE1C4" w14:textId="77777777" w:rsidR="00FF1755" w:rsidRDefault="00FF1755" w:rsidP="00FF1755">
            <w:pPr>
              <w:spacing w:after="0" w:line="240" w:lineRule="auto"/>
              <w:jc w:val="both"/>
              <w:rPr>
                <w:b/>
                <w:bCs/>
                <w:szCs w:val="24"/>
              </w:rPr>
            </w:pPr>
          </w:p>
          <w:p w14:paraId="3638A947" w14:textId="5D12E22E" w:rsidR="00FF1755" w:rsidRPr="00FF1755" w:rsidRDefault="00FF1755" w:rsidP="00FF1755">
            <w:pPr>
              <w:spacing w:after="0" w:line="240" w:lineRule="auto"/>
              <w:jc w:val="both"/>
              <w:rPr>
                <w:b/>
                <w:bCs/>
                <w:szCs w:val="24"/>
              </w:rPr>
            </w:pPr>
            <w:r w:rsidRPr="00FF1755">
              <w:rPr>
                <w:b/>
                <w:bCs/>
                <w:szCs w:val="24"/>
              </w:rPr>
              <w:t>11 straipsnis. Viešas konsultavimasis</w:t>
            </w:r>
          </w:p>
          <w:p w14:paraId="36C2C9FB" w14:textId="27456E32" w:rsidR="00FF1755" w:rsidRPr="00FF1755" w:rsidRDefault="00FF1755" w:rsidP="00FF1755">
            <w:pPr>
              <w:spacing w:after="0" w:line="240" w:lineRule="auto"/>
              <w:jc w:val="both"/>
              <w:rPr>
                <w:b/>
                <w:bCs/>
                <w:szCs w:val="24"/>
              </w:rPr>
            </w:pPr>
            <w:r w:rsidRPr="00FF1755">
              <w:rPr>
                <w:b/>
                <w:bCs/>
                <w:szCs w:val="24"/>
              </w:rPr>
              <w:lastRenderedPageBreak/>
              <w:t>1.</w:t>
            </w:r>
            <w:r w:rsidR="00ED0501" w:rsidRPr="00ED0501">
              <w:rPr>
                <w:b/>
                <w:bCs/>
                <w:szCs w:val="24"/>
              </w:rPr>
              <w:t xml:space="preserve"> Ryšių reguliavimo tarnyba viešai skelbia šio įstatymo ar jo įgyvendinamųjų teisės aktų pagrindu priimamų teisės aktų, taip pat teisės aktų, kuriais nustatomos ar keičiamos radijo dažnių (kanalų) naudojimo sąlygos pagal šio įstatymo 69 straipsnio 2 dalį ir 70 straipsnį, projektus, turėsiančius reikšmingą poveikį atitinkamai rinkai, išskyrus atvejus, nurodytus šio įstatymo 16 straipsnio 18 dalyje, taip pat išskyrus teisės aktus, kuriais </w:t>
            </w:r>
            <w:r w:rsidR="008563BD">
              <w:rPr>
                <w:b/>
                <w:bCs/>
                <w:szCs w:val="24"/>
              </w:rPr>
              <w:t>išnagrinėjamas</w:t>
            </w:r>
            <w:r w:rsidR="008563BD" w:rsidRPr="00ED0501">
              <w:rPr>
                <w:b/>
                <w:bCs/>
                <w:szCs w:val="24"/>
              </w:rPr>
              <w:t xml:space="preserve"> </w:t>
            </w:r>
            <w:r w:rsidR="00ED0501" w:rsidRPr="00ED0501">
              <w:rPr>
                <w:b/>
                <w:bCs/>
                <w:szCs w:val="24"/>
              </w:rPr>
              <w:t>ginčas, nustato suinteresuotiems asmenims terminą, kuris, išskyrus išimtines aplinkybes ir šioje dalyje nurodytus atvejus, turi būti ne trumpesnis kaip 30 kalendorinių dienų, pastaboms pateikti, ir šio įstatymo 13 straipsnio 5 dalyje nurodytais atvejais kreipiasi į Radijo spektro politikos grupę. Šio įstatymo 60 straipsnio 6 dalies 2 punkte nurodytu atveju Ryšių reguliavimo tarnyba nustato suinteresuotiems asmenims ne trumpesnį kaip 3 mėnesių terminą pastaboms pateikti.</w:t>
            </w:r>
            <w:r w:rsidRPr="00FF1755">
              <w:rPr>
                <w:b/>
                <w:bCs/>
                <w:szCs w:val="24"/>
              </w:rPr>
              <w:t xml:space="preserve"> </w:t>
            </w:r>
          </w:p>
          <w:p w14:paraId="4A39F9CE" w14:textId="77777777" w:rsidR="00FF1755" w:rsidRDefault="00FF1755" w:rsidP="00FF1755">
            <w:pPr>
              <w:spacing w:after="0" w:line="240" w:lineRule="auto"/>
              <w:jc w:val="both"/>
              <w:rPr>
                <w:b/>
                <w:bCs/>
                <w:szCs w:val="24"/>
              </w:rPr>
            </w:pPr>
          </w:p>
          <w:p w14:paraId="4CE4A243" w14:textId="3869B463" w:rsidR="00FF1755" w:rsidRPr="00E03366" w:rsidRDefault="00FF1755" w:rsidP="00FF1755">
            <w:pPr>
              <w:spacing w:after="0" w:line="240" w:lineRule="auto"/>
              <w:jc w:val="both"/>
              <w:rPr>
                <w:b/>
                <w:bCs/>
                <w:szCs w:val="24"/>
              </w:rPr>
            </w:pPr>
            <w:r w:rsidRPr="00E03366">
              <w:rPr>
                <w:b/>
                <w:bCs/>
                <w:szCs w:val="24"/>
              </w:rPr>
              <w:t xml:space="preserve">60 straipsnis. Teisės naudoti radijo dažnius (kanalus) terminas </w:t>
            </w:r>
          </w:p>
          <w:p w14:paraId="7A31B961" w14:textId="77777777" w:rsidR="00FF1755" w:rsidRPr="00E03366" w:rsidRDefault="00FF1755" w:rsidP="00FF1755">
            <w:pPr>
              <w:spacing w:after="0" w:line="240" w:lineRule="auto"/>
              <w:jc w:val="both"/>
              <w:rPr>
                <w:b/>
                <w:bCs/>
                <w:szCs w:val="24"/>
              </w:rPr>
            </w:pPr>
            <w:r w:rsidRPr="00E03366">
              <w:rPr>
                <w:b/>
                <w:bCs/>
                <w:szCs w:val="24"/>
              </w:rPr>
              <w:t>6. Teisės naudoti belaidžio plačiajuosčio ryšio paslaugoms teikti suderintus radijo dažnius (kanalus) terminas nustatomas ir pratęsiamas vadovaujantis šia tvarka:</w:t>
            </w:r>
          </w:p>
          <w:p w14:paraId="43684E86" w14:textId="635EB3FB" w:rsidR="00FF1755" w:rsidRPr="00FF1755" w:rsidRDefault="00FF1755" w:rsidP="00F4094B">
            <w:pPr>
              <w:pStyle w:val="Hyperlink1"/>
              <w:tabs>
                <w:tab w:val="left" w:pos="567"/>
              </w:tabs>
              <w:ind w:firstLine="0"/>
              <w:rPr>
                <w:rFonts w:ascii="Times New Roman" w:eastAsia="Calibri" w:hAnsi="Times New Roman"/>
                <w:b/>
                <w:bCs/>
                <w:sz w:val="24"/>
                <w:szCs w:val="24"/>
                <w:lang w:val="lt-LT"/>
              </w:rPr>
            </w:pPr>
            <w:r>
              <w:rPr>
                <w:rFonts w:ascii="Times New Roman" w:hAnsi="Times New Roman"/>
                <w:b/>
                <w:sz w:val="24"/>
                <w:szCs w:val="24"/>
                <w:lang w:val="lt-LT"/>
              </w:rPr>
              <w:t xml:space="preserve">2) </w:t>
            </w:r>
            <w:r w:rsidRPr="00FF1755">
              <w:rPr>
                <w:rFonts w:ascii="Times New Roman" w:eastAsia="Calibri" w:hAnsi="Times New Roman"/>
                <w:b/>
                <w:bCs/>
                <w:sz w:val="24"/>
                <w:szCs w:val="24"/>
                <w:lang w:val="lt-LT"/>
              </w:rPr>
              <w:t xml:space="preserve">Ne vėliau kaip likus 2 metams iki pradinio teisės naudoti belaidžio plačiajuosčio ryšio paslaugoms teikti suderintus radijo dažnius (kanalus) termino pabaigos, Ryšių reguliavimo tarnyba savo iniciatyva įvertina galimybę pratęsti šių radijo dažnių (kanalų) naudojimo terminą. Atlikdama šį vertinimą Ryšių reguliavimo tarnyba, be kita ko, atsižvelgia į poreikį užtikrinti radijo dažnių (kanalų) valdymo nuspėjamumą bei nuoseklumą ir įvertina šios dalies 3 punkte nurodytus kriterijus. Terminas naudoti belaidžio plačiajuosčio ryšio paslaugoms teikti suderintus radijo dažnius (kanalus) gali būti pratęstas tik tuo atveju, jei tai neprieštarauja šios dalies 3 punkte nurodytiems kriterijams. Dėl šiame punkte nurodyto vertinimo rezultatų Ryšių reguliavimo tarnyba viešai konsultuojasi pagal šio įstatymo 11 straipsnio 1 dalį. Ryšių reguliavimo tarnyba, nustačiusi, kad teisės naudoti belaidžio plačiajuosčio ryšio </w:t>
            </w:r>
            <w:r w:rsidRPr="00FF1755">
              <w:rPr>
                <w:rFonts w:ascii="Times New Roman" w:eastAsia="Calibri" w:hAnsi="Times New Roman"/>
                <w:b/>
                <w:bCs/>
                <w:sz w:val="24"/>
                <w:szCs w:val="24"/>
                <w:lang w:val="lt-LT"/>
              </w:rPr>
              <w:lastRenderedPageBreak/>
              <w:t>paslaugoms teikti suderintus radijo dažnius (kanalus) terminas gali būti pratęstas, informuoja apie tai asmenis, kuriems teisė naudoti šiuos radijo dažnius (kanalus) yra suteikta. Jei teisės naudoti belaidžio plačiajuosčio ryšio paslaugoms teikti suderintus radijo dažnius (kanalus) terminas nėra pratęsiamas, šie radijo dažniai (kanalai) skiriami šio įstatymo ir jo įgyvendinamųjų teisės aktų nustatyta tvarka.</w:t>
            </w:r>
          </w:p>
          <w:p w14:paraId="7B33E4FC" w14:textId="77777777" w:rsidR="00FF1755" w:rsidRPr="00FF1755" w:rsidRDefault="00FF1755" w:rsidP="00FF1755">
            <w:pPr>
              <w:spacing w:after="0" w:line="240" w:lineRule="auto"/>
              <w:jc w:val="both"/>
              <w:rPr>
                <w:b/>
                <w:bCs/>
                <w:szCs w:val="24"/>
              </w:rPr>
            </w:pPr>
          </w:p>
          <w:p w14:paraId="57855027" w14:textId="77777777" w:rsidR="00FF1755" w:rsidRPr="00FF1755" w:rsidRDefault="00FF1755" w:rsidP="00FF1755">
            <w:pPr>
              <w:spacing w:after="0" w:line="240" w:lineRule="auto"/>
              <w:jc w:val="both"/>
              <w:rPr>
                <w:b/>
                <w:bCs/>
                <w:szCs w:val="24"/>
              </w:rPr>
            </w:pPr>
            <w:r w:rsidRPr="00FF1755">
              <w:rPr>
                <w:b/>
                <w:bCs/>
                <w:szCs w:val="24"/>
              </w:rPr>
              <w:t xml:space="preserve">70 straipsnis. Naudojimosi elektroninių ryšių ištekliais sąlygų keitimas </w:t>
            </w:r>
          </w:p>
          <w:p w14:paraId="230B6ECA" w14:textId="3BEC5178" w:rsidR="00F4094B" w:rsidRPr="00FF1755" w:rsidRDefault="00FF1755" w:rsidP="00FF1755">
            <w:pPr>
              <w:spacing w:after="0" w:line="240" w:lineRule="auto"/>
              <w:jc w:val="both"/>
              <w:rPr>
                <w:b/>
                <w:bCs/>
                <w:szCs w:val="24"/>
              </w:rPr>
            </w:pPr>
            <w:r w:rsidRPr="00FF1755">
              <w:rPr>
                <w:b/>
                <w:bCs/>
                <w:szCs w:val="24"/>
              </w:rPr>
              <w:t>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numatomą pakeitimą turi būti tinkamai pranešta suinteresuotoms šalims, įskaitant paslaugų gavėjus ir vartotojus, nurodyti pakeitimų motyvai ir suteikta galimybė per pakankamą terminą, kuris, išskyrus išimtines aplinkybes, turi būti ne trumpesnis kaip 30 dienų, o keičiant šio įstatymo 60 straipsnio 6 dalies 3 punkte nurodytus kriterijus, – ne trumpesnis kaip 3 mėnesiai, pateikti savo pastabas dėl siūlomų pakeitimų, išskyrus atvejus, kai numatomi pakeitimai yra nežymūs ir nekeičia nustatyto teisinio reglamentavimo esmės</w:t>
            </w:r>
            <w:r w:rsidR="00194546">
              <w:rPr>
                <w:b/>
                <w:bCs/>
                <w:szCs w:val="24"/>
              </w:rPr>
              <w:t>,</w:t>
            </w:r>
            <w:r w:rsidRPr="00FF1755">
              <w:rPr>
                <w:b/>
                <w:bCs/>
                <w:szCs w:val="24"/>
              </w:rPr>
              <w:t xml:space="preserve"> ir dėl jų buvo susitarta su elektroninių ryšių išteklių naudotojais.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 </w:t>
            </w:r>
          </w:p>
        </w:tc>
        <w:tc>
          <w:tcPr>
            <w:tcW w:w="536" w:type="pct"/>
          </w:tcPr>
          <w:p w14:paraId="08A60125" w14:textId="4DA759EC"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4A48B366" w14:textId="77777777" w:rsidTr="00794D4A">
        <w:trPr>
          <w:trHeight w:val="404"/>
        </w:trPr>
        <w:tc>
          <w:tcPr>
            <w:tcW w:w="2192" w:type="pct"/>
          </w:tcPr>
          <w:p w14:paraId="71636BEC" w14:textId="52AB8626" w:rsidR="00F4094B" w:rsidRPr="0038066E" w:rsidRDefault="00F4094B" w:rsidP="00F4094B">
            <w:pPr>
              <w:autoSpaceDE w:val="0"/>
              <w:autoSpaceDN w:val="0"/>
              <w:adjustRightInd w:val="0"/>
              <w:spacing w:after="0" w:line="240" w:lineRule="auto"/>
              <w:jc w:val="both"/>
              <w:rPr>
                <w:szCs w:val="24"/>
                <w:lang w:eastAsia="lt-LT"/>
              </w:rPr>
            </w:pPr>
            <w:r w:rsidRPr="0038066E">
              <w:rPr>
                <w:szCs w:val="24"/>
                <w:lang w:eastAsia="lt-LT"/>
              </w:rPr>
              <w:lastRenderedPageBreak/>
              <w:t>Šia dalimi nedaromas poveikis 19 ir 30 straipsnių taikymui.</w:t>
            </w:r>
          </w:p>
        </w:tc>
        <w:tc>
          <w:tcPr>
            <w:tcW w:w="2272" w:type="pct"/>
          </w:tcPr>
          <w:p w14:paraId="3575C08D" w14:textId="77777777" w:rsidR="00FF1755" w:rsidRPr="00E23951" w:rsidRDefault="00FF1755" w:rsidP="00FF1755">
            <w:pPr>
              <w:spacing w:after="0" w:line="240" w:lineRule="auto"/>
              <w:jc w:val="both"/>
              <w:rPr>
                <w:b/>
                <w:bCs/>
                <w:szCs w:val="24"/>
              </w:rPr>
            </w:pPr>
            <w:r w:rsidRPr="00E23951">
              <w:rPr>
                <w:b/>
                <w:bCs/>
                <w:szCs w:val="24"/>
              </w:rPr>
              <w:t>ERĮ pakeitimo projektas</w:t>
            </w:r>
          </w:p>
          <w:p w14:paraId="0168A6FC" w14:textId="77777777" w:rsidR="00FF1755" w:rsidRPr="0070736F" w:rsidRDefault="00FF1755" w:rsidP="00FF1755">
            <w:pPr>
              <w:spacing w:after="0" w:line="240" w:lineRule="auto"/>
              <w:jc w:val="both"/>
              <w:rPr>
                <w:b/>
                <w:bCs/>
                <w:szCs w:val="24"/>
              </w:rPr>
            </w:pPr>
            <w:r w:rsidRPr="0070736F">
              <w:rPr>
                <w:b/>
                <w:bCs/>
                <w:szCs w:val="24"/>
              </w:rPr>
              <w:t>Lietuvos Respublikos elektroninių ryšių įstatymas</w:t>
            </w:r>
          </w:p>
          <w:p w14:paraId="610600E7" w14:textId="26DAC925" w:rsidR="00FF1755" w:rsidRDefault="00FF1755" w:rsidP="00F4094B">
            <w:pPr>
              <w:pStyle w:val="Hyperlink1"/>
              <w:tabs>
                <w:tab w:val="left" w:pos="567"/>
              </w:tabs>
              <w:ind w:firstLine="0"/>
              <w:rPr>
                <w:rFonts w:ascii="Times New Roman" w:hAnsi="Times New Roman"/>
                <w:b/>
                <w:sz w:val="24"/>
                <w:szCs w:val="24"/>
                <w:lang w:val="lt-LT"/>
              </w:rPr>
            </w:pPr>
          </w:p>
          <w:p w14:paraId="65703C04" w14:textId="77777777" w:rsidR="00FF1755" w:rsidRPr="00FF1755" w:rsidRDefault="00FF1755" w:rsidP="00FF1755">
            <w:pPr>
              <w:pStyle w:val="Hyperlink1"/>
              <w:tabs>
                <w:tab w:val="left" w:pos="567"/>
              </w:tabs>
              <w:ind w:firstLine="0"/>
              <w:rPr>
                <w:rFonts w:ascii="Times New Roman" w:eastAsia="Calibri" w:hAnsi="Times New Roman"/>
                <w:b/>
                <w:bCs/>
                <w:sz w:val="24"/>
                <w:szCs w:val="24"/>
                <w:lang w:val="lt-LT"/>
              </w:rPr>
            </w:pPr>
            <w:r w:rsidRPr="00FF1755">
              <w:rPr>
                <w:rFonts w:ascii="Times New Roman" w:eastAsia="Calibri" w:hAnsi="Times New Roman"/>
                <w:b/>
                <w:bCs/>
                <w:sz w:val="24"/>
                <w:szCs w:val="24"/>
                <w:lang w:val="lt-LT"/>
              </w:rPr>
              <w:t>69 straipsnis. Elektroninių ryšių išteklių naudojimas</w:t>
            </w:r>
          </w:p>
          <w:p w14:paraId="493F5992" w14:textId="59410BBA" w:rsidR="00FF1755" w:rsidRPr="00FF1755" w:rsidRDefault="00FF1755" w:rsidP="00FF1755">
            <w:pPr>
              <w:pStyle w:val="Hyperlink1"/>
              <w:tabs>
                <w:tab w:val="left" w:pos="567"/>
              </w:tabs>
              <w:ind w:firstLine="0"/>
              <w:rPr>
                <w:rFonts w:ascii="Times New Roman" w:eastAsia="Calibri" w:hAnsi="Times New Roman"/>
                <w:b/>
                <w:bCs/>
                <w:sz w:val="24"/>
                <w:szCs w:val="24"/>
                <w:lang w:val="lt-LT"/>
              </w:rPr>
            </w:pPr>
            <w:r w:rsidRPr="00FF1755">
              <w:rPr>
                <w:rFonts w:ascii="Times New Roman" w:eastAsia="Calibri" w:hAnsi="Times New Roman"/>
                <w:b/>
                <w:bCs/>
                <w:sz w:val="24"/>
                <w:szCs w:val="24"/>
                <w:lang w:val="lt-LT"/>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w:t>
            </w:r>
            <w:r w:rsidR="002926A7">
              <w:rPr>
                <w:rFonts w:ascii="Times New Roman" w:eastAsia="Calibri" w:hAnsi="Times New Roman"/>
                <w:b/>
                <w:bCs/>
                <w:sz w:val="24"/>
                <w:szCs w:val="24"/>
                <w:lang w:val="lt-LT"/>
              </w:rPr>
              <w:t xml:space="preserve">tarptautinės sutartys ir (arba) susitarimai </w:t>
            </w:r>
            <w:r w:rsidRPr="00FF1755">
              <w:rPr>
                <w:rFonts w:ascii="Times New Roman" w:eastAsia="Calibri" w:hAnsi="Times New Roman"/>
                <w:b/>
                <w:bCs/>
                <w:sz w:val="24"/>
                <w:szCs w:val="24"/>
                <w:lang w:val="lt-LT"/>
              </w:rPr>
              <w:t xml:space="preserve">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išteklių naudotojas arba jis su tuo sutinka. Įgyvendindama šios dalies nuostatas, Ryšių reguliavimo tarnyba </w:t>
            </w:r>
            <w:r w:rsidRPr="007C0E99">
              <w:rPr>
                <w:rFonts w:ascii="Times New Roman" w:eastAsia="Calibri" w:hAnsi="Times New Roman"/>
                <w:b/>
                <w:bCs/>
                <w:i/>
                <w:iCs/>
                <w:sz w:val="24"/>
                <w:szCs w:val="24"/>
                <w:lang w:val="lt-LT"/>
              </w:rPr>
              <w:t>mutatis mutandis</w:t>
            </w:r>
            <w:r w:rsidRPr="00FF1755">
              <w:rPr>
                <w:rFonts w:ascii="Times New Roman" w:eastAsia="Calibri" w:hAnsi="Times New Roman"/>
                <w:b/>
                <w:bCs/>
                <w:sz w:val="24"/>
                <w:szCs w:val="24"/>
                <w:lang w:val="lt-LT"/>
              </w:rPr>
              <w:t xml:space="preserve"> vadovaujasi šio įstatymo 70 straipsnio nuostatomis. Ryšių reguliavimo tarnybai panaikinus leidimą</w:t>
            </w:r>
            <w:r w:rsidRPr="001166DC">
              <w:rPr>
                <w:szCs w:val="24"/>
              </w:rPr>
              <w:t xml:space="preserve"> </w:t>
            </w:r>
            <w:r w:rsidRPr="00FF1755">
              <w:rPr>
                <w:rFonts w:ascii="Times New Roman" w:eastAsia="Calibri" w:hAnsi="Times New Roman"/>
                <w:b/>
                <w:bCs/>
                <w:sz w:val="24"/>
                <w:szCs w:val="24"/>
                <w:lang w:val="lt-LT"/>
              </w:rPr>
              <w:t xml:space="preserve">naudoti radijo dažnį (kanalą), jeigu to reikalauja </w:t>
            </w:r>
            <w:r w:rsidR="002926A7">
              <w:rPr>
                <w:rFonts w:ascii="Times New Roman" w:eastAsia="Calibri" w:hAnsi="Times New Roman"/>
                <w:b/>
                <w:bCs/>
                <w:sz w:val="24"/>
                <w:szCs w:val="24"/>
                <w:lang w:val="lt-LT"/>
              </w:rPr>
              <w:t>tarptautinės sutartys ir (arba) susitarimai</w:t>
            </w:r>
            <w:r w:rsidR="002926A7" w:rsidRPr="00FF1755">
              <w:rPr>
                <w:rFonts w:ascii="Times New Roman" w:eastAsia="Calibri" w:hAnsi="Times New Roman"/>
                <w:b/>
                <w:bCs/>
                <w:sz w:val="24"/>
                <w:szCs w:val="24"/>
                <w:lang w:val="lt-LT"/>
              </w:rPr>
              <w:t xml:space="preserve"> </w:t>
            </w:r>
            <w:r w:rsidRPr="00FF1755">
              <w:rPr>
                <w:rFonts w:ascii="Times New Roman" w:eastAsia="Calibri" w:hAnsi="Times New Roman"/>
                <w:b/>
                <w:bCs/>
                <w:sz w:val="24"/>
                <w:szCs w:val="24"/>
                <w:lang w:val="lt-LT"/>
              </w:rPr>
              <w:t>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p w14:paraId="326361BE" w14:textId="77777777" w:rsidR="00FF1755" w:rsidRPr="00FF1755" w:rsidRDefault="00FF1755" w:rsidP="00F4094B">
            <w:pPr>
              <w:pStyle w:val="Hyperlink1"/>
              <w:tabs>
                <w:tab w:val="left" w:pos="567"/>
              </w:tabs>
              <w:ind w:firstLine="0"/>
              <w:rPr>
                <w:rFonts w:ascii="Times New Roman" w:eastAsia="Calibri" w:hAnsi="Times New Roman"/>
                <w:b/>
                <w:bCs/>
                <w:sz w:val="24"/>
                <w:szCs w:val="24"/>
                <w:lang w:val="lt-LT"/>
              </w:rPr>
            </w:pPr>
          </w:p>
          <w:p w14:paraId="7643154E" w14:textId="77777777" w:rsidR="00FF1755" w:rsidRPr="00FF1755" w:rsidRDefault="00FF1755" w:rsidP="00FF1755">
            <w:pPr>
              <w:pStyle w:val="Hyperlink1"/>
              <w:tabs>
                <w:tab w:val="left" w:pos="567"/>
              </w:tabs>
              <w:ind w:firstLine="0"/>
              <w:rPr>
                <w:rFonts w:ascii="Times New Roman" w:eastAsia="Calibri" w:hAnsi="Times New Roman"/>
                <w:b/>
                <w:bCs/>
                <w:sz w:val="24"/>
                <w:szCs w:val="24"/>
                <w:lang w:val="lt-LT"/>
              </w:rPr>
            </w:pPr>
            <w:r w:rsidRPr="00FF1755">
              <w:rPr>
                <w:rFonts w:ascii="Times New Roman" w:eastAsia="Calibri" w:hAnsi="Times New Roman"/>
                <w:b/>
                <w:bCs/>
                <w:sz w:val="24"/>
                <w:szCs w:val="24"/>
                <w:lang w:val="lt-LT"/>
              </w:rPr>
              <w:t xml:space="preserve">70 straipsnis. Naudojimosi elektroninių ryšių ištekliais sąlygų keitimas </w:t>
            </w:r>
          </w:p>
          <w:p w14:paraId="2340D9B8" w14:textId="73FE377E" w:rsidR="00FF1755" w:rsidRPr="00FF1755" w:rsidRDefault="00FF1755" w:rsidP="00FF1755">
            <w:pPr>
              <w:pStyle w:val="Hyperlink1"/>
              <w:tabs>
                <w:tab w:val="left" w:pos="567"/>
              </w:tabs>
              <w:ind w:firstLine="0"/>
              <w:rPr>
                <w:rFonts w:ascii="Times New Roman" w:eastAsia="Calibri" w:hAnsi="Times New Roman"/>
                <w:b/>
                <w:bCs/>
                <w:sz w:val="24"/>
                <w:szCs w:val="24"/>
                <w:lang w:val="lt-LT"/>
              </w:rPr>
            </w:pPr>
            <w:r w:rsidRPr="00FF1755">
              <w:rPr>
                <w:rFonts w:ascii="Times New Roman" w:eastAsia="Calibri" w:hAnsi="Times New Roman"/>
                <w:b/>
                <w:bCs/>
                <w:sz w:val="24"/>
                <w:szCs w:val="24"/>
                <w:lang w:val="lt-LT"/>
              </w:rPr>
              <w:t xml:space="preserve">1. Su elektroninių ryšių išteklių naudojimu susijusios teisės, sąlygos ir procedūros gali būti keičiamos objektyviai pagrįstais atvejais ir proporcingu būdu, atsižvelgiant į konkrečias sąlygas, taikomas perleidžiant teisę naudoti elektroninių ryšių išteklius. Apie numatomą pakeitimą turi būti tinkamai pranešta suinteresuotoms </w:t>
            </w:r>
            <w:r w:rsidRPr="00FF1755">
              <w:rPr>
                <w:rFonts w:ascii="Times New Roman" w:eastAsia="Calibri" w:hAnsi="Times New Roman"/>
                <w:b/>
                <w:bCs/>
                <w:sz w:val="24"/>
                <w:szCs w:val="24"/>
                <w:lang w:val="lt-LT"/>
              </w:rPr>
              <w:lastRenderedPageBreak/>
              <w:t>šalims, įskaitant paslaugų gavėjus ir vartotojus, nurodyti pakeitimų motyvai ir suteikta galimybė per pakankamą terminą, kuris, išskyrus išimtines aplinkybes, turi būti ne trumpesnis kaip 30 dienų, o keičiant šio įstatymo 60 straipsnio 6 dalies 3 punkte nurodytus kriterijus, – ne trumpesnis kaip 3 mėnesiai, pateikti savo pastabas dėl siūlomų pakeitimų, išskyrus atvejus, kai numatomi pakeitimai yra nežymūs ir nekeičia nustatyto teisinio reglamentavimo esmės</w:t>
            </w:r>
            <w:r w:rsidR="00194546">
              <w:rPr>
                <w:rFonts w:ascii="Times New Roman" w:eastAsia="Calibri" w:hAnsi="Times New Roman"/>
                <w:b/>
                <w:bCs/>
                <w:sz w:val="24"/>
                <w:szCs w:val="24"/>
                <w:lang w:val="lt-LT"/>
              </w:rPr>
              <w:t>,</w:t>
            </w:r>
            <w:r w:rsidRPr="00FF1755">
              <w:rPr>
                <w:rFonts w:ascii="Times New Roman" w:eastAsia="Calibri" w:hAnsi="Times New Roman"/>
                <w:b/>
                <w:bCs/>
                <w:sz w:val="24"/>
                <w:szCs w:val="24"/>
                <w:lang w:val="lt-LT"/>
              </w:rPr>
              <w:t xml:space="preserve"> ir dėl jų buvo susitarta su elektroninių ryšių išteklių naudotojais. Jeigu keičiant radijo dažnių (kanalų) naudojimo sąlygas pagal radijo dažnių skyrimo radijo ir televizijos programoms transliuoti ir siųsti plane nustatytus kriterijus keičiasi radijo ir (arba) televizijos programų, kurias transliuoti (retransliuoti) Lietuvos radijo ir televizijos komisija yra išdavusi licenciją, transliavimo (retransliavimo) aprėpties teritorija, toks keitimas suderinamas su Lietuvos radijo ir televizijos komisija.</w:t>
            </w:r>
          </w:p>
          <w:p w14:paraId="6AFB4AE7" w14:textId="20ADFB62" w:rsidR="00FF1755" w:rsidRPr="00FF1755" w:rsidRDefault="00FF1755" w:rsidP="00F4094B">
            <w:pPr>
              <w:pStyle w:val="Hyperlink1"/>
              <w:tabs>
                <w:tab w:val="left" w:pos="567"/>
              </w:tabs>
              <w:ind w:firstLine="0"/>
              <w:rPr>
                <w:rFonts w:ascii="Times New Roman" w:eastAsia="Calibri" w:hAnsi="Times New Roman"/>
                <w:b/>
                <w:bCs/>
                <w:sz w:val="24"/>
                <w:szCs w:val="24"/>
                <w:lang w:val="lt-LT"/>
              </w:rPr>
            </w:pPr>
          </w:p>
          <w:p w14:paraId="65DFCC73" w14:textId="2F6BC825" w:rsidR="00FF1755" w:rsidRPr="00FF1755" w:rsidRDefault="00FD5108" w:rsidP="00FF1755">
            <w:pPr>
              <w:pStyle w:val="Hyperlink1"/>
              <w:tabs>
                <w:tab w:val="left" w:pos="567"/>
              </w:tabs>
              <w:ind w:firstLine="0"/>
              <w:rPr>
                <w:rFonts w:ascii="Times New Roman" w:eastAsia="Calibri" w:hAnsi="Times New Roman"/>
                <w:b/>
                <w:bCs/>
                <w:sz w:val="24"/>
                <w:szCs w:val="24"/>
                <w:lang w:val="lt-LT"/>
              </w:rPr>
            </w:pPr>
            <w:r>
              <w:rPr>
                <w:rFonts w:ascii="Times New Roman" w:eastAsia="Calibri" w:hAnsi="Times New Roman"/>
                <w:b/>
                <w:bCs/>
                <w:sz w:val="24"/>
                <w:szCs w:val="24"/>
                <w:lang w:val="lt-LT"/>
              </w:rPr>
              <w:t>82</w:t>
            </w:r>
            <w:r w:rsidR="00FF1755" w:rsidRPr="00FF1755">
              <w:rPr>
                <w:rFonts w:ascii="Times New Roman" w:eastAsia="Calibri" w:hAnsi="Times New Roman"/>
                <w:b/>
                <w:bCs/>
                <w:sz w:val="24"/>
                <w:szCs w:val="24"/>
                <w:lang w:val="lt-LT"/>
              </w:rPr>
              <w:t xml:space="preserve"> straipsnis. Įstatymo laikymosi priežiūros procedūra</w:t>
            </w:r>
          </w:p>
          <w:p w14:paraId="6D03A91C" w14:textId="7ED17FFF" w:rsidR="00C06061" w:rsidRPr="00C06061" w:rsidRDefault="00FF1755" w:rsidP="00960C25">
            <w:pPr>
              <w:pStyle w:val="Hyperlink1"/>
              <w:tabs>
                <w:tab w:val="left" w:pos="567"/>
              </w:tabs>
              <w:ind w:firstLine="18"/>
              <w:rPr>
                <w:rFonts w:ascii="Times New Roman" w:eastAsia="Calibri" w:hAnsi="Times New Roman"/>
                <w:b/>
                <w:bCs/>
                <w:sz w:val="24"/>
                <w:szCs w:val="24"/>
                <w:lang w:val="lt-LT"/>
              </w:rPr>
            </w:pPr>
            <w:r w:rsidRPr="00FF1755">
              <w:rPr>
                <w:rFonts w:ascii="Times New Roman" w:eastAsia="Calibri" w:hAnsi="Times New Roman"/>
                <w:b/>
                <w:bCs/>
                <w:sz w:val="24"/>
                <w:szCs w:val="24"/>
                <w:lang w:val="lt-LT"/>
              </w:rPr>
              <w:t>1. 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w:t>
            </w:r>
            <w:r w:rsidR="00FD5108">
              <w:rPr>
                <w:rFonts w:ascii="Times New Roman" w:eastAsia="Calibri" w:hAnsi="Times New Roman"/>
                <w:b/>
                <w:bCs/>
                <w:sz w:val="24"/>
                <w:szCs w:val="24"/>
                <w:lang w:val="lt-LT"/>
              </w:rPr>
              <w:t>,</w:t>
            </w:r>
            <w:r w:rsidRPr="00FF1755">
              <w:rPr>
                <w:rFonts w:ascii="Times New Roman" w:eastAsia="Calibri" w:hAnsi="Times New Roman"/>
                <w:b/>
                <w:bCs/>
                <w:sz w:val="24"/>
                <w:szCs w:val="24"/>
                <w:lang w:val="lt-LT"/>
              </w:rPr>
              <w:t xml:space="preserve"> </w:t>
            </w:r>
            <w:r w:rsidR="00FD5108" w:rsidRPr="00FD5108">
              <w:rPr>
                <w:rFonts w:ascii="Times New Roman" w:eastAsia="Calibri" w:hAnsi="Times New Roman"/>
                <w:b/>
                <w:bCs/>
                <w:sz w:val="24"/>
                <w:szCs w:val="24"/>
                <w:lang w:val="lt-LT"/>
              </w:rPr>
              <w:t>arba nevykdo įpareigojimų užtikrinti universaliųjų paslaugų prieinamumą ir teikti šio įstatymo 37 straipsnio 1 dalyje nurodytas universaliąsias paslaugas ir (ar) įpareigojimo teikti įperkamas šio įstatymo 37 straipsnio 1 dalyje nurodytas universaliąsias paslaugas</w:t>
            </w:r>
            <w:r w:rsidR="00FD5108">
              <w:rPr>
                <w:rFonts w:ascii="Times New Roman" w:eastAsia="Calibri" w:hAnsi="Times New Roman"/>
                <w:b/>
                <w:bCs/>
                <w:sz w:val="24"/>
                <w:szCs w:val="24"/>
                <w:lang w:val="lt-LT"/>
              </w:rPr>
              <w:t xml:space="preserve">, </w:t>
            </w:r>
            <w:r w:rsidRPr="00FF1755">
              <w:rPr>
                <w:rFonts w:ascii="Times New Roman" w:eastAsia="Calibri" w:hAnsi="Times New Roman"/>
                <w:b/>
                <w:bCs/>
                <w:sz w:val="24"/>
                <w:szCs w:val="24"/>
                <w:lang w:val="lt-LT"/>
              </w:rPr>
              <w:t>arba nevykdo įpareigojimų, nustatytų pagal šio įstatymo 23 straipsn</w:t>
            </w:r>
            <w:r w:rsidR="0012705B">
              <w:rPr>
                <w:rFonts w:ascii="Times New Roman" w:eastAsia="Calibri" w:hAnsi="Times New Roman"/>
                <w:b/>
                <w:bCs/>
                <w:sz w:val="24"/>
                <w:szCs w:val="24"/>
                <w:lang w:val="lt-LT"/>
              </w:rPr>
              <w:t>į</w:t>
            </w:r>
            <w:r w:rsidRPr="00FF1755">
              <w:rPr>
                <w:rFonts w:ascii="Times New Roman" w:eastAsia="Calibri" w:hAnsi="Times New Roman"/>
                <w:b/>
                <w:bCs/>
                <w:sz w:val="24"/>
                <w:szCs w:val="24"/>
                <w:lang w:val="lt-LT"/>
              </w:rPr>
              <w:t xml:space="preserve">, </w:t>
            </w:r>
            <w:r w:rsidR="00FD5108" w:rsidRPr="008E7B74">
              <w:rPr>
                <w:szCs w:val="24"/>
                <w:lang w:eastAsia="lt-LT"/>
              </w:rPr>
              <w:t xml:space="preserve"> </w:t>
            </w:r>
            <w:r w:rsidR="00FD5108" w:rsidRPr="00FD5108">
              <w:rPr>
                <w:rFonts w:ascii="Times New Roman" w:eastAsia="Calibri" w:hAnsi="Times New Roman"/>
                <w:b/>
                <w:bCs/>
                <w:sz w:val="24"/>
                <w:szCs w:val="24"/>
                <w:lang w:val="lt-LT"/>
              </w:rPr>
              <w:t>nesilaiko  radijo ryšio įrenginių techninio reglamento, elektromagnetinio suderinamumo techninio reglamento arba</w:t>
            </w:r>
            <w:r w:rsidRPr="00FF1755">
              <w:rPr>
                <w:rFonts w:ascii="Times New Roman" w:eastAsia="Calibri" w:hAnsi="Times New Roman"/>
                <w:b/>
                <w:bCs/>
                <w:sz w:val="24"/>
                <w:szCs w:val="24"/>
                <w:lang w:val="lt-LT"/>
              </w:rPr>
              <w:t xml:space="preserve">, kai ryšio numeriai naudojami kitose Europos Sąjungos valstybėse narėse, gavusi atitinkamos Europos Sąjungos valstybės narės, kurioje ryšio numeriai yra naudojami, nacionalinės reguliavimo arba kitos kompetentingos institucijos prašymą, kuriame įrodoma, kad buvo pažeisti tos Europos Sąjungos </w:t>
            </w:r>
            <w:r w:rsidRPr="00FF1755">
              <w:rPr>
                <w:rFonts w:ascii="Times New Roman" w:eastAsia="Calibri" w:hAnsi="Times New Roman"/>
                <w:b/>
                <w:bCs/>
                <w:sz w:val="24"/>
                <w:szCs w:val="24"/>
                <w:lang w:val="lt-LT"/>
              </w:rPr>
              <w:lastRenderedPageBreak/>
              <w:t>valstybės narės vartotojų teisių apsaugą ir (arba) ryšio numerių naudojimą reglamentuojančių teisės aktų reikalavimai, raštu praneša ūkio subjektui apie nustatytus pažeidimus ir suteikia jam galimybę pareikšti savo nuomonę per</w:t>
            </w:r>
          </w:p>
          <w:p w14:paraId="407B8D09" w14:textId="77777777" w:rsidR="00C06061" w:rsidRPr="00C06061" w:rsidRDefault="00C06061" w:rsidP="00C65E29">
            <w:pPr>
              <w:pStyle w:val="Hyperlink1"/>
              <w:tabs>
                <w:tab w:val="left" w:pos="567"/>
              </w:tabs>
              <w:ind w:firstLine="18"/>
              <w:rPr>
                <w:rFonts w:ascii="Times New Roman" w:eastAsia="Calibri" w:hAnsi="Times New Roman"/>
                <w:b/>
                <w:bCs/>
                <w:sz w:val="24"/>
                <w:szCs w:val="24"/>
                <w:lang w:val="lt-LT"/>
              </w:rPr>
            </w:pPr>
            <w:r w:rsidRPr="00C06061">
              <w:rPr>
                <w:rFonts w:ascii="Times New Roman" w:eastAsia="Calibri" w:hAnsi="Times New Roman"/>
                <w:b/>
                <w:bCs/>
                <w:sz w:val="24"/>
                <w:szCs w:val="24"/>
                <w:lang w:val="lt-LT"/>
              </w:rPr>
              <w:t>1) 1 mėnesį nuo pranešimo išsiuntimo dienos;</w:t>
            </w:r>
          </w:p>
          <w:p w14:paraId="5EDE6178" w14:textId="77777777" w:rsidR="00C06061" w:rsidRPr="00C06061" w:rsidRDefault="00C06061" w:rsidP="00C65E29">
            <w:pPr>
              <w:pStyle w:val="Hyperlink1"/>
              <w:tabs>
                <w:tab w:val="left" w:pos="567"/>
              </w:tabs>
              <w:ind w:firstLine="18"/>
              <w:rPr>
                <w:rFonts w:ascii="Times New Roman" w:eastAsia="Calibri" w:hAnsi="Times New Roman"/>
                <w:b/>
                <w:bCs/>
                <w:sz w:val="24"/>
                <w:szCs w:val="24"/>
                <w:lang w:val="lt-LT"/>
              </w:rPr>
            </w:pPr>
            <w:r w:rsidRPr="00C06061">
              <w:rPr>
                <w:rFonts w:ascii="Times New Roman" w:eastAsia="Calibri" w:hAnsi="Times New Roman"/>
                <w:b/>
                <w:bCs/>
                <w:sz w:val="24"/>
                <w:szCs w:val="24"/>
                <w:lang w:val="lt-LT"/>
              </w:rPr>
              <w:t>2) trumpesnį terminą, kuriam pritaria ūkio subjektas arba kurį Ryšių reguliavimo tarnyba nustato pakartotinio pažeidimo atveju;</w:t>
            </w:r>
          </w:p>
          <w:p w14:paraId="0E30214B" w14:textId="144E1236" w:rsidR="00F4094B" w:rsidRPr="007C0E99" w:rsidRDefault="00C06061" w:rsidP="00C06061">
            <w:pPr>
              <w:pStyle w:val="Hyperlink1"/>
              <w:tabs>
                <w:tab w:val="left" w:pos="567"/>
              </w:tabs>
              <w:ind w:firstLine="0"/>
              <w:rPr>
                <w:rFonts w:ascii="Times New Roman" w:hAnsi="Times New Roman"/>
                <w:b/>
                <w:sz w:val="24"/>
                <w:szCs w:val="24"/>
                <w:lang w:val="lt-LT"/>
              </w:rPr>
            </w:pPr>
            <w:r w:rsidRPr="00C06061">
              <w:rPr>
                <w:rFonts w:ascii="Times New Roman" w:eastAsia="Calibri" w:hAnsi="Times New Roman"/>
                <w:b/>
                <w:bCs/>
                <w:sz w:val="24"/>
                <w:szCs w:val="24"/>
                <w:lang w:val="lt-LT"/>
              </w:rPr>
              <w:t>3) Ryšių reguliavimo tarnybos nustatytą ilgesnį terminą</w:t>
            </w:r>
            <w:r w:rsidR="00FF1755" w:rsidRPr="00FF1755">
              <w:rPr>
                <w:rFonts w:ascii="Times New Roman" w:eastAsia="Calibri" w:hAnsi="Times New Roman"/>
                <w:b/>
                <w:bCs/>
                <w:sz w:val="24"/>
                <w:szCs w:val="24"/>
                <w:lang w:val="lt-LT"/>
              </w:rPr>
              <w:t>.</w:t>
            </w:r>
          </w:p>
        </w:tc>
        <w:tc>
          <w:tcPr>
            <w:tcW w:w="536" w:type="pct"/>
          </w:tcPr>
          <w:p w14:paraId="6779E4BA" w14:textId="28319198"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5F9F79D0" w14:textId="77777777" w:rsidTr="00794D4A">
        <w:trPr>
          <w:trHeight w:val="404"/>
        </w:trPr>
        <w:tc>
          <w:tcPr>
            <w:tcW w:w="2192" w:type="pct"/>
          </w:tcPr>
          <w:p w14:paraId="509F8880" w14:textId="42E331DC" w:rsidR="00F4094B" w:rsidRPr="0038066E" w:rsidRDefault="00F4094B" w:rsidP="00F4094B">
            <w:pPr>
              <w:autoSpaceDE w:val="0"/>
              <w:autoSpaceDN w:val="0"/>
              <w:adjustRightInd w:val="0"/>
              <w:spacing w:after="0" w:line="240" w:lineRule="auto"/>
              <w:jc w:val="both"/>
              <w:rPr>
                <w:szCs w:val="24"/>
                <w:lang w:eastAsia="lt-LT"/>
              </w:rPr>
            </w:pPr>
            <w:r w:rsidRPr="0038066E">
              <w:rPr>
                <w:szCs w:val="24"/>
                <w:lang w:eastAsia="lt-LT"/>
              </w:rPr>
              <w:lastRenderedPageBreak/>
              <w:t>Valstybės narės, nustatydamos mokesčius už naudojimo teises, atsižvelgia į mechanizmą, numatytą pagal šią dalį.</w:t>
            </w:r>
          </w:p>
        </w:tc>
        <w:tc>
          <w:tcPr>
            <w:tcW w:w="2272" w:type="pct"/>
          </w:tcPr>
          <w:p w14:paraId="5CCD359C" w14:textId="77777777" w:rsidR="007C0E99" w:rsidRPr="00E23951" w:rsidRDefault="007C0E99" w:rsidP="007C0E99">
            <w:pPr>
              <w:spacing w:after="0" w:line="240" w:lineRule="auto"/>
              <w:jc w:val="both"/>
              <w:rPr>
                <w:b/>
                <w:bCs/>
                <w:szCs w:val="24"/>
              </w:rPr>
            </w:pPr>
            <w:r w:rsidRPr="00E23951">
              <w:rPr>
                <w:b/>
                <w:bCs/>
                <w:szCs w:val="24"/>
              </w:rPr>
              <w:t>ERĮ pakeitimo projektas</w:t>
            </w:r>
          </w:p>
          <w:p w14:paraId="478E9463" w14:textId="77777777" w:rsidR="007C0E99" w:rsidRPr="007C0E99" w:rsidRDefault="007C0E99" w:rsidP="007C0E99">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Lietuvos Respublikos elektroninių ryšių įstatymas</w:t>
            </w:r>
          </w:p>
          <w:p w14:paraId="6EF1916D" w14:textId="77777777" w:rsidR="00F4094B" w:rsidRPr="007C0E99" w:rsidRDefault="00F4094B" w:rsidP="00F4094B">
            <w:pPr>
              <w:pStyle w:val="Hyperlink1"/>
              <w:tabs>
                <w:tab w:val="left" w:pos="567"/>
              </w:tabs>
              <w:ind w:firstLine="0"/>
              <w:rPr>
                <w:rFonts w:ascii="Times New Roman" w:eastAsia="Calibri" w:hAnsi="Times New Roman"/>
                <w:b/>
                <w:bCs/>
                <w:sz w:val="24"/>
                <w:szCs w:val="24"/>
                <w:lang w:val="lt-LT"/>
              </w:rPr>
            </w:pPr>
          </w:p>
          <w:p w14:paraId="1B0FBB79" w14:textId="77777777" w:rsidR="007C0E99" w:rsidRPr="007C0E99" w:rsidRDefault="007C0E99" w:rsidP="007C0E99">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59 straipsnis. Elektroninių ryšių išteklių naudojimo ir skyrimo pagrindai</w:t>
            </w:r>
          </w:p>
          <w:p w14:paraId="13447CEE" w14:textId="02027BEA" w:rsidR="007C0E99" w:rsidRPr="00CA3BB5" w:rsidRDefault="007C0E99" w:rsidP="00F4094B">
            <w:pPr>
              <w:pStyle w:val="Hyperlink1"/>
              <w:tabs>
                <w:tab w:val="left" w:pos="567"/>
              </w:tabs>
              <w:ind w:firstLine="0"/>
              <w:rPr>
                <w:rFonts w:ascii="Times New Roman" w:hAnsi="Times New Roman"/>
                <w:sz w:val="24"/>
                <w:szCs w:val="24"/>
                <w:lang w:val="lt-LT"/>
              </w:rPr>
            </w:pPr>
            <w:r w:rsidRPr="007C0E99">
              <w:rPr>
                <w:rFonts w:ascii="Times New Roman" w:eastAsia="Calibri" w:hAnsi="Times New Roman"/>
                <w:b/>
                <w:bCs/>
                <w:sz w:val="24"/>
                <w:szCs w:val="24"/>
                <w:lang w:val="lt-LT"/>
              </w:rPr>
              <w:t>11. Asmenys, kurie prašo skirti elektroninių ryšių išteklius, ir (arba) asmenys, kuriems jie yra skiriami, tai</w:t>
            </w:r>
            <w:r w:rsidR="00A35C24">
              <w:rPr>
                <w:rFonts w:ascii="Times New Roman" w:eastAsia="Calibri" w:hAnsi="Times New Roman"/>
                <w:b/>
                <w:bCs/>
                <w:sz w:val="24"/>
                <w:szCs w:val="24"/>
                <w:lang w:val="lt-LT"/>
              </w:rPr>
              <w:t>p</w:t>
            </w:r>
            <w:r w:rsidRPr="007C0E99">
              <w:rPr>
                <w:rFonts w:ascii="Times New Roman" w:eastAsia="Calibri" w:hAnsi="Times New Roman"/>
                <w:b/>
                <w:bCs/>
                <w:sz w:val="24"/>
                <w:szCs w:val="24"/>
                <w:lang w:val="lt-LT"/>
              </w:rPr>
              <w:t xml:space="preserve"> pat asmenys, kurie turi teisę naudoti elektroninių ryšių išteklius, moka Ryšių reguliavimo tarnybai užmokesčius už Ryšių reguliavimo tarnybos teikiamas paslaugas ir atliekamus darbus, nustatytus šio įstatymo 6 straipsnio 3 dalyje, įskaitant užmokesčius už elektroninių ryšių išteklių naudojimo priežiūrą.</w:t>
            </w:r>
          </w:p>
        </w:tc>
        <w:tc>
          <w:tcPr>
            <w:tcW w:w="536" w:type="pct"/>
          </w:tcPr>
          <w:p w14:paraId="4579758D" w14:textId="10AB4C6A" w:rsidR="00F4094B" w:rsidRPr="00835229" w:rsidRDefault="00F4094B" w:rsidP="00F4094B">
            <w:pPr>
              <w:spacing w:after="0" w:line="240" w:lineRule="auto"/>
              <w:ind w:right="-109"/>
              <w:jc w:val="center"/>
              <w:rPr>
                <w:szCs w:val="24"/>
              </w:rPr>
            </w:pPr>
            <w:r>
              <w:rPr>
                <w:szCs w:val="24"/>
              </w:rPr>
              <w:t>Visiškas</w:t>
            </w:r>
          </w:p>
        </w:tc>
      </w:tr>
      <w:tr w:rsidR="00F4094B" w:rsidRPr="00835229" w14:paraId="6E272355" w14:textId="77777777" w:rsidTr="00794D4A">
        <w:trPr>
          <w:trHeight w:val="404"/>
        </w:trPr>
        <w:tc>
          <w:tcPr>
            <w:tcW w:w="2192" w:type="pct"/>
          </w:tcPr>
          <w:p w14:paraId="5929FD9C" w14:textId="7CAF73AB" w:rsidR="00F4094B" w:rsidRPr="0038066E" w:rsidRDefault="00F4094B" w:rsidP="007C0E99">
            <w:pPr>
              <w:autoSpaceDE w:val="0"/>
              <w:autoSpaceDN w:val="0"/>
              <w:adjustRightInd w:val="0"/>
              <w:spacing w:after="0" w:line="240" w:lineRule="auto"/>
              <w:jc w:val="both"/>
              <w:rPr>
                <w:szCs w:val="24"/>
                <w:lang w:eastAsia="lt-LT"/>
              </w:rPr>
            </w:pPr>
            <w:r w:rsidRPr="0038066E">
              <w:rPr>
                <w:szCs w:val="24"/>
                <w:lang w:eastAsia="lt-LT"/>
              </w:rPr>
              <w:t>3.</w:t>
            </w:r>
            <w:r>
              <w:rPr>
                <w:szCs w:val="24"/>
                <w:lang w:eastAsia="lt-LT"/>
              </w:rPr>
              <w:t xml:space="preserve"> </w:t>
            </w:r>
            <w:r w:rsidRPr="0038066E">
              <w:rPr>
                <w:szCs w:val="24"/>
                <w:lang w:eastAsia="lt-LT"/>
              </w:rPr>
              <w:t>Kai tai yra deramai pagrįsta, valstybės narės gali nukrypti nuo šio straipsnio 2 dalies šiais atvejais:</w:t>
            </w:r>
          </w:p>
        </w:tc>
        <w:tc>
          <w:tcPr>
            <w:tcW w:w="2272" w:type="pct"/>
          </w:tcPr>
          <w:p w14:paraId="5F067E6C" w14:textId="77777777" w:rsidR="007C0E99" w:rsidRPr="00E23951" w:rsidRDefault="007C0E99" w:rsidP="007C0E99">
            <w:pPr>
              <w:spacing w:after="0" w:line="240" w:lineRule="auto"/>
              <w:jc w:val="both"/>
              <w:rPr>
                <w:b/>
                <w:bCs/>
                <w:szCs w:val="24"/>
              </w:rPr>
            </w:pPr>
            <w:r w:rsidRPr="00E23951">
              <w:rPr>
                <w:b/>
                <w:bCs/>
                <w:szCs w:val="24"/>
              </w:rPr>
              <w:t>ERĮ pakeitimo projektas</w:t>
            </w:r>
          </w:p>
          <w:p w14:paraId="172CCE07" w14:textId="77777777" w:rsidR="007C0E99" w:rsidRPr="007C0E99" w:rsidRDefault="007C0E99" w:rsidP="007C0E99">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Lietuvos Respublikos elektroninių ryšių įstatymas</w:t>
            </w:r>
          </w:p>
          <w:p w14:paraId="773E18A1" w14:textId="77777777" w:rsidR="007C0E99" w:rsidRDefault="007C0E99" w:rsidP="007C0E99">
            <w:pPr>
              <w:pStyle w:val="Hyperlink1"/>
              <w:tabs>
                <w:tab w:val="left" w:pos="567"/>
              </w:tabs>
              <w:ind w:firstLine="0"/>
              <w:rPr>
                <w:rFonts w:ascii="Times New Roman" w:eastAsia="Calibri" w:hAnsi="Times New Roman"/>
                <w:b/>
                <w:bCs/>
                <w:sz w:val="24"/>
                <w:szCs w:val="24"/>
                <w:lang w:val="lt-LT"/>
              </w:rPr>
            </w:pPr>
          </w:p>
          <w:p w14:paraId="73375F52" w14:textId="0FD84790" w:rsidR="007C0E99" w:rsidRPr="007C0E99" w:rsidRDefault="007C0E99" w:rsidP="007C0E99">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 xml:space="preserve">60 straipsnis. Teisės naudoti radijo dažnius (kanalus) terminas </w:t>
            </w:r>
          </w:p>
          <w:p w14:paraId="3AF33857" w14:textId="2443D6F8" w:rsidR="00F4094B" w:rsidRPr="007C0E99" w:rsidRDefault="007C0E99" w:rsidP="007C0E99">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7. Nustatant ir (ar) pratęsiant teisės naudoti belaidžio plačiajuosčio ryšio paslaugoms teikti suderintus radijo dažnius (kanalus) terminą gali būti nukrypstama nuo šio straipsnio 6 dalies reikalavimų šiais atvejais:</w:t>
            </w:r>
          </w:p>
        </w:tc>
        <w:tc>
          <w:tcPr>
            <w:tcW w:w="536" w:type="pct"/>
          </w:tcPr>
          <w:p w14:paraId="1FC54650" w14:textId="169F29F8" w:rsidR="00F4094B" w:rsidRPr="00835229" w:rsidRDefault="00F4094B" w:rsidP="007C0E99">
            <w:pPr>
              <w:spacing w:after="0" w:line="240" w:lineRule="auto"/>
              <w:ind w:right="-109"/>
              <w:jc w:val="center"/>
              <w:rPr>
                <w:szCs w:val="24"/>
              </w:rPr>
            </w:pPr>
            <w:r>
              <w:rPr>
                <w:szCs w:val="24"/>
              </w:rPr>
              <w:t>Visiškas</w:t>
            </w:r>
          </w:p>
        </w:tc>
      </w:tr>
      <w:tr w:rsidR="00F4094B" w:rsidRPr="00835229" w14:paraId="12B04452" w14:textId="77777777" w:rsidTr="00794D4A">
        <w:trPr>
          <w:trHeight w:val="404"/>
        </w:trPr>
        <w:tc>
          <w:tcPr>
            <w:tcW w:w="2192" w:type="pct"/>
          </w:tcPr>
          <w:p w14:paraId="4CA82FA2" w14:textId="300D0341" w:rsidR="00F4094B" w:rsidRPr="002A1171" w:rsidRDefault="00F4094B" w:rsidP="007C0E99">
            <w:pPr>
              <w:numPr>
                <w:ilvl w:val="0"/>
                <w:numId w:val="8"/>
              </w:numPr>
              <w:autoSpaceDE w:val="0"/>
              <w:autoSpaceDN w:val="0"/>
              <w:adjustRightInd w:val="0"/>
              <w:spacing w:after="0" w:line="240" w:lineRule="auto"/>
              <w:jc w:val="both"/>
              <w:rPr>
                <w:szCs w:val="24"/>
                <w:lang w:eastAsia="lt-LT"/>
              </w:rPr>
            </w:pPr>
            <w:bookmarkStart w:id="117" w:name="_Hlk4669553"/>
            <w:r w:rsidRPr="000128CA">
              <w:rPr>
                <w:szCs w:val="24"/>
                <w:lang w:eastAsia="lt-LT"/>
              </w:rPr>
              <w:t xml:space="preserve">a) </w:t>
            </w:r>
            <w:r w:rsidRPr="0038066E">
              <w:rPr>
                <w:szCs w:val="24"/>
                <w:lang w:eastAsia="lt-LT"/>
              </w:rPr>
              <w:t xml:space="preserve">ribotose geografinėse vietovėse, kuriose prieiga prie didelės spartos tinklų yra itin nepakankama arba jos nėra, ir tai yra būtina siekiant užtikrinti, kad būtų </w:t>
            </w:r>
            <w:r w:rsidRPr="00A55E39">
              <w:rPr>
                <w:szCs w:val="24"/>
                <w:lang w:eastAsia="lt-LT"/>
              </w:rPr>
              <w:t>pasiekti 45 straipsnio 2 dalies</w:t>
            </w:r>
            <w:r w:rsidRPr="0038066E">
              <w:rPr>
                <w:szCs w:val="24"/>
                <w:lang w:eastAsia="lt-LT"/>
              </w:rPr>
              <w:t xml:space="preserve"> tikslai;</w:t>
            </w:r>
            <w:bookmarkEnd w:id="117"/>
          </w:p>
        </w:tc>
        <w:tc>
          <w:tcPr>
            <w:tcW w:w="2272" w:type="pct"/>
          </w:tcPr>
          <w:p w14:paraId="6B38412D" w14:textId="51C673C8" w:rsidR="00F4094B" w:rsidRPr="007C0E99" w:rsidRDefault="007C0E99" w:rsidP="007C0E99">
            <w:pPr>
              <w:spacing w:after="0" w:line="240" w:lineRule="auto"/>
              <w:jc w:val="both"/>
              <w:rPr>
                <w:b/>
                <w:bCs/>
                <w:szCs w:val="24"/>
              </w:rPr>
            </w:pPr>
            <w:r w:rsidRPr="007C0E99">
              <w:rPr>
                <w:b/>
                <w:bCs/>
                <w:szCs w:val="24"/>
              </w:rPr>
              <w:t xml:space="preserve">1) kai šie radijo dažniai (kanalai) naudojami geografinėse vietovėse, kuriose prieiga prie </w:t>
            </w:r>
            <w:r w:rsidR="00FD5108">
              <w:rPr>
                <w:b/>
                <w:bCs/>
                <w:szCs w:val="24"/>
              </w:rPr>
              <w:t xml:space="preserve">labai pralaidžių </w:t>
            </w:r>
            <w:r w:rsidRPr="007C0E99">
              <w:rPr>
                <w:b/>
                <w:bCs/>
                <w:szCs w:val="24"/>
              </w:rPr>
              <w:t xml:space="preserve">tinklų yra nepakankama arba jos nėra, ir tai yra būtina siekiant užtikrinti, kad būtų pasiekti </w:t>
            </w:r>
            <w:r w:rsidR="002110DF">
              <w:rPr>
                <w:b/>
                <w:bCs/>
                <w:szCs w:val="24"/>
              </w:rPr>
              <w:t xml:space="preserve">šio </w:t>
            </w:r>
            <w:r w:rsidRPr="007C0E99">
              <w:rPr>
                <w:b/>
                <w:bCs/>
                <w:szCs w:val="24"/>
              </w:rPr>
              <w:lastRenderedPageBreak/>
              <w:t>įstatymo 8 straipsnio 2 dalies 3 punkte, 57 straipsnio 3 dalies 2 ir 3 punktuose nurodyti tikslai;</w:t>
            </w:r>
          </w:p>
        </w:tc>
        <w:tc>
          <w:tcPr>
            <w:tcW w:w="536" w:type="pct"/>
          </w:tcPr>
          <w:p w14:paraId="682947B1" w14:textId="7319D00E" w:rsidR="00F4094B" w:rsidRPr="00835229" w:rsidRDefault="00F4094B" w:rsidP="007C0E99">
            <w:pPr>
              <w:spacing w:after="0" w:line="240" w:lineRule="auto"/>
              <w:ind w:right="-109"/>
              <w:jc w:val="center"/>
              <w:rPr>
                <w:szCs w:val="24"/>
              </w:rPr>
            </w:pPr>
            <w:r>
              <w:rPr>
                <w:szCs w:val="24"/>
              </w:rPr>
              <w:lastRenderedPageBreak/>
              <w:t>Visiškas</w:t>
            </w:r>
          </w:p>
        </w:tc>
      </w:tr>
      <w:tr w:rsidR="00F4094B" w:rsidRPr="00835229" w14:paraId="068A32A5" w14:textId="77777777" w:rsidTr="00794D4A">
        <w:trPr>
          <w:trHeight w:val="404"/>
        </w:trPr>
        <w:tc>
          <w:tcPr>
            <w:tcW w:w="2192" w:type="pct"/>
          </w:tcPr>
          <w:p w14:paraId="657C9849" w14:textId="5F900D99" w:rsidR="00F4094B" w:rsidRPr="0038066E" w:rsidRDefault="00F4094B" w:rsidP="007C0E99">
            <w:pPr>
              <w:autoSpaceDE w:val="0"/>
              <w:autoSpaceDN w:val="0"/>
              <w:adjustRightInd w:val="0"/>
              <w:spacing w:after="0" w:line="240" w:lineRule="auto"/>
              <w:jc w:val="both"/>
              <w:rPr>
                <w:szCs w:val="24"/>
              </w:rPr>
            </w:pPr>
            <w:r>
              <w:rPr>
                <w:szCs w:val="24"/>
                <w:lang w:eastAsia="lt-LT"/>
              </w:rPr>
              <w:t xml:space="preserve">b) </w:t>
            </w:r>
            <w:r w:rsidRPr="0038066E">
              <w:rPr>
                <w:szCs w:val="24"/>
              </w:rPr>
              <w:t>konkrečių trumpalaikių projektų atveju;</w:t>
            </w:r>
          </w:p>
        </w:tc>
        <w:tc>
          <w:tcPr>
            <w:tcW w:w="2272" w:type="pct"/>
          </w:tcPr>
          <w:p w14:paraId="77EB0DBF" w14:textId="20E33B5A" w:rsidR="00F4094B" w:rsidRPr="007C0E99" w:rsidRDefault="007C0E99" w:rsidP="007C0E99">
            <w:pPr>
              <w:spacing w:after="0" w:line="240" w:lineRule="auto"/>
              <w:jc w:val="both"/>
              <w:rPr>
                <w:b/>
                <w:bCs/>
                <w:szCs w:val="24"/>
              </w:rPr>
            </w:pPr>
            <w:r w:rsidRPr="007C0E99">
              <w:rPr>
                <w:b/>
                <w:bCs/>
                <w:szCs w:val="24"/>
              </w:rPr>
              <w:t>2) įgyvendinant konkrečius trumpalaikius projektus;</w:t>
            </w:r>
          </w:p>
        </w:tc>
        <w:tc>
          <w:tcPr>
            <w:tcW w:w="536" w:type="pct"/>
          </w:tcPr>
          <w:p w14:paraId="0F7B4171" w14:textId="404F956F" w:rsidR="00F4094B" w:rsidRPr="00835229" w:rsidRDefault="00F4094B" w:rsidP="007C0E99">
            <w:pPr>
              <w:spacing w:after="0" w:line="240" w:lineRule="auto"/>
              <w:ind w:right="-109"/>
              <w:jc w:val="center"/>
              <w:rPr>
                <w:szCs w:val="24"/>
              </w:rPr>
            </w:pPr>
            <w:r>
              <w:rPr>
                <w:szCs w:val="24"/>
              </w:rPr>
              <w:t>Visiškas</w:t>
            </w:r>
          </w:p>
        </w:tc>
      </w:tr>
      <w:tr w:rsidR="00F4094B" w:rsidRPr="00835229" w14:paraId="79104F09" w14:textId="77777777" w:rsidTr="00794D4A">
        <w:trPr>
          <w:trHeight w:val="404"/>
        </w:trPr>
        <w:tc>
          <w:tcPr>
            <w:tcW w:w="2192" w:type="pct"/>
          </w:tcPr>
          <w:p w14:paraId="7F13A963" w14:textId="1EF4C5BD" w:rsidR="00F4094B" w:rsidRPr="0038066E" w:rsidRDefault="00F4094B" w:rsidP="007C0E99">
            <w:pPr>
              <w:spacing w:after="0" w:line="240" w:lineRule="auto"/>
              <w:jc w:val="both"/>
              <w:rPr>
                <w:szCs w:val="24"/>
              </w:rPr>
            </w:pPr>
            <w:r>
              <w:rPr>
                <w:szCs w:val="24"/>
              </w:rPr>
              <w:t xml:space="preserve">c) </w:t>
            </w:r>
            <w:r w:rsidRPr="0038066E">
              <w:rPr>
                <w:szCs w:val="24"/>
              </w:rPr>
              <w:t xml:space="preserve">eksperimentinio naudojimo atveju; </w:t>
            </w:r>
          </w:p>
        </w:tc>
        <w:tc>
          <w:tcPr>
            <w:tcW w:w="2272" w:type="pct"/>
          </w:tcPr>
          <w:p w14:paraId="30563EEA" w14:textId="08B36119" w:rsidR="00F4094B" w:rsidRPr="007C0E99" w:rsidRDefault="007C0E99" w:rsidP="007C0E99">
            <w:pPr>
              <w:spacing w:after="0" w:line="240" w:lineRule="auto"/>
              <w:jc w:val="both"/>
              <w:rPr>
                <w:b/>
                <w:bCs/>
                <w:szCs w:val="24"/>
              </w:rPr>
            </w:pPr>
            <w:r w:rsidRPr="007C0E99">
              <w:rPr>
                <w:b/>
                <w:bCs/>
                <w:szCs w:val="24"/>
              </w:rPr>
              <w:t>3) skiriant radijo dažnius (kanalus) naudoti eksperimentiniams tikslams;</w:t>
            </w:r>
          </w:p>
        </w:tc>
        <w:tc>
          <w:tcPr>
            <w:tcW w:w="536" w:type="pct"/>
          </w:tcPr>
          <w:p w14:paraId="77B86BE6" w14:textId="48248FFA" w:rsidR="00F4094B" w:rsidRPr="00835229" w:rsidRDefault="00F4094B" w:rsidP="007C0E99">
            <w:pPr>
              <w:spacing w:after="0" w:line="240" w:lineRule="auto"/>
              <w:ind w:right="-109"/>
              <w:jc w:val="center"/>
              <w:rPr>
                <w:szCs w:val="24"/>
              </w:rPr>
            </w:pPr>
            <w:r>
              <w:rPr>
                <w:szCs w:val="24"/>
              </w:rPr>
              <w:t>Visiškas</w:t>
            </w:r>
          </w:p>
        </w:tc>
      </w:tr>
      <w:tr w:rsidR="00F4094B" w:rsidRPr="00835229" w14:paraId="11EFAA4D" w14:textId="77777777" w:rsidTr="00794D4A">
        <w:trPr>
          <w:trHeight w:val="404"/>
        </w:trPr>
        <w:tc>
          <w:tcPr>
            <w:tcW w:w="2192" w:type="pct"/>
          </w:tcPr>
          <w:p w14:paraId="01FEAFC8" w14:textId="2F52A7B2" w:rsidR="00F4094B" w:rsidRPr="0038066E" w:rsidRDefault="00F4094B" w:rsidP="007C0E99">
            <w:pPr>
              <w:spacing w:after="0" w:line="240" w:lineRule="auto"/>
              <w:jc w:val="both"/>
              <w:rPr>
                <w:szCs w:val="24"/>
              </w:rPr>
            </w:pPr>
            <w:r>
              <w:rPr>
                <w:szCs w:val="24"/>
              </w:rPr>
              <w:t xml:space="preserve">d) </w:t>
            </w:r>
            <w:r w:rsidRPr="0038066E">
              <w:rPr>
                <w:szCs w:val="24"/>
              </w:rPr>
              <w:t xml:space="preserve">radijo spektro naudojimo atvejais, kurie pagal </w:t>
            </w:r>
            <w:r w:rsidRPr="00A55E39">
              <w:rPr>
                <w:szCs w:val="24"/>
              </w:rPr>
              <w:t>45 straipsnio 4 ir 5 dalis yra galimi kartu su belaidžio plačiajuosčio ryšio</w:t>
            </w:r>
            <w:r w:rsidRPr="0038066E">
              <w:rPr>
                <w:szCs w:val="24"/>
              </w:rPr>
              <w:t xml:space="preserve"> paslaugomis, arba</w:t>
            </w:r>
          </w:p>
        </w:tc>
        <w:tc>
          <w:tcPr>
            <w:tcW w:w="2272" w:type="pct"/>
          </w:tcPr>
          <w:p w14:paraId="22AA4AF9" w14:textId="66244785" w:rsidR="00F4094B" w:rsidRPr="007C0E99" w:rsidRDefault="007C0E99" w:rsidP="007C0E99">
            <w:pPr>
              <w:spacing w:after="0" w:line="240" w:lineRule="auto"/>
              <w:jc w:val="both"/>
              <w:rPr>
                <w:b/>
                <w:bCs/>
                <w:szCs w:val="24"/>
              </w:rPr>
            </w:pPr>
            <w:r w:rsidRPr="007C0E99">
              <w:rPr>
                <w:b/>
                <w:bCs/>
                <w:szCs w:val="24"/>
              </w:rPr>
              <w:t>4) dėl radijo dažnių (kanalų), kurie pagal šio įstatymo 57 straipsnio 6 dalį gali būti naudojami ir kitais nei belaidžio plačiajuosčio ryšio paslaugų teikimo tikslais;</w:t>
            </w:r>
          </w:p>
        </w:tc>
        <w:tc>
          <w:tcPr>
            <w:tcW w:w="536" w:type="pct"/>
          </w:tcPr>
          <w:p w14:paraId="7A0AF897" w14:textId="3DB43CB1" w:rsidR="00F4094B" w:rsidRPr="00835229" w:rsidRDefault="00F4094B" w:rsidP="007C0E99">
            <w:pPr>
              <w:spacing w:after="0" w:line="240" w:lineRule="auto"/>
              <w:ind w:right="-109"/>
              <w:jc w:val="center"/>
              <w:rPr>
                <w:szCs w:val="24"/>
              </w:rPr>
            </w:pPr>
            <w:r>
              <w:rPr>
                <w:szCs w:val="24"/>
              </w:rPr>
              <w:t>Visiškas</w:t>
            </w:r>
          </w:p>
        </w:tc>
      </w:tr>
      <w:tr w:rsidR="00F4094B" w:rsidRPr="00835229" w14:paraId="6E4F6B3E" w14:textId="77777777" w:rsidTr="00794D4A">
        <w:trPr>
          <w:trHeight w:val="404"/>
        </w:trPr>
        <w:tc>
          <w:tcPr>
            <w:tcW w:w="2192" w:type="pct"/>
          </w:tcPr>
          <w:p w14:paraId="36B251A8" w14:textId="67EA4AD5" w:rsidR="00F4094B" w:rsidRPr="0038066E" w:rsidRDefault="00F4094B" w:rsidP="007C0E99">
            <w:pPr>
              <w:autoSpaceDE w:val="0"/>
              <w:autoSpaceDN w:val="0"/>
              <w:adjustRightInd w:val="0"/>
              <w:spacing w:after="0" w:line="240" w:lineRule="auto"/>
              <w:jc w:val="both"/>
              <w:rPr>
                <w:szCs w:val="24"/>
                <w:lang w:eastAsia="lt-LT"/>
              </w:rPr>
            </w:pPr>
            <w:r>
              <w:rPr>
                <w:szCs w:val="24"/>
              </w:rPr>
              <w:t xml:space="preserve">e) </w:t>
            </w:r>
            <w:r w:rsidRPr="0038066E">
              <w:rPr>
                <w:szCs w:val="24"/>
                <w:lang w:eastAsia="lt-LT"/>
              </w:rPr>
              <w:t>alternatyvaus radijo spektro naudojimo atveju pagal 45 straipsnio 3 dalį.</w:t>
            </w:r>
          </w:p>
        </w:tc>
        <w:tc>
          <w:tcPr>
            <w:tcW w:w="2272" w:type="pct"/>
          </w:tcPr>
          <w:p w14:paraId="71F37E0F" w14:textId="3495E2D9" w:rsidR="00F4094B" w:rsidRPr="007C0E99" w:rsidRDefault="007C0E99" w:rsidP="007C0E99">
            <w:pPr>
              <w:spacing w:after="0" w:line="240" w:lineRule="auto"/>
              <w:jc w:val="both"/>
              <w:rPr>
                <w:b/>
                <w:bCs/>
                <w:szCs w:val="24"/>
              </w:rPr>
            </w:pPr>
            <w:r w:rsidRPr="007C0E99">
              <w:rPr>
                <w:b/>
                <w:bCs/>
                <w:szCs w:val="24"/>
              </w:rPr>
              <w:t>5) alternatyvaus šių radijo dažnių (kanalų) naudojimo pagal šio įstatymo 61 straipsnio 10 dalį atvejais.</w:t>
            </w:r>
          </w:p>
        </w:tc>
        <w:tc>
          <w:tcPr>
            <w:tcW w:w="536" w:type="pct"/>
          </w:tcPr>
          <w:p w14:paraId="2537F219" w14:textId="46892818" w:rsidR="00F4094B" w:rsidRPr="00835229" w:rsidRDefault="00F4094B" w:rsidP="007C0E99">
            <w:pPr>
              <w:spacing w:after="0" w:line="240" w:lineRule="auto"/>
              <w:ind w:right="-109"/>
              <w:jc w:val="center"/>
              <w:rPr>
                <w:szCs w:val="24"/>
              </w:rPr>
            </w:pPr>
            <w:r>
              <w:rPr>
                <w:szCs w:val="24"/>
              </w:rPr>
              <w:t>Visiškas</w:t>
            </w:r>
          </w:p>
        </w:tc>
      </w:tr>
      <w:tr w:rsidR="00F4094B" w:rsidRPr="00835229" w14:paraId="2FEADCFD" w14:textId="77777777" w:rsidTr="00794D4A">
        <w:trPr>
          <w:trHeight w:val="404"/>
        </w:trPr>
        <w:tc>
          <w:tcPr>
            <w:tcW w:w="2192" w:type="pct"/>
          </w:tcPr>
          <w:p w14:paraId="56934EA1" w14:textId="447B4463" w:rsidR="00F4094B" w:rsidRPr="0038066E" w:rsidRDefault="00F4094B" w:rsidP="00F4094B">
            <w:pPr>
              <w:autoSpaceDE w:val="0"/>
              <w:autoSpaceDN w:val="0"/>
              <w:adjustRightInd w:val="0"/>
              <w:spacing w:after="0" w:line="240" w:lineRule="auto"/>
              <w:jc w:val="both"/>
              <w:rPr>
                <w:szCs w:val="24"/>
                <w:lang w:eastAsia="lt-LT"/>
              </w:rPr>
            </w:pPr>
            <w:r w:rsidRPr="0038066E">
              <w:rPr>
                <w:szCs w:val="24"/>
                <w:lang w:eastAsia="lt-LT"/>
              </w:rPr>
              <w:t>4.</w:t>
            </w:r>
            <w:r>
              <w:rPr>
                <w:szCs w:val="24"/>
                <w:lang w:eastAsia="lt-LT"/>
              </w:rPr>
              <w:t xml:space="preserve"> </w:t>
            </w:r>
            <w:r w:rsidRPr="0038066E">
              <w:rPr>
                <w:szCs w:val="24"/>
                <w:lang w:eastAsia="lt-LT"/>
              </w:rPr>
              <w:t>Valstybės narės gali pakoreguoti šiame straipsnyje nustatytų naudojimo teisių terminą, siekdamos užtikrinti, kad teisių galiojimo terminas baigtųsi vienu metu vienoje ar keliose dažnių juostose.</w:t>
            </w:r>
          </w:p>
        </w:tc>
        <w:tc>
          <w:tcPr>
            <w:tcW w:w="2272" w:type="pct"/>
          </w:tcPr>
          <w:p w14:paraId="5C59B1FB" w14:textId="77777777" w:rsidR="007C0E99" w:rsidRPr="00E23951" w:rsidRDefault="007C0E99" w:rsidP="007C0E99">
            <w:pPr>
              <w:spacing w:after="0" w:line="240" w:lineRule="auto"/>
              <w:jc w:val="both"/>
              <w:rPr>
                <w:b/>
                <w:bCs/>
                <w:szCs w:val="24"/>
              </w:rPr>
            </w:pPr>
            <w:r w:rsidRPr="00E23951">
              <w:rPr>
                <w:b/>
                <w:bCs/>
                <w:szCs w:val="24"/>
              </w:rPr>
              <w:t>ERĮ pakeitimo projektas</w:t>
            </w:r>
          </w:p>
          <w:p w14:paraId="780DC871" w14:textId="77777777" w:rsidR="007C0E99" w:rsidRPr="007C0E99" w:rsidRDefault="007C0E99" w:rsidP="007C0E99">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Lietuvos Respublikos elektroninių ryšių įstatymas</w:t>
            </w:r>
          </w:p>
          <w:p w14:paraId="43CF8439" w14:textId="77777777" w:rsidR="007C0E99" w:rsidRDefault="007C0E99" w:rsidP="007C0E99">
            <w:pPr>
              <w:pStyle w:val="Hyperlink1"/>
              <w:tabs>
                <w:tab w:val="left" w:pos="567"/>
              </w:tabs>
              <w:ind w:firstLine="0"/>
              <w:rPr>
                <w:rFonts w:ascii="Times New Roman" w:eastAsia="Calibri" w:hAnsi="Times New Roman"/>
                <w:b/>
                <w:bCs/>
                <w:sz w:val="24"/>
                <w:szCs w:val="24"/>
                <w:lang w:val="lt-LT"/>
              </w:rPr>
            </w:pPr>
          </w:p>
          <w:p w14:paraId="0B104B36" w14:textId="77777777" w:rsidR="007C0E99" w:rsidRPr="007C0E99" w:rsidRDefault="007C0E99" w:rsidP="007C0E99">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 xml:space="preserve">60 straipsnis. Teisės naudoti radijo dažnius (kanalus) terminas </w:t>
            </w:r>
          </w:p>
          <w:p w14:paraId="6C3C5712" w14:textId="00923946" w:rsidR="00F4094B" w:rsidRPr="00CA3BB5" w:rsidRDefault="007C0E99" w:rsidP="007C0E99">
            <w:pPr>
              <w:spacing w:after="0" w:line="240" w:lineRule="auto"/>
              <w:jc w:val="both"/>
              <w:rPr>
                <w:szCs w:val="24"/>
              </w:rPr>
            </w:pPr>
            <w:r w:rsidRPr="007C0E99">
              <w:rPr>
                <w:b/>
                <w:bCs/>
                <w:szCs w:val="24"/>
              </w:rPr>
              <w:t>2. Nustatant radijo dažnių (kanalų) naudojimo terminą gali būti atsižvelgiama į tai, kad šis terminas baigtųsi vienu metu su to paties asmens ar kitų asmenų teisės naudoti radijo dažnius (kanalus) iš tos pačios ar kitų radijo dažnių juostų terminu.</w:t>
            </w:r>
          </w:p>
        </w:tc>
        <w:tc>
          <w:tcPr>
            <w:tcW w:w="536" w:type="pct"/>
          </w:tcPr>
          <w:p w14:paraId="61E52C8C" w14:textId="16D3F9BD" w:rsidR="00F4094B" w:rsidRPr="00835229" w:rsidRDefault="00F4094B" w:rsidP="00F4094B">
            <w:pPr>
              <w:spacing w:after="0" w:line="240" w:lineRule="auto"/>
              <w:ind w:right="-109"/>
              <w:jc w:val="center"/>
              <w:rPr>
                <w:szCs w:val="24"/>
              </w:rPr>
            </w:pPr>
            <w:r>
              <w:rPr>
                <w:szCs w:val="24"/>
              </w:rPr>
              <w:t>Visiškas</w:t>
            </w:r>
          </w:p>
        </w:tc>
      </w:tr>
      <w:tr w:rsidR="00F4094B" w:rsidRPr="00835229" w14:paraId="5925507A" w14:textId="77777777" w:rsidTr="00794D4A">
        <w:trPr>
          <w:trHeight w:val="404"/>
        </w:trPr>
        <w:tc>
          <w:tcPr>
            <w:tcW w:w="2192" w:type="pct"/>
          </w:tcPr>
          <w:p w14:paraId="70738EA9" w14:textId="77777777" w:rsidR="00F4094B" w:rsidRPr="00E316F1" w:rsidRDefault="00F4094B" w:rsidP="00F4094B">
            <w:pPr>
              <w:autoSpaceDE w:val="0"/>
              <w:autoSpaceDN w:val="0"/>
              <w:adjustRightInd w:val="0"/>
              <w:spacing w:after="0" w:line="240" w:lineRule="auto"/>
              <w:jc w:val="center"/>
              <w:rPr>
                <w:color w:val="000000"/>
                <w:szCs w:val="24"/>
                <w:lang w:eastAsia="lt-LT"/>
              </w:rPr>
            </w:pPr>
            <w:r w:rsidRPr="00E316F1">
              <w:rPr>
                <w:i/>
                <w:iCs/>
                <w:color w:val="000000"/>
                <w:szCs w:val="24"/>
                <w:lang w:eastAsia="lt-LT"/>
              </w:rPr>
              <w:t>50 straipsnis</w:t>
            </w:r>
          </w:p>
          <w:p w14:paraId="2FEAAE5A" w14:textId="30AB35AE" w:rsidR="00F4094B" w:rsidRPr="00E316F1" w:rsidRDefault="00F4094B" w:rsidP="00F4094B">
            <w:pPr>
              <w:autoSpaceDE w:val="0"/>
              <w:autoSpaceDN w:val="0"/>
              <w:adjustRightInd w:val="0"/>
              <w:spacing w:after="0" w:line="240" w:lineRule="auto"/>
              <w:jc w:val="center"/>
              <w:rPr>
                <w:color w:val="000000"/>
                <w:szCs w:val="24"/>
                <w:lang w:eastAsia="lt-LT"/>
              </w:rPr>
            </w:pPr>
            <w:r w:rsidRPr="00E316F1">
              <w:rPr>
                <w:b/>
                <w:bCs/>
                <w:color w:val="000000"/>
                <w:szCs w:val="24"/>
                <w:lang w:eastAsia="lt-LT"/>
              </w:rPr>
              <w:t>Individualių suderinto radijo spektro naudojimo teisių atnaujinimas</w:t>
            </w:r>
          </w:p>
        </w:tc>
        <w:tc>
          <w:tcPr>
            <w:tcW w:w="2272" w:type="pct"/>
          </w:tcPr>
          <w:p w14:paraId="592F7B60"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0D9CF30F" w14:textId="77777777" w:rsidR="00F4094B" w:rsidRPr="00835229" w:rsidRDefault="00F4094B" w:rsidP="00F4094B">
            <w:pPr>
              <w:spacing w:after="0" w:line="240" w:lineRule="auto"/>
              <w:ind w:right="-109"/>
              <w:jc w:val="center"/>
              <w:rPr>
                <w:szCs w:val="24"/>
              </w:rPr>
            </w:pPr>
          </w:p>
        </w:tc>
      </w:tr>
      <w:tr w:rsidR="00F4094B" w:rsidRPr="00835229" w14:paraId="3D7F259E" w14:textId="77777777" w:rsidTr="00794D4A">
        <w:trPr>
          <w:trHeight w:val="404"/>
        </w:trPr>
        <w:tc>
          <w:tcPr>
            <w:tcW w:w="2192" w:type="pct"/>
          </w:tcPr>
          <w:p w14:paraId="11710A2E" w14:textId="693AC36A" w:rsidR="00F4094B" w:rsidRPr="0038066E" w:rsidRDefault="00F4094B" w:rsidP="00F4094B">
            <w:pPr>
              <w:autoSpaceDE w:val="0"/>
              <w:autoSpaceDN w:val="0"/>
              <w:adjustRightInd w:val="0"/>
              <w:spacing w:after="0" w:line="240" w:lineRule="auto"/>
              <w:jc w:val="both"/>
              <w:rPr>
                <w:color w:val="000000"/>
                <w:szCs w:val="24"/>
                <w:lang w:eastAsia="lt-LT"/>
              </w:rPr>
            </w:pPr>
            <w:r w:rsidRPr="00E316F1">
              <w:rPr>
                <w:color w:val="000000"/>
                <w:szCs w:val="24"/>
                <w:lang w:eastAsia="lt-LT"/>
              </w:rPr>
              <w:t>1.</w:t>
            </w:r>
            <w:r>
              <w:rPr>
                <w:color w:val="000000"/>
                <w:szCs w:val="24"/>
                <w:lang w:eastAsia="lt-LT"/>
              </w:rPr>
              <w:t xml:space="preserve"> </w:t>
            </w:r>
            <w:r w:rsidRPr="00E316F1">
              <w:rPr>
                <w:color w:val="000000"/>
                <w:szCs w:val="24"/>
                <w:lang w:eastAsia="lt-LT"/>
              </w:rPr>
              <w:t>Nacionalinės reguliavimo arba kitos kompetentingos institucijos sprendimą dėl individualių suderinto radijo spektro naudojimo teisių atnaujinimo priima laiku iki tų teisių galiojimo termino pabaigos, išskyrus atvejus, kai skyrimo metu buvo aiškiai nustatyta, kad jų atnaujinti negalima. Tuo tikslu tos institucijos įvertina poreikį atlikti tokį atnaujinimą savo iniciatyva arba teisių turėtojo prašymu, pastaruoju atveju ne anksčiau kaip prieš penkerius metus iki atitinkamų teisių galiojimo termino pabaigos. Tai nedaro poveikio esamoms teisėms taikytinoms atnaujinimo sąlygoms.</w:t>
            </w:r>
          </w:p>
        </w:tc>
        <w:tc>
          <w:tcPr>
            <w:tcW w:w="2272" w:type="pct"/>
          </w:tcPr>
          <w:p w14:paraId="205C8434" w14:textId="77777777" w:rsidR="00D57560" w:rsidRPr="00E23951" w:rsidRDefault="00D57560" w:rsidP="00D57560">
            <w:pPr>
              <w:spacing w:after="0" w:line="240" w:lineRule="auto"/>
              <w:jc w:val="both"/>
              <w:rPr>
                <w:b/>
                <w:bCs/>
                <w:szCs w:val="24"/>
              </w:rPr>
            </w:pPr>
            <w:r w:rsidRPr="00E23951">
              <w:rPr>
                <w:b/>
                <w:bCs/>
                <w:szCs w:val="24"/>
              </w:rPr>
              <w:t>ERĮ pakeitimo projektas</w:t>
            </w:r>
          </w:p>
          <w:p w14:paraId="18487464" w14:textId="77777777" w:rsidR="00D57560" w:rsidRPr="007C0E99" w:rsidRDefault="00D57560" w:rsidP="00D57560">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Lietuvos Respublikos elektroninių ryšių įstatymas</w:t>
            </w:r>
          </w:p>
          <w:p w14:paraId="2EA5EE54" w14:textId="77777777" w:rsidR="00D57560" w:rsidRDefault="00D57560" w:rsidP="00D57560">
            <w:pPr>
              <w:pStyle w:val="Hyperlink1"/>
              <w:tabs>
                <w:tab w:val="left" w:pos="567"/>
              </w:tabs>
              <w:ind w:firstLine="0"/>
              <w:rPr>
                <w:rFonts w:ascii="Times New Roman" w:eastAsia="Calibri" w:hAnsi="Times New Roman"/>
                <w:b/>
                <w:bCs/>
                <w:sz w:val="24"/>
                <w:szCs w:val="24"/>
                <w:lang w:val="lt-LT"/>
              </w:rPr>
            </w:pPr>
          </w:p>
          <w:p w14:paraId="2EB4E9BA" w14:textId="77777777" w:rsidR="00D57560" w:rsidRPr="007C0E99" w:rsidRDefault="00D57560" w:rsidP="00D57560">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 xml:space="preserve">60 straipsnis. Teisės naudoti radijo dažnius (kanalus) terminas </w:t>
            </w:r>
          </w:p>
          <w:p w14:paraId="38A02E80" w14:textId="6BFFA607" w:rsidR="004A2E5F" w:rsidRPr="00D57560" w:rsidRDefault="00D57560" w:rsidP="00F4094B">
            <w:pPr>
              <w:pStyle w:val="Hyperlink1"/>
              <w:tabs>
                <w:tab w:val="left" w:pos="567"/>
              </w:tabs>
              <w:ind w:firstLine="0"/>
              <w:rPr>
                <w:rFonts w:ascii="Times New Roman" w:eastAsia="Calibri" w:hAnsi="Times New Roman"/>
                <w:b/>
                <w:bCs/>
                <w:sz w:val="24"/>
                <w:szCs w:val="24"/>
                <w:lang w:val="lt-LT"/>
              </w:rPr>
            </w:pPr>
            <w:r w:rsidRPr="00D57560">
              <w:rPr>
                <w:rFonts w:ascii="Times New Roman" w:eastAsia="Calibri" w:hAnsi="Times New Roman"/>
                <w:b/>
                <w:bCs/>
                <w:sz w:val="24"/>
                <w:szCs w:val="24"/>
                <w:lang w:val="lt-LT"/>
              </w:rPr>
              <w:t xml:space="preserve">3. Ryšių reguliavimo tarnyba savo iniciatyva arba ne anksčiau kaip likus 5 metams iki teisės naudoti suderintus radijo dažnius (kanalus) termino pabaigos asmens, kuriam yra suteikta teisė naudoti šiuos radijo dažnius (kanalus), prašymu, įvertina galimybę pratęsti terminą naudoti šiuos radijo dažnius (kanalus), išskyrus, kai juos skiriant buvo aiškiai numatyta, kad terminas negali būti pratęstas, ir (ar) poreikį skirti šiuos radijo dažnius (kanalus) iš naujo. </w:t>
            </w:r>
            <w:r w:rsidR="004A2E5F" w:rsidRPr="004A2E5F">
              <w:rPr>
                <w:rFonts w:ascii="Times New Roman" w:hAnsi="Times New Roman"/>
                <w:b/>
                <w:bCs/>
                <w:sz w:val="24"/>
                <w:szCs w:val="24"/>
                <w:lang w:val="lt-LT"/>
              </w:rPr>
              <w:t xml:space="preserve">Vertinimas </w:t>
            </w:r>
            <w:r w:rsidR="004A2E5F" w:rsidRPr="004A2E5F">
              <w:rPr>
                <w:rFonts w:ascii="Times New Roman" w:hAnsi="Times New Roman"/>
                <w:b/>
                <w:bCs/>
                <w:sz w:val="24"/>
                <w:szCs w:val="24"/>
                <w:lang w:val="lt-LT"/>
              </w:rPr>
              <w:lastRenderedPageBreak/>
              <w:t xml:space="preserve">dėl pradinio teisės naudoti belaidžio plačiajuosčio ryšio paslaugoms teikti suderintus radijo dažnius (kanalus) termino pratęsimo atliekamas šio straipsnio 6 ir 7 dalyse nustatyta tvarka ir sąlygomis.  </w:t>
            </w:r>
          </w:p>
        </w:tc>
        <w:tc>
          <w:tcPr>
            <w:tcW w:w="536" w:type="pct"/>
          </w:tcPr>
          <w:p w14:paraId="7424A948" w14:textId="3EBDEDE4"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09E746B8" w14:textId="77777777" w:rsidTr="00794D4A">
        <w:trPr>
          <w:trHeight w:val="404"/>
        </w:trPr>
        <w:tc>
          <w:tcPr>
            <w:tcW w:w="2192" w:type="pct"/>
          </w:tcPr>
          <w:p w14:paraId="0C76A885" w14:textId="5395EDB1" w:rsidR="00F4094B" w:rsidRPr="0038066E" w:rsidRDefault="00F4094B" w:rsidP="00F4094B">
            <w:pPr>
              <w:autoSpaceDE w:val="0"/>
              <w:autoSpaceDN w:val="0"/>
              <w:adjustRightInd w:val="0"/>
              <w:spacing w:after="0" w:line="240" w:lineRule="auto"/>
              <w:jc w:val="both"/>
              <w:rPr>
                <w:color w:val="000000"/>
                <w:szCs w:val="24"/>
                <w:lang w:eastAsia="lt-LT"/>
              </w:rPr>
            </w:pPr>
            <w:r w:rsidRPr="00E316F1">
              <w:rPr>
                <w:color w:val="000000"/>
                <w:szCs w:val="24"/>
                <w:lang w:eastAsia="lt-LT"/>
              </w:rPr>
              <w:t>2.</w:t>
            </w:r>
            <w:r>
              <w:rPr>
                <w:color w:val="000000"/>
                <w:szCs w:val="24"/>
                <w:lang w:eastAsia="lt-LT"/>
              </w:rPr>
              <w:t xml:space="preserve"> </w:t>
            </w:r>
            <w:r w:rsidRPr="00E316F1">
              <w:rPr>
                <w:color w:val="000000"/>
                <w:szCs w:val="24"/>
                <w:lang w:eastAsia="lt-LT"/>
              </w:rPr>
              <w:t xml:space="preserve">Priimdamos sprendimą pagal šio straipsnio 1 dalį, kompetentingos institucijos, </w:t>
            </w:r>
            <w:r w:rsidRPr="00E316F1">
              <w:rPr>
                <w:i/>
                <w:iCs/>
                <w:color w:val="000000"/>
                <w:szCs w:val="24"/>
                <w:lang w:eastAsia="lt-LT"/>
              </w:rPr>
              <w:t>inter alia</w:t>
            </w:r>
            <w:r w:rsidRPr="00E316F1">
              <w:rPr>
                <w:color w:val="000000"/>
                <w:szCs w:val="24"/>
                <w:lang w:eastAsia="lt-LT"/>
              </w:rPr>
              <w:t>, atsižvelgia į šiuos aspektus:</w:t>
            </w:r>
          </w:p>
        </w:tc>
        <w:tc>
          <w:tcPr>
            <w:tcW w:w="2272" w:type="pct"/>
          </w:tcPr>
          <w:p w14:paraId="1F979A08" w14:textId="77777777" w:rsidR="00D57560" w:rsidRPr="00E23951" w:rsidRDefault="00D57560" w:rsidP="00D57560">
            <w:pPr>
              <w:spacing w:after="0" w:line="240" w:lineRule="auto"/>
              <w:jc w:val="both"/>
              <w:rPr>
                <w:b/>
                <w:bCs/>
                <w:szCs w:val="24"/>
              </w:rPr>
            </w:pPr>
            <w:r w:rsidRPr="00E23951">
              <w:rPr>
                <w:b/>
                <w:bCs/>
                <w:szCs w:val="24"/>
              </w:rPr>
              <w:t>ERĮ pakeitimo projektas</w:t>
            </w:r>
          </w:p>
          <w:p w14:paraId="15FCEBA4" w14:textId="77777777" w:rsidR="00D57560" w:rsidRPr="007C0E99" w:rsidRDefault="00D57560" w:rsidP="00D57560">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Lietuvos Respublikos elektroninių ryšių įstatymas</w:t>
            </w:r>
          </w:p>
          <w:p w14:paraId="22E8B80A" w14:textId="77777777" w:rsidR="00D57560" w:rsidRDefault="00D57560" w:rsidP="00D57560">
            <w:pPr>
              <w:pStyle w:val="Hyperlink1"/>
              <w:tabs>
                <w:tab w:val="left" w:pos="567"/>
              </w:tabs>
              <w:ind w:firstLine="0"/>
              <w:rPr>
                <w:rFonts w:ascii="Times New Roman" w:eastAsia="Calibri" w:hAnsi="Times New Roman"/>
                <w:b/>
                <w:bCs/>
                <w:sz w:val="24"/>
                <w:szCs w:val="24"/>
                <w:lang w:val="lt-LT"/>
              </w:rPr>
            </w:pPr>
          </w:p>
          <w:p w14:paraId="2EB1AD5F" w14:textId="4450EB08" w:rsidR="00D57560" w:rsidRPr="00D57560" w:rsidRDefault="00D57560" w:rsidP="00D57560">
            <w:pPr>
              <w:spacing w:after="0" w:line="240" w:lineRule="auto"/>
              <w:jc w:val="both"/>
              <w:rPr>
                <w:b/>
                <w:bCs/>
                <w:szCs w:val="24"/>
              </w:rPr>
            </w:pPr>
            <w:r w:rsidRPr="007C0E99">
              <w:rPr>
                <w:b/>
                <w:bCs/>
                <w:szCs w:val="24"/>
              </w:rPr>
              <w:t>60 straipsnis. Teisės naudoti radijo dažnius (kanalus) terminas</w:t>
            </w:r>
          </w:p>
          <w:p w14:paraId="25F63C1A" w14:textId="77777777" w:rsidR="00D57560" w:rsidRPr="00D57560" w:rsidRDefault="00D57560" w:rsidP="00D57560">
            <w:pPr>
              <w:spacing w:after="0" w:line="240" w:lineRule="auto"/>
              <w:jc w:val="both"/>
              <w:rPr>
                <w:b/>
                <w:bCs/>
                <w:szCs w:val="24"/>
              </w:rPr>
            </w:pPr>
            <w:r w:rsidRPr="00D57560">
              <w:rPr>
                <w:b/>
                <w:bCs/>
                <w:szCs w:val="24"/>
              </w:rPr>
              <w:t>4. Atliekant šio straipsnio 3 dalyje nurodytą vertinimą ir priimant sprendimą turi būti:</w:t>
            </w:r>
          </w:p>
          <w:p w14:paraId="3F2BAEF6" w14:textId="46284802" w:rsidR="00F4094B" w:rsidRPr="00D57560" w:rsidRDefault="00D57560" w:rsidP="00D57560">
            <w:pPr>
              <w:spacing w:after="0" w:line="240" w:lineRule="auto"/>
              <w:jc w:val="both"/>
              <w:rPr>
                <w:b/>
                <w:bCs/>
                <w:szCs w:val="24"/>
              </w:rPr>
            </w:pPr>
            <w:r w:rsidRPr="00D57560">
              <w:rPr>
                <w:b/>
                <w:bCs/>
                <w:szCs w:val="24"/>
              </w:rPr>
              <w:t xml:space="preserve">1) </w:t>
            </w:r>
            <w:r w:rsidR="00943861">
              <w:rPr>
                <w:b/>
                <w:bCs/>
                <w:szCs w:val="24"/>
              </w:rPr>
              <w:t>A</w:t>
            </w:r>
            <w:r w:rsidRPr="00D57560">
              <w:rPr>
                <w:b/>
                <w:bCs/>
                <w:szCs w:val="24"/>
              </w:rPr>
              <w:t>tsižvelgiama į šiuos kriterijus:</w:t>
            </w:r>
          </w:p>
        </w:tc>
        <w:tc>
          <w:tcPr>
            <w:tcW w:w="536" w:type="pct"/>
          </w:tcPr>
          <w:p w14:paraId="09E3F980" w14:textId="175C222A" w:rsidR="00F4094B" w:rsidRPr="00835229" w:rsidRDefault="00F4094B" w:rsidP="00F4094B">
            <w:pPr>
              <w:spacing w:after="0" w:line="240" w:lineRule="auto"/>
              <w:ind w:right="-109"/>
              <w:jc w:val="center"/>
              <w:rPr>
                <w:szCs w:val="24"/>
              </w:rPr>
            </w:pPr>
            <w:r>
              <w:rPr>
                <w:szCs w:val="24"/>
              </w:rPr>
              <w:t>Visiškas</w:t>
            </w:r>
          </w:p>
        </w:tc>
      </w:tr>
      <w:tr w:rsidR="00F4094B" w:rsidRPr="00835229" w14:paraId="0739F49F" w14:textId="77777777" w:rsidTr="00794D4A">
        <w:trPr>
          <w:trHeight w:val="404"/>
        </w:trPr>
        <w:tc>
          <w:tcPr>
            <w:tcW w:w="2192" w:type="pct"/>
          </w:tcPr>
          <w:p w14:paraId="110EEDAA" w14:textId="669DFEB2" w:rsidR="00F4094B" w:rsidRPr="00E316F1"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E316F1">
              <w:rPr>
                <w:color w:val="000000"/>
                <w:szCs w:val="24"/>
                <w:lang w:eastAsia="lt-LT"/>
              </w:rPr>
              <w:t>3 straipsnyje, 45 straipsnio 2 dalyje ir 48 straipsnio 2 dalyje nustatytų tikslų, taip pat Sąjungos ar nacionalinėje teisėje nustatytų viešosios politikos tikslų įgyvendinimą;</w:t>
            </w:r>
          </w:p>
        </w:tc>
        <w:tc>
          <w:tcPr>
            <w:tcW w:w="2272" w:type="pct"/>
          </w:tcPr>
          <w:p w14:paraId="04C0579F" w14:textId="59F8EA27" w:rsidR="00F4094B" w:rsidRPr="00D57560" w:rsidRDefault="00F4094B" w:rsidP="00D57560">
            <w:pPr>
              <w:spacing w:after="0" w:line="240" w:lineRule="auto"/>
              <w:jc w:val="both"/>
              <w:rPr>
                <w:b/>
                <w:bCs/>
                <w:szCs w:val="24"/>
              </w:rPr>
            </w:pPr>
            <w:r w:rsidRPr="00D57560">
              <w:rPr>
                <w:b/>
                <w:bCs/>
                <w:szCs w:val="24"/>
              </w:rPr>
              <w:t>a)</w:t>
            </w:r>
            <w:r w:rsidR="00D57560" w:rsidRPr="00D57560">
              <w:rPr>
                <w:b/>
                <w:bCs/>
                <w:szCs w:val="24"/>
              </w:rPr>
              <w:t xml:space="preserve"> šio įstatymo </w:t>
            </w:r>
            <w:r w:rsidR="00FD5108" w:rsidRPr="00D57560">
              <w:rPr>
                <w:b/>
                <w:bCs/>
                <w:szCs w:val="24"/>
              </w:rPr>
              <w:t>58 straipsnio 1 dal</w:t>
            </w:r>
            <w:r w:rsidR="00FD5108">
              <w:rPr>
                <w:b/>
                <w:bCs/>
                <w:szCs w:val="24"/>
              </w:rPr>
              <w:t>į,</w:t>
            </w:r>
            <w:r w:rsidR="00FD5108" w:rsidRPr="00D57560">
              <w:rPr>
                <w:b/>
                <w:bCs/>
                <w:szCs w:val="24"/>
              </w:rPr>
              <w:t xml:space="preserve"> </w:t>
            </w:r>
            <w:r w:rsidR="00D57560" w:rsidRPr="00D57560">
              <w:rPr>
                <w:b/>
                <w:bCs/>
                <w:szCs w:val="24"/>
              </w:rPr>
              <w:t>8 straipsnio 2 dalies 1–3, 6 punktuose, 57 straipsnio 3 dalyje ir 59 straipsnio 1 dalyje nustatytų tikslų, taip pat Europos Sąjungos ar nacionalinėje teisėje nustatytų viešosios politikos tikslų įgyvendinimą;</w:t>
            </w:r>
          </w:p>
        </w:tc>
        <w:tc>
          <w:tcPr>
            <w:tcW w:w="536" w:type="pct"/>
          </w:tcPr>
          <w:p w14:paraId="61EE1F77" w14:textId="44977309" w:rsidR="00F4094B" w:rsidRPr="00835229" w:rsidRDefault="00F4094B" w:rsidP="00F4094B">
            <w:pPr>
              <w:spacing w:after="0" w:line="240" w:lineRule="auto"/>
              <w:ind w:right="-109"/>
              <w:jc w:val="center"/>
              <w:rPr>
                <w:szCs w:val="24"/>
              </w:rPr>
            </w:pPr>
            <w:r>
              <w:rPr>
                <w:szCs w:val="24"/>
              </w:rPr>
              <w:t>Visiškas</w:t>
            </w:r>
          </w:p>
        </w:tc>
      </w:tr>
      <w:tr w:rsidR="00F4094B" w:rsidRPr="00835229" w14:paraId="36798E45" w14:textId="77777777" w:rsidTr="00794D4A">
        <w:trPr>
          <w:trHeight w:val="404"/>
        </w:trPr>
        <w:tc>
          <w:tcPr>
            <w:tcW w:w="2192" w:type="pct"/>
          </w:tcPr>
          <w:p w14:paraId="33A4C7F1" w14:textId="46A6CAE1" w:rsidR="00F4094B" w:rsidRPr="00E316F1"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E316F1">
              <w:rPr>
                <w:color w:val="000000"/>
                <w:szCs w:val="24"/>
                <w:lang w:eastAsia="lt-LT"/>
              </w:rPr>
              <w:t>techninės įgyvendinimo priemonės, priimtos pagal Sprendimo Nr. 676/2002/EB 4 straipsnį, įgyvendinimą;</w:t>
            </w:r>
          </w:p>
        </w:tc>
        <w:tc>
          <w:tcPr>
            <w:tcW w:w="2272" w:type="pct"/>
          </w:tcPr>
          <w:p w14:paraId="53972A7D" w14:textId="1ED140F5" w:rsidR="00F4094B" w:rsidRPr="00D57560" w:rsidRDefault="00F4094B" w:rsidP="00D57560">
            <w:pPr>
              <w:spacing w:after="0" w:line="240" w:lineRule="auto"/>
              <w:jc w:val="both"/>
              <w:rPr>
                <w:b/>
                <w:bCs/>
                <w:szCs w:val="24"/>
              </w:rPr>
            </w:pPr>
            <w:r w:rsidRPr="00D57560">
              <w:rPr>
                <w:b/>
                <w:bCs/>
                <w:szCs w:val="24"/>
              </w:rPr>
              <w:t>b)</w:t>
            </w:r>
            <w:r w:rsidR="00D57560" w:rsidRPr="00D57560">
              <w:rPr>
                <w:b/>
                <w:bCs/>
                <w:szCs w:val="24"/>
              </w:rPr>
              <w:t xml:space="preserve"> atitinkamos techninės įgyvendinimo priemonės, priimtos pagal Sprendimo Nr. 676/2002/EB 4 straipsnį, įgyvendinimą;</w:t>
            </w:r>
          </w:p>
        </w:tc>
        <w:tc>
          <w:tcPr>
            <w:tcW w:w="536" w:type="pct"/>
          </w:tcPr>
          <w:p w14:paraId="6945D141" w14:textId="0124E894" w:rsidR="00F4094B" w:rsidRPr="00835229" w:rsidRDefault="00F4094B" w:rsidP="00F4094B">
            <w:pPr>
              <w:spacing w:after="0" w:line="240" w:lineRule="auto"/>
              <w:ind w:right="-109"/>
              <w:jc w:val="center"/>
              <w:rPr>
                <w:szCs w:val="24"/>
              </w:rPr>
            </w:pPr>
            <w:r>
              <w:rPr>
                <w:szCs w:val="24"/>
              </w:rPr>
              <w:t>Visiškas</w:t>
            </w:r>
          </w:p>
        </w:tc>
      </w:tr>
      <w:tr w:rsidR="00F4094B" w:rsidRPr="00835229" w14:paraId="08CD53DA" w14:textId="77777777" w:rsidTr="00794D4A">
        <w:trPr>
          <w:trHeight w:val="404"/>
        </w:trPr>
        <w:tc>
          <w:tcPr>
            <w:tcW w:w="2192" w:type="pct"/>
          </w:tcPr>
          <w:p w14:paraId="0AA252BE" w14:textId="14809DC2" w:rsidR="00F4094B" w:rsidRPr="00E316F1"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c) </w:t>
            </w:r>
            <w:bookmarkStart w:id="118" w:name="_Hlk4936755"/>
            <w:r w:rsidRPr="00E316F1">
              <w:rPr>
                <w:color w:val="000000"/>
                <w:szCs w:val="24"/>
                <w:lang w:eastAsia="lt-LT"/>
              </w:rPr>
              <w:t>deramo su atitinkama teise siejamų sąlygų vykdymo peržiūrą;</w:t>
            </w:r>
            <w:bookmarkEnd w:id="118"/>
          </w:p>
        </w:tc>
        <w:tc>
          <w:tcPr>
            <w:tcW w:w="2272" w:type="pct"/>
          </w:tcPr>
          <w:p w14:paraId="104D0124" w14:textId="47C32F15" w:rsidR="00F4094B" w:rsidRPr="00D57560" w:rsidRDefault="00F4094B" w:rsidP="00D57560">
            <w:pPr>
              <w:spacing w:after="0" w:line="240" w:lineRule="auto"/>
              <w:jc w:val="both"/>
              <w:rPr>
                <w:b/>
                <w:bCs/>
                <w:szCs w:val="24"/>
              </w:rPr>
            </w:pPr>
            <w:r w:rsidRPr="00D57560">
              <w:rPr>
                <w:b/>
                <w:bCs/>
                <w:szCs w:val="24"/>
              </w:rPr>
              <w:t>c)</w:t>
            </w:r>
            <w:r w:rsidR="00D57560" w:rsidRPr="00D57560">
              <w:rPr>
                <w:b/>
                <w:bCs/>
                <w:szCs w:val="24"/>
              </w:rPr>
              <w:t xml:space="preserve"> atitinkamų suderintų radijo dažnių (kanalų) naudojimo sąlygų laikymosi priežiūros rezultatus;</w:t>
            </w:r>
          </w:p>
        </w:tc>
        <w:tc>
          <w:tcPr>
            <w:tcW w:w="536" w:type="pct"/>
          </w:tcPr>
          <w:p w14:paraId="75318BCE" w14:textId="7FFB341A" w:rsidR="00F4094B" w:rsidRPr="00835229" w:rsidRDefault="00F4094B" w:rsidP="00F4094B">
            <w:pPr>
              <w:spacing w:after="0" w:line="240" w:lineRule="auto"/>
              <w:ind w:right="-109"/>
              <w:jc w:val="center"/>
              <w:rPr>
                <w:szCs w:val="24"/>
              </w:rPr>
            </w:pPr>
            <w:r>
              <w:rPr>
                <w:szCs w:val="24"/>
              </w:rPr>
              <w:t>Visiškas</w:t>
            </w:r>
          </w:p>
        </w:tc>
      </w:tr>
      <w:tr w:rsidR="00F4094B" w:rsidRPr="00835229" w14:paraId="2C8EDCD7" w14:textId="77777777" w:rsidTr="00794D4A">
        <w:trPr>
          <w:trHeight w:val="404"/>
        </w:trPr>
        <w:tc>
          <w:tcPr>
            <w:tcW w:w="2192" w:type="pct"/>
          </w:tcPr>
          <w:p w14:paraId="24EE00E2" w14:textId="24EAAF6B" w:rsidR="00F4094B" w:rsidRPr="00E316F1"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d) </w:t>
            </w:r>
            <w:bookmarkStart w:id="119" w:name="_Hlk4936899"/>
            <w:r w:rsidRPr="00E316F1">
              <w:rPr>
                <w:color w:val="000000"/>
                <w:szCs w:val="24"/>
                <w:lang w:eastAsia="lt-LT"/>
              </w:rPr>
              <w:t>būtinybę skatinti konkurenciją arba išvengti jos iškraipymo pagal 52 straipsnį;</w:t>
            </w:r>
            <w:bookmarkEnd w:id="119"/>
          </w:p>
        </w:tc>
        <w:tc>
          <w:tcPr>
            <w:tcW w:w="2272" w:type="pct"/>
          </w:tcPr>
          <w:p w14:paraId="59A4A85B" w14:textId="586032AB" w:rsidR="00F4094B" w:rsidRPr="00D57560" w:rsidRDefault="00D57560" w:rsidP="00D57560">
            <w:pPr>
              <w:spacing w:after="0" w:line="240" w:lineRule="auto"/>
              <w:jc w:val="both"/>
              <w:rPr>
                <w:b/>
                <w:bCs/>
                <w:szCs w:val="24"/>
              </w:rPr>
            </w:pPr>
            <w:r w:rsidRPr="00D57560">
              <w:rPr>
                <w:b/>
                <w:bCs/>
                <w:szCs w:val="24"/>
              </w:rPr>
              <w:t>d) poreikį skatinti konkurenciją ir (ar) išvengti jos iškraipymo;</w:t>
            </w:r>
          </w:p>
        </w:tc>
        <w:tc>
          <w:tcPr>
            <w:tcW w:w="536" w:type="pct"/>
          </w:tcPr>
          <w:p w14:paraId="1CDB8520" w14:textId="630ACE71" w:rsidR="00F4094B" w:rsidRPr="00835229" w:rsidRDefault="00F4094B" w:rsidP="00F4094B">
            <w:pPr>
              <w:spacing w:after="0" w:line="240" w:lineRule="auto"/>
              <w:ind w:right="-109"/>
              <w:jc w:val="center"/>
              <w:rPr>
                <w:szCs w:val="24"/>
              </w:rPr>
            </w:pPr>
            <w:r>
              <w:rPr>
                <w:szCs w:val="24"/>
              </w:rPr>
              <w:t>Visiškas</w:t>
            </w:r>
          </w:p>
        </w:tc>
      </w:tr>
      <w:tr w:rsidR="00F4094B" w:rsidRPr="00835229" w14:paraId="29E8F1D6" w14:textId="77777777" w:rsidTr="00794D4A">
        <w:trPr>
          <w:trHeight w:val="404"/>
        </w:trPr>
        <w:tc>
          <w:tcPr>
            <w:tcW w:w="2192" w:type="pct"/>
          </w:tcPr>
          <w:p w14:paraId="5DB88E86" w14:textId="2762512A" w:rsidR="00F4094B" w:rsidRPr="00E316F1"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e) </w:t>
            </w:r>
            <w:r w:rsidRPr="00E316F1">
              <w:rPr>
                <w:color w:val="000000"/>
                <w:szCs w:val="24"/>
                <w:lang w:eastAsia="lt-LT"/>
              </w:rPr>
              <w:t>būtinybę, kad radijo spektro naudojimas taptų ekonomiškesnis atsižvelgiant į technologijų arba rinkos raidą,</w:t>
            </w:r>
          </w:p>
        </w:tc>
        <w:tc>
          <w:tcPr>
            <w:tcW w:w="2272" w:type="pct"/>
          </w:tcPr>
          <w:p w14:paraId="0C408D10" w14:textId="4E757CD5" w:rsidR="00F4094B" w:rsidRPr="00D57560" w:rsidRDefault="00F4094B" w:rsidP="00D57560">
            <w:pPr>
              <w:spacing w:after="0" w:line="240" w:lineRule="auto"/>
              <w:jc w:val="both"/>
              <w:rPr>
                <w:b/>
                <w:bCs/>
                <w:szCs w:val="24"/>
              </w:rPr>
            </w:pPr>
            <w:r w:rsidRPr="00D57560">
              <w:rPr>
                <w:b/>
                <w:bCs/>
                <w:szCs w:val="24"/>
              </w:rPr>
              <w:t>e)</w:t>
            </w:r>
            <w:r w:rsidR="00D57560" w:rsidRPr="00D57560">
              <w:rPr>
                <w:b/>
                <w:bCs/>
                <w:szCs w:val="24"/>
              </w:rPr>
              <w:t xml:space="preserve"> poreikį užtikrinti, kad radijo dažnių (kanalų) naudojimas taptų ekonomiškesnis atsižvelgiant į technologijų ir (ar) rinkos raidą;</w:t>
            </w:r>
          </w:p>
        </w:tc>
        <w:tc>
          <w:tcPr>
            <w:tcW w:w="536" w:type="pct"/>
          </w:tcPr>
          <w:p w14:paraId="2370653F" w14:textId="309EBA51" w:rsidR="00F4094B" w:rsidRPr="00835229" w:rsidRDefault="00F4094B" w:rsidP="00F4094B">
            <w:pPr>
              <w:spacing w:after="0" w:line="240" w:lineRule="auto"/>
              <w:ind w:right="-109"/>
              <w:jc w:val="center"/>
              <w:rPr>
                <w:szCs w:val="24"/>
              </w:rPr>
            </w:pPr>
            <w:r>
              <w:rPr>
                <w:szCs w:val="24"/>
              </w:rPr>
              <w:t>Visiškas</w:t>
            </w:r>
          </w:p>
        </w:tc>
      </w:tr>
      <w:tr w:rsidR="00F4094B" w:rsidRPr="00835229" w14:paraId="22ABCF8F" w14:textId="77777777" w:rsidTr="00794D4A">
        <w:trPr>
          <w:trHeight w:val="404"/>
        </w:trPr>
        <w:tc>
          <w:tcPr>
            <w:tcW w:w="2192" w:type="pct"/>
          </w:tcPr>
          <w:p w14:paraId="6E229AD7" w14:textId="4B0038FA" w:rsidR="00F4094B" w:rsidRPr="00E316F1"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f) </w:t>
            </w:r>
            <w:r w:rsidRPr="00E316F1">
              <w:rPr>
                <w:color w:val="000000"/>
                <w:szCs w:val="24"/>
                <w:lang w:eastAsia="lt-LT"/>
              </w:rPr>
              <w:t>būtinybę išvengti rimtų paslaugų teikimo sutrikimų.</w:t>
            </w:r>
          </w:p>
        </w:tc>
        <w:tc>
          <w:tcPr>
            <w:tcW w:w="2272" w:type="pct"/>
          </w:tcPr>
          <w:p w14:paraId="409B188D" w14:textId="125F3DA3" w:rsidR="00F4094B" w:rsidRPr="00D57560" w:rsidRDefault="00F4094B" w:rsidP="00D57560">
            <w:pPr>
              <w:spacing w:after="0" w:line="240" w:lineRule="auto"/>
              <w:jc w:val="both"/>
              <w:rPr>
                <w:b/>
                <w:bCs/>
                <w:szCs w:val="24"/>
              </w:rPr>
            </w:pPr>
            <w:r w:rsidRPr="00D57560">
              <w:rPr>
                <w:b/>
                <w:bCs/>
                <w:szCs w:val="24"/>
              </w:rPr>
              <w:t>f)</w:t>
            </w:r>
            <w:r w:rsidR="00D57560" w:rsidRPr="00D57560">
              <w:rPr>
                <w:b/>
                <w:bCs/>
                <w:szCs w:val="24"/>
              </w:rPr>
              <w:t xml:space="preserve"> poreikį užtikrinti, kad būtų išvengta reikšmingų elektroninių ryšių paslaugų teikimo sutrikimų</w:t>
            </w:r>
            <w:r w:rsidR="00943861">
              <w:rPr>
                <w:b/>
                <w:bCs/>
                <w:szCs w:val="24"/>
              </w:rPr>
              <w:t>.</w:t>
            </w:r>
          </w:p>
        </w:tc>
        <w:tc>
          <w:tcPr>
            <w:tcW w:w="536" w:type="pct"/>
          </w:tcPr>
          <w:p w14:paraId="1909A92D" w14:textId="545E732A" w:rsidR="00F4094B" w:rsidRPr="00835229" w:rsidRDefault="00F4094B" w:rsidP="00F4094B">
            <w:pPr>
              <w:spacing w:after="0" w:line="240" w:lineRule="auto"/>
              <w:ind w:right="-109"/>
              <w:jc w:val="center"/>
              <w:rPr>
                <w:szCs w:val="24"/>
              </w:rPr>
            </w:pPr>
            <w:r>
              <w:rPr>
                <w:szCs w:val="24"/>
              </w:rPr>
              <w:t>Visiškas</w:t>
            </w:r>
          </w:p>
        </w:tc>
      </w:tr>
      <w:tr w:rsidR="00F4094B" w:rsidRPr="00835229" w14:paraId="747AC178" w14:textId="77777777" w:rsidTr="00794D4A">
        <w:trPr>
          <w:trHeight w:val="404"/>
        </w:trPr>
        <w:tc>
          <w:tcPr>
            <w:tcW w:w="2192" w:type="pct"/>
          </w:tcPr>
          <w:p w14:paraId="6976CB99" w14:textId="77777777" w:rsidR="00F4094B" w:rsidRPr="00E316F1" w:rsidRDefault="00F4094B" w:rsidP="00F4094B">
            <w:pPr>
              <w:autoSpaceDE w:val="0"/>
              <w:autoSpaceDN w:val="0"/>
              <w:adjustRightInd w:val="0"/>
              <w:spacing w:after="0" w:line="240" w:lineRule="auto"/>
              <w:jc w:val="both"/>
              <w:rPr>
                <w:color w:val="000000"/>
                <w:szCs w:val="24"/>
                <w:lang w:eastAsia="lt-LT"/>
              </w:rPr>
            </w:pPr>
            <w:r w:rsidRPr="00E316F1">
              <w:rPr>
                <w:color w:val="000000"/>
                <w:szCs w:val="24"/>
                <w:lang w:eastAsia="lt-LT"/>
              </w:rPr>
              <w:t>3.</w:t>
            </w:r>
            <w:r>
              <w:rPr>
                <w:color w:val="000000"/>
                <w:szCs w:val="24"/>
                <w:lang w:eastAsia="lt-LT"/>
              </w:rPr>
              <w:t xml:space="preserve"> </w:t>
            </w:r>
            <w:r w:rsidRPr="00E316F1">
              <w:rPr>
                <w:color w:val="000000"/>
                <w:szCs w:val="24"/>
                <w:lang w:eastAsia="lt-LT"/>
              </w:rPr>
              <w:t xml:space="preserve">Svarstydamos galimą individualių suderinto radijo spektro naudojimo teisių, kai tų teisių skaičius yra ribotas pagal šio straipsnio 2 dalį, atnaujinimą, kompetentingos institucijos </w:t>
            </w:r>
            <w:r w:rsidRPr="00A55E39">
              <w:rPr>
                <w:color w:val="000000"/>
                <w:szCs w:val="24"/>
                <w:lang w:eastAsia="lt-LT"/>
              </w:rPr>
              <w:t xml:space="preserve">taiko atvirą, skaidrią ir nediskriminacinę procedūrą ir, </w:t>
            </w:r>
            <w:r w:rsidRPr="00A55E39">
              <w:rPr>
                <w:i/>
                <w:iCs/>
                <w:color w:val="000000"/>
                <w:szCs w:val="24"/>
                <w:lang w:eastAsia="lt-LT"/>
              </w:rPr>
              <w:t>inter alia</w:t>
            </w:r>
            <w:r w:rsidRPr="00A55E39">
              <w:rPr>
                <w:color w:val="000000"/>
                <w:szCs w:val="24"/>
                <w:lang w:eastAsia="lt-LT"/>
              </w:rPr>
              <w:t>:</w:t>
            </w:r>
          </w:p>
          <w:p w14:paraId="0D6D9303" w14:textId="77777777" w:rsidR="00F4094B" w:rsidRPr="00E316F1" w:rsidRDefault="00F4094B" w:rsidP="00F4094B">
            <w:pPr>
              <w:numPr>
                <w:ilvl w:val="0"/>
                <w:numId w:val="9"/>
              </w:numPr>
              <w:autoSpaceDE w:val="0"/>
              <w:autoSpaceDN w:val="0"/>
              <w:adjustRightInd w:val="0"/>
              <w:spacing w:after="0" w:line="240" w:lineRule="auto"/>
              <w:jc w:val="both"/>
              <w:rPr>
                <w:color w:val="000000"/>
                <w:szCs w:val="24"/>
                <w:lang w:eastAsia="lt-LT"/>
              </w:rPr>
            </w:pPr>
            <w:r w:rsidRPr="00E316F1">
              <w:rPr>
                <w:color w:val="000000"/>
                <w:szCs w:val="24"/>
                <w:lang w:eastAsia="lt-LT"/>
              </w:rPr>
              <w:t>a) suteikia visoms suinteresuotosioms šalims galimybę pareikšti savo nuomonę per viešas konsultacijas, vykdomas pagal 23 straipsnį, ir</w:t>
            </w:r>
          </w:p>
          <w:p w14:paraId="781A57B9" w14:textId="340B94AB" w:rsidR="00F4094B" w:rsidRPr="0038066E"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E316F1">
              <w:rPr>
                <w:color w:val="000000"/>
                <w:szCs w:val="24"/>
                <w:lang w:eastAsia="lt-LT"/>
              </w:rPr>
              <w:t>aiškiai nurodo tokio galimo atnaujinimo priežastis.</w:t>
            </w:r>
          </w:p>
        </w:tc>
        <w:tc>
          <w:tcPr>
            <w:tcW w:w="2272" w:type="pct"/>
          </w:tcPr>
          <w:p w14:paraId="32CCFC54" w14:textId="77777777" w:rsidR="00530833" w:rsidRPr="00E23951" w:rsidRDefault="00530833" w:rsidP="00530833">
            <w:pPr>
              <w:spacing w:after="0" w:line="240" w:lineRule="auto"/>
              <w:jc w:val="both"/>
              <w:rPr>
                <w:b/>
                <w:bCs/>
                <w:szCs w:val="24"/>
              </w:rPr>
            </w:pPr>
            <w:r w:rsidRPr="00E23951">
              <w:rPr>
                <w:b/>
                <w:bCs/>
                <w:szCs w:val="24"/>
              </w:rPr>
              <w:t>ERĮ pakeitimo projektas</w:t>
            </w:r>
          </w:p>
          <w:p w14:paraId="7CF8F289" w14:textId="77777777" w:rsidR="00530833" w:rsidRPr="007C0E99" w:rsidRDefault="00530833" w:rsidP="00530833">
            <w:pPr>
              <w:pStyle w:val="Hyperlink1"/>
              <w:tabs>
                <w:tab w:val="left" w:pos="567"/>
              </w:tabs>
              <w:ind w:firstLine="0"/>
              <w:rPr>
                <w:rFonts w:ascii="Times New Roman" w:eastAsia="Calibri" w:hAnsi="Times New Roman"/>
                <w:b/>
                <w:bCs/>
                <w:sz w:val="24"/>
                <w:szCs w:val="24"/>
                <w:lang w:val="lt-LT"/>
              </w:rPr>
            </w:pPr>
            <w:r w:rsidRPr="007C0E99">
              <w:rPr>
                <w:rFonts w:ascii="Times New Roman" w:eastAsia="Calibri" w:hAnsi="Times New Roman"/>
                <w:b/>
                <w:bCs/>
                <w:sz w:val="24"/>
                <w:szCs w:val="24"/>
                <w:lang w:val="lt-LT"/>
              </w:rPr>
              <w:t>Lietuvos Respublikos elektroninių ryšių įstatymas</w:t>
            </w:r>
          </w:p>
          <w:p w14:paraId="757D71AB" w14:textId="77777777" w:rsidR="00530833" w:rsidRDefault="00530833" w:rsidP="00530833">
            <w:pPr>
              <w:pStyle w:val="Hyperlink1"/>
              <w:tabs>
                <w:tab w:val="left" w:pos="567"/>
              </w:tabs>
              <w:ind w:firstLine="0"/>
              <w:rPr>
                <w:rFonts w:ascii="Times New Roman" w:eastAsia="Calibri" w:hAnsi="Times New Roman"/>
                <w:b/>
                <w:bCs/>
                <w:sz w:val="24"/>
                <w:szCs w:val="24"/>
                <w:lang w:val="lt-LT"/>
              </w:rPr>
            </w:pPr>
          </w:p>
          <w:p w14:paraId="687EAFB8" w14:textId="77777777" w:rsidR="00530833" w:rsidRPr="00D57560" w:rsidRDefault="00530833" w:rsidP="00530833">
            <w:pPr>
              <w:spacing w:after="0" w:line="240" w:lineRule="auto"/>
              <w:jc w:val="both"/>
              <w:rPr>
                <w:b/>
                <w:bCs/>
                <w:szCs w:val="24"/>
              </w:rPr>
            </w:pPr>
            <w:r w:rsidRPr="007C0E99">
              <w:rPr>
                <w:b/>
                <w:bCs/>
                <w:szCs w:val="24"/>
              </w:rPr>
              <w:t>60 straipsnis. Teisės naudoti radijo dažnius (kanalus) terminas</w:t>
            </w:r>
          </w:p>
          <w:p w14:paraId="5F2816C2" w14:textId="77777777" w:rsidR="00530833" w:rsidRPr="00D57560" w:rsidRDefault="00530833" w:rsidP="00530833">
            <w:pPr>
              <w:spacing w:after="0" w:line="240" w:lineRule="auto"/>
              <w:jc w:val="both"/>
              <w:rPr>
                <w:b/>
                <w:bCs/>
                <w:szCs w:val="24"/>
              </w:rPr>
            </w:pPr>
            <w:r w:rsidRPr="00D57560">
              <w:rPr>
                <w:b/>
                <w:bCs/>
                <w:szCs w:val="24"/>
              </w:rPr>
              <w:t>4. Atliekant šio straipsnio 3 dalyje nurodytą vertinimą ir priimant sprendimą turi būti:</w:t>
            </w:r>
          </w:p>
          <w:p w14:paraId="345F5B6D" w14:textId="38AFCE6F" w:rsidR="00530833" w:rsidRPr="00530833" w:rsidRDefault="00530833" w:rsidP="00530833">
            <w:pPr>
              <w:spacing w:after="0" w:line="240" w:lineRule="auto"/>
              <w:jc w:val="both"/>
              <w:rPr>
                <w:b/>
                <w:bCs/>
                <w:szCs w:val="24"/>
              </w:rPr>
            </w:pPr>
            <w:r w:rsidRPr="00530833">
              <w:rPr>
                <w:b/>
                <w:bCs/>
                <w:szCs w:val="24"/>
              </w:rPr>
              <w:t xml:space="preserve">2) </w:t>
            </w:r>
            <w:r w:rsidR="00943861">
              <w:rPr>
                <w:b/>
                <w:bCs/>
                <w:szCs w:val="24"/>
              </w:rPr>
              <w:t>N</w:t>
            </w:r>
            <w:r w:rsidRPr="00530833">
              <w:rPr>
                <w:b/>
                <w:bCs/>
                <w:szCs w:val="24"/>
              </w:rPr>
              <w:t xml:space="preserve">urodomos galimos atitinkamų suderintų radijo dažnių (kanalų) naudojimo termino pratęsimo ir (ar) šių radijo dažnių (kanalų) </w:t>
            </w:r>
            <w:r w:rsidRPr="00530833">
              <w:rPr>
                <w:b/>
                <w:bCs/>
                <w:szCs w:val="24"/>
              </w:rPr>
              <w:lastRenderedPageBreak/>
              <w:t>skyrimo iš naujo priežastys ir suteikiama galimybė visiems suinteresuotiems asmenims pareikšti savo nuomonę pagal šio įstatymo 11 straipsnio 1 dalį</w:t>
            </w:r>
            <w:r w:rsidR="00943861">
              <w:rPr>
                <w:b/>
                <w:bCs/>
                <w:szCs w:val="24"/>
              </w:rPr>
              <w:t>.</w:t>
            </w:r>
          </w:p>
          <w:p w14:paraId="25A45BC1" w14:textId="7C5C1B79" w:rsidR="00530833" w:rsidRPr="00871C72" w:rsidRDefault="00530833" w:rsidP="00530833">
            <w:pPr>
              <w:spacing w:after="0" w:line="240" w:lineRule="auto"/>
              <w:jc w:val="both"/>
              <w:rPr>
                <w:szCs w:val="24"/>
              </w:rPr>
            </w:pPr>
            <w:r w:rsidRPr="00530833">
              <w:rPr>
                <w:b/>
                <w:bCs/>
                <w:szCs w:val="24"/>
              </w:rPr>
              <w:t>8. Visos pagal šį straipsnį taikomos procedūros turi būti atviros, skaidrios ir nediskriminacinės.</w:t>
            </w:r>
          </w:p>
        </w:tc>
        <w:tc>
          <w:tcPr>
            <w:tcW w:w="536" w:type="pct"/>
          </w:tcPr>
          <w:p w14:paraId="2D60C538" w14:textId="467505DF"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5CFED9E0" w14:textId="77777777" w:rsidTr="00794D4A">
        <w:trPr>
          <w:trHeight w:val="404"/>
        </w:trPr>
        <w:tc>
          <w:tcPr>
            <w:tcW w:w="2192" w:type="pct"/>
          </w:tcPr>
          <w:p w14:paraId="538483CA" w14:textId="62511106" w:rsidR="00F4094B" w:rsidRPr="00E316F1" w:rsidRDefault="00F4094B" w:rsidP="00F4094B">
            <w:pPr>
              <w:autoSpaceDE w:val="0"/>
              <w:autoSpaceDN w:val="0"/>
              <w:adjustRightInd w:val="0"/>
              <w:spacing w:after="0" w:line="240" w:lineRule="auto"/>
              <w:jc w:val="both"/>
              <w:rPr>
                <w:color w:val="000000"/>
                <w:szCs w:val="24"/>
                <w:lang w:eastAsia="lt-LT"/>
              </w:rPr>
            </w:pPr>
            <w:bookmarkStart w:id="120" w:name="_Hlk4938561"/>
            <w:r w:rsidRPr="00E316F1">
              <w:rPr>
                <w:color w:val="000000"/>
                <w:szCs w:val="24"/>
                <w:lang w:eastAsia="lt-LT"/>
              </w:rPr>
              <w:t>Nacionalinė reguliavimo arba kita kompetentinga institucija, priimdama sprendimą dėl naudojimo teisių atnaujinimo arba naujos atrankos procedūros organizavimo siekiant suteikti naudojimo teises pagal 55 straipsnį, atsižvelgia į visus iš įmonių, kurios neturi radijo spektro naudojimo atitinkamoje juostoje teisių, per konsultacijas, vykdomas pagal šios dalies pirmą pastraipą, gautus įrodymus apie paklausą rinkoje.</w:t>
            </w:r>
            <w:bookmarkEnd w:id="120"/>
          </w:p>
        </w:tc>
        <w:tc>
          <w:tcPr>
            <w:tcW w:w="2272" w:type="pct"/>
          </w:tcPr>
          <w:p w14:paraId="7A40D556" w14:textId="77777777" w:rsidR="00530833" w:rsidRPr="00E23951" w:rsidRDefault="00530833" w:rsidP="00530833">
            <w:pPr>
              <w:spacing w:after="0" w:line="240" w:lineRule="auto"/>
              <w:jc w:val="both"/>
              <w:rPr>
                <w:b/>
                <w:bCs/>
                <w:szCs w:val="24"/>
              </w:rPr>
            </w:pPr>
            <w:r w:rsidRPr="00E23951">
              <w:rPr>
                <w:b/>
                <w:bCs/>
                <w:szCs w:val="24"/>
              </w:rPr>
              <w:t>ERĮ pakeitimo projektas</w:t>
            </w:r>
          </w:p>
          <w:p w14:paraId="24453F94" w14:textId="77777777" w:rsidR="00530833" w:rsidRPr="007C0E99" w:rsidRDefault="00530833" w:rsidP="002331DE">
            <w:pPr>
              <w:spacing w:after="0" w:line="240" w:lineRule="auto"/>
              <w:jc w:val="both"/>
              <w:rPr>
                <w:b/>
                <w:bCs/>
                <w:szCs w:val="24"/>
              </w:rPr>
            </w:pPr>
            <w:r w:rsidRPr="007C0E99">
              <w:rPr>
                <w:b/>
                <w:bCs/>
                <w:szCs w:val="24"/>
              </w:rPr>
              <w:t>Lietuvos Respublikos elektroninių ryšių įstatymas</w:t>
            </w:r>
          </w:p>
          <w:p w14:paraId="0FA4C3A5" w14:textId="77777777" w:rsidR="00530833" w:rsidRDefault="00530833" w:rsidP="002331DE">
            <w:pPr>
              <w:spacing w:after="0" w:line="240" w:lineRule="auto"/>
              <w:jc w:val="both"/>
              <w:rPr>
                <w:b/>
                <w:bCs/>
                <w:szCs w:val="24"/>
              </w:rPr>
            </w:pPr>
          </w:p>
          <w:p w14:paraId="3EF2513B" w14:textId="77777777" w:rsidR="00530833" w:rsidRPr="00D57560" w:rsidRDefault="00530833" w:rsidP="00530833">
            <w:pPr>
              <w:spacing w:after="0" w:line="240" w:lineRule="auto"/>
              <w:jc w:val="both"/>
              <w:rPr>
                <w:b/>
                <w:bCs/>
                <w:szCs w:val="24"/>
              </w:rPr>
            </w:pPr>
            <w:r w:rsidRPr="007C0E99">
              <w:rPr>
                <w:b/>
                <w:bCs/>
                <w:szCs w:val="24"/>
              </w:rPr>
              <w:t>60 straipsnis. Teisės naudoti radijo dažnius (kanalus) terminas</w:t>
            </w:r>
          </w:p>
          <w:p w14:paraId="6A6CFF30" w14:textId="77777777" w:rsidR="00530833" w:rsidRPr="002331DE" w:rsidRDefault="00530833" w:rsidP="002331DE">
            <w:pPr>
              <w:spacing w:after="0" w:line="240" w:lineRule="auto"/>
              <w:jc w:val="both"/>
              <w:rPr>
                <w:b/>
                <w:bCs/>
                <w:szCs w:val="24"/>
              </w:rPr>
            </w:pPr>
            <w:r w:rsidRPr="002331DE">
              <w:rPr>
                <w:b/>
                <w:bCs/>
                <w:szCs w:val="24"/>
              </w:rPr>
              <w:t>4. Atliekant šio straipsnio 3 dalyje nurodytą vertinimą ir priimant sprendimą turi būti:</w:t>
            </w:r>
          </w:p>
          <w:p w14:paraId="1DC0B2A1" w14:textId="4B8F3EAE" w:rsidR="00F4094B" w:rsidRPr="00CA3BB5" w:rsidRDefault="00530833" w:rsidP="002331DE">
            <w:pPr>
              <w:spacing w:after="0" w:line="240" w:lineRule="auto"/>
              <w:jc w:val="both"/>
              <w:rPr>
                <w:szCs w:val="24"/>
              </w:rPr>
            </w:pPr>
            <w:r w:rsidRPr="002331DE">
              <w:rPr>
                <w:b/>
                <w:bCs/>
                <w:szCs w:val="24"/>
              </w:rPr>
              <w:t xml:space="preserve">3) </w:t>
            </w:r>
            <w:r w:rsidR="00943861">
              <w:rPr>
                <w:b/>
                <w:bCs/>
                <w:szCs w:val="24"/>
              </w:rPr>
              <w:t>A</w:t>
            </w:r>
            <w:r w:rsidRPr="002331DE">
              <w:rPr>
                <w:b/>
                <w:bCs/>
                <w:szCs w:val="24"/>
              </w:rPr>
              <w:t>tsižvelgiama į šios dalies 2 punkte nurodytų viešųjų konsultacijų metu ūkio subjektų, kuriems nėra suteikta teisė naudoti atitinkamus suderintus radijo dažnius (kanalus), pateiktą informaciją apie šių radijo dažnių (kanalų) paklausą rinkoje.</w:t>
            </w:r>
          </w:p>
        </w:tc>
        <w:tc>
          <w:tcPr>
            <w:tcW w:w="536" w:type="pct"/>
          </w:tcPr>
          <w:p w14:paraId="04918097" w14:textId="126F2045" w:rsidR="00F4094B" w:rsidRPr="00835229" w:rsidRDefault="00F4094B" w:rsidP="00F4094B">
            <w:pPr>
              <w:spacing w:after="0" w:line="240" w:lineRule="auto"/>
              <w:ind w:right="-109"/>
              <w:jc w:val="center"/>
              <w:rPr>
                <w:szCs w:val="24"/>
              </w:rPr>
            </w:pPr>
            <w:r>
              <w:rPr>
                <w:szCs w:val="24"/>
              </w:rPr>
              <w:t>Visiškas</w:t>
            </w:r>
          </w:p>
        </w:tc>
      </w:tr>
      <w:tr w:rsidR="00F4094B" w:rsidRPr="00835229" w14:paraId="434451AE" w14:textId="77777777" w:rsidTr="00794D4A">
        <w:trPr>
          <w:trHeight w:val="404"/>
        </w:trPr>
        <w:tc>
          <w:tcPr>
            <w:tcW w:w="2192" w:type="pct"/>
          </w:tcPr>
          <w:p w14:paraId="0A5E6AA2" w14:textId="5BD2D694" w:rsidR="00F4094B" w:rsidRPr="00E316F1" w:rsidRDefault="00F4094B" w:rsidP="00F4094B">
            <w:pPr>
              <w:autoSpaceDE w:val="0"/>
              <w:autoSpaceDN w:val="0"/>
              <w:adjustRightInd w:val="0"/>
              <w:spacing w:after="0" w:line="240" w:lineRule="auto"/>
              <w:jc w:val="both"/>
              <w:rPr>
                <w:color w:val="000000"/>
                <w:szCs w:val="24"/>
                <w:lang w:eastAsia="lt-LT"/>
              </w:rPr>
            </w:pPr>
            <w:r w:rsidRPr="00E316F1">
              <w:rPr>
                <w:color w:val="000000"/>
                <w:szCs w:val="24"/>
                <w:lang w:eastAsia="lt-LT"/>
              </w:rPr>
              <w:t>4.</w:t>
            </w:r>
            <w:r>
              <w:rPr>
                <w:color w:val="000000"/>
                <w:szCs w:val="24"/>
                <w:lang w:eastAsia="lt-LT"/>
              </w:rPr>
              <w:t xml:space="preserve"> </w:t>
            </w:r>
            <w:r w:rsidRPr="00E316F1">
              <w:rPr>
                <w:color w:val="000000"/>
                <w:szCs w:val="24"/>
                <w:lang w:eastAsia="lt-LT"/>
              </w:rPr>
              <w:t>Prie sprendimo atnaujinti individualias suderinto radijo spektro naudojimo teises gali būti pridedama su atnaujinimu susijusių mokesčių peržiūra, taip pat kitos su jomis siejamos sąlygos. Kai tikslinga, nacionalinės reguliavimo arba kitos kompetentingos institucijos gali pakoreguoti mokesčius už naudojimo teises laikydamosi 42 straipsnio.</w:t>
            </w:r>
          </w:p>
        </w:tc>
        <w:tc>
          <w:tcPr>
            <w:tcW w:w="2272" w:type="pct"/>
          </w:tcPr>
          <w:p w14:paraId="2EB49096" w14:textId="77777777" w:rsidR="002331DE" w:rsidRPr="00E23951" w:rsidRDefault="002331DE" w:rsidP="002331DE">
            <w:pPr>
              <w:spacing w:after="0" w:line="240" w:lineRule="auto"/>
              <w:jc w:val="both"/>
              <w:rPr>
                <w:b/>
                <w:bCs/>
                <w:szCs w:val="24"/>
              </w:rPr>
            </w:pPr>
            <w:r w:rsidRPr="00E23951">
              <w:rPr>
                <w:b/>
                <w:bCs/>
                <w:szCs w:val="24"/>
              </w:rPr>
              <w:t>ERĮ pakeitimo projektas</w:t>
            </w:r>
          </w:p>
          <w:p w14:paraId="601B9E69" w14:textId="77777777" w:rsidR="002331DE" w:rsidRPr="007C0E99" w:rsidRDefault="002331DE" w:rsidP="002331DE">
            <w:pPr>
              <w:spacing w:after="0" w:line="240" w:lineRule="auto"/>
              <w:jc w:val="both"/>
              <w:rPr>
                <w:b/>
                <w:bCs/>
                <w:szCs w:val="24"/>
              </w:rPr>
            </w:pPr>
            <w:r w:rsidRPr="007C0E99">
              <w:rPr>
                <w:b/>
                <w:bCs/>
                <w:szCs w:val="24"/>
              </w:rPr>
              <w:t>Lietuvos Respublikos elektroninių ryšių įstatymas</w:t>
            </w:r>
          </w:p>
          <w:p w14:paraId="1E990CC5" w14:textId="77777777" w:rsidR="002331DE" w:rsidRDefault="002331DE" w:rsidP="002331DE">
            <w:pPr>
              <w:spacing w:after="0" w:line="240" w:lineRule="auto"/>
              <w:jc w:val="both"/>
              <w:rPr>
                <w:b/>
                <w:bCs/>
                <w:szCs w:val="24"/>
              </w:rPr>
            </w:pPr>
          </w:p>
          <w:p w14:paraId="708BA73F" w14:textId="77777777" w:rsidR="002331DE" w:rsidRPr="00D57560" w:rsidRDefault="002331DE" w:rsidP="002331DE">
            <w:pPr>
              <w:spacing w:after="0" w:line="240" w:lineRule="auto"/>
              <w:jc w:val="both"/>
              <w:rPr>
                <w:b/>
                <w:bCs/>
                <w:szCs w:val="24"/>
              </w:rPr>
            </w:pPr>
            <w:r w:rsidRPr="007C0E99">
              <w:rPr>
                <w:b/>
                <w:bCs/>
                <w:szCs w:val="24"/>
              </w:rPr>
              <w:t>60 straipsnis. Teisės naudoti radijo dažnius (kanalus) terminas</w:t>
            </w:r>
          </w:p>
          <w:p w14:paraId="632D8D8F" w14:textId="64E0D6A7" w:rsidR="00F4094B" w:rsidRPr="002331DE" w:rsidRDefault="002331DE" w:rsidP="00F4094B">
            <w:pPr>
              <w:pStyle w:val="Hyperlink1"/>
              <w:tabs>
                <w:tab w:val="left" w:pos="567"/>
              </w:tabs>
              <w:ind w:firstLine="0"/>
              <w:rPr>
                <w:rFonts w:ascii="Times New Roman" w:eastAsia="Calibri" w:hAnsi="Times New Roman"/>
                <w:b/>
                <w:bCs/>
                <w:sz w:val="24"/>
                <w:szCs w:val="24"/>
                <w:lang w:val="lt-LT"/>
              </w:rPr>
            </w:pPr>
            <w:r w:rsidRPr="002331DE">
              <w:rPr>
                <w:rFonts w:ascii="Times New Roman" w:eastAsia="Calibri" w:hAnsi="Times New Roman"/>
                <w:b/>
                <w:bCs/>
                <w:sz w:val="24"/>
                <w:szCs w:val="24"/>
                <w:lang w:val="lt-LT"/>
              </w:rPr>
              <w:t>5. Šio straipsnio 3 dalyje nurodytas vertinimas gali apimti ir pagal šio įstatymo 59 straipsnio 11 ir (ar) 12 dalis taikytinų užmokesčių peržiūrą ir (ar) pakeitimą.</w:t>
            </w:r>
          </w:p>
        </w:tc>
        <w:tc>
          <w:tcPr>
            <w:tcW w:w="536" w:type="pct"/>
          </w:tcPr>
          <w:p w14:paraId="659C9671" w14:textId="4C35ABE4" w:rsidR="00F4094B" w:rsidRPr="00835229" w:rsidRDefault="00F4094B" w:rsidP="00F4094B">
            <w:pPr>
              <w:spacing w:after="0" w:line="240" w:lineRule="auto"/>
              <w:ind w:right="-109"/>
              <w:jc w:val="center"/>
              <w:rPr>
                <w:szCs w:val="24"/>
              </w:rPr>
            </w:pPr>
            <w:r>
              <w:rPr>
                <w:szCs w:val="24"/>
              </w:rPr>
              <w:t>Visiškas</w:t>
            </w:r>
          </w:p>
        </w:tc>
      </w:tr>
      <w:tr w:rsidR="00F4094B" w:rsidRPr="00835229" w14:paraId="0D84E8CD" w14:textId="77777777" w:rsidTr="00794D4A">
        <w:trPr>
          <w:trHeight w:val="404"/>
        </w:trPr>
        <w:tc>
          <w:tcPr>
            <w:tcW w:w="2192" w:type="pct"/>
          </w:tcPr>
          <w:p w14:paraId="7AC38023" w14:textId="77777777" w:rsidR="00F4094B" w:rsidRPr="000966C6" w:rsidRDefault="00F4094B" w:rsidP="00F4094B">
            <w:pPr>
              <w:autoSpaceDE w:val="0"/>
              <w:autoSpaceDN w:val="0"/>
              <w:adjustRightInd w:val="0"/>
              <w:spacing w:after="0" w:line="240" w:lineRule="auto"/>
              <w:jc w:val="center"/>
              <w:rPr>
                <w:color w:val="000000"/>
                <w:szCs w:val="24"/>
                <w:lang w:eastAsia="lt-LT"/>
              </w:rPr>
            </w:pPr>
            <w:r w:rsidRPr="000966C6">
              <w:rPr>
                <w:i/>
                <w:iCs/>
                <w:color w:val="000000"/>
                <w:szCs w:val="24"/>
                <w:lang w:eastAsia="lt-LT"/>
              </w:rPr>
              <w:t>51 straipsnis</w:t>
            </w:r>
          </w:p>
          <w:p w14:paraId="6C910FF9" w14:textId="5EF2CFE4" w:rsidR="00F4094B" w:rsidRPr="00E316F1" w:rsidRDefault="00F4094B" w:rsidP="00F4094B">
            <w:pPr>
              <w:autoSpaceDE w:val="0"/>
              <w:autoSpaceDN w:val="0"/>
              <w:adjustRightInd w:val="0"/>
              <w:spacing w:after="0" w:line="240" w:lineRule="auto"/>
              <w:jc w:val="center"/>
              <w:rPr>
                <w:color w:val="000000"/>
                <w:szCs w:val="24"/>
                <w:lang w:eastAsia="lt-LT"/>
              </w:rPr>
            </w:pPr>
            <w:r w:rsidRPr="000966C6">
              <w:rPr>
                <w:b/>
                <w:bCs/>
                <w:color w:val="000000"/>
                <w:szCs w:val="24"/>
                <w:lang w:eastAsia="lt-LT"/>
              </w:rPr>
              <w:t>Individualių radijo spektro naudojimo teisių perdavimas ar nuoma</w:t>
            </w:r>
          </w:p>
        </w:tc>
        <w:tc>
          <w:tcPr>
            <w:tcW w:w="2272" w:type="pct"/>
          </w:tcPr>
          <w:p w14:paraId="141EA8B0"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773A2AB2" w14:textId="77777777" w:rsidR="00F4094B" w:rsidRPr="00835229" w:rsidRDefault="00F4094B" w:rsidP="00F4094B">
            <w:pPr>
              <w:spacing w:after="0" w:line="240" w:lineRule="auto"/>
              <w:ind w:right="-109"/>
              <w:jc w:val="center"/>
              <w:rPr>
                <w:szCs w:val="24"/>
              </w:rPr>
            </w:pPr>
          </w:p>
        </w:tc>
      </w:tr>
      <w:tr w:rsidR="00F4094B" w:rsidRPr="00835229" w14:paraId="2EC21128" w14:textId="77777777" w:rsidTr="00794D4A">
        <w:trPr>
          <w:trHeight w:val="404"/>
        </w:trPr>
        <w:tc>
          <w:tcPr>
            <w:tcW w:w="2192" w:type="pct"/>
          </w:tcPr>
          <w:p w14:paraId="31C22F66" w14:textId="77777777" w:rsidR="00F4094B" w:rsidRPr="000966C6"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t>1.</w:t>
            </w:r>
            <w:r>
              <w:rPr>
                <w:color w:val="000000"/>
                <w:szCs w:val="24"/>
                <w:lang w:eastAsia="lt-LT"/>
              </w:rPr>
              <w:t xml:space="preserve"> </w:t>
            </w:r>
            <w:r w:rsidRPr="000966C6">
              <w:rPr>
                <w:color w:val="000000"/>
                <w:szCs w:val="24"/>
                <w:lang w:eastAsia="lt-LT"/>
              </w:rPr>
              <w:t>Valstybės narės užtikrina, kad įmonės galėtų kitoms įmonėms perduoti arba išnuomoti individualias radijo spektro naudojimo teises.</w:t>
            </w:r>
          </w:p>
          <w:p w14:paraId="78167805" w14:textId="77777777" w:rsidR="00F4094B" w:rsidRDefault="00F4094B" w:rsidP="00F4094B">
            <w:pPr>
              <w:autoSpaceDE w:val="0"/>
              <w:autoSpaceDN w:val="0"/>
              <w:adjustRightInd w:val="0"/>
              <w:spacing w:after="0" w:line="240" w:lineRule="auto"/>
              <w:jc w:val="both"/>
              <w:rPr>
                <w:color w:val="000000"/>
                <w:szCs w:val="24"/>
                <w:lang w:eastAsia="lt-LT"/>
              </w:rPr>
            </w:pPr>
          </w:p>
          <w:p w14:paraId="2E6B1F75" w14:textId="52C203BE" w:rsidR="00F4094B" w:rsidRPr="00E316F1"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t>Valstybės narės gali nuspręsti, kad ši dalis netaikoma tais atvejais, jei individualios radijo spektro naudojimo teisės įmonei iš pradžių buvo suteiktos nemokamai arba skirtos transliavimo tikslais.</w:t>
            </w:r>
          </w:p>
        </w:tc>
        <w:tc>
          <w:tcPr>
            <w:tcW w:w="2272" w:type="pct"/>
          </w:tcPr>
          <w:p w14:paraId="3DD2737F" w14:textId="77777777" w:rsidR="004C6D53" w:rsidRPr="00E23951" w:rsidRDefault="004C6D53" w:rsidP="004C6D53">
            <w:pPr>
              <w:spacing w:after="0" w:line="240" w:lineRule="auto"/>
              <w:jc w:val="both"/>
              <w:rPr>
                <w:b/>
                <w:bCs/>
                <w:szCs w:val="24"/>
              </w:rPr>
            </w:pPr>
            <w:r w:rsidRPr="00E23951">
              <w:rPr>
                <w:b/>
                <w:bCs/>
                <w:szCs w:val="24"/>
              </w:rPr>
              <w:t>ERĮ pakeitimo projektas</w:t>
            </w:r>
          </w:p>
          <w:p w14:paraId="4DA5A800" w14:textId="77777777" w:rsidR="004C6D53" w:rsidRPr="007C0E99" w:rsidRDefault="004C6D53" w:rsidP="004C6D53">
            <w:pPr>
              <w:spacing w:after="0" w:line="240" w:lineRule="auto"/>
              <w:jc w:val="both"/>
              <w:rPr>
                <w:b/>
                <w:bCs/>
                <w:szCs w:val="24"/>
              </w:rPr>
            </w:pPr>
            <w:r w:rsidRPr="007C0E99">
              <w:rPr>
                <w:b/>
                <w:bCs/>
                <w:szCs w:val="24"/>
              </w:rPr>
              <w:t>Lietuvos Respublikos elektroninių ryšių įstatymas</w:t>
            </w:r>
          </w:p>
          <w:p w14:paraId="114080D1" w14:textId="77777777" w:rsidR="004C6D53" w:rsidRDefault="004C6D53" w:rsidP="004C6D53">
            <w:pPr>
              <w:spacing w:after="0" w:line="240" w:lineRule="auto"/>
              <w:jc w:val="both"/>
              <w:rPr>
                <w:b/>
                <w:bCs/>
                <w:szCs w:val="24"/>
              </w:rPr>
            </w:pPr>
          </w:p>
          <w:p w14:paraId="7CE42272" w14:textId="0ECE091E" w:rsidR="004C6D53" w:rsidRPr="004C6D53" w:rsidRDefault="004C6D53" w:rsidP="004C6D53">
            <w:pPr>
              <w:spacing w:after="0" w:line="240" w:lineRule="auto"/>
              <w:jc w:val="both"/>
              <w:rPr>
                <w:b/>
                <w:bCs/>
                <w:szCs w:val="24"/>
              </w:rPr>
            </w:pPr>
            <w:r w:rsidRPr="004C6D53">
              <w:rPr>
                <w:b/>
                <w:bCs/>
                <w:szCs w:val="24"/>
              </w:rPr>
              <w:t>68 straipsnis. Teisės naudoti elektroninių ryšių išteklius perleidimas</w:t>
            </w:r>
          </w:p>
          <w:p w14:paraId="5EA2A3D8" w14:textId="6F99F791" w:rsidR="00F4094B" w:rsidRPr="007C4F4B" w:rsidRDefault="004C6D53" w:rsidP="007C4F4B">
            <w:pPr>
              <w:spacing w:after="0" w:line="240" w:lineRule="auto"/>
              <w:jc w:val="both"/>
              <w:rPr>
                <w:b/>
                <w:bCs/>
                <w:szCs w:val="24"/>
              </w:rPr>
            </w:pPr>
            <w:r w:rsidRPr="004C6D53">
              <w:rPr>
                <w:b/>
                <w:bCs/>
                <w:szCs w:val="24"/>
              </w:rPr>
              <w:t xml:space="preserve">Asmuo turi teisę kitam asmeniui Ryšių reguliavimo tarnybos nustatyta tvarka ir sąlygomis perleisti, įskaitant laikiną teisės naudoti elektroninių ryšių išteklius perleidimą, teisę naudoti jam skirtus </w:t>
            </w:r>
            <w:r w:rsidRPr="004C6D53">
              <w:rPr>
                <w:b/>
                <w:bCs/>
                <w:szCs w:val="24"/>
              </w:rPr>
              <w:lastRenderedPageBreak/>
              <w:t xml:space="preserve">elektroninių ryšių išteklius, išskyrus teisę naudoti radijo dažnius (kanalus), kurių paskirtis – radijo ir (arba) televizijos programų transliavimas (retransliavimas), ir kitais šiame </w:t>
            </w:r>
            <w:r w:rsidR="00F115B1">
              <w:rPr>
                <w:b/>
                <w:bCs/>
                <w:szCs w:val="24"/>
              </w:rPr>
              <w:t>į</w:t>
            </w:r>
            <w:r w:rsidRPr="004C6D53">
              <w:rPr>
                <w:b/>
                <w:bCs/>
                <w:szCs w:val="24"/>
              </w:rPr>
              <w:t>statyme numatytais atvejais.</w:t>
            </w:r>
          </w:p>
        </w:tc>
        <w:tc>
          <w:tcPr>
            <w:tcW w:w="536" w:type="pct"/>
          </w:tcPr>
          <w:p w14:paraId="2074753B" w14:textId="1BF47296"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5D8D9700" w14:textId="77777777" w:rsidTr="00794D4A">
        <w:trPr>
          <w:trHeight w:val="404"/>
        </w:trPr>
        <w:tc>
          <w:tcPr>
            <w:tcW w:w="2192" w:type="pct"/>
          </w:tcPr>
          <w:p w14:paraId="5C5B564D" w14:textId="4D3949A4" w:rsidR="00F4094B" w:rsidRPr="000966C6"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t>2.</w:t>
            </w:r>
            <w:r>
              <w:rPr>
                <w:color w:val="000000"/>
                <w:szCs w:val="24"/>
                <w:lang w:eastAsia="lt-LT"/>
              </w:rPr>
              <w:t xml:space="preserve"> </w:t>
            </w:r>
            <w:r w:rsidRPr="000966C6">
              <w:rPr>
                <w:color w:val="000000"/>
                <w:szCs w:val="24"/>
                <w:lang w:eastAsia="lt-LT"/>
              </w:rPr>
              <w:t>Valstybės narės užtikrina, kad apie įmonės ketinimą perduoti arba nuomoti radijo spektro naudojimo teises, taip pat apie veiksmingą jų perdavimą, pagal nacionalines procedūras būtų pranešta kompetentingai institucijai, ir kad apie tai būtų paskelbta viešai. Suderinto radijo spektro naudojimo atveju toks perdavimas turi atitikti tokį suderintą naudojimą.</w:t>
            </w:r>
          </w:p>
        </w:tc>
        <w:tc>
          <w:tcPr>
            <w:tcW w:w="2272" w:type="pct"/>
          </w:tcPr>
          <w:p w14:paraId="6C531483" w14:textId="77777777" w:rsidR="007C4F4B" w:rsidRPr="00E23951" w:rsidRDefault="007C4F4B" w:rsidP="007C4F4B">
            <w:pPr>
              <w:spacing w:after="0" w:line="240" w:lineRule="auto"/>
              <w:jc w:val="both"/>
              <w:rPr>
                <w:b/>
                <w:bCs/>
                <w:szCs w:val="24"/>
              </w:rPr>
            </w:pPr>
            <w:r w:rsidRPr="00E23951">
              <w:rPr>
                <w:b/>
                <w:bCs/>
                <w:szCs w:val="24"/>
              </w:rPr>
              <w:t>ERĮ pakeitimo projektas</w:t>
            </w:r>
          </w:p>
          <w:p w14:paraId="4A46DE00" w14:textId="77777777" w:rsidR="007C4F4B" w:rsidRPr="007C0E99" w:rsidRDefault="007C4F4B" w:rsidP="007C4F4B">
            <w:pPr>
              <w:spacing w:after="0" w:line="240" w:lineRule="auto"/>
              <w:jc w:val="both"/>
              <w:rPr>
                <w:b/>
                <w:bCs/>
                <w:szCs w:val="24"/>
              </w:rPr>
            </w:pPr>
            <w:r w:rsidRPr="007C0E99">
              <w:rPr>
                <w:b/>
                <w:bCs/>
                <w:szCs w:val="24"/>
              </w:rPr>
              <w:t>Lietuvos Respublikos elektroninių ryšių įstatymas</w:t>
            </w:r>
          </w:p>
          <w:p w14:paraId="7B68535D" w14:textId="77777777" w:rsidR="007C4F4B" w:rsidRDefault="007C4F4B" w:rsidP="007C4F4B">
            <w:pPr>
              <w:spacing w:after="0" w:line="240" w:lineRule="auto"/>
              <w:jc w:val="both"/>
              <w:rPr>
                <w:b/>
                <w:bCs/>
                <w:szCs w:val="24"/>
              </w:rPr>
            </w:pPr>
          </w:p>
          <w:p w14:paraId="01EB29CC" w14:textId="348F6026" w:rsidR="007C4F4B" w:rsidRPr="004C6D53" w:rsidRDefault="007C4F4B" w:rsidP="007C4F4B">
            <w:pPr>
              <w:spacing w:after="0" w:line="240" w:lineRule="auto"/>
              <w:jc w:val="both"/>
              <w:rPr>
                <w:b/>
                <w:bCs/>
                <w:szCs w:val="24"/>
              </w:rPr>
            </w:pPr>
            <w:r w:rsidRPr="004C6D53">
              <w:rPr>
                <w:b/>
                <w:bCs/>
                <w:szCs w:val="24"/>
              </w:rPr>
              <w:t>68 straipsnis. Teisės naudoti elektroninių ryšių išteklius perleidimas</w:t>
            </w:r>
          </w:p>
          <w:p w14:paraId="4B9E5603" w14:textId="3127BBC3" w:rsidR="00F4094B" w:rsidRDefault="007C4F4B" w:rsidP="007C4F4B">
            <w:pPr>
              <w:widowControl w:val="0"/>
              <w:spacing w:after="0" w:line="240" w:lineRule="auto"/>
              <w:jc w:val="both"/>
              <w:rPr>
                <w:b/>
                <w:bCs/>
                <w:szCs w:val="24"/>
              </w:rPr>
            </w:pPr>
            <w:r w:rsidRPr="004C6D53">
              <w:rPr>
                <w:b/>
                <w:bCs/>
                <w:szCs w:val="24"/>
              </w:rPr>
              <w:t xml:space="preserve">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kitais šiame </w:t>
            </w:r>
            <w:r w:rsidR="00F115B1">
              <w:rPr>
                <w:b/>
                <w:bCs/>
                <w:szCs w:val="24"/>
              </w:rPr>
              <w:t>į</w:t>
            </w:r>
            <w:r w:rsidRPr="004C6D53">
              <w:rPr>
                <w:b/>
                <w:bCs/>
                <w:szCs w:val="24"/>
              </w:rPr>
              <w:t>statyme numatytais atvejais.</w:t>
            </w:r>
          </w:p>
          <w:p w14:paraId="2C1DE447" w14:textId="11CB33F7" w:rsidR="007C4F4B" w:rsidRDefault="007C4F4B" w:rsidP="007C4F4B">
            <w:pPr>
              <w:widowControl w:val="0"/>
              <w:spacing w:after="0" w:line="240" w:lineRule="auto"/>
              <w:jc w:val="both"/>
              <w:rPr>
                <w:b/>
                <w:bCs/>
                <w:szCs w:val="24"/>
              </w:rPr>
            </w:pPr>
          </w:p>
          <w:p w14:paraId="3B9538BD" w14:textId="1965F7C1" w:rsidR="007C4F4B" w:rsidRPr="009C4C90" w:rsidRDefault="009C4C90" w:rsidP="007C4F4B">
            <w:pPr>
              <w:widowControl w:val="0"/>
              <w:spacing w:after="0" w:line="240" w:lineRule="auto"/>
              <w:jc w:val="both"/>
              <w:rPr>
                <w:b/>
                <w:bCs/>
              </w:rPr>
            </w:pPr>
            <w:r w:rsidRPr="009C4C90">
              <w:rPr>
                <w:b/>
                <w:bCs/>
              </w:rPr>
              <w:t>Įsakymas Nr. 1V-854</w:t>
            </w:r>
          </w:p>
          <w:p w14:paraId="2E2B9452" w14:textId="00657A7C" w:rsidR="00F4094B" w:rsidRDefault="00F4094B" w:rsidP="00F4094B">
            <w:pPr>
              <w:widowControl w:val="0"/>
              <w:spacing w:after="0" w:line="240" w:lineRule="auto"/>
              <w:jc w:val="both"/>
              <w:rPr>
                <w:b/>
                <w:szCs w:val="24"/>
              </w:rPr>
            </w:pPr>
            <w:r w:rsidRPr="00335108">
              <w:rPr>
                <w:b/>
                <w:szCs w:val="24"/>
              </w:rPr>
              <w:t>Radijo dažnių</w:t>
            </w:r>
            <w:r w:rsidR="009C4C90">
              <w:rPr>
                <w:b/>
                <w:szCs w:val="24"/>
              </w:rPr>
              <w:t xml:space="preserve"> (kanalų)</w:t>
            </w:r>
            <w:r w:rsidRPr="00335108">
              <w:rPr>
                <w:b/>
                <w:szCs w:val="24"/>
              </w:rPr>
              <w:t xml:space="preserve"> skyrimo</w:t>
            </w:r>
            <w:r w:rsidR="009C4C90">
              <w:rPr>
                <w:b/>
                <w:szCs w:val="24"/>
              </w:rPr>
              <w:t xml:space="preserve"> ir naudojimo</w:t>
            </w:r>
            <w:r w:rsidRPr="00335108">
              <w:rPr>
                <w:b/>
                <w:szCs w:val="24"/>
              </w:rPr>
              <w:t xml:space="preserve"> taisyklės </w:t>
            </w:r>
          </w:p>
          <w:p w14:paraId="3AD367B3" w14:textId="532A98B6" w:rsidR="00F4094B" w:rsidRDefault="00F4094B" w:rsidP="00F4094B">
            <w:pPr>
              <w:widowControl w:val="0"/>
              <w:spacing w:after="0" w:line="240" w:lineRule="auto"/>
              <w:jc w:val="both"/>
              <w:rPr>
                <w:szCs w:val="24"/>
              </w:rPr>
            </w:pPr>
            <w:r>
              <w:rPr>
                <w:szCs w:val="24"/>
              </w:rPr>
              <w:t>3.2.</w:t>
            </w:r>
            <w:r>
              <w:rPr>
                <w:b/>
                <w:szCs w:val="24"/>
              </w:rPr>
              <w:t xml:space="preserve"> </w:t>
            </w:r>
            <w:r w:rsidRPr="00760022">
              <w:rPr>
                <w:szCs w:val="24"/>
              </w:rPr>
              <w:t>Leidimas</w:t>
            </w:r>
            <w:r>
              <w:rPr>
                <w:szCs w:val="24"/>
              </w:rPr>
              <w:t xml:space="preserve"> – rašytinis dokumentas ir (arba) įrašas Tarnybos administruojamoje ir viešai skelbiamoje elektroninėje duomenų bazėje, suteikiantis teisę naudoti jame nurodytus radijo dažnius (kanalus) Tarnybos nustatytomis sąlygomis.</w:t>
            </w:r>
          </w:p>
          <w:p w14:paraId="445463D1" w14:textId="7C744B31" w:rsidR="00AF2E87" w:rsidRDefault="00AF2E87" w:rsidP="00F4094B">
            <w:pPr>
              <w:widowControl w:val="0"/>
              <w:spacing w:after="0" w:line="240" w:lineRule="auto"/>
              <w:jc w:val="both"/>
              <w:rPr>
                <w:i/>
                <w:iCs/>
                <w:sz w:val="20"/>
                <w:szCs w:val="20"/>
              </w:rPr>
            </w:pPr>
            <w:r>
              <w:rPr>
                <w:i/>
                <w:iCs/>
                <w:sz w:val="20"/>
                <w:szCs w:val="20"/>
              </w:rPr>
              <w:t>Punkto pakeitimai:</w:t>
            </w:r>
          </w:p>
          <w:p w14:paraId="2F806BA3" w14:textId="4FEE5EFB" w:rsidR="00AF2E87" w:rsidRPr="00AF2E87" w:rsidRDefault="00AF2E87" w:rsidP="00F4094B">
            <w:pPr>
              <w:widowControl w:val="0"/>
              <w:spacing w:after="0" w:line="240" w:lineRule="auto"/>
              <w:jc w:val="both"/>
              <w:rPr>
                <w:i/>
                <w:iCs/>
                <w:sz w:val="20"/>
                <w:szCs w:val="20"/>
              </w:rPr>
            </w:pPr>
            <w:r>
              <w:rPr>
                <w:i/>
                <w:iCs/>
                <w:sz w:val="20"/>
                <w:szCs w:val="20"/>
              </w:rPr>
              <w:t xml:space="preserve">Nr. </w:t>
            </w:r>
            <w:hyperlink r:id="rId22" w:tgtFrame="_parent" w:history="1">
              <w:r>
                <w:rPr>
                  <w:rStyle w:val="Hyperlink"/>
                  <w:i/>
                  <w:iCs/>
                  <w:sz w:val="20"/>
                  <w:szCs w:val="20"/>
                </w:rPr>
                <w:t>1V-749</w:t>
              </w:r>
            </w:hyperlink>
            <w:r>
              <w:rPr>
                <w:i/>
                <w:iCs/>
                <w:sz w:val="20"/>
                <w:szCs w:val="20"/>
              </w:rPr>
              <w:t>, 2017-07-28, paskelbta TAR 2017-07-28, i. k. 2017-12768</w:t>
            </w:r>
          </w:p>
          <w:p w14:paraId="70C0A357" w14:textId="26D59FFE" w:rsidR="00F4094B" w:rsidRDefault="00F4094B" w:rsidP="00F4094B">
            <w:pPr>
              <w:widowControl w:val="0"/>
              <w:spacing w:after="0" w:line="240" w:lineRule="auto"/>
              <w:jc w:val="both"/>
              <w:rPr>
                <w:szCs w:val="24"/>
              </w:rPr>
            </w:pPr>
            <w:r>
              <w:rPr>
                <w:szCs w:val="24"/>
              </w:rPr>
              <w:t>70. Radijo dažnių (kanalų) naudotojas, norėdamas perleisti teisę naudoti jam skirtus radijo dažnius (kanalus) kitam asmeniui, ne vėliau kaip prieš 60 dienų iki teisės naudoti radijo dažnius (kanalus) termino pabaigos, turi pateikti Tarnybai motyvuotą prašymą. Kartu su prašymu turi būti pateiktas asmens, kuriam prašoma perleisti teisę naudoti radijo dažnius (kanalus), sutikimas.</w:t>
            </w:r>
            <w:r w:rsidRPr="00335108">
              <w:rPr>
                <w:szCs w:val="24"/>
              </w:rPr>
              <w:t xml:space="preserve"> </w:t>
            </w:r>
          </w:p>
          <w:p w14:paraId="05C750A8" w14:textId="77777777" w:rsidR="00AF2E87" w:rsidRDefault="00AF2E87" w:rsidP="00AF2E87">
            <w:pPr>
              <w:spacing w:after="0" w:line="240" w:lineRule="auto"/>
              <w:rPr>
                <w:szCs w:val="24"/>
                <w:lang w:val="en-US" w:eastAsia="lt-LT"/>
              </w:rPr>
            </w:pPr>
            <w:r>
              <w:rPr>
                <w:i/>
                <w:iCs/>
                <w:sz w:val="20"/>
                <w:szCs w:val="20"/>
              </w:rPr>
              <w:t>Punkto pakeitimai:</w:t>
            </w:r>
          </w:p>
          <w:p w14:paraId="25D83821" w14:textId="06BE9DED" w:rsidR="00AF2E87" w:rsidRPr="00AF2E87" w:rsidRDefault="00AF2E87" w:rsidP="00AF2E87">
            <w:pPr>
              <w:spacing w:after="0" w:line="240" w:lineRule="auto"/>
              <w:jc w:val="both"/>
              <w:rPr>
                <w:i/>
                <w:iCs/>
                <w:sz w:val="20"/>
                <w:szCs w:val="20"/>
              </w:rPr>
            </w:pPr>
            <w:r>
              <w:rPr>
                <w:i/>
                <w:iCs/>
                <w:sz w:val="20"/>
                <w:szCs w:val="20"/>
              </w:rPr>
              <w:t xml:space="preserve">Nr. </w:t>
            </w:r>
            <w:hyperlink r:id="rId23" w:tgtFrame="_parent" w:history="1">
              <w:r>
                <w:rPr>
                  <w:rStyle w:val="Hyperlink"/>
                  <w:i/>
                  <w:iCs/>
                  <w:sz w:val="20"/>
                  <w:szCs w:val="20"/>
                </w:rPr>
                <w:t>1V-749</w:t>
              </w:r>
            </w:hyperlink>
            <w:r>
              <w:rPr>
                <w:i/>
                <w:iCs/>
                <w:sz w:val="20"/>
                <w:szCs w:val="20"/>
              </w:rPr>
              <w:t>, 2017-07-28, paskelbta TAR 2017-07-28, i. k. 2017-12768</w:t>
            </w:r>
          </w:p>
          <w:p w14:paraId="1BB7F022" w14:textId="77777777" w:rsidR="00F4094B" w:rsidRPr="00335108" w:rsidRDefault="00F4094B" w:rsidP="00F4094B">
            <w:pPr>
              <w:widowControl w:val="0"/>
              <w:spacing w:after="0" w:line="240" w:lineRule="auto"/>
              <w:jc w:val="both"/>
              <w:rPr>
                <w:szCs w:val="24"/>
              </w:rPr>
            </w:pPr>
            <w:r w:rsidRPr="00335108">
              <w:rPr>
                <w:szCs w:val="24"/>
              </w:rPr>
              <w:t xml:space="preserve">72. Tarnyba per 30 dienų nuo Taisyklių 70 ir 71 punktuose nurodytų </w:t>
            </w:r>
            <w:r w:rsidRPr="00335108">
              <w:rPr>
                <w:szCs w:val="24"/>
              </w:rPr>
              <w:lastRenderedPageBreak/>
              <w:t>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7A83FC59" w14:textId="4DD0251D" w:rsidR="00F4094B" w:rsidRDefault="00F4094B" w:rsidP="00F4094B">
            <w:pPr>
              <w:widowControl w:val="0"/>
              <w:spacing w:after="0" w:line="240" w:lineRule="auto"/>
              <w:jc w:val="both"/>
              <w:rPr>
                <w:szCs w:val="24"/>
              </w:rPr>
            </w:pPr>
            <w:r>
              <w:rPr>
                <w:szCs w:val="24"/>
              </w:rPr>
              <w:t>72.1. Viešo konsultavimosi taisyklių nustatyta tvarka konsultuojasi dėl sprendimo, kuriuo leidžiama perleisti teisę naudoti radijo dažnius (kanalus) kitam asmeniui;</w:t>
            </w:r>
            <w:r w:rsidRPr="00335108">
              <w:rPr>
                <w:szCs w:val="24"/>
              </w:rPr>
              <w:t xml:space="preserve"> </w:t>
            </w:r>
          </w:p>
          <w:p w14:paraId="54EE8EDC" w14:textId="77777777" w:rsidR="00AF2E87" w:rsidRDefault="00AF2E87" w:rsidP="00AF2E87">
            <w:pPr>
              <w:spacing w:after="0" w:line="240" w:lineRule="auto"/>
              <w:rPr>
                <w:szCs w:val="24"/>
                <w:lang w:val="en-US" w:eastAsia="lt-LT"/>
              </w:rPr>
            </w:pPr>
            <w:r>
              <w:rPr>
                <w:i/>
                <w:iCs/>
                <w:sz w:val="20"/>
                <w:szCs w:val="20"/>
              </w:rPr>
              <w:t>Punkto pakeitimai:</w:t>
            </w:r>
          </w:p>
          <w:p w14:paraId="6CC65D7C" w14:textId="59BD3F4C" w:rsidR="00AF2E87" w:rsidRPr="00AF2E87" w:rsidRDefault="00AF2E87" w:rsidP="00AF2E87">
            <w:pPr>
              <w:spacing w:after="0" w:line="240" w:lineRule="auto"/>
              <w:jc w:val="both"/>
              <w:rPr>
                <w:i/>
                <w:iCs/>
                <w:sz w:val="20"/>
                <w:szCs w:val="20"/>
              </w:rPr>
            </w:pPr>
            <w:r>
              <w:rPr>
                <w:i/>
                <w:iCs/>
                <w:sz w:val="20"/>
                <w:szCs w:val="20"/>
              </w:rPr>
              <w:t xml:space="preserve">Nr. </w:t>
            </w:r>
            <w:hyperlink r:id="rId24" w:tgtFrame="_parent" w:history="1">
              <w:r>
                <w:rPr>
                  <w:rStyle w:val="Hyperlink"/>
                  <w:i/>
                  <w:iCs/>
                  <w:sz w:val="20"/>
                  <w:szCs w:val="20"/>
                </w:rPr>
                <w:t>1V-749</w:t>
              </w:r>
            </w:hyperlink>
            <w:r>
              <w:rPr>
                <w:i/>
                <w:iCs/>
                <w:sz w:val="20"/>
                <w:szCs w:val="20"/>
              </w:rPr>
              <w:t>, 2017-07-28, paskelbta TAR 2017-07-28, i. k. 2017-12768</w:t>
            </w:r>
          </w:p>
          <w:p w14:paraId="04BFD369" w14:textId="10FD4B12" w:rsidR="00F4094B" w:rsidRDefault="00F4094B" w:rsidP="00F4094B">
            <w:pPr>
              <w:widowControl w:val="0"/>
              <w:spacing w:after="0" w:line="240" w:lineRule="auto"/>
              <w:jc w:val="both"/>
              <w:rPr>
                <w:szCs w:val="24"/>
              </w:rPr>
            </w:pPr>
            <w:r>
              <w:rPr>
                <w:szCs w:val="24"/>
              </w:rPr>
              <w:t>72.2. priima motyvuotą sprendimą atsisakyti leisti perleisti teisę naudoti radijo dažnius (kanalus) kitam asmeniui, jeigu:</w:t>
            </w:r>
          </w:p>
          <w:p w14:paraId="05D7AAF8" w14:textId="77777777" w:rsidR="00AF2E87" w:rsidRDefault="00AF2E87" w:rsidP="00AF2E87">
            <w:pPr>
              <w:spacing w:after="0" w:line="240" w:lineRule="auto"/>
              <w:rPr>
                <w:szCs w:val="24"/>
                <w:lang w:val="en-US" w:eastAsia="lt-LT"/>
              </w:rPr>
            </w:pPr>
            <w:r>
              <w:rPr>
                <w:i/>
                <w:iCs/>
                <w:sz w:val="20"/>
                <w:szCs w:val="20"/>
              </w:rPr>
              <w:t>Punkto pakeitimai:</w:t>
            </w:r>
          </w:p>
          <w:p w14:paraId="6035B01A" w14:textId="7540589D" w:rsidR="00AF2E87" w:rsidRPr="00AF2E87" w:rsidRDefault="00AF2E87" w:rsidP="00AF2E87">
            <w:pPr>
              <w:spacing w:after="0" w:line="240" w:lineRule="auto"/>
              <w:jc w:val="both"/>
              <w:rPr>
                <w:lang w:val="en-US"/>
              </w:rPr>
            </w:pPr>
            <w:r>
              <w:rPr>
                <w:i/>
                <w:iCs/>
                <w:sz w:val="20"/>
                <w:szCs w:val="20"/>
              </w:rPr>
              <w:t xml:space="preserve">Nr. </w:t>
            </w:r>
            <w:hyperlink r:id="rId25" w:tgtFrame="_parent" w:history="1">
              <w:r>
                <w:rPr>
                  <w:rStyle w:val="Hyperlink"/>
                  <w:i/>
                  <w:iCs/>
                  <w:sz w:val="20"/>
                  <w:szCs w:val="20"/>
                </w:rPr>
                <w:t>1V-749</w:t>
              </w:r>
            </w:hyperlink>
            <w:r>
              <w:rPr>
                <w:i/>
                <w:iCs/>
                <w:sz w:val="20"/>
                <w:szCs w:val="20"/>
              </w:rPr>
              <w:t>, 2017-07-28, paskelbta TAR 2017-07-28, i. k. 2017-12768</w:t>
            </w:r>
          </w:p>
          <w:p w14:paraId="1B3B6069" w14:textId="4C323B46" w:rsidR="00AF2E87" w:rsidRDefault="007E2DCB" w:rsidP="00F4094B">
            <w:pPr>
              <w:widowControl w:val="0"/>
              <w:spacing w:after="0" w:line="240" w:lineRule="auto"/>
              <w:jc w:val="both"/>
              <w:rPr>
                <w:szCs w:val="24"/>
              </w:rPr>
            </w:pPr>
            <w:r>
              <w:rPr>
                <w:szCs w:val="24"/>
              </w:rPr>
              <w:t>&lt;...&gt;</w:t>
            </w:r>
          </w:p>
          <w:p w14:paraId="391F27D3" w14:textId="3E18BF27" w:rsidR="00F4094B" w:rsidRDefault="00F4094B" w:rsidP="00F4094B">
            <w:pPr>
              <w:widowControl w:val="0"/>
              <w:spacing w:after="0" w:line="240" w:lineRule="auto"/>
              <w:jc w:val="both"/>
              <w:rPr>
                <w:szCs w:val="24"/>
              </w:rPr>
            </w:pPr>
            <w:r>
              <w:rPr>
                <w:szCs w:val="24"/>
              </w:rPr>
              <w:t>74. Radijo dažnių (kanalų) naudotojui, kuris prašė leisti</w:t>
            </w:r>
            <w:r w:rsidRPr="00335108">
              <w:rPr>
                <w:szCs w:val="24"/>
              </w:rPr>
              <w:t xml:space="preserve"> </w:t>
            </w:r>
            <w:r>
              <w:rPr>
                <w:szCs w:val="24"/>
              </w:rPr>
              <w:t>perleisti teisę naudoti radijo dažnius (kanalus), ir asmeniui, kuriam prašoma perleisti teisę naudoti radijo dažnius (kanalus), įvykdžius pagal Taisyklių 73.1 papunktį nustatytas teisės naudoti</w:t>
            </w:r>
            <w:r w:rsidRPr="00335108">
              <w:rPr>
                <w:szCs w:val="24"/>
              </w:rPr>
              <w:t xml:space="preserve"> </w:t>
            </w:r>
            <w:r>
              <w:rPr>
                <w:szCs w:val="24"/>
              </w:rPr>
              <w:t>radijo dažnius (kanalus)</w:t>
            </w:r>
            <w:r w:rsidRPr="00335108">
              <w:rPr>
                <w:szCs w:val="24"/>
              </w:rPr>
              <w:t xml:space="preserve"> </w:t>
            </w:r>
            <w:r>
              <w:rPr>
                <w:szCs w:val="24"/>
              </w:rPr>
              <w:t>perleidimo sąlygas ir sumokėjus atitinkamą valstybės rinkliavą, Tarnyba išduoda leidimą asmeniui, kuriam prašoma perleisti teisę naudoti</w:t>
            </w:r>
            <w:r w:rsidRPr="00335108">
              <w:rPr>
                <w:szCs w:val="24"/>
              </w:rPr>
              <w:t xml:space="preserve"> </w:t>
            </w:r>
            <w:r>
              <w:rPr>
                <w:szCs w:val="24"/>
              </w:rPr>
              <w:t>radijo dažnius (kanalus), ir panaikina leidimą radijo dažnių (kanalų) naudotojui.</w:t>
            </w:r>
            <w:r w:rsidRPr="00335108">
              <w:rPr>
                <w:szCs w:val="24"/>
              </w:rPr>
              <w:t xml:space="preserve"> </w:t>
            </w:r>
          </w:p>
          <w:p w14:paraId="3213C816" w14:textId="77777777" w:rsidR="00AF2E87" w:rsidRDefault="00AF2E87" w:rsidP="00AF2E87">
            <w:pPr>
              <w:spacing w:after="0" w:line="240" w:lineRule="auto"/>
              <w:rPr>
                <w:szCs w:val="24"/>
                <w:lang w:val="en-US" w:eastAsia="lt-LT"/>
              </w:rPr>
            </w:pPr>
            <w:r>
              <w:rPr>
                <w:i/>
                <w:iCs/>
                <w:sz w:val="20"/>
                <w:szCs w:val="20"/>
              </w:rPr>
              <w:t>Punkto pakeitimai:</w:t>
            </w:r>
          </w:p>
          <w:p w14:paraId="566A0306" w14:textId="7C08D2C1" w:rsidR="00AF2E87" w:rsidRPr="00AF2E87" w:rsidRDefault="00AF2E87" w:rsidP="00AF2E87">
            <w:pPr>
              <w:spacing w:after="0" w:line="240" w:lineRule="auto"/>
              <w:jc w:val="both"/>
              <w:rPr>
                <w:lang w:val="en-US"/>
              </w:rPr>
            </w:pPr>
            <w:r>
              <w:rPr>
                <w:i/>
                <w:iCs/>
                <w:sz w:val="20"/>
                <w:szCs w:val="20"/>
              </w:rPr>
              <w:t xml:space="preserve">Nr. </w:t>
            </w:r>
            <w:hyperlink r:id="rId26" w:tgtFrame="_parent" w:history="1">
              <w:r>
                <w:rPr>
                  <w:rStyle w:val="Hyperlink"/>
                  <w:i/>
                  <w:iCs/>
                  <w:sz w:val="20"/>
                  <w:szCs w:val="20"/>
                </w:rPr>
                <w:t>1V-749</w:t>
              </w:r>
            </w:hyperlink>
            <w:r>
              <w:rPr>
                <w:i/>
                <w:iCs/>
                <w:sz w:val="20"/>
                <w:szCs w:val="20"/>
              </w:rPr>
              <w:t>, 2017-07-28, paskelbta TAR 2017-07-28, i. k. 2017-12768</w:t>
            </w:r>
          </w:p>
          <w:p w14:paraId="46B72EB9" w14:textId="77777777" w:rsidR="00F4094B" w:rsidRDefault="00F4094B" w:rsidP="00F4094B">
            <w:pPr>
              <w:widowControl w:val="0"/>
              <w:spacing w:after="0" w:line="240" w:lineRule="auto"/>
              <w:jc w:val="both"/>
              <w:rPr>
                <w:szCs w:val="24"/>
              </w:rPr>
            </w:pPr>
            <w:r w:rsidRPr="00335108">
              <w:rPr>
                <w:szCs w:val="24"/>
              </w:rPr>
              <w:t>75. Radijo dažnių (kanalų) naudotojui suteikta teisė naudoti radijo dažnius (kanalus) ir su tuo susiję įsipareigojimai, įskaitant viešojo konkurso ar aukciono metu prisiimtus įsipareigojimus, pereina asmeniui, kuriam prašoma perleisti teisę naudoti radijo dažnius (kanalus), nuo Taisyklių 74 punkte nurodyto leidimo išdavimo dienos, jeigu leidime nenurodyta kitaip.</w:t>
            </w:r>
          </w:p>
          <w:p w14:paraId="158E2359" w14:textId="77777777" w:rsidR="00AF2E87" w:rsidRDefault="00AF2E87" w:rsidP="00AF2E87">
            <w:pPr>
              <w:spacing w:after="0" w:line="240" w:lineRule="auto"/>
              <w:rPr>
                <w:szCs w:val="24"/>
                <w:lang w:val="en-US" w:eastAsia="lt-LT"/>
              </w:rPr>
            </w:pPr>
            <w:r>
              <w:rPr>
                <w:i/>
                <w:iCs/>
                <w:sz w:val="20"/>
                <w:szCs w:val="20"/>
              </w:rPr>
              <w:t>Punkto pakeitimai:</w:t>
            </w:r>
          </w:p>
          <w:p w14:paraId="370AA4E3" w14:textId="235B9FC2" w:rsidR="00AF2E87" w:rsidRPr="00AF2E87" w:rsidRDefault="00AF2E87" w:rsidP="00AF2E87">
            <w:pPr>
              <w:spacing w:after="0" w:line="240" w:lineRule="auto"/>
              <w:jc w:val="both"/>
              <w:rPr>
                <w:lang w:val="en-US"/>
              </w:rPr>
            </w:pPr>
            <w:r>
              <w:rPr>
                <w:i/>
                <w:iCs/>
                <w:sz w:val="20"/>
                <w:szCs w:val="20"/>
              </w:rPr>
              <w:t xml:space="preserve">Nr. </w:t>
            </w:r>
            <w:hyperlink r:id="rId27" w:tgtFrame="_parent" w:history="1">
              <w:r>
                <w:rPr>
                  <w:rStyle w:val="Hyperlink"/>
                  <w:i/>
                  <w:iCs/>
                  <w:sz w:val="20"/>
                  <w:szCs w:val="20"/>
                </w:rPr>
                <w:t>1V-728</w:t>
              </w:r>
            </w:hyperlink>
            <w:r>
              <w:rPr>
                <w:i/>
                <w:iCs/>
                <w:sz w:val="20"/>
                <w:szCs w:val="20"/>
              </w:rPr>
              <w:t>, 2013-05-06, Žin., 2013, Nr. 48-2424 (2013-05-11), i. k. 11311RRISAK001V-728</w:t>
            </w:r>
          </w:p>
        </w:tc>
        <w:tc>
          <w:tcPr>
            <w:tcW w:w="536" w:type="pct"/>
          </w:tcPr>
          <w:p w14:paraId="2E646BF0" w14:textId="0BDC9B1E"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68CD351C" w14:textId="77777777" w:rsidTr="00794D4A">
        <w:trPr>
          <w:trHeight w:val="404"/>
        </w:trPr>
        <w:tc>
          <w:tcPr>
            <w:tcW w:w="2192" w:type="pct"/>
          </w:tcPr>
          <w:p w14:paraId="5795E1D0" w14:textId="77777777" w:rsidR="00F4094B" w:rsidRPr="000966C6"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t>3.</w:t>
            </w:r>
            <w:r>
              <w:rPr>
                <w:color w:val="000000"/>
                <w:szCs w:val="24"/>
                <w:lang w:eastAsia="lt-LT"/>
              </w:rPr>
              <w:t xml:space="preserve"> </w:t>
            </w:r>
            <w:r w:rsidRPr="000966C6">
              <w:rPr>
                <w:color w:val="000000"/>
                <w:szCs w:val="24"/>
                <w:lang w:eastAsia="lt-LT"/>
              </w:rPr>
              <w:t xml:space="preserve">Valstybės narės leidžia perduoti ar išnuomoti radijo spektro naudojimo teises, jeigu išlaikomos pirminės su naudojimo teisėmis </w:t>
            </w:r>
            <w:r w:rsidRPr="000966C6">
              <w:rPr>
                <w:color w:val="000000"/>
                <w:szCs w:val="24"/>
                <w:lang w:eastAsia="lt-LT"/>
              </w:rPr>
              <w:lastRenderedPageBreak/>
              <w:t>siejamos sąlygos. Nedarant poveikio būtinybei užtikrinti, kad nebūtų iškraipoma konkurencija, visų pirma pagal 52 straipsnį, valstybės narės:</w:t>
            </w:r>
          </w:p>
          <w:p w14:paraId="2C04DDE7" w14:textId="77777777" w:rsidR="00F4094B" w:rsidRPr="000966C6" w:rsidRDefault="00F4094B" w:rsidP="00F4094B">
            <w:pPr>
              <w:numPr>
                <w:ilvl w:val="0"/>
                <w:numId w:val="10"/>
              </w:numPr>
              <w:autoSpaceDE w:val="0"/>
              <w:autoSpaceDN w:val="0"/>
              <w:adjustRightInd w:val="0"/>
              <w:spacing w:after="0" w:line="240" w:lineRule="auto"/>
              <w:jc w:val="both"/>
              <w:rPr>
                <w:color w:val="000000"/>
                <w:szCs w:val="24"/>
                <w:lang w:eastAsia="lt-LT"/>
              </w:rPr>
            </w:pPr>
            <w:r w:rsidRPr="000966C6">
              <w:rPr>
                <w:color w:val="000000"/>
                <w:szCs w:val="24"/>
                <w:lang w:eastAsia="lt-LT"/>
              </w:rPr>
              <w:t>a) perdavimui ir nuomai taiko kuo mažiau sunkumų sudarančią procedūrą;</w:t>
            </w:r>
          </w:p>
          <w:p w14:paraId="51C1ABA0" w14:textId="77777777" w:rsidR="00F4094B" w:rsidRPr="000966C6"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0966C6">
              <w:rPr>
                <w:color w:val="000000"/>
                <w:szCs w:val="24"/>
                <w:lang w:eastAsia="lt-LT"/>
              </w:rPr>
              <w:t>neatsisako išnuomoti radijo spektro naudojimo teises, kai nuomotojas prisiima atsakomybę laikytis pirminių su naudojimo teisėmis siejamų sąlygų;</w:t>
            </w:r>
          </w:p>
          <w:p w14:paraId="095AD852" w14:textId="33717A07" w:rsidR="00F4094B" w:rsidRPr="000966C6"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0966C6">
              <w:rPr>
                <w:color w:val="000000"/>
                <w:szCs w:val="24"/>
                <w:lang w:eastAsia="lt-LT"/>
              </w:rPr>
              <w:t>neatsisako perduoti radijo spektro naudojimo teisių, išskyrus atvejus, kai yra aiškus pavojus, kad naujas teisių turėtojas nesugebės laikytis pirminių su naudojimo teisėmis susijusių sąlygų.</w:t>
            </w:r>
          </w:p>
        </w:tc>
        <w:tc>
          <w:tcPr>
            <w:tcW w:w="2272" w:type="pct"/>
          </w:tcPr>
          <w:p w14:paraId="592CB657" w14:textId="77777777" w:rsidR="003A5B03" w:rsidRPr="00E23951" w:rsidRDefault="003A5B03" w:rsidP="003A5B03">
            <w:pPr>
              <w:spacing w:after="0" w:line="240" w:lineRule="auto"/>
              <w:jc w:val="both"/>
              <w:rPr>
                <w:b/>
                <w:bCs/>
                <w:szCs w:val="24"/>
              </w:rPr>
            </w:pPr>
            <w:r w:rsidRPr="00E23951">
              <w:rPr>
                <w:b/>
                <w:bCs/>
                <w:szCs w:val="24"/>
              </w:rPr>
              <w:lastRenderedPageBreak/>
              <w:t>ERĮ pakeitimo projektas</w:t>
            </w:r>
          </w:p>
          <w:p w14:paraId="235C1899" w14:textId="77777777" w:rsidR="003A5B03" w:rsidRPr="007C0E99" w:rsidRDefault="003A5B03" w:rsidP="003A5B03">
            <w:pPr>
              <w:spacing w:after="0" w:line="240" w:lineRule="auto"/>
              <w:jc w:val="both"/>
              <w:rPr>
                <w:b/>
                <w:bCs/>
                <w:szCs w:val="24"/>
              </w:rPr>
            </w:pPr>
            <w:r w:rsidRPr="007C0E99">
              <w:rPr>
                <w:b/>
                <w:bCs/>
                <w:szCs w:val="24"/>
              </w:rPr>
              <w:t>Lietuvos Respublikos elektroninių ryšių įstatymas</w:t>
            </w:r>
          </w:p>
          <w:p w14:paraId="1F287C20" w14:textId="77777777" w:rsidR="003A5B03" w:rsidRDefault="003A5B03" w:rsidP="003A5B03">
            <w:pPr>
              <w:spacing w:after="0" w:line="240" w:lineRule="auto"/>
              <w:jc w:val="both"/>
              <w:rPr>
                <w:b/>
                <w:bCs/>
                <w:szCs w:val="24"/>
              </w:rPr>
            </w:pPr>
          </w:p>
          <w:p w14:paraId="6F2EA998" w14:textId="77777777" w:rsidR="003A5B03" w:rsidRPr="004C6D53" w:rsidRDefault="003A5B03" w:rsidP="003A5B03">
            <w:pPr>
              <w:spacing w:after="0" w:line="240" w:lineRule="auto"/>
              <w:jc w:val="both"/>
              <w:rPr>
                <w:b/>
                <w:bCs/>
                <w:szCs w:val="24"/>
              </w:rPr>
            </w:pPr>
            <w:r w:rsidRPr="004C6D53">
              <w:rPr>
                <w:b/>
                <w:bCs/>
                <w:szCs w:val="24"/>
              </w:rPr>
              <w:t>68 straipsnis. Teisės naudoti elektroninių ryšių išteklius perleidimas</w:t>
            </w:r>
          </w:p>
          <w:p w14:paraId="6C2D217B" w14:textId="28488550" w:rsidR="003A5B03" w:rsidRDefault="003A5B03" w:rsidP="003A5B03">
            <w:pPr>
              <w:widowControl w:val="0"/>
              <w:spacing w:after="0" w:line="240" w:lineRule="auto"/>
              <w:jc w:val="both"/>
              <w:rPr>
                <w:b/>
                <w:bCs/>
                <w:szCs w:val="24"/>
              </w:rPr>
            </w:pPr>
            <w:r w:rsidRPr="004C6D53">
              <w:rPr>
                <w:b/>
                <w:bCs/>
                <w:szCs w:val="24"/>
              </w:rPr>
              <w:t xml:space="preserve">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kitais šiame </w:t>
            </w:r>
            <w:r w:rsidR="00F115B1">
              <w:rPr>
                <w:b/>
                <w:bCs/>
                <w:szCs w:val="24"/>
              </w:rPr>
              <w:t>į</w:t>
            </w:r>
            <w:r w:rsidRPr="004C6D53">
              <w:rPr>
                <w:b/>
                <w:bCs/>
                <w:szCs w:val="24"/>
              </w:rPr>
              <w:t>statyme numatytais atvejais.</w:t>
            </w:r>
          </w:p>
          <w:p w14:paraId="1259D83F" w14:textId="77777777" w:rsidR="00F4094B" w:rsidRDefault="00F4094B" w:rsidP="00F4094B">
            <w:pPr>
              <w:pStyle w:val="Hyperlink1"/>
              <w:tabs>
                <w:tab w:val="left" w:pos="567"/>
              </w:tabs>
              <w:ind w:firstLine="0"/>
              <w:rPr>
                <w:rFonts w:ascii="Times New Roman" w:hAnsi="Times New Roman"/>
                <w:sz w:val="24"/>
                <w:szCs w:val="24"/>
                <w:lang w:val="lt-LT"/>
              </w:rPr>
            </w:pPr>
          </w:p>
          <w:p w14:paraId="778B05DD" w14:textId="77777777" w:rsidR="003A5B03" w:rsidRPr="009C4C90" w:rsidRDefault="003A5B03" w:rsidP="003A5B03">
            <w:pPr>
              <w:widowControl w:val="0"/>
              <w:spacing w:after="0" w:line="240" w:lineRule="auto"/>
              <w:jc w:val="both"/>
              <w:rPr>
                <w:b/>
                <w:bCs/>
              </w:rPr>
            </w:pPr>
            <w:r w:rsidRPr="009C4C90">
              <w:rPr>
                <w:b/>
                <w:bCs/>
              </w:rPr>
              <w:t>Įsakymas Nr. 1V-854</w:t>
            </w:r>
          </w:p>
          <w:p w14:paraId="2B6CED17" w14:textId="77777777" w:rsidR="003A5B03" w:rsidRDefault="003A5B03" w:rsidP="003A5B03">
            <w:pPr>
              <w:widowControl w:val="0"/>
              <w:spacing w:after="0" w:line="240" w:lineRule="auto"/>
              <w:jc w:val="both"/>
              <w:rPr>
                <w:b/>
                <w:szCs w:val="24"/>
              </w:rPr>
            </w:pPr>
            <w:r w:rsidRPr="00335108">
              <w:rPr>
                <w:b/>
                <w:szCs w:val="24"/>
              </w:rPr>
              <w:t>Radijo dažnių</w:t>
            </w:r>
            <w:r>
              <w:rPr>
                <w:b/>
                <w:szCs w:val="24"/>
              </w:rPr>
              <w:t xml:space="preserve"> (kanalų)</w:t>
            </w:r>
            <w:r w:rsidRPr="00335108">
              <w:rPr>
                <w:b/>
                <w:szCs w:val="24"/>
              </w:rPr>
              <w:t xml:space="preserve"> skyrimo</w:t>
            </w:r>
            <w:r>
              <w:rPr>
                <w:b/>
                <w:szCs w:val="24"/>
              </w:rPr>
              <w:t xml:space="preserve"> ir naudojimo</w:t>
            </w:r>
            <w:r w:rsidRPr="00335108">
              <w:rPr>
                <w:b/>
                <w:szCs w:val="24"/>
              </w:rPr>
              <w:t xml:space="preserve"> taisyklės </w:t>
            </w:r>
          </w:p>
          <w:p w14:paraId="6028A5B2"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68. Radijo dažnių (kanalų) naudotojas turi teisę kitam asmeniui perleisti, įskaitant laikiną teisės naudoti radijo dažnius (kanalus) perleidimą, teisę naudoti jam skirtus radijo dažnius (kanalus), išskyrus šiais atvejais, kai:</w:t>
            </w:r>
          </w:p>
          <w:p w14:paraId="126992EE"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68.1. prašomų perleisti radijo dažnių (kanalų) paskirtis yra radijo ir (ar) televizijos programų transliavimas (retransliavimas);</w:t>
            </w:r>
          </w:p>
          <w:p w14:paraId="77367233" w14:textId="77E72744"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68.2. prašomi perleisti radijo dažniai (kanalai) paskirti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w:t>
            </w:r>
          </w:p>
          <w:p w14:paraId="7769F618" w14:textId="662FAD42" w:rsidR="00F4094B" w:rsidRDefault="00F4094B" w:rsidP="00F4094B">
            <w:pPr>
              <w:widowControl w:val="0"/>
              <w:spacing w:after="0" w:line="240" w:lineRule="auto"/>
              <w:ind w:firstLine="18"/>
              <w:jc w:val="both"/>
              <w:rPr>
                <w:rFonts w:eastAsia="Times New Roman"/>
                <w:szCs w:val="24"/>
              </w:rPr>
            </w:pPr>
            <w:r w:rsidRPr="00913CE2">
              <w:rPr>
                <w:rFonts w:eastAsia="Times New Roman"/>
                <w:szCs w:val="24"/>
              </w:rPr>
              <w:t xml:space="preserve">70. Radijo dažnių (kanalų) naudotojas, norėdamas perleisti teisę naudoti jam skirtus radijo dažnius (kanalus) kitam asmeniui, ne vėliau kaip prieš 60 dienų iki teisės naudoti radijo dažnius (kanalus) termino pabaigos, turi pateikti Tarnybai motyvuotą prašymą. Kartu su prašymu turi būti pateiktas asmens, kuriam prašoma perleisti teisę naudoti radijo dažnius (kanalus), sutikimas. </w:t>
            </w:r>
          </w:p>
          <w:p w14:paraId="45A4BF66" w14:textId="77777777" w:rsidR="00420715" w:rsidRDefault="00420715" w:rsidP="00420715">
            <w:pPr>
              <w:spacing w:after="0" w:line="240" w:lineRule="auto"/>
              <w:rPr>
                <w:szCs w:val="24"/>
                <w:lang w:val="en-US" w:eastAsia="lt-LT"/>
              </w:rPr>
            </w:pPr>
            <w:r>
              <w:rPr>
                <w:i/>
                <w:iCs/>
                <w:sz w:val="20"/>
                <w:szCs w:val="20"/>
              </w:rPr>
              <w:t>Punkto pakeitimai:</w:t>
            </w:r>
          </w:p>
          <w:p w14:paraId="4E16B10A" w14:textId="4910DD02" w:rsidR="00420715" w:rsidRPr="00420715" w:rsidRDefault="00420715" w:rsidP="00420715">
            <w:pPr>
              <w:spacing w:after="0" w:line="240" w:lineRule="auto"/>
              <w:jc w:val="both"/>
              <w:rPr>
                <w:lang w:val="en-US"/>
              </w:rPr>
            </w:pPr>
            <w:r>
              <w:rPr>
                <w:i/>
                <w:iCs/>
                <w:sz w:val="20"/>
                <w:szCs w:val="20"/>
              </w:rPr>
              <w:t xml:space="preserve">Nr. </w:t>
            </w:r>
            <w:hyperlink r:id="rId28" w:tgtFrame="_parent" w:history="1">
              <w:r>
                <w:rPr>
                  <w:rStyle w:val="Hyperlink"/>
                  <w:i/>
                  <w:iCs/>
                  <w:sz w:val="20"/>
                  <w:szCs w:val="20"/>
                </w:rPr>
                <w:t>1V-749</w:t>
              </w:r>
            </w:hyperlink>
            <w:r>
              <w:rPr>
                <w:i/>
                <w:iCs/>
                <w:sz w:val="20"/>
                <w:szCs w:val="20"/>
              </w:rPr>
              <w:t>, 2017-07-28, paskelbta TAR 2017-07-28, i. k. 2017-12768</w:t>
            </w:r>
          </w:p>
          <w:p w14:paraId="79A7EFFF" w14:textId="77777777" w:rsidR="00F4094B" w:rsidRDefault="00F4094B" w:rsidP="00F4094B">
            <w:pPr>
              <w:widowControl w:val="0"/>
              <w:spacing w:after="0" w:line="240" w:lineRule="auto"/>
              <w:ind w:firstLine="18"/>
              <w:jc w:val="both"/>
            </w:pPr>
            <w:r w:rsidRPr="00913CE2">
              <w:rPr>
                <w:rFonts w:eastAsia="Times New Roman"/>
                <w:szCs w:val="24"/>
              </w:rPr>
              <w:t xml:space="preserve">71. Tarnyba gali nustatyti iki 10 darbo dienų terminą, per kurį radijo dažnių (kanalų) naudotojas turi patikslinti arba pateikti papildomą </w:t>
            </w:r>
            <w:r w:rsidRPr="00913CE2">
              <w:rPr>
                <w:rFonts w:eastAsia="Times New Roman"/>
                <w:szCs w:val="24"/>
              </w:rPr>
              <w:lastRenderedPageBreak/>
              <w:t>informaciją, reikalingą sprendimui priimti. Jeigu per šiame punkte nustatytą terminą radijo</w:t>
            </w:r>
            <w:r>
              <w:rPr>
                <w:color w:val="000000"/>
                <w:spacing w:val="-6"/>
              </w:rPr>
              <w:t xml:space="preserve"> </w:t>
            </w:r>
            <w:r w:rsidRPr="00913CE2">
              <w:rPr>
                <w:rFonts w:eastAsia="Times New Roman"/>
                <w:szCs w:val="24"/>
              </w:rPr>
              <w:t>dažnių (kanalų) naudotojas nepatikslina arba nepateikia papildomos informacijos, Tarnyba atsisako leisti perleisti teisę naudoti radijo dažnius (kanalus) kitam asmeniui.</w:t>
            </w:r>
          </w:p>
          <w:p w14:paraId="6E218745"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72. Tarnyba per 30 dienų nuo Taisyklių 70 ir 71 punktuose nurodytų 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174F62CC" w14:textId="26FB60BC" w:rsidR="00F4094B" w:rsidRDefault="00F4094B" w:rsidP="00F4094B">
            <w:pPr>
              <w:widowControl w:val="0"/>
              <w:spacing w:after="0" w:line="240" w:lineRule="auto"/>
              <w:ind w:firstLine="18"/>
              <w:jc w:val="both"/>
              <w:rPr>
                <w:rFonts w:eastAsia="Times New Roman"/>
                <w:szCs w:val="24"/>
              </w:rPr>
            </w:pPr>
            <w:r w:rsidRPr="00913CE2">
              <w:rPr>
                <w:rFonts w:eastAsia="Times New Roman"/>
                <w:szCs w:val="24"/>
              </w:rPr>
              <w:t xml:space="preserve">72.1. Viešo konsultavimosi taisyklių nustatyta tvarka konsultuojasi dėl sprendimo, kuriuo leidžiama perleisti teisę naudoti radijo dažnius (kanalus) kitam asmeniui; </w:t>
            </w:r>
          </w:p>
          <w:p w14:paraId="28150C7A" w14:textId="77777777" w:rsidR="00420715" w:rsidRDefault="00420715" w:rsidP="00420715">
            <w:pPr>
              <w:spacing w:after="0" w:line="240" w:lineRule="auto"/>
              <w:rPr>
                <w:szCs w:val="24"/>
                <w:lang w:val="en-US" w:eastAsia="lt-LT"/>
              </w:rPr>
            </w:pPr>
            <w:r>
              <w:rPr>
                <w:i/>
                <w:iCs/>
                <w:sz w:val="20"/>
                <w:szCs w:val="20"/>
              </w:rPr>
              <w:t>Punkto pakeitimai:</w:t>
            </w:r>
          </w:p>
          <w:p w14:paraId="14BAC46C" w14:textId="4BD4F49F" w:rsidR="00420715" w:rsidRPr="00420715" w:rsidRDefault="00420715" w:rsidP="00420715">
            <w:pPr>
              <w:spacing w:after="0" w:line="240" w:lineRule="auto"/>
              <w:jc w:val="both"/>
              <w:rPr>
                <w:lang w:val="en-US"/>
              </w:rPr>
            </w:pPr>
            <w:r>
              <w:rPr>
                <w:i/>
                <w:iCs/>
                <w:sz w:val="20"/>
                <w:szCs w:val="20"/>
              </w:rPr>
              <w:t xml:space="preserve">Nr. </w:t>
            </w:r>
            <w:hyperlink r:id="rId29" w:tgtFrame="_parent" w:history="1">
              <w:r>
                <w:rPr>
                  <w:rStyle w:val="Hyperlink"/>
                  <w:i/>
                  <w:iCs/>
                  <w:sz w:val="20"/>
                  <w:szCs w:val="20"/>
                </w:rPr>
                <w:t>1V-749</w:t>
              </w:r>
            </w:hyperlink>
            <w:r>
              <w:rPr>
                <w:i/>
                <w:iCs/>
                <w:sz w:val="20"/>
                <w:szCs w:val="20"/>
              </w:rPr>
              <w:t>, 2017-07-28, paskelbta TAR 2017-07-28, i. k. 2017-12768</w:t>
            </w:r>
          </w:p>
          <w:p w14:paraId="5B8DE1FB" w14:textId="43B9665B" w:rsidR="00F4094B" w:rsidRDefault="00F4094B" w:rsidP="00F4094B">
            <w:pPr>
              <w:widowControl w:val="0"/>
              <w:spacing w:after="0" w:line="240" w:lineRule="auto"/>
              <w:ind w:firstLine="18"/>
              <w:jc w:val="both"/>
              <w:rPr>
                <w:rFonts w:eastAsia="Times New Roman"/>
                <w:szCs w:val="24"/>
              </w:rPr>
            </w:pPr>
            <w:r w:rsidRPr="00913CE2">
              <w:rPr>
                <w:rFonts w:eastAsia="Times New Roman"/>
                <w:szCs w:val="24"/>
              </w:rPr>
              <w:t>72.2. priima motyvuotą sprendimą atsisakyti leisti perleisti teisę naudoti</w:t>
            </w:r>
            <w:r>
              <w:rPr>
                <w:szCs w:val="24"/>
              </w:rPr>
              <w:t xml:space="preserve"> </w:t>
            </w:r>
            <w:r w:rsidRPr="00913CE2">
              <w:rPr>
                <w:rFonts w:eastAsia="Times New Roman"/>
                <w:szCs w:val="24"/>
              </w:rPr>
              <w:t>radijo dažnius (kanalus) kitam asmeniui, jeigu:</w:t>
            </w:r>
          </w:p>
          <w:p w14:paraId="49C3DBBB" w14:textId="77777777" w:rsidR="00420715" w:rsidRDefault="00420715" w:rsidP="00420715">
            <w:pPr>
              <w:spacing w:after="0" w:line="240" w:lineRule="auto"/>
              <w:rPr>
                <w:szCs w:val="24"/>
                <w:lang w:val="en-US" w:eastAsia="lt-LT"/>
              </w:rPr>
            </w:pPr>
            <w:r>
              <w:rPr>
                <w:i/>
                <w:iCs/>
                <w:sz w:val="20"/>
                <w:szCs w:val="20"/>
              </w:rPr>
              <w:t>Punkto pakeitimai:</w:t>
            </w:r>
          </w:p>
          <w:p w14:paraId="3A988ECB" w14:textId="6E52A0E7" w:rsidR="00420715" w:rsidRPr="00420715" w:rsidRDefault="00420715" w:rsidP="00420715">
            <w:pPr>
              <w:spacing w:after="0" w:line="240" w:lineRule="auto"/>
              <w:jc w:val="both"/>
              <w:rPr>
                <w:lang w:val="en-US"/>
              </w:rPr>
            </w:pPr>
            <w:r>
              <w:rPr>
                <w:i/>
                <w:iCs/>
                <w:sz w:val="20"/>
                <w:szCs w:val="20"/>
              </w:rPr>
              <w:t xml:space="preserve">Nr. </w:t>
            </w:r>
            <w:hyperlink r:id="rId30" w:tgtFrame="_parent" w:history="1">
              <w:r>
                <w:rPr>
                  <w:rStyle w:val="Hyperlink"/>
                  <w:i/>
                  <w:iCs/>
                  <w:sz w:val="20"/>
                  <w:szCs w:val="20"/>
                </w:rPr>
                <w:t>1V-749</w:t>
              </w:r>
            </w:hyperlink>
            <w:r>
              <w:rPr>
                <w:i/>
                <w:iCs/>
                <w:sz w:val="20"/>
                <w:szCs w:val="20"/>
              </w:rPr>
              <w:t>, 2017-07-28, paskelbta TAR 2017-07-28, i. k. 2017-12768</w:t>
            </w:r>
          </w:p>
          <w:p w14:paraId="55BEA2D3"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72.2.1. nustato Taisyklių 68.1–68.2 punktuose nurodytas aplinkybes;</w:t>
            </w:r>
          </w:p>
          <w:p w14:paraId="0D7958B7"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72.2.2. pateikti ne visi Taisyklių 70 punkte nustatyti dokumentai arba pateikti dokumentai yra neteisingi, netikslūs, neatitinka nustatytų reikalavimų ar per Tarnybos nustatytą terminą nebuvo patikslinti;</w:t>
            </w:r>
          </w:p>
          <w:p w14:paraId="034D12B7"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72.2.3. teisės naudoti radijo dažnius (kanalus) perleidimas gali sukelti rimtų ekonominių ir (ar) veiklos problemų kitiems asmenims, turės didelės neigiamos įtakos elektroninių ryšių paslaugų teikimo rinkai ir (ar) ženkliai pablogins konkurencijos sąlygas, arba prieštaraus elektroninių ryšių veiklą reglamentuojančių teisės aktų reikalavimams; šiuo atveju Tarnyba nurodo konkrečius atsisakymo motyvus;</w:t>
            </w:r>
          </w:p>
          <w:p w14:paraId="50D7DDB8"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72.2.4. asmuo, kuriam prašoma perleisti teisę naudoti radijo dažnius (kanalus), pagal teisės aktus negali būti atitinkamo radijo dažnių (kanalų) naudotoju.</w:t>
            </w:r>
          </w:p>
          <w:p w14:paraId="63C1B947" w14:textId="0FBB9DFA"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 xml:space="preserve">73. Pasibaigus Taisyklių 72.1 punkte nurodytam viešam konsultavimuisi, bet ne vėliau kaip iki atitinkamo radijo dažnių (kanalų) naudojimo </w:t>
            </w:r>
            <w:r w:rsidRPr="00913CE2">
              <w:rPr>
                <w:rFonts w:eastAsia="Times New Roman"/>
                <w:szCs w:val="24"/>
              </w:rPr>
              <w:lastRenderedPageBreak/>
              <w:t>termino pabaigos, Tarnyba priima vieną iš šių spendimų, apie kurį per 3 darbo dienas informuojamas radijo dažnių (kanalų) naudotojas:</w:t>
            </w:r>
          </w:p>
          <w:p w14:paraId="19EDD374"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73.1. leisti perleisti teisę naudoti radijo dažnius (kanalus) kitam asmeniui, ir nustato šio perleidimo sąlygas. Asmeniui, kuriam prašoma perleisti teisę naudoti radijo dažnius (kanalus), pranešama, kad jis privalo sumokėti</w:t>
            </w:r>
            <w:r w:rsidRPr="00065D9C">
              <w:rPr>
                <w:color w:val="000000"/>
                <w:spacing w:val="-6"/>
              </w:rPr>
              <w:t xml:space="preserve"> </w:t>
            </w:r>
            <w:r w:rsidRPr="00913CE2">
              <w:rPr>
                <w:rFonts w:eastAsia="Times New Roman"/>
                <w:szCs w:val="24"/>
              </w:rPr>
              <w:t>atitinkamą valstybės rinkliavą per 30 dienų nuo tokio pranešimo išsiuntimo dienos;</w:t>
            </w:r>
          </w:p>
          <w:p w14:paraId="53D5C9E1" w14:textId="77777777" w:rsidR="00F4094B" w:rsidRPr="00913CE2" w:rsidRDefault="00F4094B" w:rsidP="00F4094B">
            <w:pPr>
              <w:widowControl w:val="0"/>
              <w:spacing w:after="0" w:line="240" w:lineRule="auto"/>
              <w:ind w:firstLine="18"/>
              <w:jc w:val="both"/>
              <w:rPr>
                <w:rFonts w:eastAsia="Times New Roman"/>
                <w:szCs w:val="24"/>
              </w:rPr>
            </w:pPr>
            <w:r w:rsidRPr="00913CE2">
              <w:rPr>
                <w:rFonts w:eastAsia="Times New Roman"/>
                <w:szCs w:val="24"/>
              </w:rPr>
              <w:t>73.2. įvertinus gautas motyvuotas pastabas ar prieštaravimus, atsisakyti leisti perleisti teisę naudoti radijo dažnius (kanalus) kitam asmeniui.</w:t>
            </w:r>
          </w:p>
          <w:p w14:paraId="0C4A3795" w14:textId="77777777" w:rsidR="00F4094B" w:rsidRDefault="00F4094B" w:rsidP="00F4094B">
            <w:pPr>
              <w:widowControl w:val="0"/>
              <w:spacing w:after="0" w:line="240" w:lineRule="auto"/>
              <w:jc w:val="both"/>
              <w:rPr>
                <w:rFonts w:eastAsia="Times New Roman"/>
                <w:szCs w:val="24"/>
              </w:rPr>
            </w:pPr>
            <w:r w:rsidRPr="00913CE2">
              <w:rPr>
                <w:rFonts w:eastAsia="Times New Roman"/>
                <w:szCs w:val="24"/>
              </w:rPr>
              <w:t>75. Radijo dažnių (kanalų) naudotojui suteikta teisė naudoti radijo dažnius (kanalus) ir su tuo susiję įsipareigojimai, įskaitant viešojo konkurso ar aukciono metu prisiimtus įsipareigojimus, pereina asmeniui, kuriam prašoma perleisti teisę naudoti radijo dažnius (kanalus), nuo Taisyklių 74 punkte nurodyto leidimo išdavimo dienos, jeigu leidime nenurodyta kitaip.</w:t>
            </w:r>
          </w:p>
          <w:p w14:paraId="274A555E" w14:textId="77777777" w:rsidR="00420715" w:rsidRDefault="00420715" w:rsidP="00420715">
            <w:pPr>
              <w:spacing w:after="0" w:line="240" w:lineRule="auto"/>
              <w:rPr>
                <w:szCs w:val="24"/>
                <w:lang w:val="en-US" w:eastAsia="lt-LT"/>
              </w:rPr>
            </w:pPr>
            <w:r>
              <w:rPr>
                <w:i/>
                <w:iCs/>
                <w:sz w:val="20"/>
                <w:szCs w:val="20"/>
              </w:rPr>
              <w:t>Punkto pakeitimai:</w:t>
            </w:r>
          </w:p>
          <w:p w14:paraId="7D29848C" w14:textId="0D1D4F49" w:rsidR="00420715" w:rsidRPr="00420715" w:rsidRDefault="00420715" w:rsidP="00420715">
            <w:pPr>
              <w:spacing w:after="0" w:line="240" w:lineRule="auto"/>
              <w:jc w:val="both"/>
              <w:rPr>
                <w:lang w:val="en-US"/>
              </w:rPr>
            </w:pPr>
            <w:r>
              <w:rPr>
                <w:i/>
                <w:iCs/>
                <w:sz w:val="20"/>
                <w:szCs w:val="20"/>
              </w:rPr>
              <w:t xml:space="preserve">Nr. </w:t>
            </w:r>
            <w:hyperlink r:id="rId31" w:tgtFrame="_parent" w:history="1">
              <w:r>
                <w:rPr>
                  <w:rStyle w:val="Hyperlink"/>
                  <w:i/>
                  <w:iCs/>
                  <w:sz w:val="20"/>
                  <w:szCs w:val="20"/>
                </w:rPr>
                <w:t>1V-728</w:t>
              </w:r>
            </w:hyperlink>
            <w:r>
              <w:rPr>
                <w:i/>
                <w:iCs/>
                <w:sz w:val="20"/>
                <w:szCs w:val="20"/>
              </w:rPr>
              <w:t>, 2013-05-06, Žin., 2013, Nr. 48-2424 (2013-05-11), i. k. 11311RRISAK001V-728</w:t>
            </w:r>
          </w:p>
        </w:tc>
        <w:tc>
          <w:tcPr>
            <w:tcW w:w="536" w:type="pct"/>
          </w:tcPr>
          <w:p w14:paraId="3CCEE8FE" w14:textId="011094BC"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332F41B6" w14:textId="77777777" w:rsidTr="00794D4A">
        <w:trPr>
          <w:trHeight w:val="404"/>
        </w:trPr>
        <w:tc>
          <w:tcPr>
            <w:tcW w:w="2192" w:type="pct"/>
          </w:tcPr>
          <w:p w14:paraId="52458A22" w14:textId="0185A951" w:rsidR="00F4094B" w:rsidRPr="000966C6"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lastRenderedPageBreak/>
              <w:t>Bet koks įmonėms nustatytas administracinis mokestis, susijęs su paraiškos dėl radijo spektro naudojimo teisių perdavimo ar nuomos nagrinėjimu, turi atitikti 16 straipsnį.</w:t>
            </w:r>
          </w:p>
        </w:tc>
        <w:tc>
          <w:tcPr>
            <w:tcW w:w="2272" w:type="pct"/>
          </w:tcPr>
          <w:p w14:paraId="0C84822D" w14:textId="77777777" w:rsidR="000B4E61" w:rsidRPr="00CB134C" w:rsidRDefault="000B4E61" w:rsidP="000B4E61">
            <w:pPr>
              <w:spacing w:after="0" w:line="240" w:lineRule="auto"/>
              <w:jc w:val="both"/>
              <w:rPr>
                <w:b/>
                <w:bCs/>
                <w:szCs w:val="24"/>
              </w:rPr>
            </w:pPr>
            <w:r w:rsidRPr="00CB134C">
              <w:rPr>
                <w:b/>
                <w:bCs/>
                <w:szCs w:val="24"/>
              </w:rPr>
              <w:t>ERĮ pakeitimo projektas</w:t>
            </w:r>
          </w:p>
          <w:p w14:paraId="52829D5D" w14:textId="77777777" w:rsidR="000B4E61" w:rsidRPr="00CB134C" w:rsidRDefault="000B4E61" w:rsidP="000B4E61">
            <w:pPr>
              <w:spacing w:after="0" w:line="240" w:lineRule="auto"/>
              <w:jc w:val="both"/>
              <w:rPr>
                <w:b/>
                <w:bCs/>
                <w:szCs w:val="24"/>
              </w:rPr>
            </w:pPr>
            <w:r w:rsidRPr="00CB134C">
              <w:rPr>
                <w:b/>
                <w:bCs/>
                <w:szCs w:val="24"/>
              </w:rPr>
              <w:t>Lietuvos Respublikos elektroninių ryšių įstatymas</w:t>
            </w:r>
          </w:p>
          <w:p w14:paraId="77DBC848" w14:textId="77777777" w:rsidR="000B4E61" w:rsidRPr="00CB134C" w:rsidRDefault="000B4E61" w:rsidP="000B4E61">
            <w:pPr>
              <w:spacing w:after="0" w:line="240" w:lineRule="auto"/>
              <w:ind w:firstLine="720"/>
              <w:jc w:val="both"/>
              <w:rPr>
                <w:b/>
                <w:bCs/>
                <w:szCs w:val="24"/>
              </w:rPr>
            </w:pPr>
          </w:p>
          <w:p w14:paraId="459F67A5" w14:textId="77777777" w:rsidR="000B4E61" w:rsidRPr="00CB134C" w:rsidRDefault="000B4E61" w:rsidP="000B4E61">
            <w:pPr>
              <w:spacing w:after="0" w:line="240" w:lineRule="auto"/>
              <w:jc w:val="both"/>
              <w:rPr>
                <w:b/>
                <w:bCs/>
                <w:szCs w:val="24"/>
              </w:rPr>
            </w:pPr>
            <w:r w:rsidRPr="00CB134C">
              <w:rPr>
                <w:b/>
                <w:bCs/>
                <w:szCs w:val="24"/>
              </w:rPr>
              <w:t>6 straipsnis. Ryšių reguliavimo tarnyba</w:t>
            </w:r>
          </w:p>
          <w:p w14:paraId="0F57F797" w14:textId="5164888E" w:rsidR="000B4E61" w:rsidRPr="00CB134C" w:rsidRDefault="000B4E61" w:rsidP="000B4E61">
            <w:pPr>
              <w:spacing w:after="0" w:line="240" w:lineRule="auto"/>
              <w:jc w:val="both"/>
              <w:rPr>
                <w:b/>
                <w:bCs/>
                <w:szCs w:val="24"/>
              </w:rPr>
            </w:pPr>
            <w:r w:rsidRPr="00CB134C">
              <w:rPr>
                <w:b/>
                <w:bCs/>
                <w:szCs w:val="24"/>
              </w:rPr>
              <w:t>3. Ryšių reguliavimo tarnyba finansuojama iš valstybės biudžeto ir atskiro šios tarnybos biudžeto, kurį sudaro pajamos, gautos už teikiamas paslaugas ir atliekamus darbus. Jų objektus, dydžius ir mokėjimo tvarką nustato Ryšių reguliavimo tarnyba, pagrįsdama Ryšių reguliavimo tarnybos sąnaudomis, patiriamomis atliekant jai, kaip Lietuvos Respublikos nacionalinei reguliavimo institucijai</w:t>
            </w:r>
            <w:r>
              <w:rPr>
                <w:b/>
                <w:bCs/>
                <w:szCs w:val="24"/>
              </w:rPr>
              <w:t>,</w:t>
            </w:r>
            <w:r w:rsidRPr="00CB134C">
              <w:rPr>
                <w:b/>
                <w:bCs/>
                <w:szCs w:val="24"/>
              </w:rPr>
              <w:t xml:space="preserve">  priskirtas funkcijas.</w:t>
            </w:r>
            <w:r w:rsidRPr="00CB134C">
              <w:rPr>
                <w:b/>
                <w:bCs/>
                <w:color w:val="000000"/>
                <w:szCs w:val="24"/>
                <w:lang w:eastAsia="lt-LT"/>
              </w:rPr>
              <w:t xml:space="preserve"> </w:t>
            </w:r>
            <w:r w:rsidRPr="00CB134C">
              <w:rPr>
                <w:b/>
                <w:bCs/>
                <w:szCs w:val="24"/>
                <w:lang w:eastAsia="lt-LT"/>
              </w:rPr>
              <w:t xml:space="preserve">Užmokesčiai </w:t>
            </w:r>
            <w:r w:rsidRPr="00CB134C">
              <w:rPr>
                <w:b/>
                <w:bCs/>
                <w:szCs w:val="24"/>
              </w:rPr>
              <w:t>už Ryšių reguliavimo tarnybos teikiamas paslaugas ir atliekamus darbus</w:t>
            </w:r>
            <w:r w:rsidRPr="00CB134C">
              <w:rPr>
                <w:b/>
                <w:bCs/>
                <w:szCs w:val="24"/>
                <w:lang w:eastAsia="lt-LT"/>
              </w:rPr>
              <w:t xml:space="preserve"> turi būti skaidrūs, nediskriminaciniai ir proporcingi </w:t>
            </w:r>
            <w:r>
              <w:rPr>
                <w:b/>
                <w:bCs/>
                <w:szCs w:val="24"/>
                <w:lang w:eastAsia="lt-LT"/>
              </w:rPr>
              <w:t>jų</w:t>
            </w:r>
            <w:r w:rsidRPr="00CB134C">
              <w:rPr>
                <w:b/>
                <w:bCs/>
                <w:szCs w:val="24"/>
                <w:lang w:eastAsia="lt-LT"/>
              </w:rPr>
              <w:t xml:space="preserve"> paskirčiai, įskaitant veiksmingo ir efektyvaus elektroninių ryšių išteklių valdymo ir naudojimo užtikrinimą. </w:t>
            </w:r>
            <w:r>
              <w:rPr>
                <w:b/>
                <w:szCs w:val="24"/>
              </w:rPr>
              <w:t>R</w:t>
            </w:r>
            <w:r w:rsidRPr="00CB134C">
              <w:rPr>
                <w:b/>
                <w:bCs/>
                <w:szCs w:val="24"/>
              </w:rPr>
              <w:t xml:space="preserve">yšių reguliavimo tarnybos finansavimas privalo </w:t>
            </w:r>
            <w:r w:rsidRPr="00CB134C">
              <w:rPr>
                <w:b/>
                <w:bCs/>
                <w:szCs w:val="24"/>
              </w:rPr>
              <w:lastRenderedPageBreak/>
              <w:t>užtikrinti, kad Ryšių reguliavimo tarnyba turėtų pakankamai techninių, finansinių ir žmogiškųjų išteklių jai pavestoms funkcijoms atlikti.</w:t>
            </w:r>
          </w:p>
          <w:p w14:paraId="5DA7E675" w14:textId="00A81F46" w:rsidR="000B4E61" w:rsidRDefault="000B4E61" w:rsidP="003A5B03">
            <w:pPr>
              <w:widowControl w:val="0"/>
              <w:spacing w:after="0" w:line="240" w:lineRule="auto"/>
              <w:jc w:val="both"/>
              <w:rPr>
                <w:b/>
                <w:bCs/>
              </w:rPr>
            </w:pPr>
          </w:p>
          <w:p w14:paraId="25EA709D" w14:textId="77777777" w:rsidR="000B4E61" w:rsidRPr="00CB134C" w:rsidRDefault="000B4E61" w:rsidP="000B4E61">
            <w:pPr>
              <w:tabs>
                <w:tab w:val="center" w:pos="4320"/>
                <w:tab w:val="right" w:pos="8640"/>
              </w:tabs>
              <w:spacing w:after="0" w:line="240" w:lineRule="auto"/>
              <w:jc w:val="both"/>
              <w:rPr>
                <w:b/>
                <w:bCs/>
                <w:szCs w:val="24"/>
              </w:rPr>
            </w:pPr>
            <w:r w:rsidRPr="00CB134C">
              <w:rPr>
                <w:b/>
                <w:bCs/>
                <w:szCs w:val="24"/>
              </w:rPr>
              <w:t>59 straipsnis. Elektroninių ryšių išteklių naudojimo ir skyrimo pagrindai</w:t>
            </w:r>
          </w:p>
          <w:p w14:paraId="50D11A1C" w14:textId="34588026" w:rsidR="00F4094B" w:rsidRPr="000B4E61" w:rsidRDefault="000B4E61" w:rsidP="000B4E61">
            <w:pPr>
              <w:widowControl w:val="0"/>
              <w:spacing w:after="0" w:line="240" w:lineRule="auto"/>
              <w:jc w:val="both"/>
              <w:rPr>
                <w:b/>
                <w:bCs/>
              </w:rPr>
            </w:pPr>
            <w:r w:rsidRPr="00CB134C">
              <w:rPr>
                <w:b/>
                <w:bCs/>
                <w:szCs w:val="24"/>
              </w:rPr>
              <w:t>11. Asmenys, kurie prašo skirti elektroninių ryšių išteklius, ir (arba) asmenys, kuriems jie yra skiriami, tai</w:t>
            </w:r>
            <w:r w:rsidR="00A35C24">
              <w:rPr>
                <w:b/>
                <w:bCs/>
                <w:szCs w:val="24"/>
              </w:rPr>
              <w:t>p</w:t>
            </w:r>
            <w:r w:rsidRPr="00CB134C">
              <w:rPr>
                <w:b/>
                <w:bCs/>
                <w:szCs w:val="24"/>
              </w:rPr>
              <w:t xml:space="preserve"> pat asmenys, kurie turi teisę naudoti elektroninių ryšių išteklius, moka Ryšių reguliavimo tarnybai užmokesčius už Ryšių reguliavimo tarnybos teikiamas paslaugas ir atliekamus darbus, nustatytus šio įstatymo 6 straipsnio 3 dalyje, įskaitant užmokesčius už elektroninių ryšių išteklių naudojimo priežiūrą.</w:t>
            </w:r>
          </w:p>
        </w:tc>
        <w:tc>
          <w:tcPr>
            <w:tcW w:w="536" w:type="pct"/>
          </w:tcPr>
          <w:p w14:paraId="00E38343" w14:textId="3B80D777"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2AE2149D" w14:textId="77777777" w:rsidTr="00794D4A">
        <w:trPr>
          <w:trHeight w:val="404"/>
        </w:trPr>
        <w:tc>
          <w:tcPr>
            <w:tcW w:w="2192" w:type="pct"/>
          </w:tcPr>
          <w:p w14:paraId="14B92B84" w14:textId="6AECE9D6" w:rsidR="00F4094B" w:rsidRPr="000966C6"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t>Pirmos pastraipos a, b ir c punktais nedaromas poveikis valstybių narių kompetencijai bet kuriuo metu užtikrinti su naudojimo teisėmis siejamų sąlygų laikymąsi tiek nuomotojo, tiek nuomininko atžvilgiu laikantis nacionalinės teisės.</w:t>
            </w:r>
          </w:p>
        </w:tc>
        <w:tc>
          <w:tcPr>
            <w:tcW w:w="2272" w:type="pct"/>
          </w:tcPr>
          <w:p w14:paraId="410ADB89" w14:textId="77777777" w:rsidR="00B71E11" w:rsidRPr="00E23951" w:rsidRDefault="00B71E11" w:rsidP="00B71E11">
            <w:pPr>
              <w:spacing w:after="0" w:line="240" w:lineRule="auto"/>
              <w:jc w:val="both"/>
              <w:rPr>
                <w:b/>
                <w:bCs/>
                <w:szCs w:val="24"/>
              </w:rPr>
            </w:pPr>
            <w:r w:rsidRPr="00E23951">
              <w:rPr>
                <w:b/>
                <w:bCs/>
                <w:szCs w:val="24"/>
              </w:rPr>
              <w:t>ERĮ pakeitimo projektas</w:t>
            </w:r>
          </w:p>
          <w:p w14:paraId="5894E37F" w14:textId="77777777" w:rsidR="00B71E11" w:rsidRPr="007C0E99" w:rsidRDefault="00B71E11" w:rsidP="00B71E11">
            <w:pPr>
              <w:spacing w:after="0" w:line="240" w:lineRule="auto"/>
              <w:jc w:val="both"/>
              <w:rPr>
                <w:b/>
                <w:bCs/>
                <w:szCs w:val="24"/>
              </w:rPr>
            </w:pPr>
            <w:r w:rsidRPr="007C0E99">
              <w:rPr>
                <w:b/>
                <w:bCs/>
                <w:szCs w:val="24"/>
              </w:rPr>
              <w:t>Lietuvos Respublikos elektroninių ryšių įstatymas</w:t>
            </w:r>
          </w:p>
          <w:p w14:paraId="55F15E67" w14:textId="77777777" w:rsidR="00B71E11" w:rsidRDefault="00B71E11" w:rsidP="00B71E11">
            <w:pPr>
              <w:spacing w:after="0" w:line="240" w:lineRule="auto"/>
              <w:jc w:val="both"/>
              <w:rPr>
                <w:b/>
                <w:bCs/>
                <w:szCs w:val="24"/>
              </w:rPr>
            </w:pPr>
          </w:p>
          <w:p w14:paraId="06AA407F" w14:textId="05562C62" w:rsidR="00B71E11" w:rsidRDefault="00B71E11" w:rsidP="00B71E11">
            <w:pPr>
              <w:spacing w:after="0" w:line="240" w:lineRule="auto"/>
              <w:jc w:val="both"/>
              <w:rPr>
                <w:b/>
                <w:bCs/>
                <w:szCs w:val="24"/>
              </w:rPr>
            </w:pPr>
            <w:r w:rsidRPr="00280DA5">
              <w:rPr>
                <w:b/>
                <w:bCs/>
                <w:szCs w:val="24"/>
              </w:rPr>
              <w:t>69</w:t>
            </w:r>
            <w:r w:rsidRPr="00B71E11">
              <w:rPr>
                <w:b/>
                <w:bCs/>
                <w:szCs w:val="24"/>
              </w:rPr>
              <w:t xml:space="preserve"> </w:t>
            </w:r>
            <w:r w:rsidRPr="009468AA">
              <w:rPr>
                <w:b/>
                <w:bCs/>
                <w:szCs w:val="24"/>
              </w:rPr>
              <w:t>straipsnis. Elektroninių ryšių išteklių naudojimas</w:t>
            </w:r>
          </w:p>
          <w:p w14:paraId="6227A9A6" w14:textId="5536FB2E" w:rsidR="00B71E11" w:rsidRDefault="00B71E11" w:rsidP="00B71E11">
            <w:pPr>
              <w:spacing w:after="0" w:line="240" w:lineRule="auto"/>
              <w:jc w:val="both"/>
              <w:rPr>
                <w:b/>
                <w:bCs/>
                <w:szCs w:val="24"/>
              </w:rPr>
            </w:pPr>
            <w:r>
              <w:rPr>
                <w:b/>
                <w:bCs/>
                <w:szCs w:val="24"/>
              </w:rPr>
              <w:t xml:space="preserve">6. </w:t>
            </w:r>
            <w:r w:rsidRPr="00B71E11">
              <w:rPr>
                <w:b/>
                <w:bCs/>
                <w:szCs w:val="24"/>
              </w:rPr>
              <w:t>Ryšių reguliavimo tarnyba, siekdama užtikrinti veiksmingą ir efektyvų radijo dažnių (kanalų) naudojimą ir veiksmingą konkurenciją elektroninių ryšių rinkoje, nustačiusi, kad radijo dažnių (kanalų) naudotojai nesilaiko jiems nustatytų radijo dažnių (kanalų) naudojimo sąlygų, ir siekdama užtikrinti paslaugų gavėjams teikiamų paslaugų tęstinumą, turi teisę įpareigoti radijo dažnių (kanalų) naudotojus perleisti jiems suteiktą teisę naudoti radijo dažnius (kanalus) radijo dažnių (kanalų) skyrimo ir naudojimo taisyklių nustatytais atvejais, tvarka ir sąlygomis. Ryšių reguliavimo tarnybos sprendimas įpareigoti radijo dažnių (kanalų) naudotojus perleisti jiems suteiktą teisę naudoti radijo dažnius (kanalus) turi būti motyvuotas, pagrįstas šioje dalyje nurodytomis aplinkybėmis ir pateisinamas elektroninių ryšių veiklos reguliavimo principais.</w:t>
            </w:r>
          </w:p>
          <w:p w14:paraId="3082329F" w14:textId="77777777" w:rsidR="00250425" w:rsidRDefault="00250425" w:rsidP="00250425">
            <w:pPr>
              <w:spacing w:after="0" w:line="240" w:lineRule="auto"/>
              <w:ind w:firstLine="19"/>
              <w:jc w:val="both"/>
              <w:rPr>
                <w:b/>
                <w:bCs/>
                <w:szCs w:val="24"/>
              </w:rPr>
            </w:pPr>
          </w:p>
          <w:p w14:paraId="2ABA236C" w14:textId="14FCA5F7" w:rsidR="00250425" w:rsidRPr="00250425" w:rsidRDefault="00D8413A" w:rsidP="00250425">
            <w:pPr>
              <w:spacing w:after="0" w:line="240" w:lineRule="auto"/>
              <w:ind w:firstLine="19"/>
              <w:jc w:val="both"/>
              <w:rPr>
                <w:b/>
                <w:bCs/>
                <w:szCs w:val="24"/>
              </w:rPr>
            </w:pPr>
            <w:r>
              <w:rPr>
                <w:b/>
                <w:bCs/>
                <w:szCs w:val="24"/>
              </w:rPr>
              <w:lastRenderedPageBreak/>
              <w:t>82</w:t>
            </w:r>
            <w:r w:rsidR="00250425" w:rsidRPr="00250425">
              <w:rPr>
                <w:b/>
                <w:bCs/>
                <w:szCs w:val="24"/>
              </w:rPr>
              <w:t xml:space="preserve"> straipsnis. Įstatymo laikymosi priežiūros procedūra</w:t>
            </w:r>
          </w:p>
          <w:p w14:paraId="599D202C" w14:textId="26530631" w:rsidR="00C06061" w:rsidRPr="00C06061" w:rsidRDefault="00250425" w:rsidP="00C06061">
            <w:pPr>
              <w:tabs>
                <w:tab w:val="center" w:pos="4320"/>
                <w:tab w:val="right" w:pos="8640"/>
              </w:tabs>
              <w:spacing w:after="0" w:line="240" w:lineRule="auto"/>
              <w:ind w:firstLine="19"/>
              <w:jc w:val="both"/>
              <w:rPr>
                <w:b/>
                <w:bCs/>
                <w:szCs w:val="24"/>
              </w:rPr>
            </w:pPr>
            <w:r w:rsidRPr="00250425">
              <w:rPr>
                <w:b/>
                <w:bCs/>
                <w:color w:val="000000"/>
                <w:szCs w:val="24"/>
              </w:rPr>
              <w:t xml:space="preserve">1. </w:t>
            </w:r>
            <w:r w:rsidRPr="00250425">
              <w:rPr>
                <w:b/>
                <w:bCs/>
                <w:szCs w:val="24"/>
              </w:rPr>
              <w:t>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w:t>
            </w:r>
            <w:r w:rsidR="002D62F5">
              <w:rPr>
                <w:b/>
                <w:bCs/>
                <w:szCs w:val="24"/>
              </w:rPr>
              <w:t>,</w:t>
            </w:r>
            <w:r w:rsidRPr="00250425">
              <w:rPr>
                <w:b/>
                <w:bCs/>
                <w:szCs w:val="24"/>
              </w:rPr>
              <w:t xml:space="preserve"> </w:t>
            </w:r>
            <w:r w:rsidR="002D62F5" w:rsidRPr="002D62F5">
              <w:rPr>
                <w:b/>
                <w:bCs/>
                <w:szCs w:val="24"/>
              </w:rPr>
              <w:t>arba nevykdo įpareigojimų užtikrinti universaliųjų paslaugų prieinamumą ir teikti šio įstatymo 37 straipsnio 1 dalyje nurodytas universaliąsias paslaugas ir (ar) įpareigojimo teikti įperkamas šio įstatymo 37 straipsnio 1 dalyje nurodytas universaliąsias paslaugas</w:t>
            </w:r>
            <w:r w:rsidR="002D62F5">
              <w:rPr>
                <w:szCs w:val="24"/>
              </w:rPr>
              <w:t xml:space="preserve">, </w:t>
            </w:r>
            <w:r w:rsidRPr="00250425">
              <w:rPr>
                <w:b/>
                <w:bCs/>
                <w:szCs w:val="24"/>
              </w:rPr>
              <w:t>arba nevykdo įpareigojimų, nustatytų pagal šio įstatymo 23 straipsn</w:t>
            </w:r>
            <w:r w:rsidR="0012705B">
              <w:rPr>
                <w:b/>
                <w:bCs/>
                <w:szCs w:val="24"/>
              </w:rPr>
              <w:t>į</w:t>
            </w:r>
            <w:r w:rsidRPr="00250425">
              <w:rPr>
                <w:b/>
                <w:bCs/>
                <w:szCs w:val="24"/>
              </w:rPr>
              <w:t xml:space="preserve">, </w:t>
            </w:r>
            <w:r w:rsidR="002D62F5" w:rsidRPr="008E7B74">
              <w:rPr>
                <w:szCs w:val="24"/>
                <w:lang w:eastAsia="lt-LT"/>
              </w:rPr>
              <w:t xml:space="preserve"> </w:t>
            </w:r>
            <w:r w:rsidR="002D62F5" w:rsidRPr="002D62F5">
              <w:rPr>
                <w:b/>
                <w:bCs/>
                <w:szCs w:val="24"/>
                <w:lang w:eastAsia="lt-LT"/>
              </w:rPr>
              <w:t>nesilaiko  radijo ryšio įrenginių techninio reglamento, elektromagnetinio suderinamumo techninio reglamento</w:t>
            </w:r>
            <w:r w:rsidR="002D62F5" w:rsidRPr="002D62F5">
              <w:rPr>
                <w:b/>
                <w:bCs/>
                <w:szCs w:val="24"/>
              </w:rPr>
              <w:t xml:space="preserve"> arba</w:t>
            </w:r>
            <w:r w:rsidRPr="00250425">
              <w:rPr>
                <w:b/>
                <w:bCs/>
                <w:szCs w:val="24"/>
              </w:rPr>
              <w:t>, kai ryšio numeriai naudojami kitose Europos Sąjungos valstybėse narėse, gavusi atitinkamos Europos Sąjungos valstybės narės, kurioje ryšio numeriai yra naudojami, nacionalinės reguliavimo arba kitos kompetentingos institucijos prašymą, kuriame įrodoma, kad buvo pažeisti tos Europos Sąjungos valstybės narės vartotojų teisių apsaugą ir (arba) ryšio numerių naudojimą reglamentuojančių teisės aktų reikalavimai, raštu praneša ūkio subjektui apie nustatytus pažeidimus ir suteikia jam galimybę pareikšti savo nuomonę per</w:t>
            </w:r>
            <w:r w:rsidR="00C06061" w:rsidRPr="00C06061">
              <w:rPr>
                <w:b/>
                <w:bCs/>
                <w:szCs w:val="24"/>
              </w:rPr>
              <w:t>:</w:t>
            </w:r>
          </w:p>
          <w:p w14:paraId="7BE830B1" w14:textId="77777777" w:rsidR="00C06061" w:rsidRPr="00C06061" w:rsidRDefault="00C06061" w:rsidP="00C06061">
            <w:pPr>
              <w:tabs>
                <w:tab w:val="center" w:pos="4320"/>
                <w:tab w:val="right" w:pos="8640"/>
              </w:tabs>
              <w:spacing w:after="0" w:line="240" w:lineRule="auto"/>
              <w:ind w:firstLine="19"/>
              <w:jc w:val="both"/>
              <w:rPr>
                <w:b/>
                <w:bCs/>
                <w:szCs w:val="24"/>
              </w:rPr>
            </w:pPr>
            <w:r w:rsidRPr="00C06061">
              <w:rPr>
                <w:b/>
                <w:bCs/>
                <w:szCs w:val="24"/>
              </w:rPr>
              <w:t>1) 1 mėnesį nuo pranešimo išsiuntimo dienos;</w:t>
            </w:r>
          </w:p>
          <w:p w14:paraId="15A0E80B" w14:textId="77777777" w:rsidR="00C06061" w:rsidRPr="00C06061" w:rsidRDefault="00C06061" w:rsidP="00C06061">
            <w:pPr>
              <w:tabs>
                <w:tab w:val="center" w:pos="4320"/>
                <w:tab w:val="right" w:pos="8640"/>
              </w:tabs>
              <w:spacing w:after="0" w:line="240" w:lineRule="auto"/>
              <w:ind w:firstLine="19"/>
              <w:jc w:val="both"/>
              <w:rPr>
                <w:b/>
                <w:bCs/>
                <w:szCs w:val="24"/>
              </w:rPr>
            </w:pPr>
            <w:r w:rsidRPr="00C06061">
              <w:rPr>
                <w:b/>
                <w:bCs/>
                <w:szCs w:val="24"/>
              </w:rPr>
              <w:t>2) trumpesnį terminą, kuriam pritaria ūkio subjektas arba kurį Ryšių reguliavimo tarnyba nustato pakartotinio pažeidimo atveju;</w:t>
            </w:r>
          </w:p>
          <w:p w14:paraId="41EDA67C" w14:textId="58F2BDA5" w:rsidR="00250425" w:rsidRPr="00250425" w:rsidRDefault="00C06061" w:rsidP="00C06061">
            <w:pPr>
              <w:tabs>
                <w:tab w:val="center" w:pos="4320"/>
                <w:tab w:val="right" w:pos="8640"/>
              </w:tabs>
              <w:spacing w:after="0" w:line="240" w:lineRule="auto"/>
              <w:ind w:firstLine="19"/>
              <w:jc w:val="both"/>
              <w:rPr>
                <w:b/>
                <w:bCs/>
                <w:szCs w:val="24"/>
              </w:rPr>
            </w:pPr>
            <w:r w:rsidRPr="00C06061">
              <w:rPr>
                <w:b/>
                <w:bCs/>
                <w:szCs w:val="24"/>
              </w:rPr>
              <w:t>3) Ryšių reguliavimo tarnybos nustatytą ilgesnį terminą</w:t>
            </w:r>
            <w:r w:rsidR="00250425" w:rsidRPr="00250425">
              <w:rPr>
                <w:b/>
                <w:bCs/>
                <w:szCs w:val="24"/>
              </w:rPr>
              <w:t>.</w:t>
            </w:r>
          </w:p>
          <w:p w14:paraId="03B0BF9A" w14:textId="77777777" w:rsidR="00F4094B" w:rsidRDefault="00F4094B" w:rsidP="00F4094B">
            <w:pPr>
              <w:widowControl w:val="0"/>
              <w:spacing w:after="0" w:line="240" w:lineRule="auto"/>
              <w:jc w:val="both"/>
              <w:rPr>
                <w:b/>
                <w:szCs w:val="24"/>
              </w:rPr>
            </w:pPr>
          </w:p>
          <w:p w14:paraId="787C67C7" w14:textId="77777777" w:rsidR="00B71E11" w:rsidRPr="009C4C90" w:rsidRDefault="00B71E11" w:rsidP="00B71E11">
            <w:pPr>
              <w:widowControl w:val="0"/>
              <w:spacing w:after="0" w:line="240" w:lineRule="auto"/>
              <w:jc w:val="both"/>
              <w:rPr>
                <w:b/>
                <w:bCs/>
              </w:rPr>
            </w:pPr>
            <w:r w:rsidRPr="009C4C90">
              <w:rPr>
                <w:b/>
                <w:bCs/>
              </w:rPr>
              <w:t>Įsakymas Nr. 1V-854</w:t>
            </w:r>
          </w:p>
          <w:p w14:paraId="57A6303B" w14:textId="77777777" w:rsidR="00B71E11" w:rsidRDefault="00B71E11" w:rsidP="00B71E11">
            <w:pPr>
              <w:widowControl w:val="0"/>
              <w:spacing w:after="0" w:line="240" w:lineRule="auto"/>
              <w:jc w:val="both"/>
              <w:rPr>
                <w:b/>
                <w:szCs w:val="24"/>
              </w:rPr>
            </w:pPr>
            <w:r w:rsidRPr="00335108">
              <w:rPr>
                <w:b/>
                <w:szCs w:val="24"/>
              </w:rPr>
              <w:t>Radijo dažnių</w:t>
            </w:r>
            <w:r>
              <w:rPr>
                <w:b/>
                <w:szCs w:val="24"/>
              </w:rPr>
              <w:t xml:space="preserve"> (kanalų)</w:t>
            </w:r>
            <w:r w:rsidRPr="00335108">
              <w:rPr>
                <w:b/>
                <w:szCs w:val="24"/>
              </w:rPr>
              <w:t xml:space="preserve"> skyrimo</w:t>
            </w:r>
            <w:r>
              <w:rPr>
                <w:b/>
                <w:szCs w:val="24"/>
              </w:rPr>
              <w:t xml:space="preserve"> ir naudojimo</w:t>
            </w:r>
            <w:r w:rsidRPr="00335108">
              <w:rPr>
                <w:b/>
                <w:szCs w:val="24"/>
              </w:rPr>
              <w:t xml:space="preserve"> taisyklės </w:t>
            </w:r>
          </w:p>
          <w:p w14:paraId="735A940E" w14:textId="77777777" w:rsidR="00F4094B" w:rsidRDefault="00F4094B" w:rsidP="00F4094B">
            <w:pPr>
              <w:pStyle w:val="Hyperlink1"/>
              <w:tabs>
                <w:tab w:val="left" w:pos="567"/>
              </w:tabs>
              <w:ind w:firstLine="0"/>
              <w:rPr>
                <w:rFonts w:ascii="Times New Roman" w:hAnsi="Times New Roman"/>
                <w:sz w:val="24"/>
                <w:szCs w:val="24"/>
                <w:lang w:val="lt-LT"/>
              </w:rPr>
            </w:pPr>
            <w:r w:rsidRPr="00913CE2">
              <w:rPr>
                <w:rFonts w:ascii="Times New Roman" w:hAnsi="Times New Roman"/>
                <w:sz w:val="24"/>
                <w:szCs w:val="24"/>
                <w:lang w:val="lt-LT"/>
              </w:rPr>
              <w:t xml:space="preserve">75. Radijo dažnių (kanalų) naudotojui suteikta teisė naudoti radijo dažnius (kanalus) ir su tuo susiję įsipareigojimai, įskaitant viešojo konkurso ar aukciono metu prisiimtus įsipareigojimus, pereina asmeniui, kuriam prašoma perleisti teisę naudoti radijo dažnius (kanalus), nuo </w:t>
            </w:r>
            <w:r w:rsidRPr="00913CE2">
              <w:rPr>
                <w:rFonts w:ascii="Times New Roman" w:hAnsi="Times New Roman"/>
                <w:sz w:val="24"/>
                <w:szCs w:val="24"/>
                <w:lang w:val="lt-LT"/>
              </w:rPr>
              <w:lastRenderedPageBreak/>
              <w:t>Taisyklių 74 punkte nurodyto leidimo išdavimo dienos, jeigu leidime nenurodyta kitaip.</w:t>
            </w:r>
          </w:p>
          <w:p w14:paraId="68524B1D" w14:textId="77777777" w:rsidR="00B560CB" w:rsidRDefault="00B560CB" w:rsidP="00B560CB">
            <w:pPr>
              <w:spacing w:after="0" w:line="240" w:lineRule="auto"/>
              <w:rPr>
                <w:szCs w:val="24"/>
                <w:lang w:val="en-US" w:eastAsia="lt-LT"/>
              </w:rPr>
            </w:pPr>
            <w:r>
              <w:rPr>
                <w:i/>
                <w:iCs/>
                <w:sz w:val="20"/>
                <w:szCs w:val="20"/>
              </w:rPr>
              <w:t>Punkto pakeitimai:</w:t>
            </w:r>
          </w:p>
          <w:p w14:paraId="1EC73388" w14:textId="377C788D" w:rsidR="00B560CB" w:rsidRPr="00B560CB" w:rsidRDefault="00B560CB" w:rsidP="00B560CB">
            <w:pPr>
              <w:spacing w:after="0" w:line="240" w:lineRule="auto"/>
              <w:jc w:val="both"/>
              <w:rPr>
                <w:lang w:val="en-US"/>
              </w:rPr>
            </w:pPr>
            <w:r>
              <w:rPr>
                <w:i/>
                <w:iCs/>
                <w:sz w:val="20"/>
                <w:szCs w:val="20"/>
              </w:rPr>
              <w:t xml:space="preserve">Nr. </w:t>
            </w:r>
            <w:hyperlink r:id="rId32" w:tgtFrame="_parent" w:history="1">
              <w:r>
                <w:rPr>
                  <w:rStyle w:val="Hyperlink"/>
                  <w:i/>
                  <w:iCs/>
                  <w:sz w:val="20"/>
                  <w:szCs w:val="20"/>
                </w:rPr>
                <w:t>1V-728</w:t>
              </w:r>
            </w:hyperlink>
            <w:r>
              <w:rPr>
                <w:i/>
                <w:iCs/>
                <w:sz w:val="20"/>
                <w:szCs w:val="20"/>
              </w:rPr>
              <w:t>, 2013-05-06, Žin., 2013, Nr. 48-2424 (2013-05-11), i. k. 11311RRISAK001V-728</w:t>
            </w:r>
          </w:p>
        </w:tc>
        <w:tc>
          <w:tcPr>
            <w:tcW w:w="536" w:type="pct"/>
          </w:tcPr>
          <w:p w14:paraId="5B10B44F" w14:textId="6B4C1155"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4CE21FA6" w14:textId="77777777" w:rsidTr="00794D4A">
        <w:trPr>
          <w:trHeight w:val="404"/>
        </w:trPr>
        <w:tc>
          <w:tcPr>
            <w:tcW w:w="2192" w:type="pct"/>
          </w:tcPr>
          <w:p w14:paraId="660B70BB" w14:textId="11CFD686" w:rsidR="00F4094B" w:rsidRPr="000966C6"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lastRenderedPageBreak/>
              <w:t>Kompetentingos institucijos sudaro palankias sąlygas radijo spektro naudojimo teisių perdavimui arba išnuomojimui apsvarstydamos bet kokį prašymą laiku pritaikyti su teisėmis siejamas sąlygas ir užtikrindamos, kad tos teisės arba atitinkamas radijo spektras kuo labiau galėtų būti dalinami arba išskaidomi.</w:t>
            </w:r>
          </w:p>
        </w:tc>
        <w:tc>
          <w:tcPr>
            <w:tcW w:w="2272" w:type="pct"/>
          </w:tcPr>
          <w:p w14:paraId="1934C5A9" w14:textId="77777777" w:rsidR="00D512AA" w:rsidRPr="00E23951" w:rsidRDefault="00D512AA" w:rsidP="00D512AA">
            <w:pPr>
              <w:spacing w:after="0" w:line="240" w:lineRule="auto"/>
              <w:jc w:val="both"/>
              <w:rPr>
                <w:b/>
                <w:bCs/>
                <w:szCs w:val="24"/>
              </w:rPr>
            </w:pPr>
            <w:r w:rsidRPr="00E23951">
              <w:rPr>
                <w:b/>
                <w:bCs/>
                <w:szCs w:val="24"/>
              </w:rPr>
              <w:t>ERĮ pakeitimo projektas</w:t>
            </w:r>
          </w:p>
          <w:p w14:paraId="188FB326" w14:textId="77777777" w:rsidR="00D512AA" w:rsidRPr="007C0E99" w:rsidRDefault="00D512AA" w:rsidP="00D512AA">
            <w:pPr>
              <w:spacing w:after="0" w:line="240" w:lineRule="auto"/>
              <w:jc w:val="both"/>
              <w:rPr>
                <w:b/>
                <w:bCs/>
                <w:szCs w:val="24"/>
              </w:rPr>
            </w:pPr>
            <w:r w:rsidRPr="007C0E99">
              <w:rPr>
                <w:b/>
                <w:bCs/>
                <w:szCs w:val="24"/>
              </w:rPr>
              <w:t>Lietuvos Respublikos elektroninių ryšių įstatymas</w:t>
            </w:r>
          </w:p>
          <w:p w14:paraId="11C12D64" w14:textId="1831FE2B" w:rsidR="00D512AA" w:rsidRDefault="00D512AA" w:rsidP="00F4094B">
            <w:pPr>
              <w:pStyle w:val="Hyperlink1"/>
              <w:tabs>
                <w:tab w:val="left" w:pos="567"/>
              </w:tabs>
              <w:ind w:firstLine="0"/>
              <w:rPr>
                <w:rFonts w:ascii="Times New Roman" w:hAnsi="Times New Roman"/>
                <w:b/>
                <w:sz w:val="24"/>
                <w:szCs w:val="24"/>
                <w:lang w:val="lt-LT"/>
              </w:rPr>
            </w:pPr>
          </w:p>
          <w:p w14:paraId="33BC3F12" w14:textId="77777777" w:rsidR="00D512AA" w:rsidRPr="00D512AA" w:rsidRDefault="00D512AA" w:rsidP="00D512AA">
            <w:pPr>
              <w:spacing w:after="0" w:line="240" w:lineRule="auto"/>
              <w:jc w:val="both"/>
              <w:rPr>
                <w:b/>
                <w:bCs/>
                <w:szCs w:val="24"/>
              </w:rPr>
            </w:pPr>
            <w:r w:rsidRPr="00D512AA">
              <w:rPr>
                <w:b/>
                <w:bCs/>
                <w:szCs w:val="24"/>
              </w:rPr>
              <w:t>57 straipsnis. Elektroninių ryšių išteklių valdymo pagrindai</w:t>
            </w:r>
          </w:p>
          <w:p w14:paraId="50F074C3" w14:textId="5A2140D8" w:rsidR="00D512AA" w:rsidRPr="00D512AA" w:rsidRDefault="00D512AA" w:rsidP="00D512AA">
            <w:pPr>
              <w:spacing w:after="0" w:line="240" w:lineRule="auto"/>
              <w:jc w:val="both"/>
              <w:rPr>
                <w:b/>
                <w:bCs/>
                <w:szCs w:val="24"/>
              </w:rPr>
            </w:pPr>
            <w:r w:rsidRPr="00D512AA">
              <w:rPr>
                <w:b/>
                <w:bCs/>
                <w:szCs w:val="24"/>
              </w:rPr>
              <w:t xml:space="preserve">3. Siekdama užtikrinti veiksmingą ir efektyvų radijo dažnių (kanalų) naudojimą ir kuo didesnę naudą vartotojams, atsirandančią dėl konkurencijos, masto ekonomijos ir elektroninių ryšių tinklų ir (ar) elektroninių ryšių paslaugų sąveikumo, Ryšių reguliavimo tarnyba pagal kompetenciją bendradarbiauja pagal šio įstatymo 13 straipsnio </w:t>
            </w:r>
            <w:r w:rsidR="00A51F4E">
              <w:rPr>
                <w:b/>
                <w:bCs/>
                <w:szCs w:val="24"/>
              </w:rPr>
              <w:t>4</w:t>
            </w:r>
            <w:r w:rsidRPr="00D512AA">
              <w:rPr>
                <w:b/>
                <w:bCs/>
                <w:szCs w:val="24"/>
              </w:rPr>
              <w:t xml:space="preserve"> dalį ir:</w:t>
            </w:r>
          </w:p>
          <w:p w14:paraId="60FF5E78" w14:textId="48C17D67" w:rsidR="00D512AA" w:rsidRPr="00D512AA" w:rsidRDefault="00D512AA" w:rsidP="00D512AA">
            <w:pPr>
              <w:spacing w:after="0" w:line="240" w:lineRule="auto"/>
              <w:jc w:val="both"/>
              <w:rPr>
                <w:b/>
                <w:bCs/>
                <w:szCs w:val="24"/>
              </w:rPr>
            </w:pPr>
            <w:r w:rsidRPr="00D512AA">
              <w:rPr>
                <w:b/>
                <w:bCs/>
                <w:szCs w:val="24"/>
              </w:rPr>
              <w:t xml:space="preserve">4) </w:t>
            </w:r>
            <w:r w:rsidR="00A51F4E">
              <w:rPr>
                <w:b/>
                <w:bCs/>
                <w:szCs w:val="24"/>
              </w:rPr>
              <w:t>S</w:t>
            </w:r>
            <w:r w:rsidRPr="00D512AA">
              <w:rPr>
                <w:b/>
                <w:bCs/>
                <w:szCs w:val="24"/>
              </w:rPr>
              <w:t>katina kuo didesnį radijo dažnių (kanalų) naudojimo lankstumą ir pasidalijamąjį naudojimąsi radijo dažniais (kanalais).</w:t>
            </w:r>
          </w:p>
          <w:p w14:paraId="7393144E" w14:textId="77777777" w:rsidR="00F4094B" w:rsidRDefault="00F4094B" w:rsidP="00F4094B">
            <w:pPr>
              <w:pStyle w:val="Hyperlink1"/>
              <w:tabs>
                <w:tab w:val="left" w:pos="567"/>
              </w:tabs>
              <w:ind w:firstLine="0"/>
              <w:rPr>
                <w:rFonts w:ascii="Times New Roman" w:hAnsi="Times New Roman"/>
                <w:b/>
                <w:sz w:val="24"/>
                <w:szCs w:val="24"/>
              </w:rPr>
            </w:pPr>
          </w:p>
          <w:p w14:paraId="0D75EE32" w14:textId="77777777" w:rsidR="00C67ED7" w:rsidRPr="009C4C90" w:rsidRDefault="00C67ED7" w:rsidP="00C67ED7">
            <w:pPr>
              <w:widowControl w:val="0"/>
              <w:spacing w:after="0" w:line="240" w:lineRule="auto"/>
              <w:jc w:val="both"/>
              <w:rPr>
                <w:b/>
                <w:bCs/>
              </w:rPr>
            </w:pPr>
            <w:r w:rsidRPr="009C4C90">
              <w:rPr>
                <w:b/>
                <w:bCs/>
              </w:rPr>
              <w:t>Įsakymas Nr. 1V-854</w:t>
            </w:r>
          </w:p>
          <w:p w14:paraId="003FB7E7" w14:textId="77777777" w:rsidR="00C67ED7" w:rsidRDefault="00C67ED7" w:rsidP="00C67ED7">
            <w:pPr>
              <w:widowControl w:val="0"/>
              <w:spacing w:after="0" w:line="240" w:lineRule="auto"/>
              <w:jc w:val="both"/>
              <w:rPr>
                <w:b/>
                <w:szCs w:val="24"/>
              </w:rPr>
            </w:pPr>
            <w:r w:rsidRPr="00335108">
              <w:rPr>
                <w:b/>
                <w:szCs w:val="24"/>
              </w:rPr>
              <w:t>Radijo dažnių</w:t>
            </w:r>
            <w:r>
              <w:rPr>
                <w:b/>
                <w:szCs w:val="24"/>
              </w:rPr>
              <w:t xml:space="preserve"> (kanalų)</w:t>
            </w:r>
            <w:r w:rsidRPr="00335108">
              <w:rPr>
                <w:b/>
                <w:szCs w:val="24"/>
              </w:rPr>
              <w:t xml:space="preserve"> skyrimo</w:t>
            </w:r>
            <w:r>
              <w:rPr>
                <w:b/>
                <w:szCs w:val="24"/>
              </w:rPr>
              <w:t xml:space="preserve"> ir naudojimo</w:t>
            </w:r>
            <w:r w:rsidRPr="00335108">
              <w:rPr>
                <w:b/>
                <w:szCs w:val="24"/>
              </w:rPr>
              <w:t xml:space="preserve"> taisyklės </w:t>
            </w:r>
          </w:p>
          <w:p w14:paraId="4AC36CB5" w14:textId="77777777" w:rsidR="00F4094B" w:rsidRPr="00335108" w:rsidRDefault="00F4094B" w:rsidP="007E2DCB">
            <w:pPr>
              <w:spacing w:after="0" w:line="240" w:lineRule="auto"/>
              <w:ind w:firstLine="18"/>
              <w:jc w:val="both"/>
              <w:rPr>
                <w:szCs w:val="24"/>
              </w:rPr>
            </w:pPr>
            <w:r w:rsidRPr="00335108">
              <w:rPr>
                <w:szCs w:val="24"/>
              </w:rPr>
              <w:t>72. Tarnyba per 30 dienų nuo Taisyklių 70 ir 71 punktuose nurodytų dokumentų ir informacijos gavimo Tarnyboje dienos išnagrinėja prašymą (šis terminas gali būti pratęstas motyvuotu Tarnybos direktoriaus sprendimu) ir atlieka vieną iš šių veiksmų, apie kurį per 3 darbo dienas informuoja radijo dažnių (kanalų) naudotoją:</w:t>
            </w:r>
          </w:p>
          <w:p w14:paraId="462E2BED" w14:textId="419AD6B4" w:rsidR="00F4094B" w:rsidRDefault="00F4094B" w:rsidP="007E2DCB">
            <w:pPr>
              <w:spacing w:after="0" w:line="240" w:lineRule="auto"/>
              <w:ind w:firstLine="18"/>
              <w:jc w:val="both"/>
              <w:rPr>
                <w:szCs w:val="24"/>
              </w:rPr>
            </w:pPr>
            <w:r>
              <w:rPr>
                <w:szCs w:val="24"/>
              </w:rPr>
              <w:t>72.1. Viešo konsultavimosi taisyklių nustatyta tvarka konsultuojasi dėl sprendimo, kuriuo leidžiama perleisti teisę naudoti radijo dažnius (kanalus) kitam asmeniui;</w:t>
            </w:r>
            <w:r w:rsidRPr="00335108">
              <w:rPr>
                <w:szCs w:val="24"/>
              </w:rPr>
              <w:t xml:space="preserve"> </w:t>
            </w:r>
          </w:p>
          <w:p w14:paraId="1E500DE7" w14:textId="77777777" w:rsidR="003317E8" w:rsidRDefault="003317E8" w:rsidP="003317E8">
            <w:pPr>
              <w:spacing w:after="0" w:line="240" w:lineRule="auto"/>
              <w:rPr>
                <w:szCs w:val="24"/>
                <w:lang w:val="en-US" w:eastAsia="lt-LT"/>
              </w:rPr>
            </w:pPr>
            <w:r>
              <w:rPr>
                <w:i/>
                <w:iCs/>
                <w:sz w:val="20"/>
                <w:szCs w:val="20"/>
              </w:rPr>
              <w:t>Punkto pakeitimai:</w:t>
            </w:r>
          </w:p>
          <w:p w14:paraId="6C2B968C" w14:textId="17DCDD63" w:rsidR="003317E8" w:rsidRPr="003317E8" w:rsidRDefault="003317E8" w:rsidP="003317E8">
            <w:pPr>
              <w:spacing w:after="0" w:line="240" w:lineRule="auto"/>
              <w:jc w:val="both"/>
              <w:rPr>
                <w:lang w:val="en-US"/>
              </w:rPr>
            </w:pPr>
            <w:r>
              <w:rPr>
                <w:i/>
                <w:iCs/>
                <w:sz w:val="20"/>
                <w:szCs w:val="20"/>
              </w:rPr>
              <w:t xml:space="preserve">Nr. </w:t>
            </w:r>
            <w:hyperlink r:id="rId33" w:tgtFrame="_parent" w:history="1">
              <w:r>
                <w:rPr>
                  <w:rStyle w:val="Hyperlink"/>
                  <w:i/>
                  <w:iCs/>
                  <w:sz w:val="20"/>
                  <w:szCs w:val="20"/>
                </w:rPr>
                <w:t>1V-749</w:t>
              </w:r>
            </w:hyperlink>
            <w:r>
              <w:rPr>
                <w:i/>
                <w:iCs/>
                <w:sz w:val="20"/>
                <w:szCs w:val="20"/>
              </w:rPr>
              <w:t>, 2017-07-28, paskelbta TAR 2017-07-28, i. k. 2017-12768</w:t>
            </w:r>
          </w:p>
          <w:p w14:paraId="37BD9DD5" w14:textId="0F25F091" w:rsidR="00F4094B" w:rsidRDefault="00F4094B" w:rsidP="007E2DCB">
            <w:pPr>
              <w:spacing w:after="0" w:line="240" w:lineRule="auto"/>
              <w:ind w:firstLine="18"/>
              <w:jc w:val="both"/>
              <w:rPr>
                <w:szCs w:val="24"/>
              </w:rPr>
            </w:pPr>
            <w:r>
              <w:rPr>
                <w:szCs w:val="24"/>
              </w:rPr>
              <w:t>72.2. priima motyvuotą sprendimą atsisakyti leisti perleisti teisę naudoti radijo dažnius (kanalus) kitam asmeniui, jeigu:</w:t>
            </w:r>
          </w:p>
          <w:p w14:paraId="515A6FCC" w14:textId="77777777" w:rsidR="003317E8" w:rsidRDefault="003317E8" w:rsidP="003317E8">
            <w:pPr>
              <w:spacing w:after="0" w:line="240" w:lineRule="auto"/>
              <w:rPr>
                <w:szCs w:val="24"/>
                <w:lang w:val="en-US" w:eastAsia="lt-LT"/>
              </w:rPr>
            </w:pPr>
            <w:r>
              <w:rPr>
                <w:i/>
                <w:iCs/>
                <w:sz w:val="20"/>
                <w:szCs w:val="20"/>
              </w:rPr>
              <w:t>Punkto pakeitimai:</w:t>
            </w:r>
          </w:p>
          <w:p w14:paraId="3D8A96BC" w14:textId="52E82CB1" w:rsidR="003317E8" w:rsidRPr="003317E8" w:rsidRDefault="003317E8" w:rsidP="003317E8">
            <w:pPr>
              <w:spacing w:after="0" w:line="240" w:lineRule="auto"/>
              <w:jc w:val="both"/>
              <w:rPr>
                <w:lang w:val="en-US"/>
              </w:rPr>
            </w:pPr>
            <w:r>
              <w:rPr>
                <w:i/>
                <w:iCs/>
                <w:sz w:val="20"/>
                <w:szCs w:val="20"/>
              </w:rPr>
              <w:t xml:space="preserve">Nr. </w:t>
            </w:r>
            <w:hyperlink r:id="rId34" w:tgtFrame="_parent" w:history="1">
              <w:r>
                <w:rPr>
                  <w:rStyle w:val="Hyperlink"/>
                  <w:i/>
                  <w:iCs/>
                  <w:sz w:val="20"/>
                  <w:szCs w:val="20"/>
                </w:rPr>
                <w:t>1V-749</w:t>
              </w:r>
            </w:hyperlink>
            <w:r>
              <w:rPr>
                <w:i/>
                <w:iCs/>
                <w:sz w:val="20"/>
                <w:szCs w:val="20"/>
              </w:rPr>
              <w:t>, 2017-07-28, paskelbta TAR 2017-07-28, i. k. 2017-12768</w:t>
            </w:r>
          </w:p>
          <w:p w14:paraId="2D46515C" w14:textId="52FD825E" w:rsidR="00C67ED7" w:rsidRDefault="00C67ED7" w:rsidP="007E2DCB">
            <w:pPr>
              <w:spacing w:after="0" w:line="240" w:lineRule="auto"/>
              <w:ind w:firstLine="18"/>
              <w:jc w:val="both"/>
              <w:rPr>
                <w:szCs w:val="24"/>
              </w:rPr>
            </w:pPr>
            <w:r>
              <w:rPr>
                <w:szCs w:val="24"/>
              </w:rPr>
              <w:lastRenderedPageBreak/>
              <w:t>&lt;...&gt;</w:t>
            </w:r>
          </w:p>
          <w:p w14:paraId="323BD27B" w14:textId="77777777" w:rsidR="00C67ED7" w:rsidRPr="00C67ED7" w:rsidRDefault="00C67ED7" w:rsidP="00C67ED7">
            <w:pPr>
              <w:spacing w:after="0" w:line="240" w:lineRule="auto"/>
              <w:ind w:firstLine="18"/>
              <w:jc w:val="both"/>
              <w:rPr>
                <w:szCs w:val="24"/>
              </w:rPr>
            </w:pPr>
            <w:r w:rsidRPr="00C67ED7">
              <w:rPr>
                <w:szCs w:val="24"/>
              </w:rPr>
              <w:t>73. Pasibaigus Taisyklių 72.1 punkte nurodytam viešam konsultavimuisi, bet ne vėliau kaip iki atitinkamo radijo dažnių (kanalų) naudojimo termino pabaigos, Tarnyba priima vieną iš šių spendimų, apie kurį per 3 darbo dienas informuojamas radijo dažnių (kanalų) naudotojas:</w:t>
            </w:r>
          </w:p>
          <w:p w14:paraId="3C06997E" w14:textId="77777777" w:rsidR="00C67ED7" w:rsidRPr="00C67ED7" w:rsidRDefault="00C67ED7" w:rsidP="00C67ED7">
            <w:pPr>
              <w:spacing w:after="0" w:line="240" w:lineRule="auto"/>
              <w:ind w:firstLine="18"/>
              <w:jc w:val="both"/>
              <w:rPr>
                <w:szCs w:val="24"/>
              </w:rPr>
            </w:pPr>
            <w:bookmarkStart w:id="121" w:name="part_fdb93cd0c38e42d193c6fc8b9e915078"/>
            <w:bookmarkEnd w:id="121"/>
            <w:r w:rsidRPr="00C67ED7">
              <w:rPr>
                <w:szCs w:val="24"/>
              </w:rPr>
              <w:t>73.1. leisti perleisti teisę naudoti radijo dažnius (kanalus) kitam asmeniui, ir nustato šio perleidimo sąlygas. Asmeniui, kuriam prašoma perleisti teisę naudoti radijo dažnius (kanalus), pranešama, kad jis privalo sumokėti atitinkamą valstybės rinkliavą per 30 dienų nuo tokio pranešimo išsiuntimo dienos;</w:t>
            </w:r>
          </w:p>
          <w:p w14:paraId="5FF093AB" w14:textId="319C8662" w:rsidR="00C67ED7" w:rsidRPr="00C67ED7" w:rsidRDefault="00C67ED7" w:rsidP="00C67ED7">
            <w:pPr>
              <w:spacing w:after="0" w:line="240" w:lineRule="auto"/>
              <w:ind w:firstLine="18"/>
              <w:jc w:val="both"/>
              <w:rPr>
                <w:rFonts w:eastAsia="Times New Roman"/>
                <w:szCs w:val="24"/>
                <w:lang w:val="en-US" w:eastAsia="lt-LT"/>
              </w:rPr>
            </w:pPr>
            <w:bookmarkStart w:id="122" w:name="part_571ca84efa894ba4b25ff3113d65f6f1"/>
            <w:bookmarkEnd w:id="122"/>
            <w:r w:rsidRPr="00C67ED7">
              <w:rPr>
                <w:szCs w:val="24"/>
              </w:rPr>
              <w:t>73.2. įvertinus gautas motyvuotas pastabas ar prieštaravimus, atsisakyti leisti perleisti teisę naudoti radijo dažnius (kanalus) kitam asmeniui.</w:t>
            </w:r>
          </w:p>
        </w:tc>
        <w:tc>
          <w:tcPr>
            <w:tcW w:w="536" w:type="pct"/>
          </w:tcPr>
          <w:p w14:paraId="2B5DE9E1" w14:textId="6041CBF5"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4B9AA0E6" w14:textId="77777777" w:rsidTr="00794D4A">
        <w:trPr>
          <w:trHeight w:val="404"/>
        </w:trPr>
        <w:tc>
          <w:tcPr>
            <w:tcW w:w="2192" w:type="pct"/>
          </w:tcPr>
          <w:p w14:paraId="7925AABF" w14:textId="199874B1" w:rsidR="00F4094B" w:rsidRPr="000966C6"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t>Atsižvelgdamos į bet kokį radijo spektro naudojimo teisių perdavimą arba išnuomojimą, kai teisės yra sukuriamos, kompetentingos institucijos standartizuotu elektroniniu formatu viešai skelbia atitinkamus su individualiomis teisėmis, kuriomis prekiaujama, susijusius duomenis ir tuos duomenis saugo tol, kol teisės egzistuoja.</w:t>
            </w:r>
          </w:p>
        </w:tc>
        <w:tc>
          <w:tcPr>
            <w:tcW w:w="2272" w:type="pct"/>
          </w:tcPr>
          <w:p w14:paraId="11F974A0" w14:textId="77777777" w:rsidR="007E2DCB" w:rsidRPr="00E23951" w:rsidRDefault="007E2DCB" w:rsidP="007E2DCB">
            <w:pPr>
              <w:spacing w:after="0" w:line="240" w:lineRule="auto"/>
              <w:jc w:val="both"/>
              <w:rPr>
                <w:b/>
                <w:bCs/>
                <w:szCs w:val="24"/>
              </w:rPr>
            </w:pPr>
            <w:r w:rsidRPr="00E23951">
              <w:rPr>
                <w:b/>
                <w:bCs/>
                <w:szCs w:val="24"/>
              </w:rPr>
              <w:t>ERĮ pakeitimo projektas</w:t>
            </w:r>
          </w:p>
          <w:p w14:paraId="29FBCE61" w14:textId="77777777" w:rsidR="007E2DCB" w:rsidRPr="007C0E99" w:rsidRDefault="007E2DCB" w:rsidP="007E2DCB">
            <w:pPr>
              <w:spacing w:after="0" w:line="240" w:lineRule="auto"/>
              <w:jc w:val="both"/>
              <w:rPr>
                <w:b/>
                <w:bCs/>
                <w:szCs w:val="24"/>
              </w:rPr>
            </w:pPr>
            <w:r w:rsidRPr="007C0E99">
              <w:rPr>
                <w:b/>
                <w:bCs/>
                <w:szCs w:val="24"/>
              </w:rPr>
              <w:t>Lietuvos Respublikos elektroninių ryšių įstatymas</w:t>
            </w:r>
          </w:p>
          <w:p w14:paraId="3C29382E" w14:textId="77777777" w:rsidR="007E2DCB" w:rsidRDefault="007E2DCB" w:rsidP="007E2DCB">
            <w:pPr>
              <w:pStyle w:val="Hyperlink1"/>
              <w:tabs>
                <w:tab w:val="left" w:pos="567"/>
              </w:tabs>
              <w:ind w:firstLine="0"/>
              <w:rPr>
                <w:rFonts w:ascii="Times New Roman" w:hAnsi="Times New Roman"/>
                <w:b/>
                <w:sz w:val="24"/>
                <w:szCs w:val="24"/>
                <w:lang w:val="lt-LT"/>
              </w:rPr>
            </w:pPr>
          </w:p>
          <w:p w14:paraId="145D077E" w14:textId="77777777" w:rsidR="007E2DCB" w:rsidRPr="00D512AA" w:rsidRDefault="007E2DCB" w:rsidP="007E2DCB">
            <w:pPr>
              <w:spacing w:after="0" w:line="240" w:lineRule="auto"/>
              <w:jc w:val="both"/>
              <w:rPr>
                <w:b/>
                <w:bCs/>
                <w:szCs w:val="24"/>
              </w:rPr>
            </w:pPr>
            <w:r w:rsidRPr="00D512AA">
              <w:rPr>
                <w:b/>
                <w:bCs/>
                <w:szCs w:val="24"/>
              </w:rPr>
              <w:t>57 straipsnis. Elektroninių ryšių išteklių valdymo pagrindai</w:t>
            </w:r>
          </w:p>
          <w:p w14:paraId="58571D3D" w14:textId="25549AEF" w:rsidR="007E2DCB" w:rsidRDefault="007E2DCB" w:rsidP="00F4094B">
            <w:pPr>
              <w:widowControl w:val="0"/>
              <w:spacing w:after="0" w:line="240" w:lineRule="auto"/>
              <w:jc w:val="both"/>
              <w:rPr>
                <w:b/>
                <w:szCs w:val="24"/>
              </w:rPr>
            </w:pPr>
            <w:r>
              <w:rPr>
                <w:b/>
                <w:szCs w:val="24"/>
              </w:rPr>
              <w:t xml:space="preserve">2. </w:t>
            </w:r>
            <w:r w:rsidR="00A51F4E">
              <w:t xml:space="preserve"> </w:t>
            </w:r>
            <w:r w:rsidR="00A51F4E" w:rsidRPr="00A51F4E">
              <w:rPr>
                <w:b/>
                <w:bCs/>
                <w:szCs w:val="24"/>
              </w:rPr>
              <w:t>Radijo dažniai (kanalai) valdomi vadovaujantis Nacionaline radijo dažnių paskirstymo lentele, Ryšių reguliavimo tarnybos tvirtinamais radijo ryšio plėtros planais ir atsižvelgiant į atitinkamas tarptautines sutartis ir (arba) susitarimus, įskaitant Radijo ryšio reglamentą.</w:t>
            </w:r>
          </w:p>
          <w:p w14:paraId="02A4AA49" w14:textId="77777777" w:rsidR="00F4094B" w:rsidRDefault="00F4094B" w:rsidP="00F4094B">
            <w:pPr>
              <w:widowControl w:val="0"/>
              <w:spacing w:after="0" w:line="240" w:lineRule="auto"/>
              <w:jc w:val="both"/>
              <w:rPr>
                <w:b/>
                <w:szCs w:val="24"/>
              </w:rPr>
            </w:pPr>
          </w:p>
          <w:p w14:paraId="7A45A3F5" w14:textId="77777777" w:rsidR="007E2DCB" w:rsidRPr="009C4C90" w:rsidRDefault="007E2DCB" w:rsidP="007E2DCB">
            <w:pPr>
              <w:widowControl w:val="0"/>
              <w:spacing w:after="0" w:line="240" w:lineRule="auto"/>
              <w:jc w:val="both"/>
              <w:rPr>
                <w:b/>
                <w:bCs/>
              </w:rPr>
            </w:pPr>
            <w:r w:rsidRPr="009C4C90">
              <w:rPr>
                <w:b/>
                <w:bCs/>
              </w:rPr>
              <w:t>Įsakymas Nr. 1V-854</w:t>
            </w:r>
          </w:p>
          <w:p w14:paraId="5CAFD7BA" w14:textId="77777777" w:rsidR="007E2DCB" w:rsidRDefault="007E2DCB" w:rsidP="007E2DCB">
            <w:pPr>
              <w:widowControl w:val="0"/>
              <w:spacing w:after="0" w:line="240" w:lineRule="auto"/>
              <w:jc w:val="both"/>
              <w:rPr>
                <w:b/>
                <w:szCs w:val="24"/>
              </w:rPr>
            </w:pPr>
            <w:r w:rsidRPr="00335108">
              <w:rPr>
                <w:b/>
                <w:szCs w:val="24"/>
              </w:rPr>
              <w:t>Radijo dažnių</w:t>
            </w:r>
            <w:r>
              <w:rPr>
                <w:b/>
                <w:szCs w:val="24"/>
              </w:rPr>
              <w:t xml:space="preserve"> (kanalų)</w:t>
            </w:r>
            <w:r w:rsidRPr="00335108">
              <w:rPr>
                <w:b/>
                <w:szCs w:val="24"/>
              </w:rPr>
              <w:t xml:space="preserve"> skyrimo</w:t>
            </w:r>
            <w:r>
              <w:rPr>
                <w:b/>
                <w:szCs w:val="24"/>
              </w:rPr>
              <w:t xml:space="preserve"> ir naudojimo</w:t>
            </w:r>
            <w:r w:rsidRPr="00335108">
              <w:rPr>
                <w:b/>
                <w:szCs w:val="24"/>
              </w:rPr>
              <w:t xml:space="preserve"> taisyklės </w:t>
            </w:r>
          </w:p>
          <w:p w14:paraId="28FB997F" w14:textId="77777777" w:rsidR="003317E8" w:rsidRDefault="00F4094B" w:rsidP="00F4094B">
            <w:pPr>
              <w:widowControl w:val="0"/>
              <w:spacing w:after="0" w:line="240" w:lineRule="auto"/>
              <w:jc w:val="both"/>
              <w:rPr>
                <w:szCs w:val="24"/>
              </w:rPr>
            </w:pPr>
            <w:r>
              <w:rPr>
                <w:szCs w:val="24"/>
              </w:rPr>
              <w:t>74. Radijo dažnių (kanalų) naudotojui, kuris prašė leisti</w:t>
            </w:r>
            <w:r w:rsidRPr="00335108">
              <w:rPr>
                <w:szCs w:val="24"/>
              </w:rPr>
              <w:t xml:space="preserve"> </w:t>
            </w:r>
            <w:r>
              <w:rPr>
                <w:szCs w:val="24"/>
              </w:rPr>
              <w:t>perleisti teisę naudoti radijo dažnius (kanalus), ir asmeniui, kuriam prašoma perleisti teisę naudoti radijo dažnius (kanalus), įvykdžius pagal Taisyklių 73.1 papunktį nustatytas teisės naudoti</w:t>
            </w:r>
            <w:r w:rsidRPr="00335108">
              <w:rPr>
                <w:szCs w:val="24"/>
              </w:rPr>
              <w:t xml:space="preserve"> </w:t>
            </w:r>
            <w:r>
              <w:rPr>
                <w:szCs w:val="24"/>
              </w:rPr>
              <w:t>radijo dažnius (kanalus)</w:t>
            </w:r>
            <w:r w:rsidRPr="00335108">
              <w:rPr>
                <w:szCs w:val="24"/>
              </w:rPr>
              <w:t xml:space="preserve"> </w:t>
            </w:r>
            <w:r>
              <w:rPr>
                <w:szCs w:val="24"/>
              </w:rPr>
              <w:t>perleidimo sąlygas ir sumokėjus atitinkamą valstybės rinkliavą, Tarnyba išduoda leidimą asmeniui, kuriam prašoma perleisti teisę naudoti</w:t>
            </w:r>
            <w:r w:rsidRPr="00335108">
              <w:rPr>
                <w:szCs w:val="24"/>
              </w:rPr>
              <w:t xml:space="preserve"> </w:t>
            </w:r>
            <w:r>
              <w:rPr>
                <w:szCs w:val="24"/>
              </w:rPr>
              <w:t>radijo dažnius (kanalus), ir panaikina leidimą radijo dažnių (kanalų) naudotojui.</w:t>
            </w:r>
          </w:p>
          <w:p w14:paraId="7E2C0B5A" w14:textId="77777777" w:rsidR="003317E8" w:rsidRDefault="003317E8" w:rsidP="003317E8">
            <w:pPr>
              <w:spacing w:after="0" w:line="240" w:lineRule="auto"/>
              <w:rPr>
                <w:szCs w:val="24"/>
                <w:lang w:val="en-US" w:eastAsia="lt-LT"/>
              </w:rPr>
            </w:pPr>
            <w:r>
              <w:rPr>
                <w:i/>
                <w:iCs/>
                <w:sz w:val="20"/>
                <w:szCs w:val="20"/>
              </w:rPr>
              <w:t>Punkto pakeitimai:</w:t>
            </w:r>
          </w:p>
          <w:p w14:paraId="3514633D" w14:textId="4AF5CA23" w:rsidR="00F4094B" w:rsidRPr="003317E8" w:rsidRDefault="003317E8" w:rsidP="003317E8">
            <w:pPr>
              <w:spacing w:after="0" w:line="240" w:lineRule="auto"/>
              <w:jc w:val="both"/>
              <w:rPr>
                <w:lang w:val="en-US"/>
              </w:rPr>
            </w:pPr>
            <w:r>
              <w:rPr>
                <w:i/>
                <w:iCs/>
                <w:sz w:val="20"/>
                <w:szCs w:val="20"/>
              </w:rPr>
              <w:t xml:space="preserve">Nr. </w:t>
            </w:r>
            <w:hyperlink r:id="rId35" w:tgtFrame="_parent" w:history="1">
              <w:r>
                <w:rPr>
                  <w:rStyle w:val="Hyperlink"/>
                  <w:i/>
                  <w:iCs/>
                  <w:sz w:val="20"/>
                  <w:szCs w:val="20"/>
                </w:rPr>
                <w:t>1V-749</w:t>
              </w:r>
            </w:hyperlink>
            <w:r>
              <w:rPr>
                <w:i/>
                <w:iCs/>
                <w:sz w:val="20"/>
                <w:szCs w:val="20"/>
              </w:rPr>
              <w:t>, 2017-07-28, paskelbta TAR 2017-07-28, i. k. 2017-12768</w:t>
            </w:r>
          </w:p>
        </w:tc>
        <w:tc>
          <w:tcPr>
            <w:tcW w:w="536" w:type="pct"/>
          </w:tcPr>
          <w:p w14:paraId="00A4DACF" w14:textId="42C5D230" w:rsidR="00F4094B" w:rsidRDefault="00595024" w:rsidP="00F4094B">
            <w:pPr>
              <w:spacing w:after="0" w:line="240" w:lineRule="auto"/>
              <w:ind w:right="-109"/>
              <w:jc w:val="center"/>
              <w:rPr>
                <w:szCs w:val="24"/>
              </w:rPr>
            </w:pPr>
            <w:r>
              <w:rPr>
                <w:szCs w:val="24"/>
              </w:rPr>
              <w:t>Dalinis</w:t>
            </w:r>
          </w:p>
          <w:p w14:paraId="54B6B524" w14:textId="77777777" w:rsidR="00595024" w:rsidRDefault="00595024" w:rsidP="00F4094B">
            <w:pPr>
              <w:spacing w:after="0" w:line="240" w:lineRule="auto"/>
              <w:ind w:right="-109"/>
              <w:jc w:val="center"/>
              <w:rPr>
                <w:szCs w:val="24"/>
              </w:rPr>
            </w:pPr>
          </w:p>
          <w:p w14:paraId="0CFAE60C" w14:textId="77777777" w:rsidR="00595024" w:rsidRPr="002D62F5" w:rsidRDefault="00595024" w:rsidP="00595024">
            <w:pPr>
              <w:spacing w:after="0" w:line="240" w:lineRule="auto"/>
              <w:ind w:right="-109"/>
              <w:rPr>
                <w:i/>
                <w:iCs/>
              </w:rPr>
            </w:pPr>
            <w:r w:rsidRPr="002D62F5">
              <w:rPr>
                <w:i/>
                <w:iCs/>
              </w:rPr>
              <w:t xml:space="preserve">Visiškai </w:t>
            </w:r>
          </w:p>
          <w:p w14:paraId="6A2FECC1" w14:textId="7A14D9F8" w:rsidR="00595024" w:rsidRPr="00595024" w:rsidRDefault="00595024" w:rsidP="00595024">
            <w:pPr>
              <w:spacing w:after="0" w:line="240" w:lineRule="auto"/>
              <w:ind w:right="-109"/>
              <w:rPr>
                <w:szCs w:val="24"/>
              </w:rPr>
            </w:pPr>
            <w:r w:rsidRPr="002D62F5">
              <w:rPr>
                <w:i/>
                <w:iCs/>
              </w:rPr>
              <w:t>perkels RRT direktoriaus įsakymo „Dėl Informacijos skelbimo taisyklių pakeitimo“ projektas</w:t>
            </w:r>
          </w:p>
        </w:tc>
      </w:tr>
      <w:tr w:rsidR="00F4094B" w:rsidRPr="00835229" w14:paraId="62011BA9" w14:textId="77777777" w:rsidTr="00794D4A">
        <w:trPr>
          <w:trHeight w:val="404"/>
        </w:trPr>
        <w:tc>
          <w:tcPr>
            <w:tcW w:w="2192" w:type="pct"/>
          </w:tcPr>
          <w:p w14:paraId="1A24EB1D" w14:textId="378F9E1C" w:rsidR="00F4094B"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lastRenderedPageBreak/>
              <w:t>Komisija gali priimti įgyvendinimo aktus siekdama patikslinti tuos atitinkamus duomenis.</w:t>
            </w:r>
          </w:p>
          <w:p w14:paraId="1BB15EFB" w14:textId="77777777" w:rsidR="00F4094B" w:rsidRPr="000966C6" w:rsidRDefault="00F4094B" w:rsidP="00F4094B">
            <w:pPr>
              <w:autoSpaceDE w:val="0"/>
              <w:autoSpaceDN w:val="0"/>
              <w:adjustRightInd w:val="0"/>
              <w:spacing w:after="0" w:line="240" w:lineRule="auto"/>
              <w:jc w:val="both"/>
              <w:rPr>
                <w:color w:val="000000"/>
                <w:szCs w:val="24"/>
                <w:lang w:eastAsia="lt-LT"/>
              </w:rPr>
            </w:pPr>
          </w:p>
          <w:p w14:paraId="4DBD064C" w14:textId="155C864A" w:rsidR="00F4094B" w:rsidRPr="00E316F1" w:rsidRDefault="00F4094B" w:rsidP="00F4094B">
            <w:pPr>
              <w:autoSpaceDE w:val="0"/>
              <w:autoSpaceDN w:val="0"/>
              <w:adjustRightInd w:val="0"/>
              <w:spacing w:after="0" w:line="240" w:lineRule="auto"/>
              <w:jc w:val="both"/>
              <w:rPr>
                <w:color w:val="000000"/>
                <w:szCs w:val="24"/>
                <w:lang w:eastAsia="lt-LT"/>
              </w:rPr>
            </w:pPr>
            <w:r w:rsidRPr="000966C6">
              <w:rPr>
                <w:color w:val="000000"/>
                <w:szCs w:val="24"/>
                <w:lang w:eastAsia="lt-LT"/>
              </w:rPr>
              <w:t>Tie įgyvendinimo aktai priimami laikantis 118 straipsnio 4 dalyje nurodytos nagrinėjimo procedūros.</w:t>
            </w:r>
          </w:p>
        </w:tc>
        <w:tc>
          <w:tcPr>
            <w:tcW w:w="2272" w:type="pct"/>
          </w:tcPr>
          <w:p w14:paraId="67A76441" w14:textId="53A57136" w:rsidR="00F4094B" w:rsidRPr="00CA3BB5" w:rsidRDefault="00B21B81" w:rsidP="00F4094B">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t>Šių pastraipų perkelti ir įgyvendinti nereikia, nes j</w:t>
            </w:r>
            <w:r w:rsidR="00DE362D">
              <w:rPr>
                <w:rFonts w:ascii="Times New Roman" w:hAnsi="Times New Roman"/>
                <w:i/>
                <w:iCs/>
                <w:sz w:val="24"/>
                <w:szCs w:val="24"/>
                <w:lang w:val="lt-LT"/>
              </w:rPr>
              <w:t>os</w:t>
            </w:r>
            <w:r>
              <w:rPr>
                <w:rFonts w:ascii="Times New Roman" w:hAnsi="Times New Roman"/>
                <w:i/>
                <w:iCs/>
                <w:sz w:val="24"/>
                <w:szCs w:val="24"/>
                <w:lang w:val="lt-LT"/>
              </w:rPr>
              <w:t xml:space="preserve"> skirt</w:t>
            </w:r>
            <w:r w:rsidR="00DE362D">
              <w:rPr>
                <w:rFonts w:ascii="Times New Roman" w:hAnsi="Times New Roman"/>
                <w:i/>
                <w:iCs/>
                <w:sz w:val="24"/>
                <w:szCs w:val="24"/>
                <w:lang w:val="lt-LT"/>
              </w:rPr>
              <w:t>os</w:t>
            </w:r>
            <w:r>
              <w:rPr>
                <w:rFonts w:ascii="Times New Roman" w:hAnsi="Times New Roman"/>
                <w:i/>
                <w:iCs/>
                <w:sz w:val="24"/>
                <w:szCs w:val="24"/>
                <w:lang w:val="lt-LT"/>
              </w:rPr>
              <w:t xml:space="preserve"> Europos</w:t>
            </w:r>
            <w:r w:rsidR="00DE362D">
              <w:rPr>
                <w:rFonts w:ascii="Times New Roman" w:hAnsi="Times New Roman"/>
                <w:i/>
                <w:iCs/>
                <w:sz w:val="24"/>
                <w:szCs w:val="24"/>
                <w:lang w:val="lt-LT"/>
              </w:rPr>
              <w:t xml:space="preserve"> Komisijai.</w:t>
            </w:r>
          </w:p>
        </w:tc>
        <w:tc>
          <w:tcPr>
            <w:tcW w:w="536" w:type="pct"/>
          </w:tcPr>
          <w:p w14:paraId="1BBDF8DE" w14:textId="77777777" w:rsidR="00F4094B" w:rsidRPr="00835229" w:rsidRDefault="00F4094B" w:rsidP="00F4094B">
            <w:pPr>
              <w:spacing w:after="0" w:line="240" w:lineRule="auto"/>
              <w:ind w:right="-109"/>
              <w:jc w:val="center"/>
              <w:rPr>
                <w:szCs w:val="24"/>
              </w:rPr>
            </w:pPr>
          </w:p>
        </w:tc>
      </w:tr>
      <w:tr w:rsidR="00F4094B" w:rsidRPr="00835229" w14:paraId="0CA4533E" w14:textId="77777777" w:rsidTr="00794D4A">
        <w:trPr>
          <w:trHeight w:val="404"/>
        </w:trPr>
        <w:tc>
          <w:tcPr>
            <w:tcW w:w="2192" w:type="pct"/>
          </w:tcPr>
          <w:p w14:paraId="0312C4DE" w14:textId="77777777" w:rsidR="00F4094B" w:rsidRPr="007A36FB" w:rsidRDefault="00F4094B" w:rsidP="00F4094B">
            <w:pPr>
              <w:autoSpaceDE w:val="0"/>
              <w:autoSpaceDN w:val="0"/>
              <w:adjustRightInd w:val="0"/>
              <w:spacing w:after="0" w:line="240" w:lineRule="auto"/>
              <w:jc w:val="center"/>
              <w:rPr>
                <w:color w:val="000000"/>
                <w:szCs w:val="24"/>
                <w:lang w:eastAsia="lt-LT"/>
              </w:rPr>
            </w:pPr>
            <w:r w:rsidRPr="007A36FB">
              <w:rPr>
                <w:i/>
                <w:iCs/>
                <w:color w:val="000000"/>
                <w:szCs w:val="24"/>
                <w:lang w:eastAsia="lt-LT"/>
              </w:rPr>
              <w:t>52 straipsnis</w:t>
            </w:r>
          </w:p>
          <w:p w14:paraId="389FD26F" w14:textId="4E1018C8" w:rsidR="00F4094B" w:rsidRPr="00E316F1" w:rsidRDefault="00F4094B" w:rsidP="00F4094B">
            <w:pPr>
              <w:autoSpaceDE w:val="0"/>
              <w:autoSpaceDN w:val="0"/>
              <w:adjustRightInd w:val="0"/>
              <w:spacing w:after="0" w:line="240" w:lineRule="auto"/>
              <w:jc w:val="center"/>
              <w:rPr>
                <w:color w:val="000000"/>
                <w:szCs w:val="24"/>
                <w:lang w:eastAsia="lt-LT"/>
              </w:rPr>
            </w:pPr>
            <w:r w:rsidRPr="007A36FB">
              <w:rPr>
                <w:b/>
                <w:bCs/>
                <w:color w:val="000000"/>
                <w:szCs w:val="24"/>
                <w:lang w:eastAsia="lt-LT"/>
              </w:rPr>
              <w:t>Konkurencija</w:t>
            </w:r>
          </w:p>
        </w:tc>
        <w:tc>
          <w:tcPr>
            <w:tcW w:w="2272" w:type="pct"/>
          </w:tcPr>
          <w:p w14:paraId="6658C3D7"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765DEEF0" w14:textId="77777777" w:rsidR="00F4094B" w:rsidRPr="00835229" w:rsidRDefault="00F4094B" w:rsidP="00F4094B">
            <w:pPr>
              <w:spacing w:after="0" w:line="240" w:lineRule="auto"/>
              <w:ind w:right="-109"/>
              <w:jc w:val="center"/>
              <w:rPr>
                <w:szCs w:val="24"/>
              </w:rPr>
            </w:pPr>
          </w:p>
        </w:tc>
      </w:tr>
      <w:tr w:rsidR="00F4094B" w:rsidRPr="00835229" w14:paraId="3EA42026" w14:textId="77777777" w:rsidTr="00794D4A">
        <w:trPr>
          <w:trHeight w:val="404"/>
        </w:trPr>
        <w:tc>
          <w:tcPr>
            <w:tcW w:w="2192" w:type="pct"/>
          </w:tcPr>
          <w:p w14:paraId="2C67B0F8" w14:textId="2864BF43" w:rsidR="00F4094B" w:rsidRPr="007A36FB" w:rsidRDefault="00F4094B" w:rsidP="00F4094B">
            <w:pPr>
              <w:spacing w:after="0" w:line="240" w:lineRule="auto"/>
              <w:jc w:val="both"/>
            </w:pPr>
            <w:r w:rsidRPr="007A36FB">
              <w:rPr>
                <w:lang w:eastAsia="lt-LT"/>
              </w:rPr>
              <w:t>1.</w:t>
            </w:r>
            <w:r>
              <w:rPr>
                <w:lang w:eastAsia="lt-LT"/>
              </w:rPr>
              <w:t xml:space="preserve"> </w:t>
            </w:r>
            <w:r w:rsidRPr="007A36FB">
              <w:rPr>
                <w:lang w:eastAsia="lt-LT"/>
              </w:rPr>
              <w:t xml:space="preserve">Priimdamos sprendimą dėl radijo spektro naudojimo elektroninių ryšių tinklams ir paslaugoms teisių suteikimo, dalinio keitimo ar atnaujinimo pagal šią direktyvą, nacionalinės reguliavimo ir kitos </w:t>
            </w:r>
            <w:r w:rsidRPr="007A36FB">
              <w:t xml:space="preserve">kompetentingos institucijos skatina veiksmingą konkurenciją ir užtikrina, kad nebūtų konkurencijos iškraipymo vidaus rinkoje. </w:t>
            </w:r>
          </w:p>
        </w:tc>
        <w:tc>
          <w:tcPr>
            <w:tcW w:w="2272" w:type="pct"/>
          </w:tcPr>
          <w:p w14:paraId="051D1BE4" w14:textId="77777777" w:rsidR="00673649" w:rsidRPr="00E23951" w:rsidRDefault="00673649" w:rsidP="00673649">
            <w:pPr>
              <w:spacing w:after="0" w:line="240" w:lineRule="auto"/>
              <w:jc w:val="both"/>
              <w:rPr>
                <w:b/>
                <w:bCs/>
                <w:szCs w:val="24"/>
              </w:rPr>
            </w:pPr>
            <w:r w:rsidRPr="00E23951">
              <w:rPr>
                <w:b/>
                <w:bCs/>
                <w:szCs w:val="24"/>
              </w:rPr>
              <w:t>ERĮ pakeitimo projektas</w:t>
            </w:r>
          </w:p>
          <w:p w14:paraId="48C3AF40" w14:textId="77777777" w:rsidR="00673649" w:rsidRPr="007C0E99" w:rsidRDefault="00673649" w:rsidP="00673649">
            <w:pPr>
              <w:spacing w:after="0" w:line="240" w:lineRule="auto"/>
              <w:jc w:val="both"/>
              <w:rPr>
                <w:b/>
                <w:bCs/>
                <w:szCs w:val="24"/>
              </w:rPr>
            </w:pPr>
            <w:r w:rsidRPr="007C0E99">
              <w:rPr>
                <w:b/>
                <w:bCs/>
                <w:szCs w:val="24"/>
              </w:rPr>
              <w:t>Lietuvos Respublikos elektroninių ryšių įstatymas</w:t>
            </w:r>
          </w:p>
          <w:p w14:paraId="162717A6" w14:textId="77777777" w:rsidR="00673649" w:rsidRDefault="00673649" w:rsidP="00673649">
            <w:pPr>
              <w:pStyle w:val="Hyperlink1"/>
              <w:tabs>
                <w:tab w:val="left" w:pos="567"/>
              </w:tabs>
              <w:ind w:firstLine="0"/>
              <w:rPr>
                <w:rFonts w:ascii="Times New Roman" w:hAnsi="Times New Roman"/>
                <w:b/>
                <w:sz w:val="24"/>
                <w:szCs w:val="24"/>
                <w:lang w:val="lt-LT"/>
              </w:rPr>
            </w:pPr>
          </w:p>
          <w:p w14:paraId="7F6D605C" w14:textId="77777777" w:rsidR="00673649" w:rsidRDefault="00673649" w:rsidP="00673649">
            <w:pPr>
              <w:spacing w:after="0" w:line="240" w:lineRule="auto"/>
              <w:jc w:val="both"/>
              <w:rPr>
                <w:b/>
                <w:bCs/>
                <w:szCs w:val="24"/>
              </w:rPr>
            </w:pPr>
            <w:r w:rsidRPr="00D512AA">
              <w:rPr>
                <w:b/>
                <w:bCs/>
                <w:szCs w:val="24"/>
              </w:rPr>
              <w:t>57 straipsnis. Elektroninių ryšių išteklių valdymo pagrindai</w:t>
            </w:r>
          </w:p>
          <w:p w14:paraId="004E680D" w14:textId="74731EB1" w:rsidR="00F4094B" w:rsidRPr="00673649" w:rsidRDefault="00673649" w:rsidP="00673649">
            <w:pPr>
              <w:spacing w:after="0" w:line="240" w:lineRule="auto"/>
              <w:jc w:val="both"/>
              <w:rPr>
                <w:b/>
                <w:bCs/>
                <w:szCs w:val="24"/>
              </w:rPr>
            </w:pPr>
            <w:r w:rsidRPr="00673649">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5517840D" w14:textId="77777777" w:rsidR="00673649" w:rsidRPr="00673649" w:rsidRDefault="00673649" w:rsidP="00673649">
            <w:pPr>
              <w:spacing w:after="0" w:line="240" w:lineRule="auto"/>
              <w:jc w:val="both"/>
              <w:rPr>
                <w:b/>
                <w:bCs/>
                <w:szCs w:val="24"/>
              </w:rPr>
            </w:pPr>
          </w:p>
          <w:p w14:paraId="419867B6" w14:textId="77777777" w:rsidR="00673649" w:rsidRDefault="00673649" w:rsidP="00673649">
            <w:pPr>
              <w:spacing w:after="0" w:line="240" w:lineRule="auto"/>
              <w:jc w:val="both"/>
              <w:rPr>
                <w:b/>
                <w:bCs/>
                <w:szCs w:val="24"/>
              </w:rPr>
            </w:pPr>
            <w:r w:rsidRPr="00977B48">
              <w:rPr>
                <w:b/>
                <w:bCs/>
                <w:szCs w:val="24"/>
              </w:rPr>
              <w:t>59 straipsnis. Elektroninių ryšių išteklių naudojimo ir skyrimo pagrindai</w:t>
            </w:r>
          </w:p>
          <w:p w14:paraId="20FCED57" w14:textId="70156074" w:rsidR="00673649" w:rsidRPr="00CA3BB5" w:rsidRDefault="00673649" w:rsidP="00673649">
            <w:pPr>
              <w:spacing w:after="0" w:line="240" w:lineRule="auto"/>
              <w:jc w:val="both"/>
              <w:rPr>
                <w:szCs w:val="24"/>
              </w:rPr>
            </w:pPr>
            <w:r>
              <w:rPr>
                <w:b/>
                <w:bCs/>
                <w:szCs w:val="24"/>
              </w:rPr>
              <w:t>3.</w:t>
            </w:r>
            <w:r w:rsidRPr="00673649">
              <w:rPr>
                <w:b/>
                <w:bCs/>
                <w:szCs w:val="24"/>
              </w:rPr>
              <w:t xml:space="preserve"> Ryšių reguliavimo tarnyba turi teisę nustatyti, kad tie patys radijo dažniai (kanalai) tam tikrais atvejais gali būti naudojami tiek be atskiro leidimo, tiek gavus Ryšių reguliavimo tarnybos leidimą naudoti atitinkamus radijo dažnius (kanalus). Nustatant tokį reguliavimą turi būti atsižvelgta į galimą tokio radijo dažnių (kanalų) naudojimo, įskaitant pasidalijamąjį naudojimąsi radijo dažniais (kanalais), poveikį konkurencijai, inovacijų plėtrai, patekimo į rinką galimybėms bei veiksmingam ir efektyviam radijo dažnių (kanalų) naudojimui, taip pat turi būti nustatytos aiškios tokio radijo dažnių (kanalų) naudojimo, įskaitant pasidalijamąjį naudojimąsi radijo dažniais (kanalais), sąlygos ir užtikrinta žalingųjų </w:t>
            </w:r>
            <w:r w:rsidR="002D62F5">
              <w:rPr>
                <w:b/>
                <w:bCs/>
                <w:szCs w:val="24"/>
              </w:rPr>
              <w:t xml:space="preserve">radijo </w:t>
            </w:r>
            <w:r w:rsidRPr="00673649">
              <w:rPr>
                <w:b/>
                <w:bCs/>
                <w:szCs w:val="24"/>
              </w:rPr>
              <w:t>trukdžių prevencija.</w:t>
            </w:r>
          </w:p>
        </w:tc>
        <w:tc>
          <w:tcPr>
            <w:tcW w:w="536" w:type="pct"/>
          </w:tcPr>
          <w:p w14:paraId="2229F4E1" w14:textId="7782702F" w:rsidR="00F4094B" w:rsidRPr="00835229" w:rsidRDefault="00F4094B" w:rsidP="00F4094B">
            <w:pPr>
              <w:spacing w:after="0" w:line="240" w:lineRule="auto"/>
              <w:ind w:right="-109"/>
              <w:jc w:val="center"/>
              <w:rPr>
                <w:szCs w:val="24"/>
              </w:rPr>
            </w:pPr>
            <w:r>
              <w:rPr>
                <w:szCs w:val="24"/>
              </w:rPr>
              <w:t>Visiškas</w:t>
            </w:r>
          </w:p>
        </w:tc>
      </w:tr>
      <w:tr w:rsidR="00F4094B" w:rsidRPr="00835229" w14:paraId="16E7F42E" w14:textId="77777777" w:rsidTr="00794D4A">
        <w:trPr>
          <w:trHeight w:val="404"/>
        </w:trPr>
        <w:tc>
          <w:tcPr>
            <w:tcW w:w="2192" w:type="pct"/>
          </w:tcPr>
          <w:p w14:paraId="09564EDA" w14:textId="17137968" w:rsidR="00F4094B" w:rsidRPr="00411D44" w:rsidRDefault="00F4094B" w:rsidP="00F4094B">
            <w:pPr>
              <w:spacing w:after="0" w:line="240" w:lineRule="auto"/>
              <w:jc w:val="both"/>
              <w:rPr>
                <w:szCs w:val="24"/>
                <w:lang w:eastAsia="lt-LT"/>
              </w:rPr>
            </w:pPr>
            <w:r w:rsidRPr="007A36FB">
              <w:lastRenderedPageBreak/>
              <w:t>2.</w:t>
            </w:r>
            <w:r>
              <w:t xml:space="preserve"> </w:t>
            </w:r>
            <w:r w:rsidRPr="007A36FB">
              <w:t>Kai valstybės narės suteikia, iš dalies pakeičia arba atnaujina radijo spektro naudojimo teises, jų nacionalinės reguliavimo</w:t>
            </w:r>
            <w:r w:rsidRPr="007A36FB">
              <w:rPr>
                <w:lang w:eastAsia="lt-LT"/>
              </w:rPr>
              <w:t xml:space="preserve"> arba kitos kompetentingos institucijos gali, remdamasi nacionalinės reguliavimo institucijos konsultacija, imtis atitinkamų priemonių, kaip antai:</w:t>
            </w:r>
          </w:p>
        </w:tc>
        <w:tc>
          <w:tcPr>
            <w:tcW w:w="2272" w:type="pct"/>
          </w:tcPr>
          <w:p w14:paraId="00BAF242" w14:textId="77777777" w:rsidR="0034328D" w:rsidRPr="00E23951" w:rsidRDefault="0034328D" w:rsidP="0034328D">
            <w:pPr>
              <w:spacing w:after="0" w:line="240" w:lineRule="auto"/>
              <w:jc w:val="both"/>
              <w:rPr>
                <w:b/>
                <w:bCs/>
                <w:szCs w:val="24"/>
              </w:rPr>
            </w:pPr>
            <w:r w:rsidRPr="00E23951">
              <w:rPr>
                <w:b/>
                <w:bCs/>
                <w:szCs w:val="24"/>
              </w:rPr>
              <w:t>ERĮ pakeitimo projektas</w:t>
            </w:r>
          </w:p>
          <w:p w14:paraId="1EEC8A12" w14:textId="77777777" w:rsidR="0034328D" w:rsidRPr="007C0E99" w:rsidRDefault="0034328D" w:rsidP="0034328D">
            <w:pPr>
              <w:spacing w:after="0" w:line="240" w:lineRule="auto"/>
              <w:jc w:val="both"/>
              <w:rPr>
                <w:b/>
                <w:bCs/>
                <w:szCs w:val="24"/>
              </w:rPr>
            </w:pPr>
            <w:r w:rsidRPr="007C0E99">
              <w:rPr>
                <w:b/>
                <w:bCs/>
                <w:szCs w:val="24"/>
              </w:rPr>
              <w:t>Lietuvos Respublikos elektroninių ryšių įstatymas</w:t>
            </w:r>
          </w:p>
          <w:p w14:paraId="7379A1F0" w14:textId="77777777" w:rsidR="0034328D" w:rsidRDefault="0034328D" w:rsidP="0034328D">
            <w:pPr>
              <w:pStyle w:val="Hyperlink1"/>
              <w:tabs>
                <w:tab w:val="left" w:pos="567"/>
              </w:tabs>
              <w:ind w:firstLine="0"/>
              <w:rPr>
                <w:rFonts w:ascii="Times New Roman" w:hAnsi="Times New Roman"/>
                <w:b/>
                <w:sz w:val="24"/>
                <w:szCs w:val="24"/>
                <w:lang w:val="lt-LT"/>
              </w:rPr>
            </w:pPr>
          </w:p>
          <w:p w14:paraId="1C4671E2" w14:textId="77777777" w:rsidR="0034328D" w:rsidRDefault="0034328D" w:rsidP="0034328D">
            <w:pPr>
              <w:spacing w:after="0" w:line="240" w:lineRule="auto"/>
              <w:jc w:val="both"/>
              <w:rPr>
                <w:b/>
                <w:bCs/>
                <w:szCs w:val="24"/>
              </w:rPr>
            </w:pPr>
            <w:r w:rsidRPr="00D512AA">
              <w:rPr>
                <w:b/>
                <w:bCs/>
                <w:szCs w:val="24"/>
              </w:rPr>
              <w:t>57 straipsnis. Elektroninių ryšių išteklių valdymo pagrindai</w:t>
            </w:r>
          </w:p>
          <w:p w14:paraId="4F1BBF76" w14:textId="158E57B5" w:rsidR="00F4094B" w:rsidRPr="0034328D" w:rsidRDefault="0034328D" w:rsidP="0034328D">
            <w:pPr>
              <w:spacing w:after="0" w:line="240" w:lineRule="auto"/>
              <w:jc w:val="both"/>
              <w:rPr>
                <w:b/>
                <w:bCs/>
                <w:szCs w:val="24"/>
              </w:rPr>
            </w:pPr>
            <w:r w:rsidRPr="00673649">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tc>
        <w:tc>
          <w:tcPr>
            <w:tcW w:w="536" w:type="pct"/>
          </w:tcPr>
          <w:p w14:paraId="768CE988" w14:textId="6216AE63" w:rsidR="00F4094B" w:rsidRPr="00835229" w:rsidRDefault="00F4094B" w:rsidP="00F4094B">
            <w:pPr>
              <w:spacing w:after="0" w:line="240" w:lineRule="auto"/>
              <w:ind w:right="-109"/>
              <w:jc w:val="center"/>
              <w:rPr>
                <w:szCs w:val="24"/>
              </w:rPr>
            </w:pPr>
            <w:r>
              <w:rPr>
                <w:szCs w:val="24"/>
              </w:rPr>
              <w:t>Visiškas</w:t>
            </w:r>
          </w:p>
        </w:tc>
      </w:tr>
      <w:tr w:rsidR="00F4094B" w:rsidRPr="00835229" w14:paraId="20683C0D" w14:textId="77777777" w:rsidTr="00794D4A">
        <w:trPr>
          <w:trHeight w:val="404"/>
        </w:trPr>
        <w:tc>
          <w:tcPr>
            <w:tcW w:w="2192" w:type="pct"/>
          </w:tcPr>
          <w:p w14:paraId="722FFDB3" w14:textId="7D2888C2" w:rsidR="00F4094B" w:rsidRPr="007A36FB" w:rsidRDefault="00F4094B" w:rsidP="00F4094B">
            <w:pPr>
              <w:spacing w:after="0" w:line="240" w:lineRule="auto"/>
              <w:jc w:val="both"/>
            </w:pPr>
            <w:r w:rsidRPr="007A36FB">
              <w:rPr>
                <w:szCs w:val="24"/>
                <w:lang w:eastAsia="lt-LT"/>
              </w:rPr>
              <w:t>a) apriboti radijo spektro juostų, kurių naudojimo teisės suteikiamos bet kuriai įmonei, skaičių arba, esant pagrįstoms aplinkybėms, nustatyti tokių naudojimo teisių sąlygas, pvz., didmeninės prieigos, nacionalinio ar regioninio tarptinklinio ryšio suteikimą tam tikrose radijo dažnių juostose arba tam tikrose panašių charakteristikų radijo dažnių juostų grupėse;</w:t>
            </w:r>
          </w:p>
        </w:tc>
        <w:tc>
          <w:tcPr>
            <w:tcW w:w="2272" w:type="pct"/>
          </w:tcPr>
          <w:p w14:paraId="66B0731A" w14:textId="77777777" w:rsidR="0034328D" w:rsidRPr="00E23951" w:rsidRDefault="0034328D" w:rsidP="0034328D">
            <w:pPr>
              <w:spacing w:after="0" w:line="240" w:lineRule="auto"/>
              <w:jc w:val="both"/>
              <w:rPr>
                <w:b/>
                <w:bCs/>
                <w:szCs w:val="24"/>
              </w:rPr>
            </w:pPr>
            <w:r w:rsidRPr="00E23951">
              <w:rPr>
                <w:b/>
                <w:bCs/>
                <w:szCs w:val="24"/>
              </w:rPr>
              <w:t>ERĮ pakeitimo projektas</w:t>
            </w:r>
          </w:p>
          <w:p w14:paraId="1A3C90DA" w14:textId="77777777" w:rsidR="0034328D" w:rsidRPr="007C0E99" w:rsidRDefault="0034328D" w:rsidP="0034328D">
            <w:pPr>
              <w:spacing w:after="0" w:line="240" w:lineRule="auto"/>
              <w:jc w:val="both"/>
              <w:rPr>
                <w:b/>
                <w:bCs/>
                <w:szCs w:val="24"/>
              </w:rPr>
            </w:pPr>
            <w:r w:rsidRPr="007C0E99">
              <w:rPr>
                <w:b/>
                <w:bCs/>
                <w:szCs w:val="24"/>
              </w:rPr>
              <w:t>Lietuvos Respublikos elektroninių ryšių įstatymas</w:t>
            </w:r>
          </w:p>
          <w:p w14:paraId="208DBDF5" w14:textId="77777777" w:rsidR="0034328D" w:rsidRPr="0034328D" w:rsidRDefault="0034328D" w:rsidP="0034328D">
            <w:pPr>
              <w:spacing w:after="0" w:line="240" w:lineRule="auto"/>
              <w:jc w:val="both"/>
              <w:rPr>
                <w:b/>
                <w:bCs/>
                <w:szCs w:val="24"/>
              </w:rPr>
            </w:pPr>
          </w:p>
          <w:p w14:paraId="78BD33C5" w14:textId="77777777" w:rsidR="0034328D" w:rsidRDefault="0034328D" w:rsidP="0034328D">
            <w:pPr>
              <w:spacing w:after="0" w:line="240" w:lineRule="auto"/>
              <w:jc w:val="both"/>
              <w:rPr>
                <w:b/>
                <w:bCs/>
                <w:szCs w:val="24"/>
              </w:rPr>
            </w:pPr>
            <w:r w:rsidRPr="00D512AA">
              <w:rPr>
                <w:b/>
                <w:bCs/>
                <w:szCs w:val="24"/>
              </w:rPr>
              <w:t>57 straipsnis. Elektroninių ryšių išteklių valdymo pagrindai</w:t>
            </w:r>
          </w:p>
          <w:p w14:paraId="1E19B476" w14:textId="1178B50C" w:rsidR="0034328D" w:rsidRDefault="0034328D" w:rsidP="0034328D">
            <w:pPr>
              <w:spacing w:after="0" w:line="240" w:lineRule="auto"/>
              <w:jc w:val="both"/>
              <w:rPr>
                <w:b/>
                <w:bCs/>
                <w:szCs w:val="24"/>
              </w:rPr>
            </w:pPr>
            <w:r w:rsidRPr="00673649">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5EC646C1" w14:textId="1F9408BC" w:rsidR="0034328D" w:rsidRDefault="0034328D" w:rsidP="0034328D">
            <w:pPr>
              <w:spacing w:after="0" w:line="240" w:lineRule="auto"/>
              <w:jc w:val="both"/>
              <w:rPr>
                <w:bCs/>
                <w:color w:val="000000"/>
                <w:szCs w:val="24"/>
                <w:lang w:eastAsia="lt-LT"/>
              </w:rPr>
            </w:pPr>
            <w:r>
              <w:rPr>
                <w:b/>
                <w:bCs/>
                <w:szCs w:val="24"/>
              </w:rPr>
              <w:t xml:space="preserve">1) </w:t>
            </w:r>
            <w:r w:rsidRPr="0034328D">
              <w:rPr>
                <w:b/>
                <w:bCs/>
                <w:szCs w:val="24"/>
              </w:rPr>
              <w:t>apriboti ūkio subjektui skiriamos radijo dažnių juostos plotį  ir nustatyti radijo dažnių (kanalų) iš šios radijo dažnių juostos naudojimo sąlygas;</w:t>
            </w:r>
          </w:p>
          <w:p w14:paraId="0D1FDD5B" w14:textId="77777777" w:rsidR="0034328D" w:rsidRDefault="0034328D" w:rsidP="0034328D">
            <w:pPr>
              <w:spacing w:after="0" w:line="240" w:lineRule="auto"/>
              <w:jc w:val="both"/>
              <w:rPr>
                <w:b/>
                <w:bCs/>
                <w:szCs w:val="24"/>
              </w:rPr>
            </w:pPr>
          </w:p>
          <w:p w14:paraId="4B8FB2CB" w14:textId="4A6A9D2C" w:rsidR="0034328D" w:rsidRPr="0034328D" w:rsidRDefault="0034328D" w:rsidP="0034328D">
            <w:pPr>
              <w:spacing w:after="0" w:line="240" w:lineRule="auto"/>
              <w:jc w:val="both"/>
              <w:rPr>
                <w:b/>
                <w:bCs/>
                <w:szCs w:val="24"/>
              </w:rPr>
            </w:pPr>
            <w:r>
              <w:rPr>
                <w:b/>
                <w:bCs/>
                <w:szCs w:val="24"/>
              </w:rPr>
              <w:t>61</w:t>
            </w:r>
            <w:r w:rsidRPr="006C1184">
              <w:rPr>
                <w:b/>
                <w:bCs/>
                <w:szCs w:val="24"/>
              </w:rPr>
              <w:t xml:space="preserve"> straipsnis. Elektroninių ryšių išteklių skyrimas</w:t>
            </w:r>
          </w:p>
          <w:p w14:paraId="62CAEE3C" w14:textId="2DCE3803" w:rsidR="0034328D" w:rsidRPr="0034328D" w:rsidRDefault="0034328D" w:rsidP="0034328D">
            <w:pPr>
              <w:spacing w:after="0" w:line="240" w:lineRule="auto"/>
              <w:jc w:val="both"/>
              <w:rPr>
                <w:b/>
                <w:bCs/>
                <w:szCs w:val="24"/>
              </w:rPr>
            </w:pPr>
            <w:r>
              <w:rPr>
                <w:b/>
                <w:bCs/>
                <w:szCs w:val="24"/>
              </w:rPr>
              <w:t xml:space="preserve">5. </w:t>
            </w:r>
            <w:r w:rsidRPr="0034328D">
              <w:rPr>
                <w:b/>
                <w:bCs/>
                <w:szCs w:val="24"/>
              </w:rPr>
              <w:t xml:space="preserve">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 </w:t>
            </w:r>
          </w:p>
          <w:p w14:paraId="1E22617F" w14:textId="77777777" w:rsidR="0034328D" w:rsidRPr="0034328D" w:rsidRDefault="0034328D" w:rsidP="0034328D">
            <w:pPr>
              <w:spacing w:after="0" w:line="240" w:lineRule="auto"/>
              <w:jc w:val="both"/>
              <w:rPr>
                <w:b/>
                <w:bCs/>
                <w:szCs w:val="24"/>
              </w:rPr>
            </w:pPr>
            <w:r w:rsidRPr="0034328D">
              <w:rPr>
                <w:b/>
                <w:bCs/>
                <w:szCs w:val="24"/>
              </w:rPr>
              <w:lastRenderedPageBreak/>
              <w:t>6. Ryšių reguliavimo tarnyba, nuspręsdama apriboti leidimų naudoti elektroninių ryšių išteklius skaičių:</w:t>
            </w:r>
          </w:p>
          <w:p w14:paraId="2802F59E" w14:textId="77777777" w:rsidR="0034328D" w:rsidRPr="0034328D" w:rsidRDefault="0034328D" w:rsidP="0034328D">
            <w:pPr>
              <w:spacing w:after="0" w:line="240" w:lineRule="auto"/>
              <w:jc w:val="both"/>
              <w:rPr>
                <w:b/>
                <w:bCs/>
                <w:szCs w:val="24"/>
              </w:rPr>
            </w:pPr>
            <w:r w:rsidRPr="0034328D">
              <w:rPr>
                <w:b/>
                <w:bCs/>
                <w:szCs w:val="24"/>
              </w:rPr>
              <w:t>1) tinkamai atsižvelgia į būtinybę kiek įmanoma padidinti naudą paslaugų gavėjams ir skatinti konkurencijos plėtrą;</w:t>
            </w:r>
          </w:p>
          <w:p w14:paraId="149575E2" w14:textId="77777777" w:rsidR="0034328D" w:rsidRPr="0034328D" w:rsidRDefault="0034328D" w:rsidP="0034328D">
            <w:pPr>
              <w:spacing w:after="0" w:line="240" w:lineRule="auto"/>
              <w:jc w:val="both"/>
              <w:rPr>
                <w:b/>
                <w:bCs/>
                <w:szCs w:val="24"/>
              </w:rPr>
            </w:pPr>
            <w:r w:rsidRPr="0034328D">
              <w:rPr>
                <w:b/>
                <w:bCs/>
                <w:szCs w:val="24"/>
              </w:rPr>
              <w:t>2) visoms suinteresuotoms šalims, tarp jų paslaugų gavėjams ir vartotojams, suteikia galimybę pareikšti savo nuomonę dėl bet kokio ribojimo šio įstatymo 11 straipsnio 1 dalyje apibrėžtam viešam konsultavimuisi nustatyta apimtimi, tvarka ir sąlygomis;</w:t>
            </w:r>
          </w:p>
          <w:p w14:paraId="44D81D84" w14:textId="77777777" w:rsidR="0034328D" w:rsidRPr="0034328D" w:rsidRDefault="0034328D" w:rsidP="0034328D">
            <w:pPr>
              <w:spacing w:after="0" w:line="240" w:lineRule="auto"/>
              <w:jc w:val="both"/>
              <w:rPr>
                <w:b/>
                <w:bCs/>
                <w:szCs w:val="24"/>
              </w:rPr>
            </w:pPr>
            <w:r w:rsidRPr="0034328D">
              <w:rPr>
                <w:b/>
                <w:bCs/>
                <w:szCs w:val="24"/>
              </w:rPr>
              <w:t>3) skelbia sprendimą apriboti leidimų naudoti elektroninių ryšių išteklius skaičių ir sprendime nurodo tokio ribojimo priežastis;</w:t>
            </w:r>
          </w:p>
          <w:p w14:paraId="31F1368F" w14:textId="77777777" w:rsidR="0034328D" w:rsidRPr="0034328D" w:rsidRDefault="0034328D" w:rsidP="0034328D">
            <w:pPr>
              <w:spacing w:after="0" w:line="240" w:lineRule="auto"/>
              <w:jc w:val="both"/>
              <w:rPr>
                <w:b/>
                <w:bCs/>
                <w:szCs w:val="24"/>
              </w:rPr>
            </w:pPr>
            <w:r w:rsidRPr="0034328D">
              <w:rPr>
                <w:b/>
                <w:bCs/>
                <w:szCs w:val="24"/>
              </w:rPr>
              <w:t>4) nustačiusi procedūrą, praneša apie galimybę pateikti paraiškas skirti elektroninių ryšių išteklius;</w:t>
            </w:r>
          </w:p>
          <w:p w14:paraId="3624BC28" w14:textId="4DB9609C" w:rsidR="0034328D" w:rsidRPr="0034328D" w:rsidRDefault="0034328D" w:rsidP="0034328D">
            <w:pPr>
              <w:spacing w:after="0" w:line="240" w:lineRule="auto"/>
              <w:jc w:val="both"/>
              <w:rPr>
                <w:szCs w:val="24"/>
              </w:rPr>
            </w:pPr>
            <w:r w:rsidRPr="0034328D">
              <w:rPr>
                <w:b/>
                <w:bCs/>
                <w:szCs w:val="24"/>
              </w:rPr>
              <w:t>5) periodiškai arba gavusi pagrįstus suinteresuotų asmenų prašymus peržiūri ribojimus.</w:t>
            </w:r>
          </w:p>
        </w:tc>
        <w:tc>
          <w:tcPr>
            <w:tcW w:w="536" w:type="pct"/>
          </w:tcPr>
          <w:p w14:paraId="3A531563" w14:textId="1B2CFAC9"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2884C364" w14:textId="77777777" w:rsidTr="00794D4A">
        <w:trPr>
          <w:trHeight w:val="404"/>
        </w:trPr>
        <w:tc>
          <w:tcPr>
            <w:tcW w:w="2192" w:type="pct"/>
          </w:tcPr>
          <w:p w14:paraId="1105C982" w14:textId="15359BAA" w:rsidR="00F4094B" w:rsidRPr="007A36FB" w:rsidRDefault="00F4094B" w:rsidP="00F4094B">
            <w:pPr>
              <w:spacing w:after="0" w:line="240" w:lineRule="auto"/>
              <w:jc w:val="both"/>
            </w:pPr>
            <w:r>
              <w:rPr>
                <w:szCs w:val="24"/>
                <w:lang w:eastAsia="lt-LT"/>
              </w:rPr>
              <w:t xml:space="preserve">b) </w:t>
            </w:r>
            <w:r w:rsidRPr="007A36FB">
              <w:rPr>
                <w:szCs w:val="24"/>
                <w:lang w:eastAsia="lt-LT"/>
              </w:rPr>
              <w:t>rezervuoti, jeigu tai yra tinkama ir pagrįsta atsižvelgiant į konkrečią padėtį nacionalinėje rinkoje, tam tikrą radijo spektro juostos arba juostų grupės dalį naujiems rinkos dalyviams;</w:t>
            </w:r>
          </w:p>
        </w:tc>
        <w:tc>
          <w:tcPr>
            <w:tcW w:w="2272" w:type="pct"/>
          </w:tcPr>
          <w:p w14:paraId="6E3F3B84" w14:textId="77777777" w:rsidR="008234F9" w:rsidRPr="00E23951" w:rsidRDefault="008234F9" w:rsidP="008234F9">
            <w:pPr>
              <w:spacing w:after="0" w:line="240" w:lineRule="auto"/>
              <w:jc w:val="both"/>
              <w:rPr>
                <w:b/>
                <w:bCs/>
                <w:szCs w:val="24"/>
              </w:rPr>
            </w:pPr>
            <w:r w:rsidRPr="00E23951">
              <w:rPr>
                <w:b/>
                <w:bCs/>
                <w:szCs w:val="24"/>
              </w:rPr>
              <w:t>ERĮ pakeitimo projektas</w:t>
            </w:r>
          </w:p>
          <w:p w14:paraId="0ADB2AA5" w14:textId="77777777" w:rsidR="008234F9" w:rsidRPr="007C0E99" w:rsidRDefault="008234F9" w:rsidP="008234F9">
            <w:pPr>
              <w:spacing w:after="0" w:line="240" w:lineRule="auto"/>
              <w:jc w:val="both"/>
              <w:rPr>
                <w:b/>
                <w:bCs/>
                <w:szCs w:val="24"/>
              </w:rPr>
            </w:pPr>
            <w:r w:rsidRPr="007C0E99">
              <w:rPr>
                <w:b/>
                <w:bCs/>
                <w:szCs w:val="24"/>
              </w:rPr>
              <w:t>Lietuvos Respublikos elektroninių ryšių įstatymas</w:t>
            </w:r>
          </w:p>
          <w:p w14:paraId="14FFC0CE" w14:textId="77777777" w:rsidR="008234F9" w:rsidRPr="0034328D" w:rsidRDefault="008234F9" w:rsidP="008234F9">
            <w:pPr>
              <w:spacing w:after="0" w:line="240" w:lineRule="auto"/>
              <w:jc w:val="both"/>
              <w:rPr>
                <w:b/>
                <w:bCs/>
                <w:szCs w:val="24"/>
              </w:rPr>
            </w:pPr>
          </w:p>
          <w:p w14:paraId="32944F8A" w14:textId="77777777" w:rsidR="008234F9" w:rsidRDefault="008234F9" w:rsidP="008234F9">
            <w:pPr>
              <w:spacing w:after="0" w:line="240" w:lineRule="auto"/>
              <w:jc w:val="both"/>
              <w:rPr>
                <w:b/>
                <w:bCs/>
                <w:szCs w:val="24"/>
              </w:rPr>
            </w:pPr>
            <w:r w:rsidRPr="00D512AA">
              <w:rPr>
                <w:b/>
                <w:bCs/>
                <w:szCs w:val="24"/>
              </w:rPr>
              <w:t>57 straipsnis. Elektroninių ryšių išteklių valdymo pagrindai</w:t>
            </w:r>
          </w:p>
          <w:p w14:paraId="7EBC3D84" w14:textId="77777777" w:rsidR="008234F9" w:rsidRDefault="008234F9" w:rsidP="008234F9">
            <w:pPr>
              <w:spacing w:after="0" w:line="240" w:lineRule="auto"/>
              <w:jc w:val="both"/>
              <w:rPr>
                <w:b/>
                <w:bCs/>
                <w:szCs w:val="24"/>
              </w:rPr>
            </w:pPr>
            <w:r w:rsidRPr="00673649">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5044BF1F" w14:textId="58C04C58" w:rsidR="008234F9" w:rsidRPr="008234F9" w:rsidRDefault="008234F9" w:rsidP="008234F9">
            <w:pPr>
              <w:spacing w:after="0" w:line="240" w:lineRule="auto"/>
              <w:jc w:val="both"/>
              <w:rPr>
                <w:b/>
                <w:bCs/>
                <w:szCs w:val="24"/>
              </w:rPr>
            </w:pPr>
            <w:r w:rsidRPr="008234F9">
              <w:rPr>
                <w:b/>
                <w:bCs/>
                <w:szCs w:val="24"/>
              </w:rPr>
              <w:t>2) pagrįstais atvejais, kai tai būtina atsižvelgiant į situaciją elektroninių ryšių tinklų ir (ar) elektroninių ryšių paslaugų rinkoje, šio įstatymo nustatyta tvarka ir sąlygomis rezervuoti tam tikrus radijo dažnius (kanalus), kad juos būtų galima skirti naujiems rinkoje veikiantiems ar ketinantiems veikti ūkio subjektams;</w:t>
            </w:r>
          </w:p>
          <w:p w14:paraId="518D8DC1" w14:textId="2E9F5D1B" w:rsidR="008234F9" w:rsidRPr="008234F9" w:rsidRDefault="008234F9" w:rsidP="008234F9">
            <w:pPr>
              <w:spacing w:after="0" w:line="240" w:lineRule="auto"/>
              <w:jc w:val="both"/>
              <w:rPr>
                <w:b/>
                <w:bCs/>
                <w:szCs w:val="24"/>
              </w:rPr>
            </w:pPr>
          </w:p>
          <w:p w14:paraId="15A5E3C9" w14:textId="77777777" w:rsidR="008234F9" w:rsidRPr="0034328D" w:rsidRDefault="008234F9" w:rsidP="008234F9">
            <w:pPr>
              <w:spacing w:after="0" w:line="240" w:lineRule="auto"/>
              <w:jc w:val="both"/>
              <w:rPr>
                <w:b/>
                <w:bCs/>
                <w:szCs w:val="24"/>
              </w:rPr>
            </w:pPr>
            <w:r>
              <w:rPr>
                <w:b/>
                <w:bCs/>
                <w:szCs w:val="24"/>
              </w:rPr>
              <w:t>61</w:t>
            </w:r>
            <w:r w:rsidRPr="006C1184">
              <w:rPr>
                <w:b/>
                <w:bCs/>
                <w:szCs w:val="24"/>
              </w:rPr>
              <w:t xml:space="preserve"> straipsnis. Elektroninių ryšių išteklių skyrimas</w:t>
            </w:r>
          </w:p>
          <w:p w14:paraId="26103235" w14:textId="7E8C3B09" w:rsidR="00F4094B" w:rsidRPr="008234F9" w:rsidRDefault="008234F9" w:rsidP="008234F9">
            <w:pPr>
              <w:spacing w:after="0" w:line="240" w:lineRule="auto"/>
              <w:jc w:val="both"/>
              <w:rPr>
                <w:b/>
                <w:bCs/>
                <w:szCs w:val="24"/>
              </w:rPr>
            </w:pPr>
            <w:r w:rsidRPr="008234F9">
              <w:rPr>
                <w:b/>
                <w:bCs/>
                <w:szCs w:val="24"/>
              </w:rPr>
              <w:lastRenderedPageBreak/>
              <w:t>9. Ryšių reguliavimo tarnyba gali rezervuoti konkrečius elektroninių ryšių išteklius, siekdama užtikrinti tinkamą elektroninių ryšių tinklų ir (ar) paslaugų plėtrą bei technologijų vystymąsi.</w:t>
            </w:r>
          </w:p>
        </w:tc>
        <w:tc>
          <w:tcPr>
            <w:tcW w:w="536" w:type="pct"/>
          </w:tcPr>
          <w:p w14:paraId="5662D4A6" w14:textId="0DAB1A27"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2B5F9F7D" w14:textId="77777777" w:rsidTr="00794D4A">
        <w:trPr>
          <w:trHeight w:val="404"/>
        </w:trPr>
        <w:tc>
          <w:tcPr>
            <w:tcW w:w="2192" w:type="pct"/>
          </w:tcPr>
          <w:p w14:paraId="37ED2243" w14:textId="59F6086A" w:rsidR="00F4094B" w:rsidRPr="007A36FB" w:rsidRDefault="00F4094B" w:rsidP="00F4094B">
            <w:pPr>
              <w:spacing w:after="0" w:line="240" w:lineRule="auto"/>
              <w:jc w:val="both"/>
            </w:pPr>
            <w:r>
              <w:rPr>
                <w:szCs w:val="24"/>
                <w:lang w:eastAsia="lt-LT"/>
              </w:rPr>
              <w:t xml:space="preserve">c) </w:t>
            </w:r>
            <w:r w:rsidRPr="007A36FB">
              <w:rPr>
                <w:szCs w:val="24"/>
                <w:lang w:eastAsia="lt-LT"/>
              </w:rPr>
              <w:t>atsisakyti suteikti naujas radijo spektro naudojimo teises arba atsisakyti leisti naudoti radijo spektrą pagal naują paskirtį tam tikrose juostose, arba nustatyti naujų radijo spektro naudojimo teisių suteikimo arba leidimo naudoti radijo spektrą pagal naują paskirtį sąlygas, kad būtų išvengta konkurencijos iškraipymo dėl naudojimo teisių skyrimo, perdavimo arba kaupimo;</w:t>
            </w:r>
          </w:p>
        </w:tc>
        <w:tc>
          <w:tcPr>
            <w:tcW w:w="2272" w:type="pct"/>
          </w:tcPr>
          <w:p w14:paraId="0B700674" w14:textId="77777777" w:rsidR="002A6F49" w:rsidRPr="00E23951" w:rsidRDefault="002A6F49" w:rsidP="002A6F49">
            <w:pPr>
              <w:spacing w:after="0" w:line="240" w:lineRule="auto"/>
              <w:jc w:val="both"/>
              <w:rPr>
                <w:b/>
                <w:bCs/>
                <w:szCs w:val="24"/>
              </w:rPr>
            </w:pPr>
            <w:r w:rsidRPr="00E23951">
              <w:rPr>
                <w:b/>
                <w:bCs/>
                <w:szCs w:val="24"/>
              </w:rPr>
              <w:t>ERĮ pakeitimo projektas</w:t>
            </w:r>
          </w:p>
          <w:p w14:paraId="63B43F1E" w14:textId="77777777" w:rsidR="002A6F49" w:rsidRPr="007C0E99" w:rsidRDefault="002A6F49" w:rsidP="002A6F49">
            <w:pPr>
              <w:spacing w:after="0" w:line="240" w:lineRule="auto"/>
              <w:jc w:val="both"/>
              <w:rPr>
                <w:b/>
                <w:bCs/>
                <w:szCs w:val="24"/>
              </w:rPr>
            </w:pPr>
            <w:r w:rsidRPr="007C0E99">
              <w:rPr>
                <w:b/>
                <w:bCs/>
                <w:szCs w:val="24"/>
              </w:rPr>
              <w:t>Lietuvos Respublikos elektroninių ryšių įstatymas</w:t>
            </w:r>
          </w:p>
          <w:p w14:paraId="14E65DD5" w14:textId="77777777" w:rsidR="002A6F49" w:rsidRPr="0034328D" w:rsidRDefault="002A6F49" w:rsidP="002A6F49">
            <w:pPr>
              <w:spacing w:after="0" w:line="240" w:lineRule="auto"/>
              <w:jc w:val="both"/>
              <w:rPr>
                <w:b/>
                <w:bCs/>
                <w:szCs w:val="24"/>
              </w:rPr>
            </w:pPr>
          </w:p>
          <w:p w14:paraId="64AA787D" w14:textId="77777777" w:rsidR="002A6F49" w:rsidRDefault="002A6F49" w:rsidP="002A6F49">
            <w:pPr>
              <w:spacing w:after="0" w:line="240" w:lineRule="auto"/>
              <w:jc w:val="both"/>
              <w:rPr>
                <w:b/>
                <w:bCs/>
                <w:szCs w:val="24"/>
              </w:rPr>
            </w:pPr>
            <w:r w:rsidRPr="00D512AA">
              <w:rPr>
                <w:b/>
                <w:bCs/>
                <w:szCs w:val="24"/>
              </w:rPr>
              <w:t>57 straipsnis. Elektroninių ryšių išteklių valdymo pagrindai</w:t>
            </w:r>
          </w:p>
          <w:p w14:paraId="7ADD3184" w14:textId="77777777" w:rsidR="002A6F49" w:rsidRDefault="002A6F49" w:rsidP="002A6F49">
            <w:pPr>
              <w:spacing w:after="0" w:line="240" w:lineRule="auto"/>
              <w:jc w:val="both"/>
              <w:rPr>
                <w:b/>
                <w:bCs/>
                <w:szCs w:val="24"/>
              </w:rPr>
            </w:pPr>
            <w:r w:rsidRPr="00673649">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1F4836FD" w14:textId="2CEB0F20" w:rsidR="00F4094B" w:rsidRPr="00C732C9" w:rsidRDefault="002A6F49" w:rsidP="00F4094B">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t>3</w:t>
            </w:r>
            <w:r w:rsidRPr="002A6F49">
              <w:rPr>
                <w:rFonts w:ascii="Times New Roman" w:eastAsia="Calibri" w:hAnsi="Times New Roman"/>
                <w:b/>
                <w:bCs/>
                <w:sz w:val="24"/>
                <w:szCs w:val="24"/>
                <w:lang w:val="lt-LT"/>
              </w:rPr>
              <w:t>) atsisakyti skirti naujus radijo dažnius (kanalus) ar leisti naudoti jau paskirtus radijo dažnius (kanalus) kitai paskirčiai, taip pat nustatyti naujų radijo dažnių (kanalų) skyrimo ar leidimo naudoti jau paskirtus radijo dažnius (kanalus) kitai paskirčiai sąlygas, kad būtų išvengta konkurencijos iškraipymų dėl radijo dažnių (kanalų) skyrimo, teisės naudoti radijo dažnius (kanalus) perleidimo ar radijo dažnių (kanalų) kaupimo;</w:t>
            </w:r>
          </w:p>
        </w:tc>
        <w:tc>
          <w:tcPr>
            <w:tcW w:w="536" w:type="pct"/>
          </w:tcPr>
          <w:p w14:paraId="307248CD" w14:textId="7816FB9E" w:rsidR="00F4094B" w:rsidRPr="00835229" w:rsidRDefault="00F4094B" w:rsidP="00F4094B">
            <w:pPr>
              <w:spacing w:after="0" w:line="240" w:lineRule="auto"/>
              <w:ind w:right="-109"/>
              <w:jc w:val="center"/>
              <w:rPr>
                <w:szCs w:val="24"/>
              </w:rPr>
            </w:pPr>
            <w:r>
              <w:rPr>
                <w:szCs w:val="24"/>
              </w:rPr>
              <w:t>Visiškas</w:t>
            </w:r>
          </w:p>
        </w:tc>
      </w:tr>
      <w:tr w:rsidR="00F4094B" w:rsidRPr="00835229" w14:paraId="542598A5" w14:textId="77777777" w:rsidTr="00794D4A">
        <w:trPr>
          <w:trHeight w:val="404"/>
        </w:trPr>
        <w:tc>
          <w:tcPr>
            <w:tcW w:w="2192" w:type="pct"/>
          </w:tcPr>
          <w:p w14:paraId="5E553D38" w14:textId="4F4B59EF" w:rsidR="00F4094B" w:rsidRPr="007A36FB" w:rsidRDefault="00F4094B" w:rsidP="00F4094B">
            <w:pPr>
              <w:spacing w:after="0" w:line="240" w:lineRule="auto"/>
              <w:jc w:val="both"/>
            </w:pPr>
            <w:r>
              <w:rPr>
                <w:szCs w:val="24"/>
                <w:lang w:eastAsia="lt-LT"/>
              </w:rPr>
              <w:t xml:space="preserve">d) </w:t>
            </w:r>
            <w:r w:rsidRPr="007A36FB">
              <w:rPr>
                <w:szCs w:val="24"/>
                <w:lang w:eastAsia="lt-LT"/>
              </w:rPr>
              <w:t>įtraukti sąlygas, kuriomis uždraudžiama perduoti radijo spektro naudojimo teises, kurioms netaikomos Sąjungos arba nacionalinės bendrovių susijungimo kontrolės priemonės, arba nustatomos tų teisių perdavimo sąlygos, jeigu tokie perdavimai galėtų padaryti didelę žalą konkurencijai,</w:t>
            </w:r>
          </w:p>
        </w:tc>
        <w:tc>
          <w:tcPr>
            <w:tcW w:w="2272" w:type="pct"/>
          </w:tcPr>
          <w:p w14:paraId="66E80840" w14:textId="77777777" w:rsidR="002A6F49" w:rsidRPr="00E23951" w:rsidRDefault="002A6F49" w:rsidP="002A6F49">
            <w:pPr>
              <w:spacing w:after="0" w:line="240" w:lineRule="auto"/>
              <w:jc w:val="both"/>
              <w:rPr>
                <w:b/>
                <w:bCs/>
                <w:szCs w:val="24"/>
              </w:rPr>
            </w:pPr>
            <w:r w:rsidRPr="00E23951">
              <w:rPr>
                <w:b/>
                <w:bCs/>
                <w:szCs w:val="24"/>
              </w:rPr>
              <w:t>ERĮ pakeitimo projektas</w:t>
            </w:r>
          </w:p>
          <w:p w14:paraId="6E916D3E" w14:textId="77777777" w:rsidR="002A6F49" w:rsidRPr="007C0E99" w:rsidRDefault="002A6F49" w:rsidP="002A6F49">
            <w:pPr>
              <w:spacing w:after="0" w:line="240" w:lineRule="auto"/>
              <w:jc w:val="both"/>
              <w:rPr>
                <w:b/>
                <w:bCs/>
                <w:szCs w:val="24"/>
              </w:rPr>
            </w:pPr>
            <w:r w:rsidRPr="007C0E99">
              <w:rPr>
                <w:b/>
                <w:bCs/>
                <w:szCs w:val="24"/>
              </w:rPr>
              <w:t>Lietuvos Respublikos elektroninių ryšių įstatymas</w:t>
            </w:r>
          </w:p>
          <w:p w14:paraId="5C18D63D" w14:textId="77777777" w:rsidR="002A6F49" w:rsidRPr="0034328D" w:rsidRDefault="002A6F49" w:rsidP="002A6F49">
            <w:pPr>
              <w:spacing w:after="0" w:line="240" w:lineRule="auto"/>
              <w:jc w:val="both"/>
              <w:rPr>
                <w:b/>
                <w:bCs/>
                <w:szCs w:val="24"/>
              </w:rPr>
            </w:pPr>
          </w:p>
          <w:p w14:paraId="3FDFBF99" w14:textId="77777777" w:rsidR="002A6F49" w:rsidRDefault="002A6F49" w:rsidP="002A6F49">
            <w:pPr>
              <w:spacing w:after="0" w:line="240" w:lineRule="auto"/>
              <w:jc w:val="both"/>
              <w:rPr>
                <w:b/>
                <w:bCs/>
                <w:szCs w:val="24"/>
              </w:rPr>
            </w:pPr>
            <w:r w:rsidRPr="00D512AA">
              <w:rPr>
                <w:b/>
                <w:bCs/>
                <w:szCs w:val="24"/>
              </w:rPr>
              <w:t>57 straipsnis. Elektroninių ryšių išteklių valdymo pagrindai</w:t>
            </w:r>
          </w:p>
          <w:p w14:paraId="05C61778" w14:textId="77777777" w:rsidR="002A6F49" w:rsidRDefault="002A6F49" w:rsidP="002A6F49">
            <w:pPr>
              <w:spacing w:after="0" w:line="240" w:lineRule="auto"/>
              <w:jc w:val="both"/>
              <w:rPr>
                <w:b/>
                <w:bCs/>
                <w:szCs w:val="24"/>
              </w:rPr>
            </w:pPr>
            <w:r w:rsidRPr="00673649">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071A7DE4" w14:textId="3AD76D91" w:rsidR="00F4094B" w:rsidRPr="001F76E4" w:rsidRDefault="002A6F49" w:rsidP="00F4094B">
            <w:pPr>
              <w:pStyle w:val="Hyperlink1"/>
              <w:tabs>
                <w:tab w:val="left" w:pos="567"/>
              </w:tabs>
              <w:ind w:firstLine="0"/>
              <w:rPr>
                <w:rFonts w:ascii="Times New Roman" w:hAnsi="Times New Roman"/>
                <w:b/>
                <w:sz w:val="24"/>
                <w:szCs w:val="24"/>
                <w:lang w:val="lt-LT"/>
              </w:rPr>
            </w:pPr>
            <w:r w:rsidRPr="002A6F49">
              <w:rPr>
                <w:rFonts w:ascii="Times New Roman" w:eastAsia="Calibri" w:hAnsi="Times New Roman"/>
                <w:b/>
                <w:bCs/>
                <w:sz w:val="24"/>
                <w:szCs w:val="24"/>
                <w:lang w:val="lt-LT"/>
              </w:rPr>
              <w:t xml:space="preserve">4) neleisti perleisti teisės naudoti radijo dažnius (kanalus), kai netaikomos Europos Sąjungos arba nacionalinės ūkio subjektų </w:t>
            </w:r>
            <w:r w:rsidRPr="002A6F49">
              <w:rPr>
                <w:rFonts w:ascii="Times New Roman" w:eastAsia="Calibri" w:hAnsi="Times New Roman"/>
                <w:b/>
                <w:bCs/>
                <w:sz w:val="24"/>
                <w:szCs w:val="24"/>
                <w:lang w:val="lt-LT"/>
              </w:rPr>
              <w:lastRenderedPageBreak/>
              <w:t>koncentracijos kontrolės priemonės, ar nustatyti tokių radijo dažnių (kanalų) perleidimo sąlygas, jei toks perleidimas galėtų turėti didelės neigiamos įtakos elektroninių ryšių tinklų ir (ar) elektroninių ryšių paslaugų rinkai ir (ar) ženkliai pablogintų konkurencijos sąlygas;</w:t>
            </w:r>
          </w:p>
        </w:tc>
        <w:tc>
          <w:tcPr>
            <w:tcW w:w="536" w:type="pct"/>
          </w:tcPr>
          <w:p w14:paraId="1E5C4090" w14:textId="24BFD81B"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476830EE" w14:textId="77777777" w:rsidTr="00794D4A">
        <w:trPr>
          <w:trHeight w:val="404"/>
        </w:trPr>
        <w:tc>
          <w:tcPr>
            <w:tcW w:w="2192" w:type="pct"/>
          </w:tcPr>
          <w:p w14:paraId="7437C3E1" w14:textId="2E0D4C11" w:rsidR="00F4094B" w:rsidRPr="007A36FB" w:rsidRDefault="00F4094B" w:rsidP="00F4094B">
            <w:pPr>
              <w:spacing w:after="0" w:line="240" w:lineRule="auto"/>
              <w:jc w:val="both"/>
            </w:pPr>
            <w:r>
              <w:rPr>
                <w:szCs w:val="24"/>
                <w:lang w:eastAsia="lt-LT"/>
              </w:rPr>
              <w:t xml:space="preserve">e) </w:t>
            </w:r>
            <w:r w:rsidRPr="007A36FB">
              <w:rPr>
                <w:szCs w:val="24"/>
                <w:lang w:eastAsia="lt-LT"/>
              </w:rPr>
              <w:t xml:space="preserve">iš dalies pakeisti esamas teises pagal šią direktyvą, kai to reikia siekiant </w:t>
            </w:r>
            <w:r w:rsidRPr="007A36FB">
              <w:rPr>
                <w:i/>
                <w:iCs/>
                <w:szCs w:val="24"/>
                <w:lang w:eastAsia="lt-LT"/>
              </w:rPr>
              <w:t xml:space="preserve">ex post </w:t>
            </w:r>
            <w:r w:rsidRPr="007A36FB">
              <w:rPr>
                <w:szCs w:val="24"/>
                <w:lang w:eastAsia="lt-LT"/>
              </w:rPr>
              <w:t>ištaisyti konkurencijos iškraipymą, atsiradusį dėl radijo spektro naudojimo teisių perdavimo arba kaupimo.</w:t>
            </w:r>
          </w:p>
        </w:tc>
        <w:tc>
          <w:tcPr>
            <w:tcW w:w="2272" w:type="pct"/>
          </w:tcPr>
          <w:p w14:paraId="3625B133" w14:textId="77777777" w:rsidR="002A6F49" w:rsidRPr="00E23951" w:rsidRDefault="002A6F49" w:rsidP="002A6F49">
            <w:pPr>
              <w:spacing w:after="0" w:line="240" w:lineRule="auto"/>
              <w:jc w:val="both"/>
              <w:rPr>
                <w:b/>
                <w:bCs/>
                <w:szCs w:val="24"/>
              </w:rPr>
            </w:pPr>
            <w:r w:rsidRPr="00E23951">
              <w:rPr>
                <w:b/>
                <w:bCs/>
                <w:szCs w:val="24"/>
              </w:rPr>
              <w:t>ERĮ pakeitimo projektas</w:t>
            </w:r>
          </w:p>
          <w:p w14:paraId="5F0BB137" w14:textId="77777777" w:rsidR="002A6F49" w:rsidRPr="007C0E99" w:rsidRDefault="002A6F49" w:rsidP="002A6F49">
            <w:pPr>
              <w:spacing w:after="0" w:line="240" w:lineRule="auto"/>
              <w:jc w:val="both"/>
              <w:rPr>
                <w:b/>
                <w:bCs/>
                <w:szCs w:val="24"/>
              </w:rPr>
            </w:pPr>
            <w:r w:rsidRPr="007C0E99">
              <w:rPr>
                <w:b/>
                <w:bCs/>
                <w:szCs w:val="24"/>
              </w:rPr>
              <w:t>Lietuvos Respublikos elektroninių ryšių įstatymas</w:t>
            </w:r>
          </w:p>
          <w:p w14:paraId="5E9A73F4" w14:textId="77777777" w:rsidR="002A6F49" w:rsidRPr="0034328D" w:rsidRDefault="002A6F49" w:rsidP="002A6F49">
            <w:pPr>
              <w:spacing w:after="0" w:line="240" w:lineRule="auto"/>
              <w:jc w:val="both"/>
              <w:rPr>
                <w:b/>
                <w:bCs/>
                <w:szCs w:val="24"/>
              </w:rPr>
            </w:pPr>
          </w:p>
          <w:p w14:paraId="665F43D6" w14:textId="77777777" w:rsidR="002A6F49" w:rsidRDefault="002A6F49" w:rsidP="002A6F49">
            <w:pPr>
              <w:spacing w:after="0" w:line="240" w:lineRule="auto"/>
              <w:jc w:val="both"/>
              <w:rPr>
                <w:b/>
                <w:bCs/>
                <w:szCs w:val="24"/>
              </w:rPr>
            </w:pPr>
            <w:r w:rsidRPr="00D512AA">
              <w:rPr>
                <w:b/>
                <w:bCs/>
                <w:szCs w:val="24"/>
              </w:rPr>
              <w:t>57 straipsnis. Elektroninių ryšių išteklių valdymo pagrindai</w:t>
            </w:r>
          </w:p>
          <w:p w14:paraId="6FBA4DAB" w14:textId="77777777" w:rsidR="002A6F49" w:rsidRDefault="002A6F49" w:rsidP="002A6F49">
            <w:pPr>
              <w:spacing w:after="0" w:line="240" w:lineRule="auto"/>
              <w:jc w:val="both"/>
              <w:rPr>
                <w:b/>
                <w:bCs/>
                <w:szCs w:val="24"/>
              </w:rPr>
            </w:pPr>
            <w:r w:rsidRPr="00673649">
              <w:rPr>
                <w:b/>
                <w:bCs/>
                <w:szCs w:val="24"/>
              </w:rPr>
              <w:t>4. Valdydama radijo dažnius (kanalus), įskaitant sprendimų dėl radijo dažnių (kanalų) skyrimo ir (ar) naudojimo priėmimą, Ryšių reguliavimo tarnyba skatina veiksmingą konkurenciją elektroninių ryšių tinklų ir (ar) elektroninių ryšių paslaugų rinkoje ir užtikrina, kad nebūtų jos iškraipymų. Tuo tikslu Ryšių reguliavimo tarnyba turi teisę:</w:t>
            </w:r>
          </w:p>
          <w:p w14:paraId="59F7CC73" w14:textId="73C65E64" w:rsidR="002A6F49" w:rsidRPr="002A6F49" w:rsidRDefault="002A6F49" w:rsidP="002A6F49">
            <w:pPr>
              <w:spacing w:after="0" w:line="240" w:lineRule="auto"/>
              <w:jc w:val="both"/>
              <w:rPr>
                <w:b/>
                <w:bCs/>
                <w:szCs w:val="24"/>
              </w:rPr>
            </w:pPr>
            <w:r w:rsidRPr="002A6F49">
              <w:rPr>
                <w:b/>
                <w:bCs/>
                <w:szCs w:val="24"/>
              </w:rPr>
              <w:t>5) pakeisti skirtus radijo dažnius (kanalus) ir (ar) jų naudojimo sąlygas, kai to reikia siekiant ištaisyti konkurencijos iškraipymą, atsiradusį dėl teisės naudoti radijo dažnius (kanalus) perleidimo ir (ar) radijo dažnių (kanalų) kaupimo;</w:t>
            </w:r>
          </w:p>
          <w:p w14:paraId="3915A123" w14:textId="4F8EA223" w:rsidR="002A6F49" w:rsidRDefault="002A6F49" w:rsidP="00F4094B">
            <w:pPr>
              <w:pStyle w:val="Hyperlink1"/>
              <w:tabs>
                <w:tab w:val="left" w:pos="567"/>
              </w:tabs>
              <w:ind w:firstLine="0"/>
              <w:rPr>
                <w:rFonts w:ascii="Times New Roman" w:hAnsi="Times New Roman"/>
                <w:b/>
                <w:sz w:val="24"/>
                <w:szCs w:val="24"/>
                <w:lang w:val="lt-LT"/>
              </w:rPr>
            </w:pPr>
          </w:p>
          <w:p w14:paraId="46937873" w14:textId="77777777" w:rsidR="002A6F49" w:rsidRPr="002A6F49" w:rsidRDefault="002A6F49" w:rsidP="002A6F49">
            <w:pPr>
              <w:spacing w:after="0" w:line="240" w:lineRule="auto"/>
              <w:jc w:val="both"/>
              <w:rPr>
                <w:b/>
                <w:bCs/>
                <w:szCs w:val="24"/>
              </w:rPr>
            </w:pPr>
            <w:r w:rsidRPr="00280DA5">
              <w:rPr>
                <w:b/>
                <w:bCs/>
                <w:szCs w:val="24"/>
              </w:rPr>
              <w:t>69</w:t>
            </w:r>
            <w:r w:rsidRPr="002A6F49">
              <w:rPr>
                <w:b/>
                <w:bCs/>
                <w:szCs w:val="24"/>
              </w:rPr>
              <w:t xml:space="preserve"> </w:t>
            </w:r>
            <w:r w:rsidRPr="009468AA">
              <w:rPr>
                <w:b/>
                <w:bCs/>
                <w:szCs w:val="24"/>
              </w:rPr>
              <w:t>straipsnis. Elektroninių ryšių išteklių naudojimas</w:t>
            </w:r>
          </w:p>
          <w:p w14:paraId="1A628401" w14:textId="12717590" w:rsidR="00F4094B" w:rsidRPr="002A6F49" w:rsidRDefault="002A6F49" w:rsidP="002A6F49">
            <w:pPr>
              <w:spacing w:after="0" w:line="240" w:lineRule="auto"/>
              <w:jc w:val="both"/>
              <w:rPr>
                <w:b/>
                <w:bCs/>
                <w:szCs w:val="24"/>
              </w:rPr>
            </w:pPr>
            <w:r w:rsidRPr="002A6F49">
              <w:rPr>
                <w:b/>
                <w:bCs/>
                <w:szCs w:val="24"/>
              </w:rPr>
              <w:t xml:space="preserve">8. Ryšių reguliavimo tarnyba turi teisę, prieš 6 mėnesius įspėjusi elektroninių ryšių išteklių naudotojus, pakeisti skirtus elektroninių ryšių išteklius kitais tos pačios paskirties ištekliais arba, prieš 12 mėnesių įspėjusi elektroninių ryšių išteklių naudotojus, panaikinti leidimą naudoti elektroninių ryšių išteklius, jeigu to reikalauja </w:t>
            </w:r>
            <w:r w:rsidR="002D62F5">
              <w:rPr>
                <w:b/>
                <w:bCs/>
                <w:szCs w:val="24"/>
              </w:rPr>
              <w:t xml:space="preserve">tarptautinės sutartys ir (arba) susitarimai </w:t>
            </w:r>
            <w:r w:rsidRPr="002A6F49">
              <w:rPr>
                <w:b/>
                <w:bCs/>
                <w:szCs w:val="24"/>
              </w:rPr>
              <w:t xml:space="preserve">ar Europos Sąjungos teisės aktai, keičiama elektroninių ryšių išteklių paskirtis arba elektroninių ryšių ištekliai naudojami neveiksmingai ar neefektyviai. Ryšių reguliavimo tarnyba turi teisę pakeisti skirtus elektroninių ryšių išteklius kitais tos pačios paskirties elektroninių ryšių ištekliais arba panaikinti leidimą naudoti elektroninių ryšių išteklius nesilaikydama šioje dalyje nurodytų sąlygų, jeigu to pageidauja elektroninių ryšių </w:t>
            </w:r>
            <w:r w:rsidRPr="002A6F49">
              <w:rPr>
                <w:b/>
                <w:bCs/>
                <w:szCs w:val="24"/>
              </w:rPr>
              <w:lastRenderedPageBreak/>
              <w:t xml:space="preserve">išteklių naudotojas arba jis su tuo sutinka. Įgyvendindama šios dalies nuostatas, Ryšių reguliavimo tarnyba </w:t>
            </w:r>
            <w:r w:rsidRPr="002A6F49">
              <w:rPr>
                <w:b/>
                <w:bCs/>
                <w:i/>
                <w:iCs/>
                <w:szCs w:val="24"/>
              </w:rPr>
              <w:t>mutatis mutandis</w:t>
            </w:r>
            <w:r w:rsidRPr="002A6F49">
              <w:rPr>
                <w:b/>
                <w:bCs/>
                <w:szCs w:val="24"/>
              </w:rPr>
              <w:t xml:space="preserve"> vadovaujasi šio įstatymo 70</w:t>
            </w:r>
            <w:r>
              <w:rPr>
                <w:b/>
                <w:bCs/>
                <w:szCs w:val="24"/>
              </w:rPr>
              <w:t xml:space="preserve"> </w:t>
            </w:r>
            <w:r w:rsidRPr="002A6F49">
              <w:rPr>
                <w:b/>
                <w:bCs/>
                <w:szCs w:val="24"/>
              </w:rPr>
              <w:t xml:space="preserve">straipsnio nuostatomis. Ryšių reguliavimo tarnybai panaikinus leidimą naudoti radijo dažnį (kanalą), jeigu to reikalauja </w:t>
            </w:r>
            <w:r w:rsidR="002D62F5">
              <w:rPr>
                <w:b/>
                <w:bCs/>
                <w:szCs w:val="24"/>
              </w:rPr>
              <w:t>tarptautinės sutartys ir (arba) susitarimai</w:t>
            </w:r>
            <w:r w:rsidR="002D62F5" w:rsidRPr="002A6F49">
              <w:rPr>
                <w:b/>
                <w:bCs/>
                <w:szCs w:val="24"/>
              </w:rPr>
              <w:t xml:space="preserve"> </w:t>
            </w:r>
            <w:r w:rsidRPr="002A6F49">
              <w:rPr>
                <w:b/>
                <w:bCs/>
                <w:szCs w:val="24"/>
              </w:rPr>
              <w:t>ar Europos Sąjungos teisės aktai, keičiama elektroninių ryšių išteklių paskirtis, radijo dažnio (kanalo) naudotojui kompensuojama už teisės naudoti radijo dažnį (kanalą) suteikimą sumokėta sumos dalis, proporcinga sutrumpinamam radijo dažnio (kanalo) naudojimo terminui, išskyrus už leidimo naudoti elektroninių ryšių išteklius išdavimą sumokėtą valstybės rinkliavą.</w:t>
            </w:r>
          </w:p>
        </w:tc>
        <w:tc>
          <w:tcPr>
            <w:tcW w:w="536" w:type="pct"/>
          </w:tcPr>
          <w:p w14:paraId="506ED82E" w14:textId="6ED25973"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79077145" w14:textId="77777777" w:rsidTr="00794D4A">
        <w:trPr>
          <w:trHeight w:val="404"/>
        </w:trPr>
        <w:tc>
          <w:tcPr>
            <w:tcW w:w="2192" w:type="pct"/>
          </w:tcPr>
          <w:p w14:paraId="14A7D37D" w14:textId="76B4AF41" w:rsidR="00F4094B" w:rsidRPr="007A36FB" w:rsidRDefault="00F4094B" w:rsidP="00F4094B">
            <w:pPr>
              <w:autoSpaceDE w:val="0"/>
              <w:autoSpaceDN w:val="0"/>
              <w:adjustRightInd w:val="0"/>
              <w:spacing w:after="0" w:line="240" w:lineRule="auto"/>
              <w:jc w:val="both"/>
              <w:rPr>
                <w:szCs w:val="24"/>
                <w:lang w:eastAsia="lt-LT"/>
              </w:rPr>
            </w:pPr>
            <w:r w:rsidRPr="007A36FB">
              <w:rPr>
                <w:szCs w:val="24"/>
                <w:lang w:eastAsia="lt-LT"/>
              </w:rPr>
              <w:t>Nacionalinės reguliavimo ir kitos kompetentingos institucijos, atsižvelgdamos į rinkos sąlygas ir esamus lyginamuosius rodiklius, savo sprendimus grindžia objektyviu ir į ateitį orientuotu rinkos konkurencinių sąlygų vertinimu, tokių priemonių būtinybe veiksmingai konkurencijai išlaikyti arba užtikrinti, taip pat galimu tokių priemonių poveikiu esamoms ir būsimoms rinkos dalyvių investicijoms, ypač investicijoms į tinklų diegimą. Tai darydamos jos atsižvelgia į požiūrį į rinkos tyrimą, kaip nustatyta 67 straipsnio 2 dalyje.</w:t>
            </w:r>
          </w:p>
        </w:tc>
        <w:tc>
          <w:tcPr>
            <w:tcW w:w="2272" w:type="pct"/>
          </w:tcPr>
          <w:p w14:paraId="3EF1E36D" w14:textId="77777777" w:rsidR="002A6F49" w:rsidRPr="00E23951" w:rsidRDefault="002A6F49" w:rsidP="002A6F49">
            <w:pPr>
              <w:spacing w:after="0" w:line="240" w:lineRule="auto"/>
              <w:jc w:val="both"/>
              <w:rPr>
                <w:b/>
                <w:bCs/>
                <w:szCs w:val="24"/>
              </w:rPr>
            </w:pPr>
            <w:r w:rsidRPr="00E23951">
              <w:rPr>
                <w:b/>
                <w:bCs/>
                <w:szCs w:val="24"/>
              </w:rPr>
              <w:t>ERĮ pakeitimo projektas</w:t>
            </w:r>
          </w:p>
          <w:p w14:paraId="60AEB280" w14:textId="77777777" w:rsidR="002A6F49" w:rsidRPr="007C0E99" w:rsidRDefault="002A6F49" w:rsidP="002A6F49">
            <w:pPr>
              <w:spacing w:after="0" w:line="240" w:lineRule="auto"/>
              <w:jc w:val="both"/>
              <w:rPr>
                <w:b/>
                <w:bCs/>
                <w:szCs w:val="24"/>
              </w:rPr>
            </w:pPr>
            <w:r w:rsidRPr="007C0E99">
              <w:rPr>
                <w:b/>
                <w:bCs/>
                <w:szCs w:val="24"/>
              </w:rPr>
              <w:t>Lietuvos Respublikos elektroninių ryšių įstatymas</w:t>
            </w:r>
          </w:p>
          <w:p w14:paraId="2902B38A" w14:textId="77777777" w:rsidR="002A6F49" w:rsidRPr="0034328D" w:rsidRDefault="002A6F49" w:rsidP="002A6F49">
            <w:pPr>
              <w:spacing w:after="0" w:line="240" w:lineRule="auto"/>
              <w:jc w:val="both"/>
              <w:rPr>
                <w:b/>
                <w:bCs/>
                <w:szCs w:val="24"/>
              </w:rPr>
            </w:pPr>
          </w:p>
          <w:p w14:paraId="67AE8335" w14:textId="77777777" w:rsidR="002A6F49" w:rsidRDefault="002A6F49" w:rsidP="002A6F49">
            <w:pPr>
              <w:spacing w:after="0" w:line="240" w:lineRule="auto"/>
              <w:jc w:val="both"/>
              <w:rPr>
                <w:b/>
                <w:bCs/>
                <w:szCs w:val="24"/>
              </w:rPr>
            </w:pPr>
            <w:r w:rsidRPr="00D512AA">
              <w:rPr>
                <w:b/>
                <w:bCs/>
                <w:szCs w:val="24"/>
              </w:rPr>
              <w:t>57 straipsnis. Elektroninių ryšių išteklių valdymo pagrindai</w:t>
            </w:r>
          </w:p>
          <w:p w14:paraId="0A7C2537" w14:textId="77777777" w:rsidR="002A6F49" w:rsidRPr="002A6F49" w:rsidRDefault="002A6F49" w:rsidP="002A6F49">
            <w:pPr>
              <w:spacing w:after="0" w:line="240" w:lineRule="auto"/>
              <w:jc w:val="both"/>
              <w:rPr>
                <w:b/>
                <w:bCs/>
                <w:szCs w:val="24"/>
              </w:rPr>
            </w:pPr>
            <w:r w:rsidRPr="002A6F49">
              <w:rPr>
                <w:b/>
                <w:bCs/>
                <w:szCs w:val="24"/>
              </w:rPr>
              <w:t>5. Imdamasi šio straipsnio 4 dalyje nurodytų priemonių, Ryšių reguliavimo tarnyba:</w:t>
            </w:r>
          </w:p>
          <w:p w14:paraId="05692FD1" w14:textId="16EB9EAE" w:rsidR="00F4094B" w:rsidRPr="002A6F49" w:rsidRDefault="002A6F49" w:rsidP="002A6F49">
            <w:pPr>
              <w:spacing w:after="0" w:line="240" w:lineRule="auto"/>
              <w:jc w:val="both"/>
              <w:rPr>
                <w:b/>
                <w:bCs/>
                <w:szCs w:val="24"/>
              </w:rPr>
            </w:pPr>
            <w:r w:rsidRPr="002A6F49">
              <w:rPr>
                <w:b/>
                <w:bCs/>
                <w:szCs w:val="24"/>
              </w:rPr>
              <w:t>1) atsižvelgia į esamas sąlygas elektroninių ryšių tinklų ir (ar) elektroninių ryšių paslaugų rinkoje, jas apibūdinančius lyginamuosius rodiklius ir savo sprendimus grindžia objektyviu ir į ateitį orientuotu konkurencijos sąlygų elektroninių ryšių tinklų ir (ar) elektroninių ryšių paslaugų rinkoje vertinimu, priemonių, kurių ketinama imtis, būtinumu veiksmingai konkurencijai elektroninių ryšių tinklų ir (ar) elektroninių ryšių paslaugų rinkoje išlaikyti arba užtikrinti, taip pat galimu tokių priemonių poveikiu esamoms ir (ar) būsimoms investicijoms, ypač į elektroninių ryšių tinklų steigimą ir (ar) plėtrą;</w:t>
            </w:r>
          </w:p>
        </w:tc>
        <w:tc>
          <w:tcPr>
            <w:tcW w:w="536" w:type="pct"/>
          </w:tcPr>
          <w:p w14:paraId="2F5C0A64" w14:textId="16BE8239" w:rsidR="00F4094B" w:rsidRPr="00835229" w:rsidRDefault="00F4094B" w:rsidP="00F4094B">
            <w:pPr>
              <w:spacing w:after="0" w:line="240" w:lineRule="auto"/>
              <w:ind w:right="-109"/>
              <w:jc w:val="center"/>
              <w:rPr>
                <w:szCs w:val="24"/>
              </w:rPr>
            </w:pPr>
            <w:r>
              <w:rPr>
                <w:szCs w:val="24"/>
              </w:rPr>
              <w:t>Visiškas</w:t>
            </w:r>
          </w:p>
        </w:tc>
      </w:tr>
      <w:tr w:rsidR="00F4094B" w:rsidRPr="00835229" w14:paraId="254CAEE6" w14:textId="77777777" w:rsidTr="00794D4A">
        <w:trPr>
          <w:trHeight w:val="404"/>
        </w:trPr>
        <w:tc>
          <w:tcPr>
            <w:tcW w:w="2192" w:type="pct"/>
          </w:tcPr>
          <w:p w14:paraId="0E6624A4" w14:textId="602B42F6" w:rsidR="00F4094B" w:rsidRPr="00E316F1" w:rsidRDefault="00F4094B" w:rsidP="00F4094B">
            <w:pPr>
              <w:autoSpaceDE w:val="0"/>
              <w:autoSpaceDN w:val="0"/>
              <w:adjustRightInd w:val="0"/>
              <w:spacing w:after="0" w:line="240" w:lineRule="auto"/>
              <w:jc w:val="both"/>
              <w:rPr>
                <w:color w:val="000000"/>
                <w:szCs w:val="24"/>
                <w:lang w:eastAsia="lt-LT"/>
              </w:rPr>
            </w:pPr>
            <w:r w:rsidRPr="007A36FB">
              <w:rPr>
                <w:szCs w:val="24"/>
                <w:lang w:eastAsia="lt-LT"/>
              </w:rPr>
              <w:t>3.</w:t>
            </w:r>
            <w:r>
              <w:rPr>
                <w:szCs w:val="24"/>
                <w:lang w:eastAsia="lt-LT"/>
              </w:rPr>
              <w:t xml:space="preserve"> </w:t>
            </w:r>
            <w:r w:rsidRPr="007A36FB">
              <w:rPr>
                <w:szCs w:val="24"/>
                <w:lang w:eastAsia="lt-LT"/>
              </w:rPr>
              <w:t>Taikydamos šio straipsnio 2 dalį, nacionalinės reguliavimo ir kitos kompetentingos institucijos veikia laikydamosi 18, 19, 23 ir 35 straipsniuose nustatytų procedūrų.</w:t>
            </w:r>
          </w:p>
        </w:tc>
        <w:tc>
          <w:tcPr>
            <w:tcW w:w="2272" w:type="pct"/>
          </w:tcPr>
          <w:p w14:paraId="2576B934" w14:textId="77777777" w:rsidR="002A6F49" w:rsidRPr="00E23951" w:rsidRDefault="002A6F49" w:rsidP="002A6F49">
            <w:pPr>
              <w:spacing w:after="0" w:line="240" w:lineRule="auto"/>
              <w:jc w:val="both"/>
              <w:rPr>
                <w:b/>
                <w:bCs/>
                <w:szCs w:val="24"/>
              </w:rPr>
            </w:pPr>
            <w:r w:rsidRPr="00E23951">
              <w:rPr>
                <w:b/>
                <w:bCs/>
                <w:szCs w:val="24"/>
              </w:rPr>
              <w:t>ERĮ pakeitimo projektas</w:t>
            </w:r>
          </w:p>
          <w:p w14:paraId="56ABC606" w14:textId="77777777" w:rsidR="002A6F49" w:rsidRPr="007C0E99" w:rsidRDefault="002A6F49" w:rsidP="002A6F49">
            <w:pPr>
              <w:spacing w:after="0" w:line="240" w:lineRule="auto"/>
              <w:jc w:val="both"/>
              <w:rPr>
                <w:b/>
                <w:bCs/>
                <w:szCs w:val="24"/>
              </w:rPr>
            </w:pPr>
            <w:r w:rsidRPr="007C0E99">
              <w:rPr>
                <w:b/>
                <w:bCs/>
                <w:szCs w:val="24"/>
              </w:rPr>
              <w:t>Lietuvos Respublikos elektroninių ryšių įstatymas</w:t>
            </w:r>
          </w:p>
          <w:p w14:paraId="16D8AE9F" w14:textId="77777777" w:rsidR="002A6F49" w:rsidRPr="0034328D" w:rsidRDefault="002A6F49" w:rsidP="002A6F49">
            <w:pPr>
              <w:spacing w:after="0" w:line="240" w:lineRule="auto"/>
              <w:jc w:val="both"/>
              <w:rPr>
                <w:b/>
                <w:bCs/>
                <w:szCs w:val="24"/>
              </w:rPr>
            </w:pPr>
          </w:p>
          <w:p w14:paraId="11AFC675" w14:textId="77777777" w:rsidR="002A6F49" w:rsidRDefault="002A6F49" w:rsidP="002A6F49">
            <w:pPr>
              <w:spacing w:after="0" w:line="240" w:lineRule="auto"/>
              <w:jc w:val="both"/>
              <w:rPr>
                <w:b/>
                <w:bCs/>
                <w:szCs w:val="24"/>
              </w:rPr>
            </w:pPr>
            <w:r w:rsidRPr="00D512AA">
              <w:rPr>
                <w:b/>
                <w:bCs/>
                <w:szCs w:val="24"/>
              </w:rPr>
              <w:t>57 straipsnis. Elektroninių ryšių išteklių valdymo pagrindai</w:t>
            </w:r>
          </w:p>
          <w:p w14:paraId="1F5D2EED" w14:textId="77777777" w:rsidR="002A6F49" w:rsidRPr="002A6F49" w:rsidRDefault="002A6F49" w:rsidP="002A6F49">
            <w:pPr>
              <w:spacing w:after="0" w:line="240" w:lineRule="auto"/>
              <w:jc w:val="both"/>
              <w:rPr>
                <w:b/>
                <w:bCs/>
                <w:szCs w:val="24"/>
              </w:rPr>
            </w:pPr>
            <w:r w:rsidRPr="002A6F49">
              <w:rPr>
                <w:b/>
                <w:bCs/>
                <w:szCs w:val="24"/>
              </w:rPr>
              <w:lastRenderedPageBreak/>
              <w:t>5. Imdamasi šio straipsnio 4 dalyje nurodytų priemonių, Ryšių reguliavimo tarnyba:</w:t>
            </w:r>
          </w:p>
          <w:p w14:paraId="7F985DD3" w14:textId="39C88549" w:rsidR="00F4094B" w:rsidRPr="00CA3BB5" w:rsidRDefault="002A6F49" w:rsidP="002A6F49">
            <w:pPr>
              <w:spacing w:after="0" w:line="240" w:lineRule="auto"/>
              <w:jc w:val="both"/>
              <w:rPr>
                <w:szCs w:val="24"/>
              </w:rPr>
            </w:pPr>
            <w:r w:rsidRPr="002A6F49">
              <w:rPr>
                <w:b/>
                <w:bCs/>
                <w:szCs w:val="24"/>
              </w:rPr>
              <w:t xml:space="preserve">2) laikosi šio įstatymo 11 straipsnio 1 dalyje, 13 straipsnio </w:t>
            </w:r>
            <w:r w:rsidR="00F67235">
              <w:rPr>
                <w:b/>
                <w:bCs/>
                <w:szCs w:val="24"/>
              </w:rPr>
              <w:t>5</w:t>
            </w:r>
            <w:r w:rsidRPr="002A6F49">
              <w:rPr>
                <w:b/>
                <w:bCs/>
                <w:szCs w:val="24"/>
              </w:rPr>
              <w:t xml:space="preserve"> dalyje, 69 straipsnio 8 dalyje ir (ar) 70 straipsnio 1 dalyje nustatytų reikalavimų.</w:t>
            </w:r>
          </w:p>
        </w:tc>
        <w:tc>
          <w:tcPr>
            <w:tcW w:w="536" w:type="pct"/>
          </w:tcPr>
          <w:p w14:paraId="135454FA" w14:textId="2596787C"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3D815507" w14:textId="77777777" w:rsidTr="00794D4A">
        <w:trPr>
          <w:trHeight w:val="404"/>
        </w:trPr>
        <w:tc>
          <w:tcPr>
            <w:tcW w:w="2192" w:type="pct"/>
          </w:tcPr>
          <w:p w14:paraId="62714BC3" w14:textId="77777777" w:rsidR="00F4094B" w:rsidRPr="007C40B1" w:rsidRDefault="00F4094B" w:rsidP="00F4094B">
            <w:pPr>
              <w:autoSpaceDE w:val="0"/>
              <w:autoSpaceDN w:val="0"/>
              <w:adjustRightInd w:val="0"/>
              <w:spacing w:after="0" w:line="240" w:lineRule="auto"/>
              <w:jc w:val="center"/>
              <w:rPr>
                <w:color w:val="000000"/>
                <w:szCs w:val="24"/>
                <w:lang w:eastAsia="lt-LT"/>
              </w:rPr>
            </w:pPr>
            <w:r w:rsidRPr="007C40B1">
              <w:rPr>
                <w:color w:val="000000"/>
                <w:szCs w:val="24"/>
                <w:lang w:eastAsia="lt-LT"/>
              </w:rPr>
              <w:t>3 Skirsnis</w:t>
            </w:r>
          </w:p>
          <w:p w14:paraId="3295E9B3" w14:textId="1F53F085" w:rsidR="00F4094B" w:rsidRPr="00E316F1" w:rsidRDefault="00F4094B" w:rsidP="00F4094B">
            <w:pPr>
              <w:autoSpaceDE w:val="0"/>
              <w:autoSpaceDN w:val="0"/>
              <w:adjustRightInd w:val="0"/>
              <w:spacing w:after="0" w:line="240" w:lineRule="auto"/>
              <w:jc w:val="center"/>
              <w:rPr>
                <w:color w:val="000000"/>
                <w:szCs w:val="24"/>
                <w:lang w:eastAsia="lt-LT"/>
              </w:rPr>
            </w:pPr>
            <w:r w:rsidRPr="007C40B1">
              <w:rPr>
                <w:b/>
                <w:bCs/>
                <w:color w:val="000000"/>
                <w:szCs w:val="24"/>
                <w:lang w:eastAsia="lt-LT"/>
              </w:rPr>
              <w:t>Procedūros</w:t>
            </w:r>
          </w:p>
        </w:tc>
        <w:tc>
          <w:tcPr>
            <w:tcW w:w="2272" w:type="pct"/>
          </w:tcPr>
          <w:p w14:paraId="3C33389E"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140FCEE8" w14:textId="77777777" w:rsidR="00F4094B" w:rsidRPr="00835229" w:rsidRDefault="00F4094B" w:rsidP="00F4094B">
            <w:pPr>
              <w:spacing w:after="0" w:line="240" w:lineRule="auto"/>
              <w:ind w:right="-109"/>
              <w:jc w:val="center"/>
              <w:rPr>
                <w:szCs w:val="24"/>
              </w:rPr>
            </w:pPr>
          </w:p>
        </w:tc>
      </w:tr>
      <w:tr w:rsidR="00F4094B" w:rsidRPr="00835229" w14:paraId="0996729B" w14:textId="77777777" w:rsidTr="00794D4A">
        <w:trPr>
          <w:trHeight w:val="404"/>
        </w:trPr>
        <w:tc>
          <w:tcPr>
            <w:tcW w:w="2192" w:type="pct"/>
          </w:tcPr>
          <w:p w14:paraId="3AB2E5BD" w14:textId="77777777" w:rsidR="00F4094B" w:rsidRPr="007C40B1" w:rsidRDefault="00F4094B" w:rsidP="00F4094B">
            <w:pPr>
              <w:autoSpaceDE w:val="0"/>
              <w:autoSpaceDN w:val="0"/>
              <w:adjustRightInd w:val="0"/>
              <w:spacing w:after="0" w:line="240" w:lineRule="auto"/>
              <w:jc w:val="center"/>
              <w:rPr>
                <w:color w:val="000000"/>
                <w:szCs w:val="24"/>
                <w:lang w:eastAsia="lt-LT"/>
              </w:rPr>
            </w:pPr>
            <w:r w:rsidRPr="007C40B1">
              <w:rPr>
                <w:i/>
                <w:iCs/>
                <w:color w:val="000000"/>
                <w:szCs w:val="24"/>
                <w:lang w:eastAsia="lt-LT"/>
              </w:rPr>
              <w:t>53 straipsnis</w:t>
            </w:r>
          </w:p>
          <w:p w14:paraId="2545516E" w14:textId="16F36DE7" w:rsidR="00F4094B" w:rsidRPr="00E316F1" w:rsidRDefault="00F4094B" w:rsidP="00F4094B">
            <w:pPr>
              <w:autoSpaceDE w:val="0"/>
              <w:autoSpaceDN w:val="0"/>
              <w:adjustRightInd w:val="0"/>
              <w:spacing w:after="0" w:line="240" w:lineRule="auto"/>
              <w:jc w:val="center"/>
              <w:rPr>
                <w:color w:val="000000"/>
                <w:szCs w:val="24"/>
                <w:lang w:eastAsia="lt-LT"/>
              </w:rPr>
            </w:pPr>
            <w:r w:rsidRPr="007C40B1">
              <w:rPr>
                <w:b/>
                <w:bCs/>
                <w:color w:val="000000"/>
                <w:szCs w:val="24"/>
                <w:lang w:eastAsia="lt-LT"/>
              </w:rPr>
              <w:t>Suderintas skyrimo laikas</w:t>
            </w:r>
          </w:p>
        </w:tc>
        <w:tc>
          <w:tcPr>
            <w:tcW w:w="2272" w:type="pct"/>
          </w:tcPr>
          <w:p w14:paraId="6F51BC34"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2DAE0F87" w14:textId="77777777" w:rsidR="00F4094B" w:rsidRPr="00835229" w:rsidRDefault="00F4094B" w:rsidP="00F4094B">
            <w:pPr>
              <w:spacing w:after="0" w:line="240" w:lineRule="auto"/>
              <w:ind w:right="-109"/>
              <w:jc w:val="center"/>
              <w:rPr>
                <w:szCs w:val="24"/>
              </w:rPr>
            </w:pPr>
          </w:p>
        </w:tc>
      </w:tr>
      <w:tr w:rsidR="00F4094B" w:rsidRPr="00835229" w14:paraId="7EC1625A" w14:textId="77777777" w:rsidTr="00794D4A">
        <w:trPr>
          <w:trHeight w:val="404"/>
        </w:trPr>
        <w:tc>
          <w:tcPr>
            <w:tcW w:w="2192" w:type="pct"/>
          </w:tcPr>
          <w:p w14:paraId="47B91F5B" w14:textId="5BCDBA42" w:rsidR="00F4094B" w:rsidRPr="00E316F1" w:rsidRDefault="00F4094B" w:rsidP="00F4094B">
            <w:pPr>
              <w:autoSpaceDE w:val="0"/>
              <w:autoSpaceDN w:val="0"/>
              <w:adjustRightInd w:val="0"/>
              <w:spacing w:after="0" w:line="240" w:lineRule="auto"/>
              <w:jc w:val="both"/>
              <w:rPr>
                <w:color w:val="000000"/>
                <w:szCs w:val="24"/>
                <w:lang w:eastAsia="lt-LT"/>
              </w:rPr>
            </w:pPr>
            <w:r w:rsidRPr="007C40B1">
              <w:rPr>
                <w:color w:val="000000"/>
                <w:szCs w:val="24"/>
                <w:lang w:eastAsia="lt-LT"/>
              </w:rPr>
              <w:t>1.</w:t>
            </w:r>
            <w:r>
              <w:rPr>
                <w:color w:val="000000"/>
                <w:szCs w:val="24"/>
                <w:lang w:eastAsia="lt-LT"/>
              </w:rPr>
              <w:t xml:space="preserve"> </w:t>
            </w:r>
            <w:r w:rsidRPr="007C40B1">
              <w:rPr>
                <w:color w:val="000000"/>
                <w:szCs w:val="24"/>
                <w:lang w:eastAsia="lt-LT"/>
              </w:rPr>
              <w:t>Valstybės narės bendradarbiauja siekdamos koordinuoti suderinto radijo spektro naudojimą elektroninių ryšių tinklams ir paslaugoms Sąjungoje deramai atsižvelgdamos į padėtį skirtingose nacionalinėse rinkose. Tai gali apimti poreikį nustatyti vieną arba, jei reikia, kelias bendras datas, iki kurių turi būti suteiktas leidimas naudoti konkretų suderintą radijo spektrą.</w:t>
            </w:r>
          </w:p>
        </w:tc>
        <w:tc>
          <w:tcPr>
            <w:tcW w:w="2272" w:type="pct"/>
          </w:tcPr>
          <w:p w14:paraId="3C64257C" w14:textId="77777777" w:rsidR="009B3F43" w:rsidRPr="00E23951" w:rsidRDefault="009B3F43" w:rsidP="009B3F43">
            <w:pPr>
              <w:spacing w:after="0" w:line="240" w:lineRule="auto"/>
              <w:jc w:val="both"/>
              <w:rPr>
                <w:b/>
                <w:bCs/>
                <w:szCs w:val="24"/>
              </w:rPr>
            </w:pPr>
            <w:r w:rsidRPr="00E23951">
              <w:rPr>
                <w:b/>
                <w:bCs/>
                <w:szCs w:val="24"/>
              </w:rPr>
              <w:t>ERĮ pakeitimo projektas</w:t>
            </w:r>
          </w:p>
          <w:p w14:paraId="68FECF79" w14:textId="678795A3" w:rsidR="009B3F43" w:rsidRDefault="009B3F43" w:rsidP="009B3F43">
            <w:pPr>
              <w:spacing w:after="0" w:line="240" w:lineRule="auto"/>
              <w:jc w:val="both"/>
              <w:rPr>
                <w:b/>
                <w:bCs/>
                <w:szCs w:val="24"/>
              </w:rPr>
            </w:pPr>
            <w:r w:rsidRPr="007C0E99">
              <w:rPr>
                <w:b/>
                <w:bCs/>
                <w:szCs w:val="24"/>
              </w:rPr>
              <w:t>Lietuvos Respublikos elektroninių ryšių įstatymas</w:t>
            </w:r>
          </w:p>
          <w:p w14:paraId="2D2CD56F" w14:textId="77777777" w:rsidR="00CF320D" w:rsidRDefault="00CF320D" w:rsidP="009B3F43">
            <w:pPr>
              <w:spacing w:after="0" w:line="240" w:lineRule="auto"/>
              <w:jc w:val="both"/>
              <w:rPr>
                <w:b/>
                <w:bCs/>
                <w:szCs w:val="24"/>
              </w:rPr>
            </w:pPr>
          </w:p>
          <w:p w14:paraId="145D570D" w14:textId="04B84B49" w:rsidR="009B3F43" w:rsidRPr="00627DF5" w:rsidRDefault="009B3F43" w:rsidP="009B3F43">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6CCDF3A9" w14:textId="1F060277" w:rsidR="009B3F43" w:rsidRPr="009B3F43" w:rsidRDefault="003233C5" w:rsidP="009B3F43">
            <w:pPr>
              <w:spacing w:after="0" w:line="240" w:lineRule="auto"/>
              <w:jc w:val="both"/>
              <w:rPr>
                <w:b/>
                <w:bCs/>
                <w:szCs w:val="24"/>
              </w:rPr>
            </w:pPr>
            <w:r>
              <w:rPr>
                <w:b/>
                <w:bCs/>
                <w:szCs w:val="24"/>
              </w:rPr>
              <w:t>4</w:t>
            </w:r>
            <w:r w:rsidR="009B3F43" w:rsidRPr="009B3F43">
              <w:rPr>
                <w:b/>
                <w:bCs/>
                <w:szCs w:val="24"/>
              </w:rPr>
              <w:t>. Valstybės institucijos siekia, kad būtų derinamas elektroninių ryšių išteklių valdymas ir naudojimas Europos Sąjungoje. Siekdamos šio tikslo,</w:t>
            </w:r>
            <w:r w:rsidRPr="001725E6">
              <w:rPr>
                <w:b/>
                <w:bCs/>
                <w:szCs w:val="24"/>
              </w:rPr>
              <w:t xml:space="preserve"> valstybės institucijos</w:t>
            </w:r>
            <w:r w:rsidR="009B3F43" w:rsidRPr="009B3F43">
              <w:rPr>
                <w:b/>
                <w:bCs/>
                <w:szCs w:val="24"/>
              </w:rPr>
              <w:t>:</w:t>
            </w:r>
          </w:p>
          <w:p w14:paraId="23F4C991" w14:textId="766DA609" w:rsidR="00F4094B" w:rsidRPr="009B3F43" w:rsidRDefault="009B3F43" w:rsidP="009B3F43">
            <w:pPr>
              <w:spacing w:after="0" w:line="240" w:lineRule="auto"/>
              <w:jc w:val="both"/>
              <w:rPr>
                <w:b/>
                <w:bCs/>
                <w:szCs w:val="24"/>
              </w:rPr>
            </w:pPr>
            <w:r w:rsidRPr="009B3F43">
              <w:rPr>
                <w:b/>
                <w:bCs/>
                <w:szCs w:val="24"/>
              </w:rPr>
              <w:t>5) Bendradarbiauja su kitų Europos Sąjungos valstybių narių kompetentingomis institucijomis, siekdamos koordinuoti suderintų radijo dažnių (kanalų) naudojimą elektroninių ryšių tinklams ir paslaugoms teikti Europos Sąjungoje ir atsižvelgti į padėtį skirtingose nacionalinėse rinkose. Tuo tikslu gali būti nustatyti bendri terminai, iki kurių turi būti paskirti konkretūs suderinti radijo dažniai (kanalai).</w:t>
            </w:r>
            <w:r w:rsidR="00F4094B" w:rsidRPr="00381B84">
              <w:rPr>
                <w:b/>
                <w:szCs w:val="24"/>
              </w:rPr>
              <w:t xml:space="preserve"> </w:t>
            </w:r>
          </w:p>
        </w:tc>
        <w:tc>
          <w:tcPr>
            <w:tcW w:w="536" w:type="pct"/>
          </w:tcPr>
          <w:p w14:paraId="00E57B8C" w14:textId="30D0CA87" w:rsidR="00F4094B" w:rsidRPr="00835229" w:rsidRDefault="00F4094B" w:rsidP="00F4094B">
            <w:pPr>
              <w:spacing w:after="0" w:line="240" w:lineRule="auto"/>
              <w:ind w:right="-109"/>
              <w:jc w:val="center"/>
              <w:rPr>
                <w:szCs w:val="24"/>
              </w:rPr>
            </w:pPr>
            <w:r>
              <w:rPr>
                <w:szCs w:val="24"/>
              </w:rPr>
              <w:t>Visiškas</w:t>
            </w:r>
          </w:p>
        </w:tc>
      </w:tr>
      <w:tr w:rsidR="00F4094B" w:rsidRPr="00835229" w14:paraId="18F7E029" w14:textId="77777777" w:rsidTr="00794D4A">
        <w:trPr>
          <w:trHeight w:val="404"/>
        </w:trPr>
        <w:tc>
          <w:tcPr>
            <w:tcW w:w="2192" w:type="pct"/>
          </w:tcPr>
          <w:p w14:paraId="0158B0AE" w14:textId="3C5D127E" w:rsidR="00F4094B" w:rsidRPr="0000615F" w:rsidRDefault="00F4094B" w:rsidP="00F4094B">
            <w:pPr>
              <w:spacing w:after="0" w:line="240" w:lineRule="auto"/>
              <w:jc w:val="both"/>
              <w:rPr>
                <w:szCs w:val="24"/>
              </w:rPr>
            </w:pPr>
            <w:bookmarkStart w:id="123" w:name="_Hlk5042828"/>
            <w:r w:rsidRPr="007C40B1">
              <w:rPr>
                <w:szCs w:val="24"/>
                <w:lang w:eastAsia="lt-LT"/>
              </w:rPr>
              <w:t>2.</w:t>
            </w:r>
            <w:r>
              <w:rPr>
                <w:szCs w:val="24"/>
                <w:lang w:eastAsia="lt-LT"/>
              </w:rPr>
              <w:t xml:space="preserve"> </w:t>
            </w:r>
            <w:r w:rsidRPr="007C40B1">
              <w:rPr>
                <w:szCs w:val="24"/>
                <w:lang w:eastAsia="lt-LT"/>
              </w:rPr>
              <w:t xml:space="preserve">Kai pagal Sprendimą Nr. 676/2002/EB techninėmis įgyvendinimo priemonėmis nustatytos suderintos sąlygos, kad radijo spektrą būtų galima naudoti belaidžiuose plačiajuosčiuose tinkluose ir paslaugose, valstybės narės tą radijo spektrą leidžia naudoti kuo greičiau ir ne vėliau kaip po 30 mėnesių po tos priemonės priėmimo arba kuo greičiau po to, kai panaikinamas bet koks sprendimas išimties tvarka </w:t>
            </w:r>
            <w:r w:rsidRPr="007C40B1">
              <w:rPr>
                <w:szCs w:val="24"/>
                <w:lang w:eastAsia="lt-LT"/>
              </w:rPr>
              <w:lastRenderedPageBreak/>
              <w:t xml:space="preserve">leisti alternatyvų naudojimą pagal šios direktyvos 45 straipsnio 3 dalį. Tai nedaro </w:t>
            </w:r>
            <w:r w:rsidRPr="007C40B1">
              <w:rPr>
                <w:szCs w:val="24"/>
              </w:rPr>
              <w:t xml:space="preserve">poveikio Sprendimui (ES) 2017/899 ir Komisijos iniciatyvos teisei siūlyti teisėkūros procedūra priimamus aktus. </w:t>
            </w:r>
          </w:p>
        </w:tc>
        <w:tc>
          <w:tcPr>
            <w:tcW w:w="2272" w:type="pct"/>
          </w:tcPr>
          <w:p w14:paraId="2B401A41" w14:textId="77777777" w:rsidR="00BF3E11" w:rsidRPr="00E23951" w:rsidRDefault="00BF3E11" w:rsidP="00BF3E11">
            <w:pPr>
              <w:spacing w:after="0" w:line="240" w:lineRule="auto"/>
              <w:jc w:val="both"/>
              <w:rPr>
                <w:b/>
                <w:bCs/>
                <w:szCs w:val="24"/>
              </w:rPr>
            </w:pPr>
            <w:r w:rsidRPr="00E23951">
              <w:rPr>
                <w:b/>
                <w:bCs/>
                <w:szCs w:val="24"/>
              </w:rPr>
              <w:lastRenderedPageBreak/>
              <w:t>ERĮ pakeitimo projektas</w:t>
            </w:r>
          </w:p>
          <w:p w14:paraId="553C0854" w14:textId="77777777" w:rsidR="00BF3E11" w:rsidRDefault="00BF3E11" w:rsidP="00BF3E11">
            <w:pPr>
              <w:spacing w:after="0" w:line="240" w:lineRule="auto"/>
              <w:jc w:val="both"/>
              <w:rPr>
                <w:b/>
                <w:bCs/>
                <w:szCs w:val="24"/>
              </w:rPr>
            </w:pPr>
            <w:r w:rsidRPr="007C0E99">
              <w:rPr>
                <w:b/>
                <w:bCs/>
                <w:szCs w:val="24"/>
              </w:rPr>
              <w:t>Lietuvos Respublikos elektroninių ryšių įstatymas</w:t>
            </w:r>
          </w:p>
          <w:p w14:paraId="705E6897" w14:textId="77777777" w:rsidR="00F4094B" w:rsidRDefault="00F4094B" w:rsidP="00F4094B">
            <w:pPr>
              <w:pStyle w:val="Hyperlink1"/>
              <w:tabs>
                <w:tab w:val="left" w:pos="567"/>
              </w:tabs>
              <w:ind w:firstLine="0"/>
              <w:rPr>
                <w:rFonts w:ascii="Times New Roman" w:hAnsi="Times New Roman"/>
                <w:b/>
                <w:sz w:val="24"/>
                <w:szCs w:val="24"/>
                <w:lang w:val="lt-LT"/>
              </w:rPr>
            </w:pPr>
          </w:p>
          <w:p w14:paraId="2CF84D0E" w14:textId="71F84917" w:rsidR="003E6E78" w:rsidRDefault="003E6E78" w:rsidP="003E6E78">
            <w:pPr>
              <w:spacing w:after="0" w:line="240" w:lineRule="auto"/>
              <w:jc w:val="both"/>
              <w:rPr>
                <w:b/>
                <w:bCs/>
                <w:szCs w:val="24"/>
              </w:rPr>
            </w:pPr>
            <w:r w:rsidRPr="00977B48">
              <w:rPr>
                <w:b/>
                <w:bCs/>
                <w:szCs w:val="24"/>
              </w:rPr>
              <w:t>59 straipsnis. Elektroninių ryšių išteklių naudojimo ir skyrimo pagrindai</w:t>
            </w:r>
          </w:p>
          <w:p w14:paraId="427EA262" w14:textId="11619300" w:rsidR="00BF3E11" w:rsidRPr="003E6E78" w:rsidRDefault="003E6E78" w:rsidP="003E6E78">
            <w:pPr>
              <w:spacing w:after="0" w:line="240" w:lineRule="auto"/>
              <w:jc w:val="both"/>
              <w:rPr>
                <w:b/>
                <w:bCs/>
                <w:szCs w:val="24"/>
              </w:rPr>
            </w:pPr>
            <w:r>
              <w:rPr>
                <w:b/>
                <w:bCs/>
                <w:szCs w:val="24"/>
              </w:rPr>
              <w:lastRenderedPageBreak/>
              <w:t xml:space="preserve">8. </w:t>
            </w:r>
            <w:r w:rsidRPr="003E6E78">
              <w:rPr>
                <w:b/>
                <w:bCs/>
                <w:szCs w:val="24"/>
              </w:rPr>
              <w:t>Belaidžio plačiajuosčio ryšio paslaugoms teikti suderinti radijo dažniai (kanalai) turi būti paskirti naudoti kaip įmanoma greičiau, bet ne vėliau kaip per 30 mėnesių nuo atitinkamos techninės įgyvendinimo priemonės, priimtos pagal Sprendimą Nr. 676/2002/EB ir nustatančios suderintas atitinkamų radijo dažnių (kanalų) naudojimo sąlygas, priėmimo dienos. Tuo atveju, jei pagal šio įstatymo 61 straipsnio 10 dalį buvo priimtas sprendimas skirti šioje dalyje nurodytus radijo dažnius (kanalus) kitai, nei suderinta, paskirčiai, panaikinus šį sprendimą, šioje dalyje nurodyti radijo dažniai (kanalai) turi būti paskirti naudoti suderintai paskirčiai kaip įmanoma greičiau ir laikantis šio įstatymo 61 straipsnio 12 ir (ar) 13 dalyse nurodytų terminų. Šioje dalyje nustatyti terminai gali būti atidėti šio straipsnio  9 ir 10 dalyse nustatytais atvejais. Apie termino atidėjimą ir jo priežastis Ryšių reguliavimo tarnyba informuoja Europos Komisiją ir kitas Europos Sąjungos valstybes nares.</w:t>
            </w:r>
          </w:p>
        </w:tc>
        <w:tc>
          <w:tcPr>
            <w:tcW w:w="536" w:type="pct"/>
          </w:tcPr>
          <w:p w14:paraId="0F2852A9" w14:textId="1983021C" w:rsidR="00F4094B" w:rsidRPr="00835229" w:rsidRDefault="00F4094B" w:rsidP="00F4094B">
            <w:pPr>
              <w:spacing w:after="0" w:line="240" w:lineRule="auto"/>
              <w:ind w:right="-109"/>
              <w:jc w:val="center"/>
              <w:rPr>
                <w:szCs w:val="24"/>
              </w:rPr>
            </w:pPr>
            <w:r>
              <w:rPr>
                <w:szCs w:val="24"/>
              </w:rPr>
              <w:lastRenderedPageBreak/>
              <w:t>Visiškas</w:t>
            </w:r>
          </w:p>
        </w:tc>
      </w:tr>
      <w:bookmarkEnd w:id="123"/>
      <w:tr w:rsidR="00F4094B" w:rsidRPr="00835229" w14:paraId="60A41495" w14:textId="77777777" w:rsidTr="00794D4A">
        <w:trPr>
          <w:trHeight w:val="404"/>
        </w:trPr>
        <w:tc>
          <w:tcPr>
            <w:tcW w:w="2192" w:type="pct"/>
          </w:tcPr>
          <w:p w14:paraId="733E0CF9" w14:textId="76517F4B" w:rsidR="00F4094B" w:rsidRPr="0000615F" w:rsidRDefault="00F4094B" w:rsidP="00F4094B">
            <w:pPr>
              <w:spacing w:after="0" w:line="240" w:lineRule="auto"/>
              <w:jc w:val="both"/>
              <w:rPr>
                <w:szCs w:val="24"/>
                <w:lang w:eastAsia="lt-LT"/>
              </w:rPr>
            </w:pPr>
            <w:r w:rsidRPr="007C40B1">
              <w:rPr>
                <w:szCs w:val="24"/>
              </w:rPr>
              <w:t>3.</w:t>
            </w:r>
            <w:r>
              <w:rPr>
                <w:szCs w:val="24"/>
              </w:rPr>
              <w:t xml:space="preserve"> </w:t>
            </w:r>
            <w:r w:rsidRPr="007C40B1">
              <w:rPr>
                <w:szCs w:val="24"/>
              </w:rPr>
              <w:t>Valstybės narės gali atidėti šio straipsnio 2 dalyje numatytą terminą konkrečios radijo dažnių juostos atžvilgiu šiomis aplinkybėmis</w:t>
            </w:r>
            <w:r w:rsidRPr="007C40B1">
              <w:rPr>
                <w:szCs w:val="24"/>
                <w:lang w:eastAsia="lt-LT"/>
              </w:rPr>
              <w:t>:</w:t>
            </w:r>
          </w:p>
        </w:tc>
        <w:tc>
          <w:tcPr>
            <w:tcW w:w="2272" w:type="pct"/>
          </w:tcPr>
          <w:p w14:paraId="3B120DDE" w14:textId="77777777" w:rsidR="003E6E78" w:rsidRPr="00E23951" w:rsidRDefault="003E6E78" w:rsidP="003E6E78">
            <w:pPr>
              <w:spacing w:after="0" w:line="240" w:lineRule="auto"/>
              <w:jc w:val="both"/>
              <w:rPr>
                <w:b/>
                <w:bCs/>
                <w:szCs w:val="24"/>
              </w:rPr>
            </w:pPr>
            <w:r w:rsidRPr="00E23951">
              <w:rPr>
                <w:b/>
                <w:bCs/>
                <w:szCs w:val="24"/>
              </w:rPr>
              <w:t>ERĮ pakeitimo projektas</w:t>
            </w:r>
          </w:p>
          <w:p w14:paraId="3EAAD743" w14:textId="77777777" w:rsidR="003E6E78" w:rsidRDefault="003E6E78" w:rsidP="003E6E78">
            <w:pPr>
              <w:spacing w:after="0" w:line="240" w:lineRule="auto"/>
              <w:jc w:val="both"/>
              <w:rPr>
                <w:b/>
                <w:bCs/>
                <w:szCs w:val="24"/>
              </w:rPr>
            </w:pPr>
            <w:r w:rsidRPr="007C0E99">
              <w:rPr>
                <w:b/>
                <w:bCs/>
                <w:szCs w:val="24"/>
              </w:rPr>
              <w:t>Lietuvos Respublikos elektroninių ryšių įstatymas</w:t>
            </w:r>
          </w:p>
          <w:p w14:paraId="3B110878" w14:textId="77777777" w:rsidR="003E6E78" w:rsidRPr="003E6E78" w:rsidRDefault="003E6E78" w:rsidP="003E6E78">
            <w:pPr>
              <w:spacing w:after="0" w:line="240" w:lineRule="auto"/>
              <w:jc w:val="both"/>
              <w:rPr>
                <w:b/>
                <w:bCs/>
                <w:szCs w:val="24"/>
              </w:rPr>
            </w:pPr>
          </w:p>
          <w:p w14:paraId="177EC959" w14:textId="77777777" w:rsidR="003E6E78" w:rsidRDefault="003E6E78" w:rsidP="003E6E78">
            <w:pPr>
              <w:spacing w:after="0" w:line="240" w:lineRule="auto"/>
              <w:jc w:val="both"/>
              <w:rPr>
                <w:b/>
                <w:bCs/>
                <w:szCs w:val="24"/>
              </w:rPr>
            </w:pPr>
            <w:r w:rsidRPr="00977B48">
              <w:rPr>
                <w:b/>
                <w:bCs/>
                <w:szCs w:val="24"/>
              </w:rPr>
              <w:t>59 straipsnis. Elektroninių ryšių išteklių naudojimo ir skyrimo pagrindai</w:t>
            </w:r>
          </w:p>
          <w:p w14:paraId="2E84B221" w14:textId="0188FEFE" w:rsidR="00F4094B" w:rsidRPr="003E6E78" w:rsidRDefault="003E6E78" w:rsidP="003E6E78">
            <w:pPr>
              <w:spacing w:after="0" w:line="240" w:lineRule="auto"/>
              <w:jc w:val="both"/>
              <w:rPr>
                <w:b/>
                <w:bCs/>
                <w:szCs w:val="24"/>
              </w:rPr>
            </w:pPr>
            <w:r w:rsidRPr="003E6E78">
              <w:rPr>
                <w:b/>
                <w:bCs/>
                <w:szCs w:val="24"/>
              </w:rPr>
              <w:t>9. Ryšių reguliavimo tarnybos sprendimu, kuris ne rečiau kaip kas 2 metus turi būti peržiūrėtas, konkrečių suderintų radijo dažnių (kanalų) skyrimo terminas, nurodytas šio straipsnio 8 dalyje, gali būti atidėtas:</w:t>
            </w:r>
            <w:r w:rsidR="00F4094B">
              <w:rPr>
                <w:b/>
                <w:szCs w:val="24"/>
              </w:rPr>
              <w:t xml:space="preserve"> </w:t>
            </w:r>
          </w:p>
        </w:tc>
        <w:tc>
          <w:tcPr>
            <w:tcW w:w="536" w:type="pct"/>
          </w:tcPr>
          <w:p w14:paraId="33B277A0" w14:textId="51F4BBD2" w:rsidR="00F4094B" w:rsidRPr="00835229" w:rsidRDefault="00F4094B" w:rsidP="00F4094B">
            <w:pPr>
              <w:spacing w:after="0" w:line="240" w:lineRule="auto"/>
              <w:ind w:right="-109"/>
              <w:jc w:val="center"/>
              <w:rPr>
                <w:szCs w:val="24"/>
              </w:rPr>
            </w:pPr>
            <w:r>
              <w:rPr>
                <w:szCs w:val="24"/>
              </w:rPr>
              <w:t>Visiškas</w:t>
            </w:r>
          </w:p>
        </w:tc>
      </w:tr>
      <w:tr w:rsidR="00F4094B" w:rsidRPr="00835229" w14:paraId="64497568" w14:textId="77777777" w:rsidTr="00794D4A">
        <w:trPr>
          <w:trHeight w:val="404"/>
        </w:trPr>
        <w:tc>
          <w:tcPr>
            <w:tcW w:w="2192" w:type="pct"/>
          </w:tcPr>
          <w:p w14:paraId="165036C6" w14:textId="2A73A3ED" w:rsidR="00F4094B" w:rsidRPr="005713F9" w:rsidRDefault="00F4094B" w:rsidP="00F4094B">
            <w:pPr>
              <w:numPr>
                <w:ilvl w:val="0"/>
                <w:numId w:val="12"/>
              </w:numPr>
              <w:autoSpaceDE w:val="0"/>
              <w:autoSpaceDN w:val="0"/>
              <w:adjustRightInd w:val="0"/>
              <w:spacing w:after="0" w:line="240" w:lineRule="auto"/>
              <w:jc w:val="both"/>
              <w:rPr>
                <w:szCs w:val="24"/>
                <w:lang w:eastAsia="lt-LT"/>
              </w:rPr>
            </w:pPr>
            <w:r w:rsidRPr="0000615F">
              <w:rPr>
                <w:szCs w:val="24"/>
                <w:lang w:eastAsia="lt-LT"/>
              </w:rPr>
              <w:t xml:space="preserve">a) </w:t>
            </w:r>
            <w:bookmarkStart w:id="124" w:name="_Hlk5045016"/>
            <w:r w:rsidRPr="0000615F">
              <w:rPr>
                <w:szCs w:val="24"/>
                <w:lang w:eastAsia="lt-LT"/>
              </w:rPr>
              <w:t>tiek, kiek tos radijo dažnių juostos naudojimo apribojimas yra pagrįstas bendrojo intereso tikslu, numatytu 45 straipsnio 5 dalies a arba d punkte,</w:t>
            </w:r>
            <w:bookmarkEnd w:id="124"/>
          </w:p>
        </w:tc>
        <w:tc>
          <w:tcPr>
            <w:tcW w:w="2272" w:type="pct"/>
          </w:tcPr>
          <w:p w14:paraId="1E52019B" w14:textId="7ABDA267" w:rsidR="00F4094B" w:rsidRPr="003E6E78" w:rsidRDefault="003E6E78" w:rsidP="003E6E78">
            <w:pPr>
              <w:spacing w:after="0" w:line="240" w:lineRule="auto"/>
              <w:jc w:val="both"/>
              <w:rPr>
                <w:b/>
                <w:bCs/>
                <w:szCs w:val="24"/>
              </w:rPr>
            </w:pPr>
            <w:r w:rsidRPr="003E6E78">
              <w:rPr>
                <w:b/>
                <w:bCs/>
                <w:szCs w:val="24"/>
              </w:rPr>
              <w:t>1) tiek, kiek tų radijo dažnių (kanalų) naudojimo apribojimas yra pagrįstas siekiant užtikrinti gyvybės apsaugą arba radijo ir (ar) televizijos programų transliavimą (retransliavimą);</w:t>
            </w:r>
          </w:p>
        </w:tc>
        <w:tc>
          <w:tcPr>
            <w:tcW w:w="536" w:type="pct"/>
          </w:tcPr>
          <w:p w14:paraId="4B144936" w14:textId="34D6445A" w:rsidR="00F4094B" w:rsidRPr="00835229" w:rsidRDefault="00F4094B" w:rsidP="00F4094B">
            <w:pPr>
              <w:spacing w:after="0" w:line="240" w:lineRule="auto"/>
              <w:ind w:right="-109"/>
              <w:jc w:val="center"/>
              <w:rPr>
                <w:szCs w:val="24"/>
              </w:rPr>
            </w:pPr>
            <w:r>
              <w:rPr>
                <w:szCs w:val="24"/>
              </w:rPr>
              <w:t>Visiškas</w:t>
            </w:r>
          </w:p>
        </w:tc>
      </w:tr>
      <w:tr w:rsidR="00F4094B" w:rsidRPr="00835229" w14:paraId="445A9B9E" w14:textId="77777777" w:rsidTr="00794D4A">
        <w:trPr>
          <w:trHeight w:val="404"/>
        </w:trPr>
        <w:tc>
          <w:tcPr>
            <w:tcW w:w="2192" w:type="pct"/>
          </w:tcPr>
          <w:p w14:paraId="4CACA844" w14:textId="4C54AB81" w:rsidR="00F4094B" w:rsidRPr="007C40B1" w:rsidRDefault="00F4094B" w:rsidP="00F4094B">
            <w:pPr>
              <w:autoSpaceDE w:val="0"/>
              <w:autoSpaceDN w:val="0"/>
              <w:adjustRightInd w:val="0"/>
              <w:spacing w:after="0" w:line="240" w:lineRule="auto"/>
              <w:jc w:val="both"/>
              <w:rPr>
                <w:szCs w:val="24"/>
                <w:lang w:eastAsia="lt-LT"/>
              </w:rPr>
            </w:pPr>
            <w:r>
              <w:rPr>
                <w:szCs w:val="24"/>
                <w:lang w:eastAsia="lt-LT"/>
              </w:rPr>
              <w:t xml:space="preserve">b) </w:t>
            </w:r>
            <w:r w:rsidRPr="007C40B1">
              <w:rPr>
                <w:szCs w:val="24"/>
                <w:lang w:eastAsia="lt-LT"/>
              </w:rPr>
              <w:t>jeigu yra neišspręstų su tarpvalstybiniu koordinavimu susijusių problemų, dėl kurių atsiranda žalingųjų trukdžių su trečiosiomis valstybėmis, jeigu nukentėjusi valstybė narė, kai tinkama, yra paprašiusi Sąjungos paramos pagal 28 straipsnio 5 dalį,</w:t>
            </w:r>
          </w:p>
        </w:tc>
        <w:tc>
          <w:tcPr>
            <w:tcW w:w="2272" w:type="pct"/>
          </w:tcPr>
          <w:p w14:paraId="16C00B47" w14:textId="3A124805" w:rsidR="00F4094B" w:rsidRPr="003E6E78" w:rsidRDefault="003E6E78" w:rsidP="003E6E78">
            <w:pPr>
              <w:spacing w:after="0" w:line="240" w:lineRule="auto"/>
              <w:jc w:val="both"/>
              <w:rPr>
                <w:b/>
                <w:bCs/>
                <w:szCs w:val="24"/>
              </w:rPr>
            </w:pPr>
            <w:r w:rsidRPr="003E6E78">
              <w:rPr>
                <w:b/>
                <w:bCs/>
                <w:szCs w:val="24"/>
              </w:rPr>
              <w:t xml:space="preserve">2) jeigu yra neišspręstų su tarpvalstybiniu radijo dažnių (kanalų) koordinavimu susijusių problemų, dėl kurių atsiranda žalingųjų </w:t>
            </w:r>
            <w:r w:rsidR="00035F6E">
              <w:rPr>
                <w:b/>
                <w:bCs/>
                <w:szCs w:val="24"/>
              </w:rPr>
              <w:t xml:space="preserve">radijo </w:t>
            </w:r>
            <w:r w:rsidRPr="003E6E78">
              <w:rPr>
                <w:b/>
                <w:bCs/>
                <w:szCs w:val="24"/>
              </w:rPr>
              <w:t xml:space="preserve">trukdžių su trečiosiomis valstybėmis, ir yra kreiptasi į Europos Sąjungos institucijas, prašant paramos, kad radijo dažnių (kanalų) koordinavimo klausimai su Europos Sąjungos </w:t>
            </w:r>
            <w:r w:rsidRPr="003E6E78">
              <w:rPr>
                <w:b/>
                <w:bCs/>
                <w:szCs w:val="24"/>
              </w:rPr>
              <w:lastRenderedPageBreak/>
              <w:t>kaimyninėmis valstybėmis, įskaitant šalis kandidates ir stojančiąsias šalis, būtų sprendžiami tokiu būdu, kad atitinkama Europos Sąjungos valstybė narė galėtų laikytis savo įsipareigojimų pagal Europos Sąjungos teisę;</w:t>
            </w:r>
          </w:p>
        </w:tc>
        <w:tc>
          <w:tcPr>
            <w:tcW w:w="536" w:type="pct"/>
          </w:tcPr>
          <w:p w14:paraId="607D5CB6" w14:textId="1B08FB1A"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65DA706E" w14:textId="77777777" w:rsidTr="00794D4A">
        <w:trPr>
          <w:trHeight w:val="404"/>
        </w:trPr>
        <w:tc>
          <w:tcPr>
            <w:tcW w:w="2192" w:type="pct"/>
          </w:tcPr>
          <w:p w14:paraId="36FFF8D7" w14:textId="1FD6B46B" w:rsidR="00F4094B" w:rsidRPr="007C40B1" w:rsidRDefault="00F4094B" w:rsidP="00F4094B">
            <w:pPr>
              <w:autoSpaceDE w:val="0"/>
              <w:autoSpaceDN w:val="0"/>
              <w:adjustRightInd w:val="0"/>
              <w:spacing w:after="0" w:line="240" w:lineRule="auto"/>
              <w:jc w:val="both"/>
              <w:rPr>
                <w:szCs w:val="24"/>
                <w:lang w:eastAsia="lt-LT"/>
              </w:rPr>
            </w:pPr>
            <w:r>
              <w:rPr>
                <w:szCs w:val="24"/>
                <w:lang w:eastAsia="lt-LT"/>
              </w:rPr>
              <w:t xml:space="preserve">c) </w:t>
            </w:r>
            <w:r w:rsidRPr="007C40B1">
              <w:rPr>
                <w:szCs w:val="24"/>
                <w:lang w:eastAsia="lt-LT"/>
              </w:rPr>
              <w:t>nacionalinio saugumo ir gynybos užtikrinimo tikslais, arba</w:t>
            </w:r>
          </w:p>
        </w:tc>
        <w:tc>
          <w:tcPr>
            <w:tcW w:w="2272" w:type="pct"/>
          </w:tcPr>
          <w:p w14:paraId="14FA1245" w14:textId="56499275" w:rsidR="00F4094B" w:rsidRPr="003E6E78" w:rsidRDefault="003E6E78" w:rsidP="003E6E78">
            <w:pPr>
              <w:spacing w:after="0" w:line="240" w:lineRule="auto"/>
              <w:jc w:val="both"/>
              <w:rPr>
                <w:b/>
                <w:bCs/>
                <w:szCs w:val="24"/>
              </w:rPr>
            </w:pPr>
            <w:r w:rsidRPr="003E6E78">
              <w:rPr>
                <w:b/>
                <w:bCs/>
                <w:szCs w:val="24"/>
              </w:rPr>
              <w:t>3) nacionalinio saugumo ir gynybos užtikrinimo tikslais;</w:t>
            </w:r>
          </w:p>
        </w:tc>
        <w:tc>
          <w:tcPr>
            <w:tcW w:w="536" w:type="pct"/>
          </w:tcPr>
          <w:p w14:paraId="589BA374" w14:textId="4295D615" w:rsidR="00F4094B" w:rsidRPr="00835229" w:rsidRDefault="00F4094B" w:rsidP="00F4094B">
            <w:pPr>
              <w:spacing w:after="0" w:line="240" w:lineRule="auto"/>
              <w:ind w:right="-109"/>
              <w:jc w:val="center"/>
              <w:rPr>
                <w:szCs w:val="24"/>
              </w:rPr>
            </w:pPr>
            <w:r>
              <w:rPr>
                <w:szCs w:val="24"/>
              </w:rPr>
              <w:t>Visiškas</w:t>
            </w:r>
          </w:p>
        </w:tc>
      </w:tr>
      <w:tr w:rsidR="00F4094B" w:rsidRPr="00835229" w14:paraId="56C2199C" w14:textId="77777777" w:rsidTr="00794D4A">
        <w:trPr>
          <w:trHeight w:val="404"/>
        </w:trPr>
        <w:tc>
          <w:tcPr>
            <w:tcW w:w="2192" w:type="pct"/>
          </w:tcPr>
          <w:p w14:paraId="2F729012" w14:textId="4BD447D4" w:rsidR="00F4094B" w:rsidRPr="007C40B1" w:rsidRDefault="00F4094B" w:rsidP="00F4094B">
            <w:pPr>
              <w:autoSpaceDE w:val="0"/>
              <w:autoSpaceDN w:val="0"/>
              <w:adjustRightInd w:val="0"/>
              <w:spacing w:after="0" w:line="240" w:lineRule="auto"/>
              <w:jc w:val="both"/>
              <w:rPr>
                <w:szCs w:val="24"/>
                <w:lang w:eastAsia="lt-LT"/>
              </w:rPr>
            </w:pPr>
            <w:bookmarkStart w:id="125" w:name="_Hlk5045923"/>
            <w:r>
              <w:rPr>
                <w:szCs w:val="24"/>
                <w:lang w:eastAsia="lt-LT"/>
              </w:rPr>
              <w:t xml:space="preserve">d) </w:t>
            </w:r>
            <w:r w:rsidRPr="007C40B1">
              <w:rPr>
                <w:i/>
                <w:iCs/>
                <w:szCs w:val="24"/>
                <w:lang w:eastAsia="lt-LT"/>
              </w:rPr>
              <w:t xml:space="preserve">force majeure </w:t>
            </w:r>
            <w:r w:rsidRPr="007C40B1">
              <w:rPr>
                <w:szCs w:val="24"/>
                <w:lang w:eastAsia="lt-LT"/>
              </w:rPr>
              <w:t>atveju.</w:t>
            </w:r>
            <w:bookmarkEnd w:id="125"/>
          </w:p>
        </w:tc>
        <w:tc>
          <w:tcPr>
            <w:tcW w:w="2272" w:type="pct"/>
          </w:tcPr>
          <w:p w14:paraId="590DD88E" w14:textId="36C83659" w:rsidR="00F4094B" w:rsidRPr="003E6E78" w:rsidRDefault="003E6E78" w:rsidP="003E6E78">
            <w:pPr>
              <w:spacing w:after="0" w:line="240" w:lineRule="auto"/>
              <w:jc w:val="both"/>
              <w:rPr>
                <w:b/>
                <w:bCs/>
                <w:szCs w:val="24"/>
              </w:rPr>
            </w:pPr>
            <w:r w:rsidRPr="003E6E78">
              <w:rPr>
                <w:b/>
                <w:bCs/>
                <w:szCs w:val="24"/>
              </w:rPr>
              <w:t>4) force majeure atveju.</w:t>
            </w:r>
          </w:p>
        </w:tc>
        <w:tc>
          <w:tcPr>
            <w:tcW w:w="536" w:type="pct"/>
          </w:tcPr>
          <w:p w14:paraId="0339AD83" w14:textId="0942C1F8" w:rsidR="00F4094B" w:rsidRPr="00835229" w:rsidRDefault="00F4094B" w:rsidP="00F4094B">
            <w:pPr>
              <w:spacing w:after="0" w:line="240" w:lineRule="auto"/>
              <w:ind w:right="-109"/>
              <w:jc w:val="center"/>
              <w:rPr>
                <w:szCs w:val="24"/>
              </w:rPr>
            </w:pPr>
            <w:r>
              <w:rPr>
                <w:szCs w:val="24"/>
              </w:rPr>
              <w:t>Visiškas</w:t>
            </w:r>
          </w:p>
        </w:tc>
      </w:tr>
      <w:tr w:rsidR="00F4094B" w:rsidRPr="00835229" w14:paraId="64B39988" w14:textId="77777777" w:rsidTr="00794D4A">
        <w:trPr>
          <w:trHeight w:val="404"/>
        </w:trPr>
        <w:tc>
          <w:tcPr>
            <w:tcW w:w="2192" w:type="pct"/>
          </w:tcPr>
          <w:p w14:paraId="24F2F239" w14:textId="3D4AAC0D" w:rsidR="00F4094B" w:rsidRPr="007C40B1" w:rsidRDefault="00F4094B" w:rsidP="00F4094B">
            <w:pPr>
              <w:spacing w:after="0" w:line="240" w:lineRule="auto"/>
              <w:jc w:val="both"/>
              <w:rPr>
                <w:szCs w:val="24"/>
              </w:rPr>
            </w:pPr>
            <w:r w:rsidRPr="007C40B1">
              <w:rPr>
                <w:szCs w:val="24"/>
                <w:lang w:eastAsia="lt-LT"/>
              </w:rPr>
              <w:t>Atitinkamos valstybės narės tokį atidėjimą peržiūri bent kas dvejus metus.</w:t>
            </w:r>
          </w:p>
        </w:tc>
        <w:tc>
          <w:tcPr>
            <w:tcW w:w="2272" w:type="pct"/>
          </w:tcPr>
          <w:p w14:paraId="7C079627" w14:textId="77777777" w:rsidR="003E6E78" w:rsidRPr="00E23951" w:rsidRDefault="003E6E78" w:rsidP="003E6E78">
            <w:pPr>
              <w:spacing w:after="0" w:line="240" w:lineRule="auto"/>
              <w:jc w:val="both"/>
              <w:rPr>
                <w:b/>
                <w:bCs/>
                <w:szCs w:val="24"/>
              </w:rPr>
            </w:pPr>
            <w:r w:rsidRPr="00E23951">
              <w:rPr>
                <w:b/>
                <w:bCs/>
                <w:szCs w:val="24"/>
              </w:rPr>
              <w:t>ERĮ pakeitimo projektas</w:t>
            </w:r>
          </w:p>
          <w:p w14:paraId="4A185D7D" w14:textId="77777777" w:rsidR="003E6E78" w:rsidRDefault="003E6E78" w:rsidP="003E6E78">
            <w:pPr>
              <w:spacing w:after="0" w:line="240" w:lineRule="auto"/>
              <w:jc w:val="both"/>
              <w:rPr>
                <w:b/>
                <w:bCs/>
                <w:szCs w:val="24"/>
              </w:rPr>
            </w:pPr>
            <w:r w:rsidRPr="007C0E99">
              <w:rPr>
                <w:b/>
                <w:bCs/>
                <w:szCs w:val="24"/>
              </w:rPr>
              <w:t>Lietuvos Respublikos elektroninių ryšių įstatymas</w:t>
            </w:r>
          </w:p>
          <w:p w14:paraId="23C7600D" w14:textId="77777777" w:rsidR="003E6E78" w:rsidRPr="003E6E78" w:rsidRDefault="003E6E78" w:rsidP="003E6E78">
            <w:pPr>
              <w:spacing w:after="0" w:line="240" w:lineRule="auto"/>
              <w:jc w:val="both"/>
              <w:rPr>
                <w:b/>
                <w:bCs/>
                <w:szCs w:val="24"/>
              </w:rPr>
            </w:pPr>
          </w:p>
          <w:p w14:paraId="32BC8BD2" w14:textId="77777777" w:rsidR="003E6E78" w:rsidRDefault="003E6E78" w:rsidP="003E6E78">
            <w:pPr>
              <w:spacing w:after="0" w:line="240" w:lineRule="auto"/>
              <w:jc w:val="both"/>
              <w:rPr>
                <w:b/>
                <w:bCs/>
                <w:szCs w:val="24"/>
              </w:rPr>
            </w:pPr>
            <w:r w:rsidRPr="00977B48">
              <w:rPr>
                <w:b/>
                <w:bCs/>
                <w:szCs w:val="24"/>
              </w:rPr>
              <w:t>59 straipsnis. Elektroninių ryšių išteklių naudojimo ir skyrimo pagrindai</w:t>
            </w:r>
          </w:p>
          <w:p w14:paraId="1743355F" w14:textId="064CBA81" w:rsidR="00F4094B" w:rsidRPr="005713F9" w:rsidRDefault="003E6E78" w:rsidP="003E6E78">
            <w:pPr>
              <w:pStyle w:val="Hyperlink1"/>
              <w:tabs>
                <w:tab w:val="left" w:pos="567"/>
              </w:tabs>
              <w:ind w:firstLine="0"/>
              <w:rPr>
                <w:rFonts w:ascii="Times New Roman" w:hAnsi="Times New Roman"/>
                <w:b/>
                <w:sz w:val="24"/>
                <w:szCs w:val="24"/>
                <w:lang w:val="lt-LT"/>
              </w:rPr>
            </w:pPr>
            <w:r w:rsidRPr="003E6E78">
              <w:rPr>
                <w:rFonts w:ascii="Times New Roman" w:eastAsia="Calibri" w:hAnsi="Times New Roman"/>
                <w:b/>
                <w:bCs/>
                <w:sz w:val="24"/>
                <w:szCs w:val="24"/>
                <w:lang w:val="lt-LT"/>
              </w:rPr>
              <w:t>9. Ryšių reguliavimo tarnybos sprendimu, kuris ne rečiau kaip kas 2 metus turi būti peržiūrėtas, konkrečių suderintų radijo dažnių (kanalų) skyrimo terminas, nurodytas šio straipsnio 8 dalyje, gali būti atidėtas:</w:t>
            </w:r>
          </w:p>
        </w:tc>
        <w:tc>
          <w:tcPr>
            <w:tcW w:w="536" w:type="pct"/>
          </w:tcPr>
          <w:p w14:paraId="08634DFD" w14:textId="6117EE81" w:rsidR="00F4094B" w:rsidRPr="00835229" w:rsidRDefault="00F4094B" w:rsidP="00F4094B">
            <w:pPr>
              <w:spacing w:after="0" w:line="240" w:lineRule="auto"/>
              <w:ind w:right="-109"/>
              <w:jc w:val="center"/>
              <w:rPr>
                <w:szCs w:val="24"/>
              </w:rPr>
            </w:pPr>
            <w:r>
              <w:rPr>
                <w:szCs w:val="24"/>
              </w:rPr>
              <w:t>Visiškas</w:t>
            </w:r>
          </w:p>
        </w:tc>
      </w:tr>
      <w:tr w:rsidR="00F4094B" w:rsidRPr="00835229" w14:paraId="701E29C5" w14:textId="77777777" w:rsidTr="00794D4A">
        <w:trPr>
          <w:trHeight w:val="404"/>
        </w:trPr>
        <w:tc>
          <w:tcPr>
            <w:tcW w:w="2192" w:type="pct"/>
          </w:tcPr>
          <w:p w14:paraId="7BC90006" w14:textId="1CC55535" w:rsidR="00F4094B" w:rsidRPr="0000615F" w:rsidRDefault="00F4094B" w:rsidP="00F4094B">
            <w:pPr>
              <w:autoSpaceDE w:val="0"/>
              <w:autoSpaceDN w:val="0"/>
              <w:adjustRightInd w:val="0"/>
              <w:spacing w:after="0" w:line="240" w:lineRule="auto"/>
              <w:jc w:val="both"/>
              <w:rPr>
                <w:szCs w:val="24"/>
                <w:lang w:eastAsia="lt-LT"/>
              </w:rPr>
            </w:pPr>
            <w:r w:rsidRPr="007C40B1">
              <w:rPr>
                <w:szCs w:val="24"/>
                <w:lang w:eastAsia="lt-LT"/>
              </w:rPr>
              <w:t>4.</w:t>
            </w:r>
            <w:r>
              <w:rPr>
                <w:szCs w:val="24"/>
                <w:lang w:eastAsia="lt-LT"/>
              </w:rPr>
              <w:t xml:space="preserve"> </w:t>
            </w:r>
            <w:r w:rsidRPr="007C40B1">
              <w:rPr>
                <w:szCs w:val="24"/>
                <w:lang w:eastAsia="lt-LT"/>
              </w:rPr>
              <w:t>Valstybės narės gali atidėti 2 dalyje numatytą terminą konkrečios radijo dažnių juostos atžvilgiu tiek, kiek būtina, ir ne ilgiau kaip 30 mėnesių šiais atvejais:</w:t>
            </w:r>
          </w:p>
        </w:tc>
        <w:tc>
          <w:tcPr>
            <w:tcW w:w="2272" w:type="pct"/>
          </w:tcPr>
          <w:p w14:paraId="454F8974" w14:textId="358BA4B5" w:rsidR="003E6E78" w:rsidRPr="00E23951" w:rsidRDefault="00F4094B" w:rsidP="003E6E78">
            <w:pPr>
              <w:spacing w:after="0" w:line="240" w:lineRule="auto"/>
              <w:jc w:val="both"/>
              <w:rPr>
                <w:b/>
                <w:bCs/>
                <w:szCs w:val="24"/>
              </w:rPr>
            </w:pPr>
            <w:r w:rsidRPr="005713F9">
              <w:rPr>
                <w:b/>
                <w:szCs w:val="24"/>
              </w:rPr>
              <w:t>E</w:t>
            </w:r>
            <w:r w:rsidR="003E6E78" w:rsidRPr="00E23951">
              <w:rPr>
                <w:b/>
                <w:bCs/>
                <w:szCs w:val="24"/>
              </w:rPr>
              <w:t xml:space="preserve"> ERĮ pakeitimo projektas</w:t>
            </w:r>
          </w:p>
          <w:p w14:paraId="17591151" w14:textId="77777777" w:rsidR="003E6E78" w:rsidRDefault="003E6E78" w:rsidP="003E6E78">
            <w:pPr>
              <w:spacing w:after="0" w:line="240" w:lineRule="auto"/>
              <w:jc w:val="both"/>
              <w:rPr>
                <w:b/>
                <w:bCs/>
                <w:szCs w:val="24"/>
              </w:rPr>
            </w:pPr>
            <w:r w:rsidRPr="007C0E99">
              <w:rPr>
                <w:b/>
                <w:bCs/>
                <w:szCs w:val="24"/>
              </w:rPr>
              <w:t>Lietuvos Respublikos elektroninių ryšių įstatymas</w:t>
            </w:r>
          </w:p>
          <w:p w14:paraId="4EFA12A9" w14:textId="77777777" w:rsidR="003E6E78" w:rsidRPr="003E6E78" w:rsidRDefault="003E6E78" w:rsidP="003E6E78">
            <w:pPr>
              <w:spacing w:after="0" w:line="240" w:lineRule="auto"/>
              <w:jc w:val="both"/>
              <w:rPr>
                <w:b/>
                <w:bCs/>
                <w:szCs w:val="24"/>
              </w:rPr>
            </w:pPr>
          </w:p>
          <w:p w14:paraId="6AAACD1C" w14:textId="77777777" w:rsidR="003E6E78" w:rsidRDefault="003E6E78" w:rsidP="003E6E78">
            <w:pPr>
              <w:spacing w:after="0" w:line="240" w:lineRule="auto"/>
              <w:jc w:val="both"/>
              <w:rPr>
                <w:b/>
                <w:bCs/>
                <w:szCs w:val="24"/>
              </w:rPr>
            </w:pPr>
            <w:r w:rsidRPr="00977B48">
              <w:rPr>
                <w:b/>
                <w:bCs/>
                <w:szCs w:val="24"/>
              </w:rPr>
              <w:t>59 straipsnis. Elektroninių ryšių išteklių naudojimo ir skyrimo pagrindai</w:t>
            </w:r>
          </w:p>
          <w:p w14:paraId="6912CDA7" w14:textId="205DF6E0" w:rsidR="00F4094B" w:rsidRPr="00CA3BB5" w:rsidRDefault="003E6E78" w:rsidP="003E6E78">
            <w:pPr>
              <w:spacing w:after="0" w:line="240" w:lineRule="auto"/>
              <w:jc w:val="both"/>
              <w:rPr>
                <w:szCs w:val="24"/>
              </w:rPr>
            </w:pPr>
            <w:r w:rsidRPr="003E6E78">
              <w:rPr>
                <w:b/>
                <w:bCs/>
                <w:szCs w:val="24"/>
              </w:rPr>
              <w:t>10. Ryšių reguliavimo tarnybos sprendimu konkrečių suderintų radijo dažnių (kanalų) skyrimo terminas, nurodytas šio straipsnio 8 dalyje, gali būti atidėtas ne ilgiau kaip 30 mėnesių:</w:t>
            </w:r>
          </w:p>
        </w:tc>
        <w:tc>
          <w:tcPr>
            <w:tcW w:w="536" w:type="pct"/>
          </w:tcPr>
          <w:p w14:paraId="11687A07" w14:textId="6E25B988" w:rsidR="00F4094B" w:rsidRPr="00835229" w:rsidRDefault="00F4094B" w:rsidP="00F4094B">
            <w:pPr>
              <w:spacing w:after="0" w:line="240" w:lineRule="auto"/>
              <w:ind w:right="-109"/>
              <w:jc w:val="center"/>
              <w:rPr>
                <w:szCs w:val="24"/>
              </w:rPr>
            </w:pPr>
            <w:r>
              <w:rPr>
                <w:szCs w:val="24"/>
              </w:rPr>
              <w:t>Visiškas</w:t>
            </w:r>
          </w:p>
        </w:tc>
      </w:tr>
      <w:tr w:rsidR="00F4094B" w:rsidRPr="00835229" w14:paraId="23BD2696" w14:textId="77777777" w:rsidTr="00794D4A">
        <w:trPr>
          <w:trHeight w:val="404"/>
        </w:trPr>
        <w:tc>
          <w:tcPr>
            <w:tcW w:w="2192" w:type="pct"/>
          </w:tcPr>
          <w:p w14:paraId="7ED8BAD6" w14:textId="2AAFB158" w:rsidR="00F4094B" w:rsidRPr="00154AD2" w:rsidRDefault="00F4094B" w:rsidP="00F4094B">
            <w:pPr>
              <w:numPr>
                <w:ilvl w:val="0"/>
                <w:numId w:val="13"/>
              </w:numPr>
              <w:autoSpaceDE w:val="0"/>
              <w:autoSpaceDN w:val="0"/>
              <w:adjustRightInd w:val="0"/>
              <w:spacing w:after="0" w:line="240" w:lineRule="auto"/>
              <w:jc w:val="both"/>
              <w:rPr>
                <w:szCs w:val="24"/>
                <w:lang w:eastAsia="lt-LT"/>
              </w:rPr>
            </w:pPr>
            <w:r w:rsidRPr="0000615F">
              <w:rPr>
                <w:szCs w:val="24"/>
                <w:lang w:eastAsia="lt-LT"/>
              </w:rPr>
              <w:t>a) jeigu yra neišspręstų su tarpvalstybiniu koordinavimu susijusių problemų, dėl kurių atsiranda žalingųjų trukdžių tarp valstybių narių, jeigu nukentėjusi valstybė laiku ėmėsi visų reikiamų priemonių pagal 28 straipsnio 3 ir 4 dalis,</w:t>
            </w:r>
          </w:p>
        </w:tc>
        <w:tc>
          <w:tcPr>
            <w:tcW w:w="2272" w:type="pct"/>
          </w:tcPr>
          <w:p w14:paraId="5B84A0B9" w14:textId="5AB89374" w:rsidR="00F4094B" w:rsidRPr="003E6E78" w:rsidRDefault="003E6E78" w:rsidP="003E6E78">
            <w:pPr>
              <w:spacing w:after="0" w:line="240" w:lineRule="auto"/>
              <w:jc w:val="both"/>
              <w:rPr>
                <w:b/>
                <w:bCs/>
                <w:szCs w:val="24"/>
              </w:rPr>
            </w:pPr>
            <w:r w:rsidRPr="003E6E78">
              <w:rPr>
                <w:b/>
                <w:bCs/>
                <w:szCs w:val="24"/>
              </w:rPr>
              <w:t xml:space="preserve">1) jeigu yra neišspręstų su tarpvalstybiniu radijo dažnių (kanalų) koordinavimu susijusių problemų, dėl kurių atsiranda žalingųjų </w:t>
            </w:r>
            <w:r w:rsidR="00035F6E">
              <w:rPr>
                <w:b/>
                <w:bCs/>
                <w:szCs w:val="24"/>
              </w:rPr>
              <w:t xml:space="preserve">radijo </w:t>
            </w:r>
            <w:r w:rsidRPr="003E6E78">
              <w:rPr>
                <w:b/>
                <w:bCs/>
                <w:szCs w:val="24"/>
              </w:rPr>
              <w:t xml:space="preserve">trukdžių tarp Europos Sąjungos valstybių narių ir yra kreiptasi į Radijo spektro politikos grupę, prašant jos pasinaudoti savo, kaip tarpininkės, įgaliojimais, siekiant išspręsti su tarpvalstybiniu radijo dažnių (kanalų) koordinavimu ir (ar) tarpvalstybiniais žalingaisiais </w:t>
            </w:r>
            <w:r w:rsidR="00035F6E">
              <w:rPr>
                <w:b/>
                <w:bCs/>
                <w:szCs w:val="24"/>
              </w:rPr>
              <w:t xml:space="preserve">radijo </w:t>
            </w:r>
            <w:r w:rsidRPr="003E6E78">
              <w:rPr>
                <w:b/>
                <w:bCs/>
                <w:szCs w:val="24"/>
              </w:rPr>
              <w:t xml:space="preserve">trukdžiais susijusias problemas, arba Europos Komisiją, prašant priimti sprendimus, skirtus </w:t>
            </w:r>
            <w:r w:rsidRPr="003E6E78">
              <w:rPr>
                <w:b/>
                <w:bCs/>
                <w:szCs w:val="24"/>
              </w:rPr>
              <w:lastRenderedPageBreak/>
              <w:t xml:space="preserve">Europos Sąjungos valstybėms narėms, kuriais siekiama panaikinti tarpvalstybinius žalinguosius </w:t>
            </w:r>
            <w:r w:rsidR="00035F6E">
              <w:rPr>
                <w:b/>
                <w:bCs/>
                <w:szCs w:val="24"/>
              </w:rPr>
              <w:t xml:space="preserve">radijo </w:t>
            </w:r>
            <w:r w:rsidRPr="003E6E78">
              <w:rPr>
                <w:b/>
                <w:bCs/>
                <w:szCs w:val="24"/>
              </w:rPr>
              <w:t xml:space="preserve">trukdžius tarp dviejų ar daugiau Europos Sąjungos valstybių narių, neleidžiančius joms savo teritorijoje naudoti suderintų radijo dažnių (kanalų);  </w:t>
            </w:r>
          </w:p>
        </w:tc>
        <w:tc>
          <w:tcPr>
            <w:tcW w:w="536" w:type="pct"/>
          </w:tcPr>
          <w:p w14:paraId="0A16B227" w14:textId="384B7B1C"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7C34B965" w14:textId="77777777" w:rsidTr="00794D4A">
        <w:trPr>
          <w:trHeight w:val="404"/>
        </w:trPr>
        <w:tc>
          <w:tcPr>
            <w:tcW w:w="2192" w:type="pct"/>
          </w:tcPr>
          <w:p w14:paraId="3939643D" w14:textId="69976440" w:rsidR="00F4094B" w:rsidRPr="007C40B1" w:rsidRDefault="00F4094B" w:rsidP="00F4094B">
            <w:pPr>
              <w:autoSpaceDE w:val="0"/>
              <w:autoSpaceDN w:val="0"/>
              <w:adjustRightInd w:val="0"/>
              <w:spacing w:after="0" w:line="240" w:lineRule="auto"/>
              <w:jc w:val="both"/>
              <w:rPr>
                <w:szCs w:val="24"/>
                <w:lang w:eastAsia="lt-LT"/>
              </w:rPr>
            </w:pPr>
            <w:r>
              <w:rPr>
                <w:szCs w:val="24"/>
                <w:lang w:eastAsia="lt-LT"/>
              </w:rPr>
              <w:t xml:space="preserve">b) </w:t>
            </w:r>
            <w:r w:rsidRPr="007C40B1">
              <w:rPr>
                <w:szCs w:val="24"/>
                <w:lang w:eastAsia="lt-LT"/>
              </w:rPr>
              <w:t>reikia užtikrinti tos radijo dažnių juostos esamų naudotojų techninį migravimą, o tai padaryti yra sudėtinga.</w:t>
            </w:r>
          </w:p>
        </w:tc>
        <w:tc>
          <w:tcPr>
            <w:tcW w:w="2272" w:type="pct"/>
          </w:tcPr>
          <w:p w14:paraId="69C74290" w14:textId="2B8F6174" w:rsidR="00F4094B" w:rsidRPr="003E6E78" w:rsidRDefault="003E6E78" w:rsidP="003E6E78">
            <w:pPr>
              <w:spacing w:after="0" w:line="240" w:lineRule="auto"/>
              <w:jc w:val="both"/>
              <w:rPr>
                <w:b/>
                <w:bCs/>
                <w:szCs w:val="24"/>
              </w:rPr>
            </w:pPr>
            <w:r w:rsidRPr="003E6E78">
              <w:rPr>
                <w:b/>
                <w:bCs/>
                <w:szCs w:val="24"/>
              </w:rPr>
              <w:t>2) jeigu reikia užtikrinti esamų radijo dažnių (kanalų) naudotojų iš tos radijo dažnių juostos techninį perkėlimą, o tai padaryti yra sudėtinga.</w:t>
            </w:r>
          </w:p>
        </w:tc>
        <w:tc>
          <w:tcPr>
            <w:tcW w:w="536" w:type="pct"/>
          </w:tcPr>
          <w:p w14:paraId="1C517651" w14:textId="42BEBFCE" w:rsidR="00F4094B" w:rsidRPr="00835229" w:rsidRDefault="00F4094B" w:rsidP="00F4094B">
            <w:pPr>
              <w:spacing w:after="0" w:line="240" w:lineRule="auto"/>
              <w:ind w:right="-109"/>
              <w:jc w:val="center"/>
              <w:rPr>
                <w:szCs w:val="24"/>
              </w:rPr>
            </w:pPr>
            <w:r>
              <w:rPr>
                <w:szCs w:val="24"/>
              </w:rPr>
              <w:t>Visiškas</w:t>
            </w:r>
          </w:p>
        </w:tc>
      </w:tr>
      <w:tr w:rsidR="00F4094B" w:rsidRPr="00835229" w14:paraId="5E46966B" w14:textId="77777777" w:rsidTr="00794D4A">
        <w:trPr>
          <w:trHeight w:val="404"/>
        </w:trPr>
        <w:tc>
          <w:tcPr>
            <w:tcW w:w="2192" w:type="pct"/>
          </w:tcPr>
          <w:p w14:paraId="20B221A5" w14:textId="1E2AA1DD" w:rsidR="00F4094B" w:rsidRPr="007C40B1" w:rsidRDefault="00F4094B" w:rsidP="00F4094B">
            <w:pPr>
              <w:autoSpaceDE w:val="0"/>
              <w:autoSpaceDN w:val="0"/>
              <w:adjustRightInd w:val="0"/>
              <w:spacing w:after="0" w:line="240" w:lineRule="auto"/>
              <w:jc w:val="both"/>
              <w:rPr>
                <w:color w:val="000000"/>
                <w:szCs w:val="24"/>
                <w:lang w:eastAsia="lt-LT"/>
              </w:rPr>
            </w:pPr>
            <w:r w:rsidRPr="007C40B1">
              <w:rPr>
                <w:szCs w:val="24"/>
                <w:lang w:eastAsia="lt-LT"/>
              </w:rPr>
              <w:t>5.</w:t>
            </w:r>
            <w:r>
              <w:rPr>
                <w:szCs w:val="24"/>
                <w:lang w:eastAsia="lt-LT"/>
              </w:rPr>
              <w:t xml:space="preserve"> </w:t>
            </w:r>
            <w:r w:rsidRPr="007C40B1">
              <w:rPr>
                <w:szCs w:val="24"/>
                <w:lang w:eastAsia="lt-LT"/>
              </w:rPr>
              <w:t>Jeigu nustatomas atidėjimas pagal 3 arba 4 dalį, atitinkama valstybė narė laiku informuoja kitas valstybes nares bei Komisiją ir nurodo priežastis.</w:t>
            </w:r>
          </w:p>
        </w:tc>
        <w:tc>
          <w:tcPr>
            <w:tcW w:w="2272" w:type="pct"/>
          </w:tcPr>
          <w:p w14:paraId="5109488F" w14:textId="36FAAC53" w:rsidR="003E6E78" w:rsidRPr="00E23951" w:rsidRDefault="003E6E78" w:rsidP="003E6E78">
            <w:pPr>
              <w:spacing w:after="0" w:line="240" w:lineRule="auto"/>
              <w:jc w:val="both"/>
              <w:rPr>
                <w:b/>
                <w:bCs/>
                <w:szCs w:val="24"/>
              </w:rPr>
            </w:pPr>
            <w:r w:rsidRPr="00E23951">
              <w:rPr>
                <w:b/>
                <w:bCs/>
                <w:szCs w:val="24"/>
              </w:rPr>
              <w:t>ERĮ pakeitimo projektas</w:t>
            </w:r>
          </w:p>
          <w:p w14:paraId="6C3173C2" w14:textId="77777777" w:rsidR="003E6E78" w:rsidRDefault="003E6E78" w:rsidP="003E6E78">
            <w:pPr>
              <w:spacing w:after="0" w:line="240" w:lineRule="auto"/>
              <w:jc w:val="both"/>
              <w:rPr>
                <w:b/>
                <w:bCs/>
                <w:szCs w:val="24"/>
              </w:rPr>
            </w:pPr>
            <w:r w:rsidRPr="007C0E99">
              <w:rPr>
                <w:b/>
                <w:bCs/>
                <w:szCs w:val="24"/>
              </w:rPr>
              <w:t>Lietuvos Respublikos elektroninių ryšių įstatymas</w:t>
            </w:r>
          </w:p>
          <w:p w14:paraId="4032C333" w14:textId="77777777" w:rsidR="003E6E78" w:rsidRPr="003E6E78" w:rsidRDefault="003E6E78" w:rsidP="003E6E78">
            <w:pPr>
              <w:spacing w:after="0" w:line="240" w:lineRule="auto"/>
              <w:jc w:val="both"/>
              <w:rPr>
                <w:b/>
                <w:bCs/>
                <w:szCs w:val="24"/>
              </w:rPr>
            </w:pPr>
          </w:p>
          <w:p w14:paraId="767760C1" w14:textId="77777777" w:rsidR="003E6E78" w:rsidRDefault="003E6E78" w:rsidP="003E6E78">
            <w:pPr>
              <w:spacing w:after="0" w:line="240" w:lineRule="auto"/>
              <w:jc w:val="both"/>
              <w:rPr>
                <w:b/>
                <w:bCs/>
                <w:szCs w:val="24"/>
              </w:rPr>
            </w:pPr>
            <w:r w:rsidRPr="00977B48">
              <w:rPr>
                <w:b/>
                <w:bCs/>
                <w:szCs w:val="24"/>
              </w:rPr>
              <w:t>59 straipsnis. Elektroninių ryšių išteklių naudojimo ir skyrimo pagrindai</w:t>
            </w:r>
          </w:p>
          <w:p w14:paraId="6CC1792D" w14:textId="271D0F1C" w:rsidR="00154D46" w:rsidRPr="00CA3BB5" w:rsidRDefault="003E6E78" w:rsidP="00F4094B">
            <w:pPr>
              <w:pStyle w:val="Hyperlink1"/>
              <w:tabs>
                <w:tab w:val="left" w:pos="567"/>
              </w:tabs>
              <w:ind w:firstLine="0"/>
              <w:rPr>
                <w:rFonts w:ascii="Times New Roman" w:hAnsi="Times New Roman"/>
                <w:sz w:val="24"/>
                <w:szCs w:val="24"/>
                <w:lang w:val="lt-LT"/>
              </w:rPr>
            </w:pPr>
            <w:r w:rsidRPr="003E6E78">
              <w:rPr>
                <w:rFonts w:ascii="Times New Roman" w:eastAsia="Calibri" w:hAnsi="Times New Roman"/>
                <w:b/>
                <w:bCs/>
                <w:sz w:val="24"/>
                <w:szCs w:val="24"/>
                <w:lang w:val="lt-LT"/>
              </w:rPr>
              <w:t>8. Belaidžio plačiajuosčio ryšio paslaugoms teikti suderinti radijo dažniai (kanalai) turi būti paskirti naudoti kaip įmanoma greičiau, bet ne vėliau kaip per 30 mėnesių nuo atitinkamos techninės įgyvendinimo priemonės, priimtos pagal Sprendimą Nr. 676/2002/EB ir nustatančios suderintas atitinkamų radijo dažnių (kanalų) naudojimo sąlygas, priėmimo dienos. Tuo atveju, jei pagal šio įstatymo 61 straipsnio 10 dalį buvo priimtas sprendimas skirti šioje dalyje nurodytus radijo dažnius (kanalus) kitai, nei suderinta, paskirčiai, panaikinus šį sprendimą, šioje dalyje nurodyti radijo dažniai (kanalai) turi būti paskirti naudoti suderintai paskirčiai kaip įmanoma greičiau ir laikantis šio įstatymo 61 straipsnio 12 ir (ar) 13 dalyse nurodytų terminų. Šioje dalyje nustatyti terminai gali būti atidėti šio straipsnio  9 ir 10 dalyse nustatytais atvejais. Apie termino atidėjimą ir jo priežastis Ryšių reguliavimo tarnyba informuoja Europos Komisiją ir kitas Europos Sąjungos valstybes nares.</w:t>
            </w:r>
          </w:p>
        </w:tc>
        <w:tc>
          <w:tcPr>
            <w:tcW w:w="536" w:type="pct"/>
          </w:tcPr>
          <w:p w14:paraId="5552A311" w14:textId="2AD12B7D" w:rsidR="00F4094B" w:rsidRPr="00905096" w:rsidRDefault="00F4094B" w:rsidP="00F4094B">
            <w:pPr>
              <w:spacing w:after="0" w:line="240" w:lineRule="auto"/>
              <w:ind w:right="-109"/>
              <w:jc w:val="center"/>
              <w:rPr>
                <w:szCs w:val="24"/>
                <w:lang w:val="en-US"/>
              </w:rPr>
            </w:pPr>
            <w:r>
              <w:rPr>
                <w:szCs w:val="24"/>
              </w:rPr>
              <w:t>Visiškas</w:t>
            </w:r>
          </w:p>
        </w:tc>
      </w:tr>
      <w:tr w:rsidR="00F4094B" w:rsidRPr="00835229" w14:paraId="2A80DA77" w14:textId="77777777" w:rsidTr="00794D4A">
        <w:trPr>
          <w:trHeight w:val="404"/>
        </w:trPr>
        <w:tc>
          <w:tcPr>
            <w:tcW w:w="2192" w:type="pct"/>
          </w:tcPr>
          <w:p w14:paraId="2AC6D433" w14:textId="77777777" w:rsidR="00F4094B" w:rsidRPr="00E85F0C" w:rsidRDefault="00F4094B" w:rsidP="00F4094B">
            <w:pPr>
              <w:autoSpaceDE w:val="0"/>
              <w:autoSpaceDN w:val="0"/>
              <w:adjustRightInd w:val="0"/>
              <w:spacing w:after="0" w:line="240" w:lineRule="auto"/>
              <w:jc w:val="center"/>
              <w:rPr>
                <w:color w:val="000000"/>
                <w:szCs w:val="24"/>
                <w:lang w:eastAsia="lt-LT"/>
              </w:rPr>
            </w:pPr>
            <w:r w:rsidRPr="00E85F0C">
              <w:rPr>
                <w:i/>
                <w:iCs/>
                <w:color w:val="000000"/>
                <w:szCs w:val="24"/>
                <w:lang w:eastAsia="lt-LT"/>
              </w:rPr>
              <w:t>54 straipsnis</w:t>
            </w:r>
          </w:p>
          <w:p w14:paraId="7455E448" w14:textId="211E97AB" w:rsidR="00F4094B" w:rsidRPr="00D16A4D" w:rsidRDefault="00F4094B" w:rsidP="00F4094B">
            <w:pPr>
              <w:autoSpaceDE w:val="0"/>
              <w:autoSpaceDN w:val="0"/>
              <w:adjustRightInd w:val="0"/>
              <w:spacing w:after="0" w:line="240" w:lineRule="auto"/>
              <w:jc w:val="center"/>
              <w:rPr>
                <w:color w:val="000000"/>
                <w:szCs w:val="24"/>
                <w:lang w:eastAsia="lt-LT"/>
              </w:rPr>
            </w:pPr>
            <w:r w:rsidRPr="00E85F0C">
              <w:rPr>
                <w:b/>
                <w:bCs/>
                <w:color w:val="000000"/>
                <w:szCs w:val="24"/>
                <w:lang w:eastAsia="lt-LT"/>
              </w:rPr>
              <w:t>Suderintas konkrečių 5G juostų skyrimo laikas</w:t>
            </w:r>
          </w:p>
        </w:tc>
        <w:tc>
          <w:tcPr>
            <w:tcW w:w="2272" w:type="pct"/>
          </w:tcPr>
          <w:p w14:paraId="1E23A57B" w14:textId="6651A1F6" w:rsidR="00F4094B" w:rsidRDefault="00F4094B" w:rsidP="00F4094B">
            <w:pPr>
              <w:pStyle w:val="Hyperlink1"/>
              <w:tabs>
                <w:tab w:val="left" w:pos="567"/>
              </w:tabs>
              <w:ind w:firstLine="0"/>
              <w:rPr>
                <w:rFonts w:ascii="Times New Roman" w:hAnsi="Times New Roman"/>
                <w:sz w:val="24"/>
                <w:szCs w:val="24"/>
                <w:lang w:val="lt-LT"/>
              </w:rPr>
            </w:pPr>
          </w:p>
        </w:tc>
        <w:tc>
          <w:tcPr>
            <w:tcW w:w="536" w:type="pct"/>
          </w:tcPr>
          <w:p w14:paraId="589014F5" w14:textId="77777777" w:rsidR="00F4094B" w:rsidRPr="00835229" w:rsidRDefault="00F4094B" w:rsidP="00F4094B">
            <w:pPr>
              <w:spacing w:after="0" w:line="240" w:lineRule="auto"/>
              <w:ind w:right="-109"/>
              <w:jc w:val="center"/>
              <w:rPr>
                <w:szCs w:val="24"/>
              </w:rPr>
            </w:pPr>
          </w:p>
        </w:tc>
      </w:tr>
      <w:tr w:rsidR="00F4094B" w:rsidRPr="00835229" w14:paraId="579F23E1" w14:textId="77777777" w:rsidTr="00794D4A">
        <w:trPr>
          <w:trHeight w:val="404"/>
        </w:trPr>
        <w:tc>
          <w:tcPr>
            <w:tcW w:w="2192" w:type="pct"/>
          </w:tcPr>
          <w:p w14:paraId="1895A886" w14:textId="77777777" w:rsidR="003E6E78" w:rsidRDefault="00F4094B" w:rsidP="00F4094B">
            <w:pPr>
              <w:autoSpaceDE w:val="0"/>
              <w:autoSpaceDN w:val="0"/>
              <w:adjustRightInd w:val="0"/>
              <w:spacing w:after="0" w:line="240" w:lineRule="auto"/>
              <w:jc w:val="both"/>
              <w:rPr>
                <w:color w:val="000000"/>
                <w:szCs w:val="24"/>
                <w:lang w:eastAsia="lt-LT"/>
              </w:rPr>
            </w:pPr>
            <w:r w:rsidRPr="00E85F0C">
              <w:rPr>
                <w:color w:val="000000"/>
                <w:szCs w:val="24"/>
                <w:lang w:eastAsia="lt-LT"/>
              </w:rPr>
              <w:t>1.</w:t>
            </w:r>
            <w:r>
              <w:rPr>
                <w:color w:val="000000"/>
                <w:szCs w:val="24"/>
                <w:lang w:eastAsia="lt-LT"/>
              </w:rPr>
              <w:t xml:space="preserve"> </w:t>
            </w:r>
            <w:r w:rsidRPr="00E85F0C">
              <w:rPr>
                <w:color w:val="000000"/>
                <w:szCs w:val="24"/>
                <w:lang w:eastAsia="lt-LT"/>
              </w:rPr>
              <w:t xml:space="preserve">Ne vėliau kaip 2020 m. gruodžio 31 d. belaidžių plačiajuosčių ryšių paslaugoms teikti tinkamų antžeminių sistemų atžvilgiu valstybės </w:t>
            </w:r>
            <w:r w:rsidRPr="00E85F0C">
              <w:rPr>
                <w:color w:val="000000"/>
                <w:szCs w:val="24"/>
                <w:lang w:eastAsia="lt-LT"/>
              </w:rPr>
              <w:lastRenderedPageBreak/>
              <w:t>narės, kai būtina siekiant palengvinti 5G ryšio diegimą, imasi tinkamų priemonių siekiant:</w:t>
            </w:r>
            <w:r w:rsidR="003E6E78" w:rsidRPr="00E85F0C">
              <w:rPr>
                <w:color w:val="000000"/>
                <w:szCs w:val="24"/>
                <w:lang w:eastAsia="lt-LT"/>
              </w:rPr>
              <w:t xml:space="preserve"> </w:t>
            </w:r>
          </w:p>
          <w:p w14:paraId="4F3996AF" w14:textId="573B4A13" w:rsidR="00F4094B" w:rsidRPr="007C40B1" w:rsidRDefault="003E6E78" w:rsidP="00F4094B">
            <w:pPr>
              <w:autoSpaceDE w:val="0"/>
              <w:autoSpaceDN w:val="0"/>
              <w:adjustRightInd w:val="0"/>
              <w:spacing w:after="0" w:line="240" w:lineRule="auto"/>
              <w:jc w:val="both"/>
              <w:rPr>
                <w:color w:val="000000"/>
                <w:szCs w:val="24"/>
                <w:lang w:eastAsia="lt-LT"/>
              </w:rPr>
            </w:pPr>
            <w:r w:rsidRPr="00E85F0C">
              <w:rPr>
                <w:color w:val="000000"/>
                <w:szCs w:val="24"/>
                <w:lang w:eastAsia="lt-LT"/>
              </w:rPr>
              <w:t>a) pertvarkyti 3,4–3,8 GHz radijo dažnių juostą ir suteikti galimybę naudotis pakankamai dideliais šios radijo dažnių juostos blokais,</w:t>
            </w:r>
          </w:p>
        </w:tc>
        <w:tc>
          <w:tcPr>
            <w:tcW w:w="2272" w:type="pct"/>
          </w:tcPr>
          <w:p w14:paraId="4E084E32" w14:textId="2BDFFE0B" w:rsidR="003E6E78" w:rsidRDefault="003E6E78" w:rsidP="003E6E78">
            <w:pPr>
              <w:spacing w:after="0" w:line="240" w:lineRule="auto"/>
              <w:jc w:val="both"/>
              <w:rPr>
                <w:b/>
              </w:rPr>
            </w:pPr>
            <w:r w:rsidRPr="008603CA">
              <w:rPr>
                <w:b/>
              </w:rPr>
              <w:lastRenderedPageBreak/>
              <w:t>Lietuvos Respublikos ryšių reguliavimo t</w:t>
            </w:r>
            <w:r w:rsidRPr="008603CA">
              <w:rPr>
                <w:b/>
                <w:color w:val="000000"/>
                <w:spacing w:val="6"/>
              </w:rPr>
              <w:t>arnybos direktoriaus įsakymo „</w:t>
            </w:r>
            <w:r w:rsidRPr="008603CA">
              <w:rPr>
                <w:b/>
              </w:rPr>
              <w:t>Dėl Radijo ryšio plėtros 3400–3800 MHz radijo dažnių juostoje plano patvirtinimo</w:t>
            </w:r>
            <w:r w:rsidRPr="008603CA">
              <w:rPr>
                <w:b/>
                <w:color w:val="000000"/>
                <w:spacing w:val="6"/>
              </w:rPr>
              <w:t xml:space="preserve">“ </w:t>
            </w:r>
            <w:r w:rsidRPr="008603CA">
              <w:rPr>
                <w:b/>
              </w:rPr>
              <w:t>projekt</w:t>
            </w:r>
            <w:bookmarkStart w:id="126" w:name="_Ref532203400"/>
            <w:r w:rsidR="00925302">
              <w:rPr>
                <w:b/>
              </w:rPr>
              <w:t>as</w:t>
            </w:r>
          </w:p>
          <w:p w14:paraId="330D510E" w14:textId="77777777" w:rsidR="00E76ACB" w:rsidRDefault="00E76ACB" w:rsidP="003E6E78">
            <w:pPr>
              <w:spacing w:after="0" w:line="240" w:lineRule="auto"/>
              <w:jc w:val="both"/>
              <w:rPr>
                <w:b/>
              </w:rPr>
            </w:pPr>
          </w:p>
          <w:p w14:paraId="0C65E7C4" w14:textId="60C2FA68" w:rsidR="00925302" w:rsidRDefault="00925302" w:rsidP="003E6E78">
            <w:pPr>
              <w:spacing w:after="0" w:line="240" w:lineRule="auto"/>
              <w:jc w:val="both"/>
              <w:rPr>
                <w:b/>
              </w:rPr>
            </w:pPr>
            <w:r w:rsidRPr="008603CA">
              <w:rPr>
                <w:b/>
              </w:rPr>
              <w:t>Radijo ryšio plėtros 3400–3800 MHz radijo dažnių juostoje plan</w:t>
            </w:r>
            <w:r>
              <w:rPr>
                <w:b/>
              </w:rPr>
              <w:t>as</w:t>
            </w:r>
          </w:p>
          <w:p w14:paraId="2FACAD41" w14:textId="77777777" w:rsidR="003E6E78" w:rsidRPr="00D972DA" w:rsidRDefault="003E6E78" w:rsidP="003E6E78">
            <w:pPr>
              <w:spacing w:after="0" w:line="240" w:lineRule="auto"/>
              <w:jc w:val="both"/>
              <w:rPr>
                <w:b/>
                <w:bCs/>
                <w:szCs w:val="24"/>
              </w:rPr>
            </w:pPr>
            <w:r w:rsidRPr="00D972DA">
              <w:rPr>
                <w:b/>
                <w:bCs/>
              </w:rPr>
              <w:t xml:space="preserve">8. </w:t>
            </w:r>
            <w:r w:rsidRPr="00D972DA">
              <w:rPr>
                <w:b/>
                <w:bCs/>
                <w:szCs w:val="24"/>
              </w:rPr>
              <w:t xml:space="preserve">Tarnyba, vadovaudamasi Elektroninių ryšių įstatymo 58 straipsnio 7 dalimi ir siekdama pertvarkyti 3400–3800 MHz radijo dažnių juostą taip, kad būtų sudaryta galimybė suteikti teisę naudoti pakankamai dideles šios radijo dažnių juostos dalis, </w:t>
            </w:r>
            <w:bookmarkStart w:id="127" w:name="_Hlk534633481"/>
            <w:r w:rsidRPr="00D972DA">
              <w:rPr>
                <w:b/>
                <w:bCs/>
                <w:szCs w:val="24"/>
              </w:rPr>
              <w:t>ne vėliau kaip per 7 mėnesius nuo Plano patvirtinimo dienos</w:t>
            </w:r>
            <w:bookmarkEnd w:id="127"/>
            <w:r w:rsidRPr="00D972DA">
              <w:rPr>
                <w:b/>
                <w:bCs/>
                <w:szCs w:val="24"/>
              </w:rPr>
              <w:t xml:space="preserve"> pakeis Plano </w:t>
            </w:r>
            <w:r w:rsidRPr="00D972DA">
              <w:rPr>
                <w:b/>
                <w:bCs/>
                <w:szCs w:val="24"/>
                <w:lang w:val="en-US"/>
              </w:rPr>
              <w:t xml:space="preserve">6 </w:t>
            </w:r>
            <w:r w:rsidRPr="00D972DA">
              <w:rPr>
                <w:b/>
                <w:bCs/>
                <w:szCs w:val="24"/>
              </w:rPr>
              <w:t xml:space="preserve">punkte nurodytus radijo dažnius (kanalus) kitais tos pačios paskirties radijo dažniais (kanalais) iš 3600–3605 MHz ir 3670–3700 MHz radijo dažnių juostų, nustatydama jų naudojimo terminą iki 2027 m. liepos 10 d. </w:t>
            </w:r>
            <w:bookmarkEnd w:id="126"/>
          </w:p>
          <w:p w14:paraId="04C66BCE" w14:textId="77777777" w:rsidR="003E6E78" w:rsidRPr="00D972DA" w:rsidRDefault="003E6E78" w:rsidP="003E6E78">
            <w:pPr>
              <w:spacing w:after="0" w:line="240" w:lineRule="auto"/>
              <w:jc w:val="both"/>
              <w:rPr>
                <w:b/>
                <w:bCs/>
                <w:szCs w:val="24"/>
              </w:rPr>
            </w:pPr>
            <w:bookmarkStart w:id="128" w:name="_Ref532204455"/>
            <w:bookmarkStart w:id="129" w:name="_Ref524683735"/>
            <w:r w:rsidRPr="00D972DA">
              <w:rPr>
                <w:b/>
                <w:bCs/>
                <w:szCs w:val="24"/>
              </w:rPr>
              <w:t>9. Tarnyba, vadovaudamasi Elektroninių ryšių įstatymo 52 straipsnio 1 dalies 3 punktu ir 55 straipsniu, ne vėliau kaip 2019</w:t>
            </w:r>
            <w:r w:rsidRPr="00CA7F7F">
              <w:rPr>
                <w:szCs w:val="24"/>
              </w:rPr>
              <w:t xml:space="preserve"> </w:t>
            </w:r>
            <w:r w:rsidRPr="00D972DA">
              <w:rPr>
                <w:b/>
                <w:bCs/>
                <w:szCs w:val="24"/>
              </w:rPr>
              <w:t>m. lapkričio 30 d. savo iniciatyva paskelbs aukcioną suteikti teisę naudoti radijo dažnius (kanalus) iš 3400–3800 MHz radijo dažnių juostų antžeminėms sistemoms.</w:t>
            </w:r>
            <w:bookmarkStart w:id="130" w:name="_Ref532907746"/>
          </w:p>
          <w:p w14:paraId="6F5697C8" w14:textId="6A7C43A7" w:rsidR="00F4094B" w:rsidRPr="00925302" w:rsidRDefault="003E6E78" w:rsidP="00925302">
            <w:pPr>
              <w:spacing w:after="0" w:line="240" w:lineRule="auto"/>
              <w:jc w:val="both"/>
              <w:rPr>
                <w:szCs w:val="24"/>
              </w:rPr>
            </w:pPr>
            <w:r w:rsidRPr="00D972DA">
              <w:rPr>
                <w:b/>
                <w:bCs/>
                <w:szCs w:val="24"/>
              </w:rPr>
              <w:t>10. Tarnyba suteiks teisę naudoti radijo dažnius (kanalus) iš 3400–3600 MHz ir 3700–3800 MHz radijo dažnių juostų ne vėliau kaip per 3 mėnesius nuo aukciono suteikti teisę naudoti radijo dažnius (kanalus), nurodytus Plano 9 punkte, laimėtojų paskelbimo dienos, o radijo dažnius (kanalus) iš 3600–3700 MHz radijo dažnių juostos nuo 2027 m. liepos 11 d. (išskyrus Plano 12 punkte nurodytu atveju, kuriam esant Tarnyba suteiks teisę naudoti radijo dažnius (kanalus) iš 3600–3700 MHz radijo dažnių juostos ne vėliau kaip per 7 mėnesius nuo aukciono suteikti teisę naudoti radijo dažnius (kanalus), nurodytus Plano 9 punkte, laimėtojų paskelbimo dienos), išduodama leidimus. Leidimų galiojimo terminas – 20 metų nuo leidimo išdavimo dienos.</w:t>
            </w:r>
            <w:bookmarkEnd w:id="128"/>
            <w:bookmarkEnd w:id="129"/>
            <w:bookmarkEnd w:id="130"/>
          </w:p>
        </w:tc>
        <w:tc>
          <w:tcPr>
            <w:tcW w:w="536" w:type="pct"/>
          </w:tcPr>
          <w:p w14:paraId="0208BD29" w14:textId="7AF53F6F" w:rsidR="00F4094B" w:rsidRDefault="00F4094B" w:rsidP="00F4094B">
            <w:pPr>
              <w:spacing w:after="0" w:line="240" w:lineRule="auto"/>
              <w:ind w:right="-109"/>
              <w:jc w:val="center"/>
              <w:rPr>
                <w:bCs/>
                <w:szCs w:val="24"/>
              </w:rPr>
            </w:pPr>
            <w:r w:rsidRPr="00925302">
              <w:rPr>
                <w:bCs/>
                <w:szCs w:val="24"/>
              </w:rPr>
              <w:lastRenderedPageBreak/>
              <w:t>Dalinis</w:t>
            </w:r>
          </w:p>
          <w:p w14:paraId="2D8F6C6D" w14:textId="6BB45B75" w:rsidR="00925302" w:rsidRDefault="00925302" w:rsidP="00F4094B">
            <w:pPr>
              <w:spacing w:after="0" w:line="240" w:lineRule="auto"/>
              <w:ind w:right="-109"/>
              <w:jc w:val="center"/>
              <w:rPr>
                <w:bCs/>
                <w:szCs w:val="24"/>
              </w:rPr>
            </w:pPr>
          </w:p>
          <w:p w14:paraId="01258E0B" w14:textId="18934E46" w:rsidR="00925302" w:rsidRPr="00925302" w:rsidRDefault="00925302" w:rsidP="00AE5AF6">
            <w:pPr>
              <w:spacing w:after="0" w:line="240" w:lineRule="auto"/>
              <w:ind w:right="-109"/>
              <w:rPr>
                <w:bCs/>
                <w:i/>
                <w:iCs/>
                <w:szCs w:val="24"/>
              </w:rPr>
            </w:pPr>
            <w:r w:rsidRPr="00925302">
              <w:rPr>
                <w:bCs/>
                <w:i/>
                <w:iCs/>
                <w:szCs w:val="24"/>
              </w:rPr>
              <w:lastRenderedPageBreak/>
              <w:t>Visiškai perkels</w:t>
            </w:r>
            <w:r>
              <w:rPr>
                <w:bCs/>
                <w:i/>
                <w:iCs/>
                <w:szCs w:val="24"/>
              </w:rPr>
              <w:t xml:space="preserve"> Lietuvos Respublikos ryšių reguliavimo tarnybos</w:t>
            </w:r>
            <w:r w:rsidRPr="00925302">
              <w:rPr>
                <w:bCs/>
                <w:i/>
                <w:iCs/>
                <w:szCs w:val="24"/>
              </w:rPr>
              <w:t xml:space="preserve"> direktoriaus įsakyma</w:t>
            </w:r>
            <w:r>
              <w:rPr>
                <w:bCs/>
                <w:i/>
                <w:iCs/>
                <w:szCs w:val="24"/>
              </w:rPr>
              <w:t>i</w:t>
            </w:r>
            <w:r w:rsidRPr="00925302">
              <w:rPr>
                <w:bCs/>
                <w:i/>
                <w:iCs/>
                <w:szCs w:val="24"/>
              </w:rPr>
              <w:t xml:space="preserve"> dėl radijo dažnių (kanalų) iš 3,4–3,8 GHz  radijo dažnių juostos skyrimo</w:t>
            </w:r>
          </w:p>
          <w:p w14:paraId="6809B62F" w14:textId="7C737641" w:rsidR="00F4094B" w:rsidRPr="00835229" w:rsidRDefault="00F4094B" w:rsidP="00F4094B">
            <w:pPr>
              <w:spacing w:after="0" w:line="240" w:lineRule="auto"/>
              <w:ind w:right="-109"/>
              <w:jc w:val="center"/>
              <w:rPr>
                <w:szCs w:val="24"/>
              </w:rPr>
            </w:pPr>
          </w:p>
        </w:tc>
      </w:tr>
      <w:tr w:rsidR="00F4094B" w:rsidRPr="00835229" w14:paraId="06D5A365" w14:textId="77777777" w:rsidTr="00794D4A">
        <w:trPr>
          <w:trHeight w:val="404"/>
        </w:trPr>
        <w:tc>
          <w:tcPr>
            <w:tcW w:w="2192" w:type="pct"/>
          </w:tcPr>
          <w:p w14:paraId="13F9F8C7" w14:textId="694A4991" w:rsidR="00F4094B" w:rsidRPr="00E85F0C" w:rsidRDefault="00F4094B" w:rsidP="00F4094B">
            <w:pPr>
              <w:autoSpaceDE w:val="0"/>
              <w:autoSpaceDN w:val="0"/>
              <w:adjustRightInd w:val="0"/>
              <w:spacing w:after="0" w:line="240" w:lineRule="auto"/>
              <w:jc w:val="both"/>
              <w:rPr>
                <w:i/>
                <w:iCs/>
                <w:color w:val="000000"/>
                <w:szCs w:val="24"/>
                <w:lang w:eastAsia="lt-LT"/>
              </w:rPr>
            </w:pPr>
            <w:r>
              <w:rPr>
                <w:color w:val="000000"/>
                <w:szCs w:val="24"/>
                <w:lang w:eastAsia="lt-LT"/>
              </w:rPr>
              <w:lastRenderedPageBreak/>
              <w:t xml:space="preserve">b) </w:t>
            </w:r>
            <w:r w:rsidRPr="00E85F0C">
              <w:rPr>
                <w:color w:val="000000"/>
                <w:szCs w:val="24"/>
                <w:lang w:eastAsia="lt-LT"/>
              </w:rPr>
              <w:t>leisti naudotis bent 1 GHz iš 24,25–27,5 GHz radijo dažnių juostos, jeigu yra aiškių įrodymų, kad yra rinkos paklausa ir nėra esamų naudotojų migravimo arba radijo dažnių juostos atlaisvinimo didelių apribojimų.</w:t>
            </w:r>
          </w:p>
        </w:tc>
        <w:tc>
          <w:tcPr>
            <w:tcW w:w="2272" w:type="pct"/>
          </w:tcPr>
          <w:p w14:paraId="77C99706" w14:textId="2791C11E" w:rsidR="00F4094B" w:rsidRPr="00171EBB" w:rsidRDefault="00F4094B" w:rsidP="00F4094B">
            <w:pPr>
              <w:spacing w:after="0" w:line="240" w:lineRule="auto"/>
              <w:jc w:val="both"/>
              <w:rPr>
                <w:b/>
                <w:color w:val="000000"/>
                <w:szCs w:val="24"/>
                <w:lang w:eastAsia="lt-LT"/>
              </w:rPr>
            </w:pPr>
          </w:p>
        </w:tc>
        <w:tc>
          <w:tcPr>
            <w:tcW w:w="536" w:type="pct"/>
          </w:tcPr>
          <w:p w14:paraId="35E0BA1F" w14:textId="19995B25" w:rsidR="00F4094B" w:rsidRPr="00925302" w:rsidRDefault="00F4094B" w:rsidP="00F4094B">
            <w:pPr>
              <w:spacing w:after="0" w:line="240" w:lineRule="auto"/>
              <w:ind w:right="-109"/>
              <w:jc w:val="center"/>
              <w:rPr>
                <w:bCs/>
                <w:i/>
                <w:iCs/>
                <w:szCs w:val="24"/>
              </w:rPr>
            </w:pPr>
            <w:r w:rsidRPr="00925302">
              <w:rPr>
                <w:bCs/>
                <w:i/>
                <w:iCs/>
                <w:szCs w:val="24"/>
              </w:rPr>
              <w:t>Neperkelta</w:t>
            </w:r>
          </w:p>
          <w:p w14:paraId="0EBE8E4C" w14:textId="77777777" w:rsidR="00925302" w:rsidRDefault="00925302" w:rsidP="00F4094B">
            <w:pPr>
              <w:spacing w:after="0" w:line="240" w:lineRule="auto"/>
              <w:ind w:right="-109"/>
              <w:jc w:val="center"/>
              <w:rPr>
                <w:color w:val="FF0000"/>
                <w:szCs w:val="24"/>
              </w:rPr>
            </w:pPr>
          </w:p>
          <w:p w14:paraId="0BB3ABE2" w14:textId="0BD0E1C4" w:rsidR="00F4094B" w:rsidRPr="00835229" w:rsidRDefault="00925302" w:rsidP="00AE5AF6">
            <w:pPr>
              <w:spacing w:after="0" w:line="240" w:lineRule="auto"/>
              <w:ind w:right="-109"/>
              <w:rPr>
                <w:szCs w:val="24"/>
              </w:rPr>
            </w:pPr>
            <w:r>
              <w:rPr>
                <w:i/>
                <w:iCs/>
                <w:szCs w:val="24"/>
              </w:rPr>
              <w:t>P</w:t>
            </w:r>
            <w:r w:rsidRPr="00925302">
              <w:rPr>
                <w:i/>
                <w:iCs/>
                <w:szCs w:val="24"/>
              </w:rPr>
              <w:t>erkel</w:t>
            </w:r>
            <w:r>
              <w:rPr>
                <w:i/>
                <w:iCs/>
                <w:szCs w:val="24"/>
              </w:rPr>
              <w:t>s</w:t>
            </w:r>
            <w:r w:rsidRPr="00925302">
              <w:rPr>
                <w:i/>
                <w:iCs/>
                <w:szCs w:val="24"/>
              </w:rPr>
              <w:t xml:space="preserve"> </w:t>
            </w:r>
            <w:r>
              <w:rPr>
                <w:bCs/>
                <w:i/>
                <w:iCs/>
                <w:szCs w:val="24"/>
              </w:rPr>
              <w:t xml:space="preserve">Lietuvos Respublikos </w:t>
            </w:r>
            <w:r>
              <w:rPr>
                <w:bCs/>
                <w:i/>
                <w:iCs/>
                <w:szCs w:val="24"/>
              </w:rPr>
              <w:lastRenderedPageBreak/>
              <w:t>ryšių reguliavimo tarnybos</w:t>
            </w:r>
            <w:r w:rsidRPr="00925302">
              <w:rPr>
                <w:bCs/>
                <w:i/>
                <w:iCs/>
                <w:szCs w:val="24"/>
              </w:rPr>
              <w:t xml:space="preserve"> direktoriaus įsakyma</w:t>
            </w:r>
            <w:r>
              <w:rPr>
                <w:bCs/>
                <w:i/>
                <w:iCs/>
                <w:szCs w:val="24"/>
              </w:rPr>
              <w:t>i</w:t>
            </w:r>
            <w:r w:rsidRPr="00925302">
              <w:rPr>
                <w:i/>
                <w:iCs/>
                <w:szCs w:val="24"/>
              </w:rPr>
              <w:t xml:space="preserve"> dėl radijo dažnių</w:t>
            </w:r>
            <w:r w:rsidRPr="00925302">
              <w:rPr>
                <w:i/>
                <w:iCs/>
                <w:szCs w:val="24"/>
                <w:lang w:eastAsia="lt-LT"/>
              </w:rPr>
              <w:t xml:space="preserve"> (kanalų) iš 24,25–27,5 GHz radijo dažnių juostos skyrimo </w:t>
            </w:r>
          </w:p>
        </w:tc>
      </w:tr>
      <w:tr w:rsidR="00F4094B" w:rsidRPr="00835229" w14:paraId="0DD2D6C5" w14:textId="77777777" w:rsidTr="00794D4A">
        <w:trPr>
          <w:trHeight w:val="404"/>
        </w:trPr>
        <w:tc>
          <w:tcPr>
            <w:tcW w:w="2192" w:type="pct"/>
          </w:tcPr>
          <w:p w14:paraId="4A040018" w14:textId="6CE3EFBE" w:rsidR="00F4094B" w:rsidRPr="00E316F1" w:rsidRDefault="00F4094B" w:rsidP="00F4094B">
            <w:pPr>
              <w:autoSpaceDE w:val="0"/>
              <w:autoSpaceDN w:val="0"/>
              <w:adjustRightInd w:val="0"/>
              <w:spacing w:after="0" w:line="240" w:lineRule="auto"/>
              <w:jc w:val="both"/>
              <w:rPr>
                <w:color w:val="000000"/>
                <w:szCs w:val="24"/>
                <w:lang w:eastAsia="lt-LT"/>
              </w:rPr>
            </w:pPr>
            <w:r w:rsidRPr="00E85F0C">
              <w:rPr>
                <w:color w:val="000000"/>
                <w:szCs w:val="24"/>
                <w:lang w:eastAsia="lt-LT"/>
              </w:rPr>
              <w:lastRenderedPageBreak/>
              <w:t>2.</w:t>
            </w:r>
            <w:r>
              <w:rPr>
                <w:color w:val="000000"/>
                <w:szCs w:val="24"/>
                <w:lang w:eastAsia="lt-LT"/>
              </w:rPr>
              <w:t xml:space="preserve"> </w:t>
            </w:r>
            <w:r w:rsidRPr="00E85F0C">
              <w:rPr>
                <w:color w:val="000000"/>
                <w:szCs w:val="24"/>
                <w:lang w:eastAsia="lt-LT"/>
              </w:rPr>
              <w:t>Tačiau valstybės narės gali, kai tai pateisinama, pratęsti šio straipsnio 1 dalyje nustatytą terminą, laikydamosi 45 straipsnio 3 dalies arba 53 straipsnio 2, 3 arba 4 dalies.</w:t>
            </w:r>
          </w:p>
        </w:tc>
        <w:tc>
          <w:tcPr>
            <w:tcW w:w="2272" w:type="pct"/>
          </w:tcPr>
          <w:p w14:paraId="7C28FB37" w14:textId="77777777" w:rsidR="00C33E76" w:rsidRPr="00F03443" w:rsidRDefault="00C33E76" w:rsidP="00C33E76">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16847E79" w14:textId="255655DE" w:rsidR="00F4094B" w:rsidRPr="00CA3BB5" w:rsidRDefault="00F4094B" w:rsidP="00980B9B">
            <w:pPr>
              <w:pStyle w:val="Hyperlink1"/>
              <w:tabs>
                <w:tab w:val="left" w:pos="567"/>
              </w:tabs>
              <w:ind w:firstLine="0"/>
              <w:rPr>
                <w:rFonts w:ascii="Times New Roman" w:hAnsi="Times New Roman"/>
                <w:sz w:val="24"/>
                <w:szCs w:val="24"/>
                <w:lang w:val="lt-LT"/>
              </w:rPr>
            </w:pPr>
          </w:p>
        </w:tc>
        <w:tc>
          <w:tcPr>
            <w:tcW w:w="536" w:type="pct"/>
          </w:tcPr>
          <w:p w14:paraId="73F4B50E" w14:textId="77777777" w:rsidR="00F4094B" w:rsidRPr="00835229" w:rsidRDefault="00F4094B" w:rsidP="00F4094B">
            <w:pPr>
              <w:spacing w:after="0" w:line="240" w:lineRule="auto"/>
              <w:ind w:right="-109"/>
              <w:jc w:val="center"/>
              <w:rPr>
                <w:szCs w:val="24"/>
              </w:rPr>
            </w:pPr>
          </w:p>
        </w:tc>
      </w:tr>
      <w:tr w:rsidR="00F4094B" w:rsidRPr="00835229" w14:paraId="55462B08" w14:textId="77777777" w:rsidTr="00794D4A">
        <w:trPr>
          <w:trHeight w:val="404"/>
        </w:trPr>
        <w:tc>
          <w:tcPr>
            <w:tcW w:w="2192" w:type="pct"/>
          </w:tcPr>
          <w:p w14:paraId="660A8095" w14:textId="2DC3F8D8" w:rsidR="00F4094B" w:rsidRPr="00E316F1" w:rsidRDefault="00F4094B" w:rsidP="00F4094B">
            <w:pPr>
              <w:autoSpaceDE w:val="0"/>
              <w:autoSpaceDN w:val="0"/>
              <w:adjustRightInd w:val="0"/>
              <w:spacing w:after="0" w:line="240" w:lineRule="auto"/>
              <w:jc w:val="both"/>
              <w:rPr>
                <w:color w:val="000000"/>
                <w:szCs w:val="24"/>
                <w:lang w:eastAsia="lt-LT"/>
              </w:rPr>
            </w:pPr>
            <w:r w:rsidRPr="00E85F0C">
              <w:rPr>
                <w:color w:val="000000"/>
                <w:szCs w:val="24"/>
                <w:lang w:eastAsia="lt-LT"/>
              </w:rPr>
              <w:t>3.</w:t>
            </w:r>
            <w:r>
              <w:rPr>
                <w:color w:val="000000"/>
                <w:szCs w:val="24"/>
                <w:lang w:eastAsia="lt-LT"/>
              </w:rPr>
              <w:t xml:space="preserve"> </w:t>
            </w:r>
            <w:r w:rsidRPr="00E85F0C">
              <w:rPr>
                <w:color w:val="000000"/>
                <w:szCs w:val="24"/>
                <w:lang w:eastAsia="lt-LT"/>
              </w:rPr>
              <w:t>Priemonės, kurių imtasi pagal šio straipsnio 1 dalį, turi atitikti suderintas sąlygas, nustatytas techninėmis įgyvendinimo priemonėmis pagal Sprendimo Nr. 676/2002/EB 4 straipsnį.</w:t>
            </w:r>
          </w:p>
        </w:tc>
        <w:tc>
          <w:tcPr>
            <w:tcW w:w="2272" w:type="pct"/>
          </w:tcPr>
          <w:p w14:paraId="3BF3CE90" w14:textId="76C7E8AB"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0E1466AA" w14:textId="77777777" w:rsidR="00CA0279" w:rsidRPr="00925302" w:rsidRDefault="00CA0279" w:rsidP="00CA0279">
            <w:pPr>
              <w:spacing w:after="0" w:line="240" w:lineRule="auto"/>
              <w:ind w:right="-109"/>
              <w:jc w:val="center"/>
              <w:rPr>
                <w:bCs/>
                <w:i/>
                <w:iCs/>
                <w:szCs w:val="24"/>
              </w:rPr>
            </w:pPr>
            <w:r w:rsidRPr="00925302">
              <w:rPr>
                <w:bCs/>
                <w:i/>
                <w:iCs/>
                <w:szCs w:val="24"/>
              </w:rPr>
              <w:t>Neperkelta</w:t>
            </w:r>
          </w:p>
          <w:p w14:paraId="3FB34640" w14:textId="77777777" w:rsidR="00CA0279" w:rsidRDefault="00CA0279" w:rsidP="00CA0279">
            <w:pPr>
              <w:spacing w:after="0" w:line="240" w:lineRule="auto"/>
              <w:ind w:right="-109"/>
              <w:jc w:val="center"/>
              <w:rPr>
                <w:color w:val="FF0000"/>
                <w:szCs w:val="24"/>
              </w:rPr>
            </w:pPr>
          </w:p>
          <w:p w14:paraId="13483C83" w14:textId="20D973D9" w:rsidR="00F4094B" w:rsidRPr="00835229" w:rsidRDefault="00CA0279" w:rsidP="00AE5AF6">
            <w:pPr>
              <w:spacing w:after="0" w:line="240" w:lineRule="auto"/>
              <w:ind w:right="-109"/>
              <w:rPr>
                <w:szCs w:val="24"/>
              </w:rPr>
            </w:pPr>
            <w:r>
              <w:rPr>
                <w:i/>
                <w:iCs/>
                <w:szCs w:val="24"/>
              </w:rPr>
              <w:t>P</w:t>
            </w:r>
            <w:r w:rsidRPr="00925302">
              <w:rPr>
                <w:i/>
                <w:iCs/>
                <w:szCs w:val="24"/>
              </w:rPr>
              <w:t>erkel</w:t>
            </w:r>
            <w:r>
              <w:rPr>
                <w:i/>
                <w:iCs/>
                <w:szCs w:val="24"/>
              </w:rPr>
              <w:t>s</w:t>
            </w:r>
            <w:r w:rsidRPr="00925302">
              <w:rPr>
                <w:i/>
                <w:iCs/>
                <w:szCs w:val="24"/>
              </w:rPr>
              <w:t xml:space="preserve"> </w:t>
            </w:r>
            <w:r>
              <w:rPr>
                <w:bCs/>
                <w:i/>
                <w:iCs/>
                <w:szCs w:val="24"/>
              </w:rPr>
              <w:t>Lietuvos Respublikos ryšių reguliavimo tarnybos</w:t>
            </w:r>
            <w:r w:rsidRPr="00925302">
              <w:rPr>
                <w:bCs/>
                <w:i/>
                <w:iCs/>
                <w:szCs w:val="24"/>
              </w:rPr>
              <w:t xml:space="preserve"> direktoriaus įsakyma</w:t>
            </w:r>
            <w:r>
              <w:rPr>
                <w:bCs/>
                <w:i/>
                <w:iCs/>
                <w:szCs w:val="24"/>
              </w:rPr>
              <w:t>i</w:t>
            </w:r>
            <w:r w:rsidRPr="00925302">
              <w:rPr>
                <w:i/>
                <w:iCs/>
                <w:szCs w:val="24"/>
              </w:rPr>
              <w:t xml:space="preserve"> dėl radijo dažnių</w:t>
            </w:r>
            <w:r w:rsidRPr="00925302">
              <w:rPr>
                <w:i/>
                <w:iCs/>
                <w:szCs w:val="24"/>
                <w:lang w:eastAsia="lt-LT"/>
              </w:rPr>
              <w:t xml:space="preserve"> (kanalų) iš</w:t>
            </w:r>
            <w:r w:rsidRPr="00925302">
              <w:rPr>
                <w:bCs/>
                <w:i/>
                <w:iCs/>
                <w:szCs w:val="24"/>
              </w:rPr>
              <w:t xml:space="preserve">  3,4–3,8 GHz  radijo dažnių juostos </w:t>
            </w:r>
            <w:r>
              <w:rPr>
                <w:bCs/>
                <w:i/>
                <w:iCs/>
                <w:szCs w:val="24"/>
              </w:rPr>
              <w:t xml:space="preserve">ir </w:t>
            </w:r>
            <w:r w:rsidRPr="00925302">
              <w:rPr>
                <w:i/>
                <w:iCs/>
                <w:szCs w:val="24"/>
                <w:lang w:eastAsia="lt-LT"/>
              </w:rPr>
              <w:t xml:space="preserve"> 24,25–27,5 GHz radijo dažnių juostos skyrimo </w:t>
            </w:r>
          </w:p>
        </w:tc>
      </w:tr>
      <w:tr w:rsidR="00F4094B" w:rsidRPr="00835229" w14:paraId="30EBCDF3" w14:textId="77777777" w:rsidTr="00794D4A">
        <w:trPr>
          <w:trHeight w:val="404"/>
        </w:trPr>
        <w:tc>
          <w:tcPr>
            <w:tcW w:w="2192" w:type="pct"/>
          </w:tcPr>
          <w:p w14:paraId="0E9BB7AC" w14:textId="77777777" w:rsidR="00F4094B" w:rsidRPr="00511EAD" w:rsidRDefault="00F4094B" w:rsidP="00F4094B">
            <w:pPr>
              <w:autoSpaceDE w:val="0"/>
              <w:autoSpaceDN w:val="0"/>
              <w:adjustRightInd w:val="0"/>
              <w:spacing w:after="0" w:line="240" w:lineRule="auto"/>
              <w:jc w:val="center"/>
              <w:rPr>
                <w:color w:val="000000"/>
                <w:szCs w:val="24"/>
                <w:lang w:eastAsia="lt-LT"/>
              </w:rPr>
            </w:pPr>
            <w:r w:rsidRPr="00511EAD">
              <w:rPr>
                <w:i/>
                <w:iCs/>
                <w:color w:val="000000"/>
                <w:szCs w:val="24"/>
                <w:lang w:eastAsia="lt-LT"/>
              </w:rPr>
              <w:t>55 straipsnis</w:t>
            </w:r>
          </w:p>
          <w:p w14:paraId="564C6801" w14:textId="28A42ED4" w:rsidR="00F4094B" w:rsidRPr="00E316F1" w:rsidRDefault="00F4094B" w:rsidP="00F4094B">
            <w:pPr>
              <w:autoSpaceDE w:val="0"/>
              <w:autoSpaceDN w:val="0"/>
              <w:adjustRightInd w:val="0"/>
              <w:spacing w:after="0" w:line="240" w:lineRule="auto"/>
              <w:jc w:val="center"/>
              <w:rPr>
                <w:color w:val="000000"/>
                <w:szCs w:val="24"/>
                <w:lang w:eastAsia="lt-LT"/>
              </w:rPr>
            </w:pPr>
            <w:r w:rsidRPr="00511EAD">
              <w:rPr>
                <w:b/>
                <w:bCs/>
                <w:color w:val="000000"/>
                <w:szCs w:val="24"/>
                <w:lang w:eastAsia="lt-LT"/>
              </w:rPr>
              <w:lastRenderedPageBreak/>
              <w:t>Suteikiamų radijo spektro naudojimo teisių skaičiaus apribojimo tvarka</w:t>
            </w:r>
          </w:p>
        </w:tc>
        <w:tc>
          <w:tcPr>
            <w:tcW w:w="2272" w:type="pct"/>
          </w:tcPr>
          <w:p w14:paraId="4C3EBFCF"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1E51530D" w14:textId="77777777" w:rsidR="00F4094B" w:rsidRPr="00835229" w:rsidRDefault="00F4094B" w:rsidP="00F4094B">
            <w:pPr>
              <w:spacing w:after="0" w:line="240" w:lineRule="auto"/>
              <w:ind w:right="-109"/>
              <w:jc w:val="center"/>
              <w:rPr>
                <w:szCs w:val="24"/>
              </w:rPr>
            </w:pPr>
          </w:p>
        </w:tc>
      </w:tr>
      <w:tr w:rsidR="00F4094B" w:rsidRPr="00835229" w14:paraId="54B780D2" w14:textId="77777777" w:rsidTr="00794D4A">
        <w:trPr>
          <w:trHeight w:val="404"/>
        </w:trPr>
        <w:tc>
          <w:tcPr>
            <w:tcW w:w="2192" w:type="pct"/>
          </w:tcPr>
          <w:p w14:paraId="3A8EC406" w14:textId="5C5DD3BD" w:rsidR="00F4094B" w:rsidRPr="001B08C4" w:rsidRDefault="00F4094B" w:rsidP="00F4094B">
            <w:pPr>
              <w:autoSpaceDE w:val="0"/>
              <w:autoSpaceDN w:val="0"/>
              <w:adjustRightInd w:val="0"/>
              <w:spacing w:after="0" w:line="240" w:lineRule="auto"/>
              <w:jc w:val="both"/>
              <w:rPr>
                <w:color w:val="000000"/>
                <w:szCs w:val="24"/>
                <w:lang w:eastAsia="lt-LT"/>
              </w:rPr>
            </w:pPr>
            <w:r w:rsidRPr="00511EAD">
              <w:rPr>
                <w:color w:val="000000"/>
                <w:szCs w:val="24"/>
                <w:lang w:eastAsia="lt-LT"/>
              </w:rPr>
              <w:t>1.</w:t>
            </w:r>
            <w:r>
              <w:rPr>
                <w:color w:val="000000"/>
                <w:szCs w:val="24"/>
                <w:lang w:eastAsia="lt-LT"/>
              </w:rPr>
              <w:t xml:space="preserve"> </w:t>
            </w:r>
            <w:r w:rsidRPr="00511EAD">
              <w:rPr>
                <w:color w:val="000000"/>
                <w:szCs w:val="24"/>
                <w:lang w:eastAsia="lt-LT"/>
              </w:rPr>
              <w:t xml:space="preserve">Nedarant poveikio 53 straipsniui, jeigu valstybė narė nusprendžia, kad radijo spektro naudojimo teisei negali būti taikomas bendrasis leidimas, ir jeigu ji svarsto, ar apriboti išduodamų radijo spektro naudojimo teisių skaičių, ji, </w:t>
            </w:r>
            <w:r w:rsidRPr="00511EAD">
              <w:rPr>
                <w:i/>
                <w:iCs/>
                <w:color w:val="000000"/>
                <w:szCs w:val="24"/>
                <w:lang w:eastAsia="lt-LT"/>
              </w:rPr>
              <w:t>inter alia</w:t>
            </w:r>
            <w:r w:rsidRPr="00511EAD">
              <w:rPr>
                <w:color w:val="000000"/>
                <w:szCs w:val="24"/>
                <w:lang w:eastAsia="lt-LT"/>
              </w:rPr>
              <w:t>:</w:t>
            </w:r>
          </w:p>
        </w:tc>
        <w:tc>
          <w:tcPr>
            <w:tcW w:w="2272" w:type="pct"/>
          </w:tcPr>
          <w:p w14:paraId="0CB32A26" w14:textId="77777777" w:rsidR="00D972DA" w:rsidRPr="00E23951" w:rsidRDefault="00D972DA" w:rsidP="00D972DA">
            <w:pPr>
              <w:spacing w:after="0" w:line="240" w:lineRule="auto"/>
              <w:jc w:val="both"/>
              <w:rPr>
                <w:b/>
                <w:bCs/>
                <w:szCs w:val="24"/>
              </w:rPr>
            </w:pPr>
            <w:r w:rsidRPr="00E23951">
              <w:rPr>
                <w:b/>
                <w:bCs/>
                <w:szCs w:val="24"/>
              </w:rPr>
              <w:t>ERĮ pakeitimo projektas</w:t>
            </w:r>
          </w:p>
          <w:p w14:paraId="5064B870" w14:textId="77777777" w:rsidR="00D972DA" w:rsidRDefault="00D972DA" w:rsidP="00D972DA">
            <w:pPr>
              <w:spacing w:after="0" w:line="240" w:lineRule="auto"/>
              <w:jc w:val="both"/>
              <w:rPr>
                <w:b/>
                <w:bCs/>
                <w:szCs w:val="24"/>
              </w:rPr>
            </w:pPr>
            <w:r w:rsidRPr="007C0E99">
              <w:rPr>
                <w:b/>
                <w:bCs/>
                <w:szCs w:val="24"/>
              </w:rPr>
              <w:t>Lietuvos Respublikos elektroninių ryšių įstatymas</w:t>
            </w:r>
          </w:p>
          <w:p w14:paraId="3E707E71" w14:textId="77777777" w:rsidR="00F4094B" w:rsidRDefault="00F4094B" w:rsidP="00F4094B">
            <w:pPr>
              <w:pStyle w:val="Hyperlink1"/>
              <w:tabs>
                <w:tab w:val="left" w:pos="567"/>
              </w:tabs>
              <w:ind w:firstLine="0"/>
              <w:rPr>
                <w:rFonts w:ascii="Times New Roman" w:hAnsi="Times New Roman"/>
                <w:b/>
                <w:sz w:val="24"/>
                <w:szCs w:val="24"/>
                <w:lang w:val="lt-LT"/>
              </w:rPr>
            </w:pPr>
          </w:p>
          <w:p w14:paraId="45C2F47A" w14:textId="77777777" w:rsidR="00D972DA" w:rsidRDefault="00D972DA" w:rsidP="00D972DA">
            <w:pPr>
              <w:spacing w:after="0" w:line="240" w:lineRule="auto"/>
              <w:jc w:val="both"/>
              <w:rPr>
                <w:b/>
                <w:bCs/>
                <w:szCs w:val="24"/>
              </w:rPr>
            </w:pPr>
            <w:r w:rsidRPr="00D972DA">
              <w:rPr>
                <w:b/>
                <w:bCs/>
                <w:szCs w:val="24"/>
              </w:rPr>
              <w:t xml:space="preserve">61 </w:t>
            </w:r>
            <w:r w:rsidRPr="006C1184">
              <w:rPr>
                <w:b/>
                <w:bCs/>
                <w:szCs w:val="24"/>
              </w:rPr>
              <w:t>straipsnis. Elektroninių ryšių išteklių skyrimas</w:t>
            </w:r>
          </w:p>
          <w:p w14:paraId="1202FE49" w14:textId="2EBCC390" w:rsidR="00D972DA" w:rsidRPr="001B08C4" w:rsidRDefault="00D972DA" w:rsidP="00D972DA">
            <w:pPr>
              <w:spacing w:after="0" w:line="240" w:lineRule="auto"/>
              <w:jc w:val="both"/>
              <w:rPr>
                <w:b/>
                <w:szCs w:val="24"/>
              </w:rPr>
            </w:pPr>
            <w:r>
              <w:rPr>
                <w:b/>
                <w:bCs/>
                <w:szCs w:val="24"/>
              </w:rPr>
              <w:t xml:space="preserve">5. </w:t>
            </w:r>
            <w:r w:rsidRPr="00D972DA">
              <w:rPr>
                <w:b/>
                <w:bCs/>
                <w:szCs w:val="24"/>
              </w:rPr>
              <w:t>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w:t>
            </w:r>
          </w:p>
        </w:tc>
        <w:tc>
          <w:tcPr>
            <w:tcW w:w="536" w:type="pct"/>
          </w:tcPr>
          <w:p w14:paraId="17E203C6" w14:textId="26B83C82" w:rsidR="00F4094B" w:rsidRPr="00835229" w:rsidRDefault="00F4094B" w:rsidP="00F4094B">
            <w:pPr>
              <w:spacing w:after="0" w:line="240" w:lineRule="auto"/>
              <w:ind w:right="-109"/>
              <w:jc w:val="center"/>
              <w:rPr>
                <w:szCs w:val="24"/>
              </w:rPr>
            </w:pPr>
            <w:r>
              <w:rPr>
                <w:szCs w:val="24"/>
              </w:rPr>
              <w:t>Visiškas</w:t>
            </w:r>
          </w:p>
        </w:tc>
      </w:tr>
      <w:tr w:rsidR="00F4094B" w:rsidRPr="00835229" w14:paraId="4AA90942" w14:textId="77777777" w:rsidTr="00794D4A">
        <w:trPr>
          <w:trHeight w:val="404"/>
        </w:trPr>
        <w:tc>
          <w:tcPr>
            <w:tcW w:w="2192" w:type="pct"/>
          </w:tcPr>
          <w:p w14:paraId="7DDEC5B5" w14:textId="77824A00" w:rsidR="00F4094B" w:rsidRPr="001B08C4" w:rsidRDefault="00F4094B" w:rsidP="00F4094B">
            <w:pPr>
              <w:numPr>
                <w:ilvl w:val="0"/>
                <w:numId w:val="15"/>
              </w:numPr>
              <w:autoSpaceDE w:val="0"/>
              <w:autoSpaceDN w:val="0"/>
              <w:adjustRightInd w:val="0"/>
              <w:spacing w:after="0" w:line="240" w:lineRule="auto"/>
              <w:jc w:val="both"/>
              <w:rPr>
                <w:szCs w:val="24"/>
              </w:rPr>
            </w:pPr>
            <w:r w:rsidRPr="004F5A68">
              <w:rPr>
                <w:color w:val="000000"/>
                <w:szCs w:val="24"/>
                <w:lang w:eastAsia="lt-LT"/>
              </w:rPr>
              <w:t xml:space="preserve">a) </w:t>
            </w:r>
            <w:r w:rsidRPr="004F5A68">
              <w:rPr>
                <w:szCs w:val="24"/>
                <w:lang w:eastAsia="lt-LT"/>
              </w:rPr>
              <w:t xml:space="preserve">aiškiai išdėsto naudojimo teisių apribojimo priežastis, visų pirma deramai atsižvelgdama į poreikį didinti naudotojų gaunamą naudą ir skatinti konkurencijos plėtrą, ir atitinkamai reguliariai ar remdamasi pagrįstais paveiktų įmonių </w:t>
            </w:r>
            <w:r w:rsidRPr="004F5A68">
              <w:rPr>
                <w:szCs w:val="24"/>
              </w:rPr>
              <w:t xml:space="preserve">prašymais peržiūri apribojimą, </w:t>
            </w:r>
          </w:p>
        </w:tc>
        <w:tc>
          <w:tcPr>
            <w:tcW w:w="2272" w:type="pct"/>
          </w:tcPr>
          <w:p w14:paraId="307AA663" w14:textId="77777777" w:rsidR="00D972DA" w:rsidRPr="00E23951" w:rsidRDefault="00D972DA" w:rsidP="00D972DA">
            <w:pPr>
              <w:spacing w:after="0" w:line="240" w:lineRule="auto"/>
              <w:jc w:val="both"/>
              <w:rPr>
                <w:b/>
                <w:bCs/>
                <w:szCs w:val="24"/>
              </w:rPr>
            </w:pPr>
            <w:r w:rsidRPr="00E23951">
              <w:rPr>
                <w:b/>
                <w:bCs/>
                <w:szCs w:val="24"/>
              </w:rPr>
              <w:t>ERĮ pakeitimo projektas</w:t>
            </w:r>
          </w:p>
          <w:p w14:paraId="6C4DE0CE" w14:textId="77777777" w:rsidR="00D972DA" w:rsidRDefault="00D972DA" w:rsidP="00D972DA">
            <w:pPr>
              <w:spacing w:after="0" w:line="240" w:lineRule="auto"/>
              <w:jc w:val="both"/>
              <w:rPr>
                <w:b/>
                <w:bCs/>
                <w:szCs w:val="24"/>
              </w:rPr>
            </w:pPr>
            <w:r w:rsidRPr="007C0E99">
              <w:rPr>
                <w:b/>
                <w:bCs/>
                <w:szCs w:val="24"/>
              </w:rPr>
              <w:t>Lietuvos Respublikos elektroninių ryšių įstatymas</w:t>
            </w:r>
          </w:p>
          <w:p w14:paraId="02B62B90" w14:textId="77777777" w:rsidR="00D972DA" w:rsidRDefault="00D972DA" w:rsidP="00D972DA">
            <w:pPr>
              <w:pStyle w:val="Hyperlink1"/>
              <w:tabs>
                <w:tab w:val="left" w:pos="567"/>
              </w:tabs>
              <w:ind w:firstLine="0"/>
              <w:rPr>
                <w:rFonts w:ascii="Times New Roman" w:hAnsi="Times New Roman"/>
                <w:b/>
                <w:sz w:val="24"/>
                <w:szCs w:val="24"/>
                <w:lang w:val="lt-LT"/>
              </w:rPr>
            </w:pPr>
          </w:p>
          <w:p w14:paraId="21B1D602" w14:textId="77777777" w:rsidR="00D972DA" w:rsidRDefault="00D972DA" w:rsidP="00D972DA">
            <w:pPr>
              <w:spacing w:after="0" w:line="240" w:lineRule="auto"/>
              <w:jc w:val="both"/>
              <w:rPr>
                <w:b/>
                <w:bCs/>
                <w:szCs w:val="24"/>
              </w:rPr>
            </w:pPr>
            <w:r w:rsidRPr="00D972DA">
              <w:rPr>
                <w:b/>
                <w:bCs/>
                <w:szCs w:val="24"/>
              </w:rPr>
              <w:t xml:space="preserve">61 </w:t>
            </w:r>
            <w:r w:rsidRPr="006C1184">
              <w:rPr>
                <w:b/>
                <w:bCs/>
                <w:szCs w:val="24"/>
              </w:rPr>
              <w:t>straipsnis. Elektroninių ryšių išteklių skyrimas</w:t>
            </w:r>
          </w:p>
          <w:p w14:paraId="4C64D153" w14:textId="76E09937" w:rsidR="00D972DA" w:rsidRPr="00D972DA" w:rsidRDefault="00D972DA" w:rsidP="00D972DA">
            <w:pPr>
              <w:spacing w:after="0" w:line="240" w:lineRule="auto"/>
              <w:jc w:val="both"/>
              <w:rPr>
                <w:b/>
                <w:bCs/>
                <w:szCs w:val="24"/>
              </w:rPr>
            </w:pPr>
            <w:r w:rsidRPr="00D972DA">
              <w:rPr>
                <w:b/>
                <w:bCs/>
                <w:szCs w:val="24"/>
              </w:rPr>
              <w:t>6. Ryšių reguliavimo tarnyba, nuspręsdama apriboti leidimų naudoti elektroninių ryšių išteklius skaičių:</w:t>
            </w:r>
          </w:p>
          <w:p w14:paraId="0AADD6F8" w14:textId="6F96E00B" w:rsidR="00D972DA" w:rsidRPr="00D972DA" w:rsidRDefault="00D972DA" w:rsidP="00D972DA">
            <w:pPr>
              <w:spacing w:after="0" w:line="240" w:lineRule="auto"/>
              <w:jc w:val="both"/>
              <w:rPr>
                <w:b/>
                <w:bCs/>
                <w:szCs w:val="24"/>
              </w:rPr>
            </w:pPr>
            <w:r w:rsidRPr="00D972DA">
              <w:rPr>
                <w:b/>
                <w:bCs/>
                <w:szCs w:val="24"/>
              </w:rPr>
              <w:t>1) tinkamai atsižvelgia į būtinybę kiek įmanoma padidinti naudą paslaugų gavėjams ir skatinti konkurencijos plėtrą;</w:t>
            </w:r>
          </w:p>
          <w:p w14:paraId="0A1E084D" w14:textId="3C4DE6B0" w:rsidR="00D972DA" w:rsidRPr="00D972DA" w:rsidRDefault="00D972DA" w:rsidP="00D972DA">
            <w:pPr>
              <w:spacing w:after="0" w:line="240" w:lineRule="auto"/>
              <w:jc w:val="both"/>
              <w:rPr>
                <w:b/>
                <w:bCs/>
                <w:szCs w:val="24"/>
              </w:rPr>
            </w:pPr>
            <w:r w:rsidRPr="00D972DA">
              <w:rPr>
                <w:b/>
                <w:bCs/>
                <w:szCs w:val="24"/>
              </w:rPr>
              <w:t>3) skelbia sprendimą apriboti leidimų naudoti elektroninių ryšių išteklius skaičių ir sprendime nurodo tokio ribojimo priežastis;</w:t>
            </w:r>
          </w:p>
          <w:p w14:paraId="6653BB38" w14:textId="646DD396" w:rsidR="00F4094B" w:rsidRPr="002C23E3" w:rsidRDefault="00D972DA" w:rsidP="00D972DA">
            <w:pPr>
              <w:spacing w:after="0" w:line="240" w:lineRule="auto"/>
              <w:jc w:val="both"/>
              <w:rPr>
                <w:b/>
                <w:szCs w:val="24"/>
              </w:rPr>
            </w:pPr>
            <w:r w:rsidRPr="00D972DA">
              <w:rPr>
                <w:b/>
                <w:bCs/>
                <w:szCs w:val="24"/>
              </w:rPr>
              <w:t>5) periodiškai arba gavusi pagrįstus suinteresuotų asmenų prašymus peržiūri ribojimus.</w:t>
            </w:r>
          </w:p>
        </w:tc>
        <w:tc>
          <w:tcPr>
            <w:tcW w:w="536" w:type="pct"/>
          </w:tcPr>
          <w:p w14:paraId="354246F6" w14:textId="010E4723" w:rsidR="00F4094B" w:rsidRPr="00835229" w:rsidRDefault="00F4094B" w:rsidP="00F4094B">
            <w:pPr>
              <w:spacing w:after="0" w:line="240" w:lineRule="auto"/>
              <w:ind w:right="-109"/>
              <w:jc w:val="center"/>
              <w:rPr>
                <w:szCs w:val="24"/>
              </w:rPr>
            </w:pPr>
            <w:r>
              <w:rPr>
                <w:szCs w:val="24"/>
              </w:rPr>
              <w:t>Visiškas</w:t>
            </w:r>
          </w:p>
        </w:tc>
      </w:tr>
      <w:tr w:rsidR="00F4094B" w:rsidRPr="00835229" w14:paraId="6940F1B6" w14:textId="77777777" w:rsidTr="00794D4A">
        <w:trPr>
          <w:trHeight w:val="404"/>
        </w:trPr>
        <w:tc>
          <w:tcPr>
            <w:tcW w:w="2192" w:type="pct"/>
          </w:tcPr>
          <w:p w14:paraId="332A3568" w14:textId="032FB69B" w:rsidR="00F4094B" w:rsidRPr="00511EAD" w:rsidRDefault="00F4094B" w:rsidP="00F4094B">
            <w:pPr>
              <w:autoSpaceDE w:val="0"/>
              <w:autoSpaceDN w:val="0"/>
              <w:adjustRightInd w:val="0"/>
              <w:spacing w:after="0" w:line="240" w:lineRule="auto"/>
              <w:jc w:val="both"/>
              <w:rPr>
                <w:color w:val="000000"/>
                <w:szCs w:val="24"/>
                <w:lang w:eastAsia="lt-LT"/>
              </w:rPr>
            </w:pPr>
            <w:r>
              <w:rPr>
                <w:szCs w:val="24"/>
              </w:rPr>
              <w:t xml:space="preserve">b) </w:t>
            </w:r>
            <w:r w:rsidRPr="00511EAD">
              <w:rPr>
                <w:szCs w:val="24"/>
              </w:rPr>
              <w:t>suteikia visoms suinteresuotosioms šalims, įskaitant naudotojus ir vartotojus, galimybę viešose</w:t>
            </w:r>
            <w:r w:rsidRPr="00511EAD">
              <w:rPr>
                <w:szCs w:val="24"/>
                <w:lang w:eastAsia="lt-LT"/>
              </w:rPr>
              <w:t xml:space="preserve"> konsultacijose pareikšti savo nuomonę dėl apribojimo pagal 23 straipsnį.</w:t>
            </w:r>
          </w:p>
        </w:tc>
        <w:tc>
          <w:tcPr>
            <w:tcW w:w="2272" w:type="pct"/>
          </w:tcPr>
          <w:p w14:paraId="5001036E" w14:textId="77777777" w:rsidR="00D972DA" w:rsidRPr="00E23951" w:rsidRDefault="00D972DA" w:rsidP="00D972DA">
            <w:pPr>
              <w:spacing w:after="0" w:line="240" w:lineRule="auto"/>
              <w:jc w:val="both"/>
              <w:rPr>
                <w:b/>
                <w:bCs/>
                <w:szCs w:val="24"/>
              </w:rPr>
            </w:pPr>
            <w:r w:rsidRPr="00E23951">
              <w:rPr>
                <w:b/>
                <w:bCs/>
                <w:szCs w:val="24"/>
              </w:rPr>
              <w:t>ERĮ pakeitimo projektas</w:t>
            </w:r>
          </w:p>
          <w:p w14:paraId="51ED79FD" w14:textId="77777777" w:rsidR="00D972DA" w:rsidRDefault="00D972DA" w:rsidP="00D972DA">
            <w:pPr>
              <w:spacing w:after="0" w:line="240" w:lineRule="auto"/>
              <w:jc w:val="both"/>
              <w:rPr>
                <w:b/>
                <w:bCs/>
                <w:szCs w:val="24"/>
              </w:rPr>
            </w:pPr>
            <w:r w:rsidRPr="007C0E99">
              <w:rPr>
                <w:b/>
                <w:bCs/>
                <w:szCs w:val="24"/>
              </w:rPr>
              <w:t>Lietuvos Respublikos elektroninių ryšių įstatymas</w:t>
            </w:r>
          </w:p>
          <w:p w14:paraId="1E6DAF63" w14:textId="77777777" w:rsidR="00D972DA" w:rsidRPr="00D972DA" w:rsidRDefault="00D972DA" w:rsidP="00D972DA">
            <w:pPr>
              <w:pStyle w:val="Hyperlink1"/>
              <w:tabs>
                <w:tab w:val="left" w:pos="567"/>
              </w:tabs>
              <w:ind w:firstLine="0"/>
              <w:rPr>
                <w:rFonts w:ascii="Times New Roman" w:eastAsia="Calibri" w:hAnsi="Times New Roman"/>
                <w:b/>
                <w:bCs/>
                <w:sz w:val="24"/>
                <w:szCs w:val="24"/>
                <w:lang w:val="lt-LT"/>
              </w:rPr>
            </w:pPr>
          </w:p>
          <w:p w14:paraId="70EE1F96" w14:textId="77777777" w:rsidR="00D972DA" w:rsidRDefault="00D972DA" w:rsidP="00D972DA">
            <w:pPr>
              <w:spacing w:after="0" w:line="240" w:lineRule="auto"/>
              <w:jc w:val="both"/>
              <w:rPr>
                <w:b/>
                <w:bCs/>
                <w:szCs w:val="24"/>
              </w:rPr>
            </w:pPr>
            <w:r w:rsidRPr="00D972DA">
              <w:rPr>
                <w:b/>
                <w:bCs/>
                <w:szCs w:val="24"/>
              </w:rPr>
              <w:t xml:space="preserve">61 </w:t>
            </w:r>
            <w:r w:rsidRPr="006C1184">
              <w:rPr>
                <w:b/>
                <w:bCs/>
                <w:szCs w:val="24"/>
              </w:rPr>
              <w:t>straipsnis. Elektroninių ryšių išteklių skyrimas</w:t>
            </w:r>
          </w:p>
          <w:p w14:paraId="7A3EA74A" w14:textId="77777777" w:rsidR="00D972DA" w:rsidRPr="00D972DA" w:rsidRDefault="00D972DA" w:rsidP="00D972DA">
            <w:pPr>
              <w:spacing w:after="0" w:line="240" w:lineRule="auto"/>
              <w:jc w:val="both"/>
              <w:rPr>
                <w:b/>
                <w:bCs/>
                <w:szCs w:val="24"/>
              </w:rPr>
            </w:pPr>
            <w:r w:rsidRPr="00D972DA">
              <w:rPr>
                <w:b/>
                <w:bCs/>
                <w:szCs w:val="24"/>
              </w:rPr>
              <w:t>6. Ryšių reguliavimo tarnyba, nuspręsdama apriboti leidimų naudoti elektroninių ryšių išteklius skaičių:</w:t>
            </w:r>
          </w:p>
          <w:p w14:paraId="754FB6D6" w14:textId="319875F9" w:rsidR="00F4094B" w:rsidRPr="00D972DA" w:rsidRDefault="00D972DA" w:rsidP="00F4094B">
            <w:pPr>
              <w:pStyle w:val="Hyperlink1"/>
              <w:tabs>
                <w:tab w:val="left" w:pos="567"/>
              </w:tabs>
              <w:ind w:firstLine="0"/>
              <w:rPr>
                <w:rFonts w:ascii="Times New Roman" w:eastAsia="Calibri" w:hAnsi="Times New Roman"/>
                <w:b/>
                <w:bCs/>
                <w:sz w:val="24"/>
                <w:szCs w:val="24"/>
                <w:lang w:val="lt-LT"/>
              </w:rPr>
            </w:pPr>
            <w:r w:rsidRPr="00D972DA">
              <w:rPr>
                <w:rFonts w:ascii="Times New Roman" w:eastAsia="Calibri" w:hAnsi="Times New Roman"/>
                <w:b/>
                <w:bCs/>
                <w:sz w:val="24"/>
                <w:szCs w:val="24"/>
                <w:lang w:val="lt-LT"/>
              </w:rPr>
              <w:t xml:space="preserve">2) visoms suinteresuotoms šalims, tarp jų paslaugų gavėjams ir vartotojams, suteikia galimybę pareikšti savo nuomonę dėl bet kokio </w:t>
            </w:r>
            <w:r w:rsidRPr="00D972DA">
              <w:rPr>
                <w:rFonts w:ascii="Times New Roman" w:eastAsia="Calibri" w:hAnsi="Times New Roman"/>
                <w:b/>
                <w:bCs/>
                <w:sz w:val="24"/>
                <w:szCs w:val="24"/>
                <w:lang w:val="lt-LT"/>
              </w:rPr>
              <w:lastRenderedPageBreak/>
              <w:t>ribojimo šio įstatymo 11 straipsnio 1 dalyje apibrėžtam viešam konsultavimuisi nustatyta apimtimi, tvarka ir sąlygomis;</w:t>
            </w:r>
          </w:p>
        </w:tc>
        <w:tc>
          <w:tcPr>
            <w:tcW w:w="536" w:type="pct"/>
          </w:tcPr>
          <w:p w14:paraId="0E262AB4" w14:textId="12A8BD5D"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1DF3235D" w14:textId="77777777" w:rsidTr="00794D4A">
        <w:trPr>
          <w:trHeight w:val="404"/>
        </w:trPr>
        <w:tc>
          <w:tcPr>
            <w:tcW w:w="2192" w:type="pct"/>
          </w:tcPr>
          <w:p w14:paraId="19F42B34" w14:textId="3FE29B52" w:rsidR="00F4094B" w:rsidRPr="004F5A68" w:rsidRDefault="00F4094B" w:rsidP="00F4094B">
            <w:pPr>
              <w:autoSpaceDE w:val="0"/>
              <w:autoSpaceDN w:val="0"/>
              <w:adjustRightInd w:val="0"/>
              <w:spacing w:after="0" w:line="240" w:lineRule="auto"/>
              <w:jc w:val="both"/>
              <w:rPr>
                <w:szCs w:val="24"/>
                <w:lang w:eastAsia="lt-LT"/>
              </w:rPr>
            </w:pPr>
            <w:r w:rsidRPr="00511EAD">
              <w:rPr>
                <w:szCs w:val="24"/>
                <w:lang w:eastAsia="lt-LT"/>
              </w:rPr>
              <w:t>2.</w:t>
            </w:r>
            <w:r>
              <w:rPr>
                <w:szCs w:val="24"/>
                <w:lang w:eastAsia="lt-LT"/>
              </w:rPr>
              <w:t xml:space="preserve"> </w:t>
            </w:r>
            <w:r w:rsidRPr="00511EAD">
              <w:rPr>
                <w:szCs w:val="24"/>
                <w:lang w:eastAsia="lt-LT"/>
              </w:rPr>
              <w:t>Kai valstybė narė nusprendžia, kad naudojimo teisių skaičius turi būti ribotas, ji turi aiškiai nustatyti ir pagrįsti konkurencine ar lyginamąja atrankos procedūra pagal šį straipsnį siekiamus tikslus ir, kai įmanoma, nustatyti teisių kiekį, deramai atsižvelgdama į būtinybę siekti nacionalinių ir vidaus rinkos tikslų. Tikslai, kuriuos valstybė narė gali nustatyti siekdama parengti specifinę atrankos procedūrą, gali būti, be konkurencijos skatinimo, vienas ar daugiau iš šių tikslų:</w:t>
            </w:r>
          </w:p>
        </w:tc>
        <w:tc>
          <w:tcPr>
            <w:tcW w:w="2272" w:type="pct"/>
          </w:tcPr>
          <w:p w14:paraId="7CD574B8" w14:textId="77777777" w:rsidR="002548D9" w:rsidRPr="00E23951" w:rsidRDefault="002548D9" w:rsidP="002548D9">
            <w:pPr>
              <w:spacing w:after="0" w:line="240" w:lineRule="auto"/>
              <w:jc w:val="both"/>
              <w:rPr>
                <w:b/>
                <w:bCs/>
                <w:szCs w:val="24"/>
              </w:rPr>
            </w:pPr>
            <w:r w:rsidRPr="00E23951">
              <w:rPr>
                <w:b/>
                <w:bCs/>
                <w:szCs w:val="24"/>
              </w:rPr>
              <w:t>ERĮ pakeitimo projektas</w:t>
            </w:r>
          </w:p>
          <w:p w14:paraId="23EBB57A" w14:textId="77777777" w:rsidR="002548D9" w:rsidRDefault="002548D9" w:rsidP="002548D9">
            <w:pPr>
              <w:spacing w:after="0" w:line="240" w:lineRule="auto"/>
              <w:jc w:val="both"/>
              <w:rPr>
                <w:b/>
                <w:bCs/>
                <w:szCs w:val="24"/>
              </w:rPr>
            </w:pPr>
            <w:r w:rsidRPr="007C0E99">
              <w:rPr>
                <w:b/>
                <w:bCs/>
                <w:szCs w:val="24"/>
              </w:rPr>
              <w:t>Lietuvos Respublikos elektroninių ryšių įstatymas</w:t>
            </w:r>
          </w:p>
          <w:p w14:paraId="249DBBE6" w14:textId="77777777" w:rsidR="002548D9" w:rsidRPr="00D972DA" w:rsidRDefault="002548D9" w:rsidP="002548D9">
            <w:pPr>
              <w:pStyle w:val="Hyperlink1"/>
              <w:tabs>
                <w:tab w:val="left" w:pos="567"/>
              </w:tabs>
              <w:ind w:firstLine="0"/>
              <w:rPr>
                <w:rFonts w:ascii="Times New Roman" w:eastAsia="Calibri" w:hAnsi="Times New Roman"/>
                <w:b/>
                <w:bCs/>
                <w:sz w:val="24"/>
                <w:szCs w:val="24"/>
                <w:lang w:val="lt-LT"/>
              </w:rPr>
            </w:pPr>
          </w:p>
          <w:p w14:paraId="523E3155" w14:textId="77777777" w:rsidR="002548D9" w:rsidRDefault="002548D9" w:rsidP="002548D9">
            <w:pPr>
              <w:spacing w:after="0" w:line="240" w:lineRule="auto"/>
              <w:jc w:val="both"/>
              <w:rPr>
                <w:b/>
                <w:bCs/>
                <w:szCs w:val="24"/>
              </w:rPr>
            </w:pPr>
            <w:r w:rsidRPr="00D972DA">
              <w:rPr>
                <w:b/>
                <w:bCs/>
                <w:szCs w:val="24"/>
              </w:rPr>
              <w:t xml:space="preserve">61 </w:t>
            </w:r>
            <w:r w:rsidRPr="006C1184">
              <w:rPr>
                <w:b/>
                <w:bCs/>
                <w:szCs w:val="24"/>
              </w:rPr>
              <w:t>straipsnis. Elektroninių ryšių išteklių skyrimas</w:t>
            </w:r>
          </w:p>
          <w:p w14:paraId="4909B7AC" w14:textId="48A2D97E" w:rsidR="002548D9" w:rsidRPr="002548D9" w:rsidRDefault="002548D9" w:rsidP="002548D9">
            <w:pPr>
              <w:spacing w:after="0" w:line="240" w:lineRule="auto"/>
              <w:jc w:val="both"/>
              <w:rPr>
                <w:b/>
                <w:bCs/>
                <w:szCs w:val="24"/>
              </w:rPr>
            </w:pPr>
            <w:r w:rsidRPr="002548D9">
              <w:rPr>
                <w:b/>
                <w:bCs/>
                <w:szCs w:val="24"/>
              </w:rPr>
              <w:t>5.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w:t>
            </w:r>
          </w:p>
          <w:p w14:paraId="2A7E95B6" w14:textId="424A5108" w:rsidR="002548D9" w:rsidRPr="002548D9" w:rsidRDefault="002548D9" w:rsidP="002548D9">
            <w:pPr>
              <w:spacing w:after="0" w:line="240" w:lineRule="auto"/>
              <w:jc w:val="both"/>
              <w:rPr>
                <w:b/>
                <w:bCs/>
                <w:szCs w:val="24"/>
              </w:rPr>
            </w:pPr>
            <w:r w:rsidRPr="002548D9">
              <w:rPr>
                <w:b/>
                <w:bCs/>
                <w:szCs w:val="24"/>
              </w:rPr>
              <w:t>6. Ryšių reguliavimo tarnyba, nuspręsdama apriboti leidimų naudoti elektroninių ryšių išteklius skaičių:</w:t>
            </w:r>
          </w:p>
          <w:p w14:paraId="3813898E" w14:textId="74E5A899" w:rsidR="002548D9" w:rsidRPr="002548D9" w:rsidRDefault="002548D9" w:rsidP="002548D9">
            <w:pPr>
              <w:spacing w:after="0" w:line="240" w:lineRule="auto"/>
              <w:jc w:val="both"/>
              <w:rPr>
                <w:b/>
                <w:bCs/>
                <w:szCs w:val="24"/>
              </w:rPr>
            </w:pPr>
            <w:r w:rsidRPr="002548D9">
              <w:rPr>
                <w:b/>
                <w:bCs/>
                <w:szCs w:val="24"/>
              </w:rPr>
              <w:t>3) skelbia sprendimą apriboti leidimų naudoti elektroninių ryšių išteklius skaičių ir sprendime nurodo tokio ribojimo priežastis;</w:t>
            </w:r>
          </w:p>
          <w:p w14:paraId="2981F8EF" w14:textId="7A37AC55" w:rsidR="002548D9" w:rsidRPr="002548D9" w:rsidRDefault="002548D9" w:rsidP="002548D9">
            <w:pPr>
              <w:spacing w:after="0" w:line="240" w:lineRule="auto"/>
              <w:jc w:val="both"/>
              <w:rPr>
                <w:b/>
                <w:bCs/>
                <w:szCs w:val="24"/>
              </w:rPr>
            </w:pPr>
          </w:p>
          <w:p w14:paraId="44DB2BF8" w14:textId="4D1ACB73" w:rsidR="002548D9" w:rsidRDefault="002548D9" w:rsidP="002548D9">
            <w:pPr>
              <w:spacing w:after="0" w:line="240" w:lineRule="auto"/>
              <w:jc w:val="both"/>
              <w:rPr>
                <w:b/>
                <w:bCs/>
                <w:szCs w:val="24"/>
              </w:rPr>
            </w:pPr>
            <w:r w:rsidRPr="002548D9">
              <w:rPr>
                <w:b/>
                <w:bCs/>
                <w:szCs w:val="24"/>
              </w:rPr>
              <w:t xml:space="preserve">63 </w:t>
            </w:r>
            <w:r w:rsidRPr="00FC2C76">
              <w:rPr>
                <w:b/>
                <w:bCs/>
                <w:szCs w:val="24"/>
              </w:rPr>
              <w:t>straipsnis. Elektroninių ryšių išteklių skyrimas tiesiogiai jų prašančiam asmeniui</w:t>
            </w:r>
          </w:p>
          <w:p w14:paraId="472A30C6" w14:textId="4A5E205C" w:rsidR="00F4094B" w:rsidRPr="00E64FE9" w:rsidRDefault="002548D9" w:rsidP="002548D9">
            <w:pPr>
              <w:spacing w:after="0" w:line="240" w:lineRule="auto"/>
              <w:jc w:val="both"/>
              <w:rPr>
                <w:b/>
                <w:szCs w:val="24"/>
              </w:rPr>
            </w:pPr>
            <w:r>
              <w:rPr>
                <w:b/>
                <w:bCs/>
                <w:szCs w:val="24"/>
              </w:rPr>
              <w:t xml:space="preserve">3. </w:t>
            </w:r>
            <w:r w:rsidRPr="002548D9">
              <w:rPr>
                <w:b/>
                <w:bCs/>
                <w:szCs w:val="24"/>
              </w:rPr>
              <w:t xml:space="preserve">Radijo dažnių (kanalų) skyrimo būdo pasirinkimas turi būti motyvuotas ir pagrįstas, įskaitant siekiu skatinti konkurenciją, elektroninių ryšių tinklų aprėptį, inovacijas ir verslo plėtrą ir (ar) poreikiu užtikrinti veiksmingą ir efektyvų radijo dažnių (kanalų) naudojimą ir elektroninių ryšių paslaugų kokybę, taip pat, jei reikia, susijusiu konkurencinės, techninės ir (ar) ekonominės rinkos padėties vertinimu. Tuo atveju, jei taikomos šio įstatymo 13 straipsnio </w:t>
            </w:r>
            <w:r w:rsidR="00115328">
              <w:rPr>
                <w:b/>
                <w:bCs/>
                <w:szCs w:val="24"/>
              </w:rPr>
              <w:t>5</w:t>
            </w:r>
            <w:r w:rsidRPr="002548D9">
              <w:rPr>
                <w:b/>
                <w:bCs/>
                <w:szCs w:val="24"/>
              </w:rPr>
              <w:t xml:space="preserve"> ir </w:t>
            </w:r>
            <w:r w:rsidR="00115328">
              <w:rPr>
                <w:b/>
                <w:bCs/>
                <w:szCs w:val="24"/>
              </w:rPr>
              <w:t>6</w:t>
            </w:r>
            <w:r w:rsidRPr="002548D9">
              <w:rPr>
                <w:b/>
                <w:bCs/>
                <w:szCs w:val="24"/>
              </w:rPr>
              <w:t xml:space="preserve"> dalyse nurodytos priemonės, jų pasirinkimas taip pat turi būti motyvuotas ir pagrįstas.</w:t>
            </w:r>
          </w:p>
        </w:tc>
        <w:tc>
          <w:tcPr>
            <w:tcW w:w="536" w:type="pct"/>
          </w:tcPr>
          <w:p w14:paraId="389DEF53" w14:textId="5568684D" w:rsidR="00F4094B" w:rsidRPr="00835229" w:rsidRDefault="00F4094B" w:rsidP="00F4094B">
            <w:pPr>
              <w:spacing w:after="0" w:line="240" w:lineRule="auto"/>
              <w:ind w:right="-109"/>
              <w:jc w:val="center"/>
              <w:rPr>
                <w:szCs w:val="24"/>
              </w:rPr>
            </w:pPr>
            <w:r>
              <w:rPr>
                <w:szCs w:val="24"/>
              </w:rPr>
              <w:t>Visiškas</w:t>
            </w:r>
          </w:p>
        </w:tc>
      </w:tr>
      <w:tr w:rsidR="00F4094B" w:rsidRPr="00835229" w14:paraId="5F7520CC" w14:textId="77777777" w:rsidTr="00794D4A">
        <w:trPr>
          <w:trHeight w:val="404"/>
        </w:trPr>
        <w:tc>
          <w:tcPr>
            <w:tcW w:w="2192" w:type="pct"/>
          </w:tcPr>
          <w:p w14:paraId="7DE43EC9" w14:textId="77777777" w:rsidR="00F4094B" w:rsidRPr="00511EAD" w:rsidRDefault="00F4094B" w:rsidP="00F4094B">
            <w:pPr>
              <w:numPr>
                <w:ilvl w:val="0"/>
                <w:numId w:val="16"/>
              </w:numPr>
              <w:autoSpaceDE w:val="0"/>
              <w:autoSpaceDN w:val="0"/>
              <w:adjustRightInd w:val="0"/>
              <w:spacing w:after="0" w:line="240" w:lineRule="auto"/>
              <w:jc w:val="both"/>
              <w:rPr>
                <w:szCs w:val="24"/>
                <w:lang w:eastAsia="lt-LT"/>
              </w:rPr>
            </w:pPr>
            <w:r w:rsidRPr="004F5A68">
              <w:rPr>
                <w:szCs w:val="24"/>
                <w:lang w:eastAsia="lt-LT"/>
              </w:rPr>
              <w:t xml:space="preserve">a) </w:t>
            </w:r>
            <w:r w:rsidRPr="00511EAD">
              <w:rPr>
                <w:szCs w:val="24"/>
                <w:lang w:eastAsia="lt-LT"/>
              </w:rPr>
              <w:t>skatinti aprėptį;</w:t>
            </w:r>
          </w:p>
          <w:p w14:paraId="38499710" w14:textId="77777777" w:rsidR="00F4094B" w:rsidRPr="00511EAD" w:rsidRDefault="00F4094B" w:rsidP="00F4094B">
            <w:pPr>
              <w:autoSpaceDE w:val="0"/>
              <w:autoSpaceDN w:val="0"/>
              <w:adjustRightInd w:val="0"/>
              <w:spacing w:after="0" w:line="240" w:lineRule="auto"/>
              <w:jc w:val="both"/>
              <w:rPr>
                <w:szCs w:val="24"/>
                <w:lang w:eastAsia="lt-LT"/>
              </w:rPr>
            </w:pPr>
            <w:r>
              <w:rPr>
                <w:szCs w:val="24"/>
                <w:lang w:eastAsia="lt-LT"/>
              </w:rPr>
              <w:t xml:space="preserve">b) </w:t>
            </w:r>
            <w:r w:rsidRPr="00511EAD">
              <w:rPr>
                <w:szCs w:val="24"/>
                <w:lang w:eastAsia="lt-LT"/>
              </w:rPr>
              <w:t>užtikrinti reikiamų paslaugų kokybę;</w:t>
            </w:r>
          </w:p>
          <w:p w14:paraId="7A3505F8" w14:textId="77777777" w:rsidR="00F4094B" w:rsidRPr="00511EAD" w:rsidRDefault="00F4094B" w:rsidP="00F4094B">
            <w:pPr>
              <w:autoSpaceDE w:val="0"/>
              <w:autoSpaceDN w:val="0"/>
              <w:adjustRightInd w:val="0"/>
              <w:spacing w:after="0" w:line="240" w:lineRule="auto"/>
              <w:jc w:val="both"/>
              <w:rPr>
                <w:szCs w:val="24"/>
                <w:lang w:eastAsia="lt-LT"/>
              </w:rPr>
            </w:pPr>
            <w:r>
              <w:rPr>
                <w:szCs w:val="24"/>
                <w:lang w:eastAsia="lt-LT"/>
              </w:rPr>
              <w:lastRenderedPageBreak/>
              <w:t xml:space="preserve">c) </w:t>
            </w:r>
            <w:r w:rsidRPr="00511EAD">
              <w:rPr>
                <w:szCs w:val="24"/>
                <w:lang w:eastAsia="lt-LT"/>
              </w:rPr>
              <w:t>skatinti veiksmingą radijo spektro naudojimą, be kita ko, atsižvelgiant į su naudojimo teisėmis siejamas sąlygas ir mokesčių dydį;</w:t>
            </w:r>
          </w:p>
          <w:p w14:paraId="7BDCD79B" w14:textId="5F32EE08" w:rsidR="00F4094B" w:rsidRPr="00511EAD" w:rsidRDefault="00F4094B" w:rsidP="00F4094B">
            <w:pPr>
              <w:autoSpaceDE w:val="0"/>
              <w:autoSpaceDN w:val="0"/>
              <w:adjustRightInd w:val="0"/>
              <w:spacing w:after="0" w:line="240" w:lineRule="auto"/>
              <w:jc w:val="both"/>
              <w:rPr>
                <w:szCs w:val="24"/>
                <w:lang w:eastAsia="lt-LT"/>
              </w:rPr>
            </w:pPr>
            <w:r>
              <w:rPr>
                <w:szCs w:val="24"/>
                <w:lang w:eastAsia="lt-LT"/>
              </w:rPr>
              <w:t xml:space="preserve">d) </w:t>
            </w:r>
            <w:r w:rsidRPr="00511EAD">
              <w:rPr>
                <w:szCs w:val="24"/>
                <w:lang w:eastAsia="lt-LT"/>
              </w:rPr>
              <w:t>skatinti inovacijas ir verslo plėtrą.</w:t>
            </w:r>
          </w:p>
        </w:tc>
        <w:tc>
          <w:tcPr>
            <w:tcW w:w="2272" w:type="pct"/>
          </w:tcPr>
          <w:p w14:paraId="7AC14C22" w14:textId="77777777" w:rsidR="002548D9" w:rsidRPr="00E23951" w:rsidRDefault="002548D9" w:rsidP="002548D9">
            <w:pPr>
              <w:spacing w:after="0" w:line="240" w:lineRule="auto"/>
              <w:jc w:val="both"/>
              <w:rPr>
                <w:b/>
                <w:bCs/>
                <w:szCs w:val="24"/>
              </w:rPr>
            </w:pPr>
            <w:r w:rsidRPr="00E23951">
              <w:rPr>
                <w:b/>
                <w:bCs/>
                <w:szCs w:val="24"/>
              </w:rPr>
              <w:lastRenderedPageBreak/>
              <w:t>ERĮ pakeitimo projektas</w:t>
            </w:r>
          </w:p>
          <w:p w14:paraId="6492BA2C" w14:textId="77777777" w:rsidR="002548D9" w:rsidRDefault="002548D9" w:rsidP="002548D9">
            <w:pPr>
              <w:spacing w:after="0" w:line="240" w:lineRule="auto"/>
              <w:jc w:val="both"/>
              <w:rPr>
                <w:b/>
                <w:bCs/>
                <w:szCs w:val="24"/>
              </w:rPr>
            </w:pPr>
            <w:r w:rsidRPr="007C0E99">
              <w:rPr>
                <w:b/>
                <w:bCs/>
                <w:szCs w:val="24"/>
              </w:rPr>
              <w:t>Lietuvos Respublikos elektroninių ryšių įstatymas</w:t>
            </w:r>
          </w:p>
          <w:p w14:paraId="633C5172" w14:textId="77777777" w:rsidR="00F4094B" w:rsidRPr="002548D9" w:rsidRDefault="00F4094B" w:rsidP="002548D9">
            <w:pPr>
              <w:spacing w:after="0" w:line="240" w:lineRule="auto"/>
              <w:jc w:val="both"/>
              <w:rPr>
                <w:b/>
                <w:bCs/>
                <w:szCs w:val="24"/>
              </w:rPr>
            </w:pPr>
          </w:p>
          <w:p w14:paraId="1C0D80F8" w14:textId="77777777" w:rsidR="002548D9" w:rsidRDefault="002548D9" w:rsidP="002548D9">
            <w:pPr>
              <w:spacing w:after="0" w:line="240" w:lineRule="auto"/>
              <w:jc w:val="both"/>
              <w:rPr>
                <w:b/>
                <w:bCs/>
                <w:szCs w:val="24"/>
              </w:rPr>
            </w:pPr>
            <w:r w:rsidRPr="002548D9">
              <w:rPr>
                <w:b/>
                <w:bCs/>
                <w:szCs w:val="24"/>
              </w:rPr>
              <w:lastRenderedPageBreak/>
              <w:t xml:space="preserve">63 </w:t>
            </w:r>
            <w:r w:rsidRPr="00FC2C76">
              <w:rPr>
                <w:b/>
                <w:bCs/>
                <w:szCs w:val="24"/>
              </w:rPr>
              <w:t>straipsnis. Elektroninių ryšių išteklių skyrimas tiesiogiai jų prašančiam asmeniui</w:t>
            </w:r>
          </w:p>
          <w:p w14:paraId="624845B3" w14:textId="2ABC44A8" w:rsidR="002548D9" w:rsidRDefault="002548D9" w:rsidP="002548D9">
            <w:pPr>
              <w:spacing w:after="0" w:line="240" w:lineRule="auto"/>
              <w:jc w:val="both"/>
              <w:rPr>
                <w:szCs w:val="24"/>
              </w:rPr>
            </w:pPr>
            <w:r>
              <w:rPr>
                <w:b/>
                <w:bCs/>
                <w:szCs w:val="24"/>
              </w:rPr>
              <w:t xml:space="preserve">3. </w:t>
            </w:r>
            <w:r w:rsidRPr="002548D9">
              <w:rPr>
                <w:b/>
                <w:bCs/>
                <w:szCs w:val="24"/>
              </w:rPr>
              <w:t xml:space="preserve">Radijo dažnių (kanalų) skyrimo būdo pasirinkimas turi būti motyvuotas ir pagrįstas, įskaitant siekiu skatinti konkurenciją, elektroninių ryšių tinklų aprėptį, inovacijas ir verslo plėtrą ir (ar) poreikiu užtikrinti veiksmingą ir efektyvų radijo dažnių (kanalų) naudojimą ir elektroninių ryšių paslaugų kokybę, taip pat, jei reikia, susijusiu konkurencinės, techninės ir (ar) ekonominės rinkos padėties vertinimu. Tuo atveju, jei taikomos šio įstatymo 13 straipsnio </w:t>
            </w:r>
            <w:r w:rsidR="00115328">
              <w:rPr>
                <w:b/>
                <w:bCs/>
                <w:szCs w:val="24"/>
              </w:rPr>
              <w:t>5</w:t>
            </w:r>
            <w:r w:rsidRPr="002548D9">
              <w:rPr>
                <w:b/>
                <w:bCs/>
                <w:szCs w:val="24"/>
              </w:rPr>
              <w:t xml:space="preserve"> ir </w:t>
            </w:r>
            <w:r w:rsidR="00115328">
              <w:rPr>
                <w:b/>
                <w:bCs/>
                <w:szCs w:val="24"/>
              </w:rPr>
              <w:t>6</w:t>
            </w:r>
            <w:r w:rsidRPr="002548D9">
              <w:rPr>
                <w:b/>
                <w:bCs/>
                <w:szCs w:val="24"/>
              </w:rPr>
              <w:t xml:space="preserve"> dalyse nurodytos priemonės, jų pasirinkimas taip pat turi būti motyvuotas ir pagrįstas.</w:t>
            </w:r>
          </w:p>
        </w:tc>
        <w:tc>
          <w:tcPr>
            <w:tcW w:w="536" w:type="pct"/>
          </w:tcPr>
          <w:p w14:paraId="09A6CF8E" w14:textId="21763FBF"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6E085AB4" w14:textId="77777777" w:rsidTr="00794D4A">
        <w:trPr>
          <w:trHeight w:val="404"/>
        </w:trPr>
        <w:tc>
          <w:tcPr>
            <w:tcW w:w="2192" w:type="pct"/>
          </w:tcPr>
          <w:p w14:paraId="06A0AE6F" w14:textId="1E3FCB6D" w:rsidR="00F4094B" w:rsidRPr="004F5A68" w:rsidRDefault="00F4094B" w:rsidP="00F4094B">
            <w:pPr>
              <w:autoSpaceDE w:val="0"/>
              <w:autoSpaceDN w:val="0"/>
              <w:adjustRightInd w:val="0"/>
              <w:spacing w:after="0" w:line="240" w:lineRule="auto"/>
              <w:jc w:val="both"/>
              <w:rPr>
                <w:szCs w:val="24"/>
                <w:lang w:eastAsia="lt-LT"/>
              </w:rPr>
            </w:pPr>
            <w:r w:rsidRPr="00511EAD">
              <w:rPr>
                <w:szCs w:val="24"/>
                <w:lang w:eastAsia="lt-LT"/>
              </w:rPr>
              <w:t>Nacionalinė reguliavimo arba kita kompetentinga institucija aiškiai apibrėžia ir pagrindžia atrankos procedūros pasirinkimą, įskaitant bet kokį preliminarų prieigos prie atrankos procedūros etapą. Ji taip pat aiškiai nustato bet kokio susijusio konkurencinės, techninės ir ekonominės rinkos padėties vertinimą ir pateikia galimo priemonių pagal 35 straipsnį naudojimo ir pasirinkimo priežastis.</w:t>
            </w:r>
          </w:p>
        </w:tc>
        <w:tc>
          <w:tcPr>
            <w:tcW w:w="2272" w:type="pct"/>
          </w:tcPr>
          <w:p w14:paraId="793603AF" w14:textId="77777777" w:rsidR="002548D9" w:rsidRPr="00E23951" w:rsidRDefault="002548D9" w:rsidP="002548D9">
            <w:pPr>
              <w:spacing w:after="0" w:line="240" w:lineRule="auto"/>
              <w:jc w:val="both"/>
              <w:rPr>
                <w:b/>
                <w:bCs/>
                <w:szCs w:val="24"/>
              </w:rPr>
            </w:pPr>
            <w:r w:rsidRPr="00E23951">
              <w:rPr>
                <w:b/>
                <w:bCs/>
                <w:szCs w:val="24"/>
              </w:rPr>
              <w:t>ERĮ pakeitimo projektas</w:t>
            </w:r>
          </w:p>
          <w:p w14:paraId="28384397" w14:textId="77777777" w:rsidR="002548D9" w:rsidRPr="002548D9" w:rsidRDefault="002548D9" w:rsidP="002548D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5445322" w14:textId="77777777" w:rsidR="002548D9" w:rsidRPr="002548D9" w:rsidRDefault="002548D9" w:rsidP="002548D9">
            <w:pPr>
              <w:spacing w:after="0" w:line="240" w:lineRule="auto"/>
              <w:jc w:val="both"/>
              <w:rPr>
                <w:b/>
                <w:bCs/>
                <w:szCs w:val="24"/>
              </w:rPr>
            </w:pPr>
          </w:p>
          <w:p w14:paraId="6E642955" w14:textId="538E4D9D" w:rsidR="002548D9" w:rsidRPr="002548D9" w:rsidRDefault="002548D9" w:rsidP="002548D9">
            <w:pPr>
              <w:spacing w:after="0" w:line="240" w:lineRule="auto"/>
              <w:jc w:val="both"/>
              <w:rPr>
                <w:b/>
                <w:bCs/>
                <w:szCs w:val="24"/>
              </w:rPr>
            </w:pPr>
            <w:r w:rsidRPr="002548D9">
              <w:rPr>
                <w:b/>
                <w:bCs/>
                <w:szCs w:val="24"/>
              </w:rPr>
              <w:t>63 straipsnis. Elektroninių ryšių išteklių skyrimas tiesiogiai jų prašančiam asmeniui</w:t>
            </w:r>
          </w:p>
          <w:p w14:paraId="5D508B33" w14:textId="6546AA6A" w:rsidR="00F4094B" w:rsidRPr="001037FA" w:rsidRDefault="002548D9" w:rsidP="002548D9">
            <w:pPr>
              <w:spacing w:after="0" w:line="240" w:lineRule="auto"/>
              <w:jc w:val="both"/>
              <w:rPr>
                <w:szCs w:val="24"/>
              </w:rPr>
            </w:pPr>
            <w:r w:rsidRPr="002548D9">
              <w:rPr>
                <w:b/>
                <w:bCs/>
                <w:szCs w:val="24"/>
              </w:rPr>
              <w:t xml:space="preserve">3. Radijo dažnių (kanalų) skyrimo būdo pasirinkimas turi būti motyvuotas ir pagrįstas, įskaitant siekiu skatinti konkurenciją, elektroninių ryšių tinklų aprėptį, inovacijas ir verslo plėtrą ir (ar) poreikiu užtikrinti veiksmingą ir efektyvų radijo dažnių (kanalų) naudojimą ir elektroninių ryšių paslaugų kokybę, taip pat, jei reikia, susijusiu konkurencinės, techninės ir (ar) ekonominės rinkos padėties vertinimu. Tuo atveju, jei taikomos šio įstatymo 13 straipsnio </w:t>
            </w:r>
            <w:r w:rsidR="00115328">
              <w:rPr>
                <w:b/>
                <w:bCs/>
                <w:szCs w:val="24"/>
              </w:rPr>
              <w:t>5</w:t>
            </w:r>
            <w:r w:rsidRPr="002548D9">
              <w:rPr>
                <w:b/>
                <w:bCs/>
                <w:szCs w:val="24"/>
              </w:rPr>
              <w:t xml:space="preserve"> ir </w:t>
            </w:r>
            <w:r w:rsidR="00115328">
              <w:rPr>
                <w:b/>
                <w:bCs/>
                <w:szCs w:val="24"/>
              </w:rPr>
              <w:t>6</w:t>
            </w:r>
            <w:r w:rsidRPr="002548D9">
              <w:rPr>
                <w:b/>
                <w:bCs/>
                <w:szCs w:val="24"/>
              </w:rPr>
              <w:t xml:space="preserve"> dalyse nurodytos priemonės, jų pasirinkimas taip pat turi būti motyvuotas ir pagrįstas.</w:t>
            </w:r>
          </w:p>
        </w:tc>
        <w:tc>
          <w:tcPr>
            <w:tcW w:w="536" w:type="pct"/>
          </w:tcPr>
          <w:p w14:paraId="75F90A2D" w14:textId="507839D5" w:rsidR="00F4094B" w:rsidRPr="00835229" w:rsidRDefault="00F4094B" w:rsidP="00F4094B">
            <w:pPr>
              <w:spacing w:after="0" w:line="240" w:lineRule="auto"/>
              <w:ind w:right="-109"/>
              <w:jc w:val="center"/>
              <w:rPr>
                <w:szCs w:val="24"/>
              </w:rPr>
            </w:pPr>
            <w:r>
              <w:rPr>
                <w:szCs w:val="24"/>
              </w:rPr>
              <w:t>Visiškas</w:t>
            </w:r>
          </w:p>
        </w:tc>
      </w:tr>
      <w:tr w:rsidR="00F4094B" w:rsidRPr="00835229" w14:paraId="369FEF08" w14:textId="77777777" w:rsidTr="00794D4A">
        <w:trPr>
          <w:trHeight w:val="404"/>
        </w:trPr>
        <w:tc>
          <w:tcPr>
            <w:tcW w:w="2192" w:type="pct"/>
          </w:tcPr>
          <w:p w14:paraId="50B4F81F" w14:textId="242407E2" w:rsidR="00F4094B" w:rsidRPr="004F5A68" w:rsidRDefault="00F4094B" w:rsidP="00F4094B">
            <w:pPr>
              <w:autoSpaceDE w:val="0"/>
              <w:autoSpaceDN w:val="0"/>
              <w:adjustRightInd w:val="0"/>
              <w:spacing w:after="0" w:line="240" w:lineRule="auto"/>
              <w:jc w:val="both"/>
              <w:rPr>
                <w:szCs w:val="24"/>
                <w:lang w:eastAsia="lt-LT"/>
              </w:rPr>
            </w:pPr>
            <w:r w:rsidRPr="00511EAD">
              <w:rPr>
                <w:szCs w:val="24"/>
                <w:lang w:eastAsia="lt-LT"/>
              </w:rPr>
              <w:t>3.</w:t>
            </w:r>
            <w:r>
              <w:rPr>
                <w:szCs w:val="24"/>
                <w:lang w:eastAsia="lt-LT"/>
              </w:rPr>
              <w:t xml:space="preserve"> </w:t>
            </w:r>
            <w:r w:rsidRPr="00511EAD">
              <w:rPr>
                <w:szCs w:val="24"/>
                <w:lang w:eastAsia="lt-LT"/>
              </w:rPr>
              <w:t>Bet kokį sprendimą dėl pasirinktos atrankos procedūros ir susijusių taisyklių valstybės narės paskelbia aiškiai išdėstydamos jo priežastis. Jos taip pat paskelbia su naudojimo teisėmis siejamas sąlygas.</w:t>
            </w:r>
          </w:p>
        </w:tc>
        <w:tc>
          <w:tcPr>
            <w:tcW w:w="2272" w:type="pct"/>
          </w:tcPr>
          <w:p w14:paraId="369E846E" w14:textId="77777777" w:rsidR="003B6E7D" w:rsidRPr="00E23951" w:rsidRDefault="003B6E7D" w:rsidP="003B6E7D">
            <w:pPr>
              <w:spacing w:after="0" w:line="240" w:lineRule="auto"/>
              <w:jc w:val="both"/>
              <w:rPr>
                <w:b/>
                <w:bCs/>
                <w:szCs w:val="24"/>
              </w:rPr>
            </w:pPr>
            <w:r w:rsidRPr="00E23951">
              <w:rPr>
                <w:b/>
                <w:bCs/>
                <w:szCs w:val="24"/>
              </w:rPr>
              <w:t>ERĮ pakeitimo projektas</w:t>
            </w:r>
          </w:p>
          <w:p w14:paraId="7A4B508A" w14:textId="77777777" w:rsidR="003B6E7D" w:rsidRPr="002548D9" w:rsidRDefault="003B6E7D" w:rsidP="003B6E7D">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65DC382" w14:textId="77777777" w:rsidR="003B6E7D" w:rsidRPr="002548D9" w:rsidRDefault="003B6E7D" w:rsidP="003B6E7D">
            <w:pPr>
              <w:spacing w:after="0" w:line="240" w:lineRule="auto"/>
              <w:jc w:val="both"/>
              <w:rPr>
                <w:b/>
                <w:bCs/>
                <w:szCs w:val="24"/>
              </w:rPr>
            </w:pPr>
          </w:p>
          <w:p w14:paraId="462211FE" w14:textId="77777777" w:rsidR="003B6E7D" w:rsidRPr="002548D9" w:rsidRDefault="003B6E7D" w:rsidP="003B6E7D">
            <w:pPr>
              <w:spacing w:after="0" w:line="240" w:lineRule="auto"/>
              <w:jc w:val="both"/>
              <w:rPr>
                <w:b/>
                <w:bCs/>
                <w:szCs w:val="24"/>
              </w:rPr>
            </w:pPr>
            <w:r w:rsidRPr="002548D9">
              <w:rPr>
                <w:b/>
                <w:bCs/>
                <w:szCs w:val="24"/>
              </w:rPr>
              <w:t>63 straipsnis. Elektroninių ryšių išteklių skyrimas tiesiogiai jų prašančiam asmeniui</w:t>
            </w:r>
          </w:p>
          <w:p w14:paraId="7668B18F" w14:textId="6996F027" w:rsidR="003B6E7D" w:rsidRPr="003B6E7D" w:rsidRDefault="003B6E7D" w:rsidP="003B6E7D">
            <w:pPr>
              <w:spacing w:after="0" w:line="240" w:lineRule="auto"/>
              <w:jc w:val="both"/>
              <w:rPr>
                <w:b/>
                <w:bCs/>
                <w:szCs w:val="24"/>
              </w:rPr>
            </w:pPr>
            <w:r w:rsidRPr="003B6E7D">
              <w:rPr>
                <w:b/>
                <w:bCs/>
                <w:szCs w:val="24"/>
              </w:rPr>
              <w:t xml:space="preserve">2. Jeigu Ryšių reguliavimo tarnyba vienu metu gauna kelių asmenų prašymus skirti elektroninių ryšių išteklius ir šie ištekliai negali būti </w:t>
            </w:r>
            <w:r w:rsidRPr="003B6E7D">
              <w:rPr>
                <w:b/>
                <w:bCs/>
                <w:szCs w:val="24"/>
              </w:rPr>
              <w:lastRenderedPageBreak/>
              <w:t>skirti visiems prašantiems asmenims vienu metu, šie ištekliai skiriami viešo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viešame konkurse arba aukcione.</w:t>
            </w:r>
          </w:p>
          <w:p w14:paraId="64E5579F" w14:textId="71CE2E92" w:rsidR="003B6E7D" w:rsidRPr="003B6E7D" w:rsidRDefault="003B6E7D" w:rsidP="003B6E7D">
            <w:pPr>
              <w:spacing w:after="0" w:line="240" w:lineRule="auto"/>
              <w:jc w:val="both"/>
              <w:rPr>
                <w:b/>
                <w:bCs/>
                <w:szCs w:val="24"/>
              </w:rPr>
            </w:pPr>
          </w:p>
          <w:p w14:paraId="053884D3" w14:textId="77777777" w:rsidR="003B6E7D" w:rsidRPr="003B6E7D" w:rsidRDefault="003B6E7D" w:rsidP="003B6E7D">
            <w:pPr>
              <w:spacing w:after="0" w:line="240" w:lineRule="auto"/>
              <w:jc w:val="both"/>
              <w:rPr>
                <w:b/>
                <w:bCs/>
                <w:szCs w:val="24"/>
              </w:rPr>
            </w:pPr>
            <w:r w:rsidRPr="003B6E7D">
              <w:rPr>
                <w:b/>
                <w:bCs/>
                <w:szCs w:val="24"/>
              </w:rPr>
              <w:t xml:space="preserve">64 straipsnis. Elektroninių ryšių išteklių skyrimas konkurso tvarka </w:t>
            </w:r>
          </w:p>
          <w:p w14:paraId="644C418E" w14:textId="4A945646" w:rsidR="003B6E7D" w:rsidRPr="003B6E7D" w:rsidRDefault="003B6E7D" w:rsidP="003B6E7D">
            <w:pPr>
              <w:spacing w:after="0" w:line="240" w:lineRule="auto"/>
              <w:jc w:val="both"/>
              <w:rPr>
                <w:b/>
                <w:bCs/>
                <w:szCs w:val="24"/>
              </w:rPr>
            </w:pPr>
            <w:r w:rsidRPr="003B6E7D">
              <w:rPr>
                <w:b/>
                <w:bCs/>
                <w:szCs w:val="24"/>
              </w:rPr>
              <w:t>Konkursas dėl elektroninių ryšių išteklių skyrimo organizuojamas elektroninių</w:t>
            </w:r>
            <w:r w:rsidR="00752012" w:rsidRPr="003B6E7D">
              <w:rPr>
                <w:b/>
                <w:bCs/>
                <w:szCs w:val="24"/>
              </w:rPr>
              <w:t xml:space="preserve"> ryšių</w:t>
            </w:r>
            <w:r w:rsidRPr="003B6E7D">
              <w:rPr>
                <w:b/>
                <w:bCs/>
                <w:szCs w:val="24"/>
              </w:rPr>
              <w:t xml:space="preserve"> išteklių skyrimo</w:t>
            </w:r>
            <w:r w:rsidR="00752012">
              <w:rPr>
                <w:b/>
                <w:bCs/>
                <w:szCs w:val="24"/>
              </w:rPr>
              <w:t xml:space="preserve"> ir nau</w:t>
            </w:r>
            <w:r w:rsidR="00CB5663">
              <w:rPr>
                <w:b/>
                <w:bCs/>
                <w:szCs w:val="24"/>
              </w:rPr>
              <w:t>d</w:t>
            </w:r>
            <w:r w:rsidR="00752012">
              <w:rPr>
                <w:b/>
                <w:bCs/>
                <w:szCs w:val="24"/>
              </w:rPr>
              <w:t>ojimo</w:t>
            </w:r>
            <w:r w:rsidRPr="003B6E7D">
              <w:rPr>
                <w:b/>
                <w:bCs/>
                <w:szCs w:val="24"/>
              </w:rPr>
              <w:t xml:space="preserve"> taisyklėse ir Ryšių reguliavimo tarnybos patvirtintose viešojo konkurso sąlygose nustatyta tvarka, laikantis šio įstatymo reikalavimų. Konkurso sąlygose turi būti nustatyti konkurso dalyvių kvalifikaciniai reikalavimai, apibrėžta rinka, kurioje elektroninių ryšių ištekliai bus naudojami, elektroninių ryšių išteklių naudojimo sąlygos. Konkurso sąlygose turi būti nurodyti kriterijai, pagal kuriuos bus išrenkamas konkurso laimėtojas. Šie kriterijai turi būti pagrįsti specialiomis žiniomis ir veiklos efektyvumu, veiklos planų tinkamumu teikti elektroninių ryšių tinklus ir (arba) paslaugas, teiksimų paslaugų kainomis, paslaugų įdiegimo rinkoje terminais, investicijų dydžiu ir veiksmingos konkurencijos skatinimu.</w:t>
            </w:r>
          </w:p>
          <w:p w14:paraId="5C7BD98C" w14:textId="77777777" w:rsidR="003B6E7D" w:rsidRPr="003B6E7D" w:rsidRDefault="003B6E7D" w:rsidP="003B6E7D">
            <w:pPr>
              <w:spacing w:after="0" w:line="240" w:lineRule="auto"/>
              <w:jc w:val="both"/>
              <w:rPr>
                <w:b/>
                <w:bCs/>
                <w:szCs w:val="24"/>
              </w:rPr>
            </w:pPr>
          </w:p>
          <w:p w14:paraId="1655BE75" w14:textId="77777777" w:rsidR="003B6E7D" w:rsidRPr="008012BC" w:rsidRDefault="003B6E7D" w:rsidP="003B6E7D">
            <w:pPr>
              <w:spacing w:after="0" w:line="240" w:lineRule="auto"/>
              <w:jc w:val="both"/>
              <w:rPr>
                <w:b/>
                <w:bCs/>
                <w:szCs w:val="24"/>
              </w:rPr>
            </w:pPr>
            <w:r w:rsidRPr="008012BC">
              <w:rPr>
                <w:b/>
                <w:bCs/>
                <w:szCs w:val="24"/>
              </w:rPr>
              <w:t>65 straipsnis. Elektroninių ryšių išteklių skyrimas aukciono būdu</w:t>
            </w:r>
          </w:p>
          <w:p w14:paraId="727845E0" w14:textId="77777777" w:rsidR="003B6E7D" w:rsidRPr="003B6E7D" w:rsidRDefault="003B6E7D" w:rsidP="003B6E7D">
            <w:pPr>
              <w:spacing w:after="0" w:line="240" w:lineRule="auto"/>
              <w:jc w:val="both"/>
              <w:rPr>
                <w:b/>
                <w:bCs/>
                <w:szCs w:val="24"/>
              </w:rPr>
            </w:pPr>
            <w:r w:rsidRPr="003B6E7D">
              <w:rPr>
                <w:b/>
                <w:bCs/>
                <w:szCs w:val="24"/>
              </w:rPr>
              <w:t>1. Aukciono taisykles tvirtina Ryšių reguliavimo tarnyba.</w:t>
            </w:r>
          </w:p>
          <w:p w14:paraId="499FA869" w14:textId="7F254C23" w:rsidR="00F4094B" w:rsidRPr="00CA3BB5" w:rsidRDefault="003B6E7D" w:rsidP="003B6E7D">
            <w:pPr>
              <w:spacing w:after="0" w:line="240" w:lineRule="auto"/>
              <w:jc w:val="both"/>
              <w:rPr>
                <w:szCs w:val="24"/>
                <w:lang w:eastAsia="lt-LT"/>
              </w:rPr>
            </w:pPr>
            <w:r w:rsidRPr="003B6E7D">
              <w:rPr>
                <w:b/>
                <w:bCs/>
                <w:szCs w:val="24"/>
              </w:rPr>
              <w:t>2. Aukciono taisyklėse turi būti nustatyti aukciono dalyvių kvalifikaciniai reikalavimai, apibrėžta rinka, kurioje elektroninių ryšių ištekliai bus naudojami, elektroninių ryšių išteklių naudojimo sąlygos, taip pat minimalus elektroninių ryšių išteklių, kuriuos aukciono dalyvis turi pirkti aukcione, kiekis.</w:t>
            </w:r>
            <w:r w:rsidRPr="001166DC">
              <w:rPr>
                <w:szCs w:val="24"/>
                <w:lang w:eastAsia="lt-LT"/>
              </w:rPr>
              <w:t xml:space="preserve"> </w:t>
            </w:r>
          </w:p>
        </w:tc>
        <w:tc>
          <w:tcPr>
            <w:tcW w:w="536" w:type="pct"/>
          </w:tcPr>
          <w:p w14:paraId="0D0C943F" w14:textId="2F4F8A1B"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59B60E31" w14:textId="77777777" w:rsidTr="00794D4A">
        <w:trPr>
          <w:trHeight w:val="404"/>
        </w:trPr>
        <w:tc>
          <w:tcPr>
            <w:tcW w:w="2192" w:type="pct"/>
          </w:tcPr>
          <w:p w14:paraId="4F694D77" w14:textId="55ACD0A1" w:rsidR="00F4094B" w:rsidRPr="004F5A68" w:rsidRDefault="00F4094B" w:rsidP="00F4094B">
            <w:pPr>
              <w:autoSpaceDE w:val="0"/>
              <w:autoSpaceDN w:val="0"/>
              <w:adjustRightInd w:val="0"/>
              <w:spacing w:after="0" w:line="240" w:lineRule="auto"/>
              <w:jc w:val="both"/>
              <w:rPr>
                <w:szCs w:val="24"/>
                <w:lang w:eastAsia="lt-LT"/>
              </w:rPr>
            </w:pPr>
            <w:r w:rsidRPr="00511EAD">
              <w:rPr>
                <w:szCs w:val="24"/>
                <w:lang w:eastAsia="lt-LT"/>
              </w:rPr>
              <w:lastRenderedPageBreak/>
              <w:t>4.</w:t>
            </w:r>
            <w:r>
              <w:rPr>
                <w:szCs w:val="24"/>
                <w:lang w:eastAsia="lt-LT"/>
              </w:rPr>
              <w:t xml:space="preserve"> </w:t>
            </w:r>
            <w:r w:rsidRPr="00511EAD">
              <w:rPr>
                <w:szCs w:val="24"/>
                <w:lang w:eastAsia="lt-LT"/>
              </w:rPr>
              <w:t>Nustačiusi atrankos tvarką valstybė narė paskelbia priimanti paraiškas dėl naudojimo teisių.</w:t>
            </w:r>
          </w:p>
        </w:tc>
        <w:tc>
          <w:tcPr>
            <w:tcW w:w="2272" w:type="pct"/>
          </w:tcPr>
          <w:p w14:paraId="42A4F5F6" w14:textId="77777777" w:rsidR="003B6E7D" w:rsidRPr="00E23951" w:rsidRDefault="003B6E7D" w:rsidP="003B6E7D">
            <w:pPr>
              <w:spacing w:after="0" w:line="240" w:lineRule="auto"/>
              <w:jc w:val="both"/>
              <w:rPr>
                <w:b/>
                <w:bCs/>
                <w:szCs w:val="24"/>
              </w:rPr>
            </w:pPr>
            <w:r w:rsidRPr="00E23951">
              <w:rPr>
                <w:b/>
                <w:bCs/>
                <w:szCs w:val="24"/>
              </w:rPr>
              <w:t>ERĮ pakeitimo projektas</w:t>
            </w:r>
          </w:p>
          <w:p w14:paraId="4D7CAEC4" w14:textId="77777777" w:rsidR="003B6E7D" w:rsidRPr="002548D9" w:rsidRDefault="003B6E7D" w:rsidP="003B6E7D">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71296C1" w14:textId="72A33143" w:rsidR="003B6E7D" w:rsidRPr="003B6E7D" w:rsidRDefault="003B6E7D" w:rsidP="003B6E7D">
            <w:pPr>
              <w:spacing w:after="0" w:line="240" w:lineRule="auto"/>
              <w:jc w:val="both"/>
              <w:rPr>
                <w:b/>
                <w:bCs/>
                <w:szCs w:val="24"/>
              </w:rPr>
            </w:pPr>
          </w:p>
          <w:p w14:paraId="79A5C315" w14:textId="61A977D5" w:rsidR="003B6E7D" w:rsidRPr="003B6E7D" w:rsidRDefault="003B6E7D" w:rsidP="003B6E7D">
            <w:pPr>
              <w:spacing w:after="0" w:line="240" w:lineRule="auto"/>
              <w:jc w:val="both"/>
              <w:rPr>
                <w:b/>
                <w:bCs/>
                <w:szCs w:val="24"/>
              </w:rPr>
            </w:pPr>
            <w:r>
              <w:rPr>
                <w:b/>
                <w:bCs/>
                <w:szCs w:val="24"/>
              </w:rPr>
              <w:t xml:space="preserve">61 </w:t>
            </w:r>
            <w:r w:rsidRPr="006C1184">
              <w:rPr>
                <w:b/>
                <w:bCs/>
                <w:szCs w:val="24"/>
              </w:rPr>
              <w:t>straipsnis. Elektroninių ryšių išteklių skyrimas</w:t>
            </w:r>
          </w:p>
          <w:p w14:paraId="6796A280" w14:textId="4426A3C9" w:rsidR="003B6E7D" w:rsidRPr="003B6E7D" w:rsidRDefault="003B6E7D" w:rsidP="003B6E7D">
            <w:pPr>
              <w:spacing w:after="0" w:line="240" w:lineRule="auto"/>
              <w:jc w:val="both"/>
              <w:rPr>
                <w:b/>
                <w:bCs/>
                <w:szCs w:val="24"/>
              </w:rPr>
            </w:pPr>
            <w:r w:rsidRPr="003B6E7D">
              <w:rPr>
                <w:b/>
                <w:bCs/>
                <w:szCs w:val="24"/>
              </w:rPr>
              <w:t>6. Ryšių reguliavimo tarnyba, nuspręsdama apriboti leidimų naudoti elektroninių ryšių išteklius skaičių:</w:t>
            </w:r>
          </w:p>
          <w:p w14:paraId="19661F3A" w14:textId="135BC1B7" w:rsidR="003B6E7D" w:rsidRPr="003B6E7D" w:rsidRDefault="003B6E7D" w:rsidP="003B6E7D">
            <w:pPr>
              <w:spacing w:after="0" w:line="240" w:lineRule="auto"/>
              <w:jc w:val="both"/>
              <w:rPr>
                <w:b/>
                <w:bCs/>
                <w:szCs w:val="24"/>
              </w:rPr>
            </w:pPr>
            <w:r w:rsidRPr="003B6E7D">
              <w:rPr>
                <w:b/>
                <w:bCs/>
                <w:szCs w:val="24"/>
              </w:rPr>
              <w:t>4) nustačiusi procedūrą, praneša apie galimybę pateikti paraiškas skirti elektroninių ryšių išteklius;</w:t>
            </w:r>
          </w:p>
          <w:p w14:paraId="42233DA1" w14:textId="5D003383" w:rsidR="003B6E7D" w:rsidRPr="003B6E7D" w:rsidRDefault="003B6E7D" w:rsidP="003B6E7D">
            <w:pPr>
              <w:spacing w:after="0" w:line="240" w:lineRule="auto"/>
              <w:jc w:val="both"/>
              <w:rPr>
                <w:b/>
                <w:bCs/>
                <w:szCs w:val="24"/>
              </w:rPr>
            </w:pPr>
          </w:p>
          <w:p w14:paraId="6BC50340" w14:textId="6C1545D1" w:rsidR="003B6E7D" w:rsidRPr="003B6E7D" w:rsidRDefault="003B6E7D" w:rsidP="003B6E7D">
            <w:pPr>
              <w:spacing w:after="0" w:line="240" w:lineRule="auto"/>
              <w:jc w:val="both"/>
              <w:rPr>
                <w:b/>
                <w:bCs/>
                <w:szCs w:val="24"/>
              </w:rPr>
            </w:pPr>
            <w:r w:rsidRPr="003B6E7D">
              <w:rPr>
                <w:b/>
                <w:bCs/>
                <w:szCs w:val="24"/>
              </w:rPr>
              <w:t xml:space="preserve">63 </w:t>
            </w:r>
            <w:r w:rsidRPr="00FC2C76">
              <w:rPr>
                <w:b/>
                <w:bCs/>
                <w:szCs w:val="24"/>
              </w:rPr>
              <w:t>straipsnis. Elektroninių ryšių išteklių skyrimas tiesiogiai jų prašančiam asmeniui</w:t>
            </w:r>
          </w:p>
          <w:p w14:paraId="15CDA1C7" w14:textId="0D12BB4D" w:rsidR="00F4094B" w:rsidRPr="003B6E7D" w:rsidRDefault="003B6E7D" w:rsidP="003B6E7D">
            <w:pPr>
              <w:spacing w:after="0" w:line="240" w:lineRule="auto"/>
              <w:jc w:val="both"/>
              <w:rPr>
                <w:b/>
                <w:szCs w:val="24"/>
              </w:rPr>
            </w:pPr>
            <w:r w:rsidRPr="003B6E7D">
              <w:rPr>
                <w:b/>
                <w:bCs/>
                <w:szCs w:val="24"/>
              </w:rPr>
              <w:t>2. Jeigu Ryšių reguliavimo tarnyba vienu metu gauna kelių asmenų prašymus skirti elektroninių ryšių išteklius ir šie ištekliai negali būti skirti visiems prašantiems asmenims vienu metu, šie ištekliai skiriami viešo konkurso tvarka arba aukciono būdu. Vienu metu gautais prašymais laikomi prašymai, kurie pateikiami per Ryšių reguliavimo tarnybos nustatytą terminą, skaičiuojamą nuo paskelbimo apie pirmos paraiškos gavimą dienos. Ryšių reguliavimo tarnyba turi paskelbti apie pasirinktą elektroninių ryšių išteklių skyrimo būdą, taip pat jo pasirinkimo priežastis ir suteikti ne mažiau kaip 28 dienas pateikti paraiškas dalyvauti viešame konkurse arba aukcione.</w:t>
            </w:r>
          </w:p>
        </w:tc>
        <w:tc>
          <w:tcPr>
            <w:tcW w:w="536" w:type="pct"/>
          </w:tcPr>
          <w:p w14:paraId="0CC41714" w14:textId="1971EC9A" w:rsidR="00F4094B" w:rsidRPr="00835229" w:rsidRDefault="00F4094B" w:rsidP="00F4094B">
            <w:pPr>
              <w:spacing w:after="0" w:line="240" w:lineRule="auto"/>
              <w:ind w:right="-109"/>
              <w:jc w:val="center"/>
              <w:rPr>
                <w:szCs w:val="24"/>
              </w:rPr>
            </w:pPr>
            <w:r>
              <w:rPr>
                <w:szCs w:val="24"/>
              </w:rPr>
              <w:t>Visiškas</w:t>
            </w:r>
          </w:p>
        </w:tc>
      </w:tr>
      <w:tr w:rsidR="00F4094B" w:rsidRPr="00835229" w14:paraId="737AFD87" w14:textId="77777777" w:rsidTr="00794D4A">
        <w:trPr>
          <w:trHeight w:val="404"/>
        </w:trPr>
        <w:tc>
          <w:tcPr>
            <w:tcW w:w="2192" w:type="pct"/>
          </w:tcPr>
          <w:p w14:paraId="2C020508" w14:textId="5B5ED9EB" w:rsidR="00F4094B" w:rsidRPr="004F5A68" w:rsidRDefault="00F4094B" w:rsidP="00F4094B">
            <w:pPr>
              <w:autoSpaceDE w:val="0"/>
              <w:autoSpaceDN w:val="0"/>
              <w:adjustRightInd w:val="0"/>
              <w:spacing w:after="0" w:line="240" w:lineRule="auto"/>
              <w:jc w:val="both"/>
              <w:rPr>
                <w:szCs w:val="24"/>
                <w:lang w:eastAsia="lt-LT"/>
              </w:rPr>
            </w:pPr>
            <w:r w:rsidRPr="00511EAD">
              <w:rPr>
                <w:szCs w:val="24"/>
                <w:lang w:eastAsia="lt-LT"/>
              </w:rPr>
              <w:t>5.</w:t>
            </w:r>
            <w:r>
              <w:rPr>
                <w:szCs w:val="24"/>
                <w:lang w:eastAsia="lt-LT"/>
              </w:rPr>
              <w:t xml:space="preserve"> </w:t>
            </w:r>
            <w:r w:rsidRPr="00511EAD">
              <w:rPr>
                <w:szCs w:val="24"/>
                <w:lang w:eastAsia="lt-LT"/>
              </w:rPr>
              <w:t>Kai valstybė narė padaro išvadą, kad galima suteikti papildomų radijo spektro naudojimo teisių arba bendrojo leidimo ir individualių naudojimo teisių derinį, ji tą išvadą paskelbia ir pradeda tokių teisių suteikimo procesą.</w:t>
            </w:r>
          </w:p>
        </w:tc>
        <w:tc>
          <w:tcPr>
            <w:tcW w:w="2272" w:type="pct"/>
          </w:tcPr>
          <w:p w14:paraId="240F409B" w14:textId="77777777" w:rsidR="003B6E7D" w:rsidRPr="00E23951" w:rsidRDefault="003B6E7D" w:rsidP="003B6E7D">
            <w:pPr>
              <w:spacing w:after="0" w:line="240" w:lineRule="auto"/>
              <w:jc w:val="both"/>
              <w:rPr>
                <w:b/>
                <w:bCs/>
                <w:szCs w:val="24"/>
              </w:rPr>
            </w:pPr>
            <w:r w:rsidRPr="00E23951">
              <w:rPr>
                <w:b/>
                <w:bCs/>
                <w:szCs w:val="24"/>
              </w:rPr>
              <w:t>ERĮ pakeitimo projektas</w:t>
            </w:r>
          </w:p>
          <w:p w14:paraId="782E47A2" w14:textId="77777777" w:rsidR="003B6E7D" w:rsidRPr="002548D9" w:rsidRDefault="003B6E7D" w:rsidP="003B6E7D">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27EFD13" w14:textId="77777777" w:rsidR="003B6E7D" w:rsidRPr="003B6E7D" w:rsidRDefault="003B6E7D" w:rsidP="003B6E7D">
            <w:pPr>
              <w:spacing w:after="0" w:line="240" w:lineRule="auto"/>
              <w:jc w:val="both"/>
              <w:rPr>
                <w:b/>
                <w:bCs/>
                <w:szCs w:val="24"/>
              </w:rPr>
            </w:pPr>
          </w:p>
          <w:p w14:paraId="7CBF990A" w14:textId="77777777" w:rsidR="003B6E7D" w:rsidRPr="003B6E7D" w:rsidRDefault="003B6E7D" w:rsidP="003B6E7D">
            <w:pPr>
              <w:spacing w:after="0" w:line="240" w:lineRule="auto"/>
              <w:jc w:val="both"/>
              <w:rPr>
                <w:b/>
                <w:bCs/>
                <w:szCs w:val="24"/>
              </w:rPr>
            </w:pPr>
            <w:r>
              <w:rPr>
                <w:b/>
                <w:bCs/>
                <w:szCs w:val="24"/>
              </w:rPr>
              <w:t xml:space="preserve">61 </w:t>
            </w:r>
            <w:r w:rsidRPr="006C1184">
              <w:rPr>
                <w:b/>
                <w:bCs/>
                <w:szCs w:val="24"/>
              </w:rPr>
              <w:t>straipsnis. Elektroninių ryšių išteklių skyrimas</w:t>
            </w:r>
          </w:p>
          <w:p w14:paraId="6487C757" w14:textId="0279E3AE" w:rsidR="00F4094B" w:rsidRPr="001E5590" w:rsidRDefault="003B6E7D" w:rsidP="003B6E7D">
            <w:pPr>
              <w:spacing w:after="0" w:line="240" w:lineRule="auto"/>
              <w:jc w:val="both"/>
              <w:rPr>
                <w:b/>
                <w:szCs w:val="24"/>
              </w:rPr>
            </w:pPr>
            <w:r w:rsidRPr="003B6E7D">
              <w:rPr>
                <w:b/>
                <w:bCs/>
                <w:szCs w:val="24"/>
              </w:rPr>
              <w:t>7. Ryšių reguliavimo tarnyba, nustačiusi, kad galima skirti elektroninių ryšių išteklių, kuriuos naudoti leidimų skaičius yra apribotas, paskelbia išvadą ir praneša apie galimybę pateikti paraiškas skirti elektroninių ryšių išteklius. Ryšių reguliavimo tarnyba savo nustatyta tvarka ir sąlygomis skelbia informaciją apie elektroninių ryšių išteklių paskirstymą.</w:t>
            </w:r>
          </w:p>
        </w:tc>
        <w:tc>
          <w:tcPr>
            <w:tcW w:w="536" w:type="pct"/>
          </w:tcPr>
          <w:p w14:paraId="47F740BA" w14:textId="428E8BAA" w:rsidR="00F4094B" w:rsidRPr="00835229" w:rsidRDefault="00F4094B" w:rsidP="00F4094B">
            <w:pPr>
              <w:spacing w:after="0" w:line="240" w:lineRule="auto"/>
              <w:ind w:right="-109"/>
              <w:jc w:val="center"/>
              <w:rPr>
                <w:szCs w:val="24"/>
              </w:rPr>
            </w:pPr>
            <w:r>
              <w:rPr>
                <w:szCs w:val="24"/>
              </w:rPr>
              <w:t>Visiškas</w:t>
            </w:r>
          </w:p>
        </w:tc>
      </w:tr>
      <w:tr w:rsidR="00F4094B" w:rsidRPr="00835229" w14:paraId="0BCF1051" w14:textId="77777777" w:rsidTr="00794D4A">
        <w:trPr>
          <w:trHeight w:val="404"/>
        </w:trPr>
        <w:tc>
          <w:tcPr>
            <w:tcW w:w="2192" w:type="pct"/>
          </w:tcPr>
          <w:p w14:paraId="4142C575" w14:textId="76AD9F73" w:rsidR="00F4094B" w:rsidRPr="00511EAD" w:rsidRDefault="00F4094B" w:rsidP="00F4094B">
            <w:pPr>
              <w:autoSpaceDE w:val="0"/>
              <w:autoSpaceDN w:val="0"/>
              <w:adjustRightInd w:val="0"/>
              <w:spacing w:after="0" w:line="240" w:lineRule="auto"/>
              <w:jc w:val="both"/>
              <w:rPr>
                <w:szCs w:val="24"/>
                <w:lang w:eastAsia="lt-LT"/>
              </w:rPr>
            </w:pPr>
            <w:r w:rsidRPr="00511EAD">
              <w:rPr>
                <w:szCs w:val="24"/>
                <w:lang w:eastAsia="lt-LT"/>
              </w:rPr>
              <w:lastRenderedPageBreak/>
              <w:t>6.</w:t>
            </w:r>
            <w:r>
              <w:rPr>
                <w:szCs w:val="24"/>
                <w:lang w:eastAsia="lt-LT"/>
              </w:rPr>
              <w:t xml:space="preserve"> </w:t>
            </w:r>
            <w:r w:rsidRPr="00511EAD">
              <w:rPr>
                <w:szCs w:val="24"/>
                <w:lang w:eastAsia="lt-LT"/>
              </w:rPr>
              <w:t>Kai radijo spektro naudojimo teisių suteikimą reikia riboti, valstybės narės tokias teises suteikia remdamosi atrankos kriterijais ir atrankos procedūra, kurie turi būti objektyvūs, skaidrūs, nediskriminuojantys ir proporcingi. Į tokius atrankos kriterijus turi būti tinkamai atsižvelgiama siekiant 3, 4, 28 ir 45 straipsniuose nurodytų tikslų ir reikalavimų.</w:t>
            </w:r>
          </w:p>
        </w:tc>
        <w:tc>
          <w:tcPr>
            <w:tcW w:w="2272" w:type="pct"/>
          </w:tcPr>
          <w:p w14:paraId="02256716" w14:textId="77777777" w:rsidR="003B6E7D" w:rsidRPr="00E23951" w:rsidRDefault="003B6E7D" w:rsidP="003B6E7D">
            <w:pPr>
              <w:spacing w:after="0" w:line="240" w:lineRule="auto"/>
              <w:jc w:val="both"/>
              <w:rPr>
                <w:b/>
                <w:bCs/>
                <w:szCs w:val="24"/>
              </w:rPr>
            </w:pPr>
            <w:r w:rsidRPr="00E23951">
              <w:rPr>
                <w:b/>
                <w:bCs/>
                <w:szCs w:val="24"/>
              </w:rPr>
              <w:t>ERĮ pakeitimo projektas</w:t>
            </w:r>
          </w:p>
          <w:p w14:paraId="6FF05B1B" w14:textId="1EA38DB7" w:rsidR="003B6E7D" w:rsidRDefault="003B6E7D" w:rsidP="003B6E7D">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3805FEE" w14:textId="77777777" w:rsidR="003B6E7D" w:rsidRPr="002548D9" w:rsidRDefault="003B6E7D" w:rsidP="003B6E7D">
            <w:pPr>
              <w:spacing w:after="0" w:line="240" w:lineRule="auto"/>
              <w:jc w:val="both"/>
              <w:rPr>
                <w:b/>
                <w:bCs/>
                <w:szCs w:val="24"/>
              </w:rPr>
            </w:pPr>
          </w:p>
          <w:p w14:paraId="31580883" w14:textId="77777777" w:rsidR="003B6E7D" w:rsidRPr="003B6E7D" w:rsidRDefault="003B6E7D" w:rsidP="003B6E7D">
            <w:pPr>
              <w:spacing w:after="0" w:line="240" w:lineRule="auto"/>
              <w:jc w:val="both"/>
              <w:rPr>
                <w:b/>
                <w:bCs/>
                <w:szCs w:val="24"/>
              </w:rPr>
            </w:pPr>
            <w:r w:rsidRPr="003B6E7D">
              <w:rPr>
                <w:b/>
                <w:bCs/>
                <w:szCs w:val="24"/>
              </w:rPr>
              <w:t>57 straipsnis. Elektroninių ryšių išteklių valdymo pagrindai</w:t>
            </w:r>
          </w:p>
          <w:p w14:paraId="712EE796" w14:textId="061B6451" w:rsidR="003B6E7D" w:rsidRPr="003B6E7D" w:rsidRDefault="003B6E7D" w:rsidP="003B6E7D">
            <w:pPr>
              <w:spacing w:after="0" w:line="240" w:lineRule="auto"/>
              <w:jc w:val="both"/>
              <w:rPr>
                <w:b/>
                <w:bCs/>
                <w:szCs w:val="24"/>
              </w:rPr>
            </w:pPr>
            <w:r w:rsidRPr="003B6E7D">
              <w:rPr>
                <w:b/>
                <w:bCs/>
                <w:szCs w:val="24"/>
              </w:rPr>
              <w:t>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w:t>
            </w:r>
          </w:p>
          <w:p w14:paraId="63E41C4A" w14:textId="411E2ACF" w:rsidR="003B6E7D" w:rsidRPr="003B6E7D" w:rsidRDefault="003B6E7D" w:rsidP="003B6E7D">
            <w:pPr>
              <w:spacing w:after="0" w:line="240" w:lineRule="auto"/>
              <w:jc w:val="both"/>
              <w:rPr>
                <w:b/>
                <w:bCs/>
                <w:szCs w:val="24"/>
              </w:rPr>
            </w:pPr>
          </w:p>
          <w:p w14:paraId="386A7293" w14:textId="77777777" w:rsidR="003B6E7D" w:rsidRPr="00FC2C76" w:rsidRDefault="003B6E7D" w:rsidP="003B6E7D">
            <w:pPr>
              <w:spacing w:after="0" w:line="240" w:lineRule="auto"/>
              <w:jc w:val="both"/>
              <w:rPr>
                <w:b/>
                <w:bCs/>
                <w:szCs w:val="24"/>
              </w:rPr>
            </w:pPr>
            <w:r w:rsidRPr="00FC2C76">
              <w:rPr>
                <w:b/>
                <w:bCs/>
                <w:szCs w:val="24"/>
              </w:rPr>
              <w:t xml:space="preserve">62 straipsnis. Elektroninių ryšių išteklių skyrimo procedūros </w:t>
            </w:r>
          </w:p>
          <w:p w14:paraId="399DF3CB" w14:textId="2B98C3FD" w:rsidR="00F4094B" w:rsidRPr="003B6E7D" w:rsidRDefault="003B6E7D" w:rsidP="003B6E7D">
            <w:pPr>
              <w:spacing w:after="0" w:line="240" w:lineRule="auto"/>
              <w:jc w:val="both"/>
              <w:rPr>
                <w:b/>
                <w:bCs/>
                <w:szCs w:val="24"/>
              </w:rPr>
            </w:pPr>
            <w:r w:rsidRPr="003B6E7D">
              <w:rPr>
                <w:b/>
                <w:bCs/>
                <w:szCs w:val="24"/>
              </w:rPr>
              <w:t>2. Elektroninių ryšių ištekliai skiriami laikantis atvirų, objektyvių, skaidrių, nediskriminacinių ir proporcingų kriterijų ir procedūrų, nustatytų šio įstatymo 63–67 straipsniuose.</w:t>
            </w:r>
          </w:p>
        </w:tc>
        <w:tc>
          <w:tcPr>
            <w:tcW w:w="536" w:type="pct"/>
          </w:tcPr>
          <w:p w14:paraId="7B9E87DC" w14:textId="7190C9AD" w:rsidR="00F4094B" w:rsidRPr="00835229" w:rsidRDefault="00F4094B" w:rsidP="00F4094B">
            <w:pPr>
              <w:spacing w:after="0" w:line="240" w:lineRule="auto"/>
              <w:ind w:right="-109"/>
              <w:jc w:val="center"/>
              <w:rPr>
                <w:szCs w:val="24"/>
              </w:rPr>
            </w:pPr>
            <w:r>
              <w:rPr>
                <w:szCs w:val="24"/>
              </w:rPr>
              <w:t>Visiškas</w:t>
            </w:r>
          </w:p>
        </w:tc>
      </w:tr>
      <w:tr w:rsidR="00F4094B" w:rsidRPr="00835229" w14:paraId="79BDF1A6" w14:textId="77777777" w:rsidTr="00794D4A">
        <w:trPr>
          <w:trHeight w:val="404"/>
        </w:trPr>
        <w:tc>
          <w:tcPr>
            <w:tcW w:w="2192" w:type="pct"/>
          </w:tcPr>
          <w:p w14:paraId="60670D43" w14:textId="77777777" w:rsidR="00F4094B" w:rsidRPr="00511EAD" w:rsidRDefault="00F4094B" w:rsidP="00F4094B">
            <w:pPr>
              <w:autoSpaceDE w:val="0"/>
              <w:autoSpaceDN w:val="0"/>
              <w:adjustRightInd w:val="0"/>
              <w:spacing w:after="0" w:line="240" w:lineRule="auto"/>
              <w:jc w:val="both"/>
              <w:rPr>
                <w:szCs w:val="24"/>
                <w:lang w:eastAsia="lt-LT"/>
              </w:rPr>
            </w:pPr>
            <w:r w:rsidRPr="00511EAD">
              <w:rPr>
                <w:szCs w:val="24"/>
                <w:lang w:eastAsia="lt-LT"/>
              </w:rPr>
              <w:t>7.</w:t>
            </w:r>
            <w:r>
              <w:rPr>
                <w:szCs w:val="24"/>
                <w:lang w:eastAsia="lt-LT"/>
              </w:rPr>
              <w:t xml:space="preserve"> </w:t>
            </w:r>
            <w:r w:rsidRPr="00511EAD">
              <w:rPr>
                <w:szCs w:val="24"/>
                <w:lang w:eastAsia="lt-LT"/>
              </w:rPr>
              <w:t>Kai taikoma konkurencinė arba lyginamoji atrankos procedūra, valstybės narės ilgiausią šešių savaičių laiką, nurodytą 48 straipsnio 6 dalyje, gali pratęsti tiek, kiek tai būtina siekiant užtikrinti, kad tokios procedūros visoms suinteresuotosioms šalims būtų sąžiningos, pagrįstos, atviros ir skaidrios, bet ne ilgiau kaip aštuoniais mėnesiais, remiantis bet kokiu konkrečiu pagal 53 straipsnį nustatytu tvarkaraščiu.</w:t>
            </w:r>
          </w:p>
          <w:p w14:paraId="14781CF9" w14:textId="53126E22" w:rsidR="00F4094B" w:rsidRPr="00511EAD" w:rsidRDefault="00F4094B" w:rsidP="00F4094B">
            <w:pPr>
              <w:autoSpaceDE w:val="0"/>
              <w:autoSpaceDN w:val="0"/>
              <w:adjustRightInd w:val="0"/>
              <w:spacing w:after="0" w:line="240" w:lineRule="auto"/>
              <w:jc w:val="both"/>
              <w:rPr>
                <w:szCs w:val="24"/>
                <w:lang w:eastAsia="lt-LT"/>
              </w:rPr>
            </w:pPr>
            <w:r w:rsidRPr="00511EAD">
              <w:rPr>
                <w:szCs w:val="24"/>
                <w:lang w:eastAsia="lt-LT"/>
              </w:rPr>
              <w:t>Šie terminai nedaro poveikio jokiems taikytiniems tarptautiniams susitarimams dėl radijo spektro naudojimo ir palydovų koordinavimo.</w:t>
            </w:r>
          </w:p>
        </w:tc>
        <w:tc>
          <w:tcPr>
            <w:tcW w:w="2272" w:type="pct"/>
          </w:tcPr>
          <w:p w14:paraId="31BB5DE7" w14:textId="77777777" w:rsidR="003B6E7D" w:rsidRPr="00E23951" w:rsidRDefault="003B6E7D" w:rsidP="003B6E7D">
            <w:pPr>
              <w:spacing w:after="0" w:line="240" w:lineRule="auto"/>
              <w:jc w:val="both"/>
              <w:rPr>
                <w:b/>
                <w:bCs/>
                <w:szCs w:val="24"/>
              </w:rPr>
            </w:pPr>
            <w:r w:rsidRPr="00E23951">
              <w:rPr>
                <w:b/>
                <w:bCs/>
                <w:szCs w:val="24"/>
              </w:rPr>
              <w:t>ERĮ pakeitimo projektas</w:t>
            </w:r>
          </w:p>
          <w:p w14:paraId="7C0E36F0" w14:textId="77777777" w:rsidR="003B6E7D" w:rsidRDefault="003B6E7D" w:rsidP="003B6E7D">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CE7E4B3" w14:textId="77777777" w:rsidR="00F4094B" w:rsidRPr="003B6E7D" w:rsidRDefault="00F4094B" w:rsidP="00F4094B">
            <w:pPr>
              <w:pStyle w:val="Hyperlink1"/>
              <w:tabs>
                <w:tab w:val="left" w:pos="567"/>
              </w:tabs>
              <w:ind w:firstLine="0"/>
              <w:rPr>
                <w:rFonts w:ascii="Times New Roman" w:eastAsia="Calibri" w:hAnsi="Times New Roman"/>
                <w:b/>
                <w:bCs/>
                <w:sz w:val="24"/>
                <w:szCs w:val="24"/>
                <w:lang w:val="lt-LT"/>
              </w:rPr>
            </w:pPr>
          </w:p>
          <w:p w14:paraId="67E8FB1D" w14:textId="77777777" w:rsidR="003B6E7D" w:rsidRPr="003B6E7D" w:rsidRDefault="003B6E7D" w:rsidP="00F4094B">
            <w:pPr>
              <w:pStyle w:val="Hyperlink1"/>
              <w:tabs>
                <w:tab w:val="left" w:pos="567"/>
              </w:tabs>
              <w:ind w:firstLine="0"/>
              <w:rPr>
                <w:rFonts w:ascii="Times New Roman" w:eastAsia="Calibri" w:hAnsi="Times New Roman"/>
                <w:b/>
                <w:bCs/>
                <w:sz w:val="24"/>
                <w:szCs w:val="24"/>
                <w:lang w:val="lt-LT"/>
              </w:rPr>
            </w:pPr>
            <w:r w:rsidRPr="003B6E7D">
              <w:rPr>
                <w:rFonts w:ascii="Times New Roman" w:eastAsia="Calibri" w:hAnsi="Times New Roman"/>
                <w:b/>
                <w:bCs/>
                <w:sz w:val="24"/>
                <w:szCs w:val="24"/>
                <w:lang w:val="lt-LT"/>
              </w:rPr>
              <w:t>61 straipsnis. Elektroninių ryšių išteklių skyrimas</w:t>
            </w:r>
          </w:p>
          <w:p w14:paraId="5EFC3088" w14:textId="6168BD39" w:rsidR="003B6E7D" w:rsidRPr="003B6E7D" w:rsidRDefault="003B6E7D" w:rsidP="00F4094B">
            <w:pPr>
              <w:pStyle w:val="Hyperlink1"/>
              <w:tabs>
                <w:tab w:val="left" w:pos="567"/>
              </w:tabs>
              <w:ind w:firstLine="0"/>
              <w:rPr>
                <w:rFonts w:ascii="Times New Roman" w:eastAsia="Calibri" w:hAnsi="Times New Roman"/>
                <w:b/>
                <w:bCs/>
                <w:sz w:val="24"/>
                <w:szCs w:val="24"/>
                <w:lang w:val="lt-LT"/>
              </w:rPr>
            </w:pPr>
            <w:r w:rsidRPr="003B6E7D">
              <w:rPr>
                <w:rFonts w:ascii="Times New Roman" w:eastAsia="Calibri" w:hAnsi="Times New Roman"/>
                <w:b/>
                <w:bCs/>
                <w:sz w:val="24"/>
                <w:szCs w:val="24"/>
                <w:lang w:val="lt-LT"/>
              </w:rPr>
              <w:t>13. Jei Ryšių reguliavimo tarnyba nusprendžia, kad ryšio numerių naudojimo teisė turi būti suteikta konkurso tvarka ar aukciono būdu, šio straipsnio 12 dalyje nurodytas maksimalus 21 dienos terminas pratęsiamas dar 21 diena. Jei Ryšių reguliavimo tarnyba nusprendžia skirti radijo dažnius (kanalus) konkurso ar aukciono būdu, šio straipsnio 12 dalyje nurodytas maksimalus 42 dienų terminas pratęsiamas tiek, kiek būtina, kad būtų užtikrintos sąžiningos, pagrįstos, atviros ir skaidrios visoms suinteresuotoms šalims procedūros, tačiau bet kuriuo atveju ne ilgiau nei 8 mėnesiais. Šis terminas taikomas nepažeidžiant tarptautinėse sutartyse ir (ar) susitarimuose nustatytų terminų.</w:t>
            </w:r>
          </w:p>
        </w:tc>
        <w:tc>
          <w:tcPr>
            <w:tcW w:w="536" w:type="pct"/>
          </w:tcPr>
          <w:p w14:paraId="0BDEB477" w14:textId="5A95F8A4" w:rsidR="00F4094B" w:rsidRPr="00835229" w:rsidRDefault="00F4094B" w:rsidP="00F4094B">
            <w:pPr>
              <w:spacing w:after="0" w:line="240" w:lineRule="auto"/>
              <w:ind w:right="-109"/>
              <w:jc w:val="center"/>
              <w:rPr>
                <w:szCs w:val="24"/>
              </w:rPr>
            </w:pPr>
            <w:r>
              <w:rPr>
                <w:szCs w:val="24"/>
              </w:rPr>
              <w:t>Visiškas</w:t>
            </w:r>
          </w:p>
        </w:tc>
      </w:tr>
      <w:tr w:rsidR="00F4094B" w:rsidRPr="00835229" w14:paraId="241B082E" w14:textId="77777777" w:rsidTr="00794D4A">
        <w:trPr>
          <w:trHeight w:val="404"/>
        </w:trPr>
        <w:tc>
          <w:tcPr>
            <w:tcW w:w="2192" w:type="pct"/>
          </w:tcPr>
          <w:p w14:paraId="0D36E7D3" w14:textId="275A6CF3" w:rsidR="00F4094B" w:rsidRPr="00511EAD" w:rsidRDefault="00F4094B" w:rsidP="003B6E7D">
            <w:pPr>
              <w:autoSpaceDE w:val="0"/>
              <w:autoSpaceDN w:val="0"/>
              <w:adjustRightInd w:val="0"/>
              <w:spacing w:after="0" w:line="240" w:lineRule="auto"/>
              <w:jc w:val="both"/>
              <w:rPr>
                <w:szCs w:val="24"/>
                <w:lang w:eastAsia="lt-LT"/>
              </w:rPr>
            </w:pPr>
            <w:r w:rsidRPr="00511EAD">
              <w:rPr>
                <w:szCs w:val="24"/>
                <w:lang w:eastAsia="lt-LT"/>
              </w:rPr>
              <w:lastRenderedPageBreak/>
              <w:t>8.</w:t>
            </w:r>
            <w:r>
              <w:rPr>
                <w:szCs w:val="24"/>
                <w:lang w:eastAsia="lt-LT"/>
              </w:rPr>
              <w:t xml:space="preserve"> </w:t>
            </w:r>
            <w:r w:rsidRPr="00511EAD">
              <w:rPr>
                <w:szCs w:val="24"/>
                <w:lang w:eastAsia="lt-LT"/>
              </w:rPr>
              <w:t>Šiuo straipsniu nedaromas poveikis radijo spektro naudojimo teisių perdavimui pagal 51 straipsnį.</w:t>
            </w:r>
          </w:p>
        </w:tc>
        <w:tc>
          <w:tcPr>
            <w:tcW w:w="2272" w:type="pct"/>
          </w:tcPr>
          <w:p w14:paraId="4445372B" w14:textId="77777777" w:rsidR="003B6E7D" w:rsidRPr="00E23951" w:rsidRDefault="003B6E7D" w:rsidP="003B6E7D">
            <w:pPr>
              <w:spacing w:after="0" w:line="240" w:lineRule="auto"/>
              <w:jc w:val="both"/>
              <w:rPr>
                <w:b/>
                <w:bCs/>
                <w:szCs w:val="24"/>
              </w:rPr>
            </w:pPr>
            <w:r w:rsidRPr="00E23951">
              <w:rPr>
                <w:b/>
                <w:bCs/>
                <w:szCs w:val="24"/>
              </w:rPr>
              <w:t>ERĮ pakeitimo projektas</w:t>
            </w:r>
          </w:p>
          <w:p w14:paraId="2E625346" w14:textId="77777777" w:rsidR="003B6E7D" w:rsidRDefault="003B6E7D" w:rsidP="003B6E7D">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48E75A8" w14:textId="77777777" w:rsidR="00F4094B" w:rsidRPr="003B6E7D" w:rsidRDefault="00F4094B" w:rsidP="003B6E7D">
            <w:pPr>
              <w:pStyle w:val="Hyperlink1"/>
              <w:tabs>
                <w:tab w:val="left" w:pos="567"/>
              </w:tabs>
              <w:ind w:firstLine="0"/>
              <w:rPr>
                <w:rFonts w:ascii="Times New Roman" w:eastAsia="Calibri" w:hAnsi="Times New Roman"/>
                <w:b/>
                <w:bCs/>
                <w:sz w:val="24"/>
                <w:szCs w:val="24"/>
                <w:lang w:val="lt-LT"/>
              </w:rPr>
            </w:pPr>
          </w:p>
          <w:p w14:paraId="48449B94" w14:textId="77777777" w:rsidR="003B6E7D" w:rsidRPr="003B6E7D" w:rsidRDefault="003B6E7D" w:rsidP="003B6E7D">
            <w:pPr>
              <w:spacing w:after="0" w:line="240" w:lineRule="auto"/>
              <w:jc w:val="both"/>
              <w:rPr>
                <w:b/>
                <w:bCs/>
                <w:szCs w:val="24"/>
              </w:rPr>
            </w:pPr>
            <w:r w:rsidRPr="003B6E7D">
              <w:rPr>
                <w:b/>
                <w:bCs/>
                <w:szCs w:val="24"/>
              </w:rPr>
              <w:t>68 straipsnis. Teisės naudoti elektroninių ryšių išteklius perleidimas</w:t>
            </w:r>
          </w:p>
          <w:p w14:paraId="0C34301C" w14:textId="77777777" w:rsidR="003B6E7D" w:rsidRDefault="003B6E7D" w:rsidP="003B6E7D">
            <w:pPr>
              <w:spacing w:after="0" w:line="240" w:lineRule="auto"/>
              <w:jc w:val="both"/>
              <w:rPr>
                <w:b/>
                <w:bCs/>
                <w:szCs w:val="24"/>
              </w:rPr>
            </w:pPr>
            <w:r w:rsidRPr="003B6E7D">
              <w:rPr>
                <w:b/>
                <w:bCs/>
                <w:szCs w:val="24"/>
              </w:rPr>
              <w:t xml:space="preserve">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(kanalus), kurių paskirtis – radijo ir (arba) televizijos programų transliavimas (retransliavimas), ir kitais šiame </w:t>
            </w:r>
            <w:r w:rsidR="00F115B1">
              <w:rPr>
                <w:b/>
                <w:bCs/>
                <w:szCs w:val="24"/>
              </w:rPr>
              <w:t>į</w:t>
            </w:r>
            <w:r w:rsidRPr="003B6E7D">
              <w:rPr>
                <w:b/>
                <w:bCs/>
                <w:szCs w:val="24"/>
              </w:rPr>
              <w:t>statyme numatytais atvejais.</w:t>
            </w:r>
          </w:p>
          <w:p w14:paraId="0E684466" w14:textId="3B2B6E53" w:rsidR="00794D4A" w:rsidRPr="003B6E7D" w:rsidRDefault="00794D4A" w:rsidP="003B6E7D">
            <w:pPr>
              <w:spacing w:after="0" w:line="240" w:lineRule="auto"/>
              <w:jc w:val="both"/>
              <w:rPr>
                <w:b/>
                <w:bCs/>
                <w:szCs w:val="24"/>
              </w:rPr>
            </w:pPr>
          </w:p>
        </w:tc>
        <w:tc>
          <w:tcPr>
            <w:tcW w:w="536" w:type="pct"/>
          </w:tcPr>
          <w:p w14:paraId="5114C01D" w14:textId="4670A317" w:rsidR="00F4094B" w:rsidRPr="00835229" w:rsidRDefault="00F4094B" w:rsidP="003B6E7D">
            <w:pPr>
              <w:spacing w:after="0" w:line="240" w:lineRule="auto"/>
              <w:ind w:right="-109"/>
              <w:jc w:val="center"/>
              <w:rPr>
                <w:szCs w:val="24"/>
              </w:rPr>
            </w:pPr>
            <w:r>
              <w:rPr>
                <w:szCs w:val="24"/>
              </w:rPr>
              <w:t>Visiškas</w:t>
            </w:r>
          </w:p>
        </w:tc>
      </w:tr>
      <w:tr w:rsidR="00F4094B" w:rsidRPr="00835229" w14:paraId="080CC01F" w14:textId="77777777" w:rsidTr="00794D4A">
        <w:trPr>
          <w:trHeight w:val="404"/>
        </w:trPr>
        <w:tc>
          <w:tcPr>
            <w:tcW w:w="2192" w:type="pct"/>
          </w:tcPr>
          <w:p w14:paraId="6F56B6F0" w14:textId="77777777" w:rsidR="00F4094B" w:rsidRPr="00637EB3" w:rsidRDefault="00F4094B" w:rsidP="00F4094B">
            <w:pPr>
              <w:autoSpaceDE w:val="0"/>
              <w:autoSpaceDN w:val="0"/>
              <w:adjustRightInd w:val="0"/>
              <w:spacing w:after="0" w:line="240" w:lineRule="auto"/>
              <w:jc w:val="center"/>
              <w:rPr>
                <w:szCs w:val="24"/>
                <w:lang w:eastAsia="lt-LT"/>
              </w:rPr>
            </w:pPr>
            <w:r w:rsidRPr="00637EB3">
              <w:rPr>
                <w:i/>
                <w:iCs/>
                <w:szCs w:val="24"/>
                <w:lang w:eastAsia="lt-LT"/>
              </w:rPr>
              <w:t>IV SKYRIUS</w:t>
            </w:r>
          </w:p>
          <w:p w14:paraId="7514C1E4" w14:textId="7A0B0EC2" w:rsidR="00F4094B" w:rsidRPr="00637EB3" w:rsidRDefault="00F4094B" w:rsidP="00F4094B">
            <w:pPr>
              <w:autoSpaceDE w:val="0"/>
              <w:autoSpaceDN w:val="0"/>
              <w:adjustRightInd w:val="0"/>
              <w:spacing w:after="0" w:line="240" w:lineRule="auto"/>
              <w:jc w:val="center"/>
              <w:rPr>
                <w:szCs w:val="24"/>
                <w:lang w:eastAsia="lt-LT"/>
              </w:rPr>
            </w:pPr>
            <w:r w:rsidRPr="00637EB3">
              <w:rPr>
                <w:b/>
                <w:bCs/>
                <w:i/>
                <w:iCs/>
                <w:szCs w:val="24"/>
                <w:lang w:eastAsia="lt-LT"/>
              </w:rPr>
              <w:t>Belaidžio tinklo įrangos diegimas ir naudojimas</w:t>
            </w:r>
          </w:p>
        </w:tc>
        <w:tc>
          <w:tcPr>
            <w:tcW w:w="2272" w:type="pct"/>
          </w:tcPr>
          <w:p w14:paraId="385F4748"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3A3E6DF2" w14:textId="77777777" w:rsidR="00F4094B" w:rsidRPr="00835229" w:rsidRDefault="00F4094B" w:rsidP="00F4094B">
            <w:pPr>
              <w:spacing w:after="0" w:line="240" w:lineRule="auto"/>
              <w:ind w:right="-109"/>
              <w:jc w:val="center"/>
              <w:rPr>
                <w:szCs w:val="24"/>
              </w:rPr>
            </w:pPr>
          </w:p>
        </w:tc>
      </w:tr>
      <w:tr w:rsidR="00F4094B" w:rsidRPr="00835229" w14:paraId="70AF7073" w14:textId="77777777" w:rsidTr="00794D4A">
        <w:trPr>
          <w:trHeight w:val="404"/>
        </w:trPr>
        <w:tc>
          <w:tcPr>
            <w:tcW w:w="2192" w:type="pct"/>
          </w:tcPr>
          <w:p w14:paraId="3BA2CAEC" w14:textId="77777777" w:rsidR="00F4094B" w:rsidRPr="00637EB3" w:rsidRDefault="00F4094B" w:rsidP="00F4094B">
            <w:pPr>
              <w:autoSpaceDE w:val="0"/>
              <w:autoSpaceDN w:val="0"/>
              <w:adjustRightInd w:val="0"/>
              <w:spacing w:after="0" w:line="240" w:lineRule="auto"/>
              <w:jc w:val="center"/>
              <w:rPr>
                <w:color w:val="000000"/>
                <w:szCs w:val="24"/>
                <w:lang w:eastAsia="lt-LT"/>
              </w:rPr>
            </w:pPr>
            <w:r w:rsidRPr="00637EB3">
              <w:rPr>
                <w:i/>
                <w:iCs/>
                <w:color w:val="000000"/>
                <w:szCs w:val="24"/>
                <w:lang w:eastAsia="lt-LT"/>
              </w:rPr>
              <w:t>56 straipsnis</w:t>
            </w:r>
          </w:p>
          <w:p w14:paraId="1B5ABA6E" w14:textId="5BB7EE97" w:rsidR="00F4094B" w:rsidRPr="00511EAD" w:rsidRDefault="00F4094B" w:rsidP="00F4094B">
            <w:pPr>
              <w:autoSpaceDE w:val="0"/>
              <w:autoSpaceDN w:val="0"/>
              <w:adjustRightInd w:val="0"/>
              <w:spacing w:after="0" w:line="240" w:lineRule="auto"/>
              <w:jc w:val="center"/>
              <w:rPr>
                <w:color w:val="000000"/>
                <w:szCs w:val="24"/>
                <w:lang w:eastAsia="lt-LT"/>
              </w:rPr>
            </w:pPr>
            <w:r w:rsidRPr="00637EB3">
              <w:rPr>
                <w:b/>
                <w:bCs/>
                <w:color w:val="000000"/>
                <w:szCs w:val="24"/>
                <w:lang w:eastAsia="lt-LT"/>
              </w:rPr>
              <w:t>Prieiga prie radijo ryšio vietinių tinklų</w:t>
            </w:r>
          </w:p>
        </w:tc>
        <w:tc>
          <w:tcPr>
            <w:tcW w:w="2272" w:type="pct"/>
          </w:tcPr>
          <w:p w14:paraId="02AEBB85"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045CA194" w14:textId="77777777" w:rsidR="00F4094B" w:rsidRPr="00835229" w:rsidRDefault="00F4094B" w:rsidP="00F4094B">
            <w:pPr>
              <w:spacing w:after="0" w:line="240" w:lineRule="auto"/>
              <w:ind w:right="-109"/>
              <w:jc w:val="center"/>
              <w:rPr>
                <w:szCs w:val="24"/>
              </w:rPr>
            </w:pPr>
          </w:p>
        </w:tc>
      </w:tr>
      <w:tr w:rsidR="00F4094B" w:rsidRPr="00835229" w14:paraId="51B59CD1" w14:textId="77777777" w:rsidTr="00794D4A">
        <w:trPr>
          <w:trHeight w:val="4261"/>
        </w:trPr>
        <w:tc>
          <w:tcPr>
            <w:tcW w:w="2192" w:type="pct"/>
          </w:tcPr>
          <w:p w14:paraId="20A6078D" w14:textId="77777777" w:rsidR="00F4094B" w:rsidRDefault="00F4094B" w:rsidP="00F4094B">
            <w:pPr>
              <w:autoSpaceDE w:val="0"/>
              <w:autoSpaceDN w:val="0"/>
              <w:adjustRightInd w:val="0"/>
              <w:spacing w:after="0" w:line="240" w:lineRule="auto"/>
              <w:jc w:val="both"/>
              <w:rPr>
                <w:color w:val="000000"/>
                <w:szCs w:val="24"/>
                <w:lang w:eastAsia="lt-LT"/>
              </w:rPr>
            </w:pPr>
            <w:r w:rsidRPr="00637EB3">
              <w:rPr>
                <w:color w:val="000000"/>
                <w:szCs w:val="24"/>
                <w:lang w:eastAsia="lt-LT"/>
              </w:rPr>
              <w:t>1.</w:t>
            </w:r>
            <w:r>
              <w:rPr>
                <w:color w:val="000000"/>
                <w:szCs w:val="24"/>
                <w:lang w:eastAsia="lt-LT"/>
              </w:rPr>
              <w:t xml:space="preserve"> </w:t>
            </w:r>
            <w:bookmarkStart w:id="131" w:name="_Hlk5113972"/>
            <w:r w:rsidRPr="00637EB3">
              <w:rPr>
                <w:color w:val="000000"/>
                <w:szCs w:val="24"/>
                <w:lang w:eastAsia="lt-LT"/>
              </w:rPr>
              <w:t>Kompetentingos institucijos leidžia teikti prieigą radijo ryšio vietiniais tinklais (RLAN) prie viešojo elektroninių ryšių tinklo ir tuo tikslu naudoti suderintą radijo spektrą tik pagal taikytinas bendrojo leidimo sąlygas, susijusias su radijo spektro naudojimu, kaip nurodyta 46 straipsnio 1 dalyje.</w:t>
            </w:r>
            <w:bookmarkEnd w:id="131"/>
          </w:p>
          <w:p w14:paraId="6B949CAA" w14:textId="77777777" w:rsidR="00F4094B" w:rsidRDefault="00F4094B" w:rsidP="00F4094B">
            <w:pPr>
              <w:autoSpaceDE w:val="0"/>
              <w:autoSpaceDN w:val="0"/>
              <w:adjustRightInd w:val="0"/>
              <w:spacing w:after="0" w:line="240" w:lineRule="auto"/>
              <w:jc w:val="both"/>
              <w:rPr>
                <w:color w:val="000000"/>
                <w:szCs w:val="24"/>
                <w:lang w:eastAsia="lt-LT"/>
              </w:rPr>
            </w:pPr>
            <w:bookmarkStart w:id="132" w:name="_Hlk5119728"/>
          </w:p>
          <w:p w14:paraId="5061BD98" w14:textId="77777777" w:rsidR="005A62AC" w:rsidRDefault="00F4094B" w:rsidP="00F4094B">
            <w:pPr>
              <w:autoSpaceDE w:val="0"/>
              <w:autoSpaceDN w:val="0"/>
              <w:adjustRightInd w:val="0"/>
              <w:spacing w:after="0" w:line="240" w:lineRule="auto"/>
              <w:jc w:val="both"/>
              <w:rPr>
                <w:color w:val="000000"/>
                <w:szCs w:val="24"/>
                <w:lang w:eastAsia="lt-LT"/>
              </w:rPr>
            </w:pPr>
            <w:r w:rsidRPr="00637EB3">
              <w:rPr>
                <w:color w:val="000000"/>
                <w:szCs w:val="24"/>
                <w:lang w:eastAsia="lt-LT"/>
              </w:rPr>
              <w:t>Jei teikiama prieiga nėra ekonominės veiklos dalis arba papildo ekonominę veiklą ar viešąją paslaugą, kuri nėra priklausoma nuo signalų perdavimo tais tinklais, tokią prieigą teikiančiai įmonei, valdžios institucijai arba galutiniam naudotojui neturi būti taikomas reikalavimas gauti bendrąjį leidimą teikti elektroninių ryšių tinklus ar paslaugas pagal 12 straipsnį, įpareigojimai, susiję su galutinių naudotojų teisėmis pagal III dalies II antraštinę dalį, ar įpareigojimai sujungti savo tinklus pagal 61 straipsnio 1 dalį.</w:t>
            </w:r>
            <w:bookmarkEnd w:id="132"/>
            <w:r w:rsidR="005A62AC" w:rsidRPr="00637EB3">
              <w:rPr>
                <w:color w:val="000000"/>
                <w:szCs w:val="24"/>
                <w:lang w:eastAsia="lt-LT"/>
              </w:rPr>
              <w:t xml:space="preserve"> </w:t>
            </w:r>
          </w:p>
          <w:p w14:paraId="096390AB" w14:textId="77777777" w:rsidR="005A62AC" w:rsidRDefault="005A62AC" w:rsidP="00F4094B">
            <w:pPr>
              <w:autoSpaceDE w:val="0"/>
              <w:autoSpaceDN w:val="0"/>
              <w:adjustRightInd w:val="0"/>
              <w:spacing w:after="0" w:line="240" w:lineRule="auto"/>
              <w:jc w:val="both"/>
              <w:rPr>
                <w:color w:val="000000"/>
                <w:szCs w:val="24"/>
                <w:lang w:eastAsia="lt-LT"/>
              </w:rPr>
            </w:pPr>
          </w:p>
          <w:p w14:paraId="0724B048" w14:textId="50B34B7B" w:rsidR="00F4094B" w:rsidRPr="00511EAD" w:rsidRDefault="005A62AC" w:rsidP="00F4094B">
            <w:pPr>
              <w:autoSpaceDE w:val="0"/>
              <w:autoSpaceDN w:val="0"/>
              <w:adjustRightInd w:val="0"/>
              <w:spacing w:after="0" w:line="240" w:lineRule="auto"/>
              <w:jc w:val="both"/>
              <w:rPr>
                <w:color w:val="000000"/>
                <w:szCs w:val="24"/>
                <w:lang w:eastAsia="lt-LT"/>
              </w:rPr>
            </w:pPr>
            <w:r w:rsidRPr="00637EB3">
              <w:rPr>
                <w:color w:val="000000"/>
                <w:szCs w:val="24"/>
                <w:lang w:eastAsia="lt-LT"/>
              </w:rPr>
              <w:t>2.</w:t>
            </w:r>
            <w:r>
              <w:rPr>
                <w:color w:val="000000"/>
                <w:szCs w:val="24"/>
                <w:lang w:eastAsia="lt-LT"/>
              </w:rPr>
              <w:t xml:space="preserve"> T</w:t>
            </w:r>
            <w:r w:rsidRPr="00637EB3">
              <w:rPr>
                <w:color w:val="000000"/>
                <w:szCs w:val="24"/>
                <w:lang w:eastAsia="lt-LT"/>
              </w:rPr>
              <w:t>aikomas Direktyvos 2000/31/EB 12 straipsnis.</w:t>
            </w:r>
          </w:p>
        </w:tc>
        <w:tc>
          <w:tcPr>
            <w:tcW w:w="2272" w:type="pct"/>
          </w:tcPr>
          <w:p w14:paraId="10AE684E" w14:textId="77777777" w:rsidR="005A62AC" w:rsidRPr="00E23951" w:rsidRDefault="005A62AC" w:rsidP="005A62AC">
            <w:pPr>
              <w:spacing w:after="0" w:line="240" w:lineRule="auto"/>
              <w:jc w:val="both"/>
              <w:rPr>
                <w:b/>
                <w:bCs/>
                <w:szCs w:val="24"/>
              </w:rPr>
            </w:pPr>
            <w:r w:rsidRPr="00E23951">
              <w:rPr>
                <w:b/>
                <w:bCs/>
                <w:szCs w:val="24"/>
              </w:rPr>
              <w:t>ERĮ pakeitimo projektas</w:t>
            </w:r>
          </w:p>
          <w:p w14:paraId="0DE444D7" w14:textId="77777777" w:rsidR="005A62AC" w:rsidRDefault="005A62AC" w:rsidP="005A62A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7DD3A64" w14:textId="77777777" w:rsidR="00F4094B" w:rsidRPr="005A62AC" w:rsidRDefault="00F4094B" w:rsidP="005A62AC">
            <w:pPr>
              <w:spacing w:after="0" w:line="240" w:lineRule="auto"/>
              <w:jc w:val="both"/>
              <w:rPr>
                <w:b/>
                <w:bCs/>
                <w:szCs w:val="24"/>
              </w:rPr>
            </w:pPr>
          </w:p>
          <w:p w14:paraId="4D15C0C1" w14:textId="77777777" w:rsidR="005A62AC" w:rsidRPr="005A62AC" w:rsidRDefault="005A62AC" w:rsidP="005A62AC">
            <w:pPr>
              <w:spacing w:after="0" w:line="240" w:lineRule="auto"/>
              <w:jc w:val="both"/>
              <w:rPr>
                <w:b/>
                <w:bCs/>
                <w:szCs w:val="24"/>
              </w:rPr>
            </w:pPr>
            <w:r w:rsidRPr="005A62AC">
              <w:rPr>
                <w:b/>
                <w:bCs/>
                <w:szCs w:val="24"/>
              </w:rPr>
              <w:t>50 straipsnis. Prisijungimas prie elektroninių ryšių tinklų ir vietiniai radijo ryšio tinklai</w:t>
            </w:r>
          </w:p>
          <w:p w14:paraId="258B6C6F" w14:textId="5AD1B584" w:rsidR="005A62AC" w:rsidRPr="005A62AC" w:rsidRDefault="005A62AC" w:rsidP="005A62AC">
            <w:pPr>
              <w:spacing w:after="0" w:line="240" w:lineRule="auto"/>
              <w:jc w:val="both"/>
              <w:rPr>
                <w:b/>
                <w:bCs/>
                <w:szCs w:val="24"/>
              </w:rPr>
            </w:pPr>
            <w:r w:rsidRPr="005A62AC">
              <w:rPr>
                <w:b/>
                <w:bCs/>
                <w:szCs w:val="24"/>
              </w:rPr>
              <w:t>2.  Prie viešojo elektroninių ryšių tinklo gali būti jungiamasi per vietinį radijo ryšio tinklą. Vietiniuose radijo ryšio tinkluose suderinti radijo dažniai (kanalai) gali būti naudojami be atskiro leidimo. Asmuo, sudarantis galimybę prisijungti prie viešojo elektroninių ryšių tinklo per vietinį radijo ryšio tinklą</w:t>
            </w:r>
            <w:r w:rsidR="007274D1">
              <w:rPr>
                <w:b/>
                <w:bCs/>
                <w:szCs w:val="24"/>
              </w:rPr>
              <w:t>,</w:t>
            </w:r>
            <w:r w:rsidRPr="005A62AC">
              <w:rPr>
                <w:b/>
                <w:bCs/>
                <w:szCs w:val="24"/>
              </w:rPr>
              <w:t xml:space="preserve"> nėra laikomas elektroninių ryšių tinklų ir (ar) elektroninių ryšių paslaugų teikėju, jei tai nėra jo vykdoma pagrindinė ekonominė veikla ar jos dalis ir (ar) jei ši paslauga yra tik kaip papildoma paslauga šalia jo vykdomos pagrindinės ekonominės veiklos ar viešai teikiamos paslaugos, kurios nepriklauso nuo signalų perdavimo tais tinklais. Asmenims, sudarantiems galimybę prisijungti prie viešojo elektroninių ryšių </w:t>
            </w:r>
            <w:r w:rsidRPr="005A62AC">
              <w:rPr>
                <w:b/>
                <w:bCs/>
                <w:szCs w:val="24"/>
              </w:rPr>
              <w:lastRenderedPageBreak/>
              <w:t>tinklo per vietinį radijo ryšio tinklą, yra taikomas Lietuvos Respublikos informacinės visuomenės paslaugų įstatymo 12 straipsnis.</w:t>
            </w:r>
          </w:p>
        </w:tc>
        <w:tc>
          <w:tcPr>
            <w:tcW w:w="536" w:type="pct"/>
          </w:tcPr>
          <w:p w14:paraId="70CBB397" w14:textId="6A2D7854"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09FF6A2C" w14:textId="77777777" w:rsidTr="00794D4A">
        <w:trPr>
          <w:trHeight w:val="404"/>
        </w:trPr>
        <w:tc>
          <w:tcPr>
            <w:tcW w:w="2192" w:type="pct"/>
          </w:tcPr>
          <w:p w14:paraId="7C00E39A" w14:textId="6F2FC95F" w:rsidR="00F4094B" w:rsidRPr="00637EB3" w:rsidRDefault="00F4094B" w:rsidP="00F4094B">
            <w:pPr>
              <w:autoSpaceDE w:val="0"/>
              <w:autoSpaceDN w:val="0"/>
              <w:adjustRightInd w:val="0"/>
              <w:spacing w:after="0" w:line="240" w:lineRule="auto"/>
              <w:jc w:val="both"/>
              <w:rPr>
                <w:color w:val="000000"/>
                <w:szCs w:val="24"/>
                <w:lang w:eastAsia="lt-LT"/>
              </w:rPr>
            </w:pPr>
            <w:bookmarkStart w:id="133" w:name="_Hlk5123678"/>
            <w:r w:rsidRPr="00637EB3">
              <w:rPr>
                <w:color w:val="000000"/>
                <w:szCs w:val="24"/>
                <w:lang w:eastAsia="lt-LT"/>
              </w:rPr>
              <w:t>3.</w:t>
            </w:r>
            <w:r>
              <w:rPr>
                <w:color w:val="000000"/>
                <w:szCs w:val="24"/>
                <w:lang w:eastAsia="lt-LT"/>
              </w:rPr>
              <w:t xml:space="preserve"> </w:t>
            </w:r>
            <w:r w:rsidRPr="00637EB3">
              <w:rPr>
                <w:color w:val="000000"/>
                <w:szCs w:val="24"/>
                <w:lang w:eastAsia="lt-LT"/>
              </w:rPr>
              <w:t>Kompetentingos institucijos nedraudžia viešųjų elektroninių ryšių tinklų arba viešai prieinamų elektroninių ryšių paslaugų teikėjams leisti visuomenei naudotis prieiga prie savo tinklų per RLAN, kurie gali būti įdiegti galutinio naudotojo patalpose, jei laikomasi taikomų bendrojo leidimo sąlygų ir jei iš anksto informuotas galutinis naudotojas su tuo sutinka.</w:t>
            </w:r>
            <w:bookmarkEnd w:id="133"/>
          </w:p>
        </w:tc>
        <w:tc>
          <w:tcPr>
            <w:tcW w:w="2272" w:type="pct"/>
          </w:tcPr>
          <w:p w14:paraId="29B68AF5" w14:textId="77777777" w:rsidR="005A62AC" w:rsidRPr="00E23951" w:rsidRDefault="005A62AC" w:rsidP="005A62AC">
            <w:pPr>
              <w:spacing w:after="0" w:line="240" w:lineRule="auto"/>
              <w:jc w:val="both"/>
              <w:rPr>
                <w:b/>
                <w:bCs/>
                <w:szCs w:val="24"/>
              </w:rPr>
            </w:pPr>
            <w:r w:rsidRPr="00E23951">
              <w:rPr>
                <w:b/>
                <w:bCs/>
                <w:szCs w:val="24"/>
              </w:rPr>
              <w:t>ERĮ pakeitimo projektas</w:t>
            </w:r>
          </w:p>
          <w:p w14:paraId="5AFDAE6C" w14:textId="77777777" w:rsidR="005A62AC" w:rsidRDefault="005A62AC" w:rsidP="005A62A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11941C5" w14:textId="77777777" w:rsidR="005A62AC" w:rsidRPr="005A62AC" w:rsidRDefault="005A62AC" w:rsidP="005A62AC">
            <w:pPr>
              <w:spacing w:after="0" w:line="240" w:lineRule="auto"/>
              <w:jc w:val="both"/>
              <w:rPr>
                <w:b/>
                <w:bCs/>
                <w:szCs w:val="24"/>
              </w:rPr>
            </w:pPr>
          </w:p>
          <w:p w14:paraId="50FD08EB" w14:textId="77777777" w:rsidR="005A62AC" w:rsidRPr="005A62AC" w:rsidRDefault="005A62AC" w:rsidP="005A62AC">
            <w:pPr>
              <w:spacing w:after="0" w:line="240" w:lineRule="auto"/>
              <w:jc w:val="both"/>
              <w:rPr>
                <w:b/>
                <w:bCs/>
                <w:szCs w:val="24"/>
              </w:rPr>
            </w:pPr>
            <w:r w:rsidRPr="005A62AC">
              <w:rPr>
                <w:b/>
                <w:bCs/>
                <w:szCs w:val="24"/>
              </w:rPr>
              <w:t>50 straipsnis. Prisijungimas prie elektroninių ryšių tinklų ir vietiniai radijo ryšio tinklai</w:t>
            </w:r>
          </w:p>
          <w:p w14:paraId="49287E69" w14:textId="671B184C" w:rsidR="00F4094B" w:rsidRPr="00CA3BB5" w:rsidRDefault="005A62AC" w:rsidP="005A62AC">
            <w:pPr>
              <w:spacing w:after="0" w:line="240" w:lineRule="auto"/>
              <w:jc w:val="both"/>
              <w:rPr>
                <w:szCs w:val="24"/>
              </w:rPr>
            </w:pPr>
            <w:r w:rsidRPr="005A62AC">
              <w:rPr>
                <w:b/>
                <w:bCs/>
                <w:szCs w:val="24"/>
              </w:rPr>
              <w:t>3. Viešųjų elektroninių ryšių tinklų ir (ar) viešųjų elektroninių ryšių paslaugų teikėjai turi teisę sudaryti galimybę prisijungti prie jų viešųjų elektroninių ryšių tinklų per galutinio paslaugų gavėjo patalpose įrengtą vietinį radijo ryšio tinklą ir kitiems asmenims tik tuo atveju, jei yra laikomasi bendrųjų vertimosi elektroninių ryšių veikla sąlygų ir jei galutinis paslaugų gavėjas yra iš anksto apie tai informuotas ir su tuo sutinka.</w:t>
            </w:r>
          </w:p>
        </w:tc>
        <w:tc>
          <w:tcPr>
            <w:tcW w:w="536" w:type="pct"/>
          </w:tcPr>
          <w:p w14:paraId="3186588A" w14:textId="33D87EFD" w:rsidR="00F4094B" w:rsidRPr="00835229" w:rsidRDefault="00F4094B" w:rsidP="00F4094B">
            <w:pPr>
              <w:spacing w:after="0" w:line="240" w:lineRule="auto"/>
              <w:ind w:right="-109"/>
              <w:jc w:val="center"/>
              <w:rPr>
                <w:szCs w:val="24"/>
              </w:rPr>
            </w:pPr>
            <w:r>
              <w:rPr>
                <w:szCs w:val="24"/>
              </w:rPr>
              <w:t>Visiškas</w:t>
            </w:r>
          </w:p>
        </w:tc>
      </w:tr>
      <w:tr w:rsidR="00F4094B" w:rsidRPr="00835229" w14:paraId="0F11F336" w14:textId="77777777" w:rsidTr="00794D4A">
        <w:trPr>
          <w:trHeight w:val="404"/>
        </w:trPr>
        <w:tc>
          <w:tcPr>
            <w:tcW w:w="2192" w:type="pct"/>
          </w:tcPr>
          <w:p w14:paraId="0B7BF3A4" w14:textId="77777777" w:rsidR="00F4094B" w:rsidRPr="00637EB3" w:rsidRDefault="00F4094B" w:rsidP="00F4094B">
            <w:pPr>
              <w:autoSpaceDE w:val="0"/>
              <w:autoSpaceDN w:val="0"/>
              <w:adjustRightInd w:val="0"/>
              <w:spacing w:after="0" w:line="240" w:lineRule="auto"/>
              <w:jc w:val="both"/>
              <w:rPr>
                <w:color w:val="000000"/>
                <w:szCs w:val="24"/>
                <w:lang w:eastAsia="lt-LT"/>
              </w:rPr>
            </w:pPr>
            <w:r w:rsidRPr="00637EB3">
              <w:rPr>
                <w:color w:val="000000"/>
                <w:szCs w:val="24"/>
                <w:lang w:eastAsia="lt-LT"/>
              </w:rPr>
              <w:t>4</w:t>
            </w:r>
            <w:bookmarkStart w:id="134" w:name="_Hlk5124969"/>
            <w:r w:rsidRPr="00637EB3">
              <w:rPr>
                <w:color w:val="000000"/>
                <w:szCs w:val="24"/>
                <w:lang w:eastAsia="lt-LT"/>
              </w:rPr>
              <w:t>.</w:t>
            </w:r>
            <w:r>
              <w:rPr>
                <w:color w:val="000000"/>
                <w:szCs w:val="24"/>
                <w:lang w:eastAsia="lt-LT"/>
              </w:rPr>
              <w:t xml:space="preserve"> </w:t>
            </w:r>
            <w:r w:rsidRPr="00637EB3">
              <w:rPr>
                <w:color w:val="000000"/>
                <w:szCs w:val="24"/>
                <w:lang w:eastAsia="lt-LT"/>
              </w:rPr>
              <w:t>Kompetentingos institucijos, visų pirma remdamosi Reglamento (ES) 2015/2120 3 straipsnio 1 dalimi, užtikrina, kad viešųjų elektroninių ryšių tinklų arba viešai prieinamų elektroninių ryšių paslaugų teikėjai vienašališkai neapribotų ar neužkirstų galutiniams naudotojams galimybės:</w:t>
            </w:r>
          </w:p>
          <w:p w14:paraId="2D3E8776" w14:textId="77777777" w:rsidR="00F4094B" w:rsidRPr="00637EB3" w:rsidRDefault="00F4094B" w:rsidP="00F4094B">
            <w:pPr>
              <w:numPr>
                <w:ilvl w:val="0"/>
                <w:numId w:val="17"/>
              </w:numPr>
              <w:autoSpaceDE w:val="0"/>
              <w:autoSpaceDN w:val="0"/>
              <w:adjustRightInd w:val="0"/>
              <w:spacing w:after="0" w:line="240" w:lineRule="auto"/>
              <w:jc w:val="both"/>
              <w:rPr>
                <w:color w:val="000000"/>
                <w:szCs w:val="24"/>
                <w:lang w:eastAsia="lt-LT"/>
              </w:rPr>
            </w:pPr>
            <w:r w:rsidRPr="00637EB3">
              <w:rPr>
                <w:color w:val="000000"/>
                <w:szCs w:val="24"/>
                <w:lang w:eastAsia="lt-LT"/>
              </w:rPr>
              <w:lastRenderedPageBreak/>
              <w:t>a) prisijungti prie pasirinktų trečiųjų šalių teikiamų RLAN arba</w:t>
            </w:r>
          </w:p>
          <w:p w14:paraId="54234AA1" w14:textId="77777777" w:rsidR="005A62AC"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637EB3">
              <w:rPr>
                <w:color w:val="000000"/>
                <w:szCs w:val="24"/>
                <w:lang w:eastAsia="lt-LT"/>
              </w:rPr>
              <w:t xml:space="preserve">suteikti kitiems galutiniams naudotojams abipusę prieigą arba, kalbant bendriau, prisijungti prie tokių paslaugų teikėjų tinklų per RLAN, </w:t>
            </w:r>
            <w:bookmarkStart w:id="135" w:name="_Hlk5125752"/>
            <w:r w:rsidRPr="00637EB3">
              <w:rPr>
                <w:color w:val="000000"/>
                <w:szCs w:val="24"/>
                <w:lang w:eastAsia="lt-LT"/>
              </w:rPr>
              <w:t>be kita ko, remiantis trečiųjų šalių iniciatyvomis sujungti ir padaryti viešai prieinamus įvairių galutinių naudotojų RLAN.</w:t>
            </w:r>
            <w:bookmarkEnd w:id="134"/>
            <w:bookmarkEnd w:id="135"/>
            <w:r w:rsidR="005A62AC" w:rsidRPr="00637EB3">
              <w:rPr>
                <w:color w:val="000000"/>
                <w:szCs w:val="24"/>
                <w:lang w:eastAsia="lt-LT"/>
              </w:rPr>
              <w:t xml:space="preserve"> </w:t>
            </w:r>
          </w:p>
          <w:p w14:paraId="4B5F6D21" w14:textId="77777777" w:rsidR="005A62AC" w:rsidRDefault="005A62AC" w:rsidP="00F4094B">
            <w:pPr>
              <w:autoSpaceDE w:val="0"/>
              <w:autoSpaceDN w:val="0"/>
              <w:adjustRightInd w:val="0"/>
              <w:spacing w:after="0" w:line="240" w:lineRule="auto"/>
              <w:jc w:val="both"/>
              <w:rPr>
                <w:color w:val="000000"/>
                <w:szCs w:val="24"/>
                <w:lang w:eastAsia="lt-LT"/>
              </w:rPr>
            </w:pPr>
          </w:p>
          <w:p w14:paraId="6134279B" w14:textId="68F2F2F4" w:rsidR="00F4094B" w:rsidRPr="00637EB3" w:rsidRDefault="005A62AC" w:rsidP="00F4094B">
            <w:pPr>
              <w:autoSpaceDE w:val="0"/>
              <w:autoSpaceDN w:val="0"/>
              <w:adjustRightInd w:val="0"/>
              <w:spacing w:after="0" w:line="240" w:lineRule="auto"/>
              <w:jc w:val="both"/>
              <w:rPr>
                <w:color w:val="000000"/>
                <w:szCs w:val="24"/>
                <w:lang w:eastAsia="lt-LT"/>
              </w:rPr>
            </w:pPr>
            <w:r w:rsidRPr="00637EB3">
              <w:rPr>
                <w:color w:val="000000"/>
                <w:szCs w:val="24"/>
                <w:lang w:eastAsia="lt-LT"/>
              </w:rPr>
              <w:t>5.</w:t>
            </w:r>
            <w:r>
              <w:rPr>
                <w:color w:val="000000"/>
                <w:szCs w:val="24"/>
                <w:lang w:eastAsia="lt-LT"/>
              </w:rPr>
              <w:t xml:space="preserve"> </w:t>
            </w:r>
            <w:bookmarkStart w:id="136" w:name="_Hlk5126279"/>
            <w:r w:rsidRPr="00637EB3">
              <w:rPr>
                <w:color w:val="000000"/>
                <w:szCs w:val="24"/>
                <w:lang w:eastAsia="lt-LT"/>
              </w:rPr>
              <w:t>Kompetentingos institucijos neapriboja ar neužkerta galutiniams naudotojams galimybės suteikti kitiems galutiniams naudotojams abipusę arba kitokią prieigą prie savo RLAN, be kita ko, remiantis trečiųjų šalių iniciatyvomis sujungti ir padaryti viešai prieinamus įvairių galutinių naudotojų RLAN.</w:t>
            </w:r>
            <w:bookmarkEnd w:id="136"/>
          </w:p>
        </w:tc>
        <w:tc>
          <w:tcPr>
            <w:tcW w:w="2272" w:type="pct"/>
          </w:tcPr>
          <w:p w14:paraId="6481DB43" w14:textId="77777777" w:rsidR="005A62AC" w:rsidRPr="00E23951" w:rsidRDefault="005A62AC" w:rsidP="005A62AC">
            <w:pPr>
              <w:spacing w:after="0" w:line="240" w:lineRule="auto"/>
              <w:jc w:val="both"/>
              <w:rPr>
                <w:b/>
                <w:bCs/>
                <w:szCs w:val="24"/>
              </w:rPr>
            </w:pPr>
            <w:r w:rsidRPr="00E23951">
              <w:rPr>
                <w:b/>
                <w:bCs/>
                <w:szCs w:val="24"/>
              </w:rPr>
              <w:lastRenderedPageBreak/>
              <w:t>ERĮ pakeitimo projektas</w:t>
            </w:r>
          </w:p>
          <w:p w14:paraId="64C57BCB" w14:textId="77777777" w:rsidR="005A62AC" w:rsidRDefault="005A62AC" w:rsidP="005A62A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72B0E84" w14:textId="77777777" w:rsidR="005A62AC" w:rsidRPr="005A62AC" w:rsidRDefault="005A62AC" w:rsidP="005A62AC">
            <w:pPr>
              <w:spacing w:after="0" w:line="240" w:lineRule="auto"/>
              <w:jc w:val="both"/>
              <w:rPr>
                <w:b/>
                <w:bCs/>
                <w:szCs w:val="24"/>
              </w:rPr>
            </w:pPr>
          </w:p>
          <w:p w14:paraId="19D8836C" w14:textId="77777777" w:rsidR="005A62AC" w:rsidRPr="005A62AC" w:rsidRDefault="005A62AC" w:rsidP="005A62AC">
            <w:pPr>
              <w:spacing w:after="0" w:line="240" w:lineRule="auto"/>
              <w:jc w:val="both"/>
              <w:rPr>
                <w:b/>
                <w:bCs/>
                <w:szCs w:val="24"/>
              </w:rPr>
            </w:pPr>
            <w:r w:rsidRPr="005A62AC">
              <w:rPr>
                <w:b/>
                <w:bCs/>
                <w:szCs w:val="24"/>
              </w:rPr>
              <w:t>50 straipsnis. Prisijungimas prie elektroninių ryšių tinklų ir vietiniai radijo ryšio tinklai</w:t>
            </w:r>
          </w:p>
          <w:p w14:paraId="28E03CC0" w14:textId="4E21BCCF" w:rsidR="00F4094B" w:rsidRPr="00CA3BB5" w:rsidRDefault="005A62AC" w:rsidP="005A62AC">
            <w:pPr>
              <w:spacing w:after="0" w:line="240" w:lineRule="auto"/>
              <w:jc w:val="both"/>
              <w:rPr>
                <w:szCs w:val="24"/>
              </w:rPr>
            </w:pPr>
            <w:r w:rsidRPr="005A62AC">
              <w:rPr>
                <w:b/>
                <w:bCs/>
                <w:szCs w:val="24"/>
              </w:rPr>
              <w:lastRenderedPageBreak/>
              <w:t>4. Galutiniai paslaugų gavėjai turi teisę leisti vieni kitiems prisijungti prie savo vietinių radijo ryšio tinklų, įskaitant kai trečiųjų šalių iniciatyva įvairių galutinių paslaugų gavėjų vietiniai radijo ryšio tinklai sujungiami ir padaromi viešai prieinami. Viešųjų elektroninių ryšių tinklų ir (ar) viešųjų elektroninių ryšių paslaugų teikėjai neturi teisės apriboti ar panaikinti šioje dalyje nurodytos galutinių paslaugų gavėjų teisės, taip pat galimybės prisijungti prie jų pasirinktų vietinių radijo ryšio tinklų.</w:t>
            </w:r>
          </w:p>
        </w:tc>
        <w:tc>
          <w:tcPr>
            <w:tcW w:w="536" w:type="pct"/>
          </w:tcPr>
          <w:p w14:paraId="3D876A9E" w14:textId="138C6E2E" w:rsidR="00F4094B" w:rsidRPr="00835229" w:rsidRDefault="00F4094B" w:rsidP="00F4094B">
            <w:pPr>
              <w:spacing w:after="0" w:line="240" w:lineRule="auto"/>
              <w:ind w:right="-109"/>
              <w:jc w:val="center"/>
              <w:rPr>
                <w:szCs w:val="24"/>
              </w:rPr>
            </w:pPr>
            <w:r>
              <w:rPr>
                <w:szCs w:val="24"/>
              </w:rPr>
              <w:lastRenderedPageBreak/>
              <w:t>Visiškas</w:t>
            </w:r>
          </w:p>
        </w:tc>
      </w:tr>
      <w:tr w:rsidR="00F4094B" w:rsidRPr="00835229" w14:paraId="0056D9F9" w14:textId="77777777" w:rsidTr="00794D4A">
        <w:trPr>
          <w:trHeight w:val="404"/>
        </w:trPr>
        <w:tc>
          <w:tcPr>
            <w:tcW w:w="2192" w:type="pct"/>
          </w:tcPr>
          <w:p w14:paraId="0BE2E7B9" w14:textId="77777777" w:rsidR="00F4094B" w:rsidRPr="00637EB3" w:rsidRDefault="00F4094B" w:rsidP="00F4094B">
            <w:pPr>
              <w:autoSpaceDE w:val="0"/>
              <w:autoSpaceDN w:val="0"/>
              <w:adjustRightInd w:val="0"/>
              <w:spacing w:after="0" w:line="240" w:lineRule="auto"/>
              <w:jc w:val="both"/>
              <w:rPr>
                <w:color w:val="000000"/>
                <w:szCs w:val="24"/>
                <w:lang w:eastAsia="lt-LT"/>
              </w:rPr>
            </w:pPr>
            <w:bookmarkStart w:id="137" w:name="_Hlk5126840"/>
            <w:r w:rsidRPr="00637EB3">
              <w:rPr>
                <w:color w:val="000000"/>
                <w:szCs w:val="24"/>
                <w:lang w:eastAsia="lt-LT"/>
              </w:rPr>
              <w:t>6.</w:t>
            </w:r>
            <w:r>
              <w:rPr>
                <w:color w:val="000000"/>
                <w:szCs w:val="24"/>
                <w:lang w:eastAsia="lt-LT"/>
              </w:rPr>
              <w:t xml:space="preserve"> </w:t>
            </w:r>
            <w:r w:rsidRPr="00637EB3">
              <w:rPr>
                <w:color w:val="000000"/>
                <w:szCs w:val="24"/>
                <w:lang w:eastAsia="lt-LT"/>
              </w:rPr>
              <w:t>Kompetentingos institucijos nepagrįstai neriboja teisės teikti visuomenei prieigą prie RLAN:</w:t>
            </w:r>
          </w:p>
          <w:p w14:paraId="1AE06A7E" w14:textId="77777777" w:rsidR="00F4094B" w:rsidRPr="00637EB3" w:rsidRDefault="00F4094B" w:rsidP="00F4094B">
            <w:pPr>
              <w:numPr>
                <w:ilvl w:val="0"/>
                <w:numId w:val="18"/>
              </w:numPr>
              <w:autoSpaceDE w:val="0"/>
              <w:autoSpaceDN w:val="0"/>
              <w:adjustRightInd w:val="0"/>
              <w:spacing w:after="0" w:line="240" w:lineRule="auto"/>
              <w:jc w:val="both"/>
              <w:rPr>
                <w:color w:val="000000"/>
                <w:szCs w:val="24"/>
                <w:lang w:eastAsia="lt-LT"/>
              </w:rPr>
            </w:pPr>
            <w:r w:rsidRPr="00637EB3">
              <w:rPr>
                <w:color w:val="000000"/>
                <w:szCs w:val="24"/>
                <w:lang w:eastAsia="lt-LT"/>
              </w:rPr>
              <w:t>a) viešojo sektoriaus institucijoms arba viešose vietose, esančiose netoli tokių viešojo sektoriaus institucijų užimamų patalpų, kai tokia paslauga papildo tose patalpose teikiamas viešąsias paslaugas;</w:t>
            </w:r>
          </w:p>
          <w:p w14:paraId="74CDBF0B" w14:textId="0AD3716C" w:rsidR="00F4094B" w:rsidRPr="00637EB3" w:rsidRDefault="00F4094B" w:rsidP="00F4094B">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637EB3">
              <w:rPr>
                <w:color w:val="000000"/>
                <w:szCs w:val="24"/>
                <w:lang w:eastAsia="lt-LT"/>
              </w:rPr>
              <w:t>nevyriausybinėms organizacijoms arba viešojo sektoriaus institucijoms, kai jų iniciatyva sujungiami įvairių galutinių naudotojų RLAN ir teikiama abipusė ar platesnė prieiga prie jų, įskaitant, kai taikoma, RLAN, prie kurių prieiga visuomenei teikiama pagal a punktą.</w:t>
            </w:r>
            <w:bookmarkEnd w:id="137"/>
          </w:p>
        </w:tc>
        <w:tc>
          <w:tcPr>
            <w:tcW w:w="2272" w:type="pct"/>
          </w:tcPr>
          <w:p w14:paraId="5B794C32" w14:textId="77777777" w:rsidR="005A62AC" w:rsidRPr="00E23951" w:rsidRDefault="005A62AC" w:rsidP="005A62AC">
            <w:pPr>
              <w:spacing w:after="0" w:line="240" w:lineRule="auto"/>
              <w:jc w:val="both"/>
              <w:rPr>
                <w:b/>
                <w:bCs/>
                <w:szCs w:val="24"/>
              </w:rPr>
            </w:pPr>
            <w:r w:rsidRPr="00E23951">
              <w:rPr>
                <w:b/>
                <w:bCs/>
                <w:szCs w:val="24"/>
              </w:rPr>
              <w:t>ERĮ pakeitimo projektas</w:t>
            </w:r>
          </w:p>
          <w:p w14:paraId="576D0144" w14:textId="77777777" w:rsidR="005A62AC" w:rsidRDefault="005A62AC" w:rsidP="005A62A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BD66526" w14:textId="77777777" w:rsidR="005A62AC" w:rsidRPr="005A62AC" w:rsidRDefault="005A62AC" w:rsidP="005A62AC">
            <w:pPr>
              <w:spacing w:after="0" w:line="240" w:lineRule="auto"/>
              <w:jc w:val="both"/>
              <w:rPr>
                <w:b/>
                <w:bCs/>
                <w:szCs w:val="24"/>
              </w:rPr>
            </w:pPr>
          </w:p>
          <w:p w14:paraId="3AF3154F" w14:textId="77777777" w:rsidR="005A62AC" w:rsidRPr="005A62AC" w:rsidRDefault="005A62AC" w:rsidP="005A62AC">
            <w:pPr>
              <w:spacing w:after="0" w:line="240" w:lineRule="auto"/>
              <w:jc w:val="both"/>
              <w:rPr>
                <w:b/>
                <w:bCs/>
                <w:szCs w:val="24"/>
              </w:rPr>
            </w:pPr>
            <w:r w:rsidRPr="005A62AC">
              <w:rPr>
                <w:b/>
                <w:bCs/>
                <w:szCs w:val="24"/>
              </w:rPr>
              <w:t>50 straipsnis. Prisijungimas prie elektroninių ryšių tinklų ir vietiniai radijo ryšio tinklai</w:t>
            </w:r>
          </w:p>
          <w:p w14:paraId="6C824517" w14:textId="77777777" w:rsidR="005A62AC" w:rsidRPr="005A62AC" w:rsidRDefault="005A62AC" w:rsidP="005A62AC">
            <w:pPr>
              <w:spacing w:after="0" w:line="240" w:lineRule="auto"/>
              <w:jc w:val="both"/>
              <w:rPr>
                <w:b/>
                <w:bCs/>
                <w:szCs w:val="24"/>
              </w:rPr>
            </w:pPr>
            <w:r w:rsidRPr="005A62AC">
              <w:rPr>
                <w:b/>
                <w:bCs/>
                <w:szCs w:val="24"/>
              </w:rPr>
              <w:t>5. Kompetentingos institucijos nepagrįstai neriboja teisės teikti visuomenei prisijungimą prie vietinių radijo ryšio tinklų:</w:t>
            </w:r>
          </w:p>
          <w:p w14:paraId="5CA17CBD" w14:textId="5EC2F20D" w:rsidR="005A62AC" w:rsidRPr="005A62AC" w:rsidRDefault="005A62AC" w:rsidP="005A62AC">
            <w:pPr>
              <w:spacing w:after="0" w:line="240" w:lineRule="auto"/>
              <w:jc w:val="both"/>
              <w:rPr>
                <w:b/>
                <w:bCs/>
                <w:szCs w:val="24"/>
              </w:rPr>
            </w:pPr>
            <w:r w:rsidRPr="005A62AC">
              <w:rPr>
                <w:b/>
                <w:bCs/>
                <w:szCs w:val="24"/>
              </w:rPr>
              <w:t>1) viešojo sektoriaus institucijoms arba viešose vietose, esančiose netoli tokių viešojo sektoriaus institucijų patalpų, kai tokia paslauga papildo tose patalpose teikiamas viešąsias paslaugas;</w:t>
            </w:r>
          </w:p>
          <w:p w14:paraId="1426F619" w14:textId="77CCC6AB" w:rsidR="00F4094B" w:rsidRPr="005A62AC" w:rsidRDefault="005A62AC" w:rsidP="005A62AC">
            <w:pPr>
              <w:spacing w:after="0" w:line="240" w:lineRule="auto"/>
              <w:jc w:val="both"/>
              <w:rPr>
                <w:bCs/>
                <w:color w:val="000000"/>
                <w:szCs w:val="24"/>
                <w:lang w:eastAsia="lt-LT"/>
              </w:rPr>
            </w:pPr>
            <w:r w:rsidRPr="005A62AC">
              <w:rPr>
                <w:b/>
                <w:bCs/>
                <w:szCs w:val="24"/>
              </w:rPr>
              <w:t>2) nevyriausybinėms organizacijoms arba viešojo sektoriaus institucijoms, kai jų iniciatyva sujungiami įvairių galutinių paslaugų gavėjų vietiniai radijo ryšio tinklai ir teikiama abipusė ar platesnė galimybė prisijungti prie jų, įskaitant prie vietinių radijo ryšio tinklų, prie kurių galimybė prisijungti visuomenei suteikiama pagal šios dalies 1 punktą.</w:t>
            </w:r>
          </w:p>
        </w:tc>
        <w:tc>
          <w:tcPr>
            <w:tcW w:w="536" w:type="pct"/>
          </w:tcPr>
          <w:p w14:paraId="35BBCA91" w14:textId="71E73CDB" w:rsidR="00F4094B" w:rsidRPr="00835229" w:rsidRDefault="00F4094B" w:rsidP="00F4094B">
            <w:pPr>
              <w:spacing w:after="0" w:line="240" w:lineRule="auto"/>
              <w:ind w:right="-109"/>
              <w:jc w:val="center"/>
              <w:rPr>
                <w:szCs w:val="24"/>
              </w:rPr>
            </w:pPr>
            <w:r>
              <w:rPr>
                <w:szCs w:val="24"/>
              </w:rPr>
              <w:t>Visiškas</w:t>
            </w:r>
          </w:p>
        </w:tc>
      </w:tr>
      <w:tr w:rsidR="00F4094B" w:rsidRPr="00835229" w14:paraId="5F752D3F" w14:textId="77777777" w:rsidTr="00794D4A">
        <w:trPr>
          <w:trHeight w:val="404"/>
        </w:trPr>
        <w:tc>
          <w:tcPr>
            <w:tcW w:w="2192" w:type="pct"/>
          </w:tcPr>
          <w:p w14:paraId="4B5AD57A" w14:textId="77777777" w:rsidR="00F4094B" w:rsidRPr="00E64572" w:rsidRDefault="00F4094B" w:rsidP="00F4094B">
            <w:pPr>
              <w:autoSpaceDE w:val="0"/>
              <w:autoSpaceDN w:val="0"/>
              <w:adjustRightInd w:val="0"/>
              <w:spacing w:after="0" w:line="240" w:lineRule="auto"/>
              <w:jc w:val="center"/>
              <w:rPr>
                <w:color w:val="000000"/>
                <w:szCs w:val="24"/>
                <w:lang w:eastAsia="lt-LT"/>
              </w:rPr>
            </w:pPr>
            <w:r w:rsidRPr="00E64572">
              <w:rPr>
                <w:i/>
                <w:iCs/>
                <w:color w:val="000000"/>
                <w:szCs w:val="24"/>
                <w:lang w:eastAsia="lt-LT"/>
              </w:rPr>
              <w:t>57 straipsnis</w:t>
            </w:r>
          </w:p>
          <w:p w14:paraId="7BCA0C0B" w14:textId="3A0BE18A" w:rsidR="00F4094B" w:rsidRPr="00637EB3" w:rsidRDefault="00F4094B" w:rsidP="00F4094B">
            <w:pPr>
              <w:autoSpaceDE w:val="0"/>
              <w:autoSpaceDN w:val="0"/>
              <w:adjustRightInd w:val="0"/>
              <w:spacing w:after="0" w:line="240" w:lineRule="auto"/>
              <w:jc w:val="center"/>
              <w:rPr>
                <w:color w:val="000000"/>
                <w:szCs w:val="24"/>
                <w:lang w:eastAsia="lt-LT"/>
              </w:rPr>
            </w:pPr>
            <w:r w:rsidRPr="00E64572">
              <w:rPr>
                <w:b/>
                <w:bCs/>
                <w:color w:val="000000"/>
                <w:szCs w:val="24"/>
                <w:lang w:eastAsia="lt-LT"/>
              </w:rPr>
              <w:t>Mažos aprėpties belaidžio ryšio prieigos taškų diegimas ir naudojimas</w:t>
            </w:r>
          </w:p>
        </w:tc>
        <w:tc>
          <w:tcPr>
            <w:tcW w:w="2272" w:type="pct"/>
          </w:tcPr>
          <w:p w14:paraId="113CF4DD" w14:textId="77777777" w:rsidR="00F4094B" w:rsidRPr="00CA3BB5" w:rsidRDefault="00F4094B" w:rsidP="00F4094B">
            <w:pPr>
              <w:pStyle w:val="Hyperlink1"/>
              <w:tabs>
                <w:tab w:val="left" w:pos="567"/>
              </w:tabs>
              <w:ind w:firstLine="0"/>
              <w:rPr>
                <w:rFonts w:ascii="Times New Roman" w:hAnsi="Times New Roman"/>
                <w:sz w:val="24"/>
                <w:szCs w:val="24"/>
                <w:lang w:val="lt-LT"/>
              </w:rPr>
            </w:pPr>
          </w:p>
        </w:tc>
        <w:tc>
          <w:tcPr>
            <w:tcW w:w="536" w:type="pct"/>
          </w:tcPr>
          <w:p w14:paraId="6A8A874B" w14:textId="77777777" w:rsidR="00F4094B" w:rsidRPr="00835229" w:rsidRDefault="00F4094B" w:rsidP="00F4094B">
            <w:pPr>
              <w:spacing w:after="0" w:line="240" w:lineRule="auto"/>
              <w:ind w:right="-109"/>
              <w:jc w:val="center"/>
              <w:rPr>
                <w:szCs w:val="24"/>
              </w:rPr>
            </w:pPr>
          </w:p>
        </w:tc>
      </w:tr>
      <w:tr w:rsidR="00F4094B" w:rsidRPr="00835229" w14:paraId="153068C1" w14:textId="77777777" w:rsidTr="00794D4A">
        <w:trPr>
          <w:trHeight w:val="404"/>
        </w:trPr>
        <w:tc>
          <w:tcPr>
            <w:tcW w:w="2192" w:type="pct"/>
          </w:tcPr>
          <w:p w14:paraId="46D897F8" w14:textId="7E4ADF9B" w:rsidR="00F4094B" w:rsidRDefault="00F4094B" w:rsidP="00F4094B">
            <w:pPr>
              <w:spacing w:after="0" w:line="240" w:lineRule="auto"/>
              <w:jc w:val="both"/>
              <w:rPr>
                <w:szCs w:val="24"/>
              </w:rPr>
            </w:pPr>
            <w:r w:rsidRPr="00E64572">
              <w:rPr>
                <w:szCs w:val="24"/>
                <w:lang w:eastAsia="lt-LT"/>
              </w:rPr>
              <w:t>1.</w:t>
            </w:r>
            <w:r>
              <w:rPr>
                <w:szCs w:val="24"/>
                <w:lang w:eastAsia="lt-LT"/>
              </w:rPr>
              <w:t xml:space="preserve"> </w:t>
            </w:r>
            <w:bookmarkStart w:id="138" w:name="_Hlk5128226"/>
            <w:r w:rsidRPr="00E64572">
              <w:rPr>
                <w:szCs w:val="24"/>
                <w:lang w:eastAsia="lt-LT"/>
              </w:rPr>
              <w:t xml:space="preserve">Kompetentingos institucijos nepagrįstai neriboja mažos aprėpties belaidžio ryšio prieigos taškų diegimo. Valstybės narės siekia </w:t>
            </w:r>
            <w:r w:rsidRPr="00E64572">
              <w:rPr>
                <w:szCs w:val="24"/>
                <w:lang w:eastAsia="lt-LT"/>
              </w:rPr>
              <w:lastRenderedPageBreak/>
              <w:t xml:space="preserve">užtikrinti, kad visos mažos aprėpties belaidžio ryšio prieigos taškų diegimą reglamentuojančios taisyklės būtų </w:t>
            </w:r>
            <w:r w:rsidRPr="00E64572">
              <w:rPr>
                <w:szCs w:val="24"/>
              </w:rPr>
              <w:t xml:space="preserve">nacionaliniu lygmeniu nuoseklios. Tokios taisyklės turi būti skelbiamos iki jų taikymo. </w:t>
            </w:r>
            <w:bookmarkEnd w:id="138"/>
          </w:p>
          <w:p w14:paraId="19712756" w14:textId="24FEC29E" w:rsidR="00F4094B" w:rsidRDefault="00F4094B" w:rsidP="00F4094B">
            <w:pPr>
              <w:spacing w:after="0" w:line="240" w:lineRule="auto"/>
              <w:jc w:val="both"/>
              <w:rPr>
                <w:szCs w:val="24"/>
              </w:rPr>
            </w:pPr>
          </w:p>
          <w:p w14:paraId="5C7CFFF6" w14:textId="2BC0803C" w:rsidR="00F4094B" w:rsidRDefault="00F4094B" w:rsidP="00F4094B">
            <w:pPr>
              <w:spacing w:after="0" w:line="240" w:lineRule="auto"/>
              <w:jc w:val="both"/>
              <w:rPr>
                <w:szCs w:val="24"/>
                <w:lang w:eastAsia="lt-LT"/>
              </w:rPr>
            </w:pPr>
            <w:bookmarkStart w:id="139" w:name="_Hlk5128272"/>
            <w:r w:rsidRPr="00E64572">
              <w:rPr>
                <w:szCs w:val="24"/>
              </w:rPr>
              <w:t>Visų pirma kompetentingos institucijos</w:t>
            </w:r>
            <w:r w:rsidRPr="00E64572">
              <w:rPr>
                <w:szCs w:val="24"/>
                <w:lang w:eastAsia="lt-LT"/>
              </w:rPr>
              <w:t xml:space="preserve"> 2 dalyje išdėstytas charakteristikas atitinkančių mažos aprėpties belaidžio ryšio prieigos taškų diegimui netaiko jokių individualaus gyvenviečių planavimo leidimų arba kitų individualių išankstinių leidimų reikalavimų.</w:t>
            </w:r>
            <w:bookmarkEnd w:id="139"/>
          </w:p>
          <w:p w14:paraId="13044847" w14:textId="2535F921" w:rsidR="00F4094B" w:rsidRDefault="00F4094B" w:rsidP="00F4094B">
            <w:pPr>
              <w:spacing w:after="0" w:line="240" w:lineRule="auto"/>
              <w:jc w:val="both"/>
              <w:rPr>
                <w:szCs w:val="24"/>
                <w:lang w:eastAsia="lt-LT"/>
              </w:rPr>
            </w:pPr>
          </w:p>
          <w:p w14:paraId="690956A3" w14:textId="1149318B" w:rsidR="00F4094B" w:rsidRPr="00E64572" w:rsidRDefault="00F4094B" w:rsidP="00F4094B">
            <w:pPr>
              <w:spacing w:after="0" w:line="240" w:lineRule="auto"/>
              <w:jc w:val="both"/>
              <w:rPr>
                <w:szCs w:val="24"/>
              </w:rPr>
            </w:pPr>
            <w:r w:rsidRPr="00E64572">
              <w:rPr>
                <w:szCs w:val="24"/>
                <w:lang w:eastAsia="lt-LT"/>
              </w:rPr>
              <w:t>Nukrypstant nuo šios dalies antros pastraipos, kompetentingos institucijos gali reikalauti leidimų mažos aprėpties belaidžio ryšio prieigos taškų diegimui architektūrinės, istorinės ar gamtinės vertės pastatuose ar vietose, saugomuose pagal nacionalinę teisę, arba, kai tai būtina siekiant užtikrinti viešąjį saugumą. Tų leidimų išdavimui taikomas Direktyvos 2014/ 61/ES 7 straipsnis.</w:t>
            </w:r>
          </w:p>
        </w:tc>
        <w:tc>
          <w:tcPr>
            <w:tcW w:w="2272" w:type="pct"/>
          </w:tcPr>
          <w:p w14:paraId="117FA776" w14:textId="77777777" w:rsidR="00EA204A" w:rsidRPr="00E23951" w:rsidRDefault="00EA204A" w:rsidP="00EA204A">
            <w:pPr>
              <w:spacing w:after="0" w:line="240" w:lineRule="auto"/>
              <w:jc w:val="both"/>
              <w:rPr>
                <w:b/>
                <w:bCs/>
                <w:szCs w:val="24"/>
              </w:rPr>
            </w:pPr>
            <w:r w:rsidRPr="00E23951">
              <w:rPr>
                <w:b/>
                <w:bCs/>
                <w:szCs w:val="24"/>
              </w:rPr>
              <w:lastRenderedPageBreak/>
              <w:t>ERĮ pakeitimo projektas</w:t>
            </w:r>
          </w:p>
          <w:p w14:paraId="69480E3D" w14:textId="77777777" w:rsidR="00EA204A" w:rsidRDefault="00EA204A" w:rsidP="00EA204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8110F2B" w14:textId="77777777" w:rsidR="00EA204A" w:rsidRPr="00EA204A" w:rsidRDefault="00EA204A" w:rsidP="00EA204A">
            <w:pPr>
              <w:spacing w:after="0" w:line="240" w:lineRule="auto"/>
              <w:jc w:val="both"/>
              <w:rPr>
                <w:b/>
                <w:bCs/>
                <w:szCs w:val="24"/>
              </w:rPr>
            </w:pPr>
          </w:p>
          <w:p w14:paraId="5122E86F" w14:textId="77777777" w:rsidR="00EA204A" w:rsidRPr="00EA204A" w:rsidRDefault="00EA204A" w:rsidP="00EA204A">
            <w:pPr>
              <w:spacing w:after="0" w:line="240" w:lineRule="auto"/>
              <w:jc w:val="both"/>
              <w:rPr>
                <w:b/>
                <w:bCs/>
                <w:szCs w:val="24"/>
              </w:rPr>
            </w:pPr>
            <w:r w:rsidRPr="00EA204A">
              <w:rPr>
                <w:b/>
                <w:bCs/>
                <w:szCs w:val="24"/>
              </w:rPr>
              <w:t>49 straipsnis. Mažos aprėpties belaidžio prisijungimo taškų įrengimas ir naudojimas</w:t>
            </w:r>
          </w:p>
          <w:p w14:paraId="3AB85276" w14:textId="77777777" w:rsidR="00D8779F" w:rsidRPr="00D8779F" w:rsidRDefault="00D8779F" w:rsidP="00D8779F">
            <w:pPr>
              <w:spacing w:after="0" w:line="240" w:lineRule="auto"/>
              <w:ind w:firstLine="18"/>
              <w:jc w:val="both"/>
              <w:rPr>
                <w:b/>
                <w:szCs w:val="24"/>
                <w:lang w:eastAsia="lt-LT"/>
              </w:rPr>
            </w:pPr>
            <w:r w:rsidRPr="00D8779F">
              <w:rPr>
                <w:b/>
                <w:szCs w:val="24"/>
              </w:rPr>
              <w:t xml:space="preserve">1. </w:t>
            </w:r>
            <w:bookmarkStart w:id="140" w:name="_Hlk18683290"/>
            <w:r w:rsidRPr="00D8779F">
              <w:rPr>
                <w:b/>
                <w:szCs w:val="24"/>
              </w:rPr>
              <w:t xml:space="preserve">Asmenys turi teisę įrengti </w:t>
            </w:r>
            <w:r w:rsidRPr="00D8779F">
              <w:rPr>
                <w:b/>
                <w:szCs w:val="24"/>
                <w:lang w:eastAsia="lt-LT"/>
              </w:rPr>
              <w:t xml:space="preserve">mažos aprėpties belaidžio prisijungimo taškus, atitinkančius Europos Komisijos nustatytus parametrus, be atskiro išankstinio valstybės institucijų leidimo, išskyrus šiame straipsnyje numatytais atvejais. </w:t>
            </w:r>
            <w:bookmarkEnd w:id="140"/>
          </w:p>
          <w:p w14:paraId="4C404C1D" w14:textId="047CAC56" w:rsidR="00D8779F" w:rsidRPr="00D8779F" w:rsidRDefault="00D8779F" w:rsidP="00D8779F">
            <w:pPr>
              <w:spacing w:after="0" w:line="240" w:lineRule="auto"/>
              <w:ind w:firstLine="18"/>
              <w:jc w:val="both"/>
              <w:rPr>
                <w:b/>
                <w:szCs w:val="24"/>
                <w:lang w:val="en-US" w:eastAsia="lt-LT"/>
              </w:rPr>
            </w:pPr>
            <w:bookmarkStart w:id="141" w:name="_Hlk18683336"/>
            <w:r w:rsidRPr="00D8779F">
              <w:rPr>
                <w:b/>
                <w:szCs w:val="24"/>
                <w:lang w:val="en-US"/>
              </w:rPr>
              <w:t xml:space="preserve">2. </w:t>
            </w:r>
            <w:bookmarkStart w:id="142" w:name="_Hlk18651763"/>
            <w:r w:rsidRPr="00D8779F">
              <w:rPr>
                <w:b/>
                <w:szCs w:val="24"/>
                <w:lang w:eastAsia="lt-LT"/>
              </w:rPr>
              <w:t>Asmuo, mažos aprėpties belaidžio prisijungimo taško veikimui  ketinantis naudoti radijo dažnius (kanalus), kuriems naudoti reikalingas Ryšių reguliavimo tarnybos leidimas, privalo šio įstatymo</w:t>
            </w:r>
            <w:bookmarkStart w:id="143" w:name="_Hlk25328287"/>
            <w:r w:rsidR="001E2CD1">
              <w:rPr>
                <w:b/>
                <w:szCs w:val="24"/>
                <w:lang w:eastAsia="lt-LT"/>
              </w:rPr>
              <w:t xml:space="preserve"> </w:t>
            </w:r>
            <w:r w:rsidR="001E2CD1" w:rsidRPr="001E2CD1">
              <w:rPr>
                <w:b/>
                <w:szCs w:val="24"/>
                <w:lang w:eastAsia="lt-LT"/>
              </w:rPr>
              <w:t>59 straipsnio 1 dalyje nurodytų taisyklių ir</w:t>
            </w:r>
            <w:bookmarkEnd w:id="143"/>
            <w:r w:rsidRPr="00D8779F">
              <w:rPr>
                <w:b/>
                <w:szCs w:val="24"/>
                <w:lang w:eastAsia="lt-LT"/>
              </w:rPr>
              <w:t xml:space="preserve"> 61 straipsnio nustatyta tvarka ir sąlygomis gauti leidimą naudoti radijo dažnius (kanalus). </w:t>
            </w:r>
            <w:bookmarkEnd w:id="142"/>
          </w:p>
          <w:bookmarkEnd w:id="141"/>
          <w:p w14:paraId="264D9C6F" w14:textId="40FC70A6" w:rsidR="00F4094B" w:rsidRPr="00EA204A" w:rsidRDefault="00B301EF" w:rsidP="00EA204A">
            <w:pPr>
              <w:spacing w:after="0" w:line="240" w:lineRule="auto"/>
              <w:jc w:val="both"/>
              <w:rPr>
                <w:bCs/>
                <w:color w:val="000000"/>
                <w:szCs w:val="24"/>
              </w:rPr>
            </w:pPr>
            <w:r>
              <w:rPr>
                <w:b/>
                <w:bCs/>
                <w:szCs w:val="24"/>
                <w:lang w:val="en-US"/>
              </w:rPr>
              <w:t>3</w:t>
            </w:r>
            <w:r w:rsidR="00EA204A" w:rsidRPr="00EA204A">
              <w:rPr>
                <w:b/>
                <w:bCs/>
                <w:szCs w:val="24"/>
              </w:rPr>
              <w:t xml:space="preserve">. </w:t>
            </w:r>
            <w:bookmarkStart w:id="144" w:name="_Hlk18683419"/>
            <w:r w:rsidR="00D8779F" w:rsidRPr="00D8779F">
              <w:rPr>
                <w:b/>
                <w:szCs w:val="24"/>
                <w:lang w:eastAsia="lt-LT"/>
              </w:rPr>
              <w:t>Valstybės ir savivaldybių</w:t>
            </w:r>
            <w:bookmarkEnd w:id="144"/>
            <w:r w:rsidR="00D8779F" w:rsidRPr="00F77204">
              <w:rPr>
                <w:bCs/>
                <w:szCs w:val="24"/>
                <w:lang w:eastAsia="lt-LT"/>
              </w:rPr>
              <w:t xml:space="preserve"> </w:t>
            </w:r>
            <w:r w:rsidR="00EA204A" w:rsidRPr="00EA204A">
              <w:rPr>
                <w:b/>
                <w:bCs/>
                <w:szCs w:val="24"/>
              </w:rPr>
              <w:t>institucijos</w:t>
            </w:r>
            <w:r w:rsidR="001E2CD1" w:rsidRPr="001E2CD1">
              <w:rPr>
                <w:b/>
                <w:szCs w:val="24"/>
                <w:lang w:eastAsia="lt-LT"/>
              </w:rPr>
              <w:t xml:space="preserve">, Statybos įstatymo nustatyta tvarka ir sąlygomis išduodančios statybą leidžiančius leidimus arba </w:t>
            </w:r>
            <w:r w:rsidR="00252292">
              <w:rPr>
                <w:b/>
                <w:szCs w:val="24"/>
                <w:lang w:eastAsia="lt-LT"/>
              </w:rPr>
              <w:t xml:space="preserve">vertinančios </w:t>
            </w:r>
            <w:r w:rsidR="001E2CD1" w:rsidRPr="001E2CD1">
              <w:rPr>
                <w:b/>
                <w:szCs w:val="24"/>
                <w:lang w:eastAsia="lt-LT"/>
              </w:rPr>
              <w:t>statinio projektų sprendinių atitiktį nustatytiems reikalavimams,</w:t>
            </w:r>
            <w:r w:rsidR="001E2CD1" w:rsidRPr="00F77204">
              <w:rPr>
                <w:bCs/>
                <w:szCs w:val="24"/>
                <w:lang w:eastAsia="lt-LT"/>
              </w:rPr>
              <w:t xml:space="preserve"> </w:t>
            </w:r>
            <w:r w:rsidR="00EA204A" w:rsidRPr="00EA204A">
              <w:rPr>
                <w:b/>
                <w:bCs/>
                <w:szCs w:val="24"/>
              </w:rPr>
              <w:t xml:space="preserve"> </w:t>
            </w:r>
            <w:r w:rsidR="00D8779F">
              <w:rPr>
                <w:b/>
                <w:bCs/>
                <w:szCs w:val="24"/>
              </w:rPr>
              <w:t xml:space="preserve">turi teisę </w:t>
            </w:r>
            <w:r w:rsidR="00EA204A" w:rsidRPr="00EA204A">
              <w:rPr>
                <w:b/>
                <w:bCs/>
                <w:szCs w:val="24"/>
              </w:rPr>
              <w:t xml:space="preserve">nustatyti reikalavimą gauti leidimą įrengti mažos aprėpties belaidžio prisijungimo taškus tik pagrįstais atvejais ir tik architektūrinės, istorinės ar gamtinės vertės statiniuose ar vietose, saugomuose pagal nacionalinę teisę, arba kai būtina užtikrinti viešąjį saugumą. Šioje dalyje nurodytu atveju </w:t>
            </w:r>
            <w:bookmarkStart w:id="145" w:name="_Hlk18683463"/>
            <w:r w:rsidRPr="00B301EF">
              <w:rPr>
                <w:b/>
                <w:szCs w:val="24"/>
                <w:lang w:eastAsia="lt-LT"/>
              </w:rPr>
              <w:t>valstybės ir savivaldybių</w:t>
            </w:r>
            <w:bookmarkEnd w:id="145"/>
            <w:r w:rsidRPr="00E73D4B">
              <w:rPr>
                <w:bCs/>
                <w:szCs w:val="24"/>
                <w:lang w:eastAsia="lt-LT"/>
              </w:rPr>
              <w:t xml:space="preserve"> </w:t>
            </w:r>
            <w:r w:rsidR="00EA204A" w:rsidRPr="00EA204A">
              <w:rPr>
                <w:b/>
                <w:bCs/>
                <w:szCs w:val="24"/>
              </w:rPr>
              <w:t xml:space="preserve">institucijos turi užtikrinti, kad per bendrą informacinį punktą būtų galima gauti visą informaciją, susijusią su sąlygomis ir procedūromis, taikytinomis suteikiant atitinkamus leidimus. Šioje dalyje nurodytas leidimas turi būti išduotas arba motyvuotai atsisakyta jį išduoti ne vėliau kaip per 4 mėnesius nuo prašymo išduoti leidimą ir visos jam išnagrinėti reikalingos informacijos gavimo dienos. Šį terminą </w:t>
            </w:r>
            <w:r w:rsidRPr="00B301EF">
              <w:rPr>
                <w:b/>
                <w:szCs w:val="24"/>
                <w:lang w:eastAsia="lt-LT"/>
              </w:rPr>
              <w:t>valstybės ir savivaldybių</w:t>
            </w:r>
            <w:r w:rsidRPr="00E73D4B">
              <w:rPr>
                <w:bCs/>
                <w:szCs w:val="24"/>
                <w:lang w:eastAsia="lt-LT"/>
              </w:rPr>
              <w:t xml:space="preserve"> </w:t>
            </w:r>
            <w:r w:rsidR="00EA204A" w:rsidRPr="00EA204A">
              <w:rPr>
                <w:b/>
                <w:bCs/>
                <w:szCs w:val="24"/>
              </w:rPr>
              <w:t>institucij</w:t>
            </w:r>
            <w:r>
              <w:rPr>
                <w:b/>
                <w:bCs/>
                <w:szCs w:val="24"/>
              </w:rPr>
              <w:t>os</w:t>
            </w:r>
            <w:r w:rsidR="00EA204A" w:rsidRPr="00EA204A">
              <w:rPr>
                <w:b/>
                <w:bCs/>
                <w:szCs w:val="24"/>
              </w:rPr>
              <w:t xml:space="preserve"> turi teisę motyvuotai pratęsti, bet ne ilgiau nei 1 mėnesiui. Bet koks atsisakymas išduoti šioje dalyje nurodytą leidimą turi būti pagrįstas objektyviais, skaidriais, nediskriminaciniais ir proporcingais kriterijais. Už šioje dalyje nurodyto leidimo išdavimą gali būti imama valstybės rinkliava.</w:t>
            </w:r>
          </w:p>
        </w:tc>
        <w:tc>
          <w:tcPr>
            <w:tcW w:w="536" w:type="pct"/>
          </w:tcPr>
          <w:p w14:paraId="0A771369" w14:textId="4F16A1BB" w:rsidR="00F4094B" w:rsidRPr="00835229" w:rsidRDefault="00F4094B" w:rsidP="00F4094B">
            <w:pPr>
              <w:spacing w:after="0" w:line="240" w:lineRule="auto"/>
              <w:ind w:right="-109"/>
              <w:jc w:val="center"/>
              <w:rPr>
                <w:szCs w:val="24"/>
              </w:rPr>
            </w:pPr>
            <w:r>
              <w:rPr>
                <w:szCs w:val="24"/>
              </w:rPr>
              <w:lastRenderedPageBreak/>
              <w:t>Visiškas</w:t>
            </w:r>
          </w:p>
        </w:tc>
      </w:tr>
      <w:tr w:rsidR="00EA204A" w:rsidRPr="00835229" w14:paraId="5A7B9DA0" w14:textId="77777777" w:rsidTr="00794D4A">
        <w:trPr>
          <w:trHeight w:val="404"/>
        </w:trPr>
        <w:tc>
          <w:tcPr>
            <w:tcW w:w="2192" w:type="pct"/>
          </w:tcPr>
          <w:p w14:paraId="798DBDE7" w14:textId="660188AA" w:rsidR="00EA204A" w:rsidRDefault="00EA204A" w:rsidP="00EA204A">
            <w:pPr>
              <w:autoSpaceDE w:val="0"/>
              <w:autoSpaceDN w:val="0"/>
              <w:adjustRightInd w:val="0"/>
              <w:spacing w:after="0" w:line="240" w:lineRule="auto"/>
              <w:jc w:val="both"/>
              <w:rPr>
                <w:szCs w:val="24"/>
                <w:lang w:eastAsia="lt-LT"/>
              </w:rPr>
            </w:pPr>
            <w:r w:rsidRPr="00E64572">
              <w:rPr>
                <w:szCs w:val="24"/>
                <w:lang w:eastAsia="lt-LT"/>
              </w:rPr>
              <w:lastRenderedPageBreak/>
              <w:t>2.</w:t>
            </w:r>
            <w:r>
              <w:rPr>
                <w:szCs w:val="24"/>
                <w:lang w:eastAsia="lt-LT"/>
              </w:rPr>
              <w:t xml:space="preserve"> </w:t>
            </w:r>
            <w:r w:rsidRPr="00E64572">
              <w:rPr>
                <w:szCs w:val="24"/>
                <w:lang w:eastAsia="lt-LT"/>
              </w:rPr>
              <w:t>Komisija priima įgyvendinimo aktus, kuriais nustatomos mažos aprėpties belaidžio ryšio prieigos taškų fizinės ir techninės charakteristikos, kaip antai maksimalus dydis, svoris ir, kai tinkama, spinduliavimo galia.</w:t>
            </w:r>
          </w:p>
          <w:p w14:paraId="63E4DFA3" w14:textId="77777777" w:rsidR="00EA204A" w:rsidRPr="00E64572" w:rsidRDefault="00EA204A" w:rsidP="00EA204A">
            <w:pPr>
              <w:autoSpaceDE w:val="0"/>
              <w:autoSpaceDN w:val="0"/>
              <w:adjustRightInd w:val="0"/>
              <w:spacing w:after="0" w:line="240" w:lineRule="auto"/>
              <w:jc w:val="both"/>
              <w:rPr>
                <w:szCs w:val="24"/>
                <w:lang w:eastAsia="lt-LT"/>
              </w:rPr>
            </w:pPr>
          </w:p>
          <w:p w14:paraId="4DBB41BA" w14:textId="5E64500C" w:rsidR="00EA204A" w:rsidRDefault="00EA204A" w:rsidP="00EA204A">
            <w:pPr>
              <w:autoSpaceDE w:val="0"/>
              <w:autoSpaceDN w:val="0"/>
              <w:adjustRightInd w:val="0"/>
              <w:spacing w:after="0" w:line="240" w:lineRule="auto"/>
              <w:jc w:val="both"/>
              <w:rPr>
                <w:szCs w:val="24"/>
                <w:lang w:eastAsia="lt-LT"/>
              </w:rPr>
            </w:pPr>
            <w:r w:rsidRPr="00E64572">
              <w:rPr>
                <w:szCs w:val="24"/>
                <w:lang w:eastAsia="lt-LT"/>
              </w:rPr>
              <w:t>Tie įgyvendinimo aktai priimami laikantis 118 straipsnio 4 dalyje nurodytos nagrinėjimo procedūros.</w:t>
            </w:r>
          </w:p>
          <w:p w14:paraId="495FC269" w14:textId="77777777" w:rsidR="00EA204A" w:rsidRPr="00E64572" w:rsidRDefault="00EA204A" w:rsidP="00EA204A">
            <w:pPr>
              <w:autoSpaceDE w:val="0"/>
              <w:autoSpaceDN w:val="0"/>
              <w:adjustRightInd w:val="0"/>
              <w:spacing w:after="0" w:line="240" w:lineRule="auto"/>
              <w:jc w:val="both"/>
              <w:rPr>
                <w:szCs w:val="24"/>
                <w:lang w:eastAsia="lt-LT"/>
              </w:rPr>
            </w:pPr>
          </w:p>
          <w:p w14:paraId="2B2A3664" w14:textId="48B75EF5" w:rsidR="00EA204A" w:rsidRPr="00E64572" w:rsidRDefault="00EA204A" w:rsidP="00EA204A">
            <w:pPr>
              <w:autoSpaceDE w:val="0"/>
              <w:autoSpaceDN w:val="0"/>
              <w:adjustRightInd w:val="0"/>
              <w:spacing w:after="0" w:line="240" w:lineRule="auto"/>
              <w:jc w:val="both"/>
              <w:rPr>
                <w:szCs w:val="24"/>
                <w:lang w:eastAsia="lt-LT"/>
              </w:rPr>
            </w:pPr>
            <w:r w:rsidRPr="00E64572">
              <w:rPr>
                <w:szCs w:val="24"/>
                <w:lang w:eastAsia="lt-LT"/>
              </w:rPr>
              <w:t>Pirmasis toks įgyvendinimo aktas priimamas ne vėliau kaip 2020 m. birželio 30 d.</w:t>
            </w:r>
          </w:p>
        </w:tc>
        <w:tc>
          <w:tcPr>
            <w:tcW w:w="2272" w:type="pct"/>
          </w:tcPr>
          <w:p w14:paraId="67D6DA7F" w14:textId="77777777" w:rsidR="00EA204A" w:rsidRPr="00F03443" w:rsidRDefault="00EA204A" w:rsidP="00EA204A">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ji skirta Europos Komisijai.</w:t>
            </w:r>
          </w:p>
          <w:p w14:paraId="0D7560FD" w14:textId="006CC539"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6B168866" w14:textId="77777777" w:rsidR="00EA204A" w:rsidRPr="00835229" w:rsidRDefault="00EA204A" w:rsidP="00EA204A">
            <w:pPr>
              <w:spacing w:after="0" w:line="240" w:lineRule="auto"/>
              <w:ind w:right="-109"/>
              <w:jc w:val="center"/>
              <w:rPr>
                <w:szCs w:val="24"/>
              </w:rPr>
            </w:pPr>
          </w:p>
        </w:tc>
      </w:tr>
      <w:tr w:rsidR="00EA204A" w:rsidRPr="00835229" w14:paraId="2A628FC6" w14:textId="77777777" w:rsidTr="00794D4A">
        <w:trPr>
          <w:trHeight w:val="404"/>
        </w:trPr>
        <w:tc>
          <w:tcPr>
            <w:tcW w:w="2192" w:type="pct"/>
          </w:tcPr>
          <w:p w14:paraId="7791791A" w14:textId="11A702E4" w:rsidR="00EA204A" w:rsidRPr="00E64572" w:rsidRDefault="00EA204A" w:rsidP="00EA204A">
            <w:pPr>
              <w:autoSpaceDE w:val="0"/>
              <w:autoSpaceDN w:val="0"/>
              <w:adjustRightInd w:val="0"/>
              <w:spacing w:after="0" w:line="240" w:lineRule="auto"/>
              <w:jc w:val="both"/>
              <w:rPr>
                <w:szCs w:val="24"/>
                <w:lang w:eastAsia="lt-LT"/>
              </w:rPr>
            </w:pPr>
            <w:r w:rsidRPr="00E64572">
              <w:rPr>
                <w:szCs w:val="24"/>
                <w:lang w:eastAsia="lt-LT"/>
              </w:rPr>
              <w:t>3.</w:t>
            </w:r>
            <w:r>
              <w:rPr>
                <w:szCs w:val="24"/>
                <w:lang w:eastAsia="lt-LT"/>
              </w:rPr>
              <w:t xml:space="preserve"> </w:t>
            </w:r>
            <w:r w:rsidRPr="00E64572">
              <w:rPr>
                <w:szCs w:val="24"/>
                <w:lang w:eastAsia="lt-LT"/>
              </w:rPr>
              <w:t>Šis straipsnis nedaro poveikio Direktyvoje 2014/53/ES nustatytiems esminiams reikalavimams ir atitinkamo radijo spektro naudojimui taikytinai leidimų išdavimo tvarkai.</w:t>
            </w:r>
          </w:p>
        </w:tc>
        <w:tc>
          <w:tcPr>
            <w:tcW w:w="2272" w:type="pct"/>
          </w:tcPr>
          <w:p w14:paraId="525BA956" w14:textId="77777777" w:rsidR="00EA204A" w:rsidRPr="00E23951" w:rsidRDefault="00EA204A" w:rsidP="00EA204A">
            <w:pPr>
              <w:spacing w:after="0" w:line="240" w:lineRule="auto"/>
              <w:jc w:val="both"/>
              <w:rPr>
                <w:b/>
                <w:bCs/>
                <w:szCs w:val="24"/>
              </w:rPr>
            </w:pPr>
            <w:r w:rsidRPr="00E23951">
              <w:rPr>
                <w:b/>
                <w:bCs/>
                <w:szCs w:val="24"/>
              </w:rPr>
              <w:t>ERĮ pakeitimo projektas</w:t>
            </w:r>
          </w:p>
          <w:p w14:paraId="217C1C17" w14:textId="77777777" w:rsidR="00EA204A" w:rsidRDefault="00EA204A" w:rsidP="00EA204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14E5BA6" w14:textId="77777777" w:rsidR="00EA204A" w:rsidRPr="00EA204A" w:rsidRDefault="00EA204A" w:rsidP="00EA204A">
            <w:pPr>
              <w:spacing w:after="0" w:line="240" w:lineRule="auto"/>
              <w:jc w:val="both"/>
              <w:rPr>
                <w:b/>
                <w:bCs/>
                <w:szCs w:val="24"/>
              </w:rPr>
            </w:pPr>
          </w:p>
          <w:p w14:paraId="261EB91C" w14:textId="77777777" w:rsidR="00EA204A" w:rsidRPr="00EA204A" w:rsidRDefault="00EA204A" w:rsidP="00EA204A">
            <w:pPr>
              <w:spacing w:after="0" w:line="240" w:lineRule="auto"/>
              <w:jc w:val="both"/>
              <w:rPr>
                <w:b/>
                <w:bCs/>
                <w:szCs w:val="24"/>
              </w:rPr>
            </w:pPr>
            <w:r w:rsidRPr="00EA204A">
              <w:rPr>
                <w:b/>
                <w:bCs/>
                <w:szCs w:val="24"/>
              </w:rPr>
              <w:t>49 straipsnis. Mažos aprėpties belaidžio prisijungimo taškų įrengimas ir naudojimas</w:t>
            </w:r>
          </w:p>
          <w:p w14:paraId="32D87ECB" w14:textId="25C6D3E6" w:rsidR="00B301EF" w:rsidRPr="00B301EF" w:rsidRDefault="00B301EF" w:rsidP="00B301EF">
            <w:pPr>
              <w:spacing w:after="0" w:line="240" w:lineRule="auto"/>
              <w:jc w:val="both"/>
              <w:rPr>
                <w:b/>
                <w:szCs w:val="24"/>
                <w:lang w:val="en-US" w:eastAsia="lt-LT"/>
              </w:rPr>
            </w:pPr>
            <w:r w:rsidRPr="00B301EF">
              <w:rPr>
                <w:b/>
                <w:szCs w:val="24"/>
                <w:lang w:val="en-US"/>
              </w:rPr>
              <w:t xml:space="preserve">2. </w:t>
            </w:r>
            <w:r w:rsidRPr="00B301EF">
              <w:rPr>
                <w:b/>
                <w:szCs w:val="24"/>
                <w:lang w:eastAsia="lt-LT"/>
              </w:rPr>
              <w:t>Asmuo, mažos aprėpties belaidžio prisijungimo taško veikimui  ketinantis naudoti radijo dažnius (kanalus), kuriems naudoti reikalingas Ryšių reguliavimo tarnybos leidimas, privalo šio įstatymo</w:t>
            </w:r>
            <w:r w:rsidR="001E2CD1">
              <w:rPr>
                <w:b/>
                <w:szCs w:val="24"/>
                <w:lang w:eastAsia="lt-LT"/>
              </w:rPr>
              <w:t xml:space="preserve"> </w:t>
            </w:r>
            <w:r w:rsidR="001E2CD1" w:rsidRPr="001E2CD1">
              <w:rPr>
                <w:b/>
                <w:szCs w:val="24"/>
                <w:lang w:eastAsia="lt-LT"/>
              </w:rPr>
              <w:t>59 straipsnio 1 dalyje nurodytų taisyklių ir</w:t>
            </w:r>
            <w:r w:rsidRPr="00B301EF">
              <w:rPr>
                <w:b/>
                <w:szCs w:val="24"/>
                <w:lang w:eastAsia="lt-LT"/>
              </w:rPr>
              <w:t xml:space="preserve"> 61 straipsnio nustatyta tvarka ir sąlygomis gauti leidimą naudoti radijo dažnius (kanalus). </w:t>
            </w:r>
          </w:p>
          <w:p w14:paraId="22DFE524" w14:textId="2D6D1A88" w:rsidR="00EA204A" w:rsidRPr="00CA3BB5" w:rsidRDefault="00B301EF" w:rsidP="00EA204A">
            <w:pPr>
              <w:spacing w:after="0" w:line="240" w:lineRule="auto"/>
              <w:jc w:val="both"/>
              <w:rPr>
                <w:szCs w:val="24"/>
              </w:rPr>
            </w:pPr>
            <w:r>
              <w:rPr>
                <w:b/>
                <w:bCs/>
                <w:szCs w:val="24"/>
              </w:rPr>
              <w:t>5</w:t>
            </w:r>
            <w:r w:rsidR="00EA204A" w:rsidRPr="00EA204A">
              <w:rPr>
                <w:b/>
                <w:bCs/>
                <w:szCs w:val="24"/>
              </w:rPr>
              <w:t>. Mažos aprėpties belaidžio prisijungimo taškuose naudojami radijo ryšio įrenginiai turi atitikti šio įstatymo 52 straipsnyje nurodytame Radijo ryšio įrenginių techniniame reglamente nustatytus esminius reikalavimus.</w:t>
            </w:r>
          </w:p>
        </w:tc>
        <w:tc>
          <w:tcPr>
            <w:tcW w:w="536" w:type="pct"/>
          </w:tcPr>
          <w:p w14:paraId="026651F3" w14:textId="32476CA9" w:rsidR="00EA204A" w:rsidRPr="00835229" w:rsidRDefault="00EA204A" w:rsidP="00EA204A">
            <w:pPr>
              <w:spacing w:after="0" w:line="240" w:lineRule="auto"/>
              <w:ind w:right="-109"/>
              <w:jc w:val="center"/>
              <w:rPr>
                <w:szCs w:val="24"/>
              </w:rPr>
            </w:pPr>
            <w:r>
              <w:rPr>
                <w:szCs w:val="24"/>
              </w:rPr>
              <w:t>Visiškas</w:t>
            </w:r>
          </w:p>
        </w:tc>
      </w:tr>
      <w:tr w:rsidR="00EA204A" w:rsidRPr="00835229" w14:paraId="6C5A0640" w14:textId="77777777" w:rsidTr="00794D4A">
        <w:trPr>
          <w:trHeight w:val="404"/>
        </w:trPr>
        <w:tc>
          <w:tcPr>
            <w:tcW w:w="2192" w:type="pct"/>
          </w:tcPr>
          <w:p w14:paraId="2BC4976C" w14:textId="6A0DA041" w:rsidR="00EA204A" w:rsidRPr="00E64572" w:rsidRDefault="00EA204A" w:rsidP="00EA204A">
            <w:pPr>
              <w:autoSpaceDE w:val="0"/>
              <w:autoSpaceDN w:val="0"/>
              <w:adjustRightInd w:val="0"/>
              <w:spacing w:after="0" w:line="240" w:lineRule="auto"/>
              <w:jc w:val="both"/>
              <w:rPr>
                <w:szCs w:val="24"/>
                <w:lang w:eastAsia="lt-LT"/>
              </w:rPr>
            </w:pPr>
            <w:r w:rsidRPr="00E64572">
              <w:rPr>
                <w:szCs w:val="24"/>
                <w:lang w:eastAsia="lt-LT"/>
              </w:rPr>
              <w:t>4.</w:t>
            </w:r>
            <w:r>
              <w:rPr>
                <w:szCs w:val="24"/>
                <w:lang w:eastAsia="lt-LT"/>
              </w:rPr>
              <w:t xml:space="preserve"> </w:t>
            </w:r>
            <w:r w:rsidRPr="00E64572">
              <w:rPr>
                <w:szCs w:val="24"/>
                <w:lang w:eastAsia="lt-LT"/>
              </w:rPr>
              <w:t xml:space="preserve">Valstybės narės, kai aktualu, taikydamos pagal Direktyvą 2014/61/ES patvirtintas procedūras užtikrina, kad operatoriai turėtų teisę naudotis nacionalinių, regioninių ar vietos valdžios institucijų kontroliuojama fizine infrastruktūra, kuri techniškai yra tinkama įrengti mažos aprėpties belaidžio ryšio prieigos taškus arba kurios reikia siekiant tokius prieigos taškus prijungti prie pagrindinio tinklo, įskaitant tokius gatvės įrenginius kaip antai apšvietimo stulpai, gatvės ženklai, šviesoforai, informaciniai stendai, autobusų, tramvajų stotelės </w:t>
            </w:r>
            <w:r w:rsidRPr="00E64572">
              <w:rPr>
                <w:szCs w:val="24"/>
                <w:lang w:eastAsia="lt-LT"/>
              </w:rPr>
              <w:lastRenderedPageBreak/>
              <w:t>ir metro stotys. Valdžios institucijos turi tenkinti visus pagrįstus prašymus suteikti prieigą, taikydamos sąžiningas, pagrįstas, skaidrias ir nediskriminacines sąlygas, kurios skelbiamos bendrame informaciniame punkte.</w:t>
            </w:r>
          </w:p>
        </w:tc>
        <w:tc>
          <w:tcPr>
            <w:tcW w:w="2272" w:type="pct"/>
          </w:tcPr>
          <w:p w14:paraId="33C6F989" w14:textId="77777777" w:rsidR="00EA204A" w:rsidRPr="00E23951" w:rsidRDefault="00EA204A" w:rsidP="00EA204A">
            <w:pPr>
              <w:spacing w:after="0" w:line="240" w:lineRule="auto"/>
              <w:jc w:val="both"/>
              <w:rPr>
                <w:b/>
                <w:bCs/>
                <w:szCs w:val="24"/>
              </w:rPr>
            </w:pPr>
            <w:r w:rsidRPr="00E23951">
              <w:rPr>
                <w:b/>
                <w:bCs/>
                <w:szCs w:val="24"/>
              </w:rPr>
              <w:lastRenderedPageBreak/>
              <w:t>ERĮ pakeitimo projektas</w:t>
            </w:r>
          </w:p>
          <w:p w14:paraId="735FBF01" w14:textId="77777777" w:rsidR="00EA204A" w:rsidRDefault="00EA204A" w:rsidP="00EA204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B2F7915" w14:textId="77777777" w:rsidR="00EA204A" w:rsidRPr="00EA204A" w:rsidRDefault="00EA204A" w:rsidP="00EA204A">
            <w:pPr>
              <w:spacing w:after="0" w:line="240" w:lineRule="auto"/>
              <w:jc w:val="both"/>
              <w:rPr>
                <w:b/>
                <w:bCs/>
                <w:szCs w:val="24"/>
              </w:rPr>
            </w:pPr>
          </w:p>
          <w:p w14:paraId="2744EDE0" w14:textId="77777777" w:rsidR="00EA204A" w:rsidRPr="00EA204A" w:rsidRDefault="00EA204A" w:rsidP="00EA204A">
            <w:pPr>
              <w:spacing w:after="0" w:line="240" w:lineRule="auto"/>
              <w:jc w:val="both"/>
              <w:rPr>
                <w:b/>
                <w:bCs/>
                <w:szCs w:val="24"/>
              </w:rPr>
            </w:pPr>
            <w:r w:rsidRPr="00EA204A">
              <w:rPr>
                <w:b/>
                <w:bCs/>
                <w:szCs w:val="24"/>
              </w:rPr>
              <w:t>49 straipsnis. Mažos aprėpties belaidžio prisijungimo taškų įrengimas ir naudojimas</w:t>
            </w:r>
          </w:p>
          <w:p w14:paraId="2FF1D6BD" w14:textId="5FEA6B5F" w:rsidR="00EA204A" w:rsidRPr="00CA3BB5" w:rsidRDefault="00B301EF" w:rsidP="00EA204A">
            <w:pPr>
              <w:spacing w:after="0" w:line="240" w:lineRule="auto"/>
              <w:jc w:val="both"/>
              <w:rPr>
                <w:szCs w:val="24"/>
              </w:rPr>
            </w:pPr>
            <w:r>
              <w:rPr>
                <w:b/>
                <w:bCs/>
                <w:szCs w:val="24"/>
              </w:rPr>
              <w:t>4</w:t>
            </w:r>
            <w:r w:rsidR="00EA204A" w:rsidRPr="00EA204A">
              <w:rPr>
                <w:b/>
                <w:bCs/>
                <w:szCs w:val="24"/>
              </w:rPr>
              <w:t xml:space="preserve">. Operatoriai, suderinę su valstybės ar savivaldybių institucijomis, turi teisę nemokamai naudotis </w:t>
            </w:r>
            <w:r>
              <w:rPr>
                <w:b/>
                <w:bCs/>
                <w:szCs w:val="24"/>
              </w:rPr>
              <w:t xml:space="preserve">šių </w:t>
            </w:r>
            <w:r w:rsidR="00EA204A" w:rsidRPr="00EA204A">
              <w:rPr>
                <w:b/>
                <w:bCs/>
                <w:szCs w:val="24"/>
              </w:rPr>
              <w:t xml:space="preserve">institucijų kontroliuojama fizine infrastruktūra, įskaitant gatvių apšvietimo stulpais, kelio ženklais, </w:t>
            </w:r>
            <w:r w:rsidR="00EA204A" w:rsidRPr="00EA204A">
              <w:rPr>
                <w:b/>
                <w:bCs/>
                <w:szCs w:val="24"/>
              </w:rPr>
              <w:lastRenderedPageBreak/>
              <w:t xml:space="preserve">šviesoforais, informaciniais stendais, autobusų stotelėmis ir kita fizine infrastruktūra, kuri techniškai yra tinkama įrengti mažos aprėpties belaidžio prisijungimo taškus ir (arba) kurios reikia siekiant tokius taškus prijungti prie pagrindinio viešojo elektroninių ryšių tinklo. </w:t>
            </w:r>
            <w:bookmarkStart w:id="146" w:name="_Hlk18683874"/>
            <w:r w:rsidRPr="00B301EF">
              <w:rPr>
                <w:b/>
                <w:bCs/>
                <w:szCs w:val="24"/>
              </w:rPr>
              <w:t>Valstybės ir savivaldybių</w:t>
            </w:r>
            <w:bookmarkEnd w:id="146"/>
            <w:r w:rsidRPr="002B3B42">
              <w:rPr>
                <w:bCs/>
                <w:szCs w:val="24"/>
              </w:rPr>
              <w:t xml:space="preserve"> </w:t>
            </w:r>
            <w:r w:rsidR="00EA204A" w:rsidRPr="00EA204A">
              <w:rPr>
                <w:b/>
                <w:bCs/>
                <w:szCs w:val="24"/>
              </w:rPr>
              <w:t>institucijos turi tenkinti visus pagrįstus šioje dalyje nurodytus prašymus taikydamos sąžiningas, pagrįstas, skaidrias ir nediskriminacines sąlygas, kurios skelbiamos šio įstatymo  45 straipsnio 8 dalies nustatyta tvarka.</w:t>
            </w:r>
          </w:p>
        </w:tc>
        <w:tc>
          <w:tcPr>
            <w:tcW w:w="536" w:type="pct"/>
          </w:tcPr>
          <w:p w14:paraId="6BC7D598" w14:textId="7DEBA37B"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215DD065" w14:textId="77777777" w:rsidTr="00794D4A">
        <w:trPr>
          <w:trHeight w:val="404"/>
        </w:trPr>
        <w:tc>
          <w:tcPr>
            <w:tcW w:w="2192" w:type="pct"/>
          </w:tcPr>
          <w:p w14:paraId="62C5DCB3" w14:textId="731225B6" w:rsidR="00EA204A" w:rsidRPr="00E64572" w:rsidRDefault="00EA204A" w:rsidP="00EA204A">
            <w:pPr>
              <w:autoSpaceDE w:val="0"/>
              <w:autoSpaceDN w:val="0"/>
              <w:adjustRightInd w:val="0"/>
              <w:spacing w:after="0" w:line="240" w:lineRule="auto"/>
              <w:jc w:val="both"/>
              <w:rPr>
                <w:szCs w:val="24"/>
                <w:lang w:eastAsia="lt-LT"/>
              </w:rPr>
            </w:pPr>
            <w:r w:rsidRPr="00E64572">
              <w:rPr>
                <w:szCs w:val="24"/>
                <w:lang w:eastAsia="lt-LT"/>
              </w:rPr>
              <w:t>5.</w:t>
            </w:r>
            <w:r>
              <w:rPr>
                <w:szCs w:val="24"/>
                <w:lang w:eastAsia="lt-LT"/>
              </w:rPr>
              <w:t xml:space="preserve"> </w:t>
            </w:r>
            <w:r w:rsidRPr="00E64572">
              <w:rPr>
                <w:szCs w:val="24"/>
                <w:lang w:eastAsia="lt-LT"/>
              </w:rPr>
              <w:t>Nedarant poveikio komerciniams susitarimams, mažos aprėpties belaidžio ryšio prieigos taškų diegimui netaikomi jokie mokesčiai ar rinkliavos, didesni nei administracinis mokestis pagal 16 straipsnį.</w:t>
            </w:r>
          </w:p>
        </w:tc>
        <w:tc>
          <w:tcPr>
            <w:tcW w:w="2272" w:type="pct"/>
          </w:tcPr>
          <w:p w14:paraId="086DB42C" w14:textId="77777777" w:rsidR="00EA204A" w:rsidRPr="00E23951" w:rsidRDefault="00EA204A" w:rsidP="00EA204A">
            <w:pPr>
              <w:spacing w:after="0" w:line="240" w:lineRule="auto"/>
              <w:jc w:val="both"/>
              <w:rPr>
                <w:b/>
                <w:bCs/>
                <w:szCs w:val="24"/>
              </w:rPr>
            </w:pPr>
            <w:r w:rsidRPr="00E23951">
              <w:rPr>
                <w:b/>
                <w:bCs/>
                <w:szCs w:val="24"/>
              </w:rPr>
              <w:t>ERĮ pakeitimo projektas</w:t>
            </w:r>
          </w:p>
          <w:p w14:paraId="73A5B0F5" w14:textId="77777777" w:rsidR="00EA204A" w:rsidRDefault="00EA204A" w:rsidP="00EA204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68290F4" w14:textId="77777777" w:rsidR="00EA204A" w:rsidRPr="00EA204A" w:rsidRDefault="00EA204A" w:rsidP="00EA204A">
            <w:pPr>
              <w:spacing w:after="0" w:line="240" w:lineRule="auto"/>
              <w:jc w:val="both"/>
              <w:rPr>
                <w:b/>
                <w:bCs/>
                <w:szCs w:val="24"/>
              </w:rPr>
            </w:pPr>
          </w:p>
          <w:p w14:paraId="49FFB47C" w14:textId="77777777" w:rsidR="00EA204A" w:rsidRPr="00EA204A" w:rsidRDefault="00EA204A" w:rsidP="00EA204A">
            <w:pPr>
              <w:spacing w:after="0" w:line="240" w:lineRule="auto"/>
              <w:jc w:val="both"/>
              <w:rPr>
                <w:b/>
                <w:bCs/>
                <w:szCs w:val="24"/>
              </w:rPr>
            </w:pPr>
            <w:r w:rsidRPr="00EA204A">
              <w:rPr>
                <w:b/>
                <w:bCs/>
                <w:szCs w:val="24"/>
              </w:rPr>
              <w:t>49 straipsnis. Mažos aprėpties belaidžio prisijungimo taškų įrengimas ir naudojimas</w:t>
            </w:r>
          </w:p>
          <w:p w14:paraId="66FD43C8" w14:textId="03FF595F" w:rsidR="00EA204A" w:rsidRPr="00EA204A" w:rsidRDefault="00B301EF" w:rsidP="00EA204A">
            <w:pPr>
              <w:spacing w:after="0" w:line="240" w:lineRule="auto"/>
              <w:jc w:val="both"/>
              <w:rPr>
                <w:b/>
                <w:bCs/>
                <w:szCs w:val="24"/>
              </w:rPr>
            </w:pPr>
            <w:r>
              <w:rPr>
                <w:b/>
                <w:bCs/>
                <w:szCs w:val="24"/>
                <w:lang w:val="en-US"/>
              </w:rPr>
              <w:t>3</w:t>
            </w:r>
            <w:r w:rsidR="00EA204A" w:rsidRPr="00EA204A">
              <w:rPr>
                <w:b/>
                <w:bCs/>
                <w:szCs w:val="24"/>
              </w:rPr>
              <w:t xml:space="preserve">. </w:t>
            </w:r>
            <w:r w:rsidRPr="00B301EF">
              <w:rPr>
                <w:b/>
                <w:szCs w:val="24"/>
                <w:lang w:eastAsia="lt-LT"/>
              </w:rPr>
              <w:t>Valstybės ir savivaldybių</w:t>
            </w:r>
            <w:r w:rsidRPr="00F77204">
              <w:rPr>
                <w:bCs/>
                <w:szCs w:val="24"/>
                <w:lang w:eastAsia="lt-LT"/>
              </w:rPr>
              <w:t xml:space="preserve"> </w:t>
            </w:r>
            <w:r w:rsidR="00EA204A" w:rsidRPr="00EA204A">
              <w:rPr>
                <w:b/>
                <w:bCs/>
                <w:szCs w:val="24"/>
              </w:rPr>
              <w:t>institucijos</w:t>
            </w:r>
            <w:r w:rsidR="001E2CD1" w:rsidRPr="001E2CD1">
              <w:rPr>
                <w:b/>
                <w:szCs w:val="24"/>
                <w:lang w:eastAsia="lt-LT"/>
              </w:rPr>
              <w:t xml:space="preserve">, Statybos įstatymo nustatyta tvarka ir sąlygomis išduodančios statybą leidžiančius leidimus arba </w:t>
            </w:r>
            <w:r w:rsidR="00252292">
              <w:rPr>
                <w:b/>
                <w:szCs w:val="24"/>
                <w:lang w:eastAsia="lt-LT"/>
              </w:rPr>
              <w:t xml:space="preserve">vertinančios </w:t>
            </w:r>
            <w:r w:rsidR="001E2CD1" w:rsidRPr="001E2CD1">
              <w:rPr>
                <w:b/>
                <w:szCs w:val="24"/>
                <w:lang w:eastAsia="lt-LT"/>
              </w:rPr>
              <w:t>statinio projektų sprendinių atitiktį nustatytiems reikalavimams,</w:t>
            </w:r>
            <w:r w:rsidR="001E2CD1" w:rsidRPr="00F77204">
              <w:rPr>
                <w:bCs/>
                <w:szCs w:val="24"/>
                <w:lang w:eastAsia="lt-LT"/>
              </w:rPr>
              <w:t xml:space="preserve"> </w:t>
            </w:r>
            <w:r w:rsidR="00EA204A" w:rsidRPr="00EA204A">
              <w:rPr>
                <w:b/>
                <w:bCs/>
                <w:szCs w:val="24"/>
              </w:rPr>
              <w:t xml:space="preserve"> </w:t>
            </w:r>
            <w:r>
              <w:rPr>
                <w:b/>
                <w:bCs/>
                <w:szCs w:val="24"/>
              </w:rPr>
              <w:t xml:space="preserve">turi teisę </w:t>
            </w:r>
            <w:r w:rsidR="00EA204A" w:rsidRPr="00EA204A">
              <w:rPr>
                <w:b/>
                <w:bCs/>
                <w:szCs w:val="24"/>
              </w:rPr>
              <w:t xml:space="preserve">nustatyti reikalavimą gauti leidimą įrengti mažos aprėpties belaidžio prisijungimo taškus tik pagrįstais atvejais ir tik architektūrinės, istorinės ar gamtinės vertės statiniuose ar vietose, saugomuose pagal nacionalinę teisę, arba kai būtina užtikrinti viešąjį saugumą. Šioje dalyje nurodytu atveju </w:t>
            </w:r>
            <w:r>
              <w:rPr>
                <w:b/>
                <w:szCs w:val="24"/>
                <w:lang w:eastAsia="lt-LT"/>
              </w:rPr>
              <w:t>v</w:t>
            </w:r>
            <w:r w:rsidRPr="00B301EF">
              <w:rPr>
                <w:b/>
                <w:szCs w:val="24"/>
                <w:lang w:eastAsia="lt-LT"/>
              </w:rPr>
              <w:t>alstybės ir savivaldybių</w:t>
            </w:r>
            <w:r w:rsidRPr="00F77204">
              <w:rPr>
                <w:bCs/>
                <w:szCs w:val="24"/>
                <w:lang w:eastAsia="lt-LT"/>
              </w:rPr>
              <w:t xml:space="preserve"> </w:t>
            </w:r>
            <w:r w:rsidR="00EA204A" w:rsidRPr="00EA204A">
              <w:rPr>
                <w:b/>
                <w:bCs/>
                <w:szCs w:val="24"/>
              </w:rPr>
              <w:t xml:space="preserve">institucijos turi užtikrinti, kad per bendrą informacinį punktą būtų galima gauti visą informaciją, susijusią su sąlygomis ir procedūromis, taikytinomis suteikiant atitinkamus leidimus. Šioje dalyje nurodytas leidimas turi būti išduotas arba motyvuotai atsisakyta jį išduoti ne vėliau kaip per 4 mėnesius nuo prašymo išduoti leidimą ir visos jam išnagrinėti reikalingos informacijos gavimo dienos. Šį terminą </w:t>
            </w:r>
            <w:r>
              <w:rPr>
                <w:b/>
                <w:szCs w:val="24"/>
                <w:lang w:eastAsia="lt-LT"/>
              </w:rPr>
              <w:t>v</w:t>
            </w:r>
            <w:r w:rsidRPr="00B301EF">
              <w:rPr>
                <w:b/>
                <w:szCs w:val="24"/>
                <w:lang w:eastAsia="lt-LT"/>
              </w:rPr>
              <w:t>alstybės ir savivaldybių</w:t>
            </w:r>
            <w:r w:rsidRPr="00F77204">
              <w:rPr>
                <w:bCs/>
                <w:szCs w:val="24"/>
                <w:lang w:eastAsia="lt-LT"/>
              </w:rPr>
              <w:t xml:space="preserve"> </w:t>
            </w:r>
            <w:r w:rsidR="00EA204A" w:rsidRPr="00EA204A">
              <w:rPr>
                <w:b/>
                <w:bCs/>
                <w:szCs w:val="24"/>
              </w:rPr>
              <w:t>institucij</w:t>
            </w:r>
            <w:r>
              <w:rPr>
                <w:b/>
                <w:bCs/>
                <w:szCs w:val="24"/>
              </w:rPr>
              <w:t>os</w:t>
            </w:r>
            <w:r w:rsidR="00EA204A" w:rsidRPr="00EA204A">
              <w:rPr>
                <w:b/>
                <w:bCs/>
                <w:szCs w:val="24"/>
              </w:rPr>
              <w:t xml:space="preserve"> turi teisę motyvuotai pratęsti, bet ne ilgiau nei 1 mėnesiui. Bet koks atsisakymas išduoti šioje dalyje nurodytą leidimą turi būti pagrįstas objektyviais, skaidriais, nediskriminaciniais ir proporcingais </w:t>
            </w:r>
            <w:r w:rsidR="00EA204A" w:rsidRPr="00EA204A">
              <w:rPr>
                <w:b/>
                <w:bCs/>
                <w:szCs w:val="24"/>
              </w:rPr>
              <w:lastRenderedPageBreak/>
              <w:t>kriterijais. Už šioje dalyje nurodyto leidimo išdavimą gali būti imama valstybės rinkliava.</w:t>
            </w:r>
          </w:p>
          <w:p w14:paraId="1D1E3E2E" w14:textId="43835A86" w:rsidR="00EA204A" w:rsidRPr="00EA204A" w:rsidRDefault="00B301EF" w:rsidP="00EA204A">
            <w:pPr>
              <w:spacing w:after="0" w:line="240" w:lineRule="auto"/>
              <w:jc w:val="both"/>
              <w:rPr>
                <w:b/>
                <w:bCs/>
                <w:szCs w:val="24"/>
              </w:rPr>
            </w:pPr>
            <w:r>
              <w:rPr>
                <w:b/>
                <w:bCs/>
                <w:szCs w:val="24"/>
              </w:rPr>
              <w:t>4</w:t>
            </w:r>
            <w:r w:rsidR="00EA204A" w:rsidRPr="00EA204A">
              <w:rPr>
                <w:b/>
                <w:bCs/>
                <w:szCs w:val="24"/>
              </w:rPr>
              <w:t xml:space="preserve">. Operatoriai, suderinę su valstybės ar savivaldybių institucijomis, turi teisę nemokamai naudotis </w:t>
            </w:r>
            <w:r>
              <w:rPr>
                <w:b/>
                <w:bCs/>
                <w:szCs w:val="24"/>
              </w:rPr>
              <w:t xml:space="preserve">šių </w:t>
            </w:r>
            <w:r w:rsidR="00EA204A" w:rsidRPr="00EA204A">
              <w:rPr>
                <w:b/>
                <w:bCs/>
                <w:szCs w:val="24"/>
              </w:rPr>
              <w:t xml:space="preserve">institucijų kontroliuojama fizine infrastruktūra, įskaitant gatvių apšvietimo stulpais, kelio ženklais, šviesoforais, informaciniais stendais, autobusų stotelėmis ir kita fizine infrastruktūra, kuri techniškai yra tinkama įrengti mažos aprėpties belaidžio prisijungimo taškus ir (arba) kurios reikia siekiant tokius taškus prijungti prie pagrindinio viešojo elektroninių ryšių tinklo. </w:t>
            </w:r>
            <w:r w:rsidRPr="00B301EF">
              <w:rPr>
                <w:b/>
                <w:szCs w:val="24"/>
                <w:lang w:eastAsia="lt-LT"/>
              </w:rPr>
              <w:t>Valstybės ir savivaldybių</w:t>
            </w:r>
            <w:r w:rsidRPr="00F77204">
              <w:rPr>
                <w:bCs/>
                <w:szCs w:val="24"/>
                <w:lang w:eastAsia="lt-LT"/>
              </w:rPr>
              <w:t xml:space="preserve"> </w:t>
            </w:r>
            <w:r w:rsidR="00EA204A" w:rsidRPr="00EA204A">
              <w:rPr>
                <w:b/>
                <w:bCs/>
                <w:szCs w:val="24"/>
              </w:rPr>
              <w:t>institucijos turi tenkinti visus pagrįstus šioje dalyje nurodytus prašymus taikydamos sąžiningas, pagrįstas, skaidrias ir nediskriminacines sąlygas, kurios skelbiamos šio įstatymo  45 straipsnio 8 dalies nustatyta tvarka.</w:t>
            </w:r>
          </w:p>
          <w:p w14:paraId="61D08815" w14:textId="77777777" w:rsidR="00EA204A" w:rsidRDefault="00EA204A" w:rsidP="00EA204A">
            <w:pPr>
              <w:pStyle w:val="Hyperlink1"/>
              <w:tabs>
                <w:tab w:val="left" w:pos="567"/>
              </w:tabs>
              <w:ind w:firstLine="0"/>
              <w:rPr>
                <w:rFonts w:ascii="Times New Roman" w:hAnsi="Times New Roman"/>
                <w:b/>
                <w:sz w:val="24"/>
                <w:szCs w:val="24"/>
                <w:lang w:val="lt-LT"/>
              </w:rPr>
            </w:pPr>
          </w:p>
          <w:p w14:paraId="13F5975E" w14:textId="305CCAD0" w:rsidR="00EA204A" w:rsidRPr="007E14CF" w:rsidRDefault="00EA204A" w:rsidP="00EA204A">
            <w:pPr>
              <w:spacing w:after="0" w:line="240" w:lineRule="auto"/>
              <w:jc w:val="both"/>
              <w:rPr>
                <w:rFonts w:eastAsia="Times New Roman"/>
                <w:b/>
                <w:bCs/>
                <w:szCs w:val="24"/>
                <w:lang w:eastAsia="lt-LT"/>
              </w:rPr>
            </w:pPr>
            <w:r w:rsidRPr="007E14CF">
              <w:rPr>
                <w:rFonts w:eastAsia="Times New Roman"/>
                <w:b/>
                <w:bCs/>
                <w:szCs w:val="24"/>
                <w:lang w:eastAsia="lt-LT"/>
              </w:rPr>
              <w:t>Rinkliavų įstatymas</w:t>
            </w:r>
          </w:p>
          <w:p w14:paraId="1801794E" w14:textId="0EE5763C" w:rsidR="00EA204A" w:rsidRPr="007E14CF" w:rsidRDefault="00EA204A" w:rsidP="00EA204A">
            <w:pPr>
              <w:spacing w:after="0" w:line="240" w:lineRule="auto"/>
              <w:jc w:val="both"/>
              <w:rPr>
                <w:rFonts w:eastAsia="Times New Roman"/>
                <w:szCs w:val="24"/>
                <w:lang w:val="en-US" w:eastAsia="lt-LT"/>
              </w:rPr>
            </w:pPr>
            <w:r w:rsidRPr="007E14CF">
              <w:rPr>
                <w:rFonts w:eastAsia="Times New Roman"/>
                <w:b/>
                <w:bCs/>
                <w:szCs w:val="24"/>
                <w:lang w:eastAsia="lt-LT"/>
              </w:rPr>
              <w:t>5 straipsnis.</w:t>
            </w:r>
            <w:r w:rsidRPr="007E14CF">
              <w:rPr>
                <w:rFonts w:eastAsia="Times New Roman"/>
                <w:szCs w:val="24"/>
                <w:lang w:eastAsia="lt-LT"/>
              </w:rPr>
              <w:t xml:space="preserve"> </w:t>
            </w:r>
            <w:r w:rsidRPr="007E14CF">
              <w:rPr>
                <w:rFonts w:eastAsia="Times New Roman"/>
                <w:b/>
                <w:bCs/>
                <w:szCs w:val="24"/>
                <w:lang w:eastAsia="lt-LT"/>
              </w:rPr>
              <w:t>Valstybės rinkliavos dydžiai</w:t>
            </w:r>
          </w:p>
          <w:p w14:paraId="0B97597D" w14:textId="39732C24" w:rsidR="00EA204A" w:rsidRPr="007E14CF" w:rsidRDefault="00EA204A" w:rsidP="00EA204A">
            <w:pPr>
              <w:spacing w:after="0" w:line="240" w:lineRule="auto"/>
              <w:jc w:val="both"/>
              <w:rPr>
                <w:rFonts w:eastAsia="Times New Roman"/>
                <w:szCs w:val="24"/>
                <w:lang w:eastAsia="lt-LT"/>
              </w:rPr>
            </w:pPr>
            <w:r w:rsidRPr="007E14CF">
              <w:rPr>
                <w:rFonts w:eastAsia="Times New Roman"/>
                <w:szCs w:val="24"/>
                <w:lang w:eastAsia="lt-LT"/>
              </w:rPr>
              <w:t>1. Valstybės rinkliava yra ne mažesnė kaip vienas euras ir</w:t>
            </w:r>
            <w:r w:rsidRPr="007E14CF">
              <w:rPr>
                <w:rFonts w:eastAsia="Times New Roman"/>
                <w:b/>
                <w:bCs/>
                <w:szCs w:val="24"/>
                <w:lang w:eastAsia="lt-LT"/>
              </w:rPr>
              <w:t xml:space="preserve"> </w:t>
            </w:r>
            <w:r w:rsidRPr="007E14CF">
              <w:rPr>
                <w:rFonts w:eastAsia="Times New Roman"/>
                <w:szCs w:val="24"/>
                <w:lang w:eastAsia="lt-LT"/>
              </w:rPr>
              <w:t>ne didesnė kaip 80 000 eurų</w:t>
            </w:r>
            <w:r w:rsidRPr="007E14CF">
              <w:rPr>
                <w:rFonts w:eastAsia="Times New Roman"/>
                <w:b/>
                <w:bCs/>
                <w:szCs w:val="24"/>
                <w:lang w:eastAsia="lt-LT"/>
              </w:rPr>
              <w:t xml:space="preserve"> </w:t>
            </w:r>
            <w:r w:rsidRPr="007E14CF">
              <w:rPr>
                <w:rFonts w:eastAsia="Times New Roman"/>
                <w:szCs w:val="24"/>
                <w:lang w:eastAsia="lt-LT"/>
              </w:rPr>
              <w:t xml:space="preserve">ir apskaičiuojama atsižvelgiant į paslaugos suteikimo išlaidas, kurias sudaro išlaidos: </w:t>
            </w:r>
          </w:p>
          <w:p w14:paraId="28D4DD02" w14:textId="77777777" w:rsidR="00113433" w:rsidRPr="007E14CF" w:rsidRDefault="00113433" w:rsidP="00113433">
            <w:pPr>
              <w:spacing w:after="0" w:line="240" w:lineRule="auto"/>
              <w:rPr>
                <w:szCs w:val="24"/>
                <w:lang w:val="en-US" w:eastAsia="lt-LT"/>
              </w:rPr>
            </w:pPr>
            <w:r w:rsidRPr="007E14CF">
              <w:rPr>
                <w:i/>
                <w:iCs/>
                <w:sz w:val="20"/>
                <w:szCs w:val="20"/>
              </w:rPr>
              <w:t>Straipsnio dalies pakeitimai:</w:t>
            </w:r>
          </w:p>
          <w:p w14:paraId="1271268A" w14:textId="0B6C6DE0" w:rsidR="00113433" w:rsidRPr="007E14CF" w:rsidRDefault="00113433" w:rsidP="00113433">
            <w:pPr>
              <w:spacing w:after="0" w:line="240" w:lineRule="auto"/>
              <w:jc w:val="both"/>
              <w:rPr>
                <w:lang w:val="en-US"/>
              </w:rPr>
            </w:pPr>
            <w:r w:rsidRPr="007E14CF">
              <w:rPr>
                <w:i/>
                <w:iCs/>
                <w:sz w:val="20"/>
                <w:szCs w:val="20"/>
              </w:rPr>
              <w:t xml:space="preserve">Nr. </w:t>
            </w:r>
            <w:hyperlink r:id="rId36" w:tgtFrame="_parent" w:history="1">
              <w:r w:rsidRPr="007E14CF">
                <w:rPr>
                  <w:rStyle w:val="Hyperlink"/>
                  <w:i/>
                  <w:iCs/>
                  <w:sz w:val="20"/>
                  <w:szCs w:val="20"/>
                </w:rPr>
                <w:t>XIII-377</w:t>
              </w:r>
            </w:hyperlink>
            <w:r w:rsidRPr="007E14CF">
              <w:rPr>
                <w:i/>
                <w:iCs/>
                <w:sz w:val="20"/>
                <w:szCs w:val="20"/>
              </w:rPr>
              <w:t>, 2017-05-23, paskelbta TAR 2017-05-30, i. k. 2017-09157</w:t>
            </w:r>
          </w:p>
          <w:p w14:paraId="4850D412" w14:textId="77777777" w:rsidR="00EA204A" w:rsidRPr="007E14CF" w:rsidRDefault="00EA204A" w:rsidP="00EA204A">
            <w:pPr>
              <w:spacing w:after="0" w:line="240" w:lineRule="auto"/>
              <w:jc w:val="both"/>
              <w:rPr>
                <w:rFonts w:eastAsia="Times New Roman"/>
                <w:szCs w:val="24"/>
                <w:lang w:val="en-US" w:eastAsia="lt-LT"/>
              </w:rPr>
            </w:pPr>
            <w:r w:rsidRPr="007E14CF">
              <w:rPr>
                <w:rFonts w:eastAsia="Times New Roman"/>
                <w:szCs w:val="24"/>
                <w:lang w:eastAsia="lt-LT"/>
              </w:rPr>
              <w:t>1) darbui, susijusiam su paslaugos suteikimu, apmokėti;</w:t>
            </w:r>
          </w:p>
          <w:p w14:paraId="5FE49133" w14:textId="77777777" w:rsidR="00EA204A" w:rsidRPr="007E14CF" w:rsidRDefault="00EA204A" w:rsidP="00EA204A">
            <w:pPr>
              <w:spacing w:after="0" w:line="240" w:lineRule="auto"/>
              <w:jc w:val="both"/>
              <w:rPr>
                <w:rFonts w:eastAsia="Times New Roman"/>
                <w:szCs w:val="24"/>
                <w:lang w:val="en-US" w:eastAsia="lt-LT"/>
              </w:rPr>
            </w:pPr>
            <w:r w:rsidRPr="007E14CF">
              <w:rPr>
                <w:rFonts w:eastAsia="Times New Roman"/>
                <w:szCs w:val="24"/>
                <w:lang w:eastAsia="lt-LT"/>
              </w:rPr>
              <w:t>2) juridinę galią turinčio dokumento blankui pagaminti;</w:t>
            </w:r>
          </w:p>
          <w:p w14:paraId="5EA3497C" w14:textId="77777777" w:rsidR="00EA204A" w:rsidRPr="007E14CF" w:rsidRDefault="00EA204A" w:rsidP="00EA204A">
            <w:pPr>
              <w:spacing w:after="0" w:line="240" w:lineRule="auto"/>
              <w:jc w:val="both"/>
              <w:rPr>
                <w:rFonts w:eastAsia="Times New Roman"/>
                <w:szCs w:val="24"/>
                <w:lang w:val="en-US" w:eastAsia="lt-LT"/>
              </w:rPr>
            </w:pPr>
            <w:r w:rsidRPr="007E14CF">
              <w:rPr>
                <w:rFonts w:eastAsia="Times New Roman"/>
                <w:szCs w:val="24"/>
                <w:lang w:eastAsia="lt-LT"/>
              </w:rPr>
              <w:t>3) teisės aktų nustatytų reikalavimų įvykdymui patikrinti;</w:t>
            </w:r>
          </w:p>
          <w:p w14:paraId="394712D5" w14:textId="77777777" w:rsidR="00EA204A" w:rsidRPr="007E14CF" w:rsidRDefault="00EA204A" w:rsidP="00EA204A">
            <w:pPr>
              <w:spacing w:after="0" w:line="240" w:lineRule="auto"/>
              <w:jc w:val="both"/>
              <w:rPr>
                <w:rFonts w:eastAsia="Times New Roman"/>
                <w:szCs w:val="24"/>
                <w:lang w:val="en-US" w:eastAsia="lt-LT"/>
              </w:rPr>
            </w:pPr>
            <w:r w:rsidRPr="007E14CF">
              <w:rPr>
                <w:rFonts w:eastAsia="Times New Roman"/>
                <w:szCs w:val="24"/>
                <w:lang w:eastAsia="lt-LT"/>
              </w:rPr>
              <w:t>4) institucijos teikiamą paslaugą</w:t>
            </w:r>
            <w:r w:rsidRPr="007E14CF">
              <w:rPr>
                <w:rFonts w:eastAsia="Times New Roman"/>
                <w:b/>
                <w:bCs/>
                <w:szCs w:val="24"/>
                <w:lang w:eastAsia="lt-LT"/>
              </w:rPr>
              <w:t xml:space="preserve"> </w:t>
            </w:r>
            <w:r w:rsidRPr="007E14CF">
              <w:rPr>
                <w:rFonts w:eastAsia="Times New Roman"/>
                <w:szCs w:val="24"/>
                <w:lang w:eastAsia="lt-LT"/>
              </w:rPr>
              <w:t xml:space="preserve">reglamentuojančiame Europos Sąjungos reglamente nustatytos kitos išlaidos. </w:t>
            </w:r>
          </w:p>
          <w:p w14:paraId="2E45CB71" w14:textId="77777777" w:rsidR="00113433" w:rsidRPr="007E14CF" w:rsidRDefault="00EA204A" w:rsidP="00113433">
            <w:pPr>
              <w:spacing w:after="0" w:line="240" w:lineRule="auto"/>
              <w:rPr>
                <w:szCs w:val="24"/>
                <w:lang w:val="en-US" w:eastAsia="lt-LT"/>
              </w:rPr>
            </w:pPr>
            <w:r w:rsidRPr="007E14CF">
              <w:rPr>
                <w:rFonts w:eastAsia="Times New Roman"/>
                <w:szCs w:val="24"/>
                <w:lang w:eastAsia="lt-LT"/>
              </w:rPr>
              <w:t> </w:t>
            </w:r>
            <w:r w:rsidR="00113433" w:rsidRPr="007E14CF">
              <w:rPr>
                <w:i/>
                <w:iCs/>
                <w:sz w:val="20"/>
                <w:szCs w:val="20"/>
              </w:rPr>
              <w:t>Papildyta straipsnio punktu:</w:t>
            </w:r>
          </w:p>
          <w:p w14:paraId="469A88DD" w14:textId="77777777" w:rsidR="00113433" w:rsidRDefault="00113433" w:rsidP="00113433">
            <w:pPr>
              <w:spacing w:after="0" w:line="240" w:lineRule="auto"/>
              <w:jc w:val="both"/>
              <w:rPr>
                <w:lang w:val="en-US"/>
              </w:rPr>
            </w:pPr>
            <w:r w:rsidRPr="007E14CF">
              <w:rPr>
                <w:i/>
                <w:iCs/>
                <w:sz w:val="20"/>
                <w:szCs w:val="20"/>
              </w:rPr>
              <w:t xml:space="preserve">Nr. </w:t>
            </w:r>
            <w:hyperlink r:id="rId37" w:tgtFrame="_parent" w:history="1">
              <w:r w:rsidRPr="007E14CF">
                <w:rPr>
                  <w:rStyle w:val="Hyperlink"/>
                  <w:i/>
                  <w:iCs/>
                  <w:sz w:val="20"/>
                  <w:szCs w:val="20"/>
                </w:rPr>
                <w:t>XIII-377</w:t>
              </w:r>
            </w:hyperlink>
            <w:r w:rsidRPr="007E14CF">
              <w:rPr>
                <w:i/>
                <w:iCs/>
                <w:sz w:val="20"/>
                <w:szCs w:val="20"/>
              </w:rPr>
              <w:t>, 2017-05-23, paskelbta TAR 2017-05-30, i. k. 2017-09157</w:t>
            </w:r>
          </w:p>
          <w:p w14:paraId="76AA47B9" w14:textId="55F1D487" w:rsidR="00EA204A" w:rsidRDefault="00EA204A" w:rsidP="00EA204A">
            <w:pPr>
              <w:spacing w:after="0" w:line="240" w:lineRule="auto"/>
              <w:jc w:val="both"/>
              <w:rPr>
                <w:rFonts w:eastAsia="Times New Roman"/>
                <w:szCs w:val="24"/>
                <w:lang w:eastAsia="lt-LT"/>
              </w:rPr>
            </w:pPr>
          </w:p>
          <w:p w14:paraId="77E525D6" w14:textId="77777777" w:rsidR="00EA204A" w:rsidRPr="007E14CF" w:rsidRDefault="00EA204A" w:rsidP="00EA204A">
            <w:pPr>
              <w:tabs>
                <w:tab w:val="left" w:pos="0"/>
                <w:tab w:val="left" w:pos="142"/>
              </w:tabs>
              <w:spacing w:after="0" w:line="240" w:lineRule="auto"/>
              <w:jc w:val="both"/>
              <w:rPr>
                <w:rFonts w:eastAsia="Times New Roman"/>
                <w:szCs w:val="24"/>
              </w:rPr>
            </w:pPr>
            <w:r w:rsidRPr="007E14CF">
              <w:rPr>
                <w:rFonts w:eastAsia="Times New Roman"/>
                <w:szCs w:val="24"/>
              </w:rPr>
              <w:t xml:space="preserve">3. Kalendoriniams metams pasibaigus, Vyriausybė, atsižvelgdama į faktišką paslaugų teikimo išlaidų padidėjimą ar sumažėjimą, perskaičiuoja ir patikslina valstybės rinkliavos dydžius ir dėl to priima </w:t>
            </w:r>
            <w:r w:rsidRPr="007E14CF">
              <w:rPr>
                <w:rFonts w:eastAsia="Times New Roman"/>
                <w:szCs w:val="24"/>
              </w:rPr>
              <w:lastRenderedPageBreak/>
              <w:t>nutarimą. Patikslinti valstybės rinkliavos dydžiai įsigalioja nuo einamųjų kalendorinių metų liepos 1 dienos.</w:t>
            </w:r>
          </w:p>
          <w:p w14:paraId="4784E211" w14:textId="77777777" w:rsidR="00113433" w:rsidRPr="007E14CF" w:rsidRDefault="00113433" w:rsidP="00113433">
            <w:pPr>
              <w:shd w:val="clear" w:color="auto" w:fill="FFFFFF"/>
              <w:spacing w:after="0" w:line="240" w:lineRule="auto"/>
              <w:jc w:val="both"/>
              <w:rPr>
                <w:szCs w:val="24"/>
                <w:lang w:val="en-US" w:eastAsia="lt-LT"/>
              </w:rPr>
            </w:pPr>
            <w:r w:rsidRPr="007E14CF">
              <w:rPr>
                <w:i/>
                <w:iCs/>
                <w:sz w:val="20"/>
                <w:szCs w:val="20"/>
              </w:rPr>
              <w:t>Straipsnio pakeitimai:</w:t>
            </w:r>
          </w:p>
          <w:p w14:paraId="4FE192D2" w14:textId="77777777" w:rsidR="00113433" w:rsidRPr="007E14CF" w:rsidRDefault="00113433" w:rsidP="00113433">
            <w:pPr>
              <w:shd w:val="clear" w:color="auto" w:fill="FFFFFF"/>
              <w:spacing w:after="0" w:line="240" w:lineRule="auto"/>
              <w:jc w:val="both"/>
              <w:rPr>
                <w:lang w:val="en-US"/>
              </w:rPr>
            </w:pPr>
            <w:r w:rsidRPr="007E14CF">
              <w:rPr>
                <w:i/>
                <w:iCs/>
                <w:sz w:val="20"/>
                <w:szCs w:val="20"/>
              </w:rPr>
              <w:t xml:space="preserve">Nr. </w:t>
            </w:r>
            <w:hyperlink r:id="rId38" w:tgtFrame="_parent" w:history="1">
              <w:r w:rsidRPr="007E14CF">
                <w:rPr>
                  <w:rStyle w:val="Hyperlink"/>
                  <w:i/>
                  <w:iCs/>
                  <w:sz w:val="20"/>
                  <w:szCs w:val="20"/>
                </w:rPr>
                <w:t>X-1277</w:t>
              </w:r>
            </w:hyperlink>
            <w:r w:rsidRPr="007E14CF">
              <w:rPr>
                <w:i/>
                <w:iCs/>
                <w:sz w:val="20"/>
                <w:szCs w:val="20"/>
              </w:rPr>
              <w:t>, 2007-09-18, Žin., 2007, Nr. 101-4107 (2007-09-27)</w:t>
            </w:r>
          </w:p>
          <w:p w14:paraId="1BCA6AAB" w14:textId="77777777" w:rsidR="00113433" w:rsidRPr="007E14CF" w:rsidRDefault="00113433" w:rsidP="00113433">
            <w:pPr>
              <w:spacing w:after="0" w:line="240" w:lineRule="auto"/>
              <w:rPr>
                <w:lang w:val="en-US"/>
              </w:rPr>
            </w:pPr>
            <w:r w:rsidRPr="007E14CF">
              <w:rPr>
                <w:i/>
                <w:iCs/>
                <w:sz w:val="20"/>
                <w:szCs w:val="20"/>
              </w:rPr>
              <w:t>Straipsnio pakeitimai:</w:t>
            </w:r>
          </w:p>
          <w:p w14:paraId="5BB0AB39" w14:textId="3423346E" w:rsidR="00113433" w:rsidRPr="00113433" w:rsidRDefault="00113433" w:rsidP="00113433">
            <w:pPr>
              <w:spacing w:after="0" w:line="240" w:lineRule="auto"/>
              <w:jc w:val="both"/>
              <w:rPr>
                <w:lang w:val="en-US"/>
              </w:rPr>
            </w:pPr>
            <w:r w:rsidRPr="007E14CF">
              <w:rPr>
                <w:i/>
                <w:iCs/>
                <w:sz w:val="20"/>
                <w:szCs w:val="20"/>
              </w:rPr>
              <w:t xml:space="preserve">Nr. </w:t>
            </w:r>
            <w:hyperlink r:id="rId39" w:tgtFrame="_parent" w:history="1">
              <w:r w:rsidRPr="007E14CF">
                <w:rPr>
                  <w:rStyle w:val="Hyperlink"/>
                  <w:i/>
                  <w:iCs/>
                  <w:sz w:val="20"/>
                  <w:szCs w:val="20"/>
                </w:rPr>
                <w:t>XII-1128</w:t>
              </w:r>
            </w:hyperlink>
            <w:r w:rsidRPr="007E14CF">
              <w:rPr>
                <w:i/>
                <w:iCs/>
                <w:sz w:val="20"/>
                <w:szCs w:val="20"/>
              </w:rPr>
              <w:t>, 2014-09-23, paskelbta TAR 2014-10-03, i. k. 2014-13616</w:t>
            </w:r>
          </w:p>
        </w:tc>
        <w:tc>
          <w:tcPr>
            <w:tcW w:w="536" w:type="pct"/>
          </w:tcPr>
          <w:p w14:paraId="23A58EA3" w14:textId="53EBA150"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67F75BC3" w14:textId="77777777" w:rsidTr="00794D4A">
        <w:trPr>
          <w:trHeight w:val="404"/>
        </w:trPr>
        <w:tc>
          <w:tcPr>
            <w:tcW w:w="2192" w:type="pct"/>
          </w:tcPr>
          <w:p w14:paraId="1EF5AA7C" w14:textId="77777777" w:rsidR="00EA204A" w:rsidRPr="00E64572" w:rsidRDefault="00EA204A" w:rsidP="00EA204A">
            <w:pPr>
              <w:autoSpaceDE w:val="0"/>
              <w:autoSpaceDN w:val="0"/>
              <w:adjustRightInd w:val="0"/>
              <w:spacing w:after="0" w:line="240" w:lineRule="auto"/>
              <w:jc w:val="center"/>
              <w:rPr>
                <w:szCs w:val="24"/>
                <w:lang w:eastAsia="lt-LT"/>
              </w:rPr>
            </w:pPr>
            <w:r w:rsidRPr="00E64572">
              <w:rPr>
                <w:i/>
                <w:iCs/>
                <w:szCs w:val="24"/>
                <w:lang w:eastAsia="lt-LT"/>
              </w:rPr>
              <w:lastRenderedPageBreak/>
              <w:t>58 straipsnis</w:t>
            </w:r>
          </w:p>
          <w:p w14:paraId="0C5540A1" w14:textId="1D8708DF" w:rsidR="00EA204A" w:rsidRPr="00E64572" w:rsidRDefault="00EA204A" w:rsidP="00EA204A">
            <w:pPr>
              <w:autoSpaceDE w:val="0"/>
              <w:autoSpaceDN w:val="0"/>
              <w:adjustRightInd w:val="0"/>
              <w:spacing w:after="0" w:line="240" w:lineRule="auto"/>
              <w:jc w:val="center"/>
              <w:rPr>
                <w:szCs w:val="24"/>
                <w:lang w:eastAsia="lt-LT"/>
              </w:rPr>
            </w:pPr>
            <w:r w:rsidRPr="00E64572">
              <w:rPr>
                <w:b/>
                <w:bCs/>
                <w:szCs w:val="24"/>
                <w:lang w:eastAsia="lt-LT"/>
              </w:rPr>
              <w:t>Techniniai elektromagnetinių laukų reglamentai</w:t>
            </w:r>
          </w:p>
        </w:tc>
        <w:tc>
          <w:tcPr>
            <w:tcW w:w="2272" w:type="pct"/>
          </w:tcPr>
          <w:p w14:paraId="3D9D1B88" w14:textId="77777777"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4F360F57" w14:textId="77777777" w:rsidR="00EA204A" w:rsidRPr="00835229" w:rsidRDefault="00EA204A" w:rsidP="00EA204A">
            <w:pPr>
              <w:spacing w:after="0" w:line="240" w:lineRule="auto"/>
              <w:ind w:right="-109"/>
              <w:jc w:val="center"/>
              <w:rPr>
                <w:szCs w:val="24"/>
              </w:rPr>
            </w:pPr>
          </w:p>
        </w:tc>
      </w:tr>
      <w:tr w:rsidR="00EA204A" w:rsidRPr="00835229" w14:paraId="0140684D" w14:textId="77777777" w:rsidTr="00794D4A">
        <w:trPr>
          <w:trHeight w:val="404"/>
        </w:trPr>
        <w:tc>
          <w:tcPr>
            <w:tcW w:w="2192" w:type="pct"/>
          </w:tcPr>
          <w:p w14:paraId="12E57AF8" w14:textId="254CB451" w:rsidR="00EA204A" w:rsidRPr="00E64572" w:rsidRDefault="00EA204A" w:rsidP="00EA204A">
            <w:pPr>
              <w:autoSpaceDE w:val="0"/>
              <w:autoSpaceDN w:val="0"/>
              <w:adjustRightInd w:val="0"/>
              <w:spacing w:after="0" w:line="240" w:lineRule="auto"/>
              <w:jc w:val="both"/>
              <w:rPr>
                <w:color w:val="000000"/>
                <w:szCs w:val="24"/>
                <w:lang w:eastAsia="lt-LT"/>
              </w:rPr>
            </w:pPr>
            <w:r w:rsidRPr="00E64572">
              <w:rPr>
                <w:szCs w:val="24"/>
                <w:lang w:eastAsia="lt-LT"/>
              </w:rPr>
              <w:t>Visiems valstybės narės priemonių projektams, pagal kuriuos mažos aprėpties belaidžio ryšio prieigos taškų diegimui būtų nustatyti skirtingi reikalavimai dėl elektromagnetinių laukų nei numatytieji Tarybos rekomendacijoje 1999/519/EB, taikomos procedūros, nustatytos Direktyvoje (ES) 2015/1535.</w:t>
            </w:r>
          </w:p>
        </w:tc>
        <w:tc>
          <w:tcPr>
            <w:tcW w:w="2272" w:type="pct"/>
          </w:tcPr>
          <w:p w14:paraId="30177C4C" w14:textId="77777777" w:rsidR="00421D46" w:rsidRPr="00E23951" w:rsidRDefault="00421D46" w:rsidP="00421D46">
            <w:pPr>
              <w:spacing w:after="0" w:line="240" w:lineRule="auto"/>
              <w:jc w:val="both"/>
              <w:rPr>
                <w:b/>
                <w:bCs/>
                <w:szCs w:val="24"/>
              </w:rPr>
            </w:pPr>
            <w:r w:rsidRPr="00E23951">
              <w:rPr>
                <w:b/>
                <w:bCs/>
                <w:szCs w:val="24"/>
              </w:rPr>
              <w:t>ERĮ pakeitimo projektas</w:t>
            </w:r>
          </w:p>
          <w:p w14:paraId="10083778" w14:textId="77777777" w:rsidR="00421D46" w:rsidRDefault="00421D46" w:rsidP="00421D4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AF1688D" w14:textId="3459D969" w:rsidR="00421D46" w:rsidRPr="00421D46" w:rsidRDefault="00421D46" w:rsidP="00421D46">
            <w:pPr>
              <w:spacing w:after="0" w:line="240" w:lineRule="auto"/>
              <w:jc w:val="both"/>
              <w:rPr>
                <w:b/>
                <w:bCs/>
                <w:szCs w:val="24"/>
              </w:rPr>
            </w:pPr>
          </w:p>
          <w:p w14:paraId="75F6522E" w14:textId="05BBA208" w:rsidR="00421D46" w:rsidRPr="00421D46" w:rsidRDefault="00421D46" w:rsidP="00421D46">
            <w:pPr>
              <w:spacing w:after="0" w:line="240" w:lineRule="auto"/>
              <w:jc w:val="both"/>
              <w:rPr>
                <w:b/>
                <w:bCs/>
                <w:szCs w:val="24"/>
              </w:rPr>
            </w:pPr>
            <w:r w:rsidRPr="00421D46">
              <w:rPr>
                <w:b/>
                <w:bCs/>
                <w:szCs w:val="24"/>
              </w:rPr>
              <w:t>49 straipsnis. Mažos aprėpties belaidžio prisijungimo taškų įrengimas ir naudojimas</w:t>
            </w:r>
          </w:p>
          <w:p w14:paraId="08AB42E8" w14:textId="76143D1E" w:rsidR="00EA204A" w:rsidRPr="00CA3BB5" w:rsidRDefault="00DC38D2" w:rsidP="00421D46">
            <w:pPr>
              <w:spacing w:after="0" w:line="240" w:lineRule="auto"/>
              <w:jc w:val="both"/>
              <w:rPr>
                <w:szCs w:val="24"/>
              </w:rPr>
            </w:pPr>
            <w:r>
              <w:rPr>
                <w:b/>
                <w:bCs/>
                <w:szCs w:val="24"/>
                <w:lang w:val="en-US"/>
              </w:rPr>
              <w:t>6</w:t>
            </w:r>
            <w:r w:rsidR="00421D46">
              <w:rPr>
                <w:b/>
                <w:bCs/>
                <w:szCs w:val="24"/>
              </w:rPr>
              <w:t xml:space="preserve">. </w:t>
            </w:r>
            <w:r w:rsidR="00421D46" w:rsidRPr="00421D46">
              <w:rPr>
                <w:b/>
                <w:bCs/>
                <w:szCs w:val="24"/>
              </w:rPr>
              <w:t>Teisės aktų projektams, pagal kuriuos nustatomi skirtingi mažos aprėpties belaidžio prisijungimo taškų įrengimo reikalavimai dėl elektromagnetinių laukų, nei numatyti 1999 m. liepos 12 d. Europos Tarybos rekomendacijoje 1999/519/EB dėl elektromagnetinių laukų (0 Hz–300 GHz) poveikio žmonėms apribojimo, taikomos procedūros, nustatytos Vyriausybės tvirtinamose Informacijos apie techninius reglamentus ir atitikties įvertinimo procedūras teikimo taisyklėse.</w:t>
            </w:r>
          </w:p>
        </w:tc>
        <w:tc>
          <w:tcPr>
            <w:tcW w:w="536" w:type="pct"/>
          </w:tcPr>
          <w:p w14:paraId="2D326459" w14:textId="11986F2E" w:rsidR="00EA204A" w:rsidRPr="00835229" w:rsidRDefault="00EA204A" w:rsidP="00EA204A">
            <w:pPr>
              <w:spacing w:after="0" w:line="240" w:lineRule="auto"/>
              <w:ind w:right="-109"/>
              <w:jc w:val="center"/>
              <w:rPr>
                <w:szCs w:val="24"/>
              </w:rPr>
            </w:pPr>
            <w:r>
              <w:rPr>
                <w:szCs w:val="24"/>
              </w:rPr>
              <w:t>Visiškas</w:t>
            </w:r>
          </w:p>
        </w:tc>
      </w:tr>
      <w:tr w:rsidR="00EA204A" w:rsidRPr="00835229" w14:paraId="0B18139A" w14:textId="77777777" w:rsidTr="00794D4A">
        <w:trPr>
          <w:trHeight w:val="404"/>
        </w:trPr>
        <w:tc>
          <w:tcPr>
            <w:tcW w:w="2192" w:type="pct"/>
          </w:tcPr>
          <w:p w14:paraId="4C50771E" w14:textId="77777777" w:rsidR="00EA204A" w:rsidRPr="001A6AD8" w:rsidRDefault="00EA204A" w:rsidP="00EA204A">
            <w:pPr>
              <w:autoSpaceDE w:val="0"/>
              <w:autoSpaceDN w:val="0"/>
              <w:adjustRightInd w:val="0"/>
              <w:spacing w:after="0" w:line="240" w:lineRule="auto"/>
              <w:jc w:val="center"/>
              <w:rPr>
                <w:color w:val="000000"/>
                <w:szCs w:val="24"/>
                <w:lang w:eastAsia="lt-LT"/>
              </w:rPr>
            </w:pPr>
            <w:r w:rsidRPr="001A6AD8">
              <w:rPr>
                <w:color w:val="000000"/>
                <w:szCs w:val="24"/>
                <w:lang w:eastAsia="lt-LT"/>
              </w:rPr>
              <w:t>II ANTRAŠTINĖ DALIS</w:t>
            </w:r>
          </w:p>
          <w:p w14:paraId="36AE3181" w14:textId="2043A330" w:rsidR="00EA204A" w:rsidRPr="001A6AD8" w:rsidRDefault="00EA204A" w:rsidP="00EA204A">
            <w:pPr>
              <w:autoSpaceDE w:val="0"/>
              <w:autoSpaceDN w:val="0"/>
              <w:adjustRightInd w:val="0"/>
              <w:spacing w:after="0" w:line="240" w:lineRule="auto"/>
              <w:jc w:val="center"/>
              <w:rPr>
                <w:color w:val="000000"/>
                <w:szCs w:val="24"/>
                <w:lang w:eastAsia="lt-LT"/>
              </w:rPr>
            </w:pPr>
            <w:r w:rsidRPr="001A6AD8">
              <w:rPr>
                <w:b/>
                <w:bCs/>
                <w:color w:val="000000"/>
                <w:szCs w:val="24"/>
                <w:lang w:eastAsia="lt-LT"/>
              </w:rPr>
              <w:t>PRIEIGA</w:t>
            </w:r>
          </w:p>
        </w:tc>
        <w:tc>
          <w:tcPr>
            <w:tcW w:w="2272" w:type="pct"/>
          </w:tcPr>
          <w:p w14:paraId="53ADE6DF" w14:textId="77777777"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517EDE04" w14:textId="77777777" w:rsidR="00EA204A" w:rsidRPr="00835229" w:rsidRDefault="00EA204A" w:rsidP="00EA204A">
            <w:pPr>
              <w:spacing w:after="0" w:line="240" w:lineRule="auto"/>
              <w:ind w:right="-109"/>
              <w:jc w:val="center"/>
              <w:rPr>
                <w:szCs w:val="24"/>
              </w:rPr>
            </w:pPr>
          </w:p>
        </w:tc>
      </w:tr>
      <w:tr w:rsidR="00EA204A" w:rsidRPr="00835229" w14:paraId="0B1BE533" w14:textId="77777777" w:rsidTr="00794D4A">
        <w:trPr>
          <w:trHeight w:val="404"/>
        </w:trPr>
        <w:tc>
          <w:tcPr>
            <w:tcW w:w="2192" w:type="pct"/>
          </w:tcPr>
          <w:p w14:paraId="6ADE460A" w14:textId="77777777" w:rsidR="00EA204A" w:rsidRPr="001A6AD8" w:rsidRDefault="00EA204A" w:rsidP="00EA204A">
            <w:pPr>
              <w:autoSpaceDE w:val="0"/>
              <w:autoSpaceDN w:val="0"/>
              <w:adjustRightInd w:val="0"/>
              <w:spacing w:after="0" w:line="240" w:lineRule="auto"/>
              <w:jc w:val="center"/>
              <w:rPr>
                <w:szCs w:val="24"/>
                <w:lang w:eastAsia="lt-LT"/>
              </w:rPr>
            </w:pPr>
            <w:r w:rsidRPr="001A6AD8">
              <w:rPr>
                <w:i/>
                <w:iCs/>
                <w:szCs w:val="24"/>
                <w:lang w:eastAsia="lt-LT"/>
              </w:rPr>
              <w:t>I SKYRIUS</w:t>
            </w:r>
          </w:p>
          <w:p w14:paraId="7EAEAACB" w14:textId="4F64A02F" w:rsidR="00EA204A" w:rsidRPr="001A6AD8" w:rsidRDefault="00EA204A" w:rsidP="00EA204A">
            <w:pPr>
              <w:autoSpaceDE w:val="0"/>
              <w:autoSpaceDN w:val="0"/>
              <w:adjustRightInd w:val="0"/>
              <w:spacing w:after="0" w:line="240" w:lineRule="auto"/>
              <w:jc w:val="center"/>
              <w:rPr>
                <w:szCs w:val="24"/>
                <w:lang w:eastAsia="lt-LT"/>
              </w:rPr>
            </w:pPr>
            <w:r w:rsidRPr="001A6AD8">
              <w:rPr>
                <w:b/>
                <w:bCs/>
                <w:i/>
                <w:iCs/>
                <w:szCs w:val="24"/>
                <w:lang w:eastAsia="lt-LT"/>
              </w:rPr>
              <w:t>Bendrosios nuostatos, prieigos principai</w:t>
            </w:r>
          </w:p>
        </w:tc>
        <w:tc>
          <w:tcPr>
            <w:tcW w:w="2272" w:type="pct"/>
          </w:tcPr>
          <w:p w14:paraId="0DDB324C" w14:textId="77777777"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2D254D86" w14:textId="77777777" w:rsidR="00EA204A" w:rsidRPr="00835229" w:rsidRDefault="00EA204A" w:rsidP="00EA204A">
            <w:pPr>
              <w:spacing w:after="0" w:line="240" w:lineRule="auto"/>
              <w:ind w:right="-109"/>
              <w:jc w:val="center"/>
              <w:rPr>
                <w:szCs w:val="24"/>
              </w:rPr>
            </w:pPr>
          </w:p>
        </w:tc>
      </w:tr>
      <w:tr w:rsidR="00EA204A" w:rsidRPr="00835229" w14:paraId="358094E4" w14:textId="77777777" w:rsidTr="00794D4A">
        <w:trPr>
          <w:trHeight w:val="404"/>
        </w:trPr>
        <w:tc>
          <w:tcPr>
            <w:tcW w:w="2192" w:type="pct"/>
          </w:tcPr>
          <w:p w14:paraId="7DBB1236" w14:textId="77777777" w:rsidR="00EA204A" w:rsidRPr="001A6AD8" w:rsidRDefault="00EA204A" w:rsidP="00EA204A">
            <w:pPr>
              <w:autoSpaceDE w:val="0"/>
              <w:autoSpaceDN w:val="0"/>
              <w:adjustRightInd w:val="0"/>
              <w:spacing w:after="0" w:line="240" w:lineRule="auto"/>
              <w:jc w:val="center"/>
              <w:rPr>
                <w:color w:val="000000"/>
                <w:szCs w:val="24"/>
                <w:lang w:eastAsia="lt-LT"/>
              </w:rPr>
            </w:pPr>
            <w:r w:rsidRPr="001A6AD8">
              <w:rPr>
                <w:i/>
                <w:iCs/>
                <w:color w:val="000000"/>
                <w:szCs w:val="24"/>
                <w:lang w:eastAsia="lt-LT"/>
              </w:rPr>
              <w:t>59 straipsnis</w:t>
            </w:r>
          </w:p>
          <w:p w14:paraId="2B5F5184" w14:textId="5345BFA9" w:rsidR="00EA204A" w:rsidRPr="001A6AD8" w:rsidRDefault="00EA204A" w:rsidP="00EA204A">
            <w:pPr>
              <w:autoSpaceDE w:val="0"/>
              <w:autoSpaceDN w:val="0"/>
              <w:adjustRightInd w:val="0"/>
              <w:spacing w:after="0" w:line="240" w:lineRule="auto"/>
              <w:jc w:val="center"/>
              <w:rPr>
                <w:color w:val="000000"/>
                <w:szCs w:val="24"/>
                <w:lang w:eastAsia="lt-LT"/>
              </w:rPr>
            </w:pPr>
            <w:r w:rsidRPr="001A6AD8">
              <w:rPr>
                <w:b/>
                <w:bCs/>
                <w:color w:val="000000"/>
                <w:szCs w:val="24"/>
                <w:lang w:eastAsia="lt-LT"/>
              </w:rPr>
              <w:t>Bendroji prieigos ir sujungimo sistema</w:t>
            </w:r>
          </w:p>
        </w:tc>
        <w:tc>
          <w:tcPr>
            <w:tcW w:w="2272" w:type="pct"/>
          </w:tcPr>
          <w:p w14:paraId="02C711CB" w14:textId="77777777"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2A024E3F" w14:textId="77777777" w:rsidR="00EA204A" w:rsidRPr="00835229" w:rsidRDefault="00EA204A" w:rsidP="00EA204A">
            <w:pPr>
              <w:spacing w:after="0" w:line="240" w:lineRule="auto"/>
              <w:ind w:right="-109"/>
              <w:jc w:val="center"/>
              <w:rPr>
                <w:szCs w:val="24"/>
              </w:rPr>
            </w:pPr>
          </w:p>
        </w:tc>
      </w:tr>
      <w:tr w:rsidR="00EA204A" w:rsidRPr="00835229" w14:paraId="5C4C783B" w14:textId="77777777" w:rsidTr="00794D4A">
        <w:trPr>
          <w:trHeight w:val="404"/>
        </w:trPr>
        <w:tc>
          <w:tcPr>
            <w:tcW w:w="2192" w:type="pct"/>
          </w:tcPr>
          <w:p w14:paraId="50819E7F" w14:textId="1D070688" w:rsidR="00EA204A" w:rsidRPr="001A6AD8" w:rsidRDefault="00EA204A" w:rsidP="00EA204A">
            <w:pPr>
              <w:autoSpaceDE w:val="0"/>
              <w:autoSpaceDN w:val="0"/>
              <w:adjustRightInd w:val="0"/>
              <w:spacing w:after="0" w:line="240" w:lineRule="auto"/>
              <w:jc w:val="both"/>
              <w:rPr>
                <w:color w:val="000000"/>
                <w:szCs w:val="24"/>
                <w:lang w:eastAsia="lt-LT"/>
              </w:rPr>
            </w:pPr>
            <w:r w:rsidRPr="001A6AD8">
              <w:rPr>
                <w:color w:val="000000"/>
                <w:szCs w:val="24"/>
                <w:lang w:eastAsia="lt-LT"/>
              </w:rPr>
              <w:t>1.</w:t>
            </w:r>
            <w:r>
              <w:rPr>
                <w:color w:val="000000"/>
                <w:szCs w:val="24"/>
                <w:lang w:eastAsia="lt-LT"/>
              </w:rPr>
              <w:t xml:space="preserve"> </w:t>
            </w:r>
            <w:r w:rsidRPr="001A6AD8">
              <w:rPr>
                <w:color w:val="000000"/>
                <w:szCs w:val="24"/>
                <w:lang w:eastAsia="lt-LT"/>
              </w:rPr>
              <w:t xml:space="preserve">Valstybės narės užtikrina, kad nebūtų jokių apribojimų, kurie įmonėms toje pačioje valstybėje narėje ar skirtingose valstybėse narėse neleistų tarpusavyje pagal Sąjungos teisę derėtis dėl susitarimų techniniais ar komerciniais prieigos ar sujungimo klausimais. Įmonė, prašanti suteikti prieigą ar sujungimą, neprivalo turėti leidimo vykdyti </w:t>
            </w:r>
            <w:r w:rsidRPr="001A6AD8">
              <w:rPr>
                <w:color w:val="000000"/>
                <w:szCs w:val="24"/>
                <w:lang w:eastAsia="lt-LT"/>
              </w:rPr>
              <w:lastRenderedPageBreak/>
              <w:t xml:space="preserve">veiklą toje valstybėje narėje, kurioje prašoma prieigos ar sujungimo, jei ji toje valstybėje narėje neteikia paslaugų ir neeksploatuoja tinklo. </w:t>
            </w:r>
          </w:p>
        </w:tc>
        <w:tc>
          <w:tcPr>
            <w:tcW w:w="2272" w:type="pct"/>
          </w:tcPr>
          <w:p w14:paraId="6C426964" w14:textId="77777777" w:rsidR="00421D46" w:rsidRPr="00E23951" w:rsidRDefault="00421D46" w:rsidP="00421D46">
            <w:pPr>
              <w:spacing w:after="0" w:line="240" w:lineRule="auto"/>
              <w:jc w:val="both"/>
              <w:rPr>
                <w:b/>
                <w:bCs/>
                <w:szCs w:val="24"/>
              </w:rPr>
            </w:pPr>
            <w:r w:rsidRPr="00E23951">
              <w:rPr>
                <w:b/>
                <w:bCs/>
                <w:szCs w:val="24"/>
              </w:rPr>
              <w:lastRenderedPageBreak/>
              <w:t>ERĮ pakeitimo projektas</w:t>
            </w:r>
          </w:p>
          <w:p w14:paraId="4AD20DD3" w14:textId="77777777" w:rsidR="00421D46" w:rsidRDefault="00421D46" w:rsidP="00421D4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3C30924" w14:textId="19B37F6A" w:rsidR="00421D46" w:rsidRPr="00421D46" w:rsidRDefault="00421D46" w:rsidP="00421D46">
            <w:pPr>
              <w:spacing w:after="0" w:line="240" w:lineRule="auto"/>
              <w:jc w:val="both"/>
              <w:rPr>
                <w:b/>
                <w:bCs/>
                <w:szCs w:val="24"/>
              </w:rPr>
            </w:pPr>
          </w:p>
          <w:p w14:paraId="2727E46D" w14:textId="77777777" w:rsidR="00421D46" w:rsidRPr="001727DF" w:rsidRDefault="00421D46" w:rsidP="00421D46">
            <w:pPr>
              <w:spacing w:after="0" w:line="240" w:lineRule="auto"/>
              <w:jc w:val="both"/>
              <w:rPr>
                <w:b/>
                <w:bCs/>
                <w:szCs w:val="24"/>
              </w:rPr>
            </w:pPr>
            <w:r w:rsidRPr="001727DF">
              <w:rPr>
                <w:b/>
                <w:bCs/>
                <w:szCs w:val="24"/>
              </w:rPr>
              <w:t>23 straipsnis. Prieiga</w:t>
            </w:r>
          </w:p>
          <w:p w14:paraId="162BBE15" w14:textId="613DAECF" w:rsidR="00421D46" w:rsidRPr="00421D46" w:rsidRDefault="00421D46" w:rsidP="00421D46">
            <w:pPr>
              <w:spacing w:after="0" w:line="240" w:lineRule="auto"/>
              <w:jc w:val="both"/>
              <w:rPr>
                <w:b/>
                <w:bCs/>
                <w:szCs w:val="24"/>
              </w:rPr>
            </w:pPr>
            <w:r w:rsidRPr="00421D46">
              <w:rPr>
                <w:b/>
                <w:bCs/>
                <w:szCs w:val="24"/>
              </w:rPr>
              <w:t xml:space="preserve">1. Ūkio subjektai, kurie verčiasi elektroninių ryšių veikla, turi teisę laisvai derėtis dėl prieigos. Operatoriai turi teisę ir, kai to prašo kitas </w:t>
            </w:r>
            <w:r w:rsidRPr="00421D46">
              <w:rPr>
                <w:b/>
                <w:bCs/>
                <w:szCs w:val="24"/>
              </w:rPr>
              <w:lastRenderedPageBreak/>
              <w:t>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p w14:paraId="16681B43" w14:textId="01E184C3" w:rsidR="00421D46" w:rsidRPr="00421D46" w:rsidRDefault="00421D46" w:rsidP="00421D46">
            <w:pPr>
              <w:spacing w:after="0" w:line="240" w:lineRule="auto"/>
              <w:jc w:val="both"/>
              <w:rPr>
                <w:b/>
                <w:bCs/>
                <w:szCs w:val="24"/>
              </w:rPr>
            </w:pPr>
          </w:p>
          <w:p w14:paraId="23B89971" w14:textId="77777777" w:rsidR="00421D46" w:rsidRPr="008E708D" w:rsidRDefault="00421D46" w:rsidP="00421D46">
            <w:pPr>
              <w:spacing w:after="0" w:line="240" w:lineRule="auto"/>
              <w:jc w:val="both"/>
              <w:rPr>
                <w:b/>
                <w:bCs/>
                <w:szCs w:val="24"/>
              </w:rPr>
            </w:pPr>
            <w:r w:rsidRPr="008E708D">
              <w:rPr>
                <w:b/>
                <w:bCs/>
                <w:szCs w:val="24"/>
              </w:rPr>
              <w:t>35 straipsnis. Teisės verstis elektroninių ryšių veikla pagrindai</w:t>
            </w:r>
          </w:p>
          <w:p w14:paraId="17AA5444" w14:textId="58DEC267" w:rsidR="00EA204A" w:rsidRPr="00BF60E0" w:rsidRDefault="00421D46" w:rsidP="00BF60E0">
            <w:pPr>
              <w:spacing w:after="0" w:line="240" w:lineRule="auto"/>
              <w:jc w:val="both"/>
              <w:rPr>
                <w:b/>
                <w:bCs/>
                <w:szCs w:val="24"/>
              </w:rPr>
            </w:pPr>
            <w:r w:rsidRPr="00421D46">
              <w:rPr>
                <w:b/>
                <w:bCs/>
                <w:szCs w:val="24"/>
              </w:rPr>
              <w:t>1. Ūkio subjektai turi teisę verstis elektroninių ryšių veikla be atskiro išankstinio valstybės institucijų leidimo, laikydamiesi šio įstatymo ir kitų jų veiklą reglamentuojančių teisės aktų nuostatų.</w:t>
            </w:r>
          </w:p>
        </w:tc>
        <w:tc>
          <w:tcPr>
            <w:tcW w:w="536" w:type="pct"/>
          </w:tcPr>
          <w:p w14:paraId="7C6F7E48" w14:textId="382B0F8E"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59EF6F7C" w14:textId="77777777" w:rsidTr="00794D4A">
        <w:trPr>
          <w:trHeight w:val="404"/>
        </w:trPr>
        <w:tc>
          <w:tcPr>
            <w:tcW w:w="2192" w:type="pct"/>
          </w:tcPr>
          <w:p w14:paraId="0C2EECBF" w14:textId="744FD966" w:rsidR="00EA204A" w:rsidRPr="001A6AD8" w:rsidRDefault="00EA204A" w:rsidP="00EA204A">
            <w:pPr>
              <w:autoSpaceDE w:val="0"/>
              <w:autoSpaceDN w:val="0"/>
              <w:adjustRightInd w:val="0"/>
              <w:spacing w:after="0" w:line="240" w:lineRule="auto"/>
              <w:jc w:val="both"/>
              <w:rPr>
                <w:color w:val="000000"/>
                <w:szCs w:val="24"/>
                <w:lang w:eastAsia="lt-LT"/>
              </w:rPr>
            </w:pPr>
            <w:r w:rsidRPr="001A6AD8">
              <w:rPr>
                <w:szCs w:val="24"/>
                <w:lang w:eastAsia="lt-LT"/>
              </w:rPr>
              <w:t>2.</w:t>
            </w:r>
            <w:r>
              <w:rPr>
                <w:szCs w:val="24"/>
                <w:lang w:eastAsia="lt-LT"/>
              </w:rPr>
              <w:t xml:space="preserve"> </w:t>
            </w:r>
            <w:r w:rsidRPr="001A6AD8">
              <w:rPr>
                <w:szCs w:val="24"/>
                <w:lang w:eastAsia="lt-LT"/>
              </w:rPr>
              <w:t>Nedarant poveikio 114 straipsniui, valstybės narės panaikina teisines ar administracines priemones, kurios reikalauja, kad įmonės, suteikdamos prieigą ar sujungimą, taikytų skirtingas sąlygas skirtingoms įmonėms už lygiavertes paslaugas arba nustatytų įpareigojimus, nesusijusius su faktinėmis prieigos ar sujungimo paslaugomis, kurios teikiamos nedarant poveikio sąlygoms, nustatytoms I priede.</w:t>
            </w:r>
          </w:p>
        </w:tc>
        <w:tc>
          <w:tcPr>
            <w:tcW w:w="2272" w:type="pct"/>
          </w:tcPr>
          <w:p w14:paraId="2305991F" w14:textId="0E6BD38F" w:rsidR="00BF60E0" w:rsidRPr="00F03443" w:rsidRDefault="00BF60E0" w:rsidP="00BF60E0">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galiojantis reglamentavimas nenustato teisinių ar administracinių priemon</w:t>
            </w:r>
            <w:r w:rsidR="00314D7A">
              <w:rPr>
                <w:rFonts w:ascii="Times New Roman" w:hAnsi="Times New Roman"/>
                <w:i/>
                <w:iCs/>
                <w:sz w:val="24"/>
                <w:szCs w:val="24"/>
                <w:lang w:val="lt-LT"/>
              </w:rPr>
              <w:t>ių</w:t>
            </w:r>
            <w:r>
              <w:rPr>
                <w:rFonts w:ascii="Times New Roman" w:hAnsi="Times New Roman"/>
                <w:i/>
                <w:iCs/>
                <w:sz w:val="24"/>
                <w:szCs w:val="24"/>
                <w:lang w:val="lt-LT"/>
              </w:rPr>
              <w:t>,</w:t>
            </w:r>
            <w:r w:rsidRPr="00BF60E0">
              <w:rPr>
                <w:rFonts w:ascii="Times New Roman" w:hAnsi="Times New Roman"/>
                <w:i/>
                <w:iCs/>
                <w:sz w:val="24"/>
                <w:szCs w:val="24"/>
                <w:lang w:val="lt-LT"/>
              </w:rPr>
              <w:t xml:space="preserve"> reikalauja, kad įmonės, suteikdamos prieigą ar sujungimą, taikytų skirtingas sąlygas skirtingoms įmonėms už lygiavertes paslaugas arba nustatytų įpareigojimus, nesusijusius su faktinėmis prieigos ar sujungimo paslaugomis,</w:t>
            </w:r>
          </w:p>
          <w:p w14:paraId="7F3D15C1" w14:textId="74D4CE91"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65787A0F" w14:textId="77777777" w:rsidR="00EA204A" w:rsidRPr="00835229" w:rsidRDefault="00EA204A" w:rsidP="00EA204A">
            <w:pPr>
              <w:spacing w:after="0" w:line="240" w:lineRule="auto"/>
              <w:ind w:right="-109"/>
              <w:jc w:val="center"/>
              <w:rPr>
                <w:szCs w:val="24"/>
              </w:rPr>
            </w:pPr>
          </w:p>
        </w:tc>
      </w:tr>
      <w:tr w:rsidR="00EA204A" w:rsidRPr="00835229" w14:paraId="071DA440" w14:textId="77777777" w:rsidTr="00794D4A">
        <w:trPr>
          <w:trHeight w:val="404"/>
        </w:trPr>
        <w:tc>
          <w:tcPr>
            <w:tcW w:w="2192" w:type="pct"/>
          </w:tcPr>
          <w:p w14:paraId="261FC487" w14:textId="77777777" w:rsidR="00EA204A" w:rsidRPr="00DB4C3E" w:rsidRDefault="00EA204A" w:rsidP="00EA204A">
            <w:pPr>
              <w:autoSpaceDE w:val="0"/>
              <w:autoSpaceDN w:val="0"/>
              <w:adjustRightInd w:val="0"/>
              <w:spacing w:after="0" w:line="240" w:lineRule="auto"/>
              <w:jc w:val="center"/>
              <w:rPr>
                <w:color w:val="000000"/>
                <w:szCs w:val="24"/>
                <w:lang w:eastAsia="lt-LT"/>
              </w:rPr>
            </w:pPr>
            <w:r w:rsidRPr="00DB4C3E">
              <w:rPr>
                <w:i/>
                <w:iCs/>
                <w:color w:val="000000"/>
                <w:szCs w:val="24"/>
                <w:lang w:eastAsia="lt-LT"/>
              </w:rPr>
              <w:t>60 straipsnis</w:t>
            </w:r>
          </w:p>
          <w:p w14:paraId="5264C8C6" w14:textId="7DDB5741" w:rsidR="00EA204A" w:rsidRPr="001A6AD8" w:rsidRDefault="00EA204A" w:rsidP="00EA204A">
            <w:pPr>
              <w:autoSpaceDE w:val="0"/>
              <w:autoSpaceDN w:val="0"/>
              <w:adjustRightInd w:val="0"/>
              <w:spacing w:after="0" w:line="240" w:lineRule="auto"/>
              <w:jc w:val="center"/>
              <w:rPr>
                <w:color w:val="000000"/>
                <w:szCs w:val="24"/>
                <w:lang w:eastAsia="lt-LT"/>
              </w:rPr>
            </w:pPr>
            <w:r w:rsidRPr="00DB4C3E">
              <w:rPr>
                <w:b/>
                <w:bCs/>
                <w:color w:val="000000"/>
                <w:szCs w:val="24"/>
                <w:lang w:eastAsia="lt-LT"/>
              </w:rPr>
              <w:t>Įmonių teisės ir pareigos</w:t>
            </w:r>
          </w:p>
        </w:tc>
        <w:tc>
          <w:tcPr>
            <w:tcW w:w="2272" w:type="pct"/>
          </w:tcPr>
          <w:p w14:paraId="7F774345" w14:textId="77777777"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1D5CAB20" w14:textId="77777777" w:rsidR="00EA204A" w:rsidRPr="00835229" w:rsidRDefault="00EA204A" w:rsidP="00EA204A">
            <w:pPr>
              <w:spacing w:after="0" w:line="240" w:lineRule="auto"/>
              <w:ind w:right="-109"/>
              <w:jc w:val="center"/>
              <w:rPr>
                <w:szCs w:val="24"/>
              </w:rPr>
            </w:pPr>
          </w:p>
        </w:tc>
      </w:tr>
      <w:tr w:rsidR="00EA204A" w:rsidRPr="00835229" w14:paraId="5BB8BDFF" w14:textId="77777777" w:rsidTr="00794D4A">
        <w:trPr>
          <w:trHeight w:val="404"/>
        </w:trPr>
        <w:tc>
          <w:tcPr>
            <w:tcW w:w="2192" w:type="pct"/>
          </w:tcPr>
          <w:p w14:paraId="49E8C0D7" w14:textId="611AB057" w:rsidR="00EA204A" w:rsidRPr="001A6AD8" w:rsidRDefault="00EA204A" w:rsidP="00EA204A">
            <w:pPr>
              <w:autoSpaceDE w:val="0"/>
              <w:autoSpaceDN w:val="0"/>
              <w:adjustRightInd w:val="0"/>
              <w:spacing w:after="0" w:line="240" w:lineRule="auto"/>
              <w:jc w:val="both"/>
              <w:rPr>
                <w:color w:val="000000"/>
                <w:szCs w:val="24"/>
                <w:lang w:eastAsia="lt-LT"/>
              </w:rPr>
            </w:pPr>
            <w:r w:rsidRPr="00DB4C3E">
              <w:rPr>
                <w:color w:val="000000"/>
                <w:szCs w:val="24"/>
                <w:lang w:eastAsia="lt-LT"/>
              </w:rPr>
              <w:t>1.</w:t>
            </w:r>
            <w:r>
              <w:rPr>
                <w:color w:val="000000"/>
                <w:szCs w:val="24"/>
                <w:lang w:eastAsia="lt-LT"/>
              </w:rPr>
              <w:t xml:space="preserve"> </w:t>
            </w:r>
            <w:r w:rsidRPr="00DB4C3E">
              <w:rPr>
                <w:color w:val="000000"/>
                <w:szCs w:val="24"/>
                <w:lang w:eastAsia="lt-LT"/>
              </w:rPr>
              <w:t>Siekiant užtikrinti paslaugų teikimą ir sąveiką visoje Sąjungoje, viešųjų elektroninių ryšių tinklų operatoriai turi teisę, o gavę kitų pagal 15 straipsnį įgaliotų įmonių prašymą yra įpareigoti derėtis vieni su kitais dėl sujungimo viešai prieinamų elektroninių ryšių paslaugoms teikti. Operatoriai kitoms įmonėms prieigą ir sujungimą teikia tokiomis sąlygomis, kurios atitinka nacionalinės reguliavimo institucijos jiems nustatytus įpareigojimus pagal 61, 62 ir 68 straipsnius.</w:t>
            </w:r>
          </w:p>
        </w:tc>
        <w:tc>
          <w:tcPr>
            <w:tcW w:w="2272" w:type="pct"/>
          </w:tcPr>
          <w:p w14:paraId="6D9F8E38" w14:textId="77777777" w:rsidR="00BC75DE" w:rsidRPr="00E23951" w:rsidRDefault="00BC75DE" w:rsidP="00BC75DE">
            <w:pPr>
              <w:spacing w:after="0" w:line="240" w:lineRule="auto"/>
              <w:jc w:val="both"/>
              <w:rPr>
                <w:b/>
                <w:bCs/>
                <w:szCs w:val="24"/>
              </w:rPr>
            </w:pPr>
            <w:r w:rsidRPr="00E23951">
              <w:rPr>
                <w:b/>
                <w:bCs/>
                <w:szCs w:val="24"/>
              </w:rPr>
              <w:t>ERĮ pakeitimo projektas</w:t>
            </w:r>
          </w:p>
          <w:p w14:paraId="1D1FE0FF" w14:textId="77777777" w:rsidR="00BC75DE" w:rsidRDefault="00BC75DE" w:rsidP="00BC75DE">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69853D3" w14:textId="77777777" w:rsidR="00BC75DE" w:rsidRPr="00421D46" w:rsidRDefault="00BC75DE" w:rsidP="000101C7">
            <w:pPr>
              <w:spacing w:after="0" w:line="240" w:lineRule="auto"/>
              <w:jc w:val="both"/>
              <w:rPr>
                <w:b/>
                <w:bCs/>
                <w:szCs w:val="24"/>
              </w:rPr>
            </w:pPr>
          </w:p>
          <w:p w14:paraId="6CD47F1F" w14:textId="77777777" w:rsidR="00BC75DE" w:rsidRPr="001727DF" w:rsidRDefault="00BC75DE" w:rsidP="00BC75DE">
            <w:pPr>
              <w:spacing w:after="0" w:line="240" w:lineRule="auto"/>
              <w:jc w:val="both"/>
              <w:rPr>
                <w:b/>
                <w:bCs/>
                <w:szCs w:val="24"/>
              </w:rPr>
            </w:pPr>
            <w:r w:rsidRPr="001727DF">
              <w:rPr>
                <w:b/>
                <w:bCs/>
                <w:szCs w:val="24"/>
              </w:rPr>
              <w:t>23 straipsnis. Prieiga</w:t>
            </w:r>
          </w:p>
          <w:p w14:paraId="2F1DAE51" w14:textId="77777777" w:rsidR="00BC75DE" w:rsidRPr="00421D46" w:rsidRDefault="00BC75DE" w:rsidP="00BC75DE">
            <w:pPr>
              <w:spacing w:after="0" w:line="240" w:lineRule="auto"/>
              <w:jc w:val="both"/>
              <w:rPr>
                <w:b/>
                <w:bCs/>
                <w:szCs w:val="24"/>
              </w:rPr>
            </w:pPr>
            <w:r w:rsidRPr="00421D46">
              <w:rPr>
                <w:b/>
                <w:bCs/>
                <w:szCs w:val="24"/>
              </w:rPr>
              <w:t>1. Ūkio subjektai, kurie verčiasi elektroninių ryšių veikla, turi teisę laisvai derėtis dėl prieigos. Operatoriai turi teisę ir, kai to prašo kitas operatorius ar viešųjų elektroninių ryšių paslaugų teikėjas, norintis teikti viešąsias elektroninių ryšių paslaugas ar užtikrinti jų teikimą, pareigą derėtis dėl tinklų sujungimo, kad būtų užtikrintas viešųjų elektroninių ryšių paslaugų teikimas ir tarpusavio sąveika.</w:t>
            </w:r>
          </w:p>
          <w:p w14:paraId="013ADD0A" w14:textId="4E7F7C98" w:rsidR="00EA204A" w:rsidRPr="00CA3BB5" w:rsidRDefault="00BC75DE" w:rsidP="00BC75DE">
            <w:pPr>
              <w:spacing w:after="0" w:line="240" w:lineRule="auto"/>
              <w:jc w:val="both"/>
              <w:rPr>
                <w:szCs w:val="24"/>
              </w:rPr>
            </w:pPr>
            <w:r w:rsidRPr="00BC75DE">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w:t>
            </w:r>
            <w:r w:rsidRPr="00BC75DE">
              <w:rPr>
                <w:b/>
                <w:bCs/>
                <w:szCs w:val="24"/>
              </w:rPr>
              <w:lastRenderedPageBreak/>
              <w:t xml:space="preserve">nustatytiems atvejams taikomomis taisyklėmis bei </w:t>
            </w:r>
            <w:r w:rsidRPr="00BC75DE">
              <w:rPr>
                <w:b/>
                <w:bCs/>
                <w:i/>
                <w:iCs/>
                <w:szCs w:val="24"/>
              </w:rPr>
              <w:t>mutatis mutandis</w:t>
            </w:r>
            <w:r w:rsidRPr="00BC75DE">
              <w:rPr>
                <w:b/>
                <w:bCs/>
                <w:szCs w:val="24"/>
              </w:rPr>
              <w:t xml:space="preserve"> šio įstatymo 16 straipsnio 12 ir 14–18 dalyse nustatytomis taisyklėmis. Ryšių reguliavimo tarnyba ne vėliau kaip per 5 metus nuo sprendimo įpareigoti suteikti prieigą priėmimo</w:t>
            </w:r>
            <w:r w:rsidR="000E710B">
              <w:rPr>
                <w:b/>
                <w:bCs/>
                <w:szCs w:val="24"/>
              </w:rPr>
              <w:t xml:space="preserve"> dienos</w:t>
            </w:r>
            <w:r w:rsidRPr="00BC75DE">
              <w:rPr>
                <w:b/>
                <w:bCs/>
                <w:szCs w:val="24"/>
              </w:rPr>
              <w:t xml:space="preserve"> įvertina įpareigojimo taikymo rezultatus ir vadovaudamasi šio įstatymo 11 straipsnio 1 dalyje nustatytiems atvejams taikomomis taisyklėmis bei </w:t>
            </w:r>
            <w:r w:rsidRPr="00BC75DE">
              <w:rPr>
                <w:b/>
                <w:bCs/>
                <w:i/>
                <w:iCs/>
                <w:szCs w:val="24"/>
              </w:rPr>
              <w:t>mutatis mutandis</w:t>
            </w:r>
            <w:r w:rsidRPr="00BC75DE">
              <w:rPr>
                <w:b/>
                <w:bCs/>
                <w:szCs w:val="24"/>
              </w:rPr>
              <w:t xml:space="preserve"> šio įstatymo 16 straipsnio 12 ir 14–18 dalyse nustatytomis taisyklėmis nusprendžia, ar juos panaikinti ir (arba) pakeisti.</w:t>
            </w:r>
            <w:r w:rsidRPr="001727DF">
              <w:rPr>
                <w:szCs w:val="24"/>
              </w:rPr>
              <w:t xml:space="preserve">   </w:t>
            </w:r>
          </w:p>
        </w:tc>
        <w:tc>
          <w:tcPr>
            <w:tcW w:w="536" w:type="pct"/>
          </w:tcPr>
          <w:p w14:paraId="4A3E8673" w14:textId="0115C09F"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01254E96" w14:textId="77777777" w:rsidTr="00794D4A">
        <w:trPr>
          <w:trHeight w:val="404"/>
        </w:trPr>
        <w:tc>
          <w:tcPr>
            <w:tcW w:w="2192" w:type="pct"/>
          </w:tcPr>
          <w:p w14:paraId="73D45D6F" w14:textId="4CEAD72B" w:rsidR="00EA204A" w:rsidRPr="00DB4C3E" w:rsidRDefault="00EA204A" w:rsidP="00EA204A">
            <w:pPr>
              <w:autoSpaceDE w:val="0"/>
              <w:autoSpaceDN w:val="0"/>
              <w:adjustRightInd w:val="0"/>
              <w:spacing w:after="0" w:line="240" w:lineRule="auto"/>
              <w:jc w:val="both"/>
              <w:rPr>
                <w:color w:val="000000"/>
                <w:szCs w:val="24"/>
                <w:lang w:eastAsia="lt-LT"/>
              </w:rPr>
            </w:pPr>
            <w:r w:rsidRPr="00DB4C3E">
              <w:rPr>
                <w:color w:val="000000"/>
                <w:szCs w:val="24"/>
                <w:lang w:eastAsia="lt-LT"/>
              </w:rPr>
              <w:t>2.</w:t>
            </w:r>
            <w:r>
              <w:rPr>
                <w:color w:val="000000"/>
                <w:szCs w:val="24"/>
                <w:lang w:eastAsia="lt-LT"/>
              </w:rPr>
              <w:t xml:space="preserve"> </w:t>
            </w:r>
            <w:r w:rsidRPr="00DB4C3E">
              <w:rPr>
                <w:color w:val="000000"/>
                <w:szCs w:val="24"/>
                <w:lang w:eastAsia="lt-LT"/>
              </w:rPr>
              <w:t>Nedarant poveikio 21 straipsniui, valstybės narės reikalauja, kad įmonės, gaunančios informaciją iš kitos įmonės prieš derybas dėl prieigos ar sujungimo, joms vykstant ar pasibaigus, naudotų tą informaciją tik tuo tikslu, kuriam ji suteikta, ir visuomet išlaikytų perduotos ar saugomos informacijos slaptumą. Tokios įmonės negali perduoti gaunamos informacijos jokiai kitai šaliai, ypač kitiems skyriams, patronuojamosioms įmonėms ar partneriams, kuriems tokia informacija suteiktų konkurencijos atžvilgiu palankią padėtį.</w:t>
            </w:r>
          </w:p>
        </w:tc>
        <w:tc>
          <w:tcPr>
            <w:tcW w:w="2272" w:type="pct"/>
          </w:tcPr>
          <w:p w14:paraId="774468B3" w14:textId="77777777" w:rsidR="00BC75DE" w:rsidRPr="00E23951" w:rsidRDefault="00BC75DE" w:rsidP="00BC75DE">
            <w:pPr>
              <w:spacing w:after="0" w:line="240" w:lineRule="auto"/>
              <w:jc w:val="both"/>
              <w:rPr>
                <w:b/>
                <w:bCs/>
                <w:szCs w:val="24"/>
              </w:rPr>
            </w:pPr>
            <w:r w:rsidRPr="00E23951">
              <w:rPr>
                <w:b/>
                <w:bCs/>
                <w:szCs w:val="24"/>
              </w:rPr>
              <w:t>ERĮ pakeitimo projektas</w:t>
            </w:r>
          </w:p>
          <w:p w14:paraId="167195EA" w14:textId="77777777" w:rsidR="00BC75DE" w:rsidRDefault="00BC75DE" w:rsidP="00BC75DE">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E90E14A" w14:textId="77777777" w:rsidR="00BC75DE" w:rsidRPr="00421D46" w:rsidRDefault="00BC75DE" w:rsidP="00BC75DE">
            <w:pPr>
              <w:spacing w:after="0" w:line="240" w:lineRule="auto"/>
              <w:jc w:val="both"/>
              <w:rPr>
                <w:b/>
                <w:bCs/>
                <w:szCs w:val="24"/>
              </w:rPr>
            </w:pPr>
          </w:p>
          <w:p w14:paraId="371F9EF6" w14:textId="77777777" w:rsidR="00BC75DE" w:rsidRPr="001727DF" w:rsidRDefault="00BC75DE" w:rsidP="00BC75DE">
            <w:pPr>
              <w:spacing w:after="0" w:line="240" w:lineRule="auto"/>
              <w:jc w:val="both"/>
              <w:rPr>
                <w:b/>
                <w:bCs/>
                <w:szCs w:val="24"/>
              </w:rPr>
            </w:pPr>
            <w:r w:rsidRPr="001727DF">
              <w:rPr>
                <w:b/>
                <w:bCs/>
                <w:szCs w:val="24"/>
              </w:rPr>
              <w:t>23 straipsnis. Prieiga</w:t>
            </w:r>
          </w:p>
          <w:p w14:paraId="351152E0" w14:textId="413C30A0" w:rsidR="00EA204A" w:rsidRPr="00CA3BB5" w:rsidRDefault="00BC75DE" w:rsidP="00EA204A">
            <w:pPr>
              <w:pStyle w:val="Hyperlink1"/>
              <w:tabs>
                <w:tab w:val="left" w:pos="567"/>
              </w:tabs>
              <w:ind w:firstLine="0"/>
              <w:rPr>
                <w:rFonts w:ascii="Times New Roman" w:hAnsi="Times New Roman"/>
                <w:sz w:val="24"/>
                <w:szCs w:val="24"/>
                <w:lang w:val="lt-LT"/>
              </w:rPr>
            </w:pPr>
            <w:r w:rsidRPr="00BC75DE">
              <w:rPr>
                <w:rFonts w:ascii="Times New Roman" w:eastAsia="Calibri" w:hAnsi="Times New Roman"/>
                <w:b/>
                <w:bCs/>
                <w:sz w:val="24"/>
                <w:szCs w:val="24"/>
                <w:lang w:val="lt-LT"/>
              </w:rPr>
              <w:t>11. Ūkio subjektai privalo užtikrinti, kad prieš derybas dėl prieigos, šių derybų metu ir vėliau iš kitų ūkio subjektų gauta informacija, išskyrus informaciją, kuri šio įstatymo nustatyta tvarka, atvejais ir sąlygomis negali būti konfidenciali, būtų naudojama tik tam tikslui, kuriam ji buvo suteikta, ir būtų užtikrintas perduodamos ar saugomos informacijos konfidencialumas. Tokia informacija negali būti perduodama jokioms kitoms šalims, ypač kitiems ūkio subjekto padaliniams, dukterinėms įmonėms ar partneriams, kuriems tokia informacija galėtų suteikti konkurencinį pranašumą. Ryšių reguliavimo tarnyba gali nustatyti taisykles, detalizuojančias šiuos reikalavimus užtikrinančias priemones.</w:t>
            </w:r>
          </w:p>
        </w:tc>
        <w:tc>
          <w:tcPr>
            <w:tcW w:w="536" w:type="pct"/>
          </w:tcPr>
          <w:p w14:paraId="74A53669" w14:textId="212CE44B" w:rsidR="00EA204A" w:rsidRPr="00835229" w:rsidRDefault="00EA204A" w:rsidP="00EA204A">
            <w:pPr>
              <w:spacing w:after="0" w:line="240" w:lineRule="auto"/>
              <w:ind w:right="-109"/>
              <w:jc w:val="center"/>
              <w:rPr>
                <w:szCs w:val="24"/>
              </w:rPr>
            </w:pPr>
            <w:r>
              <w:rPr>
                <w:szCs w:val="24"/>
              </w:rPr>
              <w:t>Visiškas</w:t>
            </w:r>
          </w:p>
        </w:tc>
      </w:tr>
      <w:tr w:rsidR="00EA204A" w:rsidRPr="00835229" w14:paraId="2B3AD4CD" w14:textId="77777777" w:rsidTr="00794D4A">
        <w:trPr>
          <w:trHeight w:val="404"/>
        </w:trPr>
        <w:tc>
          <w:tcPr>
            <w:tcW w:w="2192" w:type="pct"/>
          </w:tcPr>
          <w:p w14:paraId="5D6C1222" w14:textId="7E8875B4" w:rsidR="00EA204A" w:rsidRPr="00E316F1" w:rsidRDefault="00EA204A" w:rsidP="00EA204A">
            <w:pPr>
              <w:autoSpaceDE w:val="0"/>
              <w:autoSpaceDN w:val="0"/>
              <w:adjustRightInd w:val="0"/>
              <w:spacing w:after="0" w:line="240" w:lineRule="auto"/>
              <w:jc w:val="both"/>
              <w:rPr>
                <w:color w:val="000000"/>
                <w:szCs w:val="24"/>
                <w:lang w:eastAsia="lt-LT"/>
              </w:rPr>
            </w:pPr>
            <w:r w:rsidRPr="00DB4C3E">
              <w:rPr>
                <w:color w:val="000000"/>
                <w:szCs w:val="24"/>
                <w:lang w:eastAsia="lt-LT"/>
              </w:rPr>
              <w:t>3.</w:t>
            </w:r>
            <w:r>
              <w:rPr>
                <w:color w:val="000000"/>
                <w:szCs w:val="24"/>
                <w:lang w:eastAsia="lt-LT"/>
              </w:rPr>
              <w:t xml:space="preserve"> </w:t>
            </w:r>
            <w:r w:rsidRPr="00DB4C3E">
              <w:rPr>
                <w:color w:val="000000"/>
                <w:szCs w:val="24"/>
                <w:lang w:eastAsia="lt-LT"/>
              </w:rPr>
              <w:t>Jei to reikalauja konkurencijos sąlygos, valstybės narės gali numatyti, kad derybos vyktų per nešališkus tarpininkus.</w:t>
            </w:r>
          </w:p>
        </w:tc>
        <w:tc>
          <w:tcPr>
            <w:tcW w:w="2272" w:type="pct"/>
          </w:tcPr>
          <w:p w14:paraId="40DF3B7C" w14:textId="77777777" w:rsidR="00BC75DE" w:rsidRPr="00E23951" w:rsidRDefault="00BC75DE" w:rsidP="00BC75DE">
            <w:pPr>
              <w:spacing w:after="0" w:line="240" w:lineRule="auto"/>
              <w:jc w:val="both"/>
              <w:rPr>
                <w:b/>
                <w:bCs/>
                <w:szCs w:val="24"/>
              </w:rPr>
            </w:pPr>
            <w:r w:rsidRPr="00E23951">
              <w:rPr>
                <w:b/>
                <w:bCs/>
                <w:szCs w:val="24"/>
              </w:rPr>
              <w:t>ERĮ pakeitimo projektas</w:t>
            </w:r>
          </w:p>
          <w:p w14:paraId="4EF9ED65" w14:textId="77777777" w:rsidR="00BC75DE" w:rsidRDefault="00BC75DE" w:rsidP="00BC75DE">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79E0DA8" w14:textId="77777777" w:rsidR="00BC75DE" w:rsidRPr="00BC75DE" w:rsidRDefault="00BC75DE" w:rsidP="00BC75DE">
            <w:pPr>
              <w:spacing w:after="0" w:line="240" w:lineRule="auto"/>
              <w:jc w:val="both"/>
              <w:rPr>
                <w:b/>
                <w:bCs/>
                <w:szCs w:val="24"/>
              </w:rPr>
            </w:pPr>
          </w:p>
          <w:p w14:paraId="057EED6E" w14:textId="01799D2A" w:rsidR="00BC75DE" w:rsidRPr="00443241" w:rsidRDefault="00BC75DE" w:rsidP="00BC75DE">
            <w:pPr>
              <w:spacing w:after="0" w:line="240" w:lineRule="auto"/>
              <w:jc w:val="both"/>
              <w:rPr>
                <w:b/>
                <w:bCs/>
                <w:szCs w:val="24"/>
              </w:rPr>
            </w:pPr>
            <w:r w:rsidRPr="00443241">
              <w:rPr>
                <w:b/>
                <w:bCs/>
                <w:szCs w:val="24"/>
              </w:rPr>
              <w:t xml:space="preserve">34 straipsnis. Ginčų tarp ūkio subjektų </w:t>
            </w:r>
            <w:r w:rsidR="00FF55CB">
              <w:rPr>
                <w:b/>
                <w:bCs/>
                <w:szCs w:val="24"/>
              </w:rPr>
              <w:t>nagrinėjimas ne teismo tvarka</w:t>
            </w:r>
          </w:p>
          <w:p w14:paraId="160077C6" w14:textId="244F73B9" w:rsidR="00BC75DE" w:rsidRPr="00CA3BB5" w:rsidRDefault="00BC75DE" w:rsidP="00BC75DE">
            <w:pPr>
              <w:spacing w:after="0" w:line="240" w:lineRule="auto"/>
              <w:jc w:val="both"/>
              <w:rPr>
                <w:szCs w:val="24"/>
              </w:rPr>
            </w:pPr>
            <w:r w:rsidRPr="00BC75DE">
              <w:rPr>
                <w:b/>
                <w:bCs/>
                <w:szCs w:val="24"/>
              </w:rPr>
              <w:t>24. Ūkio subjektai, teikiantys elektroninių ryšių tinklus ir (ar) elektroninių ryšių</w:t>
            </w:r>
            <w:r>
              <w:rPr>
                <w:b/>
                <w:bCs/>
                <w:szCs w:val="24"/>
              </w:rPr>
              <w:t xml:space="preserve"> </w:t>
            </w:r>
            <w:r w:rsidRPr="00BC75DE">
              <w:rPr>
                <w:b/>
                <w:bCs/>
                <w:szCs w:val="24"/>
              </w:rPr>
              <w:t xml:space="preserve">paslaugas, turi teisę kreiptis į Ryšių reguliavimo tarnybą, kad ji šiems ūkio subjektams tarpininkautų ir (ar) juos </w:t>
            </w:r>
            <w:r w:rsidRPr="00BC75DE">
              <w:rPr>
                <w:b/>
                <w:bCs/>
                <w:szCs w:val="24"/>
              </w:rPr>
              <w:lastRenderedPageBreak/>
              <w:t>taikintų, siekiant ginčą dėl šiuo įstatymu reguliuojamų visuomeninių santykių išspręsti taikiai be privalomo sprendimo. Ryšių reguliavimo tarnyba nustato tokių procedūrų taisykles.</w:t>
            </w:r>
          </w:p>
        </w:tc>
        <w:tc>
          <w:tcPr>
            <w:tcW w:w="536" w:type="pct"/>
          </w:tcPr>
          <w:p w14:paraId="2AFF9D1B" w14:textId="1B6A0C16"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6CCC305F" w14:textId="77777777" w:rsidTr="00794D4A">
        <w:trPr>
          <w:trHeight w:val="404"/>
        </w:trPr>
        <w:tc>
          <w:tcPr>
            <w:tcW w:w="2192" w:type="pct"/>
          </w:tcPr>
          <w:p w14:paraId="4F526972" w14:textId="77777777" w:rsidR="00EA204A" w:rsidRPr="00F768F2" w:rsidRDefault="00EA204A" w:rsidP="00EA204A">
            <w:pPr>
              <w:autoSpaceDE w:val="0"/>
              <w:autoSpaceDN w:val="0"/>
              <w:adjustRightInd w:val="0"/>
              <w:spacing w:after="0" w:line="240" w:lineRule="auto"/>
              <w:jc w:val="center"/>
              <w:rPr>
                <w:color w:val="000000"/>
                <w:szCs w:val="24"/>
                <w:lang w:eastAsia="lt-LT"/>
              </w:rPr>
            </w:pPr>
            <w:r w:rsidRPr="00F768F2">
              <w:rPr>
                <w:i/>
                <w:iCs/>
                <w:color w:val="000000"/>
                <w:szCs w:val="24"/>
                <w:lang w:eastAsia="lt-LT"/>
              </w:rPr>
              <w:t>II SKYRIUS</w:t>
            </w:r>
          </w:p>
          <w:p w14:paraId="0DC5C5F3" w14:textId="5FCBCF34" w:rsidR="00EA204A" w:rsidRPr="00A82438" w:rsidRDefault="00EA204A" w:rsidP="00EA204A">
            <w:pPr>
              <w:autoSpaceDE w:val="0"/>
              <w:autoSpaceDN w:val="0"/>
              <w:adjustRightInd w:val="0"/>
              <w:spacing w:after="0" w:line="240" w:lineRule="auto"/>
              <w:jc w:val="center"/>
              <w:rPr>
                <w:color w:val="000000"/>
                <w:szCs w:val="24"/>
                <w:lang w:eastAsia="lt-LT"/>
              </w:rPr>
            </w:pPr>
            <w:r w:rsidRPr="00F768F2">
              <w:rPr>
                <w:b/>
                <w:bCs/>
                <w:i/>
                <w:iCs/>
                <w:color w:val="000000"/>
                <w:szCs w:val="24"/>
                <w:lang w:eastAsia="lt-LT"/>
              </w:rPr>
              <w:t>Prieiga ir sujungimas</w:t>
            </w:r>
          </w:p>
        </w:tc>
        <w:tc>
          <w:tcPr>
            <w:tcW w:w="2272" w:type="pct"/>
          </w:tcPr>
          <w:p w14:paraId="7747AA08" w14:textId="77777777"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1352DBF0" w14:textId="77777777" w:rsidR="00EA204A" w:rsidRPr="00835229" w:rsidRDefault="00EA204A" w:rsidP="00EA204A">
            <w:pPr>
              <w:spacing w:after="0" w:line="240" w:lineRule="auto"/>
              <w:ind w:right="-109"/>
              <w:jc w:val="center"/>
              <w:rPr>
                <w:szCs w:val="24"/>
              </w:rPr>
            </w:pPr>
          </w:p>
        </w:tc>
      </w:tr>
      <w:tr w:rsidR="00EA204A" w:rsidRPr="00835229" w14:paraId="2823B3C1" w14:textId="77777777" w:rsidTr="00794D4A">
        <w:trPr>
          <w:trHeight w:val="404"/>
        </w:trPr>
        <w:tc>
          <w:tcPr>
            <w:tcW w:w="2192" w:type="pct"/>
          </w:tcPr>
          <w:p w14:paraId="5F080A37" w14:textId="77777777" w:rsidR="00EA204A" w:rsidRPr="00F768F2" w:rsidRDefault="00EA204A" w:rsidP="00EA204A">
            <w:pPr>
              <w:autoSpaceDE w:val="0"/>
              <w:autoSpaceDN w:val="0"/>
              <w:adjustRightInd w:val="0"/>
              <w:spacing w:after="0" w:line="240" w:lineRule="auto"/>
              <w:jc w:val="center"/>
              <w:rPr>
                <w:color w:val="000000"/>
                <w:szCs w:val="24"/>
                <w:lang w:eastAsia="lt-LT"/>
              </w:rPr>
            </w:pPr>
            <w:r w:rsidRPr="00F768F2">
              <w:rPr>
                <w:i/>
                <w:iCs/>
                <w:color w:val="000000"/>
                <w:szCs w:val="24"/>
                <w:lang w:eastAsia="lt-LT"/>
              </w:rPr>
              <w:t>61 straipsnis</w:t>
            </w:r>
          </w:p>
          <w:p w14:paraId="3B252161" w14:textId="19E84851" w:rsidR="00EA204A" w:rsidRPr="00A82438" w:rsidRDefault="00EA204A" w:rsidP="00EA204A">
            <w:pPr>
              <w:autoSpaceDE w:val="0"/>
              <w:autoSpaceDN w:val="0"/>
              <w:adjustRightInd w:val="0"/>
              <w:spacing w:after="0" w:line="240" w:lineRule="auto"/>
              <w:jc w:val="center"/>
              <w:rPr>
                <w:color w:val="000000"/>
                <w:szCs w:val="24"/>
                <w:lang w:eastAsia="lt-LT"/>
              </w:rPr>
            </w:pPr>
            <w:r w:rsidRPr="00F768F2">
              <w:rPr>
                <w:b/>
                <w:bCs/>
                <w:color w:val="000000"/>
                <w:szCs w:val="24"/>
                <w:lang w:eastAsia="lt-LT"/>
              </w:rPr>
              <w:t>Nacionalinių reguliavimo ir kitų kompetentingų institucijų galios ir pareigos, susijusios su prieiga ir sujungimu</w:t>
            </w:r>
          </w:p>
        </w:tc>
        <w:tc>
          <w:tcPr>
            <w:tcW w:w="2272" w:type="pct"/>
          </w:tcPr>
          <w:p w14:paraId="1A7E677F" w14:textId="77777777"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7E554421" w14:textId="77777777" w:rsidR="00EA204A" w:rsidRPr="00835229" w:rsidRDefault="00EA204A" w:rsidP="00EA204A">
            <w:pPr>
              <w:spacing w:after="0" w:line="240" w:lineRule="auto"/>
              <w:ind w:right="-109"/>
              <w:jc w:val="center"/>
              <w:rPr>
                <w:szCs w:val="24"/>
              </w:rPr>
            </w:pPr>
          </w:p>
        </w:tc>
      </w:tr>
      <w:tr w:rsidR="00EA204A" w:rsidRPr="00835229" w14:paraId="35FCE03F" w14:textId="77777777" w:rsidTr="00794D4A">
        <w:trPr>
          <w:trHeight w:val="404"/>
        </w:trPr>
        <w:tc>
          <w:tcPr>
            <w:tcW w:w="2192" w:type="pct"/>
          </w:tcPr>
          <w:p w14:paraId="63AAB93B" w14:textId="37C30519" w:rsidR="00EA204A" w:rsidRPr="00A82438" w:rsidRDefault="00EA204A" w:rsidP="00EA204A">
            <w:pPr>
              <w:autoSpaceDE w:val="0"/>
              <w:autoSpaceDN w:val="0"/>
              <w:adjustRightInd w:val="0"/>
              <w:spacing w:after="0" w:line="240" w:lineRule="auto"/>
              <w:jc w:val="both"/>
              <w:rPr>
                <w:color w:val="000000"/>
                <w:szCs w:val="24"/>
                <w:lang w:eastAsia="lt-LT"/>
              </w:rPr>
            </w:pPr>
            <w:r w:rsidRPr="00F768F2">
              <w:rPr>
                <w:color w:val="000000"/>
                <w:szCs w:val="24"/>
                <w:lang w:eastAsia="lt-LT"/>
              </w:rPr>
              <w:t>1.</w:t>
            </w:r>
            <w:r>
              <w:rPr>
                <w:color w:val="000000"/>
                <w:szCs w:val="24"/>
                <w:lang w:eastAsia="lt-LT"/>
              </w:rPr>
              <w:t xml:space="preserve"> </w:t>
            </w:r>
            <w:r w:rsidRPr="00F768F2">
              <w:rPr>
                <w:color w:val="000000"/>
                <w:szCs w:val="24"/>
                <w:lang w:eastAsia="lt-LT"/>
              </w:rPr>
              <w:t>Nacionalinės reguliavimo arba kitos kompetentingos institucijos šio straipsnio 2 dalies pirmos pastraipos b ir c punktų atveju, siekdamos 3 straipsnyje išdėstytų tikslų, skatina ir atitinkamais atvejais užtikrina pagal šią direktyvą pakankamą prieigą ir sujungimą bei paslaugų sąveiką, vykdydamos savo pareigas taip, kad būtų skatinamas veiklos efektyvumas, tvari konkurencija, itin didelio pralaidumo tinklų diegimas, investicijų efektyvumas ir inovacijos ir kuo didesnė nauda galutiniams naudotojams.</w:t>
            </w:r>
          </w:p>
        </w:tc>
        <w:tc>
          <w:tcPr>
            <w:tcW w:w="2272" w:type="pct"/>
          </w:tcPr>
          <w:p w14:paraId="40FBB283" w14:textId="77777777" w:rsidR="003D4A43" w:rsidRPr="00E23951" w:rsidRDefault="003D4A43" w:rsidP="003D4A43">
            <w:pPr>
              <w:spacing w:after="0" w:line="240" w:lineRule="auto"/>
              <w:jc w:val="both"/>
              <w:rPr>
                <w:b/>
                <w:bCs/>
                <w:szCs w:val="24"/>
              </w:rPr>
            </w:pPr>
            <w:r w:rsidRPr="00E23951">
              <w:rPr>
                <w:b/>
                <w:bCs/>
                <w:szCs w:val="24"/>
              </w:rPr>
              <w:t>ERĮ pakeitimo projektas</w:t>
            </w:r>
          </w:p>
          <w:p w14:paraId="12FC2056" w14:textId="77777777" w:rsidR="003D4A43" w:rsidRDefault="003D4A43" w:rsidP="003D4A43">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F2806B6" w14:textId="6D71476D" w:rsidR="003D4A43" w:rsidRPr="003D4A43" w:rsidRDefault="003D4A43" w:rsidP="003D4A43">
            <w:pPr>
              <w:spacing w:after="0" w:line="240" w:lineRule="auto"/>
              <w:jc w:val="both"/>
              <w:rPr>
                <w:b/>
                <w:bCs/>
                <w:szCs w:val="24"/>
              </w:rPr>
            </w:pPr>
          </w:p>
          <w:p w14:paraId="0547CA49" w14:textId="77777777" w:rsidR="003D4A43" w:rsidRPr="001727DF" w:rsidRDefault="003D4A43" w:rsidP="003D4A43">
            <w:pPr>
              <w:spacing w:after="0" w:line="240" w:lineRule="auto"/>
              <w:jc w:val="both"/>
              <w:rPr>
                <w:b/>
                <w:bCs/>
                <w:szCs w:val="24"/>
              </w:rPr>
            </w:pPr>
            <w:r w:rsidRPr="001727DF">
              <w:rPr>
                <w:b/>
                <w:bCs/>
                <w:szCs w:val="24"/>
              </w:rPr>
              <w:t>23 straipsnis. Prieiga</w:t>
            </w:r>
          </w:p>
          <w:p w14:paraId="2790EE38" w14:textId="5F2E1E74" w:rsidR="003D4A43" w:rsidRPr="003D4A43" w:rsidRDefault="003D4A43" w:rsidP="001E05AE">
            <w:pPr>
              <w:spacing w:after="0" w:line="240" w:lineRule="auto"/>
              <w:jc w:val="both"/>
              <w:rPr>
                <w:b/>
                <w:bCs/>
                <w:szCs w:val="24"/>
              </w:rPr>
            </w:pPr>
            <w:r w:rsidRPr="003D4A43">
              <w:rPr>
                <w:b/>
                <w:bCs/>
                <w:szCs w:val="24"/>
              </w:rPr>
              <w:t xml:space="preserve">2. Ryšių reguliavimo tarnyba, įgyvendindama šio įstatymo 8 straipsnio 1 dalyje nurodytą tikslą, skatina ir, kai to reikia, šio įstatymo nustatyta tvarka užtikrina tinkamos prieigos suteikimą ir paslaugų suderinamumą, skatindama veiklos efektyvumą, ilgalaikę konkurenciją, </w:t>
            </w:r>
            <w:r w:rsidR="001E2CD1">
              <w:rPr>
                <w:b/>
                <w:bCs/>
                <w:szCs w:val="24"/>
              </w:rPr>
              <w:t xml:space="preserve">labai pralaidžių </w:t>
            </w:r>
            <w:r w:rsidRPr="003D4A43">
              <w:rPr>
                <w:b/>
                <w:bCs/>
                <w:szCs w:val="24"/>
              </w:rPr>
              <w:t>tinklų steigimą, efektyvias investicijas, naujovių diegimą ir didžiausią įmanomą naudą galutiniams paslaugų gavėjams. Šiam tikslui Ryšių reguliavimo tarnyba turi teisę nustatyti įpareigojimus ūkio subjektams, neturintiems didelės įtakos atitinkamoje rinkoje, tarp jų:</w:t>
            </w:r>
          </w:p>
        </w:tc>
        <w:tc>
          <w:tcPr>
            <w:tcW w:w="536" w:type="pct"/>
          </w:tcPr>
          <w:p w14:paraId="7E0F8F64" w14:textId="633970FD" w:rsidR="00EA204A" w:rsidRPr="00835229" w:rsidRDefault="00EA204A" w:rsidP="00EA204A">
            <w:pPr>
              <w:spacing w:after="0" w:line="240" w:lineRule="auto"/>
              <w:ind w:right="-109"/>
              <w:jc w:val="center"/>
              <w:rPr>
                <w:szCs w:val="24"/>
              </w:rPr>
            </w:pPr>
            <w:r>
              <w:rPr>
                <w:szCs w:val="24"/>
              </w:rPr>
              <w:t>Visiškas</w:t>
            </w:r>
          </w:p>
        </w:tc>
      </w:tr>
      <w:tr w:rsidR="00EA204A" w:rsidRPr="00835229" w14:paraId="0F7E0F9C" w14:textId="77777777" w:rsidTr="00794D4A">
        <w:trPr>
          <w:trHeight w:val="404"/>
        </w:trPr>
        <w:tc>
          <w:tcPr>
            <w:tcW w:w="2192" w:type="pct"/>
          </w:tcPr>
          <w:p w14:paraId="285445BC" w14:textId="4FA764FA" w:rsidR="00EA204A" w:rsidRPr="00A82438" w:rsidRDefault="00EA204A" w:rsidP="00EA204A">
            <w:pPr>
              <w:autoSpaceDE w:val="0"/>
              <w:autoSpaceDN w:val="0"/>
              <w:adjustRightInd w:val="0"/>
              <w:spacing w:after="0" w:line="240" w:lineRule="auto"/>
              <w:jc w:val="both"/>
              <w:rPr>
                <w:color w:val="000000"/>
                <w:szCs w:val="24"/>
                <w:lang w:eastAsia="lt-LT"/>
              </w:rPr>
            </w:pPr>
            <w:r w:rsidRPr="00F768F2">
              <w:rPr>
                <w:color w:val="000000"/>
                <w:szCs w:val="24"/>
                <w:lang w:eastAsia="lt-LT"/>
              </w:rPr>
              <w:t>Jos teikia gaires ir viešai skelbia procedūras, taikomas prieigai ir sujungimui užtikrinti, kad nustatyti įpareigojimai duotų naudos ribotą geografinę aprėptį turinčioms mažosioms ir vidutinėms įmonėms ir operatoriams.</w:t>
            </w:r>
          </w:p>
        </w:tc>
        <w:tc>
          <w:tcPr>
            <w:tcW w:w="2272" w:type="pct"/>
          </w:tcPr>
          <w:p w14:paraId="6A61AB12" w14:textId="77777777" w:rsidR="003D4A43" w:rsidRPr="00E23951" w:rsidRDefault="003D4A43" w:rsidP="003D4A43">
            <w:pPr>
              <w:spacing w:after="0" w:line="240" w:lineRule="auto"/>
              <w:jc w:val="both"/>
              <w:rPr>
                <w:b/>
                <w:bCs/>
                <w:szCs w:val="24"/>
              </w:rPr>
            </w:pPr>
            <w:r w:rsidRPr="00E23951">
              <w:rPr>
                <w:b/>
                <w:bCs/>
                <w:szCs w:val="24"/>
              </w:rPr>
              <w:t>ERĮ pakeitimo projektas</w:t>
            </w:r>
          </w:p>
          <w:p w14:paraId="3FECCDFF" w14:textId="77777777" w:rsidR="003D4A43" w:rsidRDefault="003D4A43" w:rsidP="003D4A43">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AA77E29" w14:textId="77777777" w:rsidR="003D4A43" w:rsidRPr="003D4A43" w:rsidRDefault="003D4A43" w:rsidP="003D4A43">
            <w:pPr>
              <w:spacing w:after="0" w:line="240" w:lineRule="auto"/>
              <w:jc w:val="both"/>
              <w:rPr>
                <w:b/>
                <w:bCs/>
                <w:szCs w:val="24"/>
              </w:rPr>
            </w:pPr>
          </w:p>
          <w:p w14:paraId="069FD286" w14:textId="77777777" w:rsidR="003D4A43" w:rsidRPr="001727DF" w:rsidRDefault="003D4A43" w:rsidP="003D4A43">
            <w:pPr>
              <w:spacing w:after="0" w:line="240" w:lineRule="auto"/>
              <w:jc w:val="both"/>
              <w:rPr>
                <w:b/>
                <w:bCs/>
                <w:szCs w:val="24"/>
              </w:rPr>
            </w:pPr>
            <w:r w:rsidRPr="001727DF">
              <w:rPr>
                <w:b/>
                <w:bCs/>
                <w:szCs w:val="24"/>
              </w:rPr>
              <w:t>23 straipsnis. Prieiga</w:t>
            </w:r>
          </w:p>
          <w:p w14:paraId="4403FC3D" w14:textId="66425DEE" w:rsidR="00EA204A" w:rsidRPr="00CA3BB5" w:rsidRDefault="003D4A43" w:rsidP="003D4A43">
            <w:pPr>
              <w:spacing w:after="0" w:line="240" w:lineRule="auto"/>
              <w:jc w:val="both"/>
              <w:rPr>
                <w:szCs w:val="24"/>
              </w:rPr>
            </w:pPr>
            <w:r w:rsidRPr="003D4A43">
              <w:rPr>
                <w:b/>
                <w:bCs/>
                <w:szCs w:val="24"/>
              </w:rPr>
              <w:t>13. Ryšių reguliavimo tarnyba turi teisę nustatyti prieigos, įskaitant tinklų sujungimą, suteikimo ir teikimo taisykles, taip pat parengti gaires, kad pagal šio straipsnio 9 dalį nustatyti įpareigojimai būtų naudingi tam tikroje geografinėje teritorijoje veikiančioms mažoms ir vidutinėms įmonėms bei operatoriams.</w:t>
            </w:r>
          </w:p>
        </w:tc>
        <w:tc>
          <w:tcPr>
            <w:tcW w:w="536" w:type="pct"/>
          </w:tcPr>
          <w:p w14:paraId="67F079D0" w14:textId="269F2620" w:rsidR="00EA204A" w:rsidRPr="00835229" w:rsidRDefault="00EA204A" w:rsidP="00EA204A">
            <w:pPr>
              <w:spacing w:after="0" w:line="240" w:lineRule="auto"/>
              <w:ind w:right="-109"/>
              <w:jc w:val="center"/>
              <w:rPr>
                <w:szCs w:val="24"/>
              </w:rPr>
            </w:pPr>
            <w:r>
              <w:rPr>
                <w:szCs w:val="24"/>
              </w:rPr>
              <w:t>Visiškas</w:t>
            </w:r>
          </w:p>
        </w:tc>
      </w:tr>
      <w:tr w:rsidR="00EA204A" w:rsidRPr="00835229" w14:paraId="63CA188B" w14:textId="77777777" w:rsidTr="00794D4A">
        <w:trPr>
          <w:trHeight w:val="404"/>
        </w:trPr>
        <w:tc>
          <w:tcPr>
            <w:tcW w:w="2192" w:type="pct"/>
          </w:tcPr>
          <w:p w14:paraId="43E13C12" w14:textId="27F05EF2" w:rsidR="00EA204A" w:rsidRPr="00F768F2" w:rsidRDefault="00EA204A" w:rsidP="00EA204A">
            <w:pPr>
              <w:autoSpaceDE w:val="0"/>
              <w:autoSpaceDN w:val="0"/>
              <w:adjustRightInd w:val="0"/>
              <w:spacing w:after="0" w:line="240" w:lineRule="auto"/>
              <w:jc w:val="both"/>
              <w:rPr>
                <w:color w:val="000000"/>
                <w:szCs w:val="24"/>
                <w:lang w:eastAsia="lt-LT"/>
              </w:rPr>
            </w:pPr>
            <w:r w:rsidRPr="00F768F2">
              <w:rPr>
                <w:color w:val="000000"/>
                <w:szCs w:val="24"/>
                <w:lang w:eastAsia="lt-LT"/>
              </w:rPr>
              <w:t>2.</w:t>
            </w:r>
            <w:r>
              <w:rPr>
                <w:color w:val="000000"/>
                <w:szCs w:val="24"/>
                <w:lang w:eastAsia="lt-LT"/>
              </w:rPr>
              <w:t xml:space="preserve"> </w:t>
            </w:r>
            <w:r w:rsidRPr="00F768F2">
              <w:rPr>
                <w:color w:val="000000"/>
                <w:szCs w:val="24"/>
                <w:lang w:eastAsia="lt-LT"/>
              </w:rPr>
              <w:t xml:space="preserve">Visų pirma, nedarant poveikio priemonėms, kurios pagal 68 straipsnį gali būti taikomos įmonėms, pripažintoms turinčiomis didelę </w:t>
            </w:r>
            <w:r w:rsidRPr="00F768F2">
              <w:rPr>
                <w:color w:val="000000"/>
                <w:szCs w:val="24"/>
                <w:lang w:eastAsia="lt-LT"/>
              </w:rPr>
              <w:lastRenderedPageBreak/>
              <w:t>įtaką rinkoje, nacionalinės reguliavimo arba kitos kompetentingos institucijos šios pastraipos b ir c punktų atveju turi galėti nustatyti:</w:t>
            </w:r>
          </w:p>
        </w:tc>
        <w:tc>
          <w:tcPr>
            <w:tcW w:w="2272" w:type="pct"/>
          </w:tcPr>
          <w:p w14:paraId="6B896D0B" w14:textId="77777777" w:rsidR="003D4A43" w:rsidRPr="00E23951" w:rsidRDefault="003D4A43" w:rsidP="003D4A43">
            <w:pPr>
              <w:spacing w:after="0" w:line="240" w:lineRule="auto"/>
              <w:jc w:val="both"/>
              <w:rPr>
                <w:b/>
                <w:bCs/>
                <w:szCs w:val="24"/>
              </w:rPr>
            </w:pPr>
            <w:r w:rsidRPr="00E23951">
              <w:rPr>
                <w:b/>
                <w:bCs/>
                <w:szCs w:val="24"/>
              </w:rPr>
              <w:lastRenderedPageBreak/>
              <w:t>ERĮ pakeitimo projektas</w:t>
            </w:r>
          </w:p>
          <w:p w14:paraId="12292E45" w14:textId="77777777" w:rsidR="003D4A43" w:rsidRDefault="003D4A43" w:rsidP="003D4A43">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0E0B680" w14:textId="77777777" w:rsidR="003D4A43" w:rsidRPr="003D4A43" w:rsidRDefault="003D4A43" w:rsidP="003D4A43">
            <w:pPr>
              <w:spacing w:after="0" w:line="240" w:lineRule="auto"/>
              <w:jc w:val="both"/>
              <w:rPr>
                <w:b/>
                <w:bCs/>
                <w:szCs w:val="24"/>
              </w:rPr>
            </w:pPr>
          </w:p>
          <w:p w14:paraId="57C6377F" w14:textId="77777777" w:rsidR="003D4A43" w:rsidRPr="001727DF" w:rsidRDefault="003D4A43" w:rsidP="003D4A43">
            <w:pPr>
              <w:spacing w:after="0" w:line="240" w:lineRule="auto"/>
              <w:jc w:val="both"/>
              <w:rPr>
                <w:b/>
                <w:bCs/>
                <w:szCs w:val="24"/>
              </w:rPr>
            </w:pPr>
            <w:r w:rsidRPr="001727DF">
              <w:rPr>
                <w:b/>
                <w:bCs/>
                <w:szCs w:val="24"/>
              </w:rPr>
              <w:t>23 straipsnis. Prieiga</w:t>
            </w:r>
          </w:p>
          <w:p w14:paraId="32CA4D11" w14:textId="07532DF9" w:rsidR="00EA204A" w:rsidRPr="00CA3BB5" w:rsidRDefault="003D4A43" w:rsidP="003D4A43">
            <w:pPr>
              <w:spacing w:after="0" w:line="240" w:lineRule="auto"/>
              <w:jc w:val="both"/>
              <w:rPr>
                <w:szCs w:val="24"/>
              </w:rPr>
            </w:pPr>
            <w:r w:rsidRPr="003D4A43">
              <w:rPr>
                <w:b/>
                <w:bCs/>
                <w:szCs w:val="24"/>
              </w:rPr>
              <w:t xml:space="preserve">2. Ryšių reguliavimo tarnyba, įgyvendindama šio įstatymo 8 straipsnio 1 dalyje nurodytą tikslą, skatina ir, kai to reikia, šio įstatymo nustatyta tvarka užtikrina tinkamos prieigos suteikimą ir paslaugų suderinamumą, skatindama veiklos efektyvumą, ilgalaikę konkurenciją, </w:t>
            </w:r>
            <w:r w:rsidR="001E2CD1">
              <w:rPr>
                <w:b/>
                <w:bCs/>
                <w:szCs w:val="24"/>
              </w:rPr>
              <w:t xml:space="preserve">labai pralaidžių </w:t>
            </w:r>
            <w:r w:rsidRPr="003D4A43">
              <w:rPr>
                <w:b/>
                <w:bCs/>
                <w:szCs w:val="24"/>
              </w:rPr>
              <w:t>tinklų steigimą, efektyvias investicijas, naujovių diegimą ir didžiausią įmanomą naudą galutiniams paslaugų gavėjams. Šiam tikslui Ryšių reguliavimo tarnyba turi teisę nustatyti įpareigojimus ūkio subjektams, neturintiems didelės įtakos atitinkamoje rinkoje, tarp jų:</w:t>
            </w:r>
          </w:p>
        </w:tc>
        <w:tc>
          <w:tcPr>
            <w:tcW w:w="536" w:type="pct"/>
          </w:tcPr>
          <w:p w14:paraId="15FB4671" w14:textId="6C5B8BF2"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183D3259" w14:textId="77777777" w:rsidTr="00794D4A">
        <w:trPr>
          <w:trHeight w:val="404"/>
        </w:trPr>
        <w:tc>
          <w:tcPr>
            <w:tcW w:w="2192" w:type="pct"/>
          </w:tcPr>
          <w:p w14:paraId="268C2279" w14:textId="7618B913" w:rsidR="00EA204A" w:rsidRPr="00F768F2" w:rsidRDefault="00EA204A" w:rsidP="00EA204A">
            <w:pPr>
              <w:numPr>
                <w:ilvl w:val="0"/>
                <w:numId w:val="19"/>
              </w:numPr>
              <w:autoSpaceDE w:val="0"/>
              <w:autoSpaceDN w:val="0"/>
              <w:adjustRightInd w:val="0"/>
              <w:spacing w:after="0" w:line="240" w:lineRule="auto"/>
              <w:jc w:val="both"/>
              <w:rPr>
                <w:szCs w:val="24"/>
              </w:rPr>
            </w:pPr>
            <w:r w:rsidRPr="00F768F2">
              <w:rPr>
                <w:color w:val="000000"/>
                <w:szCs w:val="24"/>
                <w:lang w:eastAsia="lt-LT"/>
              </w:rPr>
              <w:t xml:space="preserve">a) </w:t>
            </w:r>
            <w:r w:rsidRPr="00F768F2">
              <w:rPr>
                <w:szCs w:val="24"/>
                <w:lang w:eastAsia="lt-LT"/>
              </w:rPr>
              <w:t xml:space="preserve">būtinu mastu užtikrinti tiesioginį sujungimą, įpareigojimus įmonėms, kurioms taikomas bendrasis leidimas, ir kurios kontroliuoja prieigą prie galutinių naudotojų, įskaitant pateisinamais atvejais įpareigojimą sujungti savo tinklus, jei </w:t>
            </w:r>
            <w:r w:rsidRPr="00F768F2">
              <w:rPr>
                <w:szCs w:val="24"/>
              </w:rPr>
              <w:t xml:space="preserve">tai dar nepadaryta; </w:t>
            </w:r>
          </w:p>
        </w:tc>
        <w:tc>
          <w:tcPr>
            <w:tcW w:w="2272" w:type="pct"/>
          </w:tcPr>
          <w:p w14:paraId="69133CEB" w14:textId="3CD5932E" w:rsidR="00EA204A" w:rsidRPr="003D4A43" w:rsidRDefault="003D4A43" w:rsidP="003D4A43">
            <w:pPr>
              <w:spacing w:after="0" w:line="240" w:lineRule="auto"/>
              <w:jc w:val="both"/>
              <w:rPr>
                <w:b/>
                <w:bCs/>
                <w:szCs w:val="24"/>
              </w:rPr>
            </w:pPr>
            <w:r w:rsidRPr="003D4A43">
              <w:rPr>
                <w:b/>
                <w:bCs/>
                <w:szCs w:val="24"/>
              </w:rPr>
              <w:t>1) įpareigojimus ūkio subjektams, kontroliuojantiems prieigą prie galutinių paslaugų gavėjų, įskaitant įpareigojimus sujungti nesujungtus tinklus, kiek tai būtina siekiant užtikrinti ryšį tarp galutinių paslaugų gavėjų;</w:t>
            </w:r>
          </w:p>
        </w:tc>
        <w:tc>
          <w:tcPr>
            <w:tcW w:w="536" w:type="pct"/>
          </w:tcPr>
          <w:p w14:paraId="2214EFB8" w14:textId="60C272E3" w:rsidR="00EA204A" w:rsidRPr="00835229" w:rsidRDefault="00EA204A" w:rsidP="00EA204A">
            <w:pPr>
              <w:spacing w:after="0" w:line="240" w:lineRule="auto"/>
              <w:ind w:right="-109"/>
              <w:jc w:val="center"/>
              <w:rPr>
                <w:szCs w:val="24"/>
              </w:rPr>
            </w:pPr>
            <w:r>
              <w:rPr>
                <w:szCs w:val="24"/>
              </w:rPr>
              <w:t>Visiškas</w:t>
            </w:r>
          </w:p>
        </w:tc>
      </w:tr>
      <w:tr w:rsidR="00EA204A" w:rsidRPr="00835229" w14:paraId="71D802D1" w14:textId="77777777" w:rsidTr="00794D4A">
        <w:trPr>
          <w:trHeight w:val="404"/>
        </w:trPr>
        <w:tc>
          <w:tcPr>
            <w:tcW w:w="2192" w:type="pct"/>
          </w:tcPr>
          <w:p w14:paraId="2881D5C3" w14:textId="421098A7" w:rsidR="00EA204A" w:rsidRPr="00F768F2" w:rsidRDefault="00EA204A" w:rsidP="00EA204A">
            <w:pPr>
              <w:spacing w:after="0" w:line="240" w:lineRule="auto"/>
              <w:jc w:val="both"/>
              <w:rPr>
                <w:szCs w:val="24"/>
                <w:lang w:eastAsia="lt-LT"/>
              </w:rPr>
            </w:pPr>
            <w:r>
              <w:rPr>
                <w:szCs w:val="24"/>
              </w:rPr>
              <w:t xml:space="preserve">b) </w:t>
            </w:r>
            <w:r w:rsidRPr="00F768F2">
              <w:rPr>
                <w:szCs w:val="24"/>
              </w:rPr>
              <w:t>pagrįstais atvejais ir būtinu mastu įpareigojimus įmonėms, kurioms taikomas bendrasis leidimas</w:t>
            </w:r>
            <w:r w:rsidRPr="00F768F2">
              <w:rPr>
                <w:szCs w:val="24"/>
                <w:lang w:eastAsia="lt-LT"/>
              </w:rPr>
              <w:t xml:space="preserve"> ir kurios kontroliuoja prieigą prie galutinių naudotojų, kad jų paslaugos būtų sąveikios;</w:t>
            </w:r>
          </w:p>
        </w:tc>
        <w:tc>
          <w:tcPr>
            <w:tcW w:w="2272" w:type="pct"/>
          </w:tcPr>
          <w:p w14:paraId="17F25290" w14:textId="232C927E" w:rsidR="00EA204A" w:rsidRPr="003D4A43" w:rsidRDefault="003D4A43" w:rsidP="003D4A43">
            <w:pPr>
              <w:spacing w:after="0" w:line="240" w:lineRule="auto"/>
              <w:jc w:val="both"/>
              <w:rPr>
                <w:b/>
                <w:bCs/>
                <w:szCs w:val="24"/>
              </w:rPr>
            </w:pPr>
            <w:r w:rsidRPr="003D4A43">
              <w:rPr>
                <w:b/>
                <w:bCs/>
                <w:szCs w:val="24"/>
              </w:rPr>
              <w:t>3) įpareigojimus ūkio subjektams, kontroliuojantiems prieigą prie galutinių paslaugų gavėjų, kiek tai būtina siekiant užtikrinti paslaugų suderinamumą;</w:t>
            </w:r>
          </w:p>
        </w:tc>
        <w:tc>
          <w:tcPr>
            <w:tcW w:w="536" w:type="pct"/>
          </w:tcPr>
          <w:p w14:paraId="4656250B" w14:textId="1EBE5592" w:rsidR="00EA204A" w:rsidRPr="00835229" w:rsidRDefault="00EA204A" w:rsidP="00EA204A">
            <w:pPr>
              <w:spacing w:after="0" w:line="240" w:lineRule="auto"/>
              <w:ind w:right="-109"/>
              <w:jc w:val="center"/>
              <w:rPr>
                <w:szCs w:val="24"/>
              </w:rPr>
            </w:pPr>
            <w:r>
              <w:rPr>
                <w:szCs w:val="24"/>
              </w:rPr>
              <w:t>Visiškas</w:t>
            </w:r>
          </w:p>
        </w:tc>
      </w:tr>
      <w:tr w:rsidR="00EA204A" w:rsidRPr="00835229" w14:paraId="74779C51" w14:textId="77777777" w:rsidTr="00794D4A">
        <w:trPr>
          <w:trHeight w:val="404"/>
        </w:trPr>
        <w:tc>
          <w:tcPr>
            <w:tcW w:w="2192" w:type="pct"/>
          </w:tcPr>
          <w:p w14:paraId="1C9CC3C0" w14:textId="750B60FD" w:rsidR="00EA204A" w:rsidRPr="00F768F2" w:rsidRDefault="00EA204A" w:rsidP="00EA204A">
            <w:pPr>
              <w:numPr>
                <w:ilvl w:val="0"/>
                <w:numId w:val="20"/>
              </w:numPr>
              <w:autoSpaceDE w:val="0"/>
              <w:autoSpaceDN w:val="0"/>
              <w:adjustRightInd w:val="0"/>
              <w:spacing w:after="0" w:line="240" w:lineRule="auto"/>
              <w:jc w:val="both"/>
              <w:rPr>
                <w:szCs w:val="24"/>
                <w:lang w:eastAsia="lt-LT"/>
              </w:rPr>
            </w:pPr>
            <w:r w:rsidRPr="00F768F2">
              <w:rPr>
                <w:szCs w:val="24"/>
                <w:lang w:eastAsia="lt-LT"/>
              </w:rPr>
              <w:t>c)</w:t>
            </w:r>
            <w:r>
              <w:rPr>
                <w:szCs w:val="24"/>
                <w:lang w:eastAsia="lt-LT"/>
              </w:rPr>
              <w:t xml:space="preserve"> </w:t>
            </w:r>
            <w:r w:rsidRPr="00F768F2">
              <w:rPr>
                <w:szCs w:val="24"/>
                <w:lang w:eastAsia="lt-LT"/>
              </w:rPr>
              <w:t>pagrįstais atvejais, kai galutinių naudotojų tiesioginiam sujungimui kyla grėsmė dėl asmenų tarpusavio ryšio paslaugų sąveikumo stokos, ir būtinu mastu užtikrinti galutinių naudotojų tiesioginį sujungimą, įpareigojimus atitinkamiems su numeriu nesiejamo asmenų tarpusavio ryšio paslaugų, kurios pasiekė didelės aprėpties lygį ir pritraukia daug naudotojų, teikėjams, kad jų paslaugos būtų sąveikios;</w:t>
            </w:r>
          </w:p>
        </w:tc>
        <w:tc>
          <w:tcPr>
            <w:tcW w:w="2272" w:type="pct"/>
          </w:tcPr>
          <w:p w14:paraId="450E6D13" w14:textId="51A121D0" w:rsidR="00EA204A" w:rsidRPr="003D4A43" w:rsidRDefault="003D4A43" w:rsidP="003D4A43">
            <w:pPr>
              <w:spacing w:after="0" w:line="240" w:lineRule="auto"/>
              <w:jc w:val="both"/>
              <w:rPr>
                <w:b/>
                <w:bCs/>
                <w:szCs w:val="24"/>
              </w:rPr>
            </w:pPr>
            <w:r w:rsidRPr="003D4A43">
              <w:rPr>
                <w:b/>
                <w:bCs/>
                <w:szCs w:val="24"/>
              </w:rPr>
              <w:t>4) įpareigojimus su numeriu nesiejamų asmenų tarpusavio ryšio paslaugų teikėjams, kurių teikiamomis su numeriu nesiejamomis asmenų tarpusavio ryšio paslaugomis naudojasi daug galutinių paslaugų gavėjų didelėje Lietuvos Respublikos teritorijos dalyje, kad būtų užtikrintas paslaugų suderinamumas tais atvejais, kai ryšiui tarp galutinių paslaugų gavėjų kyla grėsmė dėl asmenų tarpusavio ryšio paslaugų suderinamumo stokos ir kiek tai būtina siekiant užtikrinti ryšį tarp galutinių paslaugų gavėjų.</w:t>
            </w:r>
          </w:p>
        </w:tc>
        <w:tc>
          <w:tcPr>
            <w:tcW w:w="536" w:type="pct"/>
          </w:tcPr>
          <w:p w14:paraId="557B40F3" w14:textId="453FFAEA" w:rsidR="00EA204A" w:rsidRPr="00835229" w:rsidRDefault="00EA204A" w:rsidP="00EA204A">
            <w:pPr>
              <w:spacing w:after="0" w:line="240" w:lineRule="auto"/>
              <w:ind w:right="-109"/>
              <w:jc w:val="center"/>
              <w:rPr>
                <w:szCs w:val="24"/>
              </w:rPr>
            </w:pPr>
            <w:r>
              <w:rPr>
                <w:szCs w:val="24"/>
              </w:rPr>
              <w:t>Visiškas</w:t>
            </w:r>
          </w:p>
        </w:tc>
      </w:tr>
      <w:tr w:rsidR="00EA204A" w:rsidRPr="00835229" w14:paraId="11FA00B3" w14:textId="77777777" w:rsidTr="00794D4A">
        <w:trPr>
          <w:trHeight w:val="404"/>
        </w:trPr>
        <w:tc>
          <w:tcPr>
            <w:tcW w:w="2192" w:type="pct"/>
          </w:tcPr>
          <w:p w14:paraId="7A056343" w14:textId="4E0E1C32" w:rsidR="00EA204A" w:rsidRPr="00F768F2" w:rsidRDefault="00EA204A" w:rsidP="00EA204A">
            <w:pPr>
              <w:autoSpaceDE w:val="0"/>
              <w:autoSpaceDN w:val="0"/>
              <w:adjustRightInd w:val="0"/>
              <w:spacing w:after="0" w:line="240" w:lineRule="auto"/>
              <w:jc w:val="both"/>
              <w:rPr>
                <w:szCs w:val="24"/>
                <w:lang w:eastAsia="lt-LT"/>
              </w:rPr>
            </w:pPr>
            <w:r>
              <w:rPr>
                <w:szCs w:val="24"/>
                <w:lang w:eastAsia="lt-LT"/>
              </w:rPr>
              <w:t xml:space="preserve">d) </w:t>
            </w:r>
            <w:r w:rsidRPr="00F768F2">
              <w:rPr>
                <w:szCs w:val="24"/>
                <w:lang w:eastAsia="lt-LT"/>
              </w:rPr>
              <w:t>būtinu mastu užtikrinti galutiniams naudotojams prieinamumą prie valstybių narių nurodytų skaitmeninių radijo ir televizijos transliavimo paslaugų ir susijusių papildomų paslaugų, įpareigojimus operatoriams, kad jie teiktų prieigą prie kitų priemonių, nurodytų II priedo II dalyje, sąžiningomis, pagrįstomis ir nediskriminacinėmis sąlygomis.</w:t>
            </w:r>
          </w:p>
        </w:tc>
        <w:tc>
          <w:tcPr>
            <w:tcW w:w="2272" w:type="pct"/>
          </w:tcPr>
          <w:p w14:paraId="3BBE07D6" w14:textId="52056C42" w:rsidR="00EA204A" w:rsidRPr="003D4A43" w:rsidRDefault="003D4A43" w:rsidP="003D4A43">
            <w:pPr>
              <w:spacing w:after="0" w:line="240" w:lineRule="auto"/>
              <w:jc w:val="both"/>
              <w:rPr>
                <w:b/>
                <w:bCs/>
                <w:szCs w:val="24"/>
              </w:rPr>
            </w:pPr>
            <w:r w:rsidRPr="003D4A43">
              <w:rPr>
                <w:b/>
                <w:bCs/>
                <w:szCs w:val="24"/>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tc>
        <w:tc>
          <w:tcPr>
            <w:tcW w:w="536" w:type="pct"/>
          </w:tcPr>
          <w:p w14:paraId="043F7862" w14:textId="6414B508" w:rsidR="00EA204A" w:rsidRPr="00835229" w:rsidRDefault="00EA204A" w:rsidP="00EA204A">
            <w:pPr>
              <w:spacing w:after="0" w:line="240" w:lineRule="auto"/>
              <w:ind w:right="-109"/>
              <w:jc w:val="center"/>
              <w:rPr>
                <w:szCs w:val="24"/>
              </w:rPr>
            </w:pPr>
            <w:r>
              <w:rPr>
                <w:szCs w:val="24"/>
              </w:rPr>
              <w:t>Visiškas</w:t>
            </w:r>
          </w:p>
        </w:tc>
      </w:tr>
      <w:tr w:rsidR="00EA204A" w:rsidRPr="00835229" w14:paraId="091B9BBE" w14:textId="77777777" w:rsidTr="00794D4A">
        <w:trPr>
          <w:trHeight w:val="404"/>
        </w:trPr>
        <w:tc>
          <w:tcPr>
            <w:tcW w:w="2192" w:type="pct"/>
          </w:tcPr>
          <w:p w14:paraId="13A1FE24" w14:textId="61CBD0D3" w:rsidR="00EA204A" w:rsidRDefault="00EA204A" w:rsidP="00EA204A">
            <w:pPr>
              <w:autoSpaceDE w:val="0"/>
              <w:autoSpaceDN w:val="0"/>
              <w:adjustRightInd w:val="0"/>
              <w:spacing w:after="0" w:line="240" w:lineRule="auto"/>
              <w:jc w:val="both"/>
              <w:rPr>
                <w:szCs w:val="24"/>
                <w:lang w:eastAsia="lt-LT"/>
              </w:rPr>
            </w:pPr>
            <w:r w:rsidRPr="00F768F2">
              <w:rPr>
                <w:szCs w:val="24"/>
                <w:lang w:eastAsia="lt-LT"/>
              </w:rPr>
              <w:lastRenderedPageBreak/>
              <w:t>Pirmos pastraipos c punkte nurodyti įpareigojimai gali būti nustatyti tik:</w:t>
            </w:r>
          </w:p>
        </w:tc>
        <w:tc>
          <w:tcPr>
            <w:tcW w:w="2272" w:type="pct"/>
          </w:tcPr>
          <w:p w14:paraId="078F11AD" w14:textId="77777777" w:rsidR="003D4A43" w:rsidRPr="00E23951" w:rsidRDefault="003D4A43" w:rsidP="003D4A43">
            <w:pPr>
              <w:spacing w:after="0" w:line="240" w:lineRule="auto"/>
              <w:jc w:val="both"/>
              <w:rPr>
                <w:b/>
                <w:bCs/>
                <w:szCs w:val="24"/>
              </w:rPr>
            </w:pPr>
            <w:r w:rsidRPr="00E23951">
              <w:rPr>
                <w:b/>
                <w:bCs/>
                <w:szCs w:val="24"/>
              </w:rPr>
              <w:t>ERĮ pakeitimo projektas</w:t>
            </w:r>
          </w:p>
          <w:p w14:paraId="16A5E00F" w14:textId="77777777" w:rsidR="003D4A43" w:rsidRDefault="003D4A43" w:rsidP="003D4A43">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4915A7D" w14:textId="77777777" w:rsidR="003D4A43" w:rsidRPr="003D4A43" w:rsidRDefault="003D4A43" w:rsidP="003D4A43">
            <w:pPr>
              <w:spacing w:after="0" w:line="240" w:lineRule="auto"/>
              <w:jc w:val="both"/>
              <w:rPr>
                <w:b/>
                <w:bCs/>
                <w:szCs w:val="24"/>
              </w:rPr>
            </w:pPr>
          </w:p>
          <w:p w14:paraId="074972B6" w14:textId="77777777" w:rsidR="003D4A43" w:rsidRPr="001727DF" w:rsidRDefault="003D4A43" w:rsidP="003D4A43">
            <w:pPr>
              <w:spacing w:after="0" w:line="240" w:lineRule="auto"/>
              <w:jc w:val="both"/>
              <w:rPr>
                <w:b/>
                <w:bCs/>
                <w:szCs w:val="24"/>
              </w:rPr>
            </w:pPr>
            <w:r w:rsidRPr="001727DF">
              <w:rPr>
                <w:b/>
                <w:bCs/>
                <w:szCs w:val="24"/>
              </w:rPr>
              <w:t>23 straipsnis. Prieiga</w:t>
            </w:r>
          </w:p>
          <w:p w14:paraId="489F56C3" w14:textId="2C58C39F" w:rsidR="00EA204A" w:rsidRPr="003D4A43" w:rsidRDefault="003D4A43" w:rsidP="003D4A43">
            <w:pPr>
              <w:tabs>
                <w:tab w:val="center" w:pos="4320"/>
                <w:tab w:val="right" w:pos="8640"/>
              </w:tabs>
              <w:spacing w:after="0" w:line="240" w:lineRule="auto"/>
              <w:jc w:val="both"/>
              <w:rPr>
                <w:b/>
                <w:bCs/>
                <w:szCs w:val="24"/>
              </w:rPr>
            </w:pPr>
            <w:r w:rsidRPr="003D4A43">
              <w:rPr>
                <w:b/>
                <w:bCs/>
                <w:szCs w:val="24"/>
              </w:rPr>
              <w:t>3. Šio straipsnio 2 dalies 4 punkte nurodyti įpareigojimai gali būti nustatyti:</w:t>
            </w:r>
          </w:p>
        </w:tc>
        <w:tc>
          <w:tcPr>
            <w:tcW w:w="536" w:type="pct"/>
          </w:tcPr>
          <w:p w14:paraId="23D04CB6" w14:textId="67B3F794" w:rsidR="00EA204A" w:rsidRPr="00835229" w:rsidRDefault="00EA204A" w:rsidP="00EA204A">
            <w:pPr>
              <w:spacing w:after="0" w:line="240" w:lineRule="auto"/>
              <w:ind w:right="-109"/>
              <w:jc w:val="center"/>
              <w:rPr>
                <w:szCs w:val="24"/>
              </w:rPr>
            </w:pPr>
            <w:r>
              <w:rPr>
                <w:szCs w:val="24"/>
              </w:rPr>
              <w:t>Visiškas</w:t>
            </w:r>
          </w:p>
        </w:tc>
      </w:tr>
      <w:tr w:rsidR="00EA204A" w:rsidRPr="00835229" w14:paraId="3FE6ECD2" w14:textId="77777777" w:rsidTr="00794D4A">
        <w:trPr>
          <w:trHeight w:val="404"/>
        </w:trPr>
        <w:tc>
          <w:tcPr>
            <w:tcW w:w="2192" w:type="pct"/>
          </w:tcPr>
          <w:p w14:paraId="078EAB0E" w14:textId="179D3BD2" w:rsidR="00EA204A" w:rsidRPr="00F768F2" w:rsidRDefault="00EA204A" w:rsidP="00EA204A">
            <w:pPr>
              <w:numPr>
                <w:ilvl w:val="0"/>
                <w:numId w:val="21"/>
              </w:numPr>
              <w:autoSpaceDE w:val="0"/>
              <w:autoSpaceDN w:val="0"/>
              <w:adjustRightInd w:val="0"/>
              <w:spacing w:after="0" w:line="240" w:lineRule="auto"/>
              <w:jc w:val="both"/>
              <w:rPr>
                <w:szCs w:val="24"/>
                <w:lang w:eastAsia="lt-LT"/>
              </w:rPr>
            </w:pPr>
            <w:r w:rsidRPr="00F768F2">
              <w:rPr>
                <w:szCs w:val="24"/>
                <w:lang w:eastAsia="lt-LT"/>
              </w:rPr>
              <w:t>i) tiek, kiek to reikia asmenų tarpusavio ryšio paslaugų sąveikumui užtikrinti, ir gali apimti proporcingus įpareigojimus tų paslaugų teikėjams skelbti atitinkamą informaciją ir leisti institucijoms ir kitiems paslaugų teikėjams ja naudotis, ją keisti ir platinti arba naudoti ir įgyvendinti 39 straipsnio 1 dalyje išvardytus standartus ar specifikacijas arba bet kokius kitus atitinkamus Europos ar tarptautinius standartus,</w:t>
            </w:r>
          </w:p>
        </w:tc>
        <w:tc>
          <w:tcPr>
            <w:tcW w:w="2272" w:type="pct"/>
          </w:tcPr>
          <w:p w14:paraId="0E6C893C" w14:textId="3B108BE6" w:rsidR="003D4A43" w:rsidRPr="003D4A43" w:rsidRDefault="003D4A43" w:rsidP="00EC3C04">
            <w:pPr>
              <w:spacing w:after="0" w:line="240" w:lineRule="auto"/>
              <w:jc w:val="both"/>
              <w:rPr>
                <w:b/>
                <w:bCs/>
                <w:szCs w:val="24"/>
              </w:rPr>
            </w:pPr>
            <w:r w:rsidRPr="003D4A43">
              <w:rPr>
                <w:b/>
                <w:bCs/>
                <w:szCs w:val="24"/>
              </w:rPr>
              <w:t xml:space="preserve">1) </w:t>
            </w:r>
            <w:r w:rsidR="0071096A">
              <w:rPr>
                <w:b/>
                <w:bCs/>
                <w:szCs w:val="24"/>
              </w:rPr>
              <w:t>K</w:t>
            </w:r>
            <w:r w:rsidRPr="003D4A43">
              <w:rPr>
                <w:b/>
                <w:bCs/>
                <w:szCs w:val="24"/>
              </w:rPr>
              <w:t>ai to reikia asmenų tarpusavio ryšio paslaugų suderinamumui užtikrinti</w:t>
            </w:r>
            <w:r w:rsidR="0071096A">
              <w:rPr>
                <w:b/>
                <w:bCs/>
                <w:szCs w:val="24"/>
              </w:rPr>
              <w:t>.</w:t>
            </w:r>
            <w:r w:rsidRPr="003D4A43">
              <w:rPr>
                <w:b/>
                <w:bCs/>
                <w:szCs w:val="24"/>
              </w:rPr>
              <w:t xml:space="preserve"> </w:t>
            </w:r>
            <w:r w:rsidR="0071096A">
              <w:rPr>
                <w:b/>
                <w:bCs/>
                <w:szCs w:val="24"/>
              </w:rPr>
              <w:t>Tokiu atveju šie įpareigojimai</w:t>
            </w:r>
            <w:r w:rsidRPr="003D4A43">
              <w:rPr>
                <w:b/>
                <w:bCs/>
                <w:szCs w:val="24"/>
              </w:rPr>
              <w:t xml:space="preserve"> gali apimti proporcingus įpareigojimus šių paslaugų teikėjams skelbti atitinkamą informaciją ir leisti ja naudotis, keisti ir platinti visiems suinteresuotiems asmenims, taip pat įpareigojimus laikytis šio įstatymo 33 straipsnyje nurodytų standartų, specifikacijų ar kitų atitinkamų Europos ar tarptautinių standartų</w:t>
            </w:r>
            <w:r w:rsidR="0071096A">
              <w:rPr>
                <w:b/>
                <w:bCs/>
                <w:szCs w:val="24"/>
              </w:rPr>
              <w:t>.</w:t>
            </w:r>
            <w:r w:rsidRPr="003D4A43">
              <w:rPr>
                <w:b/>
                <w:bCs/>
                <w:szCs w:val="24"/>
              </w:rPr>
              <w:t xml:space="preserve"> </w:t>
            </w:r>
          </w:p>
          <w:p w14:paraId="0744F95A" w14:textId="35063985" w:rsidR="00EA204A" w:rsidRPr="00CA3BB5" w:rsidRDefault="00EA204A" w:rsidP="00EA204A">
            <w:pPr>
              <w:pStyle w:val="Hyperlink1"/>
              <w:tabs>
                <w:tab w:val="left" w:pos="567"/>
              </w:tabs>
              <w:ind w:firstLine="0"/>
              <w:rPr>
                <w:rFonts w:ascii="Times New Roman" w:hAnsi="Times New Roman"/>
                <w:sz w:val="24"/>
                <w:szCs w:val="24"/>
                <w:lang w:val="lt-LT"/>
              </w:rPr>
            </w:pPr>
          </w:p>
        </w:tc>
        <w:tc>
          <w:tcPr>
            <w:tcW w:w="536" w:type="pct"/>
          </w:tcPr>
          <w:p w14:paraId="7C1EAD2F" w14:textId="7E2DD209" w:rsidR="00EA204A" w:rsidRPr="00835229" w:rsidRDefault="00EA204A" w:rsidP="00EA204A">
            <w:pPr>
              <w:spacing w:after="0" w:line="240" w:lineRule="auto"/>
              <w:ind w:right="-109"/>
              <w:jc w:val="center"/>
              <w:rPr>
                <w:szCs w:val="24"/>
              </w:rPr>
            </w:pPr>
            <w:r>
              <w:rPr>
                <w:szCs w:val="24"/>
              </w:rPr>
              <w:t>Visiškas</w:t>
            </w:r>
          </w:p>
        </w:tc>
      </w:tr>
      <w:tr w:rsidR="00EA204A" w:rsidRPr="00835229" w14:paraId="42E5717D" w14:textId="77777777" w:rsidTr="00794D4A">
        <w:trPr>
          <w:trHeight w:val="404"/>
        </w:trPr>
        <w:tc>
          <w:tcPr>
            <w:tcW w:w="2192" w:type="pct"/>
          </w:tcPr>
          <w:p w14:paraId="7CF975ED" w14:textId="48608F5E" w:rsidR="00EA204A" w:rsidRDefault="00EA204A" w:rsidP="00EA204A">
            <w:pPr>
              <w:autoSpaceDE w:val="0"/>
              <w:autoSpaceDN w:val="0"/>
              <w:adjustRightInd w:val="0"/>
              <w:spacing w:after="0" w:line="240" w:lineRule="auto"/>
              <w:jc w:val="both"/>
              <w:rPr>
                <w:szCs w:val="24"/>
                <w:lang w:eastAsia="lt-LT"/>
              </w:rPr>
            </w:pPr>
            <w:r>
              <w:rPr>
                <w:szCs w:val="24"/>
                <w:lang w:eastAsia="lt-LT"/>
              </w:rPr>
              <w:t xml:space="preserve">ii) </w:t>
            </w:r>
            <w:r w:rsidRPr="00F768F2">
              <w:rPr>
                <w:szCs w:val="24"/>
                <w:lang w:eastAsia="lt-LT"/>
              </w:rPr>
              <w:t>jeigu Komisija, pasikonsultavusi su BEREC ir kuo labiau atsižvelgdama į jos nuomonę, nustato, kad yra didelė grėsmė visos Sąjungos arba ne mažiau kaip trijų valstybių narių galutinių naudotojų tiesioginiam sujungimui, ir priėmė įgyvendinimo priemones, kuriose nurodomas įpareigojimų, kurie gali būti nustatyti, pobūdis ir apimtis.</w:t>
            </w:r>
          </w:p>
        </w:tc>
        <w:tc>
          <w:tcPr>
            <w:tcW w:w="2272" w:type="pct"/>
          </w:tcPr>
          <w:p w14:paraId="092E1171" w14:textId="04D3BA72" w:rsidR="00EA204A" w:rsidRPr="00EC3C04" w:rsidRDefault="00EC3C04" w:rsidP="00EC3C04">
            <w:pPr>
              <w:spacing w:after="0" w:line="240" w:lineRule="auto"/>
              <w:jc w:val="both"/>
              <w:rPr>
                <w:b/>
                <w:bCs/>
                <w:szCs w:val="24"/>
              </w:rPr>
            </w:pPr>
            <w:r w:rsidRPr="00EC3C04">
              <w:rPr>
                <w:b/>
                <w:bCs/>
                <w:szCs w:val="24"/>
              </w:rPr>
              <w:t xml:space="preserve">2) </w:t>
            </w:r>
            <w:r w:rsidR="0071096A">
              <w:rPr>
                <w:b/>
                <w:bCs/>
                <w:szCs w:val="24"/>
              </w:rPr>
              <w:t>K</w:t>
            </w:r>
            <w:r w:rsidRPr="00EC3C04">
              <w:rPr>
                <w:b/>
                <w:bCs/>
                <w:szCs w:val="24"/>
              </w:rPr>
              <w:t>ai Europos Komisija, pasikonsultavusi su Europos elektroninių ryšių reguliuotojų institucija, nustato, kad yra didelė grėsmė visos Europos Sąjungos arba ne mažiau kaip trijų Europos Sąjungos valstybių narių galutinių paslaugų gavėjų tarpusavio ryšiui ir priima įgyvendinimo priemones, kuriose nurodomas galimų nustatyti įpareigojimų pobūdis ir apimtis.</w:t>
            </w:r>
          </w:p>
        </w:tc>
        <w:tc>
          <w:tcPr>
            <w:tcW w:w="536" w:type="pct"/>
          </w:tcPr>
          <w:p w14:paraId="475FD7C5" w14:textId="3EDFAB57" w:rsidR="00EA204A" w:rsidRPr="00835229" w:rsidRDefault="00EA204A" w:rsidP="00EA204A">
            <w:pPr>
              <w:spacing w:after="0" w:line="240" w:lineRule="auto"/>
              <w:ind w:right="-109"/>
              <w:jc w:val="center"/>
              <w:rPr>
                <w:szCs w:val="24"/>
              </w:rPr>
            </w:pPr>
            <w:r>
              <w:rPr>
                <w:szCs w:val="24"/>
              </w:rPr>
              <w:t>Visiškas</w:t>
            </w:r>
          </w:p>
        </w:tc>
      </w:tr>
      <w:tr w:rsidR="00EA204A" w:rsidRPr="00835229" w14:paraId="2C819CD4" w14:textId="77777777" w:rsidTr="00794D4A">
        <w:trPr>
          <w:trHeight w:val="404"/>
        </w:trPr>
        <w:tc>
          <w:tcPr>
            <w:tcW w:w="2192" w:type="pct"/>
          </w:tcPr>
          <w:p w14:paraId="3E2EB86F" w14:textId="5C06811E" w:rsidR="00EA204A" w:rsidRDefault="00EA204A" w:rsidP="00EA204A">
            <w:pPr>
              <w:autoSpaceDE w:val="0"/>
              <w:autoSpaceDN w:val="0"/>
              <w:adjustRightInd w:val="0"/>
              <w:spacing w:after="0" w:line="240" w:lineRule="auto"/>
              <w:jc w:val="both"/>
              <w:rPr>
                <w:szCs w:val="24"/>
                <w:lang w:eastAsia="lt-LT"/>
              </w:rPr>
            </w:pPr>
            <w:r w:rsidRPr="00F768F2">
              <w:rPr>
                <w:szCs w:val="24"/>
                <w:lang w:eastAsia="lt-LT"/>
              </w:rPr>
              <w:t>Antros pastraipos ii punkte nurodytos įgyvendinimo priemonės priimamos laikantis 118 straipsnio 4 dalyje nurodytos nagrinėjimo procedūros.</w:t>
            </w:r>
          </w:p>
        </w:tc>
        <w:tc>
          <w:tcPr>
            <w:tcW w:w="2272" w:type="pct"/>
          </w:tcPr>
          <w:p w14:paraId="21666134" w14:textId="71F7625A" w:rsidR="00EA204A" w:rsidRPr="00CA3BB5" w:rsidRDefault="00BD2B7B" w:rsidP="00EA204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t>Šios pastraipos perkelti ir įgyvendinti nereikia, nes ji skirta Europos Komisijai.</w:t>
            </w:r>
          </w:p>
        </w:tc>
        <w:tc>
          <w:tcPr>
            <w:tcW w:w="536" w:type="pct"/>
          </w:tcPr>
          <w:p w14:paraId="6FABCA6D" w14:textId="77777777" w:rsidR="00EA204A" w:rsidRPr="00835229" w:rsidRDefault="00EA204A" w:rsidP="00EA204A">
            <w:pPr>
              <w:spacing w:after="0" w:line="240" w:lineRule="auto"/>
              <w:ind w:right="-109"/>
              <w:jc w:val="center"/>
              <w:rPr>
                <w:szCs w:val="24"/>
              </w:rPr>
            </w:pPr>
          </w:p>
        </w:tc>
      </w:tr>
      <w:tr w:rsidR="00EA204A" w:rsidRPr="00835229" w14:paraId="35299E5C" w14:textId="77777777" w:rsidTr="00794D4A">
        <w:trPr>
          <w:trHeight w:val="404"/>
        </w:trPr>
        <w:tc>
          <w:tcPr>
            <w:tcW w:w="2192" w:type="pct"/>
          </w:tcPr>
          <w:p w14:paraId="4270EAC7" w14:textId="345202F6" w:rsidR="00EA204A" w:rsidRPr="00F768F2" w:rsidRDefault="00EA204A" w:rsidP="00EA204A">
            <w:pPr>
              <w:autoSpaceDE w:val="0"/>
              <w:autoSpaceDN w:val="0"/>
              <w:adjustRightInd w:val="0"/>
              <w:spacing w:after="0" w:line="240" w:lineRule="auto"/>
              <w:jc w:val="both"/>
              <w:rPr>
                <w:szCs w:val="24"/>
                <w:lang w:eastAsia="lt-LT"/>
              </w:rPr>
            </w:pPr>
            <w:r w:rsidRPr="00F768F2">
              <w:rPr>
                <w:szCs w:val="24"/>
                <w:lang w:eastAsia="lt-LT"/>
              </w:rPr>
              <w:t>3.</w:t>
            </w:r>
            <w:r>
              <w:rPr>
                <w:szCs w:val="24"/>
                <w:lang w:eastAsia="lt-LT"/>
              </w:rPr>
              <w:t xml:space="preserve"> </w:t>
            </w:r>
            <w:r w:rsidRPr="00F768F2">
              <w:rPr>
                <w:szCs w:val="24"/>
                <w:lang w:eastAsia="lt-LT"/>
              </w:rPr>
              <w:t xml:space="preserve">Visų pirma ir nedarant poveikio 1 ir 2 dalims, gavusios pagrįstą prašymą nacionalinės reguliavimo institucijos gali nustatyti įpareigojimus suteikti prieigą prie laidų ir kabelių bei susijusių priemonių pastatų viduje arba iki pirmojo koncentracijos arba skirstymo taško, kaip nustatė nacionalinė reguliavimo institucija, jei toks taškas yra pastato išorėje. Kai tai pateisinama tuo, kad tokio tinklo elementų dubliavimas būtų ekonomiškai neefektyvus arba neįgyvendinamas fiziškai, tokie įpareigojimai gali būti nustatyti elektroninių ryšių tinklų teikėjams arba tokių laidų, kabelių ir susijusių </w:t>
            </w:r>
            <w:r w:rsidRPr="00F768F2">
              <w:rPr>
                <w:szCs w:val="24"/>
                <w:lang w:eastAsia="lt-LT"/>
              </w:rPr>
              <w:lastRenderedPageBreak/>
              <w:t xml:space="preserve">įrenginių savininkams, kai tie savininkai nėra elektroninių ryšių tinklų teikėjai. </w:t>
            </w:r>
            <w:r w:rsidRPr="00290C71">
              <w:rPr>
                <w:szCs w:val="24"/>
                <w:lang w:eastAsia="lt-LT"/>
              </w:rPr>
              <w:t>Nustatytos prieigos sąlygos gali apimti konkrečias prieigos prie tokių tinklo elementų ir susijusių priemonių bei susijusių paslaugų, skaidrumo ir nediskriminavimo bei prieigos sąnaudų paskirstymo taisykles, kurios, jei tinkama, yra priderinamos siekiant atsižvelgti į rizikos veiksnius.</w:t>
            </w:r>
          </w:p>
        </w:tc>
        <w:tc>
          <w:tcPr>
            <w:tcW w:w="2272" w:type="pct"/>
          </w:tcPr>
          <w:p w14:paraId="45968A30" w14:textId="77777777" w:rsidR="00334AA2" w:rsidRPr="00E23951" w:rsidRDefault="00334AA2" w:rsidP="00334AA2">
            <w:pPr>
              <w:spacing w:after="0" w:line="240" w:lineRule="auto"/>
              <w:jc w:val="both"/>
              <w:rPr>
                <w:b/>
                <w:bCs/>
                <w:szCs w:val="24"/>
              </w:rPr>
            </w:pPr>
            <w:r w:rsidRPr="00E23951">
              <w:rPr>
                <w:b/>
                <w:bCs/>
                <w:szCs w:val="24"/>
              </w:rPr>
              <w:lastRenderedPageBreak/>
              <w:t>ERĮ pakeitimo projektas</w:t>
            </w:r>
          </w:p>
          <w:p w14:paraId="3B40372B" w14:textId="77777777" w:rsidR="00334AA2" w:rsidRDefault="00334AA2" w:rsidP="00334AA2">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9913D65" w14:textId="77777777" w:rsidR="00334AA2" w:rsidRPr="003D4A43" w:rsidRDefault="00334AA2" w:rsidP="00334AA2">
            <w:pPr>
              <w:spacing w:after="0" w:line="240" w:lineRule="auto"/>
              <w:jc w:val="both"/>
              <w:rPr>
                <w:b/>
                <w:bCs/>
                <w:szCs w:val="24"/>
              </w:rPr>
            </w:pPr>
          </w:p>
          <w:p w14:paraId="43ED1E30" w14:textId="77777777" w:rsidR="00334AA2" w:rsidRPr="001727DF" w:rsidRDefault="00334AA2" w:rsidP="00334AA2">
            <w:pPr>
              <w:spacing w:after="0" w:line="240" w:lineRule="auto"/>
              <w:jc w:val="both"/>
              <w:rPr>
                <w:b/>
                <w:bCs/>
                <w:szCs w:val="24"/>
              </w:rPr>
            </w:pPr>
            <w:r w:rsidRPr="001727DF">
              <w:rPr>
                <w:b/>
                <w:bCs/>
                <w:szCs w:val="24"/>
              </w:rPr>
              <w:t>23 straipsnis. Prieiga</w:t>
            </w:r>
          </w:p>
          <w:p w14:paraId="62769D05" w14:textId="77777777" w:rsidR="00EA204A" w:rsidRPr="00334AA2" w:rsidRDefault="00334AA2" w:rsidP="00334AA2">
            <w:pPr>
              <w:spacing w:after="0" w:line="240" w:lineRule="auto"/>
              <w:jc w:val="both"/>
              <w:rPr>
                <w:b/>
                <w:bCs/>
                <w:szCs w:val="24"/>
              </w:rPr>
            </w:pPr>
            <w:r w:rsidRPr="00334AA2">
              <w:rPr>
                <w:b/>
                <w:bCs/>
                <w:szCs w:val="24"/>
              </w:rPr>
              <w:t xml:space="preserve">4. Ryšių reguliavimo tarnyba, gavusi pagrįstą prašymą ir kai tai ekonomiškai tikslinga bei būtina siekiant išvengti elektroninių ryšių tinklo elementų dubliavimo arba kai jų neįmanoma įrengti, turi teisę nustatyti įpareigojimus elektroninių ryšių tinklų teikėjams, taip pat laidų, kabelių ir susijusių įrenginių savininkams, kai tie savininkai </w:t>
            </w:r>
            <w:r w:rsidRPr="00334AA2">
              <w:rPr>
                <w:b/>
                <w:bCs/>
                <w:szCs w:val="24"/>
              </w:rPr>
              <w:lastRenderedPageBreak/>
              <w:t>nėra elektroninių ryšių tinklų teikėjai, suteikti prieigą prie laidų ir kabelių bei susijusių priemonių pastatų viduje ar iki pirmojo koncentracijos taško arba skirstomojo punkto, jei toks punktas yra pastato išorėje.</w:t>
            </w:r>
          </w:p>
          <w:p w14:paraId="00EBBCAC" w14:textId="1E2CB4F2" w:rsidR="00334AA2" w:rsidRPr="00CA3BB5" w:rsidRDefault="00334AA2" w:rsidP="00334AA2">
            <w:pPr>
              <w:spacing w:after="0" w:line="240" w:lineRule="auto"/>
              <w:jc w:val="both"/>
              <w:rPr>
                <w:szCs w:val="24"/>
              </w:rPr>
            </w:pPr>
            <w:r w:rsidRPr="00334AA2">
              <w:rPr>
                <w:b/>
                <w:bCs/>
                <w:szCs w:val="24"/>
              </w:rPr>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333A68">
              <w:rPr>
                <w:b/>
                <w:bCs/>
                <w:i/>
                <w:iCs/>
                <w:szCs w:val="24"/>
              </w:rPr>
              <w:t>mutatis mutandis</w:t>
            </w:r>
            <w:r w:rsidRPr="00334AA2">
              <w:rPr>
                <w:b/>
                <w:bCs/>
                <w:szCs w:val="24"/>
              </w:rPr>
              <w:t xml:space="preserve"> šio įstatymo 16 straipsnio 12 ir 14–18 dalyse nustatytomis taisyklėmis. Ryšių reguliavimo tarnyba ne vėliau kaip per 5 metus nuo sprendimo įpareigoti suteikti prieigą priėmimo</w:t>
            </w:r>
            <w:r w:rsidR="000E710B">
              <w:rPr>
                <w:b/>
                <w:bCs/>
                <w:szCs w:val="24"/>
              </w:rPr>
              <w:t xml:space="preserve"> dienos</w:t>
            </w:r>
            <w:r w:rsidRPr="00334AA2">
              <w:rPr>
                <w:b/>
                <w:bCs/>
                <w:szCs w:val="24"/>
              </w:rPr>
              <w:t xml:space="preserve"> įvertina įpareigojimo taikymo rezultatus ir vadovaudamasi šio įstatymo 11 straipsnio 1 dalyje nustatytiems atvejams taikomomis taisyklėmis bei </w:t>
            </w:r>
            <w:r w:rsidRPr="00333A68">
              <w:rPr>
                <w:b/>
                <w:bCs/>
                <w:i/>
                <w:iCs/>
                <w:szCs w:val="24"/>
              </w:rPr>
              <w:t>mutatis mutandis</w:t>
            </w:r>
            <w:r w:rsidRPr="00334AA2">
              <w:rPr>
                <w:b/>
                <w:bCs/>
                <w:szCs w:val="24"/>
              </w:rPr>
              <w:t xml:space="preserve"> šio įstatymo 16 straipsnio 12 ir 14–18 dalyse nustatytomis taisyklėmis nusprendžia, ar juos panaikinti ir (arba) pakeisti.</w:t>
            </w:r>
            <w:r w:rsidRPr="001727DF">
              <w:rPr>
                <w:szCs w:val="24"/>
              </w:rPr>
              <w:t xml:space="preserve">   </w:t>
            </w:r>
          </w:p>
        </w:tc>
        <w:tc>
          <w:tcPr>
            <w:tcW w:w="536" w:type="pct"/>
          </w:tcPr>
          <w:p w14:paraId="6EB1C6EF" w14:textId="4CD52196"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69ADD772" w14:textId="77777777" w:rsidTr="00794D4A">
        <w:trPr>
          <w:trHeight w:val="404"/>
        </w:trPr>
        <w:tc>
          <w:tcPr>
            <w:tcW w:w="2192" w:type="pct"/>
          </w:tcPr>
          <w:p w14:paraId="14EAD6F6" w14:textId="68822441" w:rsidR="00EA204A" w:rsidRPr="00F768F2" w:rsidRDefault="00EA204A" w:rsidP="00EA204A">
            <w:pPr>
              <w:spacing w:after="0" w:line="240" w:lineRule="auto"/>
              <w:jc w:val="both"/>
              <w:rPr>
                <w:szCs w:val="24"/>
              </w:rPr>
            </w:pPr>
            <w:r w:rsidRPr="00F768F2">
              <w:rPr>
                <w:szCs w:val="24"/>
                <w:lang w:eastAsia="lt-LT"/>
              </w:rPr>
              <w:t xml:space="preserve">Jeigu nacionalinė reguliavimo institucija, kai taikytina, atsižvelgdama į įpareigojimus, nustatomus remiantis atitinkamu rinkos tyrimu, padaro išvadą, kad pagal pirmą pastraipą nustatytų įpareigojimų nepakanka siekiant pašalinti dideles ir ilgalaikes ekonomines ar fizines kliūtis tokios pačios infrastruktūros kūrimui, dėl kurių susidarė esama arba besiformuojanti padėtis rinkoje, dėl kurios labai ribojamos galutiniams naudotojams palankios konkurencijos galimybės, ji gali nustatyti, kad tokie prieigos įpareigojimai sąžiningomis ir pagrįstomis sąlygomis būtų taikomi ir už pirmojo koncentracijos arba skirstymo taško iki taško, kuris, kaip ji nustatė, yra arčiausiai galutinių naudotojų ir gali užtikrinti prieglobą pakankamam galutinių naudotojų jungčių skaičiui, kad tai būtų komerciniu požiūriu perspektyvu efektyviems prieigą gauti norintiems subjektams. Nacionalinė reguliavimo institucija, nustatydama išplėtimo už pirmojo koncentracijos arba skirstymo taško mastą, kuo labiau atsižvelgia į atitinkamas BEREC </w:t>
            </w:r>
            <w:r w:rsidRPr="00F768F2">
              <w:rPr>
                <w:szCs w:val="24"/>
              </w:rPr>
              <w:t xml:space="preserve">gaires. </w:t>
            </w:r>
            <w:r w:rsidRPr="00F768F2">
              <w:rPr>
                <w:szCs w:val="24"/>
              </w:rPr>
              <w:lastRenderedPageBreak/>
              <w:t xml:space="preserve">Nacionalinės reguliavimo institucijos gali dėl techninių arba ekonominių priežasčių nustatyti aktyvios arba virtualios prieigos įpareigojimus. </w:t>
            </w:r>
          </w:p>
        </w:tc>
        <w:tc>
          <w:tcPr>
            <w:tcW w:w="2272" w:type="pct"/>
          </w:tcPr>
          <w:p w14:paraId="7F0B7E01" w14:textId="77777777" w:rsidR="00334AA2" w:rsidRPr="00E23951" w:rsidRDefault="00334AA2" w:rsidP="00334AA2">
            <w:pPr>
              <w:spacing w:after="0" w:line="240" w:lineRule="auto"/>
              <w:jc w:val="both"/>
              <w:rPr>
                <w:b/>
                <w:bCs/>
                <w:szCs w:val="24"/>
              </w:rPr>
            </w:pPr>
            <w:r w:rsidRPr="00E23951">
              <w:rPr>
                <w:b/>
                <w:bCs/>
                <w:szCs w:val="24"/>
              </w:rPr>
              <w:lastRenderedPageBreak/>
              <w:t>ERĮ pakeitimo projektas</w:t>
            </w:r>
          </w:p>
          <w:p w14:paraId="76EDF913" w14:textId="77777777" w:rsidR="00334AA2" w:rsidRDefault="00334AA2" w:rsidP="00334AA2">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27952E7" w14:textId="77777777" w:rsidR="00334AA2" w:rsidRPr="003D4A43" w:rsidRDefault="00334AA2" w:rsidP="00334AA2">
            <w:pPr>
              <w:spacing w:after="0" w:line="240" w:lineRule="auto"/>
              <w:jc w:val="both"/>
              <w:rPr>
                <w:b/>
                <w:bCs/>
                <w:szCs w:val="24"/>
              </w:rPr>
            </w:pPr>
          </w:p>
          <w:p w14:paraId="236E2B48" w14:textId="77777777" w:rsidR="00334AA2" w:rsidRPr="001727DF" w:rsidRDefault="00334AA2" w:rsidP="00334AA2">
            <w:pPr>
              <w:spacing w:after="0" w:line="240" w:lineRule="auto"/>
              <w:jc w:val="both"/>
              <w:rPr>
                <w:b/>
                <w:bCs/>
                <w:szCs w:val="24"/>
              </w:rPr>
            </w:pPr>
            <w:r w:rsidRPr="001727DF">
              <w:rPr>
                <w:b/>
                <w:bCs/>
                <w:szCs w:val="24"/>
              </w:rPr>
              <w:t>23 straipsnis. Prieiga</w:t>
            </w:r>
          </w:p>
          <w:p w14:paraId="10456579" w14:textId="49A44A41" w:rsidR="00EA204A" w:rsidRPr="00334AA2" w:rsidRDefault="00334AA2" w:rsidP="00EA204A">
            <w:pPr>
              <w:pStyle w:val="Hyperlink1"/>
              <w:tabs>
                <w:tab w:val="left" w:pos="567"/>
              </w:tabs>
              <w:ind w:firstLine="0"/>
              <w:rPr>
                <w:rFonts w:ascii="Times New Roman" w:eastAsia="Calibri" w:hAnsi="Times New Roman"/>
                <w:b/>
                <w:bCs/>
                <w:sz w:val="24"/>
                <w:szCs w:val="24"/>
                <w:lang w:val="lt-LT"/>
              </w:rPr>
            </w:pPr>
            <w:r w:rsidRPr="00334AA2">
              <w:rPr>
                <w:rFonts w:ascii="Times New Roman" w:eastAsia="Calibri" w:hAnsi="Times New Roman"/>
                <w:b/>
                <w:bCs/>
                <w:sz w:val="24"/>
                <w:szCs w:val="24"/>
                <w:lang w:val="lt-LT"/>
              </w:rPr>
              <w:t xml:space="preserve">5. Jeigu Ryšių reguliavimo tarnyba, atsižvelgdama į įpareigojimus, </w:t>
            </w:r>
            <w:r w:rsidR="0071096A">
              <w:rPr>
                <w:rFonts w:ascii="Times New Roman" w:eastAsia="Calibri" w:hAnsi="Times New Roman"/>
                <w:b/>
                <w:bCs/>
                <w:sz w:val="24"/>
                <w:szCs w:val="24"/>
                <w:lang w:val="lt-LT"/>
              </w:rPr>
              <w:t xml:space="preserve">atitinkamoje rinkoje </w:t>
            </w:r>
            <w:r w:rsidRPr="00334AA2">
              <w:rPr>
                <w:rFonts w:ascii="Times New Roman" w:eastAsia="Calibri" w:hAnsi="Times New Roman"/>
                <w:b/>
                <w:bCs/>
                <w:sz w:val="24"/>
                <w:szCs w:val="24"/>
                <w:lang w:val="lt-LT"/>
              </w:rPr>
              <w:t xml:space="preserve">nustatytus vadovaujantis šio įstatymo 16 ir 17 straipsniais, padaro išvadą, kad pagal šio straipsnio 4 dalį nustatytų įpareigojimų nepakanka, siekiant pašalinti dideles ir ilgalaikes ekonomines ar fizines kliūtis tokiai pat elektroninių ryšių infrastruktūrai įrengti, dėl kurių susidarė esama arba besiformuojanti padėtis atitinkamoje rinkoje, dėl kurios ribojamos galutiniams paslaugų gavėjams palankios konkurencijos sąlygos, ji gali nustatyti, kad šio straipsnio 4 dalyje nurodyti įpareigojimai sąžiningomis ir pagrįstomis sąlygomis būtų taikomi ir už pirmojo koncentracijos taško arba skirstomojo punkto iki taško, kuris yra </w:t>
            </w:r>
            <w:r w:rsidRPr="00334AA2">
              <w:rPr>
                <w:rFonts w:ascii="Times New Roman" w:eastAsia="Calibri" w:hAnsi="Times New Roman"/>
                <w:b/>
                <w:bCs/>
                <w:sz w:val="24"/>
                <w:szCs w:val="24"/>
                <w:lang w:val="lt-LT"/>
              </w:rPr>
              <w:lastRenderedPageBreak/>
              <w:t xml:space="preserve">arčiausiai galutinių paslaugų gavėjų ir yra tinkamas užtikrinti prieigą prie pakankamo galutinių paslaugų gavėjų skaičiaus, kad tai būtų ekonomiškai pagrįsta </w:t>
            </w:r>
            <w:r w:rsidR="00DB3E4C" w:rsidRPr="00334AA2">
              <w:rPr>
                <w:rFonts w:ascii="Times New Roman" w:eastAsia="Calibri" w:hAnsi="Times New Roman"/>
                <w:b/>
                <w:bCs/>
                <w:sz w:val="24"/>
                <w:szCs w:val="24"/>
                <w:lang w:val="lt-LT"/>
              </w:rPr>
              <w:t>ūkio subjektams</w:t>
            </w:r>
            <w:r w:rsidR="00DB3E4C">
              <w:rPr>
                <w:rFonts w:ascii="Times New Roman" w:eastAsia="Calibri" w:hAnsi="Times New Roman"/>
                <w:b/>
                <w:bCs/>
                <w:sz w:val="24"/>
                <w:szCs w:val="24"/>
                <w:lang w:val="lt-LT"/>
              </w:rPr>
              <w:t>,</w:t>
            </w:r>
            <w:r w:rsidR="00DB3E4C" w:rsidRPr="00334AA2">
              <w:rPr>
                <w:rFonts w:ascii="Times New Roman" w:eastAsia="Calibri" w:hAnsi="Times New Roman"/>
                <w:b/>
                <w:bCs/>
                <w:sz w:val="24"/>
                <w:szCs w:val="24"/>
                <w:lang w:val="lt-LT"/>
              </w:rPr>
              <w:t xml:space="preserve"> pageidaujantiems gauti </w:t>
            </w:r>
            <w:r w:rsidRPr="00334AA2">
              <w:rPr>
                <w:rFonts w:ascii="Times New Roman" w:eastAsia="Calibri" w:hAnsi="Times New Roman"/>
                <w:b/>
                <w:bCs/>
                <w:sz w:val="24"/>
                <w:szCs w:val="24"/>
                <w:lang w:val="lt-LT"/>
              </w:rPr>
              <w:t>prieigą. Ryšių reguliavimo tarnyba, nustatydama šioje dalyje nurodytus įpareigojimus, atsižvelgia į atitinkamas Europos elektroninių ryšių reguliuotojų institucijos gaires. Ryšių reguliavimo tarnyba turi teisę dėl techninių arba ekonominių priežasčių nustatyti aktyvios arba virtualios prieigos įpareigojimus.</w:t>
            </w:r>
          </w:p>
        </w:tc>
        <w:tc>
          <w:tcPr>
            <w:tcW w:w="536" w:type="pct"/>
          </w:tcPr>
          <w:p w14:paraId="51529F15" w14:textId="20EAF0E3"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31594BB8" w14:textId="77777777" w:rsidTr="00794D4A">
        <w:trPr>
          <w:trHeight w:val="404"/>
        </w:trPr>
        <w:tc>
          <w:tcPr>
            <w:tcW w:w="2192" w:type="pct"/>
          </w:tcPr>
          <w:p w14:paraId="5B59E9FC" w14:textId="4AE76885" w:rsidR="00EA204A" w:rsidRPr="00F768F2" w:rsidRDefault="00EA204A" w:rsidP="00EA204A">
            <w:pPr>
              <w:spacing w:after="0" w:line="240" w:lineRule="auto"/>
              <w:jc w:val="both"/>
              <w:rPr>
                <w:szCs w:val="24"/>
                <w:lang w:eastAsia="lt-LT"/>
              </w:rPr>
            </w:pPr>
            <w:r w:rsidRPr="00F768F2">
              <w:rPr>
                <w:szCs w:val="24"/>
              </w:rPr>
              <w:t>Nacionalinės reguliavimo institucijos nenustato įpareigojimų pagal antrą pastraipą elektroninių ryšių</w:t>
            </w:r>
            <w:r w:rsidRPr="00F768F2">
              <w:rPr>
                <w:szCs w:val="24"/>
                <w:lang w:eastAsia="lt-LT"/>
              </w:rPr>
              <w:t xml:space="preserve"> tinklų teikėjams, jeigu jos nustato, kad:</w:t>
            </w:r>
          </w:p>
        </w:tc>
        <w:tc>
          <w:tcPr>
            <w:tcW w:w="2272" w:type="pct"/>
          </w:tcPr>
          <w:p w14:paraId="32056FB2" w14:textId="77777777" w:rsidR="00334AA2" w:rsidRPr="00E23951" w:rsidRDefault="00334AA2" w:rsidP="00334AA2">
            <w:pPr>
              <w:spacing w:after="0" w:line="240" w:lineRule="auto"/>
              <w:jc w:val="both"/>
              <w:rPr>
                <w:b/>
                <w:bCs/>
                <w:szCs w:val="24"/>
              </w:rPr>
            </w:pPr>
            <w:r w:rsidRPr="00E23951">
              <w:rPr>
                <w:b/>
                <w:bCs/>
                <w:szCs w:val="24"/>
              </w:rPr>
              <w:t>ERĮ pakeitimo projektas</w:t>
            </w:r>
          </w:p>
          <w:p w14:paraId="159ABB29" w14:textId="77777777" w:rsidR="00334AA2" w:rsidRDefault="00334AA2" w:rsidP="00334AA2">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C0ACFE9" w14:textId="77777777" w:rsidR="00334AA2" w:rsidRPr="003D4A43" w:rsidRDefault="00334AA2" w:rsidP="00334AA2">
            <w:pPr>
              <w:spacing w:after="0" w:line="240" w:lineRule="auto"/>
              <w:jc w:val="both"/>
              <w:rPr>
                <w:b/>
                <w:bCs/>
                <w:szCs w:val="24"/>
              </w:rPr>
            </w:pPr>
          </w:p>
          <w:p w14:paraId="75D70A70" w14:textId="77777777" w:rsidR="00334AA2" w:rsidRPr="001727DF" w:rsidRDefault="00334AA2" w:rsidP="00334AA2">
            <w:pPr>
              <w:spacing w:after="0" w:line="240" w:lineRule="auto"/>
              <w:jc w:val="both"/>
              <w:rPr>
                <w:b/>
                <w:bCs/>
                <w:szCs w:val="24"/>
              </w:rPr>
            </w:pPr>
            <w:r w:rsidRPr="001727DF">
              <w:rPr>
                <w:b/>
                <w:bCs/>
                <w:szCs w:val="24"/>
              </w:rPr>
              <w:t>23 straipsnis. Prieiga</w:t>
            </w:r>
          </w:p>
          <w:p w14:paraId="23724BE7" w14:textId="15C29256" w:rsidR="00EA204A" w:rsidRPr="00CA3BB5" w:rsidRDefault="00334AA2" w:rsidP="00334AA2">
            <w:pPr>
              <w:spacing w:after="0" w:line="240" w:lineRule="auto"/>
              <w:jc w:val="both"/>
              <w:rPr>
                <w:szCs w:val="24"/>
              </w:rPr>
            </w:pPr>
            <w:r w:rsidRPr="00334AA2">
              <w:rPr>
                <w:b/>
                <w:bCs/>
                <w:szCs w:val="24"/>
              </w:rPr>
              <w:t>6. Ryšių reguliavimo tarnyba šio straipsnio 5 dalyje nurodytų įpareigojimų nenustato elektroninių ryšių tinklų teikėjams, jeigu egzistuoja bent viena iš šių aplinkybių:</w:t>
            </w:r>
          </w:p>
        </w:tc>
        <w:tc>
          <w:tcPr>
            <w:tcW w:w="536" w:type="pct"/>
          </w:tcPr>
          <w:p w14:paraId="72D6B136" w14:textId="665309BD" w:rsidR="00EA204A" w:rsidRPr="00835229" w:rsidRDefault="00EA204A" w:rsidP="00EA204A">
            <w:pPr>
              <w:spacing w:after="0" w:line="240" w:lineRule="auto"/>
              <w:ind w:right="-109"/>
              <w:jc w:val="center"/>
              <w:rPr>
                <w:szCs w:val="24"/>
              </w:rPr>
            </w:pPr>
            <w:r>
              <w:rPr>
                <w:szCs w:val="24"/>
              </w:rPr>
              <w:t>Visiškas</w:t>
            </w:r>
          </w:p>
        </w:tc>
      </w:tr>
      <w:tr w:rsidR="00EA204A" w:rsidRPr="00835229" w14:paraId="4DDEF764" w14:textId="77777777" w:rsidTr="00794D4A">
        <w:trPr>
          <w:trHeight w:val="404"/>
        </w:trPr>
        <w:tc>
          <w:tcPr>
            <w:tcW w:w="2192" w:type="pct"/>
          </w:tcPr>
          <w:p w14:paraId="68A64787" w14:textId="0F93A298" w:rsidR="00EA204A" w:rsidRPr="00F768F2" w:rsidRDefault="00EA204A" w:rsidP="00EA204A">
            <w:pPr>
              <w:autoSpaceDE w:val="0"/>
              <w:autoSpaceDN w:val="0"/>
              <w:adjustRightInd w:val="0"/>
              <w:spacing w:after="0" w:line="240" w:lineRule="auto"/>
              <w:jc w:val="both"/>
              <w:rPr>
                <w:szCs w:val="24"/>
                <w:lang w:eastAsia="lt-LT"/>
              </w:rPr>
            </w:pPr>
            <w:r>
              <w:rPr>
                <w:szCs w:val="24"/>
                <w:lang w:eastAsia="lt-LT"/>
              </w:rPr>
              <w:t xml:space="preserve">a) </w:t>
            </w:r>
            <w:r w:rsidRPr="00F768F2">
              <w:rPr>
                <w:szCs w:val="24"/>
                <w:lang w:eastAsia="lt-LT"/>
              </w:rPr>
              <w:t>teikėjas atitinka 80 straipsnio 1 dalyje išvardytas charakteristikas ir bet kuriai įmonei suteikia įgyvendinamas ir panašias alternatyvias priemones pasiekti galutinius vartotojus, suteikiant prieigą prie labai didelės talpos tinklo bet kuriai įmonei sąžiningomis, nediskriminacinėmis ir pagrįstomis sąlygomis; nacionalinės reguliavimo institucijos gali tą išimtį taikyti ir kitiems paslaugų teikėjams, sąžiningomis, nediskriminacinėmis ir pagrįstomis sąlygomis siūlantiems prieigą prie itin didelio pralaidumo tinklo arba</w:t>
            </w:r>
          </w:p>
        </w:tc>
        <w:tc>
          <w:tcPr>
            <w:tcW w:w="2272" w:type="pct"/>
          </w:tcPr>
          <w:p w14:paraId="4E12F5C3" w14:textId="6B239509" w:rsidR="00EA204A" w:rsidRPr="00334AA2" w:rsidRDefault="00334AA2" w:rsidP="00334AA2">
            <w:pPr>
              <w:spacing w:after="0" w:line="240" w:lineRule="auto"/>
              <w:jc w:val="both"/>
              <w:rPr>
                <w:b/>
                <w:bCs/>
                <w:szCs w:val="24"/>
              </w:rPr>
            </w:pPr>
            <w:r w:rsidRPr="00334AA2">
              <w:rPr>
                <w:b/>
                <w:bCs/>
                <w:szCs w:val="24"/>
              </w:rPr>
              <w:t xml:space="preserve">1) </w:t>
            </w:r>
            <w:r w:rsidR="000E710B">
              <w:rPr>
                <w:b/>
                <w:bCs/>
                <w:szCs w:val="24"/>
              </w:rPr>
              <w:t>E</w:t>
            </w:r>
            <w:r w:rsidRPr="00334AA2">
              <w:rPr>
                <w:b/>
                <w:bCs/>
                <w:szCs w:val="24"/>
              </w:rPr>
              <w:t xml:space="preserve">lektroninių ryšių tinklų teikėjas atitinka šio įstatymo 17 straipsnio 9 dalyje nurodytus kriterijus ir ūkio subjektams siūlo alternatyvius būdus pasiekti galutinius paslaugų gavėjus, suteikdamas prieigą prie </w:t>
            </w:r>
            <w:r w:rsidR="00333A68">
              <w:rPr>
                <w:b/>
                <w:bCs/>
                <w:szCs w:val="24"/>
              </w:rPr>
              <w:t xml:space="preserve">labai pralaidaus </w:t>
            </w:r>
            <w:r w:rsidRPr="00334AA2">
              <w:rPr>
                <w:b/>
                <w:bCs/>
                <w:szCs w:val="24"/>
              </w:rPr>
              <w:t>tinklo sąžiningomis, nediskriminacinėmis ir pagrįstomis sąlygomis</w:t>
            </w:r>
            <w:r w:rsidR="000E710B">
              <w:rPr>
                <w:b/>
                <w:bCs/>
                <w:szCs w:val="24"/>
              </w:rPr>
              <w:t>.</w:t>
            </w:r>
            <w:r w:rsidRPr="00334AA2">
              <w:rPr>
                <w:b/>
                <w:bCs/>
                <w:szCs w:val="24"/>
              </w:rPr>
              <w:t xml:space="preserve"> Ryšių reguliavimo tarnyba turi teisę šiame punkte numatytą išimtį taikyti ir kitiems elektroninių ryšių tinklų teikėjams, siūlantiems prieigą prie </w:t>
            </w:r>
            <w:r w:rsidR="00333A68">
              <w:rPr>
                <w:b/>
                <w:bCs/>
                <w:szCs w:val="24"/>
              </w:rPr>
              <w:t xml:space="preserve">labai pralaidaus </w:t>
            </w:r>
            <w:r w:rsidRPr="00334AA2">
              <w:rPr>
                <w:b/>
                <w:bCs/>
                <w:szCs w:val="24"/>
              </w:rPr>
              <w:t xml:space="preserve">tinklo sąžiningomis, nediskriminacinėmis ir pagrįstomis sąlygomis, taip pat tais atvejais, kai jų valdomo </w:t>
            </w:r>
            <w:r w:rsidR="00333A68">
              <w:rPr>
                <w:b/>
                <w:bCs/>
                <w:szCs w:val="24"/>
              </w:rPr>
              <w:t xml:space="preserve">labai pralaidaus </w:t>
            </w:r>
            <w:r w:rsidRPr="00334AA2">
              <w:rPr>
                <w:b/>
                <w:bCs/>
                <w:szCs w:val="24"/>
              </w:rPr>
              <w:t>tinklo steigimas visiškai ar iš dalies yra finansuojamas valstybės, savivaldybės, Europos Sąjungos struktūrinių fondų lėšomis</w:t>
            </w:r>
            <w:r w:rsidR="000E710B">
              <w:rPr>
                <w:b/>
                <w:bCs/>
                <w:szCs w:val="24"/>
              </w:rPr>
              <w:t>.</w:t>
            </w:r>
          </w:p>
        </w:tc>
        <w:tc>
          <w:tcPr>
            <w:tcW w:w="536" w:type="pct"/>
          </w:tcPr>
          <w:p w14:paraId="486B0D03" w14:textId="72F6BB3F" w:rsidR="00EA204A" w:rsidRPr="00835229" w:rsidRDefault="00EA204A" w:rsidP="00EA204A">
            <w:pPr>
              <w:spacing w:after="0" w:line="240" w:lineRule="auto"/>
              <w:ind w:right="-109"/>
              <w:jc w:val="center"/>
              <w:rPr>
                <w:szCs w:val="24"/>
              </w:rPr>
            </w:pPr>
            <w:r>
              <w:rPr>
                <w:szCs w:val="24"/>
              </w:rPr>
              <w:t>Visiškas</w:t>
            </w:r>
          </w:p>
        </w:tc>
      </w:tr>
      <w:tr w:rsidR="00EA204A" w:rsidRPr="00835229" w14:paraId="49D2C816" w14:textId="77777777" w:rsidTr="00794D4A">
        <w:trPr>
          <w:trHeight w:val="404"/>
        </w:trPr>
        <w:tc>
          <w:tcPr>
            <w:tcW w:w="2192" w:type="pct"/>
          </w:tcPr>
          <w:p w14:paraId="6DAA9249" w14:textId="1C9CF915" w:rsidR="00EA204A" w:rsidRPr="00F768F2" w:rsidRDefault="00EA204A" w:rsidP="00EA204A">
            <w:pPr>
              <w:autoSpaceDE w:val="0"/>
              <w:autoSpaceDN w:val="0"/>
              <w:adjustRightInd w:val="0"/>
              <w:spacing w:after="0" w:line="240" w:lineRule="auto"/>
              <w:jc w:val="both"/>
              <w:rPr>
                <w:szCs w:val="24"/>
                <w:lang w:eastAsia="lt-LT"/>
              </w:rPr>
            </w:pPr>
            <w:r>
              <w:rPr>
                <w:szCs w:val="24"/>
                <w:lang w:eastAsia="lt-LT"/>
              </w:rPr>
              <w:t xml:space="preserve">b) </w:t>
            </w:r>
            <w:r w:rsidRPr="00F768F2">
              <w:rPr>
                <w:szCs w:val="24"/>
                <w:lang w:eastAsia="lt-LT"/>
              </w:rPr>
              <w:t>nustačius įpareigojimus būtų pakenkta naujo tinklo diegimo, visų pirma vykdant mažesnio masto vietos projektus, ekonominiam arba finansiniam perspektyvumui.</w:t>
            </w:r>
          </w:p>
        </w:tc>
        <w:tc>
          <w:tcPr>
            <w:tcW w:w="2272" w:type="pct"/>
          </w:tcPr>
          <w:p w14:paraId="43BAF062" w14:textId="4F197AEC" w:rsidR="00EA204A" w:rsidRPr="00334AA2" w:rsidRDefault="00334AA2" w:rsidP="00334AA2">
            <w:pPr>
              <w:spacing w:after="0" w:line="240" w:lineRule="auto"/>
              <w:jc w:val="both"/>
              <w:rPr>
                <w:b/>
                <w:bCs/>
                <w:szCs w:val="24"/>
              </w:rPr>
            </w:pPr>
            <w:r w:rsidRPr="00334AA2">
              <w:rPr>
                <w:b/>
                <w:bCs/>
                <w:szCs w:val="24"/>
              </w:rPr>
              <w:t xml:space="preserve">2) </w:t>
            </w:r>
            <w:r w:rsidR="000E710B">
              <w:rPr>
                <w:b/>
                <w:bCs/>
                <w:szCs w:val="24"/>
              </w:rPr>
              <w:t>N</w:t>
            </w:r>
            <w:r w:rsidRPr="00334AA2">
              <w:rPr>
                <w:b/>
                <w:bCs/>
                <w:szCs w:val="24"/>
              </w:rPr>
              <w:t>ustačius šio straipsnio 5 dalyje nurodytus įpareigojimus būtų pakenkta naujo elektroninių ryšių tinklo steigimo, visų pirma, vykdant mažesnio masto regioninius projektus, ekonominiam arba finansiniam perspektyvumui.</w:t>
            </w:r>
          </w:p>
        </w:tc>
        <w:tc>
          <w:tcPr>
            <w:tcW w:w="536" w:type="pct"/>
          </w:tcPr>
          <w:p w14:paraId="75A4AECC" w14:textId="0EEF7DD7" w:rsidR="00EA204A" w:rsidRPr="00835229" w:rsidRDefault="00EA204A" w:rsidP="00EA204A">
            <w:pPr>
              <w:spacing w:after="0" w:line="240" w:lineRule="auto"/>
              <w:ind w:right="-109"/>
              <w:jc w:val="center"/>
              <w:rPr>
                <w:szCs w:val="24"/>
              </w:rPr>
            </w:pPr>
            <w:r>
              <w:rPr>
                <w:szCs w:val="24"/>
              </w:rPr>
              <w:t>Visiškas</w:t>
            </w:r>
          </w:p>
        </w:tc>
      </w:tr>
      <w:tr w:rsidR="00EA204A" w:rsidRPr="00835229" w14:paraId="0ADC4534" w14:textId="77777777" w:rsidTr="00794D4A">
        <w:trPr>
          <w:trHeight w:val="404"/>
        </w:trPr>
        <w:tc>
          <w:tcPr>
            <w:tcW w:w="2192" w:type="pct"/>
          </w:tcPr>
          <w:p w14:paraId="521F81E7" w14:textId="5A81C114" w:rsidR="00EA204A" w:rsidRPr="00F768F2" w:rsidRDefault="00EA204A" w:rsidP="00EA204A">
            <w:pPr>
              <w:autoSpaceDE w:val="0"/>
              <w:autoSpaceDN w:val="0"/>
              <w:adjustRightInd w:val="0"/>
              <w:spacing w:after="0" w:line="240" w:lineRule="auto"/>
              <w:jc w:val="both"/>
              <w:rPr>
                <w:szCs w:val="24"/>
                <w:lang w:eastAsia="lt-LT"/>
              </w:rPr>
            </w:pPr>
            <w:r w:rsidRPr="00F768F2">
              <w:rPr>
                <w:szCs w:val="24"/>
                <w:lang w:eastAsia="lt-LT"/>
              </w:rPr>
              <w:t xml:space="preserve">Nukrypstant nuo trečios pastraipos a punkto, nacionalinės reguliavimo institucijos gali nustatyti įpareigojimus elektroninių ryšių tinklų </w:t>
            </w:r>
            <w:r w:rsidRPr="00F768F2">
              <w:rPr>
                <w:szCs w:val="24"/>
                <w:lang w:eastAsia="lt-LT"/>
              </w:rPr>
              <w:lastRenderedPageBreak/>
              <w:t>teikėjams, tenkinantiems tame punkte nustatytus kriterijus, kai atitinkamas tinklas yra finansuojamas viešosiomis lėšomis.</w:t>
            </w:r>
          </w:p>
        </w:tc>
        <w:tc>
          <w:tcPr>
            <w:tcW w:w="2272" w:type="pct"/>
          </w:tcPr>
          <w:p w14:paraId="458F4262" w14:textId="77777777" w:rsidR="00334AA2" w:rsidRPr="00E23951" w:rsidRDefault="00334AA2" w:rsidP="00334AA2">
            <w:pPr>
              <w:spacing w:after="0" w:line="240" w:lineRule="auto"/>
              <w:jc w:val="both"/>
              <w:rPr>
                <w:b/>
                <w:bCs/>
                <w:szCs w:val="24"/>
              </w:rPr>
            </w:pPr>
            <w:r w:rsidRPr="00E23951">
              <w:rPr>
                <w:b/>
                <w:bCs/>
                <w:szCs w:val="24"/>
              </w:rPr>
              <w:lastRenderedPageBreak/>
              <w:t>ERĮ pakeitimo projektas</w:t>
            </w:r>
          </w:p>
          <w:p w14:paraId="23F28325" w14:textId="77777777" w:rsidR="00334AA2" w:rsidRDefault="00334AA2" w:rsidP="00334AA2">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99DD83E" w14:textId="77777777" w:rsidR="00334AA2" w:rsidRPr="003D4A43" w:rsidRDefault="00334AA2" w:rsidP="00334AA2">
            <w:pPr>
              <w:spacing w:after="0" w:line="240" w:lineRule="auto"/>
              <w:jc w:val="both"/>
              <w:rPr>
                <w:b/>
                <w:bCs/>
                <w:szCs w:val="24"/>
              </w:rPr>
            </w:pPr>
          </w:p>
          <w:p w14:paraId="277D8609" w14:textId="77777777" w:rsidR="00334AA2" w:rsidRPr="001727DF" w:rsidRDefault="00334AA2" w:rsidP="00334AA2">
            <w:pPr>
              <w:spacing w:after="0" w:line="240" w:lineRule="auto"/>
              <w:jc w:val="both"/>
              <w:rPr>
                <w:b/>
                <w:bCs/>
                <w:szCs w:val="24"/>
              </w:rPr>
            </w:pPr>
            <w:r w:rsidRPr="001727DF">
              <w:rPr>
                <w:b/>
                <w:bCs/>
                <w:szCs w:val="24"/>
              </w:rPr>
              <w:t>23 straipsnis. Prieiga</w:t>
            </w:r>
          </w:p>
          <w:p w14:paraId="48A620FC" w14:textId="77777777" w:rsidR="00EA204A" w:rsidRDefault="00334AA2" w:rsidP="00334AA2">
            <w:pPr>
              <w:spacing w:after="0" w:line="240" w:lineRule="auto"/>
              <w:jc w:val="both"/>
              <w:rPr>
                <w:b/>
                <w:bCs/>
                <w:szCs w:val="24"/>
              </w:rPr>
            </w:pPr>
            <w:r w:rsidRPr="00334AA2">
              <w:rPr>
                <w:b/>
                <w:bCs/>
                <w:szCs w:val="24"/>
              </w:rPr>
              <w:t>6. Ryšių reguliavimo tarnyba šio straipsnio 5 dalyje nurodytų įpareigojimų nenustato elektroninių ryšių tinklų teikėjams, jeigu egzistuoja bent viena iš šių aplinkybių:</w:t>
            </w:r>
          </w:p>
          <w:p w14:paraId="1DC75E5A" w14:textId="35903F6F" w:rsidR="00334AA2" w:rsidRPr="00CA3BB5" w:rsidRDefault="00334AA2" w:rsidP="00334AA2">
            <w:pPr>
              <w:spacing w:after="0" w:line="240" w:lineRule="auto"/>
              <w:jc w:val="both"/>
              <w:rPr>
                <w:szCs w:val="24"/>
              </w:rPr>
            </w:pPr>
            <w:r w:rsidRPr="00334AA2">
              <w:rPr>
                <w:b/>
                <w:bCs/>
                <w:szCs w:val="24"/>
              </w:rPr>
              <w:t xml:space="preserve">1) elektroninių ryšių tinklų teikėjas atitinka šio įstatymo 17 straipsnio 9 dalyje nurodytus kriterijus ir ūkio subjektams siūlo alternatyvius būdus pasiekti galutinius paslaugų gavėjus, suteikdamas prieigą prie </w:t>
            </w:r>
            <w:r w:rsidR="00333A68">
              <w:rPr>
                <w:b/>
                <w:bCs/>
                <w:szCs w:val="24"/>
              </w:rPr>
              <w:t xml:space="preserve">labai pralaidaus </w:t>
            </w:r>
            <w:r w:rsidRPr="00334AA2">
              <w:rPr>
                <w:b/>
                <w:bCs/>
                <w:szCs w:val="24"/>
              </w:rPr>
              <w:t xml:space="preserve">tinklo sąžiningomis, nediskriminacinėmis ir pagrįstomis sąlygomis; Ryšių reguliavimo tarnyba turi teisę šiame punkte numatytą išimtį taikyti ir kitiems elektroninių ryšių tinklų teikėjams, siūlantiems prieigą prie </w:t>
            </w:r>
            <w:r w:rsidR="00333A68">
              <w:rPr>
                <w:b/>
                <w:bCs/>
                <w:szCs w:val="24"/>
              </w:rPr>
              <w:t xml:space="preserve">labai pralaidaus </w:t>
            </w:r>
            <w:r w:rsidRPr="00334AA2">
              <w:rPr>
                <w:b/>
                <w:bCs/>
                <w:szCs w:val="24"/>
              </w:rPr>
              <w:t xml:space="preserve">tinklo sąžiningomis, nediskriminacinėmis ir pagrįstomis sąlygomis, taip pat tais atvejais, kai jų valdomo </w:t>
            </w:r>
            <w:r w:rsidR="00333A68">
              <w:rPr>
                <w:b/>
                <w:bCs/>
                <w:szCs w:val="24"/>
              </w:rPr>
              <w:t xml:space="preserve">labai pralaidaus </w:t>
            </w:r>
            <w:r w:rsidRPr="00334AA2">
              <w:rPr>
                <w:b/>
                <w:bCs/>
                <w:szCs w:val="24"/>
              </w:rPr>
              <w:t>tinklo steigimas visiškai ar iš dalies yra finansuojamas valstybės, savivaldybės, Europos Sąjungos struktūrinių fondų lėšomis;</w:t>
            </w:r>
          </w:p>
        </w:tc>
        <w:tc>
          <w:tcPr>
            <w:tcW w:w="536" w:type="pct"/>
          </w:tcPr>
          <w:p w14:paraId="047B5799" w14:textId="683C587C" w:rsidR="00EA204A" w:rsidRPr="00835229" w:rsidRDefault="00EA204A" w:rsidP="00EA204A">
            <w:pPr>
              <w:spacing w:after="0" w:line="240" w:lineRule="auto"/>
              <w:ind w:right="-109"/>
              <w:jc w:val="center"/>
              <w:rPr>
                <w:szCs w:val="24"/>
              </w:rPr>
            </w:pPr>
            <w:r>
              <w:rPr>
                <w:szCs w:val="24"/>
              </w:rPr>
              <w:lastRenderedPageBreak/>
              <w:t>Visiškas</w:t>
            </w:r>
          </w:p>
        </w:tc>
      </w:tr>
      <w:tr w:rsidR="00EA204A" w:rsidRPr="00835229" w14:paraId="76E47CDD" w14:textId="77777777" w:rsidTr="00794D4A">
        <w:trPr>
          <w:trHeight w:val="404"/>
        </w:trPr>
        <w:tc>
          <w:tcPr>
            <w:tcW w:w="2192" w:type="pct"/>
          </w:tcPr>
          <w:p w14:paraId="44812FBA" w14:textId="77777777" w:rsidR="00EA204A" w:rsidRPr="00F768F2" w:rsidRDefault="00EA204A" w:rsidP="00EA204A">
            <w:pPr>
              <w:autoSpaceDE w:val="0"/>
              <w:autoSpaceDN w:val="0"/>
              <w:adjustRightInd w:val="0"/>
              <w:spacing w:after="0" w:line="240" w:lineRule="auto"/>
              <w:jc w:val="both"/>
              <w:rPr>
                <w:szCs w:val="24"/>
                <w:lang w:eastAsia="lt-LT"/>
              </w:rPr>
            </w:pPr>
            <w:r w:rsidRPr="00F768F2">
              <w:rPr>
                <w:szCs w:val="24"/>
                <w:lang w:eastAsia="lt-LT"/>
              </w:rPr>
              <w:t>Ne vėliau kaip 2020 m. gruodžio 21 d. BEREC paskelbia gaires, kuriomis skatinamas nuoseklus šios dalies taikymas, nustatydama atitinkamus kriterijus, taikomus nustatant:</w:t>
            </w:r>
          </w:p>
          <w:p w14:paraId="2B10C571" w14:textId="77777777" w:rsidR="00EA204A" w:rsidRPr="00F768F2" w:rsidRDefault="00EA204A" w:rsidP="00EA204A">
            <w:pPr>
              <w:numPr>
                <w:ilvl w:val="0"/>
                <w:numId w:val="22"/>
              </w:numPr>
              <w:autoSpaceDE w:val="0"/>
              <w:autoSpaceDN w:val="0"/>
              <w:adjustRightInd w:val="0"/>
              <w:spacing w:after="0" w:line="240" w:lineRule="auto"/>
              <w:jc w:val="both"/>
              <w:rPr>
                <w:szCs w:val="24"/>
                <w:lang w:eastAsia="lt-LT"/>
              </w:rPr>
            </w:pPr>
            <w:r w:rsidRPr="00F768F2">
              <w:rPr>
                <w:szCs w:val="24"/>
                <w:lang w:eastAsia="lt-LT"/>
              </w:rPr>
              <w:t>a) pirmąjį koncentracijos ar skirstymo tašką,</w:t>
            </w:r>
          </w:p>
          <w:p w14:paraId="3D7355D8" w14:textId="77777777" w:rsidR="00EA204A" w:rsidRPr="00F768F2" w:rsidRDefault="00EA204A" w:rsidP="00EA204A">
            <w:pPr>
              <w:autoSpaceDE w:val="0"/>
              <w:autoSpaceDN w:val="0"/>
              <w:adjustRightInd w:val="0"/>
              <w:spacing w:after="0" w:line="240" w:lineRule="auto"/>
              <w:jc w:val="both"/>
              <w:rPr>
                <w:szCs w:val="24"/>
                <w:lang w:eastAsia="lt-LT"/>
              </w:rPr>
            </w:pPr>
            <w:r>
              <w:rPr>
                <w:szCs w:val="24"/>
                <w:lang w:eastAsia="lt-LT"/>
              </w:rPr>
              <w:t xml:space="preserve">b) </w:t>
            </w:r>
            <w:r w:rsidRPr="00F768F2">
              <w:rPr>
                <w:szCs w:val="24"/>
                <w:lang w:eastAsia="lt-LT"/>
              </w:rPr>
              <w:t>už pirmojo koncentracijos arba skirstymo taško esantį tašką, kuriame galima užtikrinti prieglobą pakankamam galutinių naudotojų jungčių skaičiui, kad efektyvi įmonė galėtų įveikti dideles nustatytas kliūtis, kylančias tokios pačios infrastruktūros kūrimui,</w:t>
            </w:r>
          </w:p>
          <w:p w14:paraId="0CB1187D" w14:textId="77777777" w:rsidR="00EA204A" w:rsidRPr="00F768F2" w:rsidRDefault="00EA204A" w:rsidP="00EA204A">
            <w:pPr>
              <w:autoSpaceDE w:val="0"/>
              <w:autoSpaceDN w:val="0"/>
              <w:adjustRightInd w:val="0"/>
              <w:spacing w:after="0" w:line="240" w:lineRule="auto"/>
              <w:jc w:val="both"/>
              <w:rPr>
                <w:szCs w:val="24"/>
                <w:lang w:eastAsia="lt-LT"/>
              </w:rPr>
            </w:pPr>
            <w:r>
              <w:rPr>
                <w:szCs w:val="24"/>
                <w:lang w:eastAsia="lt-LT"/>
              </w:rPr>
              <w:t xml:space="preserve">c) </w:t>
            </w:r>
            <w:r w:rsidRPr="00F768F2">
              <w:rPr>
                <w:szCs w:val="24"/>
                <w:lang w:eastAsia="lt-LT"/>
              </w:rPr>
              <w:t>kurie tinklo diegimo atvejai gali būti laikomi naujais,</w:t>
            </w:r>
          </w:p>
          <w:p w14:paraId="01051ECC" w14:textId="77777777" w:rsidR="00EA204A" w:rsidRPr="00F768F2" w:rsidRDefault="00EA204A" w:rsidP="00EA204A">
            <w:pPr>
              <w:autoSpaceDE w:val="0"/>
              <w:autoSpaceDN w:val="0"/>
              <w:adjustRightInd w:val="0"/>
              <w:spacing w:after="0" w:line="240" w:lineRule="auto"/>
              <w:jc w:val="both"/>
              <w:rPr>
                <w:szCs w:val="24"/>
                <w:lang w:eastAsia="lt-LT"/>
              </w:rPr>
            </w:pPr>
            <w:r>
              <w:rPr>
                <w:szCs w:val="24"/>
                <w:lang w:eastAsia="lt-LT"/>
              </w:rPr>
              <w:t xml:space="preserve">d) </w:t>
            </w:r>
            <w:r w:rsidRPr="00F768F2">
              <w:rPr>
                <w:szCs w:val="24"/>
                <w:lang w:eastAsia="lt-LT"/>
              </w:rPr>
              <w:t>kurie projektai gali būti laikomi mažo masto ir</w:t>
            </w:r>
          </w:p>
          <w:p w14:paraId="572FFCDB" w14:textId="5D3DFFEA" w:rsidR="00EA204A" w:rsidRPr="00F768F2" w:rsidRDefault="00EA204A" w:rsidP="00EA204A">
            <w:pPr>
              <w:autoSpaceDE w:val="0"/>
              <w:autoSpaceDN w:val="0"/>
              <w:adjustRightInd w:val="0"/>
              <w:spacing w:after="0" w:line="240" w:lineRule="auto"/>
              <w:jc w:val="both"/>
              <w:rPr>
                <w:szCs w:val="24"/>
                <w:lang w:eastAsia="lt-LT"/>
              </w:rPr>
            </w:pPr>
            <w:r>
              <w:rPr>
                <w:szCs w:val="24"/>
                <w:lang w:eastAsia="lt-LT"/>
              </w:rPr>
              <w:t xml:space="preserve">e) </w:t>
            </w:r>
            <w:r w:rsidRPr="00F768F2">
              <w:rPr>
                <w:szCs w:val="24"/>
                <w:lang w:eastAsia="lt-LT"/>
              </w:rPr>
              <w:t>kurios ekonominės ar fizinės kliūtys tokios pačios infrastruktūros kūrimui yra didelės ir ilgalaikės.</w:t>
            </w:r>
          </w:p>
        </w:tc>
        <w:tc>
          <w:tcPr>
            <w:tcW w:w="2272" w:type="pct"/>
          </w:tcPr>
          <w:p w14:paraId="67043825" w14:textId="65A33CC8" w:rsidR="00EA204A" w:rsidRPr="00CA3BB5" w:rsidRDefault="00334AA2" w:rsidP="00EA204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t>Šios pastraipos perkelti ir įgyvendinti nereikia, nes ji skirta BEREC.</w:t>
            </w:r>
          </w:p>
        </w:tc>
        <w:tc>
          <w:tcPr>
            <w:tcW w:w="536" w:type="pct"/>
          </w:tcPr>
          <w:p w14:paraId="27EAD46F" w14:textId="77777777" w:rsidR="00EA204A" w:rsidRPr="00835229" w:rsidRDefault="00EA204A" w:rsidP="00EA204A">
            <w:pPr>
              <w:spacing w:after="0" w:line="240" w:lineRule="auto"/>
              <w:ind w:right="-109"/>
              <w:jc w:val="center"/>
              <w:rPr>
                <w:szCs w:val="24"/>
              </w:rPr>
            </w:pPr>
          </w:p>
        </w:tc>
      </w:tr>
      <w:tr w:rsidR="00EA204A" w:rsidRPr="00835229" w14:paraId="1756740D" w14:textId="77777777" w:rsidTr="00794D4A">
        <w:trPr>
          <w:trHeight w:val="404"/>
        </w:trPr>
        <w:tc>
          <w:tcPr>
            <w:tcW w:w="2192" w:type="pct"/>
          </w:tcPr>
          <w:p w14:paraId="6399A688" w14:textId="0E20D6FA" w:rsidR="00EA204A" w:rsidRPr="00F768F2" w:rsidRDefault="00EA204A" w:rsidP="00AD0C66">
            <w:pPr>
              <w:autoSpaceDE w:val="0"/>
              <w:autoSpaceDN w:val="0"/>
              <w:adjustRightInd w:val="0"/>
              <w:spacing w:after="0" w:line="240" w:lineRule="auto"/>
              <w:jc w:val="both"/>
              <w:rPr>
                <w:szCs w:val="24"/>
                <w:lang w:eastAsia="lt-LT"/>
              </w:rPr>
            </w:pPr>
            <w:r w:rsidRPr="00F768F2">
              <w:rPr>
                <w:szCs w:val="24"/>
                <w:lang w:eastAsia="lt-LT"/>
              </w:rPr>
              <w:t>4.</w:t>
            </w:r>
            <w:r>
              <w:rPr>
                <w:szCs w:val="24"/>
                <w:lang w:eastAsia="lt-LT"/>
              </w:rPr>
              <w:t xml:space="preserve"> </w:t>
            </w:r>
            <w:r w:rsidRPr="00F768F2">
              <w:rPr>
                <w:szCs w:val="24"/>
                <w:lang w:eastAsia="lt-LT"/>
              </w:rPr>
              <w:t xml:space="preserve">Nedarant poveikio 1 ir 2 dalims, valstybės narės užtikrina, kad kompetentingos institucijos būtų įgaliotos įmonėms, teikiančioms ar įgaliotoms teikti elektroninių ryšių tinklus, nustatyti įpareigojimus dėl dalijimosi pasyviąja infrastruktūra arba įpareigojimus sudaryti </w:t>
            </w:r>
            <w:r w:rsidRPr="00F768F2">
              <w:rPr>
                <w:szCs w:val="24"/>
                <w:lang w:eastAsia="lt-LT"/>
              </w:rPr>
              <w:lastRenderedPageBreak/>
              <w:t>lokalizuotos tarptinklinio ryšio prieigos susitarimus – abiem atvejais jeigu tai tiesiogiai reikalinga paslaugoms, grindžiamoms radijo spektro naudojimu, teikti vietoje laikantis Sąjungos teisės, ir jei jokiai įmonei neteikiamos perspektyvios ir panašios prieigos prie galutinių naudotojų alternatyvios priemonės laikantis sąžiningų ir pagrįstų sąlygų. Kompetentingos institucijos gali nustatyti tokius įpareigojimus tik tuo atveju, kai ši galimybė buvo aiškiai numatyta suteikiant radijo spektro naudojimo teises, ir kai tai pateisinama tuo, kad vietovėje, kurioje taikomi šie įpareigojimai, rinkos veikla grindžiamam nuo radijo spektro naudojimo priklausomų tinklų arba paslaugų teikimo infrastruktūros diegimui kyla neįveikiamų ekonominių arba fizinių kliūčių ir todėl galutinių naudotojų prieiga prie tinklų arba paslaugų yra itin nepakankama arba jos visai nėra. Tomis aplinkybėmis, kai problemai spręsti nepakanka vien prieigos ir dalijimosi pasyviąja infrastruktūra, nacionalinės reguliavimo institucijos gali nustatyti įpareigojimus dalytis aktyviąja infrastruktūra.</w:t>
            </w:r>
          </w:p>
        </w:tc>
        <w:tc>
          <w:tcPr>
            <w:tcW w:w="2272" w:type="pct"/>
          </w:tcPr>
          <w:p w14:paraId="5F3D7E1B" w14:textId="77777777" w:rsidR="00AD0C66" w:rsidRPr="00E23951" w:rsidRDefault="00AD0C66" w:rsidP="00AD0C66">
            <w:pPr>
              <w:spacing w:after="0" w:line="240" w:lineRule="auto"/>
              <w:jc w:val="both"/>
              <w:rPr>
                <w:b/>
                <w:bCs/>
                <w:szCs w:val="24"/>
              </w:rPr>
            </w:pPr>
            <w:r w:rsidRPr="00E23951">
              <w:rPr>
                <w:b/>
                <w:bCs/>
                <w:szCs w:val="24"/>
              </w:rPr>
              <w:lastRenderedPageBreak/>
              <w:t>ERĮ pakeitimo projektas</w:t>
            </w:r>
          </w:p>
          <w:p w14:paraId="551BCC17" w14:textId="77777777" w:rsidR="00AD0C66" w:rsidRDefault="00AD0C66" w:rsidP="00AD0C6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67178FB" w14:textId="77777777" w:rsidR="00AD0C66" w:rsidRPr="003D4A43" w:rsidRDefault="00AD0C66" w:rsidP="00AD0C66">
            <w:pPr>
              <w:spacing w:after="0" w:line="240" w:lineRule="auto"/>
              <w:jc w:val="both"/>
              <w:rPr>
                <w:b/>
                <w:bCs/>
                <w:szCs w:val="24"/>
              </w:rPr>
            </w:pPr>
          </w:p>
          <w:p w14:paraId="6A3AFADD" w14:textId="77777777" w:rsidR="00AD0C66" w:rsidRPr="001727DF" w:rsidRDefault="00AD0C66" w:rsidP="00AD0C66">
            <w:pPr>
              <w:spacing w:after="0" w:line="240" w:lineRule="auto"/>
              <w:jc w:val="both"/>
              <w:rPr>
                <w:b/>
                <w:bCs/>
                <w:szCs w:val="24"/>
              </w:rPr>
            </w:pPr>
            <w:r w:rsidRPr="001727DF">
              <w:rPr>
                <w:b/>
                <w:bCs/>
                <w:szCs w:val="24"/>
              </w:rPr>
              <w:t>23 straipsnis. Prieiga</w:t>
            </w:r>
          </w:p>
          <w:p w14:paraId="1896946A" w14:textId="4055B688" w:rsidR="00EA204A" w:rsidRPr="00AD0C66" w:rsidRDefault="00AD0C66" w:rsidP="00AD0C66">
            <w:pPr>
              <w:spacing w:after="0" w:line="240" w:lineRule="auto"/>
              <w:jc w:val="both"/>
              <w:rPr>
                <w:bCs/>
                <w:szCs w:val="24"/>
                <w:lang w:eastAsia="lt-LT"/>
              </w:rPr>
            </w:pPr>
            <w:r w:rsidRPr="00AD0C66">
              <w:rPr>
                <w:b/>
                <w:bCs/>
                <w:szCs w:val="24"/>
              </w:rPr>
              <w:lastRenderedPageBreak/>
              <w:t>7. Ryšių reguliavimo tarnyba turi teisę nustatyti įpareigojimus elektroninių ryšių tinklų teikėjams bendrai naudoti pasyviąją elektroninių ryšių infrastruktūrą, taip pat įpareigojimus sudaryti susitarimus dėl vietinės tarptinklinio ryšio prieigos. Šie įpareigojimai gali būti nustatomi, jeigu to reikia viešosioms elektroninių ryšių</w:t>
            </w:r>
            <w:r w:rsidRPr="001727DF">
              <w:rPr>
                <w:bCs/>
                <w:szCs w:val="24"/>
                <w:lang w:eastAsia="lt-LT"/>
              </w:rPr>
              <w:t xml:space="preserve"> </w:t>
            </w:r>
            <w:r w:rsidRPr="00AD0C66">
              <w:rPr>
                <w:b/>
                <w:bCs/>
                <w:szCs w:val="24"/>
              </w:rPr>
              <w:t>paslaugoms, teikiamoms naudojant radijo dažnius (kanalus), teikti konkrečioje teritorijoje, kurioje nėra teikiamos prieigos prie galutinių paslaugų gavėjų paslaugos sąžiningomis ir pagrįstomis sąlygomis. Ryšių reguliavimo tarnyba turi teisę nustatyti šioje dalyje nurodytus įpareigojimus tik tuo atveju, kai tokių įpareigojimų galimybė buvo aiškiai numatyta skiriant radijo dažnius (kanalus) ir tokių įpareigojimų nustatymas yra pateisinamas tuo, kad teritorijoje, kurioje bus taikomi šie įpareigojimai, elektroninių ryšių infrastruktūros, reikalingos viešiesiems elektroninių ryšių tinklams ir (ar) viešosioms elektroninių ryšių paslaugoms, teikiamoms naudojant radijo dažnius (kanalus), teikti, įrengimas yra apsunkintas ekonominių ir fizinių kliūčių, todėl galutinių paslaugų gavėjų galimybės naudotis viešaisiais elektroninių ryšių tinklais arba viešosiomis elektroninių ryšių paslaugomis yra ribotos arba jų nėra. Ryšių reguliavimo tarnyba, nustačiusi, kad įpareigojimų bendrai naudoti pasyviąją elektroninių ryšių infrastruktūrą arba įpareigojimų sudaryti susitarimus dėl vietinės tarptinklinio ryšio prieigos nepakanka elektroninių ryšių infrastruktūros, reikalingos viešiesiems elektroninių ryšių tinklams ir (ar) viešosioms elektroninių ryšių paslaugoms, teikiamoms naudojant radijo dažnius (kanalus), teikti, įrengimo problemai spręsti, gali nustatyti įpareigojimus dalytis aktyviąja elektroninių ryšių infrastruktūra.</w:t>
            </w:r>
          </w:p>
        </w:tc>
        <w:tc>
          <w:tcPr>
            <w:tcW w:w="536" w:type="pct"/>
          </w:tcPr>
          <w:p w14:paraId="63C8544A" w14:textId="5A0F5FDB" w:rsidR="00EA204A" w:rsidRPr="00835229" w:rsidRDefault="00EA204A" w:rsidP="00AD0C66">
            <w:pPr>
              <w:spacing w:after="0" w:line="240" w:lineRule="auto"/>
              <w:ind w:right="-109"/>
              <w:jc w:val="center"/>
              <w:rPr>
                <w:szCs w:val="24"/>
              </w:rPr>
            </w:pPr>
            <w:r>
              <w:rPr>
                <w:szCs w:val="24"/>
              </w:rPr>
              <w:lastRenderedPageBreak/>
              <w:t>Visiškas</w:t>
            </w:r>
          </w:p>
        </w:tc>
      </w:tr>
      <w:tr w:rsidR="00EA204A" w:rsidRPr="00835229" w14:paraId="4BFFC346" w14:textId="77777777" w:rsidTr="00794D4A">
        <w:trPr>
          <w:trHeight w:val="404"/>
        </w:trPr>
        <w:tc>
          <w:tcPr>
            <w:tcW w:w="2192" w:type="pct"/>
          </w:tcPr>
          <w:p w14:paraId="0D4A642B" w14:textId="77777777" w:rsidR="00EA204A" w:rsidRPr="00F768F2" w:rsidRDefault="00EA204A" w:rsidP="00EA204A">
            <w:pPr>
              <w:autoSpaceDE w:val="0"/>
              <w:autoSpaceDN w:val="0"/>
              <w:adjustRightInd w:val="0"/>
              <w:spacing w:after="0" w:line="240" w:lineRule="auto"/>
              <w:jc w:val="both"/>
              <w:rPr>
                <w:szCs w:val="24"/>
                <w:lang w:eastAsia="lt-LT"/>
              </w:rPr>
            </w:pPr>
            <w:r w:rsidRPr="00F768F2">
              <w:rPr>
                <w:szCs w:val="24"/>
                <w:lang w:eastAsia="lt-LT"/>
              </w:rPr>
              <w:t>Kompetentingos institucijos atsižvelgia į:</w:t>
            </w:r>
          </w:p>
          <w:p w14:paraId="06D8766A" w14:textId="5B28DA25" w:rsidR="00EA204A" w:rsidRPr="00F768F2" w:rsidRDefault="00EA204A" w:rsidP="00AD0C66">
            <w:pPr>
              <w:numPr>
                <w:ilvl w:val="0"/>
                <w:numId w:val="23"/>
              </w:numPr>
              <w:autoSpaceDE w:val="0"/>
              <w:autoSpaceDN w:val="0"/>
              <w:adjustRightInd w:val="0"/>
              <w:spacing w:after="0" w:line="240" w:lineRule="auto"/>
              <w:jc w:val="both"/>
              <w:rPr>
                <w:szCs w:val="24"/>
                <w:lang w:eastAsia="lt-LT"/>
              </w:rPr>
            </w:pPr>
          </w:p>
        </w:tc>
        <w:tc>
          <w:tcPr>
            <w:tcW w:w="2272" w:type="pct"/>
          </w:tcPr>
          <w:p w14:paraId="6E1C192D" w14:textId="77777777" w:rsidR="00AD0C66" w:rsidRPr="00E23951" w:rsidRDefault="00AD0C66" w:rsidP="00AD0C66">
            <w:pPr>
              <w:spacing w:after="0" w:line="240" w:lineRule="auto"/>
              <w:jc w:val="both"/>
              <w:rPr>
                <w:b/>
                <w:bCs/>
                <w:szCs w:val="24"/>
              </w:rPr>
            </w:pPr>
            <w:r w:rsidRPr="00E23951">
              <w:rPr>
                <w:b/>
                <w:bCs/>
                <w:szCs w:val="24"/>
              </w:rPr>
              <w:t>ERĮ pakeitimo projektas</w:t>
            </w:r>
          </w:p>
          <w:p w14:paraId="46FED1D4" w14:textId="77777777" w:rsidR="00AD0C66" w:rsidRDefault="00AD0C66" w:rsidP="00AD0C6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8C47CDF" w14:textId="77777777" w:rsidR="00AD0C66" w:rsidRPr="003D4A43" w:rsidRDefault="00AD0C66" w:rsidP="00AD0C66">
            <w:pPr>
              <w:spacing w:after="0" w:line="240" w:lineRule="auto"/>
              <w:jc w:val="both"/>
              <w:rPr>
                <w:b/>
                <w:bCs/>
                <w:szCs w:val="24"/>
              </w:rPr>
            </w:pPr>
          </w:p>
          <w:p w14:paraId="64F73C18" w14:textId="77777777" w:rsidR="00AD0C66" w:rsidRPr="001727DF" w:rsidRDefault="00AD0C66" w:rsidP="00AD0C66">
            <w:pPr>
              <w:spacing w:after="0" w:line="240" w:lineRule="auto"/>
              <w:jc w:val="both"/>
              <w:rPr>
                <w:b/>
                <w:bCs/>
                <w:szCs w:val="24"/>
              </w:rPr>
            </w:pPr>
            <w:r w:rsidRPr="001727DF">
              <w:rPr>
                <w:b/>
                <w:bCs/>
                <w:szCs w:val="24"/>
              </w:rPr>
              <w:t>23 straipsnis. Prieiga</w:t>
            </w:r>
          </w:p>
          <w:p w14:paraId="3943861E" w14:textId="0F30A3AA" w:rsidR="00EA204A" w:rsidRPr="00AD0C66" w:rsidRDefault="00AD0C66" w:rsidP="00AD0C66">
            <w:pPr>
              <w:spacing w:after="0" w:line="240" w:lineRule="auto"/>
              <w:jc w:val="both"/>
              <w:rPr>
                <w:b/>
                <w:bCs/>
                <w:szCs w:val="24"/>
              </w:rPr>
            </w:pPr>
            <w:r w:rsidRPr="00AD0C66">
              <w:rPr>
                <w:b/>
                <w:bCs/>
                <w:szCs w:val="24"/>
              </w:rPr>
              <w:lastRenderedPageBreak/>
              <w:t>8. Ryšių reguliavimo tarnyba, vertindama poreikį nustatyti šio straipsnio 7 dalyje nurodytus įpareigojimus, atsižvelgia į:</w:t>
            </w:r>
          </w:p>
        </w:tc>
        <w:tc>
          <w:tcPr>
            <w:tcW w:w="536" w:type="pct"/>
          </w:tcPr>
          <w:p w14:paraId="6E7CFCEB" w14:textId="0BBC8FE9" w:rsidR="00EA204A" w:rsidRPr="00835229" w:rsidRDefault="00EA204A" w:rsidP="00EA204A">
            <w:pPr>
              <w:spacing w:after="0" w:line="240" w:lineRule="auto"/>
              <w:ind w:right="-109"/>
              <w:jc w:val="center"/>
              <w:rPr>
                <w:szCs w:val="24"/>
              </w:rPr>
            </w:pPr>
            <w:r>
              <w:rPr>
                <w:szCs w:val="24"/>
              </w:rPr>
              <w:lastRenderedPageBreak/>
              <w:t>Visiškas</w:t>
            </w:r>
          </w:p>
        </w:tc>
      </w:tr>
      <w:tr w:rsidR="00AD0C66" w:rsidRPr="00835229" w14:paraId="1EC77179" w14:textId="77777777" w:rsidTr="00794D4A">
        <w:trPr>
          <w:trHeight w:val="404"/>
        </w:trPr>
        <w:tc>
          <w:tcPr>
            <w:tcW w:w="2192" w:type="pct"/>
          </w:tcPr>
          <w:p w14:paraId="736BDE65" w14:textId="187FBDFD" w:rsidR="00AD0C66" w:rsidRPr="00AD0C66" w:rsidRDefault="00AD0C66" w:rsidP="00EA204A">
            <w:pPr>
              <w:numPr>
                <w:ilvl w:val="0"/>
                <w:numId w:val="23"/>
              </w:numPr>
              <w:autoSpaceDE w:val="0"/>
              <w:autoSpaceDN w:val="0"/>
              <w:adjustRightInd w:val="0"/>
              <w:spacing w:after="0" w:line="240" w:lineRule="auto"/>
              <w:jc w:val="both"/>
              <w:rPr>
                <w:szCs w:val="24"/>
                <w:lang w:eastAsia="lt-LT"/>
              </w:rPr>
            </w:pPr>
            <w:r w:rsidRPr="00990051">
              <w:rPr>
                <w:szCs w:val="24"/>
                <w:lang w:eastAsia="lt-LT"/>
              </w:rPr>
              <w:t xml:space="preserve">a) </w:t>
            </w:r>
            <w:r w:rsidRPr="00F768F2">
              <w:rPr>
                <w:szCs w:val="24"/>
                <w:lang w:eastAsia="lt-LT"/>
              </w:rPr>
              <w:t>poreikį kuo labiau didinti junglumą visoje Sąjungoje, palei pagrindinius transporto kelius ir tam tikrose teritorinėse srityse, taip pat į galimybę gerokai padidinti pasirinkimą ir paslaugų kokybę galutiniams naudotojams,</w:t>
            </w:r>
          </w:p>
        </w:tc>
        <w:tc>
          <w:tcPr>
            <w:tcW w:w="2272" w:type="pct"/>
          </w:tcPr>
          <w:p w14:paraId="0C3FB305" w14:textId="77A850CC" w:rsidR="00AD0C66" w:rsidRPr="00E23951" w:rsidRDefault="00AD0C66" w:rsidP="00AD0C66">
            <w:pPr>
              <w:spacing w:after="0" w:line="240" w:lineRule="auto"/>
              <w:jc w:val="both"/>
              <w:rPr>
                <w:b/>
                <w:bCs/>
                <w:szCs w:val="24"/>
              </w:rPr>
            </w:pPr>
            <w:r w:rsidRPr="00AD0C66">
              <w:rPr>
                <w:b/>
                <w:bCs/>
                <w:szCs w:val="24"/>
              </w:rPr>
              <w:t>1) poreikį kuo labiau didinti junglumą visoje Europos Sąjungoje, ties pagrindiniais transporto keliais ir tam tikrose teritorijose, taip pat į galimybę pagerinti galutiniams paslaugų gavėjams teikiamų viešųjų elektroninių ryšių paslaugų pasirinkimą ir kokybę;</w:t>
            </w:r>
          </w:p>
        </w:tc>
        <w:tc>
          <w:tcPr>
            <w:tcW w:w="536" w:type="pct"/>
          </w:tcPr>
          <w:p w14:paraId="02C370B5" w14:textId="157F5F98" w:rsidR="00AD0C66" w:rsidRDefault="00AD0C66" w:rsidP="00EA204A">
            <w:pPr>
              <w:spacing w:after="0" w:line="240" w:lineRule="auto"/>
              <w:ind w:right="-109"/>
              <w:jc w:val="center"/>
              <w:rPr>
                <w:szCs w:val="24"/>
              </w:rPr>
            </w:pPr>
            <w:r>
              <w:rPr>
                <w:szCs w:val="24"/>
              </w:rPr>
              <w:t>Visiškas</w:t>
            </w:r>
          </w:p>
        </w:tc>
      </w:tr>
      <w:tr w:rsidR="00AD0C66" w:rsidRPr="00835229" w14:paraId="576C4BD2" w14:textId="77777777" w:rsidTr="00794D4A">
        <w:trPr>
          <w:trHeight w:val="404"/>
        </w:trPr>
        <w:tc>
          <w:tcPr>
            <w:tcW w:w="2192" w:type="pct"/>
          </w:tcPr>
          <w:p w14:paraId="2F6CC8D9" w14:textId="1C7E5C19" w:rsidR="00AD0C66" w:rsidRPr="00F768F2" w:rsidRDefault="00AD0C66" w:rsidP="00EA204A">
            <w:pPr>
              <w:autoSpaceDE w:val="0"/>
              <w:autoSpaceDN w:val="0"/>
              <w:adjustRightInd w:val="0"/>
              <w:spacing w:after="0" w:line="240" w:lineRule="auto"/>
              <w:jc w:val="both"/>
              <w:rPr>
                <w:szCs w:val="24"/>
                <w:lang w:eastAsia="lt-LT"/>
              </w:rPr>
            </w:pPr>
            <w:r>
              <w:rPr>
                <w:szCs w:val="24"/>
                <w:lang w:eastAsia="lt-LT"/>
              </w:rPr>
              <w:t xml:space="preserve">b) </w:t>
            </w:r>
            <w:r w:rsidRPr="00F768F2">
              <w:rPr>
                <w:szCs w:val="24"/>
                <w:lang w:eastAsia="lt-LT"/>
              </w:rPr>
              <w:t>veiksmingą radijo spektro naudojimą,</w:t>
            </w:r>
          </w:p>
        </w:tc>
        <w:tc>
          <w:tcPr>
            <w:tcW w:w="2272" w:type="pct"/>
          </w:tcPr>
          <w:p w14:paraId="7B62040C" w14:textId="23FC2E06" w:rsidR="00AD0C66" w:rsidRPr="00E23951" w:rsidRDefault="00AD0C66" w:rsidP="00AD0C66">
            <w:pPr>
              <w:spacing w:after="0" w:line="240" w:lineRule="auto"/>
              <w:jc w:val="both"/>
              <w:rPr>
                <w:b/>
                <w:bCs/>
                <w:szCs w:val="24"/>
              </w:rPr>
            </w:pPr>
            <w:r w:rsidRPr="00AD0C66">
              <w:rPr>
                <w:b/>
                <w:bCs/>
                <w:szCs w:val="24"/>
              </w:rPr>
              <w:t>2) veiksmingą ir efektyvų radijo dažnių (kanalų) naudojimą;</w:t>
            </w:r>
          </w:p>
        </w:tc>
        <w:tc>
          <w:tcPr>
            <w:tcW w:w="536" w:type="pct"/>
          </w:tcPr>
          <w:p w14:paraId="7A422AAE" w14:textId="5282F4B4" w:rsidR="00AD0C66" w:rsidRDefault="00AD0C66" w:rsidP="00EA204A">
            <w:pPr>
              <w:spacing w:after="0" w:line="240" w:lineRule="auto"/>
              <w:ind w:right="-109"/>
              <w:jc w:val="center"/>
              <w:rPr>
                <w:szCs w:val="24"/>
              </w:rPr>
            </w:pPr>
            <w:r>
              <w:rPr>
                <w:szCs w:val="24"/>
              </w:rPr>
              <w:t>Visiškas</w:t>
            </w:r>
          </w:p>
        </w:tc>
      </w:tr>
      <w:tr w:rsidR="00AD0C66" w:rsidRPr="00835229" w14:paraId="23AEDDD7" w14:textId="77777777" w:rsidTr="00794D4A">
        <w:trPr>
          <w:trHeight w:val="404"/>
        </w:trPr>
        <w:tc>
          <w:tcPr>
            <w:tcW w:w="2192" w:type="pct"/>
          </w:tcPr>
          <w:p w14:paraId="1B4A10F4" w14:textId="369FDC3C" w:rsidR="00AD0C66" w:rsidRPr="00F768F2" w:rsidRDefault="00AD0C66" w:rsidP="00EA204A">
            <w:pPr>
              <w:autoSpaceDE w:val="0"/>
              <w:autoSpaceDN w:val="0"/>
              <w:adjustRightInd w:val="0"/>
              <w:spacing w:after="0" w:line="240" w:lineRule="auto"/>
              <w:jc w:val="both"/>
              <w:rPr>
                <w:szCs w:val="24"/>
              </w:rPr>
            </w:pPr>
            <w:r>
              <w:rPr>
                <w:szCs w:val="24"/>
                <w:lang w:eastAsia="lt-LT"/>
              </w:rPr>
              <w:t xml:space="preserve">c) </w:t>
            </w:r>
            <w:r w:rsidRPr="00F768F2">
              <w:rPr>
                <w:szCs w:val="24"/>
              </w:rPr>
              <w:t xml:space="preserve">dalijimosi technines galimybes ir susijusias sąlygas, </w:t>
            </w:r>
          </w:p>
        </w:tc>
        <w:tc>
          <w:tcPr>
            <w:tcW w:w="2272" w:type="pct"/>
          </w:tcPr>
          <w:p w14:paraId="03791744" w14:textId="2DD0C9A2" w:rsidR="00AD0C66" w:rsidRPr="00E23951" w:rsidRDefault="00AD0C66" w:rsidP="00AD0C66">
            <w:pPr>
              <w:spacing w:after="0" w:line="240" w:lineRule="auto"/>
              <w:jc w:val="both"/>
              <w:rPr>
                <w:b/>
                <w:bCs/>
                <w:szCs w:val="24"/>
              </w:rPr>
            </w:pPr>
            <w:r w:rsidRPr="00AD0C66">
              <w:rPr>
                <w:b/>
                <w:bCs/>
                <w:szCs w:val="24"/>
              </w:rPr>
              <w:t xml:space="preserve">3) bendro naudojimo technines galimybes ir susijusias sąlygas; </w:t>
            </w:r>
          </w:p>
        </w:tc>
        <w:tc>
          <w:tcPr>
            <w:tcW w:w="536" w:type="pct"/>
          </w:tcPr>
          <w:p w14:paraId="577E4F23" w14:textId="04F276DC" w:rsidR="00AD0C66" w:rsidRDefault="00AD0C66" w:rsidP="00EA204A">
            <w:pPr>
              <w:spacing w:after="0" w:line="240" w:lineRule="auto"/>
              <w:ind w:right="-109"/>
              <w:jc w:val="center"/>
              <w:rPr>
                <w:szCs w:val="24"/>
              </w:rPr>
            </w:pPr>
            <w:r>
              <w:rPr>
                <w:szCs w:val="24"/>
              </w:rPr>
              <w:t>Visiškas</w:t>
            </w:r>
          </w:p>
        </w:tc>
      </w:tr>
      <w:tr w:rsidR="00AD0C66" w:rsidRPr="00835229" w14:paraId="480E4308" w14:textId="77777777" w:rsidTr="00794D4A">
        <w:trPr>
          <w:trHeight w:val="404"/>
        </w:trPr>
        <w:tc>
          <w:tcPr>
            <w:tcW w:w="2192" w:type="pct"/>
          </w:tcPr>
          <w:p w14:paraId="6FFBE5A9" w14:textId="3DD40B8B" w:rsidR="00AD0C66" w:rsidRPr="00F768F2" w:rsidRDefault="00AD0C66" w:rsidP="00AD0C66">
            <w:pPr>
              <w:spacing w:after="0" w:line="240" w:lineRule="auto"/>
              <w:jc w:val="both"/>
              <w:rPr>
                <w:szCs w:val="24"/>
                <w:lang w:eastAsia="lt-LT"/>
              </w:rPr>
            </w:pPr>
            <w:r>
              <w:rPr>
                <w:szCs w:val="24"/>
              </w:rPr>
              <w:t xml:space="preserve">d) </w:t>
            </w:r>
            <w:r w:rsidRPr="00F768F2">
              <w:rPr>
                <w:szCs w:val="24"/>
              </w:rPr>
              <w:t>infrastruktūra grindžiamos</w:t>
            </w:r>
            <w:r w:rsidRPr="00F768F2">
              <w:rPr>
                <w:szCs w:val="24"/>
                <w:lang w:eastAsia="lt-LT"/>
              </w:rPr>
              <w:t xml:space="preserve"> ir paslaugomis grindžiamos konkurencijos būklę,</w:t>
            </w:r>
          </w:p>
        </w:tc>
        <w:tc>
          <w:tcPr>
            <w:tcW w:w="2272" w:type="pct"/>
          </w:tcPr>
          <w:p w14:paraId="2DA674A3" w14:textId="0ACB961C" w:rsidR="00AD0C66" w:rsidRPr="00E23951" w:rsidRDefault="00AD0C66" w:rsidP="00AD0C66">
            <w:pPr>
              <w:spacing w:after="0" w:line="240" w:lineRule="auto"/>
              <w:jc w:val="both"/>
              <w:rPr>
                <w:b/>
                <w:bCs/>
                <w:szCs w:val="24"/>
              </w:rPr>
            </w:pPr>
            <w:r w:rsidRPr="00AD0C66">
              <w:rPr>
                <w:b/>
                <w:bCs/>
                <w:szCs w:val="24"/>
              </w:rPr>
              <w:t>4) infrastruktūra grindžiamos ir paslaugomis grindžiamos konkurencijos būseną;</w:t>
            </w:r>
          </w:p>
        </w:tc>
        <w:tc>
          <w:tcPr>
            <w:tcW w:w="536" w:type="pct"/>
          </w:tcPr>
          <w:p w14:paraId="65D56EF3" w14:textId="64C684C0" w:rsidR="00AD0C66" w:rsidRDefault="00AD0C66" w:rsidP="00EA204A">
            <w:pPr>
              <w:spacing w:after="0" w:line="240" w:lineRule="auto"/>
              <w:ind w:right="-109"/>
              <w:jc w:val="center"/>
              <w:rPr>
                <w:szCs w:val="24"/>
              </w:rPr>
            </w:pPr>
            <w:r>
              <w:rPr>
                <w:szCs w:val="24"/>
              </w:rPr>
              <w:t>Visiškas</w:t>
            </w:r>
          </w:p>
        </w:tc>
      </w:tr>
      <w:tr w:rsidR="00AD0C66" w:rsidRPr="00835229" w14:paraId="685395B7" w14:textId="77777777" w:rsidTr="00794D4A">
        <w:trPr>
          <w:trHeight w:val="404"/>
        </w:trPr>
        <w:tc>
          <w:tcPr>
            <w:tcW w:w="2192" w:type="pct"/>
          </w:tcPr>
          <w:p w14:paraId="64D7F019" w14:textId="3F4A7601" w:rsidR="00AD0C66" w:rsidRPr="00F768F2" w:rsidRDefault="00AD0C66" w:rsidP="00EA204A">
            <w:pPr>
              <w:autoSpaceDE w:val="0"/>
              <w:autoSpaceDN w:val="0"/>
              <w:adjustRightInd w:val="0"/>
              <w:spacing w:after="0" w:line="240" w:lineRule="auto"/>
              <w:jc w:val="both"/>
              <w:rPr>
                <w:szCs w:val="24"/>
                <w:lang w:eastAsia="lt-LT"/>
              </w:rPr>
            </w:pPr>
            <w:r>
              <w:rPr>
                <w:szCs w:val="24"/>
                <w:lang w:eastAsia="lt-LT"/>
              </w:rPr>
              <w:t xml:space="preserve">e) </w:t>
            </w:r>
            <w:r w:rsidRPr="00F768F2">
              <w:rPr>
                <w:szCs w:val="24"/>
                <w:lang w:eastAsia="lt-LT"/>
              </w:rPr>
              <w:t>technologines inovacijas,</w:t>
            </w:r>
          </w:p>
        </w:tc>
        <w:tc>
          <w:tcPr>
            <w:tcW w:w="2272" w:type="pct"/>
          </w:tcPr>
          <w:p w14:paraId="4B22E4A5" w14:textId="269DE94B" w:rsidR="00AD0C66" w:rsidRPr="00E23951" w:rsidRDefault="00AD0C66" w:rsidP="00A56DDE">
            <w:pPr>
              <w:spacing w:after="0" w:line="240" w:lineRule="auto"/>
              <w:jc w:val="both"/>
              <w:rPr>
                <w:b/>
                <w:bCs/>
                <w:szCs w:val="24"/>
              </w:rPr>
            </w:pPr>
            <w:r w:rsidRPr="00AD0C66">
              <w:rPr>
                <w:b/>
                <w:bCs/>
                <w:szCs w:val="24"/>
              </w:rPr>
              <w:t>5) technologines naujoves;</w:t>
            </w:r>
          </w:p>
        </w:tc>
        <w:tc>
          <w:tcPr>
            <w:tcW w:w="536" w:type="pct"/>
          </w:tcPr>
          <w:p w14:paraId="14AA678F" w14:textId="2EDFA7BF" w:rsidR="00AD0C66" w:rsidRDefault="00AD0C66" w:rsidP="00EA204A">
            <w:pPr>
              <w:spacing w:after="0" w:line="240" w:lineRule="auto"/>
              <w:ind w:right="-109"/>
              <w:jc w:val="center"/>
              <w:rPr>
                <w:szCs w:val="24"/>
              </w:rPr>
            </w:pPr>
            <w:r>
              <w:rPr>
                <w:szCs w:val="24"/>
              </w:rPr>
              <w:t>Visiškas</w:t>
            </w:r>
          </w:p>
        </w:tc>
      </w:tr>
      <w:tr w:rsidR="00AD0C66" w:rsidRPr="00835229" w14:paraId="383817E3" w14:textId="77777777" w:rsidTr="00794D4A">
        <w:trPr>
          <w:trHeight w:val="404"/>
        </w:trPr>
        <w:tc>
          <w:tcPr>
            <w:tcW w:w="2192" w:type="pct"/>
          </w:tcPr>
          <w:p w14:paraId="1C122072" w14:textId="4945AB70" w:rsidR="00AD0C66" w:rsidRPr="00F768F2" w:rsidRDefault="00AD0C66" w:rsidP="00EA204A">
            <w:pPr>
              <w:autoSpaceDE w:val="0"/>
              <w:autoSpaceDN w:val="0"/>
              <w:adjustRightInd w:val="0"/>
              <w:spacing w:after="0" w:line="240" w:lineRule="auto"/>
              <w:jc w:val="both"/>
              <w:rPr>
                <w:szCs w:val="24"/>
                <w:lang w:eastAsia="lt-LT"/>
              </w:rPr>
            </w:pPr>
            <w:r>
              <w:rPr>
                <w:szCs w:val="24"/>
                <w:lang w:eastAsia="lt-LT"/>
              </w:rPr>
              <w:t xml:space="preserve">f) </w:t>
            </w:r>
            <w:r w:rsidRPr="00F768F2">
              <w:rPr>
                <w:szCs w:val="24"/>
                <w:lang w:eastAsia="lt-LT"/>
              </w:rPr>
              <w:t>svarbiausią poreikį paremti infrastruktūros šeimininko paskatą pirmiausia įdiegti infrastruktūrą.</w:t>
            </w:r>
          </w:p>
        </w:tc>
        <w:tc>
          <w:tcPr>
            <w:tcW w:w="2272" w:type="pct"/>
          </w:tcPr>
          <w:p w14:paraId="267712BE" w14:textId="77777777" w:rsidR="00AD0C66" w:rsidRPr="00AD0C66" w:rsidRDefault="00AD0C66" w:rsidP="00AD0C66">
            <w:pPr>
              <w:tabs>
                <w:tab w:val="center" w:pos="4320"/>
                <w:tab w:val="right" w:pos="8640"/>
              </w:tabs>
              <w:spacing w:after="0"/>
              <w:jc w:val="both"/>
              <w:rPr>
                <w:b/>
                <w:szCs w:val="24"/>
                <w:lang w:eastAsia="lt-LT"/>
              </w:rPr>
            </w:pPr>
            <w:r w:rsidRPr="00AD0C66">
              <w:rPr>
                <w:b/>
                <w:szCs w:val="24"/>
                <w:lang w:eastAsia="lt-LT"/>
              </w:rPr>
              <w:t>6) poreikį skatinti elektroninių ryšių infrastruktūros įrengimą.</w:t>
            </w:r>
          </w:p>
          <w:p w14:paraId="7E736A4F" w14:textId="77777777" w:rsidR="00AD0C66" w:rsidRPr="00E23951" w:rsidRDefault="00AD0C66" w:rsidP="00AD0C66">
            <w:pPr>
              <w:spacing w:after="0" w:line="240" w:lineRule="auto"/>
              <w:jc w:val="both"/>
              <w:rPr>
                <w:b/>
                <w:bCs/>
                <w:szCs w:val="24"/>
              </w:rPr>
            </w:pPr>
          </w:p>
        </w:tc>
        <w:tc>
          <w:tcPr>
            <w:tcW w:w="536" w:type="pct"/>
          </w:tcPr>
          <w:p w14:paraId="2CC2620B" w14:textId="553316BD" w:rsidR="00AD0C66" w:rsidRDefault="00AD0C66" w:rsidP="00EA204A">
            <w:pPr>
              <w:spacing w:after="0" w:line="240" w:lineRule="auto"/>
              <w:ind w:right="-109"/>
              <w:jc w:val="center"/>
              <w:rPr>
                <w:szCs w:val="24"/>
              </w:rPr>
            </w:pPr>
            <w:r>
              <w:rPr>
                <w:szCs w:val="24"/>
              </w:rPr>
              <w:t>Visiškas</w:t>
            </w:r>
          </w:p>
        </w:tc>
      </w:tr>
      <w:tr w:rsidR="00EA204A" w:rsidRPr="00835229" w14:paraId="269BAD6E" w14:textId="77777777" w:rsidTr="00794D4A">
        <w:trPr>
          <w:trHeight w:val="404"/>
        </w:trPr>
        <w:tc>
          <w:tcPr>
            <w:tcW w:w="2192" w:type="pct"/>
          </w:tcPr>
          <w:p w14:paraId="007C1171" w14:textId="6EF9752C" w:rsidR="00EA204A" w:rsidRPr="00F768F2" w:rsidRDefault="00EA204A" w:rsidP="00EA204A">
            <w:pPr>
              <w:autoSpaceDE w:val="0"/>
              <w:autoSpaceDN w:val="0"/>
              <w:adjustRightInd w:val="0"/>
              <w:spacing w:after="0" w:line="240" w:lineRule="auto"/>
              <w:jc w:val="both"/>
              <w:rPr>
                <w:szCs w:val="24"/>
                <w:lang w:eastAsia="lt-LT"/>
              </w:rPr>
            </w:pPr>
            <w:r w:rsidRPr="00F768F2">
              <w:rPr>
                <w:szCs w:val="24"/>
                <w:lang w:eastAsia="lt-LT"/>
              </w:rPr>
              <w:t xml:space="preserve">Ginčo sprendimo atveju kompetentingos institucijos dalijimosi arba prieigos įpareigojimo vykdytojui gali </w:t>
            </w:r>
            <w:r w:rsidRPr="00F768F2">
              <w:rPr>
                <w:i/>
                <w:iCs/>
                <w:szCs w:val="24"/>
                <w:lang w:eastAsia="lt-LT"/>
              </w:rPr>
              <w:t xml:space="preserve">inter alia </w:t>
            </w:r>
            <w:r w:rsidRPr="00F768F2">
              <w:rPr>
                <w:szCs w:val="24"/>
                <w:lang w:eastAsia="lt-LT"/>
              </w:rPr>
              <w:t>nustatyti įpareigojimą dalytis radijo spektru su infrastruktūros šeimininku tam tikroje vietovėje.</w:t>
            </w:r>
          </w:p>
        </w:tc>
        <w:tc>
          <w:tcPr>
            <w:tcW w:w="2272" w:type="pct"/>
          </w:tcPr>
          <w:p w14:paraId="53147977" w14:textId="77777777" w:rsidR="00A56DDE" w:rsidRPr="00E23951" w:rsidRDefault="00A56DDE" w:rsidP="00A56DDE">
            <w:pPr>
              <w:spacing w:after="0" w:line="240" w:lineRule="auto"/>
              <w:jc w:val="both"/>
              <w:rPr>
                <w:b/>
                <w:bCs/>
                <w:szCs w:val="24"/>
              </w:rPr>
            </w:pPr>
            <w:r w:rsidRPr="00E23951">
              <w:rPr>
                <w:b/>
                <w:bCs/>
                <w:szCs w:val="24"/>
              </w:rPr>
              <w:t>ERĮ pakeitimo projektas</w:t>
            </w:r>
          </w:p>
          <w:p w14:paraId="5384A93D" w14:textId="77777777" w:rsidR="00A56DDE" w:rsidRDefault="00A56DDE" w:rsidP="00A56DDE">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35D6F4A" w14:textId="77777777" w:rsidR="00A56DDE" w:rsidRPr="003D4A43" w:rsidRDefault="00A56DDE" w:rsidP="00A56DDE">
            <w:pPr>
              <w:spacing w:after="0" w:line="240" w:lineRule="auto"/>
              <w:jc w:val="both"/>
              <w:rPr>
                <w:b/>
                <w:bCs/>
                <w:szCs w:val="24"/>
              </w:rPr>
            </w:pPr>
          </w:p>
          <w:p w14:paraId="52833376" w14:textId="77777777" w:rsidR="00A56DDE" w:rsidRPr="001727DF" w:rsidRDefault="00A56DDE" w:rsidP="00A56DDE">
            <w:pPr>
              <w:spacing w:after="0" w:line="240" w:lineRule="auto"/>
              <w:jc w:val="both"/>
              <w:rPr>
                <w:b/>
                <w:bCs/>
                <w:szCs w:val="24"/>
              </w:rPr>
            </w:pPr>
            <w:r w:rsidRPr="001727DF">
              <w:rPr>
                <w:b/>
                <w:bCs/>
                <w:szCs w:val="24"/>
              </w:rPr>
              <w:t>23 straipsnis. Prieiga</w:t>
            </w:r>
          </w:p>
          <w:p w14:paraId="32B5C3D7" w14:textId="1F8D84EE" w:rsidR="00EA204A" w:rsidRPr="00CA3BB5" w:rsidRDefault="00A56DDE" w:rsidP="00A56DDE">
            <w:pPr>
              <w:spacing w:after="0" w:line="240" w:lineRule="auto"/>
              <w:jc w:val="both"/>
              <w:rPr>
                <w:szCs w:val="24"/>
              </w:rPr>
            </w:pPr>
            <w:r w:rsidRPr="00A56DDE">
              <w:rPr>
                <w:b/>
                <w:bCs/>
                <w:szCs w:val="24"/>
              </w:rPr>
              <w:t xml:space="preserve">12. Vadovaudamasi šio įstatymo principais ir kai tai pateisinama šio įstatymo tikslais, Ryšių reguliavimo tarnyba turi teisę savo iniciatyva nustatyti šio straipsnio 2 dalyje nurodytus įpareigojimus laikydamasi šio straipsnio 9 dalyje nurodytų taisyklių. Ryšių reguliavimo tarnyba, </w:t>
            </w:r>
            <w:r w:rsidR="009E3A8F">
              <w:rPr>
                <w:b/>
                <w:bCs/>
                <w:szCs w:val="24"/>
              </w:rPr>
              <w:t xml:space="preserve">nagrinėdama </w:t>
            </w:r>
            <w:r w:rsidRPr="00A56DDE">
              <w:rPr>
                <w:b/>
                <w:bCs/>
                <w:szCs w:val="24"/>
              </w:rPr>
              <w:t xml:space="preserve">ginčą tarp ūkio subjektų, teikiančių elektroninių ryšių tinklus ir (ar) elektroninių ryšių paslaugas, elektroninių ryšių tinklų teikėjui, kuriam nustatyti šiame straipsnyje nurodyti įpareigojimai, </w:t>
            </w:r>
            <w:r w:rsidRPr="00A56DDE">
              <w:rPr>
                <w:b/>
                <w:bCs/>
                <w:i/>
                <w:iCs/>
                <w:szCs w:val="24"/>
              </w:rPr>
              <w:t>inter alia</w:t>
            </w:r>
            <w:r w:rsidRPr="00A56DDE">
              <w:rPr>
                <w:b/>
                <w:bCs/>
                <w:szCs w:val="24"/>
              </w:rPr>
              <w:t xml:space="preserve"> gali nustatyti įpareigojimą dalytis radijo dažniais (kanalais) su elektroninių ryšių infrastruktūros valdytoju tam tikroje teritorijoje.</w:t>
            </w:r>
          </w:p>
        </w:tc>
        <w:tc>
          <w:tcPr>
            <w:tcW w:w="536" w:type="pct"/>
          </w:tcPr>
          <w:p w14:paraId="0226D3E5" w14:textId="5ED5FE60" w:rsidR="00EA204A" w:rsidRPr="00835229" w:rsidRDefault="00EA204A" w:rsidP="00EA204A">
            <w:pPr>
              <w:spacing w:after="0" w:line="240" w:lineRule="auto"/>
              <w:ind w:right="-109"/>
              <w:jc w:val="center"/>
              <w:rPr>
                <w:szCs w:val="24"/>
              </w:rPr>
            </w:pPr>
            <w:r>
              <w:rPr>
                <w:szCs w:val="24"/>
              </w:rPr>
              <w:t>Visiškas</w:t>
            </w:r>
          </w:p>
        </w:tc>
      </w:tr>
      <w:tr w:rsidR="00EA204A" w:rsidRPr="00835229" w14:paraId="3A76F776" w14:textId="77777777" w:rsidTr="00794D4A">
        <w:trPr>
          <w:trHeight w:val="404"/>
        </w:trPr>
        <w:tc>
          <w:tcPr>
            <w:tcW w:w="2192" w:type="pct"/>
          </w:tcPr>
          <w:p w14:paraId="749093F8" w14:textId="4EB4492E" w:rsidR="00EA204A" w:rsidRPr="00F768F2" w:rsidRDefault="00EA204A" w:rsidP="00EA204A">
            <w:pPr>
              <w:autoSpaceDE w:val="0"/>
              <w:autoSpaceDN w:val="0"/>
              <w:adjustRightInd w:val="0"/>
              <w:spacing w:after="0" w:line="240" w:lineRule="auto"/>
              <w:jc w:val="both"/>
              <w:rPr>
                <w:szCs w:val="24"/>
                <w:lang w:eastAsia="lt-LT"/>
              </w:rPr>
            </w:pPr>
            <w:r w:rsidRPr="00F768F2">
              <w:rPr>
                <w:szCs w:val="24"/>
                <w:lang w:eastAsia="lt-LT"/>
              </w:rPr>
              <w:t>5.</w:t>
            </w:r>
            <w:r>
              <w:rPr>
                <w:szCs w:val="24"/>
                <w:lang w:eastAsia="lt-LT"/>
              </w:rPr>
              <w:t xml:space="preserve"> </w:t>
            </w:r>
            <w:r w:rsidRPr="00F768F2">
              <w:rPr>
                <w:szCs w:val="24"/>
                <w:lang w:eastAsia="lt-LT"/>
              </w:rPr>
              <w:t xml:space="preserve">Pagal šio straipsnio 1–4 dalis nustatomi įpareigojimai ir sąlygos turi būti objektyvūs, skaidrūs, proporcingi ir nediskriminuojantys; jie turi būti įgyvendinami laikantis 23, 32 ir 33 straipsniuose nurodytų procedūrų. Nacionalinės reguliavimo ir kitos kompetentingos </w:t>
            </w:r>
            <w:r w:rsidRPr="00F768F2">
              <w:rPr>
                <w:szCs w:val="24"/>
                <w:lang w:eastAsia="lt-LT"/>
              </w:rPr>
              <w:lastRenderedPageBreak/>
              <w:t>institucijos, nustačiusios tuos įpareigojimus ir sąlygas, ne vėliau kaip penkeri metai po ankstesnės toms pačioms įmonėms taikomos priemonės priėmimo įvertina jų taikymo rezultatus ir tai, ar būtų tinkama juos panaikinti arba iš dalies pakeisti atsižvelgiant į kintančias sąlygas. Tos institucijos praneša savo vertinimo rezultatus laikydamosi procedūrų, nurodytų 23, 32 ir 33 straipsniuose.</w:t>
            </w:r>
          </w:p>
        </w:tc>
        <w:tc>
          <w:tcPr>
            <w:tcW w:w="2272" w:type="pct"/>
          </w:tcPr>
          <w:p w14:paraId="0BE0CF69" w14:textId="77777777" w:rsidR="00A56DDE" w:rsidRPr="00E23951" w:rsidRDefault="00A56DDE" w:rsidP="00A56DDE">
            <w:pPr>
              <w:spacing w:after="0" w:line="240" w:lineRule="auto"/>
              <w:jc w:val="both"/>
              <w:rPr>
                <w:b/>
                <w:bCs/>
                <w:szCs w:val="24"/>
              </w:rPr>
            </w:pPr>
            <w:r w:rsidRPr="00E23951">
              <w:rPr>
                <w:b/>
                <w:bCs/>
                <w:szCs w:val="24"/>
              </w:rPr>
              <w:lastRenderedPageBreak/>
              <w:t>ERĮ pakeitimo projektas</w:t>
            </w:r>
          </w:p>
          <w:p w14:paraId="4A8196DB" w14:textId="77777777" w:rsidR="00A56DDE" w:rsidRDefault="00A56DDE" w:rsidP="00A56DDE">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88533BC" w14:textId="77777777" w:rsidR="00A56DDE" w:rsidRPr="003D4A43" w:rsidRDefault="00A56DDE" w:rsidP="00A56DDE">
            <w:pPr>
              <w:spacing w:after="0" w:line="240" w:lineRule="auto"/>
              <w:jc w:val="both"/>
              <w:rPr>
                <w:b/>
                <w:bCs/>
                <w:szCs w:val="24"/>
              </w:rPr>
            </w:pPr>
          </w:p>
          <w:p w14:paraId="591EADE1" w14:textId="77777777" w:rsidR="00A56DDE" w:rsidRPr="001727DF" w:rsidRDefault="00A56DDE" w:rsidP="00A56DDE">
            <w:pPr>
              <w:spacing w:after="0" w:line="240" w:lineRule="auto"/>
              <w:jc w:val="both"/>
              <w:rPr>
                <w:b/>
                <w:bCs/>
                <w:szCs w:val="24"/>
              </w:rPr>
            </w:pPr>
            <w:r w:rsidRPr="001727DF">
              <w:rPr>
                <w:b/>
                <w:bCs/>
                <w:szCs w:val="24"/>
              </w:rPr>
              <w:t>23 straipsnis. Prieiga</w:t>
            </w:r>
          </w:p>
          <w:p w14:paraId="698993EB" w14:textId="49144A2E" w:rsidR="00EA204A" w:rsidRPr="00CA3BB5" w:rsidRDefault="00A56DDE" w:rsidP="00A56DDE">
            <w:pPr>
              <w:spacing w:after="0" w:line="240" w:lineRule="auto"/>
              <w:jc w:val="both"/>
              <w:rPr>
                <w:szCs w:val="24"/>
              </w:rPr>
            </w:pPr>
            <w:r w:rsidRPr="00A56DDE">
              <w:rPr>
                <w:b/>
                <w:bCs/>
                <w:szCs w:val="24"/>
              </w:rPr>
              <w:lastRenderedPageBreak/>
              <w:t xml:space="preserve">9. Ryšių reguliavimo tarnybos įpareigojimai suteikti prieigą ir (ar) nustatytos prieigos suteikimo sąlygos turi būti objektyvios, skaidrios, proporcingos ir nediskriminacinės, o atitinkami sprendimai priimami vadovaujantis šio įstatymo 11 straipsnio 1 dalyje nustatytiems atvejams taikomomis taisyklėmis bei </w:t>
            </w:r>
            <w:r w:rsidRPr="00FC5E48">
              <w:rPr>
                <w:b/>
                <w:bCs/>
                <w:i/>
                <w:iCs/>
                <w:szCs w:val="24"/>
              </w:rPr>
              <w:t>mutatis mutandis</w:t>
            </w:r>
            <w:r w:rsidRPr="00A56DDE">
              <w:rPr>
                <w:b/>
                <w:bCs/>
                <w:szCs w:val="24"/>
              </w:rPr>
              <w:t xml:space="preserve"> šio įstatymo 16 straipsnio 12 ir 14–18 dalyse nustatytomis taisyklėmis. Ryšių reguliavimo tarnyba ne vėliau kaip per 5 metus nuo sprendimo įpareigoti suteikti prieigą priėmimo</w:t>
            </w:r>
            <w:r w:rsidR="000E710B">
              <w:rPr>
                <w:b/>
                <w:bCs/>
                <w:szCs w:val="24"/>
              </w:rPr>
              <w:t xml:space="preserve"> dienos</w:t>
            </w:r>
            <w:r w:rsidRPr="00A56DDE">
              <w:rPr>
                <w:b/>
                <w:bCs/>
                <w:szCs w:val="24"/>
              </w:rPr>
              <w:t xml:space="preserve"> įvertina įpareigojimo taikymo rezultatus ir vadovaudamasi šio įstatymo 11 straipsnio 1 dalyje nustatytiems atvejams taikomomis taisyklėmis bei </w:t>
            </w:r>
            <w:r w:rsidRPr="00A56DDE">
              <w:rPr>
                <w:b/>
                <w:bCs/>
                <w:i/>
                <w:iCs/>
                <w:szCs w:val="24"/>
              </w:rPr>
              <w:t>mutatis mutandis</w:t>
            </w:r>
            <w:r w:rsidRPr="00A56DDE">
              <w:rPr>
                <w:b/>
                <w:bCs/>
                <w:szCs w:val="24"/>
              </w:rPr>
              <w:t xml:space="preserve"> šio įstatymo 16 straipsnio 12 ir 14–18 dalyse nustatytomis taisyklėmis nusprendžia, ar juos panaikinti ir (arba) pakeisti.</w:t>
            </w:r>
            <w:r w:rsidRPr="001727DF">
              <w:rPr>
                <w:szCs w:val="24"/>
              </w:rPr>
              <w:t xml:space="preserve">   </w:t>
            </w:r>
          </w:p>
        </w:tc>
        <w:tc>
          <w:tcPr>
            <w:tcW w:w="536" w:type="pct"/>
          </w:tcPr>
          <w:p w14:paraId="5DFC7DE7" w14:textId="47402BCD" w:rsidR="00EA204A" w:rsidRPr="00835229" w:rsidRDefault="00EA204A" w:rsidP="00EA204A">
            <w:pPr>
              <w:spacing w:after="0" w:line="240" w:lineRule="auto"/>
              <w:ind w:right="-109"/>
              <w:jc w:val="center"/>
              <w:rPr>
                <w:szCs w:val="24"/>
              </w:rPr>
            </w:pPr>
            <w:r>
              <w:rPr>
                <w:szCs w:val="24"/>
              </w:rPr>
              <w:lastRenderedPageBreak/>
              <w:t>Visiškas</w:t>
            </w:r>
          </w:p>
        </w:tc>
      </w:tr>
      <w:tr w:rsidR="00A56DDE" w:rsidRPr="00835229" w14:paraId="1B6B41B7" w14:textId="77777777" w:rsidTr="00794D4A">
        <w:trPr>
          <w:trHeight w:val="404"/>
        </w:trPr>
        <w:tc>
          <w:tcPr>
            <w:tcW w:w="2192" w:type="pct"/>
          </w:tcPr>
          <w:p w14:paraId="316ECF63" w14:textId="219419C5" w:rsidR="00A56DDE" w:rsidRPr="00F768F2" w:rsidRDefault="00A56DDE" w:rsidP="00A56DDE">
            <w:pPr>
              <w:autoSpaceDE w:val="0"/>
              <w:autoSpaceDN w:val="0"/>
              <w:adjustRightInd w:val="0"/>
              <w:spacing w:after="0" w:line="240" w:lineRule="auto"/>
              <w:jc w:val="both"/>
              <w:rPr>
                <w:szCs w:val="24"/>
                <w:lang w:eastAsia="lt-LT"/>
              </w:rPr>
            </w:pPr>
            <w:r w:rsidRPr="00F768F2">
              <w:rPr>
                <w:szCs w:val="24"/>
                <w:lang w:eastAsia="lt-LT"/>
              </w:rPr>
              <w:t>6.</w:t>
            </w:r>
            <w:r>
              <w:rPr>
                <w:szCs w:val="24"/>
                <w:lang w:eastAsia="lt-LT"/>
              </w:rPr>
              <w:t xml:space="preserve"> </w:t>
            </w:r>
            <w:r w:rsidRPr="00F768F2">
              <w:rPr>
                <w:szCs w:val="24"/>
                <w:lang w:eastAsia="lt-LT"/>
              </w:rPr>
              <w:t>Taikydamos šio straipsnio 1 ir 2 dalis, valstybės narės užtikrina, kad nacionalinei reguliavimo institucijai būtų suteikti įgaliojimai įsikišti savo iniciatyva, kai tai pateisinama siekiant užtikrinti 3 straipsnio politikos tikslus, laikantis šios direktyvos ir ypač 23 bei 32 straipsniuose nurodytų procedūrų.</w:t>
            </w:r>
          </w:p>
        </w:tc>
        <w:tc>
          <w:tcPr>
            <w:tcW w:w="2272" w:type="pct"/>
          </w:tcPr>
          <w:p w14:paraId="3565EE77" w14:textId="77777777" w:rsidR="00A56DDE" w:rsidRPr="00E23951" w:rsidRDefault="00A56DDE" w:rsidP="00A56DDE">
            <w:pPr>
              <w:spacing w:after="0" w:line="240" w:lineRule="auto"/>
              <w:jc w:val="both"/>
              <w:rPr>
                <w:b/>
                <w:bCs/>
                <w:szCs w:val="24"/>
              </w:rPr>
            </w:pPr>
            <w:r w:rsidRPr="00E23951">
              <w:rPr>
                <w:b/>
                <w:bCs/>
                <w:szCs w:val="24"/>
              </w:rPr>
              <w:t>ERĮ pakeitimo projektas</w:t>
            </w:r>
          </w:p>
          <w:p w14:paraId="227A0D18" w14:textId="77777777" w:rsidR="00A56DDE" w:rsidRDefault="00A56DDE" w:rsidP="00A56DDE">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F551E98" w14:textId="77777777" w:rsidR="00A56DDE" w:rsidRPr="003D4A43" w:rsidRDefault="00A56DDE" w:rsidP="00A56DDE">
            <w:pPr>
              <w:spacing w:after="0" w:line="240" w:lineRule="auto"/>
              <w:jc w:val="both"/>
              <w:rPr>
                <w:b/>
                <w:bCs/>
                <w:szCs w:val="24"/>
              </w:rPr>
            </w:pPr>
          </w:p>
          <w:p w14:paraId="3F8394FF" w14:textId="77777777" w:rsidR="00A56DDE" w:rsidRPr="001727DF" w:rsidRDefault="00A56DDE" w:rsidP="00A56DDE">
            <w:pPr>
              <w:spacing w:after="0" w:line="240" w:lineRule="auto"/>
              <w:jc w:val="both"/>
              <w:rPr>
                <w:b/>
                <w:bCs/>
                <w:szCs w:val="24"/>
              </w:rPr>
            </w:pPr>
            <w:r w:rsidRPr="001727DF">
              <w:rPr>
                <w:b/>
                <w:bCs/>
                <w:szCs w:val="24"/>
              </w:rPr>
              <w:t>23 straipsnis. Prieiga</w:t>
            </w:r>
          </w:p>
          <w:p w14:paraId="0316D668" w14:textId="13316618" w:rsidR="00A56DDE" w:rsidRPr="00CA3BB5" w:rsidRDefault="00A56DDE" w:rsidP="00A56DDE">
            <w:pPr>
              <w:spacing w:after="0" w:line="240" w:lineRule="auto"/>
              <w:jc w:val="both"/>
              <w:rPr>
                <w:szCs w:val="24"/>
              </w:rPr>
            </w:pPr>
            <w:r w:rsidRPr="00A56DDE">
              <w:rPr>
                <w:b/>
                <w:bCs/>
                <w:szCs w:val="24"/>
              </w:rPr>
              <w:t xml:space="preserve">12. Vadovaudamasi šio įstatymo principais ir kai tai pateisinama šio įstatymo tikslais, Ryšių reguliavimo tarnyba turi teisę savo iniciatyva nustatyti šio straipsnio 2 dalyje nurodytus įpareigojimus laikydamasi šio straipsnio 9 dalyje nurodytų taisyklių. Ryšių reguliavimo tarnyba, </w:t>
            </w:r>
            <w:r w:rsidR="009E3A8F">
              <w:rPr>
                <w:b/>
                <w:bCs/>
                <w:szCs w:val="24"/>
              </w:rPr>
              <w:t xml:space="preserve">nagrinėdama </w:t>
            </w:r>
            <w:r w:rsidRPr="00A56DDE">
              <w:rPr>
                <w:b/>
                <w:bCs/>
                <w:szCs w:val="24"/>
              </w:rPr>
              <w:t xml:space="preserve">ginčą tarp ūkio subjektų, teikiančių elektroninių ryšių tinklus ir (ar) elektroninių ryšių paslaugas, elektroninių ryšių tinklų teikėjui, kuriam nustatyti šiame straipsnyje nurodyti įpareigojimai, </w:t>
            </w:r>
            <w:r w:rsidRPr="00A56DDE">
              <w:rPr>
                <w:b/>
                <w:bCs/>
                <w:i/>
                <w:iCs/>
                <w:szCs w:val="24"/>
              </w:rPr>
              <w:t>inter alia</w:t>
            </w:r>
            <w:r w:rsidRPr="00A56DDE">
              <w:rPr>
                <w:b/>
                <w:bCs/>
                <w:szCs w:val="24"/>
              </w:rPr>
              <w:t xml:space="preserve"> gali nustatyti įpareigojimą dalytis radijo dažniais (kanalais) su elektroninių ryšių infrastruktūros valdytoju tam tikroje teritorijoje.</w:t>
            </w:r>
          </w:p>
        </w:tc>
        <w:tc>
          <w:tcPr>
            <w:tcW w:w="536" w:type="pct"/>
          </w:tcPr>
          <w:p w14:paraId="1E2C0FEA" w14:textId="497115AE" w:rsidR="00A56DDE" w:rsidRPr="00835229" w:rsidRDefault="00A56DDE" w:rsidP="00A56DDE">
            <w:pPr>
              <w:spacing w:after="0" w:line="240" w:lineRule="auto"/>
              <w:ind w:right="-109"/>
              <w:jc w:val="center"/>
              <w:rPr>
                <w:szCs w:val="24"/>
              </w:rPr>
            </w:pPr>
            <w:r>
              <w:rPr>
                <w:szCs w:val="24"/>
              </w:rPr>
              <w:t>Visiškas</w:t>
            </w:r>
          </w:p>
        </w:tc>
      </w:tr>
      <w:tr w:rsidR="00A56DDE" w:rsidRPr="00835229" w14:paraId="08EF5DC0" w14:textId="77777777" w:rsidTr="00794D4A">
        <w:trPr>
          <w:trHeight w:val="404"/>
        </w:trPr>
        <w:tc>
          <w:tcPr>
            <w:tcW w:w="2192" w:type="pct"/>
          </w:tcPr>
          <w:p w14:paraId="721B4336" w14:textId="49AD6EB6" w:rsidR="00A56DDE" w:rsidRPr="00F768F2" w:rsidRDefault="00A56DDE" w:rsidP="00A56DDE">
            <w:pPr>
              <w:autoSpaceDE w:val="0"/>
              <w:autoSpaceDN w:val="0"/>
              <w:adjustRightInd w:val="0"/>
              <w:spacing w:after="0" w:line="240" w:lineRule="auto"/>
              <w:jc w:val="both"/>
              <w:rPr>
                <w:color w:val="000000"/>
                <w:szCs w:val="24"/>
                <w:lang w:eastAsia="lt-LT"/>
              </w:rPr>
            </w:pPr>
            <w:r w:rsidRPr="00F768F2">
              <w:rPr>
                <w:szCs w:val="24"/>
                <w:lang w:eastAsia="lt-LT"/>
              </w:rPr>
              <w:t>7.</w:t>
            </w:r>
            <w:r>
              <w:rPr>
                <w:szCs w:val="24"/>
                <w:lang w:eastAsia="lt-LT"/>
              </w:rPr>
              <w:t xml:space="preserve"> </w:t>
            </w:r>
            <w:r w:rsidRPr="00F768F2">
              <w:rPr>
                <w:szCs w:val="24"/>
                <w:lang w:eastAsia="lt-LT"/>
              </w:rPr>
              <w:t xml:space="preserve">BEREC, pasikonsultavusi su suinteresuotaisiais subjektais, glaudžiai bendradarbiaudama su Komisija ir siekdama prisidėti prie to, kad nacionalinės reguliavimo institucijos nuosekliai apibrėžtų tinklo galinių taškų vietą, ne vėliau kaip 2020 m. birželio 21 d. priima tinklo galinio taško identifikavimo skirtingose tinklo topologijose bendrų </w:t>
            </w:r>
            <w:r w:rsidRPr="00F768F2">
              <w:rPr>
                <w:szCs w:val="24"/>
                <w:lang w:eastAsia="lt-LT"/>
              </w:rPr>
              <w:lastRenderedPageBreak/>
              <w:t>metodų gaires. Nustatydamos tinklo galinių taškų vietą nacionalinės reguliavimo institucijos kuo labiau atsižvelgia į tas gaires.</w:t>
            </w:r>
          </w:p>
        </w:tc>
        <w:tc>
          <w:tcPr>
            <w:tcW w:w="2272" w:type="pct"/>
          </w:tcPr>
          <w:p w14:paraId="1AEE6109" w14:textId="281AD720" w:rsidR="00A56DDE" w:rsidRPr="009E54CA" w:rsidRDefault="00A56DDE" w:rsidP="00A56DDE">
            <w:pPr>
              <w:pStyle w:val="Hyperlink1"/>
              <w:tabs>
                <w:tab w:val="left" w:pos="567"/>
              </w:tabs>
              <w:ind w:firstLine="0"/>
              <w:rPr>
                <w:rFonts w:ascii="Times New Roman" w:hAnsi="Times New Roman"/>
                <w:sz w:val="24"/>
                <w:szCs w:val="24"/>
              </w:rPr>
            </w:pPr>
            <w:r>
              <w:rPr>
                <w:rFonts w:ascii="Times New Roman" w:hAnsi="Times New Roman"/>
                <w:i/>
                <w:iCs/>
                <w:sz w:val="24"/>
                <w:szCs w:val="24"/>
                <w:lang w:val="lt-LT"/>
              </w:rPr>
              <w:lastRenderedPageBreak/>
              <w:t xml:space="preserve">Šios </w:t>
            </w:r>
            <w:r w:rsidR="009701EC">
              <w:rPr>
                <w:rFonts w:ascii="Times New Roman" w:hAnsi="Times New Roman"/>
                <w:i/>
                <w:iCs/>
                <w:sz w:val="24"/>
                <w:szCs w:val="24"/>
                <w:lang w:val="lt-LT"/>
              </w:rPr>
              <w:t>dalies</w:t>
            </w:r>
            <w:r>
              <w:rPr>
                <w:rFonts w:ascii="Times New Roman" w:hAnsi="Times New Roman"/>
                <w:i/>
                <w:iCs/>
                <w:sz w:val="24"/>
                <w:szCs w:val="24"/>
                <w:lang w:val="lt-LT"/>
              </w:rPr>
              <w:t xml:space="preserve"> perkelti ir įgyvendinti nereikia, nes ji skirta BEREC.</w:t>
            </w:r>
          </w:p>
        </w:tc>
        <w:tc>
          <w:tcPr>
            <w:tcW w:w="536" w:type="pct"/>
          </w:tcPr>
          <w:p w14:paraId="460D57D5" w14:textId="77777777" w:rsidR="00A56DDE" w:rsidRPr="00835229" w:rsidRDefault="00A56DDE" w:rsidP="00A56DDE">
            <w:pPr>
              <w:spacing w:after="0" w:line="240" w:lineRule="auto"/>
              <w:ind w:right="-109"/>
              <w:jc w:val="center"/>
              <w:rPr>
                <w:szCs w:val="24"/>
              </w:rPr>
            </w:pPr>
          </w:p>
        </w:tc>
      </w:tr>
      <w:tr w:rsidR="00A56DDE" w:rsidRPr="00835229" w14:paraId="5B3F0F89" w14:textId="77777777" w:rsidTr="00794D4A">
        <w:trPr>
          <w:trHeight w:val="404"/>
        </w:trPr>
        <w:tc>
          <w:tcPr>
            <w:tcW w:w="2192" w:type="pct"/>
          </w:tcPr>
          <w:p w14:paraId="5C76C998" w14:textId="77777777" w:rsidR="00A56DDE" w:rsidRPr="00C96859" w:rsidRDefault="00A56DDE" w:rsidP="00A56DDE">
            <w:pPr>
              <w:autoSpaceDE w:val="0"/>
              <w:autoSpaceDN w:val="0"/>
              <w:adjustRightInd w:val="0"/>
              <w:spacing w:after="0" w:line="240" w:lineRule="auto"/>
              <w:jc w:val="center"/>
              <w:rPr>
                <w:color w:val="000000"/>
                <w:szCs w:val="24"/>
                <w:lang w:eastAsia="lt-LT"/>
              </w:rPr>
            </w:pPr>
            <w:r w:rsidRPr="00C96859">
              <w:rPr>
                <w:i/>
                <w:iCs/>
                <w:color w:val="000000"/>
                <w:szCs w:val="24"/>
                <w:lang w:eastAsia="lt-LT"/>
              </w:rPr>
              <w:t>62 straipsnis</w:t>
            </w:r>
          </w:p>
          <w:p w14:paraId="43BCA13D" w14:textId="060AA28B" w:rsidR="00A56DDE" w:rsidRPr="00A82438" w:rsidRDefault="00A56DDE" w:rsidP="00A56DDE">
            <w:pPr>
              <w:autoSpaceDE w:val="0"/>
              <w:autoSpaceDN w:val="0"/>
              <w:adjustRightInd w:val="0"/>
              <w:spacing w:after="0" w:line="240" w:lineRule="auto"/>
              <w:jc w:val="center"/>
              <w:rPr>
                <w:color w:val="000000"/>
                <w:szCs w:val="24"/>
                <w:lang w:eastAsia="lt-LT"/>
              </w:rPr>
            </w:pPr>
            <w:r w:rsidRPr="00C96859">
              <w:rPr>
                <w:b/>
                <w:bCs/>
                <w:color w:val="000000"/>
                <w:szCs w:val="24"/>
                <w:lang w:eastAsia="lt-LT"/>
              </w:rPr>
              <w:t>Sąlyginės prieigos sistemos ir kitos priemonės</w:t>
            </w:r>
          </w:p>
        </w:tc>
        <w:tc>
          <w:tcPr>
            <w:tcW w:w="2272" w:type="pct"/>
          </w:tcPr>
          <w:p w14:paraId="368288F0" w14:textId="77777777" w:rsidR="00A56DDE" w:rsidRPr="00CA3BB5" w:rsidRDefault="00A56DDE" w:rsidP="00A56DDE">
            <w:pPr>
              <w:pStyle w:val="Hyperlink1"/>
              <w:tabs>
                <w:tab w:val="left" w:pos="567"/>
              </w:tabs>
              <w:ind w:firstLine="0"/>
              <w:rPr>
                <w:rFonts w:ascii="Times New Roman" w:hAnsi="Times New Roman"/>
                <w:sz w:val="24"/>
                <w:szCs w:val="24"/>
                <w:lang w:val="lt-LT"/>
              </w:rPr>
            </w:pPr>
          </w:p>
        </w:tc>
        <w:tc>
          <w:tcPr>
            <w:tcW w:w="536" w:type="pct"/>
          </w:tcPr>
          <w:p w14:paraId="48CC289E" w14:textId="77777777" w:rsidR="00A56DDE" w:rsidRPr="00835229" w:rsidRDefault="00A56DDE" w:rsidP="00A56DDE">
            <w:pPr>
              <w:spacing w:after="0" w:line="240" w:lineRule="auto"/>
              <w:ind w:right="-109"/>
              <w:jc w:val="center"/>
              <w:rPr>
                <w:szCs w:val="24"/>
              </w:rPr>
            </w:pPr>
          </w:p>
        </w:tc>
      </w:tr>
      <w:tr w:rsidR="00A56DDE" w:rsidRPr="00835229" w14:paraId="0A4B61C1" w14:textId="77777777" w:rsidTr="00794D4A">
        <w:trPr>
          <w:trHeight w:val="404"/>
        </w:trPr>
        <w:tc>
          <w:tcPr>
            <w:tcW w:w="2192" w:type="pct"/>
          </w:tcPr>
          <w:p w14:paraId="41EFC1EC" w14:textId="622F367D" w:rsidR="00A56DDE" w:rsidRPr="00A82438" w:rsidRDefault="00A56DDE" w:rsidP="00A56DDE">
            <w:pPr>
              <w:autoSpaceDE w:val="0"/>
              <w:autoSpaceDN w:val="0"/>
              <w:adjustRightInd w:val="0"/>
              <w:spacing w:after="0" w:line="240" w:lineRule="auto"/>
              <w:jc w:val="both"/>
              <w:rPr>
                <w:color w:val="000000"/>
                <w:szCs w:val="24"/>
                <w:lang w:eastAsia="lt-LT"/>
              </w:rPr>
            </w:pPr>
            <w:r w:rsidRPr="00C96859">
              <w:rPr>
                <w:color w:val="000000"/>
                <w:szCs w:val="24"/>
                <w:lang w:eastAsia="lt-LT"/>
              </w:rPr>
              <w:t>1.</w:t>
            </w:r>
            <w:r>
              <w:rPr>
                <w:color w:val="000000"/>
                <w:szCs w:val="24"/>
                <w:lang w:eastAsia="lt-LT"/>
              </w:rPr>
              <w:t xml:space="preserve"> </w:t>
            </w:r>
            <w:r w:rsidRPr="00C96859">
              <w:rPr>
                <w:color w:val="000000"/>
                <w:szCs w:val="24"/>
                <w:lang w:eastAsia="lt-LT"/>
              </w:rPr>
              <w:t>Valstybės narės užtikrina, kad sąlyginei prieigai prie skaitmeninių televizijos ir radijo paslaugų, transliuojamų žiūrovams ir klausytojams Sąjungoje, neatsižvelgiant į perdavimo būdus, būtų taikomos II priedo I dalyje nustatytos sąlygos.</w:t>
            </w:r>
          </w:p>
        </w:tc>
        <w:tc>
          <w:tcPr>
            <w:tcW w:w="2272" w:type="pct"/>
          </w:tcPr>
          <w:p w14:paraId="767A29BD" w14:textId="77777777" w:rsidR="00050A13" w:rsidRPr="00E23951" w:rsidRDefault="00050A13" w:rsidP="00050A13">
            <w:pPr>
              <w:spacing w:after="0" w:line="240" w:lineRule="auto"/>
              <w:jc w:val="both"/>
              <w:rPr>
                <w:b/>
                <w:bCs/>
                <w:szCs w:val="24"/>
              </w:rPr>
            </w:pPr>
            <w:r w:rsidRPr="00E23951">
              <w:rPr>
                <w:b/>
                <w:bCs/>
                <w:szCs w:val="24"/>
              </w:rPr>
              <w:t>ERĮ pakeitimo projektas</w:t>
            </w:r>
          </w:p>
          <w:p w14:paraId="47A01FE3" w14:textId="77777777" w:rsidR="00050A13" w:rsidRDefault="00050A13" w:rsidP="00050A13">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C494E17" w14:textId="047AC157" w:rsidR="00050A13" w:rsidRPr="00050A13" w:rsidRDefault="00050A13" w:rsidP="00050A13">
            <w:pPr>
              <w:spacing w:after="0" w:line="240" w:lineRule="auto"/>
              <w:jc w:val="both"/>
              <w:rPr>
                <w:b/>
                <w:bCs/>
                <w:szCs w:val="24"/>
              </w:rPr>
            </w:pPr>
          </w:p>
          <w:p w14:paraId="68E32E79" w14:textId="77777777" w:rsidR="00050A13" w:rsidRPr="00BC5DE9" w:rsidRDefault="00050A13" w:rsidP="00050A13">
            <w:pPr>
              <w:spacing w:after="0" w:line="240" w:lineRule="auto"/>
              <w:jc w:val="both"/>
              <w:rPr>
                <w:b/>
                <w:bCs/>
                <w:szCs w:val="24"/>
              </w:rPr>
            </w:pPr>
            <w:r w:rsidRPr="00BC5DE9">
              <w:rPr>
                <w:b/>
                <w:bCs/>
                <w:szCs w:val="24"/>
              </w:rPr>
              <w:t>31 straipsnis. Sąlyginės prieigos paslaugos ir susijusios priemonės</w:t>
            </w:r>
          </w:p>
          <w:p w14:paraId="47695304" w14:textId="77777777" w:rsidR="00050A13" w:rsidRPr="00050A13" w:rsidRDefault="00050A13" w:rsidP="00050A13">
            <w:pPr>
              <w:spacing w:after="0" w:line="240" w:lineRule="auto"/>
              <w:jc w:val="both"/>
              <w:rPr>
                <w:b/>
                <w:bCs/>
                <w:szCs w:val="24"/>
              </w:rPr>
            </w:pPr>
            <w:r w:rsidRPr="00050A13">
              <w:rPr>
                <w:b/>
                <w:bCs/>
                <w:szCs w:val="24"/>
              </w:rPr>
              <w:t>2. Ūkio subjektai, teikiantys sąlyginės prieigos prie skaitmeninio radijo ir (ar) televizijos paslaugų, nepaisant jų perdavimo būdo, paslaugas ir kurių paslaugos reikalingos, kad transliuotojai pasiektų bet kurią potencialių žiūrovų ar klausytojų grupę, nepaisant radijo ir (ar) televizijos paslaugų perdavimo būdo, privalo:</w:t>
            </w:r>
          </w:p>
          <w:p w14:paraId="2EA295A6" w14:textId="77777777" w:rsidR="00050A13" w:rsidRPr="00050A13" w:rsidRDefault="00050A13" w:rsidP="00050A13">
            <w:pPr>
              <w:spacing w:after="0" w:line="240" w:lineRule="auto"/>
              <w:jc w:val="both"/>
              <w:rPr>
                <w:b/>
                <w:bCs/>
                <w:szCs w:val="24"/>
              </w:rPr>
            </w:pPr>
            <w:r w:rsidRPr="00050A13">
              <w:rPr>
                <w:b/>
                <w:bCs/>
                <w:szCs w:val="24"/>
              </w:rPr>
              <w:t>1) visiems transliuotojams sąžiningais, pagrįstais ir nediskriminaciniais pagrindais siūlyti savo technines paslaugas, kad žiūrovai ar klausytojai galėtų priimti skaitmenines transliuotojų paslaugas, naudodami paslaugų teikėjų (operatorių) pateikiamus ir valdomus dekoderius;</w:t>
            </w:r>
          </w:p>
          <w:p w14:paraId="2E53C8F0" w14:textId="69267312" w:rsidR="00050A13" w:rsidRPr="00050A13" w:rsidRDefault="00050A13" w:rsidP="00050A13">
            <w:pPr>
              <w:spacing w:after="0" w:line="240" w:lineRule="auto"/>
              <w:jc w:val="both"/>
              <w:rPr>
                <w:b/>
                <w:bCs/>
                <w:szCs w:val="24"/>
              </w:rPr>
            </w:pPr>
            <w:r w:rsidRPr="00050A13">
              <w:rPr>
                <w:b/>
                <w:bCs/>
                <w:szCs w:val="24"/>
              </w:rPr>
              <w:t>2) jei, be sąlyginės prieigos prie skaitmeninio radijo ir (ar) televizijos paslaugų teikimo, verčiasi ir kita veikla, privalo atskirai tvarkyti apskaitą, susijusią su jų, kaip sąlyginės prieigos prie skaitmeninio radijo ir (ar) televizijos paslaugų teikėjų, veikla pagal Ryšių reguliavimo tarnybos nustatytas apskaitos atskyrimo taisykles ir su apskaitos atskyrimu susijusius reikalavimus, tarp jų ir reikalavimą atlikti auditą.</w:t>
            </w:r>
          </w:p>
          <w:p w14:paraId="25EF4271" w14:textId="5D2A77B6" w:rsidR="00A56DDE" w:rsidRPr="00050A13" w:rsidRDefault="00050A13" w:rsidP="00050A13">
            <w:pPr>
              <w:spacing w:after="0" w:line="240" w:lineRule="auto"/>
              <w:jc w:val="both"/>
              <w:rPr>
                <w:szCs w:val="24"/>
              </w:rPr>
            </w:pPr>
            <w:r w:rsidRPr="00050A13">
              <w:rPr>
                <w:b/>
                <w:bCs/>
                <w:szCs w:val="24"/>
              </w:rPr>
              <w:t xml:space="preserve">4. Sąlyginės prieigos prie skaitmeninio radijo ir (ar) televizijos paslaugų produktų ir sistemų intelektinės nuosavybės teisių turėtojai, suteikdami licencijas ar kitu būdu suteikdami vartotojų įrangos gamintojams teisę naudotis atitinkamomis intelektinės nuosavybės teisėmis, privalo užtikrinti, kad tokios teisės būtų suteikiamos sąžiningomis, pagrįstomis ir nediskriminacinėmis sąlygomis. Teisių turėtojai suteikdami teises negali uždrausti, riboti </w:t>
            </w:r>
            <w:r w:rsidRPr="00050A13">
              <w:rPr>
                <w:b/>
                <w:bCs/>
                <w:szCs w:val="24"/>
              </w:rPr>
              <w:lastRenderedPageBreak/>
              <w:t>ar nustatyti atgrasančias sąlygas tam pačiam produktui naudoti bendras sąsajas, leidžiančias prijungti kitas prieigos sistemas, taip pat naudoti priemones, specifiškas kitoms prieigos sistemoms, jei šiuo  atveju teisių gavėjas laikosi susijusių ir pagrįstų sąlygų, užtikrinančių, kiek tai susiję su šiuo teisių gavėju, sąlyginės prieigos sistemų operatorių transakcijų saugumą.</w:t>
            </w:r>
          </w:p>
        </w:tc>
        <w:tc>
          <w:tcPr>
            <w:tcW w:w="536" w:type="pct"/>
          </w:tcPr>
          <w:p w14:paraId="66D4BC5E" w14:textId="120F2325" w:rsidR="00A56DDE" w:rsidRPr="00835229" w:rsidRDefault="00A56DDE" w:rsidP="00A56DDE">
            <w:pPr>
              <w:spacing w:after="0" w:line="240" w:lineRule="auto"/>
              <w:ind w:right="-109"/>
              <w:jc w:val="center"/>
              <w:rPr>
                <w:szCs w:val="24"/>
              </w:rPr>
            </w:pPr>
            <w:r>
              <w:rPr>
                <w:szCs w:val="24"/>
              </w:rPr>
              <w:lastRenderedPageBreak/>
              <w:t>Visiškas</w:t>
            </w:r>
          </w:p>
        </w:tc>
      </w:tr>
      <w:tr w:rsidR="00A56DDE" w:rsidRPr="00835229" w14:paraId="33FB9D68" w14:textId="77777777" w:rsidTr="00794D4A">
        <w:trPr>
          <w:trHeight w:val="404"/>
        </w:trPr>
        <w:tc>
          <w:tcPr>
            <w:tcW w:w="2192" w:type="pct"/>
          </w:tcPr>
          <w:p w14:paraId="1EBABD37" w14:textId="77777777" w:rsidR="00A56DDE" w:rsidRPr="00C96859" w:rsidRDefault="00A56DDE" w:rsidP="00A56DDE">
            <w:pPr>
              <w:autoSpaceDE w:val="0"/>
              <w:autoSpaceDN w:val="0"/>
              <w:adjustRightInd w:val="0"/>
              <w:spacing w:after="0" w:line="240" w:lineRule="auto"/>
              <w:jc w:val="both"/>
              <w:rPr>
                <w:color w:val="000000"/>
                <w:szCs w:val="24"/>
                <w:lang w:eastAsia="lt-LT"/>
              </w:rPr>
            </w:pPr>
            <w:r w:rsidRPr="00C96859">
              <w:rPr>
                <w:color w:val="000000"/>
                <w:szCs w:val="24"/>
                <w:lang w:eastAsia="lt-LT"/>
              </w:rPr>
              <w:t>2.</w:t>
            </w:r>
            <w:r>
              <w:rPr>
                <w:color w:val="000000"/>
                <w:szCs w:val="24"/>
                <w:lang w:eastAsia="lt-LT"/>
              </w:rPr>
              <w:t xml:space="preserve"> </w:t>
            </w:r>
            <w:r w:rsidRPr="00C96859">
              <w:rPr>
                <w:color w:val="000000"/>
                <w:szCs w:val="24"/>
                <w:lang w:eastAsia="lt-LT"/>
              </w:rPr>
              <w:t>Kai pagal 67 straipsnio 1 dalį atlikusi rinkos tyrimą nacionalinė reguliavimo institucija nustato, kad viena ar daugiau įmonių neturi didelės įtakos atitinkamoje rinkoje, ji gali toms įmonėms laikantis 23 ir 32 straipsniuose nurodytų procedūrų sąlygas iš dalies pakeisti ar panaikinti tik tokiu mastu, kiek:</w:t>
            </w:r>
          </w:p>
          <w:p w14:paraId="7CF9AFBC" w14:textId="77777777" w:rsidR="00A56DDE" w:rsidRPr="00C96859" w:rsidRDefault="00A56DDE" w:rsidP="00A56DDE">
            <w:pPr>
              <w:numPr>
                <w:ilvl w:val="0"/>
                <w:numId w:val="24"/>
              </w:numPr>
              <w:autoSpaceDE w:val="0"/>
              <w:autoSpaceDN w:val="0"/>
              <w:adjustRightInd w:val="0"/>
              <w:spacing w:after="0" w:line="240" w:lineRule="auto"/>
              <w:jc w:val="both"/>
              <w:rPr>
                <w:color w:val="000000"/>
                <w:szCs w:val="24"/>
                <w:lang w:eastAsia="lt-LT"/>
              </w:rPr>
            </w:pPr>
            <w:r w:rsidRPr="00C96859">
              <w:rPr>
                <w:color w:val="000000"/>
                <w:szCs w:val="24"/>
                <w:lang w:eastAsia="lt-LT"/>
              </w:rPr>
              <w:t>a) toks pakeitimas ar panaikinimas nedarytų neigiamo poveikio galutinių naudotojų prieigai prie radijo ir televizijos programų transliavimo ir transliavimo kanalų bei paslaugų, nurodytų pagal 114 straipsnį, ir</w:t>
            </w:r>
          </w:p>
          <w:p w14:paraId="11D7A773" w14:textId="77777777" w:rsidR="00A56DDE" w:rsidRPr="00C96859" w:rsidRDefault="00A56DDE" w:rsidP="00A56DDE">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C96859">
              <w:rPr>
                <w:color w:val="000000"/>
                <w:szCs w:val="24"/>
                <w:lang w:eastAsia="lt-LT"/>
              </w:rPr>
              <w:t>toks pakeitimas ar panaikinimas nedarytų neigiamo poveikio veiksmingos konkurencijos perspektyvoms šiose rinkose:</w:t>
            </w:r>
          </w:p>
          <w:p w14:paraId="193FACD7" w14:textId="77777777" w:rsidR="00A56DDE" w:rsidRPr="00C96859" w:rsidRDefault="00A56DDE" w:rsidP="00A56DDE">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C96859">
              <w:rPr>
                <w:color w:val="000000"/>
                <w:szCs w:val="24"/>
                <w:lang w:eastAsia="lt-LT"/>
              </w:rPr>
              <w:t>mažmeninių skaitmeninės televizijos ir radijo transliavimo paslaugų ir</w:t>
            </w:r>
          </w:p>
          <w:p w14:paraId="3AD66137" w14:textId="77777777" w:rsidR="00A56DDE" w:rsidRPr="00C96859" w:rsidRDefault="00A56DDE" w:rsidP="00A56DDE">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C96859">
              <w:rPr>
                <w:color w:val="000000"/>
                <w:szCs w:val="24"/>
                <w:lang w:eastAsia="lt-LT"/>
              </w:rPr>
              <w:t>sąlyginės prieigos sistemų bei kitų susijusių priemonių.</w:t>
            </w:r>
          </w:p>
          <w:p w14:paraId="4D5C3BCB" w14:textId="77777777" w:rsidR="00A56DDE" w:rsidRPr="00C96859" w:rsidRDefault="00A56DDE" w:rsidP="00A56DDE">
            <w:pPr>
              <w:autoSpaceDE w:val="0"/>
              <w:autoSpaceDN w:val="0"/>
              <w:adjustRightInd w:val="0"/>
              <w:spacing w:after="0" w:line="240" w:lineRule="auto"/>
              <w:jc w:val="both"/>
              <w:rPr>
                <w:color w:val="000000"/>
                <w:szCs w:val="24"/>
                <w:lang w:eastAsia="lt-LT"/>
              </w:rPr>
            </w:pPr>
          </w:p>
          <w:p w14:paraId="0FAB153A" w14:textId="40C20847" w:rsidR="00A56DDE" w:rsidRPr="00C96859" w:rsidRDefault="00A56DDE" w:rsidP="00A56DDE">
            <w:pPr>
              <w:spacing w:after="0" w:line="240" w:lineRule="auto"/>
              <w:jc w:val="both"/>
              <w:rPr>
                <w:szCs w:val="24"/>
              </w:rPr>
            </w:pPr>
            <w:r w:rsidRPr="00C96859">
              <w:rPr>
                <w:szCs w:val="24"/>
                <w:lang w:eastAsia="lt-LT"/>
              </w:rPr>
              <w:t xml:space="preserve">Šalys, </w:t>
            </w:r>
            <w:r w:rsidRPr="00C96859">
              <w:rPr>
                <w:szCs w:val="24"/>
              </w:rPr>
              <w:t xml:space="preserve">kurioms toks sąlygų pakeitimas ar panaikinimas daro poveikį, perspėjamos per tinkamą laikotarpį. </w:t>
            </w:r>
          </w:p>
        </w:tc>
        <w:tc>
          <w:tcPr>
            <w:tcW w:w="2272" w:type="pct"/>
          </w:tcPr>
          <w:p w14:paraId="2DDA6AD6" w14:textId="079E5953" w:rsidR="00FC5E48" w:rsidRPr="00F03443" w:rsidRDefault="00FC5E48" w:rsidP="00D1389D">
            <w:pPr>
              <w:spacing w:after="0" w:line="240" w:lineRule="auto"/>
              <w:jc w:val="both"/>
              <w:rPr>
                <w:i/>
                <w:iCs/>
                <w:szCs w:val="24"/>
              </w:rPr>
            </w:pPr>
            <w:r>
              <w:rPr>
                <w:i/>
                <w:iCs/>
                <w:szCs w:val="24"/>
              </w:rPr>
              <w:t xml:space="preserve">Šios dalies perkelti ir įgyvendinti nereikia, nes </w:t>
            </w:r>
            <w:r w:rsidR="00D1389D">
              <w:rPr>
                <w:i/>
                <w:iCs/>
                <w:szCs w:val="24"/>
              </w:rPr>
              <w:t xml:space="preserve">Lietuvos Respublikos elektroninių ryšių įstatymo </w:t>
            </w:r>
            <w:r w:rsidR="00D1389D" w:rsidRPr="00D1389D">
              <w:rPr>
                <w:i/>
                <w:iCs/>
                <w:szCs w:val="24"/>
              </w:rPr>
              <w:t>31 straipsnio 2 ir 4 dal</w:t>
            </w:r>
            <w:r w:rsidR="00D1389D">
              <w:rPr>
                <w:i/>
                <w:iCs/>
                <w:szCs w:val="24"/>
              </w:rPr>
              <w:t>yse, p</w:t>
            </w:r>
            <w:r>
              <w:rPr>
                <w:i/>
                <w:iCs/>
                <w:szCs w:val="24"/>
              </w:rPr>
              <w:t>erkelian</w:t>
            </w:r>
            <w:r w:rsidR="00D1389D">
              <w:rPr>
                <w:i/>
                <w:iCs/>
                <w:szCs w:val="24"/>
              </w:rPr>
              <w:t>čiose</w:t>
            </w:r>
            <w:r>
              <w:rPr>
                <w:i/>
                <w:iCs/>
                <w:szCs w:val="24"/>
              </w:rPr>
              <w:t xml:space="preserve"> </w:t>
            </w:r>
            <w:r w:rsidR="00D1389D">
              <w:rPr>
                <w:i/>
                <w:iCs/>
                <w:szCs w:val="24"/>
              </w:rPr>
              <w:t xml:space="preserve">šios </w:t>
            </w:r>
            <w:r>
              <w:rPr>
                <w:i/>
                <w:iCs/>
                <w:szCs w:val="24"/>
              </w:rPr>
              <w:t xml:space="preserve">Direktyvos 62 straipsnio 1 dalį ir </w:t>
            </w:r>
            <w:r w:rsidRPr="00FC5E48">
              <w:rPr>
                <w:i/>
                <w:iCs/>
                <w:szCs w:val="24"/>
              </w:rPr>
              <w:t>II priedo I dal</w:t>
            </w:r>
            <w:r>
              <w:rPr>
                <w:i/>
                <w:iCs/>
                <w:szCs w:val="24"/>
              </w:rPr>
              <w:t>į</w:t>
            </w:r>
            <w:r w:rsidR="00D1389D">
              <w:rPr>
                <w:i/>
                <w:iCs/>
                <w:szCs w:val="24"/>
              </w:rPr>
              <w:t xml:space="preserve">, nustatytas reglamentavimas nesiejamas su didelės įtakos atitinkamoje rinkoje turėjimu. </w:t>
            </w:r>
            <w:r w:rsidR="00FE6F79">
              <w:rPr>
                <w:i/>
                <w:iCs/>
                <w:szCs w:val="24"/>
              </w:rPr>
              <w:t>Atitinkamai, tam, kad įgyvendinti šias nuostatas, nereikia atlikti rinkos tyrimo.</w:t>
            </w:r>
          </w:p>
          <w:p w14:paraId="315A0313" w14:textId="6F778B82" w:rsidR="00FC5E48" w:rsidRPr="00CA3BB5" w:rsidRDefault="00FC5E48" w:rsidP="00A56DDE">
            <w:pPr>
              <w:pStyle w:val="Hyperlink1"/>
              <w:tabs>
                <w:tab w:val="left" w:pos="567"/>
              </w:tabs>
              <w:ind w:firstLine="0"/>
              <w:rPr>
                <w:rFonts w:ascii="Times New Roman" w:hAnsi="Times New Roman"/>
                <w:sz w:val="24"/>
                <w:szCs w:val="24"/>
                <w:lang w:val="lt-LT"/>
              </w:rPr>
            </w:pPr>
          </w:p>
        </w:tc>
        <w:tc>
          <w:tcPr>
            <w:tcW w:w="536" w:type="pct"/>
          </w:tcPr>
          <w:p w14:paraId="6534C1CC" w14:textId="77777777" w:rsidR="00A56DDE" w:rsidRPr="00835229" w:rsidRDefault="00A56DDE" w:rsidP="00A56DDE">
            <w:pPr>
              <w:spacing w:after="0" w:line="240" w:lineRule="auto"/>
              <w:ind w:right="-109"/>
              <w:jc w:val="center"/>
              <w:rPr>
                <w:szCs w:val="24"/>
              </w:rPr>
            </w:pPr>
          </w:p>
        </w:tc>
      </w:tr>
      <w:tr w:rsidR="00A56DDE" w:rsidRPr="00835229" w14:paraId="14878F90" w14:textId="77777777" w:rsidTr="00794D4A">
        <w:trPr>
          <w:trHeight w:val="404"/>
        </w:trPr>
        <w:tc>
          <w:tcPr>
            <w:tcW w:w="2192" w:type="pct"/>
          </w:tcPr>
          <w:p w14:paraId="004ED83C" w14:textId="1517A76A" w:rsidR="00A56DDE" w:rsidRPr="00C96859" w:rsidRDefault="00A56DDE" w:rsidP="00A56DDE">
            <w:pPr>
              <w:spacing w:after="0" w:line="240" w:lineRule="auto"/>
              <w:jc w:val="both"/>
              <w:rPr>
                <w:szCs w:val="24"/>
                <w:lang w:eastAsia="lt-LT"/>
              </w:rPr>
            </w:pPr>
            <w:r w:rsidRPr="00C96859">
              <w:rPr>
                <w:szCs w:val="24"/>
              </w:rPr>
              <w:t>3.</w:t>
            </w:r>
            <w:r>
              <w:rPr>
                <w:szCs w:val="24"/>
              </w:rPr>
              <w:t xml:space="preserve"> </w:t>
            </w:r>
            <w:r w:rsidRPr="00C96859">
              <w:rPr>
                <w:szCs w:val="24"/>
              </w:rPr>
              <w:t>Pagal šį straipsnį</w:t>
            </w:r>
            <w:r w:rsidRPr="00C96859">
              <w:rPr>
                <w:szCs w:val="24"/>
                <w:lang w:eastAsia="lt-LT"/>
              </w:rPr>
              <w:t xml:space="preserve"> taikomomis sąlygomis nedaromas poveikis valstybių narių galimybei nustatyti įpareigojimus, susijusius su EPG, panašių sąrašų ir navigacinių priemonių pateikimu.</w:t>
            </w:r>
          </w:p>
        </w:tc>
        <w:tc>
          <w:tcPr>
            <w:tcW w:w="2272" w:type="pct"/>
          </w:tcPr>
          <w:p w14:paraId="4F696286" w14:textId="77777777" w:rsidR="00D1389D" w:rsidRPr="00E23951" w:rsidRDefault="00D1389D" w:rsidP="00D1389D">
            <w:pPr>
              <w:spacing w:after="0" w:line="240" w:lineRule="auto"/>
              <w:jc w:val="both"/>
              <w:rPr>
                <w:b/>
                <w:bCs/>
                <w:szCs w:val="24"/>
              </w:rPr>
            </w:pPr>
            <w:r w:rsidRPr="00E23951">
              <w:rPr>
                <w:b/>
                <w:bCs/>
                <w:szCs w:val="24"/>
              </w:rPr>
              <w:t>ERĮ pakeitimo projektas</w:t>
            </w:r>
          </w:p>
          <w:p w14:paraId="18F58872" w14:textId="77777777" w:rsidR="00D1389D" w:rsidRDefault="00D1389D" w:rsidP="00D1389D">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E80481F" w14:textId="77777777" w:rsidR="00D1389D" w:rsidRPr="00050A13" w:rsidRDefault="00D1389D" w:rsidP="00D1389D">
            <w:pPr>
              <w:spacing w:after="0" w:line="240" w:lineRule="auto"/>
              <w:jc w:val="both"/>
              <w:rPr>
                <w:b/>
                <w:bCs/>
                <w:szCs w:val="24"/>
              </w:rPr>
            </w:pPr>
          </w:p>
          <w:p w14:paraId="3A5B8469" w14:textId="77777777" w:rsidR="00D1389D" w:rsidRPr="00BC5DE9" w:rsidRDefault="00D1389D" w:rsidP="00D1389D">
            <w:pPr>
              <w:spacing w:after="0" w:line="240" w:lineRule="auto"/>
              <w:jc w:val="both"/>
              <w:rPr>
                <w:b/>
                <w:bCs/>
                <w:szCs w:val="24"/>
              </w:rPr>
            </w:pPr>
            <w:r w:rsidRPr="00BC5DE9">
              <w:rPr>
                <w:b/>
                <w:bCs/>
                <w:szCs w:val="24"/>
              </w:rPr>
              <w:t>31 straipsnis. Sąlyginės prieigos paslaugos ir susijusios priemonės</w:t>
            </w:r>
          </w:p>
          <w:p w14:paraId="6BCA2659" w14:textId="2BD56BD3" w:rsidR="00A56DDE" w:rsidRPr="00D1389D" w:rsidRDefault="00D1389D" w:rsidP="00D1389D">
            <w:pPr>
              <w:spacing w:after="0" w:line="240" w:lineRule="auto"/>
              <w:jc w:val="both"/>
              <w:rPr>
                <w:b/>
                <w:bCs/>
                <w:szCs w:val="24"/>
              </w:rPr>
            </w:pPr>
            <w:r w:rsidRPr="00D1389D">
              <w:rPr>
                <w:b/>
                <w:bCs/>
                <w:szCs w:val="24"/>
              </w:rPr>
              <w:t>5. Ryšių reguliavimo tarnyba turi teisę nustatyti reikalavimus, susijusius su elektroninių programų vadovų ir panašių sąrašų bei navigacijos priemonių teikimu ir naudojimu.</w:t>
            </w:r>
          </w:p>
        </w:tc>
        <w:tc>
          <w:tcPr>
            <w:tcW w:w="536" w:type="pct"/>
          </w:tcPr>
          <w:p w14:paraId="452E1926" w14:textId="72FDCBFD" w:rsidR="00A56DDE" w:rsidRPr="00835229" w:rsidRDefault="00A56DDE" w:rsidP="00A56DDE">
            <w:pPr>
              <w:spacing w:after="0" w:line="240" w:lineRule="auto"/>
              <w:ind w:right="-109"/>
              <w:jc w:val="center"/>
              <w:rPr>
                <w:szCs w:val="24"/>
              </w:rPr>
            </w:pPr>
            <w:r>
              <w:rPr>
                <w:szCs w:val="24"/>
              </w:rPr>
              <w:t>Visiškas</w:t>
            </w:r>
          </w:p>
        </w:tc>
      </w:tr>
      <w:tr w:rsidR="00A56DDE" w:rsidRPr="00835229" w14:paraId="49330337" w14:textId="77777777" w:rsidTr="00794D4A">
        <w:trPr>
          <w:trHeight w:val="404"/>
        </w:trPr>
        <w:tc>
          <w:tcPr>
            <w:tcW w:w="2192" w:type="pct"/>
          </w:tcPr>
          <w:p w14:paraId="6C910845" w14:textId="50AEE4D1" w:rsidR="00A56DDE" w:rsidRPr="00C96859" w:rsidRDefault="00A56DDE" w:rsidP="00A56DDE">
            <w:pPr>
              <w:autoSpaceDE w:val="0"/>
              <w:autoSpaceDN w:val="0"/>
              <w:adjustRightInd w:val="0"/>
              <w:spacing w:after="0" w:line="240" w:lineRule="auto"/>
              <w:jc w:val="both"/>
              <w:rPr>
                <w:color w:val="000000"/>
                <w:szCs w:val="24"/>
                <w:lang w:eastAsia="lt-LT"/>
              </w:rPr>
            </w:pPr>
            <w:r w:rsidRPr="00C96859">
              <w:rPr>
                <w:szCs w:val="24"/>
                <w:lang w:eastAsia="lt-LT"/>
              </w:rPr>
              <w:t>4.</w:t>
            </w:r>
            <w:r>
              <w:rPr>
                <w:szCs w:val="24"/>
                <w:lang w:eastAsia="lt-LT"/>
              </w:rPr>
              <w:t xml:space="preserve"> </w:t>
            </w:r>
            <w:r w:rsidRPr="00C96859">
              <w:rPr>
                <w:szCs w:val="24"/>
                <w:lang w:eastAsia="lt-LT"/>
              </w:rPr>
              <w:t xml:space="preserve">Nepaisydamos šio straipsnio 1 dalies, valstybės narės savo nacionalinėms reguliavimo institucijoms gali leisti peržiūrėti pagal šį </w:t>
            </w:r>
            <w:r w:rsidRPr="00C96859">
              <w:rPr>
                <w:szCs w:val="24"/>
                <w:lang w:eastAsia="lt-LT"/>
              </w:rPr>
              <w:lastRenderedPageBreak/>
              <w:t>straipsnį taikomas sąlygas kuo greičiau po 2018 m. gruodžio 20 d., o po to – periodiškai, atliekant rinkos tyrimą pagal 67 straipsnio 1 dalį, siekiant nuspręsti, ar taikomas sąlygas palikti galioti, iš dalies pakeisti ar panaikinti.</w:t>
            </w:r>
          </w:p>
        </w:tc>
        <w:tc>
          <w:tcPr>
            <w:tcW w:w="2272" w:type="pct"/>
          </w:tcPr>
          <w:p w14:paraId="12F74318" w14:textId="3AE57043" w:rsidR="00A56DDE" w:rsidRPr="00FE6F79" w:rsidRDefault="00FE6F79" w:rsidP="00FE6F79">
            <w:pPr>
              <w:spacing w:after="0" w:line="240" w:lineRule="auto"/>
              <w:jc w:val="both"/>
              <w:rPr>
                <w:i/>
                <w:iCs/>
                <w:szCs w:val="24"/>
              </w:rPr>
            </w:pPr>
            <w:r>
              <w:rPr>
                <w:i/>
                <w:iCs/>
                <w:szCs w:val="24"/>
              </w:rPr>
              <w:lastRenderedPageBreak/>
              <w:t xml:space="preserve">Šios dalies perkelti ir įgyvendinti nereikia, nes Lietuvos Respublikos elektroninių ryšių įstatymo </w:t>
            </w:r>
            <w:r w:rsidRPr="00D1389D">
              <w:rPr>
                <w:i/>
                <w:iCs/>
                <w:szCs w:val="24"/>
              </w:rPr>
              <w:t>31 straipsnio 2 ir 4 dal</w:t>
            </w:r>
            <w:r>
              <w:rPr>
                <w:i/>
                <w:iCs/>
                <w:szCs w:val="24"/>
              </w:rPr>
              <w:t xml:space="preserve">yse, </w:t>
            </w:r>
            <w:r w:rsidR="00430E96">
              <w:rPr>
                <w:i/>
                <w:iCs/>
                <w:szCs w:val="24"/>
              </w:rPr>
              <w:t xml:space="preserve">perkeliančiose </w:t>
            </w:r>
            <w:r>
              <w:rPr>
                <w:i/>
                <w:iCs/>
                <w:szCs w:val="24"/>
              </w:rPr>
              <w:t xml:space="preserve">šios </w:t>
            </w:r>
            <w:r>
              <w:rPr>
                <w:i/>
                <w:iCs/>
                <w:szCs w:val="24"/>
              </w:rPr>
              <w:lastRenderedPageBreak/>
              <w:t xml:space="preserve">Direktyvos 62 straipsnio 1 dalį ir </w:t>
            </w:r>
            <w:r w:rsidRPr="00FC5E48">
              <w:rPr>
                <w:i/>
                <w:iCs/>
                <w:szCs w:val="24"/>
              </w:rPr>
              <w:t>II priedo I dal</w:t>
            </w:r>
            <w:r>
              <w:rPr>
                <w:i/>
                <w:iCs/>
                <w:szCs w:val="24"/>
              </w:rPr>
              <w:t>į, nustatytas reglamentavimas nesiejamas su didelės įtakos atitinkamoje rinkoje turėjimu. Atitinkamai, tam, kad įgyvendinti šias nuostatas, nereikia atlikti rinkos tyrimo.</w:t>
            </w:r>
          </w:p>
        </w:tc>
        <w:tc>
          <w:tcPr>
            <w:tcW w:w="536" w:type="pct"/>
          </w:tcPr>
          <w:p w14:paraId="32D5A54B" w14:textId="77777777" w:rsidR="00A56DDE" w:rsidRPr="00835229" w:rsidRDefault="00A56DDE" w:rsidP="00A56DDE">
            <w:pPr>
              <w:spacing w:after="0" w:line="240" w:lineRule="auto"/>
              <w:ind w:right="-109"/>
              <w:jc w:val="center"/>
              <w:rPr>
                <w:szCs w:val="24"/>
              </w:rPr>
            </w:pPr>
          </w:p>
        </w:tc>
      </w:tr>
      <w:tr w:rsidR="00A56DDE" w:rsidRPr="00835229" w14:paraId="0E36734E" w14:textId="77777777" w:rsidTr="00794D4A">
        <w:trPr>
          <w:trHeight w:val="404"/>
        </w:trPr>
        <w:tc>
          <w:tcPr>
            <w:tcW w:w="2192" w:type="pct"/>
          </w:tcPr>
          <w:p w14:paraId="2A534155" w14:textId="77777777" w:rsidR="00A56DDE" w:rsidRPr="00CD53DB" w:rsidRDefault="00A56DDE" w:rsidP="00A56DDE">
            <w:pPr>
              <w:autoSpaceDE w:val="0"/>
              <w:autoSpaceDN w:val="0"/>
              <w:adjustRightInd w:val="0"/>
              <w:spacing w:after="0" w:line="240" w:lineRule="auto"/>
              <w:jc w:val="center"/>
              <w:rPr>
                <w:color w:val="000000"/>
                <w:szCs w:val="24"/>
                <w:lang w:eastAsia="lt-LT"/>
              </w:rPr>
            </w:pPr>
            <w:r w:rsidRPr="00CD53DB">
              <w:rPr>
                <w:i/>
                <w:iCs/>
                <w:color w:val="000000"/>
                <w:szCs w:val="24"/>
                <w:lang w:eastAsia="lt-LT"/>
              </w:rPr>
              <w:t>III SKYRIUS</w:t>
            </w:r>
          </w:p>
          <w:p w14:paraId="5A2813BF" w14:textId="6FE23939" w:rsidR="00A56DDE" w:rsidRPr="00C96859" w:rsidRDefault="00A56DDE" w:rsidP="00A56DDE">
            <w:pPr>
              <w:autoSpaceDE w:val="0"/>
              <w:autoSpaceDN w:val="0"/>
              <w:adjustRightInd w:val="0"/>
              <w:spacing w:after="0" w:line="240" w:lineRule="auto"/>
              <w:jc w:val="center"/>
              <w:rPr>
                <w:color w:val="000000"/>
                <w:szCs w:val="24"/>
                <w:lang w:eastAsia="lt-LT"/>
              </w:rPr>
            </w:pPr>
            <w:r w:rsidRPr="00CD53DB">
              <w:rPr>
                <w:b/>
                <w:bCs/>
                <w:i/>
                <w:iCs/>
                <w:color w:val="000000"/>
                <w:szCs w:val="24"/>
                <w:lang w:eastAsia="lt-LT"/>
              </w:rPr>
              <w:t>Rinkos tyrimas ir didelė įtaka rinkoje</w:t>
            </w:r>
          </w:p>
        </w:tc>
        <w:tc>
          <w:tcPr>
            <w:tcW w:w="2272" w:type="pct"/>
          </w:tcPr>
          <w:p w14:paraId="4E8A7C66" w14:textId="77777777" w:rsidR="00A56DDE" w:rsidRPr="00CA3BB5" w:rsidRDefault="00A56DDE" w:rsidP="00A56DDE">
            <w:pPr>
              <w:pStyle w:val="Hyperlink1"/>
              <w:tabs>
                <w:tab w:val="left" w:pos="567"/>
              </w:tabs>
              <w:ind w:firstLine="0"/>
              <w:rPr>
                <w:rFonts w:ascii="Times New Roman" w:hAnsi="Times New Roman"/>
                <w:sz w:val="24"/>
                <w:szCs w:val="24"/>
                <w:lang w:val="lt-LT"/>
              </w:rPr>
            </w:pPr>
          </w:p>
        </w:tc>
        <w:tc>
          <w:tcPr>
            <w:tcW w:w="536" w:type="pct"/>
          </w:tcPr>
          <w:p w14:paraId="31D3321E" w14:textId="77777777" w:rsidR="00A56DDE" w:rsidRPr="00835229" w:rsidRDefault="00A56DDE" w:rsidP="00A56DDE">
            <w:pPr>
              <w:spacing w:after="0" w:line="240" w:lineRule="auto"/>
              <w:ind w:right="-109"/>
              <w:jc w:val="center"/>
              <w:rPr>
                <w:szCs w:val="24"/>
              </w:rPr>
            </w:pPr>
          </w:p>
        </w:tc>
      </w:tr>
      <w:tr w:rsidR="00A56DDE" w:rsidRPr="00835229" w14:paraId="13A413C1" w14:textId="77777777" w:rsidTr="00794D4A">
        <w:trPr>
          <w:trHeight w:val="404"/>
        </w:trPr>
        <w:tc>
          <w:tcPr>
            <w:tcW w:w="2192" w:type="pct"/>
          </w:tcPr>
          <w:p w14:paraId="61B8D017" w14:textId="77777777" w:rsidR="00A56DDE" w:rsidRPr="00CD53DB" w:rsidRDefault="00A56DDE" w:rsidP="00A56DDE">
            <w:pPr>
              <w:autoSpaceDE w:val="0"/>
              <w:autoSpaceDN w:val="0"/>
              <w:adjustRightInd w:val="0"/>
              <w:spacing w:after="0" w:line="240" w:lineRule="auto"/>
              <w:jc w:val="center"/>
              <w:rPr>
                <w:color w:val="000000"/>
                <w:szCs w:val="24"/>
                <w:lang w:eastAsia="lt-LT"/>
              </w:rPr>
            </w:pPr>
            <w:r w:rsidRPr="00CD53DB">
              <w:rPr>
                <w:i/>
                <w:iCs/>
                <w:color w:val="000000"/>
                <w:szCs w:val="24"/>
                <w:lang w:eastAsia="lt-LT"/>
              </w:rPr>
              <w:t>63 straipsnis</w:t>
            </w:r>
          </w:p>
          <w:p w14:paraId="4221C7FC" w14:textId="3A62D443" w:rsidR="00A56DDE" w:rsidRPr="00C96859" w:rsidRDefault="00A56DDE" w:rsidP="00A56DDE">
            <w:pPr>
              <w:autoSpaceDE w:val="0"/>
              <w:autoSpaceDN w:val="0"/>
              <w:adjustRightInd w:val="0"/>
              <w:spacing w:after="0" w:line="240" w:lineRule="auto"/>
              <w:jc w:val="center"/>
              <w:rPr>
                <w:color w:val="000000"/>
                <w:szCs w:val="24"/>
                <w:lang w:eastAsia="lt-LT"/>
              </w:rPr>
            </w:pPr>
            <w:r w:rsidRPr="00CD53DB">
              <w:rPr>
                <w:b/>
                <w:bCs/>
                <w:color w:val="000000"/>
                <w:szCs w:val="24"/>
                <w:lang w:eastAsia="lt-LT"/>
              </w:rPr>
              <w:t>Įmonės, turinčios didelę įtaką rinkoje</w:t>
            </w:r>
          </w:p>
        </w:tc>
        <w:tc>
          <w:tcPr>
            <w:tcW w:w="2272" w:type="pct"/>
          </w:tcPr>
          <w:p w14:paraId="2501F341" w14:textId="77777777" w:rsidR="00A56DDE" w:rsidRPr="00CA3BB5" w:rsidRDefault="00A56DDE" w:rsidP="00A56DDE">
            <w:pPr>
              <w:pStyle w:val="Hyperlink1"/>
              <w:tabs>
                <w:tab w:val="left" w:pos="567"/>
              </w:tabs>
              <w:ind w:firstLine="0"/>
              <w:rPr>
                <w:rFonts w:ascii="Times New Roman" w:hAnsi="Times New Roman"/>
                <w:sz w:val="24"/>
                <w:szCs w:val="24"/>
                <w:lang w:val="lt-LT"/>
              </w:rPr>
            </w:pPr>
          </w:p>
        </w:tc>
        <w:tc>
          <w:tcPr>
            <w:tcW w:w="536" w:type="pct"/>
          </w:tcPr>
          <w:p w14:paraId="56DDBCE2" w14:textId="77777777" w:rsidR="00A56DDE" w:rsidRPr="00835229" w:rsidRDefault="00A56DDE" w:rsidP="00A56DDE">
            <w:pPr>
              <w:spacing w:after="0" w:line="240" w:lineRule="auto"/>
              <w:ind w:right="-109"/>
              <w:jc w:val="center"/>
              <w:rPr>
                <w:szCs w:val="24"/>
              </w:rPr>
            </w:pPr>
          </w:p>
        </w:tc>
      </w:tr>
      <w:tr w:rsidR="00A56DDE" w:rsidRPr="00835229" w14:paraId="4E00CCBE" w14:textId="77777777" w:rsidTr="00794D4A">
        <w:trPr>
          <w:trHeight w:val="404"/>
        </w:trPr>
        <w:tc>
          <w:tcPr>
            <w:tcW w:w="2192" w:type="pct"/>
          </w:tcPr>
          <w:p w14:paraId="2DB14068" w14:textId="1C4C6346" w:rsidR="00A56DDE" w:rsidRPr="00CD53DB" w:rsidRDefault="00A56DDE" w:rsidP="00A56DDE">
            <w:pPr>
              <w:autoSpaceDE w:val="0"/>
              <w:autoSpaceDN w:val="0"/>
              <w:adjustRightInd w:val="0"/>
              <w:spacing w:after="0" w:line="240" w:lineRule="auto"/>
              <w:jc w:val="both"/>
              <w:rPr>
                <w:color w:val="000000"/>
                <w:szCs w:val="24"/>
                <w:lang w:eastAsia="lt-LT"/>
              </w:rPr>
            </w:pPr>
            <w:r w:rsidRPr="00CD53DB">
              <w:rPr>
                <w:color w:val="000000"/>
                <w:szCs w:val="24"/>
                <w:lang w:eastAsia="lt-LT"/>
              </w:rPr>
              <w:t>1.</w:t>
            </w:r>
            <w:r>
              <w:rPr>
                <w:color w:val="000000"/>
                <w:szCs w:val="24"/>
                <w:lang w:eastAsia="lt-LT"/>
              </w:rPr>
              <w:t xml:space="preserve"> </w:t>
            </w:r>
            <w:r w:rsidRPr="00CD53DB">
              <w:rPr>
                <w:color w:val="000000"/>
                <w:szCs w:val="24"/>
                <w:lang w:eastAsia="lt-LT"/>
              </w:rPr>
              <w:t>Tais atvejais, kai šia direktyva reikalaujama, kad nacionalinės reguliavimo institucijos 67 straipsnyje nurodyta procedūra nustatytų, ar įmonės turi didelę įtaką rinkoje, taikoma šio straipsnio 2 dalis.</w:t>
            </w:r>
          </w:p>
        </w:tc>
        <w:tc>
          <w:tcPr>
            <w:tcW w:w="2272" w:type="pct"/>
          </w:tcPr>
          <w:p w14:paraId="2F0DDA4F" w14:textId="77777777" w:rsidR="00EB6ACA" w:rsidRPr="00E23951" w:rsidRDefault="00EB6ACA" w:rsidP="00EB6ACA">
            <w:pPr>
              <w:spacing w:after="0" w:line="240" w:lineRule="auto"/>
              <w:jc w:val="both"/>
              <w:rPr>
                <w:b/>
                <w:bCs/>
                <w:szCs w:val="24"/>
              </w:rPr>
            </w:pPr>
            <w:r w:rsidRPr="00E23951">
              <w:rPr>
                <w:b/>
                <w:bCs/>
                <w:szCs w:val="24"/>
              </w:rPr>
              <w:t>ERĮ pakeitimo projektas</w:t>
            </w:r>
          </w:p>
          <w:p w14:paraId="417CCAF0" w14:textId="77777777" w:rsidR="00EB6ACA" w:rsidRDefault="00EB6ACA" w:rsidP="00EB6AC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76EDB20" w14:textId="77777777" w:rsidR="00EB6ACA" w:rsidRPr="002E4955" w:rsidRDefault="00EB6ACA" w:rsidP="002E4955">
            <w:pPr>
              <w:spacing w:after="0" w:line="240" w:lineRule="auto"/>
              <w:jc w:val="both"/>
              <w:rPr>
                <w:b/>
                <w:bCs/>
                <w:szCs w:val="24"/>
              </w:rPr>
            </w:pPr>
          </w:p>
          <w:p w14:paraId="1A4A3790" w14:textId="77777777" w:rsidR="00EB6ACA" w:rsidRPr="00CA28A3" w:rsidRDefault="00EB6ACA" w:rsidP="002E4955">
            <w:pPr>
              <w:spacing w:after="0" w:line="240" w:lineRule="auto"/>
              <w:jc w:val="both"/>
              <w:rPr>
                <w:b/>
                <w:bCs/>
                <w:szCs w:val="24"/>
              </w:rPr>
            </w:pPr>
            <w:r w:rsidRPr="00CA28A3">
              <w:rPr>
                <w:b/>
                <w:bCs/>
                <w:szCs w:val="24"/>
              </w:rPr>
              <w:t>15 straipsnis. Didelė įtaka atitinkamoje rinkoje</w:t>
            </w:r>
          </w:p>
          <w:p w14:paraId="0400AC2D" w14:textId="2721C618" w:rsidR="00A56DDE" w:rsidRPr="00206D7D" w:rsidRDefault="002E4955" w:rsidP="002E4955">
            <w:pPr>
              <w:spacing w:after="0" w:line="240" w:lineRule="auto"/>
              <w:jc w:val="both"/>
              <w:rPr>
                <w:szCs w:val="24"/>
              </w:rPr>
            </w:pPr>
            <w:r w:rsidRPr="002E4955">
              <w:rPr>
                <w:b/>
                <w:bCs/>
                <w:szCs w:val="24"/>
              </w:rPr>
              <w:t>1. Ūkio subjektas laikomas turinčiu didelę įtaką atitinkamoje rinkoje, jei jis vienas ar kartu su kitais ūkio subjektais užima padėtį, prilygintiną dominuojančiai, tai yra tokią ekonominės galios padėtį, kuri suteikia jam galią elgtis pakankamai nepriklausomai nuo konkurentų, klientų ir, galiausiai, vartotojų.</w:t>
            </w:r>
          </w:p>
        </w:tc>
        <w:tc>
          <w:tcPr>
            <w:tcW w:w="536" w:type="pct"/>
          </w:tcPr>
          <w:p w14:paraId="28D9FE62" w14:textId="6E53FCE1" w:rsidR="00A56DDE" w:rsidRPr="00835229" w:rsidRDefault="00A56DDE" w:rsidP="00A56DDE">
            <w:pPr>
              <w:spacing w:after="0" w:line="240" w:lineRule="auto"/>
              <w:ind w:right="-109"/>
              <w:jc w:val="center"/>
              <w:rPr>
                <w:szCs w:val="24"/>
              </w:rPr>
            </w:pPr>
            <w:r>
              <w:rPr>
                <w:szCs w:val="24"/>
              </w:rPr>
              <w:t>Visiškas</w:t>
            </w:r>
          </w:p>
        </w:tc>
      </w:tr>
      <w:tr w:rsidR="00A56DDE" w:rsidRPr="00835229" w14:paraId="43567F2F" w14:textId="77777777" w:rsidTr="00794D4A">
        <w:trPr>
          <w:trHeight w:val="404"/>
        </w:trPr>
        <w:tc>
          <w:tcPr>
            <w:tcW w:w="2192" w:type="pct"/>
          </w:tcPr>
          <w:p w14:paraId="7275D7AA" w14:textId="63BF2030" w:rsidR="00A56DDE" w:rsidRPr="007E1DF4" w:rsidRDefault="00A56DDE" w:rsidP="00A56DDE">
            <w:pPr>
              <w:autoSpaceDE w:val="0"/>
              <w:autoSpaceDN w:val="0"/>
              <w:adjustRightInd w:val="0"/>
              <w:spacing w:after="0" w:line="240" w:lineRule="auto"/>
              <w:jc w:val="both"/>
              <w:rPr>
                <w:color w:val="000000"/>
                <w:szCs w:val="24"/>
                <w:lang w:eastAsia="lt-LT"/>
              </w:rPr>
            </w:pPr>
            <w:r w:rsidRPr="00CD53DB">
              <w:rPr>
                <w:color w:val="000000"/>
                <w:szCs w:val="24"/>
                <w:lang w:eastAsia="lt-LT"/>
              </w:rPr>
              <w:t>2.</w:t>
            </w:r>
            <w:r>
              <w:rPr>
                <w:color w:val="000000"/>
                <w:szCs w:val="24"/>
                <w:lang w:eastAsia="lt-LT"/>
              </w:rPr>
              <w:t xml:space="preserve"> </w:t>
            </w:r>
            <w:r w:rsidRPr="00CD53DB">
              <w:rPr>
                <w:color w:val="000000"/>
                <w:szCs w:val="24"/>
                <w:lang w:eastAsia="lt-LT"/>
              </w:rPr>
              <w:t>Laikoma, kad įmonė turi didelę įtaką rinkoje, jei ji viena ar bendrai su kitomis įmonėmis užima dominavimui prilygstančią padėtį, t. y. ji turi ekonominę galią, kuri jai leidžia būti gana dideliu mastu nepriklausomai nuo konkurentų, klientų ar, galiausiai, nuo vartotojų.</w:t>
            </w:r>
          </w:p>
        </w:tc>
        <w:tc>
          <w:tcPr>
            <w:tcW w:w="2272" w:type="pct"/>
          </w:tcPr>
          <w:p w14:paraId="63B04171" w14:textId="77777777" w:rsidR="001C4EA0" w:rsidRPr="00E23951" w:rsidRDefault="001C4EA0" w:rsidP="001C4EA0">
            <w:pPr>
              <w:spacing w:after="0" w:line="240" w:lineRule="auto"/>
              <w:jc w:val="both"/>
              <w:rPr>
                <w:b/>
                <w:bCs/>
                <w:szCs w:val="24"/>
              </w:rPr>
            </w:pPr>
            <w:r w:rsidRPr="00E23951">
              <w:rPr>
                <w:b/>
                <w:bCs/>
                <w:szCs w:val="24"/>
              </w:rPr>
              <w:t>ERĮ pakeitimo projektas</w:t>
            </w:r>
          </w:p>
          <w:p w14:paraId="7BCB72A0" w14:textId="77777777" w:rsidR="001C4EA0" w:rsidRDefault="001C4EA0" w:rsidP="001C4EA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6F95784" w14:textId="77777777" w:rsidR="001C4EA0" w:rsidRPr="002E4955" w:rsidRDefault="001C4EA0" w:rsidP="001C4EA0">
            <w:pPr>
              <w:spacing w:after="0" w:line="240" w:lineRule="auto"/>
              <w:jc w:val="both"/>
              <w:rPr>
                <w:b/>
                <w:bCs/>
                <w:szCs w:val="24"/>
              </w:rPr>
            </w:pPr>
          </w:p>
          <w:p w14:paraId="669F324D" w14:textId="77777777" w:rsidR="001C4EA0" w:rsidRPr="00CA28A3" w:rsidRDefault="001C4EA0" w:rsidP="001C4EA0">
            <w:pPr>
              <w:spacing w:after="0" w:line="240" w:lineRule="auto"/>
              <w:jc w:val="both"/>
              <w:rPr>
                <w:b/>
                <w:bCs/>
                <w:szCs w:val="24"/>
              </w:rPr>
            </w:pPr>
            <w:r w:rsidRPr="00CA28A3">
              <w:rPr>
                <w:b/>
                <w:bCs/>
                <w:szCs w:val="24"/>
              </w:rPr>
              <w:t>15 straipsnis. Didelė įtaka atitinkamoje rinkoje</w:t>
            </w:r>
          </w:p>
          <w:p w14:paraId="2DDF93FD" w14:textId="04599B87" w:rsidR="00A56DDE" w:rsidRPr="00CA3BB5" w:rsidRDefault="001C4EA0" w:rsidP="001C4EA0">
            <w:pPr>
              <w:spacing w:after="0" w:line="240" w:lineRule="auto"/>
              <w:jc w:val="both"/>
              <w:rPr>
                <w:szCs w:val="24"/>
              </w:rPr>
            </w:pPr>
            <w:r w:rsidRPr="002E4955">
              <w:rPr>
                <w:b/>
                <w:bCs/>
                <w:szCs w:val="24"/>
              </w:rPr>
              <w:t>1. Ūkio subjektas laikomas turinčiu didelę įtaką atitinkamoje rinkoje, jei jis vienas ar kartu su kitais ūkio subjektais užima padėtį, prilygintiną dominuojančiai, tai yra tokią ekonominės galios padėtį, kuri suteikia jam galią elgtis pakankamai nepriklausomai nuo konkurentų, klientų ir, galiausiai, vartotojų.</w:t>
            </w:r>
          </w:p>
        </w:tc>
        <w:tc>
          <w:tcPr>
            <w:tcW w:w="536" w:type="pct"/>
          </w:tcPr>
          <w:p w14:paraId="753D14DE" w14:textId="04ACE744" w:rsidR="00A56DDE" w:rsidRPr="00835229" w:rsidRDefault="00A56DDE" w:rsidP="00A56DDE">
            <w:pPr>
              <w:spacing w:after="0" w:line="240" w:lineRule="auto"/>
              <w:ind w:right="-109"/>
              <w:jc w:val="center"/>
              <w:rPr>
                <w:szCs w:val="24"/>
              </w:rPr>
            </w:pPr>
            <w:r>
              <w:rPr>
                <w:szCs w:val="24"/>
              </w:rPr>
              <w:t>Visiškas</w:t>
            </w:r>
          </w:p>
        </w:tc>
      </w:tr>
      <w:tr w:rsidR="00A56DDE" w:rsidRPr="00835229" w14:paraId="0E880A85" w14:textId="77777777" w:rsidTr="00794D4A">
        <w:trPr>
          <w:trHeight w:val="404"/>
        </w:trPr>
        <w:tc>
          <w:tcPr>
            <w:tcW w:w="2192" w:type="pct"/>
          </w:tcPr>
          <w:p w14:paraId="12D5D87C" w14:textId="08E95469" w:rsidR="00A56DDE" w:rsidRPr="007E1DF4" w:rsidRDefault="00A56DDE" w:rsidP="00A56DDE">
            <w:pPr>
              <w:autoSpaceDE w:val="0"/>
              <w:autoSpaceDN w:val="0"/>
              <w:adjustRightInd w:val="0"/>
              <w:spacing w:after="0" w:line="240" w:lineRule="auto"/>
              <w:jc w:val="both"/>
              <w:rPr>
                <w:color w:val="000000"/>
                <w:szCs w:val="24"/>
                <w:lang w:eastAsia="lt-LT"/>
              </w:rPr>
            </w:pPr>
            <w:r w:rsidRPr="00CD53DB">
              <w:rPr>
                <w:color w:val="000000"/>
                <w:szCs w:val="24"/>
                <w:lang w:eastAsia="lt-LT"/>
              </w:rPr>
              <w:t>Spręsdamos, ar vienos ar daugiau įmonių bendra padėtis rinkoje yra dominuojanti, nacionalinės reguliavimo institucijos visų pirma laikosi Sąjungos teisės aktų ir su didžiausiu atidumu atsižvelgia į rinkos tyrimo ir didelės įtakos rinkoje vertinimo gaires, kurias Komisija paskelbia pagal 64 straipsnį.</w:t>
            </w:r>
          </w:p>
        </w:tc>
        <w:tc>
          <w:tcPr>
            <w:tcW w:w="2272" w:type="pct"/>
          </w:tcPr>
          <w:p w14:paraId="70F4BEB6" w14:textId="77777777" w:rsidR="001C4EA0" w:rsidRPr="00E23951" w:rsidRDefault="001C4EA0" w:rsidP="001C4EA0">
            <w:pPr>
              <w:spacing w:after="0" w:line="240" w:lineRule="auto"/>
              <w:jc w:val="both"/>
              <w:rPr>
                <w:b/>
                <w:bCs/>
                <w:szCs w:val="24"/>
              </w:rPr>
            </w:pPr>
            <w:r w:rsidRPr="00E23951">
              <w:rPr>
                <w:b/>
                <w:bCs/>
                <w:szCs w:val="24"/>
              </w:rPr>
              <w:t>ERĮ pakeitimo projektas</w:t>
            </w:r>
          </w:p>
          <w:p w14:paraId="78453CCE" w14:textId="77777777" w:rsidR="001C4EA0" w:rsidRDefault="001C4EA0" w:rsidP="001C4EA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FD6C16C" w14:textId="77777777" w:rsidR="001C4EA0" w:rsidRDefault="001C4EA0" w:rsidP="001C4EA0">
            <w:pPr>
              <w:spacing w:after="0" w:line="240" w:lineRule="auto"/>
              <w:jc w:val="both"/>
              <w:rPr>
                <w:b/>
                <w:bCs/>
                <w:szCs w:val="24"/>
              </w:rPr>
            </w:pPr>
          </w:p>
          <w:p w14:paraId="0A5E18C4" w14:textId="3CC7069B" w:rsidR="00A56DDE" w:rsidRDefault="001C4EA0" w:rsidP="001C4EA0">
            <w:pPr>
              <w:spacing w:after="0" w:line="240" w:lineRule="auto"/>
              <w:jc w:val="both"/>
              <w:rPr>
                <w:b/>
                <w:bCs/>
                <w:szCs w:val="24"/>
              </w:rPr>
            </w:pPr>
            <w:r>
              <w:rPr>
                <w:b/>
                <w:bCs/>
                <w:szCs w:val="24"/>
              </w:rPr>
              <w:t xml:space="preserve">16 </w:t>
            </w:r>
            <w:r w:rsidRPr="00CA28A3">
              <w:rPr>
                <w:b/>
                <w:bCs/>
                <w:szCs w:val="24"/>
              </w:rPr>
              <w:t>straipsnis. Rinkos tyrimas</w:t>
            </w:r>
          </w:p>
          <w:p w14:paraId="30DEB6A2" w14:textId="509211E6" w:rsidR="001C4EA0" w:rsidRPr="00CA3BB5" w:rsidRDefault="001C4EA0" w:rsidP="001C4EA0">
            <w:pPr>
              <w:spacing w:after="0" w:line="240" w:lineRule="auto"/>
              <w:jc w:val="both"/>
              <w:rPr>
                <w:szCs w:val="24"/>
              </w:rPr>
            </w:pPr>
            <w:r>
              <w:rPr>
                <w:b/>
                <w:bCs/>
                <w:szCs w:val="24"/>
              </w:rPr>
              <w:t xml:space="preserve">6. </w:t>
            </w:r>
            <w:r w:rsidRPr="001C4EA0">
              <w:rPr>
                <w:b/>
                <w:bCs/>
                <w:szCs w:val="24"/>
              </w:rPr>
              <w:t xml:space="preserve">Ryšių reguliavimo tarnyba, tirdama rinkas, vadovaujasi Lietuvos Respublikos teisės aktais, Europos Sąjungos teise ir atsižvelgia į </w:t>
            </w:r>
            <w:r w:rsidRPr="001C4EA0">
              <w:rPr>
                <w:b/>
                <w:bCs/>
                <w:szCs w:val="24"/>
              </w:rPr>
              <w:lastRenderedPageBreak/>
              <w:t>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w:t>
            </w:r>
            <w:r w:rsidR="00432C7E">
              <w:rPr>
                <w:b/>
                <w:bCs/>
                <w:szCs w:val="24"/>
              </w:rPr>
              <w:t xml:space="preserve">, </w:t>
            </w:r>
            <w:r w:rsidR="00432C7E" w:rsidRPr="00432C7E">
              <w:rPr>
                <w:b/>
                <w:bCs/>
                <w:szCs w:val="24"/>
              </w:rPr>
              <w:t>kai jie susiję su konkrečiu atliekamu rinkos tyrimu</w:t>
            </w:r>
            <w:r w:rsidRPr="001C4EA0">
              <w:rPr>
                <w:b/>
                <w:bCs/>
                <w:szCs w:val="24"/>
              </w:rPr>
              <w:t>.</w:t>
            </w:r>
          </w:p>
        </w:tc>
        <w:tc>
          <w:tcPr>
            <w:tcW w:w="536" w:type="pct"/>
          </w:tcPr>
          <w:p w14:paraId="6B11376C" w14:textId="5D658FEB" w:rsidR="00A56DDE" w:rsidRPr="00835229" w:rsidRDefault="00A56DDE" w:rsidP="00A56DDE">
            <w:pPr>
              <w:spacing w:after="0" w:line="240" w:lineRule="auto"/>
              <w:ind w:right="-109"/>
              <w:jc w:val="center"/>
              <w:rPr>
                <w:szCs w:val="24"/>
              </w:rPr>
            </w:pPr>
            <w:r>
              <w:rPr>
                <w:szCs w:val="24"/>
              </w:rPr>
              <w:lastRenderedPageBreak/>
              <w:t>Visiškas</w:t>
            </w:r>
          </w:p>
        </w:tc>
      </w:tr>
      <w:tr w:rsidR="00A56DDE" w:rsidRPr="00835229" w14:paraId="4B333781" w14:textId="77777777" w:rsidTr="00794D4A">
        <w:trPr>
          <w:trHeight w:val="404"/>
        </w:trPr>
        <w:tc>
          <w:tcPr>
            <w:tcW w:w="2192" w:type="pct"/>
          </w:tcPr>
          <w:p w14:paraId="4837F125" w14:textId="6EDD117D" w:rsidR="00A56DDE" w:rsidRPr="00CD53DB" w:rsidRDefault="00A56DDE" w:rsidP="00A56DDE">
            <w:pPr>
              <w:autoSpaceDE w:val="0"/>
              <w:autoSpaceDN w:val="0"/>
              <w:adjustRightInd w:val="0"/>
              <w:spacing w:after="0" w:line="240" w:lineRule="auto"/>
              <w:jc w:val="both"/>
              <w:rPr>
                <w:i/>
                <w:iCs/>
                <w:color w:val="000000"/>
                <w:szCs w:val="24"/>
                <w:lang w:eastAsia="lt-LT"/>
              </w:rPr>
            </w:pPr>
            <w:r w:rsidRPr="00CD53DB">
              <w:rPr>
                <w:color w:val="000000"/>
                <w:szCs w:val="24"/>
                <w:lang w:eastAsia="lt-LT"/>
              </w:rPr>
              <w:t>3.</w:t>
            </w:r>
            <w:r>
              <w:rPr>
                <w:color w:val="000000"/>
                <w:szCs w:val="24"/>
                <w:lang w:eastAsia="lt-LT"/>
              </w:rPr>
              <w:t xml:space="preserve"> </w:t>
            </w:r>
            <w:r w:rsidRPr="00CD53DB">
              <w:rPr>
                <w:color w:val="000000"/>
                <w:szCs w:val="24"/>
                <w:lang w:eastAsia="lt-LT"/>
              </w:rPr>
              <w:t>Kai įmonė turi didelę įtaką tam tikroje rinkoje, ji taip pat gali būti pripažinta turinčia didelę įtaką glaudžiai susijusioje rinkoje, jei tų dviejų rinkų ryšiai leidžia konkrečioje rinkoje turimą įtaką išnaudoti glaudžiai susijusioje rinkoje, taip dar labiau sustiprinant įmonės įtaką rinkoje. Todėl glaudžiai susijusioje rinkoje pagal 69, 70, 71 ir 74 straipsnius gali būti taikomos taisomosios priemonės, kuriomis siekiama užkirsti kelią tokiam įtakos išnaudojimui.</w:t>
            </w:r>
          </w:p>
        </w:tc>
        <w:tc>
          <w:tcPr>
            <w:tcW w:w="2272" w:type="pct"/>
          </w:tcPr>
          <w:p w14:paraId="487DE400" w14:textId="77777777" w:rsidR="001C4EA0" w:rsidRPr="00E23951" w:rsidRDefault="001C4EA0" w:rsidP="001C4EA0">
            <w:pPr>
              <w:spacing w:after="0" w:line="240" w:lineRule="auto"/>
              <w:jc w:val="both"/>
              <w:rPr>
                <w:b/>
                <w:bCs/>
                <w:szCs w:val="24"/>
              </w:rPr>
            </w:pPr>
            <w:r w:rsidRPr="00E23951">
              <w:rPr>
                <w:b/>
                <w:bCs/>
                <w:szCs w:val="24"/>
              </w:rPr>
              <w:t>ERĮ pakeitimo projektas</w:t>
            </w:r>
          </w:p>
          <w:p w14:paraId="20A09F4E" w14:textId="77777777" w:rsidR="001C4EA0" w:rsidRDefault="001C4EA0" w:rsidP="001C4EA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D0C3BDE" w14:textId="77777777" w:rsidR="001C4EA0" w:rsidRPr="002E4955" w:rsidRDefault="001C4EA0" w:rsidP="001C4EA0">
            <w:pPr>
              <w:spacing w:after="0" w:line="240" w:lineRule="auto"/>
              <w:jc w:val="both"/>
              <w:rPr>
                <w:b/>
                <w:bCs/>
                <w:szCs w:val="24"/>
              </w:rPr>
            </w:pPr>
          </w:p>
          <w:p w14:paraId="696186E4" w14:textId="77777777" w:rsidR="001C4EA0" w:rsidRPr="00CA28A3" w:rsidRDefault="001C4EA0" w:rsidP="001C4EA0">
            <w:pPr>
              <w:spacing w:after="0" w:line="240" w:lineRule="auto"/>
              <w:jc w:val="both"/>
              <w:rPr>
                <w:b/>
                <w:bCs/>
                <w:szCs w:val="24"/>
              </w:rPr>
            </w:pPr>
            <w:r w:rsidRPr="00CA28A3">
              <w:rPr>
                <w:b/>
                <w:bCs/>
                <w:szCs w:val="24"/>
              </w:rPr>
              <w:t>15 straipsnis. Didelė įtaka atitinkamoje rinkoje</w:t>
            </w:r>
          </w:p>
          <w:p w14:paraId="252AFFEB" w14:textId="1562BE0A" w:rsidR="00A56DDE" w:rsidRPr="00031524" w:rsidRDefault="001C4EA0" w:rsidP="001C4EA0">
            <w:pPr>
              <w:spacing w:after="0" w:line="240" w:lineRule="auto"/>
              <w:jc w:val="both"/>
              <w:rPr>
                <w:szCs w:val="24"/>
              </w:rPr>
            </w:pPr>
            <w:r w:rsidRPr="001C4EA0">
              <w:rPr>
                <w:b/>
                <w:bCs/>
                <w:szCs w:val="24"/>
              </w:rPr>
              <w:t>2. Kai ūkio subjektas turi didelę įtaką vienoje rinkoje, jis gali būti laikomas turinčiu didelę įtaką artimai susijusioje rinkoje, jei sąsajos tarp šių dviejų rinkų leidžia vienoje rinkoje turimą įtaką panaudoti kitoje rinkoje ir taip sustiprinti ūkio subjekto įtaką rinkoje. Tokiam ūkio subjektui artimai susijusioje rinkoje gali būti nustatyti šio įstatymo 17 straipsnio 1 dalies 1, 2, 3 ir 6 punktuose nurodyti įpareigojimai.</w:t>
            </w:r>
          </w:p>
        </w:tc>
        <w:tc>
          <w:tcPr>
            <w:tcW w:w="536" w:type="pct"/>
          </w:tcPr>
          <w:p w14:paraId="7DA8AE4A" w14:textId="1F8416AA" w:rsidR="00A56DDE" w:rsidRPr="00835229" w:rsidRDefault="00A56DDE" w:rsidP="00A56DDE">
            <w:pPr>
              <w:spacing w:after="0" w:line="240" w:lineRule="auto"/>
              <w:ind w:right="-109"/>
              <w:jc w:val="center"/>
              <w:rPr>
                <w:szCs w:val="24"/>
              </w:rPr>
            </w:pPr>
            <w:r>
              <w:rPr>
                <w:szCs w:val="24"/>
              </w:rPr>
              <w:t>Visiškas</w:t>
            </w:r>
          </w:p>
        </w:tc>
      </w:tr>
      <w:tr w:rsidR="00A56DDE" w:rsidRPr="00835229" w14:paraId="63789983" w14:textId="77777777" w:rsidTr="00794D4A">
        <w:trPr>
          <w:trHeight w:val="404"/>
        </w:trPr>
        <w:tc>
          <w:tcPr>
            <w:tcW w:w="2192" w:type="pct"/>
          </w:tcPr>
          <w:p w14:paraId="0B9A700D" w14:textId="77777777" w:rsidR="00A56DDE" w:rsidRPr="00EF7894" w:rsidRDefault="00A56DDE" w:rsidP="00A56DDE">
            <w:pPr>
              <w:autoSpaceDE w:val="0"/>
              <w:autoSpaceDN w:val="0"/>
              <w:adjustRightInd w:val="0"/>
              <w:spacing w:after="0" w:line="240" w:lineRule="auto"/>
              <w:jc w:val="center"/>
              <w:rPr>
                <w:color w:val="000000"/>
                <w:szCs w:val="24"/>
                <w:lang w:eastAsia="lt-LT"/>
              </w:rPr>
            </w:pPr>
            <w:r w:rsidRPr="00EF7894">
              <w:rPr>
                <w:i/>
                <w:iCs/>
                <w:color w:val="000000"/>
                <w:szCs w:val="24"/>
                <w:lang w:eastAsia="lt-LT"/>
              </w:rPr>
              <w:t>64 straipsnis</w:t>
            </w:r>
          </w:p>
          <w:p w14:paraId="092D4EA2" w14:textId="4FD1139C" w:rsidR="00A56DDE" w:rsidRPr="00CD53DB" w:rsidRDefault="00A56DDE" w:rsidP="00A56DDE">
            <w:pPr>
              <w:autoSpaceDE w:val="0"/>
              <w:autoSpaceDN w:val="0"/>
              <w:adjustRightInd w:val="0"/>
              <w:spacing w:after="0" w:line="240" w:lineRule="auto"/>
              <w:jc w:val="center"/>
              <w:rPr>
                <w:color w:val="000000"/>
                <w:szCs w:val="24"/>
                <w:lang w:eastAsia="lt-LT"/>
              </w:rPr>
            </w:pPr>
            <w:r w:rsidRPr="00EF7894">
              <w:rPr>
                <w:b/>
                <w:bCs/>
                <w:color w:val="000000"/>
                <w:szCs w:val="24"/>
                <w:lang w:eastAsia="lt-LT"/>
              </w:rPr>
              <w:t>Rinkų nustatymo ir apibrėžimo procedūra</w:t>
            </w:r>
          </w:p>
        </w:tc>
        <w:tc>
          <w:tcPr>
            <w:tcW w:w="2272" w:type="pct"/>
          </w:tcPr>
          <w:p w14:paraId="2A2E513A" w14:textId="77777777" w:rsidR="00A56DDE" w:rsidRPr="00031524" w:rsidRDefault="00A56DDE" w:rsidP="00A56DDE">
            <w:pPr>
              <w:pStyle w:val="Hyperlink1"/>
              <w:tabs>
                <w:tab w:val="left" w:pos="567"/>
              </w:tabs>
              <w:ind w:firstLine="0"/>
              <w:rPr>
                <w:rFonts w:ascii="Times New Roman" w:hAnsi="Times New Roman"/>
                <w:sz w:val="24"/>
                <w:szCs w:val="24"/>
                <w:highlight w:val="green"/>
                <w:lang w:val="lt-LT"/>
              </w:rPr>
            </w:pPr>
          </w:p>
        </w:tc>
        <w:tc>
          <w:tcPr>
            <w:tcW w:w="536" w:type="pct"/>
          </w:tcPr>
          <w:p w14:paraId="4DEEF6A3" w14:textId="77777777" w:rsidR="00A56DDE" w:rsidRPr="00835229" w:rsidRDefault="00A56DDE" w:rsidP="00A56DDE">
            <w:pPr>
              <w:spacing w:after="0" w:line="240" w:lineRule="auto"/>
              <w:ind w:right="-109"/>
              <w:jc w:val="center"/>
              <w:rPr>
                <w:szCs w:val="24"/>
              </w:rPr>
            </w:pPr>
          </w:p>
        </w:tc>
      </w:tr>
      <w:tr w:rsidR="0062663F" w:rsidRPr="00835229" w14:paraId="5B570365" w14:textId="77777777" w:rsidTr="00794D4A">
        <w:trPr>
          <w:trHeight w:val="404"/>
        </w:trPr>
        <w:tc>
          <w:tcPr>
            <w:tcW w:w="2192" w:type="pct"/>
          </w:tcPr>
          <w:p w14:paraId="4BEBCC25" w14:textId="77777777" w:rsidR="0062663F" w:rsidRDefault="0062663F" w:rsidP="0062663F">
            <w:pPr>
              <w:autoSpaceDE w:val="0"/>
              <w:autoSpaceDN w:val="0"/>
              <w:adjustRightInd w:val="0"/>
              <w:spacing w:after="0" w:line="240" w:lineRule="auto"/>
              <w:jc w:val="both"/>
              <w:rPr>
                <w:color w:val="000000"/>
                <w:szCs w:val="24"/>
                <w:lang w:eastAsia="lt-LT"/>
              </w:rPr>
            </w:pPr>
            <w:r w:rsidRPr="00EF7894">
              <w:rPr>
                <w:color w:val="000000"/>
                <w:szCs w:val="24"/>
                <w:lang w:eastAsia="lt-LT"/>
              </w:rPr>
              <w:t>1.</w:t>
            </w:r>
            <w:r>
              <w:rPr>
                <w:color w:val="000000"/>
                <w:szCs w:val="24"/>
                <w:lang w:eastAsia="lt-LT"/>
              </w:rPr>
              <w:t xml:space="preserve"> </w:t>
            </w:r>
            <w:r w:rsidRPr="00EF7894">
              <w:rPr>
                <w:color w:val="000000"/>
                <w:szCs w:val="24"/>
                <w:lang w:eastAsia="lt-LT"/>
              </w:rPr>
              <w:t>Po viešų konsultacijų, įskaitant konsultacijas su nacionalinėmis reguliavimo institucijomis, bei kuo labiau atsižvelgdama į BEREC nuomonę, Komisija priima rekomendaciją dėl atitinkamų produktų ir paslaugų rinkų (toliau – rekomendacija). Rekomendacijoje nurodomos tos elektroninių ryšių sektoriaus produktų ir paslaugų rinkos, kurių charakteristikos pagrįstai leidžia joms taikyti šioje direktyvoje nustatytus reguliuojamuosius įpareigojimus, nedarant poveikio rinkoms, kurios konkrečiais atvejais gali būti apibrėžtos pagal konkurencijos teisę. Komisija rinkas apibrėžia pagal konkurencijos teisės principus.</w:t>
            </w:r>
          </w:p>
          <w:p w14:paraId="0EA5F04B" w14:textId="77777777" w:rsidR="0062663F" w:rsidRDefault="0062663F" w:rsidP="0062663F">
            <w:pPr>
              <w:autoSpaceDE w:val="0"/>
              <w:autoSpaceDN w:val="0"/>
              <w:adjustRightInd w:val="0"/>
              <w:spacing w:after="0" w:line="240" w:lineRule="auto"/>
              <w:jc w:val="both"/>
              <w:rPr>
                <w:color w:val="000000"/>
                <w:szCs w:val="24"/>
                <w:lang w:eastAsia="lt-LT"/>
              </w:rPr>
            </w:pPr>
          </w:p>
          <w:p w14:paraId="62ABC6F3" w14:textId="187C2058" w:rsidR="0062663F" w:rsidRDefault="0062663F" w:rsidP="0062663F">
            <w:pPr>
              <w:autoSpaceDE w:val="0"/>
              <w:autoSpaceDN w:val="0"/>
              <w:adjustRightInd w:val="0"/>
              <w:spacing w:after="0" w:line="240" w:lineRule="auto"/>
              <w:jc w:val="both"/>
              <w:rPr>
                <w:color w:val="000000"/>
                <w:szCs w:val="24"/>
                <w:lang w:eastAsia="lt-LT"/>
              </w:rPr>
            </w:pPr>
            <w:r w:rsidRPr="00EF7894">
              <w:rPr>
                <w:color w:val="000000"/>
                <w:szCs w:val="24"/>
                <w:lang w:eastAsia="lt-LT"/>
              </w:rPr>
              <w:lastRenderedPageBreak/>
              <w:t>Jeigu, stebėdama bendras Sąjungos tendencijas, Komisija nustato, kad tenkinami visi trys 67 straipsnio 1 dalyje išvardyti kriterijai, ji į rekomendaciją įtraukia produktų ir paslaugų rinkas.</w:t>
            </w:r>
          </w:p>
          <w:p w14:paraId="6CF19726" w14:textId="77777777" w:rsidR="00522ACC" w:rsidRPr="00EF7894" w:rsidRDefault="00522ACC" w:rsidP="0062663F">
            <w:pPr>
              <w:autoSpaceDE w:val="0"/>
              <w:autoSpaceDN w:val="0"/>
              <w:adjustRightInd w:val="0"/>
              <w:spacing w:after="0" w:line="240" w:lineRule="auto"/>
              <w:jc w:val="both"/>
              <w:rPr>
                <w:color w:val="000000"/>
                <w:szCs w:val="24"/>
                <w:lang w:eastAsia="lt-LT"/>
              </w:rPr>
            </w:pPr>
          </w:p>
          <w:p w14:paraId="72FC5375" w14:textId="77777777" w:rsidR="0062663F" w:rsidRPr="00EF7894" w:rsidRDefault="0062663F" w:rsidP="0062663F">
            <w:pPr>
              <w:spacing w:after="0" w:line="240" w:lineRule="auto"/>
              <w:jc w:val="both"/>
              <w:rPr>
                <w:szCs w:val="24"/>
                <w:lang w:eastAsia="lt-LT"/>
              </w:rPr>
            </w:pPr>
            <w:r w:rsidRPr="00EF7894">
              <w:rPr>
                <w:szCs w:val="24"/>
                <w:lang w:eastAsia="lt-LT"/>
              </w:rPr>
              <w:t xml:space="preserve">Komisija peržiūri rekomendaciją ne vėliau kaip 2020 m. gruodžio 21 d., o po to </w:t>
            </w:r>
          </w:p>
          <w:p w14:paraId="361E37CA" w14:textId="77777777" w:rsidR="0062663F" w:rsidRDefault="0062663F" w:rsidP="0062663F">
            <w:pPr>
              <w:autoSpaceDE w:val="0"/>
              <w:autoSpaceDN w:val="0"/>
              <w:adjustRightInd w:val="0"/>
              <w:spacing w:after="0" w:line="240" w:lineRule="auto"/>
              <w:jc w:val="both"/>
              <w:rPr>
                <w:szCs w:val="24"/>
              </w:rPr>
            </w:pPr>
            <w:r w:rsidRPr="00EF7894">
              <w:rPr>
                <w:szCs w:val="24"/>
                <w:lang w:eastAsia="lt-LT"/>
              </w:rPr>
              <w:t xml:space="preserve">– ją peržiūri </w:t>
            </w:r>
            <w:r w:rsidRPr="00EF7894">
              <w:rPr>
                <w:szCs w:val="24"/>
              </w:rPr>
              <w:t>reguliariai.</w:t>
            </w:r>
          </w:p>
          <w:p w14:paraId="7EE36473" w14:textId="77777777" w:rsidR="00CF3705" w:rsidRDefault="00CF3705" w:rsidP="0062663F">
            <w:pPr>
              <w:autoSpaceDE w:val="0"/>
              <w:autoSpaceDN w:val="0"/>
              <w:adjustRightInd w:val="0"/>
              <w:spacing w:after="0" w:line="240" w:lineRule="auto"/>
              <w:jc w:val="both"/>
              <w:rPr>
                <w:szCs w:val="24"/>
              </w:rPr>
            </w:pPr>
          </w:p>
          <w:p w14:paraId="5C3A224D" w14:textId="0EF59860" w:rsidR="00CF3705" w:rsidRPr="00CD3E23" w:rsidRDefault="00CF3705" w:rsidP="0062663F">
            <w:pPr>
              <w:autoSpaceDE w:val="0"/>
              <w:autoSpaceDN w:val="0"/>
              <w:adjustRightInd w:val="0"/>
              <w:spacing w:after="0" w:line="240" w:lineRule="auto"/>
              <w:jc w:val="both"/>
              <w:rPr>
                <w:szCs w:val="24"/>
              </w:rPr>
            </w:pPr>
            <w:r w:rsidRPr="00EF7894">
              <w:rPr>
                <w:szCs w:val="24"/>
              </w:rPr>
              <w:t>2.</w:t>
            </w:r>
            <w:r>
              <w:rPr>
                <w:szCs w:val="24"/>
              </w:rPr>
              <w:t xml:space="preserve"> </w:t>
            </w:r>
            <w:r w:rsidRPr="00EF7894">
              <w:rPr>
                <w:szCs w:val="24"/>
              </w:rPr>
              <w:t>Pasikonsultavusi su BEREC</w:t>
            </w:r>
            <w:r w:rsidRPr="00EF7894">
              <w:rPr>
                <w:szCs w:val="24"/>
                <w:lang w:eastAsia="lt-LT"/>
              </w:rPr>
              <w:t xml:space="preserve">, Komisija paskelbia rinkos tyrimo ir didelės įtakos rinkoje vertinimo gaires (toliau – DĮR gairės), kurios turi atitikti atitinkamus konkurencijos teisės principus. Į DĮR gaires turi būti įtrauktos nacionalinėms reguliavimo institucijoms skirtos rekomendacijos dėl sąvokos „didelė įtaka rinkoje“ taikymo konkrečiame elektroninių ryšių rinkos </w:t>
            </w:r>
            <w:r w:rsidRPr="00522ACC">
              <w:rPr>
                <w:i/>
                <w:iCs/>
                <w:szCs w:val="24"/>
                <w:lang w:eastAsia="lt-LT"/>
              </w:rPr>
              <w:t>ex ante</w:t>
            </w:r>
            <w:r w:rsidRPr="00EF7894">
              <w:rPr>
                <w:szCs w:val="24"/>
                <w:lang w:eastAsia="lt-LT"/>
              </w:rPr>
              <w:t xml:space="preserve"> reguliavimo kontekste, atsižvelgiant į visus tris 67 straipsnio 1 dalyje išvardytus kriterijus.</w:t>
            </w:r>
          </w:p>
        </w:tc>
        <w:tc>
          <w:tcPr>
            <w:tcW w:w="2272" w:type="pct"/>
          </w:tcPr>
          <w:p w14:paraId="25FED845" w14:textId="5181FD48" w:rsidR="0062663F" w:rsidRPr="00F03443" w:rsidRDefault="0062663F" w:rsidP="0062663F">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lastRenderedPageBreak/>
              <w:t>Ši</w:t>
            </w:r>
            <w:r w:rsidR="00CF3705">
              <w:rPr>
                <w:rFonts w:ascii="Times New Roman" w:hAnsi="Times New Roman"/>
                <w:i/>
                <w:iCs/>
                <w:sz w:val="24"/>
                <w:szCs w:val="24"/>
                <w:lang w:val="lt-LT"/>
              </w:rPr>
              <w:t>ų</w:t>
            </w:r>
            <w:r>
              <w:rPr>
                <w:rFonts w:ascii="Times New Roman" w:hAnsi="Times New Roman"/>
                <w:i/>
                <w:iCs/>
                <w:sz w:val="24"/>
                <w:szCs w:val="24"/>
                <w:lang w:val="lt-LT"/>
              </w:rPr>
              <w:t xml:space="preserve"> dali</w:t>
            </w:r>
            <w:r w:rsidR="00CF3705">
              <w:rPr>
                <w:rFonts w:ascii="Times New Roman" w:hAnsi="Times New Roman"/>
                <w:i/>
                <w:iCs/>
                <w:sz w:val="24"/>
                <w:szCs w:val="24"/>
                <w:lang w:val="lt-LT"/>
              </w:rPr>
              <w:t>ų</w:t>
            </w:r>
            <w:r>
              <w:rPr>
                <w:rFonts w:ascii="Times New Roman" w:hAnsi="Times New Roman"/>
                <w:i/>
                <w:iCs/>
                <w:sz w:val="24"/>
                <w:szCs w:val="24"/>
                <w:lang w:val="lt-LT"/>
              </w:rPr>
              <w:t xml:space="preserve"> perkelti ir įgyvendinti nereikia, nes j</w:t>
            </w:r>
            <w:r w:rsidR="00CF3705">
              <w:rPr>
                <w:rFonts w:ascii="Times New Roman" w:hAnsi="Times New Roman"/>
                <w:i/>
                <w:iCs/>
                <w:sz w:val="24"/>
                <w:szCs w:val="24"/>
                <w:lang w:val="lt-LT"/>
              </w:rPr>
              <w:t>os</w:t>
            </w:r>
            <w:r>
              <w:rPr>
                <w:rFonts w:ascii="Times New Roman" w:hAnsi="Times New Roman"/>
                <w:i/>
                <w:iCs/>
                <w:sz w:val="24"/>
                <w:szCs w:val="24"/>
                <w:lang w:val="lt-LT"/>
              </w:rPr>
              <w:t xml:space="preserve"> skirt</w:t>
            </w:r>
            <w:r w:rsidR="00CF3705">
              <w:rPr>
                <w:rFonts w:ascii="Times New Roman" w:hAnsi="Times New Roman"/>
                <w:i/>
                <w:iCs/>
                <w:sz w:val="24"/>
                <w:szCs w:val="24"/>
                <w:lang w:val="lt-LT"/>
              </w:rPr>
              <w:t>os</w:t>
            </w:r>
            <w:r>
              <w:rPr>
                <w:rFonts w:ascii="Times New Roman" w:hAnsi="Times New Roman"/>
                <w:i/>
                <w:iCs/>
                <w:sz w:val="24"/>
                <w:szCs w:val="24"/>
                <w:lang w:val="lt-LT"/>
              </w:rPr>
              <w:t xml:space="preserve"> </w:t>
            </w:r>
            <w:r w:rsidR="00522ACC">
              <w:rPr>
                <w:rFonts w:ascii="Times New Roman" w:hAnsi="Times New Roman"/>
                <w:i/>
                <w:iCs/>
                <w:sz w:val="24"/>
                <w:szCs w:val="24"/>
                <w:lang w:val="lt-LT"/>
              </w:rPr>
              <w:t>Europos Komisijai</w:t>
            </w:r>
            <w:r>
              <w:rPr>
                <w:rFonts w:ascii="Times New Roman" w:hAnsi="Times New Roman"/>
                <w:i/>
                <w:iCs/>
                <w:sz w:val="24"/>
                <w:szCs w:val="24"/>
                <w:lang w:val="lt-LT"/>
              </w:rPr>
              <w:t>.</w:t>
            </w:r>
          </w:p>
          <w:p w14:paraId="3D42CB60" w14:textId="75C3A644" w:rsidR="0062663F" w:rsidRPr="00031524" w:rsidRDefault="0062663F" w:rsidP="0062663F">
            <w:pPr>
              <w:pStyle w:val="Hyperlink1"/>
              <w:tabs>
                <w:tab w:val="left" w:pos="567"/>
              </w:tabs>
              <w:ind w:firstLine="0"/>
              <w:rPr>
                <w:rFonts w:ascii="Times New Roman" w:hAnsi="Times New Roman"/>
                <w:sz w:val="24"/>
                <w:szCs w:val="24"/>
                <w:highlight w:val="green"/>
                <w:lang w:val="lt-LT"/>
              </w:rPr>
            </w:pPr>
          </w:p>
        </w:tc>
        <w:tc>
          <w:tcPr>
            <w:tcW w:w="536" w:type="pct"/>
          </w:tcPr>
          <w:p w14:paraId="4680EED4" w14:textId="77777777" w:rsidR="0062663F" w:rsidRPr="00835229" w:rsidRDefault="0062663F" w:rsidP="0062663F">
            <w:pPr>
              <w:spacing w:after="0" w:line="240" w:lineRule="auto"/>
              <w:ind w:right="-109"/>
              <w:jc w:val="center"/>
              <w:rPr>
                <w:szCs w:val="24"/>
              </w:rPr>
            </w:pPr>
          </w:p>
        </w:tc>
      </w:tr>
      <w:tr w:rsidR="0062663F" w:rsidRPr="00835229" w14:paraId="719DCFDA" w14:textId="77777777" w:rsidTr="00794D4A">
        <w:trPr>
          <w:trHeight w:val="404"/>
        </w:trPr>
        <w:tc>
          <w:tcPr>
            <w:tcW w:w="2192" w:type="pct"/>
          </w:tcPr>
          <w:p w14:paraId="66DBB93B" w14:textId="7075540D" w:rsidR="0062663F" w:rsidRPr="00CD53DB" w:rsidRDefault="0062663F" w:rsidP="0062663F">
            <w:pPr>
              <w:autoSpaceDE w:val="0"/>
              <w:autoSpaceDN w:val="0"/>
              <w:adjustRightInd w:val="0"/>
              <w:spacing w:after="0" w:line="240" w:lineRule="auto"/>
              <w:jc w:val="both"/>
              <w:rPr>
                <w:color w:val="000000"/>
                <w:szCs w:val="24"/>
                <w:lang w:eastAsia="lt-LT"/>
              </w:rPr>
            </w:pPr>
            <w:r w:rsidRPr="00EF7894">
              <w:rPr>
                <w:color w:val="000000"/>
                <w:szCs w:val="24"/>
                <w:lang w:eastAsia="lt-LT"/>
              </w:rPr>
              <w:t>3.</w:t>
            </w:r>
            <w:r>
              <w:rPr>
                <w:color w:val="000000"/>
                <w:szCs w:val="24"/>
                <w:lang w:eastAsia="lt-LT"/>
              </w:rPr>
              <w:t xml:space="preserve"> </w:t>
            </w:r>
            <w:r w:rsidRPr="00EF7894">
              <w:rPr>
                <w:color w:val="000000"/>
                <w:szCs w:val="24"/>
                <w:lang w:eastAsia="lt-LT"/>
              </w:rPr>
              <w:t>Kuo labiau atsižvelgdamos į rekomendaciją ir DĮR gaires, nacionalinės reguliavimo institucijos, laikydamosi konkurencijos teisės principų, apibrėžia atitinkamas rinkas pagal nacionalines aplinkybes, visų pirma atitinkamas geografines rinkas savo teritorijoje, atsižvelgdamos, inter alia, į infrastruktūros konkurencijos lygį tose vietovėse. Nacionalinės reguliavimo institucijos taip pat, kai aktualu, atsižvelgia į geografinio tyrimo, atlikto remiantis 22 straipsnio 1 dalimi, rezultatus. Prieš apibrėždamos rinkas, kurios skiriasi nuo rekomendacijoje apibrėžtų rinkų, jos laikosi 23 ir 32 straipsniuose nurodytų procedūrų.</w:t>
            </w:r>
          </w:p>
        </w:tc>
        <w:tc>
          <w:tcPr>
            <w:tcW w:w="2272" w:type="pct"/>
          </w:tcPr>
          <w:p w14:paraId="29F08F9A" w14:textId="77777777" w:rsidR="00522ACC" w:rsidRPr="00E23951" w:rsidRDefault="00522ACC" w:rsidP="00522ACC">
            <w:pPr>
              <w:spacing w:after="0" w:line="240" w:lineRule="auto"/>
              <w:jc w:val="both"/>
              <w:rPr>
                <w:b/>
                <w:bCs/>
                <w:szCs w:val="24"/>
              </w:rPr>
            </w:pPr>
            <w:r w:rsidRPr="00E23951">
              <w:rPr>
                <w:b/>
                <w:bCs/>
                <w:szCs w:val="24"/>
              </w:rPr>
              <w:t>ERĮ pakeitimo projektas</w:t>
            </w:r>
          </w:p>
          <w:p w14:paraId="0CC1DD7E" w14:textId="77777777" w:rsidR="00522ACC" w:rsidRDefault="00522ACC" w:rsidP="00522AC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45AD663" w14:textId="77777777" w:rsidR="00522ACC" w:rsidRDefault="00522ACC" w:rsidP="00522ACC">
            <w:pPr>
              <w:spacing w:after="0" w:line="240" w:lineRule="auto"/>
              <w:jc w:val="both"/>
              <w:rPr>
                <w:b/>
                <w:bCs/>
                <w:szCs w:val="24"/>
              </w:rPr>
            </w:pPr>
          </w:p>
          <w:p w14:paraId="2BDF3C81" w14:textId="77777777" w:rsidR="00522ACC" w:rsidRDefault="00522ACC" w:rsidP="00522ACC">
            <w:pPr>
              <w:spacing w:after="0" w:line="240" w:lineRule="auto"/>
              <w:jc w:val="both"/>
              <w:rPr>
                <w:b/>
                <w:bCs/>
                <w:szCs w:val="24"/>
              </w:rPr>
            </w:pPr>
            <w:r>
              <w:rPr>
                <w:b/>
                <w:bCs/>
                <w:szCs w:val="24"/>
              </w:rPr>
              <w:t xml:space="preserve">16 </w:t>
            </w:r>
            <w:r w:rsidRPr="00CA28A3">
              <w:rPr>
                <w:b/>
                <w:bCs/>
                <w:szCs w:val="24"/>
              </w:rPr>
              <w:t>straipsnis. Rinkos tyrimas</w:t>
            </w:r>
          </w:p>
          <w:p w14:paraId="6B3D5B31" w14:textId="77777777" w:rsidR="00522ACC" w:rsidRPr="00522ACC" w:rsidRDefault="00522ACC" w:rsidP="00522ACC">
            <w:pPr>
              <w:spacing w:after="0" w:line="240" w:lineRule="auto"/>
              <w:jc w:val="both"/>
              <w:rPr>
                <w:b/>
                <w:bCs/>
                <w:szCs w:val="24"/>
              </w:rPr>
            </w:pPr>
            <w:r w:rsidRPr="00522ACC">
              <w:rPr>
                <w:b/>
                <w:bCs/>
                <w:szCs w:val="24"/>
              </w:rPr>
              <w:t>2. Rinkos tyrimo procedūrą sudaro šie etapai:</w:t>
            </w:r>
          </w:p>
          <w:p w14:paraId="2BE05984" w14:textId="77777777" w:rsidR="00522ACC" w:rsidRPr="00522ACC" w:rsidRDefault="00522ACC" w:rsidP="000101C7">
            <w:pPr>
              <w:spacing w:after="0" w:line="240" w:lineRule="auto"/>
              <w:jc w:val="both"/>
              <w:rPr>
                <w:b/>
                <w:bCs/>
                <w:szCs w:val="24"/>
              </w:rPr>
            </w:pPr>
            <w:r w:rsidRPr="00522ACC">
              <w:rPr>
                <w:b/>
                <w:bCs/>
                <w:szCs w:val="24"/>
              </w:rPr>
              <w:t>1) atitinkamos rinkos (produktų (paslaugų) ir geografinės), kurios charakteristikos gali pateisinti įpareigojimų, nurodytų šio įstatymo 17 straipsnyje, taikymą, apibrėžimas;</w:t>
            </w:r>
          </w:p>
          <w:p w14:paraId="58D6FA63" w14:textId="77777777" w:rsidR="00522ACC" w:rsidRPr="00522ACC" w:rsidRDefault="00522ACC" w:rsidP="000101C7">
            <w:pPr>
              <w:spacing w:after="0" w:line="240" w:lineRule="auto"/>
              <w:jc w:val="both"/>
              <w:rPr>
                <w:b/>
                <w:bCs/>
                <w:szCs w:val="24"/>
              </w:rPr>
            </w:pPr>
            <w:r w:rsidRPr="00522ACC">
              <w:rPr>
                <w:b/>
                <w:bCs/>
                <w:szCs w:val="24"/>
              </w:rPr>
              <w:t>2) tyrimas, ar konkurencija atitinkamoje rinkoje yra veiksminga, ir, jeigu konkurencija nėra veiksminga, didelę įtaką atitinkamoje rinkoje turinčių ūkio subjektų įvardijimas;</w:t>
            </w:r>
          </w:p>
          <w:p w14:paraId="4A509536" w14:textId="77777777" w:rsidR="00522ACC" w:rsidRPr="00522ACC" w:rsidRDefault="00522ACC" w:rsidP="00522ACC">
            <w:pPr>
              <w:spacing w:after="0" w:line="240" w:lineRule="auto"/>
              <w:jc w:val="both"/>
              <w:rPr>
                <w:b/>
                <w:bCs/>
                <w:szCs w:val="24"/>
              </w:rPr>
            </w:pPr>
            <w:r w:rsidRPr="00522ACC">
              <w:rPr>
                <w:b/>
                <w:bCs/>
                <w:szCs w:val="24"/>
              </w:rPr>
              <w:t>3) šio įstatymo 17 straipsnyje nurodytų įpareigojimų nustatymas, pakeitimas ir (arba) panaikinimas didelę įtaką atitinkamoje rinkoje turintiems ūkio subjektams.</w:t>
            </w:r>
          </w:p>
          <w:p w14:paraId="10790C04" w14:textId="77777777" w:rsidR="00522ACC" w:rsidRPr="00522ACC" w:rsidRDefault="00522ACC" w:rsidP="00522ACC">
            <w:pPr>
              <w:spacing w:after="0" w:line="240" w:lineRule="auto"/>
              <w:jc w:val="both"/>
              <w:rPr>
                <w:b/>
                <w:bCs/>
                <w:szCs w:val="24"/>
              </w:rPr>
            </w:pPr>
            <w:r w:rsidRPr="00522ACC">
              <w:rPr>
                <w:b/>
                <w:bCs/>
                <w:szCs w:val="24"/>
              </w:rPr>
              <w:t xml:space="preserve">3. Ryšių reguliavimo tarnyba atlieka rinkos tyrimą Europos Komisijai priėmus rekomendaciją, nustatančią atitinkamas </w:t>
            </w:r>
            <w:r w:rsidRPr="00522ACC">
              <w:rPr>
                <w:b/>
                <w:bCs/>
                <w:szCs w:val="24"/>
              </w:rPr>
              <w:lastRenderedPageBreak/>
              <w:t xml:space="preserve">produktų ir paslaugų rinkas, arba sprendimą, nustatantį Europos Sąjungos rinką, arba pakeitus šiuos teisės aktus. </w:t>
            </w:r>
          </w:p>
          <w:p w14:paraId="4DAB58B2" w14:textId="197510BC" w:rsidR="00522ACC" w:rsidRPr="00522ACC" w:rsidRDefault="00522ACC" w:rsidP="00522ACC">
            <w:pPr>
              <w:spacing w:after="0" w:line="240" w:lineRule="auto"/>
              <w:jc w:val="both"/>
              <w:rPr>
                <w:b/>
                <w:bCs/>
                <w:szCs w:val="24"/>
              </w:rPr>
            </w:pPr>
            <w:r w:rsidRPr="00522ACC">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w:t>
            </w:r>
            <w:r w:rsidR="00432C7E">
              <w:rPr>
                <w:b/>
                <w:bCs/>
                <w:szCs w:val="24"/>
              </w:rPr>
              <w:t xml:space="preserve">, </w:t>
            </w:r>
            <w:r w:rsidR="00432C7E" w:rsidRPr="00432C7E">
              <w:rPr>
                <w:b/>
                <w:bCs/>
                <w:szCs w:val="24"/>
              </w:rPr>
              <w:t>kai jie susiję su konkrečiu atliekamu rinkos tyrimu</w:t>
            </w:r>
            <w:r w:rsidRPr="00522ACC">
              <w:rPr>
                <w:b/>
                <w:bCs/>
                <w:szCs w:val="24"/>
              </w:rPr>
              <w:t xml:space="preserve">. </w:t>
            </w:r>
          </w:p>
          <w:p w14:paraId="41768F96" w14:textId="77777777" w:rsidR="00522ACC" w:rsidRPr="00522ACC" w:rsidRDefault="00522ACC" w:rsidP="00522ACC">
            <w:pPr>
              <w:spacing w:after="0" w:line="240" w:lineRule="auto"/>
              <w:jc w:val="both"/>
              <w:rPr>
                <w:b/>
                <w:bCs/>
                <w:szCs w:val="24"/>
              </w:rPr>
            </w:pPr>
            <w:r w:rsidRPr="00522ACC">
              <w:rPr>
                <w:b/>
                <w:bCs/>
                <w:szCs w:val="24"/>
              </w:rPr>
              <w:t>7. Ryšių reguliavimo tarnyba, atlikdama rinkos tyrimą, turi teisę konsultuotis su Konkurencijos taryba. Ryšių reguliavimo tarnyba privalo gauti Konkurencijos tarybos nuomonę dėl atitinkamos rinkos apibrėžimo, jeigu rinkos apibrėžimas skiriasi nuo Europos Komisijos rekomendacijos, nurodytos šio straipsnio 3 dalyje. Galutinį sprendimą visais atvejais priima Ryšių reguliavimo tarnyba.</w:t>
            </w:r>
          </w:p>
          <w:p w14:paraId="5AE16566" w14:textId="3B0FC26E" w:rsidR="00522ACC" w:rsidRPr="00522ACC" w:rsidRDefault="00522ACC" w:rsidP="00522ACC">
            <w:pPr>
              <w:spacing w:after="0" w:line="240" w:lineRule="auto"/>
              <w:jc w:val="both"/>
              <w:rPr>
                <w:b/>
                <w:bCs/>
                <w:szCs w:val="24"/>
              </w:rPr>
            </w:pPr>
            <w:r w:rsidRPr="00522ACC">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w:t>
            </w:r>
            <w:r w:rsidRPr="00522ACC">
              <w:rPr>
                <w:b/>
                <w:bCs/>
                <w:szCs w:val="24"/>
              </w:rPr>
              <w:lastRenderedPageBreak/>
              <w:t xml:space="preserve">ir (arba) rekomendacijas, nustatančias kitokią, nei šiame straipsnyje nustatyta, viešo konsultavimosi tvarką ir terminus, taikoma Europos Komisijos gairėse ir (arba) rekomendacijose nustatyta viešo konsultavimosi tvarka ir terminai. </w:t>
            </w:r>
          </w:p>
          <w:p w14:paraId="13FBD58C" w14:textId="0653E44A" w:rsidR="00522ACC" w:rsidRPr="00522ACC" w:rsidRDefault="00522ACC" w:rsidP="00522ACC">
            <w:pPr>
              <w:spacing w:after="0" w:line="240" w:lineRule="auto"/>
              <w:jc w:val="both"/>
              <w:rPr>
                <w:b/>
                <w:bCs/>
                <w:szCs w:val="24"/>
              </w:rPr>
            </w:pPr>
            <w:r w:rsidRPr="00522ACC">
              <w:rPr>
                <w:b/>
                <w:bCs/>
                <w:szCs w:val="24"/>
              </w:rPr>
              <w:t>13. Jeigu šio straipsnio 12 dalyje nurodytu sprendimo projektu siekiama apibrėžti atitinkamą rinką kitaip, negu ji apibrėžta šio straipsnio 3 dalyje nurodytoje Europos Komisijos rekomendacijoje, arba nustatyti ar nenustatyti ūkio subjektus, turinčius didelę įtaką atitinkamoje rinkoje, ir jeigu Europos Komisija nurodė Ryšių reguliavimo tarnybai, kad mano, jog toks sprendimas sukurtų kliūtis bendrajai rinkai, arba rimtai abejoja, ar toks sprendimo projektas atitinka Europos Sąjungos teisę, Ryšių reguliavimo tarnyba negali tokio sprendimo projekto priimti 2 mėnesius nuo tokio nurodymo</w:t>
            </w:r>
            <w:r w:rsidR="004E7CCB">
              <w:rPr>
                <w:b/>
                <w:bCs/>
                <w:szCs w:val="24"/>
              </w:rPr>
              <w:t xml:space="preserve"> </w:t>
            </w:r>
            <w:r w:rsidR="004E7CCB" w:rsidRPr="004E7CCB">
              <w:rPr>
                <w:b/>
                <w:bCs/>
                <w:szCs w:val="24"/>
              </w:rPr>
              <w:t>priėmimo Europos Komisijoje dienos</w:t>
            </w:r>
            <w:r w:rsidRPr="00522ACC">
              <w:rPr>
                <w:b/>
                <w:bCs/>
                <w:szCs w:val="24"/>
              </w:rPr>
              <w:t>. Jeigu Europos Komisija per šį terminą nurodo Ryšių reguliavimo tarnybai nepriimti tokio sprendimo projekto, Ryšių reguliavimo tarnyba per 6</w:t>
            </w:r>
            <w:r>
              <w:rPr>
                <w:b/>
                <w:bCs/>
                <w:szCs w:val="24"/>
              </w:rPr>
              <w:t xml:space="preserve"> </w:t>
            </w:r>
            <w:r w:rsidRPr="00522ACC">
              <w:rPr>
                <w:b/>
                <w:bCs/>
                <w:szCs w:val="24"/>
              </w:rPr>
              <w:t>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3F3C0705" w14:textId="00B0E8EA" w:rsidR="00522ACC" w:rsidRPr="00522ACC" w:rsidRDefault="00522ACC" w:rsidP="00522ACC">
            <w:pPr>
              <w:spacing w:after="0" w:line="240" w:lineRule="auto"/>
              <w:jc w:val="both"/>
              <w:rPr>
                <w:b/>
                <w:bCs/>
                <w:szCs w:val="24"/>
              </w:rPr>
            </w:pPr>
            <w:r w:rsidRPr="00522ACC">
              <w:rPr>
                <w:b/>
                <w:bCs/>
                <w:szCs w:val="24"/>
              </w:rPr>
              <w:t>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rimtai abejoja, ar toks sprendimo projektas atitinka Europos Sąjungos teisę, Ryšių reguliavimo tarnyba negali tokio sprendimo projekto priimti 3 mėnesius nuo tokio nurodymo priėmimo Europos Komisijoje</w:t>
            </w:r>
            <w:r w:rsidR="004E7CCB">
              <w:rPr>
                <w:b/>
                <w:bCs/>
                <w:szCs w:val="24"/>
              </w:rPr>
              <w:t xml:space="preserve"> dienos</w:t>
            </w:r>
            <w:r w:rsidRPr="00522ACC">
              <w:rPr>
                <w:b/>
                <w:bCs/>
                <w:szCs w:val="24"/>
              </w:rPr>
              <w:t xml:space="preserve">. Per šį 3 mėnesių terminą Ryšių reguliavimo tarnyba, atsižvelgdama į suinteresuotų asmenų nuomonę ir į poreikį užtikrinti nuoseklią reguliavimo praktiką, glaudžiai </w:t>
            </w:r>
            <w:r w:rsidRPr="00522ACC">
              <w:rPr>
                <w:b/>
                <w:bCs/>
                <w:szCs w:val="24"/>
              </w:rPr>
              <w:lastRenderedPageBreak/>
              <w:t>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nepriima arba palieka nepakeistą savo sprendimo projektą.</w:t>
            </w:r>
          </w:p>
          <w:p w14:paraId="7CE61644" w14:textId="77777777" w:rsidR="00522ACC" w:rsidRPr="00522ACC" w:rsidRDefault="00522ACC" w:rsidP="00522ACC">
            <w:pPr>
              <w:spacing w:after="0" w:line="240" w:lineRule="auto"/>
              <w:jc w:val="both"/>
              <w:rPr>
                <w:b/>
                <w:bCs/>
                <w:szCs w:val="24"/>
              </w:rPr>
            </w:pPr>
            <w:r w:rsidRPr="00522ACC">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w:t>
            </w:r>
            <w:r>
              <w:rPr>
                <w:b/>
                <w:bCs/>
                <w:szCs w:val="24"/>
              </w:rPr>
              <w:t xml:space="preserve"> </w:t>
            </w:r>
            <w:r w:rsidRPr="00522ACC">
              <w:rPr>
                <w:b/>
                <w:bCs/>
                <w:szCs w:val="24"/>
              </w:rPr>
              <w:t>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21F12B89" w14:textId="77777777" w:rsidR="00522ACC" w:rsidRPr="00522ACC" w:rsidRDefault="00522ACC" w:rsidP="00522ACC">
            <w:pPr>
              <w:spacing w:after="0" w:line="240" w:lineRule="auto"/>
              <w:jc w:val="both"/>
              <w:rPr>
                <w:b/>
                <w:bCs/>
                <w:szCs w:val="24"/>
              </w:rPr>
            </w:pPr>
            <w:r w:rsidRPr="00522ACC">
              <w:rPr>
                <w:b/>
                <w:bCs/>
                <w:szCs w:val="24"/>
              </w:rPr>
              <w:t>16. Ryšių reguliavimo tarnyba galutinį sprendimą šio straipsnio 14 dalyje nurodytu atveju priima per 1</w:t>
            </w:r>
            <w:r>
              <w:rPr>
                <w:b/>
                <w:bCs/>
                <w:szCs w:val="24"/>
              </w:rPr>
              <w:t xml:space="preserve"> </w:t>
            </w:r>
            <w:r w:rsidRPr="00522ACC">
              <w:rPr>
                <w:b/>
                <w:bCs/>
                <w:szCs w:val="24"/>
              </w:rPr>
              <w:t>mėnesį nuo šio straipsnio 15 dalyje nurodyto 1</w:t>
            </w:r>
            <w:r>
              <w:rPr>
                <w:b/>
                <w:bCs/>
                <w:szCs w:val="24"/>
              </w:rPr>
              <w:t xml:space="preserve"> </w:t>
            </w:r>
            <w:r w:rsidRPr="00522ACC">
              <w:rPr>
                <w:b/>
                <w:bCs/>
                <w:szCs w:val="24"/>
              </w:rPr>
              <w:t>mėnesio termino pabaigos. Į šį terminą neįskaitoma konsultacijų dėl rinkos tyrimo, numatytų šio įstatymo 11 straipsnio 1 dalyje, trukmė.</w:t>
            </w:r>
          </w:p>
          <w:p w14:paraId="165E0CA4" w14:textId="41B0DB3A" w:rsidR="0062663F" w:rsidRPr="00522ACC" w:rsidRDefault="00522ACC" w:rsidP="005A5BD0">
            <w:pPr>
              <w:spacing w:after="0" w:line="240" w:lineRule="auto"/>
              <w:jc w:val="both"/>
              <w:rPr>
                <w:b/>
                <w:bCs/>
                <w:szCs w:val="24"/>
              </w:rPr>
            </w:pPr>
            <w:r w:rsidRPr="00522ACC">
              <w:rPr>
                <w:b/>
                <w:bCs/>
                <w:szCs w:val="24"/>
              </w:rPr>
              <w:t xml:space="preserve">17. </w:t>
            </w:r>
            <w:r w:rsidR="001C4251" w:rsidRPr="001C4251">
              <w:rPr>
                <w:b/>
                <w:szCs w:val="24"/>
                <w:lang w:eastAsia="lt-LT"/>
              </w:rPr>
              <w:t>Ryšių reguliavimo tarnyba turi teisę bet kurio rinkos tyrimo procedūros etapo metu atsisakyti priimti savo sprendimo projektą.</w:t>
            </w:r>
            <w:r w:rsidR="001C4251" w:rsidRPr="001166DC">
              <w:rPr>
                <w:b/>
                <w:szCs w:val="24"/>
                <w:lang w:eastAsia="lt-LT"/>
              </w:rPr>
              <w:t xml:space="preserve"> </w:t>
            </w:r>
            <w:r w:rsidRPr="00522ACC">
              <w:rPr>
                <w:b/>
                <w:bCs/>
                <w:szCs w:val="24"/>
              </w:rPr>
              <w:t>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tc>
        <w:tc>
          <w:tcPr>
            <w:tcW w:w="536" w:type="pct"/>
          </w:tcPr>
          <w:p w14:paraId="20701E82" w14:textId="77777777" w:rsidR="0062663F" w:rsidRPr="005A5BD0" w:rsidRDefault="0062663F" w:rsidP="0062663F">
            <w:pPr>
              <w:spacing w:after="0" w:line="240" w:lineRule="auto"/>
              <w:ind w:right="-109"/>
              <w:jc w:val="center"/>
              <w:rPr>
                <w:bCs/>
                <w:szCs w:val="24"/>
              </w:rPr>
            </w:pPr>
            <w:r w:rsidRPr="005A5BD0">
              <w:rPr>
                <w:bCs/>
                <w:szCs w:val="24"/>
              </w:rPr>
              <w:lastRenderedPageBreak/>
              <w:t>Dalinis</w:t>
            </w:r>
          </w:p>
          <w:p w14:paraId="5E5B3DBB" w14:textId="77777777" w:rsidR="00C577CB" w:rsidRDefault="00C577CB" w:rsidP="0062663F">
            <w:pPr>
              <w:spacing w:after="0" w:line="240" w:lineRule="auto"/>
              <w:ind w:right="-109"/>
              <w:jc w:val="center"/>
              <w:rPr>
                <w:bCs/>
                <w:i/>
                <w:iCs/>
                <w:szCs w:val="24"/>
              </w:rPr>
            </w:pPr>
          </w:p>
          <w:p w14:paraId="075D65FB" w14:textId="77777777" w:rsidR="00475218" w:rsidRDefault="00C577CB" w:rsidP="005A5BD0">
            <w:pPr>
              <w:spacing w:after="0" w:line="240" w:lineRule="auto"/>
              <w:ind w:right="-109"/>
              <w:rPr>
                <w:bCs/>
                <w:i/>
                <w:iCs/>
                <w:szCs w:val="24"/>
              </w:rPr>
            </w:pPr>
            <w:r>
              <w:rPr>
                <w:bCs/>
                <w:i/>
                <w:iCs/>
                <w:szCs w:val="24"/>
              </w:rPr>
              <w:t xml:space="preserve">Visiškai </w:t>
            </w:r>
          </w:p>
          <w:p w14:paraId="31179AE3" w14:textId="765DCBB9" w:rsidR="00C577CB" w:rsidRPr="00C577CB" w:rsidRDefault="00475218" w:rsidP="005A5BD0">
            <w:pPr>
              <w:spacing w:after="0" w:line="240" w:lineRule="auto"/>
              <w:ind w:right="-109"/>
              <w:rPr>
                <w:bCs/>
                <w:i/>
                <w:iCs/>
                <w:szCs w:val="24"/>
              </w:rPr>
            </w:pPr>
            <w:r w:rsidRPr="00475218">
              <w:rPr>
                <w:bCs/>
                <w:i/>
                <w:iCs/>
              </w:rPr>
              <w:t>RRT direktoriaus įsakymo „Dėl Rinkos tyrimo taisyklių pakeitimo“ projektas</w:t>
            </w:r>
          </w:p>
        </w:tc>
      </w:tr>
      <w:tr w:rsidR="0062663F" w:rsidRPr="00835229" w14:paraId="41CC4844" w14:textId="77777777" w:rsidTr="00794D4A">
        <w:trPr>
          <w:trHeight w:val="404"/>
        </w:trPr>
        <w:tc>
          <w:tcPr>
            <w:tcW w:w="2192" w:type="pct"/>
          </w:tcPr>
          <w:p w14:paraId="3F414E13" w14:textId="77777777" w:rsidR="0062663F" w:rsidRPr="00825E02" w:rsidRDefault="0062663F" w:rsidP="0062663F">
            <w:pPr>
              <w:autoSpaceDE w:val="0"/>
              <w:autoSpaceDN w:val="0"/>
              <w:adjustRightInd w:val="0"/>
              <w:spacing w:after="0" w:line="240" w:lineRule="auto"/>
              <w:jc w:val="center"/>
              <w:rPr>
                <w:color w:val="000000"/>
                <w:szCs w:val="24"/>
                <w:lang w:eastAsia="lt-LT"/>
              </w:rPr>
            </w:pPr>
            <w:r w:rsidRPr="00825E02">
              <w:rPr>
                <w:i/>
                <w:iCs/>
                <w:color w:val="000000"/>
                <w:szCs w:val="24"/>
                <w:lang w:eastAsia="lt-LT"/>
              </w:rPr>
              <w:lastRenderedPageBreak/>
              <w:t>65 straipsnis</w:t>
            </w:r>
          </w:p>
          <w:p w14:paraId="39F5B42A" w14:textId="57B20C5B" w:rsidR="0062663F" w:rsidRPr="00CD53DB" w:rsidRDefault="0062663F" w:rsidP="0062663F">
            <w:pPr>
              <w:autoSpaceDE w:val="0"/>
              <w:autoSpaceDN w:val="0"/>
              <w:adjustRightInd w:val="0"/>
              <w:spacing w:after="0" w:line="240" w:lineRule="auto"/>
              <w:jc w:val="center"/>
              <w:rPr>
                <w:color w:val="000000"/>
                <w:szCs w:val="24"/>
                <w:lang w:eastAsia="lt-LT"/>
              </w:rPr>
            </w:pPr>
            <w:r w:rsidRPr="00825E02">
              <w:rPr>
                <w:b/>
                <w:bCs/>
                <w:color w:val="000000"/>
                <w:szCs w:val="24"/>
                <w:lang w:eastAsia="lt-LT"/>
              </w:rPr>
              <w:lastRenderedPageBreak/>
              <w:t>Transnacionalinių rinkų nustatymo procedūra</w:t>
            </w:r>
          </w:p>
        </w:tc>
        <w:tc>
          <w:tcPr>
            <w:tcW w:w="2272" w:type="pct"/>
          </w:tcPr>
          <w:p w14:paraId="220D83C7" w14:textId="77777777" w:rsidR="0062663F" w:rsidRPr="00031524" w:rsidRDefault="0062663F" w:rsidP="0062663F">
            <w:pPr>
              <w:pStyle w:val="Hyperlink1"/>
              <w:tabs>
                <w:tab w:val="left" w:pos="567"/>
              </w:tabs>
              <w:ind w:firstLine="0"/>
              <w:rPr>
                <w:rFonts w:ascii="Times New Roman" w:hAnsi="Times New Roman"/>
                <w:sz w:val="24"/>
                <w:szCs w:val="24"/>
                <w:highlight w:val="green"/>
                <w:lang w:val="lt-LT"/>
              </w:rPr>
            </w:pPr>
          </w:p>
        </w:tc>
        <w:tc>
          <w:tcPr>
            <w:tcW w:w="536" w:type="pct"/>
          </w:tcPr>
          <w:p w14:paraId="7B853EEF" w14:textId="77777777" w:rsidR="0062663F" w:rsidRPr="00835229" w:rsidRDefault="0062663F" w:rsidP="0062663F">
            <w:pPr>
              <w:spacing w:after="0" w:line="240" w:lineRule="auto"/>
              <w:ind w:right="-109"/>
              <w:jc w:val="center"/>
              <w:rPr>
                <w:szCs w:val="24"/>
              </w:rPr>
            </w:pPr>
          </w:p>
        </w:tc>
      </w:tr>
      <w:tr w:rsidR="005A5BD0" w:rsidRPr="00835229" w14:paraId="2427E871" w14:textId="77777777" w:rsidTr="00794D4A">
        <w:trPr>
          <w:trHeight w:val="404"/>
        </w:trPr>
        <w:tc>
          <w:tcPr>
            <w:tcW w:w="2192" w:type="pct"/>
          </w:tcPr>
          <w:p w14:paraId="085E1121" w14:textId="6908DB4F" w:rsidR="005A5BD0" w:rsidRPr="00CD53DB" w:rsidRDefault="005A5BD0" w:rsidP="005A5BD0">
            <w:pPr>
              <w:autoSpaceDE w:val="0"/>
              <w:autoSpaceDN w:val="0"/>
              <w:adjustRightInd w:val="0"/>
              <w:spacing w:after="0" w:line="240" w:lineRule="auto"/>
              <w:jc w:val="both"/>
              <w:rPr>
                <w:color w:val="000000"/>
                <w:szCs w:val="24"/>
                <w:lang w:eastAsia="lt-LT"/>
              </w:rPr>
            </w:pPr>
            <w:r w:rsidRPr="00825E02">
              <w:rPr>
                <w:color w:val="000000"/>
                <w:szCs w:val="24"/>
                <w:lang w:eastAsia="lt-LT"/>
              </w:rPr>
              <w:t>1.</w:t>
            </w:r>
            <w:r>
              <w:rPr>
                <w:color w:val="000000"/>
                <w:szCs w:val="24"/>
                <w:lang w:eastAsia="lt-LT"/>
              </w:rPr>
              <w:t xml:space="preserve"> </w:t>
            </w:r>
            <w:r w:rsidRPr="00825E02">
              <w:rPr>
                <w:color w:val="000000"/>
                <w:szCs w:val="24"/>
                <w:lang w:eastAsia="lt-LT"/>
              </w:rPr>
              <w:t>Jei Komisija arba bent dvi atitinkamos nacionalinės reguliavimo institucijos pateikia pagrįstą prašymą, įskaitant patvirtinamuosius dokumentus, BEREC atlieka potencialios transnacionalinės rinkos tyrimą. Pasikonsultavusi su suinteresuotaisiais subjektais ir kuo labiau atsižvelgdama į BEREC atlikto tyrimo rezultatus, Komisija gali priimti sprendimus, kuriais nustatomos transnacionalinės rinkos remiantis konkurencijos teisės principais ir kuo labiau atsižvelgiant į rekomendaciją bei pagal 64 straipsnį priimtas DĮR gaires.</w:t>
            </w:r>
          </w:p>
        </w:tc>
        <w:tc>
          <w:tcPr>
            <w:tcW w:w="2272" w:type="pct"/>
          </w:tcPr>
          <w:p w14:paraId="137EB443" w14:textId="7ED56329" w:rsidR="005A5BD0" w:rsidRPr="00F03443" w:rsidRDefault="005A5BD0" w:rsidP="005A5BD0">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ji skirta BEREC ir  Europos Komisijai.</w:t>
            </w:r>
          </w:p>
          <w:p w14:paraId="1BC3DCA8" w14:textId="604BBE01" w:rsidR="005A5BD0" w:rsidRPr="00031524" w:rsidRDefault="005A5BD0" w:rsidP="005A5BD0">
            <w:pPr>
              <w:pStyle w:val="Hyperlink1"/>
              <w:tabs>
                <w:tab w:val="left" w:pos="567"/>
              </w:tabs>
              <w:ind w:firstLine="0"/>
              <w:rPr>
                <w:rFonts w:ascii="Times New Roman" w:hAnsi="Times New Roman"/>
                <w:sz w:val="24"/>
                <w:szCs w:val="24"/>
                <w:highlight w:val="green"/>
                <w:lang w:val="lt-LT"/>
              </w:rPr>
            </w:pPr>
          </w:p>
        </w:tc>
        <w:tc>
          <w:tcPr>
            <w:tcW w:w="536" w:type="pct"/>
          </w:tcPr>
          <w:p w14:paraId="43F4DF50" w14:textId="77777777" w:rsidR="005A5BD0" w:rsidRPr="00835229" w:rsidRDefault="005A5BD0" w:rsidP="005A5BD0">
            <w:pPr>
              <w:spacing w:after="0" w:line="240" w:lineRule="auto"/>
              <w:ind w:right="-109"/>
              <w:jc w:val="center"/>
              <w:rPr>
                <w:szCs w:val="24"/>
              </w:rPr>
            </w:pPr>
          </w:p>
        </w:tc>
      </w:tr>
      <w:tr w:rsidR="005A5BD0" w:rsidRPr="00835229" w14:paraId="71D4616F" w14:textId="77777777" w:rsidTr="00794D4A">
        <w:trPr>
          <w:trHeight w:val="404"/>
        </w:trPr>
        <w:tc>
          <w:tcPr>
            <w:tcW w:w="2192" w:type="pct"/>
          </w:tcPr>
          <w:p w14:paraId="611EA2BD" w14:textId="77777777" w:rsidR="005A5BD0" w:rsidRDefault="005A5BD0" w:rsidP="005A5BD0">
            <w:pPr>
              <w:autoSpaceDE w:val="0"/>
              <w:autoSpaceDN w:val="0"/>
              <w:adjustRightInd w:val="0"/>
              <w:spacing w:after="0" w:line="240" w:lineRule="auto"/>
              <w:jc w:val="both"/>
              <w:rPr>
                <w:color w:val="000000"/>
                <w:szCs w:val="24"/>
                <w:lang w:eastAsia="lt-LT"/>
              </w:rPr>
            </w:pPr>
            <w:r w:rsidRPr="00825E02">
              <w:rPr>
                <w:color w:val="000000"/>
                <w:szCs w:val="24"/>
                <w:lang w:eastAsia="lt-LT"/>
              </w:rPr>
              <w:t>2.</w:t>
            </w:r>
            <w:r>
              <w:rPr>
                <w:color w:val="000000"/>
                <w:szCs w:val="24"/>
                <w:lang w:eastAsia="lt-LT"/>
              </w:rPr>
              <w:t xml:space="preserve"> </w:t>
            </w:r>
            <w:r w:rsidRPr="00825E02">
              <w:rPr>
                <w:color w:val="000000"/>
                <w:szCs w:val="24"/>
                <w:lang w:eastAsia="lt-LT"/>
              </w:rPr>
              <w:t>Pagal šio straipsnio 1 dalį nustatytų transnacionalinių rinkų atveju atitinkamos nacionalinės reguliavimo institucijos rinkos tyrimą atlieka kartu, kuo labiau atsižvelgdamos į DĮR gaires, ir bendrai sprendžia, ar pradėti taikyti, palikti galioti, iš dalies pakeisti ar panaikinti 67 straipsnio 4 dalyje nurodytus reguliuojamuosius įpareigojimus. Atitinkamos nacionalinės reguliavimo institucijos kartu praneša Komisijai savo priemonių projektus, susijusius su rinkos tyrimu ir bet kokiais reguliuojamaisiais įpareigojimais pagal 32 ir 33 straipsnius.</w:t>
            </w:r>
          </w:p>
          <w:p w14:paraId="28FE4032" w14:textId="77777777" w:rsidR="005A5BD0" w:rsidRDefault="005A5BD0" w:rsidP="005A5BD0">
            <w:pPr>
              <w:autoSpaceDE w:val="0"/>
              <w:autoSpaceDN w:val="0"/>
              <w:adjustRightInd w:val="0"/>
              <w:spacing w:after="0" w:line="240" w:lineRule="auto"/>
              <w:jc w:val="both"/>
              <w:rPr>
                <w:color w:val="000000"/>
                <w:szCs w:val="24"/>
                <w:lang w:eastAsia="lt-LT"/>
              </w:rPr>
            </w:pPr>
          </w:p>
          <w:p w14:paraId="0BCC5AE0" w14:textId="7C5376B7" w:rsidR="005A5BD0" w:rsidRPr="00CD53DB" w:rsidRDefault="005A5BD0" w:rsidP="005A5BD0">
            <w:pPr>
              <w:autoSpaceDE w:val="0"/>
              <w:autoSpaceDN w:val="0"/>
              <w:adjustRightInd w:val="0"/>
              <w:spacing w:after="0" w:line="240" w:lineRule="auto"/>
              <w:jc w:val="both"/>
              <w:rPr>
                <w:color w:val="000000"/>
                <w:szCs w:val="24"/>
                <w:lang w:eastAsia="lt-LT"/>
              </w:rPr>
            </w:pPr>
            <w:r w:rsidRPr="00825E02">
              <w:rPr>
                <w:color w:val="000000"/>
                <w:szCs w:val="24"/>
                <w:lang w:eastAsia="lt-LT"/>
              </w:rPr>
              <w:t>Jeigu transnacionalinių rinkų nėra, dvi ar daugiau nacionalinių reguliavimo institucijų taip pat gali bendrai pranešti savo priemonių projektus, susijusius su rinkos tyrimu ir bet kokiais reguliuojamaisiais įpareigojimais, jeigu jos mano, kad rinkos sąlygos atitinkamose jų jurisdikcijose yra pakankamai vienodos.</w:t>
            </w:r>
          </w:p>
        </w:tc>
        <w:tc>
          <w:tcPr>
            <w:tcW w:w="2272" w:type="pct"/>
          </w:tcPr>
          <w:p w14:paraId="1E53E9F6" w14:textId="77777777" w:rsidR="00CB0755" w:rsidRPr="00E23951" w:rsidRDefault="00CB0755" w:rsidP="00CB0755">
            <w:pPr>
              <w:spacing w:after="0" w:line="240" w:lineRule="auto"/>
              <w:jc w:val="both"/>
              <w:rPr>
                <w:b/>
                <w:bCs/>
                <w:szCs w:val="24"/>
              </w:rPr>
            </w:pPr>
            <w:r w:rsidRPr="00E23951">
              <w:rPr>
                <w:b/>
                <w:bCs/>
                <w:szCs w:val="24"/>
              </w:rPr>
              <w:t>ERĮ pakeitimo projektas</w:t>
            </w:r>
          </w:p>
          <w:p w14:paraId="1443443B" w14:textId="77777777" w:rsidR="00CB0755" w:rsidRDefault="00CB0755" w:rsidP="00CB0755">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39D584F" w14:textId="77777777" w:rsidR="00CB0755" w:rsidRDefault="00CB0755" w:rsidP="00CB0755">
            <w:pPr>
              <w:spacing w:after="0" w:line="240" w:lineRule="auto"/>
              <w:jc w:val="both"/>
              <w:rPr>
                <w:b/>
                <w:bCs/>
                <w:szCs w:val="24"/>
              </w:rPr>
            </w:pPr>
          </w:p>
          <w:p w14:paraId="7651B679" w14:textId="77777777" w:rsidR="00CB0755" w:rsidRDefault="00CB0755" w:rsidP="00CB0755">
            <w:pPr>
              <w:spacing w:after="0" w:line="240" w:lineRule="auto"/>
              <w:jc w:val="both"/>
              <w:rPr>
                <w:b/>
                <w:bCs/>
                <w:szCs w:val="24"/>
              </w:rPr>
            </w:pPr>
            <w:r>
              <w:rPr>
                <w:b/>
                <w:bCs/>
                <w:szCs w:val="24"/>
              </w:rPr>
              <w:t xml:space="preserve">16 </w:t>
            </w:r>
            <w:r w:rsidRPr="00CA28A3">
              <w:rPr>
                <w:b/>
                <w:bCs/>
                <w:szCs w:val="24"/>
              </w:rPr>
              <w:t>straipsnis. Rinkos tyrimas</w:t>
            </w:r>
          </w:p>
          <w:p w14:paraId="3DB28DD9" w14:textId="1C3A5CF5" w:rsidR="005A5BD0" w:rsidRPr="00CB0755" w:rsidRDefault="00CB0755" w:rsidP="00CB0755">
            <w:pPr>
              <w:spacing w:after="0" w:line="240" w:lineRule="auto"/>
              <w:jc w:val="both"/>
              <w:rPr>
                <w:b/>
                <w:bCs/>
                <w:szCs w:val="24"/>
              </w:rPr>
            </w:pPr>
            <w:r w:rsidRPr="00CB0755">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w:t>
            </w:r>
            <w:r w:rsidR="00432C7E">
              <w:rPr>
                <w:b/>
                <w:bCs/>
                <w:szCs w:val="24"/>
              </w:rPr>
              <w:t xml:space="preserve">, </w:t>
            </w:r>
            <w:r w:rsidR="00432C7E" w:rsidRPr="00432C7E">
              <w:rPr>
                <w:b/>
                <w:bCs/>
                <w:szCs w:val="24"/>
              </w:rPr>
              <w:t>kai jie susiję su konkrečiu atliekamu rinkos tyrimu</w:t>
            </w:r>
            <w:r w:rsidRPr="00CB0755">
              <w:rPr>
                <w:b/>
                <w:bCs/>
                <w:szCs w:val="24"/>
              </w:rPr>
              <w:t>.</w:t>
            </w:r>
          </w:p>
          <w:p w14:paraId="39C707B6" w14:textId="56465A70" w:rsidR="00CB0755" w:rsidRPr="00D62DA2" w:rsidRDefault="00CB0755" w:rsidP="00CB0755">
            <w:pPr>
              <w:spacing w:after="0" w:line="240" w:lineRule="auto"/>
              <w:jc w:val="both"/>
              <w:rPr>
                <w:szCs w:val="24"/>
                <w:highlight w:val="green"/>
              </w:rPr>
            </w:pPr>
            <w:r w:rsidRPr="00CB0755">
              <w:rPr>
                <w:b/>
                <w:bCs/>
                <w:szCs w:val="24"/>
              </w:rPr>
              <w:t xml:space="preserve">8. Jeigu rinkos tyrimas atliekamas Europos Komisijai priėmus sprendimą, apibrėžiantį Europos Sąjungos rinką, Ryšių reguliavimo tarnyba atlieka rinkos tyrimą kartu su atitinkamų kitų Europos Sąjungos valstybių narių nacionalinėmis reguliavimo institucijomis Europos Sąjungos teisės aktų ir tarpusavio susitarimų su kitų Europos Sąjungos valstybių narių nacionalinėmis reguliavimo institucijomis nustatyta tvarka ir sąlygomis ir atsižvelgdamos į Europos elektroninių ryšių reguliuotojų institucijos parengtas gaires dėl atitinkamų rinkų tyrimo ir didelės įtakos atitinkamose rinkose vertinimo. Jos bendrai sprendžia, ar nustatyti, nenustatyti, palikti </w:t>
            </w:r>
            <w:r w:rsidRPr="00CB0755">
              <w:rPr>
                <w:b/>
                <w:bCs/>
                <w:szCs w:val="24"/>
              </w:rPr>
              <w:lastRenderedPageBreak/>
              <w:t>galioti, pakeisti ar panaikinti įpareigojimus didelę įtaką atitinkamoje rinkoje turintiems ūkio subjektams, ir praneša Europos Komisijai apie atitinkamų sprendimų projektus pagal procedūras</w:t>
            </w:r>
            <w:r w:rsidR="00B037E8">
              <w:rPr>
                <w:b/>
                <w:bCs/>
                <w:szCs w:val="24"/>
              </w:rPr>
              <w:t>,</w:t>
            </w:r>
            <w:r w:rsidRPr="00CB0755">
              <w:rPr>
                <w:b/>
                <w:bCs/>
                <w:szCs w:val="24"/>
              </w:rPr>
              <w:t xml:space="preserve"> analogiškas nustatytoms šiame straipsnyje.</w:t>
            </w:r>
          </w:p>
        </w:tc>
        <w:tc>
          <w:tcPr>
            <w:tcW w:w="536" w:type="pct"/>
          </w:tcPr>
          <w:p w14:paraId="237F9DC5" w14:textId="26BEC574" w:rsidR="005A5BD0" w:rsidRPr="00835229" w:rsidRDefault="005A5BD0" w:rsidP="005A5BD0">
            <w:pPr>
              <w:spacing w:after="0" w:line="240" w:lineRule="auto"/>
              <w:ind w:right="-109"/>
              <w:jc w:val="center"/>
              <w:rPr>
                <w:szCs w:val="24"/>
              </w:rPr>
            </w:pPr>
            <w:r>
              <w:rPr>
                <w:szCs w:val="24"/>
              </w:rPr>
              <w:lastRenderedPageBreak/>
              <w:t>Visiškas</w:t>
            </w:r>
          </w:p>
        </w:tc>
      </w:tr>
      <w:tr w:rsidR="005A5BD0" w:rsidRPr="00835229" w14:paraId="6D0F0DB0" w14:textId="77777777" w:rsidTr="00794D4A">
        <w:trPr>
          <w:trHeight w:val="404"/>
        </w:trPr>
        <w:tc>
          <w:tcPr>
            <w:tcW w:w="2192" w:type="pct"/>
          </w:tcPr>
          <w:p w14:paraId="38AC07F5" w14:textId="77777777" w:rsidR="005A5BD0" w:rsidRPr="007B6B3E" w:rsidRDefault="005A5BD0" w:rsidP="005A5BD0">
            <w:pPr>
              <w:autoSpaceDE w:val="0"/>
              <w:autoSpaceDN w:val="0"/>
              <w:adjustRightInd w:val="0"/>
              <w:spacing w:after="0" w:line="240" w:lineRule="auto"/>
              <w:jc w:val="center"/>
              <w:rPr>
                <w:color w:val="000000"/>
                <w:szCs w:val="24"/>
                <w:lang w:eastAsia="lt-LT"/>
              </w:rPr>
            </w:pPr>
            <w:r w:rsidRPr="007B6B3E">
              <w:rPr>
                <w:i/>
                <w:iCs/>
                <w:color w:val="000000"/>
                <w:szCs w:val="24"/>
                <w:lang w:eastAsia="lt-LT"/>
              </w:rPr>
              <w:t>66 straipsnis</w:t>
            </w:r>
          </w:p>
          <w:p w14:paraId="08AE6F17" w14:textId="0DF0DFFE" w:rsidR="005A5BD0" w:rsidRPr="00A82438" w:rsidRDefault="005A5BD0" w:rsidP="005A5BD0">
            <w:pPr>
              <w:autoSpaceDE w:val="0"/>
              <w:autoSpaceDN w:val="0"/>
              <w:adjustRightInd w:val="0"/>
              <w:spacing w:after="0" w:line="240" w:lineRule="auto"/>
              <w:jc w:val="center"/>
              <w:rPr>
                <w:color w:val="000000"/>
                <w:szCs w:val="24"/>
                <w:lang w:eastAsia="lt-LT"/>
              </w:rPr>
            </w:pPr>
            <w:r w:rsidRPr="007B6B3E">
              <w:rPr>
                <w:b/>
                <w:bCs/>
                <w:color w:val="000000"/>
                <w:szCs w:val="24"/>
                <w:lang w:eastAsia="lt-LT"/>
              </w:rPr>
              <w:t>Transnacionalinės paklausos nustatymo procedūra</w:t>
            </w:r>
          </w:p>
        </w:tc>
        <w:tc>
          <w:tcPr>
            <w:tcW w:w="2272" w:type="pct"/>
          </w:tcPr>
          <w:p w14:paraId="26E879CF" w14:textId="77777777" w:rsidR="005A5BD0" w:rsidRPr="00CA3BB5" w:rsidRDefault="005A5BD0" w:rsidP="005A5BD0">
            <w:pPr>
              <w:pStyle w:val="Hyperlink1"/>
              <w:tabs>
                <w:tab w:val="left" w:pos="567"/>
              </w:tabs>
              <w:ind w:firstLine="0"/>
              <w:rPr>
                <w:rFonts w:ascii="Times New Roman" w:hAnsi="Times New Roman"/>
                <w:sz w:val="24"/>
                <w:szCs w:val="24"/>
                <w:lang w:val="lt-LT"/>
              </w:rPr>
            </w:pPr>
          </w:p>
        </w:tc>
        <w:tc>
          <w:tcPr>
            <w:tcW w:w="536" w:type="pct"/>
          </w:tcPr>
          <w:p w14:paraId="3F95B35F" w14:textId="77777777" w:rsidR="005A5BD0" w:rsidRPr="00835229" w:rsidRDefault="005A5BD0" w:rsidP="005A5BD0">
            <w:pPr>
              <w:spacing w:after="0" w:line="240" w:lineRule="auto"/>
              <w:ind w:right="-109"/>
              <w:jc w:val="center"/>
              <w:rPr>
                <w:szCs w:val="24"/>
              </w:rPr>
            </w:pPr>
          </w:p>
        </w:tc>
      </w:tr>
      <w:tr w:rsidR="005A5BD0" w:rsidRPr="00835229" w14:paraId="31BC3C66" w14:textId="77777777" w:rsidTr="00794D4A">
        <w:trPr>
          <w:trHeight w:val="404"/>
        </w:trPr>
        <w:tc>
          <w:tcPr>
            <w:tcW w:w="2192" w:type="pct"/>
          </w:tcPr>
          <w:p w14:paraId="5779B97A" w14:textId="77777777" w:rsidR="005A5BD0" w:rsidRPr="007B6B3E" w:rsidRDefault="005A5BD0" w:rsidP="005A5BD0">
            <w:pPr>
              <w:autoSpaceDE w:val="0"/>
              <w:autoSpaceDN w:val="0"/>
              <w:adjustRightInd w:val="0"/>
              <w:spacing w:after="0" w:line="240" w:lineRule="auto"/>
              <w:jc w:val="both"/>
              <w:rPr>
                <w:color w:val="000000"/>
                <w:szCs w:val="24"/>
                <w:lang w:eastAsia="lt-LT"/>
              </w:rPr>
            </w:pPr>
            <w:r w:rsidRPr="007B6B3E">
              <w:rPr>
                <w:color w:val="000000"/>
                <w:szCs w:val="24"/>
                <w:lang w:eastAsia="lt-LT"/>
              </w:rPr>
              <w:t>1.</w:t>
            </w:r>
            <w:r>
              <w:rPr>
                <w:color w:val="000000"/>
                <w:szCs w:val="24"/>
                <w:lang w:eastAsia="lt-LT"/>
              </w:rPr>
              <w:t xml:space="preserve"> </w:t>
            </w:r>
            <w:r w:rsidRPr="007B6B3E">
              <w:rPr>
                <w:color w:val="000000"/>
                <w:szCs w:val="24"/>
                <w:lang w:eastAsia="lt-LT"/>
              </w:rPr>
              <w:t>Gavusi pagrįstą Komisijos ar bent dviejų atitinkamų nacionalinių reguliavimo institucijų prašymą su patvirtinamaisiais dokumentais, kuriame nurodoma, kad egzistuoja didelė spręstina paklausos problema, BEREC atlieka transnacionalinės galutinių naudotojų sukurtos produktų ir paslaugų, kurie teikiami vienoje ar daugiau rekomendacijoje išvardytų Sąjungos rinkų, paklausos tyrimą. BEREC taip pat gali atlikti tokį tyrimą, jei ji gauna pagrįstą rinkos dalyvių prašymą bei pakankamai patvirtinamųjų dokumentų ir mano, kad egzistuoja didelė spręstina paklausos problema. BEREC atliekamu tyrimu nedaromas poveikis pagal 65 straipsnio 1 dalį padarytoms išvadoms dėl transnacionalinių rinkų buvimo ir pagal 64 straipsnio 3 dalį padarytoms išvadoms dėl nacionalinių reguliavimo institucijų nustatytų nacionalinių arba subnacionalinių geografinių rinkų buvimo.</w:t>
            </w:r>
          </w:p>
          <w:p w14:paraId="7A415E17" w14:textId="110EA02A" w:rsidR="005A5BD0" w:rsidRPr="0015562A" w:rsidRDefault="005A5BD0" w:rsidP="005A5BD0">
            <w:pPr>
              <w:spacing w:after="0" w:line="240" w:lineRule="auto"/>
              <w:jc w:val="both"/>
              <w:rPr>
                <w:szCs w:val="24"/>
              </w:rPr>
            </w:pPr>
            <w:r w:rsidRPr="007B6B3E">
              <w:rPr>
                <w:szCs w:val="24"/>
                <w:lang w:eastAsia="lt-LT"/>
              </w:rPr>
              <w:t xml:space="preserve">Tas transnacionalinės galutinių naudotojų sukurtos paklausos tyrimas gali apimti produktus ir </w:t>
            </w:r>
            <w:r w:rsidRPr="007B6B3E">
              <w:rPr>
                <w:szCs w:val="24"/>
              </w:rPr>
              <w:t xml:space="preserve">paslaugas, kuriuos skirtingai apibrėžtose produktų ar paslaugų rinkose teikia viena ar daugiau nacionalinių reguliavimo institucijų, atsižvelgiant į nacionalines aplinkybes, jei tais produktais ir paslaugomis galima pakeisti vienoje iš rekomendacijoje išvardytų rinkų teikiamus produktus ir paslaugas. </w:t>
            </w:r>
          </w:p>
        </w:tc>
        <w:tc>
          <w:tcPr>
            <w:tcW w:w="2272" w:type="pct"/>
          </w:tcPr>
          <w:p w14:paraId="3AB990FF" w14:textId="7BFC6651" w:rsidR="004449D4" w:rsidRPr="00F03443" w:rsidRDefault="004449D4" w:rsidP="004449D4">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ji skirta BEREC.</w:t>
            </w:r>
          </w:p>
          <w:p w14:paraId="38C39590" w14:textId="263E028C" w:rsidR="005A5BD0" w:rsidRPr="00CA3BB5" w:rsidRDefault="005A5BD0" w:rsidP="005A5BD0">
            <w:pPr>
              <w:pStyle w:val="Hyperlink1"/>
              <w:tabs>
                <w:tab w:val="left" w:pos="567"/>
              </w:tabs>
              <w:ind w:firstLine="0"/>
              <w:rPr>
                <w:rFonts w:ascii="Times New Roman" w:hAnsi="Times New Roman"/>
                <w:sz w:val="24"/>
                <w:szCs w:val="24"/>
                <w:lang w:val="lt-LT"/>
              </w:rPr>
            </w:pPr>
          </w:p>
        </w:tc>
        <w:tc>
          <w:tcPr>
            <w:tcW w:w="536" w:type="pct"/>
          </w:tcPr>
          <w:p w14:paraId="424D7CDF" w14:textId="77777777" w:rsidR="005A5BD0" w:rsidRPr="00835229" w:rsidRDefault="005A5BD0" w:rsidP="005A5BD0">
            <w:pPr>
              <w:spacing w:after="0" w:line="240" w:lineRule="auto"/>
              <w:ind w:right="-109"/>
              <w:jc w:val="center"/>
              <w:rPr>
                <w:szCs w:val="24"/>
              </w:rPr>
            </w:pPr>
          </w:p>
        </w:tc>
      </w:tr>
      <w:tr w:rsidR="00445275" w:rsidRPr="00835229" w14:paraId="569EAD48" w14:textId="77777777" w:rsidTr="00794D4A">
        <w:trPr>
          <w:trHeight w:val="404"/>
        </w:trPr>
        <w:tc>
          <w:tcPr>
            <w:tcW w:w="2192" w:type="pct"/>
            <w:vMerge w:val="restart"/>
          </w:tcPr>
          <w:p w14:paraId="66545AF0" w14:textId="2B94E8E0" w:rsidR="00445275" w:rsidRPr="00A82438" w:rsidRDefault="00445275" w:rsidP="005A5BD0">
            <w:pPr>
              <w:autoSpaceDE w:val="0"/>
              <w:autoSpaceDN w:val="0"/>
              <w:adjustRightInd w:val="0"/>
              <w:spacing w:after="0" w:line="240" w:lineRule="auto"/>
              <w:jc w:val="both"/>
              <w:rPr>
                <w:color w:val="000000"/>
                <w:szCs w:val="24"/>
                <w:lang w:eastAsia="lt-LT"/>
              </w:rPr>
            </w:pPr>
            <w:r w:rsidRPr="007B6B3E">
              <w:rPr>
                <w:szCs w:val="24"/>
              </w:rPr>
              <w:t>2.</w:t>
            </w:r>
            <w:r>
              <w:rPr>
                <w:szCs w:val="24"/>
              </w:rPr>
              <w:t xml:space="preserve"> </w:t>
            </w:r>
            <w:r w:rsidRPr="007B6B3E">
              <w:rPr>
                <w:szCs w:val="24"/>
              </w:rPr>
              <w:t>Jei BEREC padaro išvadą, kad egzistuoja didelė transnacionalinė galutinių naudotojų sukurta paklausa, kurią nepakankamai tenkina komercinė arba reguliuojamoji pasiūla, ji, pasikonsultavusi su suinteresuotaisiais subjektais ir glaudžiai bendradarbiaudama su Komisija, parengia nacionalinėms reguliavimo institucijoms skirtų bendrųjų metodų gaires, kad</w:t>
            </w:r>
            <w:r w:rsidRPr="007B6B3E">
              <w:rPr>
                <w:szCs w:val="24"/>
                <w:lang w:eastAsia="lt-LT"/>
              </w:rPr>
              <w:t xml:space="preserve"> būtų tenkinama nustatyta transnacionalinė paklausa, įskaitant, kai tinkama, nustatant taisomąsias priemones pagal </w:t>
            </w:r>
            <w:r w:rsidRPr="007B6B3E">
              <w:rPr>
                <w:szCs w:val="24"/>
                <w:lang w:eastAsia="lt-LT"/>
              </w:rPr>
              <w:lastRenderedPageBreak/>
              <w:t xml:space="preserve">68 straipsnį. </w:t>
            </w:r>
            <w:r w:rsidRPr="00445275">
              <w:rPr>
                <w:i/>
                <w:iCs/>
                <w:szCs w:val="24"/>
                <w:lang w:eastAsia="lt-LT"/>
              </w:rPr>
              <w:t>Nacionalinės reguliavimo institucijos kuo labiau atsižvelgia į tas gaires vykdydamos savo jurisdikcijai priklausančias reguliavimo užduotis.</w:t>
            </w:r>
            <w:r>
              <w:rPr>
                <w:szCs w:val="24"/>
                <w:lang w:eastAsia="lt-LT"/>
              </w:rPr>
              <w:t xml:space="preserve"> </w:t>
            </w:r>
            <w:r w:rsidRPr="007B6B3E">
              <w:rPr>
                <w:szCs w:val="24"/>
                <w:lang w:eastAsia="lt-LT"/>
              </w:rPr>
              <w:t>Tomis gairėmis gali būti remiamasi užtikrinant didmeninės prieigos produktų visoje Sąjungoje sąveikumą ir į jas gali būti įtrauktos rekomendacijos dėl tokią nustatytą transnacionalinę paklausą patenkinti galinčių didmeninės prieigos produktų techninių specifikacijų suderinimo.</w:t>
            </w:r>
          </w:p>
        </w:tc>
        <w:tc>
          <w:tcPr>
            <w:tcW w:w="2272" w:type="pct"/>
          </w:tcPr>
          <w:p w14:paraId="4D318D5E" w14:textId="701FC7A2" w:rsidR="00445275" w:rsidRPr="00445275" w:rsidRDefault="00445275" w:rsidP="00445275">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lastRenderedPageBreak/>
              <w:t>Šios dalies</w:t>
            </w:r>
            <w:r w:rsidR="00101819">
              <w:rPr>
                <w:rFonts w:ascii="Times New Roman" w:hAnsi="Times New Roman"/>
                <w:i/>
                <w:iCs/>
                <w:sz w:val="24"/>
                <w:szCs w:val="24"/>
                <w:lang w:val="lt-LT"/>
              </w:rPr>
              <w:t xml:space="preserve">, </w:t>
            </w:r>
            <w:r>
              <w:rPr>
                <w:rFonts w:ascii="Times New Roman" w:hAnsi="Times New Roman"/>
                <w:i/>
                <w:iCs/>
                <w:sz w:val="24"/>
                <w:szCs w:val="24"/>
                <w:lang w:val="lt-LT"/>
              </w:rPr>
              <w:t>išskyrus antrąjį sakinį</w:t>
            </w:r>
            <w:r w:rsidR="00101819">
              <w:rPr>
                <w:rFonts w:ascii="Times New Roman" w:hAnsi="Times New Roman"/>
                <w:i/>
                <w:iCs/>
                <w:sz w:val="24"/>
                <w:szCs w:val="24"/>
                <w:lang w:val="lt-LT"/>
              </w:rPr>
              <w:t xml:space="preserve">, </w:t>
            </w:r>
            <w:r>
              <w:rPr>
                <w:rFonts w:ascii="Times New Roman" w:hAnsi="Times New Roman"/>
                <w:i/>
                <w:iCs/>
                <w:sz w:val="24"/>
                <w:szCs w:val="24"/>
                <w:lang w:val="lt-LT"/>
              </w:rPr>
              <w:t>perkelti ir įgyvendinti nereikia, nes ji skirta Europos Komisijai.</w:t>
            </w:r>
          </w:p>
        </w:tc>
        <w:tc>
          <w:tcPr>
            <w:tcW w:w="536" w:type="pct"/>
          </w:tcPr>
          <w:p w14:paraId="0109235F" w14:textId="77777777" w:rsidR="00445275" w:rsidRPr="00835229" w:rsidRDefault="00445275" w:rsidP="005A5BD0">
            <w:pPr>
              <w:spacing w:after="0" w:line="240" w:lineRule="auto"/>
              <w:ind w:right="-109"/>
              <w:jc w:val="center"/>
              <w:rPr>
                <w:szCs w:val="24"/>
              </w:rPr>
            </w:pPr>
          </w:p>
        </w:tc>
      </w:tr>
      <w:tr w:rsidR="00445275" w:rsidRPr="00835229" w14:paraId="543EAD63" w14:textId="77777777" w:rsidTr="00794D4A">
        <w:trPr>
          <w:trHeight w:val="404"/>
        </w:trPr>
        <w:tc>
          <w:tcPr>
            <w:tcW w:w="2192" w:type="pct"/>
            <w:vMerge/>
          </w:tcPr>
          <w:p w14:paraId="58066284" w14:textId="19C42A2B" w:rsidR="00445275" w:rsidRPr="00A82438" w:rsidRDefault="00445275" w:rsidP="005A5BD0">
            <w:pPr>
              <w:autoSpaceDE w:val="0"/>
              <w:autoSpaceDN w:val="0"/>
              <w:adjustRightInd w:val="0"/>
              <w:spacing w:after="0" w:line="240" w:lineRule="auto"/>
              <w:jc w:val="both"/>
              <w:rPr>
                <w:color w:val="000000"/>
                <w:szCs w:val="24"/>
                <w:lang w:eastAsia="lt-LT"/>
              </w:rPr>
            </w:pPr>
          </w:p>
        </w:tc>
        <w:tc>
          <w:tcPr>
            <w:tcW w:w="2272" w:type="pct"/>
          </w:tcPr>
          <w:p w14:paraId="3918CF86" w14:textId="7039A3DD" w:rsidR="00445275" w:rsidRPr="00445275" w:rsidRDefault="00445275" w:rsidP="00445275">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a</w:t>
            </w:r>
            <w:r w:rsidRPr="00445275">
              <w:rPr>
                <w:rFonts w:ascii="Times New Roman" w:hAnsi="Times New Roman"/>
                <w:i/>
                <w:iCs/>
                <w:sz w:val="24"/>
                <w:szCs w:val="24"/>
                <w:lang w:val="lt-LT"/>
              </w:rPr>
              <w:t>ntr</w:t>
            </w:r>
            <w:r>
              <w:rPr>
                <w:rFonts w:ascii="Times New Roman" w:hAnsi="Times New Roman"/>
                <w:i/>
                <w:iCs/>
                <w:sz w:val="24"/>
                <w:szCs w:val="24"/>
                <w:lang w:val="lt-LT"/>
              </w:rPr>
              <w:t>ojo</w:t>
            </w:r>
            <w:r w:rsidRPr="00445275">
              <w:rPr>
                <w:rFonts w:ascii="Times New Roman" w:hAnsi="Times New Roman"/>
                <w:i/>
                <w:iCs/>
                <w:sz w:val="24"/>
                <w:szCs w:val="24"/>
                <w:lang w:val="lt-LT"/>
              </w:rPr>
              <w:t xml:space="preserve"> sakin</w:t>
            </w:r>
            <w:r>
              <w:rPr>
                <w:rFonts w:ascii="Times New Roman" w:hAnsi="Times New Roman"/>
                <w:i/>
                <w:iCs/>
                <w:sz w:val="24"/>
                <w:szCs w:val="24"/>
                <w:lang w:val="lt-LT"/>
              </w:rPr>
              <w:t>io perkėlimas</w:t>
            </w:r>
            <w:r w:rsidR="00101819">
              <w:rPr>
                <w:rFonts w:ascii="Times New Roman" w:hAnsi="Times New Roman"/>
                <w:i/>
                <w:iCs/>
                <w:sz w:val="24"/>
                <w:szCs w:val="24"/>
                <w:lang w:val="lt-LT"/>
              </w:rPr>
              <w:t xml:space="preserve"> ir įgyvendinimas.</w:t>
            </w:r>
          </w:p>
          <w:p w14:paraId="2EFC3766" w14:textId="77777777" w:rsidR="00445275" w:rsidRDefault="00445275" w:rsidP="00445275">
            <w:pPr>
              <w:spacing w:after="0" w:line="240" w:lineRule="auto"/>
              <w:jc w:val="both"/>
              <w:rPr>
                <w:b/>
                <w:bCs/>
                <w:szCs w:val="24"/>
              </w:rPr>
            </w:pPr>
          </w:p>
          <w:p w14:paraId="689EBD2D" w14:textId="41853983" w:rsidR="00445275" w:rsidRPr="00E23951" w:rsidRDefault="00445275" w:rsidP="00445275">
            <w:pPr>
              <w:spacing w:after="0" w:line="240" w:lineRule="auto"/>
              <w:jc w:val="both"/>
              <w:rPr>
                <w:b/>
                <w:bCs/>
                <w:szCs w:val="24"/>
              </w:rPr>
            </w:pPr>
            <w:r w:rsidRPr="00E23951">
              <w:rPr>
                <w:b/>
                <w:bCs/>
                <w:szCs w:val="24"/>
              </w:rPr>
              <w:t>ERĮ pakeitimo projektas</w:t>
            </w:r>
          </w:p>
          <w:p w14:paraId="2CCC5B7D" w14:textId="77777777" w:rsidR="00445275" w:rsidRDefault="00445275" w:rsidP="00445275">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6DE92B8" w14:textId="77777777" w:rsidR="00445275" w:rsidRDefault="00445275" w:rsidP="00445275">
            <w:pPr>
              <w:spacing w:after="0" w:line="240" w:lineRule="auto"/>
              <w:jc w:val="both"/>
              <w:rPr>
                <w:b/>
                <w:bCs/>
                <w:szCs w:val="24"/>
              </w:rPr>
            </w:pPr>
          </w:p>
          <w:p w14:paraId="13AF5B30" w14:textId="77777777" w:rsidR="00445275" w:rsidRDefault="00445275" w:rsidP="00445275">
            <w:pPr>
              <w:spacing w:after="0" w:line="240" w:lineRule="auto"/>
              <w:jc w:val="both"/>
              <w:rPr>
                <w:b/>
                <w:bCs/>
                <w:szCs w:val="24"/>
              </w:rPr>
            </w:pPr>
            <w:r>
              <w:rPr>
                <w:b/>
                <w:bCs/>
                <w:szCs w:val="24"/>
              </w:rPr>
              <w:lastRenderedPageBreak/>
              <w:t xml:space="preserve">16 </w:t>
            </w:r>
            <w:r w:rsidRPr="00CA28A3">
              <w:rPr>
                <w:b/>
                <w:bCs/>
                <w:szCs w:val="24"/>
              </w:rPr>
              <w:t>straipsnis. Rinkos tyrimas</w:t>
            </w:r>
          </w:p>
          <w:p w14:paraId="07FE3C65" w14:textId="0038F90C" w:rsidR="00445275" w:rsidRPr="00445275" w:rsidRDefault="00445275" w:rsidP="00445275">
            <w:pPr>
              <w:spacing w:after="0" w:line="240" w:lineRule="auto"/>
              <w:jc w:val="both"/>
              <w:rPr>
                <w:b/>
                <w:bCs/>
                <w:szCs w:val="24"/>
              </w:rPr>
            </w:pPr>
            <w:r w:rsidRPr="00CB0755">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w:t>
            </w:r>
            <w:r w:rsidR="00432C7E">
              <w:rPr>
                <w:b/>
                <w:bCs/>
                <w:szCs w:val="24"/>
              </w:rPr>
              <w:t xml:space="preserve">, </w:t>
            </w:r>
            <w:r w:rsidR="00432C7E" w:rsidRPr="00432C7E">
              <w:rPr>
                <w:b/>
                <w:bCs/>
                <w:szCs w:val="24"/>
              </w:rPr>
              <w:t>kai jie susiję su konkrečiu atliekamu rinkos tyrimu</w:t>
            </w:r>
            <w:r w:rsidRPr="00CB0755">
              <w:rPr>
                <w:b/>
                <w:bCs/>
                <w:szCs w:val="24"/>
              </w:rPr>
              <w:t>.</w:t>
            </w:r>
          </w:p>
        </w:tc>
        <w:tc>
          <w:tcPr>
            <w:tcW w:w="536" w:type="pct"/>
          </w:tcPr>
          <w:p w14:paraId="3F5FAB62" w14:textId="2808F0DE" w:rsidR="00445275" w:rsidRPr="00835229" w:rsidRDefault="00445275" w:rsidP="005A5BD0">
            <w:pPr>
              <w:spacing w:after="0" w:line="240" w:lineRule="auto"/>
              <w:ind w:right="-109"/>
              <w:jc w:val="center"/>
              <w:rPr>
                <w:szCs w:val="24"/>
              </w:rPr>
            </w:pPr>
            <w:r>
              <w:rPr>
                <w:szCs w:val="24"/>
              </w:rPr>
              <w:lastRenderedPageBreak/>
              <w:t>Visiškas</w:t>
            </w:r>
          </w:p>
        </w:tc>
      </w:tr>
      <w:tr w:rsidR="005A5BD0" w:rsidRPr="00835229" w14:paraId="5EF2CB55" w14:textId="77777777" w:rsidTr="00794D4A">
        <w:trPr>
          <w:trHeight w:val="404"/>
        </w:trPr>
        <w:tc>
          <w:tcPr>
            <w:tcW w:w="2192" w:type="pct"/>
          </w:tcPr>
          <w:p w14:paraId="65C1E913" w14:textId="77777777" w:rsidR="005A5BD0" w:rsidRPr="00441067" w:rsidRDefault="005A5BD0" w:rsidP="005A5BD0">
            <w:pPr>
              <w:autoSpaceDE w:val="0"/>
              <w:autoSpaceDN w:val="0"/>
              <w:adjustRightInd w:val="0"/>
              <w:spacing w:after="0" w:line="240" w:lineRule="auto"/>
              <w:jc w:val="center"/>
              <w:rPr>
                <w:color w:val="000000"/>
                <w:szCs w:val="24"/>
                <w:lang w:eastAsia="lt-LT"/>
              </w:rPr>
            </w:pPr>
            <w:r w:rsidRPr="00441067">
              <w:rPr>
                <w:i/>
                <w:iCs/>
                <w:color w:val="000000"/>
                <w:szCs w:val="24"/>
                <w:lang w:eastAsia="lt-LT"/>
              </w:rPr>
              <w:t>67 straipsnis</w:t>
            </w:r>
          </w:p>
          <w:p w14:paraId="217F69B6" w14:textId="3B7CDFAB" w:rsidR="005A5BD0" w:rsidRPr="00E21188" w:rsidRDefault="005A5BD0" w:rsidP="005A5BD0">
            <w:pPr>
              <w:autoSpaceDE w:val="0"/>
              <w:autoSpaceDN w:val="0"/>
              <w:adjustRightInd w:val="0"/>
              <w:spacing w:after="0" w:line="240" w:lineRule="auto"/>
              <w:jc w:val="center"/>
              <w:rPr>
                <w:color w:val="000000"/>
                <w:szCs w:val="24"/>
                <w:lang w:eastAsia="lt-LT"/>
              </w:rPr>
            </w:pPr>
            <w:r w:rsidRPr="00441067">
              <w:rPr>
                <w:b/>
                <w:bCs/>
                <w:color w:val="000000"/>
                <w:szCs w:val="24"/>
                <w:lang w:eastAsia="lt-LT"/>
              </w:rPr>
              <w:t>Rinkos tyrimo tvarka</w:t>
            </w:r>
          </w:p>
        </w:tc>
        <w:tc>
          <w:tcPr>
            <w:tcW w:w="2272" w:type="pct"/>
          </w:tcPr>
          <w:p w14:paraId="30072CE8" w14:textId="77777777" w:rsidR="005A5BD0" w:rsidRPr="00CA3BB5" w:rsidRDefault="005A5BD0" w:rsidP="005A5BD0">
            <w:pPr>
              <w:pStyle w:val="Hyperlink1"/>
              <w:tabs>
                <w:tab w:val="left" w:pos="567"/>
              </w:tabs>
              <w:ind w:firstLine="0"/>
              <w:rPr>
                <w:rFonts w:ascii="Times New Roman" w:hAnsi="Times New Roman"/>
                <w:sz w:val="24"/>
                <w:szCs w:val="24"/>
                <w:lang w:val="lt-LT"/>
              </w:rPr>
            </w:pPr>
          </w:p>
        </w:tc>
        <w:tc>
          <w:tcPr>
            <w:tcW w:w="536" w:type="pct"/>
          </w:tcPr>
          <w:p w14:paraId="1E528631" w14:textId="77777777" w:rsidR="005A5BD0" w:rsidRPr="00835229" w:rsidRDefault="005A5BD0" w:rsidP="005A5BD0">
            <w:pPr>
              <w:spacing w:after="0" w:line="240" w:lineRule="auto"/>
              <w:ind w:right="-109"/>
              <w:jc w:val="center"/>
              <w:rPr>
                <w:szCs w:val="24"/>
              </w:rPr>
            </w:pPr>
          </w:p>
        </w:tc>
      </w:tr>
      <w:tr w:rsidR="005A5BD0" w:rsidRPr="00835229" w14:paraId="364B5EB5" w14:textId="77777777" w:rsidTr="00794D4A">
        <w:trPr>
          <w:trHeight w:val="404"/>
        </w:trPr>
        <w:tc>
          <w:tcPr>
            <w:tcW w:w="2192" w:type="pct"/>
          </w:tcPr>
          <w:p w14:paraId="7E33F5B2" w14:textId="28C76705" w:rsidR="005A5BD0" w:rsidRPr="00441067" w:rsidRDefault="005A5BD0" w:rsidP="005A5BD0">
            <w:pPr>
              <w:autoSpaceDE w:val="0"/>
              <w:autoSpaceDN w:val="0"/>
              <w:adjustRightInd w:val="0"/>
              <w:spacing w:after="0" w:line="240" w:lineRule="auto"/>
              <w:jc w:val="both"/>
              <w:rPr>
                <w:color w:val="000000"/>
                <w:szCs w:val="24"/>
                <w:lang w:eastAsia="lt-LT"/>
              </w:rPr>
            </w:pPr>
            <w:r w:rsidRPr="00441067">
              <w:rPr>
                <w:color w:val="000000"/>
                <w:szCs w:val="24"/>
                <w:lang w:eastAsia="lt-LT"/>
              </w:rPr>
              <w:t>1.</w:t>
            </w:r>
            <w:r>
              <w:rPr>
                <w:color w:val="000000"/>
                <w:szCs w:val="24"/>
                <w:lang w:eastAsia="lt-LT"/>
              </w:rPr>
              <w:t xml:space="preserve"> </w:t>
            </w:r>
            <w:r w:rsidRPr="00441067">
              <w:rPr>
                <w:color w:val="000000"/>
                <w:szCs w:val="24"/>
                <w:lang w:eastAsia="lt-LT"/>
              </w:rPr>
              <w:t>Nacionalinės reguliavimo institucijos nustato, ar pagal 64 straipsnio 3 dalį apibrėžta atitinkama rinka yra tokia, kuri pagrįstų šioje direktyvoje išdėstytų reguliuojamųjų įpareigojimų nustatymą. Valstybės narės užtikrina, kad tyrimas atitinkamais atvejais būtų atliekamas kartu su nacionalinėmis konkurencijos institucijomis. Nacionalinės reguliavimo institucijos kuo labiau atsižvelgia į DĮR gaires ir vykdydamos tokį tyrimą laikosi 23 ir 32 straipsniuose nurodytų procedūrų.</w:t>
            </w:r>
          </w:p>
        </w:tc>
        <w:tc>
          <w:tcPr>
            <w:tcW w:w="2272" w:type="pct"/>
          </w:tcPr>
          <w:p w14:paraId="3BC9B3FA" w14:textId="77777777" w:rsidR="00F23A02" w:rsidRPr="00E23951" w:rsidRDefault="00F23A02" w:rsidP="00F23A02">
            <w:pPr>
              <w:spacing w:after="0" w:line="240" w:lineRule="auto"/>
              <w:jc w:val="both"/>
              <w:rPr>
                <w:b/>
                <w:bCs/>
                <w:szCs w:val="24"/>
              </w:rPr>
            </w:pPr>
            <w:r w:rsidRPr="00E23951">
              <w:rPr>
                <w:b/>
                <w:bCs/>
                <w:szCs w:val="24"/>
              </w:rPr>
              <w:t>ERĮ pakeitimo projektas</w:t>
            </w:r>
          </w:p>
          <w:p w14:paraId="440A43A7" w14:textId="77777777" w:rsidR="00F23A02" w:rsidRDefault="00F23A02" w:rsidP="00F23A02">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8D24298" w14:textId="77777777" w:rsidR="00F23A02" w:rsidRDefault="00F23A02" w:rsidP="00F23A02">
            <w:pPr>
              <w:spacing w:after="0" w:line="240" w:lineRule="auto"/>
              <w:jc w:val="both"/>
              <w:rPr>
                <w:b/>
                <w:bCs/>
                <w:szCs w:val="24"/>
              </w:rPr>
            </w:pPr>
          </w:p>
          <w:p w14:paraId="1551B4C3" w14:textId="77777777" w:rsidR="00F23A02" w:rsidRDefault="00F23A02" w:rsidP="00F23A02">
            <w:pPr>
              <w:spacing w:after="0" w:line="240" w:lineRule="auto"/>
              <w:jc w:val="both"/>
              <w:rPr>
                <w:b/>
                <w:bCs/>
                <w:szCs w:val="24"/>
              </w:rPr>
            </w:pPr>
            <w:r>
              <w:rPr>
                <w:b/>
                <w:bCs/>
                <w:szCs w:val="24"/>
              </w:rPr>
              <w:t xml:space="preserve">16 </w:t>
            </w:r>
            <w:r w:rsidRPr="00CA28A3">
              <w:rPr>
                <w:b/>
                <w:bCs/>
                <w:szCs w:val="24"/>
              </w:rPr>
              <w:t>straipsnis. Rinkos tyrimas</w:t>
            </w:r>
          </w:p>
          <w:p w14:paraId="0094DD2B" w14:textId="77777777" w:rsidR="00F23A02" w:rsidRPr="00F23A02" w:rsidRDefault="00F23A02" w:rsidP="00F23A02">
            <w:pPr>
              <w:spacing w:after="0" w:line="240" w:lineRule="auto"/>
              <w:jc w:val="both"/>
              <w:rPr>
                <w:b/>
                <w:bCs/>
                <w:szCs w:val="24"/>
              </w:rPr>
            </w:pPr>
            <w:r w:rsidRPr="00F23A02">
              <w:rPr>
                <w:b/>
                <w:bCs/>
                <w:szCs w:val="24"/>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69F55F55" w14:textId="77777777" w:rsidR="00F23A02" w:rsidRPr="00F23A02" w:rsidRDefault="00F23A02" w:rsidP="00F23A02">
            <w:pPr>
              <w:spacing w:after="0" w:line="240" w:lineRule="auto"/>
              <w:jc w:val="both"/>
              <w:rPr>
                <w:b/>
                <w:bCs/>
                <w:szCs w:val="24"/>
              </w:rPr>
            </w:pPr>
            <w:r w:rsidRPr="00F23A02">
              <w:rPr>
                <w:b/>
                <w:bCs/>
                <w:szCs w:val="24"/>
              </w:rPr>
              <w:t>2. Rinkos tyrimo procedūrą sudaro šie etapai:</w:t>
            </w:r>
          </w:p>
          <w:p w14:paraId="0557403C" w14:textId="77777777" w:rsidR="00F23A02" w:rsidRPr="00F23A02" w:rsidRDefault="00F23A02" w:rsidP="00F23A02">
            <w:pPr>
              <w:spacing w:after="0" w:line="240" w:lineRule="auto"/>
              <w:jc w:val="both"/>
              <w:rPr>
                <w:b/>
                <w:bCs/>
                <w:szCs w:val="24"/>
              </w:rPr>
            </w:pPr>
            <w:r w:rsidRPr="00F23A02">
              <w:rPr>
                <w:b/>
                <w:bCs/>
                <w:szCs w:val="24"/>
              </w:rPr>
              <w:t>1) atitinkamos rinkos (produktų (paslaugų) ir geografinės), kurios charakteristikos gali pateisinti įpareigojimų, nurodytų šio įstatymo 17 straipsnyje, taikymą, apibrėžimas;</w:t>
            </w:r>
          </w:p>
          <w:p w14:paraId="7F480281" w14:textId="77777777" w:rsidR="00F23A02" w:rsidRPr="00F23A02" w:rsidRDefault="00F23A02" w:rsidP="00F23A02">
            <w:pPr>
              <w:spacing w:after="0" w:line="240" w:lineRule="auto"/>
              <w:jc w:val="both"/>
              <w:rPr>
                <w:b/>
                <w:bCs/>
                <w:szCs w:val="24"/>
              </w:rPr>
            </w:pPr>
            <w:r w:rsidRPr="00F23A02">
              <w:rPr>
                <w:b/>
                <w:bCs/>
                <w:szCs w:val="24"/>
              </w:rPr>
              <w:t>2) tyrimas, ar konkurencija atitinkamoje rinkoje yra veiksminga, ir, jeigu konkurencija nėra veiksminga, didelę įtaką atitinkamoje rinkoje turinčių ūkio subjektų įvardijimas;</w:t>
            </w:r>
          </w:p>
          <w:p w14:paraId="0894FE5C" w14:textId="77777777" w:rsidR="00F23A02" w:rsidRPr="00F23A02" w:rsidRDefault="00F23A02" w:rsidP="00F23A02">
            <w:pPr>
              <w:spacing w:after="0" w:line="240" w:lineRule="auto"/>
              <w:jc w:val="both"/>
              <w:rPr>
                <w:b/>
                <w:bCs/>
                <w:szCs w:val="24"/>
              </w:rPr>
            </w:pPr>
            <w:r w:rsidRPr="00F23A02">
              <w:rPr>
                <w:b/>
                <w:bCs/>
                <w:szCs w:val="24"/>
              </w:rPr>
              <w:t>3) šio įstatymo 17 straipsnyje nurodytų įpareigojimų nustatymas, pakeitimas ir (arba) panaikinimas didelę įtaką atitinkamoje rinkoje turintiems ūkio subjektams.</w:t>
            </w:r>
          </w:p>
          <w:p w14:paraId="4760EE76" w14:textId="688067E1" w:rsidR="00F23A02" w:rsidRPr="00F23A02" w:rsidRDefault="00F23A02" w:rsidP="00C47E3B">
            <w:pPr>
              <w:spacing w:after="0" w:line="240" w:lineRule="auto"/>
              <w:jc w:val="both"/>
              <w:rPr>
                <w:b/>
                <w:bCs/>
                <w:szCs w:val="24"/>
              </w:rPr>
            </w:pPr>
            <w:r w:rsidRPr="00F23A02">
              <w:rPr>
                <w:b/>
                <w:bCs/>
                <w:szCs w:val="24"/>
              </w:rPr>
              <w:lastRenderedPageBreak/>
              <w:t xml:space="preserve">3. Ryšių reguliavimo tarnyba atlieka rinkos tyrimą Europos Komisijai priėmus rekomendaciją, nustatančią atitinkamas produktų ir paslaugų rinkas, arba sprendimą, nustatantį Europos Sąjungos rinką, arba pakeitus šiuos teisės aktus. </w:t>
            </w:r>
          </w:p>
          <w:p w14:paraId="6CA906F2" w14:textId="2DF0A91F" w:rsidR="00F23A02" w:rsidRPr="00F23A02" w:rsidRDefault="00F23A02" w:rsidP="00F23A02">
            <w:pPr>
              <w:spacing w:after="0" w:line="240" w:lineRule="auto"/>
              <w:jc w:val="both"/>
              <w:rPr>
                <w:b/>
                <w:bCs/>
                <w:szCs w:val="24"/>
              </w:rPr>
            </w:pPr>
            <w:r w:rsidRPr="00F23A02">
              <w:rPr>
                <w:b/>
                <w:bCs/>
                <w:szCs w:val="24"/>
              </w:rPr>
              <w:t>6. Ryšių reguliavimo tarnyba, tirdama rinkas, vadovaujasi Lietuvos Respublikos teisės aktais, Europos Sąjungos teise ir atsižvelgia į Europos Komisijos gaires bei rekomendacijas, taip pat Europos elektroninių ryšių reguliuotojų institucijos priimtas gaires, nuomones, rekomendacijas, metodologijas, bendrąsias pozicijas ir geriausią praktiką. Ryšių reguliavimo tarnyba atsižvelgia į plačiajuosčio ryšio tinklų aprėpties tyrimo, atlikto pagal šio įstatymo 47 straipsnį, rezultatus</w:t>
            </w:r>
            <w:r w:rsidR="00432C7E">
              <w:rPr>
                <w:b/>
                <w:bCs/>
                <w:szCs w:val="24"/>
              </w:rPr>
              <w:t xml:space="preserve">, </w:t>
            </w:r>
            <w:r w:rsidR="00432C7E" w:rsidRPr="00432C7E">
              <w:rPr>
                <w:b/>
                <w:bCs/>
                <w:szCs w:val="24"/>
              </w:rPr>
              <w:t>kai jie susiję su konkrečiu atliekamu rinkos tyrimu</w:t>
            </w:r>
            <w:r w:rsidRPr="00F23A02">
              <w:rPr>
                <w:b/>
                <w:bCs/>
                <w:szCs w:val="24"/>
              </w:rPr>
              <w:t xml:space="preserve">. </w:t>
            </w:r>
          </w:p>
          <w:p w14:paraId="2B7C6934" w14:textId="77777777" w:rsidR="00F23A02" w:rsidRPr="00F23A02" w:rsidRDefault="00F23A02" w:rsidP="00F23A02">
            <w:pPr>
              <w:spacing w:after="0" w:line="240" w:lineRule="auto"/>
              <w:jc w:val="both"/>
              <w:rPr>
                <w:b/>
                <w:bCs/>
                <w:szCs w:val="24"/>
              </w:rPr>
            </w:pPr>
            <w:r w:rsidRPr="00F23A02">
              <w:rPr>
                <w:b/>
                <w:bCs/>
                <w:szCs w:val="24"/>
              </w:rPr>
              <w:t>7. Ryšių reguliavimo tarnyba, atlikdama rinkos tyrimą, turi teisę konsultuotis su Konkurencijos taryba. Ryšių reguliavimo tarnyba privalo gauti Konkurencijos tarybos nuomonę dėl atitinkamos rinkos apibrėžimo, jeigu rinkos apibrėžimas skiriasi nuo Europos Komisijos rekomendacijos, nurodytos šio straipsnio 3 dalyje. Galutinį sprendimą visais atvejais priima Ryšių reguliavimo tarnyba.</w:t>
            </w:r>
          </w:p>
          <w:p w14:paraId="0A3A88EA" w14:textId="0494CEC0" w:rsidR="00F23A02" w:rsidRPr="00F23A02" w:rsidRDefault="00F23A02" w:rsidP="00F23A02">
            <w:pPr>
              <w:spacing w:after="0" w:line="240" w:lineRule="auto"/>
              <w:jc w:val="both"/>
              <w:rPr>
                <w:b/>
                <w:bCs/>
                <w:szCs w:val="24"/>
              </w:rPr>
            </w:pPr>
            <w:r w:rsidRPr="00F23A02">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w:t>
            </w:r>
            <w:r w:rsidRPr="00F23A02">
              <w:rPr>
                <w:b/>
                <w:bCs/>
                <w:szCs w:val="24"/>
              </w:rPr>
              <w:lastRenderedPageBreak/>
              <w:t xml:space="preserve">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 </w:t>
            </w:r>
          </w:p>
          <w:p w14:paraId="02A33ACD" w14:textId="00D85F79" w:rsidR="00F23A02" w:rsidRPr="00F23A02" w:rsidRDefault="00F23A02" w:rsidP="00F23A02">
            <w:pPr>
              <w:spacing w:after="0" w:line="240" w:lineRule="auto"/>
              <w:jc w:val="both"/>
              <w:rPr>
                <w:b/>
                <w:bCs/>
                <w:szCs w:val="24"/>
              </w:rPr>
            </w:pPr>
            <w:r w:rsidRPr="00F23A02">
              <w:rPr>
                <w:b/>
                <w:bCs/>
                <w:szCs w:val="24"/>
              </w:rPr>
              <w:t>13. Jeigu šio straipsnio 12 dalyje nurodytu sprendimo projektu siekiama apibrėžti atitinkamą rinką kitaip, negu ji apibrėžta šio straipsnio 3 dalyje nurodytoje Europos Komisijos rekomendacijoje, arba nustatyti ar nenustatyti ūkio subjektus, turinčius didelę įtaką atitinkamoje rinkoje, ir jeigu Europos Komisija nurodė Ryšių reguliavimo tarnybai, kad mano, jog toks sprendimas sukurtų kliūtis bendrajai rinkai, arba rimtai abejoja, ar toks sprendimo projektas atitinka Europos Sąjungos teisę, Ryšių reguliavimo tarnyba negali tokio sprendimo projekto priimti 2 mėnesius nuo tokio nurodymo</w:t>
            </w:r>
            <w:r w:rsidR="004E7CCB">
              <w:rPr>
                <w:b/>
                <w:bCs/>
                <w:szCs w:val="24"/>
              </w:rPr>
              <w:t xml:space="preserve"> </w:t>
            </w:r>
            <w:r w:rsidR="004E7CCB" w:rsidRPr="004E7CCB">
              <w:rPr>
                <w:b/>
                <w:bCs/>
                <w:szCs w:val="24"/>
              </w:rPr>
              <w:t>priėmimo Europos Komisijoje dienos</w:t>
            </w:r>
            <w:r w:rsidRPr="00F23A02">
              <w:rPr>
                <w:b/>
                <w:bCs/>
                <w:szCs w:val="24"/>
              </w:rPr>
              <w:t>. Jeigu Europos Komisija per šį terminą nurodo Ryšių reguliavimo tarnybai nepriimti tokio sprendimo projekto, Ryšių reguliavimo tarnyba per 6</w:t>
            </w:r>
            <w:r>
              <w:rPr>
                <w:b/>
                <w:bCs/>
                <w:szCs w:val="24"/>
              </w:rPr>
              <w:t xml:space="preserve"> </w:t>
            </w:r>
            <w:r w:rsidRPr="00F23A02">
              <w:rPr>
                <w:b/>
                <w:bCs/>
                <w:szCs w:val="24"/>
              </w:rPr>
              <w:t>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4B136A04" w14:textId="5246B121" w:rsidR="00F23A02" w:rsidRPr="00F23A02" w:rsidRDefault="00F23A02" w:rsidP="00F23A02">
            <w:pPr>
              <w:spacing w:after="0" w:line="240" w:lineRule="auto"/>
              <w:jc w:val="both"/>
              <w:rPr>
                <w:b/>
                <w:bCs/>
                <w:szCs w:val="24"/>
              </w:rPr>
            </w:pPr>
            <w:r w:rsidRPr="00F23A02">
              <w:rPr>
                <w:b/>
                <w:bCs/>
                <w:szCs w:val="24"/>
              </w:rPr>
              <w:t>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rimtai abejoja, ar toks sprendimo projektas atitinka Europos Sąjungos teisę, Ryšių reguliavimo tarnyba negali tokio sprendimo projekto priimti 3 mėnesius nuo tokio nurodymo priėmimo Europos Komisijoje</w:t>
            </w:r>
            <w:r w:rsidR="004E7CCB">
              <w:rPr>
                <w:b/>
                <w:bCs/>
                <w:szCs w:val="24"/>
              </w:rPr>
              <w:t xml:space="preserve"> dienos</w:t>
            </w:r>
            <w:r w:rsidRPr="00F23A02">
              <w:rPr>
                <w:b/>
                <w:bCs/>
                <w:szCs w:val="24"/>
              </w:rPr>
              <w:t xml:space="preserve">. Per šį 3 mėnesių terminą Ryšių reguliavimo </w:t>
            </w:r>
            <w:r w:rsidRPr="00F23A02">
              <w:rPr>
                <w:b/>
                <w:bCs/>
                <w:szCs w:val="24"/>
              </w:rPr>
              <w:lastRenderedPageBreak/>
              <w:t>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nepriima arba palieka nepakeistą savo sprendimo projektą.</w:t>
            </w:r>
          </w:p>
          <w:p w14:paraId="42D7075A" w14:textId="77777777" w:rsidR="00F23A02" w:rsidRPr="00F23A02" w:rsidRDefault="00F23A02" w:rsidP="00F23A02">
            <w:pPr>
              <w:spacing w:after="0" w:line="240" w:lineRule="auto"/>
              <w:jc w:val="both"/>
              <w:rPr>
                <w:b/>
                <w:bCs/>
                <w:szCs w:val="24"/>
              </w:rPr>
            </w:pPr>
            <w:r w:rsidRPr="00F23A02">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w:t>
            </w:r>
            <w:r>
              <w:rPr>
                <w:b/>
                <w:bCs/>
                <w:szCs w:val="24"/>
              </w:rPr>
              <w:t xml:space="preserve"> </w:t>
            </w:r>
            <w:r w:rsidRPr="00F23A02">
              <w:rPr>
                <w:b/>
                <w:bCs/>
                <w:szCs w:val="24"/>
              </w:rPr>
              <w:t>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4E41E7C1" w14:textId="77777777" w:rsidR="00F23A02" w:rsidRPr="00F23A02" w:rsidRDefault="00F23A02" w:rsidP="00F23A02">
            <w:pPr>
              <w:spacing w:after="0" w:line="240" w:lineRule="auto"/>
              <w:jc w:val="both"/>
              <w:rPr>
                <w:b/>
                <w:bCs/>
                <w:szCs w:val="24"/>
              </w:rPr>
            </w:pPr>
            <w:r w:rsidRPr="00F23A02">
              <w:rPr>
                <w:b/>
                <w:bCs/>
                <w:szCs w:val="24"/>
              </w:rPr>
              <w:t>16. Ryšių reguliavimo tarnyba galutinį sprendimą šio straipsnio 14 dalyje nurodytu atveju priima per 1</w:t>
            </w:r>
            <w:r>
              <w:rPr>
                <w:b/>
                <w:bCs/>
                <w:szCs w:val="24"/>
              </w:rPr>
              <w:t xml:space="preserve"> </w:t>
            </w:r>
            <w:r w:rsidRPr="00F23A02">
              <w:rPr>
                <w:b/>
                <w:bCs/>
                <w:szCs w:val="24"/>
              </w:rPr>
              <w:t>mėnesį nuo šio straipsnio 15 dalyje nurodyto 1</w:t>
            </w:r>
            <w:r>
              <w:rPr>
                <w:b/>
                <w:bCs/>
                <w:szCs w:val="24"/>
              </w:rPr>
              <w:t xml:space="preserve"> </w:t>
            </w:r>
            <w:r w:rsidRPr="00F23A02">
              <w:rPr>
                <w:b/>
                <w:bCs/>
                <w:szCs w:val="24"/>
              </w:rPr>
              <w:t>mėnesio termino pabaigos. Į šį terminą neįskaitoma konsultacijų dėl rinkos tyrimo, numatytų šio įstatymo 11 straipsnio 1 dalyje, trukmė.</w:t>
            </w:r>
          </w:p>
          <w:p w14:paraId="5164ABB5" w14:textId="30BEBDA9" w:rsidR="00F23A02" w:rsidRPr="00F23A02" w:rsidRDefault="00F23A02" w:rsidP="00F23A02">
            <w:pPr>
              <w:spacing w:after="0" w:line="240" w:lineRule="auto"/>
              <w:jc w:val="both"/>
              <w:rPr>
                <w:b/>
                <w:bCs/>
                <w:szCs w:val="24"/>
              </w:rPr>
            </w:pPr>
            <w:r w:rsidRPr="00F23A02">
              <w:rPr>
                <w:b/>
                <w:bCs/>
                <w:szCs w:val="24"/>
              </w:rPr>
              <w:t xml:space="preserve">17. </w:t>
            </w:r>
            <w:r w:rsidR="001C4251" w:rsidRPr="001C4251">
              <w:rPr>
                <w:b/>
                <w:szCs w:val="24"/>
                <w:lang w:eastAsia="lt-LT"/>
              </w:rPr>
              <w:t>Ryšių reguliavimo tarnyba turi teisę bet kurio rinkos tyrimo procedūros etapo metu atsisakyti priimti savo sprendimo projektą.</w:t>
            </w:r>
            <w:r w:rsidR="001C4251" w:rsidRPr="001166DC">
              <w:rPr>
                <w:b/>
                <w:szCs w:val="24"/>
                <w:lang w:eastAsia="lt-LT"/>
              </w:rPr>
              <w:t xml:space="preserve"> </w:t>
            </w:r>
            <w:r w:rsidRPr="00F23A02">
              <w:rPr>
                <w:b/>
                <w:bCs/>
                <w:szCs w:val="24"/>
              </w:rPr>
              <w:t>Ryšių reguliavimo tarnyba, priimdama galutinį sprendimą, įvertina gautas Europos Komisijos, Europos elektroninių ryšių reguliuotojų institucijos ir Europos Sąjungos valstybių narių nacionalinių reguliavimo institucijų nuomones ir gali priimti sprendimą savo nuožiūra, išskyrus šio straipsnio 13 dalyje nurodytą atvejį. Galutinį sprendimą Ryšių reguliavimo tarnyba pateikia Susisiekimo ministerijai, Europos elektroninių ryšių reguliuotojų institucijai ir Europos Komisijai.</w:t>
            </w:r>
          </w:p>
          <w:p w14:paraId="2A659B83" w14:textId="17BCFC70" w:rsidR="005A5BD0" w:rsidRPr="00F23A02" w:rsidRDefault="00F23A02" w:rsidP="00F23A02">
            <w:pPr>
              <w:spacing w:after="0" w:line="240" w:lineRule="auto"/>
              <w:jc w:val="both"/>
              <w:rPr>
                <w:b/>
                <w:bCs/>
                <w:szCs w:val="24"/>
              </w:rPr>
            </w:pPr>
            <w:r w:rsidRPr="00F23A02">
              <w:rPr>
                <w:b/>
                <w:bCs/>
                <w:szCs w:val="24"/>
              </w:rPr>
              <w:lastRenderedPageBreak/>
              <w:t>18. Ryšių reguliavimo tarnyba išimtinėmis aplinkybėmis, kai, jos nuomone, būtina imtis skubių veiksmų, nesilaikant šio straipsnio 12 ir 13 dalyse nustatytos procedūros, siekdama apsaugoti konkurenciją ir paslaugų gavėjų interesus, gali nedelsdama imtis proporcingų laikinųjų priemonių – tai yra apibrėžti atitinkamą rinką, nustatyti ar nenustatyti ūkio subjektus, turinčius didelę įtaką atitinkamoje rinkoje, ir (arba) nustatyti, nenustatyti ar panaikinti šiems subjektams vieną ar kelis šio įstatymo 17 straipsnyje nurodytus įpareigojimus. Šios laikinosios priemonės gali būti nustatomos ne ilgesniam kaip 9 mėnesių laikotarpiui. Tokiu atveju Ryšių reguliavimo tarnyba privalo nedelsdama pranešti Europos Komisijai, Europos elektroninių ryšių reguliuotojų institucijai ir kitų Europos Sąjungos valstybių narių nacionalinėms reguliavimo institucijoms apie šias priemones, kartu jas pagrįsdama. Ryšių reguliavimo tarnyba gali padaryti šias priemones nuolatinėmis arba pratęsti jų taikymo terminą, vadovaudamasi šio straipsnio 12 ir 13 dalyse nustatyta procedūra.</w:t>
            </w:r>
          </w:p>
        </w:tc>
        <w:tc>
          <w:tcPr>
            <w:tcW w:w="536" w:type="pct"/>
          </w:tcPr>
          <w:p w14:paraId="170BAF28" w14:textId="7A347AEC" w:rsidR="005A5BD0" w:rsidRPr="00835229" w:rsidRDefault="005A5BD0" w:rsidP="005A5BD0">
            <w:pPr>
              <w:spacing w:after="0" w:line="240" w:lineRule="auto"/>
              <w:ind w:right="-109"/>
              <w:jc w:val="center"/>
              <w:rPr>
                <w:szCs w:val="24"/>
              </w:rPr>
            </w:pPr>
            <w:r>
              <w:rPr>
                <w:szCs w:val="24"/>
              </w:rPr>
              <w:lastRenderedPageBreak/>
              <w:t>Visiškas</w:t>
            </w:r>
          </w:p>
        </w:tc>
      </w:tr>
      <w:tr w:rsidR="005A5BD0" w:rsidRPr="00835229" w14:paraId="5B8EF41A" w14:textId="77777777" w:rsidTr="00794D4A">
        <w:trPr>
          <w:trHeight w:val="404"/>
        </w:trPr>
        <w:tc>
          <w:tcPr>
            <w:tcW w:w="2192" w:type="pct"/>
          </w:tcPr>
          <w:p w14:paraId="72900DAE" w14:textId="77777777" w:rsidR="005A5BD0" w:rsidRPr="00441067" w:rsidRDefault="005A5BD0" w:rsidP="005A5BD0">
            <w:pPr>
              <w:autoSpaceDE w:val="0"/>
              <w:autoSpaceDN w:val="0"/>
              <w:adjustRightInd w:val="0"/>
              <w:spacing w:after="0" w:line="240" w:lineRule="auto"/>
              <w:jc w:val="both"/>
              <w:rPr>
                <w:color w:val="000000"/>
                <w:szCs w:val="24"/>
                <w:lang w:eastAsia="lt-LT"/>
              </w:rPr>
            </w:pPr>
            <w:r w:rsidRPr="00441067">
              <w:rPr>
                <w:color w:val="000000"/>
                <w:szCs w:val="24"/>
                <w:lang w:eastAsia="lt-LT"/>
              </w:rPr>
              <w:lastRenderedPageBreak/>
              <w:t>Gali būti laikoma, kad šioje direktyvoje išdėstytų reguliuojamųjų įpareigojimų nustatymas rinkoje pagrįstas, jeigu tenkinami visi šie kriterijai:</w:t>
            </w:r>
          </w:p>
          <w:p w14:paraId="1B69C419" w14:textId="77777777" w:rsidR="005A5BD0" w:rsidRPr="00441067" w:rsidRDefault="005A5BD0" w:rsidP="005A5BD0">
            <w:pPr>
              <w:numPr>
                <w:ilvl w:val="0"/>
                <w:numId w:val="25"/>
              </w:numPr>
              <w:autoSpaceDE w:val="0"/>
              <w:autoSpaceDN w:val="0"/>
              <w:adjustRightInd w:val="0"/>
              <w:spacing w:after="0" w:line="240" w:lineRule="auto"/>
              <w:jc w:val="both"/>
              <w:rPr>
                <w:color w:val="000000"/>
                <w:szCs w:val="24"/>
                <w:lang w:eastAsia="lt-LT"/>
              </w:rPr>
            </w:pPr>
            <w:r w:rsidRPr="00E30039">
              <w:rPr>
                <w:color w:val="000000"/>
                <w:szCs w:val="24"/>
                <w:lang w:eastAsia="lt-LT"/>
              </w:rPr>
              <w:t xml:space="preserve">a) </w:t>
            </w:r>
            <w:r w:rsidRPr="00441067">
              <w:rPr>
                <w:color w:val="000000"/>
                <w:szCs w:val="24"/>
                <w:lang w:eastAsia="lt-LT"/>
              </w:rPr>
              <w:t>esama didelių ilgalaikių struktūrinių, teisinių ar reguliavimo kliūčių patekti į rinką;</w:t>
            </w:r>
          </w:p>
          <w:p w14:paraId="4394BE89" w14:textId="77777777" w:rsidR="005A5BD0" w:rsidRPr="00441067" w:rsidRDefault="005A5BD0" w:rsidP="005A5BD0">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441067">
              <w:rPr>
                <w:color w:val="000000"/>
                <w:szCs w:val="24"/>
                <w:lang w:eastAsia="lt-LT"/>
              </w:rPr>
              <w:t>atsižvelgiant į infrastruktūra grindžiamos konkurencijos ir kitų konkurencijos šaltinių būklę, kuri kelia kliūčių patekti į rinką, veiksmingos konkurencijos per nagrinėjamą laikotarpį esamos struktūros rinkoje neatsiras;</w:t>
            </w:r>
          </w:p>
          <w:p w14:paraId="5694A7F9" w14:textId="46896618" w:rsidR="005A5BD0" w:rsidRPr="00A82438" w:rsidRDefault="005A5BD0" w:rsidP="005A5BD0">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441067">
              <w:rPr>
                <w:color w:val="000000"/>
                <w:szCs w:val="24"/>
                <w:lang w:eastAsia="lt-LT"/>
              </w:rPr>
              <w:t>vien konkurencijos teisės nepakanka, kad būtų tinkamai išspręsta (-os) nustatyta (-os) rinkos nepakankamumo problema (-os).</w:t>
            </w:r>
          </w:p>
        </w:tc>
        <w:tc>
          <w:tcPr>
            <w:tcW w:w="2272" w:type="pct"/>
          </w:tcPr>
          <w:p w14:paraId="1FFCE81B" w14:textId="6416F672" w:rsidR="005A5BD0" w:rsidRPr="00CA3BB5" w:rsidRDefault="005A5BD0" w:rsidP="00C47E3B">
            <w:pPr>
              <w:spacing w:after="0" w:line="240" w:lineRule="auto"/>
              <w:jc w:val="both"/>
              <w:rPr>
                <w:szCs w:val="24"/>
              </w:rPr>
            </w:pPr>
          </w:p>
        </w:tc>
        <w:tc>
          <w:tcPr>
            <w:tcW w:w="536" w:type="pct"/>
          </w:tcPr>
          <w:p w14:paraId="0C1560FC" w14:textId="7BFE324C" w:rsidR="005A5BD0" w:rsidRDefault="006C71D9" w:rsidP="005A5BD0">
            <w:pPr>
              <w:spacing w:after="0" w:line="240" w:lineRule="auto"/>
              <w:ind w:right="-109"/>
              <w:jc w:val="center"/>
              <w:rPr>
                <w:szCs w:val="24"/>
              </w:rPr>
            </w:pPr>
            <w:r>
              <w:rPr>
                <w:szCs w:val="24"/>
              </w:rPr>
              <w:t>Neperkelta</w:t>
            </w:r>
          </w:p>
          <w:p w14:paraId="3F0E27DD" w14:textId="77777777" w:rsidR="006C71D9" w:rsidRDefault="006C71D9" w:rsidP="005A5BD0">
            <w:pPr>
              <w:spacing w:after="0" w:line="240" w:lineRule="auto"/>
              <w:ind w:right="-109"/>
              <w:jc w:val="center"/>
              <w:rPr>
                <w:szCs w:val="24"/>
              </w:rPr>
            </w:pPr>
          </w:p>
          <w:p w14:paraId="446115D2" w14:textId="6707B74D" w:rsidR="006C71D9" w:rsidRPr="00835229" w:rsidRDefault="006C71D9" w:rsidP="00AE5AF6">
            <w:pPr>
              <w:spacing w:after="0" w:line="240" w:lineRule="auto"/>
              <w:ind w:right="-109"/>
              <w:rPr>
                <w:szCs w:val="24"/>
              </w:rPr>
            </w:pPr>
            <w:r>
              <w:rPr>
                <w:bCs/>
                <w:i/>
                <w:iCs/>
                <w:szCs w:val="24"/>
              </w:rPr>
              <w:t xml:space="preserve">Perkels </w:t>
            </w:r>
            <w:r w:rsidRPr="00475218">
              <w:rPr>
                <w:bCs/>
                <w:i/>
                <w:iCs/>
              </w:rPr>
              <w:t>RRT direktoriaus įsakymo „Dėl Rinkos tyrimo taisyklių pakeitimo“ projektas</w:t>
            </w:r>
          </w:p>
        </w:tc>
      </w:tr>
      <w:tr w:rsidR="005A5BD0" w:rsidRPr="00835229" w14:paraId="20FD5B66" w14:textId="77777777" w:rsidTr="00794D4A">
        <w:trPr>
          <w:trHeight w:val="404"/>
        </w:trPr>
        <w:tc>
          <w:tcPr>
            <w:tcW w:w="2192" w:type="pct"/>
          </w:tcPr>
          <w:p w14:paraId="0C9B5ED1" w14:textId="201E74A5" w:rsidR="005A5BD0" w:rsidRPr="00A82438" w:rsidRDefault="005A5BD0" w:rsidP="005A5BD0">
            <w:pPr>
              <w:autoSpaceDE w:val="0"/>
              <w:autoSpaceDN w:val="0"/>
              <w:adjustRightInd w:val="0"/>
              <w:spacing w:after="0" w:line="240" w:lineRule="auto"/>
              <w:jc w:val="both"/>
              <w:rPr>
                <w:color w:val="000000"/>
                <w:szCs w:val="24"/>
                <w:lang w:eastAsia="lt-LT"/>
              </w:rPr>
            </w:pPr>
            <w:r w:rsidRPr="00441067">
              <w:rPr>
                <w:color w:val="000000"/>
                <w:szCs w:val="24"/>
                <w:lang w:eastAsia="lt-LT"/>
              </w:rPr>
              <w:t xml:space="preserve">Jeigu nacionalinė reguliavimo institucija atlieka į rekomendaciją įtrauktos rinkos tyrimą, ji laiko, kad tenkinami antros pastraipos a, b ir c punktų reikalavimai, nebent nacionalinė reguliavimo institucija </w:t>
            </w:r>
            <w:r w:rsidRPr="00441067">
              <w:rPr>
                <w:color w:val="000000"/>
                <w:szCs w:val="24"/>
                <w:lang w:eastAsia="lt-LT"/>
              </w:rPr>
              <w:lastRenderedPageBreak/>
              <w:t>nuspręstų, kad konkrečiomis nacionalinėmis aplinkybėmis vienas ar daugiau tokių kriterijų netenkinami.</w:t>
            </w:r>
          </w:p>
        </w:tc>
        <w:tc>
          <w:tcPr>
            <w:tcW w:w="2272" w:type="pct"/>
          </w:tcPr>
          <w:p w14:paraId="2DA89A51" w14:textId="69177E58" w:rsidR="005A5BD0" w:rsidRPr="00E21188" w:rsidRDefault="005A5BD0" w:rsidP="005A5BD0">
            <w:pPr>
              <w:pStyle w:val="Hyperlink1"/>
              <w:tabs>
                <w:tab w:val="left" w:pos="567"/>
              </w:tabs>
              <w:ind w:firstLine="0"/>
              <w:rPr>
                <w:rFonts w:ascii="Times New Roman" w:hAnsi="Times New Roman"/>
                <w:color w:val="FF0000"/>
                <w:sz w:val="24"/>
                <w:szCs w:val="24"/>
                <w:lang w:val="lt-LT"/>
              </w:rPr>
            </w:pPr>
          </w:p>
          <w:p w14:paraId="3F913D76" w14:textId="77777777" w:rsidR="005A5BD0" w:rsidRPr="00CA3BB5" w:rsidRDefault="005A5BD0" w:rsidP="005A5BD0">
            <w:pPr>
              <w:pStyle w:val="Hyperlink1"/>
              <w:tabs>
                <w:tab w:val="left" w:pos="567"/>
              </w:tabs>
              <w:ind w:firstLine="0"/>
              <w:rPr>
                <w:rFonts w:ascii="Times New Roman" w:hAnsi="Times New Roman"/>
                <w:sz w:val="24"/>
                <w:szCs w:val="24"/>
                <w:lang w:val="lt-LT"/>
              </w:rPr>
            </w:pPr>
          </w:p>
        </w:tc>
        <w:tc>
          <w:tcPr>
            <w:tcW w:w="536" w:type="pct"/>
          </w:tcPr>
          <w:p w14:paraId="2A298018" w14:textId="56B40451" w:rsidR="00C47E3B" w:rsidRPr="008509FD" w:rsidRDefault="006C71D9" w:rsidP="005A5BD0">
            <w:pPr>
              <w:spacing w:after="0" w:line="240" w:lineRule="auto"/>
              <w:ind w:right="-109"/>
              <w:jc w:val="center"/>
              <w:rPr>
                <w:bCs/>
                <w:i/>
                <w:iCs/>
                <w:szCs w:val="24"/>
              </w:rPr>
            </w:pPr>
            <w:r w:rsidRPr="008509FD">
              <w:rPr>
                <w:bCs/>
                <w:i/>
                <w:iCs/>
                <w:szCs w:val="24"/>
              </w:rPr>
              <w:t xml:space="preserve">Neperkelta </w:t>
            </w:r>
          </w:p>
          <w:p w14:paraId="5316802D" w14:textId="77777777" w:rsidR="006C71D9" w:rsidRDefault="006C71D9" w:rsidP="005A5BD0">
            <w:pPr>
              <w:spacing w:after="0" w:line="240" w:lineRule="auto"/>
              <w:ind w:right="-109"/>
              <w:jc w:val="center"/>
              <w:rPr>
                <w:bCs/>
                <w:i/>
                <w:iCs/>
                <w:szCs w:val="24"/>
              </w:rPr>
            </w:pPr>
          </w:p>
          <w:p w14:paraId="41EFA0EC" w14:textId="2E0FFD29" w:rsidR="005A5BD0" w:rsidRPr="00E21188" w:rsidRDefault="006C71D9" w:rsidP="00AE5AF6">
            <w:pPr>
              <w:spacing w:after="0" w:line="240" w:lineRule="auto"/>
              <w:ind w:right="-109"/>
              <w:rPr>
                <w:b/>
                <w:szCs w:val="24"/>
              </w:rPr>
            </w:pPr>
            <w:r>
              <w:rPr>
                <w:bCs/>
                <w:i/>
                <w:iCs/>
                <w:szCs w:val="24"/>
              </w:rPr>
              <w:t>P</w:t>
            </w:r>
            <w:r w:rsidR="00C47E3B">
              <w:rPr>
                <w:bCs/>
                <w:i/>
                <w:iCs/>
                <w:szCs w:val="24"/>
              </w:rPr>
              <w:t xml:space="preserve">erkels </w:t>
            </w:r>
            <w:r w:rsidR="00475218" w:rsidRPr="00475218">
              <w:rPr>
                <w:bCs/>
                <w:i/>
                <w:iCs/>
              </w:rPr>
              <w:t xml:space="preserve">RRT direktoriaus </w:t>
            </w:r>
            <w:r w:rsidR="00475218" w:rsidRPr="00475218">
              <w:rPr>
                <w:bCs/>
                <w:i/>
                <w:iCs/>
              </w:rPr>
              <w:lastRenderedPageBreak/>
              <w:t>įsakymo „Dėl Rinkos tyrimo taisyklių pakeitimo“ projektas</w:t>
            </w:r>
          </w:p>
        </w:tc>
      </w:tr>
      <w:tr w:rsidR="009352E6" w:rsidRPr="00835229" w14:paraId="63F94BF7" w14:textId="77777777" w:rsidTr="00794D4A">
        <w:trPr>
          <w:trHeight w:val="404"/>
        </w:trPr>
        <w:tc>
          <w:tcPr>
            <w:tcW w:w="2192" w:type="pct"/>
          </w:tcPr>
          <w:p w14:paraId="6FF13734" w14:textId="77777777" w:rsidR="009352E6" w:rsidRPr="00441067" w:rsidRDefault="009352E6" w:rsidP="009352E6">
            <w:pPr>
              <w:autoSpaceDE w:val="0"/>
              <w:autoSpaceDN w:val="0"/>
              <w:adjustRightInd w:val="0"/>
              <w:spacing w:after="0" w:line="240" w:lineRule="auto"/>
              <w:jc w:val="both"/>
              <w:rPr>
                <w:color w:val="000000"/>
                <w:szCs w:val="24"/>
                <w:lang w:eastAsia="lt-LT"/>
              </w:rPr>
            </w:pPr>
            <w:r w:rsidRPr="00441067">
              <w:rPr>
                <w:color w:val="000000"/>
                <w:szCs w:val="24"/>
                <w:lang w:eastAsia="lt-LT"/>
              </w:rPr>
              <w:lastRenderedPageBreak/>
              <w:t>2.</w:t>
            </w:r>
            <w:r>
              <w:rPr>
                <w:color w:val="000000"/>
                <w:szCs w:val="24"/>
                <w:lang w:eastAsia="lt-LT"/>
              </w:rPr>
              <w:t xml:space="preserve"> </w:t>
            </w:r>
            <w:r w:rsidRPr="00441067">
              <w:rPr>
                <w:color w:val="000000"/>
                <w:szCs w:val="24"/>
                <w:lang w:eastAsia="lt-LT"/>
              </w:rPr>
              <w:t>Kai nacionalinė reguliavimo institucija atlieka 1 dalyje reikalaujamą tyrimą, ji vertina pokyčius atsižvelgdama į ateities perspektyvą, jei nėra reguliavimo, nustatyto remiantis šiuo straipsniu toje atitinkamoje rinkoje, ir atsižvelgia į visus toliau išvardytus elementus:</w:t>
            </w:r>
          </w:p>
          <w:p w14:paraId="13DFBB75" w14:textId="77777777" w:rsidR="009352E6" w:rsidRPr="00441067" w:rsidRDefault="009352E6" w:rsidP="009352E6">
            <w:pPr>
              <w:numPr>
                <w:ilvl w:val="0"/>
                <w:numId w:val="26"/>
              </w:numPr>
              <w:autoSpaceDE w:val="0"/>
              <w:autoSpaceDN w:val="0"/>
              <w:adjustRightInd w:val="0"/>
              <w:spacing w:after="0" w:line="240" w:lineRule="auto"/>
              <w:jc w:val="both"/>
              <w:rPr>
                <w:color w:val="000000"/>
                <w:szCs w:val="24"/>
                <w:lang w:eastAsia="lt-LT"/>
              </w:rPr>
            </w:pPr>
            <w:r w:rsidRPr="00E30039">
              <w:rPr>
                <w:color w:val="000000"/>
                <w:szCs w:val="24"/>
                <w:lang w:eastAsia="lt-LT"/>
              </w:rPr>
              <w:t xml:space="preserve">a) </w:t>
            </w:r>
            <w:r w:rsidRPr="00441067">
              <w:rPr>
                <w:color w:val="000000"/>
                <w:szCs w:val="24"/>
                <w:lang w:eastAsia="lt-LT"/>
              </w:rPr>
              <w:t>pokyčius rinkoje, darančius įtaką tikimybei, kad atitinkamoje rinkoje atsiras veiksminga konkurencija;</w:t>
            </w:r>
          </w:p>
          <w:p w14:paraId="09272AD5" w14:textId="77777777" w:rsidR="009352E6" w:rsidRPr="00441067" w:rsidRDefault="009352E6" w:rsidP="009352E6">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441067">
              <w:rPr>
                <w:color w:val="000000"/>
                <w:szCs w:val="24"/>
                <w:lang w:eastAsia="lt-LT"/>
              </w:rPr>
              <w:t>visus susijusius konkurencijos apribojimus, tiek didmeniniu, tiek mažmeniniu lygmeniu, nepriklausomai nuo to, ar laikoma, kad tie apribojimai atsiranda dėl elektroninių ryšių tinklų, elektroninių ryšių paslaugų ar kitų rūšių paslaugų ar taikomųjų programų, kurios, galutinio naudotojo požiūriu, yra palyginamos, ir nepriklausomai nuo to, ar tokie apribojimai yra atitinkamos rinkos dalis;</w:t>
            </w:r>
          </w:p>
          <w:p w14:paraId="3EA2F11D" w14:textId="77777777" w:rsidR="009352E6" w:rsidRPr="00441067" w:rsidRDefault="009352E6" w:rsidP="009352E6">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441067">
              <w:rPr>
                <w:color w:val="000000"/>
                <w:szCs w:val="24"/>
                <w:lang w:eastAsia="lt-LT"/>
              </w:rPr>
              <w:t>kitų rūšių reglamentavimą arba nustatytas priemones, kurios daro poveikį atitinkamai rinkai arba susijusiai mažmeninei rinkai ar rinkoms atitinkamu laikotarpiu, įskaitant, bet kita ko, pagal 44, 60 ir 61 straipsnius nustatytus įpareigojimus,</w:t>
            </w:r>
          </w:p>
          <w:p w14:paraId="6316F4FC" w14:textId="47CD8A19" w:rsidR="009352E6" w:rsidRPr="00E35E57" w:rsidRDefault="009352E6" w:rsidP="009352E6">
            <w:pPr>
              <w:autoSpaceDE w:val="0"/>
              <w:autoSpaceDN w:val="0"/>
              <w:adjustRightInd w:val="0"/>
              <w:spacing w:after="0" w:line="240" w:lineRule="auto"/>
              <w:jc w:val="both"/>
              <w:rPr>
                <w:szCs w:val="24"/>
              </w:rPr>
            </w:pPr>
            <w:r>
              <w:rPr>
                <w:color w:val="000000"/>
                <w:szCs w:val="24"/>
                <w:lang w:eastAsia="lt-LT"/>
              </w:rPr>
              <w:t xml:space="preserve">d) </w:t>
            </w:r>
            <w:r w:rsidRPr="00441067">
              <w:rPr>
                <w:szCs w:val="24"/>
              </w:rPr>
              <w:t xml:space="preserve">pagal šį straipsnį nustatytą kitų atitinkamų rinkų reguliavimą. </w:t>
            </w:r>
          </w:p>
        </w:tc>
        <w:tc>
          <w:tcPr>
            <w:tcW w:w="2272" w:type="pct"/>
          </w:tcPr>
          <w:p w14:paraId="3E11A93C" w14:textId="77777777" w:rsidR="009352E6" w:rsidRPr="00E23951" w:rsidRDefault="009352E6" w:rsidP="009352E6">
            <w:pPr>
              <w:spacing w:after="0" w:line="240" w:lineRule="auto"/>
              <w:jc w:val="both"/>
              <w:rPr>
                <w:b/>
                <w:bCs/>
                <w:szCs w:val="24"/>
              </w:rPr>
            </w:pPr>
            <w:r w:rsidRPr="00E23951">
              <w:rPr>
                <w:b/>
                <w:bCs/>
                <w:szCs w:val="24"/>
              </w:rPr>
              <w:t>ERĮ pakeitimo projektas</w:t>
            </w:r>
          </w:p>
          <w:p w14:paraId="46962841" w14:textId="77777777" w:rsidR="009352E6" w:rsidRDefault="009352E6" w:rsidP="009352E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9932E11" w14:textId="77777777" w:rsidR="009352E6" w:rsidRDefault="009352E6" w:rsidP="009352E6">
            <w:pPr>
              <w:spacing w:after="0" w:line="240" w:lineRule="auto"/>
              <w:jc w:val="both"/>
              <w:rPr>
                <w:b/>
                <w:bCs/>
                <w:szCs w:val="24"/>
              </w:rPr>
            </w:pPr>
          </w:p>
          <w:p w14:paraId="6E5AFD97" w14:textId="77777777" w:rsidR="009352E6" w:rsidRDefault="009352E6" w:rsidP="009352E6">
            <w:pPr>
              <w:spacing w:after="0" w:line="240" w:lineRule="auto"/>
              <w:jc w:val="both"/>
              <w:rPr>
                <w:b/>
                <w:bCs/>
                <w:szCs w:val="24"/>
              </w:rPr>
            </w:pPr>
            <w:r>
              <w:rPr>
                <w:b/>
                <w:bCs/>
                <w:szCs w:val="24"/>
              </w:rPr>
              <w:t xml:space="preserve">16 </w:t>
            </w:r>
            <w:r w:rsidRPr="00CA28A3">
              <w:rPr>
                <w:b/>
                <w:bCs/>
                <w:szCs w:val="24"/>
              </w:rPr>
              <w:t>straipsnis. Rinkos tyrimas</w:t>
            </w:r>
          </w:p>
          <w:p w14:paraId="33BF8BA2" w14:textId="77777777" w:rsidR="009352E6" w:rsidRPr="00C47E3B" w:rsidRDefault="009352E6" w:rsidP="009352E6">
            <w:pPr>
              <w:spacing w:after="0" w:line="240" w:lineRule="auto"/>
              <w:jc w:val="both"/>
              <w:rPr>
                <w:b/>
                <w:bCs/>
                <w:szCs w:val="24"/>
              </w:rPr>
            </w:pPr>
            <w:r w:rsidRPr="00C47E3B">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w:t>
            </w:r>
            <w:r>
              <w:rPr>
                <w:b/>
                <w:bCs/>
                <w:szCs w:val="24"/>
              </w:rPr>
              <w:t xml:space="preserve"> </w:t>
            </w:r>
            <w:r w:rsidRPr="00C47E3B">
              <w:rPr>
                <w:b/>
                <w:bCs/>
                <w:szCs w:val="24"/>
              </w:rPr>
              <w:t>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565C9067" w14:textId="77777777" w:rsidR="009352E6" w:rsidRPr="00E21188" w:rsidRDefault="009352E6" w:rsidP="009352E6">
            <w:pPr>
              <w:pStyle w:val="Hyperlink1"/>
              <w:tabs>
                <w:tab w:val="left" w:pos="567"/>
              </w:tabs>
              <w:ind w:firstLine="0"/>
              <w:rPr>
                <w:rFonts w:ascii="Times New Roman" w:hAnsi="Times New Roman"/>
                <w:color w:val="FF0000"/>
                <w:sz w:val="24"/>
                <w:szCs w:val="24"/>
                <w:lang w:val="lt-LT"/>
              </w:rPr>
            </w:pPr>
          </w:p>
          <w:p w14:paraId="02C15E9D" w14:textId="77777777" w:rsidR="009352E6" w:rsidRPr="00CA3BB5" w:rsidRDefault="009352E6" w:rsidP="009352E6">
            <w:pPr>
              <w:pStyle w:val="Hyperlink1"/>
              <w:tabs>
                <w:tab w:val="left" w:pos="567"/>
              </w:tabs>
              <w:ind w:firstLine="0"/>
              <w:rPr>
                <w:rFonts w:ascii="Times New Roman" w:hAnsi="Times New Roman"/>
                <w:sz w:val="24"/>
                <w:szCs w:val="24"/>
                <w:lang w:val="lt-LT"/>
              </w:rPr>
            </w:pPr>
          </w:p>
        </w:tc>
        <w:tc>
          <w:tcPr>
            <w:tcW w:w="536" w:type="pct"/>
          </w:tcPr>
          <w:p w14:paraId="40663A27" w14:textId="03F62214" w:rsidR="009352E6" w:rsidRPr="00C47E3B" w:rsidRDefault="008509FD" w:rsidP="009352E6">
            <w:pPr>
              <w:spacing w:after="0" w:line="240" w:lineRule="auto"/>
              <w:ind w:right="-109"/>
              <w:jc w:val="center"/>
              <w:rPr>
                <w:bCs/>
                <w:szCs w:val="24"/>
              </w:rPr>
            </w:pPr>
            <w:r>
              <w:rPr>
                <w:bCs/>
                <w:szCs w:val="24"/>
              </w:rPr>
              <w:t>Neperkelta</w:t>
            </w:r>
          </w:p>
          <w:p w14:paraId="2CD1B8B2" w14:textId="77777777" w:rsidR="009352E6" w:rsidRDefault="009352E6" w:rsidP="009352E6">
            <w:pPr>
              <w:spacing w:after="0" w:line="240" w:lineRule="auto"/>
              <w:ind w:right="-109"/>
              <w:jc w:val="center"/>
              <w:rPr>
                <w:bCs/>
                <w:i/>
                <w:iCs/>
                <w:szCs w:val="24"/>
              </w:rPr>
            </w:pPr>
          </w:p>
          <w:p w14:paraId="4F575233" w14:textId="3FB9F7C9" w:rsidR="009352E6" w:rsidRPr="00835229" w:rsidRDefault="008509FD" w:rsidP="00AE5AF6">
            <w:pPr>
              <w:spacing w:after="0" w:line="240" w:lineRule="auto"/>
              <w:ind w:right="-109"/>
              <w:rPr>
                <w:szCs w:val="24"/>
              </w:rPr>
            </w:pPr>
            <w:r>
              <w:rPr>
                <w:bCs/>
                <w:i/>
                <w:iCs/>
                <w:szCs w:val="24"/>
              </w:rPr>
              <w:t>P</w:t>
            </w:r>
            <w:r w:rsidR="009352E6">
              <w:rPr>
                <w:bCs/>
                <w:i/>
                <w:iCs/>
                <w:szCs w:val="24"/>
              </w:rPr>
              <w:t>erkels</w:t>
            </w:r>
            <w:r w:rsidR="00AE5AF6">
              <w:rPr>
                <w:bCs/>
                <w:i/>
                <w:iCs/>
                <w:szCs w:val="24"/>
              </w:rPr>
              <w:t xml:space="preserve"> </w:t>
            </w:r>
            <w:r w:rsidR="00475218" w:rsidRPr="00475218">
              <w:rPr>
                <w:bCs/>
                <w:i/>
                <w:iCs/>
              </w:rPr>
              <w:t>RRT direktoriaus įsakymo „Dėl Rinkos tyrimo taisyklių pakeitimo“ projektas</w:t>
            </w:r>
          </w:p>
        </w:tc>
      </w:tr>
      <w:tr w:rsidR="005A5BD0" w:rsidRPr="00835229" w14:paraId="4117CEA0" w14:textId="77777777" w:rsidTr="00794D4A">
        <w:trPr>
          <w:trHeight w:val="404"/>
        </w:trPr>
        <w:tc>
          <w:tcPr>
            <w:tcW w:w="2192" w:type="pct"/>
          </w:tcPr>
          <w:p w14:paraId="35FD32AA" w14:textId="77777777" w:rsidR="00433BF7" w:rsidRDefault="005A5BD0" w:rsidP="005A5BD0">
            <w:pPr>
              <w:spacing w:after="0" w:line="240" w:lineRule="auto"/>
              <w:jc w:val="both"/>
              <w:rPr>
                <w:szCs w:val="24"/>
                <w:lang w:eastAsia="lt-LT"/>
              </w:rPr>
            </w:pPr>
            <w:r w:rsidRPr="00441067">
              <w:rPr>
                <w:szCs w:val="24"/>
              </w:rPr>
              <w:t>3.</w:t>
            </w:r>
            <w:r>
              <w:rPr>
                <w:szCs w:val="24"/>
              </w:rPr>
              <w:t xml:space="preserve"> </w:t>
            </w:r>
            <w:r w:rsidRPr="00441067">
              <w:rPr>
                <w:szCs w:val="24"/>
              </w:rPr>
              <w:t>Jei nacionalinė reguliavimo institucija pagal šio straipsnio 1 ir 2 dalyse nurodytą procedūrą padaro išvadą, kad reguliuojamųjų</w:t>
            </w:r>
            <w:r w:rsidRPr="00441067">
              <w:rPr>
                <w:szCs w:val="24"/>
                <w:lang w:eastAsia="lt-LT"/>
              </w:rPr>
              <w:t xml:space="preserve"> įpareigojimų nustatymas atitinkamoje rinkoje nėra pateisinamas arba jeigu neįvykdomos šio straipsnio 4 dalyje nustatytos sąlygos, ji neskiria ar nepalieka galioti jokių specifinių reguliuojamųjų įpareigojimų pagal 68 straipsnį. Kai reguliuojamieji įpareigojimai konkretiems sektoriams jau nustatyti pagal 68 straipsnį, nacionalinė reguliavimo institucija atitinkamos rinkos įmonėms tokius įpareigojimus panaikina.</w:t>
            </w:r>
            <w:r w:rsidR="00433BF7" w:rsidRPr="00441067">
              <w:rPr>
                <w:szCs w:val="24"/>
                <w:lang w:eastAsia="lt-LT"/>
              </w:rPr>
              <w:t xml:space="preserve"> </w:t>
            </w:r>
          </w:p>
          <w:p w14:paraId="482C4759" w14:textId="77777777" w:rsidR="00433BF7" w:rsidRDefault="00433BF7" w:rsidP="005A5BD0">
            <w:pPr>
              <w:spacing w:after="0" w:line="240" w:lineRule="auto"/>
              <w:jc w:val="both"/>
              <w:rPr>
                <w:szCs w:val="24"/>
                <w:lang w:eastAsia="lt-LT"/>
              </w:rPr>
            </w:pPr>
          </w:p>
          <w:p w14:paraId="4862C567" w14:textId="4D8D7E1F" w:rsidR="005A5BD0" w:rsidRPr="00E35E57" w:rsidRDefault="00433BF7" w:rsidP="005A5BD0">
            <w:pPr>
              <w:spacing w:after="0" w:line="240" w:lineRule="auto"/>
              <w:jc w:val="both"/>
              <w:rPr>
                <w:szCs w:val="24"/>
                <w:lang w:eastAsia="lt-LT"/>
              </w:rPr>
            </w:pPr>
            <w:r w:rsidRPr="00441067">
              <w:rPr>
                <w:szCs w:val="24"/>
                <w:lang w:eastAsia="lt-LT"/>
              </w:rPr>
              <w:lastRenderedPageBreak/>
              <w:t>Nacionalinės reguliavimo institucijos užtikrina, kad šalims, kurioms toks įpareigojimų panaikinimas turi įtakos, apie tai būtų pranešama prieš pakankamą laiką, kuris nustatomas suderinant poreikį tų įpareigojimų vykdytojams bei galutiniams naudotojams užtikrinti tvarų perėjimą ir galutinių naudotojų pasirinkimą, ir kad reglamentavimas nesitęstų ilgiau, nei būtina. Nustatydamos tokį pranešimo laikotarpį nacionalinės reguliavimo institucijos konkrečias sąlygas ir pranešimo laikotarpius gali nustatyti esamuose prieigos susitarimuose.</w:t>
            </w:r>
          </w:p>
        </w:tc>
        <w:tc>
          <w:tcPr>
            <w:tcW w:w="2272" w:type="pct"/>
          </w:tcPr>
          <w:p w14:paraId="1239B623" w14:textId="77777777" w:rsidR="009352E6" w:rsidRPr="00E23951" w:rsidRDefault="009352E6" w:rsidP="009352E6">
            <w:pPr>
              <w:spacing w:after="0" w:line="240" w:lineRule="auto"/>
              <w:jc w:val="both"/>
              <w:rPr>
                <w:b/>
                <w:bCs/>
                <w:szCs w:val="24"/>
              </w:rPr>
            </w:pPr>
            <w:r w:rsidRPr="00E23951">
              <w:rPr>
                <w:b/>
                <w:bCs/>
                <w:szCs w:val="24"/>
              </w:rPr>
              <w:lastRenderedPageBreak/>
              <w:t>ERĮ pakeitimo projektas</w:t>
            </w:r>
          </w:p>
          <w:p w14:paraId="4B0D2578" w14:textId="77777777" w:rsidR="009352E6" w:rsidRDefault="009352E6" w:rsidP="009352E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26354BE" w14:textId="77777777" w:rsidR="009352E6" w:rsidRDefault="009352E6" w:rsidP="009352E6">
            <w:pPr>
              <w:spacing w:after="0" w:line="240" w:lineRule="auto"/>
              <w:jc w:val="both"/>
              <w:rPr>
                <w:b/>
                <w:bCs/>
                <w:szCs w:val="24"/>
              </w:rPr>
            </w:pPr>
          </w:p>
          <w:p w14:paraId="2A3EBEF6" w14:textId="77777777" w:rsidR="00433BF7" w:rsidRPr="00CA28A3" w:rsidRDefault="00433BF7" w:rsidP="00433BF7">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103BCDF9" w14:textId="0FED8BE5" w:rsidR="005A5BD0" w:rsidRPr="00433BF7" w:rsidRDefault="00433BF7" w:rsidP="00433BF7">
            <w:pPr>
              <w:spacing w:after="0" w:line="240" w:lineRule="auto"/>
              <w:jc w:val="both"/>
              <w:rPr>
                <w:b/>
                <w:bCs/>
                <w:szCs w:val="24"/>
              </w:rPr>
            </w:pPr>
            <w:r w:rsidRPr="00433BF7">
              <w:rPr>
                <w:b/>
                <w:bCs/>
                <w:szCs w:val="24"/>
              </w:rPr>
              <w:t xml:space="preserve">7. Jeigu atlikus atitinkamos rinkos tyrimą nustatoma, kad jos charakteristikos negali pateisinti įpareigojimų, nurodytų šiame straipsnyje, taikymo ir (arba) joje nėra didelę įtaką turinčių ūkio subjektų, Ryšių reguliavimo tarnyba šio įstatymo nustatyta tvarka ir sąlygomis nenustato šiame straipsnyje nurodytų įpareigojimų ūkio </w:t>
            </w:r>
            <w:r w:rsidRPr="00433BF7">
              <w:rPr>
                <w:b/>
                <w:bCs/>
                <w:szCs w:val="24"/>
              </w:rPr>
              <w:lastRenderedPageBreak/>
              <w:t>subjektams ir (ar) panaikina didelę įtaką atitinkamoje rinkoje turėjusiems ūkio subjektams nustatytus įpareigojimus, jei tokie buvo nustatyti. Panaikindama įpareigojimus, Ryšių reguliavimo tarnyba turi teisę motyvuotu sprendimu nustatyti jų vykdymo pabaigos terminą, ne ilgesnį kaip 28 dienos nuo atitinkamos šio įstatymo 16 straipsnio 19 dalyje nurodytos informacijos paskelbimo Ryšių reguliavimo tarnybos interneto svetainėje</w:t>
            </w:r>
            <w:r w:rsidR="003A68B5">
              <w:rPr>
                <w:b/>
                <w:bCs/>
                <w:szCs w:val="24"/>
              </w:rPr>
              <w:t xml:space="preserve"> dienos</w:t>
            </w:r>
            <w:r w:rsidRPr="00433BF7">
              <w:rPr>
                <w:b/>
                <w:bCs/>
                <w:szCs w:val="24"/>
              </w:rPr>
              <w:t>.</w:t>
            </w:r>
          </w:p>
        </w:tc>
        <w:tc>
          <w:tcPr>
            <w:tcW w:w="536" w:type="pct"/>
          </w:tcPr>
          <w:p w14:paraId="61597CDB" w14:textId="11878909" w:rsidR="005A5BD0" w:rsidRPr="00835229" w:rsidRDefault="005A5BD0" w:rsidP="005A5BD0">
            <w:pPr>
              <w:spacing w:after="0" w:line="240" w:lineRule="auto"/>
              <w:ind w:right="-109"/>
              <w:jc w:val="center"/>
              <w:rPr>
                <w:szCs w:val="24"/>
              </w:rPr>
            </w:pPr>
            <w:r>
              <w:rPr>
                <w:szCs w:val="24"/>
              </w:rPr>
              <w:lastRenderedPageBreak/>
              <w:t>Visiškas</w:t>
            </w:r>
          </w:p>
        </w:tc>
      </w:tr>
      <w:tr w:rsidR="0009020E" w:rsidRPr="00835229" w14:paraId="54158278" w14:textId="77777777" w:rsidTr="00794D4A">
        <w:trPr>
          <w:trHeight w:val="404"/>
        </w:trPr>
        <w:tc>
          <w:tcPr>
            <w:tcW w:w="2192" w:type="pct"/>
          </w:tcPr>
          <w:p w14:paraId="3A91C935" w14:textId="498B41BE" w:rsidR="0009020E" w:rsidRPr="00E35E57" w:rsidRDefault="0009020E" w:rsidP="0009020E">
            <w:pPr>
              <w:autoSpaceDE w:val="0"/>
              <w:autoSpaceDN w:val="0"/>
              <w:adjustRightInd w:val="0"/>
              <w:spacing w:after="0" w:line="240" w:lineRule="auto"/>
              <w:jc w:val="both"/>
              <w:rPr>
                <w:szCs w:val="24"/>
                <w:lang w:eastAsia="lt-LT"/>
              </w:rPr>
            </w:pPr>
            <w:r w:rsidRPr="00441067">
              <w:rPr>
                <w:szCs w:val="24"/>
                <w:lang w:eastAsia="lt-LT"/>
              </w:rPr>
              <w:t>4.</w:t>
            </w:r>
            <w:r>
              <w:rPr>
                <w:szCs w:val="24"/>
                <w:lang w:eastAsia="lt-LT"/>
              </w:rPr>
              <w:t xml:space="preserve"> </w:t>
            </w:r>
            <w:r w:rsidRPr="00441067">
              <w:rPr>
                <w:szCs w:val="24"/>
                <w:lang w:eastAsia="lt-LT"/>
              </w:rPr>
              <w:t>Jei nacionalinė reguliavimo institucija nustato, kad atitinkamoje rinkoje reguliuojamųjų įpareigojimų nustatymas pagal šio straipsnio 1 ir 2 dalis yra pagrįstas, ji pagal 63 straipsnį nustato visas įmones, kurios vienos arba kartu su kitomis įmonėmis turi didelę įtaką toje atitinkamoje rinkoje. Nacionalinė reguliavimo institucija joms nustato atitinkamus konkrečius reguliuojamuosius įpareigojimus pagal 68 straipsnį arba jei jie jau nustatyti, juos palieka galioti ar iš dalies pakeičia, jei mano, kad be tų įpareigojimų nebūtų užtikrinta veiksminga konkurencija galutinių naudotojų atžvilgiu.</w:t>
            </w:r>
          </w:p>
        </w:tc>
        <w:tc>
          <w:tcPr>
            <w:tcW w:w="2272" w:type="pct"/>
          </w:tcPr>
          <w:p w14:paraId="645E7B85" w14:textId="77777777" w:rsidR="0009020E" w:rsidRPr="00E23951" w:rsidRDefault="0009020E" w:rsidP="0009020E">
            <w:pPr>
              <w:spacing w:after="0" w:line="240" w:lineRule="auto"/>
              <w:jc w:val="both"/>
              <w:rPr>
                <w:b/>
                <w:bCs/>
                <w:szCs w:val="24"/>
              </w:rPr>
            </w:pPr>
            <w:r w:rsidRPr="00E23951">
              <w:rPr>
                <w:b/>
                <w:bCs/>
                <w:szCs w:val="24"/>
              </w:rPr>
              <w:t>ERĮ pakeitimo projektas</w:t>
            </w:r>
          </w:p>
          <w:p w14:paraId="17B57AC1" w14:textId="77777777" w:rsidR="0009020E" w:rsidRDefault="0009020E" w:rsidP="0009020E">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83304FF" w14:textId="77777777" w:rsidR="0009020E" w:rsidRDefault="0009020E" w:rsidP="0009020E">
            <w:pPr>
              <w:spacing w:after="0" w:line="240" w:lineRule="auto"/>
              <w:jc w:val="both"/>
              <w:rPr>
                <w:b/>
                <w:bCs/>
                <w:szCs w:val="24"/>
              </w:rPr>
            </w:pPr>
          </w:p>
          <w:p w14:paraId="48537E08" w14:textId="77777777" w:rsidR="0009020E" w:rsidRPr="00CA28A3" w:rsidRDefault="0009020E" w:rsidP="0009020E">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2D389E27" w14:textId="77777777" w:rsidR="0009020E" w:rsidRPr="0009020E" w:rsidRDefault="0009020E" w:rsidP="0009020E">
            <w:pPr>
              <w:spacing w:after="0" w:line="240" w:lineRule="auto"/>
              <w:jc w:val="both"/>
              <w:rPr>
                <w:b/>
                <w:bCs/>
                <w:szCs w:val="24"/>
              </w:rPr>
            </w:pPr>
            <w:r w:rsidRPr="0009020E">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7018177B" w14:textId="77777777" w:rsidR="0009020E" w:rsidRPr="0009020E" w:rsidRDefault="0009020E" w:rsidP="0009020E">
            <w:pPr>
              <w:spacing w:after="0" w:line="240" w:lineRule="auto"/>
              <w:jc w:val="both"/>
              <w:rPr>
                <w:b/>
                <w:bCs/>
                <w:szCs w:val="24"/>
              </w:rPr>
            </w:pPr>
            <w:r w:rsidRPr="0009020E">
              <w:rPr>
                <w:b/>
                <w:bCs/>
                <w:szCs w:val="24"/>
              </w:rPr>
              <w:t>1) skaidrumo įpareigojimą pagal šio įstatymo 18 straipsnio nuostatas;</w:t>
            </w:r>
          </w:p>
          <w:p w14:paraId="6749B74D" w14:textId="77777777" w:rsidR="0009020E" w:rsidRPr="0009020E" w:rsidRDefault="0009020E" w:rsidP="0009020E">
            <w:pPr>
              <w:spacing w:after="0" w:line="240" w:lineRule="auto"/>
              <w:jc w:val="both"/>
              <w:rPr>
                <w:b/>
                <w:bCs/>
                <w:szCs w:val="24"/>
              </w:rPr>
            </w:pPr>
            <w:r w:rsidRPr="0009020E">
              <w:rPr>
                <w:b/>
                <w:bCs/>
                <w:szCs w:val="24"/>
              </w:rPr>
              <w:t>2) nediskriminavimo įpareigojimą pagal šio įstatymo 19 straipsnio nuostatas;</w:t>
            </w:r>
          </w:p>
          <w:p w14:paraId="1209FB4A" w14:textId="77777777" w:rsidR="0009020E" w:rsidRPr="0009020E" w:rsidRDefault="0009020E" w:rsidP="0009020E">
            <w:pPr>
              <w:spacing w:after="0" w:line="240" w:lineRule="auto"/>
              <w:jc w:val="both"/>
              <w:rPr>
                <w:b/>
                <w:bCs/>
                <w:szCs w:val="24"/>
              </w:rPr>
            </w:pPr>
            <w:r w:rsidRPr="0009020E">
              <w:rPr>
                <w:b/>
                <w:bCs/>
                <w:szCs w:val="24"/>
              </w:rPr>
              <w:t>3) apskaitos atskyrimo įpareigojimą pagal šio įstatymo 20 straipsnio nuostatas;</w:t>
            </w:r>
          </w:p>
          <w:p w14:paraId="23F9F218" w14:textId="77777777" w:rsidR="0009020E" w:rsidRPr="0009020E" w:rsidRDefault="0009020E" w:rsidP="0009020E">
            <w:pPr>
              <w:spacing w:after="0" w:line="240" w:lineRule="auto"/>
              <w:jc w:val="both"/>
              <w:rPr>
                <w:b/>
                <w:bCs/>
                <w:szCs w:val="24"/>
              </w:rPr>
            </w:pPr>
            <w:r w:rsidRPr="0009020E">
              <w:rPr>
                <w:b/>
                <w:bCs/>
                <w:szCs w:val="24"/>
              </w:rPr>
              <w:t>4) įpareigojimą suteikti prieigą prie infrastruktūros pagal šio įstatymo 21 straipsnio nuostatas;</w:t>
            </w:r>
          </w:p>
          <w:p w14:paraId="46C93CA3" w14:textId="77777777" w:rsidR="0009020E" w:rsidRPr="0009020E" w:rsidRDefault="0009020E" w:rsidP="0009020E">
            <w:pPr>
              <w:spacing w:after="0" w:line="240" w:lineRule="auto"/>
              <w:jc w:val="both"/>
              <w:rPr>
                <w:b/>
                <w:bCs/>
                <w:szCs w:val="24"/>
              </w:rPr>
            </w:pPr>
            <w:r w:rsidRPr="0009020E">
              <w:rPr>
                <w:b/>
                <w:bCs/>
                <w:szCs w:val="24"/>
              </w:rPr>
              <w:t>5) įpareigojimą suteikti prieigą prie elektroninių ryšių tinklo elementų ir susijusių priemonių pagal šio įstatymo 22 straipsnio nuostatas;</w:t>
            </w:r>
          </w:p>
          <w:p w14:paraId="312822B7" w14:textId="77777777" w:rsidR="0009020E" w:rsidRPr="0009020E" w:rsidRDefault="0009020E" w:rsidP="0009020E">
            <w:pPr>
              <w:spacing w:after="0" w:line="240" w:lineRule="auto"/>
              <w:jc w:val="both"/>
              <w:rPr>
                <w:b/>
                <w:bCs/>
                <w:szCs w:val="24"/>
              </w:rPr>
            </w:pPr>
            <w:r w:rsidRPr="0009020E">
              <w:rPr>
                <w:b/>
                <w:bCs/>
                <w:szCs w:val="24"/>
              </w:rPr>
              <w:t>6) kainų kontrolės ir sąnaudų apskaitos įpareigojimus pagal šio įstatymo 24</w:t>
            </w:r>
            <w:r>
              <w:rPr>
                <w:b/>
                <w:bCs/>
                <w:szCs w:val="24"/>
              </w:rPr>
              <w:t xml:space="preserve"> </w:t>
            </w:r>
            <w:r w:rsidRPr="0009020E">
              <w:rPr>
                <w:b/>
                <w:bCs/>
                <w:szCs w:val="24"/>
              </w:rPr>
              <w:t>straipsnio nuostatas;</w:t>
            </w:r>
          </w:p>
          <w:p w14:paraId="6BC896BA" w14:textId="77777777" w:rsidR="0009020E" w:rsidRPr="0009020E" w:rsidRDefault="0009020E" w:rsidP="0009020E">
            <w:pPr>
              <w:spacing w:after="0" w:line="240" w:lineRule="auto"/>
              <w:jc w:val="both"/>
              <w:rPr>
                <w:b/>
                <w:bCs/>
                <w:szCs w:val="24"/>
              </w:rPr>
            </w:pPr>
            <w:r w:rsidRPr="0009020E">
              <w:rPr>
                <w:b/>
                <w:bCs/>
                <w:szCs w:val="24"/>
              </w:rPr>
              <w:t>7) įpareigojimus pagal šio įstatymo 27 straipsnio nuostatas;</w:t>
            </w:r>
          </w:p>
          <w:p w14:paraId="094B4C05" w14:textId="77777777" w:rsidR="0009020E" w:rsidRPr="0009020E" w:rsidRDefault="0009020E" w:rsidP="0009020E">
            <w:pPr>
              <w:spacing w:after="0" w:line="240" w:lineRule="auto"/>
              <w:jc w:val="both"/>
              <w:rPr>
                <w:b/>
                <w:bCs/>
                <w:szCs w:val="24"/>
              </w:rPr>
            </w:pPr>
            <w:r w:rsidRPr="0009020E">
              <w:rPr>
                <w:b/>
                <w:bCs/>
                <w:szCs w:val="24"/>
              </w:rPr>
              <w:lastRenderedPageBreak/>
              <w:t>8) įpareigojimus pagal šio straipsnio 10 ir (ar) 13 dalių nuostatas.</w:t>
            </w:r>
          </w:p>
          <w:p w14:paraId="05E0D3B1" w14:textId="0B8861E8" w:rsidR="0009020E" w:rsidRPr="0009020E" w:rsidRDefault="0009020E" w:rsidP="0009020E">
            <w:pPr>
              <w:spacing w:after="0" w:line="240" w:lineRule="auto"/>
              <w:jc w:val="both"/>
              <w:rPr>
                <w:b/>
                <w:bCs/>
                <w:szCs w:val="24"/>
              </w:rPr>
            </w:pPr>
            <w:r w:rsidRPr="0009020E">
              <w:rPr>
                <w:b/>
                <w:bCs/>
                <w:szCs w:val="24"/>
              </w:rPr>
              <w:t xml:space="preserve">8. Ryšių reguliavimo tarnyba, atlikusi pakartotinį rinkos tyrimą, gali pakeisti nustatytus įpareigojimus, </w:t>
            </w:r>
            <w:r w:rsidRPr="0009020E">
              <w:rPr>
                <w:b/>
                <w:bCs/>
                <w:i/>
                <w:iCs/>
                <w:szCs w:val="24"/>
              </w:rPr>
              <w:t>mutatis mutandis</w:t>
            </w:r>
            <w:r w:rsidRPr="0009020E">
              <w:rPr>
                <w:b/>
                <w:bCs/>
                <w:szCs w:val="24"/>
              </w:rPr>
              <w:t xml:space="preserve"> taikydama šio straipsnio nuostatas, taikomas įpareigojimams nustatyti.</w:t>
            </w:r>
          </w:p>
        </w:tc>
        <w:tc>
          <w:tcPr>
            <w:tcW w:w="536" w:type="pct"/>
          </w:tcPr>
          <w:p w14:paraId="26F2166C" w14:textId="77777777" w:rsidR="0009020E" w:rsidRPr="00C47E3B" w:rsidRDefault="0009020E" w:rsidP="0009020E">
            <w:pPr>
              <w:spacing w:after="0" w:line="240" w:lineRule="auto"/>
              <w:ind w:right="-109"/>
              <w:jc w:val="center"/>
              <w:rPr>
                <w:bCs/>
                <w:szCs w:val="24"/>
              </w:rPr>
            </w:pPr>
            <w:r w:rsidRPr="00C47E3B">
              <w:rPr>
                <w:bCs/>
                <w:szCs w:val="24"/>
              </w:rPr>
              <w:lastRenderedPageBreak/>
              <w:t>Dalinis</w:t>
            </w:r>
          </w:p>
          <w:p w14:paraId="30530534" w14:textId="77777777" w:rsidR="0009020E" w:rsidRDefault="0009020E" w:rsidP="0009020E">
            <w:pPr>
              <w:spacing w:after="0" w:line="240" w:lineRule="auto"/>
              <w:ind w:right="-109"/>
              <w:jc w:val="center"/>
              <w:rPr>
                <w:bCs/>
                <w:i/>
                <w:iCs/>
                <w:szCs w:val="24"/>
              </w:rPr>
            </w:pPr>
          </w:p>
          <w:p w14:paraId="22D21C48" w14:textId="6EE4B90D" w:rsidR="0009020E" w:rsidRDefault="0009020E" w:rsidP="00BB6632">
            <w:pPr>
              <w:spacing w:after="0" w:line="240" w:lineRule="auto"/>
              <w:ind w:right="-109"/>
              <w:rPr>
                <w:bCs/>
                <w:i/>
                <w:iCs/>
                <w:szCs w:val="24"/>
              </w:rPr>
            </w:pPr>
            <w:r>
              <w:rPr>
                <w:bCs/>
                <w:i/>
                <w:iCs/>
                <w:szCs w:val="24"/>
              </w:rPr>
              <w:t xml:space="preserve">Visiškai </w:t>
            </w:r>
            <w:r w:rsidR="00BB6632">
              <w:rPr>
                <w:bCs/>
                <w:i/>
                <w:iCs/>
                <w:szCs w:val="24"/>
              </w:rPr>
              <w:t>perkels</w:t>
            </w:r>
          </w:p>
          <w:p w14:paraId="1D25F42F" w14:textId="7193BB9D" w:rsidR="00BB6632" w:rsidRPr="00835229" w:rsidRDefault="00BB6632" w:rsidP="00BB6632">
            <w:pPr>
              <w:spacing w:after="0" w:line="240" w:lineRule="auto"/>
              <w:ind w:right="-109"/>
              <w:rPr>
                <w:szCs w:val="24"/>
              </w:rPr>
            </w:pPr>
            <w:r w:rsidRPr="00475218">
              <w:rPr>
                <w:bCs/>
                <w:i/>
                <w:iCs/>
              </w:rPr>
              <w:t>RRT direktoriaus įsakymo „Dėl Rinkos tyrimo taisyklių pakeitimo“ projektas</w:t>
            </w:r>
          </w:p>
        </w:tc>
      </w:tr>
      <w:tr w:rsidR="0009020E" w:rsidRPr="00835229" w14:paraId="26BB9FEB" w14:textId="77777777" w:rsidTr="00794D4A">
        <w:trPr>
          <w:trHeight w:val="404"/>
        </w:trPr>
        <w:tc>
          <w:tcPr>
            <w:tcW w:w="2192" w:type="pct"/>
          </w:tcPr>
          <w:p w14:paraId="51EF1B73" w14:textId="77777777" w:rsidR="0009020E" w:rsidRPr="00441067" w:rsidRDefault="0009020E" w:rsidP="0009020E">
            <w:pPr>
              <w:autoSpaceDE w:val="0"/>
              <w:autoSpaceDN w:val="0"/>
              <w:adjustRightInd w:val="0"/>
              <w:spacing w:after="0" w:line="240" w:lineRule="auto"/>
              <w:jc w:val="both"/>
              <w:rPr>
                <w:szCs w:val="24"/>
                <w:lang w:eastAsia="lt-LT"/>
              </w:rPr>
            </w:pPr>
            <w:r w:rsidRPr="00441067">
              <w:rPr>
                <w:szCs w:val="24"/>
                <w:lang w:eastAsia="lt-LT"/>
              </w:rPr>
              <w:t>5.</w:t>
            </w:r>
            <w:r>
              <w:rPr>
                <w:szCs w:val="24"/>
                <w:lang w:eastAsia="lt-LT"/>
              </w:rPr>
              <w:t xml:space="preserve"> </w:t>
            </w:r>
            <w:r w:rsidRPr="00441067">
              <w:rPr>
                <w:szCs w:val="24"/>
                <w:lang w:eastAsia="lt-LT"/>
              </w:rPr>
              <w:t>Priimant priemones pagal šio straipsnio 3 ir 4 dalis laikomasi 23 ir 32 straipsniuose nurodytų procedūrų. Nacionalinės reguliavimo institucijos atlieka atitinkamos rinkos tyrimą ir praneša apie atitinkamą priemonės projektą pagal 32 straipsnį:</w:t>
            </w:r>
          </w:p>
          <w:p w14:paraId="5CFCF387" w14:textId="77777777" w:rsidR="0009020E" w:rsidRPr="00441067" w:rsidRDefault="0009020E" w:rsidP="0009020E">
            <w:pPr>
              <w:numPr>
                <w:ilvl w:val="0"/>
                <w:numId w:val="27"/>
              </w:numPr>
              <w:autoSpaceDE w:val="0"/>
              <w:autoSpaceDN w:val="0"/>
              <w:adjustRightInd w:val="0"/>
              <w:spacing w:after="0" w:line="240" w:lineRule="auto"/>
              <w:jc w:val="both"/>
              <w:rPr>
                <w:szCs w:val="24"/>
                <w:lang w:eastAsia="lt-LT"/>
              </w:rPr>
            </w:pPr>
            <w:r w:rsidRPr="00E35E57">
              <w:rPr>
                <w:szCs w:val="24"/>
                <w:lang w:eastAsia="lt-LT"/>
              </w:rPr>
              <w:t xml:space="preserve">a) </w:t>
            </w:r>
            <w:r w:rsidRPr="00441067">
              <w:rPr>
                <w:szCs w:val="24"/>
                <w:lang w:eastAsia="lt-LT"/>
              </w:rPr>
              <w:t>per penkerius metus nuo ankstesnės priemonės patvirtinimo, jeigu nacionalinė reguliavimo institucija nustatė atitinkamą rinką ir didelę įtaką rinkoje turinčias įmones; išimtiniais atvejais tas penkerių metų laikotarpis gali būti pratęstas ne daugiau negu vienais metais, jei nacionalinė reguliavimo institucija Komisijai ne vėliau nei prieš keturis mėnesius iki penkerių metų laikotarpio pabaigos praneša apie siūlomo pratęsimo priežastis, o Komisija per vieną mėnesį nuo pranešimo apie pratęsimą nepareiškia prieštaravimų;</w:t>
            </w:r>
          </w:p>
          <w:p w14:paraId="6F175955" w14:textId="77777777" w:rsidR="0009020E" w:rsidRPr="00441067" w:rsidRDefault="0009020E" w:rsidP="0009020E">
            <w:pPr>
              <w:autoSpaceDE w:val="0"/>
              <w:autoSpaceDN w:val="0"/>
              <w:adjustRightInd w:val="0"/>
              <w:spacing w:after="0" w:line="240" w:lineRule="auto"/>
              <w:jc w:val="both"/>
              <w:rPr>
                <w:szCs w:val="24"/>
                <w:lang w:eastAsia="lt-LT"/>
              </w:rPr>
            </w:pPr>
            <w:r>
              <w:rPr>
                <w:szCs w:val="24"/>
                <w:lang w:eastAsia="lt-LT"/>
              </w:rPr>
              <w:t xml:space="preserve">b) </w:t>
            </w:r>
            <w:r w:rsidRPr="00441067">
              <w:rPr>
                <w:szCs w:val="24"/>
                <w:lang w:eastAsia="lt-LT"/>
              </w:rPr>
              <w:t>tų rinkų, apie kurias anksčiau nebuvo pranešta Komisijai, atveju – per trejus metus po patikslintos rekomendacijos dėl atitinkamų rinkų priėmimo arba</w:t>
            </w:r>
          </w:p>
          <w:p w14:paraId="3836E227" w14:textId="197FA00D" w:rsidR="0009020E" w:rsidRPr="00E35E57" w:rsidRDefault="0009020E" w:rsidP="0009020E">
            <w:pPr>
              <w:autoSpaceDE w:val="0"/>
              <w:autoSpaceDN w:val="0"/>
              <w:adjustRightInd w:val="0"/>
              <w:spacing w:after="0" w:line="240" w:lineRule="auto"/>
              <w:jc w:val="both"/>
              <w:rPr>
                <w:szCs w:val="24"/>
                <w:lang w:eastAsia="lt-LT"/>
              </w:rPr>
            </w:pPr>
          </w:p>
        </w:tc>
        <w:tc>
          <w:tcPr>
            <w:tcW w:w="2272" w:type="pct"/>
          </w:tcPr>
          <w:p w14:paraId="4D81D1B6" w14:textId="77777777" w:rsidR="0009020E" w:rsidRPr="00E23951" w:rsidRDefault="0009020E" w:rsidP="0009020E">
            <w:pPr>
              <w:spacing w:after="0" w:line="240" w:lineRule="auto"/>
              <w:jc w:val="both"/>
              <w:rPr>
                <w:b/>
                <w:bCs/>
                <w:szCs w:val="24"/>
              </w:rPr>
            </w:pPr>
            <w:r w:rsidRPr="00E23951">
              <w:rPr>
                <w:b/>
                <w:bCs/>
                <w:szCs w:val="24"/>
              </w:rPr>
              <w:t>ERĮ pakeitimo projektas</w:t>
            </w:r>
          </w:p>
          <w:p w14:paraId="0857064B" w14:textId="77777777" w:rsidR="0009020E" w:rsidRDefault="0009020E" w:rsidP="0009020E">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D991030" w14:textId="77777777" w:rsidR="0009020E" w:rsidRDefault="0009020E" w:rsidP="0009020E">
            <w:pPr>
              <w:spacing w:after="0" w:line="240" w:lineRule="auto"/>
              <w:jc w:val="both"/>
              <w:rPr>
                <w:b/>
                <w:bCs/>
                <w:szCs w:val="24"/>
              </w:rPr>
            </w:pPr>
          </w:p>
          <w:p w14:paraId="440EC9F8" w14:textId="77777777" w:rsidR="0009020E" w:rsidRDefault="0009020E" w:rsidP="0009020E">
            <w:pPr>
              <w:spacing w:after="0" w:line="240" w:lineRule="auto"/>
              <w:jc w:val="both"/>
              <w:rPr>
                <w:b/>
                <w:bCs/>
                <w:szCs w:val="24"/>
              </w:rPr>
            </w:pPr>
            <w:r>
              <w:rPr>
                <w:b/>
                <w:bCs/>
                <w:szCs w:val="24"/>
              </w:rPr>
              <w:t xml:space="preserve">16 </w:t>
            </w:r>
            <w:r w:rsidRPr="00CA28A3">
              <w:rPr>
                <w:b/>
                <w:bCs/>
                <w:szCs w:val="24"/>
              </w:rPr>
              <w:t>straipsnis. Rinkos tyrimas</w:t>
            </w:r>
          </w:p>
          <w:p w14:paraId="31DC5BFA" w14:textId="5BCC4FF9" w:rsidR="0009020E" w:rsidRPr="005701CA" w:rsidRDefault="005701CA" w:rsidP="005701CA">
            <w:pPr>
              <w:spacing w:after="0" w:line="240" w:lineRule="auto"/>
              <w:jc w:val="both"/>
              <w:rPr>
                <w:b/>
                <w:bCs/>
                <w:szCs w:val="24"/>
              </w:rPr>
            </w:pPr>
            <w:r w:rsidRPr="005701CA">
              <w:rPr>
                <w:b/>
                <w:bCs/>
                <w:szCs w:val="24"/>
              </w:rPr>
              <w:t>9. Ryšių reguliavimo tarnyba privalo atlikti atitinkamos rinkos tyrimą ne rečiau kaip vieną kartą per 5 metus nuo ankstesnio galutinio sprendimo dėl šios rinkos tyrimo rezultatų priėmimo tuo atveju, jeigu atitinkama rinka anksčiau buvo tirta ir joje buvo nustatyti didelę įtaką turintys ūkio subjektai, arba ne rečiau kaip vieną kartą per 3 metus, Europos Komisijai pakeitus rekomendaciją, nustatančią atitinkamas produktų ir paslaugų rinkas, jeigu atitinkama rinka nebuvo tirta. Šioje dalyje nustatytas 5 metų terminas gali būti pratęstas, bet ne ilgiau kaip 1 papildomiems metams apie tai iš anksto, bet ne vėliau kaip prieš 4 mėnesius iki šio termino pabaigos, Ryšių reguliavimo tarnybai pranešus Europos Komisijai ir jai nepareiškus prieštaravimų.</w:t>
            </w:r>
          </w:p>
          <w:p w14:paraId="55071127" w14:textId="4824F473" w:rsidR="005701CA" w:rsidRPr="00F23A02" w:rsidRDefault="005701CA" w:rsidP="005701CA">
            <w:pPr>
              <w:spacing w:after="0" w:line="240" w:lineRule="auto"/>
              <w:jc w:val="both"/>
              <w:rPr>
                <w:b/>
                <w:bCs/>
                <w:szCs w:val="24"/>
              </w:rPr>
            </w:pPr>
            <w:r w:rsidRPr="00F23A02">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w:t>
            </w:r>
            <w:r w:rsidRPr="00F23A02">
              <w:rPr>
                <w:b/>
                <w:bCs/>
                <w:szCs w:val="24"/>
              </w:rPr>
              <w:lastRenderedPageBreak/>
              <w:t xml:space="preserve">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 </w:t>
            </w:r>
          </w:p>
          <w:p w14:paraId="0B29F244" w14:textId="524AA81E" w:rsidR="005701CA" w:rsidRPr="00F23A02" w:rsidRDefault="005701CA" w:rsidP="005701CA">
            <w:pPr>
              <w:spacing w:after="0" w:line="240" w:lineRule="auto"/>
              <w:jc w:val="both"/>
              <w:rPr>
                <w:b/>
                <w:bCs/>
                <w:szCs w:val="24"/>
              </w:rPr>
            </w:pPr>
            <w:r w:rsidRPr="00F23A02">
              <w:rPr>
                <w:b/>
                <w:bCs/>
                <w:szCs w:val="24"/>
              </w:rPr>
              <w:t>13. Jeigu šio straipsnio 12 dalyje nurodytu sprendimo projektu siekiama apibrėžti atitinkamą rinką kitaip, negu ji apibrėžta šio straipsnio 3 dalyje nurodytoje Europos Komisijos rekomendacijoje, arba nustatyti ar nenustatyti ūkio subjektus, turinčius didelę įtaką atitinkamoje rinkoje, ir jeigu Europos Komisija nurodė Ryšių reguliavimo tarnybai, kad mano, jog toks sprendimas sukurtų kliūtis bendrajai rinkai, arba rimtai abejoja, ar toks sprendimo projektas atitinka Europos Sąjungos teisę, Ryšių reguliavimo tarnyba negali tokio sprendimo projekto priimti 2 mėnesius nuo tokio nurodymo</w:t>
            </w:r>
            <w:r w:rsidR="004E7CCB">
              <w:rPr>
                <w:b/>
                <w:bCs/>
                <w:szCs w:val="24"/>
              </w:rPr>
              <w:t xml:space="preserve"> </w:t>
            </w:r>
            <w:r w:rsidR="004E7CCB" w:rsidRPr="004E7CCB">
              <w:rPr>
                <w:b/>
                <w:bCs/>
                <w:szCs w:val="24"/>
              </w:rPr>
              <w:t>priėmimo Europos Komisijoje dienos</w:t>
            </w:r>
            <w:r w:rsidRPr="00F23A02">
              <w:rPr>
                <w:b/>
                <w:bCs/>
                <w:szCs w:val="24"/>
              </w:rPr>
              <w:t>. Jeigu Europos Komisija per šį terminą nurodo Ryšių reguliavimo tarnybai nepriimti tokio sprendimo projekto, Ryšių reguliavimo tarnyba per 6</w:t>
            </w:r>
            <w:r>
              <w:rPr>
                <w:b/>
                <w:bCs/>
                <w:szCs w:val="24"/>
              </w:rPr>
              <w:t xml:space="preserve"> </w:t>
            </w:r>
            <w:r w:rsidRPr="00F23A02">
              <w:rPr>
                <w:b/>
                <w:bCs/>
                <w:szCs w:val="24"/>
              </w:rPr>
              <w:t>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633FE029" w14:textId="71DA31C8" w:rsidR="005701CA" w:rsidRPr="00F23A02" w:rsidRDefault="005701CA" w:rsidP="005701CA">
            <w:pPr>
              <w:spacing w:after="0" w:line="240" w:lineRule="auto"/>
              <w:jc w:val="both"/>
              <w:rPr>
                <w:b/>
                <w:bCs/>
                <w:szCs w:val="24"/>
              </w:rPr>
            </w:pPr>
            <w:r w:rsidRPr="00F23A02">
              <w:rPr>
                <w:b/>
                <w:bCs/>
                <w:szCs w:val="24"/>
              </w:rPr>
              <w:t xml:space="preserve">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rimtai abejoja, ar toks sprendimo projektas atitinka Europos Sąjungos teisę, Ryšių reguliavimo tarnyba negali tokio sprendimo </w:t>
            </w:r>
            <w:r w:rsidRPr="00F23A02">
              <w:rPr>
                <w:b/>
                <w:bCs/>
                <w:szCs w:val="24"/>
              </w:rPr>
              <w:lastRenderedPageBreak/>
              <w:t>projekto priimti 3 mėnesius nuo tokio nurodymo priėmimo Europos Komisijoje</w:t>
            </w:r>
            <w:r w:rsidR="004E7CCB">
              <w:rPr>
                <w:b/>
                <w:bCs/>
                <w:szCs w:val="24"/>
              </w:rPr>
              <w:t xml:space="preserve"> dienos</w:t>
            </w:r>
            <w:r w:rsidRPr="00F23A02">
              <w:rPr>
                <w:b/>
                <w:bCs/>
                <w:szCs w:val="24"/>
              </w:rPr>
              <w:t>. Per šį 3 mėnesių terminą Ryšių reguliavimo tarnyba, atsižvelgdama į suinteresuotų asmenų nuomonę ir į poreikį užtikrinti nuoseklią reguliavimo praktiką, glaudžiai bendradarbiauja su Europos Komisija ir Europos elektroninių ryšių 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nepriima arba palieka nepakeistą savo sprendimo projektą.</w:t>
            </w:r>
          </w:p>
          <w:p w14:paraId="24876D59" w14:textId="77777777" w:rsidR="005701CA" w:rsidRPr="00F23A02" w:rsidRDefault="005701CA" w:rsidP="005701CA">
            <w:pPr>
              <w:spacing w:after="0" w:line="240" w:lineRule="auto"/>
              <w:jc w:val="both"/>
              <w:rPr>
                <w:b/>
                <w:bCs/>
                <w:szCs w:val="24"/>
              </w:rPr>
            </w:pPr>
            <w:r w:rsidRPr="00F23A02">
              <w:rPr>
                <w:b/>
                <w:bCs/>
                <w:szCs w:val="24"/>
              </w:rPr>
              <w:t>15. Jeigu Ryšių reguliavimo tarnyba pakeičia savo sprendimo projektą arba palieka jį nepakeistą, ji negali priimti galutinio sprendimo dar 1 mėnesį nuo šio straipsnio 14 dalyje nurodyto 3 mėnesių termino pabaigos. Jeigu Europos Komisija per šioje dalyje nurodytą 1 mėnesio terminą priima sprendimą, kuriame</w:t>
            </w:r>
            <w:r>
              <w:rPr>
                <w:b/>
                <w:bCs/>
                <w:szCs w:val="24"/>
              </w:rPr>
              <w:t xml:space="preserve"> </w:t>
            </w:r>
            <w:r w:rsidRPr="00F23A02">
              <w:rPr>
                <w:b/>
                <w:bCs/>
                <w:szCs w:val="24"/>
              </w:rPr>
              <w:t>nurodo Ryšių reguliavimo tarnybai pakeisti savo sprendimo projektą arba jo nepriimti, ir Ryšių reguliavimo tarnyba, priimdama galutinį sprendimą, į jį neatsižvelgia, Ryšių reguliavimo tarnyba privalo pateikti Europos Komisijai motyvuotus paaiškinimus.</w:t>
            </w:r>
          </w:p>
          <w:p w14:paraId="2C8ED36E" w14:textId="4EF56329" w:rsidR="0009020E" w:rsidRPr="005701CA" w:rsidRDefault="005701CA" w:rsidP="005701CA">
            <w:pPr>
              <w:spacing w:after="0" w:line="240" w:lineRule="auto"/>
              <w:jc w:val="both"/>
              <w:rPr>
                <w:b/>
                <w:bCs/>
                <w:szCs w:val="24"/>
              </w:rPr>
            </w:pPr>
            <w:r w:rsidRPr="00F23A02">
              <w:rPr>
                <w:b/>
                <w:bCs/>
                <w:szCs w:val="24"/>
              </w:rPr>
              <w:t>16. Ryšių reguliavimo tarnyba galutinį sprendimą šio straipsnio 14 dalyje nurodytu atveju priima per 1</w:t>
            </w:r>
            <w:r>
              <w:rPr>
                <w:b/>
                <w:bCs/>
                <w:szCs w:val="24"/>
              </w:rPr>
              <w:t xml:space="preserve"> </w:t>
            </w:r>
            <w:r w:rsidRPr="00F23A02">
              <w:rPr>
                <w:b/>
                <w:bCs/>
                <w:szCs w:val="24"/>
              </w:rPr>
              <w:t>mėnesį nuo šio straipsnio 15 dalyje nurodyto 1</w:t>
            </w:r>
            <w:r>
              <w:rPr>
                <w:b/>
                <w:bCs/>
                <w:szCs w:val="24"/>
              </w:rPr>
              <w:t xml:space="preserve"> </w:t>
            </w:r>
            <w:r w:rsidRPr="00F23A02">
              <w:rPr>
                <w:b/>
                <w:bCs/>
                <w:szCs w:val="24"/>
              </w:rPr>
              <w:t>mėnesio termino pabaigos. Į šį terminą neįskaitoma konsultacijų dėl rinkos tyrimo, numatytų šio įstatymo 11 straipsnio 1 dalyje, trukmė.</w:t>
            </w:r>
          </w:p>
        </w:tc>
        <w:tc>
          <w:tcPr>
            <w:tcW w:w="536" w:type="pct"/>
          </w:tcPr>
          <w:p w14:paraId="7E51E498" w14:textId="44A5026A" w:rsidR="0009020E" w:rsidRPr="00835229" w:rsidRDefault="0009020E" w:rsidP="0009020E">
            <w:pPr>
              <w:spacing w:after="0" w:line="240" w:lineRule="auto"/>
              <w:ind w:right="-109"/>
              <w:jc w:val="center"/>
              <w:rPr>
                <w:szCs w:val="24"/>
              </w:rPr>
            </w:pPr>
            <w:r>
              <w:rPr>
                <w:szCs w:val="24"/>
              </w:rPr>
              <w:lastRenderedPageBreak/>
              <w:t>Visiškas</w:t>
            </w:r>
          </w:p>
        </w:tc>
      </w:tr>
      <w:tr w:rsidR="0009020E" w:rsidRPr="00835229" w14:paraId="1F45DA01" w14:textId="77777777" w:rsidTr="00794D4A">
        <w:trPr>
          <w:trHeight w:val="404"/>
        </w:trPr>
        <w:tc>
          <w:tcPr>
            <w:tcW w:w="2192" w:type="pct"/>
          </w:tcPr>
          <w:p w14:paraId="6A65EA96" w14:textId="0EA47C33" w:rsidR="0009020E" w:rsidRPr="008D5F33" w:rsidRDefault="0009020E" w:rsidP="0009020E">
            <w:pPr>
              <w:autoSpaceDE w:val="0"/>
              <w:autoSpaceDN w:val="0"/>
              <w:adjustRightInd w:val="0"/>
              <w:spacing w:after="0" w:line="240" w:lineRule="auto"/>
              <w:jc w:val="both"/>
              <w:rPr>
                <w:szCs w:val="24"/>
                <w:lang w:eastAsia="lt-LT"/>
              </w:rPr>
            </w:pPr>
            <w:r w:rsidRPr="008D5F33">
              <w:rPr>
                <w:szCs w:val="24"/>
                <w:lang w:eastAsia="lt-LT"/>
              </w:rPr>
              <w:lastRenderedPageBreak/>
              <w:t>c) naujai į Sąjungą įstojusių valstybių narių atveju – per trejus metus po jų įstojimo.</w:t>
            </w:r>
          </w:p>
        </w:tc>
        <w:tc>
          <w:tcPr>
            <w:tcW w:w="2272" w:type="pct"/>
          </w:tcPr>
          <w:p w14:paraId="62E574E6" w14:textId="6F1C523E" w:rsidR="0009020E" w:rsidRPr="008D5F33" w:rsidRDefault="005701CA" w:rsidP="0009020E">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t xml:space="preserve">Šio punkto perkelti ir įgyvendinti nereikia, nes jis skirtas </w:t>
            </w:r>
            <w:r w:rsidRPr="005701CA">
              <w:rPr>
                <w:rFonts w:ascii="Times New Roman" w:hAnsi="Times New Roman"/>
                <w:i/>
                <w:iCs/>
                <w:sz w:val="24"/>
                <w:szCs w:val="24"/>
                <w:lang w:val="lt-LT"/>
              </w:rPr>
              <w:t xml:space="preserve">naujai į </w:t>
            </w:r>
            <w:r>
              <w:rPr>
                <w:rFonts w:ascii="Times New Roman" w:hAnsi="Times New Roman"/>
                <w:i/>
                <w:iCs/>
                <w:sz w:val="24"/>
                <w:szCs w:val="24"/>
                <w:lang w:val="lt-LT"/>
              </w:rPr>
              <w:t xml:space="preserve">Europos </w:t>
            </w:r>
            <w:r w:rsidRPr="005701CA">
              <w:rPr>
                <w:rFonts w:ascii="Times New Roman" w:hAnsi="Times New Roman"/>
                <w:i/>
                <w:iCs/>
                <w:sz w:val="24"/>
                <w:szCs w:val="24"/>
                <w:lang w:val="lt-LT"/>
              </w:rPr>
              <w:t>Sąjungą įstojusi</w:t>
            </w:r>
            <w:r>
              <w:rPr>
                <w:rFonts w:ascii="Times New Roman" w:hAnsi="Times New Roman"/>
                <w:i/>
                <w:iCs/>
                <w:sz w:val="24"/>
                <w:szCs w:val="24"/>
                <w:lang w:val="lt-LT"/>
              </w:rPr>
              <w:t>oms</w:t>
            </w:r>
            <w:r w:rsidRPr="005701CA">
              <w:rPr>
                <w:rFonts w:ascii="Times New Roman" w:hAnsi="Times New Roman"/>
                <w:i/>
                <w:iCs/>
                <w:sz w:val="24"/>
                <w:szCs w:val="24"/>
                <w:lang w:val="lt-LT"/>
              </w:rPr>
              <w:t xml:space="preserve"> valsty</w:t>
            </w:r>
            <w:r>
              <w:rPr>
                <w:rFonts w:ascii="Times New Roman" w:hAnsi="Times New Roman"/>
                <w:i/>
                <w:iCs/>
                <w:sz w:val="24"/>
                <w:szCs w:val="24"/>
                <w:lang w:val="lt-LT"/>
              </w:rPr>
              <w:t>bėms.</w:t>
            </w:r>
          </w:p>
        </w:tc>
        <w:tc>
          <w:tcPr>
            <w:tcW w:w="536" w:type="pct"/>
          </w:tcPr>
          <w:p w14:paraId="17C297CA" w14:textId="77777777" w:rsidR="0009020E" w:rsidRDefault="0009020E" w:rsidP="0009020E">
            <w:pPr>
              <w:spacing w:after="0" w:line="240" w:lineRule="auto"/>
              <w:ind w:right="-109"/>
              <w:jc w:val="center"/>
              <w:rPr>
                <w:szCs w:val="24"/>
              </w:rPr>
            </w:pPr>
          </w:p>
        </w:tc>
      </w:tr>
      <w:tr w:rsidR="0009020E" w:rsidRPr="00835229" w14:paraId="010B88CF" w14:textId="77777777" w:rsidTr="00794D4A">
        <w:trPr>
          <w:trHeight w:val="404"/>
        </w:trPr>
        <w:tc>
          <w:tcPr>
            <w:tcW w:w="2192" w:type="pct"/>
          </w:tcPr>
          <w:p w14:paraId="0F857037" w14:textId="7EB76C57" w:rsidR="0009020E" w:rsidRPr="00441067" w:rsidRDefault="0009020E" w:rsidP="0009020E">
            <w:pPr>
              <w:autoSpaceDE w:val="0"/>
              <w:autoSpaceDN w:val="0"/>
              <w:adjustRightInd w:val="0"/>
              <w:spacing w:after="0" w:line="240" w:lineRule="auto"/>
              <w:jc w:val="both"/>
              <w:rPr>
                <w:color w:val="000000"/>
                <w:szCs w:val="24"/>
                <w:lang w:eastAsia="lt-LT"/>
              </w:rPr>
            </w:pPr>
            <w:r w:rsidRPr="00441067">
              <w:rPr>
                <w:szCs w:val="24"/>
                <w:lang w:eastAsia="lt-LT"/>
              </w:rPr>
              <w:t>6.</w:t>
            </w:r>
            <w:r>
              <w:rPr>
                <w:szCs w:val="24"/>
                <w:lang w:eastAsia="lt-LT"/>
              </w:rPr>
              <w:t xml:space="preserve"> </w:t>
            </w:r>
            <w:r w:rsidRPr="00441067">
              <w:rPr>
                <w:szCs w:val="24"/>
                <w:lang w:eastAsia="lt-LT"/>
              </w:rPr>
              <w:t xml:space="preserve">Jeigu nacionalinė reguliavimo institucija mano, kad ji gali nepabaigti, arba nepabaigia rekomendacijoje nurodytos atitinkamos rinkos tyrimo per šio straipsnio 5 dalyje nustatytą terminą, BEREC, esant prašymui, padeda atitinkamai nacionalinei reguliavimo institucijai pabaigti konkrečios rinkos tyrimą ir nustatyti taikytinus </w:t>
            </w:r>
            <w:r w:rsidRPr="00441067">
              <w:rPr>
                <w:szCs w:val="24"/>
                <w:lang w:eastAsia="lt-LT"/>
              </w:rPr>
              <w:lastRenderedPageBreak/>
              <w:t>specifinius įpareigojimus. Gavusi pagalbą, atitinkama nacionalinė reguliavimo institucija per šešis šio straipsnio 5 dalyje nurodyto termino mėnesius praneša Komisijai apie priemonės projektą pagal 32 straipsnį.</w:t>
            </w:r>
          </w:p>
        </w:tc>
        <w:tc>
          <w:tcPr>
            <w:tcW w:w="2272" w:type="pct"/>
          </w:tcPr>
          <w:p w14:paraId="5599D3DF" w14:textId="77777777" w:rsidR="00803536" w:rsidRPr="00E23951" w:rsidRDefault="00803536" w:rsidP="00803536">
            <w:pPr>
              <w:spacing w:after="0" w:line="240" w:lineRule="auto"/>
              <w:jc w:val="both"/>
              <w:rPr>
                <w:b/>
                <w:bCs/>
                <w:szCs w:val="24"/>
              </w:rPr>
            </w:pPr>
            <w:r w:rsidRPr="00E23951">
              <w:rPr>
                <w:b/>
                <w:bCs/>
                <w:szCs w:val="24"/>
              </w:rPr>
              <w:lastRenderedPageBreak/>
              <w:t>ERĮ pakeitimo projektas</w:t>
            </w:r>
          </w:p>
          <w:p w14:paraId="0961E902" w14:textId="77777777" w:rsidR="00803536" w:rsidRDefault="00803536" w:rsidP="0080353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C34A0C9" w14:textId="77777777" w:rsidR="00803536" w:rsidRDefault="00803536" w:rsidP="00803536">
            <w:pPr>
              <w:spacing w:after="0" w:line="240" w:lineRule="auto"/>
              <w:jc w:val="both"/>
              <w:rPr>
                <w:b/>
                <w:bCs/>
                <w:szCs w:val="24"/>
              </w:rPr>
            </w:pPr>
          </w:p>
          <w:p w14:paraId="5A08F531" w14:textId="77777777" w:rsidR="00803536" w:rsidRDefault="00803536" w:rsidP="00803536">
            <w:pPr>
              <w:spacing w:after="0" w:line="240" w:lineRule="auto"/>
              <w:jc w:val="both"/>
              <w:rPr>
                <w:b/>
                <w:bCs/>
                <w:szCs w:val="24"/>
              </w:rPr>
            </w:pPr>
            <w:r>
              <w:rPr>
                <w:b/>
                <w:bCs/>
                <w:szCs w:val="24"/>
              </w:rPr>
              <w:t xml:space="preserve">16 </w:t>
            </w:r>
            <w:r w:rsidRPr="00CA28A3">
              <w:rPr>
                <w:b/>
                <w:bCs/>
                <w:szCs w:val="24"/>
              </w:rPr>
              <w:t>straipsnis. Rinkos tyrimas</w:t>
            </w:r>
          </w:p>
          <w:p w14:paraId="0D2EADBF" w14:textId="101DD227" w:rsidR="0009020E" w:rsidRPr="00CA3BB5" w:rsidRDefault="00803536" w:rsidP="00803536">
            <w:pPr>
              <w:spacing w:after="0" w:line="240" w:lineRule="auto"/>
              <w:jc w:val="both"/>
              <w:rPr>
                <w:szCs w:val="24"/>
              </w:rPr>
            </w:pPr>
            <w:r w:rsidRPr="00803536">
              <w:rPr>
                <w:b/>
                <w:bCs/>
                <w:szCs w:val="24"/>
              </w:rPr>
              <w:lastRenderedPageBreak/>
              <w:t>10. Jeigu Ryšių reguliavimo tarnyba nebaigia rinkos tyrimo per šio straipsnio 9 dalyje nurodytus terminus, ji turi teisę kreiptis į Europos elektroninių ryšių reguliuotojų instituciją su prašymu suteikti pagalbą atliekant atitinkamos rinkos tyrimą ir nustatant didelę įtaką atitinkamoje rinkoje turintiems ūkio subjektams taikytinus įpareigojimus. Gavusi pagalbą, Ryšių reguliavimo tarnyba per 6 mėnesius, vadovaudamasi šio įstatymo 11 straipsnio 1 dalyje ir šio straipsnio 12 dalyje nustatyta tvarka, pateikia sprendimą suinteresuotiems asmenims ir Europos Komisijai.</w:t>
            </w:r>
          </w:p>
        </w:tc>
        <w:tc>
          <w:tcPr>
            <w:tcW w:w="536" w:type="pct"/>
          </w:tcPr>
          <w:p w14:paraId="52CC41F7" w14:textId="07D656A4" w:rsidR="0009020E" w:rsidRPr="00835229" w:rsidRDefault="0009020E" w:rsidP="0009020E">
            <w:pPr>
              <w:spacing w:after="0" w:line="240" w:lineRule="auto"/>
              <w:ind w:right="-109"/>
              <w:jc w:val="center"/>
              <w:rPr>
                <w:szCs w:val="24"/>
              </w:rPr>
            </w:pPr>
            <w:r>
              <w:rPr>
                <w:szCs w:val="24"/>
              </w:rPr>
              <w:lastRenderedPageBreak/>
              <w:t>Visiškas</w:t>
            </w:r>
          </w:p>
        </w:tc>
      </w:tr>
      <w:tr w:rsidR="0009020E" w:rsidRPr="00835229" w14:paraId="13219BF7" w14:textId="77777777" w:rsidTr="00794D4A">
        <w:trPr>
          <w:trHeight w:val="404"/>
        </w:trPr>
        <w:tc>
          <w:tcPr>
            <w:tcW w:w="2192" w:type="pct"/>
          </w:tcPr>
          <w:p w14:paraId="6721186C" w14:textId="77777777" w:rsidR="0009020E" w:rsidRPr="00B24C28" w:rsidRDefault="0009020E" w:rsidP="0009020E">
            <w:pPr>
              <w:spacing w:after="0" w:line="240" w:lineRule="auto"/>
              <w:jc w:val="center"/>
            </w:pPr>
            <w:r w:rsidRPr="00B24C28">
              <w:t>IV SKYRIUS</w:t>
            </w:r>
          </w:p>
          <w:p w14:paraId="515D321D" w14:textId="5AE97071" w:rsidR="0009020E" w:rsidRPr="00B24C28" w:rsidRDefault="0009020E" w:rsidP="0009020E">
            <w:pPr>
              <w:spacing w:after="0" w:line="240" w:lineRule="auto"/>
              <w:jc w:val="center"/>
              <w:rPr>
                <w:b/>
                <w:szCs w:val="24"/>
              </w:rPr>
            </w:pPr>
            <w:r w:rsidRPr="00B24C28">
              <w:rPr>
                <w:b/>
                <w:bCs/>
                <w:i/>
                <w:iCs/>
                <w:szCs w:val="24"/>
              </w:rPr>
              <w:t>Įmonėms, turinčioms didelę įtaką rinkoje, taikomos prieigos gerinimo priemonės</w:t>
            </w:r>
          </w:p>
        </w:tc>
        <w:tc>
          <w:tcPr>
            <w:tcW w:w="2272" w:type="pct"/>
          </w:tcPr>
          <w:p w14:paraId="7F585CAC" w14:textId="77777777" w:rsidR="0009020E" w:rsidRPr="00CA3BB5" w:rsidRDefault="0009020E" w:rsidP="0009020E">
            <w:pPr>
              <w:pStyle w:val="Hyperlink1"/>
              <w:tabs>
                <w:tab w:val="left" w:pos="567"/>
              </w:tabs>
              <w:ind w:firstLine="0"/>
              <w:rPr>
                <w:rFonts w:ascii="Times New Roman" w:hAnsi="Times New Roman"/>
                <w:sz w:val="24"/>
                <w:szCs w:val="24"/>
                <w:lang w:val="lt-LT"/>
              </w:rPr>
            </w:pPr>
          </w:p>
        </w:tc>
        <w:tc>
          <w:tcPr>
            <w:tcW w:w="536" w:type="pct"/>
          </w:tcPr>
          <w:p w14:paraId="7BE82007" w14:textId="77777777" w:rsidR="0009020E" w:rsidRPr="00835229" w:rsidRDefault="0009020E" w:rsidP="0009020E">
            <w:pPr>
              <w:spacing w:after="0" w:line="240" w:lineRule="auto"/>
              <w:ind w:right="-109"/>
              <w:jc w:val="center"/>
              <w:rPr>
                <w:szCs w:val="24"/>
              </w:rPr>
            </w:pPr>
          </w:p>
        </w:tc>
      </w:tr>
      <w:tr w:rsidR="0009020E" w:rsidRPr="00835229" w14:paraId="08AA7CC0" w14:textId="77777777" w:rsidTr="00794D4A">
        <w:trPr>
          <w:trHeight w:val="404"/>
        </w:trPr>
        <w:tc>
          <w:tcPr>
            <w:tcW w:w="2192" w:type="pct"/>
          </w:tcPr>
          <w:p w14:paraId="1DEF447F" w14:textId="77777777" w:rsidR="0009020E" w:rsidRPr="00B24C28" w:rsidRDefault="0009020E" w:rsidP="0009020E">
            <w:pPr>
              <w:spacing w:after="0" w:line="240" w:lineRule="auto"/>
              <w:jc w:val="center"/>
            </w:pPr>
            <w:r w:rsidRPr="00B24C28">
              <w:t>68 straipsnis</w:t>
            </w:r>
          </w:p>
          <w:p w14:paraId="534FDA9A" w14:textId="48B75F34" w:rsidR="0009020E" w:rsidRPr="00B24C28" w:rsidRDefault="0009020E" w:rsidP="0009020E">
            <w:pPr>
              <w:spacing w:after="0" w:line="240" w:lineRule="auto"/>
              <w:jc w:val="center"/>
              <w:rPr>
                <w:b/>
              </w:rPr>
            </w:pPr>
            <w:r w:rsidRPr="00B24C28">
              <w:rPr>
                <w:b/>
              </w:rPr>
              <w:t>Įpareigojimų nustatymas, keitimas ar panaikinimas</w:t>
            </w:r>
          </w:p>
        </w:tc>
        <w:tc>
          <w:tcPr>
            <w:tcW w:w="2272" w:type="pct"/>
          </w:tcPr>
          <w:p w14:paraId="39823032" w14:textId="77777777" w:rsidR="0009020E" w:rsidRPr="00CA3BB5" w:rsidRDefault="0009020E" w:rsidP="0009020E">
            <w:pPr>
              <w:pStyle w:val="Hyperlink1"/>
              <w:tabs>
                <w:tab w:val="left" w:pos="567"/>
              </w:tabs>
              <w:ind w:firstLine="0"/>
              <w:rPr>
                <w:rFonts w:ascii="Times New Roman" w:hAnsi="Times New Roman"/>
                <w:sz w:val="24"/>
                <w:szCs w:val="24"/>
                <w:lang w:val="lt-LT"/>
              </w:rPr>
            </w:pPr>
          </w:p>
        </w:tc>
        <w:tc>
          <w:tcPr>
            <w:tcW w:w="536" w:type="pct"/>
          </w:tcPr>
          <w:p w14:paraId="527FB75E" w14:textId="77777777" w:rsidR="0009020E" w:rsidRPr="00835229" w:rsidRDefault="0009020E" w:rsidP="0009020E">
            <w:pPr>
              <w:spacing w:after="0" w:line="240" w:lineRule="auto"/>
              <w:ind w:right="-109"/>
              <w:jc w:val="center"/>
              <w:rPr>
                <w:szCs w:val="24"/>
              </w:rPr>
            </w:pPr>
          </w:p>
        </w:tc>
      </w:tr>
      <w:tr w:rsidR="0009020E" w:rsidRPr="00835229" w14:paraId="27F4FDCF" w14:textId="77777777" w:rsidTr="00794D4A">
        <w:trPr>
          <w:trHeight w:val="404"/>
        </w:trPr>
        <w:tc>
          <w:tcPr>
            <w:tcW w:w="2192" w:type="pct"/>
          </w:tcPr>
          <w:p w14:paraId="7D88D4B2" w14:textId="16373D10" w:rsidR="0009020E" w:rsidRPr="007413F8" w:rsidRDefault="0009020E" w:rsidP="0009020E">
            <w:pPr>
              <w:spacing w:after="0" w:line="240" w:lineRule="auto"/>
              <w:jc w:val="both"/>
            </w:pPr>
            <w:r w:rsidRPr="00B24C28">
              <w:t>1.</w:t>
            </w:r>
            <w:r>
              <w:t xml:space="preserve"> </w:t>
            </w:r>
            <w:r w:rsidRPr="00B24C28">
              <w:t xml:space="preserve">Valstybės narės užtikrina, kad nacionalinės reguliavimo institucijos turėtų įgaliojimus nustatyti 69–74 ir 76–81 straipsniuose įtvirtintus įpareigojimus. </w:t>
            </w:r>
          </w:p>
        </w:tc>
        <w:tc>
          <w:tcPr>
            <w:tcW w:w="2272" w:type="pct"/>
          </w:tcPr>
          <w:p w14:paraId="2606C9BE" w14:textId="77777777" w:rsidR="00AC7D46" w:rsidRPr="00E23951" w:rsidRDefault="00AC7D46" w:rsidP="00AC7D46">
            <w:pPr>
              <w:spacing w:after="0" w:line="240" w:lineRule="auto"/>
              <w:jc w:val="both"/>
              <w:rPr>
                <w:b/>
                <w:bCs/>
                <w:szCs w:val="24"/>
              </w:rPr>
            </w:pPr>
            <w:r w:rsidRPr="00E23951">
              <w:rPr>
                <w:b/>
                <w:bCs/>
                <w:szCs w:val="24"/>
              </w:rPr>
              <w:t>ERĮ pakeitimo projektas</w:t>
            </w:r>
          </w:p>
          <w:p w14:paraId="6D765131" w14:textId="263E4203" w:rsidR="00AC7D46" w:rsidRDefault="00AC7D46" w:rsidP="00AC7D4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D7732B3" w14:textId="77777777" w:rsidR="00AC7D46" w:rsidRDefault="00AC7D46" w:rsidP="00AC7D46">
            <w:pPr>
              <w:spacing w:after="0" w:line="240" w:lineRule="auto"/>
              <w:jc w:val="both"/>
              <w:rPr>
                <w:b/>
                <w:bCs/>
                <w:szCs w:val="24"/>
              </w:rPr>
            </w:pPr>
          </w:p>
          <w:p w14:paraId="2F05E233" w14:textId="77777777" w:rsidR="00AC7D46" w:rsidRPr="00BD09F4" w:rsidRDefault="00AC7D46" w:rsidP="00AC7D46">
            <w:pPr>
              <w:spacing w:after="0" w:line="240" w:lineRule="auto"/>
              <w:jc w:val="both"/>
              <w:rPr>
                <w:b/>
                <w:bCs/>
                <w:szCs w:val="24"/>
              </w:rPr>
            </w:pPr>
            <w:r w:rsidRPr="00BD09F4">
              <w:rPr>
                <w:b/>
                <w:bCs/>
                <w:szCs w:val="24"/>
              </w:rPr>
              <w:t>14 straipsnis. Konkurencijos priežiūra elektroninių ryšių srityje</w:t>
            </w:r>
          </w:p>
          <w:p w14:paraId="0554BE0F" w14:textId="6B274542" w:rsidR="0009020E" w:rsidRPr="00AC7D46" w:rsidRDefault="00AC7D46" w:rsidP="00AC7D46">
            <w:pPr>
              <w:spacing w:after="0" w:line="240" w:lineRule="auto"/>
              <w:jc w:val="both"/>
              <w:rPr>
                <w:b/>
                <w:bCs/>
                <w:szCs w:val="24"/>
              </w:rPr>
            </w:pPr>
            <w:r w:rsidRPr="00AC7D46">
              <w:rPr>
                <w:b/>
                <w:bCs/>
                <w:szCs w:val="24"/>
              </w:rPr>
              <w:t>3. Ryšių reguliavimo tarnyba, siekdama šio straipsnio 1 dalyje nurodytų tikslų, turi teisę ūkio subjektams nustatyti šio įstatymo 17 straipsnio 10, 13 dalyse ir 18–29 straipsniuose nurodytus  įpareigojimus.</w:t>
            </w:r>
          </w:p>
        </w:tc>
        <w:tc>
          <w:tcPr>
            <w:tcW w:w="536" w:type="pct"/>
          </w:tcPr>
          <w:p w14:paraId="1F0BEFA3" w14:textId="6A8EE72E" w:rsidR="0009020E" w:rsidRPr="00835229" w:rsidRDefault="0009020E" w:rsidP="0009020E">
            <w:pPr>
              <w:spacing w:after="0" w:line="240" w:lineRule="auto"/>
              <w:ind w:right="-109"/>
              <w:jc w:val="center"/>
              <w:rPr>
                <w:szCs w:val="24"/>
              </w:rPr>
            </w:pPr>
            <w:r>
              <w:rPr>
                <w:szCs w:val="24"/>
              </w:rPr>
              <w:t>Visiškas</w:t>
            </w:r>
          </w:p>
        </w:tc>
      </w:tr>
      <w:tr w:rsidR="0009020E" w:rsidRPr="00835229" w14:paraId="6B8098AA" w14:textId="77777777" w:rsidTr="00794D4A">
        <w:trPr>
          <w:trHeight w:val="404"/>
        </w:trPr>
        <w:tc>
          <w:tcPr>
            <w:tcW w:w="2192" w:type="pct"/>
          </w:tcPr>
          <w:p w14:paraId="64298607" w14:textId="6FC6B816" w:rsidR="0009020E" w:rsidRPr="00D57E00" w:rsidRDefault="0009020E" w:rsidP="0009020E">
            <w:pPr>
              <w:spacing w:after="0" w:line="240" w:lineRule="auto"/>
              <w:jc w:val="both"/>
            </w:pPr>
            <w:r w:rsidRPr="00B24C28">
              <w:t>2.</w:t>
            </w:r>
            <w:r>
              <w:t xml:space="preserve"> </w:t>
            </w:r>
            <w:r w:rsidRPr="00B24C28">
              <w:t>Kai, atlikus rinkos tyrimą pagal 67 straipsnį, pripažįstama, kad įmonė turi didelę įtaką tam tikroje rinkoje, nacionalinės reguliavimo institucijos atitinkamai nustato bet kuriuos iš 69–74, 76 ir 80 straipsniuose nurodytų įpareigojimų. Vadovaudamasi proporcingumo principu, nacionalinė reguliavimo institucija pasirenka mažiausiai įsikišimo reikalaujantį rinkos tyrimo metu nustatytų problemų sprendimo būdą.</w:t>
            </w:r>
          </w:p>
        </w:tc>
        <w:tc>
          <w:tcPr>
            <w:tcW w:w="2272" w:type="pct"/>
          </w:tcPr>
          <w:p w14:paraId="35769BD8" w14:textId="77777777" w:rsidR="00AC7D46" w:rsidRPr="00E23951" w:rsidRDefault="00AC7D46" w:rsidP="00AC7D46">
            <w:pPr>
              <w:spacing w:after="0" w:line="240" w:lineRule="auto"/>
              <w:jc w:val="both"/>
              <w:rPr>
                <w:b/>
                <w:bCs/>
                <w:szCs w:val="24"/>
              </w:rPr>
            </w:pPr>
            <w:r w:rsidRPr="00E23951">
              <w:rPr>
                <w:b/>
                <w:bCs/>
                <w:szCs w:val="24"/>
              </w:rPr>
              <w:t>ERĮ pakeitimo projektas</w:t>
            </w:r>
          </w:p>
          <w:p w14:paraId="224579BF" w14:textId="77777777" w:rsidR="00AC7D46" w:rsidRDefault="00AC7D46" w:rsidP="00AC7D4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4B26FD7" w14:textId="1A793EB2" w:rsidR="00AC7D46" w:rsidRDefault="00AC7D46" w:rsidP="0009020E">
            <w:pPr>
              <w:pStyle w:val="Hyperlink1"/>
              <w:tabs>
                <w:tab w:val="left" w:pos="567"/>
              </w:tabs>
              <w:ind w:firstLine="0"/>
              <w:rPr>
                <w:rFonts w:ascii="Times New Roman" w:hAnsi="Times New Roman"/>
                <w:b/>
                <w:sz w:val="24"/>
                <w:szCs w:val="24"/>
                <w:lang w:val="lt-LT"/>
              </w:rPr>
            </w:pPr>
          </w:p>
          <w:p w14:paraId="58879F3E" w14:textId="77777777" w:rsidR="00AC7D46" w:rsidRPr="00CA28A3" w:rsidRDefault="00AC7D46" w:rsidP="00AC7D46">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65F500B0" w14:textId="77777777" w:rsidR="00AC7D46" w:rsidRPr="0009020E" w:rsidRDefault="00AC7D46" w:rsidP="00AC7D46">
            <w:pPr>
              <w:spacing w:after="0" w:line="240" w:lineRule="auto"/>
              <w:jc w:val="both"/>
              <w:rPr>
                <w:b/>
                <w:bCs/>
                <w:szCs w:val="24"/>
              </w:rPr>
            </w:pPr>
            <w:r w:rsidRPr="0009020E">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032840C0" w14:textId="77777777" w:rsidR="00AC7D46" w:rsidRPr="0009020E" w:rsidRDefault="00AC7D46" w:rsidP="00AC7D46">
            <w:pPr>
              <w:spacing w:after="0" w:line="240" w:lineRule="auto"/>
              <w:jc w:val="both"/>
              <w:rPr>
                <w:b/>
                <w:bCs/>
                <w:szCs w:val="24"/>
              </w:rPr>
            </w:pPr>
            <w:r w:rsidRPr="0009020E">
              <w:rPr>
                <w:b/>
                <w:bCs/>
                <w:szCs w:val="24"/>
              </w:rPr>
              <w:lastRenderedPageBreak/>
              <w:t>1) skaidrumo įpareigojimą pagal šio įstatymo 18 straipsnio nuostatas;</w:t>
            </w:r>
          </w:p>
          <w:p w14:paraId="3A48ACF0" w14:textId="77777777" w:rsidR="00AC7D46" w:rsidRPr="0009020E" w:rsidRDefault="00AC7D46" w:rsidP="00AC7D46">
            <w:pPr>
              <w:spacing w:after="0" w:line="240" w:lineRule="auto"/>
              <w:jc w:val="both"/>
              <w:rPr>
                <w:b/>
                <w:bCs/>
                <w:szCs w:val="24"/>
              </w:rPr>
            </w:pPr>
            <w:r w:rsidRPr="0009020E">
              <w:rPr>
                <w:b/>
                <w:bCs/>
                <w:szCs w:val="24"/>
              </w:rPr>
              <w:t>2) nediskriminavimo įpareigojimą pagal šio įstatymo 19 straipsnio nuostatas;</w:t>
            </w:r>
          </w:p>
          <w:p w14:paraId="111F4CF5" w14:textId="77777777" w:rsidR="00AC7D46" w:rsidRPr="0009020E" w:rsidRDefault="00AC7D46" w:rsidP="00AC7D46">
            <w:pPr>
              <w:spacing w:after="0" w:line="240" w:lineRule="auto"/>
              <w:jc w:val="both"/>
              <w:rPr>
                <w:b/>
                <w:bCs/>
                <w:szCs w:val="24"/>
              </w:rPr>
            </w:pPr>
            <w:r w:rsidRPr="0009020E">
              <w:rPr>
                <w:b/>
                <w:bCs/>
                <w:szCs w:val="24"/>
              </w:rPr>
              <w:t>3) apskaitos atskyrimo įpareigojimą pagal šio įstatymo 20 straipsnio nuostatas;</w:t>
            </w:r>
          </w:p>
          <w:p w14:paraId="78D80E58" w14:textId="77777777" w:rsidR="00AC7D46" w:rsidRPr="0009020E" w:rsidRDefault="00AC7D46" w:rsidP="00AC7D46">
            <w:pPr>
              <w:spacing w:after="0" w:line="240" w:lineRule="auto"/>
              <w:jc w:val="both"/>
              <w:rPr>
                <w:b/>
                <w:bCs/>
                <w:szCs w:val="24"/>
              </w:rPr>
            </w:pPr>
            <w:r w:rsidRPr="0009020E">
              <w:rPr>
                <w:b/>
                <w:bCs/>
                <w:szCs w:val="24"/>
              </w:rPr>
              <w:t>4) įpareigojimą suteikti prieigą prie infrastruktūros pagal šio įstatymo 21 straipsnio nuostatas;</w:t>
            </w:r>
          </w:p>
          <w:p w14:paraId="13AB40C7" w14:textId="77777777" w:rsidR="00AC7D46" w:rsidRPr="0009020E" w:rsidRDefault="00AC7D46" w:rsidP="00AC7D46">
            <w:pPr>
              <w:spacing w:after="0" w:line="240" w:lineRule="auto"/>
              <w:jc w:val="both"/>
              <w:rPr>
                <w:b/>
                <w:bCs/>
                <w:szCs w:val="24"/>
              </w:rPr>
            </w:pPr>
            <w:r w:rsidRPr="0009020E">
              <w:rPr>
                <w:b/>
                <w:bCs/>
                <w:szCs w:val="24"/>
              </w:rPr>
              <w:t>5) įpareigojimą suteikti prieigą prie elektroninių ryšių tinklo elementų ir susijusių priemonių pagal šio įstatymo 22 straipsnio nuostatas;</w:t>
            </w:r>
          </w:p>
          <w:p w14:paraId="2BE0E10B" w14:textId="77777777" w:rsidR="00AC7D46" w:rsidRPr="0009020E" w:rsidRDefault="00AC7D46" w:rsidP="00AC7D46">
            <w:pPr>
              <w:spacing w:after="0" w:line="240" w:lineRule="auto"/>
              <w:jc w:val="both"/>
              <w:rPr>
                <w:b/>
                <w:bCs/>
                <w:szCs w:val="24"/>
              </w:rPr>
            </w:pPr>
            <w:r w:rsidRPr="0009020E">
              <w:rPr>
                <w:b/>
                <w:bCs/>
                <w:szCs w:val="24"/>
              </w:rPr>
              <w:t>6) kainų kontrolės ir sąnaudų apskaitos įpareigojimus pagal šio įstatymo 24</w:t>
            </w:r>
            <w:r>
              <w:rPr>
                <w:b/>
                <w:bCs/>
                <w:szCs w:val="24"/>
              </w:rPr>
              <w:t xml:space="preserve"> </w:t>
            </w:r>
            <w:r w:rsidRPr="0009020E">
              <w:rPr>
                <w:b/>
                <w:bCs/>
                <w:szCs w:val="24"/>
              </w:rPr>
              <w:t>straipsnio nuostatas;</w:t>
            </w:r>
          </w:p>
          <w:p w14:paraId="6D263929" w14:textId="77777777" w:rsidR="00AC7D46" w:rsidRPr="0009020E" w:rsidRDefault="00AC7D46" w:rsidP="00AC7D46">
            <w:pPr>
              <w:spacing w:after="0" w:line="240" w:lineRule="auto"/>
              <w:jc w:val="both"/>
              <w:rPr>
                <w:b/>
                <w:bCs/>
                <w:szCs w:val="24"/>
              </w:rPr>
            </w:pPr>
            <w:r w:rsidRPr="0009020E">
              <w:rPr>
                <w:b/>
                <w:bCs/>
                <w:szCs w:val="24"/>
              </w:rPr>
              <w:t>7) įpareigojimus pagal šio įstatymo 27 straipsnio nuostatas;</w:t>
            </w:r>
          </w:p>
          <w:p w14:paraId="6E6BD5C0" w14:textId="77777777" w:rsidR="00AC7D46" w:rsidRPr="0009020E" w:rsidRDefault="00AC7D46" w:rsidP="00AC7D46">
            <w:pPr>
              <w:spacing w:after="0" w:line="240" w:lineRule="auto"/>
              <w:jc w:val="both"/>
              <w:rPr>
                <w:b/>
                <w:bCs/>
                <w:szCs w:val="24"/>
              </w:rPr>
            </w:pPr>
            <w:r w:rsidRPr="0009020E">
              <w:rPr>
                <w:b/>
                <w:bCs/>
                <w:szCs w:val="24"/>
              </w:rPr>
              <w:t>8) įpareigojimus pagal šio straipsnio 10 ir (ar) 13 dalių nuostatas.</w:t>
            </w:r>
          </w:p>
          <w:p w14:paraId="28079C07" w14:textId="7C89BCBC" w:rsidR="0009020E" w:rsidRPr="00AC7D46" w:rsidRDefault="00AC7D46" w:rsidP="00AC7D46">
            <w:pPr>
              <w:spacing w:after="0" w:line="240" w:lineRule="auto"/>
              <w:jc w:val="both"/>
              <w:rPr>
                <w:b/>
                <w:szCs w:val="24"/>
              </w:rPr>
            </w:pPr>
            <w:r w:rsidRPr="00AC7D46">
              <w:rPr>
                <w:b/>
                <w:bCs/>
                <w:szCs w:val="24"/>
              </w:rPr>
              <w:t>6. Ryšių reguliavimo tarnybos nustatomi ūkio subjektams įpareigojimai turi būti pagrįsti ir proporcingi, atitikti nustatytos problemos prigimtį</w:t>
            </w:r>
            <w:r w:rsidR="00026A4A">
              <w:rPr>
                <w:b/>
                <w:bCs/>
                <w:szCs w:val="24"/>
              </w:rPr>
              <w:t>,</w:t>
            </w:r>
            <w:r w:rsidRPr="00AC7D46">
              <w:rPr>
                <w:b/>
                <w:bCs/>
                <w:szCs w:val="24"/>
              </w:rPr>
              <w:t xml:space="preserve"> elektroninių ryšių veiklos reguliavimo princip</w:t>
            </w:r>
            <w:r w:rsidR="00026A4A">
              <w:rPr>
                <w:b/>
                <w:bCs/>
                <w:szCs w:val="24"/>
              </w:rPr>
              <w:t>us</w:t>
            </w:r>
            <w:r w:rsidRPr="00AC7D46">
              <w:rPr>
                <w:b/>
                <w:bCs/>
                <w:szCs w:val="24"/>
              </w:rPr>
              <w:t xml:space="preserve"> ir</w:t>
            </w:r>
            <w:r w:rsidR="00026A4A">
              <w:rPr>
                <w:b/>
                <w:bCs/>
                <w:szCs w:val="24"/>
              </w:rPr>
              <w:t xml:space="preserve"> </w:t>
            </w:r>
            <w:r w:rsidR="00026A4A" w:rsidRPr="00026A4A">
              <w:rPr>
                <w:b/>
                <w:bCs/>
                <w:szCs w:val="24"/>
              </w:rPr>
              <w:t>būti pateisinami elektroninių ryšių veiklos reguliavimo</w:t>
            </w:r>
            <w:r w:rsidRPr="00AC7D46">
              <w:rPr>
                <w:b/>
                <w:bCs/>
                <w:szCs w:val="24"/>
              </w:rPr>
              <w:t xml:space="preserve"> tikslais.</w:t>
            </w:r>
          </w:p>
        </w:tc>
        <w:tc>
          <w:tcPr>
            <w:tcW w:w="536" w:type="pct"/>
          </w:tcPr>
          <w:p w14:paraId="46F97815" w14:textId="7139DFA3" w:rsidR="0009020E" w:rsidRPr="00835229" w:rsidRDefault="0009020E" w:rsidP="0009020E">
            <w:pPr>
              <w:spacing w:after="0" w:line="240" w:lineRule="auto"/>
              <w:ind w:right="-109"/>
              <w:jc w:val="center"/>
              <w:rPr>
                <w:szCs w:val="24"/>
              </w:rPr>
            </w:pPr>
            <w:r>
              <w:rPr>
                <w:szCs w:val="24"/>
              </w:rPr>
              <w:lastRenderedPageBreak/>
              <w:t>Visiškas</w:t>
            </w:r>
          </w:p>
        </w:tc>
      </w:tr>
      <w:tr w:rsidR="0009020E" w:rsidRPr="00835229" w14:paraId="169A973E" w14:textId="77777777" w:rsidTr="00794D4A">
        <w:trPr>
          <w:trHeight w:val="404"/>
        </w:trPr>
        <w:tc>
          <w:tcPr>
            <w:tcW w:w="2192" w:type="pct"/>
          </w:tcPr>
          <w:p w14:paraId="69CAD9AA" w14:textId="77777777" w:rsidR="0009020E" w:rsidRPr="00B24C28" w:rsidRDefault="0009020E" w:rsidP="0009020E">
            <w:pPr>
              <w:spacing w:after="0" w:line="240" w:lineRule="auto"/>
              <w:jc w:val="both"/>
            </w:pPr>
            <w:r w:rsidRPr="00B24C28">
              <w:t>3.</w:t>
            </w:r>
            <w:r>
              <w:t xml:space="preserve"> </w:t>
            </w:r>
            <w:r w:rsidRPr="00B24C28">
              <w:t>Nacionalinės reguliavimo institucijos 69–74, 76 ir 80 straipsniuose nustatytus įpareigojimus nustato tik įmonėms, pripažintoms turinčiomis didelę įtaką rinkoje, pagal šio straipsnio 2 dalį, nedarant poveikio:</w:t>
            </w:r>
          </w:p>
          <w:p w14:paraId="260D4CDD" w14:textId="77777777" w:rsidR="0009020E" w:rsidRPr="00B24C28" w:rsidRDefault="0009020E" w:rsidP="0009020E">
            <w:pPr>
              <w:spacing w:after="0" w:line="240" w:lineRule="auto"/>
              <w:jc w:val="both"/>
            </w:pPr>
            <w:r>
              <w:t xml:space="preserve">a) </w:t>
            </w:r>
            <w:r w:rsidRPr="00B24C28">
              <w:t>61 ir 62 straipsniams,</w:t>
            </w:r>
          </w:p>
          <w:p w14:paraId="674A88A8" w14:textId="77777777" w:rsidR="0009020E" w:rsidRPr="00B24C28" w:rsidRDefault="0009020E" w:rsidP="0009020E">
            <w:pPr>
              <w:spacing w:after="0" w:line="240" w:lineRule="auto"/>
              <w:jc w:val="both"/>
            </w:pPr>
            <w:r>
              <w:t xml:space="preserve">b) </w:t>
            </w:r>
            <w:r w:rsidRPr="00B24C28">
              <w:t>šios direktyvos 44 ir 17 straipsniams, I priedo D dalies 7 sąlygai, taikomai pagal šios direktyvos 13 straipsnio 1 dalį, šios direktyvos 97 ir 106 straipsniams ir atitinkamoms Direktyvos 2002/58/EB nuostatoms, kuriose nurodyti įpareigojimai įmonėms, kurios nėra pripažintos turinčiomis didelę įtaką rinkoje, arba</w:t>
            </w:r>
          </w:p>
          <w:p w14:paraId="52DB8980" w14:textId="3A8930BA" w:rsidR="0009020E" w:rsidRPr="00D57E00" w:rsidRDefault="0009020E" w:rsidP="0009020E">
            <w:pPr>
              <w:spacing w:after="0" w:line="240" w:lineRule="auto"/>
              <w:jc w:val="both"/>
            </w:pPr>
            <w:r>
              <w:t xml:space="preserve">c) </w:t>
            </w:r>
            <w:r w:rsidRPr="00B24C28">
              <w:t>poreikiui laikytis tarptautinių įsipareigojimų</w:t>
            </w:r>
            <w:r>
              <w:t>.</w:t>
            </w:r>
          </w:p>
        </w:tc>
        <w:tc>
          <w:tcPr>
            <w:tcW w:w="2272" w:type="pct"/>
          </w:tcPr>
          <w:p w14:paraId="2FC21CF5" w14:textId="77777777" w:rsidR="00AC7D46" w:rsidRPr="00E23951" w:rsidRDefault="00AC7D46" w:rsidP="00AC7D46">
            <w:pPr>
              <w:spacing w:after="0" w:line="240" w:lineRule="auto"/>
              <w:jc w:val="both"/>
              <w:rPr>
                <w:b/>
                <w:bCs/>
                <w:szCs w:val="24"/>
              </w:rPr>
            </w:pPr>
            <w:r w:rsidRPr="00E23951">
              <w:rPr>
                <w:b/>
                <w:bCs/>
                <w:szCs w:val="24"/>
              </w:rPr>
              <w:t>ERĮ pakeitimo projektas</w:t>
            </w:r>
          </w:p>
          <w:p w14:paraId="44DDA6D0" w14:textId="77777777" w:rsidR="00AC7D46" w:rsidRDefault="00AC7D46" w:rsidP="00AC7D4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655622B" w14:textId="666E9034" w:rsidR="00AC7D46" w:rsidRDefault="00AC7D46" w:rsidP="00AC7D46">
            <w:pPr>
              <w:pStyle w:val="Hyperlink1"/>
              <w:tabs>
                <w:tab w:val="left" w:pos="567"/>
              </w:tabs>
              <w:ind w:firstLine="0"/>
              <w:rPr>
                <w:rFonts w:ascii="Times New Roman" w:hAnsi="Times New Roman"/>
                <w:b/>
                <w:sz w:val="24"/>
                <w:szCs w:val="24"/>
                <w:lang w:val="lt-LT"/>
              </w:rPr>
            </w:pPr>
          </w:p>
          <w:p w14:paraId="02B1927C" w14:textId="77777777" w:rsidR="00AC7D46" w:rsidRDefault="00AC7D46" w:rsidP="00AC7D46">
            <w:pPr>
              <w:spacing w:after="0" w:line="240" w:lineRule="auto"/>
              <w:jc w:val="both"/>
              <w:rPr>
                <w:b/>
                <w:bCs/>
                <w:szCs w:val="24"/>
              </w:rPr>
            </w:pPr>
            <w:r>
              <w:rPr>
                <w:b/>
                <w:bCs/>
                <w:szCs w:val="24"/>
              </w:rPr>
              <w:t xml:space="preserve">16 </w:t>
            </w:r>
            <w:r w:rsidRPr="00CA28A3">
              <w:rPr>
                <w:b/>
                <w:bCs/>
                <w:szCs w:val="24"/>
              </w:rPr>
              <w:t>straipsnis. Rinkos tyrimas</w:t>
            </w:r>
          </w:p>
          <w:p w14:paraId="3A9F0C8F" w14:textId="08645A5A" w:rsidR="00AC7D46" w:rsidRPr="00AC7D46" w:rsidRDefault="00AC7D46" w:rsidP="00AC7D46">
            <w:pPr>
              <w:spacing w:after="0" w:line="240" w:lineRule="auto"/>
              <w:jc w:val="both"/>
              <w:rPr>
                <w:b/>
                <w:bCs/>
                <w:szCs w:val="24"/>
              </w:rPr>
            </w:pPr>
            <w:r w:rsidRPr="00AC7D46">
              <w:rPr>
                <w:b/>
                <w:bCs/>
                <w:szCs w:val="24"/>
              </w:rPr>
              <w:t xml:space="preserve">20. Atlikdama rinkos tyrimą, kurio metu sprendžia, ar ūkio subjektas turi didelę įtaką atitinkamoje rinkoje, ir nustato įpareigojimus didelę įtaką rinkoje turintiems ūkio subjektams, Ryšių reguliavimo tarnyba atsižvelgia į atitinkamas tarptautinių sutarčių ir (arba) susitarimų nuostatas ir pagal kompetenciją užtikrina šių sutarčių ir (arba) susitarimų laikymąsi ir įgyvendinimą Lietuvos Respublikoje. Ryšių reguliavimo tarnyba, siekdama įgyvendinti tarptautines sutartis ir (arba) susitarimus ir užtikrinti jų laikymąsi, turi teisę, pasikonsultavusi su Europos Komisija, </w:t>
            </w:r>
            <w:r w:rsidRPr="00AC7D46">
              <w:rPr>
                <w:b/>
                <w:bCs/>
                <w:i/>
                <w:iCs/>
                <w:szCs w:val="24"/>
              </w:rPr>
              <w:t>mutatis mutandis</w:t>
            </w:r>
            <w:r w:rsidRPr="00AC7D46">
              <w:rPr>
                <w:b/>
                <w:bCs/>
                <w:szCs w:val="24"/>
              </w:rPr>
              <w:t xml:space="preserve"> </w:t>
            </w:r>
            <w:r w:rsidRPr="00AC7D46">
              <w:rPr>
                <w:b/>
                <w:bCs/>
                <w:szCs w:val="24"/>
              </w:rPr>
              <w:lastRenderedPageBreak/>
              <w:t>taikydama šio straipsnio ir 14–18 dalyse nustatytą tvarką ir sąlygas, nustatyti, pakeisti ar panaikinti šio įstatymo 17 straipsnyje nustatytus įpareigojimus ūkio subjektams, neturintiems didelės įtakos atitinkamoje rinkoje.</w:t>
            </w:r>
          </w:p>
          <w:p w14:paraId="69F1D5C7" w14:textId="77777777" w:rsidR="00AC7D46" w:rsidRDefault="00AC7D46" w:rsidP="0009020E">
            <w:pPr>
              <w:pStyle w:val="Hyperlink1"/>
              <w:tabs>
                <w:tab w:val="left" w:pos="567"/>
              </w:tabs>
              <w:ind w:firstLine="0"/>
              <w:rPr>
                <w:rFonts w:ascii="Times New Roman" w:hAnsi="Times New Roman"/>
                <w:b/>
                <w:sz w:val="24"/>
                <w:szCs w:val="24"/>
                <w:lang w:val="lt-LT"/>
              </w:rPr>
            </w:pPr>
          </w:p>
          <w:p w14:paraId="4EF8338B" w14:textId="77777777" w:rsidR="00AC7D46" w:rsidRPr="00CA28A3" w:rsidRDefault="00AC7D46" w:rsidP="00AC7D46">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22DE3AE2" w14:textId="77777777" w:rsidR="00AC7D46" w:rsidRPr="0009020E" w:rsidRDefault="00AC7D46" w:rsidP="00AC7D46">
            <w:pPr>
              <w:spacing w:after="0" w:line="240" w:lineRule="auto"/>
              <w:jc w:val="both"/>
              <w:rPr>
                <w:b/>
                <w:bCs/>
                <w:szCs w:val="24"/>
              </w:rPr>
            </w:pPr>
            <w:r w:rsidRPr="0009020E">
              <w:rPr>
                <w:b/>
                <w:bCs/>
                <w:szCs w:val="24"/>
              </w:rPr>
              <w:t>1. Ryšių reguliavimo tarnyba ūkio subjektams, turintiems didelę įtaką atitinkamoje rinkoje, nustato šiuos įpareigojimus, atsižvelgdama į tai, kurie iš jų tinkami konkrečiu atveju, ir nustatydama tokių įpareigojimų vykdymo pradžios momentą:</w:t>
            </w:r>
          </w:p>
          <w:p w14:paraId="4285AC58" w14:textId="77777777" w:rsidR="00AC7D46" w:rsidRPr="0009020E" w:rsidRDefault="00AC7D46" w:rsidP="00AC7D46">
            <w:pPr>
              <w:spacing w:after="0" w:line="240" w:lineRule="auto"/>
              <w:jc w:val="both"/>
              <w:rPr>
                <w:b/>
                <w:bCs/>
                <w:szCs w:val="24"/>
              </w:rPr>
            </w:pPr>
            <w:r w:rsidRPr="0009020E">
              <w:rPr>
                <w:b/>
                <w:bCs/>
                <w:szCs w:val="24"/>
              </w:rPr>
              <w:t>1) skaidrumo įpareigojimą pagal šio įstatymo 18 straipsnio nuostatas;</w:t>
            </w:r>
          </w:p>
          <w:p w14:paraId="1D31874F" w14:textId="77777777" w:rsidR="00AC7D46" w:rsidRPr="0009020E" w:rsidRDefault="00AC7D46" w:rsidP="00AC7D46">
            <w:pPr>
              <w:spacing w:after="0" w:line="240" w:lineRule="auto"/>
              <w:jc w:val="both"/>
              <w:rPr>
                <w:b/>
                <w:bCs/>
                <w:szCs w:val="24"/>
              </w:rPr>
            </w:pPr>
            <w:r w:rsidRPr="0009020E">
              <w:rPr>
                <w:b/>
                <w:bCs/>
                <w:szCs w:val="24"/>
              </w:rPr>
              <w:t>2) nediskriminavimo įpareigojimą pagal šio įstatymo 19 straipsnio nuostatas;</w:t>
            </w:r>
          </w:p>
          <w:p w14:paraId="1020A54A" w14:textId="77777777" w:rsidR="00AC7D46" w:rsidRPr="0009020E" w:rsidRDefault="00AC7D46" w:rsidP="00AC7D46">
            <w:pPr>
              <w:spacing w:after="0" w:line="240" w:lineRule="auto"/>
              <w:jc w:val="both"/>
              <w:rPr>
                <w:b/>
                <w:bCs/>
                <w:szCs w:val="24"/>
              </w:rPr>
            </w:pPr>
            <w:r w:rsidRPr="0009020E">
              <w:rPr>
                <w:b/>
                <w:bCs/>
                <w:szCs w:val="24"/>
              </w:rPr>
              <w:t>3) apskaitos atskyrimo įpareigojimą pagal šio įstatymo 20 straipsnio nuostatas;</w:t>
            </w:r>
          </w:p>
          <w:p w14:paraId="4F71B537" w14:textId="77777777" w:rsidR="00AC7D46" w:rsidRPr="0009020E" w:rsidRDefault="00AC7D46" w:rsidP="00AC7D46">
            <w:pPr>
              <w:spacing w:after="0" w:line="240" w:lineRule="auto"/>
              <w:jc w:val="both"/>
              <w:rPr>
                <w:b/>
                <w:bCs/>
                <w:szCs w:val="24"/>
              </w:rPr>
            </w:pPr>
            <w:r w:rsidRPr="0009020E">
              <w:rPr>
                <w:b/>
                <w:bCs/>
                <w:szCs w:val="24"/>
              </w:rPr>
              <w:t>4) įpareigojimą suteikti prieigą prie infrastruktūros pagal šio įstatymo 21 straipsnio nuostatas;</w:t>
            </w:r>
          </w:p>
          <w:p w14:paraId="5841D4B3" w14:textId="77777777" w:rsidR="00AC7D46" w:rsidRPr="0009020E" w:rsidRDefault="00AC7D46" w:rsidP="00AC7D46">
            <w:pPr>
              <w:spacing w:after="0" w:line="240" w:lineRule="auto"/>
              <w:jc w:val="both"/>
              <w:rPr>
                <w:b/>
                <w:bCs/>
                <w:szCs w:val="24"/>
              </w:rPr>
            </w:pPr>
            <w:r w:rsidRPr="0009020E">
              <w:rPr>
                <w:b/>
                <w:bCs/>
                <w:szCs w:val="24"/>
              </w:rPr>
              <w:t>5) įpareigojimą suteikti prieigą prie elektroninių ryšių tinklo elementų ir susijusių priemonių pagal šio įstatymo 22 straipsnio nuostatas;</w:t>
            </w:r>
          </w:p>
          <w:p w14:paraId="7089A912" w14:textId="77777777" w:rsidR="00AC7D46" w:rsidRPr="0009020E" w:rsidRDefault="00AC7D46" w:rsidP="00AC7D46">
            <w:pPr>
              <w:spacing w:after="0" w:line="240" w:lineRule="auto"/>
              <w:jc w:val="both"/>
              <w:rPr>
                <w:b/>
                <w:bCs/>
                <w:szCs w:val="24"/>
              </w:rPr>
            </w:pPr>
            <w:r w:rsidRPr="0009020E">
              <w:rPr>
                <w:b/>
                <w:bCs/>
                <w:szCs w:val="24"/>
              </w:rPr>
              <w:t>6) kainų kontrolės ir sąnaudų apskaitos įpareigojimus pagal šio įstatymo 24</w:t>
            </w:r>
            <w:r>
              <w:rPr>
                <w:b/>
                <w:bCs/>
                <w:szCs w:val="24"/>
              </w:rPr>
              <w:t xml:space="preserve"> </w:t>
            </w:r>
            <w:r w:rsidRPr="0009020E">
              <w:rPr>
                <w:b/>
                <w:bCs/>
                <w:szCs w:val="24"/>
              </w:rPr>
              <w:t>straipsnio nuostatas;</w:t>
            </w:r>
          </w:p>
          <w:p w14:paraId="6C2813C5" w14:textId="77777777" w:rsidR="00AC7D46" w:rsidRPr="0009020E" w:rsidRDefault="00AC7D46" w:rsidP="00AC7D46">
            <w:pPr>
              <w:spacing w:after="0" w:line="240" w:lineRule="auto"/>
              <w:jc w:val="both"/>
              <w:rPr>
                <w:b/>
                <w:bCs/>
                <w:szCs w:val="24"/>
              </w:rPr>
            </w:pPr>
            <w:r w:rsidRPr="0009020E">
              <w:rPr>
                <w:b/>
                <w:bCs/>
                <w:szCs w:val="24"/>
              </w:rPr>
              <w:t>7) įpareigojimus pagal šio įstatymo 27 straipsnio nuostatas;</w:t>
            </w:r>
          </w:p>
          <w:p w14:paraId="4B36DDBF" w14:textId="730A4AA9" w:rsidR="0009020E" w:rsidRPr="00AC7D46" w:rsidRDefault="00AC7D46" w:rsidP="00AC7D46">
            <w:pPr>
              <w:spacing w:after="0" w:line="240" w:lineRule="auto"/>
              <w:jc w:val="both"/>
              <w:rPr>
                <w:b/>
                <w:bCs/>
                <w:szCs w:val="24"/>
              </w:rPr>
            </w:pPr>
            <w:r w:rsidRPr="0009020E">
              <w:rPr>
                <w:b/>
                <w:bCs/>
                <w:szCs w:val="24"/>
              </w:rPr>
              <w:t>8) įpareigojimus pagal šio straipsnio 10 ir (ar) 13 dalių nuostatas.</w:t>
            </w:r>
          </w:p>
        </w:tc>
        <w:tc>
          <w:tcPr>
            <w:tcW w:w="536" w:type="pct"/>
          </w:tcPr>
          <w:p w14:paraId="12E5D7F5" w14:textId="6187F61C" w:rsidR="0009020E" w:rsidRPr="00835229" w:rsidRDefault="0009020E" w:rsidP="0009020E">
            <w:pPr>
              <w:spacing w:after="0" w:line="240" w:lineRule="auto"/>
              <w:ind w:right="-109"/>
              <w:jc w:val="center"/>
              <w:rPr>
                <w:szCs w:val="24"/>
              </w:rPr>
            </w:pPr>
            <w:r>
              <w:rPr>
                <w:szCs w:val="24"/>
              </w:rPr>
              <w:lastRenderedPageBreak/>
              <w:t>Visiškas</w:t>
            </w:r>
          </w:p>
        </w:tc>
      </w:tr>
      <w:tr w:rsidR="0009020E" w:rsidRPr="00835229" w14:paraId="51D12C45" w14:textId="77777777" w:rsidTr="00794D4A">
        <w:trPr>
          <w:trHeight w:val="404"/>
        </w:trPr>
        <w:tc>
          <w:tcPr>
            <w:tcW w:w="2192" w:type="pct"/>
          </w:tcPr>
          <w:p w14:paraId="57F72791" w14:textId="465DBF7E" w:rsidR="0009020E" w:rsidRPr="00121CCA" w:rsidRDefault="0009020E" w:rsidP="0009020E">
            <w:pPr>
              <w:spacing w:after="0" w:line="240" w:lineRule="auto"/>
              <w:jc w:val="both"/>
            </w:pPr>
            <w:r w:rsidRPr="00B24C28">
              <w:t>Išimtinėmis aplinkybėmis, kai nacionalinė reguliavimo institucija ketina turinčiomis didelę įtaką rinkoje pripažintoms įmonėms nustatyti kitus nei 69–74 ir 76 ir 80 straipsniuose nustatytieji prieigos ar sujungimo įpareigojimus, ji pateikia prašymą Komisijai.</w:t>
            </w:r>
          </w:p>
        </w:tc>
        <w:tc>
          <w:tcPr>
            <w:tcW w:w="2272" w:type="pct"/>
          </w:tcPr>
          <w:p w14:paraId="1940FE7D" w14:textId="77777777" w:rsidR="00AC7D46" w:rsidRPr="00E23951" w:rsidRDefault="00AC7D46" w:rsidP="00AC7D46">
            <w:pPr>
              <w:spacing w:after="0" w:line="240" w:lineRule="auto"/>
              <w:jc w:val="both"/>
              <w:rPr>
                <w:b/>
                <w:bCs/>
                <w:szCs w:val="24"/>
              </w:rPr>
            </w:pPr>
            <w:r w:rsidRPr="00E23951">
              <w:rPr>
                <w:b/>
                <w:bCs/>
                <w:szCs w:val="24"/>
              </w:rPr>
              <w:t>ERĮ pakeitimo projektas</w:t>
            </w:r>
          </w:p>
          <w:p w14:paraId="6D6FB88E" w14:textId="77777777" w:rsidR="00AC7D46" w:rsidRDefault="00AC7D46" w:rsidP="00AC7D4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3713668" w14:textId="77777777" w:rsidR="00AC7D46" w:rsidRDefault="00AC7D46" w:rsidP="0009020E">
            <w:pPr>
              <w:pStyle w:val="Hyperlink1"/>
              <w:tabs>
                <w:tab w:val="left" w:pos="567"/>
              </w:tabs>
              <w:ind w:firstLine="0"/>
              <w:rPr>
                <w:rFonts w:ascii="Times New Roman" w:hAnsi="Times New Roman"/>
                <w:b/>
                <w:sz w:val="24"/>
                <w:szCs w:val="24"/>
                <w:lang w:val="lt-LT"/>
              </w:rPr>
            </w:pPr>
          </w:p>
          <w:p w14:paraId="19FE38B4" w14:textId="77777777" w:rsidR="00FB2010" w:rsidRPr="00CA28A3" w:rsidRDefault="00FB2010" w:rsidP="00FB2010">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3FB5CCB4" w14:textId="24491531" w:rsidR="0009020E" w:rsidRPr="00AC7D46" w:rsidRDefault="00AC7D46" w:rsidP="0009020E">
            <w:pPr>
              <w:pStyle w:val="Hyperlink1"/>
              <w:tabs>
                <w:tab w:val="left" w:pos="567"/>
              </w:tabs>
              <w:ind w:firstLine="0"/>
              <w:rPr>
                <w:rFonts w:ascii="Times New Roman" w:hAnsi="Times New Roman"/>
                <w:b/>
                <w:sz w:val="24"/>
                <w:szCs w:val="24"/>
                <w:lang w:val="lt-LT"/>
              </w:rPr>
            </w:pPr>
            <w:r>
              <w:rPr>
                <w:rFonts w:ascii="Times New Roman" w:hAnsi="Times New Roman"/>
                <w:b/>
                <w:sz w:val="24"/>
                <w:szCs w:val="24"/>
                <w:lang w:val="lt-LT"/>
              </w:rPr>
              <w:lastRenderedPageBreak/>
              <w:t>4</w:t>
            </w:r>
            <w:r w:rsidRPr="00AC7D46">
              <w:rPr>
                <w:rFonts w:ascii="Times New Roman" w:eastAsia="Calibri" w:hAnsi="Times New Roman"/>
                <w:b/>
                <w:bCs/>
                <w:sz w:val="24"/>
                <w:szCs w:val="24"/>
                <w:lang w:val="lt-LT"/>
              </w:rPr>
              <w:t xml:space="preserve">. Išimtinėmis aplinkybėmis (tai yra, kai Ryšių reguliavimo tarnyba, atsižvelgdama į šio straipsnio 6 dalį ir (arba) 16 straipsnio 20 dalį, nustato, kad šio straipsnio 1 dalyje numatytų įpareigojimų nepakaktų 16 straipsnio 1 dalyje nustatytiems tikslams pasiekti) Ryšių reguliavimo tarnyba turi teisę didelę įtaką atitinkamoje rinkoje turintiems </w:t>
            </w:r>
            <w:r w:rsidR="003428D6">
              <w:rPr>
                <w:rFonts w:ascii="Times New Roman" w:eastAsia="Calibri" w:hAnsi="Times New Roman"/>
                <w:b/>
                <w:bCs/>
                <w:sz w:val="24"/>
                <w:szCs w:val="24"/>
                <w:lang w:val="lt-LT"/>
              </w:rPr>
              <w:t xml:space="preserve">ūkio subjektams </w:t>
            </w:r>
            <w:r w:rsidRPr="00AC7D46">
              <w:rPr>
                <w:rFonts w:ascii="Times New Roman" w:eastAsia="Calibri" w:hAnsi="Times New Roman"/>
                <w:b/>
                <w:bCs/>
                <w:sz w:val="24"/>
                <w:szCs w:val="24"/>
                <w:lang w:val="lt-LT"/>
              </w:rPr>
              <w:t>nustatyti šio straipsnio 1 dalyje nenumatytus įpareigojimus, susijusius su prieiga, įskaitant tinklų sujungimą, jeigu Europos Komisija tai leidžia.</w:t>
            </w:r>
          </w:p>
        </w:tc>
        <w:tc>
          <w:tcPr>
            <w:tcW w:w="536" w:type="pct"/>
          </w:tcPr>
          <w:p w14:paraId="3C7AE5DD" w14:textId="5943F559" w:rsidR="0009020E" w:rsidRPr="00835229" w:rsidRDefault="0009020E" w:rsidP="0009020E">
            <w:pPr>
              <w:spacing w:after="0" w:line="240" w:lineRule="auto"/>
              <w:ind w:right="-109"/>
              <w:jc w:val="center"/>
              <w:rPr>
                <w:szCs w:val="24"/>
              </w:rPr>
            </w:pPr>
            <w:r>
              <w:rPr>
                <w:szCs w:val="24"/>
              </w:rPr>
              <w:lastRenderedPageBreak/>
              <w:t>Visiškas</w:t>
            </w:r>
          </w:p>
        </w:tc>
      </w:tr>
      <w:tr w:rsidR="00545ACD" w:rsidRPr="00835229" w14:paraId="1C5BCBCE" w14:textId="77777777" w:rsidTr="00794D4A">
        <w:trPr>
          <w:trHeight w:val="404"/>
        </w:trPr>
        <w:tc>
          <w:tcPr>
            <w:tcW w:w="2192" w:type="pct"/>
          </w:tcPr>
          <w:p w14:paraId="6094A639" w14:textId="3E4BBD94" w:rsidR="00545ACD" w:rsidRDefault="00545ACD" w:rsidP="00545ACD">
            <w:pPr>
              <w:spacing w:after="0" w:line="240" w:lineRule="auto"/>
              <w:jc w:val="both"/>
            </w:pPr>
            <w:r w:rsidRPr="00B24C28">
              <w:t xml:space="preserve">Komisija, kuo labiau atsižvelgdama į BEREC nuomonę, priima sprendimus priimdama įgyvendinimo aktus, kuriais nacionalinei reguliavimo institucijai leidžia arba užkerta kelią taikyti tokias priemones. </w:t>
            </w:r>
          </w:p>
          <w:p w14:paraId="7AB49E78" w14:textId="77777777" w:rsidR="00545ACD" w:rsidRDefault="00545ACD" w:rsidP="00545ACD">
            <w:pPr>
              <w:spacing w:after="0" w:line="240" w:lineRule="auto"/>
              <w:jc w:val="both"/>
            </w:pPr>
          </w:p>
          <w:p w14:paraId="5E061752" w14:textId="194AAB27" w:rsidR="00545ACD" w:rsidRPr="00121CCA" w:rsidRDefault="00545ACD" w:rsidP="00545ACD">
            <w:pPr>
              <w:spacing w:after="0" w:line="240" w:lineRule="auto"/>
              <w:jc w:val="both"/>
            </w:pPr>
            <w:r w:rsidRPr="00B24C28">
              <w:t>Tie įgyvendinimo aktai priimami laikantis 118 straipsnio 3 dalyje nurodytos patariamosios procedūros.</w:t>
            </w:r>
          </w:p>
        </w:tc>
        <w:tc>
          <w:tcPr>
            <w:tcW w:w="2272" w:type="pct"/>
          </w:tcPr>
          <w:p w14:paraId="7157AA81" w14:textId="5BE3D5D9" w:rsidR="00545ACD" w:rsidRPr="00F03443" w:rsidRDefault="00545ACD" w:rsidP="00545ACD">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Šių pastraipų perkelti ir įgyvendinti nereikia, nes jos skirtos Europos Komisijai.</w:t>
            </w:r>
          </w:p>
          <w:p w14:paraId="2AB981B4" w14:textId="0519F7EC" w:rsidR="00545ACD" w:rsidRPr="00C27C22" w:rsidRDefault="00545ACD" w:rsidP="00545ACD">
            <w:pPr>
              <w:pStyle w:val="Hyperlink1"/>
              <w:tabs>
                <w:tab w:val="left" w:pos="567"/>
              </w:tabs>
              <w:ind w:firstLine="0"/>
              <w:rPr>
                <w:rFonts w:ascii="Times New Roman" w:hAnsi="Times New Roman"/>
                <w:sz w:val="24"/>
                <w:szCs w:val="24"/>
              </w:rPr>
            </w:pPr>
          </w:p>
        </w:tc>
        <w:tc>
          <w:tcPr>
            <w:tcW w:w="536" w:type="pct"/>
          </w:tcPr>
          <w:p w14:paraId="29B192DC" w14:textId="77777777" w:rsidR="00545ACD" w:rsidRPr="00835229" w:rsidRDefault="00545ACD" w:rsidP="00545ACD">
            <w:pPr>
              <w:spacing w:after="0" w:line="240" w:lineRule="auto"/>
              <w:ind w:right="-109"/>
              <w:jc w:val="center"/>
              <w:rPr>
                <w:szCs w:val="24"/>
              </w:rPr>
            </w:pPr>
          </w:p>
        </w:tc>
      </w:tr>
      <w:tr w:rsidR="00545ACD" w:rsidRPr="00835229" w14:paraId="224037D8" w14:textId="77777777" w:rsidTr="00794D4A">
        <w:trPr>
          <w:trHeight w:val="404"/>
        </w:trPr>
        <w:tc>
          <w:tcPr>
            <w:tcW w:w="2192" w:type="pct"/>
          </w:tcPr>
          <w:p w14:paraId="6E0B3D85" w14:textId="77777777" w:rsidR="00545ACD" w:rsidRPr="00B24C28" w:rsidRDefault="00545ACD" w:rsidP="00545ACD">
            <w:pPr>
              <w:spacing w:after="0" w:line="240" w:lineRule="auto"/>
              <w:jc w:val="both"/>
            </w:pPr>
            <w:r w:rsidRPr="00B24C28">
              <w:t>4.</w:t>
            </w:r>
            <w:r>
              <w:t xml:space="preserve"> </w:t>
            </w:r>
            <w:r w:rsidRPr="00B24C28">
              <w:t>Pagal šį straipsnį nustatyti įpareigojimai turi būti:</w:t>
            </w:r>
          </w:p>
          <w:p w14:paraId="404410ED" w14:textId="77777777" w:rsidR="00545ACD" w:rsidRPr="00B24C28" w:rsidRDefault="00545ACD" w:rsidP="00545ACD">
            <w:pPr>
              <w:spacing w:after="0" w:line="240" w:lineRule="auto"/>
              <w:jc w:val="both"/>
            </w:pPr>
            <w:r>
              <w:t xml:space="preserve">a) </w:t>
            </w:r>
            <w:r w:rsidRPr="00B24C28">
              <w:t>pagrįsti atsižvelgiant į nacionalinės reguliavimo institucijos atlikto rinkos tyrimo metu nustatytos problemos pobūdį, kai tinkama, atsižvelgiant į transnacionalinės paklausos nustatymą pagal 66 straipsnį;</w:t>
            </w:r>
          </w:p>
          <w:p w14:paraId="0E4A2672" w14:textId="77777777" w:rsidR="00545ACD" w:rsidRPr="00B24C28" w:rsidRDefault="00545ACD" w:rsidP="00545ACD">
            <w:pPr>
              <w:spacing w:after="0" w:line="240" w:lineRule="auto"/>
              <w:jc w:val="both"/>
            </w:pPr>
            <w:r>
              <w:t xml:space="preserve">b) </w:t>
            </w:r>
            <w:r w:rsidRPr="00B24C28">
              <w:t>proporcingi, atsižvelgiant, kai įmanoma, į sąnaudas ir naudą;</w:t>
            </w:r>
          </w:p>
          <w:p w14:paraId="4DB1AECB" w14:textId="77777777" w:rsidR="00545ACD" w:rsidRPr="00B24C28" w:rsidRDefault="00545ACD" w:rsidP="00545ACD">
            <w:pPr>
              <w:spacing w:after="0" w:line="240" w:lineRule="auto"/>
              <w:jc w:val="both"/>
            </w:pPr>
            <w:r>
              <w:t xml:space="preserve">c) </w:t>
            </w:r>
            <w:r w:rsidRPr="00B24C28">
              <w:t>pagrįsti atsižvelgiant į 3 straipsnyje nustatytus tikslus ir</w:t>
            </w:r>
          </w:p>
          <w:p w14:paraId="3DB81A12" w14:textId="64844D02" w:rsidR="00545ACD" w:rsidRPr="00B24C28" w:rsidRDefault="00545ACD" w:rsidP="00545ACD">
            <w:pPr>
              <w:spacing w:after="0" w:line="240" w:lineRule="auto"/>
              <w:jc w:val="both"/>
            </w:pPr>
            <w:r>
              <w:t xml:space="preserve">d) </w:t>
            </w:r>
            <w:r w:rsidRPr="00B24C28">
              <w:t>nustatyti po konsultacijų pagal 23 ir 32 straipsnius.</w:t>
            </w:r>
          </w:p>
        </w:tc>
        <w:tc>
          <w:tcPr>
            <w:tcW w:w="2272" w:type="pct"/>
          </w:tcPr>
          <w:p w14:paraId="732EFC6F" w14:textId="77777777" w:rsidR="00FB2010" w:rsidRPr="00E23951" w:rsidRDefault="00FB2010" w:rsidP="00FB2010">
            <w:pPr>
              <w:spacing w:after="0" w:line="240" w:lineRule="auto"/>
              <w:jc w:val="both"/>
              <w:rPr>
                <w:b/>
                <w:bCs/>
                <w:szCs w:val="24"/>
              </w:rPr>
            </w:pPr>
            <w:r w:rsidRPr="00E23951">
              <w:rPr>
                <w:b/>
                <w:bCs/>
                <w:szCs w:val="24"/>
              </w:rPr>
              <w:t>ERĮ pakeitimo projektas</w:t>
            </w:r>
          </w:p>
          <w:p w14:paraId="6C97277B" w14:textId="77777777" w:rsidR="00FB2010" w:rsidRDefault="00FB2010" w:rsidP="00FB201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DD28EF1" w14:textId="77777777" w:rsidR="00FB2010" w:rsidRDefault="00FB2010" w:rsidP="00FB2010">
            <w:pPr>
              <w:pStyle w:val="Hyperlink1"/>
              <w:tabs>
                <w:tab w:val="left" w:pos="567"/>
              </w:tabs>
              <w:ind w:firstLine="0"/>
              <w:rPr>
                <w:rFonts w:ascii="Times New Roman" w:hAnsi="Times New Roman"/>
                <w:b/>
                <w:sz w:val="24"/>
                <w:szCs w:val="24"/>
                <w:lang w:val="lt-LT"/>
              </w:rPr>
            </w:pPr>
          </w:p>
          <w:p w14:paraId="11C2BE19" w14:textId="77777777" w:rsidR="00FB2010" w:rsidRDefault="00FB2010" w:rsidP="00FB2010">
            <w:pPr>
              <w:spacing w:after="0" w:line="240" w:lineRule="auto"/>
              <w:jc w:val="both"/>
              <w:rPr>
                <w:b/>
                <w:bCs/>
                <w:szCs w:val="24"/>
              </w:rPr>
            </w:pPr>
            <w:r>
              <w:rPr>
                <w:b/>
                <w:bCs/>
                <w:szCs w:val="24"/>
              </w:rPr>
              <w:t xml:space="preserve">16 </w:t>
            </w:r>
            <w:r w:rsidRPr="00CA28A3">
              <w:rPr>
                <w:b/>
                <w:bCs/>
                <w:szCs w:val="24"/>
              </w:rPr>
              <w:t>straipsnis. Rinkos tyrimas</w:t>
            </w:r>
          </w:p>
          <w:p w14:paraId="2DD15680" w14:textId="4B1A82C4" w:rsidR="00FB2010" w:rsidRPr="00FB2010" w:rsidRDefault="00FB2010" w:rsidP="00FB2010">
            <w:pPr>
              <w:spacing w:after="0" w:line="240" w:lineRule="auto"/>
              <w:jc w:val="both"/>
              <w:rPr>
                <w:b/>
                <w:bCs/>
                <w:szCs w:val="24"/>
              </w:rPr>
            </w:pPr>
            <w:r w:rsidRPr="00FB2010">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w:t>
            </w:r>
            <w:r w:rsidRPr="00FB2010">
              <w:rPr>
                <w:b/>
                <w:bCs/>
                <w:szCs w:val="24"/>
              </w:rPr>
              <w:lastRenderedPageBreak/>
              <w:t>nacionalinės reguliavimo institucijos gali pateikti savo nuomonę per 1 mėnesį. Ryšių reguliavimo tarnyba turi teisę bet kuriuo metu atsiimti savo sprendimo projektą. Europos Komisijai priėmus gaires ir (arba) rekomendacijas, nustatančias kitokią, nei šiame straipsnyje nustatyta, viešo konsultavimosi tvarką ir terminus, taikoma Europos Komisijos gairėse ir (arba) rekomendacijose nustatyta viešo konsultavimosi tvarka ir terminai.</w:t>
            </w:r>
          </w:p>
          <w:p w14:paraId="3BCF6D4C" w14:textId="1FA0C1B2" w:rsidR="00FB2010" w:rsidRPr="00FB2010" w:rsidRDefault="00FB2010" w:rsidP="00FB2010">
            <w:pPr>
              <w:spacing w:after="0" w:line="240" w:lineRule="auto"/>
              <w:jc w:val="both"/>
              <w:rPr>
                <w:b/>
                <w:bCs/>
                <w:szCs w:val="24"/>
              </w:rPr>
            </w:pPr>
          </w:p>
          <w:p w14:paraId="560C4074" w14:textId="77777777" w:rsidR="00FB2010" w:rsidRPr="00CA28A3" w:rsidRDefault="00FB2010" w:rsidP="00FB2010">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5ACCF649" w14:textId="737F70BF" w:rsidR="00545ACD" w:rsidRPr="00FB2010" w:rsidRDefault="00FB2010" w:rsidP="00FB2010">
            <w:pPr>
              <w:spacing w:after="0" w:line="240" w:lineRule="auto"/>
              <w:jc w:val="both"/>
              <w:rPr>
                <w:b/>
                <w:szCs w:val="24"/>
              </w:rPr>
            </w:pPr>
            <w:r w:rsidRPr="00FB2010">
              <w:rPr>
                <w:b/>
                <w:bCs/>
                <w:szCs w:val="24"/>
              </w:rPr>
              <w:t>6. Ryšių reguliavimo tarnybos nustatomi ūkio subjektams įpareigojimai turi būti pagrįsti ir proporcingi, atitikti nustatytos problemos prigimtį</w:t>
            </w:r>
            <w:r w:rsidR="00026A4A">
              <w:rPr>
                <w:b/>
                <w:bCs/>
                <w:szCs w:val="24"/>
              </w:rPr>
              <w:t>,</w:t>
            </w:r>
            <w:r w:rsidRPr="00FB2010">
              <w:rPr>
                <w:b/>
                <w:bCs/>
                <w:szCs w:val="24"/>
              </w:rPr>
              <w:t xml:space="preserve"> elektroninių ryšių veiklos reguliavimo princip</w:t>
            </w:r>
            <w:r w:rsidR="00026A4A">
              <w:rPr>
                <w:b/>
                <w:bCs/>
                <w:szCs w:val="24"/>
              </w:rPr>
              <w:t>us</w:t>
            </w:r>
            <w:r w:rsidRPr="00FB2010">
              <w:rPr>
                <w:b/>
                <w:bCs/>
                <w:szCs w:val="24"/>
              </w:rPr>
              <w:t xml:space="preserve"> ir </w:t>
            </w:r>
            <w:r w:rsidR="00026A4A" w:rsidRPr="00026A4A">
              <w:rPr>
                <w:b/>
                <w:bCs/>
                <w:szCs w:val="24"/>
              </w:rPr>
              <w:t>būti pateisinami elektroninių ryšių veiklos reguliavimo</w:t>
            </w:r>
            <w:r w:rsidR="00026A4A" w:rsidRPr="00486C0C">
              <w:rPr>
                <w:szCs w:val="24"/>
              </w:rPr>
              <w:t xml:space="preserve"> </w:t>
            </w:r>
            <w:r w:rsidRPr="00FB2010">
              <w:rPr>
                <w:b/>
                <w:bCs/>
                <w:szCs w:val="24"/>
              </w:rPr>
              <w:t>tikslais.</w:t>
            </w:r>
          </w:p>
        </w:tc>
        <w:tc>
          <w:tcPr>
            <w:tcW w:w="536" w:type="pct"/>
          </w:tcPr>
          <w:p w14:paraId="04112EE2" w14:textId="2A25CE3A" w:rsidR="00545ACD" w:rsidRPr="00835229" w:rsidRDefault="00545ACD" w:rsidP="00545ACD">
            <w:pPr>
              <w:spacing w:after="0" w:line="240" w:lineRule="auto"/>
              <w:ind w:right="-109"/>
              <w:jc w:val="center"/>
              <w:rPr>
                <w:szCs w:val="24"/>
              </w:rPr>
            </w:pPr>
            <w:r>
              <w:rPr>
                <w:szCs w:val="24"/>
              </w:rPr>
              <w:lastRenderedPageBreak/>
              <w:t>Visiškas</w:t>
            </w:r>
          </w:p>
        </w:tc>
      </w:tr>
      <w:tr w:rsidR="00545ACD" w:rsidRPr="00835229" w14:paraId="58B74896" w14:textId="77777777" w:rsidTr="00794D4A">
        <w:trPr>
          <w:trHeight w:val="404"/>
        </w:trPr>
        <w:tc>
          <w:tcPr>
            <w:tcW w:w="2192" w:type="pct"/>
          </w:tcPr>
          <w:p w14:paraId="4F5CE64F" w14:textId="179408FB" w:rsidR="00545ACD" w:rsidRPr="00B24C28" w:rsidRDefault="00545ACD" w:rsidP="00545ACD">
            <w:pPr>
              <w:spacing w:after="0" w:line="240" w:lineRule="auto"/>
              <w:jc w:val="both"/>
            </w:pPr>
            <w:r w:rsidRPr="00B24C28">
              <w:t>5.</w:t>
            </w:r>
            <w:r>
              <w:t xml:space="preserve"> </w:t>
            </w:r>
            <w:r w:rsidRPr="00B24C28">
              <w:t xml:space="preserve">Dėl poreikio laikytis šios straipsnio 3 dalyje nurodytų tarptautinių įsipareigojimų nacionalinės reguliavimo institucijos laikantis 32 straipsnyje nurodytos procedūros praneša Komisijai apie savo sprendimus įmonėms nustatyti, iš dalies pakeisti ar panaikinti </w:t>
            </w:r>
          </w:p>
          <w:p w14:paraId="202A9F0A" w14:textId="7F1E6414" w:rsidR="00545ACD" w:rsidRPr="00B24C28" w:rsidRDefault="00545ACD" w:rsidP="00545ACD">
            <w:pPr>
              <w:spacing w:after="0" w:line="240" w:lineRule="auto"/>
              <w:jc w:val="both"/>
            </w:pPr>
            <w:r w:rsidRPr="00B24C28">
              <w:t>įpareigojimus.</w:t>
            </w:r>
          </w:p>
        </w:tc>
        <w:tc>
          <w:tcPr>
            <w:tcW w:w="2272" w:type="pct"/>
          </w:tcPr>
          <w:p w14:paraId="0C534846" w14:textId="77777777" w:rsidR="00FB2010" w:rsidRPr="00E23951" w:rsidRDefault="00FB2010" w:rsidP="00FB2010">
            <w:pPr>
              <w:spacing w:after="0" w:line="240" w:lineRule="auto"/>
              <w:jc w:val="both"/>
              <w:rPr>
                <w:b/>
                <w:bCs/>
                <w:szCs w:val="24"/>
              </w:rPr>
            </w:pPr>
            <w:r w:rsidRPr="00E23951">
              <w:rPr>
                <w:b/>
                <w:bCs/>
                <w:szCs w:val="24"/>
              </w:rPr>
              <w:t>ERĮ pakeitimo projektas</w:t>
            </w:r>
          </w:p>
          <w:p w14:paraId="720861E5" w14:textId="77777777" w:rsidR="00FB2010" w:rsidRDefault="00FB2010" w:rsidP="00FB201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6A07E6F" w14:textId="77777777" w:rsidR="00FB2010" w:rsidRPr="00FB2010" w:rsidRDefault="00FB2010" w:rsidP="00FB2010">
            <w:pPr>
              <w:spacing w:after="0" w:line="240" w:lineRule="auto"/>
              <w:jc w:val="both"/>
              <w:rPr>
                <w:b/>
                <w:bCs/>
                <w:szCs w:val="24"/>
              </w:rPr>
            </w:pPr>
          </w:p>
          <w:p w14:paraId="161F4610" w14:textId="77777777" w:rsidR="00FB2010" w:rsidRDefault="00FB2010" w:rsidP="00FB2010">
            <w:pPr>
              <w:spacing w:after="0" w:line="240" w:lineRule="auto"/>
              <w:jc w:val="both"/>
              <w:rPr>
                <w:b/>
                <w:bCs/>
                <w:szCs w:val="24"/>
              </w:rPr>
            </w:pPr>
            <w:r>
              <w:rPr>
                <w:b/>
                <w:bCs/>
                <w:szCs w:val="24"/>
              </w:rPr>
              <w:t xml:space="preserve">16 </w:t>
            </w:r>
            <w:r w:rsidRPr="00CA28A3">
              <w:rPr>
                <w:b/>
                <w:bCs/>
                <w:szCs w:val="24"/>
              </w:rPr>
              <w:t>straipsnis. Rinkos tyrimas</w:t>
            </w:r>
          </w:p>
          <w:p w14:paraId="29FB65EC" w14:textId="77777777" w:rsidR="00FB2010" w:rsidRPr="00FB2010" w:rsidRDefault="00FB2010" w:rsidP="00FB2010">
            <w:pPr>
              <w:spacing w:after="0" w:line="240" w:lineRule="auto"/>
              <w:jc w:val="both"/>
              <w:rPr>
                <w:b/>
                <w:bCs/>
                <w:szCs w:val="24"/>
              </w:rPr>
            </w:pPr>
            <w:r w:rsidRPr="00FB2010">
              <w:rPr>
                <w:b/>
                <w:bCs/>
                <w:szCs w:val="24"/>
              </w:rPr>
              <w:t>19. Atitinkamų rinkų, kuriose nustatyti didelę įtaką turintys ūkio subjektai, sąrašą ir didelę įtaką šiose rinkose turinčių ūkio subjektų sąrašą bei jiems nustatytus įpareigojimus, taip pat informaciją apie priemones, nustatytas šio straipsnio 18 dalyje, ir bet kuriuos tokios informacijos pasikeitimus Ryšių reguliavimo tarnyba skelbia savo interneto svetainėje ir pateikia Europos Komisijai.</w:t>
            </w:r>
          </w:p>
          <w:p w14:paraId="1E2406BF" w14:textId="0149324B" w:rsidR="00545ACD" w:rsidRPr="00CA3BB5" w:rsidRDefault="00FB2010" w:rsidP="00FB2010">
            <w:pPr>
              <w:spacing w:after="0" w:line="240" w:lineRule="auto"/>
              <w:jc w:val="both"/>
              <w:rPr>
                <w:szCs w:val="24"/>
              </w:rPr>
            </w:pPr>
            <w:r w:rsidRPr="00FB2010">
              <w:rPr>
                <w:b/>
                <w:bCs/>
                <w:szCs w:val="24"/>
              </w:rPr>
              <w:t xml:space="preserve">20. Atlikdama rinkos tyrimą, kurio metu sprendžia, ar ūkio subjektas turi didelę įtaką atitinkamoje rinkoje, ir nustato įpareigojimus didelę įtaką rinkoje turintiems ūkio subjektams, Ryšių reguliavimo tarnyba atsižvelgia į atitinkamas tarptautinių sutarčių ir (arba) susitarimų nuostatas ir pagal kompetenciją užtikrina šių sutarčių ir (arba) susitarimų laikymąsi ir įgyvendinimą Lietuvos Respublikoje. Ryšių reguliavimo tarnyba, siekdama įgyvendinti tarptautines sutartis ir (arba) susitarimus ir užtikrinti jų laikymąsi, </w:t>
            </w:r>
            <w:r w:rsidRPr="00FB2010">
              <w:rPr>
                <w:b/>
                <w:bCs/>
                <w:szCs w:val="24"/>
              </w:rPr>
              <w:lastRenderedPageBreak/>
              <w:t xml:space="preserve">turi teisę, pasikonsultavusi su Europos Komisija, </w:t>
            </w:r>
            <w:r w:rsidRPr="00FB2010">
              <w:rPr>
                <w:b/>
                <w:bCs/>
                <w:i/>
                <w:iCs/>
                <w:szCs w:val="24"/>
              </w:rPr>
              <w:t>mutatis mutandis</w:t>
            </w:r>
            <w:r w:rsidRPr="00FB2010">
              <w:rPr>
                <w:b/>
                <w:bCs/>
                <w:szCs w:val="24"/>
              </w:rPr>
              <w:t xml:space="preserve"> taikydama šio straipsnio ir 14–18 dalyse nustatytą tvarką ir sąlygas, nustatyti, pakeisti ar panaikinti šio įstatymo 17 straipsnyje nustatytus įpareigojimus ūkio subjektams, neturintiems didelės įtakos atitinkamoje rinkoje.</w:t>
            </w:r>
          </w:p>
        </w:tc>
        <w:tc>
          <w:tcPr>
            <w:tcW w:w="536" w:type="pct"/>
          </w:tcPr>
          <w:p w14:paraId="67238522" w14:textId="347C44D8" w:rsidR="00545ACD" w:rsidRPr="00835229" w:rsidRDefault="00545ACD" w:rsidP="00545ACD">
            <w:pPr>
              <w:spacing w:after="0" w:line="240" w:lineRule="auto"/>
              <w:ind w:right="-109"/>
              <w:jc w:val="center"/>
              <w:rPr>
                <w:szCs w:val="24"/>
              </w:rPr>
            </w:pPr>
            <w:r>
              <w:rPr>
                <w:szCs w:val="24"/>
              </w:rPr>
              <w:lastRenderedPageBreak/>
              <w:t>Visiškas</w:t>
            </w:r>
          </w:p>
        </w:tc>
      </w:tr>
      <w:tr w:rsidR="00545ACD" w:rsidRPr="00835229" w14:paraId="6EE35167" w14:textId="77777777" w:rsidTr="00794D4A">
        <w:trPr>
          <w:trHeight w:val="404"/>
        </w:trPr>
        <w:tc>
          <w:tcPr>
            <w:tcW w:w="2192" w:type="pct"/>
          </w:tcPr>
          <w:p w14:paraId="4ADA3AD6" w14:textId="77777777" w:rsidR="00545ACD" w:rsidRDefault="00545ACD" w:rsidP="00545ACD">
            <w:pPr>
              <w:spacing w:after="0" w:line="240" w:lineRule="auto"/>
              <w:jc w:val="both"/>
            </w:pPr>
            <w:r w:rsidRPr="00B24C28">
              <w:t>6.</w:t>
            </w:r>
            <w:r>
              <w:t xml:space="preserve"> </w:t>
            </w:r>
            <w:r w:rsidRPr="00B24C28">
              <w:t>Nacionalinės reguliavimo institucijos atsižvelgia į naujų pokyčių rinkoje, pavyzdžiui, susijusių su komerciniais susitarimais, įskaitant bendro investavimo susitarimus, darančiais įtaką konkurencijos dinamikai, poveikį.</w:t>
            </w:r>
          </w:p>
          <w:p w14:paraId="4B6F2699" w14:textId="77777777" w:rsidR="00797DD0" w:rsidRDefault="00797DD0" w:rsidP="00545ACD">
            <w:pPr>
              <w:spacing w:after="0" w:line="240" w:lineRule="auto"/>
              <w:jc w:val="both"/>
            </w:pPr>
          </w:p>
          <w:p w14:paraId="784FB24A" w14:textId="02288BFC" w:rsidR="00797DD0" w:rsidRPr="00B24C28" w:rsidRDefault="00797DD0" w:rsidP="00545ACD">
            <w:pPr>
              <w:spacing w:after="0" w:line="240" w:lineRule="auto"/>
              <w:jc w:val="both"/>
            </w:pPr>
            <w:r w:rsidRPr="00B24C28">
              <w:t>Jeigu tie pokyčiai nėra pakankamai svarbūs, kad būtų reikalingas naujas rinkos tyrimas pagal 67 straipsnį, nacionalinė reguliavimo institucija nedelsdama įvertina, ar būtina peržiūrėti įmonėms, pripažintoms turinčiomis didelę įtaką rinkoje, nustatytus įpareigojimus, iš dalies pakeisti kurį nors ankstesnį sprendimą, įskaitant įpareigojimų panaikinimą ar naujų įpareigojimų nustatymą, siekiant užtikrinti, kad tie įpareigojimai ir toliau atitiktų šio straipsnio 4 dalyje nustatytas sąlygas. Tokie pakeitimai turi būti nustatomi tik po konsultacijų pagal 23 ir 32 straipsnius.</w:t>
            </w:r>
          </w:p>
        </w:tc>
        <w:tc>
          <w:tcPr>
            <w:tcW w:w="2272" w:type="pct"/>
          </w:tcPr>
          <w:p w14:paraId="0CAA3A70" w14:textId="77777777" w:rsidR="00797DD0" w:rsidRPr="00E23951" w:rsidRDefault="00797DD0" w:rsidP="00797DD0">
            <w:pPr>
              <w:spacing w:after="0" w:line="240" w:lineRule="auto"/>
              <w:jc w:val="both"/>
              <w:rPr>
                <w:b/>
                <w:bCs/>
                <w:szCs w:val="24"/>
              </w:rPr>
            </w:pPr>
            <w:r w:rsidRPr="00E23951">
              <w:rPr>
                <w:b/>
                <w:bCs/>
                <w:szCs w:val="24"/>
              </w:rPr>
              <w:t>ERĮ pakeitimo projektas</w:t>
            </w:r>
          </w:p>
          <w:p w14:paraId="79909641" w14:textId="77777777" w:rsidR="00797DD0" w:rsidRDefault="00797DD0" w:rsidP="00797DD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AE124F7" w14:textId="77777777" w:rsidR="00797DD0" w:rsidRPr="00FB2010" w:rsidRDefault="00797DD0" w:rsidP="00797DD0">
            <w:pPr>
              <w:spacing w:after="0" w:line="240" w:lineRule="auto"/>
              <w:jc w:val="both"/>
              <w:rPr>
                <w:b/>
                <w:bCs/>
                <w:szCs w:val="24"/>
              </w:rPr>
            </w:pPr>
          </w:p>
          <w:p w14:paraId="6A53DA31" w14:textId="77777777" w:rsidR="00797DD0" w:rsidRDefault="00797DD0" w:rsidP="00797DD0">
            <w:pPr>
              <w:spacing w:after="0" w:line="240" w:lineRule="auto"/>
              <w:jc w:val="both"/>
              <w:rPr>
                <w:b/>
                <w:bCs/>
                <w:szCs w:val="24"/>
              </w:rPr>
            </w:pPr>
            <w:r>
              <w:rPr>
                <w:b/>
                <w:bCs/>
                <w:szCs w:val="24"/>
              </w:rPr>
              <w:t xml:space="preserve">16 </w:t>
            </w:r>
            <w:r w:rsidRPr="00CA28A3">
              <w:rPr>
                <w:b/>
                <w:bCs/>
                <w:szCs w:val="24"/>
              </w:rPr>
              <w:t>straipsnis. Rinkos tyrimas</w:t>
            </w:r>
          </w:p>
          <w:p w14:paraId="2477B493" w14:textId="19DEEF30" w:rsidR="00545ACD" w:rsidRPr="00CA3BB5" w:rsidRDefault="00797DD0" w:rsidP="00797DD0">
            <w:pPr>
              <w:spacing w:after="0" w:line="240" w:lineRule="auto"/>
              <w:jc w:val="both"/>
              <w:rPr>
                <w:szCs w:val="24"/>
              </w:rPr>
            </w:pPr>
            <w:r w:rsidRPr="00797DD0">
              <w:rPr>
                <w:b/>
                <w:bCs/>
                <w:szCs w:val="24"/>
              </w:rPr>
              <w:t>21. Jeigu Ryšių reguliavimo tarnyba, vertindama pokyčių atitinkamose rinkose (pavyzdžiui, naujų bendro investavimo susitarimų) galimą poveikį konkurencijos elektroninių ryšių srityje sąlygoms, nustato, kad tie pokyčiai nėra tokie svarbūs, kad reikėtų šio straipsnio nustatyta tvarka atlikti naują atitinkamos rinkos tyrimą, ji nedelsdama įvertina, ar būtina peržiūrėti ūkio subjektams, turintiems didelę įtaką atitinkamoje rinkoje, nustatytus įpareigojimus ir juos pakeisti, panaikinti ar nustatyti naujus, siekiant užtikrinti, kad įpareigojimai atitiktų šio įstatymo 17 straipsnio 6 dalyje nurodytus kriterijus. Įpareigojimai ūkio subjektams, turintiems didelę įtaką atitinkamoje rinkoje, nustatomi, keičiami ir (ar) panaikinami šio įstatymo 16 ir 17 straipsnių nustatyta tvarka ir sąlygomis.</w:t>
            </w:r>
            <w:r w:rsidRPr="00CA28A3">
              <w:rPr>
                <w:bCs/>
                <w:szCs w:val="24"/>
                <w:lang w:eastAsia="lt-LT"/>
              </w:rPr>
              <w:t xml:space="preserve">  </w:t>
            </w:r>
          </w:p>
        </w:tc>
        <w:tc>
          <w:tcPr>
            <w:tcW w:w="536" w:type="pct"/>
          </w:tcPr>
          <w:p w14:paraId="1F573044" w14:textId="26664EE1" w:rsidR="00545ACD" w:rsidRPr="00835229" w:rsidRDefault="00545ACD" w:rsidP="00545ACD">
            <w:pPr>
              <w:spacing w:after="0" w:line="240" w:lineRule="auto"/>
              <w:ind w:right="-109"/>
              <w:jc w:val="center"/>
              <w:rPr>
                <w:szCs w:val="24"/>
              </w:rPr>
            </w:pPr>
            <w:r>
              <w:rPr>
                <w:szCs w:val="24"/>
              </w:rPr>
              <w:t>Visiškas</w:t>
            </w:r>
          </w:p>
        </w:tc>
      </w:tr>
      <w:tr w:rsidR="00545ACD" w:rsidRPr="00835229" w14:paraId="37DEEABB" w14:textId="77777777" w:rsidTr="00794D4A">
        <w:trPr>
          <w:trHeight w:val="404"/>
        </w:trPr>
        <w:tc>
          <w:tcPr>
            <w:tcW w:w="2192" w:type="pct"/>
          </w:tcPr>
          <w:p w14:paraId="22F934AE" w14:textId="77777777" w:rsidR="00545ACD" w:rsidRPr="008B0910" w:rsidRDefault="00545ACD" w:rsidP="00545ACD">
            <w:pPr>
              <w:autoSpaceDE w:val="0"/>
              <w:autoSpaceDN w:val="0"/>
              <w:adjustRightInd w:val="0"/>
              <w:spacing w:after="0" w:line="240" w:lineRule="auto"/>
              <w:jc w:val="center"/>
              <w:rPr>
                <w:color w:val="000000"/>
                <w:szCs w:val="24"/>
                <w:lang w:eastAsia="lt-LT"/>
              </w:rPr>
            </w:pPr>
            <w:r w:rsidRPr="008B0910">
              <w:rPr>
                <w:i/>
                <w:iCs/>
                <w:color w:val="000000"/>
                <w:szCs w:val="24"/>
                <w:lang w:eastAsia="lt-LT"/>
              </w:rPr>
              <w:t>69 straipsnis</w:t>
            </w:r>
          </w:p>
          <w:p w14:paraId="19138A99" w14:textId="777DEA4B" w:rsidR="00545ACD" w:rsidRPr="00DE14A2" w:rsidRDefault="00545ACD" w:rsidP="00545ACD">
            <w:pPr>
              <w:autoSpaceDE w:val="0"/>
              <w:autoSpaceDN w:val="0"/>
              <w:adjustRightInd w:val="0"/>
              <w:spacing w:after="0" w:line="240" w:lineRule="auto"/>
              <w:jc w:val="center"/>
              <w:rPr>
                <w:color w:val="000000"/>
                <w:szCs w:val="24"/>
                <w:lang w:eastAsia="lt-LT"/>
              </w:rPr>
            </w:pPr>
            <w:r w:rsidRPr="008B0910">
              <w:rPr>
                <w:b/>
                <w:bCs/>
                <w:color w:val="000000"/>
                <w:szCs w:val="24"/>
                <w:lang w:eastAsia="lt-LT"/>
              </w:rPr>
              <w:t>Skaidrumo įpareigojimas</w:t>
            </w:r>
          </w:p>
        </w:tc>
        <w:tc>
          <w:tcPr>
            <w:tcW w:w="2272" w:type="pct"/>
          </w:tcPr>
          <w:p w14:paraId="1DB8C1A3" w14:textId="77777777" w:rsidR="00545ACD" w:rsidRPr="00CA3BB5" w:rsidRDefault="00545ACD" w:rsidP="00545ACD">
            <w:pPr>
              <w:pStyle w:val="Hyperlink1"/>
              <w:tabs>
                <w:tab w:val="left" w:pos="567"/>
              </w:tabs>
              <w:ind w:firstLine="0"/>
              <w:rPr>
                <w:rFonts w:ascii="Times New Roman" w:hAnsi="Times New Roman"/>
                <w:sz w:val="24"/>
                <w:szCs w:val="24"/>
                <w:lang w:val="lt-LT"/>
              </w:rPr>
            </w:pPr>
          </w:p>
        </w:tc>
        <w:tc>
          <w:tcPr>
            <w:tcW w:w="536" w:type="pct"/>
          </w:tcPr>
          <w:p w14:paraId="53E94A94" w14:textId="77777777" w:rsidR="00545ACD" w:rsidRPr="00835229" w:rsidRDefault="00545ACD" w:rsidP="00545ACD">
            <w:pPr>
              <w:spacing w:after="0" w:line="240" w:lineRule="auto"/>
              <w:ind w:right="-109"/>
              <w:jc w:val="center"/>
              <w:rPr>
                <w:szCs w:val="24"/>
              </w:rPr>
            </w:pPr>
          </w:p>
        </w:tc>
      </w:tr>
      <w:tr w:rsidR="00545ACD" w:rsidRPr="00835229" w14:paraId="3FBB4DF8" w14:textId="77777777" w:rsidTr="00794D4A">
        <w:trPr>
          <w:trHeight w:val="404"/>
        </w:trPr>
        <w:tc>
          <w:tcPr>
            <w:tcW w:w="2192" w:type="pct"/>
          </w:tcPr>
          <w:p w14:paraId="599B01C6" w14:textId="79EF71F7" w:rsidR="00545ACD" w:rsidRPr="00DE14A2" w:rsidRDefault="00545ACD" w:rsidP="00545ACD">
            <w:pPr>
              <w:autoSpaceDE w:val="0"/>
              <w:autoSpaceDN w:val="0"/>
              <w:adjustRightInd w:val="0"/>
              <w:spacing w:after="0" w:line="240" w:lineRule="auto"/>
              <w:jc w:val="both"/>
              <w:rPr>
                <w:color w:val="000000"/>
                <w:szCs w:val="24"/>
                <w:lang w:eastAsia="lt-LT"/>
              </w:rPr>
            </w:pPr>
            <w:r w:rsidRPr="008B0910">
              <w:rPr>
                <w:color w:val="000000"/>
                <w:szCs w:val="24"/>
                <w:lang w:eastAsia="lt-LT"/>
              </w:rPr>
              <w:t>1.</w:t>
            </w:r>
            <w:r>
              <w:rPr>
                <w:color w:val="000000"/>
                <w:szCs w:val="24"/>
                <w:lang w:eastAsia="lt-LT"/>
              </w:rPr>
              <w:t xml:space="preserve"> </w:t>
            </w:r>
            <w:r w:rsidRPr="008B0910">
              <w:rPr>
                <w:color w:val="000000"/>
                <w:szCs w:val="24"/>
                <w:lang w:eastAsia="lt-LT"/>
              </w:rPr>
              <w:t xml:space="preserve">Pagal 68 straipsnį nacionalinės reguliavimo institucijos gali nustatyti sujungimui arba prieigai taikomus skaidrumo įpareigojimus, kuriais reikalaujama, kad įmonės viešai skelbtų konkrečią informaciją, pavyzdžiui, apskaitos informaciją, kainas, technines specifikacijas, tinklo charakteristikas ir informaciją apie tikėtinus jų pokyčius, bei paslaugų teikimo ir naudojimo sąlygas, įskaitant visas sąlygas, dėl kurių keičiasi prieiga prie paslaugų ir taikomųjų programų arba jų naudojimas, visų pirma kiek tai susiję su perėjimu nuo senosios </w:t>
            </w:r>
            <w:r w:rsidRPr="008B0910">
              <w:rPr>
                <w:color w:val="000000"/>
                <w:szCs w:val="24"/>
                <w:lang w:eastAsia="lt-LT"/>
              </w:rPr>
              <w:lastRenderedPageBreak/>
              <w:t>infrastruktūros, jei valstybės narės leidžia taikyti tokias sąlygas pagal Sąjungos teisę.</w:t>
            </w:r>
          </w:p>
        </w:tc>
        <w:tc>
          <w:tcPr>
            <w:tcW w:w="2272" w:type="pct"/>
          </w:tcPr>
          <w:p w14:paraId="7E0FC1EE" w14:textId="77777777" w:rsidR="00A06A89" w:rsidRPr="00E23951" w:rsidRDefault="00A06A89" w:rsidP="00A06A89">
            <w:pPr>
              <w:spacing w:after="0" w:line="240" w:lineRule="auto"/>
              <w:jc w:val="both"/>
              <w:rPr>
                <w:b/>
                <w:bCs/>
                <w:szCs w:val="24"/>
              </w:rPr>
            </w:pPr>
            <w:r w:rsidRPr="00E23951">
              <w:rPr>
                <w:b/>
                <w:bCs/>
                <w:szCs w:val="24"/>
              </w:rPr>
              <w:lastRenderedPageBreak/>
              <w:t>ERĮ pakeitimo projektas</w:t>
            </w:r>
          </w:p>
          <w:p w14:paraId="3D8FC9C3" w14:textId="77777777" w:rsidR="00A06A89" w:rsidRDefault="00A06A89" w:rsidP="00A06A8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7BF6517" w14:textId="503C12E2" w:rsidR="00A06A89" w:rsidRPr="00A06A89" w:rsidRDefault="00A06A89" w:rsidP="00A06A89">
            <w:pPr>
              <w:spacing w:after="0" w:line="240" w:lineRule="auto"/>
              <w:jc w:val="both"/>
              <w:rPr>
                <w:b/>
                <w:bCs/>
                <w:szCs w:val="24"/>
              </w:rPr>
            </w:pPr>
          </w:p>
          <w:p w14:paraId="66EC27A5" w14:textId="77777777" w:rsidR="00A06A89" w:rsidRPr="001727DF" w:rsidRDefault="00A06A89" w:rsidP="00A06A89">
            <w:pPr>
              <w:spacing w:after="0" w:line="240" w:lineRule="auto"/>
              <w:jc w:val="both"/>
              <w:rPr>
                <w:b/>
                <w:bCs/>
                <w:szCs w:val="24"/>
              </w:rPr>
            </w:pPr>
            <w:r w:rsidRPr="001727DF">
              <w:rPr>
                <w:b/>
                <w:bCs/>
                <w:szCs w:val="24"/>
              </w:rPr>
              <w:t>18 straipsnis. Skaidrumo įpareigojimas</w:t>
            </w:r>
          </w:p>
          <w:p w14:paraId="0CB9C5FA" w14:textId="66BB83BB" w:rsidR="00A06A89" w:rsidRPr="00A06A89" w:rsidRDefault="00A06A89" w:rsidP="00A06A89">
            <w:pPr>
              <w:spacing w:after="0" w:line="240" w:lineRule="auto"/>
              <w:jc w:val="both"/>
              <w:rPr>
                <w:b/>
                <w:bCs/>
                <w:szCs w:val="24"/>
              </w:rPr>
            </w:pPr>
            <w:r w:rsidRPr="00A06A89">
              <w:rPr>
                <w:b/>
                <w:bCs/>
                <w:szCs w:val="24"/>
              </w:rPr>
              <w:t>1. Ryšių reguliavimo tarnyba turi teisę įpareigoti</w:t>
            </w:r>
            <w:r w:rsidR="00960C25">
              <w:rPr>
                <w:b/>
                <w:bCs/>
                <w:szCs w:val="24"/>
              </w:rPr>
              <w:t xml:space="preserve"> </w:t>
            </w:r>
            <w:r w:rsidR="003428D6">
              <w:rPr>
                <w:b/>
                <w:bCs/>
                <w:szCs w:val="24"/>
              </w:rPr>
              <w:t>ūkio subjektą</w:t>
            </w:r>
            <w:r w:rsidRPr="00A06A89">
              <w:rPr>
                <w:b/>
                <w:bCs/>
                <w:szCs w:val="24"/>
              </w:rPr>
              <w:t>, turintį didelę įtaką atitinkamoje rinkoje, viešai paskelbti Ryšių reguliavimo tarnybos nustatytos apimties informaciją, susijusią su prieiga, įskaitant tinklų sujungimą, taip pat:</w:t>
            </w:r>
          </w:p>
          <w:p w14:paraId="4DECC3EA" w14:textId="77777777" w:rsidR="00A06A89" w:rsidRPr="00A06A89" w:rsidRDefault="00A06A89" w:rsidP="00A06A89">
            <w:pPr>
              <w:spacing w:after="0" w:line="240" w:lineRule="auto"/>
              <w:jc w:val="both"/>
              <w:rPr>
                <w:b/>
                <w:bCs/>
                <w:szCs w:val="24"/>
              </w:rPr>
            </w:pPr>
            <w:r w:rsidRPr="00A06A89">
              <w:rPr>
                <w:b/>
                <w:bCs/>
                <w:szCs w:val="24"/>
              </w:rPr>
              <w:lastRenderedPageBreak/>
              <w:t>1) apskaitos informaciją;</w:t>
            </w:r>
          </w:p>
          <w:p w14:paraId="0F24B569" w14:textId="77777777" w:rsidR="00A06A89" w:rsidRPr="00A06A89" w:rsidRDefault="00A06A89" w:rsidP="00A06A89">
            <w:pPr>
              <w:spacing w:after="0" w:line="240" w:lineRule="auto"/>
              <w:jc w:val="both"/>
              <w:rPr>
                <w:b/>
                <w:bCs/>
                <w:szCs w:val="24"/>
              </w:rPr>
            </w:pPr>
            <w:r w:rsidRPr="00A06A89">
              <w:rPr>
                <w:b/>
                <w:bCs/>
                <w:szCs w:val="24"/>
              </w:rPr>
              <w:t>2) technines specifikacijas;</w:t>
            </w:r>
          </w:p>
          <w:p w14:paraId="0E5048FA" w14:textId="77777777" w:rsidR="00A06A89" w:rsidRPr="00A06A89" w:rsidRDefault="00A06A89" w:rsidP="00A06A89">
            <w:pPr>
              <w:spacing w:after="0" w:line="240" w:lineRule="auto"/>
              <w:jc w:val="both"/>
              <w:rPr>
                <w:b/>
                <w:bCs/>
                <w:szCs w:val="24"/>
              </w:rPr>
            </w:pPr>
            <w:r w:rsidRPr="00A06A89">
              <w:rPr>
                <w:b/>
                <w:bCs/>
                <w:szCs w:val="24"/>
              </w:rPr>
              <w:t>3) tinklo charakteristikas ir informaciją apie tikėtinus jų pokyčius;</w:t>
            </w:r>
          </w:p>
          <w:p w14:paraId="390C4B67" w14:textId="77777777" w:rsidR="00A06A89" w:rsidRPr="00A06A89" w:rsidRDefault="00A06A89" w:rsidP="00A06A89">
            <w:pPr>
              <w:spacing w:after="0" w:line="240" w:lineRule="auto"/>
              <w:jc w:val="both"/>
              <w:rPr>
                <w:b/>
                <w:bCs/>
                <w:szCs w:val="24"/>
              </w:rPr>
            </w:pPr>
            <w:r w:rsidRPr="00A06A89">
              <w:rPr>
                <w:b/>
                <w:bCs/>
                <w:szCs w:val="24"/>
              </w:rPr>
              <w:t>4) prieigos teikimo bei naudojimo sąlygas, įskaitant sąlygas, dėl kurių keičiasi prieiga prie paslaugų ir taikomųjų programų arba jų naudojimas, ypač keičiant elektroninių ryšių infrastruktūrą;</w:t>
            </w:r>
          </w:p>
          <w:p w14:paraId="2A9FF919" w14:textId="2DB63CCB" w:rsidR="00545ACD" w:rsidRPr="00A06A89" w:rsidRDefault="00A06A89" w:rsidP="00A06A89">
            <w:pPr>
              <w:spacing w:after="0" w:line="240" w:lineRule="auto"/>
              <w:jc w:val="both"/>
              <w:rPr>
                <w:b/>
                <w:bCs/>
                <w:szCs w:val="24"/>
              </w:rPr>
            </w:pPr>
            <w:r w:rsidRPr="00A06A89">
              <w:rPr>
                <w:b/>
                <w:bCs/>
                <w:szCs w:val="24"/>
              </w:rPr>
              <w:t>5) prieigos ir susijusių paslaugų kainas.</w:t>
            </w:r>
          </w:p>
        </w:tc>
        <w:tc>
          <w:tcPr>
            <w:tcW w:w="536" w:type="pct"/>
          </w:tcPr>
          <w:p w14:paraId="56240AB3" w14:textId="3FCF6D86" w:rsidR="00545ACD" w:rsidRPr="00835229" w:rsidRDefault="00545ACD" w:rsidP="00545ACD">
            <w:pPr>
              <w:spacing w:after="0" w:line="240" w:lineRule="auto"/>
              <w:ind w:right="-109"/>
              <w:jc w:val="center"/>
              <w:rPr>
                <w:szCs w:val="24"/>
              </w:rPr>
            </w:pPr>
            <w:r>
              <w:rPr>
                <w:szCs w:val="24"/>
              </w:rPr>
              <w:lastRenderedPageBreak/>
              <w:t>Visiškas</w:t>
            </w:r>
          </w:p>
        </w:tc>
      </w:tr>
      <w:tr w:rsidR="00545ACD" w:rsidRPr="00835229" w14:paraId="59E80C9D" w14:textId="77777777" w:rsidTr="00794D4A">
        <w:trPr>
          <w:trHeight w:val="404"/>
        </w:trPr>
        <w:tc>
          <w:tcPr>
            <w:tcW w:w="2192" w:type="pct"/>
          </w:tcPr>
          <w:p w14:paraId="5030EB83" w14:textId="7C0373E0" w:rsidR="00545ACD" w:rsidRPr="00DE14A2" w:rsidRDefault="00545ACD" w:rsidP="00545ACD">
            <w:pPr>
              <w:autoSpaceDE w:val="0"/>
              <w:autoSpaceDN w:val="0"/>
              <w:adjustRightInd w:val="0"/>
              <w:spacing w:after="0" w:line="240" w:lineRule="auto"/>
              <w:jc w:val="both"/>
              <w:rPr>
                <w:color w:val="000000"/>
                <w:szCs w:val="24"/>
                <w:lang w:eastAsia="lt-LT"/>
              </w:rPr>
            </w:pPr>
            <w:r w:rsidRPr="008B0910">
              <w:rPr>
                <w:color w:val="000000"/>
                <w:szCs w:val="24"/>
                <w:lang w:eastAsia="lt-LT"/>
              </w:rPr>
              <w:t>2.</w:t>
            </w:r>
            <w:r>
              <w:rPr>
                <w:color w:val="000000"/>
                <w:szCs w:val="24"/>
                <w:lang w:eastAsia="lt-LT"/>
              </w:rPr>
              <w:t xml:space="preserve"> </w:t>
            </w:r>
            <w:r w:rsidRPr="008B0910">
              <w:rPr>
                <w:color w:val="000000"/>
                <w:szCs w:val="24"/>
                <w:lang w:eastAsia="lt-LT"/>
              </w:rPr>
              <w:t xml:space="preserve">Tais atvejais, </w:t>
            </w:r>
            <w:r w:rsidRPr="008D5F33">
              <w:rPr>
                <w:color w:val="000000"/>
                <w:szCs w:val="24"/>
                <w:lang w:eastAsia="lt-LT"/>
              </w:rPr>
              <w:t>kai įmonei nustatomi nediskriminavimo įpareigojimai</w:t>
            </w:r>
            <w:r w:rsidRPr="008B0910">
              <w:rPr>
                <w:color w:val="000000"/>
                <w:szCs w:val="24"/>
                <w:lang w:eastAsia="lt-LT"/>
              </w:rPr>
              <w:t xml:space="preserve">, nacionalinės reguliavimo institucijos gali reikalauti, kad įmonė paskelbtų standartinį pasiūlymą, kuriame įvairūs elementai būtų pakankamai atsieti siekiant užtikrinti, kad įmonėms nereikėtų mokėti už priemones, kurios prašomai paslaugai nėra būtinos. Tame pasiūlyme turi būti atitinkamų pasiūlymų aprašymas, išskaidytas į komponentus pagal rinkos poreikius, taip pat turi būti nurodytos susijusios sąlygos, įskaitant kainas. Nacionalinė reguliavimo institucija, </w:t>
            </w:r>
            <w:r w:rsidRPr="008B0910">
              <w:rPr>
                <w:i/>
                <w:iCs/>
                <w:color w:val="000000"/>
                <w:szCs w:val="24"/>
                <w:lang w:eastAsia="lt-LT"/>
              </w:rPr>
              <w:t>inter alia</w:t>
            </w:r>
            <w:r w:rsidRPr="008B0910">
              <w:rPr>
                <w:color w:val="000000"/>
                <w:szCs w:val="24"/>
                <w:lang w:eastAsia="lt-LT"/>
              </w:rPr>
              <w:t>, gali standartiniame pasiūlyme nustatyti pakeitimus, kad būtų vykdomi pagal šią direktyvą nustatyti įpareigojimai.</w:t>
            </w:r>
          </w:p>
        </w:tc>
        <w:tc>
          <w:tcPr>
            <w:tcW w:w="2272" w:type="pct"/>
          </w:tcPr>
          <w:p w14:paraId="16661C17" w14:textId="77777777" w:rsidR="00A06A89" w:rsidRPr="00E23951" w:rsidRDefault="00A06A89" w:rsidP="00A06A89">
            <w:pPr>
              <w:spacing w:after="0" w:line="240" w:lineRule="auto"/>
              <w:jc w:val="both"/>
              <w:rPr>
                <w:b/>
                <w:bCs/>
                <w:szCs w:val="24"/>
              </w:rPr>
            </w:pPr>
            <w:r w:rsidRPr="00E23951">
              <w:rPr>
                <w:b/>
                <w:bCs/>
                <w:szCs w:val="24"/>
              </w:rPr>
              <w:t>ERĮ pakeitimo projektas</w:t>
            </w:r>
          </w:p>
          <w:p w14:paraId="66505F77" w14:textId="77777777" w:rsidR="00A06A89" w:rsidRDefault="00A06A89" w:rsidP="00A06A8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B123A85" w14:textId="14495637" w:rsidR="00A06A89" w:rsidRPr="00A06A89" w:rsidRDefault="00A06A89" w:rsidP="00A06A89">
            <w:pPr>
              <w:spacing w:after="0" w:line="240" w:lineRule="auto"/>
              <w:jc w:val="both"/>
              <w:rPr>
                <w:b/>
                <w:bCs/>
                <w:szCs w:val="24"/>
              </w:rPr>
            </w:pPr>
          </w:p>
          <w:p w14:paraId="5E6A955C" w14:textId="69C1F52B" w:rsidR="00A06A89" w:rsidRDefault="00A06A89" w:rsidP="00A06A89">
            <w:pPr>
              <w:spacing w:after="0" w:line="240" w:lineRule="auto"/>
              <w:jc w:val="both"/>
              <w:rPr>
                <w:b/>
                <w:bCs/>
                <w:szCs w:val="24"/>
              </w:rPr>
            </w:pPr>
            <w:r w:rsidRPr="001727DF">
              <w:rPr>
                <w:b/>
                <w:bCs/>
                <w:szCs w:val="24"/>
              </w:rPr>
              <w:t>18 straipsnis. Skaidrumo įpareigojimas</w:t>
            </w:r>
          </w:p>
          <w:p w14:paraId="7FC7DDA6" w14:textId="7F129B55" w:rsidR="00545ACD" w:rsidRPr="00A06A89" w:rsidRDefault="00A06A89" w:rsidP="00A06A89">
            <w:pPr>
              <w:spacing w:after="0" w:line="240" w:lineRule="auto"/>
              <w:jc w:val="both"/>
              <w:rPr>
                <w:b/>
                <w:bCs/>
                <w:szCs w:val="24"/>
              </w:rPr>
            </w:pPr>
            <w:r w:rsidRPr="00A06A89">
              <w:rPr>
                <w:b/>
                <w:bCs/>
                <w:szCs w:val="24"/>
              </w:rPr>
              <w:t>2. Ryšių reguliavimo tarnyba turi teisę įpareigoti didelę įtaką atitinkamoje rinkoje turinčius</w:t>
            </w:r>
            <w:r w:rsidR="003428D6">
              <w:rPr>
                <w:b/>
                <w:bCs/>
                <w:szCs w:val="24"/>
              </w:rPr>
              <w:t xml:space="preserve"> ūkio subjektus</w:t>
            </w:r>
            <w:r w:rsidRPr="00A06A89">
              <w:rPr>
                <w:b/>
                <w:bCs/>
                <w:szCs w:val="24"/>
              </w:rPr>
              <w:t xml:space="preserve">, kuriems nustatytas nediskriminavimo įpareigojimas pagal šio įstatymo 19 straipsnį,  skelbti standartinį pasiūlymą suteikti prieigą, įskaitant tinklų sujungimą. Pasiūlymas turi būti pakankamai detalus ir užtikrinti, kad iš ūkio subjektų nebūtų reikalaujama mokėti už prašomai paslaugai nebūtinas priemones, jame turi būti aprašyti atitinkami pasiūlymai, pagal rinkos poreikius išskaidyti į komponentus, ir su jais susijusios sąlygos, įskaitant kainas. Ryšių reguliavimo tarnyba turi teisę reikalauti, kad didelę įtaką atitinkamoje rinkoje turintis </w:t>
            </w:r>
            <w:r w:rsidR="003428D6">
              <w:rPr>
                <w:b/>
                <w:bCs/>
                <w:szCs w:val="24"/>
              </w:rPr>
              <w:t xml:space="preserve">ūkio subjektas </w:t>
            </w:r>
            <w:r w:rsidRPr="00A06A89">
              <w:rPr>
                <w:b/>
                <w:bCs/>
                <w:szCs w:val="24"/>
              </w:rPr>
              <w:t xml:space="preserve">per Ryšių reguliavimo tarnybos nustatytus terminus pakeistų standartinio pasiūlymo sąlygas, kad būtų įgyvendinti šiame </w:t>
            </w:r>
            <w:r w:rsidR="003428D6">
              <w:rPr>
                <w:b/>
                <w:bCs/>
                <w:szCs w:val="24"/>
              </w:rPr>
              <w:t>į</w:t>
            </w:r>
            <w:r w:rsidRPr="00A06A89">
              <w:rPr>
                <w:b/>
                <w:bCs/>
                <w:szCs w:val="24"/>
              </w:rPr>
              <w:t>statyme numatyti įpareigojimai didelę įtaką atitinkamoje rinkoje turintiems</w:t>
            </w:r>
            <w:r w:rsidR="003428D6">
              <w:rPr>
                <w:b/>
                <w:bCs/>
                <w:szCs w:val="24"/>
              </w:rPr>
              <w:t xml:space="preserve"> ūkio subjektams</w:t>
            </w:r>
            <w:r w:rsidRPr="00A06A89">
              <w:rPr>
                <w:b/>
                <w:bCs/>
                <w:szCs w:val="24"/>
              </w:rPr>
              <w:t>.</w:t>
            </w:r>
          </w:p>
        </w:tc>
        <w:tc>
          <w:tcPr>
            <w:tcW w:w="536" w:type="pct"/>
          </w:tcPr>
          <w:p w14:paraId="318F1A13" w14:textId="50A3EB98" w:rsidR="00545ACD" w:rsidRPr="00835229" w:rsidRDefault="00545ACD" w:rsidP="00545ACD">
            <w:pPr>
              <w:spacing w:after="0" w:line="240" w:lineRule="auto"/>
              <w:ind w:right="-109"/>
              <w:jc w:val="center"/>
              <w:rPr>
                <w:szCs w:val="24"/>
              </w:rPr>
            </w:pPr>
            <w:r>
              <w:rPr>
                <w:szCs w:val="24"/>
              </w:rPr>
              <w:t>Visiškas</w:t>
            </w:r>
          </w:p>
        </w:tc>
      </w:tr>
      <w:tr w:rsidR="00545ACD" w:rsidRPr="00835229" w14:paraId="2EE0BBA5" w14:textId="77777777" w:rsidTr="00794D4A">
        <w:trPr>
          <w:trHeight w:val="404"/>
        </w:trPr>
        <w:tc>
          <w:tcPr>
            <w:tcW w:w="2192" w:type="pct"/>
          </w:tcPr>
          <w:p w14:paraId="5E13DAFF" w14:textId="2D870ADA" w:rsidR="00545ACD" w:rsidRPr="00DE14A2" w:rsidRDefault="00545ACD" w:rsidP="00545ACD">
            <w:pPr>
              <w:autoSpaceDE w:val="0"/>
              <w:autoSpaceDN w:val="0"/>
              <w:adjustRightInd w:val="0"/>
              <w:spacing w:after="0" w:line="240" w:lineRule="auto"/>
              <w:jc w:val="both"/>
              <w:rPr>
                <w:color w:val="000000"/>
                <w:szCs w:val="24"/>
                <w:lang w:eastAsia="lt-LT"/>
              </w:rPr>
            </w:pPr>
            <w:r w:rsidRPr="008B0910">
              <w:rPr>
                <w:color w:val="000000"/>
                <w:szCs w:val="24"/>
                <w:lang w:eastAsia="lt-LT"/>
              </w:rPr>
              <w:t>3.</w:t>
            </w:r>
            <w:r>
              <w:rPr>
                <w:color w:val="000000"/>
                <w:szCs w:val="24"/>
                <w:lang w:eastAsia="lt-LT"/>
              </w:rPr>
              <w:t xml:space="preserve"> </w:t>
            </w:r>
            <w:r w:rsidRPr="008B0910">
              <w:rPr>
                <w:color w:val="000000"/>
                <w:szCs w:val="24"/>
                <w:lang w:eastAsia="lt-LT"/>
              </w:rPr>
              <w:t>Nacionalinės reguliavimo institucijos gali tiksliai nurodyti skelbtiną informaciją, jos išsamumo laipsnį ir skelbimo būdą.</w:t>
            </w:r>
          </w:p>
        </w:tc>
        <w:tc>
          <w:tcPr>
            <w:tcW w:w="2272" w:type="pct"/>
          </w:tcPr>
          <w:p w14:paraId="26152BBD" w14:textId="77777777" w:rsidR="000069EF" w:rsidRPr="00E23951" w:rsidRDefault="000069EF" w:rsidP="000069EF">
            <w:pPr>
              <w:spacing w:after="0" w:line="240" w:lineRule="auto"/>
              <w:jc w:val="both"/>
              <w:rPr>
                <w:b/>
                <w:bCs/>
                <w:szCs w:val="24"/>
              </w:rPr>
            </w:pPr>
            <w:r w:rsidRPr="00E23951">
              <w:rPr>
                <w:b/>
                <w:bCs/>
                <w:szCs w:val="24"/>
              </w:rPr>
              <w:t>ERĮ pakeitimo projektas</w:t>
            </w:r>
          </w:p>
          <w:p w14:paraId="153BC416" w14:textId="77777777" w:rsidR="000069EF" w:rsidRDefault="000069EF" w:rsidP="000069EF">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0DE2BFA" w14:textId="77777777" w:rsidR="000069EF" w:rsidRPr="00A06A89" w:rsidRDefault="000069EF" w:rsidP="000069EF">
            <w:pPr>
              <w:spacing w:after="0" w:line="240" w:lineRule="auto"/>
              <w:jc w:val="both"/>
              <w:rPr>
                <w:b/>
                <w:bCs/>
                <w:szCs w:val="24"/>
              </w:rPr>
            </w:pPr>
          </w:p>
          <w:p w14:paraId="5649E132" w14:textId="77777777" w:rsidR="000069EF" w:rsidRDefault="000069EF" w:rsidP="000069EF">
            <w:pPr>
              <w:spacing w:after="0" w:line="240" w:lineRule="auto"/>
              <w:jc w:val="both"/>
              <w:rPr>
                <w:b/>
                <w:bCs/>
                <w:szCs w:val="24"/>
              </w:rPr>
            </w:pPr>
            <w:r w:rsidRPr="001727DF">
              <w:rPr>
                <w:b/>
                <w:bCs/>
                <w:szCs w:val="24"/>
              </w:rPr>
              <w:t>18 straipsnis. Skaidrumo įpareigojimas</w:t>
            </w:r>
          </w:p>
          <w:p w14:paraId="3AC5591B" w14:textId="44947F85" w:rsidR="00545ACD" w:rsidRPr="00CA3BB5" w:rsidRDefault="000069EF" w:rsidP="000069EF">
            <w:pPr>
              <w:spacing w:after="0" w:line="240" w:lineRule="auto"/>
              <w:jc w:val="both"/>
              <w:rPr>
                <w:szCs w:val="24"/>
              </w:rPr>
            </w:pPr>
            <w:r w:rsidRPr="000069EF">
              <w:rPr>
                <w:b/>
                <w:bCs/>
                <w:szCs w:val="24"/>
              </w:rPr>
              <w:t xml:space="preserve">3. Ryšių reguliavimo tarnyba gali nustatyti informacijos, reikalaujamos skelbti pagal šio straipsnio 1, 2 ir 5 dalis, apimtį, jos </w:t>
            </w:r>
            <w:r w:rsidRPr="000069EF">
              <w:rPr>
                <w:b/>
                <w:bCs/>
                <w:szCs w:val="24"/>
              </w:rPr>
              <w:lastRenderedPageBreak/>
              <w:t>detalumo reikalavimus, paskelbimo būdą ir kitas paskelbimo sąlygas.</w:t>
            </w:r>
          </w:p>
        </w:tc>
        <w:tc>
          <w:tcPr>
            <w:tcW w:w="536" w:type="pct"/>
          </w:tcPr>
          <w:p w14:paraId="3FF82CF0" w14:textId="755243AF" w:rsidR="00545ACD" w:rsidRPr="00835229" w:rsidRDefault="00545ACD" w:rsidP="00545ACD">
            <w:pPr>
              <w:spacing w:after="0" w:line="240" w:lineRule="auto"/>
              <w:ind w:right="-109"/>
              <w:jc w:val="center"/>
              <w:rPr>
                <w:szCs w:val="24"/>
              </w:rPr>
            </w:pPr>
            <w:r>
              <w:rPr>
                <w:szCs w:val="24"/>
              </w:rPr>
              <w:lastRenderedPageBreak/>
              <w:t>Visiškas</w:t>
            </w:r>
          </w:p>
        </w:tc>
      </w:tr>
      <w:tr w:rsidR="00545ACD" w:rsidRPr="00835229" w14:paraId="0A8013BD" w14:textId="77777777" w:rsidTr="00794D4A">
        <w:trPr>
          <w:trHeight w:val="404"/>
        </w:trPr>
        <w:tc>
          <w:tcPr>
            <w:tcW w:w="2192" w:type="pct"/>
          </w:tcPr>
          <w:p w14:paraId="0D56AC04" w14:textId="2A3D5455" w:rsidR="00545ACD" w:rsidRPr="008B0910" w:rsidRDefault="00545ACD" w:rsidP="00545ACD">
            <w:pPr>
              <w:autoSpaceDE w:val="0"/>
              <w:autoSpaceDN w:val="0"/>
              <w:adjustRightInd w:val="0"/>
              <w:spacing w:after="0" w:line="240" w:lineRule="auto"/>
              <w:jc w:val="both"/>
              <w:rPr>
                <w:color w:val="000000"/>
                <w:szCs w:val="24"/>
                <w:lang w:eastAsia="lt-LT"/>
              </w:rPr>
            </w:pPr>
            <w:r w:rsidRPr="008B0910">
              <w:rPr>
                <w:color w:val="000000"/>
                <w:szCs w:val="24"/>
                <w:lang w:eastAsia="lt-LT"/>
              </w:rPr>
              <w:t>4.</w:t>
            </w:r>
            <w:r>
              <w:rPr>
                <w:color w:val="000000"/>
                <w:szCs w:val="24"/>
                <w:lang w:eastAsia="lt-LT"/>
              </w:rPr>
              <w:t xml:space="preserve"> </w:t>
            </w:r>
            <w:r w:rsidRPr="008B0910">
              <w:rPr>
                <w:color w:val="000000"/>
                <w:szCs w:val="24"/>
                <w:lang w:eastAsia="lt-LT"/>
              </w:rPr>
              <w:t>Siekiant prisidėti prie nuoseklaus skaidrumo įpareigojimų taikymo, BEREC, pasikonsultavusi su suinteresuotaisiais subjektais ir glaudžiai bendradarbiaudama su Komisija, ne vėliau kaip 2019 m. gruodžio 21 d. paskelbia minimalių standartinio pasiūlymo kriterijų gaires ir prireikus jas peržiūri, kad pritaikytų prie technologinės pažangos ir rinkos raidos. Nustatydama tokius minimalius kriterijus BEREC siekia 3 straipsnio tikslų ir atsižvelgia į prieigos įpareigojimų vykdytojų ir galutinių naudotojų, veikiančių daugiau nei vienoje valstybėje narėje, poreikius, taip pat į BEREC gaires, kuriose nustatoma transnacionalinė paklausa pagal 66 straipsnį, bei į susijusius Komisijos sprendimus.</w:t>
            </w:r>
          </w:p>
        </w:tc>
        <w:tc>
          <w:tcPr>
            <w:tcW w:w="2272" w:type="pct"/>
          </w:tcPr>
          <w:p w14:paraId="4A03E75C" w14:textId="04DC4E76" w:rsidR="000D42BA" w:rsidRPr="00F03443" w:rsidRDefault="000D42BA" w:rsidP="000D42BA">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 xml:space="preserve">Šios </w:t>
            </w:r>
            <w:r w:rsidR="009C7DC8">
              <w:rPr>
                <w:rFonts w:ascii="Times New Roman" w:hAnsi="Times New Roman"/>
                <w:i/>
                <w:iCs/>
                <w:sz w:val="24"/>
                <w:szCs w:val="24"/>
                <w:lang w:val="lt-LT"/>
              </w:rPr>
              <w:t>pastraipos</w:t>
            </w:r>
            <w:r>
              <w:rPr>
                <w:rFonts w:ascii="Times New Roman" w:hAnsi="Times New Roman"/>
                <w:i/>
                <w:iCs/>
                <w:sz w:val="24"/>
                <w:szCs w:val="24"/>
                <w:lang w:val="lt-LT"/>
              </w:rPr>
              <w:t xml:space="preserve"> perkelti ir įgyvendinti nereikia, nes ji skirta BEREC.</w:t>
            </w:r>
          </w:p>
          <w:p w14:paraId="5111BF56" w14:textId="2157D2BA" w:rsidR="00545ACD" w:rsidRPr="00CA3BB5" w:rsidRDefault="00545ACD" w:rsidP="00545ACD">
            <w:pPr>
              <w:pStyle w:val="Hyperlink1"/>
              <w:tabs>
                <w:tab w:val="left" w:pos="567"/>
              </w:tabs>
              <w:ind w:firstLine="0"/>
              <w:rPr>
                <w:rFonts w:ascii="Times New Roman" w:hAnsi="Times New Roman"/>
                <w:sz w:val="24"/>
                <w:szCs w:val="24"/>
                <w:lang w:val="lt-LT"/>
              </w:rPr>
            </w:pPr>
          </w:p>
        </w:tc>
        <w:tc>
          <w:tcPr>
            <w:tcW w:w="536" w:type="pct"/>
          </w:tcPr>
          <w:p w14:paraId="30E634B0" w14:textId="77777777" w:rsidR="00545ACD" w:rsidRPr="00835229" w:rsidRDefault="00545ACD" w:rsidP="00545ACD">
            <w:pPr>
              <w:spacing w:after="0" w:line="240" w:lineRule="auto"/>
              <w:ind w:right="-109"/>
              <w:jc w:val="center"/>
              <w:rPr>
                <w:szCs w:val="24"/>
              </w:rPr>
            </w:pPr>
          </w:p>
        </w:tc>
      </w:tr>
      <w:tr w:rsidR="00545ACD" w:rsidRPr="00835229" w14:paraId="3E8F5B67" w14:textId="77777777" w:rsidTr="00794D4A">
        <w:trPr>
          <w:trHeight w:val="404"/>
        </w:trPr>
        <w:tc>
          <w:tcPr>
            <w:tcW w:w="2192" w:type="pct"/>
          </w:tcPr>
          <w:p w14:paraId="0B19D397" w14:textId="29688830" w:rsidR="00545ACD" w:rsidRPr="008B0910" w:rsidRDefault="00545ACD" w:rsidP="00545ACD">
            <w:pPr>
              <w:autoSpaceDE w:val="0"/>
              <w:autoSpaceDN w:val="0"/>
              <w:adjustRightInd w:val="0"/>
              <w:spacing w:after="0" w:line="240" w:lineRule="auto"/>
              <w:jc w:val="both"/>
              <w:rPr>
                <w:color w:val="000000"/>
                <w:szCs w:val="24"/>
                <w:lang w:eastAsia="lt-LT"/>
              </w:rPr>
            </w:pPr>
            <w:r w:rsidRPr="008B0910">
              <w:rPr>
                <w:color w:val="000000"/>
                <w:szCs w:val="24"/>
                <w:lang w:eastAsia="lt-LT"/>
              </w:rPr>
              <w:t>Nepaisant šio straipsnio 3 dalies, kai įmonei pagal 72 arba 73 straipsnį taikomi įpareigojimai, susiję su didmeniniu pagrindu teikiama prieiga prie tinklo infrastruktūros, nacionalinės reguliavimo institucijos užtikrina, kad būtų skelbiamas standartinis pasiūlymas kuo labiau atsižvelgiant į BEREC gaires dėl minimalių standartinio pasiūlymo kriterijų, užtikrina, kad, kai aktualu, būtų nurodyti pagrindiniai veiklos rodikliai, taip pat atitinkami paslaugų lygiai, ir atidžiai stebi juos bei užtikrina, kad jų būtų laikomasi. Be to, nacionalinės reguliavimo institucijos, kai būtina, iš anksto nustato susijusias finansines sankcijas pagal Sąjungos ir nacionalinę teisę.</w:t>
            </w:r>
          </w:p>
        </w:tc>
        <w:tc>
          <w:tcPr>
            <w:tcW w:w="2272" w:type="pct"/>
          </w:tcPr>
          <w:p w14:paraId="41A1E3D6" w14:textId="77777777" w:rsidR="00C85877" w:rsidRPr="00E23951" w:rsidRDefault="00C85877" w:rsidP="00C85877">
            <w:pPr>
              <w:spacing w:after="0" w:line="240" w:lineRule="auto"/>
              <w:jc w:val="both"/>
              <w:rPr>
                <w:b/>
                <w:bCs/>
                <w:szCs w:val="24"/>
              </w:rPr>
            </w:pPr>
            <w:r w:rsidRPr="00E23951">
              <w:rPr>
                <w:b/>
                <w:bCs/>
                <w:szCs w:val="24"/>
              </w:rPr>
              <w:t>ERĮ pakeitimo projektas</w:t>
            </w:r>
          </w:p>
          <w:p w14:paraId="7AAE59BD" w14:textId="77777777" w:rsidR="00C85877" w:rsidRDefault="00C85877" w:rsidP="00C85877">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DB58F11" w14:textId="77777777" w:rsidR="00C85877" w:rsidRPr="00A06A89" w:rsidRDefault="00C85877" w:rsidP="00C85877">
            <w:pPr>
              <w:spacing w:after="0" w:line="240" w:lineRule="auto"/>
              <w:jc w:val="both"/>
              <w:rPr>
                <w:b/>
                <w:bCs/>
                <w:szCs w:val="24"/>
              </w:rPr>
            </w:pPr>
          </w:p>
          <w:p w14:paraId="093E25C4" w14:textId="77777777" w:rsidR="00C85877" w:rsidRDefault="00C85877" w:rsidP="00C85877">
            <w:pPr>
              <w:spacing w:after="0" w:line="240" w:lineRule="auto"/>
              <w:jc w:val="both"/>
              <w:rPr>
                <w:b/>
                <w:bCs/>
                <w:szCs w:val="24"/>
              </w:rPr>
            </w:pPr>
            <w:r w:rsidRPr="001727DF">
              <w:rPr>
                <w:b/>
                <w:bCs/>
                <w:szCs w:val="24"/>
              </w:rPr>
              <w:t>18 straipsnis. Skaidrumo įpareigojimas</w:t>
            </w:r>
          </w:p>
          <w:p w14:paraId="4ABFAF36" w14:textId="07DE045E" w:rsidR="00C85877" w:rsidRDefault="00C85877" w:rsidP="00C85877">
            <w:pPr>
              <w:spacing w:after="0" w:line="240" w:lineRule="auto"/>
              <w:jc w:val="both"/>
              <w:rPr>
                <w:b/>
                <w:bCs/>
                <w:szCs w:val="24"/>
              </w:rPr>
            </w:pPr>
            <w:r w:rsidRPr="00C85877">
              <w:rPr>
                <w:b/>
                <w:bCs/>
                <w:szCs w:val="24"/>
              </w:rPr>
              <w:t>5.</w:t>
            </w:r>
            <w:r w:rsidR="003428D6">
              <w:rPr>
                <w:b/>
                <w:bCs/>
                <w:szCs w:val="24"/>
              </w:rPr>
              <w:t xml:space="preserve"> Ūkio subjektas</w:t>
            </w:r>
            <w:r w:rsidRPr="00C85877">
              <w:rPr>
                <w:b/>
                <w:bCs/>
                <w:szCs w:val="24"/>
              </w:rPr>
              <w:t>, įpareigotas suteikti didmeninę prieigą prie fizinės infrastruktūros, įskaitant visiškai ar iš dalies atsietą prieigą, fiksuotoje vietoje, privalo Ryšių reguliavimo tarnybos nustatytomis sąlygomis, įskaitant standartinio pasiūlymo turinio reikalavimus, paskelbti standartinį pasiūlymą. Tokiam standartiniam pasiūlymui taikomos šio straipsnio 1 ir 2 dalių nuostatos, taip pat Europos elektroninių ryšių reguliuotojų institucijos parengtos gairės dėl minimalių standartinio pasiūlymo kriterijų.</w:t>
            </w:r>
          </w:p>
          <w:p w14:paraId="34526BA6" w14:textId="58F88E5A" w:rsidR="00C85877" w:rsidRDefault="00C85877" w:rsidP="00C85877">
            <w:pPr>
              <w:spacing w:after="0" w:line="240" w:lineRule="auto"/>
              <w:jc w:val="both"/>
              <w:rPr>
                <w:b/>
                <w:bCs/>
                <w:szCs w:val="24"/>
              </w:rPr>
            </w:pPr>
          </w:p>
          <w:p w14:paraId="2E148BAC" w14:textId="6B5A409E" w:rsidR="00C85877" w:rsidRPr="00C85877" w:rsidRDefault="003428D6" w:rsidP="00C85877">
            <w:pPr>
              <w:spacing w:after="0" w:line="240" w:lineRule="auto"/>
              <w:jc w:val="both"/>
              <w:rPr>
                <w:b/>
                <w:bCs/>
                <w:szCs w:val="24"/>
              </w:rPr>
            </w:pPr>
            <w:r>
              <w:rPr>
                <w:b/>
                <w:bCs/>
                <w:szCs w:val="24"/>
              </w:rPr>
              <w:t>89</w:t>
            </w:r>
            <w:r w:rsidR="00C85877" w:rsidRPr="00C85877">
              <w:rPr>
                <w:b/>
                <w:bCs/>
                <w:szCs w:val="24"/>
              </w:rPr>
              <w:t xml:space="preserve"> </w:t>
            </w:r>
            <w:r w:rsidR="00C85877" w:rsidRPr="008E7B74">
              <w:rPr>
                <w:b/>
                <w:bCs/>
                <w:szCs w:val="24"/>
              </w:rPr>
              <w:t>straipsnis. Ekonominės sankcijos</w:t>
            </w:r>
          </w:p>
          <w:p w14:paraId="78D70EA9" w14:textId="5BDCD110" w:rsidR="00545ACD" w:rsidRPr="009E2E4C" w:rsidRDefault="00C85877" w:rsidP="009E2E4C">
            <w:pPr>
              <w:spacing w:after="0" w:line="240" w:lineRule="auto"/>
              <w:jc w:val="both"/>
              <w:rPr>
                <w:b/>
                <w:bCs/>
                <w:szCs w:val="24"/>
              </w:rPr>
            </w:pPr>
            <w:r w:rsidRPr="00C85877">
              <w:rPr>
                <w:b/>
                <w:bCs/>
                <w:szCs w:val="24"/>
              </w:rPr>
              <w:t>1. Ūkio subjektui, kuris nesilaiko vertimosi elektroninių ryšių veikla sąlygas nustatančių teisės aktų ar elektroninių ryšių išteklių naudojimo sąlygų, arba nevykdo įpareigojimų, nustatytų kaip ūkio subjektui, turinčiam didelę įtaką atitinkamoje rinkoje</w:t>
            </w:r>
            <w:r w:rsidR="003428D6">
              <w:rPr>
                <w:b/>
                <w:bCs/>
                <w:szCs w:val="24"/>
              </w:rPr>
              <w:t>,</w:t>
            </w:r>
            <w:r w:rsidRPr="00C85877">
              <w:rPr>
                <w:b/>
                <w:bCs/>
                <w:szCs w:val="24"/>
              </w:rPr>
              <w:t xml:space="preserve"> arba</w:t>
            </w:r>
            <w:r w:rsidR="003428D6">
              <w:rPr>
                <w:b/>
                <w:bCs/>
                <w:szCs w:val="24"/>
              </w:rPr>
              <w:t xml:space="preserve"> </w:t>
            </w:r>
            <w:r w:rsidR="003428D6" w:rsidRPr="003428D6">
              <w:rPr>
                <w:b/>
                <w:bCs/>
                <w:szCs w:val="24"/>
              </w:rPr>
              <w:t xml:space="preserve">nevykdo įpareigojimų užtikrinti universaliųjų paslaugų prieinamumą ir teikti šio įstatymo 37 straipsnio 1 dalyje nurodytas universaliąsias </w:t>
            </w:r>
            <w:r w:rsidR="003428D6" w:rsidRPr="003428D6">
              <w:rPr>
                <w:b/>
                <w:bCs/>
                <w:szCs w:val="24"/>
              </w:rPr>
              <w:lastRenderedPageBreak/>
              <w:t>paslaugas ir (ar) įpareigojimo teikti įperkamas šio įstatymo 37 straipsnio 1 dalyje nurodytas universaliąsias paslaugas</w:t>
            </w:r>
            <w:r w:rsidRPr="00C85877">
              <w:rPr>
                <w:b/>
                <w:bCs/>
                <w:szCs w:val="24"/>
              </w:rPr>
              <w:t>, arba nevykdo įpareigojimų, nustatytų pagal šio įstatymo 23 straipsn</w:t>
            </w:r>
            <w:r w:rsidR="007052C6">
              <w:rPr>
                <w:b/>
                <w:bCs/>
                <w:szCs w:val="24"/>
              </w:rPr>
              <w:t>į</w:t>
            </w:r>
            <w:r w:rsidRPr="00C85877">
              <w:rPr>
                <w:b/>
                <w:bCs/>
                <w:szCs w:val="24"/>
              </w:rPr>
              <w:t xml:space="preserve">, nesilaiko  radijo ryšio įrenginių techninio reglamento, elektromagnetinio suderinamumo techninio reglamento arba, kai ryšio numeriai naudojami kitose Europos Sąjungos valstybėse narėse, </w:t>
            </w:r>
            <w:r w:rsidR="003428D6">
              <w:rPr>
                <w:b/>
                <w:bCs/>
                <w:szCs w:val="24"/>
              </w:rPr>
              <w:t xml:space="preserve">nesilaiko </w:t>
            </w:r>
            <w:r w:rsidRPr="00C85877">
              <w:rPr>
                <w:b/>
                <w:bCs/>
                <w:szCs w:val="24"/>
              </w:rPr>
              <w:t xml:space="preserve">atitinkamos Europos Sąjungos valstybės narės, kurioje ryšio numeriai yra naudojami, vartotojų teisių apsaugą ir (arba) ryšio numerių naudojimą reglamentuojančių teisės aktų reikalavimų, Ryšių reguliavimo tarnyba turi teisę skirti iki 3 procentų bendrųjų metinių pajamų iš veiklos, susijusios su elektroniniais ryšiais, dydžio baudą, o jeigu tokios veiklos mastą apskaičiuoti sunku arba neįmanoma, – iki </w:t>
            </w:r>
            <w:r w:rsidR="003428D6" w:rsidRPr="00C85877">
              <w:rPr>
                <w:b/>
                <w:bCs/>
                <w:szCs w:val="24"/>
              </w:rPr>
              <w:t>86</w:t>
            </w:r>
            <w:r w:rsidR="003428D6">
              <w:rPr>
                <w:b/>
                <w:bCs/>
                <w:szCs w:val="24"/>
              </w:rPr>
              <w:t> 900</w:t>
            </w:r>
            <w:r w:rsidR="003428D6" w:rsidRPr="00C85877">
              <w:rPr>
                <w:b/>
                <w:bCs/>
                <w:szCs w:val="24"/>
              </w:rPr>
              <w:t xml:space="preserve"> </w:t>
            </w:r>
            <w:r w:rsidRPr="00C85877">
              <w:rPr>
                <w:b/>
                <w:bCs/>
                <w:szCs w:val="24"/>
              </w:rPr>
              <w:t>eurų.</w:t>
            </w:r>
          </w:p>
        </w:tc>
        <w:tc>
          <w:tcPr>
            <w:tcW w:w="536" w:type="pct"/>
          </w:tcPr>
          <w:p w14:paraId="505827A5" w14:textId="77777777" w:rsidR="00545ACD" w:rsidRPr="009E2E4C" w:rsidRDefault="00545ACD" w:rsidP="00545ACD">
            <w:pPr>
              <w:spacing w:after="0" w:line="240" w:lineRule="auto"/>
              <w:ind w:right="-109"/>
              <w:jc w:val="center"/>
              <w:rPr>
                <w:bCs/>
                <w:szCs w:val="24"/>
              </w:rPr>
            </w:pPr>
            <w:r w:rsidRPr="009E2E4C">
              <w:rPr>
                <w:bCs/>
                <w:szCs w:val="24"/>
              </w:rPr>
              <w:lastRenderedPageBreak/>
              <w:t>Dalinis</w:t>
            </w:r>
          </w:p>
          <w:p w14:paraId="01B80854" w14:textId="77777777" w:rsidR="00545ACD" w:rsidRDefault="00545ACD" w:rsidP="00545ACD">
            <w:pPr>
              <w:spacing w:after="0" w:line="240" w:lineRule="auto"/>
              <w:ind w:right="-109"/>
              <w:jc w:val="center"/>
              <w:rPr>
                <w:szCs w:val="24"/>
              </w:rPr>
            </w:pPr>
          </w:p>
          <w:p w14:paraId="6D5A5C2F" w14:textId="1A8EF103" w:rsidR="009E2E4C" w:rsidRPr="00835229" w:rsidRDefault="009E2E4C" w:rsidP="009E2E4C">
            <w:pPr>
              <w:spacing w:after="0" w:line="240" w:lineRule="auto"/>
              <w:ind w:right="-109"/>
              <w:rPr>
                <w:szCs w:val="24"/>
              </w:rPr>
            </w:pPr>
            <w:r w:rsidRPr="009E2E4C">
              <w:rPr>
                <w:bCs/>
                <w:i/>
                <w:iCs/>
              </w:rPr>
              <w:t>Visiškai perkels</w:t>
            </w:r>
            <w:r w:rsidR="006F40A1">
              <w:rPr>
                <w:bCs/>
                <w:i/>
                <w:iCs/>
              </w:rPr>
              <w:t xml:space="preserve"> </w:t>
            </w:r>
            <w:r w:rsidR="006F40A1" w:rsidRPr="006F40A1">
              <w:rPr>
                <w:bCs/>
                <w:i/>
                <w:iCs/>
              </w:rPr>
              <w:t>RRT direktoriaus įsakym</w:t>
            </w:r>
            <w:r w:rsidR="006F40A1">
              <w:rPr>
                <w:bCs/>
                <w:i/>
                <w:iCs/>
              </w:rPr>
              <w:t>o</w:t>
            </w:r>
            <w:r w:rsidR="006F40A1" w:rsidRPr="006F40A1">
              <w:rPr>
                <w:bCs/>
                <w:i/>
                <w:iCs/>
              </w:rPr>
              <w:t xml:space="preserve"> „Dėl</w:t>
            </w:r>
            <w:r w:rsidR="006F40A1" w:rsidRPr="00F85AB7">
              <w:rPr>
                <w:b/>
              </w:rPr>
              <w:t xml:space="preserve"> </w:t>
            </w:r>
            <w:r w:rsidR="006F40A1" w:rsidRPr="006F40A1">
              <w:rPr>
                <w:bCs/>
                <w:i/>
                <w:iCs/>
              </w:rPr>
              <w:t>Prieigos taisyklių pakeitimo“ projektas</w:t>
            </w:r>
            <w:r w:rsidRPr="009E2E4C">
              <w:rPr>
                <w:bCs/>
                <w:i/>
                <w:iCs/>
              </w:rPr>
              <w:t xml:space="preserve"> </w:t>
            </w:r>
          </w:p>
        </w:tc>
      </w:tr>
      <w:tr w:rsidR="00545ACD" w:rsidRPr="00835229" w14:paraId="5908D551" w14:textId="77777777" w:rsidTr="00794D4A">
        <w:trPr>
          <w:trHeight w:val="404"/>
        </w:trPr>
        <w:tc>
          <w:tcPr>
            <w:tcW w:w="2192" w:type="pct"/>
          </w:tcPr>
          <w:p w14:paraId="2B43880C" w14:textId="77777777" w:rsidR="00545ACD" w:rsidRPr="00AB2BEB" w:rsidRDefault="00545ACD" w:rsidP="00545ACD">
            <w:pPr>
              <w:spacing w:after="0" w:line="240" w:lineRule="auto"/>
              <w:jc w:val="center"/>
            </w:pPr>
            <w:r w:rsidRPr="00AB2BEB">
              <w:t>70 straipsnis.</w:t>
            </w:r>
          </w:p>
          <w:p w14:paraId="02659B9B" w14:textId="6564C41F" w:rsidR="00545ACD" w:rsidRPr="00AB2BEB" w:rsidRDefault="00545ACD" w:rsidP="00545ACD">
            <w:pPr>
              <w:spacing w:after="0" w:line="240" w:lineRule="auto"/>
              <w:jc w:val="center"/>
              <w:rPr>
                <w:b/>
              </w:rPr>
            </w:pPr>
            <w:r w:rsidRPr="00AB2BEB">
              <w:rPr>
                <w:b/>
              </w:rPr>
              <w:t>Nediskriminavimo įpareigojimai</w:t>
            </w:r>
          </w:p>
        </w:tc>
        <w:tc>
          <w:tcPr>
            <w:tcW w:w="2272" w:type="pct"/>
          </w:tcPr>
          <w:p w14:paraId="0F0F3AFD" w14:textId="77777777" w:rsidR="00545ACD" w:rsidRPr="00CA3BB5" w:rsidRDefault="00545ACD" w:rsidP="00545ACD">
            <w:pPr>
              <w:pStyle w:val="Hyperlink1"/>
              <w:tabs>
                <w:tab w:val="left" w:pos="567"/>
              </w:tabs>
              <w:ind w:firstLine="0"/>
              <w:rPr>
                <w:rFonts w:ascii="Times New Roman" w:hAnsi="Times New Roman"/>
                <w:sz w:val="24"/>
                <w:szCs w:val="24"/>
                <w:lang w:val="lt-LT"/>
              </w:rPr>
            </w:pPr>
          </w:p>
        </w:tc>
        <w:tc>
          <w:tcPr>
            <w:tcW w:w="536" w:type="pct"/>
          </w:tcPr>
          <w:p w14:paraId="5656BFCC" w14:textId="77777777" w:rsidR="00545ACD" w:rsidRPr="00835229" w:rsidRDefault="00545ACD" w:rsidP="00545ACD">
            <w:pPr>
              <w:spacing w:after="0" w:line="240" w:lineRule="auto"/>
              <w:ind w:right="-109"/>
              <w:jc w:val="center"/>
              <w:rPr>
                <w:szCs w:val="24"/>
              </w:rPr>
            </w:pPr>
          </w:p>
        </w:tc>
      </w:tr>
      <w:tr w:rsidR="00545ACD" w:rsidRPr="00835229" w14:paraId="60E319FC" w14:textId="77777777" w:rsidTr="00794D4A">
        <w:trPr>
          <w:trHeight w:val="404"/>
        </w:trPr>
        <w:tc>
          <w:tcPr>
            <w:tcW w:w="2192" w:type="pct"/>
          </w:tcPr>
          <w:p w14:paraId="0B148DB8" w14:textId="77777777" w:rsidR="00545ACD" w:rsidRDefault="00545ACD" w:rsidP="00545ACD">
            <w:pPr>
              <w:spacing w:after="0" w:line="240" w:lineRule="auto"/>
              <w:jc w:val="both"/>
            </w:pPr>
            <w:r w:rsidRPr="00AB2BEB">
              <w:t>1.</w:t>
            </w:r>
            <w:r>
              <w:t xml:space="preserve"> </w:t>
            </w:r>
            <w:r w:rsidRPr="00AB2BEB">
              <w:t>Pagal 68 straipsnį nacionalinė reguliavimo institucija gali nustatyti nediskriminavimo įpareigojimus, kiek tai susiję su sujungimu arba prieiga.</w:t>
            </w:r>
          </w:p>
          <w:p w14:paraId="5B70A16F" w14:textId="77777777" w:rsidR="00545ACD" w:rsidRDefault="00545ACD" w:rsidP="00545ACD">
            <w:pPr>
              <w:spacing w:after="0" w:line="240" w:lineRule="auto"/>
              <w:jc w:val="both"/>
            </w:pPr>
          </w:p>
          <w:p w14:paraId="2F108A74" w14:textId="10850DD7" w:rsidR="00545ACD" w:rsidRPr="00AB2BEB" w:rsidRDefault="00545ACD" w:rsidP="00545ACD">
            <w:pPr>
              <w:spacing w:after="0" w:line="240" w:lineRule="auto"/>
              <w:jc w:val="both"/>
            </w:pPr>
            <w:r w:rsidRPr="00AB2BEB">
              <w:t>2.</w:t>
            </w:r>
            <w:r>
              <w:t xml:space="preserve"> </w:t>
            </w:r>
            <w:r w:rsidRPr="00AB2BEB">
              <w:t>Nediskriminavimo įpareigojimais visų pirma užtikrinama, kad įmonė kitiems lygiaverčių paslaugų teikėjams vienodomis aplinkybėmis taikytų vienodas sąlygas, o kitiems tokiomis pat sąlygomis teiktų tokios pat kokybės paslaugas bei informaciją, kokią ji nustato savo paslaugoms ar savo patronuojamųjų įmonių ar partnerių paslaugoms. Nacionalinės reguliavimo institucijos gali tai įmonei nustatyti įpareigojimus teikti prieigos produktus ir paslaugas visoms įmonėms, taip pat sau, per tokius pačius terminus ir tokiomis pačiomis sąlygomis, įskaitant kainas ir paslaugų lygį, taip pat naudojant tas pačias sistemas ir procesus, kad būtų užtikrinta lygiavertė prieiga.</w:t>
            </w:r>
          </w:p>
        </w:tc>
        <w:tc>
          <w:tcPr>
            <w:tcW w:w="2272" w:type="pct"/>
          </w:tcPr>
          <w:p w14:paraId="263D4B92" w14:textId="77777777" w:rsidR="001F457B" w:rsidRPr="00E23951" w:rsidRDefault="001F457B" w:rsidP="001F457B">
            <w:pPr>
              <w:spacing w:after="0" w:line="240" w:lineRule="auto"/>
              <w:jc w:val="both"/>
              <w:rPr>
                <w:b/>
                <w:bCs/>
                <w:szCs w:val="24"/>
              </w:rPr>
            </w:pPr>
            <w:r w:rsidRPr="00E23951">
              <w:rPr>
                <w:b/>
                <w:bCs/>
                <w:szCs w:val="24"/>
              </w:rPr>
              <w:t>ERĮ pakeitimo projektas</w:t>
            </w:r>
          </w:p>
          <w:p w14:paraId="1888D551" w14:textId="77777777" w:rsidR="001F457B" w:rsidRDefault="001F457B" w:rsidP="001F457B">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4002049" w14:textId="546C3D85" w:rsidR="001F457B" w:rsidRDefault="001F457B" w:rsidP="00545ACD">
            <w:pPr>
              <w:pStyle w:val="Hyperlink1"/>
              <w:tabs>
                <w:tab w:val="left" w:pos="567"/>
              </w:tabs>
              <w:ind w:firstLine="0"/>
              <w:rPr>
                <w:rFonts w:ascii="Times New Roman" w:hAnsi="Times New Roman"/>
                <w:b/>
                <w:sz w:val="24"/>
                <w:szCs w:val="24"/>
                <w:lang w:val="lt-LT"/>
              </w:rPr>
            </w:pPr>
          </w:p>
          <w:p w14:paraId="66B74A51" w14:textId="77777777" w:rsidR="001F457B" w:rsidRPr="001727DF" w:rsidRDefault="001F457B" w:rsidP="001F457B">
            <w:pPr>
              <w:spacing w:after="0" w:line="240" w:lineRule="auto"/>
              <w:jc w:val="both"/>
              <w:rPr>
                <w:b/>
                <w:bCs/>
                <w:szCs w:val="24"/>
              </w:rPr>
            </w:pPr>
            <w:r w:rsidRPr="001727DF">
              <w:rPr>
                <w:b/>
                <w:bCs/>
                <w:szCs w:val="24"/>
              </w:rPr>
              <w:t>19 straipsnis. Nediskriminavimo įpareigojimas</w:t>
            </w:r>
          </w:p>
          <w:p w14:paraId="289C4E03" w14:textId="7E4AB301" w:rsidR="00545ACD" w:rsidRPr="00795C88" w:rsidRDefault="001F457B" w:rsidP="001F457B">
            <w:pPr>
              <w:spacing w:after="0" w:line="240" w:lineRule="auto"/>
              <w:jc w:val="both"/>
              <w:rPr>
                <w:szCs w:val="24"/>
              </w:rPr>
            </w:pPr>
            <w:r w:rsidRPr="001F457B">
              <w:rPr>
                <w:b/>
                <w:bCs/>
                <w:szCs w:val="24"/>
              </w:rPr>
              <w:t>1. Ryšių reguliavimo tarnyba turi teisę įpareigoti</w:t>
            </w:r>
            <w:r w:rsidR="00960C25">
              <w:rPr>
                <w:b/>
                <w:bCs/>
                <w:szCs w:val="24"/>
              </w:rPr>
              <w:t xml:space="preserve"> </w:t>
            </w:r>
            <w:r w:rsidR="006B4B76">
              <w:rPr>
                <w:b/>
                <w:bCs/>
                <w:szCs w:val="24"/>
              </w:rPr>
              <w:t>ūkio subjektą</w:t>
            </w:r>
            <w:r w:rsidRPr="001F457B">
              <w:rPr>
                <w:b/>
                <w:bCs/>
                <w:szCs w:val="24"/>
              </w:rPr>
              <w:t>, turintį didelę įtaką atitinkamoje rinkoje, kiek tai susiję su prieiga, nediskriminuoti kitų ūkio subjektų, įskaitant kitiems ūkio subjektams, teikiantiems analogiškas paslaugas, analogiškų sąlygų analogiškomis aplinkybėmis taikymą ir tos pačios kokybės bei tokiomis pačiomis sąlygomis, kokias turi pats arba teikia savo padaliniams, dukterinėms įmonėms ar bet kuriems kitiems ūkio subjektams, paslaugų bei informacijos teikimą.</w:t>
            </w:r>
          </w:p>
        </w:tc>
        <w:tc>
          <w:tcPr>
            <w:tcW w:w="536" w:type="pct"/>
          </w:tcPr>
          <w:p w14:paraId="0F69976E" w14:textId="40591562" w:rsidR="00545ACD" w:rsidRPr="00835229" w:rsidRDefault="00545ACD" w:rsidP="00545ACD">
            <w:pPr>
              <w:spacing w:after="0" w:line="240" w:lineRule="auto"/>
              <w:ind w:right="-109"/>
              <w:jc w:val="center"/>
              <w:rPr>
                <w:szCs w:val="24"/>
              </w:rPr>
            </w:pPr>
            <w:r>
              <w:rPr>
                <w:szCs w:val="24"/>
              </w:rPr>
              <w:t>Visiškas</w:t>
            </w:r>
          </w:p>
        </w:tc>
      </w:tr>
      <w:tr w:rsidR="00545ACD" w:rsidRPr="00835229" w14:paraId="76EBAFA8" w14:textId="77777777" w:rsidTr="00794D4A">
        <w:trPr>
          <w:trHeight w:val="404"/>
        </w:trPr>
        <w:tc>
          <w:tcPr>
            <w:tcW w:w="2192" w:type="pct"/>
          </w:tcPr>
          <w:p w14:paraId="326ABDA1" w14:textId="0B3D2D77" w:rsidR="00545ACD" w:rsidRPr="00AB2BEB" w:rsidRDefault="00545ACD" w:rsidP="00545ACD">
            <w:pPr>
              <w:spacing w:after="0" w:line="240" w:lineRule="auto"/>
              <w:jc w:val="both"/>
            </w:pPr>
          </w:p>
        </w:tc>
        <w:tc>
          <w:tcPr>
            <w:tcW w:w="2272" w:type="pct"/>
          </w:tcPr>
          <w:p w14:paraId="43F98967" w14:textId="77777777" w:rsidR="00545ACD" w:rsidRPr="00CA3BB5" w:rsidRDefault="00545ACD" w:rsidP="00545ACD">
            <w:pPr>
              <w:pStyle w:val="Hyperlink1"/>
              <w:tabs>
                <w:tab w:val="left" w:pos="567"/>
              </w:tabs>
              <w:ind w:firstLine="0"/>
              <w:rPr>
                <w:rFonts w:ascii="Times New Roman" w:hAnsi="Times New Roman"/>
                <w:sz w:val="24"/>
                <w:szCs w:val="24"/>
                <w:lang w:val="lt-LT"/>
              </w:rPr>
            </w:pPr>
          </w:p>
        </w:tc>
        <w:tc>
          <w:tcPr>
            <w:tcW w:w="536" w:type="pct"/>
          </w:tcPr>
          <w:p w14:paraId="57190BEF" w14:textId="77777777" w:rsidR="00545ACD" w:rsidRPr="00835229" w:rsidRDefault="00545ACD" w:rsidP="00545ACD">
            <w:pPr>
              <w:spacing w:after="0" w:line="240" w:lineRule="auto"/>
              <w:ind w:right="-109"/>
              <w:jc w:val="center"/>
              <w:rPr>
                <w:szCs w:val="24"/>
              </w:rPr>
            </w:pPr>
          </w:p>
        </w:tc>
      </w:tr>
      <w:tr w:rsidR="00545ACD" w:rsidRPr="00835229" w14:paraId="024C4AD3" w14:textId="77777777" w:rsidTr="00794D4A">
        <w:trPr>
          <w:trHeight w:val="404"/>
        </w:trPr>
        <w:tc>
          <w:tcPr>
            <w:tcW w:w="2192" w:type="pct"/>
          </w:tcPr>
          <w:p w14:paraId="35B83667" w14:textId="77777777" w:rsidR="00545ACD" w:rsidRPr="00795C88" w:rsidRDefault="00545ACD" w:rsidP="00545ACD">
            <w:pPr>
              <w:autoSpaceDE w:val="0"/>
              <w:autoSpaceDN w:val="0"/>
              <w:adjustRightInd w:val="0"/>
              <w:spacing w:after="0" w:line="240" w:lineRule="auto"/>
              <w:jc w:val="center"/>
              <w:rPr>
                <w:color w:val="000000"/>
                <w:szCs w:val="24"/>
                <w:lang w:eastAsia="lt-LT"/>
              </w:rPr>
            </w:pPr>
            <w:r w:rsidRPr="00795C88">
              <w:rPr>
                <w:i/>
                <w:iCs/>
                <w:color w:val="000000"/>
                <w:szCs w:val="24"/>
                <w:lang w:eastAsia="lt-LT"/>
              </w:rPr>
              <w:t>71 straipsnis</w:t>
            </w:r>
          </w:p>
          <w:p w14:paraId="32CD0C18" w14:textId="1B132A6C" w:rsidR="00545ACD" w:rsidRPr="00795C88" w:rsidRDefault="00545ACD" w:rsidP="00545ACD">
            <w:pPr>
              <w:autoSpaceDE w:val="0"/>
              <w:autoSpaceDN w:val="0"/>
              <w:adjustRightInd w:val="0"/>
              <w:spacing w:after="0" w:line="240" w:lineRule="auto"/>
              <w:jc w:val="center"/>
              <w:rPr>
                <w:color w:val="000000"/>
                <w:szCs w:val="24"/>
                <w:lang w:eastAsia="lt-LT"/>
              </w:rPr>
            </w:pPr>
            <w:r w:rsidRPr="00795C88">
              <w:rPr>
                <w:b/>
                <w:bCs/>
                <w:color w:val="000000"/>
                <w:szCs w:val="24"/>
                <w:lang w:eastAsia="lt-LT"/>
              </w:rPr>
              <w:t>Apskaitos atskyrimo įpareigojimas</w:t>
            </w:r>
          </w:p>
        </w:tc>
        <w:tc>
          <w:tcPr>
            <w:tcW w:w="2272" w:type="pct"/>
          </w:tcPr>
          <w:p w14:paraId="7F55B41B" w14:textId="77777777" w:rsidR="00545ACD" w:rsidRPr="00CA3BB5" w:rsidRDefault="00545ACD" w:rsidP="00545ACD">
            <w:pPr>
              <w:pStyle w:val="Hyperlink1"/>
              <w:tabs>
                <w:tab w:val="left" w:pos="567"/>
              </w:tabs>
              <w:ind w:firstLine="0"/>
              <w:rPr>
                <w:rFonts w:ascii="Times New Roman" w:hAnsi="Times New Roman"/>
                <w:sz w:val="24"/>
                <w:szCs w:val="24"/>
                <w:lang w:val="lt-LT"/>
              </w:rPr>
            </w:pPr>
          </w:p>
        </w:tc>
        <w:tc>
          <w:tcPr>
            <w:tcW w:w="536" w:type="pct"/>
          </w:tcPr>
          <w:p w14:paraId="15EB6347" w14:textId="77777777" w:rsidR="00545ACD" w:rsidRPr="00835229" w:rsidRDefault="00545ACD" w:rsidP="00545ACD">
            <w:pPr>
              <w:spacing w:after="0" w:line="240" w:lineRule="auto"/>
              <w:ind w:right="-109"/>
              <w:jc w:val="center"/>
              <w:rPr>
                <w:szCs w:val="24"/>
              </w:rPr>
            </w:pPr>
          </w:p>
        </w:tc>
      </w:tr>
      <w:tr w:rsidR="00545ACD" w:rsidRPr="00835229" w14:paraId="3BEB1809" w14:textId="77777777" w:rsidTr="00794D4A">
        <w:trPr>
          <w:trHeight w:val="404"/>
        </w:trPr>
        <w:tc>
          <w:tcPr>
            <w:tcW w:w="2192" w:type="pct"/>
          </w:tcPr>
          <w:p w14:paraId="3AFCE228" w14:textId="77777777" w:rsidR="00545ACD" w:rsidRDefault="00545ACD" w:rsidP="00545ACD">
            <w:pPr>
              <w:autoSpaceDE w:val="0"/>
              <w:autoSpaceDN w:val="0"/>
              <w:adjustRightInd w:val="0"/>
              <w:spacing w:after="0" w:line="240" w:lineRule="auto"/>
              <w:jc w:val="both"/>
              <w:rPr>
                <w:color w:val="000000"/>
                <w:szCs w:val="24"/>
                <w:lang w:eastAsia="lt-LT"/>
              </w:rPr>
            </w:pPr>
            <w:r w:rsidRPr="00795C88">
              <w:rPr>
                <w:color w:val="000000"/>
                <w:szCs w:val="24"/>
                <w:lang w:eastAsia="lt-LT"/>
              </w:rPr>
              <w:lastRenderedPageBreak/>
              <w:t>1.</w:t>
            </w:r>
            <w:r>
              <w:rPr>
                <w:color w:val="000000"/>
                <w:szCs w:val="24"/>
                <w:lang w:eastAsia="lt-LT"/>
              </w:rPr>
              <w:t xml:space="preserve"> </w:t>
            </w:r>
            <w:r w:rsidRPr="00795C88">
              <w:rPr>
                <w:color w:val="000000"/>
                <w:szCs w:val="24"/>
                <w:lang w:eastAsia="lt-LT"/>
              </w:rPr>
              <w:t>Pagal 68 straipsnį nacionalinė reguliavimo institucija gali nustatyti įpareigojimus atskirti tam tikros konkrečios su sujungimu arba prieiga susijusios veiklos apskaitą.</w:t>
            </w:r>
          </w:p>
          <w:p w14:paraId="102073C4" w14:textId="77777777" w:rsidR="00545ACD" w:rsidRDefault="00545ACD" w:rsidP="00545ACD">
            <w:pPr>
              <w:autoSpaceDE w:val="0"/>
              <w:autoSpaceDN w:val="0"/>
              <w:adjustRightInd w:val="0"/>
              <w:spacing w:after="0" w:line="240" w:lineRule="auto"/>
              <w:jc w:val="both"/>
              <w:rPr>
                <w:color w:val="000000"/>
                <w:szCs w:val="24"/>
                <w:lang w:eastAsia="lt-LT"/>
              </w:rPr>
            </w:pPr>
          </w:p>
          <w:p w14:paraId="69C9BD5A" w14:textId="4805E824" w:rsidR="00545ACD" w:rsidRPr="00795C88" w:rsidRDefault="00545ACD" w:rsidP="00545ACD">
            <w:pPr>
              <w:autoSpaceDE w:val="0"/>
              <w:autoSpaceDN w:val="0"/>
              <w:adjustRightInd w:val="0"/>
              <w:spacing w:after="0" w:line="240" w:lineRule="auto"/>
              <w:jc w:val="both"/>
              <w:rPr>
                <w:color w:val="000000"/>
                <w:szCs w:val="24"/>
                <w:lang w:eastAsia="lt-LT"/>
              </w:rPr>
            </w:pPr>
            <w:r w:rsidRPr="00795C88">
              <w:rPr>
                <w:color w:val="000000"/>
                <w:szCs w:val="24"/>
                <w:lang w:eastAsia="lt-LT"/>
              </w:rPr>
              <w:t xml:space="preserve">Visų pirma nacionalinė reguliavimo institucija, </w:t>
            </w:r>
            <w:r w:rsidRPr="00795C88">
              <w:rPr>
                <w:i/>
                <w:iCs/>
                <w:color w:val="000000"/>
                <w:szCs w:val="24"/>
                <w:lang w:eastAsia="lt-LT"/>
              </w:rPr>
              <w:t>inter alia</w:t>
            </w:r>
            <w:r w:rsidRPr="00795C88">
              <w:rPr>
                <w:color w:val="000000"/>
                <w:szCs w:val="24"/>
                <w:lang w:eastAsia="lt-LT"/>
              </w:rPr>
              <w:t>, siekdama užtikrinti, kad būtų laikomasi pareigos nediskriminuoti pagal 70 straipsnį, jei jis yra taikomas, arba prireikus kad būtų užkirstas kelias nesąžiningam kryžminiam subsidijavimui, gali reikalauti, kad vertikaliai integruotos įmonės didmeninių ir vidinių pervedimų kainos būtų skaidrios. Nacionalinės reguliavimo institucijos gali konkrečiai nurodyti, kokį formatą ir apskaitos metodiką naudoti.</w:t>
            </w:r>
          </w:p>
        </w:tc>
        <w:tc>
          <w:tcPr>
            <w:tcW w:w="2272" w:type="pct"/>
          </w:tcPr>
          <w:p w14:paraId="50F65EF1" w14:textId="77777777" w:rsidR="00535C48" w:rsidRPr="00E23951" w:rsidRDefault="00535C48" w:rsidP="00535C48">
            <w:pPr>
              <w:spacing w:after="0" w:line="240" w:lineRule="auto"/>
              <w:jc w:val="both"/>
              <w:rPr>
                <w:b/>
                <w:bCs/>
                <w:szCs w:val="24"/>
              </w:rPr>
            </w:pPr>
            <w:r w:rsidRPr="00E23951">
              <w:rPr>
                <w:b/>
                <w:bCs/>
                <w:szCs w:val="24"/>
              </w:rPr>
              <w:t>ERĮ pakeitimo projektas</w:t>
            </w:r>
          </w:p>
          <w:p w14:paraId="16A516A6" w14:textId="77777777" w:rsidR="00535C48" w:rsidRDefault="00535C48" w:rsidP="00535C48">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7DF2DBD" w14:textId="77777777" w:rsidR="00535C48" w:rsidRDefault="00535C48" w:rsidP="00535C48">
            <w:pPr>
              <w:spacing w:after="0" w:line="240" w:lineRule="auto"/>
              <w:jc w:val="both"/>
              <w:rPr>
                <w:b/>
                <w:bCs/>
                <w:szCs w:val="24"/>
              </w:rPr>
            </w:pPr>
          </w:p>
          <w:p w14:paraId="397C991C" w14:textId="66DEAEA7" w:rsidR="00535C48" w:rsidRPr="001727DF" w:rsidRDefault="00535C48" w:rsidP="00535C48">
            <w:pPr>
              <w:spacing w:after="0" w:line="240" w:lineRule="auto"/>
              <w:jc w:val="both"/>
              <w:rPr>
                <w:b/>
                <w:bCs/>
                <w:szCs w:val="24"/>
              </w:rPr>
            </w:pPr>
            <w:r w:rsidRPr="001727DF">
              <w:rPr>
                <w:b/>
                <w:bCs/>
                <w:szCs w:val="24"/>
              </w:rPr>
              <w:t>20 straipsnis. Apskaitos atskyrimo įpareigojimas</w:t>
            </w:r>
          </w:p>
          <w:p w14:paraId="7C0AA79A" w14:textId="414D3245" w:rsidR="00535C48" w:rsidRPr="00535C48" w:rsidRDefault="00535C48" w:rsidP="00535C48">
            <w:pPr>
              <w:spacing w:after="0" w:line="240" w:lineRule="auto"/>
              <w:jc w:val="both"/>
              <w:rPr>
                <w:b/>
                <w:bCs/>
                <w:szCs w:val="24"/>
              </w:rPr>
            </w:pPr>
            <w:r w:rsidRPr="00535C48">
              <w:rPr>
                <w:b/>
                <w:bCs/>
                <w:szCs w:val="24"/>
              </w:rPr>
              <w:t>1. Ryšių reguliavimo tarnyba turi teisę įpareigoti</w:t>
            </w:r>
            <w:r w:rsidR="006B4B76">
              <w:rPr>
                <w:b/>
                <w:bCs/>
                <w:szCs w:val="24"/>
              </w:rPr>
              <w:t xml:space="preserve"> ūkio subjektą</w:t>
            </w:r>
            <w:r w:rsidRPr="00535C48">
              <w:rPr>
                <w:b/>
                <w:bCs/>
                <w:szCs w:val="24"/>
              </w:rPr>
              <w:t>, turintį didelę įtaką atitinkamoje rinkoje, atskirai tvarkyti</w:t>
            </w:r>
            <w:r w:rsidR="00C85630">
              <w:rPr>
                <w:b/>
                <w:bCs/>
                <w:szCs w:val="24"/>
              </w:rPr>
              <w:t xml:space="preserve"> apskaitą, susijusią</w:t>
            </w:r>
            <w:r w:rsidRPr="00535C48">
              <w:rPr>
                <w:b/>
                <w:bCs/>
                <w:szCs w:val="24"/>
              </w:rPr>
              <w:t xml:space="preserve"> su nurodyta veikla ar veiklomis, susijusiomis su prieiga.</w:t>
            </w:r>
          </w:p>
          <w:p w14:paraId="3FCCB662" w14:textId="77777777" w:rsidR="00535C48" w:rsidRPr="00535C48" w:rsidRDefault="00535C48" w:rsidP="00535C48">
            <w:pPr>
              <w:spacing w:after="0" w:line="240" w:lineRule="auto"/>
              <w:jc w:val="both"/>
              <w:rPr>
                <w:b/>
                <w:bCs/>
                <w:szCs w:val="24"/>
              </w:rPr>
            </w:pPr>
            <w:r w:rsidRPr="00535C48">
              <w:rPr>
                <w:b/>
                <w:bCs/>
                <w:szCs w:val="24"/>
              </w:rPr>
              <w:t>2. Ryšių reguliavimo tarnyba nustato apskaitos atskyrimo taisykles ir su apskaitos atskyrimu susijusius reikalavimus, tarp jų ir reikalavimą atlikti auditą.</w:t>
            </w:r>
          </w:p>
          <w:p w14:paraId="7B720D9E" w14:textId="65F4F61F" w:rsidR="00545ACD" w:rsidRPr="00CA3BB5" w:rsidRDefault="00545ACD" w:rsidP="00C51A30">
            <w:pPr>
              <w:spacing w:after="0" w:line="240" w:lineRule="auto"/>
              <w:ind w:right="-109"/>
              <w:jc w:val="both"/>
              <w:rPr>
                <w:szCs w:val="24"/>
              </w:rPr>
            </w:pPr>
          </w:p>
        </w:tc>
        <w:tc>
          <w:tcPr>
            <w:tcW w:w="536" w:type="pct"/>
          </w:tcPr>
          <w:p w14:paraId="61816420" w14:textId="5B40DA81" w:rsidR="00545ACD" w:rsidRPr="00E1139C" w:rsidRDefault="00083463" w:rsidP="00794D4A">
            <w:pPr>
              <w:spacing w:after="0" w:line="240" w:lineRule="auto"/>
              <w:jc w:val="center"/>
              <w:rPr>
                <w:b/>
              </w:rPr>
            </w:pPr>
            <w:r w:rsidRPr="00794D4A">
              <w:rPr>
                <w:bCs/>
                <w:szCs w:val="24"/>
              </w:rPr>
              <w:t>Visiškas</w:t>
            </w:r>
          </w:p>
        </w:tc>
      </w:tr>
      <w:tr w:rsidR="006A4D38" w:rsidRPr="00835229" w14:paraId="292CDBE0" w14:textId="77777777" w:rsidTr="00794D4A">
        <w:trPr>
          <w:trHeight w:val="404"/>
        </w:trPr>
        <w:tc>
          <w:tcPr>
            <w:tcW w:w="2192" w:type="pct"/>
          </w:tcPr>
          <w:p w14:paraId="493ADFFF" w14:textId="6E147D02" w:rsidR="006A4D38" w:rsidRPr="00A82438" w:rsidRDefault="006A4D38" w:rsidP="006A4D38">
            <w:pPr>
              <w:autoSpaceDE w:val="0"/>
              <w:autoSpaceDN w:val="0"/>
              <w:adjustRightInd w:val="0"/>
              <w:spacing w:after="0" w:line="240" w:lineRule="auto"/>
              <w:jc w:val="both"/>
              <w:rPr>
                <w:color w:val="000000"/>
                <w:szCs w:val="24"/>
                <w:lang w:eastAsia="lt-LT"/>
              </w:rPr>
            </w:pPr>
            <w:r w:rsidRPr="00795C88">
              <w:rPr>
                <w:color w:val="000000"/>
                <w:szCs w:val="24"/>
                <w:lang w:eastAsia="lt-LT"/>
              </w:rPr>
              <w:t>2.</w:t>
            </w:r>
            <w:r>
              <w:rPr>
                <w:color w:val="000000"/>
                <w:szCs w:val="24"/>
                <w:lang w:eastAsia="lt-LT"/>
              </w:rPr>
              <w:t xml:space="preserve"> </w:t>
            </w:r>
            <w:r w:rsidRPr="00795C88">
              <w:rPr>
                <w:color w:val="000000"/>
                <w:szCs w:val="24"/>
                <w:lang w:eastAsia="lt-LT"/>
              </w:rPr>
              <w:t>Norėdamos patikrinti, kaip laikomasi skaidrumo ir nediskriminavimo įpareigojimų, ir nedarant poveikio 20 straipsniui, nacionalinės reguliavimo institucijos turi įgaliojimus reikalauti, kad jų prašymu joms būtų pateikti apskaitos įrašai, įskaitant duomenis apie pajamas, gautas iš trečiųjų šalių. Nacionalinės reguliavimo institucijos, laikydamosi Sąjungos ir nacionalinių taisyklių dėl komercinio konfidencialumo, informaciją gali skelbti, nes tai prisidėtų prie rinkos atvirumo ir konkurencingumo.</w:t>
            </w:r>
          </w:p>
        </w:tc>
        <w:tc>
          <w:tcPr>
            <w:tcW w:w="2272" w:type="pct"/>
          </w:tcPr>
          <w:p w14:paraId="58043A01" w14:textId="77777777" w:rsidR="006A4D38" w:rsidRPr="00E23951" w:rsidRDefault="006A4D38" w:rsidP="006A4D38">
            <w:pPr>
              <w:spacing w:after="0" w:line="240" w:lineRule="auto"/>
              <w:jc w:val="both"/>
              <w:rPr>
                <w:b/>
                <w:bCs/>
                <w:szCs w:val="24"/>
              </w:rPr>
            </w:pPr>
            <w:r w:rsidRPr="00E23951">
              <w:rPr>
                <w:b/>
                <w:bCs/>
                <w:szCs w:val="24"/>
              </w:rPr>
              <w:t>ERĮ pakeitimo projektas</w:t>
            </w:r>
          </w:p>
          <w:p w14:paraId="35321E7E" w14:textId="77777777" w:rsidR="006A4D38" w:rsidRDefault="006A4D38" w:rsidP="006A4D38">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967390C" w14:textId="56EFDBCD" w:rsidR="006A4D38" w:rsidRPr="006A4D38" w:rsidRDefault="006A4D38" w:rsidP="006A4D38">
            <w:pPr>
              <w:spacing w:after="0" w:line="240" w:lineRule="auto"/>
              <w:jc w:val="both"/>
              <w:rPr>
                <w:b/>
                <w:bCs/>
                <w:szCs w:val="24"/>
              </w:rPr>
            </w:pPr>
          </w:p>
          <w:p w14:paraId="6B7D129D" w14:textId="620B6F29" w:rsidR="006A4D38" w:rsidRPr="006A4D38" w:rsidRDefault="00124EE5" w:rsidP="006A4D38">
            <w:pPr>
              <w:spacing w:after="0" w:line="240" w:lineRule="auto"/>
              <w:jc w:val="both"/>
              <w:rPr>
                <w:b/>
                <w:bCs/>
                <w:szCs w:val="24"/>
              </w:rPr>
            </w:pPr>
            <w:r>
              <w:rPr>
                <w:b/>
                <w:bCs/>
                <w:szCs w:val="24"/>
              </w:rPr>
              <w:t>81</w:t>
            </w:r>
            <w:r w:rsidR="006A4D38">
              <w:rPr>
                <w:b/>
                <w:bCs/>
                <w:szCs w:val="24"/>
              </w:rPr>
              <w:t xml:space="preserve"> </w:t>
            </w:r>
            <w:r w:rsidR="006A4D38" w:rsidRPr="00273FC1">
              <w:rPr>
                <w:b/>
                <w:bCs/>
                <w:szCs w:val="24"/>
              </w:rPr>
              <w:t>straipsnis. Informacijos gavimas</w:t>
            </w:r>
          </w:p>
          <w:p w14:paraId="384011D6" w14:textId="773B06B5" w:rsidR="006A4D38" w:rsidRPr="006A4D38" w:rsidRDefault="006A4D38" w:rsidP="006A4D38">
            <w:pPr>
              <w:spacing w:after="0" w:line="240" w:lineRule="auto"/>
              <w:jc w:val="both"/>
              <w:rPr>
                <w:b/>
                <w:bCs/>
                <w:szCs w:val="24"/>
              </w:rPr>
            </w:pPr>
            <w:r w:rsidRPr="006A4D38">
              <w:rPr>
                <w:b/>
                <w:bCs/>
                <w:szCs w:val="24"/>
              </w:rPr>
              <w:t xml:space="preserve">1. Ryšių reguliavimo tarnyba turi teisę gauti iš valstybės, įskaitant ir Europos Sąjungos institucijų bei kitų Europos Sąjungos valstybių narių, ir savivaldybės institucijų, elektroninių ryšių tinklų ir (ar) elektroninių ryšių paslaugų teikėjų, susijusių paslaugų ir (ar) priemonių teikėjų, radijo dažnių (kanalų), ryšio numerių, kitų elektroninių ryšių išteklių naudotojų, taip pat kitų asmenų visą jai, taip pat Europos Komisijai, Europos elektroninių ryšių reguliuotojų institucijai bei kitų Europos Sąjungos valstybių narių nacionalinėms reguliavimo institucijoms reikalingą su pavestų funkcijų atlikimu susijusią informaciją, įskaitant ir finansinę informaciją bei informaciją, susijusią su būsima elektroninių ryšių tinklo </w:t>
            </w:r>
            <w:r w:rsidR="00213A68">
              <w:rPr>
                <w:b/>
                <w:bCs/>
                <w:szCs w:val="24"/>
              </w:rPr>
              <w:t>ir (</w:t>
            </w:r>
            <w:r w:rsidRPr="006A4D38">
              <w:rPr>
                <w:b/>
                <w:bCs/>
                <w:szCs w:val="24"/>
              </w:rPr>
              <w:t>ar</w:t>
            </w:r>
            <w:r w:rsidR="00213A68">
              <w:rPr>
                <w:b/>
                <w:bCs/>
                <w:szCs w:val="24"/>
              </w:rPr>
              <w:t>)</w:t>
            </w:r>
            <w:r w:rsidRPr="006A4D38">
              <w:rPr>
                <w:b/>
                <w:bCs/>
                <w:szCs w:val="24"/>
              </w:rPr>
              <w:t xml:space="preserve"> elektroninių ryšių paslaugų plėtra, kuri galėtų turėti įtakos kitų elektroninių ryšių tinklų ir (ar) elektroninių ryšių paslaugų teikėjų teikiamoms didmeninėms paslaugoms, informaciją, reikalingą atlikti šio įstatymo  47 straipsnyje numatytą plačiajuosčio ryšio tinklų aprėpties tyrimą, taip pat </w:t>
            </w:r>
            <w:r w:rsidR="00213A68">
              <w:rPr>
                <w:b/>
                <w:bCs/>
                <w:szCs w:val="24"/>
              </w:rPr>
              <w:t>ūkio subjektų</w:t>
            </w:r>
            <w:r w:rsidRPr="006A4D38">
              <w:rPr>
                <w:b/>
                <w:bCs/>
                <w:szCs w:val="24"/>
              </w:rPr>
              <w:t xml:space="preserve">, turinčių didelę įtaką atitinkamoje didmeninėje rinkoje, apskaitos duomenis apie su ta </w:t>
            </w:r>
            <w:r w:rsidRPr="006A4D38">
              <w:rPr>
                <w:b/>
                <w:bCs/>
                <w:szCs w:val="24"/>
              </w:rPr>
              <w:lastRenderedPageBreak/>
              <w:t xml:space="preserve">didmenine rinka susijusias mažmenines rinkas, nepaisant šioje dalyje nurodytos informacijos konfidencialumo. Elektroninių ryšių tinklų ir (ar) elektroninių ryšių paslaugų teikėjai, susijusių paslaugų ir (ar) priemonių teikėjai, radijo dažnių (kanalų), ryšio numerių, kitų elektroninių ryšių išteklių naudotojai, taip pat kiti asmenys privalo pateikti informaciją Ryšių reguliavimo tarnybai pareikalavus per Ryšių reguliavimo tarnybos nustatytus protingumo kriterijų atitinkančius terminus, pagal prašomos informacijos detalumo lygį ir prašoma forma. </w:t>
            </w:r>
          </w:p>
          <w:p w14:paraId="0CF921E0" w14:textId="77777777" w:rsidR="006A4D38" w:rsidRPr="006A4D38" w:rsidRDefault="006A4D38" w:rsidP="006A4D38">
            <w:pPr>
              <w:spacing w:after="0" w:line="240" w:lineRule="auto"/>
              <w:jc w:val="both"/>
              <w:rPr>
                <w:b/>
                <w:bCs/>
                <w:szCs w:val="24"/>
              </w:rPr>
            </w:pPr>
            <w:r w:rsidRPr="006A4D38">
              <w:rPr>
                <w:b/>
                <w:bCs/>
                <w:szCs w:val="24"/>
              </w:rPr>
              <w:t xml:space="preserve">2. Ryšių reguliavimo tarnyba privalo teisės aktų nustatyta tvarka ir sąlygomis išlaikyti konfidencialios informacijos konfidencialumą. Konfidencialia informacija negali būti laikoma apibendrinta informacija apie atskiras elektroninių ryšių rinkas, taip pat duomenys apie atskirų ūkio subjektų užimamas rinkos dalis, abonentų skaičių (įskaitant ir duomenis apie konkrečių rūšių abonentų skaičių), pajamas (įskaitant ir duomenis apie pajamas iš konkrečių veiklų) ir elektroninių ryšių ar pokalbių srautų dydžius. Iš Europos Sąjungos institucijų ir (ar) kitų Europos Sąjungos valstybių narių gautą informaciją Ryšių reguliavimo tarnyba saugo Europos Sąjungos teisės aktų nustatyta tvarka ir sąlygomis. </w:t>
            </w:r>
          </w:p>
          <w:p w14:paraId="4C954DC4" w14:textId="77777777" w:rsidR="006A4D38" w:rsidRPr="006A4D38" w:rsidRDefault="006A4D38" w:rsidP="006A4D38">
            <w:pPr>
              <w:spacing w:after="0" w:line="240" w:lineRule="auto"/>
              <w:jc w:val="both"/>
              <w:rPr>
                <w:b/>
                <w:bCs/>
                <w:szCs w:val="24"/>
              </w:rPr>
            </w:pPr>
            <w:r w:rsidRPr="006A4D38">
              <w:rPr>
                <w:b/>
                <w:bCs/>
                <w:szCs w:val="24"/>
              </w:rPr>
              <w:t>3. Iš ūkio subjektų, kurie verčiasi elektroninių ryšių veikla, Ryšių reguliavimo tarnyba, kiek tai susiję su vertimusi elektroninių ryšių veikla ar elektroninių ryšių išteklių naudojimu arba įpareigojimais, nustatytais ūkio subjektui, turinčiam didelę įtaką atitinkamoje rinkoje arba paskirtam teikti universaliąsias paslaugas, taip pat įpareigojimais, nustatytais kitiems ūkio subjektams pagal šio įstatymo 23 straipsnio 2 dalį, turi teisę reikalauti tik tokios informacijos, kuri proporcinga ir objektyviai pateisinama šiais tikslais (ši dalis netaikoma informacijos, susijusios su elektroninių ryšių infrastruktūros įrengimu, teikimui):</w:t>
            </w:r>
          </w:p>
          <w:p w14:paraId="72B00C94" w14:textId="779DECCB" w:rsidR="006A4D38" w:rsidRPr="006A4D38" w:rsidRDefault="006A4D38" w:rsidP="006A4D38">
            <w:pPr>
              <w:spacing w:after="0" w:line="240" w:lineRule="auto"/>
              <w:jc w:val="both"/>
              <w:rPr>
                <w:b/>
                <w:bCs/>
                <w:szCs w:val="24"/>
              </w:rPr>
            </w:pPr>
            <w:r w:rsidRPr="006A4D38">
              <w:rPr>
                <w:b/>
                <w:bCs/>
                <w:szCs w:val="24"/>
              </w:rPr>
              <w:t xml:space="preserve">1) sisteminiu ar vienkartiniu patikrinimu, kaip ūkio subjektas laikosi šio įstatymo ir kitų teisės aktų nuostatų, susijusių su veiksmingu ir efektyviu elektroninių ryšių išteklių naudojimu, universaliųjų </w:t>
            </w:r>
            <w:r w:rsidRPr="006A4D38">
              <w:rPr>
                <w:b/>
                <w:bCs/>
                <w:szCs w:val="24"/>
              </w:rPr>
              <w:lastRenderedPageBreak/>
              <w:t xml:space="preserve">paslaugų teikimo finansavimu ar užmokesčiais Ryšių reguliavimo tarnybai, taip pat įmokomis į valstybės biudžetą, susijusiomis su teise naudoti elektroninių ryšių išteklius, </w:t>
            </w:r>
            <w:r w:rsidR="00196B70">
              <w:rPr>
                <w:b/>
                <w:bCs/>
                <w:szCs w:val="24"/>
              </w:rPr>
              <w:t xml:space="preserve">ir </w:t>
            </w:r>
            <w:r w:rsidRPr="006A4D38">
              <w:rPr>
                <w:b/>
                <w:bCs/>
                <w:szCs w:val="24"/>
              </w:rPr>
              <w:t xml:space="preserve">kaip ūkio subjektas laikosi įpareigojimų, nustatytų ūkio subjektui, turinčiam didelę įtaką rinkoje arba paskirtam teikti universaliąsias paslaugas, </w:t>
            </w:r>
            <w:r w:rsidR="00196B70" w:rsidRPr="00196B70">
              <w:rPr>
                <w:b/>
                <w:bCs/>
                <w:szCs w:val="24"/>
              </w:rPr>
              <w:t>bei įpareigojimų, nustatytų</w:t>
            </w:r>
            <w:r w:rsidR="00196B70" w:rsidRPr="006A4D38">
              <w:rPr>
                <w:b/>
                <w:bCs/>
                <w:szCs w:val="24"/>
              </w:rPr>
              <w:t xml:space="preserve"> </w:t>
            </w:r>
            <w:r w:rsidRPr="006A4D38">
              <w:rPr>
                <w:b/>
                <w:bCs/>
                <w:szCs w:val="24"/>
              </w:rPr>
              <w:t>pagal šio įstatymo 23 straipsnio 2 dalį;</w:t>
            </w:r>
          </w:p>
        </w:tc>
        <w:tc>
          <w:tcPr>
            <w:tcW w:w="536" w:type="pct"/>
          </w:tcPr>
          <w:p w14:paraId="66DF8CE3" w14:textId="7C433809" w:rsidR="006A4D38" w:rsidRPr="00835229" w:rsidRDefault="00083463" w:rsidP="00794D4A">
            <w:pPr>
              <w:spacing w:after="0" w:line="240" w:lineRule="auto"/>
              <w:ind w:right="-109"/>
              <w:jc w:val="center"/>
              <w:rPr>
                <w:szCs w:val="24"/>
              </w:rPr>
            </w:pPr>
            <w:r w:rsidRPr="00794D4A">
              <w:rPr>
                <w:bCs/>
                <w:szCs w:val="24"/>
              </w:rPr>
              <w:lastRenderedPageBreak/>
              <w:t>Visiškas</w:t>
            </w:r>
          </w:p>
        </w:tc>
      </w:tr>
      <w:tr w:rsidR="006A4D38" w:rsidRPr="00835229" w14:paraId="5766CC74" w14:textId="77777777" w:rsidTr="00794D4A">
        <w:trPr>
          <w:trHeight w:val="404"/>
        </w:trPr>
        <w:tc>
          <w:tcPr>
            <w:tcW w:w="2192" w:type="pct"/>
          </w:tcPr>
          <w:p w14:paraId="0643AD4C" w14:textId="77777777" w:rsidR="006A4D38" w:rsidRPr="00D36E5E" w:rsidRDefault="006A4D38" w:rsidP="006A4D38">
            <w:pPr>
              <w:autoSpaceDE w:val="0"/>
              <w:autoSpaceDN w:val="0"/>
              <w:adjustRightInd w:val="0"/>
              <w:spacing w:after="0" w:line="240" w:lineRule="auto"/>
              <w:jc w:val="center"/>
              <w:rPr>
                <w:color w:val="000000"/>
                <w:szCs w:val="24"/>
                <w:lang w:eastAsia="lt-LT"/>
              </w:rPr>
            </w:pPr>
            <w:r w:rsidRPr="00D36E5E">
              <w:rPr>
                <w:i/>
                <w:iCs/>
                <w:color w:val="000000"/>
                <w:szCs w:val="24"/>
                <w:lang w:eastAsia="lt-LT"/>
              </w:rPr>
              <w:lastRenderedPageBreak/>
              <w:t>72 straipsnis</w:t>
            </w:r>
          </w:p>
          <w:p w14:paraId="6FB55267" w14:textId="7DB70664" w:rsidR="006A4D38" w:rsidRPr="00A82438" w:rsidRDefault="006A4D38" w:rsidP="006A4D38">
            <w:pPr>
              <w:autoSpaceDE w:val="0"/>
              <w:autoSpaceDN w:val="0"/>
              <w:adjustRightInd w:val="0"/>
              <w:spacing w:after="0" w:line="240" w:lineRule="auto"/>
              <w:jc w:val="center"/>
              <w:rPr>
                <w:color w:val="000000"/>
                <w:szCs w:val="24"/>
                <w:lang w:eastAsia="lt-LT"/>
              </w:rPr>
            </w:pPr>
            <w:r w:rsidRPr="00D36E5E">
              <w:rPr>
                <w:b/>
                <w:bCs/>
                <w:color w:val="000000"/>
                <w:szCs w:val="24"/>
                <w:lang w:eastAsia="lt-LT"/>
              </w:rPr>
              <w:t>Prieiga prie inžinerinių infrastruktūros objektų</w:t>
            </w:r>
          </w:p>
        </w:tc>
        <w:tc>
          <w:tcPr>
            <w:tcW w:w="2272" w:type="pct"/>
          </w:tcPr>
          <w:p w14:paraId="1A272F6F" w14:textId="77777777" w:rsidR="006A4D38" w:rsidRPr="00CA3BB5" w:rsidRDefault="006A4D38" w:rsidP="006A4D38">
            <w:pPr>
              <w:pStyle w:val="Hyperlink1"/>
              <w:tabs>
                <w:tab w:val="left" w:pos="567"/>
              </w:tabs>
              <w:ind w:firstLine="0"/>
              <w:rPr>
                <w:rFonts w:ascii="Times New Roman" w:hAnsi="Times New Roman"/>
                <w:sz w:val="24"/>
                <w:szCs w:val="24"/>
                <w:lang w:val="lt-LT"/>
              </w:rPr>
            </w:pPr>
          </w:p>
        </w:tc>
        <w:tc>
          <w:tcPr>
            <w:tcW w:w="536" w:type="pct"/>
          </w:tcPr>
          <w:p w14:paraId="6C536C18" w14:textId="77777777" w:rsidR="006A4D38" w:rsidRPr="00835229" w:rsidRDefault="006A4D38" w:rsidP="006A4D38">
            <w:pPr>
              <w:spacing w:after="0" w:line="240" w:lineRule="auto"/>
              <w:ind w:right="-109"/>
              <w:jc w:val="center"/>
              <w:rPr>
                <w:szCs w:val="24"/>
              </w:rPr>
            </w:pPr>
          </w:p>
        </w:tc>
      </w:tr>
      <w:tr w:rsidR="006A4D38" w:rsidRPr="00835229" w14:paraId="05F09533" w14:textId="77777777" w:rsidTr="00794D4A">
        <w:trPr>
          <w:trHeight w:val="404"/>
        </w:trPr>
        <w:tc>
          <w:tcPr>
            <w:tcW w:w="2192" w:type="pct"/>
          </w:tcPr>
          <w:p w14:paraId="249DB0CE" w14:textId="14AF0E49" w:rsidR="006A4D38" w:rsidRPr="00D36E5E" w:rsidRDefault="006A4D38" w:rsidP="006A4D38">
            <w:pPr>
              <w:autoSpaceDE w:val="0"/>
              <w:autoSpaceDN w:val="0"/>
              <w:adjustRightInd w:val="0"/>
              <w:spacing w:after="0" w:line="240" w:lineRule="auto"/>
              <w:jc w:val="both"/>
              <w:rPr>
                <w:color w:val="000000"/>
                <w:szCs w:val="24"/>
                <w:lang w:eastAsia="lt-LT"/>
              </w:rPr>
            </w:pPr>
            <w:r w:rsidRPr="00D36E5E">
              <w:rPr>
                <w:color w:val="000000"/>
                <w:szCs w:val="24"/>
                <w:lang w:eastAsia="lt-LT"/>
              </w:rPr>
              <w:t>1.</w:t>
            </w:r>
            <w:r>
              <w:rPr>
                <w:color w:val="000000"/>
                <w:szCs w:val="24"/>
                <w:lang w:eastAsia="lt-LT"/>
              </w:rPr>
              <w:t xml:space="preserve"> </w:t>
            </w:r>
            <w:r w:rsidRPr="00D36E5E">
              <w:rPr>
                <w:color w:val="000000"/>
                <w:szCs w:val="24"/>
                <w:lang w:eastAsia="lt-LT"/>
              </w:rPr>
              <w:t>Nacionalinė reguliavimo institucija gali pagal 68 straipsnį nustatyti įpareigojimus įmonėms patenkinti pagrįstus prašymus dėl prieigos prie inžinerinių infrastruktūros objektų, įskaitant (bet tik tuo neapsiribojant) prieigą prie pastatų arba įėjimų į pastatus, pastatų vidaus kabelių, įskaitant elektros laidus, antenas, bokštus ir kitas atramines konstrukcijas, stulpus, stiebus, vamzdynus, kanalus, apžiūros kameras, šulinius, skirstomąsias spintas, ir dėl tų objektų naudojimo tais atvejais, kai nacionalinė reguliavimo institucija, atsižvelgusi į rinkos tyrimą, padaro išvadą, kad atsisakymas suteikti prieigą arba panašų poveikį turintis prieigos suteikimas nepagrįstomis sąlygomis trukdytų formuotis tvariai konkurencinei rinkai ir neatitiktų galutinio naudotojo interesų.</w:t>
            </w:r>
          </w:p>
        </w:tc>
        <w:tc>
          <w:tcPr>
            <w:tcW w:w="2272" w:type="pct"/>
          </w:tcPr>
          <w:p w14:paraId="7E4A8546" w14:textId="77777777" w:rsidR="006A4D38" w:rsidRPr="00E23951" w:rsidRDefault="006A4D38" w:rsidP="006A4D38">
            <w:pPr>
              <w:spacing w:after="0" w:line="240" w:lineRule="auto"/>
              <w:jc w:val="both"/>
              <w:rPr>
                <w:b/>
                <w:bCs/>
                <w:szCs w:val="24"/>
              </w:rPr>
            </w:pPr>
            <w:r w:rsidRPr="00E23951">
              <w:rPr>
                <w:b/>
                <w:bCs/>
                <w:szCs w:val="24"/>
              </w:rPr>
              <w:t>ERĮ pakeitimo projektas</w:t>
            </w:r>
          </w:p>
          <w:p w14:paraId="0BE7C1AC" w14:textId="77777777" w:rsidR="006A4D38" w:rsidRDefault="006A4D38" w:rsidP="006A4D38">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34A813D" w14:textId="77777777" w:rsidR="006A4D38" w:rsidRPr="006A4D38" w:rsidRDefault="006A4D38" w:rsidP="006A4D38">
            <w:pPr>
              <w:spacing w:after="0" w:line="240" w:lineRule="auto"/>
              <w:jc w:val="both"/>
              <w:rPr>
                <w:b/>
                <w:bCs/>
                <w:szCs w:val="24"/>
              </w:rPr>
            </w:pPr>
          </w:p>
          <w:p w14:paraId="5C4CA32D" w14:textId="77777777" w:rsidR="006A4D38" w:rsidRPr="001727DF" w:rsidRDefault="006A4D38" w:rsidP="006A4D38">
            <w:pPr>
              <w:spacing w:after="0" w:line="240" w:lineRule="auto"/>
              <w:jc w:val="both"/>
              <w:rPr>
                <w:b/>
                <w:bCs/>
                <w:szCs w:val="24"/>
              </w:rPr>
            </w:pPr>
            <w:r w:rsidRPr="006A4D38">
              <w:rPr>
                <w:b/>
                <w:bCs/>
                <w:szCs w:val="24"/>
              </w:rPr>
              <w:t>21</w:t>
            </w:r>
            <w:r w:rsidRPr="001727DF">
              <w:rPr>
                <w:b/>
                <w:bCs/>
                <w:szCs w:val="24"/>
              </w:rPr>
              <w:t xml:space="preserve"> straipsnis.  Įpareigojimas suteikti prieigą prie infrastruktūros</w:t>
            </w:r>
          </w:p>
          <w:p w14:paraId="50949318" w14:textId="39C9B512" w:rsidR="006A4D38" w:rsidRPr="006A4D38" w:rsidRDefault="006A4D38" w:rsidP="006A4D38">
            <w:pPr>
              <w:spacing w:after="0" w:line="240" w:lineRule="auto"/>
              <w:jc w:val="both"/>
              <w:rPr>
                <w:b/>
                <w:bCs/>
                <w:szCs w:val="24"/>
              </w:rPr>
            </w:pPr>
            <w:r w:rsidRPr="006A4D38">
              <w:rPr>
                <w:b/>
                <w:bCs/>
                <w:szCs w:val="24"/>
              </w:rPr>
              <w:t>1. Ryšių reguliavimo tarnyba turi teisę įpareigoti</w:t>
            </w:r>
            <w:r w:rsidR="00124EE5">
              <w:rPr>
                <w:b/>
                <w:bCs/>
                <w:szCs w:val="24"/>
              </w:rPr>
              <w:t xml:space="preserve"> ūkio subjektą</w:t>
            </w:r>
            <w:r w:rsidRPr="006A4D38">
              <w:rPr>
                <w:b/>
                <w:bCs/>
                <w:szCs w:val="24"/>
              </w:rPr>
              <w:t>, turintį didelę įtaką atitinkamoje rinkoje, patenkinti pagrįstus kitų ūkio subjektų prašymus suteikti prieigą prie elektroninių ryšių infrastruktūros, taip pat pastatų arba įėjimų į pastatus, pastatų vidaus kabelių, laidų, antenų, bokštų ir kitų atraminių konstrukcijų, stulpų, stiebų, vamzdynų, kanalų, apžiūros kamerų, šulinių, skirstomųjų spintų bei kitos fizinės infrastruktūros ir leisti ją naudoti, kai Ryšių reguliavimo tarnyba, atlikusi atitinkamos rinkos tyrimą, nustato, kad atsisakymas suteikti prieigą arba prieigos suteikimas sąlygomis, kurios nesuteikia realios galimybės pasinaudoti prieiga, trukdytų formuotis veiksmingai konkurencijai atitinkamoje rinkoje ir neatitiktų galutinių paslaugų gavėjų interesų.</w:t>
            </w:r>
          </w:p>
        </w:tc>
        <w:tc>
          <w:tcPr>
            <w:tcW w:w="536" w:type="pct"/>
          </w:tcPr>
          <w:p w14:paraId="6EDBEBC3" w14:textId="07E09567" w:rsidR="006A4D38" w:rsidRPr="00835229" w:rsidRDefault="006A4D38" w:rsidP="006A4D38">
            <w:pPr>
              <w:spacing w:after="0" w:line="240" w:lineRule="auto"/>
              <w:ind w:right="-109"/>
              <w:jc w:val="center"/>
              <w:rPr>
                <w:szCs w:val="24"/>
              </w:rPr>
            </w:pPr>
            <w:r>
              <w:rPr>
                <w:szCs w:val="24"/>
              </w:rPr>
              <w:t>Visiškas</w:t>
            </w:r>
          </w:p>
        </w:tc>
      </w:tr>
      <w:tr w:rsidR="006A4D38" w:rsidRPr="00835229" w14:paraId="34D92063" w14:textId="77777777" w:rsidTr="00794D4A">
        <w:trPr>
          <w:trHeight w:val="404"/>
        </w:trPr>
        <w:tc>
          <w:tcPr>
            <w:tcW w:w="2192" w:type="pct"/>
          </w:tcPr>
          <w:p w14:paraId="5D3934DC" w14:textId="65F5F2CC" w:rsidR="006A4D38" w:rsidRPr="00D36E5E" w:rsidRDefault="006A4D38" w:rsidP="006A4D38">
            <w:pPr>
              <w:autoSpaceDE w:val="0"/>
              <w:autoSpaceDN w:val="0"/>
              <w:adjustRightInd w:val="0"/>
              <w:spacing w:after="0" w:line="240" w:lineRule="auto"/>
              <w:jc w:val="both"/>
              <w:rPr>
                <w:i/>
                <w:iCs/>
                <w:color w:val="000000"/>
                <w:szCs w:val="24"/>
                <w:lang w:eastAsia="lt-LT"/>
              </w:rPr>
            </w:pPr>
            <w:r w:rsidRPr="00D36E5E">
              <w:rPr>
                <w:color w:val="000000"/>
                <w:szCs w:val="24"/>
                <w:lang w:eastAsia="lt-LT"/>
              </w:rPr>
              <w:t>2.</w:t>
            </w:r>
            <w:r>
              <w:rPr>
                <w:color w:val="000000"/>
                <w:szCs w:val="24"/>
                <w:lang w:eastAsia="lt-LT"/>
              </w:rPr>
              <w:t xml:space="preserve"> </w:t>
            </w:r>
            <w:r w:rsidRPr="00D36E5E">
              <w:rPr>
                <w:color w:val="000000"/>
                <w:szCs w:val="24"/>
                <w:lang w:eastAsia="lt-LT"/>
              </w:rPr>
              <w:t>Nacionalinės reguliavimo institucijos gali nustatyti įpareigojimus įmonėms užtikrinti prieigą pagal šį straipsnį, neatsižvelgiant į tai, ar turtas, su kuriuo susijęs įpareigojimas, yra atitinkamos rinkos dalis pagal rinkos tyrimą, su sąlyga, kad įpareigojimas yra būtinas 3 straipsnyje nurodytiems tikslams pasiekti ir jiems proporcingas.</w:t>
            </w:r>
          </w:p>
        </w:tc>
        <w:tc>
          <w:tcPr>
            <w:tcW w:w="2272" w:type="pct"/>
          </w:tcPr>
          <w:p w14:paraId="20B03090" w14:textId="77777777" w:rsidR="00CD3EAC" w:rsidRPr="00E23951" w:rsidRDefault="00CD3EAC" w:rsidP="00CD3EAC">
            <w:pPr>
              <w:spacing w:after="0" w:line="240" w:lineRule="auto"/>
              <w:jc w:val="both"/>
              <w:rPr>
                <w:b/>
                <w:bCs/>
                <w:szCs w:val="24"/>
              </w:rPr>
            </w:pPr>
            <w:r w:rsidRPr="00E23951">
              <w:rPr>
                <w:b/>
                <w:bCs/>
                <w:szCs w:val="24"/>
              </w:rPr>
              <w:t>ERĮ pakeitimo projektas</w:t>
            </w:r>
          </w:p>
          <w:p w14:paraId="2243C55A" w14:textId="77777777" w:rsidR="00CD3EAC" w:rsidRDefault="00CD3EAC" w:rsidP="00CD3EA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CF6DAA6" w14:textId="77777777" w:rsidR="00CD3EAC" w:rsidRPr="006A4D38" w:rsidRDefault="00CD3EAC" w:rsidP="00CD3EAC">
            <w:pPr>
              <w:spacing w:after="0" w:line="240" w:lineRule="auto"/>
              <w:jc w:val="both"/>
              <w:rPr>
                <w:b/>
                <w:bCs/>
                <w:szCs w:val="24"/>
              </w:rPr>
            </w:pPr>
          </w:p>
          <w:p w14:paraId="452EDAAF" w14:textId="77777777" w:rsidR="00CD3EAC" w:rsidRPr="001727DF" w:rsidRDefault="00CD3EAC" w:rsidP="00CD3EAC">
            <w:pPr>
              <w:spacing w:after="0" w:line="240" w:lineRule="auto"/>
              <w:jc w:val="both"/>
              <w:rPr>
                <w:b/>
                <w:bCs/>
                <w:szCs w:val="24"/>
              </w:rPr>
            </w:pPr>
            <w:r w:rsidRPr="006A4D38">
              <w:rPr>
                <w:b/>
                <w:bCs/>
                <w:szCs w:val="24"/>
              </w:rPr>
              <w:t>21</w:t>
            </w:r>
            <w:r w:rsidRPr="001727DF">
              <w:rPr>
                <w:b/>
                <w:bCs/>
                <w:szCs w:val="24"/>
              </w:rPr>
              <w:t xml:space="preserve"> straipsnis.  Įpareigojimas suteikti prieigą prie infrastruktūros</w:t>
            </w:r>
          </w:p>
          <w:p w14:paraId="76ADB41C" w14:textId="10B4F481" w:rsidR="006A4D38" w:rsidRPr="00CA3BB5" w:rsidRDefault="00CD3EAC" w:rsidP="00CD3EAC">
            <w:pPr>
              <w:spacing w:after="0" w:line="240" w:lineRule="auto"/>
              <w:jc w:val="both"/>
              <w:rPr>
                <w:szCs w:val="24"/>
              </w:rPr>
            </w:pPr>
            <w:r w:rsidRPr="00CD3EAC">
              <w:rPr>
                <w:b/>
                <w:bCs/>
                <w:szCs w:val="24"/>
              </w:rPr>
              <w:t>2. Ryšių reguliavimo tarnyba turi teisę įpareigoti</w:t>
            </w:r>
            <w:r w:rsidR="00124EE5">
              <w:rPr>
                <w:b/>
                <w:bCs/>
                <w:szCs w:val="24"/>
              </w:rPr>
              <w:t xml:space="preserve"> ūkio subjektą</w:t>
            </w:r>
            <w:r w:rsidRPr="00CD3EAC">
              <w:rPr>
                <w:b/>
                <w:bCs/>
                <w:szCs w:val="24"/>
              </w:rPr>
              <w:t xml:space="preserve">, turintį didelę įtaką atitinkamoje rinkoje, suteikti prieigą prie šio straipsnio 1 dalyje nurodytos infrastruktūros, neatsižvelgdama į tai, ar infrastruktūra, prieigą prie kurios įpareigojama suteikti, patenka </w:t>
            </w:r>
            <w:r w:rsidRPr="00CD3EAC">
              <w:rPr>
                <w:b/>
                <w:bCs/>
                <w:szCs w:val="24"/>
              </w:rPr>
              <w:lastRenderedPageBreak/>
              <w:t xml:space="preserve">į atitinkamą rinką, kurioje </w:t>
            </w:r>
            <w:r w:rsidR="004F7F30">
              <w:rPr>
                <w:b/>
                <w:bCs/>
                <w:szCs w:val="24"/>
              </w:rPr>
              <w:t xml:space="preserve">ūkio subjektas </w:t>
            </w:r>
            <w:r w:rsidRPr="00CD3EAC">
              <w:rPr>
                <w:b/>
                <w:bCs/>
                <w:szCs w:val="24"/>
              </w:rPr>
              <w:t>turi didelę įtaką, jeigu toks įpareigojimas suteikti prieigą yra proporcingas ir pateisinamas elektroninių ryšių veiklos reguliavimo tikslais.</w:t>
            </w:r>
          </w:p>
        </w:tc>
        <w:tc>
          <w:tcPr>
            <w:tcW w:w="536" w:type="pct"/>
          </w:tcPr>
          <w:p w14:paraId="00E38E5C" w14:textId="6196615B" w:rsidR="006A4D38" w:rsidRPr="00835229" w:rsidRDefault="006A4D38" w:rsidP="006A4D38">
            <w:pPr>
              <w:spacing w:after="0" w:line="240" w:lineRule="auto"/>
              <w:ind w:right="-109"/>
              <w:jc w:val="center"/>
              <w:rPr>
                <w:szCs w:val="24"/>
              </w:rPr>
            </w:pPr>
            <w:r>
              <w:rPr>
                <w:szCs w:val="24"/>
              </w:rPr>
              <w:lastRenderedPageBreak/>
              <w:t>Visiškas</w:t>
            </w:r>
          </w:p>
        </w:tc>
      </w:tr>
      <w:tr w:rsidR="006A4D38" w:rsidRPr="0031519A" w14:paraId="5752A4C3" w14:textId="77777777" w:rsidTr="00794D4A">
        <w:trPr>
          <w:trHeight w:val="404"/>
        </w:trPr>
        <w:tc>
          <w:tcPr>
            <w:tcW w:w="2192" w:type="pct"/>
          </w:tcPr>
          <w:p w14:paraId="272C8A64" w14:textId="77777777" w:rsidR="006A4D38" w:rsidRPr="006D751A" w:rsidRDefault="006A4D38" w:rsidP="006A4D38">
            <w:pPr>
              <w:autoSpaceDE w:val="0"/>
              <w:autoSpaceDN w:val="0"/>
              <w:adjustRightInd w:val="0"/>
              <w:spacing w:after="0" w:line="240" w:lineRule="auto"/>
              <w:jc w:val="center"/>
              <w:rPr>
                <w:color w:val="000000"/>
                <w:szCs w:val="24"/>
                <w:lang w:eastAsia="lt-LT"/>
              </w:rPr>
            </w:pPr>
            <w:r w:rsidRPr="006D751A">
              <w:rPr>
                <w:i/>
                <w:iCs/>
                <w:color w:val="000000"/>
                <w:szCs w:val="24"/>
                <w:lang w:eastAsia="lt-LT"/>
              </w:rPr>
              <w:t>73 straipsnis</w:t>
            </w:r>
          </w:p>
          <w:p w14:paraId="280CA715" w14:textId="2F052459" w:rsidR="006A4D38" w:rsidRPr="00A82438" w:rsidRDefault="006A4D38" w:rsidP="006A4D38">
            <w:pPr>
              <w:autoSpaceDE w:val="0"/>
              <w:autoSpaceDN w:val="0"/>
              <w:adjustRightInd w:val="0"/>
              <w:spacing w:after="0" w:line="240" w:lineRule="auto"/>
              <w:jc w:val="center"/>
              <w:rPr>
                <w:color w:val="000000"/>
                <w:szCs w:val="24"/>
                <w:lang w:eastAsia="lt-LT"/>
              </w:rPr>
            </w:pPr>
            <w:r w:rsidRPr="006D751A">
              <w:rPr>
                <w:b/>
                <w:bCs/>
                <w:color w:val="000000"/>
                <w:szCs w:val="24"/>
                <w:lang w:eastAsia="lt-LT"/>
              </w:rPr>
              <w:t>Įpareigojimai dėl prieigos prie konkrečių tinklo elementų ir susijusių priemonių ir jų naudojimo</w:t>
            </w:r>
          </w:p>
        </w:tc>
        <w:tc>
          <w:tcPr>
            <w:tcW w:w="2272" w:type="pct"/>
          </w:tcPr>
          <w:p w14:paraId="087289CE" w14:textId="77777777" w:rsidR="006A4D38" w:rsidRPr="00CA3BB5" w:rsidRDefault="006A4D38" w:rsidP="006A4D38">
            <w:pPr>
              <w:pStyle w:val="Hyperlink1"/>
              <w:tabs>
                <w:tab w:val="left" w:pos="567"/>
              </w:tabs>
              <w:ind w:firstLine="0"/>
              <w:rPr>
                <w:rFonts w:ascii="Times New Roman" w:hAnsi="Times New Roman"/>
                <w:sz w:val="24"/>
                <w:szCs w:val="24"/>
                <w:lang w:val="lt-LT"/>
              </w:rPr>
            </w:pPr>
          </w:p>
        </w:tc>
        <w:tc>
          <w:tcPr>
            <w:tcW w:w="536" w:type="pct"/>
          </w:tcPr>
          <w:p w14:paraId="2D1D47A7" w14:textId="77777777" w:rsidR="006A4D38" w:rsidRPr="00835229" w:rsidRDefault="006A4D38" w:rsidP="006A4D38">
            <w:pPr>
              <w:spacing w:after="0" w:line="240" w:lineRule="auto"/>
              <w:ind w:right="-109"/>
              <w:jc w:val="center"/>
              <w:rPr>
                <w:szCs w:val="24"/>
              </w:rPr>
            </w:pPr>
          </w:p>
        </w:tc>
      </w:tr>
      <w:tr w:rsidR="006A4D38" w:rsidRPr="00835229" w14:paraId="2468FBE2" w14:textId="77777777" w:rsidTr="00794D4A">
        <w:trPr>
          <w:trHeight w:val="404"/>
        </w:trPr>
        <w:tc>
          <w:tcPr>
            <w:tcW w:w="2192" w:type="pct"/>
          </w:tcPr>
          <w:p w14:paraId="3A87EA9F" w14:textId="48421552" w:rsidR="006A4D38" w:rsidRPr="00795C88" w:rsidRDefault="006A4D38" w:rsidP="006A4D38">
            <w:pPr>
              <w:autoSpaceDE w:val="0"/>
              <w:autoSpaceDN w:val="0"/>
              <w:adjustRightInd w:val="0"/>
              <w:spacing w:after="0" w:line="240" w:lineRule="auto"/>
              <w:jc w:val="both"/>
              <w:rPr>
                <w:color w:val="000000"/>
                <w:szCs w:val="24"/>
                <w:lang w:eastAsia="lt-LT"/>
              </w:rPr>
            </w:pPr>
            <w:r w:rsidRPr="006D751A">
              <w:rPr>
                <w:color w:val="000000"/>
                <w:szCs w:val="24"/>
                <w:lang w:eastAsia="lt-LT"/>
              </w:rPr>
              <w:t>1.</w:t>
            </w:r>
            <w:r>
              <w:rPr>
                <w:color w:val="000000"/>
                <w:szCs w:val="24"/>
                <w:lang w:eastAsia="lt-LT"/>
              </w:rPr>
              <w:t xml:space="preserve"> </w:t>
            </w:r>
            <w:r w:rsidRPr="006D751A">
              <w:rPr>
                <w:color w:val="000000"/>
                <w:szCs w:val="24"/>
                <w:lang w:eastAsia="lt-LT"/>
              </w:rPr>
              <w:t>Nacionalinės reguliavimo institucijos pagal 68 straipsnį gali nustatyti reikalavimus įmonėms, kad jos tenkintų pagrįstus prašymus dėl prieigos prie konkrečių tinklo elementų ir susijusių priemonių bei jų naudojimo tokiomis aplinkybėmis, kai nacionalinės reguliavimo institucijos mano, kad atsisakymas suteikti prieigą ar panašų poveikį turintis nepagrįstų sąlygų taikymas trukdytų formuotis tvariai konkurencinei mažmeninei rinkai ir neatitiktų galutinio naudotojo interesų.</w:t>
            </w:r>
          </w:p>
        </w:tc>
        <w:tc>
          <w:tcPr>
            <w:tcW w:w="2272" w:type="pct"/>
          </w:tcPr>
          <w:p w14:paraId="6D1F0D65" w14:textId="77777777" w:rsidR="00B7428C" w:rsidRPr="00E23951" w:rsidRDefault="00B7428C" w:rsidP="00B7428C">
            <w:pPr>
              <w:spacing w:after="0" w:line="240" w:lineRule="auto"/>
              <w:jc w:val="both"/>
              <w:rPr>
                <w:b/>
                <w:bCs/>
                <w:szCs w:val="24"/>
              </w:rPr>
            </w:pPr>
            <w:r w:rsidRPr="00E23951">
              <w:rPr>
                <w:b/>
                <w:bCs/>
                <w:szCs w:val="24"/>
              </w:rPr>
              <w:t>ERĮ pakeitimo projektas</w:t>
            </w:r>
          </w:p>
          <w:p w14:paraId="5B51DEBD" w14:textId="77777777" w:rsidR="00B7428C" w:rsidRDefault="00B7428C" w:rsidP="00B7428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EF6565B" w14:textId="77777777" w:rsidR="00B7428C" w:rsidRPr="00B7428C" w:rsidRDefault="00B7428C" w:rsidP="00B7428C">
            <w:pPr>
              <w:spacing w:after="0" w:line="240" w:lineRule="auto"/>
              <w:jc w:val="both"/>
              <w:rPr>
                <w:b/>
                <w:bCs/>
                <w:szCs w:val="24"/>
              </w:rPr>
            </w:pPr>
          </w:p>
          <w:p w14:paraId="661579F8" w14:textId="77777777" w:rsidR="00B7428C" w:rsidRPr="00B7428C" w:rsidRDefault="00B7428C" w:rsidP="00B7428C">
            <w:pPr>
              <w:spacing w:after="0" w:line="240" w:lineRule="auto"/>
              <w:jc w:val="both"/>
              <w:rPr>
                <w:b/>
                <w:bCs/>
                <w:szCs w:val="24"/>
              </w:rPr>
            </w:pPr>
            <w:r>
              <w:rPr>
                <w:b/>
                <w:bCs/>
                <w:szCs w:val="24"/>
              </w:rPr>
              <w:t xml:space="preserve">22 </w:t>
            </w:r>
            <w:r w:rsidRPr="001727DF">
              <w:rPr>
                <w:b/>
                <w:bCs/>
                <w:szCs w:val="24"/>
              </w:rPr>
              <w:t>straipsnis. Įpareigojimas suteikti prieigą</w:t>
            </w:r>
            <w:r w:rsidRPr="00B7428C">
              <w:rPr>
                <w:b/>
                <w:bCs/>
                <w:szCs w:val="24"/>
              </w:rPr>
              <w:t xml:space="preserve"> prie elektroninių ryšių tinklo elementų ir susijusių priemonių</w:t>
            </w:r>
          </w:p>
          <w:p w14:paraId="0B40AEDB" w14:textId="0914AE97" w:rsidR="006A4D38" w:rsidRPr="00B7428C" w:rsidRDefault="00B7428C" w:rsidP="00B7428C">
            <w:pPr>
              <w:spacing w:after="0" w:line="240" w:lineRule="auto"/>
              <w:jc w:val="both"/>
              <w:rPr>
                <w:b/>
                <w:bCs/>
                <w:szCs w:val="24"/>
              </w:rPr>
            </w:pPr>
            <w:r w:rsidRPr="00B7428C">
              <w:rPr>
                <w:b/>
                <w:bCs/>
                <w:szCs w:val="24"/>
              </w:rPr>
              <w:t>1. Ryšių reguliavimo tarnyba, atlikusi atitinkamos rinkos tyrimą ir nustačiusi, kad atsisakymas suteikti prieigą arba prieigos suteikimas sąlygomis, kurios nesuteikia realios galimybės pasinaudoti prieiga, trukdytų formuotis tvariai konkurencingai atitinkamai rinkai ir neatitiktų galutinių paslaugų gavėjų interesų, turi teisę įpareigoti</w:t>
            </w:r>
            <w:r w:rsidR="004F7F30">
              <w:rPr>
                <w:b/>
                <w:bCs/>
                <w:szCs w:val="24"/>
              </w:rPr>
              <w:t xml:space="preserve"> ūkio subjektą</w:t>
            </w:r>
            <w:r w:rsidRPr="00B7428C">
              <w:rPr>
                <w:b/>
                <w:bCs/>
                <w:szCs w:val="24"/>
              </w:rPr>
              <w:t>, turintį didelę įtaką atitinkamoje rinkoje, patenkinti pagrįstus kitų ūkio subjektų prašymus suteikti prieigą prie konkrečių elektroninių ryšių tinklo elementų ir susijusių priemonių ar juos (jas) naudoti,  tarp jų:</w:t>
            </w:r>
          </w:p>
        </w:tc>
        <w:tc>
          <w:tcPr>
            <w:tcW w:w="536" w:type="pct"/>
          </w:tcPr>
          <w:p w14:paraId="4B80B9E9" w14:textId="15CFD21D" w:rsidR="006A4D38" w:rsidRPr="00835229" w:rsidRDefault="006A4D38" w:rsidP="006A4D38">
            <w:pPr>
              <w:spacing w:after="0" w:line="240" w:lineRule="auto"/>
              <w:ind w:right="-109"/>
              <w:jc w:val="center"/>
              <w:rPr>
                <w:szCs w:val="24"/>
              </w:rPr>
            </w:pPr>
            <w:r>
              <w:rPr>
                <w:szCs w:val="24"/>
              </w:rPr>
              <w:t>Visiškas</w:t>
            </w:r>
          </w:p>
        </w:tc>
      </w:tr>
      <w:tr w:rsidR="006A4D38" w:rsidRPr="00835229" w14:paraId="378545DC" w14:textId="77777777" w:rsidTr="00794D4A">
        <w:trPr>
          <w:trHeight w:val="404"/>
        </w:trPr>
        <w:tc>
          <w:tcPr>
            <w:tcW w:w="2192" w:type="pct"/>
          </w:tcPr>
          <w:p w14:paraId="7803CCBD" w14:textId="3D3219E0" w:rsidR="006A4D38" w:rsidRPr="00FD58F5" w:rsidRDefault="006A4D38" w:rsidP="006A4D38">
            <w:pPr>
              <w:autoSpaceDE w:val="0"/>
              <w:autoSpaceDN w:val="0"/>
              <w:adjustRightInd w:val="0"/>
              <w:spacing w:after="0" w:line="240" w:lineRule="auto"/>
              <w:jc w:val="both"/>
              <w:rPr>
                <w:color w:val="000000"/>
                <w:szCs w:val="24"/>
                <w:lang w:eastAsia="lt-LT"/>
              </w:rPr>
            </w:pPr>
            <w:r w:rsidRPr="006D751A">
              <w:rPr>
                <w:color w:val="000000"/>
                <w:szCs w:val="24"/>
                <w:lang w:eastAsia="lt-LT"/>
              </w:rPr>
              <w:t xml:space="preserve">Nacionalinės reguliavimo institucijos gali reikalauti, kad įmonės, </w:t>
            </w:r>
            <w:r w:rsidRPr="006D751A">
              <w:rPr>
                <w:i/>
                <w:iCs/>
                <w:color w:val="000000"/>
                <w:szCs w:val="24"/>
                <w:lang w:eastAsia="lt-LT"/>
              </w:rPr>
              <w:t>inter alia</w:t>
            </w:r>
            <w:r w:rsidRPr="006D751A">
              <w:rPr>
                <w:color w:val="000000"/>
                <w:szCs w:val="24"/>
                <w:lang w:eastAsia="lt-LT"/>
              </w:rPr>
              <w:t>:</w:t>
            </w:r>
          </w:p>
        </w:tc>
        <w:tc>
          <w:tcPr>
            <w:tcW w:w="2272" w:type="pct"/>
          </w:tcPr>
          <w:p w14:paraId="3F1A5E8B" w14:textId="77777777" w:rsidR="005F6BE8" w:rsidRPr="00E23951" w:rsidRDefault="005F6BE8" w:rsidP="005F6BE8">
            <w:pPr>
              <w:spacing w:after="0" w:line="240" w:lineRule="auto"/>
              <w:jc w:val="both"/>
              <w:rPr>
                <w:b/>
                <w:bCs/>
                <w:szCs w:val="24"/>
              </w:rPr>
            </w:pPr>
            <w:r w:rsidRPr="00E23951">
              <w:rPr>
                <w:b/>
                <w:bCs/>
                <w:szCs w:val="24"/>
              </w:rPr>
              <w:t>ERĮ pakeitimo projektas</w:t>
            </w:r>
          </w:p>
          <w:p w14:paraId="71A9C8B8" w14:textId="77777777" w:rsidR="005F6BE8" w:rsidRDefault="005F6BE8" w:rsidP="005F6BE8">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9862CF6" w14:textId="77777777" w:rsidR="005F6BE8" w:rsidRPr="00B7428C" w:rsidRDefault="005F6BE8" w:rsidP="005F6BE8">
            <w:pPr>
              <w:spacing w:after="0" w:line="240" w:lineRule="auto"/>
              <w:jc w:val="both"/>
              <w:rPr>
                <w:b/>
                <w:bCs/>
                <w:szCs w:val="24"/>
              </w:rPr>
            </w:pPr>
          </w:p>
          <w:p w14:paraId="4B77A56B" w14:textId="77777777" w:rsidR="005F6BE8" w:rsidRPr="00B7428C" w:rsidRDefault="005F6BE8" w:rsidP="005F6BE8">
            <w:pPr>
              <w:spacing w:after="0" w:line="240" w:lineRule="auto"/>
              <w:jc w:val="both"/>
              <w:rPr>
                <w:b/>
                <w:bCs/>
                <w:szCs w:val="24"/>
              </w:rPr>
            </w:pPr>
            <w:r>
              <w:rPr>
                <w:b/>
                <w:bCs/>
                <w:szCs w:val="24"/>
              </w:rPr>
              <w:t xml:space="preserve">22 </w:t>
            </w:r>
            <w:r w:rsidRPr="001727DF">
              <w:rPr>
                <w:b/>
                <w:bCs/>
                <w:szCs w:val="24"/>
              </w:rPr>
              <w:t>straipsnis. Įpareigojimas suteikti prieigą</w:t>
            </w:r>
            <w:r w:rsidRPr="00B7428C">
              <w:rPr>
                <w:b/>
                <w:bCs/>
                <w:szCs w:val="24"/>
              </w:rPr>
              <w:t xml:space="preserve"> prie elektroninių ryšių tinklo elementų ir susijusių priemonių</w:t>
            </w:r>
          </w:p>
          <w:p w14:paraId="44D259CF" w14:textId="797A9365" w:rsidR="006A4D38" w:rsidRPr="005F6BE8" w:rsidRDefault="005F6BE8" w:rsidP="005F6BE8">
            <w:pPr>
              <w:spacing w:after="0" w:line="240" w:lineRule="auto"/>
              <w:jc w:val="both"/>
              <w:rPr>
                <w:b/>
                <w:bCs/>
                <w:szCs w:val="24"/>
              </w:rPr>
            </w:pPr>
            <w:r w:rsidRPr="00B7428C">
              <w:rPr>
                <w:b/>
                <w:bCs/>
                <w:szCs w:val="24"/>
              </w:rPr>
              <w:t xml:space="preserve">1. Ryšių reguliavimo tarnyba, atlikusi atitinkamos rinkos tyrimą ir nustačiusi, kad atsisakymas suteikti prieigą arba prieigos suteikimas sąlygomis, kurios nesuteikia realios galimybės pasinaudoti prieiga, trukdytų formuotis tvariai konkurencingai atitinkamai rinkai ir neatitiktų galutinių paslaugų gavėjų interesų, turi teisę įpareigoti </w:t>
            </w:r>
            <w:r w:rsidR="004F7F30">
              <w:rPr>
                <w:b/>
                <w:bCs/>
                <w:szCs w:val="24"/>
              </w:rPr>
              <w:t>ūkio subjektą</w:t>
            </w:r>
            <w:r w:rsidRPr="00B7428C">
              <w:rPr>
                <w:b/>
                <w:bCs/>
                <w:szCs w:val="24"/>
              </w:rPr>
              <w:t xml:space="preserve">, turintį didelę įtaką atitinkamoje rinkoje, patenkinti pagrįstus kitų ūkio subjektų prašymus suteikti prieigą prie </w:t>
            </w:r>
            <w:r w:rsidRPr="00B7428C">
              <w:rPr>
                <w:b/>
                <w:bCs/>
                <w:szCs w:val="24"/>
              </w:rPr>
              <w:lastRenderedPageBreak/>
              <w:t>konkrečių elektroninių ryšių tinklo elementų ir susijusių priemonių ar juos (jas) naudoti,  tarp jų:</w:t>
            </w:r>
          </w:p>
        </w:tc>
        <w:tc>
          <w:tcPr>
            <w:tcW w:w="536" w:type="pct"/>
          </w:tcPr>
          <w:p w14:paraId="54CC2A72" w14:textId="22F2F38E"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334BD168" w14:textId="77777777" w:rsidTr="00794D4A">
        <w:trPr>
          <w:trHeight w:val="404"/>
        </w:trPr>
        <w:tc>
          <w:tcPr>
            <w:tcW w:w="2192" w:type="pct"/>
          </w:tcPr>
          <w:p w14:paraId="1A90FAFE" w14:textId="387A0C2E" w:rsidR="006A4D38" w:rsidRPr="006D751A" w:rsidRDefault="006A4D38" w:rsidP="006A4D38">
            <w:pPr>
              <w:autoSpaceDE w:val="0"/>
              <w:autoSpaceDN w:val="0"/>
              <w:adjustRightInd w:val="0"/>
              <w:spacing w:after="0" w:line="240" w:lineRule="auto"/>
              <w:jc w:val="both"/>
              <w:rPr>
                <w:color w:val="000000"/>
                <w:szCs w:val="24"/>
                <w:lang w:eastAsia="lt-LT"/>
              </w:rPr>
            </w:pPr>
            <w:r w:rsidRPr="00222C6B">
              <w:rPr>
                <w:color w:val="000000"/>
                <w:szCs w:val="24"/>
                <w:lang w:eastAsia="lt-LT"/>
              </w:rPr>
              <w:t xml:space="preserve">a) </w:t>
            </w:r>
            <w:r w:rsidRPr="006D751A">
              <w:rPr>
                <w:color w:val="000000"/>
                <w:szCs w:val="24"/>
                <w:lang w:eastAsia="lt-LT"/>
              </w:rPr>
              <w:t>suteiktų trečiosioms šalims prieigą atitinkamai prie konkrečių fizinių tinklo elementų bei papildomų susijusių priemonių, įskaitant prieigą prie atsietos vietinės linijos ir dalinės vietinės linijos, ir galimybę jais naudotis;</w:t>
            </w:r>
          </w:p>
        </w:tc>
        <w:tc>
          <w:tcPr>
            <w:tcW w:w="2272" w:type="pct"/>
          </w:tcPr>
          <w:p w14:paraId="46F9B1FF" w14:textId="6401686B" w:rsidR="006A4D38" w:rsidRPr="005F6BE8" w:rsidRDefault="005F6BE8" w:rsidP="005F6BE8">
            <w:pPr>
              <w:spacing w:after="0" w:line="240" w:lineRule="auto"/>
              <w:jc w:val="both"/>
              <w:rPr>
                <w:b/>
                <w:bCs/>
                <w:szCs w:val="24"/>
              </w:rPr>
            </w:pPr>
            <w:r w:rsidRPr="005F6BE8">
              <w:rPr>
                <w:b/>
                <w:bCs/>
                <w:szCs w:val="24"/>
              </w:rPr>
              <w:t>1) suteikti prieigą prie konkrečių elektroninių ryšių tinklo elementų ir (arba) susijusių priemonių kitiems ūkio subjektams, įskaitant atsietą</w:t>
            </w:r>
            <w:r w:rsidR="004F7F30">
              <w:rPr>
                <w:b/>
                <w:bCs/>
                <w:szCs w:val="24"/>
              </w:rPr>
              <w:t>ją</w:t>
            </w:r>
            <w:r w:rsidRPr="005F6BE8">
              <w:rPr>
                <w:b/>
                <w:bCs/>
                <w:szCs w:val="24"/>
              </w:rPr>
              <w:t xml:space="preserve"> prieigą prie vietinės linijos ir (arba) dalinės vietinės linijos, ir galimybę jais naudotis;</w:t>
            </w:r>
          </w:p>
        </w:tc>
        <w:tc>
          <w:tcPr>
            <w:tcW w:w="536" w:type="pct"/>
          </w:tcPr>
          <w:p w14:paraId="742E67AA" w14:textId="2C4917BA" w:rsidR="006A4D38" w:rsidRDefault="006A4D38" w:rsidP="006A4D38">
            <w:pPr>
              <w:spacing w:after="0" w:line="240" w:lineRule="auto"/>
              <w:ind w:right="-109"/>
              <w:jc w:val="center"/>
              <w:rPr>
                <w:szCs w:val="24"/>
              </w:rPr>
            </w:pPr>
            <w:r>
              <w:rPr>
                <w:szCs w:val="24"/>
              </w:rPr>
              <w:t>Visiškas</w:t>
            </w:r>
          </w:p>
        </w:tc>
      </w:tr>
      <w:tr w:rsidR="006A4D38" w:rsidRPr="00835229" w14:paraId="63BA822B" w14:textId="77777777" w:rsidTr="00794D4A">
        <w:trPr>
          <w:trHeight w:val="404"/>
        </w:trPr>
        <w:tc>
          <w:tcPr>
            <w:tcW w:w="2192" w:type="pct"/>
          </w:tcPr>
          <w:p w14:paraId="7D3E26BE" w14:textId="5FE9F658" w:rsidR="006A4D38" w:rsidRPr="006D751A" w:rsidRDefault="006A4D38" w:rsidP="006A4D38">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6D751A">
              <w:rPr>
                <w:color w:val="000000"/>
                <w:szCs w:val="24"/>
                <w:lang w:eastAsia="lt-LT"/>
              </w:rPr>
              <w:t>suteiktų trečiosioms šalims prieigą prie konkrečių aktyvių arba virtualių tinklo elementų ir paslaugų;</w:t>
            </w:r>
          </w:p>
        </w:tc>
        <w:tc>
          <w:tcPr>
            <w:tcW w:w="2272" w:type="pct"/>
          </w:tcPr>
          <w:p w14:paraId="54613385" w14:textId="113E3E18" w:rsidR="006A4D38" w:rsidRPr="005F6BE8" w:rsidRDefault="005F6BE8" w:rsidP="005F6BE8">
            <w:pPr>
              <w:spacing w:after="0" w:line="240" w:lineRule="auto"/>
              <w:jc w:val="both"/>
              <w:rPr>
                <w:b/>
                <w:bCs/>
                <w:szCs w:val="24"/>
              </w:rPr>
            </w:pPr>
            <w:r w:rsidRPr="005F6BE8">
              <w:rPr>
                <w:b/>
                <w:bCs/>
                <w:szCs w:val="24"/>
              </w:rPr>
              <w:t>11) suteikti prieigą prie konkrečių aktyvių arba virtualių elektroninių ryšių tinklo elementų ir paslaugų.</w:t>
            </w:r>
          </w:p>
        </w:tc>
        <w:tc>
          <w:tcPr>
            <w:tcW w:w="536" w:type="pct"/>
          </w:tcPr>
          <w:p w14:paraId="30024FC2" w14:textId="00B31706" w:rsidR="006A4D38" w:rsidRDefault="006A4D38" w:rsidP="006A4D38">
            <w:pPr>
              <w:spacing w:after="0" w:line="240" w:lineRule="auto"/>
              <w:ind w:right="-109"/>
              <w:jc w:val="center"/>
              <w:rPr>
                <w:szCs w:val="24"/>
              </w:rPr>
            </w:pPr>
            <w:r>
              <w:rPr>
                <w:szCs w:val="24"/>
              </w:rPr>
              <w:t>Visiškas</w:t>
            </w:r>
          </w:p>
        </w:tc>
      </w:tr>
      <w:tr w:rsidR="006A4D38" w:rsidRPr="00835229" w14:paraId="480CD92D" w14:textId="77777777" w:rsidTr="00794D4A">
        <w:trPr>
          <w:trHeight w:val="404"/>
        </w:trPr>
        <w:tc>
          <w:tcPr>
            <w:tcW w:w="2192" w:type="pct"/>
          </w:tcPr>
          <w:p w14:paraId="161B13CE" w14:textId="28BF39D7" w:rsidR="006A4D38" w:rsidRPr="006D751A" w:rsidRDefault="006A4D38" w:rsidP="006A4D38">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6D751A">
              <w:rPr>
                <w:color w:val="000000"/>
                <w:szCs w:val="24"/>
                <w:lang w:eastAsia="lt-LT"/>
              </w:rPr>
              <w:t>sąžiningai derėtųsi su įmonėmis, prašančiomis suteikti prieigą;</w:t>
            </w:r>
          </w:p>
        </w:tc>
        <w:tc>
          <w:tcPr>
            <w:tcW w:w="2272" w:type="pct"/>
          </w:tcPr>
          <w:p w14:paraId="27D37FD5" w14:textId="06DCD10A" w:rsidR="006A4D38" w:rsidRPr="005F6BE8" w:rsidRDefault="005F6BE8" w:rsidP="005F6BE8">
            <w:pPr>
              <w:spacing w:after="0" w:line="240" w:lineRule="auto"/>
              <w:jc w:val="both"/>
              <w:rPr>
                <w:b/>
                <w:bCs/>
                <w:szCs w:val="24"/>
              </w:rPr>
            </w:pPr>
            <w:r w:rsidRPr="005F6BE8">
              <w:rPr>
                <w:b/>
                <w:bCs/>
                <w:szCs w:val="24"/>
              </w:rPr>
              <w:t>2) sąžiningai derėtis su ūkio subjektais, prašančiais suteikti prieigą;</w:t>
            </w:r>
          </w:p>
        </w:tc>
        <w:tc>
          <w:tcPr>
            <w:tcW w:w="536" w:type="pct"/>
          </w:tcPr>
          <w:p w14:paraId="77DBD87B" w14:textId="2CC678CE" w:rsidR="006A4D38" w:rsidRDefault="006A4D38" w:rsidP="006A4D38">
            <w:pPr>
              <w:spacing w:after="0" w:line="240" w:lineRule="auto"/>
              <w:ind w:right="-109"/>
              <w:jc w:val="center"/>
              <w:rPr>
                <w:szCs w:val="24"/>
              </w:rPr>
            </w:pPr>
            <w:r>
              <w:rPr>
                <w:szCs w:val="24"/>
              </w:rPr>
              <w:t>Visiškas</w:t>
            </w:r>
          </w:p>
        </w:tc>
      </w:tr>
      <w:tr w:rsidR="006A4D38" w:rsidRPr="00835229" w14:paraId="534D5FC2" w14:textId="77777777" w:rsidTr="00794D4A">
        <w:trPr>
          <w:trHeight w:val="404"/>
        </w:trPr>
        <w:tc>
          <w:tcPr>
            <w:tcW w:w="2192" w:type="pct"/>
          </w:tcPr>
          <w:p w14:paraId="30202B19" w14:textId="40EB62F9" w:rsidR="006A4D38" w:rsidRPr="006D751A" w:rsidRDefault="006A4D38" w:rsidP="006A4D38">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6D751A">
              <w:rPr>
                <w:szCs w:val="24"/>
              </w:rPr>
              <w:t>nenutrauktų prieigos prie priemonių, prie kurių prieiga jau suteikta;</w:t>
            </w:r>
          </w:p>
        </w:tc>
        <w:tc>
          <w:tcPr>
            <w:tcW w:w="2272" w:type="pct"/>
          </w:tcPr>
          <w:p w14:paraId="5D222B2F" w14:textId="399AD5B4" w:rsidR="006A4D38" w:rsidRPr="005F6BE8" w:rsidRDefault="005F6BE8" w:rsidP="005F6BE8">
            <w:pPr>
              <w:spacing w:after="0" w:line="240" w:lineRule="auto"/>
              <w:jc w:val="both"/>
              <w:rPr>
                <w:b/>
                <w:bCs/>
                <w:szCs w:val="24"/>
              </w:rPr>
            </w:pPr>
            <w:r w:rsidRPr="005F6BE8">
              <w:rPr>
                <w:b/>
                <w:bCs/>
                <w:szCs w:val="24"/>
              </w:rPr>
              <w:t>3) nenutraukti prieigos prie jau suteiktų priemonių;</w:t>
            </w:r>
          </w:p>
        </w:tc>
        <w:tc>
          <w:tcPr>
            <w:tcW w:w="536" w:type="pct"/>
          </w:tcPr>
          <w:p w14:paraId="02DF8065" w14:textId="7614B24F" w:rsidR="006A4D38" w:rsidRDefault="006A4D38" w:rsidP="006A4D38">
            <w:pPr>
              <w:spacing w:after="0" w:line="240" w:lineRule="auto"/>
              <w:ind w:right="-109"/>
              <w:jc w:val="center"/>
              <w:rPr>
                <w:szCs w:val="24"/>
              </w:rPr>
            </w:pPr>
            <w:r>
              <w:rPr>
                <w:szCs w:val="24"/>
              </w:rPr>
              <w:t>Visiškas</w:t>
            </w:r>
          </w:p>
        </w:tc>
      </w:tr>
      <w:tr w:rsidR="006A4D38" w:rsidRPr="00835229" w14:paraId="0D8EA8A5" w14:textId="77777777" w:rsidTr="00794D4A">
        <w:trPr>
          <w:trHeight w:val="404"/>
        </w:trPr>
        <w:tc>
          <w:tcPr>
            <w:tcW w:w="2192" w:type="pct"/>
          </w:tcPr>
          <w:p w14:paraId="6DA620FA" w14:textId="6DD69E12" w:rsidR="006A4D38" w:rsidRPr="006D751A" w:rsidRDefault="006A4D38" w:rsidP="006A4D38">
            <w:pPr>
              <w:autoSpaceDE w:val="0"/>
              <w:autoSpaceDN w:val="0"/>
              <w:adjustRightInd w:val="0"/>
              <w:spacing w:after="0" w:line="240" w:lineRule="auto"/>
              <w:jc w:val="both"/>
              <w:rPr>
                <w:color w:val="000000"/>
                <w:szCs w:val="24"/>
                <w:lang w:eastAsia="lt-LT"/>
              </w:rPr>
            </w:pPr>
            <w:r>
              <w:rPr>
                <w:szCs w:val="24"/>
              </w:rPr>
              <w:t xml:space="preserve">e) </w:t>
            </w:r>
            <w:r w:rsidRPr="006D751A">
              <w:rPr>
                <w:szCs w:val="24"/>
              </w:rPr>
              <w:t>didmeniniu pagrindu teiktų trečiosioms šalims perpardavimui skirtas konkrečias paslaugas;</w:t>
            </w:r>
          </w:p>
        </w:tc>
        <w:tc>
          <w:tcPr>
            <w:tcW w:w="2272" w:type="pct"/>
          </w:tcPr>
          <w:p w14:paraId="121E811F" w14:textId="77777777" w:rsidR="005F6BE8" w:rsidRPr="005F6BE8" w:rsidRDefault="005F6BE8" w:rsidP="005F6BE8">
            <w:pPr>
              <w:spacing w:after="0" w:line="240" w:lineRule="auto"/>
              <w:jc w:val="both"/>
              <w:rPr>
                <w:b/>
                <w:bCs/>
                <w:szCs w:val="24"/>
              </w:rPr>
            </w:pPr>
            <w:r w:rsidRPr="005F6BE8">
              <w:rPr>
                <w:b/>
                <w:bCs/>
                <w:szCs w:val="24"/>
              </w:rPr>
              <w:t>4) teikti nustatytas paslaugas turint tikslą jas perparduoti;</w:t>
            </w:r>
          </w:p>
          <w:p w14:paraId="194C1587" w14:textId="563032ED" w:rsidR="006A4D38" w:rsidRPr="005F6BE8" w:rsidRDefault="006A4D38" w:rsidP="005F6BE8">
            <w:pPr>
              <w:pStyle w:val="Hyperlink1"/>
              <w:tabs>
                <w:tab w:val="left" w:pos="567"/>
              </w:tabs>
              <w:ind w:firstLine="0"/>
              <w:rPr>
                <w:rFonts w:ascii="Times New Roman" w:eastAsia="Calibri" w:hAnsi="Times New Roman"/>
                <w:b/>
                <w:bCs/>
                <w:sz w:val="24"/>
                <w:szCs w:val="24"/>
                <w:lang w:val="lt-LT"/>
              </w:rPr>
            </w:pPr>
          </w:p>
        </w:tc>
        <w:tc>
          <w:tcPr>
            <w:tcW w:w="536" w:type="pct"/>
          </w:tcPr>
          <w:p w14:paraId="16E29584" w14:textId="39A2E9DB" w:rsidR="006A4D38" w:rsidRDefault="006A4D38" w:rsidP="006A4D38">
            <w:pPr>
              <w:spacing w:after="0" w:line="240" w:lineRule="auto"/>
              <w:ind w:right="-109"/>
              <w:jc w:val="center"/>
              <w:rPr>
                <w:szCs w:val="24"/>
              </w:rPr>
            </w:pPr>
            <w:r>
              <w:rPr>
                <w:szCs w:val="24"/>
              </w:rPr>
              <w:t>Visiškas</w:t>
            </w:r>
          </w:p>
        </w:tc>
      </w:tr>
      <w:tr w:rsidR="006A4D38" w:rsidRPr="00835229" w14:paraId="43686BD8" w14:textId="77777777" w:rsidTr="00794D4A">
        <w:trPr>
          <w:trHeight w:val="404"/>
        </w:trPr>
        <w:tc>
          <w:tcPr>
            <w:tcW w:w="2192" w:type="pct"/>
          </w:tcPr>
          <w:p w14:paraId="06E3C2A8" w14:textId="7A456506" w:rsidR="006A4D38" w:rsidRPr="006D751A" w:rsidRDefault="006A4D38" w:rsidP="006A4D38">
            <w:pPr>
              <w:autoSpaceDE w:val="0"/>
              <w:autoSpaceDN w:val="0"/>
              <w:adjustRightInd w:val="0"/>
              <w:spacing w:after="0" w:line="240" w:lineRule="auto"/>
              <w:jc w:val="both"/>
              <w:rPr>
                <w:color w:val="000000"/>
                <w:szCs w:val="24"/>
                <w:lang w:eastAsia="lt-LT"/>
              </w:rPr>
            </w:pPr>
            <w:r>
              <w:rPr>
                <w:szCs w:val="24"/>
                <w:lang w:eastAsia="lt-LT"/>
              </w:rPr>
              <w:t xml:space="preserve">f) </w:t>
            </w:r>
            <w:r w:rsidRPr="006D751A">
              <w:rPr>
                <w:szCs w:val="24"/>
                <w:lang w:eastAsia="lt-LT"/>
              </w:rPr>
              <w:t>suteiktų atvirą prieigą prie techninių sąsajų, protokolų ar kitų pagrindinių technologijų, kurios yra būtinos paslaugų sąveikai ar virtualaus tinklo paslaugoms;</w:t>
            </w:r>
          </w:p>
        </w:tc>
        <w:tc>
          <w:tcPr>
            <w:tcW w:w="2272" w:type="pct"/>
          </w:tcPr>
          <w:p w14:paraId="6AAF68F7" w14:textId="159E7D37" w:rsidR="006A4D38" w:rsidRPr="005F6BE8" w:rsidRDefault="005F6BE8" w:rsidP="00AD3C2C">
            <w:pPr>
              <w:spacing w:after="0" w:line="240" w:lineRule="auto"/>
              <w:jc w:val="both"/>
              <w:rPr>
                <w:b/>
                <w:bCs/>
                <w:szCs w:val="24"/>
              </w:rPr>
            </w:pPr>
            <w:r w:rsidRPr="005F6BE8">
              <w:rPr>
                <w:b/>
                <w:bCs/>
                <w:szCs w:val="24"/>
              </w:rPr>
              <w:t>5) suteikti atvirą prieigą prie techninių sąsajų, protokolų ar kitų technologijų, kurios yra būtinos paslaugų suderinamumui ar virtualiojo tinklo paslaugoms teikti;</w:t>
            </w:r>
          </w:p>
        </w:tc>
        <w:tc>
          <w:tcPr>
            <w:tcW w:w="536" w:type="pct"/>
          </w:tcPr>
          <w:p w14:paraId="665AC5F0" w14:textId="300FC1BD" w:rsidR="006A4D38" w:rsidRDefault="006A4D38" w:rsidP="006A4D38">
            <w:pPr>
              <w:spacing w:after="0" w:line="240" w:lineRule="auto"/>
              <w:ind w:right="-109"/>
              <w:jc w:val="center"/>
              <w:rPr>
                <w:szCs w:val="24"/>
              </w:rPr>
            </w:pPr>
            <w:r>
              <w:rPr>
                <w:szCs w:val="24"/>
              </w:rPr>
              <w:t>Visiškas</w:t>
            </w:r>
          </w:p>
        </w:tc>
      </w:tr>
      <w:tr w:rsidR="006A4D38" w:rsidRPr="00835229" w14:paraId="31A031C0" w14:textId="77777777" w:rsidTr="00794D4A">
        <w:trPr>
          <w:trHeight w:val="404"/>
        </w:trPr>
        <w:tc>
          <w:tcPr>
            <w:tcW w:w="2192" w:type="pct"/>
          </w:tcPr>
          <w:p w14:paraId="42AA3ECA" w14:textId="6407652A" w:rsidR="006A4D38" w:rsidRPr="006D751A" w:rsidRDefault="006A4D38" w:rsidP="006A4D38">
            <w:pPr>
              <w:autoSpaceDE w:val="0"/>
              <w:autoSpaceDN w:val="0"/>
              <w:adjustRightInd w:val="0"/>
              <w:spacing w:after="0" w:line="240" w:lineRule="auto"/>
              <w:jc w:val="both"/>
              <w:rPr>
                <w:color w:val="000000"/>
                <w:szCs w:val="24"/>
                <w:lang w:eastAsia="lt-LT"/>
              </w:rPr>
            </w:pPr>
            <w:r>
              <w:rPr>
                <w:szCs w:val="24"/>
                <w:lang w:eastAsia="lt-LT"/>
              </w:rPr>
              <w:t xml:space="preserve">g) </w:t>
            </w:r>
            <w:r w:rsidRPr="006D751A">
              <w:rPr>
                <w:szCs w:val="24"/>
                <w:lang w:eastAsia="lt-LT"/>
              </w:rPr>
              <w:t>leistų naudotis bendra vieta ar kitus susijusių priemonių bendro naudojimo būdus;</w:t>
            </w:r>
          </w:p>
        </w:tc>
        <w:tc>
          <w:tcPr>
            <w:tcW w:w="2272" w:type="pct"/>
          </w:tcPr>
          <w:p w14:paraId="1837A107" w14:textId="3A5DB109" w:rsidR="006A4D38" w:rsidRPr="005F6BE8" w:rsidRDefault="005F6BE8" w:rsidP="005F6BE8">
            <w:pPr>
              <w:spacing w:after="0" w:line="240" w:lineRule="auto"/>
              <w:jc w:val="both"/>
              <w:rPr>
                <w:b/>
                <w:bCs/>
                <w:szCs w:val="24"/>
              </w:rPr>
            </w:pPr>
            <w:r w:rsidRPr="005F6BE8">
              <w:rPr>
                <w:b/>
                <w:bCs/>
                <w:szCs w:val="24"/>
              </w:rPr>
              <w:t>6) leisti bendrai naudotis vieta ar suteikti kitus susijusių priemonių bendro naudojimo būdus;</w:t>
            </w:r>
          </w:p>
        </w:tc>
        <w:tc>
          <w:tcPr>
            <w:tcW w:w="536" w:type="pct"/>
          </w:tcPr>
          <w:p w14:paraId="2929549F" w14:textId="006558FC" w:rsidR="006A4D38" w:rsidRDefault="006A4D38" w:rsidP="006A4D38">
            <w:pPr>
              <w:spacing w:after="0" w:line="240" w:lineRule="auto"/>
              <w:ind w:right="-109"/>
              <w:jc w:val="center"/>
              <w:rPr>
                <w:szCs w:val="24"/>
              </w:rPr>
            </w:pPr>
            <w:r>
              <w:rPr>
                <w:szCs w:val="24"/>
              </w:rPr>
              <w:t>Visiškas</w:t>
            </w:r>
          </w:p>
        </w:tc>
      </w:tr>
      <w:tr w:rsidR="006A4D38" w:rsidRPr="00835229" w14:paraId="1607E48B" w14:textId="77777777" w:rsidTr="00794D4A">
        <w:trPr>
          <w:trHeight w:val="404"/>
        </w:trPr>
        <w:tc>
          <w:tcPr>
            <w:tcW w:w="2192" w:type="pct"/>
          </w:tcPr>
          <w:p w14:paraId="0310D135" w14:textId="19029BC7" w:rsidR="006A4D38" w:rsidRPr="006D751A" w:rsidRDefault="006A4D38" w:rsidP="006A4D38">
            <w:pPr>
              <w:autoSpaceDE w:val="0"/>
              <w:autoSpaceDN w:val="0"/>
              <w:adjustRightInd w:val="0"/>
              <w:spacing w:after="0" w:line="240" w:lineRule="auto"/>
              <w:jc w:val="both"/>
              <w:rPr>
                <w:color w:val="000000"/>
                <w:szCs w:val="24"/>
                <w:lang w:eastAsia="lt-LT"/>
              </w:rPr>
            </w:pPr>
            <w:r>
              <w:rPr>
                <w:szCs w:val="24"/>
                <w:lang w:eastAsia="lt-LT"/>
              </w:rPr>
              <w:t xml:space="preserve">h) </w:t>
            </w:r>
            <w:r w:rsidRPr="006D751A">
              <w:rPr>
                <w:szCs w:val="24"/>
                <w:lang w:eastAsia="lt-LT"/>
              </w:rPr>
              <w:t>teiktų konkrečias paslaugas, būtinas paslaugų tarpusavio sąveikai teikiant galutines paslaugas naudotojams ar tarptinkliniam ryšiui judriojo ryšio tinkluose užtikrinti;</w:t>
            </w:r>
          </w:p>
        </w:tc>
        <w:tc>
          <w:tcPr>
            <w:tcW w:w="2272" w:type="pct"/>
          </w:tcPr>
          <w:p w14:paraId="37368AFD" w14:textId="6E7580E6" w:rsidR="006A4D38" w:rsidRPr="005F6BE8" w:rsidRDefault="005F6BE8" w:rsidP="005F6BE8">
            <w:pPr>
              <w:spacing w:after="0" w:line="240" w:lineRule="auto"/>
              <w:jc w:val="both"/>
              <w:rPr>
                <w:b/>
                <w:bCs/>
                <w:szCs w:val="24"/>
              </w:rPr>
            </w:pPr>
            <w:r w:rsidRPr="005F6BE8">
              <w:rPr>
                <w:b/>
                <w:bCs/>
                <w:szCs w:val="24"/>
              </w:rPr>
              <w:t xml:space="preserve">7) suteikti konkrečias paslaugas, būtinas elektroninių ryšių paslaugų tarpusavio sąveikai, kai teikiamos paslaugos galutiniams paslaugų gavėjams, ar tarptinkliniam ryšiui, teikiamam viešaisiais </w:t>
            </w:r>
            <w:r w:rsidR="004F7F30">
              <w:rPr>
                <w:b/>
                <w:bCs/>
                <w:szCs w:val="24"/>
              </w:rPr>
              <w:t xml:space="preserve">mobiliojo </w:t>
            </w:r>
            <w:r w:rsidRPr="005F6BE8">
              <w:rPr>
                <w:b/>
                <w:bCs/>
                <w:szCs w:val="24"/>
              </w:rPr>
              <w:t>ryšio tinklais;</w:t>
            </w:r>
          </w:p>
        </w:tc>
        <w:tc>
          <w:tcPr>
            <w:tcW w:w="536" w:type="pct"/>
          </w:tcPr>
          <w:p w14:paraId="427ED03F" w14:textId="2507CEBC" w:rsidR="006A4D38" w:rsidRDefault="006A4D38" w:rsidP="006A4D38">
            <w:pPr>
              <w:spacing w:after="0" w:line="240" w:lineRule="auto"/>
              <w:ind w:right="-109"/>
              <w:jc w:val="center"/>
              <w:rPr>
                <w:szCs w:val="24"/>
              </w:rPr>
            </w:pPr>
            <w:r>
              <w:rPr>
                <w:szCs w:val="24"/>
              </w:rPr>
              <w:t>Visiškas</w:t>
            </w:r>
          </w:p>
        </w:tc>
      </w:tr>
      <w:tr w:rsidR="006A4D38" w:rsidRPr="00835229" w14:paraId="53E1CD63" w14:textId="77777777" w:rsidTr="00794D4A">
        <w:trPr>
          <w:trHeight w:val="404"/>
        </w:trPr>
        <w:tc>
          <w:tcPr>
            <w:tcW w:w="2192" w:type="pct"/>
          </w:tcPr>
          <w:p w14:paraId="7BD5FD8C" w14:textId="6E3949A9" w:rsidR="006A4D38" w:rsidRPr="006D751A" w:rsidRDefault="006A4D38" w:rsidP="006A4D38">
            <w:pPr>
              <w:autoSpaceDE w:val="0"/>
              <w:autoSpaceDN w:val="0"/>
              <w:adjustRightInd w:val="0"/>
              <w:spacing w:after="0" w:line="240" w:lineRule="auto"/>
              <w:jc w:val="both"/>
              <w:rPr>
                <w:color w:val="000000"/>
                <w:szCs w:val="24"/>
                <w:lang w:eastAsia="lt-LT"/>
              </w:rPr>
            </w:pPr>
            <w:r>
              <w:rPr>
                <w:szCs w:val="24"/>
                <w:lang w:eastAsia="lt-LT"/>
              </w:rPr>
              <w:t xml:space="preserve">i) </w:t>
            </w:r>
            <w:r w:rsidRPr="006D751A">
              <w:rPr>
                <w:szCs w:val="24"/>
                <w:lang w:eastAsia="lt-LT"/>
              </w:rPr>
              <w:t>teiktų prieigą prie veiklos palaikymo sistemų ar panašių programinės įrangos sistemų, kurios būtinos užtikrinti sąžiningą konkurenciją teikiant paslaugas;</w:t>
            </w:r>
          </w:p>
        </w:tc>
        <w:tc>
          <w:tcPr>
            <w:tcW w:w="2272" w:type="pct"/>
          </w:tcPr>
          <w:p w14:paraId="5B6CCB56" w14:textId="539D3C84" w:rsidR="006A4D38" w:rsidRPr="005F6BE8" w:rsidRDefault="005F6BE8" w:rsidP="005F6BE8">
            <w:pPr>
              <w:spacing w:after="0" w:line="240" w:lineRule="auto"/>
              <w:jc w:val="both"/>
              <w:rPr>
                <w:b/>
                <w:bCs/>
                <w:szCs w:val="24"/>
              </w:rPr>
            </w:pPr>
            <w:r w:rsidRPr="005F6BE8">
              <w:rPr>
                <w:b/>
                <w:bCs/>
                <w:szCs w:val="24"/>
              </w:rPr>
              <w:t>8) suteikti prieigą prie veiklos palaikymo sistemų ar kitų panašių programinių sistemų, būtinų sąžiningai paslaugų teikimo konkurencijai užtikrinti;</w:t>
            </w:r>
          </w:p>
        </w:tc>
        <w:tc>
          <w:tcPr>
            <w:tcW w:w="536" w:type="pct"/>
          </w:tcPr>
          <w:p w14:paraId="77C1763C" w14:textId="049AC1C1" w:rsidR="006A4D38" w:rsidRDefault="006A4D38" w:rsidP="006A4D38">
            <w:pPr>
              <w:spacing w:after="0" w:line="240" w:lineRule="auto"/>
              <w:ind w:right="-109"/>
              <w:jc w:val="center"/>
              <w:rPr>
                <w:szCs w:val="24"/>
              </w:rPr>
            </w:pPr>
            <w:r>
              <w:rPr>
                <w:szCs w:val="24"/>
              </w:rPr>
              <w:t>Visiškas</w:t>
            </w:r>
          </w:p>
        </w:tc>
      </w:tr>
      <w:tr w:rsidR="006A4D38" w:rsidRPr="00835229" w14:paraId="2B690036" w14:textId="77777777" w:rsidTr="00794D4A">
        <w:trPr>
          <w:trHeight w:val="404"/>
        </w:trPr>
        <w:tc>
          <w:tcPr>
            <w:tcW w:w="2192" w:type="pct"/>
          </w:tcPr>
          <w:p w14:paraId="43A1ACE8" w14:textId="66E11F9B" w:rsidR="006A4D38" w:rsidRDefault="006A4D38" w:rsidP="006A4D38">
            <w:pPr>
              <w:autoSpaceDE w:val="0"/>
              <w:autoSpaceDN w:val="0"/>
              <w:adjustRightInd w:val="0"/>
              <w:spacing w:after="0" w:line="240" w:lineRule="auto"/>
              <w:jc w:val="both"/>
              <w:rPr>
                <w:szCs w:val="24"/>
                <w:lang w:eastAsia="lt-LT"/>
              </w:rPr>
            </w:pPr>
            <w:r>
              <w:rPr>
                <w:szCs w:val="24"/>
                <w:lang w:eastAsia="lt-LT"/>
              </w:rPr>
              <w:t xml:space="preserve">j) </w:t>
            </w:r>
            <w:r w:rsidRPr="006D751A">
              <w:rPr>
                <w:szCs w:val="24"/>
                <w:lang w:eastAsia="lt-LT"/>
              </w:rPr>
              <w:t>sujungtų tinklus ar tinklų priemones;</w:t>
            </w:r>
          </w:p>
        </w:tc>
        <w:tc>
          <w:tcPr>
            <w:tcW w:w="2272" w:type="pct"/>
          </w:tcPr>
          <w:p w14:paraId="2C731088" w14:textId="0027162F" w:rsidR="006A4D38" w:rsidRPr="005F6BE8" w:rsidRDefault="005F6BE8" w:rsidP="005F6BE8">
            <w:pPr>
              <w:spacing w:after="0" w:line="240" w:lineRule="auto"/>
              <w:jc w:val="both"/>
              <w:rPr>
                <w:b/>
                <w:bCs/>
                <w:szCs w:val="24"/>
              </w:rPr>
            </w:pPr>
            <w:r w:rsidRPr="005F6BE8">
              <w:rPr>
                <w:b/>
                <w:bCs/>
                <w:szCs w:val="24"/>
              </w:rPr>
              <w:t>9) sujungti tinklus ar tinklų priemones, įskaitant galimybę sujungti tinklus bet kuriame techniškai galimame tinklo taške;</w:t>
            </w:r>
          </w:p>
        </w:tc>
        <w:tc>
          <w:tcPr>
            <w:tcW w:w="536" w:type="pct"/>
          </w:tcPr>
          <w:p w14:paraId="554DF97C" w14:textId="579B7EA1" w:rsidR="006A4D38" w:rsidRDefault="006A4D38" w:rsidP="006A4D38">
            <w:pPr>
              <w:spacing w:after="0" w:line="240" w:lineRule="auto"/>
              <w:ind w:right="-109"/>
              <w:jc w:val="center"/>
              <w:rPr>
                <w:szCs w:val="24"/>
              </w:rPr>
            </w:pPr>
            <w:r>
              <w:rPr>
                <w:szCs w:val="24"/>
              </w:rPr>
              <w:t>Visiškas</w:t>
            </w:r>
          </w:p>
        </w:tc>
      </w:tr>
      <w:tr w:rsidR="006A4D38" w:rsidRPr="00835229" w14:paraId="1E3B0422" w14:textId="77777777" w:rsidTr="00794D4A">
        <w:trPr>
          <w:trHeight w:val="404"/>
        </w:trPr>
        <w:tc>
          <w:tcPr>
            <w:tcW w:w="2192" w:type="pct"/>
          </w:tcPr>
          <w:p w14:paraId="1361315F" w14:textId="1C761E39" w:rsidR="006A4D38" w:rsidRPr="006D751A" w:rsidRDefault="006A4D38" w:rsidP="006A4D38">
            <w:pPr>
              <w:autoSpaceDE w:val="0"/>
              <w:autoSpaceDN w:val="0"/>
              <w:adjustRightInd w:val="0"/>
              <w:spacing w:after="0" w:line="240" w:lineRule="auto"/>
              <w:jc w:val="both"/>
              <w:rPr>
                <w:color w:val="000000"/>
                <w:szCs w:val="24"/>
                <w:lang w:eastAsia="lt-LT"/>
              </w:rPr>
            </w:pPr>
            <w:r>
              <w:rPr>
                <w:szCs w:val="24"/>
                <w:lang w:eastAsia="lt-LT"/>
              </w:rPr>
              <w:t xml:space="preserve">k) </w:t>
            </w:r>
            <w:r w:rsidRPr="006D751A">
              <w:rPr>
                <w:szCs w:val="24"/>
                <w:lang w:eastAsia="lt-LT"/>
              </w:rPr>
              <w:t>teiktų prieigą prie susijusių paslaugų, pavyzdžiui, tapatybės, vietos ir prisijungimo statuso nustatymo.</w:t>
            </w:r>
          </w:p>
        </w:tc>
        <w:tc>
          <w:tcPr>
            <w:tcW w:w="2272" w:type="pct"/>
          </w:tcPr>
          <w:p w14:paraId="12AFC41C" w14:textId="6DB6A13D" w:rsidR="006A4D38" w:rsidRPr="005F6BE8" w:rsidRDefault="005F6BE8" w:rsidP="005F6BE8">
            <w:pPr>
              <w:spacing w:after="0" w:line="240" w:lineRule="auto"/>
              <w:jc w:val="both"/>
              <w:rPr>
                <w:b/>
                <w:bCs/>
                <w:szCs w:val="24"/>
              </w:rPr>
            </w:pPr>
            <w:r w:rsidRPr="005F6BE8">
              <w:rPr>
                <w:b/>
                <w:bCs/>
                <w:szCs w:val="24"/>
              </w:rPr>
              <w:t>10) suteikti prieigą prie susijusių paslaugų, įskaitant tapatybės, vietos ir prisijungimo būsenos nustatymo paslaugas;</w:t>
            </w:r>
          </w:p>
        </w:tc>
        <w:tc>
          <w:tcPr>
            <w:tcW w:w="536" w:type="pct"/>
          </w:tcPr>
          <w:p w14:paraId="7C031B4B" w14:textId="4E97A4C4" w:rsidR="006A4D38" w:rsidRDefault="006A4D38" w:rsidP="006A4D38">
            <w:pPr>
              <w:spacing w:after="0" w:line="240" w:lineRule="auto"/>
              <w:ind w:right="-109"/>
              <w:jc w:val="center"/>
              <w:rPr>
                <w:szCs w:val="24"/>
              </w:rPr>
            </w:pPr>
            <w:r>
              <w:rPr>
                <w:szCs w:val="24"/>
              </w:rPr>
              <w:t>Visiškas</w:t>
            </w:r>
          </w:p>
        </w:tc>
      </w:tr>
      <w:tr w:rsidR="006A4D38" w:rsidRPr="00835229" w14:paraId="549C5BFD" w14:textId="77777777" w:rsidTr="00794D4A">
        <w:trPr>
          <w:trHeight w:val="404"/>
        </w:trPr>
        <w:tc>
          <w:tcPr>
            <w:tcW w:w="2192" w:type="pct"/>
          </w:tcPr>
          <w:p w14:paraId="00BC5B22" w14:textId="7694011F" w:rsidR="006A4D38" w:rsidRPr="006D751A" w:rsidRDefault="006A4D38" w:rsidP="006A4D38">
            <w:pPr>
              <w:autoSpaceDE w:val="0"/>
              <w:autoSpaceDN w:val="0"/>
              <w:adjustRightInd w:val="0"/>
              <w:spacing w:after="0" w:line="240" w:lineRule="auto"/>
              <w:jc w:val="both"/>
              <w:rPr>
                <w:color w:val="000000"/>
                <w:szCs w:val="24"/>
                <w:lang w:eastAsia="lt-LT"/>
              </w:rPr>
            </w:pPr>
            <w:r w:rsidRPr="006D751A">
              <w:rPr>
                <w:szCs w:val="24"/>
                <w:lang w:eastAsia="lt-LT"/>
              </w:rPr>
              <w:t>Nacionalinės reguliavimo institucijos tiems įpareigojimams gali nustatyti tam tikras sąlygas, susijusias su sąžiningumu, pagrįstumu ir savalaikiškumu.</w:t>
            </w:r>
          </w:p>
        </w:tc>
        <w:tc>
          <w:tcPr>
            <w:tcW w:w="2272" w:type="pct"/>
          </w:tcPr>
          <w:p w14:paraId="5A8481BF" w14:textId="77777777" w:rsidR="00AD3C2C" w:rsidRPr="00E23951" w:rsidRDefault="00AD3C2C" w:rsidP="00AD3C2C">
            <w:pPr>
              <w:spacing w:after="0" w:line="240" w:lineRule="auto"/>
              <w:jc w:val="both"/>
              <w:rPr>
                <w:b/>
                <w:bCs/>
                <w:szCs w:val="24"/>
              </w:rPr>
            </w:pPr>
            <w:r w:rsidRPr="00E23951">
              <w:rPr>
                <w:b/>
                <w:bCs/>
                <w:szCs w:val="24"/>
              </w:rPr>
              <w:t>ERĮ pakeitimo projektas</w:t>
            </w:r>
          </w:p>
          <w:p w14:paraId="28726DFB" w14:textId="77777777" w:rsidR="00AD3C2C" w:rsidRDefault="00AD3C2C" w:rsidP="00AD3C2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8F1F7BF" w14:textId="77777777" w:rsidR="00AD3C2C" w:rsidRPr="00B7428C" w:rsidRDefault="00AD3C2C" w:rsidP="00AD3C2C">
            <w:pPr>
              <w:spacing w:after="0" w:line="240" w:lineRule="auto"/>
              <w:jc w:val="both"/>
              <w:rPr>
                <w:b/>
                <w:bCs/>
                <w:szCs w:val="24"/>
              </w:rPr>
            </w:pPr>
          </w:p>
          <w:p w14:paraId="05BA31C2" w14:textId="77777777" w:rsidR="00AD3C2C" w:rsidRPr="00B7428C" w:rsidRDefault="00AD3C2C" w:rsidP="00AD3C2C">
            <w:pPr>
              <w:spacing w:after="0" w:line="240" w:lineRule="auto"/>
              <w:jc w:val="both"/>
              <w:rPr>
                <w:b/>
                <w:bCs/>
                <w:szCs w:val="24"/>
              </w:rPr>
            </w:pPr>
            <w:r>
              <w:rPr>
                <w:b/>
                <w:bCs/>
                <w:szCs w:val="24"/>
              </w:rPr>
              <w:lastRenderedPageBreak/>
              <w:t xml:space="preserve">22 </w:t>
            </w:r>
            <w:r w:rsidRPr="001727DF">
              <w:rPr>
                <w:b/>
                <w:bCs/>
                <w:szCs w:val="24"/>
              </w:rPr>
              <w:t>straipsnis. Įpareigojimas suteikti prieigą</w:t>
            </w:r>
            <w:r w:rsidRPr="00B7428C">
              <w:rPr>
                <w:b/>
                <w:bCs/>
                <w:szCs w:val="24"/>
              </w:rPr>
              <w:t xml:space="preserve"> prie elektroninių ryšių tinklo elementų ir susijusių priemonių</w:t>
            </w:r>
          </w:p>
          <w:p w14:paraId="5500D120" w14:textId="6A7A6D15" w:rsidR="006A4D38" w:rsidRPr="00AD3C2C" w:rsidRDefault="00AD3C2C" w:rsidP="00AD3C2C">
            <w:pPr>
              <w:spacing w:after="0" w:line="240" w:lineRule="auto"/>
              <w:jc w:val="both"/>
              <w:rPr>
                <w:b/>
                <w:bCs/>
                <w:szCs w:val="24"/>
              </w:rPr>
            </w:pPr>
            <w:r w:rsidRPr="00AD3C2C">
              <w:rPr>
                <w:b/>
                <w:bCs/>
                <w:szCs w:val="24"/>
              </w:rPr>
              <w:t>3. Nustatydama konkretų šio straipsnio 1 dalyje nurodytą įpareigojimą, Ryšių reguliavimo tarnyba turi teisę nustatyti prieigos teikėjui ir (arba) gavėjui privalomas prieigos suteikimo ir (arba) technines sąlygas, būtinas tinkamam tinklo veikimui užtikrinti, taip pat susijusias su sąžiningumo, pagrįstumo ir savalaikiškumo principų laikymusi. Įpareigojimai laikytis konkrečių techninių standartų arba specifikacijų turi atitikti šio įstatymo 33 straipsnyje nurodytus standartus ir specifikacijas.</w:t>
            </w:r>
          </w:p>
        </w:tc>
        <w:tc>
          <w:tcPr>
            <w:tcW w:w="536" w:type="pct"/>
          </w:tcPr>
          <w:p w14:paraId="1B638970" w14:textId="7D4ECD2A"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49C959D3" w14:textId="77777777" w:rsidTr="00794D4A">
        <w:trPr>
          <w:trHeight w:val="404"/>
        </w:trPr>
        <w:tc>
          <w:tcPr>
            <w:tcW w:w="2192" w:type="pct"/>
          </w:tcPr>
          <w:p w14:paraId="014A9617" w14:textId="767923D1" w:rsidR="006A4D38" w:rsidRPr="00DE324E" w:rsidRDefault="006A4D38" w:rsidP="006A4D38">
            <w:pPr>
              <w:autoSpaceDE w:val="0"/>
              <w:autoSpaceDN w:val="0"/>
              <w:adjustRightInd w:val="0"/>
              <w:spacing w:after="0" w:line="240" w:lineRule="auto"/>
              <w:jc w:val="both"/>
              <w:rPr>
                <w:szCs w:val="24"/>
                <w:lang w:eastAsia="lt-LT"/>
              </w:rPr>
            </w:pPr>
            <w:r w:rsidRPr="006D751A">
              <w:rPr>
                <w:szCs w:val="24"/>
                <w:lang w:eastAsia="lt-LT"/>
              </w:rPr>
              <w:t>2.</w:t>
            </w:r>
            <w:r>
              <w:rPr>
                <w:szCs w:val="24"/>
                <w:lang w:eastAsia="lt-LT"/>
              </w:rPr>
              <w:t xml:space="preserve"> </w:t>
            </w:r>
            <w:r w:rsidRPr="006D751A">
              <w:rPr>
                <w:szCs w:val="24"/>
                <w:lang w:eastAsia="lt-LT"/>
              </w:rPr>
              <w:t>Kai nacionalinės reguliavimo institucijos svarsto šio straipsnio 1 dalyje nurodytų galimų specifinių įpareigojimų nustatymo tinkamumą, ypač kai jos vertina, laikydamosi proporcingumo principo, ar tokie įpareigojimai turėtų būti nustatyti, o jei taip, kaip jie turėtų būti nustatyti, jos analizuoja, ar kitų formų prieiga prie didmeninių paslaugų produktų toje pačioje arba susijusioje didmeninėje rinkoje būtų pakankama nustatytai problemai išspręsti vadovaujantis galutinių naudotojų interesais. Vertinimas apima komercinės prieigos pasiūlymus, reguliuojamą prieigą pagal 61 straipsnį arba esamą ar planuojamą reguliuojamąją prieigą prie kitų didmeninių paslaugų produktų pagal šį straipsnį. Nacionalinės reguliavimo institucijos visų pirma atsižvelgia į šiuos veiksnius:</w:t>
            </w:r>
          </w:p>
        </w:tc>
        <w:tc>
          <w:tcPr>
            <w:tcW w:w="2272" w:type="pct"/>
          </w:tcPr>
          <w:p w14:paraId="03660770" w14:textId="77777777" w:rsidR="00AD3C2C" w:rsidRPr="00E23951" w:rsidRDefault="00AD3C2C" w:rsidP="00AD3C2C">
            <w:pPr>
              <w:spacing w:after="0" w:line="240" w:lineRule="auto"/>
              <w:jc w:val="both"/>
              <w:rPr>
                <w:b/>
                <w:bCs/>
                <w:szCs w:val="24"/>
              </w:rPr>
            </w:pPr>
            <w:r w:rsidRPr="00E23951">
              <w:rPr>
                <w:b/>
                <w:bCs/>
                <w:szCs w:val="24"/>
              </w:rPr>
              <w:t>ERĮ pakeitimo projektas</w:t>
            </w:r>
          </w:p>
          <w:p w14:paraId="7C37FD92" w14:textId="77777777" w:rsidR="00AD3C2C" w:rsidRDefault="00AD3C2C" w:rsidP="00AD3C2C">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B07B87D" w14:textId="77777777" w:rsidR="00AD3C2C" w:rsidRPr="00B7428C" w:rsidRDefault="00AD3C2C" w:rsidP="00AD3C2C">
            <w:pPr>
              <w:spacing w:after="0" w:line="240" w:lineRule="auto"/>
              <w:jc w:val="both"/>
              <w:rPr>
                <w:b/>
                <w:bCs/>
                <w:szCs w:val="24"/>
              </w:rPr>
            </w:pPr>
          </w:p>
          <w:p w14:paraId="423D3CFF" w14:textId="77777777" w:rsidR="00AD3C2C" w:rsidRPr="00B7428C" w:rsidRDefault="00AD3C2C" w:rsidP="00AD3C2C">
            <w:pPr>
              <w:spacing w:after="0" w:line="240" w:lineRule="auto"/>
              <w:jc w:val="both"/>
              <w:rPr>
                <w:b/>
                <w:bCs/>
                <w:szCs w:val="24"/>
              </w:rPr>
            </w:pPr>
            <w:r>
              <w:rPr>
                <w:b/>
                <w:bCs/>
                <w:szCs w:val="24"/>
              </w:rPr>
              <w:t xml:space="preserve">22 </w:t>
            </w:r>
            <w:r w:rsidRPr="001727DF">
              <w:rPr>
                <w:b/>
                <w:bCs/>
                <w:szCs w:val="24"/>
              </w:rPr>
              <w:t>straipsnis. Įpareigojimas suteikti prieigą</w:t>
            </w:r>
            <w:r w:rsidRPr="00B7428C">
              <w:rPr>
                <w:b/>
                <w:bCs/>
                <w:szCs w:val="24"/>
              </w:rPr>
              <w:t xml:space="preserve"> prie elektroninių ryšių tinklo elementų ir susijusių priemonių</w:t>
            </w:r>
          </w:p>
          <w:p w14:paraId="256CB165" w14:textId="75136976" w:rsidR="006A4D38" w:rsidRPr="00CA3BB5" w:rsidRDefault="00AD3C2C" w:rsidP="00353FC4">
            <w:pPr>
              <w:spacing w:after="0" w:line="240" w:lineRule="auto"/>
              <w:jc w:val="both"/>
              <w:rPr>
                <w:szCs w:val="24"/>
              </w:rPr>
            </w:pPr>
            <w:r w:rsidRPr="00353FC4">
              <w:rPr>
                <w:b/>
                <w:bCs/>
                <w:szCs w:val="24"/>
              </w:rPr>
              <w:t xml:space="preserve">2. </w:t>
            </w:r>
            <w:r w:rsidR="00C85630" w:rsidRPr="00353FC4">
              <w:rPr>
                <w:b/>
                <w:bCs/>
                <w:szCs w:val="24"/>
              </w:rPr>
              <w:t>Ryšių reguliavimo tarnyba</w:t>
            </w:r>
            <w:r w:rsidR="00C85630">
              <w:rPr>
                <w:b/>
                <w:bCs/>
                <w:szCs w:val="24"/>
              </w:rPr>
              <w:t>,</w:t>
            </w:r>
            <w:r w:rsidR="00C85630" w:rsidRPr="00353FC4">
              <w:rPr>
                <w:b/>
                <w:bCs/>
                <w:szCs w:val="24"/>
              </w:rPr>
              <w:t xml:space="preserve"> </w:t>
            </w:r>
            <w:r w:rsidR="00C85630">
              <w:rPr>
                <w:b/>
                <w:bCs/>
                <w:szCs w:val="24"/>
              </w:rPr>
              <w:t>p</w:t>
            </w:r>
            <w:r w:rsidRPr="00353FC4">
              <w:rPr>
                <w:b/>
                <w:bCs/>
                <w:szCs w:val="24"/>
              </w:rPr>
              <w:t xml:space="preserve">riimdama sprendimą nustatyti šio straipsnio 1 dalyje nurodytus įpareigojimus ar juos panaikinti, įvertina ūkio subjektų siūlomas prieigos paslaugas, ūkio subjektams pagal šį straipsnį ar šio įstatymo </w:t>
            </w:r>
            <w:r w:rsidR="00C85630">
              <w:rPr>
                <w:b/>
                <w:bCs/>
                <w:szCs w:val="24"/>
              </w:rPr>
              <w:t>23</w:t>
            </w:r>
            <w:r w:rsidRPr="00353FC4">
              <w:rPr>
                <w:b/>
                <w:bCs/>
                <w:szCs w:val="24"/>
              </w:rPr>
              <w:t xml:space="preserve"> straipsnį nustatytus įpareigojimus, susijusius su prieigos teikimu, ar planuojamas reguliuoti prieigos paslaugas ir atsižvelgia į tai, ar prieiga prie didmeninių paslaugų toje pačioje atitinkamoje ar susijusioje didmeninėje rinkoje yra pakankama nustatytoms konkurencijos problemoms spręsti ir ar atitinka galutinių paslaugų gavėjų interesus, taip pat atsižvelgia į šio įstatymo principus, tikslus ir šiuos veiksnius:</w:t>
            </w:r>
          </w:p>
        </w:tc>
        <w:tc>
          <w:tcPr>
            <w:tcW w:w="536" w:type="pct"/>
          </w:tcPr>
          <w:p w14:paraId="55DE3CA5" w14:textId="1290EDE1" w:rsidR="006A4D38" w:rsidRPr="00835229" w:rsidRDefault="006A4D38" w:rsidP="006A4D38">
            <w:pPr>
              <w:spacing w:after="0" w:line="240" w:lineRule="auto"/>
              <w:ind w:right="-109"/>
              <w:jc w:val="center"/>
              <w:rPr>
                <w:szCs w:val="24"/>
              </w:rPr>
            </w:pPr>
            <w:r>
              <w:rPr>
                <w:szCs w:val="24"/>
              </w:rPr>
              <w:t>Visiškas</w:t>
            </w:r>
          </w:p>
        </w:tc>
      </w:tr>
      <w:tr w:rsidR="006A4D38" w:rsidRPr="00835229" w14:paraId="1961973E" w14:textId="77777777" w:rsidTr="00794D4A">
        <w:trPr>
          <w:trHeight w:val="404"/>
        </w:trPr>
        <w:tc>
          <w:tcPr>
            <w:tcW w:w="2192" w:type="pct"/>
          </w:tcPr>
          <w:p w14:paraId="2FABEF0B" w14:textId="6D09848A" w:rsidR="006A4D38" w:rsidRPr="00DE324E" w:rsidRDefault="006A4D38" w:rsidP="006A4D38">
            <w:pPr>
              <w:autoSpaceDE w:val="0"/>
              <w:autoSpaceDN w:val="0"/>
              <w:adjustRightInd w:val="0"/>
              <w:spacing w:after="0" w:line="240" w:lineRule="auto"/>
              <w:jc w:val="both"/>
              <w:rPr>
                <w:szCs w:val="24"/>
                <w:lang w:eastAsia="lt-LT"/>
              </w:rPr>
            </w:pPr>
            <w:r>
              <w:rPr>
                <w:szCs w:val="24"/>
                <w:lang w:eastAsia="lt-LT"/>
              </w:rPr>
              <w:t xml:space="preserve">a) </w:t>
            </w:r>
            <w:r w:rsidRPr="006D751A">
              <w:rPr>
                <w:szCs w:val="24"/>
                <w:lang w:eastAsia="lt-LT"/>
              </w:rPr>
              <w:t>techninį ir ekonominį tikslingumą naudoti ar įrengti konkuruojančias priemones atsižvelgiant į rinkos plėtros lygį ir konkretaus sujungimo arba prieigos pobūdį ir rūšį, be kita ko, į kitų pirminės prieigos produktų, pavyzdžiui prieigos prie kanalų, perspektyvumą;</w:t>
            </w:r>
          </w:p>
        </w:tc>
        <w:tc>
          <w:tcPr>
            <w:tcW w:w="2272" w:type="pct"/>
          </w:tcPr>
          <w:p w14:paraId="71FE4E7D" w14:textId="4120AECE" w:rsidR="006A4D38" w:rsidRPr="00353FC4" w:rsidRDefault="00353FC4" w:rsidP="00353FC4">
            <w:pPr>
              <w:spacing w:after="0" w:line="240" w:lineRule="auto"/>
              <w:jc w:val="both"/>
              <w:rPr>
                <w:b/>
                <w:bCs/>
                <w:szCs w:val="24"/>
              </w:rPr>
            </w:pPr>
            <w:r w:rsidRPr="00353FC4">
              <w:rPr>
                <w:b/>
                <w:bCs/>
                <w:szCs w:val="24"/>
              </w:rPr>
              <w:t>1) technines ir ekonomines galimybes naudoti ar įrengti konkuruojančias technines priemones pagal rinkos išsivystymo lygį, atsižvelgiant į prieigos, įskaitant tinklų sujungimą, prigimtį ir tipą, taip pat galimybę naudotis prieiga prie kitų priemonių;</w:t>
            </w:r>
          </w:p>
        </w:tc>
        <w:tc>
          <w:tcPr>
            <w:tcW w:w="536" w:type="pct"/>
          </w:tcPr>
          <w:p w14:paraId="4415F4EA" w14:textId="4C51DD4D" w:rsidR="006A4D38" w:rsidRPr="00835229" w:rsidRDefault="006A4D38" w:rsidP="006A4D38">
            <w:pPr>
              <w:spacing w:after="0" w:line="240" w:lineRule="auto"/>
              <w:ind w:right="-109"/>
              <w:jc w:val="center"/>
              <w:rPr>
                <w:szCs w:val="24"/>
              </w:rPr>
            </w:pPr>
            <w:r>
              <w:rPr>
                <w:szCs w:val="24"/>
              </w:rPr>
              <w:t>Visiškas</w:t>
            </w:r>
          </w:p>
        </w:tc>
      </w:tr>
      <w:tr w:rsidR="006A4D38" w:rsidRPr="00835229" w14:paraId="25433552" w14:textId="77777777" w:rsidTr="00794D4A">
        <w:trPr>
          <w:trHeight w:val="404"/>
        </w:trPr>
        <w:tc>
          <w:tcPr>
            <w:tcW w:w="2192" w:type="pct"/>
          </w:tcPr>
          <w:p w14:paraId="29171096" w14:textId="0DFE3A26" w:rsidR="006A4D38" w:rsidRDefault="006A4D38" w:rsidP="006A4D38">
            <w:pPr>
              <w:autoSpaceDE w:val="0"/>
              <w:autoSpaceDN w:val="0"/>
              <w:adjustRightInd w:val="0"/>
              <w:spacing w:after="0" w:line="240" w:lineRule="auto"/>
              <w:jc w:val="both"/>
              <w:rPr>
                <w:szCs w:val="24"/>
                <w:lang w:eastAsia="lt-LT"/>
              </w:rPr>
            </w:pPr>
            <w:r>
              <w:rPr>
                <w:szCs w:val="24"/>
                <w:lang w:eastAsia="lt-LT"/>
              </w:rPr>
              <w:lastRenderedPageBreak/>
              <w:t xml:space="preserve">b) </w:t>
            </w:r>
            <w:r w:rsidRPr="006D751A">
              <w:rPr>
                <w:szCs w:val="24"/>
                <w:lang w:eastAsia="lt-LT"/>
              </w:rPr>
              <w:t>numatomą technologijų raidą, darančią poveikį tinklo kūrimui ir valdymui;</w:t>
            </w:r>
          </w:p>
        </w:tc>
        <w:tc>
          <w:tcPr>
            <w:tcW w:w="2272" w:type="pct"/>
          </w:tcPr>
          <w:p w14:paraId="74E414D1" w14:textId="47DB3A4E" w:rsidR="006A4D38" w:rsidRPr="00353FC4" w:rsidRDefault="00353FC4" w:rsidP="00353FC4">
            <w:pPr>
              <w:spacing w:after="0" w:line="240" w:lineRule="auto"/>
              <w:jc w:val="both"/>
              <w:rPr>
                <w:b/>
                <w:bCs/>
                <w:szCs w:val="24"/>
              </w:rPr>
            </w:pPr>
            <w:r w:rsidRPr="00353FC4">
              <w:rPr>
                <w:b/>
                <w:bCs/>
                <w:szCs w:val="24"/>
              </w:rPr>
              <w:t>7) numatomą technologijų vystymąsi, darantį poveikį elektroninių ryšių tinklo steigimui ir valdymui;</w:t>
            </w:r>
          </w:p>
        </w:tc>
        <w:tc>
          <w:tcPr>
            <w:tcW w:w="536" w:type="pct"/>
          </w:tcPr>
          <w:p w14:paraId="6CFF9D52" w14:textId="45EBC30F" w:rsidR="006A4D38" w:rsidRDefault="006A4D38" w:rsidP="006A4D38">
            <w:pPr>
              <w:spacing w:after="0" w:line="240" w:lineRule="auto"/>
              <w:ind w:right="-109"/>
              <w:jc w:val="center"/>
              <w:rPr>
                <w:szCs w:val="24"/>
              </w:rPr>
            </w:pPr>
            <w:r>
              <w:rPr>
                <w:szCs w:val="24"/>
              </w:rPr>
              <w:t>Visiškas</w:t>
            </w:r>
          </w:p>
        </w:tc>
      </w:tr>
      <w:tr w:rsidR="006A4D38" w:rsidRPr="00835229" w14:paraId="3E3E00BA" w14:textId="77777777" w:rsidTr="00794D4A">
        <w:trPr>
          <w:trHeight w:val="404"/>
        </w:trPr>
        <w:tc>
          <w:tcPr>
            <w:tcW w:w="2192" w:type="pct"/>
          </w:tcPr>
          <w:p w14:paraId="474F6219" w14:textId="45F610B7" w:rsidR="006A4D38" w:rsidRDefault="006A4D38" w:rsidP="006A4D38">
            <w:pPr>
              <w:autoSpaceDE w:val="0"/>
              <w:autoSpaceDN w:val="0"/>
              <w:adjustRightInd w:val="0"/>
              <w:spacing w:after="0" w:line="240" w:lineRule="auto"/>
              <w:jc w:val="both"/>
              <w:rPr>
                <w:szCs w:val="24"/>
                <w:lang w:eastAsia="lt-LT"/>
              </w:rPr>
            </w:pPr>
            <w:r>
              <w:rPr>
                <w:szCs w:val="24"/>
                <w:lang w:eastAsia="lt-LT"/>
              </w:rPr>
              <w:t xml:space="preserve">c) </w:t>
            </w:r>
            <w:r w:rsidRPr="006D751A">
              <w:rPr>
                <w:szCs w:val="24"/>
                <w:lang w:eastAsia="lt-LT"/>
              </w:rPr>
              <w:t>poreikį užtikrinti technologinį neutralumą, kuris sudarytų sąlygas šalims kurti ir valdyti savo tinklus;</w:t>
            </w:r>
          </w:p>
        </w:tc>
        <w:tc>
          <w:tcPr>
            <w:tcW w:w="2272" w:type="pct"/>
          </w:tcPr>
          <w:p w14:paraId="4B7324D6" w14:textId="407FD6A0" w:rsidR="006A4D38" w:rsidRPr="00353FC4" w:rsidRDefault="00353FC4" w:rsidP="00353FC4">
            <w:pPr>
              <w:spacing w:after="0" w:line="240" w:lineRule="auto"/>
              <w:jc w:val="both"/>
              <w:rPr>
                <w:b/>
                <w:bCs/>
                <w:szCs w:val="24"/>
              </w:rPr>
            </w:pPr>
            <w:r w:rsidRPr="00353FC4">
              <w:rPr>
                <w:b/>
                <w:bCs/>
                <w:szCs w:val="24"/>
              </w:rPr>
              <w:t>8) poreikį užtikrinti technologinį neutralumą, kuris sudarytų sąlygas steigti ir valdyti elektroninių ryšių tinklus.</w:t>
            </w:r>
          </w:p>
        </w:tc>
        <w:tc>
          <w:tcPr>
            <w:tcW w:w="536" w:type="pct"/>
          </w:tcPr>
          <w:p w14:paraId="1B58F1B9" w14:textId="22A4654E" w:rsidR="006A4D38" w:rsidRDefault="006A4D38" w:rsidP="006A4D38">
            <w:pPr>
              <w:spacing w:after="0" w:line="240" w:lineRule="auto"/>
              <w:ind w:right="-109"/>
              <w:jc w:val="center"/>
              <w:rPr>
                <w:szCs w:val="24"/>
              </w:rPr>
            </w:pPr>
            <w:r>
              <w:rPr>
                <w:szCs w:val="24"/>
              </w:rPr>
              <w:t>Visiškas</w:t>
            </w:r>
          </w:p>
        </w:tc>
      </w:tr>
      <w:tr w:rsidR="006A4D38" w:rsidRPr="00835229" w14:paraId="4EAB79A6" w14:textId="77777777" w:rsidTr="00794D4A">
        <w:trPr>
          <w:trHeight w:val="404"/>
        </w:trPr>
        <w:tc>
          <w:tcPr>
            <w:tcW w:w="2192" w:type="pct"/>
          </w:tcPr>
          <w:p w14:paraId="0BEB6822" w14:textId="52F45579" w:rsidR="006A4D38" w:rsidRDefault="006A4D38" w:rsidP="006A4D38">
            <w:pPr>
              <w:autoSpaceDE w:val="0"/>
              <w:autoSpaceDN w:val="0"/>
              <w:adjustRightInd w:val="0"/>
              <w:spacing w:after="0" w:line="240" w:lineRule="auto"/>
              <w:jc w:val="both"/>
              <w:rPr>
                <w:szCs w:val="24"/>
                <w:lang w:eastAsia="lt-LT"/>
              </w:rPr>
            </w:pPr>
            <w:r>
              <w:rPr>
                <w:szCs w:val="24"/>
                <w:lang w:eastAsia="lt-LT"/>
              </w:rPr>
              <w:t xml:space="preserve">d) </w:t>
            </w:r>
            <w:r w:rsidRPr="006D751A">
              <w:rPr>
                <w:szCs w:val="24"/>
                <w:lang w:eastAsia="lt-LT"/>
              </w:rPr>
              <w:t>esamų pajėgumų galimybes teikti siūlomą prieigą;</w:t>
            </w:r>
          </w:p>
        </w:tc>
        <w:tc>
          <w:tcPr>
            <w:tcW w:w="2272" w:type="pct"/>
          </w:tcPr>
          <w:p w14:paraId="61068537" w14:textId="2DE7DE4F" w:rsidR="006A4D38" w:rsidRPr="00353FC4" w:rsidRDefault="00353FC4" w:rsidP="00353FC4">
            <w:pPr>
              <w:spacing w:after="0" w:line="240" w:lineRule="auto"/>
              <w:jc w:val="both"/>
              <w:rPr>
                <w:b/>
                <w:bCs/>
                <w:szCs w:val="24"/>
              </w:rPr>
            </w:pPr>
            <w:r w:rsidRPr="00353FC4">
              <w:rPr>
                <w:b/>
                <w:bCs/>
                <w:szCs w:val="24"/>
              </w:rPr>
              <w:t>2) galimybes suteikti prašomą prieigą, atsižvelgiant į laisvus pajėgumus (išteklius);</w:t>
            </w:r>
          </w:p>
        </w:tc>
        <w:tc>
          <w:tcPr>
            <w:tcW w:w="536" w:type="pct"/>
          </w:tcPr>
          <w:p w14:paraId="523176E8" w14:textId="20BFFEB1" w:rsidR="006A4D38" w:rsidRDefault="006A4D38" w:rsidP="006A4D38">
            <w:pPr>
              <w:spacing w:after="0" w:line="240" w:lineRule="auto"/>
              <w:ind w:right="-109"/>
              <w:jc w:val="center"/>
              <w:rPr>
                <w:szCs w:val="24"/>
              </w:rPr>
            </w:pPr>
            <w:r>
              <w:rPr>
                <w:szCs w:val="24"/>
              </w:rPr>
              <w:t>Visiškas</w:t>
            </w:r>
          </w:p>
        </w:tc>
      </w:tr>
      <w:tr w:rsidR="006A4D38" w:rsidRPr="00835229" w14:paraId="3FCFAB34" w14:textId="77777777" w:rsidTr="00794D4A">
        <w:trPr>
          <w:trHeight w:val="404"/>
        </w:trPr>
        <w:tc>
          <w:tcPr>
            <w:tcW w:w="2192" w:type="pct"/>
          </w:tcPr>
          <w:p w14:paraId="503836EE" w14:textId="2BF8009F" w:rsidR="006A4D38" w:rsidRDefault="006A4D38" w:rsidP="006A4D38">
            <w:pPr>
              <w:autoSpaceDE w:val="0"/>
              <w:autoSpaceDN w:val="0"/>
              <w:adjustRightInd w:val="0"/>
              <w:spacing w:after="0" w:line="240" w:lineRule="auto"/>
              <w:jc w:val="both"/>
              <w:rPr>
                <w:szCs w:val="24"/>
                <w:lang w:eastAsia="lt-LT"/>
              </w:rPr>
            </w:pPr>
            <w:r>
              <w:rPr>
                <w:szCs w:val="24"/>
                <w:lang w:eastAsia="lt-LT"/>
              </w:rPr>
              <w:t xml:space="preserve">e) </w:t>
            </w:r>
            <w:r w:rsidRPr="006D751A">
              <w:rPr>
                <w:szCs w:val="24"/>
                <w:lang w:eastAsia="lt-LT"/>
              </w:rPr>
              <w:t>pradines įrenginio savininko investicijas, atsižvelgiant į bet kokias padarytas viešąsias investicijas ir riziką, susijusią su investicinių projektų vykdymu, ypatingą dėmesį skiriant investicijoms į itin didelio pralaidumo tinklus ir susijusiai rizikai;</w:t>
            </w:r>
          </w:p>
        </w:tc>
        <w:tc>
          <w:tcPr>
            <w:tcW w:w="2272" w:type="pct"/>
          </w:tcPr>
          <w:p w14:paraId="17A0300D" w14:textId="2CDEF775" w:rsidR="006A4D38" w:rsidRPr="00353FC4" w:rsidRDefault="00353FC4" w:rsidP="00353FC4">
            <w:pPr>
              <w:spacing w:after="0" w:line="240" w:lineRule="auto"/>
              <w:jc w:val="both"/>
              <w:rPr>
                <w:b/>
                <w:bCs/>
                <w:szCs w:val="24"/>
              </w:rPr>
            </w:pPr>
            <w:r w:rsidRPr="00353FC4">
              <w:rPr>
                <w:b/>
                <w:bCs/>
                <w:szCs w:val="24"/>
              </w:rPr>
              <w:t xml:space="preserve">3) priemonių savininko pradines investicijas, atsižvelgiant į padarytas viešojo sektoriaus investicijas ir investavimo riziką, susijusią su investicinių projektų vykdymu, ypatingą dėmesį skiriant investicijoms į </w:t>
            </w:r>
            <w:r w:rsidR="004F7F30">
              <w:rPr>
                <w:b/>
                <w:bCs/>
                <w:szCs w:val="24"/>
              </w:rPr>
              <w:t>labai pralaidžius</w:t>
            </w:r>
            <w:r w:rsidRPr="00353FC4">
              <w:rPr>
                <w:b/>
                <w:bCs/>
                <w:szCs w:val="24"/>
              </w:rPr>
              <w:t xml:space="preserve"> tinklus ir su tuo susijusiai rizikai;</w:t>
            </w:r>
          </w:p>
        </w:tc>
        <w:tc>
          <w:tcPr>
            <w:tcW w:w="536" w:type="pct"/>
          </w:tcPr>
          <w:p w14:paraId="77602DF3" w14:textId="6B37611F" w:rsidR="006A4D38" w:rsidRDefault="006A4D38" w:rsidP="006A4D38">
            <w:pPr>
              <w:spacing w:after="0" w:line="240" w:lineRule="auto"/>
              <w:ind w:right="-109"/>
              <w:jc w:val="center"/>
              <w:rPr>
                <w:szCs w:val="24"/>
              </w:rPr>
            </w:pPr>
            <w:r>
              <w:rPr>
                <w:szCs w:val="24"/>
              </w:rPr>
              <w:t>Visiškas</w:t>
            </w:r>
          </w:p>
        </w:tc>
      </w:tr>
      <w:tr w:rsidR="006A4D38" w:rsidRPr="00835229" w14:paraId="2603AD7A" w14:textId="77777777" w:rsidTr="00794D4A">
        <w:trPr>
          <w:trHeight w:val="404"/>
        </w:trPr>
        <w:tc>
          <w:tcPr>
            <w:tcW w:w="2192" w:type="pct"/>
          </w:tcPr>
          <w:p w14:paraId="4D2C36CD" w14:textId="042D58E5" w:rsidR="006A4D38" w:rsidRDefault="006A4D38" w:rsidP="006A4D38">
            <w:pPr>
              <w:autoSpaceDE w:val="0"/>
              <w:autoSpaceDN w:val="0"/>
              <w:adjustRightInd w:val="0"/>
              <w:spacing w:after="0" w:line="240" w:lineRule="auto"/>
              <w:jc w:val="both"/>
              <w:rPr>
                <w:szCs w:val="24"/>
                <w:lang w:eastAsia="lt-LT"/>
              </w:rPr>
            </w:pPr>
            <w:r>
              <w:rPr>
                <w:szCs w:val="24"/>
                <w:lang w:eastAsia="lt-LT"/>
              </w:rPr>
              <w:t xml:space="preserve">f) </w:t>
            </w:r>
            <w:r w:rsidRPr="006D751A">
              <w:rPr>
                <w:szCs w:val="24"/>
                <w:lang w:eastAsia="lt-LT"/>
              </w:rPr>
              <w:t>ilgalaikės konkurencijos apsaugos poreikį, ypatingą dėmesį skiriant ekonomiškai efektyviai infrastruktūra grindžiamai konkurencijai ir naujoviškiems verslo modeliams, kuriais remiama tvari konkurencija, pavyzdžiui, verslo modeliams, grindžiamiems bendromis investicijomis į tinklus;</w:t>
            </w:r>
          </w:p>
        </w:tc>
        <w:tc>
          <w:tcPr>
            <w:tcW w:w="2272" w:type="pct"/>
          </w:tcPr>
          <w:p w14:paraId="343F22C0" w14:textId="258597E3" w:rsidR="006A4D38" w:rsidRPr="00353FC4" w:rsidRDefault="00353FC4" w:rsidP="00353FC4">
            <w:pPr>
              <w:spacing w:after="0" w:line="240" w:lineRule="auto"/>
              <w:jc w:val="both"/>
              <w:rPr>
                <w:b/>
                <w:bCs/>
                <w:szCs w:val="24"/>
              </w:rPr>
            </w:pPr>
            <w:r w:rsidRPr="00353FC4">
              <w:rPr>
                <w:b/>
                <w:bCs/>
                <w:szCs w:val="24"/>
              </w:rPr>
              <w:t>4) būtinybę užtikrinti ilgalaikę konkurenciją, ypatingą dėmesį skiriant efektyviai infrastruktūra grindžiamai konkurencijai ir naujoviškiems verslo modeliams, kurie skatina tvarią konkurenciją, pavyzdžiui, verslo modeliams, kurie grindžiami bendromis investicijomis į elektroninių ryšių tinklus;</w:t>
            </w:r>
          </w:p>
        </w:tc>
        <w:tc>
          <w:tcPr>
            <w:tcW w:w="536" w:type="pct"/>
          </w:tcPr>
          <w:p w14:paraId="7524F624" w14:textId="6F96BE9E" w:rsidR="006A4D38" w:rsidRDefault="006A4D38" w:rsidP="006A4D38">
            <w:pPr>
              <w:spacing w:after="0" w:line="240" w:lineRule="auto"/>
              <w:ind w:right="-109"/>
              <w:jc w:val="center"/>
              <w:rPr>
                <w:szCs w:val="24"/>
              </w:rPr>
            </w:pPr>
            <w:r>
              <w:rPr>
                <w:szCs w:val="24"/>
              </w:rPr>
              <w:t>Visiškas</w:t>
            </w:r>
          </w:p>
        </w:tc>
      </w:tr>
      <w:tr w:rsidR="006A4D38" w:rsidRPr="00835229" w14:paraId="65767853" w14:textId="77777777" w:rsidTr="00794D4A">
        <w:trPr>
          <w:trHeight w:val="404"/>
        </w:trPr>
        <w:tc>
          <w:tcPr>
            <w:tcW w:w="2192" w:type="pct"/>
          </w:tcPr>
          <w:p w14:paraId="7088212D" w14:textId="189A3030" w:rsidR="006A4D38" w:rsidRDefault="006A4D38" w:rsidP="006A4D38">
            <w:pPr>
              <w:autoSpaceDE w:val="0"/>
              <w:autoSpaceDN w:val="0"/>
              <w:adjustRightInd w:val="0"/>
              <w:spacing w:after="0" w:line="240" w:lineRule="auto"/>
              <w:jc w:val="both"/>
              <w:rPr>
                <w:szCs w:val="24"/>
                <w:lang w:eastAsia="lt-LT"/>
              </w:rPr>
            </w:pPr>
            <w:r>
              <w:rPr>
                <w:szCs w:val="24"/>
                <w:lang w:eastAsia="lt-LT"/>
              </w:rPr>
              <w:t xml:space="preserve">g) </w:t>
            </w:r>
            <w:r w:rsidRPr="006D751A">
              <w:rPr>
                <w:szCs w:val="24"/>
                <w:lang w:eastAsia="lt-LT"/>
              </w:rPr>
              <w:t>prireikus atitinkamas intelektinės nuosavybės teises;</w:t>
            </w:r>
          </w:p>
        </w:tc>
        <w:tc>
          <w:tcPr>
            <w:tcW w:w="2272" w:type="pct"/>
          </w:tcPr>
          <w:p w14:paraId="316DBAF4" w14:textId="73C86A5C" w:rsidR="006A4D38" w:rsidRPr="00353FC4" w:rsidRDefault="00353FC4" w:rsidP="00353FC4">
            <w:pPr>
              <w:spacing w:after="0" w:line="240" w:lineRule="auto"/>
              <w:jc w:val="both"/>
              <w:rPr>
                <w:b/>
                <w:bCs/>
                <w:szCs w:val="24"/>
              </w:rPr>
            </w:pPr>
            <w:r w:rsidRPr="00353FC4">
              <w:rPr>
                <w:b/>
                <w:bCs/>
                <w:szCs w:val="24"/>
              </w:rPr>
              <w:t>5) intelektinės nuosavybės teises;</w:t>
            </w:r>
          </w:p>
        </w:tc>
        <w:tc>
          <w:tcPr>
            <w:tcW w:w="536" w:type="pct"/>
          </w:tcPr>
          <w:p w14:paraId="59A9E301" w14:textId="5F1F7CAB" w:rsidR="006A4D38" w:rsidRDefault="006A4D38" w:rsidP="006A4D38">
            <w:pPr>
              <w:spacing w:after="0" w:line="240" w:lineRule="auto"/>
              <w:ind w:right="-109"/>
              <w:jc w:val="center"/>
              <w:rPr>
                <w:szCs w:val="24"/>
              </w:rPr>
            </w:pPr>
            <w:r>
              <w:rPr>
                <w:szCs w:val="24"/>
              </w:rPr>
              <w:t>Visiškas</w:t>
            </w:r>
          </w:p>
        </w:tc>
      </w:tr>
      <w:tr w:rsidR="006A4D38" w:rsidRPr="00835229" w14:paraId="291A04FF" w14:textId="77777777" w:rsidTr="00794D4A">
        <w:trPr>
          <w:trHeight w:val="404"/>
        </w:trPr>
        <w:tc>
          <w:tcPr>
            <w:tcW w:w="2192" w:type="pct"/>
          </w:tcPr>
          <w:p w14:paraId="745A1A24" w14:textId="0E679514" w:rsidR="006A4D38" w:rsidRDefault="006A4D38" w:rsidP="006A4D38">
            <w:pPr>
              <w:autoSpaceDE w:val="0"/>
              <w:autoSpaceDN w:val="0"/>
              <w:adjustRightInd w:val="0"/>
              <w:spacing w:after="0" w:line="240" w:lineRule="auto"/>
              <w:jc w:val="both"/>
              <w:rPr>
                <w:szCs w:val="24"/>
                <w:lang w:eastAsia="lt-LT"/>
              </w:rPr>
            </w:pPr>
            <w:r>
              <w:rPr>
                <w:szCs w:val="24"/>
                <w:lang w:eastAsia="lt-LT"/>
              </w:rPr>
              <w:t xml:space="preserve">h) </w:t>
            </w:r>
            <w:r w:rsidRPr="006D751A">
              <w:rPr>
                <w:szCs w:val="24"/>
                <w:lang w:eastAsia="lt-LT"/>
              </w:rPr>
              <w:t>visos Europos paslaugų teikimą.</w:t>
            </w:r>
          </w:p>
        </w:tc>
        <w:tc>
          <w:tcPr>
            <w:tcW w:w="2272" w:type="pct"/>
          </w:tcPr>
          <w:p w14:paraId="3FA9D987" w14:textId="230A6774" w:rsidR="006A4D38" w:rsidRPr="00353FC4" w:rsidRDefault="00353FC4" w:rsidP="00353FC4">
            <w:pPr>
              <w:spacing w:after="0" w:line="240" w:lineRule="auto"/>
              <w:jc w:val="both"/>
              <w:rPr>
                <w:b/>
                <w:bCs/>
                <w:szCs w:val="24"/>
              </w:rPr>
            </w:pPr>
            <w:r w:rsidRPr="00353FC4">
              <w:rPr>
                <w:b/>
                <w:bCs/>
                <w:szCs w:val="24"/>
              </w:rPr>
              <w:t>6) paslaugų, apimančių daugiau kaip vieną Europos Sąjungos valstybę narę, teikimą;</w:t>
            </w:r>
          </w:p>
        </w:tc>
        <w:tc>
          <w:tcPr>
            <w:tcW w:w="536" w:type="pct"/>
          </w:tcPr>
          <w:p w14:paraId="720AF305" w14:textId="747705C7" w:rsidR="006A4D38" w:rsidRDefault="006A4D38" w:rsidP="006A4D38">
            <w:pPr>
              <w:spacing w:after="0" w:line="240" w:lineRule="auto"/>
              <w:ind w:right="-109"/>
              <w:jc w:val="center"/>
              <w:rPr>
                <w:szCs w:val="24"/>
              </w:rPr>
            </w:pPr>
            <w:r>
              <w:rPr>
                <w:szCs w:val="24"/>
              </w:rPr>
              <w:t>Visiškas</w:t>
            </w:r>
          </w:p>
        </w:tc>
      </w:tr>
      <w:tr w:rsidR="006A4D38" w:rsidRPr="00835229" w14:paraId="0E618399" w14:textId="77777777" w:rsidTr="00794D4A">
        <w:trPr>
          <w:trHeight w:val="404"/>
        </w:trPr>
        <w:tc>
          <w:tcPr>
            <w:tcW w:w="2192" w:type="pct"/>
          </w:tcPr>
          <w:p w14:paraId="1F717630" w14:textId="03596814" w:rsidR="006A4D38" w:rsidRPr="00DE324E" w:rsidRDefault="006A4D38" w:rsidP="006A4D38">
            <w:pPr>
              <w:spacing w:after="0" w:line="240" w:lineRule="auto"/>
              <w:jc w:val="both"/>
              <w:rPr>
                <w:szCs w:val="24"/>
              </w:rPr>
            </w:pPr>
            <w:r w:rsidRPr="006D751A">
              <w:rPr>
                <w:szCs w:val="24"/>
                <w:lang w:eastAsia="lt-LT"/>
              </w:rPr>
              <w:t xml:space="preserve">Kai nacionalinės reguliavimo institucijos svarsto pagal 68 straipsnį nustatyti įpareigojimus remiantis 72 arba šiuo straipsniu, ji išnagrinėja, ar vien tik įpareigojimų pagal 72 straipsnį nustatymas būtų proporcinga priemonė siekiant </w:t>
            </w:r>
            <w:r w:rsidRPr="006D751A">
              <w:rPr>
                <w:szCs w:val="24"/>
              </w:rPr>
              <w:t xml:space="preserve">skatinti konkurenciją ir užtikrinti galutinio naudotojo interesus. </w:t>
            </w:r>
          </w:p>
        </w:tc>
        <w:tc>
          <w:tcPr>
            <w:tcW w:w="2272" w:type="pct"/>
          </w:tcPr>
          <w:p w14:paraId="1C10191B" w14:textId="77777777" w:rsidR="00353FC4" w:rsidRPr="00E23951" w:rsidRDefault="00353FC4" w:rsidP="00353FC4">
            <w:pPr>
              <w:spacing w:after="0" w:line="240" w:lineRule="auto"/>
              <w:jc w:val="both"/>
              <w:rPr>
                <w:b/>
                <w:bCs/>
                <w:szCs w:val="24"/>
              </w:rPr>
            </w:pPr>
            <w:r w:rsidRPr="00E23951">
              <w:rPr>
                <w:b/>
                <w:bCs/>
                <w:szCs w:val="24"/>
              </w:rPr>
              <w:t>ERĮ pakeitimo projektas</w:t>
            </w:r>
          </w:p>
          <w:p w14:paraId="309FD6FC" w14:textId="77777777" w:rsidR="00353FC4" w:rsidRDefault="00353FC4" w:rsidP="00353FC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61E259A" w14:textId="546A0341" w:rsidR="00353FC4" w:rsidRPr="00353FC4" w:rsidRDefault="00353FC4" w:rsidP="00353FC4">
            <w:pPr>
              <w:spacing w:after="0" w:line="240" w:lineRule="auto"/>
              <w:jc w:val="both"/>
              <w:rPr>
                <w:b/>
                <w:bCs/>
                <w:szCs w:val="24"/>
              </w:rPr>
            </w:pPr>
          </w:p>
          <w:p w14:paraId="157B2674" w14:textId="77777777" w:rsidR="00353FC4" w:rsidRPr="001727DF" w:rsidRDefault="00353FC4" w:rsidP="00353FC4">
            <w:pPr>
              <w:spacing w:after="0" w:line="240" w:lineRule="auto"/>
              <w:jc w:val="both"/>
              <w:rPr>
                <w:b/>
                <w:bCs/>
                <w:szCs w:val="24"/>
              </w:rPr>
            </w:pPr>
            <w:r w:rsidRPr="00353FC4">
              <w:rPr>
                <w:b/>
                <w:bCs/>
                <w:szCs w:val="24"/>
              </w:rPr>
              <w:t>21</w:t>
            </w:r>
            <w:r w:rsidRPr="001727DF">
              <w:rPr>
                <w:b/>
                <w:bCs/>
                <w:szCs w:val="24"/>
              </w:rPr>
              <w:t xml:space="preserve"> straipsnis.  Įpareigojimas suteikti prieigą prie infrastruktūros</w:t>
            </w:r>
          </w:p>
          <w:p w14:paraId="5ECFD56B" w14:textId="699D4175" w:rsidR="006A4D38" w:rsidRPr="00353FC4" w:rsidRDefault="00353FC4" w:rsidP="00353FC4">
            <w:pPr>
              <w:spacing w:after="0" w:line="240" w:lineRule="auto"/>
              <w:jc w:val="both"/>
              <w:rPr>
                <w:b/>
                <w:bCs/>
                <w:szCs w:val="24"/>
              </w:rPr>
            </w:pPr>
            <w:r w:rsidRPr="00353FC4">
              <w:rPr>
                <w:b/>
                <w:bCs/>
                <w:szCs w:val="24"/>
              </w:rPr>
              <w:t>3. Ryšių reguliavimo tarnyba, prieš priimdama pagal šio įstatymo 16 straipsnį sprendimą nustatyti šiame straipsnyje nurodytą įpareigojimą, turi įvertinti, ar šio įpareigojimo nustatymas būtų proporcinga ir pakankama priemonė konkurencijai skatinti ir galutinių paslaugų gavėjų interesams užtikrinti, ar tam turi būti nustatomas šio įstatymo 22 straipsnyje nurodytas įpareigojimas.</w:t>
            </w:r>
          </w:p>
        </w:tc>
        <w:tc>
          <w:tcPr>
            <w:tcW w:w="536" w:type="pct"/>
          </w:tcPr>
          <w:p w14:paraId="663B5CBC" w14:textId="13E2D4CE" w:rsidR="006A4D38" w:rsidRPr="00835229" w:rsidRDefault="006A4D38" w:rsidP="006A4D38">
            <w:pPr>
              <w:spacing w:after="0" w:line="240" w:lineRule="auto"/>
              <w:ind w:right="-109"/>
              <w:jc w:val="center"/>
              <w:rPr>
                <w:szCs w:val="24"/>
              </w:rPr>
            </w:pPr>
            <w:r>
              <w:rPr>
                <w:szCs w:val="24"/>
              </w:rPr>
              <w:t>Visiškas</w:t>
            </w:r>
          </w:p>
        </w:tc>
      </w:tr>
      <w:tr w:rsidR="006A4D38" w:rsidRPr="00835229" w14:paraId="679308F2" w14:textId="77777777" w:rsidTr="00794D4A">
        <w:trPr>
          <w:trHeight w:val="404"/>
        </w:trPr>
        <w:tc>
          <w:tcPr>
            <w:tcW w:w="2192" w:type="pct"/>
          </w:tcPr>
          <w:p w14:paraId="61EEAF60" w14:textId="6A3E6E2B" w:rsidR="006A4D38" w:rsidRPr="006D751A" w:rsidRDefault="006A4D38" w:rsidP="006A4D38">
            <w:pPr>
              <w:spacing w:after="0" w:line="240" w:lineRule="auto"/>
              <w:jc w:val="both"/>
              <w:rPr>
                <w:szCs w:val="24"/>
                <w:lang w:eastAsia="lt-LT"/>
              </w:rPr>
            </w:pPr>
            <w:r w:rsidRPr="006D751A">
              <w:rPr>
                <w:szCs w:val="24"/>
              </w:rPr>
              <w:t>3.</w:t>
            </w:r>
            <w:r>
              <w:rPr>
                <w:szCs w:val="24"/>
              </w:rPr>
              <w:t xml:space="preserve"> </w:t>
            </w:r>
            <w:r w:rsidRPr="006D751A">
              <w:rPr>
                <w:szCs w:val="24"/>
              </w:rPr>
              <w:t>Taikydamos įmonei įpareigojimus teikti prieigą pagal šį straipsnį, nacionalinės reguliavimo institucijos</w:t>
            </w:r>
            <w:r w:rsidRPr="006D751A">
              <w:rPr>
                <w:szCs w:val="24"/>
                <w:lang w:eastAsia="lt-LT"/>
              </w:rPr>
              <w:t xml:space="preserve"> gali nustatyti technines ar eksploatacines sąlygas, kurių tokios prieigos teikėjas arba gavėjai privalo laikytis, kai būtina užtikrinti įprastą tinklo darbą. Įpareigojimai </w:t>
            </w:r>
            <w:r w:rsidRPr="006D751A">
              <w:rPr>
                <w:szCs w:val="24"/>
                <w:lang w:eastAsia="lt-LT"/>
              </w:rPr>
              <w:lastRenderedPageBreak/>
              <w:t>laikytis konkrečių techninių standartų arba specifikacijų turi atitikti pagal 39 straipsnį nustatytus standartus ir specifikacijas.</w:t>
            </w:r>
          </w:p>
        </w:tc>
        <w:tc>
          <w:tcPr>
            <w:tcW w:w="2272" w:type="pct"/>
          </w:tcPr>
          <w:p w14:paraId="5237D8E8" w14:textId="77777777" w:rsidR="000F14C2" w:rsidRPr="000F14C2" w:rsidRDefault="000F14C2" w:rsidP="000F14C2">
            <w:pPr>
              <w:spacing w:after="0" w:line="240" w:lineRule="auto"/>
              <w:jc w:val="both"/>
              <w:rPr>
                <w:b/>
                <w:bCs/>
                <w:szCs w:val="24"/>
              </w:rPr>
            </w:pPr>
            <w:r w:rsidRPr="000F14C2">
              <w:rPr>
                <w:b/>
                <w:bCs/>
                <w:szCs w:val="24"/>
              </w:rPr>
              <w:lastRenderedPageBreak/>
              <w:t>ERĮ pakeitimo projektas</w:t>
            </w:r>
          </w:p>
          <w:p w14:paraId="43891E10" w14:textId="77777777" w:rsidR="000F14C2" w:rsidRPr="000F14C2" w:rsidRDefault="000F14C2" w:rsidP="000F14C2">
            <w:pPr>
              <w:spacing w:after="0" w:line="240" w:lineRule="auto"/>
              <w:jc w:val="both"/>
              <w:rPr>
                <w:b/>
                <w:bCs/>
                <w:szCs w:val="24"/>
              </w:rPr>
            </w:pPr>
            <w:r w:rsidRPr="000F14C2">
              <w:rPr>
                <w:b/>
                <w:bCs/>
                <w:szCs w:val="24"/>
              </w:rPr>
              <w:t>Lietuvos Respublikos elektroninių ryšių įstatymas</w:t>
            </w:r>
          </w:p>
          <w:p w14:paraId="7E532739" w14:textId="77777777" w:rsidR="000F14C2" w:rsidRPr="000F14C2" w:rsidRDefault="000F14C2" w:rsidP="000F14C2">
            <w:pPr>
              <w:spacing w:after="0" w:line="240" w:lineRule="auto"/>
              <w:jc w:val="both"/>
              <w:rPr>
                <w:b/>
                <w:bCs/>
                <w:szCs w:val="24"/>
              </w:rPr>
            </w:pPr>
          </w:p>
          <w:p w14:paraId="5714A69F" w14:textId="77777777" w:rsidR="000F14C2" w:rsidRPr="000F14C2" w:rsidRDefault="000F14C2" w:rsidP="000F14C2">
            <w:pPr>
              <w:spacing w:after="0" w:line="240" w:lineRule="auto"/>
              <w:jc w:val="both"/>
              <w:rPr>
                <w:b/>
                <w:bCs/>
                <w:szCs w:val="24"/>
              </w:rPr>
            </w:pPr>
            <w:r w:rsidRPr="000F14C2">
              <w:rPr>
                <w:b/>
                <w:bCs/>
                <w:szCs w:val="24"/>
              </w:rPr>
              <w:lastRenderedPageBreak/>
              <w:t>22 straipsnis. Įpareigojimas suteikti prieigą prie elektroninių ryšių tinklo elementų ir susijusių priemonių</w:t>
            </w:r>
          </w:p>
          <w:p w14:paraId="1CCAE97E" w14:textId="62903F65" w:rsidR="006A4D38" w:rsidRPr="000F14C2" w:rsidRDefault="000F14C2" w:rsidP="000F14C2">
            <w:pPr>
              <w:spacing w:after="0" w:line="240" w:lineRule="auto"/>
              <w:jc w:val="both"/>
              <w:rPr>
                <w:b/>
                <w:szCs w:val="24"/>
              </w:rPr>
            </w:pPr>
            <w:r w:rsidRPr="000F14C2">
              <w:rPr>
                <w:b/>
                <w:bCs/>
                <w:szCs w:val="24"/>
              </w:rPr>
              <w:t>3. Nustatydama konkretų šio straipsnio 1 dalyje nurodytą įpareigojimą, Ryšių reguliavimo tarnyba turi teisę nustatyti prieigos teikėjui ir (arba) gavėjui privalomas prieigos suteikimo ir (arba) technines sąlygas, būtinas tinkamam tinklo veikimui užtikrinti, taip pat susijusias su sąžiningumo, pagrįstumo ir savalaikiškumo principų laikymusi. Įpareigojimai laikytis konkrečių techninių standartų arba specifikacijų turi atitikti šio įstatymo 33 straipsnyje nurodytus standartus ir specifikacijas.</w:t>
            </w:r>
          </w:p>
        </w:tc>
        <w:tc>
          <w:tcPr>
            <w:tcW w:w="536" w:type="pct"/>
          </w:tcPr>
          <w:p w14:paraId="2F6C44AA" w14:textId="624ED3E7"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4CF22C92" w14:textId="77777777" w:rsidTr="00794D4A">
        <w:trPr>
          <w:trHeight w:val="404"/>
        </w:trPr>
        <w:tc>
          <w:tcPr>
            <w:tcW w:w="2192" w:type="pct"/>
          </w:tcPr>
          <w:p w14:paraId="104611BE" w14:textId="77777777" w:rsidR="006A4D38" w:rsidRPr="0080654B" w:rsidRDefault="006A4D38" w:rsidP="006A4D38">
            <w:pPr>
              <w:autoSpaceDE w:val="0"/>
              <w:autoSpaceDN w:val="0"/>
              <w:adjustRightInd w:val="0"/>
              <w:spacing w:after="0" w:line="240" w:lineRule="auto"/>
              <w:jc w:val="center"/>
              <w:rPr>
                <w:color w:val="000000"/>
                <w:szCs w:val="24"/>
                <w:lang w:eastAsia="lt-LT"/>
              </w:rPr>
            </w:pPr>
            <w:r w:rsidRPr="0080654B">
              <w:rPr>
                <w:i/>
                <w:iCs/>
                <w:color w:val="000000"/>
                <w:szCs w:val="24"/>
                <w:lang w:eastAsia="lt-LT"/>
              </w:rPr>
              <w:t>74 straipsnis</w:t>
            </w:r>
          </w:p>
          <w:p w14:paraId="665B363F" w14:textId="45FF573E" w:rsidR="006A4D38" w:rsidRPr="0080654B" w:rsidRDefault="006A4D38" w:rsidP="006A4D38">
            <w:pPr>
              <w:autoSpaceDE w:val="0"/>
              <w:autoSpaceDN w:val="0"/>
              <w:adjustRightInd w:val="0"/>
              <w:spacing w:after="0" w:line="240" w:lineRule="auto"/>
              <w:jc w:val="center"/>
              <w:rPr>
                <w:color w:val="000000"/>
                <w:szCs w:val="24"/>
                <w:lang w:eastAsia="lt-LT"/>
              </w:rPr>
            </w:pPr>
            <w:r w:rsidRPr="0080654B">
              <w:rPr>
                <w:b/>
                <w:bCs/>
                <w:color w:val="000000"/>
                <w:szCs w:val="24"/>
                <w:lang w:eastAsia="lt-LT"/>
              </w:rPr>
              <w:t>Kainų kontrolės ir sąnaudų apskaitos įpareigojimas</w:t>
            </w:r>
          </w:p>
        </w:tc>
        <w:tc>
          <w:tcPr>
            <w:tcW w:w="2272" w:type="pct"/>
          </w:tcPr>
          <w:p w14:paraId="543D0DF7" w14:textId="77777777" w:rsidR="006A4D38" w:rsidRPr="00CA3BB5" w:rsidRDefault="006A4D38" w:rsidP="006A4D38">
            <w:pPr>
              <w:pStyle w:val="Hyperlink1"/>
              <w:tabs>
                <w:tab w:val="left" w:pos="567"/>
              </w:tabs>
              <w:ind w:firstLine="0"/>
              <w:rPr>
                <w:rFonts w:ascii="Times New Roman" w:hAnsi="Times New Roman"/>
                <w:sz w:val="24"/>
                <w:szCs w:val="24"/>
                <w:lang w:val="lt-LT"/>
              </w:rPr>
            </w:pPr>
          </w:p>
        </w:tc>
        <w:tc>
          <w:tcPr>
            <w:tcW w:w="536" w:type="pct"/>
          </w:tcPr>
          <w:p w14:paraId="454D98F8" w14:textId="77777777" w:rsidR="006A4D38" w:rsidRPr="00835229" w:rsidRDefault="006A4D38" w:rsidP="006A4D38">
            <w:pPr>
              <w:spacing w:after="0" w:line="240" w:lineRule="auto"/>
              <w:ind w:right="-109"/>
              <w:jc w:val="center"/>
              <w:rPr>
                <w:szCs w:val="24"/>
              </w:rPr>
            </w:pPr>
          </w:p>
        </w:tc>
      </w:tr>
      <w:tr w:rsidR="006A4D38" w:rsidRPr="00835229" w14:paraId="4786C6C8" w14:textId="77777777" w:rsidTr="00794D4A">
        <w:trPr>
          <w:trHeight w:val="404"/>
        </w:trPr>
        <w:tc>
          <w:tcPr>
            <w:tcW w:w="2192" w:type="pct"/>
          </w:tcPr>
          <w:p w14:paraId="2B7E4C76" w14:textId="0399E001" w:rsidR="006A4D38" w:rsidRDefault="006A4D38" w:rsidP="006A4D38">
            <w:pPr>
              <w:autoSpaceDE w:val="0"/>
              <w:autoSpaceDN w:val="0"/>
              <w:adjustRightInd w:val="0"/>
              <w:spacing w:after="0" w:line="240" w:lineRule="auto"/>
              <w:jc w:val="both"/>
              <w:rPr>
                <w:color w:val="000000"/>
                <w:szCs w:val="24"/>
                <w:lang w:eastAsia="lt-LT"/>
              </w:rPr>
            </w:pPr>
            <w:r w:rsidRPr="0080654B">
              <w:rPr>
                <w:color w:val="000000"/>
                <w:szCs w:val="24"/>
                <w:lang w:eastAsia="lt-LT"/>
              </w:rPr>
              <w:t>1.</w:t>
            </w:r>
            <w:r>
              <w:rPr>
                <w:color w:val="000000"/>
                <w:szCs w:val="24"/>
                <w:lang w:eastAsia="lt-LT"/>
              </w:rPr>
              <w:t xml:space="preserve"> </w:t>
            </w:r>
            <w:r w:rsidRPr="0080654B">
              <w:rPr>
                <w:color w:val="000000"/>
                <w:szCs w:val="24"/>
                <w:lang w:eastAsia="lt-LT"/>
              </w:rPr>
              <w:t>Nacionalinė reguliavimo institucija pagal 68 straipsnį gali nustatyti įpareigojimus, susijusius su sąnaudų padengimu ir kainų kontrole, įskaitant įpareigojimus, kad kainos būtų pagrįstos sąnaudomis, ir reikalavimus dėl sąnaudų apskaitos sistemų, reikalavimus, susijusius su konkrečiomis sujungimo arba prieigos teikimo rūšimis, kai rinkos tyrimas rodo, kad veiksmingos konkurencijos nebuvimas reiškia, jog atitinkama įmonė gali išlaikyti pernelyg dideles kainas ar daryti kainų spaudimą, tuo darant žalą galutiniams naudotojams.</w:t>
            </w:r>
          </w:p>
          <w:p w14:paraId="41334A53" w14:textId="67B72253" w:rsidR="006A4D38" w:rsidRDefault="006A4D38" w:rsidP="006A4D38">
            <w:pPr>
              <w:autoSpaceDE w:val="0"/>
              <w:autoSpaceDN w:val="0"/>
              <w:adjustRightInd w:val="0"/>
              <w:spacing w:after="0" w:line="240" w:lineRule="auto"/>
              <w:jc w:val="both"/>
              <w:rPr>
                <w:color w:val="000000"/>
                <w:szCs w:val="24"/>
                <w:lang w:eastAsia="lt-LT"/>
              </w:rPr>
            </w:pPr>
          </w:p>
          <w:p w14:paraId="76C7FAAC" w14:textId="151DB8D6" w:rsidR="006A4D38" w:rsidRPr="0080654B" w:rsidRDefault="006A4D38" w:rsidP="006A4D38">
            <w:pPr>
              <w:autoSpaceDE w:val="0"/>
              <w:autoSpaceDN w:val="0"/>
              <w:adjustRightInd w:val="0"/>
              <w:spacing w:after="0" w:line="240" w:lineRule="auto"/>
              <w:jc w:val="both"/>
              <w:rPr>
                <w:color w:val="000000"/>
                <w:szCs w:val="24"/>
                <w:lang w:eastAsia="lt-LT"/>
              </w:rPr>
            </w:pPr>
            <w:r w:rsidRPr="0080654B">
              <w:rPr>
                <w:color w:val="000000"/>
                <w:szCs w:val="24"/>
                <w:lang w:eastAsia="lt-LT"/>
              </w:rPr>
              <w:t>Nustatydamos, ar kainų kontrolės įpareigojimai būtų tinkami, nacionalinės reguliavimo institucijos atsižvelgia į poreikį skatinti konkurenciją ir ilgalaikius galutinių naudotojų interesus, susijusius su kitos kartos tinklų, visų pirma itin didelio pralaidumo tinklų, diegimu ir įsisavinimu. Siekdamos skatinti įmonę investuoti, taip pat į naujos kartos tinklus, nacionalinės reguliavimo institucijos visų pirma atsižvelgia į įmonės investicijas. Jeigu nacionalinės reguliavimo institucijos mano, kad kainų kontrolės įsipareigojimai yra tinkama priemonė, jos sudaro sąlygas įmonei gauti tam tikrą pagrįstą panaudoto kapitalo grąžos normą, atsižvelgiant į bet kokią konkrečią tam tikram naujų investicijų į tinklus projektui būdingą riziką.</w:t>
            </w:r>
          </w:p>
        </w:tc>
        <w:tc>
          <w:tcPr>
            <w:tcW w:w="2272" w:type="pct"/>
          </w:tcPr>
          <w:p w14:paraId="52C41584" w14:textId="77777777" w:rsidR="006E0C1D" w:rsidRPr="000F14C2" w:rsidRDefault="006E0C1D" w:rsidP="006E0C1D">
            <w:pPr>
              <w:spacing w:after="0" w:line="240" w:lineRule="auto"/>
              <w:jc w:val="both"/>
              <w:rPr>
                <w:b/>
                <w:bCs/>
                <w:szCs w:val="24"/>
              </w:rPr>
            </w:pPr>
            <w:r w:rsidRPr="000F14C2">
              <w:rPr>
                <w:b/>
                <w:bCs/>
                <w:szCs w:val="24"/>
              </w:rPr>
              <w:t>ERĮ pakeitimo projektas</w:t>
            </w:r>
          </w:p>
          <w:p w14:paraId="477A420B" w14:textId="77777777" w:rsidR="006E0C1D" w:rsidRPr="000F14C2" w:rsidRDefault="006E0C1D" w:rsidP="006E0C1D">
            <w:pPr>
              <w:spacing w:after="0" w:line="240" w:lineRule="auto"/>
              <w:jc w:val="both"/>
              <w:rPr>
                <w:b/>
                <w:bCs/>
                <w:szCs w:val="24"/>
              </w:rPr>
            </w:pPr>
            <w:r w:rsidRPr="000F14C2">
              <w:rPr>
                <w:b/>
                <w:bCs/>
                <w:szCs w:val="24"/>
              </w:rPr>
              <w:t>Lietuvos Respublikos elektroninių ryšių įstatymas</w:t>
            </w:r>
          </w:p>
          <w:p w14:paraId="794CA3EE" w14:textId="6F9441DF" w:rsidR="006E0C1D" w:rsidRPr="006E0C1D" w:rsidRDefault="006E0C1D" w:rsidP="006E0C1D">
            <w:pPr>
              <w:spacing w:after="0" w:line="240" w:lineRule="auto"/>
              <w:jc w:val="both"/>
              <w:rPr>
                <w:b/>
                <w:bCs/>
                <w:szCs w:val="24"/>
              </w:rPr>
            </w:pPr>
          </w:p>
          <w:p w14:paraId="6B778BE6" w14:textId="77777777" w:rsidR="006E0C1D" w:rsidRPr="001727DF" w:rsidRDefault="006E0C1D" w:rsidP="006E0C1D">
            <w:pPr>
              <w:spacing w:after="0" w:line="240" w:lineRule="auto"/>
              <w:jc w:val="both"/>
              <w:rPr>
                <w:b/>
                <w:bCs/>
                <w:szCs w:val="24"/>
              </w:rPr>
            </w:pPr>
            <w:r w:rsidRPr="001727DF">
              <w:rPr>
                <w:b/>
                <w:bCs/>
                <w:szCs w:val="24"/>
              </w:rPr>
              <w:t>24 straipsnis. Kainų kontrolė ir sąnaudų apskaitos įpareigojimai</w:t>
            </w:r>
          </w:p>
          <w:p w14:paraId="70E89D98" w14:textId="04C1D592" w:rsidR="006A4D38" w:rsidRPr="006E0C1D" w:rsidRDefault="006E0C1D" w:rsidP="006E0C1D">
            <w:pPr>
              <w:spacing w:after="0" w:line="240" w:lineRule="auto"/>
              <w:jc w:val="both"/>
              <w:rPr>
                <w:szCs w:val="24"/>
                <w:lang w:val="en-US"/>
              </w:rPr>
            </w:pPr>
            <w:r w:rsidRPr="006E0C1D">
              <w:rPr>
                <w:b/>
                <w:bCs/>
                <w:szCs w:val="24"/>
              </w:rPr>
              <w:t>1. Ryšių reguliavimo tarnyba turi teisę nustatyti</w:t>
            </w:r>
            <w:r w:rsidR="004F7F30">
              <w:rPr>
                <w:b/>
                <w:bCs/>
                <w:szCs w:val="24"/>
              </w:rPr>
              <w:t xml:space="preserve"> ūkio subjektui</w:t>
            </w:r>
            <w:r w:rsidRPr="006E0C1D">
              <w:rPr>
                <w:b/>
                <w:bCs/>
                <w:szCs w:val="24"/>
              </w:rPr>
              <w:t>, turinčiam didelę įtaką rinkoje, įpareigojimus, susijusius su sąnaudų padengimu ir kainų kontrole, įskaitant įpareigojimus teikti prieigą tokiomis kainomis, kurios būtų pagrįstos sąnaudomis (atsižvelgiant į protingumo kriterijų atitinkančią investicijų grąžą), bei įpareigojimus, susijusius su sąnaudų apskaitos sistemomis, skirtomis konkrečioms prieigos rūšims teikti, kai rinkos tyrimo metu nustat</w:t>
            </w:r>
            <w:r w:rsidR="005D6F3F">
              <w:rPr>
                <w:b/>
                <w:bCs/>
                <w:szCs w:val="24"/>
              </w:rPr>
              <w:t>oma</w:t>
            </w:r>
            <w:r w:rsidRPr="006E0C1D">
              <w:rPr>
                <w:b/>
                <w:bCs/>
                <w:szCs w:val="24"/>
              </w:rPr>
              <w:t xml:space="preserve">, kad veiksmingos konkurencijos trūkumas (ūkio subjektų, turinčių didelę įtaką atitinkamoje rinkoje, buvimas) reiškia, kad atitinkamas </w:t>
            </w:r>
            <w:r w:rsidR="004F7F30">
              <w:rPr>
                <w:b/>
                <w:bCs/>
                <w:szCs w:val="24"/>
              </w:rPr>
              <w:t xml:space="preserve">ūkio subjektas </w:t>
            </w:r>
            <w:r w:rsidRPr="006E0C1D">
              <w:rPr>
                <w:b/>
                <w:bCs/>
                <w:szCs w:val="24"/>
              </w:rPr>
              <w:t xml:space="preserve">galėtų palaikyti pernelyg dideles kainas arba naudoti kainų spaudimą, tuo darydamas žalą galutiniams paslaugų gavėjams. Spręsdama, ar kainų kontrolės įpareigojimas yra būtinas, Ryšių reguliavimo tarnyba atsižvelgia į poreikį skatinti konkurenciją ir užtikrinti ilgalaikius galutinių paslaugų gavėjų interesus, susijusius su elektroninių ryšių tinklų plėtra, ypač </w:t>
            </w:r>
            <w:r w:rsidR="004F7F30">
              <w:rPr>
                <w:b/>
                <w:bCs/>
                <w:szCs w:val="24"/>
              </w:rPr>
              <w:t xml:space="preserve">labai pralaidžių </w:t>
            </w:r>
            <w:r w:rsidRPr="006E0C1D">
              <w:rPr>
                <w:b/>
                <w:bCs/>
                <w:szCs w:val="24"/>
              </w:rPr>
              <w:t xml:space="preserve">tinklų steigimu ir naudojimu. Siekiant </w:t>
            </w:r>
            <w:r w:rsidRPr="006E0C1D">
              <w:rPr>
                <w:b/>
                <w:bCs/>
                <w:szCs w:val="24"/>
              </w:rPr>
              <w:lastRenderedPageBreak/>
              <w:t xml:space="preserve">skatinti </w:t>
            </w:r>
            <w:r w:rsidR="004F7F30">
              <w:rPr>
                <w:b/>
                <w:bCs/>
                <w:szCs w:val="24"/>
              </w:rPr>
              <w:t xml:space="preserve">ūkio subjektų </w:t>
            </w:r>
            <w:r w:rsidRPr="006E0C1D">
              <w:rPr>
                <w:b/>
                <w:bCs/>
                <w:szCs w:val="24"/>
              </w:rPr>
              <w:t>investicijas, įskaitant investicijas į elektroninių ryšių tinklų plėtrą ir technologijų vystymą, nustatant įpareigojimus</w:t>
            </w:r>
            <w:r w:rsidR="005D6F3F">
              <w:rPr>
                <w:b/>
                <w:bCs/>
                <w:szCs w:val="24"/>
              </w:rPr>
              <w:t>,</w:t>
            </w:r>
            <w:r w:rsidRPr="006E0C1D">
              <w:rPr>
                <w:b/>
                <w:bCs/>
                <w:szCs w:val="24"/>
              </w:rPr>
              <w:t xml:space="preserve"> atsižvelgiama į </w:t>
            </w:r>
            <w:r w:rsidR="004F7F30">
              <w:rPr>
                <w:b/>
                <w:bCs/>
                <w:szCs w:val="24"/>
              </w:rPr>
              <w:t xml:space="preserve">ūkio subjektų </w:t>
            </w:r>
            <w:r w:rsidRPr="006E0C1D">
              <w:rPr>
                <w:b/>
                <w:bCs/>
                <w:szCs w:val="24"/>
              </w:rPr>
              <w:t>teisę gauti protingumo kriterijų atitinkančią investicijų grąžą, apskaičiuotą įvertinus naujų investicijų į elektroninių ryšių tinklų plėtrą ir technologijų vystymą riziką.</w:t>
            </w:r>
          </w:p>
        </w:tc>
        <w:tc>
          <w:tcPr>
            <w:tcW w:w="536" w:type="pct"/>
          </w:tcPr>
          <w:p w14:paraId="26F2B141" w14:textId="1170762B"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2E7B6325" w14:textId="77777777" w:rsidTr="00794D4A">
        <w:trPr>
          <w:trHeight w:val="404"/>
        </w:trPr>
        <w:tc>
          <w:tcPr>
            <w:tcW w:w="2192" w:type="pct"/>
          </w:tcPr>
          <w:p w14:paraId="141FC557" w14:textId="77777777" w:rsidR="006A4D38" w:rsidRDefault="006A4D38" w:rsidP="006A4D38">
            <w:pPr>
              <w:autoSpaceDE w:val="0"/>
              <w:autoSpaceDN w:val="0"/>
              <w:adjustRightInd w:val="0"/>
              <w:spacing w:after="0" w:line="240" w:lineRule="auto"/>
              <w:jc w:val="both"/>
              <w:rPr>
                <w:color w:val="000000"/>
                <w:szCs w:val="24"/>
                <w:lang w:eastAsia="lt-LT"/>
              </w:rPr>
            </w:pPr>
            <w:r w:rsidRPr="0080654B">
              <w:rPr>
                <w:color w:val="000000"/>
                <w:szCs w:val="24"/>
                <w:lang w:eastAsia="lt-LT"/>
              </w:rPr>
              <w:t>Nacionalinės reguliavimo institucijos apsvarsto galimybę nenustatyti ar nepalikti galioti įpareigojimų pagal šį straipsnį, jeigu jos nustato, kad egzistuoja įrodomas mažmeninės kainos apribojimas ir kad bet kokiais pagal 69–73 straipsnius nustatytais įpareigojimais, įskaitant visų pirma pagal 70 straipsnį nustatytą įpareigojimą atlikti ekonominio atkartojimo bandymą, užtikrinama veiksminga ir nediskriminacinė prieiga.</w:t>
            </w:r>
          </w:p>
          <w:p w14:paraId="79F7CD58" w14:textId="77777777" w:rsidR="006A4D38" w:rsidRDefault="006A4D38" w:rsidP="006A4D38">
            <w:pPr>
              <w:autoSpaceDE w:val="0"/>
              <w:autoSpaceDN w:val="0"/>
              <w:adjustRightInd w:val="0"/>
              <w:spacing w:after="0" w:line="240" w:lineRule="auto"/>
              <w:jc w:val="both"/>
              <w:rPr>
                <w:color w:val="000000"/>
                <w:szCs w:val="24"/>
                <w:lang w:eastAsia="lt-LT"/>
              </w:rPr>
            </w:pPr>
          </w:p>
          <w:p w14:paraId="5102BB50" w14:textId="61CFBFA3" w:rsidR="006A4D38" w:rsidRPr="0080654B" w:rsidRDefault="006A4D38" w:rsidP="006A4D38">
            <w:pPr>
              <w:autoSpaceDE w:val="0"/>
              <w:autoSpaceDN w:val="0"/>
              <w:adjustRightInd w:val="0"/>
              <w:spacing w:after="0" w:line="240" w:lineRule="auto"/>
              <w:jc w:val="both"/>
              <w:rPr>
                <w:color w:val="000000"/>
                <w:szCs w:val="24"/>
                <w:lang w:eastAsia="lt-LT"/>
              </w:rPr>
            </w:pPr>
            <w:r w:rsidRPr="0080654B">
              <w:rPr>
                <w:color w:val="000000"/>
                <w:szCs w:val="24"/>
                <w:lang w:eastAsia="lt-LT"/>
              </w:rPr>
              <w:t>Kai nacionalinės reguliavimo institucijos mano, kad tikslinga nustatyti kainų kontrolės įpareigojimus, taikomus prieigai prie esamų tinklo elementų, jos taip pat atsižvelgia į nuspėjamų ir stabilių didmeninių kainų teikiamą naudą užtikrinant veiksmingą patekimą į rinką ir pakankamas paskatas visoms įmonėms diegti naujus ir patobulintus tinklus.</w:t>
            </w:r>
          </w:p>
        </w:tc>
        <w:tc>
          <w:tcPr>
            <w:tcW w:w="2272" w:type="pct"/>
          </w:tcPr>
          <w:p w14:paraId="1F23070E" w14:textId="77777777" w:rsidR="00A01A74" w:rsidRPr="000F14C2" w:rsidRDefault="00A01A74" w:rsidP="00A01A74">
            <w:pPr>
              <w:spacing w:after="0" w:line="240" w:lineRule="auto"/>
              <w:jc w:val="both"/>
              <w:rPr>
                <w:b/>
                <w:bCs/>
                <w:szCs w:val="24"/>
              </w:rPr>
            </w:pPr>
            <w:r w:rsidRPr="000F14C2">
              <w:rPr>
                <w:b/>
                <w:bCs/>
                <w:szCs w:val="24"/>
              </w:rPr>
              <w:t>ERĮ pakeitimo projektas</w:t>
            </w:r>
          </w:p>
          <w:p w14:paraId="1DD265BA" w14:textId="77777777" w:rsidR="00A01A74" w:rsidRPr="000F14C2" w:rsidRDefault="00A01A74" w:rsidP="00A01A74">
            <w:pPr>
              <w:spacing w:after="0" w:line="240" w:lineRule="auto"/>
              <w:jc w:val="both"/>
              <w:rPr>
                <w:b/>
                <w:bCs/>
                <w:szCs w:val="24"/>
              </w:rPr>
            </w:pPr>
            <w:r w:rsidRPr="000F14C2">
              <w:rPr>
                <w:b/>
                <w:bCs/>
                <w:szCs w:val="24"/>
              </w:rPr>
              <w:t>Lietuvos Respublikos elektroninių ryšių įstatymas</w:t>
            </w:r>
          </w:p>
          <w:p w14:paraId="2B95488B" w14:textId="77777777" w:rsidR="00A01A74" w:rsidRPr="006E0C1D" w:rsidRDefault="00A01A74" w:rsidP="00A01A74">
            <w:pPr>
              <w:spacing w:after="0" w:line="240" w:lineRule="auto"/>
              <w:jc w:val="both"/>
              <w:rPr>
                <w:b/>
                <w:bCs/>
                <w:szCs w:val="24"/>
              </w:rPr>
            </w:pPr>
          </w:p>
          <w:p w14:paraId="190CCA46" w14:textId="77777777" w:rsidR="00A01A74" w:rsidRPr="001727DF" w:rsidRDefault="00A01A74" w:rsidP="00A01A74">
            <w:pPr>
              <w:spacing w:after="0" w:line="240" w:lineRule="auto"/>
              <w:jc w:val="both"/>
              <w:rPr>
                <w:b/>
                <w:bCs/>
                <w:szCs w:val="24"/>
              </w:rPr>
            </w:pPr>
            <w:r w:rsidRPr="001727DF">
              <w:rPr>
                <w:b/>
                <w:bCs/>
                <w:szCs w:val="24"/>
              </w:rPr>
              <w:t>24 straipsnis. Kainų kontrolė ir sąnaudų apskaitos įpareigojimai</w:t>
            </w:r>
          </w:p>
          <w:p w14:paraId="70D8BFE8" w14:textId="77C976D5" w:rsidR="006A4D38" w:rsidRPr="00CA3BB5" w:rsidRDefault="00A01A74" w:rsidP="00A01A74">
            <w:pPr>
              <w:spacing w:after="0" w:line="240" w:lineRule="auto"/>
              <w:jc w:val="both"/>
              <w:rPr>
                <w:szCs w:val="24"/>
              </w:rPr>
            </w:pPr>
            <w:r w:rsidRPr="00A01A74">
              <w:rPr>
                <w:b/>
                <w:bCs/>
                <w:szCs w:val="24"/>
              </w:rPr>
              <w:t>2. Ryšių reguliavimo tarnyba nenustato įpareigojimų ar priima sprendimą panaikinti šiame straipsnyje numatytus įpareigojimus, jeigu nustato, kad egzistuoja mažmeninių elektroninių ryšių paslaugų kainų konkurencinis spaudimas ir bet kuris pagal šio įstatymo 18–22 straipsnius nustatytas įpareigojimas, įskaitant kartu su nediskriminavimo įpareigojimu nustatytą reikalavimą atlikti ekonominio atkartojamumo testą, užtikrina veiksmingą ir nediskriminacinę prieigą. Jeigu Ryšių reguliavimo tarnyba nustato, kad tikslinga nustatyti kainų kontrolės įpareigojimą, taikomą teikiant prieigos prie esamų elektroninių ryšių tinklo elementų paslaugas, ji turi įvertinti nuspėjamų ir stabilių didmeninių kainų teikiamą naudą užtikrinant ūkio subjektų patekimą į atitinkamą rinką ir paskatas ūkio subjektams steigti naujus ir plėtoti esamus elektroninių ryšių tinklus.</w:t>
            </w:r>
          </w:p>
        </w:tc>
        <w:tc>
          <w:tcPr>
            <w:tcW w:w="536" w:type="pct"/>
          </w:tcPr>
          <w:p w14:paraId="46470AF0" w14:textId="72910B9B" w:rsidR="006A4D38" w:rsidRPr="00835229" w:rsidRDefault="006A4D38" w:rsidP="006A4D38">
            <w:pPr>
              <w:spacing w:after="0" w:line="240" w:lineRule="auto"/>
              <w:ind w:right="-109"/>
              <w:jc w:val="center"/>
              <w:rPr>
                <w:szCs w:val="24"/>
              </w:rPr>
            </w:pPr>
            <w:r>
              <w:rPr>
                <w:szCs w:val="24"/>
              </w:rPr>
              <w:t>Visiškas</w:t>
            </w:r>
          </w:p>
        </w:tc>
      </w:tr>
      <w:tr w:rsidR="006A4D38" w:rsidRPr="00835229" w14:paraId="0CF1F88C" w14:textId="77777777" w:rsidTr="00794D4A">
        <w:trPr>
          <w:trHeight w:val="404"/>
        </w:trPr>
        <w:tc>
          <w:tcPr>
            <w:tcW w:w="2192" w:type="pct"/>
          </w:tcPr>
          <w:p w14:paraId="1EE5CF4B" w14:textId="24B25A64" w:rsidR="006A4D38" w:rsidRPr="0080654B" w:rsidRDefault="006A4D38" w:rsidP="006A4D38">
            <w:pPr>
              <w:autoSpaceDE w:val="0"/>
              <w:autoSpaceDN w:val="0"/>
              <w:adjustRightInd w:val="0"/>
              <w:spacing w:after="0" w:line="240" w:lineRule="auto"/>
              <w:jc w:val="both"/>
              <w:rPr>
                <w:color w:val="000000"/>
                <w:szCs w:val="24"/>
                <w:lang w:eastAsia="lt-LT"/>
              </w:rPr>
            </w:pPr>
            <w:r w:rsidRPr="0080654B">
              <w:rPr>
                <w:color w:val="000000"/>
                <w:szCs w:val="24"/>
                <w:lang w:eastAsia="lt-LT"/>
              </w:rPr>
              <w:t>2.</w:t>
            </w:r>
            <w:r>
              <w:rPr>
                <w:color w:val="000000"/>
                <w:szCs w:val="24"/>
                <w:lang w:eastAsia="lt-LT"/>
              </w:rPr>
              <w:t xml:space="preserve"> </w:t>
            </w:r>
            <w:r w:rsidRPr="0080654B">
              <w:rPr>
                <w:color w:val="000000"/>
                <w:szCs w:val="24"/>
                <w:lang w:eastAsia="lt-LT"/>
              </w:rPr>
              <w:t>Nacionalinės reguliavimo institucijos užtikrina, kad privalomas sąnaudų padengimo mechanizmas ar kainų nustatymo metodika tarnautų naujų ir patobulintų tinklų diegimui, veiklos efektyvumo bei tvarios konkurencijos skatinimui ir kiek įmanoma padidintų galutiniams naudotojams teikiamą tvarią naudą. Nacionalinės reguliavimo institucijos taip pat gali atsižvelgti į kainas, siūlomas palyginamose konkurencinėse rinkose.</w:t>
            </w:r>
          </w:p>
        </w:tc>
        <w:tc>
          <w:tcPr>
            <w:tcW w:w="2272" w:type="pct"/>
          </w:tcPr>
          <w:p w14:paraId="15A150EA" w14:textId="77777777" w:rsidR="00A01A74" w:rsidRPr="000F14C2" w:rsidRDefault="00A01A74" w:rsidP="00A01A74">
            <w:pPr>
              <w:spacing w:after="0" w:line="240" w:lineRule="auto"/>
              <w:jc w:val="both"/>
              <w:rPr>
                <w:b/>
                <w:bCs/>
                <w:szCs w:val="24"/>
              </w:rPr>
            </w:pPr>
            <w:r w:rsidRPr="000F14C2">
              <w:rPr>
                <w:b/>
                <w:bCs/>
                <w:szCs w:val="24"/>
              </w:rPr>
              <w:t>ERĮ pakeitimo projektas</w:t>
            </w:r>
          </w:p>
          <w:p w14:paraId="68A9E591" w14:textId="77777777" w:rsidR="00A01A74" w:rsidRPr="000F14C2" w:rsidRDefault="00A01A74" w:rsidP="00A01A74">
            <w:pPr>
              <w:spacing w:after="0" w:line="240" w:lineRule="auto"/>
              <w:jc w:val="both"/>
              <w:rPr>
                <w:b/>
                <w:bCs/>
                <w:szCs w:val="24"/>
              </w:rPr>
            </w:pPr>
            <w:r w:rsidRPr="000F14C2">
              <w:rPr>
                <w:b/>
                <w:bCs/>
                <w:szCs w:val="24"/>
              </w:rPr>
              <w:t>Lietuvos Respublikos elektroninių ryšių įstatymas</w:t>
            </w:r>
          </w:p>
          <w:p w14:paraId="58D8CD3B" w14:textId="77777777" w:rsidR="00A01A74" w:rsidRPr="006E0C1D" w:rsidRDefault="00A01A74" w:rsidP="00A01A74">
            <w:pPr>
              <w:spacing w:after="0" w:line="240" w:lineRule="auto"/>
              <w:jc w:val="both"/>
              <w:rPr>
                <w:b/>
                <w:bCs/>
                <w:szCs w:val="24"/>
              </w:rPr>
            </w:pPr>
          </w:p>
          <w:p w14:paraId="10463D4F" w14:textId="77777777" w:rsidR="00A01A74" w:rsidRPr="001727DF" w:rsidRDefault="00A01A74" w:rsidP="00A01A74">
            <w:pPr>
              <w:spacing w:after="0" w:line="240" w:lineRule="auto"/>
              <w:jc w:val="both"/>
              <w:rPr>
                <w:b/>
                <w:bCs/>
                <w:szCs w:val="24"/>
              </w:rPr>
            </w:pPr>
            <w:r w:rsidRPr="001727DF">
              <w:rPr>
                <w:b/>
                <w:bCs/>
                <w:szCs w:val="24"/>
              </w:rPr>
              <w:t>24 straipsnis. Kainų kontrolė ir sąnaudų apskaitos įpareigojimai</w:t>
            </w:r>
          </w:p>
          <w:p w14:paraId="714E3541" w14:textId="3AAD4BF0" w:rsidR="006A4D38" w:rsidRPr="00CA3BB5" w:rsidRDefault="00A01A74" w:rsidP="00A01A74">
            <w:pPr>
              <w:spacing w:after="0" w:line="240" w:lineRule="auto"/>
              <w:jc w:val="both"/>
              <w:rPr>
                <w:szCs w:val="24"/>
              </w:rPr>
            </w:pPr>
            <w:r w:rsidRPr="00A01A74">
              <w:rPr>
                <w:b/>
                <w:bCs/>
                <w:szCs w:val="24"/>
              </w:rPr>
              <w:t xml:space="preserve">3. Nustatytas sąnaudų padengimo mechanizmas ir (arba) kainų nustatymo metodikos turi skatinti elektroninių ryšių tinklų plėtrą, efektyvumą ir ilgalaikę konkurenciją ir, kiek įmanoma, padidinti naudą galutiniams paslaugų gavėjams. Tam tikslui Ryšių </w:t>
            </w:r>
            <w:r w:rsidRPr="00A01A74">
              <w:rPr>
                <w:b/>
                <w:bCs/>
                <w:szCs w:val="24"/>
              </w:rPr>
              <w:lastRenderedPageBreak/>
              <w:t>reguliavimo tarnyba gali atsižvelgti į kainas, siūlomas palyginamose konkurencingose rinkose.</w:t>
            </w:r>
          </w:p>
        </w:tc>
        <w:tc>
          <w:tcPr>
            <w:tcW w:w="536" w:type="pct"/>
          </w:tcPr>
          <w:p w14:paraId="605DE39D" w14:textId="71174309"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32178541" w14:textId="77777777" w:rsidTr="00794D4A">
        <w:trPr>
          <w:trHeight w:val="404"/>
        </w:trPr>
        <w:tc>
          <w:tcPr>
            <w:tcW w:w="2192" w:type="pct"/>
          </w:tcPr>
          <w:p w14:paraId="358F7975" w14:textId="6944E41C" w:rsidR="006A4D38" w:rsidRPr="0080654B" w:rsidRDefault="006A4D38" w:rsidP="006A4D38">
            <w:pPr>
              <w:autoSpaceDE w:val="0"/>
              <w:autoSpaceDN w:val="0"/>
              <w:adjustRightInd w:val="0"/>
              <w:spacing w:after="0" w:line="240" w:lineRule="auto"/>
              <w:jc w:val="both"/>
              <w:rPr>
                <w:color w:val="000000"/>
                <w:szCs w:val="24"/>
                <w:lang w:eastAsia="lt-LT"/>
              </w:rPr>
            </w:pPr>
            <w:r w:rsidRPr="0080654B">
              <w:rPr>
                <w:color w:val="000000"/>
                <w:szCs w:val="24"/>
                <w:lang w:eastAsia="lt-LT"/>
              </w:rPr>
              <w:t>3.</w:t>
            </w:r>
            <w:r>
              <w:rPr>
                <w:color w:val="000000"/>
                <w:szCs w:val="24"/>
                <w:lang w:eastAsia="lt-LT"/>
              </w:rPr>
              <w:t xml:space="preserve"> </w:t>
            </w:r>
            <w:r w:rsidRPr="0080654B">
              <w:rPr>
                <w:color w:val="000000"/>
                <w:szCs w:val="24"/>
                <w:lang w:eastAsia="lt-LT"/>
              </w:rPr>
              <w:t>Kai įmonė įpareigojama kainas pagrįsti sąnaudomis, įrodinėjimo pareiga, kad kainos nustatytos pagal sąnaudas, įskaitant pagrįstą investicijų grąžos normą, tenka atitinkamai įmonei. Siekdama apskaičiuoti veiksmingų paslaugų teikimo sąnaudas, nacionalinė reguliavimo institucija gali naudoti sąnaudų apskaitos metodus nepriklausomai nuo įmonės taikomų metodų. Nacionalinės reguliavimo institucijos gali reikalauti, kad įmonė visiškai pagrįstų savo kainas, ir prireikus gali reikalauti kainas koreguoti.</w:t>
            </w:r>
          </w:p>
        </w:tc>
        <w:tc>
          <w:tcPr>
            <w:tcW w:w="2272" w:type="pct"/>
          </w:tcPr>
          <w:p w14:paraId="2B7B642A" w14:textId="77777777" w:rsidR="00A01A74" w:rsidRPr="000F14C2" w:rsidRDefault="00A01A74" w:rsidP="00A01A74">
            <w:pPr>
              <w:spacing w:after="0" w:line="240" w:lineRule="auto"/>
              <w:jc w:val="both"/>
              <w:rPr>
                <w:b/>
                <w:bCs/>
                <w:szCs w:val="24"/>
              </w:rPr>
            </w:pPr>
            <w:r w:rsidRPr="000F14C2">
              <w:rPr>
                <w:b/>
                <w:bCs/>
                <w:szCs w:val="24"/>
              </w:rPr>
              <w:t>ERĮ pakeitimo projektas</w:t>
            </w:r>
          </w:p>
          <w:p w14:paraId="37BE64DE" w14:textId="77777777" w:rsidR="00A01A74" w:rsidRPr="000F14C2" w:rsidRDefault="00A01A74" w:rsidP="00A01A74">
            <w:pPr>
              <w:spacing w:after="0" w:line="240" w:lineRule="auto"/>
              <w:jc w:val="both"/>
              <w:rPr>
                <w:b/>
                <w:bCs/>
                <w:szCs w:val="24"/>
              </w:rPr>
            </w:pPr>
            <w:r w:rsidRPr="000F14C2">
              <w:rPr>
                <w:b/>
                <w:bCs/>
                <w:szCs w:val="24"/>
              </w:rPr>
              <w:t>Lietuvos Respublikos elektroninių ryšių įstatymas</w:t>
            </w:r>
          </w:p>
          <w:p w14:paraId="1E3068AD" w14:textId="77777777" w:rsidR="00A01A74" w:rsidRPr="006E0C1D" w:rsidRDefault="00A01A74" w:rsidP="00A01A74">
            <w:pPr>
              <w:spacing w:after="0" w:line="240" w:lineRule="auto"/>
              <w:jc w:val="both"/>
              <w:rPr>
                <w:b/>
                <w:bCs/>
                <w:szCs w:val="24"/>
              </w:rPr>
            </w:pPr>
          </w:p>
          <w:p w14:paraId="422C6806" w14:textId="77777777" w:rsidR="00A01A74" w:rsidRPr="001727DF" w:rsidRDefault="00A01A74" w:rsidP="00A01A74">
            <w:pPr>
              <w:spacing w:after="0" w:line="240" w:lineRule="auto"/>
              <w:jc w:val="both"/>
              <w:rPr>
                <w:b/>
                <w:bCs/>
                <w:szCs w:val="24"/>
              </w:rPr>
            </w:pPr>
            <w:r w:rsidRPr="001727DF">
              <w:rPr>
                <w:b/>
                <w:bCs/>
                <w:szCs w:val="24"/>
              </w:rPr>
              <w:t>24 straipsnis. Kainų kontrolė ir sąnaudų apskaitos įpareigojimai</w:t>
            </w:r>
          </w:p>
          <w:p w14:paraId="7465D16E" w14:textId="27C2E969" w:rsidR="00A01A74" w:rsidRPr="00A01A74" w:rsidRDefault="00A01A74" w:rsidP="00A01A74">
            <w:pPr>
              <w:spacing w:after="0" w:line="240" w:lineRule="auto"/>
              <w:jc w:val="both"/>
              <w:rPr>
                <w:b/>
                <w:bCs/>
                <w:szCs w:val="24"/>
              </w:rPr>
            </w:pPr>
            <w:r w:rsidRPr="00A01A74">
              <w:rPr>
                <w:b/>
                <w:bCs/>
                <w:szCs w:val="24"/>
              </w:rPr>
              <w:t>4. Įrodinėjimo našta, kad</w:t>
            </w:r>
            <w:r w:rsidR="00BA000D">
              <w:rPr>
                <w:b/>
                <w:bCs/>
                <w:szCs w:val="24"/>
              </w:rPr>
              <w:t xml:space="preserve"> ūkio subjekto</w:t>
            </w:r>
            <w:r w:rsidRPr="00A01A74">
              <w:rPr>
                <w:b/>
                <w:bCs/>
                <w:szCs w:val="24"/>
              </w:rPr>
              <w:t>, įpareigoto kainas grįsti sąnaudomis, kainos yra pagrįstos sąnaudomis, atsižvelgiant į protingumo kriterijų atitinkančią investicijų grąžą, tenka</w:t>
            </w:r>
            <w:r w:rsidR="00BA000D">
              <w:rPr>
                <w:b/>
                <w:bCs/>
                <w:szCs w:val="24"/>
              </w:rPr>
              <w:t xml:space="preserve"> ūkio subjektui</w:t>
            </w:r>
            <w:r w:rsidRPr="00A01A74">
              <w:rPr>
                <w:b/>
                <w:bCs/>
                <w:szCs w:val="24"/>
              </w:rPr>
              <w:t>, įpareigotam kainas grįsti sąnaudomis. Ryšių reguliavimo tarnyba gali nustatyti sąnaudų apskaitos taisykles siekdama, kad būtų skaičiuojamos efektyvaus paslaugų ir (arba) tinklų teikimo sąnaudos. Ryšių reguliavimo tarnyba gali pareikalauti, kad</w:t>
            </w:r>
            <w:r w:rsidR="00BA000D">
              <w:rPr>
                <w:b/>
                <w:bCs/>
                <w:szCs w:val="24"/>
              </w:rPr>
              <w:t xml:space="preserve"> ūkio subjektas</w:t>
            </w:r>
            <w:r w:rsidRPr="00A01A74">
              <w:rPr>
                <w:b/>
                <w:bCs/>
                <w:szCs w:val="24"/>
              </w:rPr>
              <w:t xml:space="preserve">, įpareigotas kainas grįsti sąnaudomis, įrodytų nustatytų kainų pagrįstumą sąnaudomis, ir nustatyti privalomą protingumo kriterijus atitinkantį terminą tam atlikti. Jeigu </w:t>
            </w:r>
            <w:r w:rsidR="00BA000D">
              <w:rPr>
                <w:b/>
                <w:bCs/>
                <w:szCs w:val="24"/>
              </w:rPr>
              <w:t xml:space="preserve">ūkio subjektas </w:t>
            </w:r>
            <w:r w:rsidRPr="00A01A74">
              <w:rPr>
                <w:b/>
                <w:bCs/>
                <w:szCs w:val="24"/>
              </w:rPr>
              <w:t xml:space="preserve">per šį terminą kainų pagrįstumo sąnaudomis neįrodo, laikoma, kad jo nustatytos kainos yra sąnaudomis nepagrįstos. Ryšių reguliavimo tarnyba turi teisę reikalauti, kad </w:t>
            </w:r>
            <w:r w:rsidR="00BA000D">
              <w:rPr>
                <w:b/>
                <w:bCs/>
                <w:szCs w:val="24"/>
              </w:rPr>
              <w:t>ūkio subjekto</w:t>
            </w:r>
            <w:r w:rsidR="00BA000D" w:rsidRPr="00A01A74">
              <w:rPr>
                <w:b/>
                <w:bCs/>
                <w:szCs w:val="24"/>
              </w:rPr>
              <w:t xml:space="preserve"> </w:t>
            </w:r>
            <w:r w:rsidRPr="00A01A74">
              <w:rPr>
                <w:b/>
                <w:bCs/>
                <w:szCs w:val="24"/>
              </w:rPr>
              <w:t>teikiami duomenys būtų operatoriaus lėšomis patikrinti audito. Kol</w:t>
            </w:r>
            <w:r w:rsidR="00BA000D">
              <w:rPr>
                <w:b/>
                <w:bCs/>
                <w:szCs w:val="24"/>
              </w:rPr>
              <w:t xml:space="preserve"> ūkio subjektas</w:t>
            </w:r>
            <w:r w:rsidRPr="00A01A74">
              <w:rPr>
                <w:b/>
                <w:bCs/>
                <w:szCs w:val="24"/>
              </w:rPr>
              <w:t>, įpareigotas kainas grįsti sąnaudomis, įrodys kainų pagrįstumą sąnaudomis, Ryšių reguliavimo tarnyba turi teisę nustatyti laikiną aukščiausią kainų ribą, atsižvelgdama į netiesioginiais sąnaudų vertinimo metodais gautus duomenis apie atitinkamas sąnaudas: lygindama atitinkamų paslaugų kainas, atsižvelgdama į geriausią Europos Sąjungos valstybių narių praktiką, panašaus išsivystymo valstybių praktiką, Lietuvos Respublikos praktiką, taip pat vertindama atitinkamų didmeninių ir mažmeninių kainų santykį ir kitais būdais.</w:t>
            </w:r>
            <w:r w:rsidR="00BA000D">
              <w:rPr>
                <w:b/>
                <w:bCs/>
                <w:szCs w:val="24"/>
              </w:rPr>
              <w:t xml:space="preserve"> </w:t>
            </w:r>
          </w:p>
          <w:p w14:paraId="5C334296" w14:textId="57574747" w:rsidR="006A4D38" w:rsidRPr="00A01A74" w:rsidRDefault="00A01A74" w:rsidP="00A01A74">
            <w:pPr>
              <w:spacing w:after="0" w:line="240" w:lineRule="auto"/>
              <w:jc w:val="both"/>
              <w:rPr>
                <w:b/>
                <w:bCs/>
                <w:szCs w:val="24"/>
              </w:rPr>
            </w:pPr>
            <w:r w:rsidRPr="00A01A74">
              <w:rPr>
                <w:b/>
                <w:bCs/>
                <w:szCs w:val="24"/>
              </w:rPr>
              <w:t>5. Ryšių reguliavimo tarnyba gali pareikalauti, kad</w:t>
            </w:r>
            <w:r w:rsidR="00BA000D">
              <w:rPr>
                <w:b/>
                <w:bCs/>
                <w:szCs w:val="24"/>
              </w:rPr>
              <w:t xml:space="preserve"> ūkio subjektas</w:t>
            </w:r>
            <w:r w:rsidRPr="00A01A74">
              <w:rPr>
                <w:b/>
                <w:bCs/>
                <w:szCs w:val="24"/>
              </w:rPr>
              <w:t xml:space="preserve">, kuriam nustatytas įpareigojimas, susijęs su kainų kontrole, pagrįstų kainas, ir nustatyti privalomą protingumo kriterijus atitinkantį </w:t>
            </w:r>
            <w:r w:rsidRPr="00A01A74">
              <w:rPr>
                <w:b/>
                <w:bCs/>
                <w:szCs w:val="24"/>
              </w:rPr>
              <w:lastRenderedPageBreak/>
              <w:t xml:space="preserve">terminą tam atlikti. </w:t>
            </w:r>
            <w:r w:rsidR="00BA000D">
              <w:rPr>
                <w:b/>
                <w:bCs/>
                <w:szCs w:val="24"/>
              </w:rPr>
              <w:t>Ūkio subjektui</w:t>
            </w:r>
            <w:r w:rsidR="00BA000D" w:rsidRPr="00A01A74">
              <w:rPr>
                <w:b/>
                <w:bCs/>
                <w:szCs w:val="24"/>
              </w:rPr>
              <w:t xml:space="preserve"> </w:t>
            </w:r>
            <w:r w:rsidRPr="00A01A74">
              <w:rPr>
                <w:b/>
                <w:bCs/>
                <w:szCs w:val="24"/>
              </w:rPr>
              <w:t xml:space="preserve">per Ryšių reguliavimo tarnybos nustatytą terminą neįrodžius kainų pagrįstumo, laikoma, kad kainos yra nepagrįstos. Ryšių reguliavimo tarnyba turi teisę reikalauti, kad </w:t>
            </w:r>
            <w:r w:rsidR="00BA000D">
              <w:rPr>
                <w:b/>
                <w:bCs/>
                <w:szCs w:val="24"/>
              </w:rPr>
              <w:t>ūkio subjekto</w:t>
            </w:r>
            <w:r w:rsidR="00BA000D" w:rsidRPr="00A01A74">
              <w:rPr>
                <w:b/>
                <w:bCs/>
                <w:szCs w:val="24"/>
              </w:rPr>
              <w:t xml:space="preserve"> </w:t>
            </w:r>
            <w:r w:rsidRPr="00A01A74">
              <w:rPr>
                <w:b/>
                <w:bCs/>
                <w:szCs w:val="24"/>
              </w:rPr>
              <w:t xml:space="preserve">teikiami duomenys būtų </w:t>
            </w:r>
            <w:r w:rsidR="00BA000D">
              <w:rPr>
                <w:b/>
                <w:bCs/>
                <w:szCs w:val="24"/>
              </w:rPr>
              <w:t>ūkio subjekto</w:t>
            </w:r>
            <w:r w:rsidR="00BA000D" w:rsidRPr="00A01A74">
              <w:rPr>
                <w:b/>
                <w:bCs/>
                <w:szCs w:val="24"/>
              </w:rPr>
              <w:t xml:space="preserve"> </w:t>
            </w:r>
            <w:r w:rsidRPr="00A01A74">
              <w:rPr>
                <w:b/>
                <w:bCs/>
                <w:szCs w:val="24"/>
              </w:rPr>
              <w:t>lėšomis patikrinti audito. Ryšių reguliavimo tarnyba turi teisę reikalauti pakeisti kainas arba nustatyti aukščiausią kainų ribą lygindama atitinkamų paslaugų kainas, atsižvelgdama į geriausią Europos Sąjungos valstybių narių praktiką, panašaus išsivystymo valstybių praktiką, Lietuvos Respublikos praktiką, taip pat vertindama atitinkamų didmeninių ir mažmeninių kainų santykį.</w:t>
            </w:r>
          </w:p>
        </w:tc>
        <w:tc>
          <w:tcPr>
            <w:tcW w:w="536" w:type="pct"/>
          </w:tcPr>
          <w:p w14:paraId="358E6077" w14:textId="2277C7DF"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3CFFFAF5" w14:textId="77777777" w:rsidTr="00794D4A">
        <w:trPr>
          <w:trHeight w:val="404"/>
        </w:trPr>
        <w:tc>
          <w:tcPr>
            <w:tcW w:w="2192" w:type="pct"/>
          </w:tcPr>
          <w:p w14:paraId="3712250E" w14:textId="4143737F" w:rsidR="006A4D38" w:rsidRPr="0080654B" w:rsidRDefault="006A4D38" w:rsidP="006A4D38">
            <w:pPr>
              <w:autoSpaceDE w:val="0"/>
              <w:autoSpaceDN w:val="0"/>
              <w:adjustRightInd w:val="0"/>
              <w:spacing w:after="0" w:line="240" w:lineRule="auto"/>
              <w:jc w:val="both"/>
              <w:rPr>
                <w:color w:val="000000"/>
                <w:szCs w:val="24"/>
                <w:lang w:eastAsia="lt-LT"/>
              </w:rPr>
            </w:pPr>
            <w:r w:rsidRPr="0080654B">
              <w:rPr>
                <w:color w:val="000000"/>
                <w:szCs w:val="24"/>
                <w:lang w:eastAsia="lt-LT"/>
              </w:rPr>
              <w:t>4.</w:t>
            </w:r>
            <w:r>
              <w:rPr>
                <w:color w:val="000000"/>
                <w:szCs w:val="24"/>
                <w:lang w:eastAsia="lt-LT"/>
              </w:rPr>
              <w:t xml:space="preserve"> </w:t>
            </w:r>
            <w:r w:rsidRPr="0080654B">
              <w:rPr>
                <w:color w:val="000000"/>
                <w:szCs w:val="24"/>
                <w:lang w:eastAsia="lt-LT"/>
              </w:rPr>
              <w:t xml:space="preserve">Nacionalinės reguliavimo institucijos tais atvejais, kai kainų kontrolės užtikrinimo tikslais </w:t>
            </w:r>
            <w:r w:rsidRPr="0080654B">
              <w:rPr>
                <w:szCs w:val="24"/>
                <w:lang w:eastAsia="lt-LT"/>
              </w:rPr>
              <w:t>reikalaujama taikyti sąnaudų apskaitos sistemą, užtikrina, kad sąnaudų apskaitos sistemos aprašymas būtų viešas ir jame būtų matyti bent pagrindinės kategorijos, pagal kurias grupuojamos sąnaudos, ir taisyklės, taikomos sąnaudų paskirstymui. Nepriklausomas kvalifikuotas subjektas patikrina, ar laikomasi sąnaudų apskaitos sistemos. ir kasmet paskelbia pareiškimą apie tai, kaip laikomasi sąnaudų apskaitos sistemos.</w:t>
            </w:r>
          </w:p>
        </w:tc>
        <w:tc>
          <w:tcPr>
            <w:tcW w:w="2272" w:type="pct"/>
          </w:tcPr>
          <w:p w14:paraId="6C3F4123" w14:textId="77777777" w:rsidR="00A01A74" w:rsidRPr="000F14C2" w:rsidRDefault="00A01A74" w:rsidP="00A01A74">
            <w:pPr>
              <w:spacing w:after="0" w:line="240" w:lineRule="auto"/>
              <w:jc w:val="both"/>
              <w:rPr>
                <w:b/>
                <w:bCs/>
                <w:szCs w:val="24"/>
              </w:rPr>
            </w:pPr>
            <w:r w:rsidRPr="000F14C2">
              <w:rPr>
                <w:b/>
                <w:bCs/>
                <w:szCs w:val="24"/>
              </w:rPr>
              <w:t>ERĮ pakeitimo projektas</w:t>
            </w:r>
          </w:p>
          <w:p w14:paraId="51B2BAA6" w14:textId="77777777" w:rsidR="00A01A74" w:rsidRPr="000F14C2" w:rsidRDefault="00A01A74" w:rsidP="00A01A74">
            <w:pPr>
              <w:spacing w:after="0" w:line="240" w:lineRule="auto"/>
              <w:jc w:val="both"/>
              <w:rPr>
                <w:b/>
                <w:bCs/>
                <w:szCs w:val="24"/>
              </w:rPr>
            </w:pPr>
            <w:r w:rsidRPr="000F14C2">
              <w:rPr>
                <w:b/>
                <w:bCs/>
                <w:szCs w:val="24"/>
              </w:rPr>
              <w:t>Lietuvos Respublikos elektroninių ryšių įstatymas</w:t>
            </w:r>
          </w:p>
          <w:p w14:paraId="50AF518A" w14:textId="77777777" w:rsidR="00A01A74" w:rsidRPr="006E0C1D" w:rsidRDefault="00A01A74" w:rsidP="00A01A74">
            <w:pPr>
              <w:spacing w:after="0" w:line="240" w:lineRule="auto"/>
              <w:jc w:val="both"/>
              <w:rPr>
                <w:b/>
                <w:bCs/>
                <w:szCs w:val="24"/>
              </w:rPr>
            </w:pPr>
          </w:p>
          <w:p w14:paraId="70D7EFCD" w14:textId="77777777" w:rsidR="00A01A74" w:rsidRPr="001727DF" w:rsidRDefault="00A01A74" w:rsidP="00A01A74">
            <w:pPr>
              <w:spacing w:after="0" w:line="240" w:lineRule="auto"/>
              <w:jc w:val="both"/>
              <w:rPr>
                <w:b/>
                <w:bCs/>
                <w:szCs w:val="24"/>
              </w:rPr>
            </w:pPr>
            <w:r w:rsidRPr="001727DF">
              <w:rPr>
                <w:b/>
                <w:bCs/>
                <w:szCs w:val="24"/>
              </w:rPr>
              <w:t>24 straipsnis. Kainų kontrolė ir sąnaudų apskaitos įpareigojimai</w:t>
            </w:r>
          </w:p>
          <w:p w14:paraId="4E2463ED" w14:textId="2F1ACCAC" w:rsidR="006A4D38" w:rsidRPr="00CA3BB5" w:rsidRDefault="00A01A74" w:rsidP="00A01A74">
            <w:pPr>
              <w:spacing w:after="0" w:line="240" w:lineRule="auto"/>
              <w:jc w:val="both"/>
              <w:rPr>
                <w:szCs w:val="24"/>
              </w:rPr>
            </w:pPr>
            <w:r w:rsidRPr="00A01A74">
              <w:rPr>
                <w:b/>
                <w:bCs/>
                <w:szCs w:val="24"/>
              </w:rPr>
              <w:t xml:space="preserve">6. Jeigu Ryšių reguliavimo tarnyba, siekdama užtikrinti kainų kontrolę, įpareigoja </w:t>
            </w:r>
            <w:r w:rsidR="00BA000D">
              <w:rPr>
                <w:b/>
                <w:bCs/>
                <w:szCs w:val="24"/>
              </w:rPr>
              <w:t xml:space="preserve">ūkio subjektą </w:t>
            </w:r>
            <w:r w:rsidRPr="00A01A74">
              <w:rPr>
                <w:b/>
                <w:bCs/>
                <w:szCs w:val="24"/>
              </w:rPr>
              <w:t xml:space="preserve">įgyvendinti sąnaudų apskaitos sistemą, </w:t>
            </w:r>
            <w:r w:rsidR="00BA000D">
              <w:rPr>
                <w:b/>
                <w:bCs/>
                <w:szCs w:val="24"/>
              </w:rPr>
              <w:t xml:space="preserve">ūkio subjektas </w:t>
            </w:r>
            <w:r w:rsidRPr="00A01A74">
              <w:rPr>
                <w:b/>
                <w:bCs/>
                <w:szCs w:val="24"/>
              </w:rPr>
              <w:t xml:space="preserve">privalo per Ryšių reguliavimo tarnybos nustatytus terminus ir šios institucijos nustatytomis sąlygomis bei tvarka parengti sąnaudų apskaitos sistemą, paskelbti jos aprašymą, jį pateikti Ryšių reguliavimo tarnybai ir laikytis šios sąnaudų apskaitos sistemos. Ši sąnaudų apskaitos sistema ir jos skelbimo būdas turi atitikti Ryšių reguliavimo tarnybos nustatytas sąnaudų apskaitos taisykles. Ryšių reguliavimo tarnyba turi teisę nustatyti sąnaudų apskaitos sistemą, metodą ir (arba) modelį, privalomą </w:t>
            </w:r>
            <w:r w:rsidR="005D6F3F">
              <w:rPr>
                <w:b/>
                <w:bCs/>
                <w:szCs w:val="24"/>
              </w:rPr>
              <w:t xml:space="preserve">taikyti </w:t>
            </w:r>
            <w:r w:rsidRPr="00A01A74">
              <w:rPr>
                <w:b/>
                <w:bCs/>
                <w:szCs w:val="24"/>
              </w:rPr>
              <w:t xml:space="preserve">didelę įtaką atitinkamoje rinkoje turintiems </w:t>
            </w:r>
            <w:r w:rsidR="00BA000D">
              <w:rPr>
                <w:b/>
                <w:bCs/>
                <w:szCs w:val="24"/>
              </w:rPr>
              <w:t xml:space="preserve">ūkio subjektams </w:t>
            </w:r>
            <w:r w:rsidRPr="00A01A74">
              <w:rPr>
                <w:b/>
                <w:bCs/>
                <w:szCs w:val="24"/>
              </w:rPr>
              <w:t>ar konkrečiam</w:t>
            </w:r>
            <w:r w:rsidR="00BA000D">
              <w:rPr>
                <w:b/>
                <w:bCs/>
                <w:szCs w:val="24"/>
              </w:rPr>
              <w:t xml:space="preserve"> ūkio subjektui</w:t>
            </w:r>
            <w:r w:rsidRPr="00A01A74">
              <w:rPr>
                <w:b/>
                <w:bCs/>
                <w:szCs w:val="24"/>
              </w:rPr>
              <w:t>. Tokią apskaitos sistemą, metodą ir (arba) modelį Ryšių reguliavimo tarnyba privalo paskelbti savo interneto svetainėje. Ryšių reguliavimo tarnyba patikrina,</w:t>
            </w:r>
            <w:r w:rsidRPr="00F60E9B">
              <w:rPr>
                <w:b/>
                <w:bCs/>
                <w:szCs w:val="24"/>
              </w:rPr>
              <w:t xml:space="preserve"> </w:t>
            </w:r>
            <w:r w:rsidRPr="00A01A74">
              <w:rPr>
                <w:b/>
                <w:bCs/>
                <w:szCs w:val="24"/>
              </w:rPr>
              <w:t xml:space="preserve">ar </w:t>
            </w:r>
            <w:r w:rsidR="00BA000D">
              <w:rPr>
                <w:b/>
                <w:bCs/>
                <w:szCs w:val="24"/>
              </w:rPr>
              <w:t>ūkio subjekto</w:t>
            </w:r>
            <w:r w:rsidR="00BA000D" w:rsidRPr="00A01A74">
              <w:rPr>
                <w:b/>
                <w:bCs/>
                <w:szCs w:val="24"/>
              </w:rPr>
              <w:t xml:space="preserve"> </w:t>
            </w:r>
            <w:r w:rsidRPr="00A01A74">
              <w:rPr>
                <w:b/>
                <w:bCs/>
                <w:szCs w:val="24"/>
              </w:rPr>
              <w:t xml:space="preserve">sąnaudų apskaita atitinka sąnaudų apskaitos taisykles bei kitus teisės aktus, jo parengtą ir (arba) Ryšių reguliavimo tarnybos nustatytą sąnaudų apskaitos sistemą, metodą ir (arba) modelį, arba tai gali būti patikrinta audito. Ryšių reguliavimo tarnybos </w:t>
            </w:r>
            <w:r w:rsidRPr="00A01A74">
              <w:rPr>
                <w:b/>
                <w:bCs/>
                <w:szCs w:val="24"/>
              </w:rPr>
              <w:lastRenderedPageBreak/>
              <w:t>patikrinimo arba audito išvada turi būti skelbiama kartą per metus pagal Ryšių reguliavimo tarnybos nustatytas taisykles.</w:t>
            </w:r>
          </w:p>
        </w:tc>
        <w:tc>
          <w:tcPr>
            <w:tcW w:w="536" w:type="pct"/>
          </w:tcPr>
          <w:p w14:paraId="651A4CC4" w14:textId="3F0EE594"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63CFCABB" w14:textId="77777777" w:rsidTr="00794D4A">
        <w:trPr>
          <w:trHeight w:val="404"/>
        </w:trPr>
        <w:tc>
          <w:tcPr>
            <w:tcW w:w="2192" w:type="pct"/>
          </w:tcPr>
          <w:p w14:paraId="73DCA29F" w14:textId="614E72AB" w:rsidR="006A4D38" w:rsidRPr="009D7173" w:rsidRDefault="006A4D38" w:rsidP="006A4D38">
            <w:pPr>
              <w:autoSpaceDE w:val="0"/>
              <w:autoSpaceDN w:val="0"/>
              <w:adjustRightInd w:val="0"/>
              <w:spacing w:after="0" w:line="240" w:lineRule="auto"/>
              <w:jc w:val="center"/>
              <w:rPr>
                <w:color w:val="000000"/>
                <w:szCs w:val="24"/>
                <w:lang w:eastAsia="lt-LT"/>
              </w:rPr>
            </w:pPr>
            <w:r>
              <w:rPr>
                <w:i/>
                <w:iCs/>
                <w:color w:val="000000"/>
                <w:szCs w:val="24"/>
                <w:lang w:eastAsia="lt-LT"/>
              </w:rPr>
              <w:t>7</w:t>
            </w:r>
            <w:r w:rsidRPr="009D7173">
              <w:rPr>
                <w:i/>
                <w:iCs/>
                <w:color w:val="000000"/>
                <w:szCs w:val="24"/>
                <w:lang w:eastAsia="lt-LT"/>
              </w:rPr>
              <w:t>5 straipsnis</w:t>
            </w:r>
          </w:p>
          <w:p w14:paraId="0712F0D9" w14:textId="27695DAF" w:rsidR="006A4D38" w:rsidRPr="00792AFD" w:rsidRDefault="006A4D38" w:rsidP="006A4D38">
            <w:pPr>
              <w:autoSpaceDE w:val="0"/>
              <w:autoSpaceDN w:val="0"/>
              <w:adjustRightInd w:val="0"/>
              <w:spacing w:after="0" w:line="240" w:lineRule="auto"/>
              <w:jc w:val="center"/>
              <w:rPr>
                <w:color w:val="000000"/>
                <w:szCs w:val="24"/>
                <w:lang w:eastAsia="lt-LT"/>
              </w:rPr>
            </w:pPr>
            <w:r w:rsidRPr="009D7173">
              <w:rPr>
                <w:b/>
                <w:bCs/>
                <w:color w:val="000000"/>
                <w:szCs w:val="24"/>
                <w:lang w:eastAsia="lt-LT"/>
              </w:rPr>
              <w:t>Skambučių užbaigimo paslaugų tarifai</w:t>
            </w:r>
          </w:p>
        </w:tc>
        <w:tc>
          <w:tcPr>
            <w:tcW w:w="2272" w:type="pct"/>
          </w:tcPr>
          <w:p w14:paraId="7CAE5F9D" w14:textId="77777777" w:rsidR="006A4D38" w:rsidRPr="00CA3BB5" w:rsidRDefault="006A4D38" w:rsidP="006A4D38">
            <w:pPr>
              <w:pStyle w:val="Hyperlink1"/>
              <w:tabs>
                <w:tab w:val="left" w:pos="567"/>
              </w:tabs>
              <w:ind w:firstLine="0"/>
              <w:rPr>
                <w:rFonts w:ascii="Times New Roman" w:hAnsi="Times New Roman"/>
                <w:sz w:val="24"/>
                <w:szCs w:val="24"/>
                <w:lang w:val="lt-LT"/>
              </w:rPr>
            </w:pPr>
          </w:p>
        </w:tc>
        <w:tc>
          <w:tcPr>
            <w:tcW w:w="536" w:type="pct"/>
          </w:tcPr>
          <w:p w14:paraId="4896FF5F" w14:textId="77777777" w:rsidR="006A4D38" w:rsidRPr="00835229" w:rsidRDefault="006A4D38" w:rsidP="006A4D38">
            <w:pPr>
              <w:spacing w:after="0" w:line="240" w:lineRule="auto"/>
              <w:ind w:right="-109"/>
              <w:jc w:val="center"/>
              <w:rPr>
                <w:szCs w:val="24"/>
              </w:rPr>
            </w:pPr>
          </w:p>
        </w:tc>
      </w:tr>
      <w:tr w:rsidR="006A4D38" w:rsidRPr="00835229" w14:paraId="41679DB1" w14:textId="77777777" w:rsidTr="00794D4A">
        <w:trPr>
          <w:trHeight w:val="404"/>
        </w:trPr>
        <w:tc>
          <w:tcPr>
            <w:tcW w:w="2192" w:type="pct"/>
          </w:tcPr>
          <w:p w14:paraId="4CD44CAF" w14:textId="77777777" w:rsidR="006A4D38" w:rsidRDefault="006A4D38" w:rsidP="006A4D38">
            <w:pPr>
              <w:autoSpaceDE w:val="0"/>
              <w:autoSpaceDN w:val="0"/>
              <w:adjustRightInd w:val="0"/>
              <w:spacing w:after="0" w:line="240" w:lineRule="auto"/>
              <w:jc w:val="both"/>
              <w:rPr>
                <w:color w:val="000000"/>
                <w:szCs w:val="24"/>
                <w:lang w:eastAsia="lt-LT"/>
              </w:rPr>
            </w:pPr>
            <w:r w:rsidRPr="009D7173">
              <w:rPr>
                <w:color w:val="000000"/>
                <w:szCs w:val="24"/>
                <w:lang w:eastAsia="lt-LT"/>
              </w:rPr>
              <w:t>1.</w:t>
            </w:r>
            <w:r w:rsidRPr="00792AFD">
              <w:rPr>
                <w:color w:val="000000"/>
                <w:szCs w:val="24"/>
                <w:lang w:eastAsia="lt-LT"/>
              </w:rPr>
              <w:t xml:space="preserve"> </w:t>
            </w:r>
            <w:r w:rsidRPr="009D7173">
              <w:rPr>
                <w:color w:val="000000"/>
                <w:szCs w:val="24"/>
                <w:lang w:eastAsia="lt-LT"/>
              </w:rPr>
              <w:t>Ne vėliau kaip 2020 m. gruodžio 31 d. Komisija, kuo labiau atsižvelgdama į BEREC nuomonę, priima deleguotąjį aktą pagal 117 straipsnį, kuriuo papildoma ši direktyva, nustatantį bendrą didžiausią Sąjungos masto judriojo ryšio balso skambučių užbaigimo paslaugų tarifą ir bendrą didžiausią Sąjungos masto fiksuotojo ryšio balso skambučių užbaigimo paslaugų tarifą (kartu – Sąjungos balso ryšio užbaigimo tarifai), kurie taikomi visiems atitinkamai judriojo ar fiksuotojo ryšio balso skambučių užbaigimo paslaugų teikėjams bet kurioje valstybėje narėje.</w:t>
            </w:r>
          </w:p>
          <w:p w14:paraId="07E0C7B3" w14:textId="77777777" w:rsidR="00101819" w:rsidRDefault="00101819" w:rsidP="006A4D38">
            <w:pPr>
              <w:autoSpaceDE w:val="0"/>
              <w:autoSpaceDN w:val="0"/>
              <w:adjustRightInd w:val="0"/>
              <w:spacing w:after="0" w:line="240" w:lineRule="auto"/>
              <w:jc w:val="both"/>
              <w:rPr>
                <w:color w:val="000000"/>
                <w:szCs w:val="24"/>
                <w:lang w:eastAsia="lt-LT"/>
              </w:rPr>
            </w:pPr>
          </w:p>
          <w:p w14:paraId="5559E189" w14:textId="77777777" w:rsidR="00101819" w:rsidRPr="009D7173" w:rsidRDefault="00101819" w:rsidP="00101819">
            <w:pPr>
              <w:autoSpaceDE w:val="0"/>
              <w:autoSpaceDN w:val="0"/>
              <w:adjustRightInd w:val="0"/>
              <w:spacing w:after="0" w:line="240" w:lineRule="auto"/>
              <w:jc w:val="both"/>
              <w:rPr>
                <w:color w:val="000000"/>
                <w:szCs w:val="24"/>
                <w:lang w:eastAsia="lt-LT"/>
              </w:rPr>
            </w:pPr>
            <w:r w:rsidRPr="009D7173">
              <w:rPr>
                <w:color w:val="000000"/>
                <w:szCs w:val="24"/>
                <w:lang w:eastAsia="lt-LT"/>
              </w:rPr>
              <w:t>Tuo tikslu Komisija:</w:t>
            </w:r>
          </w:p>
          <w:p w14:paraId="742E37DB" w14:textId="77777777" w:rsidR="00101819" w:rsidRPr="009D7173" w:rsidRDefault="00101819" w:rsidP="00101819">
            <w:pPr>
              <w:numPr>
                <w:ilvl w:val="0"/>
                <w:numId w:val="29"/>
              </w:numPr>
              <w:autoSpaceDE w:val="0"/>
              <w:autoSpaceDN w:val="0"/>
              <w:adjustRightInd w:val="0"/>
              <w:spacing w:after="0" w:line="240" w:lineRule="auto"/>
              <w:jc w:val="both"/>
              <w:rPr>
                <w:color w:val="000000"/>
                <w:szCs w:val="24"/>
                <w:lang w:eastAsia="lt-LT"/>
              </w:rPr>
            </w:pPr>
            <w:r w:rsidRPr="00792AFD">
              <w:rPr>
                <w:color w:val="000000"/>
                <w:szCs w:val="24"/>
                <w:lang w:eastAsia="lt-LT"/>
              </w:rPr>
              <w:t xml:space="preserve">a) </w:t>
            </w:r>
            <w:r w:rsidRPr="009D7173">
              <w:rPr>
                <w:color w:val="000000"/>
                <w:szCs w:val="24"/>
                <w:lang w:eastAsia="lt-LT"/>
              </w:rPr>
              <w:t>laikosi III priede numatytų principų, kriterijų ir parametrų;</w:t>
            </w:r>
          </w:p>
          <w:p w14:paraId="2C21CCC3" w14:textId="77777777" w:rsidR="00101819" w:rsidRPr="009D7173" w:rsidRDefault="00101819" w:rsidP="00101819">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9D7173">
              <w:rPr>
                <w:color w:val="000000"/>
                <w:szCs w:val="24"/>
                <w:lang w:eastAsia="lt-LT"/>
              </w:rPr>
              <w:t>pirmą kartą nustatydama Sąjungos masto balso skambučių užbaigimo paslaugų tarifus, atsižvelgia į visoje Sąjungoje taikomą efektyvių sąnaudų svertinį vidurkį fiksuotojo ir judriojo ryšio tinkluose, nustatytą laikantis III priede nustatytų principų; pirmajame deleguotajame akte nustatyti Sąjungos masto balso skambučių užbaigimo paslaugų tarifai negali būti didesni nei didžiausi užbaigimo tarifai iš tarifų, galiojusių šešis mėnesius iki to deleguotojo akto priėmimo visose valstybėse narėse, atlikus visus reikalingus koregavimus dėl išskirtinių nacionalinių aplinkybių,;</w:t>
            </w:r>
          </w:p>
          <w:p w14:paraId="27B92697" w14:textId="77777777" w:rsidR="00101819" w:rsidRPr="009D7173" w:rsidRDefault="00101819" w:rsidP="00101819">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9D7173">
              <w:rPr>
                <w:color w:val="000000"/>
                <w:szCs w:val="24"/>
                <w:lang w:eastAsia="lt-LT"/>
              </w:rPr>
              <w:t>atsižvelgia į bendrą galutinių naudotojų skaičių kiekvienoje valstybėje narėje, kad užtikrintų deramą didžiausių skambučių užbaigimo paslaugų tarifų svorinį koeficientą, taip pat į nacionalines aplinkybes, dėl kurių susidaro didelių skirtumų tarp valstybių narių nustatant didžiausius skambučių užbaigimo paslaugų tarifus Sąjungoje;</w:t>
            </w:r>
          </w:p>
          <w:p w14:paraId="050A28DB" w14:textId="77777777" w:rsidR="00101819" w:rsidRPr="009D7173" w:rsidRDefault="00101819" w:rsidP="00101819">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d) </w:t>
            </w:r>
            <w:r w:rsidRPr="009D7173">
              <w:rPr>
                <w:color w:val="000000"/>
                <w:szCs w:val="24"/>
                <w:lang w:eastAsia="lt-LT"/>
              </w:rPr>
              <w:t>atsižvelgia į BEREC, nacionalinių reguliavimo institucijų arba tiesiogiai įmonių, teikiančių elektroninių ryšių tinklus ir paslaugas, pateiktą rinkos informaciją ir</w:t>
            </w:r>
          </w:p>
          <w:p w14:paraId="7A8104C7" w14:textId="71CDFD4C" w:rsidR="00101819" w:rsidRPr="0080654B" w:rsidRDefault="00101819" w:rsidP="00101819">
            <w:pPr>
              <w:autoSpaceDE w:val="0"/>
              <w:autoSpaceDN w:val="0"/>
              <w:adjustRightInd w:val="0"/>
              <w:spacing w:after="0" w:line="240" w:lineRule="auto"/>
              <w:jc w:val="both"/>
              <w:rPr>
                <w:color w:val="000000"/>
                <w:szCs w:val="24"/>
                <w:lang w:eastAsia="lt-LT"/>
              </w:rPr>
            </w:pPr>
            <w:r>
              <w:rPr>
                <w:color w:val="000000"/>
                <w:szCs w:val="24"/>
                <w:lang w:eastAsia="lt-LT"/>
              </w:rPr>
              <w:t xml:space="preserve">e) </w:t>
            </w:r>
            <w:r w:rsidRPr="009D7173">
              <w:rPr>
                <w:color w:val="000000"/>
                <w:szCs w:val="24"/>
                <w:lang w:eastAsia="lt-LT"/>
              </w:rPr>
              <w:t>apsvarsto poreikį leisti taikyti ne ilgesnį kaip 12 mėnesių pereinamąjį laikotarpį, kad valstybėse narėse būtų galima atlikti reikalingus koregavimus, kai tai būtina atsižvelgiant į anksčiau nustatytus tarifus.</w:t>
            </w:r>
          </w:p>
        </w:tc>
        <w:tc>
          <w:tcPr>
            <w:tcW w:w="2272" w:type="pct"/>
          </w:tcPr>
          <w:p w14:paraId="4A82F5A4" w14:textId="77777777" w:rsidR="00101819" w:rsidRPr="00F03443" w:rsidRDefault="00101819" w:rsidP="00101819">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lastRenderedPageBreak/>
              <w:t>Šios dalies perkelti ir įgyvendinti nereikia, nes ji skirta Europos Komisijai.</w:t>
            </w:r>
          </w:p>
          <w:p w14:paraId="42A1479F" w14:textId="2194261E" w:rsidR="006A4D38" w:rsidRPr="00CA3BB5" w:rsidRDefault="006A4D38" w:rsidP="006A4D38">
            <w:pPr>
              <w:pStyle w:val="Hyperlink1"/>
              <w:tabs>
                <w:tab w:val="left" w:pos="567"/>
              </w:tabs>
              <w:ind w:firstLine="0"/>
              <w:rPr>
                <w:rFonts w:ascii="Times New Roman" w:hAnsi="Times New Roman"/>
                <w:sz w:val="24"/>
                <w:szCs w:val="24"/>
                <w:lang w:val="lt-LT"/>
              </w:rPr>
            </w:pPr>
          </w:p>
        </w:tc>
        <w:tc>
          <w:tcPr>
            <w:tcW w:w="536" w:type="pct"/>
          </w:tcPr>
          <w:p w14:paraId="40456605" w14:textId="77777777" w:rsidR="006A4D38" w:rsidRPr="00835229" w:rsidRDefault="006A4D38" w:rsidP="006A4D38">
            <w:pPr>
              <w:spacing w:after="0" w:line="240" w:lineRule="auto"/>
              <w:ind w:right="-109"/>
              <w:jc w:val="center"/>
              <w:rPr>
                <w:szCs w:val="24"/>
              </w:rPr>
            </w:pPr>
          </w:p>
        </w:tc>
      </w:tr>
      <w:tr w:rsidR="00101819" w:rsidRPr="00835229" w14:paraId="57524FF9" w14:textId="77777777" w:rsidTr="00794D4A">
        <w:trPr>
          <w:trHeight w:val="404"/>
        </w:trPr>
        <w:tc>
          <w:tcPr>
            <w:tcW w:w="2192" w:type="pct"/>
            <w:vMerge w:val="restart"/>
          </w:tcPr>
          <w:p w14:paraId="54A7665A" w14:textId="2194F740" w:rsidR="00101819" w:rsidRPr="009D7173" w:rsidRDefault="00101819" w:rsidP="006A4D38">
            <w:pPr>
              <w:autoSpaceDE w:val="0"/>
              <w:autoSpaceDN w:val="0"/>
              <w:adjustRightInd w:val="0"/>
              <w:spacing w:after="0" w:line="240" w:lineRule="auto"/>
              <w:jc w:val="both"/>
              <w:rPr>
                <w:color w:val="000000"/>
                <w:szCs w:val="24"/>
                <w:lang w:eastAsia="lt-LT"/>
              </w:rPr>
            </w:pPr>
            <w:r w:rsidRPr="009D7173">
              <w:rPr>
                <w:color w:val="000000"/>
                <w:szCs w:val="24"/>
                <w:lang w:eastAsia="lt-LT"/>
              </w:rPr>
              <w:t>2.</w:t>
            </w:r>
            <w:r>
              <w:rPr>
                <w:color w:val="000000"/>
                <w:szCs w:val="24"/>
                <w:lang w:eastAsia="lt-LT"/>
              </w:rPr>
              <w:t xml:space="preserve"> </w:t>
            </w:r>
            <w:r w:rsidRPr="009D7173">
              <w:rPr>
                <w:color w:val="000000"/>
                <w:szCs w:val="24"/>
                <w:lang w:eastAsia="lt-LT"/>
              </w:rPr>
              <w:t>Komisija, kuo labiau atsižvelgdama į BEREC nuomonę, peržiūri pagal šį straipsnį priimtą deleguotąjį aktą kas penkerius metus ir kiekvienu tokiu atveju, taikydama 67 straipsnio 1 dalyje išvardytus kriterijus, apsvarsto, ar Sąjungos mastu nustatyti balso skambučių užbaigimo paslaugų tarifai ir toliau yra reikalingi. Kai Komisija po peržiūros pagal šią dalį nusprendžia nenustatyti didžiausio judriojo ryšio balso skambučių užbaigimo paslaugų tarifo arba didžiausio fiksuotojo ryšio balso skambučių užbaigimo paslaugų tarifo, arba jų abiejų, nacionalinės reguliavimo institucijos gali atlikti balso skambučių užbaigimo paslaugų rinkos tyrimus pagal 67 straipsnį, kad įvertintų, ar būtina nustatyti reguliuojamuosius įpareigojimus. Jei nacionalinė reguliavimo institucija, atlikusi tokį tyrimą, nustato sąnaudomis pagrįstus skambučių užbaigimo tarifus atitinkamoje rinkoje, ji laikosi III priede nustatytų principų, kriterijų ir parametrų, o jos priemonės projektui taikomos 23, 32 ir 33 straipsniuose nurodytos procedūros.</w:t>
            </w:r>
          </w:p>
        </w:tc>
        <w:tc>
          <w:tcPr>
            <w:tcW w:w="2272" w:type="pct"/>
          </w:tcPr>
          <w:p w14:paraId="350E6848" w14:textId="66E73ABE" w:rsidR="00101819" w:rsidRDefault="00101819" w:rsidP="002727CC">
            <w:pPr>
              <w:spacing w:after="0" w:line="240" w:lineRule="auto"/>
              <w:rPr>
                <w:szCs w:val="24"/>
              </w:rPr>
            </w:pPr>
            <w:r>
              <w:rPr>
                <w:i/>
                <w:iCs/>
                <w:szCs w:val="24"/>
              </w:rPr>
              <w:t>Šios dalies pirmojo sakinio perkelti ir įgyvendinti nereikia, nes jis skirta</w:t>
            </w:r>
            <w:r w:rsidR="00A90200">
              <w:rPr>
                <w:i/>
                <w:iCs/>
                <w:szCs w:val="24"/>
              </w:rPr>
              <w:t>s</w:t>
            </w:r>
            <w:r>
              <w:rPr>
                <w:i/>
                <w:iCs/>
                <w:szCs w:val="24"/>
              </w:rPr>
              <w:t xml:space="preserve"> Europos Komisijai.</w:t>
            </w:r>
          </w:p>
        </w:tc>
        <w:tc>
          <w:tcPr>
            <w:tcW w:w="536" w:type="pct"/>
          </w:tcPr>
          <w:p w14:paraId="04C366FB" w14:textId="77777777" w:rsidR="00101819" w:rsidRPr="00835229" w:rsidRDefault="00101819" w:rsidP="006A4D38">
            <w:pPr>
              <w:spacing w:after="0" w:line="240" w:lineRule="auto"/>
              <w:ind w:right="-109"/>
              <w:jc w:val="center"/>
              <w:rPr>
                <w:szCs w:val="24"/>
              </w:rPr>
            </w:pPr>
          </w:p>
        </w:tc>
      </w:tr>
      <w:tr w:rsidR="00101819" w:rsidRPr="00835229" w14:paraId="1164E777" w14:textId="77777777" w:rsidTr="00794D4A">
        <w:trPr>
          <w:trHeight w:val="404"/>
        </w:trPr>
        <w:tc>
          <w:tcPr>
            <w:tcW w:w="2192" w:type="pct"/>
            <w:vMerge/>
          </w:tcPr>
          <w:p w14:paraId="1D73AD5A" w14:textId="77777777" w:rsidR="00101819" w:rsidRPr="009D7173" w:rsidRDefault="00101819" w:rsidP="006A4D38">
            <w:pPr>
              <w:autoSpaceDE w:val="0"/>
              <w:autoSpaceDN w:val="0"/>
              <w:adjustRightInd w:val="0"/>
              <w:spacing w:after="0" w:line="240" w:lineRule="auto"/>
              <w:jc w:val="both"/>
              <w:rPr>
                <w:color w:val="000000"/>
                <w:szCs w:val="24"/>
                <w:lang w:eastAsia="lt-LT"/>
              </w:rPr>
            </w:pPr>
          </w:p>
        </w:tc>
        <w:tc>
          <w:tcPr>
            <w:tcW w:w="2272" w:type="pct"/>
          </w:tcPr>
          <w:p w14:paraId="5BA671C7" w14:textId="01217E23" w:rsidR="00101819" w:rsidRPr="00445275" w:rsidRDefault="00101819" w:rsidP="00101819">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a</w:t>
            </w:r>
            <w:r w:rsidRPr="00445275">
              <w:rPr>
                <w:rFonts w:ascii="Times New Roman" w:hAnsi="Times New Roman"/>
                <w:i/>
                <w:iCs/>
                <w:sz w:val="24"/>
                <w:szCs w:val="24"/>
                <w:lang w:val="lt-LT"/>
              </w:rPr>
              <w:t>ntr</w:t>
            </w:r>
            <w:r>
              <w:rPr>
                <w:rFonts w:ascii="Times New Roman" w:hAnsi="Times New Roman"/>
                <w:i/>
                <w:iCs/>
                <w:sz w:val="24"/>
                <w:szCs w:val="24"/>
                <w:lang w:val="lt-LT"/>
              </w:rPr>
              <w:t>ojo</w:t>
            </w:r>
            <w:r w:rsidRPr="00445275">
              <w:rPr>
                <w:rFonts w:ascii="Times New Roman" w:hAnsi="Times New Roman"/>
                <w:i/>
                <w:iCs/>
                <w:sz w:val="24"/>
                <w:szCs w:val="24"/>
                <w:lang w:val="lt-LT"/>
              </w:rPr>
              <w:t xml:space="preserve"> sakin</w:t>
            </w:r>
            <w:r>
              <w:rPr>
                <w:rFonts w:ascii="Times New Roman" w:hAnsi="Times New Roman"/>
                <w:i/>
                <w:iCs/>
                <w:sz w:val="24"/>
                <w:szCs w:val="24"/>
                <w:lang w:val="lt-LT"/>
              </w:rPr>
              <w:t>io perkėlimas ir įgyvendinimas.</w:t>
            </w:r>
          </w:p>
          <w:p w14:paraId="1E2741C0" w14:textId="3D893A55" w:rsidR="00101819" w:rsidRDefault="00101819" w:rsidP="00101819">
            <w:pPr>
              <w:pStyle w:val="Hyperlink1"/>
              <w:tabs>
                <w:tab w:val="left" w:pos="567"/>
              </w:tabs>
              <w:ind w:firstLine="0"/>
              <w:rPr>
                <w:rFonts w:ascii="Times New Roman" w:hAnsi="Times New Roman"/>
                <w:b/>
                <w:sz w:val="24"/>
                <w:szCs w:val="24"/>
                <w:lang w:val="lt-LT"/>
              </w:rPr>
            </w:pPr>
          </w:p>
          <w:p w14:paraId="27F7991E" w14:textId="77777777" w:rsidR="00101819" w:rsidRPr="00E23951" w:rsidRDefault="00101819" w:rsidP="00101819">
            <w:pPr>
              <w:spacing w:after="0" w:line="240" w:lineRule="auto"/>
              <w:jc w:val="both"/>
              <w:rPr>
                <w:b/>
                <w:bCs/>
                <w:szCs w:val="24"/>
              </w:rPr>
            </w:pPr>
            <w:r w:rsidRPr="00E23951">
              <w:rPr>
                <w:b/>
                <w:bCs/>
                <w:szCs w:val="24"/>
              </w:rPr>
              <w:t>ERĮ pakeitimo projektas</w:t>
            </w:r>
          </w:p>
          <w:p w14:paraId="60B9E8F1" w14:textId="77777777" w:rsidR="00101819" w:rsidRDefault="00101819" w:rsidP="0010181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48FB3F5" w14:textId="77777777" w:rsidR="00101819" w:rsidRDefault="00101819" w:rsidP="00101819">
            <w:pPr>
              <w:pStyle w:val="Hyperlink1"/>
              <w:tabs>
                <w:tab w:val="left" w:pos="567"/>
              </w:tabs>
              <w:ind w:firstLine="0"/>
              <w:rPr>
                <w:rFonts w:ascii="Times New Roman" w:hAnsi="Times New Roman"/>
                <w:b/>
                <w:sz w:val="24"/>
                <w:szCs w:val="24"/>
                <w:lang w:val="lt-LT"/>
              </w:rPr>
            </w:pPr>
          </w:p>
          <w:p w14:paraId="77692FDE" w14:textId="77777777" w:rsidR="00101819" w:rsidRPr="00CA28A3" w:rsidRDefault="00101819" w:rsidP="00101819">
            <w:pPr>
              <w:spacing w:after="0" w:line="240" w:lineRule="auto"/>
              <w:jc w:val="both"/>
              <w:rPr>
                <w:b/>
                <w:bCs/>
                <w:szCs w:val="24"/>
              </w:rPr>
            </w:pPr>
            <w:r w:rsidRPr="00CA28A3">
              <w:rPr>
                <w:b/>
                <w:bCs/>
                <w:szCs w:val="24"/>
              </w:rPr>
              <w:t>16 straipsnis. Rinkos tyrimas</w:t>
            </w:r>
          </w:p>
          <w:p w14:paraId="7051FB73" w14:textId="1B2B05B4" w:rsidR="00101819" w:rsidRPr="001166DC" w:rsidRDefault="00101819" w:rsidP="00101819">
            <w:pPr>
              <w:spacing w:after="0" w:line="240" w:lineRule="auto"/>
              <w:jc w:val="both"/>
              <w:rPr>
                <w:b/>
                <w:szCs w:val="24"/>
              </w:rPr>
            </w:pPr>
            <w:r w:rsidRPr="00101819">
              <w:rPr>
                <w:b/>
                <w:bCs/>
                <w:szCs w:val="24"/>
              </w:rPr>
              <w:t xml:space="preserve">12. Prieš priimdama sprendimą, kuriuo būtų apibrėžta atitinkama produktų ar paslaugų rinka ar nustatyti arba nenustatyti ūkio subjektai, turintys didelę įtaką atitinkamoje rinkoje, ar nustatyti, nenustatyti ar panaikinti vienas ar keli šio įstatymo 17 straipsnyje nurodyti įpareigojimai šiems ūkio subjektams, jeigu toks sprendimas paveiktų prekybą tarp Europos Sąjungos valstybių narių, Ryšių reguliavimo tarnyba, pasibaigus viešo konsultavimosi terminui, kurį Ryšių reguliavimo tarnyba nustato vadovaudamasi šio įstatymo 11 straipsnio 1 dalimi, privalo pateikti tokio sprendimo projektą Europos Komisijai, Europos elektroninių ryšių reguliuotojų institucijai ir kitų Europos Sąjungos valstybių narių nacionalinėms reguliavimo institucijoms. Europos Komisija, Europos elektroninių ryšių reguliuotojų institucija ir kitų Europos Sąjungos valstybių nacionalinės reguliavimo institucijos gali pateikti savo nuomonę per 1 mėnesį. Ryšių reguliavimo tarnyba turi teisę bet kuriuo metu atsiimti savo sprendimo projektą. Europos Komisijai priėmus gaires ir (arba) rekomendacijas, nustatančias kitokią, nei šiame straipsnyje </w:t>
            </w:r>
            <w:r w:rsidRPr="00101819">
              <w:rPr>
                <w:b/>
                <w:bCs/>
                <w:szCs w:val="24"/>
              </w:rPr>
              <w:lastRenderedPageBreak/>
              <w:t>nustatyta, viešo konsultavimosi tvarką ir terminus, taikoma Europos Komisijos gairėse ir (arba) rekomendacijose nustatyta viešo konsultavimosi tvarka ir terminai.</w:t>
            </w:r>
            <w:r w:rsidRPr="001166DC">
              <w:rPr>
                <w:szCs w:val="24"/>
              </w:rPr>
              <w:t xml:space="preserve"> </w:t>
            </w:r>
          </w:p>
          <w:p w14:paraId="14286A15" w14:textId="168C500A" w:rsidR="00101819" w:rsidRPr="00101819" w:rsidRDefault="00101819" w:rsidP="00101819">
            <w:pPr>
              <w:spacing w:after="0" w:line="240" w:lineRule="auto"/>
              <w:jc w:val="both"/>
              <w:rPr>
                <w:b/>
                <w:bCs/>
                <w:szCs w:val="24"/>
              </w:rPr>
            </w:pPr>
            <w:r w:rsidRPr="00101819">
              <w:rPr>
                <w:b/>
                <w:bCs/>
                <w:szCs w:val="24"/>
              </w:rPr>
              <w:t>13. Jeigu šio straipsnio 12 dalyje nurodytu sprendimo projektu siekiama apibrėžti atitinkamą rinką kitaip, negu ji apibrėžta šio straipsnio 3 dalyje nurodytoje Europos Komisijos rekomendacijoje, arba nustatyti ar nenustatyti ūkio subjektus, turinčius didelę įtaką atitinkamoje rinkoje, ir jeigu Europos Komisija nurodė Ryšių reguliavimo tarnybai, kad mano, jog toks sprendimas sukurtų kliūtis bendrajai rinkai, arba rimtai abejoja, ar toks sprendimo projektas atitinka Europos Sąjungos teisę, Ryšių reguliavimo tarnyba negali tokio sprendimo projekto priimti 2 mėnesius nuo tokio nurodymo</w:t>
            </w:r>
            <w:r w:rsidR="004E7CCB">
              <w:rPr>
                <w:b/>
                <w:bCs/>
                <w:szCs w:val="24"/>
              </w:rPr>
              <w:t xml:space="preserve"> </w:t>
            </w:r>
            <w:r w:rsidR="004E7CCB" w:rsidRPr="004E7CCB">
              <w:rPr>
                <w:b/>
                <w:bCs/>
                <w:szCs w:val="24"/>
              </w:rPr>
              <w:t>priėmimo Europos Komisijoje dienos</w:t>
            </w:r>
            <w:r w:rsidRPr="00101819">
              <w:rPr>
                <w:b/>
                <w:bCs/>
                <w:szCs w:val="24"/>
              </w:rPr>
              <w:t>. Jeigu Europos Komisija per šį terminą nurodo Ryšių reguliavimo tarnybai nepriimti tokio sprendimo projekto, Ryšių reguliavimo tarnyba per 6</w:t>
            </w:r>
            <w:r>
              <w:rPr>
                <w:b/>
                <w:bCs/>
                <w:szCs w:val="24"/>
              </w:rPr>
              <w:t xml:space="preserve"> </w:t>
            </w:r>
            <w:r w:rsidRPr="00101819">
              <w:rPr>
                <w:b/>
                <w:bCs/>
                <w:szCs w:val="24"/>
              </w:rPr>
              <w:t>mėnesius privalo pakeisti tokį sprendimo projektą arba jo nepriimti. Jeigu Ryšių reguliavimo tarnyba, atsižvelgusi į Europos Komisijos nurodymą, pakeičia savo sprendimo projektą, ji, vadovaudamasi šio įstatymo 11 straipsnio 1 dalyje ir šio straipsnio 12 dalyje nustatyta tvarka, pateikia pakeistą sprendimo projektą suinteresuotiems asmenims ir Europos Komisijai.</w:t>
            </w:r>
          </w:p>
          <w:p w14:paraId="6D7A727B" w14:textId="62A76B38" w:rsidR="00101819" w:rsidRPr="00101819" w:rsidRDefault="00101819" w:rsidP="00101819">
            <w:pPr>
              <w:spacing w:after="0" w:line="240" w:lineRule="auto"/>
              <w:jc w:val="both"/>
              <w:rPr>
                <w:b/>
                <w:bCs/>
                <w:szCs w:val="24"/>
              </w:rPr>
            </w:pPr>
            <w:r w:rsidRPr="00101819">
              <w:rPr>
                <w:b/>
                <w:bCs/>
                <w:szCs w:val="24"/>
              </w:rPr>
              <w:t>14. Jeigu šio straipsnio 12 dalyje nurodytu sprendimo projektu siekiama nustatyti, pakeisti ir (arba) panaikinti vieną ar kelis šio įstatymo 17 straipsnyje nurodytus įpareigojimus ūkio subjektams ir Europos Komisija nurodė Ryšių reguliavimo tarnybai, kad mano, jog toks sprendimo projektas sukurtų kliūtis bendrajai rinkai, arba rimtai abejoja, ar toks sprendimo projektas atitinka Europos Sąjungos teisę, Ryšių reguliavimo tarnyba negali tokio sprendimo projekto priimti 3 mėnesius nuo tokio nurodymo priėmimo Europos Komisijoje</w:t>
            </w:r>
            <w:r w:rsidR="004E7CCB">
              <w:rPr>
                <w:b/>
                <w:bCs/>
                <w:szCs w:val="24"/>
              </w:rPr>
              <w:t xml:space="preserve"> dienos</w:t>
            </w:r>
            <w:r w:rsidRPr="00101819">
              <w:rPr>
                <w:b/>
                <w:bCs/>
                <w:szCs w:val="24"/>
              </w:rPr>
              <w:t xml:space="preserve">. Per šį 3 mėnesių terminą Ryšių reguliavimo tarnyba, atsižvelgdama į suinteresuotų asmenų nuomonę ir į poreikį užtikrinti nuoseklią reguliavimo praktiką, glaudžiai bendradarbiauja su Europos Komisija ir Europos elektroninių ryšių </w:t>
            </w:r>
            <w:r w:rsidRPr="00101819">
              <w:rPr>
                <w:b/>
                <w:bCs/>
                <w:szCs w:val="24"/>
              </w:rPr>
              <w:lastRenderedPageBreak/>
              <w:t>reguliuotojų institucija, siekdama nustatyti tinkamiausią ir veiksmingiausią įpareigojimą. Pasibaigus nurodytam 3 mėnesių terminui, Ryšių reguliavimo tarnyba, atsižvelgusi į šioje dalyje nurodytą Europos Komisijos nurodymą ir Europos elektroninių ryšių reguliuotojų institucijos nuomonę ir pasiūlymus, pakeičia, nepriima arba palieka nepakeistą savo sprendimo projektą.</w:t>
            </w:r>
          </w:p>
          <w:p w14:paraId="1467F060" w14:textId="77777777" w:rsidR="00101819" w:rsidRDefault="00101819" w:rsidP="00101819">
            <w:pPr>
              <w:spacing w:after="0" w:line="240" w:lineRule="auto"/>
              <w:jc w:val="both"/>
              <w:rPr>
                <w:b/>
                <w:bCs/>
                <w:szCs w:val="24"/>
              </w:rPr>
            </w:pPr>
          </w:p>
          <w:p w14:paraId="3E9E16F3" w14:textId="721E6DD1" w:rsidR="00101819" w:rsidRPr="001727DF" w:rsidRDefault="00101819" w:rsidP="00101819">
            <w:pPr>
              <w:spacing w:after="0" w:line="240" w:lineRule="auto"/>
              <w:jc w:val="both"/>
              <w:rPr>
                <w:b/>
                <w:bCs/>
                <w:szCs w:val="24"/>
              </w:rPr>
            </w:pPr>
            <w:r w:rsidRPr="001727DF">
              <w:rPr>
                <w:b/>
                <w:bCs/>
                <w:szCs w:val="24"/>
              </w:rPr>
              <w:t>24 straipsnis. Kainų kontrolė ir sąnaudų apskaitos įpareigojimai</w:t>
            </w:r>
          </w:p>
          <w:p w14:paraId="79CE23EB" w14:textId="476C775A" w:rsidR="00101819" w:rsidRPr="00101819" w:rsidRDefault="00101819" w:rsidP="00101819">
            <w:pPr>
              <w:spacing w:after="0" w:line="240" w:lineRule="auto"/>
              <w:jc w:val="both"/>
              <w:rPr>
                <w:b/>
                <w:bCs/>
                <w:szCs w:val="24"/>
              </w:rPr>
            </w:pPr>
            <w:r w:rsidRPr="00101819">
              <w:rPr>
                <w:b/>
                <w:bCs/>
                <w:szCs w:val="24"/>
              </w:rPr>
              <w:t xml:space="preserve">7. Jeigu Europos Komisija nusprendžia nenustatyti didžiausios </w:t>
            </w:r>
            <w:r w:rsidR="00BA000D">
              <w:rPr>
                <w:b/>
                <w:bCs/>
                <w:szCs w:val="24"/>
              </w:rPr>
              <w:t>mobiliojo</w:t>
            </w:r>
            <w:r w:rsidR="00BA000D" w:rsidRPr="00101819">
              <w:rPr>
                <w:b/>
                <w:bCs/>
                <w:szCs w:val="24"/>
              </w:rPr>
              <w:t xml:space="preserve"> </w:t>
            </w:r>
            <w:r w:rsidRPr="00101819">
              <w:rPr>
                <w:b/>
                <w:bCs/>
                <w:szCs w:val="24"/>
              </w:rPr>
              <w:t xml:space="preserve">ir (arba) fiksuotojo ryšio balso skambučių užbaigimo paslaugų kainos, Ryšių reguliavimo tarnyba turi teisę pagal šio įstatymo 16 straipsnį atlikti atitinkamų rinkų tyrimus, kad įvertintų, ar būtina nustatyti šio įstatymo 17 straipsnio 1 dalyje nurodytus įpareigojimus. Jei Ryšių reguliavimo tarnyba nusprendžia nustatyti atitinkamoje rinkoje sąnaudomis pagrįstas balso skambučių užbaigimo paslaugos kainas, šios sąnaudos apskaičiuojamos laikantis Ryšių reguliavimo tarnybos patvirtinto balso skambučių užbaigimo paslaugų kainų apskaičiavimo tvarkos aprašo. Tuo atveju, jeigu Europos Komisija nustato didžiausias </w:t>
            </w:r>
            <w:r w:rsidR="00BA000D">
              <w:rPr>
                <w:b/>
                <w:bCs/>
                <w:szCs w:val="24"/>
              </w:rPr>
              <w:t>mobiliojo</w:t>
            </w:r>
            <w:r w:rsidR="00BA000D" w:rsidRPr="00101819">
              <w:rPr>
                <w:b/>
                <w:bCs/>
                <w:szCs w:val="24"/>
              </w:rPr>
              <w:t xml:space="preserve"> </w:t>
            </w:r>
            <w:r w:rsidRPr="00101819">
              <w:rPr>
                <w:b/>
                <w:bCs/>
                <w:szCs w:val="24"/>
              </w:rPr>
              <w:t xml:space="preserve">ir (arba) fiksuotojo ryšio balso skambučių užbaigimo paslaugų kainas, Ryšių reguliavimo tarnyba prižiūri, kaip viešųjų elektroninių ryšių paslaugų teikėjai taiko šias kainas, ir turi teisę reikalauti, kad šie teikėjai pakeistų jų taikomas </w:t>
            </w:r>
            <w:r w:rsidR="00BA000D">
              <w:rPr>
                <w:b/>
                <w:bCs/>
                <w:szCs w:val="24"/>
              </w:rPr>
              <w:t xml:space="preserve">mobiliojo </w:t>
            </w:r>
            <w:r w:rsidRPr="00101819">
              <w:rPr>
                <w:b/>
                <w:bCs/>
                <w:szCs w:val="24"/>
              </w:rPr>
              <w:t xml:space="preserve">ir (arba) fiksuotojo ryšio balso skambučių užbaigimo paslaugų kainas, jeigu jos neatitinka Europos Komisijos nustatytų kainų. Ryšių reguliavimo tarnyba teikia Europos Komisijai ir Europos elektroninių ryšių reguliuotojų institucijai ataskaitas, kaip vykdomi šioje dalyje nurodyti įpareigojimai.  </w:t>
            </w:r>
          </w:p>
        </w:tc>
        <w:tc>
          <w:tcPr>
            <w:tcW w:w="536" w:type="pct"/>
          </w:tcPr>
          <w:p w14:paraId="7444E07C" w14:textId="0BBD4645" w:rsidR="00101819" w:rsidRPr="00835229" w:rsidRDefault="00101819" w:rsidP="006A4D38">
            <w:pPr>
              <w:spacing w:after="0" w:line="240" w:lineRule="auto"/>
              <w:ind w:right="-109"/>
              <w:jc w:val="center"/>
              <w:rPr>
                <w:szCs w:val="24"/>
              </w:rPr>
            </w:pPr>
            <w:r>
              <w:rPr>
                <w:szCs w:val="24"/>
              </w:rPr>
              <w:lastRenderedPageBreak/>
              <w:t>Visiškas</w:t>
            </w:r>
          </w:p>
        </w:tc>
      </w:tr>
      <w:tr w:rsidR="006A4D38" w:rsidRPr="00835229" w14:paraId="0C77ED86" w14:textId="77777777" w:rsidTr="00794D4A">
        <w:trPr>
          <w:trHeight w:val="404"/>
        </w:trPr>
        <w:tc>
          <w:tcPr>
            <w:tcW w:w="2192" w:type="pct"/>
          </w:tcPr>
          <w:p w14:paraId="607BDFF2" w14:textId="21CA6129" w:rsidR="006A4D38" w:rsidRPr="009D7173" w:rsidRDefault="006A4D38" w:rsidP="006A4D38">
            <w:pPr>
              <w:autoSpaceDE w:val="0"/>
              <w:autoSpaceDN w:val="0"/>
              <w:adjustRightInd w:val="0"/>
              <w:spacing w:after="0" w:line="240" w:lineRule="auto"/>
              <w:jc w:val="both"/>
              <w:rPr>
                <w:color w:val="000000"/>
                <w:szCs w:val="24"/>
                <w:lang w:eastAsia="lt-LT"/>
              </w:rPr>
            </w:pPr>
            <w:r w:rsidRPr="009D7173">
              <w:rPr>
                <w:color w:val="000000"/>
                <w:szCs w:val="24"/>
                <w:lang w:eastAsia="lt-LT"/>
              </w:rPr>
              <w:lastRenderedPageBreak/>
              <w:t>3.</w:t>
            </w:r>
            <w:r>
              <w:rPr>
                <w:color w:val="000000"/>
                <w:szCs w:val="24"/>
                <w:lang w:eastAsia="lt-LT"/>
              </w:rPr>
              <w:t xml:space="preserve"> </w:t>
            </w:r>
            <w:r w:rsidRPr="009D7173">
              <w:rPr>
                <w:color w:val="000000"/>
                <w:szCs w:val="24"/>
                <w:lang w:eastAsia="lt-LT"/>
              </w:rPr>
              <w:t xml:space="preserve">Nacionalinės reguliavimo institucijos atidžiai stebi ir užtikrina, kad balso skambučių užbaigimo paslaugų teikėjai taikytų Sąjungos masto balso skambučių užbaigimo paslaugų tarifus. Nacionalinės reguliavimo institucijos bet kuriuo metu gali pareikalauti, kad balso </w:t>
            </w:r>
            <w:r w:rsidRPr="009D7173">
              <w:rPr>
                <w:color w:val="000000"/>
                <w:szCs w:val="24"/>
                <w:lang w:eastAsia="lt-LT"/>
              </w:rPr>
              <w:lastRenderedPageBreak/>
              <w:t xml:space="preserve">skambučių užbaigimo paslaugų teikėjas pakeistų tarifą, kurį jis taiko kitoms įmonėms, </w:t>
            </w:r>
            <w:r w:rsidRPr="009D7173">
              <w:rPr>
                <w:szCs w:val="24"/>
                <w:lang w:eastAsia="lt-LT"/>
              </w:rPr>
              <w:t>jei tas tarifas neatitinka 1 dalyje nurodyto deleguotojo akto. Nacionalinės reguliavimo institucijos kasmet teikia ataskaitas Komisijai ir BEREC dėl šio straipsnio taikymo.</w:t>
            </w:r>
          </w:p>
        </w:tc>
        <w:tc>
          <w:tcPr>
            <w:tcW w:w="2272" w:type="pct"/>
          </w:tcPr>
          <w:p w14:paraId="16420161" w14:textId="77777777" w:rsidR="00101819" w:rsidRPr="00E23951" w:rsidRDefault="00101819" w:rsidP="00101819">
            <w:pPr>
              <w:spacing w:after="0" w:line="240" w:lineRule="auto"/>
              <w:jc w:val="both"/>
              <w:rPr>
                <w:b/>
                <w:bCs/>
                <w:szCs w:val="24"/>
              </w:rPr>
            </w:pPr>
            <w:r w:rsidRPr="00E23951">
              <w:rPr>
                <w:b/>
                <w:bCs/>
                <w:szCs w:val="24"/>
              </w:rPr>
              <w:lastRenderedPageBreak/>
              <w:t>ERĮ pakeitimo projektas</w:t>
            </w:r>
          </w:p>
          <w:p w14:paraId="7D3B9C42" w14:textId="77777777" w:rsidR="00101819" w:rsidRDefault="00101819" w:rsidP="0010181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C2C438E" w14:textId="77777777" w:rsidR="00101819" w:rsidRDefault="00101819" w:rsidP="00101819">
            <w:pPr>
              <w:spacing w:after="0" w:line="240" w:lineRule="auto"/>
              <w:jc w:val="both"/>
              <w:rPr>
                <w:b/>
                <w:bCs/>
                <w:szCs w:val="24"/>
              </w:rPr>
            </w:pPr>
          </w:p>
          <w:p w14:paraId="0E65DB26" w14:textId="06DB0A71" w:rsidR="00101819" w:rsidRPr="001727DF" w:rsidRDefault="00101819" w:rsidP="00101819">
            <w:pPr>
              <w:spacing w:after="0" w:line="240" w:lineRule="auto"/>
              <w:jc w:val="both"/>
              <w:rPr>
                <w:b/>
                <w:bCs/>
                <w:szCs w:val="24"/>
              </w:rPr>
            </w:pPr>
            <w:r w:rsidRPr="001727DF">
              <w:rPr>
                <w:b/>
                <w:bCs/>
                <w:szCs w:val="24"/>
              </w:rPr>
              <w:t>24 straipsnis. Kainų kontrolė ir sąnaudų apskaitos įpareigojimai</w:t>
            </w:r>
          </w:p>
          <w:p w14:paraId="0B4B4193" w14:textId="07236740" w:rsidR="006A4D38" w:rsidRPr="00101819" w:rsidRDefault="00101819" w:rsidP="00101819">
            <w:pPr>
              <w:pStyle w:val="Hyperlink1"/>
              <w:tabs>
                <w:tab w:val="left" w:pos="567"/>
              </w:tabs>
              <w:ind w:firstLine="0"/>
              <w:rPr>
                <w:rFonts w:ascii="Times New Roman" w:eastAsia="Calibri" w:hAnsi="Times New Roman"/>
                <w:b/>
                <w:bCs/>
                <w:sz w:val="24"/>
                <w:szCs w:val="24"/>
                <w:lang w:val="lt-LT"/>
              </w:rPr>
            </w:pPr>
            <w:r w:rsidRPr="00101819">
              <w:rPr>
                <w:rFonts w:ascii="Times New Roman" w:eastAsia="Calibri" w:hAnsi="Times New Roman"/>
                <w:b/>
                <w:bCs/>
                <w:sz w:val="24"/>
                <w:szCs w:val="24"/>
                <w:lang w:val="lt-LT"/>
              </w:rPr>
              <w:lastRenderedPageBreak/>
              <w:t xml:space="preserve">7. Jeigu Europos Komisija nusprendžia nenustatyti didžiausios </w:t>
            </w:r>
            <w:r w:rsidR="00BA000D" w:rsidRPr="00BA000D">
              <w:rPr>
                <w:rFonts w:ascii="Times New Roman" w:eastAsia="Calibri" w:hAnsi="Times New Roman"/>
                <w:b/>
                <w:bCs/>
                <w:sz w:val="24"/>
                <w:szCs w:val="24"/>
                <w:lang w:val="lt-LT"/>
              </w:rPr>
              <w:t>mobiliojo</w:t>
            </w:r>
            <w:r w:rsidR="00BA000D">
              <w:rPr>
                <w:b/>
                <w:bCs/>
                <w:szCs w:val="24"/>
              </w:rPr>
              <w:t xml:space="preserve"> </w:t>
            </w:r>
            <w:r w:rsidRPr="00101819">
              <w:rPr>
                <w:rFonts w:ascii="Times New Roman" w:eastAsia="Calibri" w:hAnsi="Times New Roman"/>
                <w:b/>
                <w:bCs/>
                <w:sz w:val="24"/>
                <w:szCs w:val="24"/>
                <w:lang w:val="lt-LT"/>
              </w:rPr>
              <w:t xml:space="preserve">ir (arba) fiksuotojo ryšio balso skambučių užbaigimo paslaugų kainos, Ryšių reguliavimo tarnyba turi teisę pagal šio įstatymo 16 straipsnį atlikti atitinkamų rinkų tyrimus, kad įvertintų, ar būtina nustatyti šio įstatymo 17 straipsnio 1 dalyje nurodytus įpareigojimus. Jei Ryšių reguliavimo tarnyba nusprendžia nustatyti atitinkamoje rinkoje sąnaudomis pagrįstas balso skambučių užbaigimo paslaugos kainas, šios sąnaudos apskaičiuojamos laikantis Ryšių reguliavimo tarnybos patvirtinto balso skambučių užbaigimo paslaugų kainų apskaičiavimo tvarkos aprašo. Tuo atveju, jeigu Europos Komisija nustato didžiausias </w:t>
            </w:r>
            <w:r w:rsidR="00BA000D" w:rsidRPr="00BA000D">
              <w:rPr>
                <w:rFonts w:ascii="Times New Roman" w:eastAsia="Calibri" w:hAnsi="Times New Roman"/>
                <w:b/>
                <w:bCs/>
                <w:sz w:val="24"/>
                <w:szCs w:val="24"/>
                <w:lang w:val="lt-LT"/>
              </w:rPr>
              <w:t>mobiliojo</w:t>
            </w:r>
            <w:r w:rsidR="00BA000D">
              <w:rPr>
                <w:b/>
                <w:bCs/>
                <w:szCs w:val="24"/>
              </w:rPr>
              <w:t xml:space="preserve"> </w:t>
            </w:r>
            <w:r w:rsidRPr="00101819">
              <w:rPr>
                <w:rFonts w:ascii="Times New Roman" w:eastAsia="Calibri" w:hAnsi="Times New Roman"/>
                <w:b/>
                <w:bCs/>
                <w:sz w:val="24"/>
                <w:szCs w:val="24"/>
                <w:lang w:val="lt-LT"/>
              </w:rPr>
              <w:t xml:space="preserve">ir (arba) fiksuotojo ryšio balso skambučių užbaigimo paslaugų kainas, Ryšių reguliavimo tarnyba prižiūri, kaip viešųjų elektroninių ryšių paslaugų teikėjai taiko šias kainas, ir turi teisę reikalauti, kad šie teikėjai pakeistų jų taikomas </w:t>
            </w:r>
            <w:r w:rsidR="00BA000D" w:rsidRPr="00BA000D">
              <w:rPr>
                <w:rFonts w:ascii="Times New Roman" w:eastAsia="Calibri" w:hAnsi="Times New Roman"/>
                <w:b/>
                <w:bCs/>
                <w:sz w:val="24"/>
                <w:szCs w:val="24"/>
                <w:lang w:val="lt-LT"/>
              </w:rPr>
              <w:t>mobiliojo</w:t>
            </w:r>
            <w:r w:rsidR="00BA000D">
              <w:rPr>
                <w:b/>
                <w:bCs/>
                <w:szCs w:val="24"/>
              </w:rPr>
              <w:t xml:space="preserve"> </w:t>
            </w:r>
            <w:r w:rsidRPr="00101819">
              <w:rPr>
                <w:rFonts w:ascii="Times New Roman" w:eastAsia="Calibri" w:hAnsi="Times New Roman"/>
                <w:b/>
                <w:bCs/>
                <w:sz w:val="24"/>
                <w:szCs w:val="24"/>
                <w:lang w:val="lt-LT"/>
              </w:rPr>
              <w:t xml:space="preserve">ir (arba) fiksuotojo ryšio balso skambučių užbaigimo paslaugų kainas, jeigu jos neatitinka Europos Komisijos nustatytų kainų. Ryšių reguliavimo tarnyba teikia Europos Komisijai ir Europos elektroninių ryšių reguliuotojų institucijai ataskaitas, kaip vykdomi šioje dalyje nurodyti įpareigojimai.  </w:t>
            </w:r>
          </w:p>
        </w:tc>
        <w:tc>
          <w:tcPr>
            <w:tcW w:w="536" w:type="pct"/>
          </w:tcPr>
          <w:p w14:paraId="611F6524" w14:textId="67BE115B"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2347EAB8" w14:textId="77777777" w:rsidTr="00794D4A">
        <w:trPr>
          <w:trHeight w:val="404"/>
        </w:trPr>
        <w:tc>
          <w:tcPr>
            <w:tcW w:w="2192" w:type="pct"/>
          </w:tcPr>
          <w:p w14:paraId="0D8C174F" w14:textId="77777777" w:rsidR="006A4D38" w:rsidRPr="004E5645" w:rsidRDefault="006A4D38" w:rsidP="006A4D38">
            <w:pPr>
              <w:autoSpaceDE w:val="0"/>
              <w:autoSpaceDN w:val="0"/>
              <w:adjustRightInd w:val="0"/>
              <w:spacing w:after="0" w:line="240" w:lineRule="auto"/>
              <w:jc w:val="center"/>
              <w:rPr>
                <w:color w:val="000000"/>
                <w:szCs w:val="24"/>
                <w:lang w:eastAsia="lt-LT"/>
              </w:rPr>
            </w:pPr>
            <w:r w:rsidRPr="004E5645">
              <w:rPr>
                <w:i/>
                <w:iCs/>
                <w:color w:val="000000"/>
                <w:szCs w:val="24"/>
                <w:lang w:eastAsia="lt-LT"/>
              </w:rPr>
              <w:t>76 straipsnis</w:t>
            </w:r>
          </w:p>
          <w:p w14:paraId="368EAEB1" w14:textId="520AFA28" w:rsidR="006A4D38" w:rsidRPr="009D7173" w:rsidRDefault="006A4D38" w:rsidP="006A4D38">
            <w:pPr>
              <w:autoSpaceDE w:val="0"/>
              <w:autoSpaceDN w:val="0"/>
              <w:adjustRightInd w:val="0"/>
              <w:spacing w:after="0" w:line="240" w:lineRule="auto"/>
              <w:jc w:val="center"/>
              <w:rPr>
                <w:color w:val="000000"/>
                <w:szCs w:val="24"/>
                <w:lang w:eastAsia="lt-LT"/>
              </w:rPr>
            </w:pPr>
            <w:r w:rsidRPr="004E5645">
              <w:rPr>
                <w:b/>
                <w:bCs/>
                <w:color w:val="000000"/>
                <w:szCs w:val="24"/>
                <w:lang w:eastAsia="lt-LT"/>
              </w:rPr>
              <w:t>Naujų itin didelio pralaidumo tinklų elementų reguliavimo tvarka</w:t>
            </w:r>
          </w:p>
        </w:tc>
        <w:tc>
          <w:tcPr>
            <w:tcW w:w="2272" w:type="pct"/>
          </w:tcPr>
          <w:p w14:paraId="1AD09252" w14:textId="77777777" w:rsidR="006A4D38" w:rsidRPr="00CA3BB5" w:rsidRDefault="006A4D38" w:rsidP="006A4D38">
            <w:pPr>
              <w:pStyle w:val="Hyperlink1"/>
              <w:tabs>
                <w:tab w:val="left" w:pos="567"/>
              </w:tabs>
              <w:ind w:firstLine="0"/>
              <w:rPr>
                <w:rFonts w:ascii="Times New Roman" w:hAnsi="Times New Roman"/>
                <w:sz w:val="24"/>
                <w:szCs w:val="24"/>
                <w:lang w:val="lt-LT"/>
              </w:rPr>
            </w:pPr>
          </w:p>
        </w:tc>
        <w:tc>
          <w:tcPr>
            <w:tcW w:w="536" w:type="pct"/>
          </w:tcPr>
          <w:p w14:paraId="4E8A1B58" w14:textId="77777777" w:rsidR="006A4D38" w:rsidRPr="00835229" w:rsidRDefault="006A4D38" w:rsidP="006A4D38">
            <w:pPr>
              <w:spacing w:after="0" w:line="240" w:lineRule="auto"/>
              <w:ind w:right="-109"/>
              <w:jc w:val="center"/>
              <w:rPr>
                <w:szCs w:val="24"/>
              </w:rPr>
            </w:pPr>
          </w:p>
        </w:tc>
      </w:tr>
      <w:tr w:rsidR="006A4D38" w:rsidRPr="00835229" w14:paraId="0CE227E2" w14:textId="77777777" w:rsidTr="00794D4A">
        <w:trPr>
          <w:trHeight w:val="404"/>
        </w:trPr>
        <w:tc>
          <w:tcPr>
            <w:tcW w:w="2192" w:type="pct"/>
          </w:tcPr>
          <w:p w14:paraId="6FC0A9E2" w14:textId="1FA55079" w:rsidR="006A4D38" w:rsidRPr="009D7173" w:rsidRDefault="006A4D38" w:rsidP="006A4D38">
            <w:pPr>
              <w:autoSpaceDE w:val="0"/>
              <w:autoSpaceDN w:val="0"/>
              <w:adjustRightInd w:val="0"/>
              <w:spacing w:after="0" w:line="240" w:lineRule="auto"/>
              <w:jc w:val="both"/>
              <w:rPr>
                <w:color w:val="000000"/>
                <w:szCs w:val="24"/>
                <w:lang w:eastAsia="lt-LT"/>
              </w:rPr>
            </w:pPr>
            <w:r w:rsidRPr="004E5645">
              <w:rPr>
                <w:color w:val="000000"/>
                <w:szCs w:val="24"/>
                <w:lang w:eastAsia="lt-LT"/>
              </w:rPr>
              <w:t>1.</w:t>
            </w:r>
            <w:r>
              <w:rPr>
                <w:color w:val="000000"/>
                <w:szCs w:val="24"/>
                <w:lang w:eastAsia="lt-LT"/>
              </w:rPr>
              <w:t xml:space="preserve"> </w:t>
            </w:r>
            <w:r w:rsidRPr="004E5645">
              <w:rPr>
                <w:color w:val="000000"/>
                <w:szCs w:val="24"/>
                <w:lang w:eastAsia="lt-LT"/>
              </w:rPr>
              <w:t xml:space="preserve">Įmonės, kurios pagal 67 straipsnį pripažintos turinčiomis didelę įtaką vienoje ar keliose atitinkamose rinkose, gali 79 straipsnyje nustatyta procedūra ir laikantis šios dalies antros pastraipos pasiūlyti įsipareigoti sudaryti galimybes bendrai investuoti į naujo itin didelio pralaidumo tinklo, kurį sudaro optinių skaidulų elementai iki galutinių naudotojų patalpų arba bazinės stoties, diegimą, pavyzdžiui, pasiūlant bendrą nuosavybę arba ilgalaikį dalijimąsi rizika per bendrą finansavimą arba pirkimo susitarimus, kuriais sukuriamos konkrečios struktūrinio </w:t>
            </w:r>
            <w:r w:rsidRPr="004E5645">
              <w:rPr>
                <w:color w:val="000000"/>
                <w:szCs w:val="24"/>
                <w:lang w:eastAsia="lt-LT"/>
              </w:rPr>
              <w:lastRenderedPageBreak/>
              <w:t>pobūdžio teisės kitiems elektroninių ryšių tinklų arba paslaugų teikėjams.</w:t>
            </w:r>
          </w:p>
        </w:tc>
        <w:tc>
          <w:tcPr>
            <w:tcW w:w="2272" w:type="pct"/>
          </w:tcPr>
          <w:p w14:paraId="4BD0AC7F" w14:textId="77777777" w:rsidR="003A71B4" w:rsidRPr="00E23951" w:rsidRDefault="003A71B4" w:rsidP="003A71B4">
            <w:pPr>
              <w:spacing w:after="0" w:line="240" w:lineRule="auto"/>
              <w:jc w:val="both"/>
              <w:rPr>
                <w:b/>
                <w:bCs/>
                <w:szCs w:val="24"/>
              </w:rPr>
            </w:pPr>
            <w:r w:rsidRPr="00E23951">
              <w:rPr>
                <w:b/>
                <w:bCs/>
                <w:szCs w:val="24"/>
              </w:rPr>
              <w:lastRenderedPageBreak/>
              <w:t>ERĮ pakeitimo projektas</w:t>
            </w:r>
          </w:p>
          <w:p w14:paraId="1F766BD7" w14:textId="77777777" w:rsidR="003A71B4" w:rsidRDefault="003A71B4" w:rsidP="003A71B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86BA540" w14:textId="77777777" w:rsidR="003A71B4" w:rsidRPr="003A71B4" w:rsidRDefault="003A71B4" w:rsidP="003A71B4">
            <w:pPr>
              <w:spacing w:after="0" w:line="240" w:lineRule="auto"/>
              <w:jc w:val="both"/>
              <w:rPr>
                <w:b/>
                <w:bCs/>
                <w:szCs w:val="24"/>
              </w:rPr>
            </w:pPr>
          </w:p>
          <w:p w14:paraId="16C6E725" w14:textId="77777777" w:rsidR="003A71B4" w:rsidRPr="003A71B4" w:rsidRDefault="003A71B4" w:rsidP="003A71B4">
            <w:pPr>
              <w:spacing w:after="0" w:line="240" w:lineRule="auto"/>
              <w:jc w:val="both"/>
              <w:rPr>
                <w:b/>
                <w:bCs/>
                <w:szCs w:val="24"/>
              </w:rPr>
            </w:pPr>
            <w:r w:rsidRPr="003A71B4">
              <w:rPr>
                <w:b/>
                <w:bCs/>
                <w:szCs w:val="24"/>
              </w:rPr>
              <w:t xml:space="preserve">27 straipsnis. Bendras investavimas į naujus itin didelio pralaidumo tinklus </w:t>
            </w:r>
          </w:p>
          <w:p w14:paraId="4D422748" w14:textId="743CC169" w:rsidR="006A4D38" w:rsidRPr="00CA3BB5" w:rsidRDefault="003A71B4" w:rsidP="003A71B4">
            <w:pPr>
              <w:spacing w:after="0" w:line="240" w:lineRule="auto"/>
              <w:jc w:val="both"/>
              <w:rPr>
                <w:szCs w:val="24"/>
              </w:rPr>
            </w:pPr>
            <w:r w:rsidRPr="003A71B4">
              <w:rPr>
                <w:b/>
                <w:bCs/>
                <w:szCs w:val="24"/>
              </w:rPr>
              <w:t xml:space="preserve">1. Ūkio subjektai, pripažinti turinčiais didelę įtaką atitinkamose rinkose, turi teisę šio įstatymo 28 straipsnio nustatyta tvarka pasiūlyti įsipareigojimą sudaryti galimybes kitiems ūkio subjektams bendrai investuoti į naujo </w:t>
            </w:r>
            <w:r w:rsidR="00BA000D">
              <w:rPr>
                <w:b/>
                <w:bCs/>
                <w:szCs w:val="24"/>
              </w:rPr>
              <w:t xml:space="preserve">labai pralaidaus </w:t>
            </w:r>
            <w:r w:rsidRPr="003A71B4">
              <w:rPr>
                <w:b/>
                <w:bCs/>
                <w:szCs w:val="24"/>
              </w:rPr>
              <w:t xml:space="preserve">tinklo, kurį sudaro </w:t>
            </w:r>
            <w:r w:rsidRPr="003A71B4">
              <w:rPr>
                <w:b/>
                <w:bCs/>
                <w:szCs w:val="24"/>
              </w:rPr>
              <w:lastRenderedPageBreak/>
              <w:t>optiniai kabeliai, nutiesti iki galutinių paslaugų gavėjų patalpų arba bazinės stoties, steigimą (tapti tokio tinklo bendrasavininkiais, dalytis rizika bendrai finansuojant tokio tinklo steigimą ir panašiai) (toliau – pasiūlymas bendrai investuoti).</w:t>
            </w:r>
          </w:p>
        </w:tc>
        <w:tc>
          <w:tcPr>
            <w:tcW w:w="536" w:type="pct"/>
          </w:tcPr>
          <w:p w14:paraId="7DE9C972" w14:textId="370A5F11"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3189ADC2" w14:textId="77777777" w:rsidTr="00794D4A">
        <w:trPr>
          <w:trHeight w:val="404"/>
        </w:trPr>
        <w:tc>
          <w:tcPr>
            <w:tcW w:w="2192" w:type="pct"/>
          </w:tcPr>
          <w:p w14:paraId="25968401" w14:textId="6ECDAC9B" w:rsidR="006A4D38" w:rsidRPr="009D7173" w:rsidRDefault="006A4D38" w:rsidP="006A4D38">
            <w:pPr>
              <w:autoSpaceDE w:val="0"/>
              <w:autoSpaceDN w:val="0"/>
              <w:adjustRightInd w:val="0"/>
              <w:spacing w:after="0" w:line="240" w:lineRule="auto"/>
              <w:jc w:val="both"/>
              <w:rPr>
                <w:color w:val="000000"/>
                <w:szCs w:val="24"/>
                <w:lang w:eastAsia="lt-LT"/>
              </w:rPr>
            </w:pPr>
            <w:r w:rsidRPr="004E5645">
              <w:rPr>
                <w:color w:val="000000"/>
                <w:szCs w:val="24"/>
                <w:lang w:eastAsia="lt-LT"/>
              </w:rPr>
              <w:t>Kai nacionalinė reguliavimo institucija vertina tuos įsipareigojimus, ji visų pirma nustato, ar bendro investavimo pasiūlymas tenkina visas šias sąlygas:</w:t>
            </w:r>
          </w:p>
        </w:tc>
        <w:tc>
          <w:tcPr>
            <w:tcW w:w="2272" w:type="pct"/>
          </w:tcPr>
          <w:p w14:paraId="247D401E" w14:textId="77777777" w:rsidR="003A71B4" w:rsidRPr="00E23951" w:rsidRDefault="003A71B4" w:rsidP="003A71B4">
            <w:pPr>
              <w:spacing w:after="0" w:line="240" w:lineRule="auto"/>
              <w:jc w:val="both"/>
              <w:rPr>
                <w:b/>
                <w:bCs/>
                <w:szCs w:val="24"/>
              </w:rPr>
            </w:pPr>
            <w:r w:rsidRPr="00E23951">
              <w:rPr>
                <w:b/>
                <w:bCs/>
                <w:szCs w:val="24"/>
              </w:rPr>
              <w:t>ERĮ pakeitimo projektas</w:t>
            </w:r>
          </w:p>
          <w:p w14:paraId="741193A4" w14:textId="77777777" w:rsidR="003A71B4" w:rsidRDefault="003A71B4" w:rsidP="003A71B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159E520" w14:textId="77777777" w:rsidR="003A71B4" w:rsidRPr="003A71B4" w:rsidRDefault="003A71B4" w:rsidP="003A71B4">
            <w:pPr>
              <w:spacing w:after="0" w:line="240" w:lineRule="auto"/>
              <w:jc w:val="both"/>
              <w:rPr>
                <w:b/>
                <w:bCs/>
                <w:szCs w:val="24"/>
              </w:rPr>
            </w:pPr>
          </w:p>
          <w:p w14:paraId="50B7E1DA" w14:textId="77777777" w:rsidR="003A71B4" w:rsidRPr="003A71B4" w:rsidRDefault="003A71B4" w:rsidP="003A71B4">
            <w:pPr>
              <w:spacing w:after="0" w:line="240" w:lineRule="auto"/>
              <w:jc w:val="both"/>
              <w:rPr>
                <w:b/>
                <w:bCs/>
                <w:szCs w:val="24"/>
              </w:rPr>
            </w:pPr>
            <w:r w:rsidRPr="003A71B4">
              <w:rPr>
                <w:b/>
                <w:bCs/>
                <w:szCs w:val="24"/>
              </w:rPr>
              <w:t xml:space="preserve">27 straipsnis. Bendras investavimas į naujus itin didelio pralaidumo tinklus </w:t>
            </w:r>
          </w:p>
          <w:p w14:paraId="1A52E3B9" w14:textId="11A69EF4" w:rsidR="006A4D38" w:rsidRPr="00CA3BB5" w:rsidRDefault="003A71B4" w:rsidP="003A71B4">
            <w:pPr>
              <w:spacing w:after="0" w:line="240" w:lineRule="auto"/>
              <w:jc w:val="both"/>
              <w:rPr>
                <w:szCs w:val="24"/>
              </w:rPr>
            </w:pPr>
            <w:r w:rsidRPr="003A71B4">
              <w:rPr>
                <w:b/>
                <w:bCs/>
                <w:szCs w:val="24"/>
              </w:rPr>
              <w:t>2. Ryšių reguliavimo tarnyba, vertindama šio straipsnio 1 dalyje nurodytą įsipareigojimą, atsižvelgia į tai, ar pasiūlymas bendrai investuoti atitinka visas šias sąlygas:</w:t>
            </w:r>
          </w:p>
        </w:tc>
        <w:tc>
          <w:tcPr>
            <w:tcW w:w="536" w:type="pct"/>
          </w:tcPr>
          <w:p w14:paraId="78F6DD03" w14:textId="06E041E7" w:rsidR="006A4D38" w:rsidRPr="00835229" w:rsidRDefault="006A4D38" w:rsidP="006A4D38">
            <w:pPr>
              <w:spacing w:after="0" w:line="240" w:lineRule="auto"/>
              <w:ind w:right="-109"/>
              <w:jc w:val="center"/>
              <w:rPr>
                <w:szCs w:val="24"/>
              </w:rPr>
            </w:pPr>
            <w:r>
              <w:rPr>
                <w:szCs w:val="24"/>
              </w:rPr>
              <w:t>Visiškas</w:t>
            </w:r>
          </w:p>
        </w:tc>
      </w:tr>
      <w:tr w:rsidR="006A4D38" w:rsidRPr="00835229" w14:paraId="7BDCED7A" w14:textId="77777777" w:rsidTr="00794D4A">
        <w:trPr>
          <w:trHeight w:val="404"/>
        </w:trPr>
        <w:tc>
          <w:tcPr>
            <w:tcW w:w="2192" w:type="pct"/>
          </w:tcPr>
          <w:p w14:paraId="44C1F90A" w14:textId="00051C46" w:rsidR="006A4D38" w:rsidRPr="004E5645" w:rsidRDefault="006A4D38" w:rsidP="006A4D38">
            <w:pPr>
              <w:autoSpaceDE w:val="0"/>
              <w:autoSpaceDN w:val="0"/>
              <w:adjustRightInd w:val="0"/>
              <w:spacing w:after="0" w:line="240" w:lineRule="auto"/>
              <w:jc w:val="both"/>
              <w:rPr>
                <w:color w:val="000000"/>
                <w:szCs w:val="24"/>
                <w:lang w:eastAsia="lt-LT"/>
              </w:rPr>
            </w:pPr>
            <w:r w:rsidRPr="002641D0">
              <w:rPr>
                <w:color w:val="000000"/>
                <w:szCs w:val="24"/>
                <w:lang w:eastAsia="lt-LT"/>
              </w:rPr>
              <w:t xml:space="preserve">a) </w:t>
            </w:r>
            <w:r w:rsidRPr="004E5645">
              <w:rPr>
                <w:color w:val="000000"/>
                <w:szCs w:val="24"/>
                <w:lang w:eastAsia="lt-LT"/>
              </w:rPr>
              <w:t>jis yra atviras bet kuriuo tinklo eksploatavimo momentu bet kuriam elektroninių ryšių tinklų arba paslaugų teikėjui;</w:t>
            </w:r>
          </w:p>
        </w:tc>
        <w:tc>
          <w:tcPr>
            <w:tcW w:w="2272" w:type="pct"/>
          </w:tcPr>
          <w:p w14:paraId="607BBD9C" w14:textId="2EB71DE6" w:rsidR="006A4D38" w:rsidRPr="003A71B4" w:rsidRDefault="003A71B4" w:rsidP="003A71B4">
            <w:pPr>
              <w:spacing w:after="0" w:line="240" w:lineRule="auto"/>
              <w:jc w:val="both"/>
              <w:rPr>
                <w:b/>
                <w:bCs/>
                <w:szCs w:val="24"/>
              </w:rPr>
            </w:pPr>
            <w:r w:rsidRPr="003A71B4">
              <w:rPr>
                <w:b/>
                <w:bCs/>
                <w:szCs w:val="24"/>
              </w:rPr>
              <w:t xml:space="preserve">1) </w:t>
            </w:r>
            <w:r w:rsidR="005D6F3F">
              <w:rPr>
                <w:b/>
                <w:bCs/>
                <w:szCs w:val="24"/>
              </w:rPr>
              <w:t>P</w:t>
            </w:r>
            <w:r w:rsidRPr="003A71B4">
              <w:rPr>
                <w:b/>
                <w:bCs/>
                <w:szCs w:val="24"/>
              </w:rPr>
              <w:t>asiūlymas bendrai investuoti yra taikomas bet kuriuo tinklo eksploatavimo metu bet kuriam viešųjų elektroninių ryšių tinklų ir (ar) viešųjų elektroninių ryšių paslaugų teikėjui</w:t>
            </w:r>
            <w:r w:rsidR="005D6F3F">
              <w:rPr>
                <w:b/>
                <w:bCs/>
                <w:szCs w:val="24"/>
              </w:rPr>
              <w:t>.</w:t>
            </w:r>
          </w:p>
        </w:tc>
        <w:tc>
          <w:tcPr>
            <w:tcW w:w="536" w:type="pct"/>
          </w:tcPr>
          <w:p w14:paraId="062606BB" w14:textId="25B6B018" w:rsidR="006A4D38" w:rsidRPr="00835229" w:rsidRDefault="006A4D38" w:rsidP="006A4D38">
            <w:pPr>
              <w:spacing w:after="0" w:line="240" w:lineRule="auto"/>
              <w:ind w:right="-109"/>
              <w:jc w:val="center"/>
              <w:rPr>
                <w:szCs w:val="24"/>
              </w:rPr>
            </w:pPr>
            <w:r>
              <w:rPr>
                <w:szCs w:val="24"/>
              </w:rPr>
              <w:t>Visiškas</w:t>
            </w:r>
          </w:p>
        </w:tc>
      </w:tr>
      <w:tr w:rsidR="006A4D38" w:rsidRPr="00835229" w14:paraId="3C5489B3" w14:textId="77777777" w:rsidTr="00794D4A">
        <w:trPr>
          <w:trHeight w:val="404"/>
        </w:trPr>
        <w:tc>
          <w:tcPr>
            <w:tcW w:w="2192" w:type="pct"/>
          </w:tcPr>
          <w:p w14:paraId="37889947" w14:textId="77777777" w:rsidR="006A4D38" w:rsidRDefault="006A4D38" w:rsidP="006A4D38">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4E5645">
              <w:rPr>
                <w:color w:val="000000"/>
                <w:szCs w:val="24"/>
                <w:lang w:eastAsia="lt-LT"/>
              </w:rPr>
              <w:t>jis sudarytų sąlygas kitiems investavimo dalininkams, kurie yra elektroninių ryšių tinklų arba paslaugų teikėjai, veiksmingai ir tvariai konkuruoti ilguoju laikotarpiu galutinės grandies rinkose, kuriose veiklą vykdo didelę įtaką rinkoje turinčia pripažinta įmonė, tokiomis sąlygomis, kurios, apima:</w:t>
            </w:r>
          </w:p>
          <w:p w14:paraId="21930934" w14:textId="6B07C971" w:rsidR="006A4D38" w:rsidRPr="002641D0" w:rsidRDefault="006A4D38" w:rsidP="006A4D38">
            <w:pPr>
              <w:autoSpaceDE w:val="0"/>
              <w:autoSpaceDN w:val="0"/>
              <w:adjustRightInd w:val="0"/>
              <w:spacing w:after="0" w:line="240" w:lineRule="auto"/>
              <w:jc w:val="both"/>
              <w:rPr>
                <w:color w:val="000000"/>
                <w:szCs w:val="24"/>
                <w:lang w:eastAsia="lt-LT"/>
              </w:rPr>
            </w:pPr>
            <w:r>
              <w:rPr>
                <w:color w:val="000000"/>
                <w:szCs w:val="24"/>
                <w:lang w:eastAsia="lt-LT"/>
              </w:rPr>
              <w:t xml:space="preserve">    </w:t>
            </w:r>
          </w:p>
        </w:tc>
        <w:tc>
          <w:tcPr>
            <w:tcW w:w="2272" w:type="pct"/>
          </w:tcPr>
          <w:p w14:paraId="20D4C8D7" w14:textId="4202D2FA" w:rsidR="006A4D38" w:rsidRPr="003A71B4" w:rsidRDefault="003A71B4" w:rsidP="003A71B4">
            <w:pPr>
              <w:spacing w:after="0" w:line="240" w:lineRule="auto"/>
              <w:jc w:val="both"/>
              <w:rPr>
                <w:b/>
                <w:bCs/>
                <w:szCs w:val="24"/>
              </w:rPr>
            </w:pPr>
            <w:r w:rsidRPr="003A71B4">
              <w:rPr>
                <w:b/>
                <w:bCs/>
                <w:szCs w:val="24"/>
              </w:rPr>
              <w:t xml:space="preserve">2)  </w:t>
            </w:r>
            <w:r w:rsidR="005D6F3F">
              <w:rPr>
                <w:b/>
                <w:bCs/>
                <w:szCs w:val="24"/>
              </w:rPr>
              <w:t>P</w:t>
            </w:r>
            <w:r w:rsidRPr="003A71B4">
              <w:rPr>
                <w:b/>
                <w:bCs/>
                <w:szCs w:val="24"/>
              </w:rPr>
              <w:t xml:space="preserve">asiūlymas bendrai investuoti sudarytų galimybes kitiems bendrai investuojantiems viešųjų elektroninių ryšių tinklų ir (ar) viešųjų elektroninių ryšių paslaugų teikėjams ilguoju laikotarpiu veiksmingai ir efektyviai konkuruoti mažmeninėse rinkose, kuriose veikia ūkio subjektai, pripažinti turinčiais didelę įtaką atitinkamose rinkose, tokiomis sąlygomis, kurios apima: </w:t>
            </w:r>
          </w:p>
        </w:tc>
        <w:tc>
          <w:tcPr>
            <w:tcW w:w="536" w:type="pct"/>
          </w:tcPr>
          <w:p w14:paraId="1E299562" w14:textId="5FFD9A2F" w:rsidR="006A4D38" w:rsidRPr="00835229" w:rsidRDefault="006A4D38" w:rsidP="006A4D38">
            <w:pPr>
              <w:spacing w:after="0" w:line="240" w:lineRule="auto"/>
              <w:ind w:right="-109"/>
              <w:jc w:val="center"/>
              <w:rPr>
                <w:szCs w:val="24"/>
              </w:rPr>
            </w:pPr>
            <w:r>
              <w:rPr>
                <w:szCs w:val="24"/>
              </w:rPr>
              <w:t>Visiškas</w:t>
            </w:r>
          </w:p>
        </w:tc>
      </w:tr>
      <w:tr w:rsidR="003A71B4" w:rsidRPr="00835229" w14:paraId="750B972C" w14:textId="77777777" w:rsidTr="00794D4A">
        <w:trPr>
          <w:trHeight w:val="404"/>
        </w:trPr>
        <w:tc>
          <w:tcPr>
            <w:tcW w:w="2192" w:type="pct"/>
          </w:tcPr>
          <w:p w14:paraId="64E92776" w14:textId="1BF4790E" w:rsidR="003A71B4" w:rsidRDefault="003A71B4" w:rsidP="003A71B4">
            <w:pPr>
              <w:autoSpaceDE w:val="0"/>
              <w:autoSpaceDN w:val="0"/>
              <w:adjustRightInd w:val="0"/>
              <w:spacing w:after="0" w:line="240" w:lineRule="auto"/>
              <w:ind w:firstLine="32"/>
              <w:jc w:val="both"/>
              <w:rPr>
                <w:color w:val="000000"/>
                <w:szCs w:val="24"/>
                <w:lang w:eastAsia="lt-LT"/>
              </w:rPr>
            </w:pPr>
            <w:r>
              <w:rPr>
                <w:color w:val="000000"/>
                <w:szCs w:val="24"/>
                <w:lang w:eastAsia="lt-LT"/>
              </w:rPr>
              <w:t xml:space="preserve">     i) </w:t>
            </w:r>
            <w:r w:rsidRPr="004E5645">
              <w:rPr>
                <w:color w:val="000000"/>
                <w:szCs w:val="24"/>
                <w:lang w:eastAsia="lt-LT"/>
              </w:rPr>
              <w:t>sąžiningas, pagrįstas ir nediskriminacines sąlygas, suteikiančias prieigą prie visų tinklo pajėgumų tiek, kiek jam taikomas bendras investavimas;</w:t>
            </w:r>
          </w:p>
        </w:tc>
        <w:tc>
          <w:tcPr>
            <w:tcW w:w="2272" w:type="pct"/>
          </w:tcPr>
          <w:p w14:paraId="5F9BD319" w14:textId="59D4DE11" w:rsidR="003A71B4" w:rsidRPr="003A71B4" w:rsidRDefault="00203A84" w:rsidP="003A71B4">
            <w:pPr>
              <w:spacing w:after="0" w:line="240" w:lineRule="auto"/>
              <w:jc w:val="both"/>
              <w:rPr>
                <w:b/>
                <w:bCs/>
                <w:szCs w:val="24"/>
              </w:rPr>
            </w:pPr>
            <w:r>
              <w:rPr>
                <w:b/>
                <w:bCs/>
                <w:szCs w:val="24"/>
              </w:rPr>
              <w:t>a</w:t>
            </w:r>
            <w:r w:rsidR="003A71B4" w:rsidRPr="003A71B4">
              <w:rPr>
                <w:b/>
                <w:bCs/>
                <w:szCs w:val="24"/>
              </w:rPr>
              <w:t xml:space="preserve">) sąžiningas, pagrįstas ir nediskriminacines sąlygas dėl prieigos prie visų elektroninių ryšių tinklo elementų, atsižvelgiant į investicijų dalį; </w:t>
            </w:r>
          </w:p>
        </w:tc>
        <w:tc>
          <w:tcPr>
            <w:tcW w:w="536" w:type="pct"/>
          </w:tcPr>
          <w:p w14:paraId="77FE623C" w14:textId="1CABD116" w:rsidR="003A71B4" w:rsidRDefault="003A71B4" w:rsidP="006A4D38">
            <w:pPr>
              <w:spacing w:after="0" w:line="240" w:lineRule="auto"/>
              <w:ind w:right="-109"/>
              <w:jc w:val="center"/>
              <w:rPr>
                <w:szCs w:val="24"/>
              </w:rPr>
            </w:pPr>
            <w:r>
              <w:rPr>
                <w:szCs w:val="24"/>
              </w:rPr>
              <w:t>Visiškas</w:t>
            </w:r>
          </w:p>
        </w:tc>
      </w:tr>
      <w:tr w:rsidR="003A71B4" w:rsidRPr="00835229" w14:paraId="1D23DA62" w14:textId="77777777" w:rsidTr="00794D4A">
        <w:trPr>
          <w:trHeight w:val="404"/>
        </w:trPr>
        <w:tc>
          <w:tcPr>
            <w:tcW w:w="2192" w:type="pct"/>
          </w:tcPr>
          <w:p w14:paraId="7E508FAD" w14:textId="41CCC9A8" w:rsidR="003A71B4" w:rsidRDefault="003A71B4" w:rsidP="003A71B4">
            <w:pPr>
              <w:autoSpaceDE w:val="0"/>
              <w:autoSpaceDN w:val="0"/>
              <w:adjustRightInd w:val="0"/>
              <w:spacing w:after="0" w:line="240" w:lineRule="auto"/>
              <w:ind w:firstLine="316"/>
              <w:jc w:val="both"/>
              <w:rPr>
                <w:color w:val="000000"/>
                <w:szCs w:val="24"/>
                <w:lang w:eastAsia="lt-LT"/>
              </w:rPr>
            </w:pPr>
            <w:r>
              <w:rPr>
                <w:color w:val="000000"/>
                <w:szCs w:val="24"/>
                <w:lang w:eastAsia="lt-LT"/>
              </w:rPr>
              <w:t>ii) s</w:t>
            </w:r>
            <w:r w:rsidRPr="004E5645">
              <w:rPr>
                <w:color w:val="000000"/>
                <w:szCs w:val="24"/>
                <w:lang w:eastAsia="lt-LT"/>
              </w:rPr>
              <w:t>u kiekvieno investavimo dalininko dalyvavimo verte ir įvykdymo laiku susijusį lankstumą;</w:t>
            </w:r>
          </w:p>
        </w:tc>
        <w:tc>
          <w:tcPr>
            <w:tcW w:w="2272" w:type="pct"/>
          </w:tcPr>
          <w:p w14:paraId="73A4DCFA" w14:textId="0CD4C2FD" w:rsidR="003A71B4" w:rsidRPr="003A71B4" w:rsidRDefault="003A71B4" w:rsidP="003A71B4">
            <w:pPr>
              <w:spacing w:after="0" w:line="240" w:lineRule="auto"/>
              <w:jc w:val="both"/>
              <w:rPr>
                <w:b/>
                <w:bCs/>
                <w:szCs w:val="24"/>
              </w:rPr>
            </w:pPr>
            <w:r w:rsidRPr="003A71B4">
              <w:rPr>
                <w:b/>
                <w:bCs/>
                <w:szCs w:val="24"/>
              </w:rPr>
              <w:t>b) su kiekvieno bendrai investuojančio viešųjų elektroninių ryšių tinklų ir (ar) viešųjų elektroninių ryšių paslaugų teikėjo investicijų dydžiu ir įvykdymo laiku susijusį lankstumą;</w:t>
            </w:r>
          </w:p>
        </w:tc>
        <w:tc>
          <w:tcPr>
            <w:tcW w:w="536" w:type="pct"/>
          </w:tcPr>
          <w:p w14:paraId="16BE49D9" w14:textId="0681032D" w:rsidR="003A71B4" w:rsidRDefault="003A71B4" w:rsidP="006A4D38">
            <w:pPr>
              <w:spacing w:after="0" w:line="240" w:lineRule="auto"/>
              <w:ind w:right="-109"/>
              <w:jc w:val="center"/>
              <w:rPr>
                <w:szCs w:val="24"/>
              </w:rPr>
            </w:pPr>
            <w:r>
              <w:rPr>
                <w:szCs w:val="24"/>
              </w:rPr>
              <w:t>Visiškas</w:t>
            </w:r>
          </w:p>
        </w:tc>
      </w:tr>
      <w:tr w:rsidR="003A71B4" w:rsidRPr="00835229" w14:paraId="578C2C0D" w14:textId="77777777" w:rsidTr="00794D4A">
        <w:trPr>
          <w:trHeight w:val="404"/>
        </w:trPr>
        <w:tc>
          <w:tcPr>
            <w:tcW w:w="2192" w:type="pct"/>
          </w:tcPr>
          <w:p w14:paraId="10D3105E" w14:textId="6A37CE3D" w:rsidR="003A71B4" w:rsidRDefault="003A71B4" w:rsidP="003A71B4">
            <w:pPr>
              <w:autoSpaceDE w:val="0"/>
              <w:autoSpaceDN w:val="0"/>
              <w:adjustRightInd w:val="0"/>
              <w:spacing w:after="0" w:line="240" w:lineRule="auto"/>
              <w:ind w:firstLine="32"/>
              <w:jc w:val="both"/>
              <w:rPr>
                <w:color w:val="000000"/>
                <w:szCs w:val="24"/>
                <w:lang w:eastAsia="lt-LT"/>
              </w:rPr>
            </w:pPr>
            <w:r>
              <w:rPr>
                <w:color w:val="000000"/>
                <w:szCs w:val="24"/>
                <w:lang w:eastAsia="lt-LT"/>
              </w:rPr>
              <w:t xml:space="preserve">    iii) </w:t>
            </w:r>
            <w:r w:rsidRPr="004E5645">
              <w:rPr>
                <w:color w:val="000000"/>
                <w:szCs w:val="24"/>
                <w:lang w:eastAsia="lt-LT"/>
              </w:rPr>
              <w:t>galimybę ateityje šį dalyvavimą padidinti ir</w:t>
            </w:r>
          </w:p>
        </w:tc>
        <w:tc>
          <w:tcPr>
            <w:tcW w:w="2272" w:type="pct"/>
          </w:tcPr>
          <w:p w14:paraId="0C27A2D8" w14:textId="1780E652" w:rsidR="003A71B4" w:rsidRPr="003A71B4" w:rsidRDefault="003A71B4" w:rsidP="003A71B4">
            <w:pPr>
              <w:spacing w:after="0" w:line="240" w:lineRule="auto"/>
              <w:jc w:val="both"/>
              <w:rPr>
                <w:b/>
                <w:bCs/>
                <w:szCs w:val="24"/>
              </w:rPr>
            </w:pPr>
            <w:r w:rsidRPr="003A71B4">
              <w:rPr>
                <w:b/>
                <w:bCs/>
                <w:szCs w:val="24"/>
              </w:rPr>
              <w:t>c) galimybę ateityje padidinti investicijas;</w:t>
            </w:r>
          </w:p>
        </w:tc>
        <w:tc>
          <w:tcPr>
            <w:tcW w:w="536" w:type="pct"/>
          </w:tcPr>
          <w:p w14:paraId="679EF0E3" w14:textId="1E638215" w:rsidR="003A71B4" w:rsidRDefault="003A71B4" w:rsidP="006A4D38">
            <w:pPr>
              <w:spacing w:after="0" w:line="240" w:lineRule="auto"/>
              <w:ind w:right="-109"/>
              <w:jc w:val="center"/>
              <w:rPr>
                <w:szCs w:val="24"/>
              </w:rPr>
            </w:pPr>
            <w:r>
              <w:rPr>
                <w:szCs w:val="24"/>
              </w:rPr>
              <w:t>Visiškas</w:t>
            </w:r>
          </w:p>
        </w:tc>
      </w:tr>
      <w:tr w:rsidR="003A71B4" w:rsidRPr="00835229" w14:paraId="4D297626" w14:textId="77777777" w:rsidTr="00794D4A">
        <w:trPr>
          <w:trHeight w:val="404"/>
        </w:trPr>
        <w:tc>
          <w:tcPr>
            <w:tcW w:w="2192" w:type="pct"/>
          </w:tcPr>
          <w:p w14:paraId="7B9B5BDE" w14:textId="24C7E56B" w:rsidR="003A71B4" w:rsidRDefault="003A71B4" w:rsidP="003A71B4">
            <w:pPr>
              <w:autoSpaceDE w:val="0"/>
              <w:autoSpaceDN w:val="0"/>
              <w:adjustRightInd w:val="0"/>
              <w:spacing w:after="0" w:line="240" w:lineRule="auto"/>
              <w:ind w:firstLine="316"/>
              <w:jc w:val="both"/>
              <w:rPr>
                <w:color w:val="000000"/>
                <w:szCs w:val="24"/>
                <w:lang w:eastAsia="lt-LT"/>
              </w:rPr>
            </w:pPr>
            <w:r>
              <w:rPr>
                <w:color w:val="000000"/>
                <w:szCs w:val="24"/>
                <w:lang w:eastAsia="lt-LT"/>
              </w:rPr>
              <w:t xml:space="preserve">iv) </w:t>
            </w:r>
            <w:r w:rsidRPr="004E5645">
              <w:rPr>
                <w:color w:val="000000"/>
                <w:szCs w:val="24"/>
                <w:lang w:eastAsia="lt-LT"/>
              </w:rPr>
              <w:t>investavimo dalininkų po infrastruktūros, į kurią bendrai investuojama, įdiegimo suteikiamas abipuses teises;</w:t>
            </w:r>
          </w:p>
        </w:tc>
        <w:tc>
          <w:tcPr>
            <w:tcW w:w="2272" w:type="pct"/>
          </w:tcPr>
          <w:p w14:paraId="12203D13" w14:textId="0164932C" w:rsidR="003A71B4" w:rsidRPr="003A71B4" w:rsidRDefault="003A71B4" w:rsidP="003A71B4">
            <w:pPr>
              <w:spacing w:after="0" w:line="240" w:lineRule="auto"/>
              <w:jc w:val="both"/>
              <w:rPr>
                <w:b/>
                <w:bCs/>
                <w:szCs w:val="24"/>
              </w:rPr>
            </w:pPr>
            <w:r w:rsidRPr="003A71B4">
              <w:rPr>
                <w:b/>
                <w:bCs/>
                <w:szCs w:val="24"/>
              </w:rPr>
              <w:t>d) bendrai investuojantiems viešųjų elektroninių ryšių tinklų ir (ar) viešųjų elektroninių ryšių paslaugų teikėjams po elektroninių ryšių infrastruktūros, į kurią bendrai investuojama, įsteigimo suteikiamas teises</w:t>
            </w:r>
            <w:r w:rsidR="005D6F3F">
              <w:rPr>
                <w:b/>
                <w:bCs/>
                <w:szCs w:val="24"/>
              </w:rPr>
              <w:t>.</w:t>
            </w:r>
          </w:p>
        </w:tc>
        <w:tc>
          <w:tcPr>
            <w:tcW w:w="536" w:type="pct"/>
          </w:tcPr>
          <w:p w14:paraId="79D3CB41" w14:textId="6A8223F6" w:rsidR="003A71B4" w:rsidRDefault="003A71B4" w:rsidP="006A4D38">
            <w:pPr>
              <w:spacing w:after="0" w:line="240" w:lineRule="auto"/>
              <w:ind w:right="-109"/>
              <w:jc w:val="center"/>
              <w:rPr>
                <w:szCs w:val="24"/>
              </w:rPr>
            </w:pPr>
            <w:r>
              <w:rPr>
                <w:szCs w:val="24"/>
              </w:rPr>
              <w:t>Visiškas</w:t>
            </w:r>
          </w:p>
        </w:tc>
      </w:tr>
      <w:tr w:rsidR="006A4D38" w:rsidRPr="00835229" w14:paraId="1D38D848" w14:textId="77777777" w:rsidTr="00794D4A">
        <w:trPr>
          <w:trHeight w:val="404"/>
        </w:trPr>
        <w:tc>
          <w:tcPr>
            <w:tcW w:w="2192" w:type="pct"/>
          </w:tcPr>
          <w:p w14:paraId="401747B3" w14:textId="4828066D" w:rsidR="006A4D38" w:rsidRPr="004E5645" w:rsidRDefault="006A4D38" w:rsidP="006A4D38">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c) </w:t>
            </w:r>
            <w:r w:rsidRPr="004E5645">
              <w:rPr>
                <w:color w:val="000000"/>
                <w:szCs w:val="24"/>
                <w:lang w:eastAsia="lt-LT"/>
              </w:rPr>
              <w:t>įmonė apie jį laiku viešai paskelbia, o jeigu įmonė netenkina 80 straipsnio 1 dalyje nustatytų charakteristikų, apie tai jis paskelbia bent prieš šešis mėnesius iki naujo tinklo diegimo pradžios; atsižvelgiant į nacionalines aplinkybes, tas laikotarpis gali būti pratęstas;</w:t>
            </w:r>
          </w:p>
        </w:tc>
        <w:tc>
          <w:tcPr>
            <w:tcW w:w="2272" w:type="pct"/>
          </w:tcPr>
          <w:p w14:paraId="58268581" w14:textId="2A35ACE2" w:rsidR="006A4D38" w:rsidRPr="00203A84" w:rsidRDefault="00203A84" w:rsidP="00203A84">
            <w:pPr>
              <w:spacing w:after="0" w:line="240" w:lineRule="auto"/>
              <w:jc w:val="both"/>
              <w:rPr>
                <w:b/>
                <w:bCs/>
                <w:szCs w:val="24"/>
              </w:rPr>
            </w:pPr>
            <w:r w:rsidRPr="00203A84">
              <w:rPr>
                <w:b/>
                <w:bCs/>
                <w:szCs w:val="24"/>
              </w:rPr>
              <w:t xml:space="preserve">3) </w:t>
            </w:r>
            <w:r w:rsidR="005D6F3F">
              <w:rPr>
                <w:b/>
                <w:bCs/>
                <w:szCs w:val="24"/>
              </w:rPr>
              <w:t>Ū</w:t>
            </w:r>
            <w:r w:rsidRPr="00203A84">
              <w:rPr>
                <w:b/>
                <w:bCs/>
                <w:szCs w:val="24"/>
              </w:rPr>
              <w:t>kio subjektas, pripažintas turinčiu didelę įtaką atitinkamoje rinkoje, paskelbia pasiūlymą bendrai investuoti</w:t>
            </w:r>
            <w:r w:rsidR="00693E5A">
              <w:rPr>
                <w:b/>
                <w:bCs/>
                <w:szCs w:val="24"/>
              </w:rPr>
              <w:t>.</w:t>
            </w:r>
            <w:r w:rsidRPr="00203A84">
              <w:rPr>
                <w:b/>
                <w:bCs/>
                <w:szCs w:val="24"/>
              </w:rPr>
              <w:t xml:space="preserve"> </w:t>
            </w:r>
            <w:r w:rsidR="00693E5A">
              <w:rPr>
                <w:b/>
                <w:bCs/>
                <w:szCs w:val="24"/>
              </w:rPr>
              <w:t>T</w:t>
            </w:r>
            <w:r w:rsidRPr="00203A84">
              <w:rPr>
                <w:b/>
                <w:bCs/>
                <w:szCs w:val="24"/>
              </w:rPr>
              <w:t xml:space="preserve">uo atveju, jeigu ūkio subjektas neatitinka šio įstatymo 17 straipsnio 9 dalyje nurodytų kriterijų, jis pasiūlymą bendrai investuoti privalo paskelbti ne vėliau kaip prieš 6 mėnesius iki naujo </w:t>
            </w:r>
            <w:r w:rsidR="00BA000D">
              <w:rPr>
                <w:b/>
                <w:bCs/>
                <w:szCs w:val="24"/>
              </w:rPr>
              <w:t xml:space="preserve">labai pralaidaus </w:t>
            </w:r>
            <w:r w:rsidRPr="00203A84">
              <w:rPr>
                <w:b/>
                <w:bCs/>
                <w:szCs w:val="24"/>
              </w:rPr>
              <w:t>tinklo steigimo pradžios</w:t>
            </w:r>
            <w:r w:rsidR="00693E5A">
              <w:rPr>
                <w:b/>
                <w:bCs/>
                <w:szCs w:val="24"/>
              </w:rPr>
              <w:t>.</w:t>
            </w:r>
          </w:p>
        </w:tc>
        <w:tc>
          <w:tcPr>
            <w:tcW w:w="536" w:type="pct"/>
          </w:tcPr>
          <w:p w14:paraId="58DC79C8" w14:textId="1EFCBA79" w:rsidR="006A4D38" w:rsidRPr="00835229" w:rsidRDefault="006A4D38" w:rsidP="006A4D38">
            <w:pPr>
              <w:spacing w:after="0" w:line="240" w:lineRule="auto"/>
              <w:ind w:right="-109"/>
              <w:jc w:val="center"/>
              <w:rPr>
                <w:szCs w:val="24"/>
              </w:rPr>
            </w:pPr>
            <w:r>
              <w:rPr>
                <w:szCs w:val="24"/>
              </w:rPr>
              <w:t>Visiškas</w:t>
            </w:r>
          </w:p>
        </w:tc>
      </w:tr>
      <w:tr w:rsidR="006A4D38" w:rsidRPr="00835229" w14:paraId="3A0725D8" w14:textId="77777777" w:rsidTr="00794D4A">
        <w:trPr>
          <w:trHeight w:val="404"/>
        </w:trPr>
        <w:tc>
          <w:tcPr>
            <w:tcW w:w="2192" w:type="pct"/>
          </w:tcPr>
          <w:p w14:paraId="380FB90A" w14:textId="5CAB73C0" w:rsidR="006A4D38" w:rsidRPr="004E5645" w:rsidRDefault="006A4D38" w:rsidP="006A4D38">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4E5645">
              <w:rPr>
                <w:color w:val="000000"/>
                <w:szCs w:val="24"/>
                <w:lang w:eastAsia="lt-LT"/>
              </w:rPr>
              <w:t>prieigą gauti norintiems subjektams, nedalyvaujantiems bendro investavimo procese, suteikiama tokios pat kokybės bei spartos ir tokiam pačiam galutinių naudotojų skaičiui skirta prieiga tokiomis pačiomis sąlygomis kaip ir prieš įdiegimą, kartu taikant koregavimo laikui bėgant mechanizmą, kurį patvirtino nacionalinės reguliavimo institucijos atsižvelgiant į pokyčius susijusiose mažmeninėse rinkose, kuriuo išlaikomos paskatos dalyvauti bendro investavimo procese; tokiu mechanizmu turi būti užtikrinta, kad prieigą gauti norintys subjektai turėtų prieigą prie itin didelio pralaidumo tinklo elementų tokiu laiku ir remiantis skaidriomis bei nediskriminacinėmis sąlygomis, kurie tinkamai atspindi rizikos, kurią patiria atitinkami investavimo dalininkai įvairiais diegimo etapais, laipsnius, ir kuriose atsižvelgiama į konkurencijos padėtį mažmeninėse rinkose;</w:t>
            </w:r>
          </w:p>
        </w:tc>
        <w:tc>
          <w:tcPr>
            <w:tcW w:w="2272" w:type="pct"/>
          </w:tcPr>
          <w:p w14:paraId="4E3A8B9D" w14:textId="03F77361" w:rsidR="006A4D38" w:rsidRPr="00203A84" w:rsidRDefault="00203A84" w:rsidP="00203A84">
            <w:pPr>
              <w:spacing w:after="0" w:line="240" w:lineRule="auto"/>
              <w:jc w:val="both"/>
              <w:rPr>
                <w:b/>
                <w:bCs/>
                <w:szCs w:val="24"/>
              </w:rPr>
            </w:pPr>
            <w:r w:rsidRPr="00203A84">
              <w:rPr>
                <w:b/>
                <w:bCs/>
                <w:szCs w:val="24"/>
              </w:rPr>
              <w:t xml:space="preserve">4) </w:t>
            </w:r>
            <w:r w:rsidR="00693E5A">
              <w:rPr>
                <w:b/>
                <w:bCs/>
                <w:szCs w:val="24"/>
              </w:rPr>
              <w:t>P</w:t>
            </w:r>
            <w:r w:rsidRPr="00203A84">
              <w:rPr>
                <w:b/>
                <w:bCs/>
                <w:szCs w:val="24"/>
              </w:rPr>
              <w:t xml:space="preserve">rieigą gauti norintiems ūkio subjektams, nedalyvaujantiems bendro investavimo procese, suteikiama tokios pat kokybės, spartos ir tokiam pačiam galutinių paslaugų gavėjų skaičiui teikti elektroninių ryšių paslaugas skirta prieiga tokiomis pačiomis sąlygomis, kaip ir prieš naujo </w:t>
            </w:r>
            <w:r w:rsidR="00BA000D">
              <w:rPr>
                <w:b/>
                <w:bCs/>
                <w:szCs w:val="24"/>
              </w:rPr>
              <w:t xml:space="preserve">labai pralaidaus </w:t>
            </w:r>
            <w:r w:rsidRPr="00203A84">
              <w:rPr>
                <w:b/>
                <w:bCs/>
                <w:szCs w:val="24"/>
              </w:rPr>
              <w:t xml:space="preserve">tinklo steigimą, kartu taikant koregavimo laikui bėgant mechanizmą, kurį patvirtina Ryšių reguliavimo tarnyba, atsižvelgdama į pokyčius atitinkamose susijusiose mažmeninėse rinkose, ir kuriuo skatinama dalyvauti bendro investavimo procese </w:t>
            </w:r>
            <w:r w:rsidR="00693E5A">
              <w:rPr>
                <w:b/>
                <w:bCs/>
                <w:szCs w:val="24"/>
              </w:rPr>
              <w:t>T</w:t>
            </w:r>
            <w:r w:rsidRPr="00203A84">
              <w:rPr>
                <w:b/>
                <w:bCs/>
                <w:szCs w:val="24"/>
              </w:rPr>
              <w:t>okiu mechanizmu turi būti užtikrin</w:t>
            </w:r>
            <w:r w:rsidR="00693E5A">
              <w:rPr>
                <w:b/>
                <w:bCs/>
                <w:szCs w:val="24"/>
              </w:rPr>
              <w:t>ama</w:t>
            </w:r>
            <w:r w:rsidRPr="00203A84">
              <w:rPr>
                <w:b/>
                <w:bCs/>
                <w:szCs w:val="24"/>
              </w:rPr>
              <w:t xml:space="preserve">, kad prieigą gauti norintys ūkio subjektai turėtų prieigą prie </w:t>
            </w:r>
            <w:r w:rsidR="00BA000D">
              <w:rPr>
                <w:b/>
                <w:bCs/>
                <w:szCs w:val="24"/>
              </w:rPr>
              <w:t xml:space="preserve">labai pralaidaus </w:t>
            </w:r>
            <w:r w:rsidRPr="00203A84">
              <w:rPr>
                <w:b/>
                <w:bCs/>
                <w:szCs w:val="24"/>
              </w:rPr>
              <w:t xml:space="preserve">tinklo elementų tokiu laiku ir remiantis skaidriomis bei nediskriminacinėmis sąlygomis, kurie tinkamai atspindėtų rizikos, patiriamos bendrai investuojančių viešųjų elektroninių ryšių tinklų ir (ar) viešųjų elektroninių ryšių paslaugų teikėjų įvairiais </w:t>
            </w:r>
            <w:r w:rsidR="00B16F6F">
              <w:rPr>
                <w:b/>
                <w:bCs/>
                <w:szCs w:val="24"/>
              </w:rPr>
              <w:t xml:space="preserve">labai pralaidaus </w:t>
            </w:r>
            <w:r w:rsidRPr="00203A84">
              <w:rPr>
                <w:b/>
                <w:bCs/>
                <w:szCs w:val="24"/>
              </w:rPr>
              <w:t>tinklo steigimo etapais, laipsnius ir kuriais remiantis būtų atsižvelgiama į konkurenciją mažmeninėse rinkose</w:t>
            </w:r>
            <w:r w:rsidR="00693E5A">
              <w:rPr>
                <w:b/>
                <w:bCs/>
                <w:szCs w:val="24"/>
              </w:rPr>
              <w:t>.</w:t>
            </w:r>
          </w:p>
        </w:tc>
        <w:tc>
          <w:tcPr>
            <w:tcW w:w="536" w:type="pct"/>
          </w:tcPr>
          <w:p w14:paraId="370AF288" w14:textId="62720FB4" w:rsidR="006A4D38" w:rsidRPr="00835229" w:rsidRDefault="006A4D38" w:rsidP="006A4D38">
            <w:pPr>
              <w:spacing w:after="0" w:line="240" w:lineRule="auto"/>
              <w:ind w:right="-109"/>
              <w:jc w:val="center"/>
              <w:rPr>
                <w:szCs w:val="24"/>
              </w:rPr>
            </w:pPr>
            <w:r>
              <w:rPr>
                <w:szCs w:val="24"/>
              </w:rPr>
              <w:t>Visiškas</w:t>
            </w:r>
          </w:p>
        </w:tc>
      </w:tr>
      <w:tr w:rsidR="006A4D38" w:rsidRPr="00835229" w14:paraId="69C83B2D" w14:textId="77777777" w:rsidTr="00794D4A">
        <w:trPr>
          <w:trHeight w:val="404"/>
        </w:trPr>
        <w:tc>
          <w:tcPr>
            <w:tcW w:w="2192" w:type="pct"/>
          </w:tcPr>
          <w:p w14:paraId="61861291" w14:textId="1C085C76" w:rsidR="006A4D38" w:rsidRDefault="006A4D38" w:rsidP="006A4D38">
            <w:pPr>
              <w:autoSpaceDE w:val="0"/>
              <w:autoSpaceDN w:val="0"/>
              <w:adjustRightInd w:val="0"/>
              <w:spacing w:after="0" w:line="240" w:lineRule="auto"/>
              <w:jc w:val="both"/>
              <w:rPr>
                <w:color w:val="000000"/>
                <w:szCs w:val="24"/>
                <w:lang w:eastAsia="lt-LT"/>
              </w:rPr>
            </w:pPr>
            <w:r>
              <w:rPr>
                <w:color w:val="000000"/>
                <w:szCs w:val="24"/>
                <w:lang w:eastAsia="lt-LT"/>
              </w:rPr>
              <w:t>e) j</w:t>
            </w:r>
            <w:r w:rsidRPr="004E5645">
              <w:rPr>
                <w:color w:val="000000"/>
                <w:szCs w:val="24"/>
                <w:lang w:eastAsia="lt-LT"/>
              </w:rPr>
              <w:t>is atitinka bent IV priede nustatytus kriterijus ir yra parengtas sąžiningai.</w:t>
            </w:r>
          </w:p>
        </w:tc>
        <w:tc>
          <w:tcPr>
            <w:tcW w:w="2272" w:type="pct"/>
          </w:tcPr>
          <w:p w14:paraId="6F8332AB" w14:textId="4711FC5F" w:rsidR="006A4D38" w:rsidRPr="00203A84" w:rsidRDefault="00203A84" w:rsidP="00203A84">
            <w:pPr>
              <w:spacing w:after="0" w:line="240" w:lineRule="auto"/>
              <w:jc w:val="both"/>
              <w:rPr>
                <w:b/>
                <w:bCs/>
                <w:szCs w:val="24"/>
              </w:rPr>
            </w:pPr>
            <w:r w:rsidRPr="00203A84">
              <w:rPr>
                <w:b/>
                <w:bCs/>
                <w:szCs w:val="24"/>
              </w:rPr>
              <w:t xml:space="preserve">5) </w:t>
            </w:r>
            <w:r w:rsidR="00693E5A">
              <w:rPr>
                <w:b/>
                <w:bCs/>
                <w:szCs w:val="24"/>
              </w:rPr>
              <w:t>P</w:t>
            </w:r>
            <w:r w:rsidRPr="00203A84">
              <w:rPr>
                <w:b/>
                <w:bCs/>
                <w:szCs w:val="24"/>
              </w:rPr>
              <w:t>asiūlymas bendrai investuoti parengtas laikantis sąžiningumo principo ir atitinka Ryšių reguliavimo tarnybos patvirtintose prieigos, įskaitant tinklų sujungimą, suteikimo ir teikimo taisyklėse nustatytus kriterijus.</w:t>
            </w:r>
          </w:p>
        </w:tc>
        <w:tc>
          <w:tcPr>
            <w:tcW w:w="536" w:type="pct"/>
          </w:tcPr>
          <w:p w14:paraId="173BBCD7" w14:textId="4D665F0C" w:rsidR="006A4D38" w:rsidRPr="00835229" w:rsidRDefault="006A4D38" w:rsidP="006A4D38">
            <w:pPr>
              <w:spacing w:after="0" w:line="240" w:lineRule="auto"/>
              <w:ind w:right="-109"/>
              <w:jc w:val="center"/>
              <w:rPr>
                <w:szCs w:val="24"/>
              </w:rPr>
            </w:pPr>
            <w:r>
              <w:rPr>
                <w:szCs w:val="24"/>
              </w:rPr>
              <w:t>Visiškas</w:t>
            </w:r>
          </w:p>
        </w:tc>
      </w:tr>
      <w:tr w:rsidR="006A4D38" w:rsidRPr="00835229" w14:paraId="0AF9E3AF" w14:textId="77777777" w:rsidTr="00794D4A">
        <w:trPr>
          <w:trHeight w:val="404"/>
        </w:trPr>
        <w:tc>
          <w:tcPr>
            <w:tcW w:w="2192" w:type="pct"/>
          </w:tcPr>
          <w:p w14:paraId="7E6F040D" w14:textId="0EA801BB" w:rsidR="006A4D38" w:rsidRPr="000F613B" w:rsidRDefault="006A4D38" w:rsidP="006A4D38">
            <w:pPr>
              <w:autoSpaceDE w:val="0"/>
              <w:autoSpaceDN w:val="0"/>
              <w:adjustRightInd w:val="0"/>
              <w:spacing w:after="0" w:line="240" w:lineRule="auto"/>
              <w:jc w:val="both"/>
              <w:rPr>
                <w:szCs w:val="24"/>
              </w:rPr>
            </w:pPr>
            <w:r w:rsidRPr="00C71053">
              <w:rPr>
                <w:szCs w:val="24"/>
                <w:lang w:eastAsia="lt-LT"/>
              </w:rPr>
              <w:t>2.</w:t>
            </w:r>
            <w:r>
              <w:rPr>
                <w:szCs w:val="24"/>
                <w:lang w:eastAsia="lt-LT"/>
              </w:rPr>
              <w:t xml:space="preserve"> </w:t>
            </w:r>
            <w:r w:rsidRPr="00C71053">
              <w:rPr>
                <w:szCs w:val="24"/>
                <w:lang w:eastAsia="lt-LT"/>
              </w:rPr>
              <w:t xml:space="preserve">Jei nacionalinė reguliavimo institucija, atsižvelgusi į pagal 79 straipsnio 2 dalį atlikto rinkos bandymo rezultatus, padaro išvadą, kad siūlomas bendro investavimo įsipareigojimas tenkina šio straipsnio 1 dalyje išdėstytas sąlygas, ji pagal 79 straipsnio 3 dalį nustato, kad tas įsipareigojimas būtų privalomas, ir nenustato jokių papildomų </w:t>
            </w:r>
            <w:r w:rsidRPr="00C71053">
              <w:rPr>
                <w:szCs w:val="24"/>
                <w:lang w:eastAsia="lt-LT"/>
              </w:rPr>
              <w:lastRenderedPageBreak/>
              <w:t xml:space="preserve">įpareigojimų pagal 68 straipsnį dėl naujo itin didelio pralaidumo tinklo elementų, kurių atžvilgiu taikomi įsipareigojimai, jeigu bent vienas potencialus investavimo dalininkas yra sudaręs bendro investavimo </w:t>
            </w:r>
            <w:r w:rsidRPr="00C71053">
              <w:rPr>
                <w:szCs w:val="24"/>
              </w:rPr>
              <w:t>susitarimą su pripažinta didelę įtaką rinkoje turinčia įmone</w:t>
            </w:r>
            <w:r>
              <w:rPr>
                <w:szCs w:val="24"/>
              </w:rPr>
              <w:t>.</w:t>
            </w:r>
          </w:p>
        </w:tc>
        <w:tc>
          <w:tcPr>
            <w:tcW w:w="2272" w:type="pct"/>
          </w:tcPr>
          <w:p w14:paraId="13CCC423" w14:textId="77777777" w:rsidR="00203A84" w:rsidRPr="00E23951" w:rsidRDefault="00203A84" w:rsidP="00203A84">
            <w:pPr>
              <w:spacing w:after="0" w:line="240" w:lineRule="auto"/>
              <w:jc w:val="both"/>
              <w:rPr>
                <w:b/>
                <w:bCs/>
                <w:szCs w:val="24"/>
              </w:rPr>
            </w:pPr>
            <w:r w:rsidRPr="00E23951">
              <w:rPr>
                <w:b/>
                <w:bCs/>
                <w:szCs w:val="24"/>
              </w:rPr>
              <w:lastRenderedPageBreak/>
              <w:t>ERĮ pakeitimo projektas</w:t>
            </w:r>
          </w:p>
          <w:p w14:paraId="318D30C2" w14:textId="77777777" w:rsidR="00203A84" w:rsidRDefault="00203A84" w:rsidP="00203A8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094453E" w14:textId="77777777" w:rsidR="00203A84" w:rsidRPr="003A71B4" w:rsidRDefault="00203A84" w:rsidP="00203A84">
            <w:pPr>
              <w:spacing w:after="0" w:line="240" w:lineRule="auto"/>
              <w:jc w:val="both"/>
              <w:rPr>
                <w:b/>
                <w:bCs/>
                <w:szCs w:val="24"/>
              </w:rPr>
            </w:pPr>
          </w:p>
          <w:p w14:paraId="233108EF" w14:textId="77777777" w:rsidR="00203A84" w:rsidRPr="003A71B4" w:rsidRDefault="00203A84" w:rsidP="00203A84">
            <w:pPr>
              <w:spacing w:after="0" w:line="240" w:lineRule="auto"/>
              <w:jc w:val="both"/>
              <w:rPr>
                <w:b/>
                <w:bCs/>
                <w:szCs w:val="24"/>
              </w:rPr>
            </w:pPr>
            <w:r w:rsidRPr="003A71B4">
              <w:rPr>
                <w:b/>
                <w:bCs/>
                <w:szCs w:val="24"/>
              </w:rPr>
              <w:t xml:space="preserve">27 straipsnis. Bendras investavimas į naujus itin didelio pralaidumo tinklus </w:t>
            </w:r>
          </w:p>
          <w:p w14:paraId="03FB6176" w14:textId="08F0AE3F" w:rsidR="006A4D38" w:rsidRPr="00203A84" w:rsidRDefault="00203A84" w:rsidP="006A4D38">
            <w:pPr>
              <w:pStyle w:val="Hyperlink1"/>
              <w:tabs>
                <w:tab w:val="left" w:pos="567"/>
              </w:tabs>
              <w:ind w:firstLine="0"/>
              <w:rPr>
                <w:rFonts w:ascii="Times New Roman" w:eastAsia="Calibri" w:hAnsi="Times New Roman"/>
                <w:b/>
                <w:bCs/>
                <w:sz w:val="24"/>
                <w:szCs w:val="24"/>
                <w:lang w:val="lt-LT"/>
              </w:rPr>
            </w:pPr>
            <w:r w:rsidRPr="00203A84">
              <w:rPr>
                <w:rFonts w:ascii="Times New Roman" w:eastAsia="Calibri" w:hAnsi="Times New Roman"/>
                <w:b/>
                <w:bCs/>
                <w:sz w:val="24"/>
                <w:szCs w:val="24"/>
                <w:lang w:val="lt-LT"/>
              </w:rPr>
              <w:lastRenderedPageBreak/>
              <w:t xml:space="preserve">3. Jeigu Ryšių reguliavimo tarnyba, atsižvelgusi į pagal šio įstatymo 28 straipsnio 3 dalį atliktos viešosios konsultacijos rezultatus, nustato, kad šio straipsnio 1 dalyje nurodytas įsipareigojimas atitinka visas šio straipsnio 2 dalyje nurodytas sąlygas ir bent vienas viešųjų elektroninių ryšių tinklų ir (ar) viešųjų elektroninių ryšių paslaugų teikėjas yra sudaręs bendro investavimo susitarimą su tokį įsipareigojimą pasiūliusiu ūkio subjektu, turinčiu didelę įtaką atitinkamoje rinkoje, Ryšių reguliavimo tarnyba pagal šio įstatymo 28 straipsnio 6 dalį nusprendžia, kad šis įsipareigojimas jį pasiūliusiam ūkio subjektui, turinčiam didelę įtaką atitinkamoje rinkoje, yra privalomas ir nenustato jam šio įstatymo 17 straipsnio 1 dalyje nurodytų įpareigojimų, kiek jie susiję su naujo </w:t>
            </w:r>
            <w:r w:rsidR="00B16F6F" w:rsidRPr="00B16F6F">
              <w:rPr>
                <w:rFonts w:ascii="Times New Roman" w:eastAsia="Calibri" w:hAnsi="Times New Roman"/>
                <w:b/>
                <w:bCs/>
                <w:sz w:val="24"/>
                <w:szCs w:val="24"/>
                <w:lang w:val="lt-LT"/>
              </w:rPr>
              <w:t>labai pralaidaus</w:t>
            </w:r>
            <w:r w:rsidR="00B16F6F">
              <w:rPr>
                <w:b/>
                <w:bCs/>
                <w:szCs w:val="24"/>
              </w:rPr>
              <w:t xml:space="preserve"> </w:t>
            </w:r>
            <w:r w:rsidRPr="00203A84">
              <w:rPr>
                <w:rFonts w:ascii="Times New Roman" w:eastAsia="Calibri" w:hAnsi="Times New Roman"/>
                <w:b/>
                <w:bCs/>
                <w:sz w:val="24"/>
                <w:szCs w:val="24"/>
                <w:lang w:val="lt-LT"/>
              </w:rPr>
              <w:t>tinklo elementais, kuriems taikomi šioje dalyje nurodyti įsipareigojimai dėl bendro investavimo.</w:t>
            </w:r>
          </w:p>
        </w:tc>
        <w:tc>
          <w:tcPr>
            <w:tcW w:w="536" w:type="pct"/>
          </w:tcPr>
          <w:p w14:paraId="5DD68D5C" w14:textId="1D0ABB16"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23C5D0BB" w14:textId="77777777" w:rsidTr="00794D4A">
        <w:trPr>
          <w:trHeight w:val="404"/>
        </w:trPr>
        <w:tc>
          <w:tcPr>
            <w:tcW w:w="2192" w:type="pct"/>
          </w:tcPr>
          <w:p w14:paraId="4D21AFD2" w14:textId="761B4160" w:rsidR="006A4D38" w:rsidRPr="00C71053" w:rsidRDefault="006A4D38" w:rsidP="006A4D38">
            <w:pPr>
              <w:autoSpaceDE w:val="0"/>
              <w:autoSpaceDN w:val="0"/>
              <w:adjustRightInd w:val="0"/>
              <w:spacing w:after="0" w:line="240" w:lineRule="auto"/>
              <w:jc w:val="both"/>
              <w:rPr>
                <w:szCs w:val="24"/>
                <w:lang w:eastAsia="lt-LT"/>
              </w:rPr>
            </w:pPr>
            <w:r w:rsidRPr="00C71053">
              <w:rPr>
                <w:szCs w:val="24"/>
              </w:rPr>
              <w:t>Pirma pastraipa nedaromas</w:t>
            </w:r>
            <w:r w:rsidRPr="00C71053">
              <w:rPr>
                <w:szCs w:val="24"/>
                <w:lang w:eastAsia="lt-LT"/>
              </w:rPr>
              <w:t xml:space="preserve"> poveikis aplinkybių, kurios netenkina šio straipsnio 1 dalyje išdėstytų sąlygų, atsižvelgiant į bet kurio pagal 79 straipsnio 2 dalį atlikto rinkos bandymo rezultatus, tačiau kurios daro poveikį konkurencijai ir į kurias atsižvelgiama pagal 67 ir 68 straipsnius, reguliavimo tvarkai.</w:t>
            </w:r>
          </w:p>
        </w:tc>
        <w:tc>
          <w:tcPr>
            <w:tcW w:w="2272" w:type="pct"/>
          </w:tcPr>
          <w:p w14:paraId="6CA0F5A5" w14:textId="77777777" w:rsidR="00F332E1" w:rsidRPr="00E23951" w:rsidRDefault="00F332E1" w:rsidP="00F332E1">
            <w:pPr>
              <w:spacing w:after="0" w:line="240" w:lineRule="auto"/>
              <w:jc w:val="both"/>
              <w:rPr>
                <w:b/>
                <w:bCs/>
                <w:szCs w:val="24"/>
              </w:rPr>
            </w:pPr>
            <w:r w:rsidRPr="00E23951">
              <w:rPr>
                <w:b/>
                <w:bCs/>
                <w:szCs w:val="24"/>
              </w:rPr>
              <w:t>ERĮ pakeitimo projektas</w:t>
            </w:r>
          </w:p>
          <w:p w14:paraId="75FCB0CD" w14:textId="77777777" w:rsidR="00F332E1" w:rsidRDefault="00F332E1" w:rsidP="00F332E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A17A992" w14:textId="77777777" w:rsidR="00F332E1" w:rsidRPr="003A71B4" w:rsidRDefault="00F332E1" w:rsidP="00F332E1">
            <w:pPr>
              <w:spacing w:after="0" w:line="240" w:lineRule="auto"/>
              <w:jc w:val="both"/>
              <w:rPr>
                <w:b/>
                <w:bCs/>
                <w:szCs w:val="24"/>
              </w:rPr>
            </w:pPr>
          </w:p>
          <w:p w14:paraId="78D1450A" w14:textId="77777777" w:rsidR="00F332E1" w:rsidRPr="003A71B4" w:rsidRDefault="00F332E1" w:rsidP="00F332E1">
            <w:pPr>
              <w:spacing w:after="0" w:line="240" w:lineRule="auto"/>
              <w:jc w:val="both"/>
              <w:rPr>
                <w:b/>
                <w:bCs/>
                <w:szCs w:val="24"/>
              </w:rPr>
            </w:pPr>
            <w:r w:rsidRPr="003A71B4">
              <w:rPr>
                <w:b/>
                <w:bCs/>
                <w:szCs w:val="24"/>
              </w:rPr>
              <w:t xml:space="preserve">27 straipsnis. Bendras investavimas į naujus itin didelio pralaidumo tinklus </w:t>
            </w:r>
          </w:p>
          <w:p w14:paraId="37C25154" w14:textId="77777777" w:rsidR="00F332E1" w:rsidRPr="00F332E1" w:rsidRDefault="00F332E1" w:rsidP="00F332E1">
            <w:pPr>
              <w:spacing w:after="0" w:line="240" w:lineRule="auto"/>
              <w:jc w:val="both"/>
              <w:rPr>
                <w:b/>
                <w:bCs/>
                <w:szCs w:val="24"/>
              </w:rPr>
            </w:pPr>
            <w:r w:rsidRPr="00F332E1">
              <w:rPr>
                <w:b/>
                <w:bCs/>
                <w:szCs w:val="24"/>
              </w:rPr>
              <w:t>4.  Šio straipsnio 3 dalis netaikoma, kai Ryšių reguliavimo tarnyba:</w:t>
            </w:r>
          </w:p>
          <w:p w14:paraId="2062F59D" w14:textId="1112FF7B" w:rsidR="006A4D38" w:rsidRPr="00F332E1" w:rsidRDefault="00F332E1" w:rsidP="00F332E1">
            <w:pPr>
              <w:spacing w:after="0" w:line="240" w:lineRule="auto"/>
              <w:jc w:val="both"/>
              <w:rPr>
                <w:b/>
                <w:bCs/>
                <w:szCs w:val="24"/>
              </w:rPr>
            </w:pPr>
            <w:r w:rsidRPr="00F332E1">
              <w:rPr>
                <w:b/>
                <w:bCs/>
                <w:szCs w:val="24"/>
              </w:rPr>
              <w:t xml:space="preserve">1) įvertinusi pagal šio įstatymo 28 straipsnio 3 dalį atliktos viešosios konsultacijos rezultatus, nustato, kad šio straipsnio 1 dalyje nurodytas įsipareigojimas neatitinka bent vienos šio straipsnio 2 dalyje nurodytos sąlygos, tačiau jis daro poveikį konkurencijai ir yra vertintinas šio įstatymo 16 straipsnio nustatyta tvarka ir sąlygomis atliekant atitinkamos rinkos tyrimą; </w:t>
            </w:r>
          </w:p>
        </w:tc>
        <w:tc>
          <w:tcPr>
            <w:tcW w:w="536" w:type="pct"/>
          </w:tcPr>
          <w:p w14:paraId="0F755836" w14:textId="7B6B53F5" w:rsidR="006A4D38" w:rsidRDefault="006A4D38" w:rsidP="006A4D38">
            <w:pPr>
              <w:spacing w:after="0" w:line="240" w:lineRule="auto"/>
              <w:ind w:right="-109"/>
              <w:jc w:val="center"/>
              <w:rPr>
                <w:szCs w:val="24"/>
              </w:rPr>
            </w:pPr>
            <w:r>
              <w:rPr>
                <w:szCs w:val="24"/>
              </w:rPr>
              <w:t>Visiškas</w:t>
            </w:r>
          </w:p>
        </w:tc>
      </w:tr>
      <w:tr w:rsidR="006A4D38" w:rsidRPr="00835229" w14:paraId="2CB9C303" w14:textId="77777777" w:rsidTr="00794D4A">
        <w:trPr>
          <w:trHeight w:val="404"/>
        </w:trPr>
        <w:tc>
          <w:tcPr>
            <w:tcW w:w="2192" w:type="pct"/>
          </w:tcPr>
          <w:p w14:paraId="4571A472" w14:textId="3F41E228" w:rsidR="006A4D38" w:rsidRPr="002641D0" w:rsidRDefault="006A4D38" w:rsidP="006A4D38">
            <w:pPr>
              <w:autoSpaceDE w:val="0"/>
              <w:autoSpaceDN w:val="0"/>
              <w:adjustRightInd w:val="0"/>
              <w:spacing w:after="0" w:line="240" w:lineRule="auto"/>
              <w:jc w:val="both"/>
              <w:rPr>
                <w:szCs w:val="24"/>
                <w:lang w:eastAsia="lt-LT"/>
              </w:rPr>
            </w:pPr>
            <w:r w:rsidRPr="004E5645">
              <w:rPr>
                <w:szCs w:val="24"/>
                <w:lang w:eastAsia="lt-LT"/>
              </w:rPr>
              <w:t xml:space="preserve">Nukrypstant nuo šios dalies pirmos pastraipos, nacionalinė reguliavimo institucija gali tinkamai pagrįstomis aplinkybėmis nustatyti, palikti galioti arba pritaikyti taisomąsias priemones pagal 68–74 straipsnius dėl naujų itin didelio pralaidumo tinklų, siekiant spręsti dideles konkurencijos problemas konkrečiose rinkose, kai nacionalinė reguliavimo institucija nustato, kad, atsižvelgiant į šių </w:t>
            </w:r>
            <w:r w:rsidRPr="004E5645">
              <w:rPr>
                <w:szCs w:val="24"/>
                <w:lang w:eastAsia="lt-LT"/>
              </w:rPr>
              <w:lastRenderedPageBreak/>
              <w:t>rinkų specifines charakteristikas, tos konkurencijos problemos kitaip nebūtų išspręstos.</w:t>
            </w:r>
          </w:p>
        </w:tc>
        <w:tc>
          <w:tcPr>
            <w:tcW w:w="2272" w:type="pct"/>
          </w:tcPr>
          <w:p w14:paraId="5F0F7B61" w14:textId="77777777" w:rsidR="00F332E1" w:rsidRPr="00E23951" w:rsidRDefault="00F332E1" w:rsidP="00F332E1">
            <w:pPr>
              <w:spacing w:after="0" w:line="240" w:lineRule="auto"/>
              <w:jc w:val="both"/>
              <w:rPr>
                <w:b/>
                <w:bCs/>
                <w:szCs w:val="24"/>
              </w:rPr>
            </w:pPr>
            <w:r w:rsidRPr="00E23951">
              <w:rPr>
                <w:b/>
                <w:bCs/>
                <w:szCs w:val="24"/>
              </w:rPr>
              <w:lastRenderedPageBreak/>
              <w:t>ERĮ pakeitimo projektas</w:t>
            </w:r>
          </w:p>
          <w:p w14:paraId="6FFD1D17" w14:textId="77777777" w:rsidR="00F332E1" w:rsidRDefault="00F332E1" w:rsidP="00F332E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C51E7ED" w14:textId="77777777" w:rsidR="00F332E1" w:rsidRPr="003A71B4" w:rsidRDefault="00F332E1" w:rsidP="00F332E1">
            <w:pPr>
              <w:spacing w:after="0" w:line="240" w:lineRule="auto"/>
              <w:jc w:val="both"/>
              <w:rPr>
                <w:b/>
                <w:bCs/>
                <w:szCs w:val="24"/>
              </w:rPr>
            </w:pPr>
          </w:p>
          <w:p w14:paraId="4D3B5094" w14:textId="77777777" w:rsidR="00F332E1" w:rsidRPr="003A71B4" w:rsidRDefault="00F332E1" w:rsidP="00F332E1">
            <w:pPr>
              <w:spacing w:after="0" w:line="240" w:lineRule="auto"/>
              <w:jc w:val="both"/>
              <w:rPr>
                <w:b/>
                <w:bCs/>
                <w:szCs w:val="24"/>
              </w:rPr>
            </w:pPr>
            <w:r w:rsidRPr="003A71B4">
              <w:rPr>
                <w:b/>
                <w:bCs/>
                <w:szCs w:val="24"/>
              </w:rPr>
              <w:t xml:space="preserve">27 straipsnis. Bendras investavimas į naujus itin didelio pralaidumo tinklus </w:t>
            </w:r>
          </w:p>
          <w:p w14:paraId="778F23AA" w14:textId="57891D0B" w:rsidR="00F332E1" w:rsidRPr="00F332E1" w:rsidRDefault="00F332E1" w:rsidP="00F332E1">
            <w:pPr>
              <w:spacing w:after="0" w:line="240" w:lineRule="auto"/>
              <w:jc w:val="both"/>
              <w:rPr>
                <w:b/>
                <w:bCs/>
                <w:szCs w:val="24"/>
              </w:rPr>
            </w:pPr>
            <w:r w:rsidRPr="00F332E1">
              <w:rPr>
                <w:b/>
                <w:bCs/>
                <w:szCs w:val="24"/>
              </w:rPr>
              <w:t>4.  Šio straipsnio 3 dalis netaikoma, kai Ryšių reguliavimo tarnyba:</w:t>
            </w:r>
          </w:p>
          <w:p w14:paraId="33BE74CB" w14:textId="1459618F" w:rsidR="006A4D38" w:rsidRPr="00F332E1" w:rsidRDefault="00F332E1" w:rsidP="00F332E1">
            <w:pPr>
              <w:spacing w:after="0" w:line="240" w:lineRule="auto"/>
              <w:jc w:val="both"/>
              <w:rPr>
                <w:color w:val="000000"/>
                <w:szCs w:val="24"/>
              </w:rPr>
            </w:pPr>
            <w:r w:rsidRPr="00F332E1">
              <w:rPr>
                <w:b/>
                <w:bCs/>
                <w:szCs w:val="24"/>
              </w:rPr>
              <w:lastRenderedPageBreak/>
              <w:t xml:space="preserve">2) pagal šio įstatymo 16 straipsnį įvertinusi atitinkamų rinkų charakteristikas, nustato, kad šiose rinkose nustatytos svarbios konkurencijos problemos gali būti išspręstos tik nustačius, palikus galioti arba pakeitus įpareigojimus, nurodytus šio įstatymo 17 straipsnio 1 dalyje, kiek jie susiję su naujais </w:t>
            </w:r>
            <w:r w:rsidR="00B16F6F">
              <w:rPr>
                <w:b/>
                <w:bCs/>
                <w:szCs w:val="24"/>
              </w:rPr>
              <w:t xml:space="preserve">labai pralaidžiais </w:t>
            </w:r>
            <w:r w:rsidRPr="00F332E1">
              <w:rPr>
                <w:b/>
                <w:bCs/>
                <w:szCs w:val="24"/>
              </w:rPr>
              <w:t>tinklais.</w:t>
            </w:r>
          </w:p>
        </w:tc>
        <w:tc>
          <w:tcPr>
            <w:tcW w:w="536" w:type="pct"/>
          </w:tcPr>
          <w:p w14:paraId="2C935F3F" w14:textId="28687DF3" w:rsidR="006A4D38" w:rsidRPr="00835229" w:rsidRDefault="006A4D38" w:rsidP="006A4D38">
            <w:pPr>
              <w:spacing w:after="0" w:line="240" w:lineRule="auto"/>
              <w:ind w:right="-109"/>
              <w:jc w:val="center"/>
              <w:rPr>
                <w:szCs w:val="24"/>
              </w:rPr>
            </w:pPr>
            <w:r>
              <w:rPr>
                <w:szCs w:val="24"/>
              </w:rPr>
              <w:lastRenderedPageBreak/>
              <w:t>Visiškas</w:t>
            </w:r>
          </w:p>
        </w:tc>
      </w:tr>
      <w:tr w:rsidR="006A4D38" w:rsidRPr="00835229" w14:paraId="007D09BD" w14:textId="77777777" w:rsidTr="00794D4A">
        <w:trPr>
          <w:trHeight w:val="404"/>
        </w:trPr>
        <w:tc>
          <w:tcPr>
            <w:tcW w:w="2192" w:type="pct"/>
          </w:tcPr>
          <w:p w14:paraId="784771EC" w14:textId="199B1B25" w:rsidR="006A4D38" w:rsidRPr="004E5645" w:rsidRDefault="006A4D38" w:rsidP="006A4D38">
            <w:pPr>
              <w:autoSpaceDE w:val="0"/>
              <w:autoSpaceDN w:val="0"/>
              <w:adjustRightInd w:val="0"/>
              <w:spacing w:after="0" w:line="240" w:lineRule="auto"/>
              <w:jc w:val="both"/>
              <w:rPr>
                <w:szCs w:val="24"/>
                <w:lang w:eastAsia="lt-LT"/>
              </w:rPr>
            </w:pPr>
            <w:r w:rsidRPr="004E5645">
              <w:rPr>
                <w:szCs w:val="24"/>
                <w:lang w:eastAsia="lt-LT"/>
              </w:rPr>
              <w:t>3.</w:t>
            </w:r>
            <w:r>
              <w:rPr>
                <w:szCs w:val="24"/>
                <w:lang w:eastAsia="lt-LT"/>
              </w:rPr>
              <w:t xml:space="preserve"> </w:t>
            </w:r>
            <w:r w:rsidRPr="004E5645">
              <w:rPr>
                <w:szCs w:val="24"/>
                <w:lang w:eastAsia="lt-LT"/>
              </w:rPr>
              <w:t>Nacionalinės reguliavimo institucijos nuolat stebi, kaip laikomasi 1 dalyje išdėstytų sąlygų, ir gali reikalauti, kad didelę įtaką rinkoje turinčia pripažinta įmonė teiktų joms metinius pareiškimus dėl reikalavimų laikymosi.</w:t>
            </w:r>
          </w:p>
        </w:tc>
        <w:tc>
          <w:tcPr>
            <w:tcW w:w="2272" w:type="pct"/>
          </w:tcPr>
          <w:p w14:paraId="5BCCBE38" w14:textId="77777777" w:rsidR="00F332E1" w:rsidRPr="00E23951" w:rsidRDefault="00F332E1" w:rsidP="00F332E1">
            <w:pPr>
              <w:spacing w:after="0" w:line="240" w:lineRule="auto"/>
              <w:jc w:val="both"/>
              <w:rPr>
                <w:b/>
                <w:bCs/>
                <w:szCs w:val="24"/>
              </w:rPr>
            </w:pPr>
            <w:r w:rsidRPr="00E23951">
              <w:rPr>
                <w:b/>
                <w:bCs/>
                <w:szCs w:val="24"/>
              </w:rPr>
              <w:t>ERĮ pakeitimo projektas</w:t>
            </w:r>
          </w:p>
          <w:p w14:paraId="58AA5185" w14:textId="77777777" w:rsidR="00F332E1" w:rsidRDefault="00F332E1" w:rsidP="00F332E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90639BB" w14:textId="77777777" w:rsidR="00F332E1" w:rsidRPr="003A71B4" w:rsidRDefault="00F332E1" w:rsidP="00F332E1">
            <w:pPr>
              <w:spacing w:after="0" w:line="240" w:lineRule="auto"/>
              <w:jc w:val="both"/>
              <w:rPr>
                <w:b/>
                <w:bCs/>
                <w:szCs w:val="24"/>
              </w:rPr>
            </w:pPr>
          </w:p>
          <w:p w14:paraId="1EE16951" w14:textId="77777777" w:rsidR="00F332E1" w:rsidRPr="003A71B4" w:rsidRDefault="00F332E1" w:rsidP="00F332E1">
            <w:pPr>
              <w:spacing w:after="0" w:line="240" w:lineRule="auto"/>
              <w:jc w:val="both"/>
              <w:rPr>
                <w:b/>
                <w:bCs/>
                <w:szCs w:val="24"/>
              </w:rPr>
            </w:pPr>
            <w:r w:rsidRPr="003A71B4">
              <w:rPr>
                <w:b/>
                <w:bCs/>
                <w:szCs w:val="24"/>
              </w:rPr>
              <w:t xml:space="preserve">27 straipsnis. Bendras investavimas į naujus itin didelio pralaidumo tinklus </w:t>
            </w:r>
          </w:p>
          <w:p w14:paraId="67EA6BFC" w14:textId="180BA1D4" w:rsidR="006A4D38" w:rsidRPr="00F332E1" w:rsidRDefault="00F332E1" w:rsidP="00F332E1">
            <w:pPr>
              <w:spacing w:after="0" w:line="240" w:lineRule="auto"/>
              <w:jc w:val="both"/>
              <w:rPr>
                <w:b/>
                <w:bCs/>
                <w:szCs w:val="24"/>
              </w:rPr>
            </w:pPr>
            <w:r w:rsidRPr="00F332E1">
              <w:rPr>
                <w:b/>
                <w:bCs/>
                <w:szCs w:val="24"/>
              </w:rPr>
              <w:t xml:space="preserve">5. Ryšių reguliavimo tarnyba nuolat stebi, kaip laikomasi įsipareigojimo sudaryti galimybes kitiems ūkio subjektams bendrai investuoti į </w:t>
            </w:r>
            <w:r w:rsidR="00B16F6F">
              <w:rPr>
                <w:b/>
                <w:bCs/>
                <w:szCs w:val="24"/>
              </w:rPr>
              <w:t xml:space="preserve">labai pralaidų </w:t>
            </w:r>
            <w:r w:rsidRPr="00F332E1">
              <w:rPr>
                <w:b/>
                <w:bCs/>
                <w:szCs w:val="24"/>
              </w:rPr>
              <w:t>tinklą, taip pat šio straipsnio 2 ir 3 dalyse nurodytų sąlygų, ir turi teisę reikalauti, kad šio straipsnio 3 dalyje nurodytas ūkio subjektas teiktų Ryšių reguliavimo tarnybai jos nustatyta tvarka ir sąlygomis metinę ataskaitą apie įsipareigojimų sąlygų laikymąsi.</w:t>
            </w:r>
          </w:p>
        </w:tc>
        <w:tc>
          <w:tcPr>
            <w:tcW w:w="536" w:type="pct"/>
          </w:tcPr>
          <w:p w14:paraId="273D94AA" w14:textId="2A471A7B" w:rsidR="006A4D38" w:rsidRPr="00835229" w:rsidRDefault="006A4D38" w:rsidP="006A4D38">
            <w:pPr>
              <w:spacing w:after="0" w:line="240" w:lineRule="auto"/>
              <w:ind w:right="-109"/>
              <w:jc w:val="center"/>
              <w:rPr>
                <w:szCs w:val="24"/>
              </w:rPr>
            </w:pPr>
            <w:r>
              <w:rPr>
                <w:szCs w:val="24"/>
              </w:rPr>
              <w:t>Visiškas</w:t>
            </w:r>
          </w:p>
        </w:tc>
      </w:tr>
      <w:tr w:rsidR="006A4D38" w:rsidRPr="00835229" w14:paraId="4D95C332" w14:textId="77777777" w:rsidTr="00794D4A">
        <w:trPr>
          <w:trHeight w:val="404"/>
        </w:trPr>
        <w:tc>
          <w:tcPr>
            <w:tcW w:w="2192" w:type="pct"/>
          </w:tcPr>
          <w:p w14:paraId="51D8E2C7" w14:textId="272BA2D6" w:rsidR="006A4D38" w:rsidRPr="002641D0" w:rsidRDefault="006A4D38" w:rsidP="006A4D38">
            <w:pPr>
              <w:autoSpaceDE w:val="0"/>
              <w:autoSpaceDN w:val="0"/>
              <w:adjustRightInd w:val="0"/>
              <w:spacing w:after="0" w:line="240" w:lineRule="auto"/>
              <w:jc w:val="both"/>
              <w:rPr>
                <w:szCs w:val="24"/>
                <w:lang w:eastAsia="lt-LT"/>
              </w:rPr>
            </w:pPr>
            <w:r w:rsidRPr="004E5645">
              <w:rPr>
                <w:szCs w:val="24"/>
                <w:lang w:eastAsia="lt-LT"/>
              </w:rPr>
              <w:t>Šiuo straipsniu nedaromas poveikis nacionalinės reguliavimo institucijos įgaliojimams priimti sprendimus pagal 26 straipsnio 1 dalį kilus ginčui tarp įmonių dėl bendro investavimo susitarimo, kuris, institucijos nuomone, atitinka šio straipsnio 1 dalyje išdėstytas sąlygas.</w:t>
            </w:r>
          </w:p>
        </w:tc>
        <w:tc>
          <w:tcPr>
            <w:tcW w:w="2272" w:type="pct"/>
          </w:tcPr>
          <w:p w14:paraId="417E4D20" w14:textId="77777777" w:rsidR="00F332E1" w:rsidRPr="00E23951" w:rsidRDefault="00F332E1" w:rsidP="00F332E1">
            <w:pPr>
              <w:spacing w:after="0" w:line="240" w:lineRule="auto"/>
              <w:jc w:val="both"/>
              <w:rPr>
                <w:b/>
                <w:bCs/>
                <w:szCs w:val="24"/>
              </w:rPr>
            </w:pPr>
            <w:r w:rsidRPr="00E23951">
              <w:rPr>
                <w:b/>
                <w:bCs/>
                <w:szCs w:val="24"/>
              </w:rPr>
              <w:t>ERĮ pakeitimo projektas</w:t>
            </w:r>
          </w:p>
          <w:p w14:paraId="25619A6B" w14:textId="77777777" w:rsidR="00F332E1" w:rsidRDefault="00F332E1" w:rsidP="00F332E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C6DD3E3" w14:textId="77777777" w:rsidR="00F332E1" w:rsidRPr="003A71B4" w:rsidRDefault="00F332E1" w:rsidP="00F332E1">
            <w:pPr>
              <w:spacing w:after="0" w:line="240" w:lineRule="auto"/>
              <w:jc w:val="both"/>
              <w:rPr>
                <w:b/>
                <w:bCs/>
                <w:szCs w:val="24"/>
              </w:rPr>
            </w:pPr>
          </w:p>
          <w:p w14:paraId="0C667D37" w14:textId="77777777" w:rsidR="00F332E1" w:rsidRPr="003A71B4" w:rsidRDefault="00F332E1" w:rsidP="00F332E1">
            <w:pPr>
              <w:spacing w:after="0" w:line="240" w:lineRule="auto"/>
              <w:jc w:val="both"/>
              <w:rPr>
                <w:b/>
                <w:bCs/>
                <w:szCs w:val="24"/>
              </w:rPr>
            </w:pPr>
            <w:r w:rsidRPr="003A71B4">
              <w:rPr>
                <w:b/>
                <w:bCs/>
                <w:szCs w:val="24"/>
              </w:rPr>
              <w:t xml:space="preserve">27 straipsnis. Bendras investavimas į naujus itin didelio pralaidumo tinklus </w:t>
            </w:r>
          </w:p>
          <w:p w14:paraId="0880C922" w14:textId="114C0947" w:rsidR="006A4D38" w:rsidRPr="00CA3BB5" w:rsidRDefault="00F332E1" w:rsidP="00F332E1">
            <w:pPr>
              <w:spacing w:after="0" w:line="240" w:lineRule="auto"/>
              <w:jc w:val="both"/>
              <w:rPr>
                <w:szCs w:val="24"/>
              </w:rPr>
            </w:pPr>
            <w:r w:rsidRPr="00F332E1">
              <w:rPr>
                <w:b/>
                <w:bCs/>
                <w:szCs w:val="24"/>
              </w:rPr>
              <w:t xml:space="preserve">6. Jeigu tarp viešųjų elektroninių ryšių tinklų ir (ar) viešųjų elektroninių ryšių paslaugų teikėjų ir šio straipsnio 3 dalyje nurodytų ūkio subjektų, turinčių didelę įtaką atitinkamose rinkose, kyla ginčų dėl bendro investavimo susitarimo, suinteresuota šalis turi teisę kreiptis į Ryšių reguliavimo tarnybą su prašymu </w:t>
            </w:r>
            <w:r w:rsidR="00F85F35">
              <w:rPr>
                <w:b/>
                <w:bCs/>
                <w:szCs w:val="24"/>
              </w:rPr>
              <w:t xml:space="preserve">išnagrinėti </w:t>
            </w:r>
            <w:r w:rsidRPr="00F332E1">
              <w:rPr>
                <w:b/>
                <w:bCs/>
                <w:szCs w:val="24"/>
              </w:rPr>
              <w:t>ginčą.</w:t>
            </w:r>
          </w:p>
        </w:tc>
        <w:tc>
          <w:tcPr>
            <w:tcW w:w="536" w:type="pct"/>
          </w:tcPr>
          <w:p w14:paraId="4FB0D2DA" w14:textId="1866C63F" w:rsidR="006A4D38" w:rsidRPr="00835229" w:rsidRDefault="006A4D38" w:rsidP="006A4D38">
            <w:pPr>
              <w:spacing w:after="0" w:line="240" w:lineRule="auto"/>
              <w:ind w:right="-109"/>
              <w:jc w:val="center"/>
              <w:rPr>
                <w:szCs w:val="24"/>
              </w:rPr>
            </w:pPr>
            <w:r>
              <w:rPr>
                <w:szCs w:val="24"/>
              </w:rPr>
              <w:t>Visiškas</w:t>
            </w:r>
          </w:p>
        </w:tc>
      </w:tr>
      <w:tr w:rsidR="00C20A14" w:rsidRPr="00835229" w14:paraId="1391589B" w14:textId="77777777" w:rsidTr="00794D4A">
        <w:trPr>
          <w:trHeight w:val="404"/>
        </w:trPr>
        <w:tc>
          <w:tcPr>
            <w:tcW w:w="2192" w:type="pct"/>
          </w:tcPr>
          <w:p w14:paraId="08A0FDCE" w14:textId="01049097" w:rsidR="00C20A14" w:rsidRPr="004E5645" w:rsidRDefault="00C20A14" w:rsidP="00C20A14">
            <w:pPr>
              <w:autoSpaceDE w:val="0"/>
              <w:autoSpaceDN w:val="0"/>
              <w:adjustRightInd w:val="0"/>
              <w:spacing w:after="0" w:line="240" w:lineRule="auto"/>
              <w:jc w:val="both"/>
              <w:rPr>
                <w:szCs w:val="24"/>
                <w:lang w:eastAsia="lt-LT"/>
              </w:rPr>
            </w:pPr>
            <w:r w:rsidRPr="00C71053">
              <w:rPr>
                <w:szCs w:val="24"/>
                <w:lang w:eastAsia="lt-LT"/>
              </w:rPr>
              <w:t>4.</w:t>
            </w:r>
            <w:r>
              <w:rPr>
                <w:szCs w:val="24"/>
                <w:lang w:eastAsia="lt-LT"/>
              </w:rPr>
              <w:t xml:space="preserve"> </w:t>
            </w:r>
            <w:r w:rsidRPr="00C71053">
              <w:rPr>
                <w:szCs w:val="24"/>
                <w:lang w:eastAsia="lt-LT"/>
              </w:rPr>
              <w:t>BEREC, pasikonsultavusi su suinteresuotaisiais subjektais ir glaudžiai bendradarbiaudama su Komisija, paskelbia gaires, kuriose nacionalinės reguliavimo institucijos skatinamos nuosekliai taikyti 1 dalyje išdėstytas sąlygas ir IV priede išdėstytus kriterijus.</w:t>
            </w:r>
          </w:p>
        </w:tc>
        <w:tc>
          <w:tcPr>
            <w:tcW w:w="2272" w:type="pct"/>
          </w:tcPr>
          <w:p w14:paraId="5141F3BC" w14:textId="265E23F2" w:rsidR="00C20A14" w:rsidRPr="00F03443" w:rsidRDefault="00C20A14" w:rsidP="00C20A14">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 ji skirta BEREC.</w:t>
            </w:r>
          </w:p>
          <w:p w14:paraId="23357326"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548F2BD4" w14:textId="77777777" w:rsidR="00C20A14" w:rsidRPr="00835229" w:rsidRDefault="00C20A14" w:rsidP="00C20A14">
            <w:pPr>
              <w:spacing w:after="0" w:line="240" w:lineRule="auto"/>
              <w:ind w:right="-109"/>
              <w:jc w:val="center"/>
              <w:rPr>
                <w:szCs w:val="24"/>
              </w:rPr>
            </w:pPr>
          </w:p>
        </w:tc>
      </w:tr>
      <w:tr w:rsidR="00C20A14" w:rsidRPr="00835229" w14:paraId="744FDAC9" w14:textId="77777777" w:rsidTr="00794D4A">
        <w:trPr>
          <w:trHeight w:val="404"/>
        </w:trPr>
        <w:tc>
          <w:tcPr>
            <w:tcW w:w="2192" w:type="pct"/>
          </w:tcPr>
          <w:p w14:paraId="6FAEC13C" w14:textId="77777777" w:rsidR="00C20A14" w:rsidRPr="00095EED" w:rsidRDefault="00C20A14" w:rsidP="00C20A14">
            <w:pPr>
              <w:autoSpaceDE w:val="0"/>
              <w:autoSpaceDN w:val="0"/>
              <w:adjustRightInd w:val="0"/>
              <w:spacing w:after="0" w:line="240" w:lineRule="auto"/>
              <w:jc w:val="center"/>
              <w:rPr>
                <w:color w:val="000000"/>
                <w:szCs w:val="24"/>
                <w:lang w:eastAsia="lt-LT"/>
              </w:rPr>
            </w:pPr>
            <w:r w:rsidRPr="00095EED">
              <w:rPr>
                <w:i/>
                <w:iCs/>
                <w:color w:val="000000"/>
                <w:szCs w:val="24"/>
                <w:lang w:eastAsia="lt-LT"/>
              </w:rPr>
              <w:lastRenderedPageBreak/>
              <w:t>77 straipsnis</w:t>
            </w:r>
          </w:p>
          <w:p w14:paraId="78F74238" w14:textId="6945829C" w:rsidR="00C20A14" w:rsidRPr="00095EED" w:rsidRDefault="00C20A14" w:rsidP="00C20A14">
            <w:pPr>
              <w:autoSpaceDE w:val="0"/>
              <w:autoSpaceDN w:val="0"/>
              <w:adjustRightInd w:val="0"/>
              <w:spacing w:after="0" w:line="240" w:lineRule="auto"/>
              <w:jc w:val="center"/>
              <w:rPr>
                <w:color w:val="000000"/>
                <w:szCs w:val="24"/>
                <w:lang w:eastAsia="lt-LT"/>
              </w:rPr>
            </w:pPr>
            <w:r w:rsidRPr="00095EED">
              <w:rPr>
                <w:b/>
                <w:bCs/>
                <w:color w:val="000000"/>
                <w:szCs w:val="24"/>
                <w:lang w:eastAsia="lt-LT"/>
              </w:rPr>
              <w:t>Funkcinis atskyrimas</w:t>
            </w:r>
          </w:p>
        </w:tc>
        <w:tc>
          <w:tcPr>
            <w:tcW w:w="2272" w:type="pct"/>
          </w:tcPr>
          <w:p w14:paraId="40B45A5A"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61FAF9D9" w14:textId="77777777" w:rsidR="00C20A14" w:rsidRPr="00835229" w:rsidRDefault="00C20A14" w:rsidP="00C20A14">
            <w:pPr>
              <w:spacing w:after="0" w:line="240" w:lineRule="auto"/>
              <w:ind w:right="-109"/>
              <w:jc w:val="center"/>
              <w:rPr>
                <w:szCs w:val="24"/>
              </w:rPr>
            </w:pPr>
          </w:p>
        </w:tc>
      </w:tr>
      <w:tr w:rsidR="00C20A14" w:rsidRPr="00835229" w14:paraId="0C06241F" w14:textId="77777777" w:rsidTr="00794D4A">
        <w:trPr>
          <w:trHeight w:val="404"/>
        </w:trPr>
        <w:tc>
          <w:tcPr>
            <w:tcW w:w="2192" w:type="pct"/>
          </w:tcPr>
          <w:p w14:paraId="0320A812" w14:textId="451062B8" w:rsidR="00C20A14" w:rsidRPr="00095EED" w:rsidRDefault="00C20A14" w:rsidP="00C20A14">
            <w:pPr>
              <w:autoSpaceDE w:val="0"/>
              <w:autoSpaceDN w:val="0"/>
              <w:adjustRightInd w:val="0"/>
              <w:spacing w:after="0" w:line="240" w:lineRule="auto"/>
              <w:jc w:val="both"/>
              <w:rPr>
                <w:color w:val="000000"/>
                <w:szCs w:val="24"/>
                <w:lang w:eastAsia="lt-LT"/>
              </w:rPr>
            </w:pPr>
            <w:r w:rsidRPr="00095EED">
              <w:rPr>
                <w:color w:val="000000"/>
                <w:szCs w:val="24"/>
                <w:lang w:eastAsia="lt-LT"/>
              </w:rPr>
              <w:t>1.</w:t>
            </w:r>
            <w:r>
              <w:rPr>
                <w:color w:val="000000"/>
                <w:szCs w:val="24"/>
                <w:lang w:eastAsia="lt-LT"/>
              </w:rPr>
              <w:t xml:space="preserve"> </w:t>
            </w:r>
            <w:r w:rsidRPr="00095EED">
              <w:rPr>
                <w:color w:val="000000"/>
                <w:szCs w:val="24"/>
                <w:lang w:eastAsia="lt-LT"/>
              </w:rPr>
              <w:t>Kai nacionalinė reguliavimo institucija padaro išvadą, kad pagal 69–74 straipsnius nustatytais atitinkamais įpareigojimais nepavyko užtikrinti veiksmingos konkurencijos ir kad esama svarbių, nuolatos pasikartojančių konkurencijos problemų arba rinkos trūkumų, susijusių su tam tikrų prieigos produktų didmeninėmis rinkomis, ji gali išimties tvarka, laikydamasi 68 straipsnio 3 dalies antros pastraipos, nustatyti įpareigojimą vertikaliai integruotoms įmonėms skirti visą su didmeniniu atitinkamų prieigos produktų teikimu susijusią veiklą vykdyti savarankiškai veikiančiam verslo subjektui.</w:t>
            </w:r>
          </w:p>
        </w:tc>
        <w:tc>
          <w:tcPr>
            <w:tcW w:w="2272" w:type="pct"/>
          </w:tcPr>
          <w:p w14:paraId="71C574CE" w14:textId="77777777" w:rsidR="00E25D70" w:rsidRPr="00E23951" w:rsidRDefault="00E25D70" w:rsidP="00E25D70">
            <w:pPr>
              <w:spacing w:after="0" w:line="240" w:lineRule="auto"/>
              <w:jc w:val="both"/>
              <w:rPr>
                <w:b/>
                <w:bCs/>
                <w:szCs w:val="24"/>
              </w:rPr>
            </w:pPr>
            <w:r w:rsidRPr="00E23951">
              <w:rPr>
                <w:b/>
                <w:bCs/>
                <w:szCs w:val="24"/>
              </w:rPr>
              <w:t>ERĮ pakeitimo projektas</w:t>
            </w:r>
          </w:p>
          <w:p w14:paraId="3F1EFB52" w14:textId="77777777" w:rsidR="00E25D70" w:rsidRDefault="00E25D70" w:rsidP="00E25D7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29C55A1" w14:textId="77777777" w:rsidR="00E25D70" w:rsidRPr="003A71B4" w:rsidRDefault="00E25D70" w:rsidP="00E25D70">
            <w:pPr>
              <w:spacing w:after="0" w:line="240" w:lineRule="auto"/>
              <w:jc w:val="both"/>
              <w:rPr>
                <w:b/>
                <w:bCs/>
                <w:szCs w:val="24"/>
              </w:rPr>
            </w:pPr>
          </w:p>
          <w:p w14:paraId="0F2B2451" w14:textId="77777777" w:rsidR="00E25D70" w:rsidRPr="00BC5DE9" w:rsidRDefault="00E25D70" w:rsidP="00E25D70">
            <w:pPr>
              <w:spacing w:after="0" w:line="240" w:lineRule="auto"/>
              <w:jc w:val="both"/>
              <w:rPr>
                <w:b/>
                <w:bCs/>
                <w:szCs w:val="24"/>
              </w:rPr>
            </w:pPr>
            <w:r w:rsidRPr="00BC5DE9">
              <w:rPr>
                <w:b/>
                <w:bCs/>
                <w:szCs w:val="24"/>
              </w:rPr>
              <w:t xml:space="preserve">25 straipsnis. Funkcinio atskyrimo įpareigojimas </w:t>
            </w:r>
          </w:p>
          <w:p w14:paraId="16DC5F8E" w14:textId="7031339D" w:rsidR="00C20A14" w:rsidRPr="00E25D70" w:rsidRDefault="00E25D70" w:rsidP="00E25D70">
            <w:pPr>
              <w:spacing w:after="0" w:line="240" w:lineRule="auto"/>
              <w:jc w:val="both"/>
              <w:rPr>
                <w:b/>
                <w:bCs/>
                <w:szCs w:val="24"/>
              </w:rPr>
            </w:pPr>
            <w:r w:rsidRPr="00E25D70">
              <w:rPr>
                <w:b/>
                <w:bCs/>
                <w:szCs w:val="24"/>
              </w:rPr>
              <w:t>1. Išimtinėmis aplinkybėmis (tai yra, kai Ryšių reguliavimo tarnyba nustato, kad įpareigojimų, nustatytų pagal šio įstatymo 18–22 ir 24</w:t>
            </w:r>
            <w:r>
              <w:rPr>
                <w:b/>
                <w:bCs/>
                <w:szCs w:val="24"/>
              </w:rPr>
              <w:t xml:space="preserve"> </w:t>
            </w:r>
            <w:r w:rsidRPr="00E25D70">
              <w:rPr>
                <w:b/>
                <w:bCs/>
                <w:szCs w:val="24"/>
              </w:rPr>
              <w:t>straipsnius, nepakanka veiksmingai konkurencijai užtikrinti ir esant svarbių bei nuolat pasikartojančių konkurencijos atitinkamoje rinkoje problemų, susijusių su prieigos teikimu) Ryšių reguliavimo tarnyba, atsižvelgdama į šio įstatymo 17 straipsnio 4 dalį, turi teisę įpareigoti vertikaliai integruotą ūkio subjektą visą didmeninių atitinkamų prieigų teikimo veiklą atskirti nuo likusios šio ūkio subjekto vykdomos veiklos, perkeliant ją į atskirą juridinį asmenį.</w:t>
            </w:r>
          </w:p>
        </w:tc>
        <w:tc>
          <w:tcPr>
            <w:tcW w:w="536" w:type="pct"/>
          </w:tcPr>
          <w:p w14:paraId="1F4A9A17" w14:textId="28120428" w:rsidR="00C20A14" w:rsidRPr="00835229" w:rsidRDefault="00C20A14" w:rsidP="00C20A14">
            <w:pPr>
              <w:spacing w:after="0" w:line="240" w:lineRule="auto"/>
              <w:ind w:right="-109"/>
              <w:jc w:val="center"/>
              <w:rPr>
                <w:szCs w:val="24"/>
              </w:rPr>
            </w:pPr>
            <w:r>
              <w:rPr>
                <w:szCs w:val="24"/>
              </w:rPr>
              <w:t>Visiškas</w:t>
            </w:r>
          </w:p>
        </w:tc>
      </w:tr>
      <w:tr w:rsidR="00C20A14" w:rsidRPr="00835229" w14:paraId="5555AFC5" w14:textId="77777777" w:rsidTr="00794D4A">
        <w:trPr>
          <w:trHeight w:val="404"/>
        </w:trPr>
        <w:tc>
          <w:tcPr>
            <w:tcW w:w="2192" w:type="pct"/>
          </w:tcPr>
          <w:p w14:paraId="010E6F1D" w14:textId="4029B7FF" w:rsidR="00C20A14" w:rsidRPr="00095EED" w:rsidRDefault="00C20A14" w:rsidP="00C20A14">
            <w:pPr>
              <w:autoSpaceDE w:val="0"/>
              <w:autoSpaceDN w:val="0"/>
              <w:adjustRightInd w:val="0"/>
              <w:spacing w:after="0" w:line="240" w:lineRule="auto"/>
              <w:jc w:val="both"/>
              <w:rPr>
                <w:color w:val="000000"/>
                <w:szCs w:val="24"/>
                <w:lang w:eastAsia="lt-LT"/>
              </w:rPr>
            </w:pPr>
            <w:r w:rsidRPr="00095EED">
              <w:rPr>
                <w:color w:val="000000"/>
                <w:szCs w:val="24"/>
                <w:lang w:eastAsia="lt-LT"/>
              </w:rPr>
              <w:t>Tas verslo subjektas teikia prieigos produktus ir paslaugas visoms įmonėms, įskaitant kitus patronuojančiosios bendrovės verslo skyrius, per tokius pačius terminus, tokiomis pačiomis sąlygomis, įskaitant kainas ir paslaugų lygį, bei naudodamas tas pačias sistemas ir procesus.</w:t>
            </w:r>
          </w:p>
        </w:tc>
        <w:tc>
          <w:tcPr>
            <w:tcW w:w="2272" w:type="pct"/>
          </w:tcPr>
          <w:p w14:paraId="608A5F84" w14:textId="77777777" w:rsidR="00E25D70" w:rsidRPr="00E23951" w:rsidRDefault="00E25D70" w:rsidP="00E25D70">
            <w:pPr>
              <w:spacing w:after="0" w:line="240" w:lineRule="auto"/>
              <w:jc w:val="both"/>
              <w:rPr>
                <w:b/>
                <w:bCs/>
                <w:szCs w:val="24"/>
              </w:rPr>
            </w:pPr>
            <w:r w:rsidRPr="00E23951">
              <w:rPr>
                <w:b/>
                <w:bCs/>
                <w:szCs w:val="24"/>
              </w:rPr>
              <w:t>ERĮ pakeitimo projektas</w:t>
            </w:r>
          </w:p>
          <w:p w14:paraId="377F3B92" w14:textId="77777777" w:rsidR="00E25D70" w:rsidRDefault="00E25D70" w:rsidP="00E25D7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71D2A1B" w14:textId="77777777" w:rsidR="00E25D70" w:rsidRPr="003A71B4" w:rsidRDefault="00E25D70" w:rsidP="00E25D70">
            <w:pPr>
              <w:spacing w:after="0" w:line="240" w:lineRule="auto"/>
              <w:jc w:val="both"/>
              <w:rPr>
                <w:b/>
                <w:bCs/>
                <w:szCs w:val="24"/>
              </w:rPr>
            </w:pPr>
          </w:p>
          <w:p w14:paraId="24E50E06" w14:textId="77777777" w:rsidR="00E25D70" w:rsidRPr="00BC5DE9" w:rsidRDefault="00E25D70" w:rsidP="00E25D70">
            <w:pPr>
              <w:spacing w:after="0" w:line="240" w:lineRule="auto"/>
              <w:jc w:val="both"/>
              <w:rPr>
                <w:b/>
                <w:bCs/>
                <w:szCs w:val="24"/>
              </w:rPr>
            </w:pPr>
            <w:r w:rsidRPr="00BC5DE9">
              <w:rPr>
                <w:b/>
                <w:bCs/>
                <w:szCs w:val="24"/>
              </w:rPr>
              <w:t xml:space="preserve">25 straipsnis. Funkcinio atskyrimo įpareigojimas </w:t>
            </w:r>
          </w:p>
          <w:p w14:paraId="21C94DDB" w14:textId="42BEB413" w:rsidR="00C20A14" w:rsidRPr="00CA3BB5" w:rsidRDefault="00E25D70" w:rsidP="00C20A14">
            <w:pPr>
              <w:pStyle w:val="Hyperlink1"/>
              <w:tabs>
                <w:tab w:val="left" w:pos="567"/>
              </w:tabs>
              <w:ind w:firstLine="0"/>
              <w:rPr>
                <w:rFonts w:ascii="Times New Roman" w:hAnsi="Times New Roman"/>
                <w:sz w:val="24"/>
                <w:szCs w:val="24"/>
                <w:lang w:val="lt-LT"/>
              </w:rPr>
            </w:pPr>
            <w:r w:rsidRPr="00E25D70">
              <w:rPr>
                <w:rFonts w:ascii="Times New Roman" w:eastAsia="Calibri" w:hAnsi="Times New Roman"/>
                <w:b/>
                <w:bCs/>
                <w:sz w:val="24"/>
                <w:szCs w:val="24"/>
                <w:lang w:val="lt-LT"/>
              </w:rPr>
              <w:t>2. Ūkio subjektas, kuriam nustatytas funkcinio atskyrimo įpareigojimas, turi teikti prieigą visiems ūkio subjektams, įskaitant vertikaliai integruoto ūkio subjekto, nurodyto šio straipsnio 1 dalyje, dukterines įmones, tokiais pačiais terminais ir sąlygomis, įskaitant kainą ir paslaugų kokybę, ir naudojant tas pačias sistemas ir procesus.</w:t>
            </w:r>
          </w:p>
        </w:tc>
        <w:tc>
          <w:tcPr>
            <w:tcW w:w="536" w:type="pct"/>
          </w:tcPr>
          <w:p w14:paraId="42BC8561" w14:textId="30422EEA" w:rsidR="00C20A14" w:rsidRPr="00835229" w:rsidRDefault="00C20A14" w:rsidP="00C20A14">
            <w:pPr>
              <w:spacing w:after="0" w:line="240" w:lineRule="auto"/>
              <w:ind w:right="-109"/>
              <w:jc w:val="center"/>
              <w:rPr>
                <w:szCs w:val="24"/>
              </w:rPr>
            </w:pPr>
            <w:r>
              <w:rPr>
                <w:szCs w:val="24"/>
              </w:rPr>
              <w:t>Visiškas</w:t>
            </w:r>
          </w:p>
        </w:tc>
      </w:tr>
      <w:tr w:rsidR="00C20A14" w:rsidRPr="00835229" w14:paraId="51895FA3" w14:textId="77777777" w:rsidTr="00794D4A">
        <w:trPr>
          <w:trHeight w:val="404"/>
        </w:trPr>
        <w:tc>
          <w:tcPr>
            <w:tcW w:w="2192" w:type="pct"/>
          </w:tcPr>
          <w:p w14:paraId="2F4250EA" w14:textId="77777777" w:rsidR="00C20A14" w:rsidRPr="00095EED" w:rsidRDefault="00C20A14" w:rsidP="00C20A14">
            <w:pPr>
              <w:autoSpaceDE w:val="0"/>
              <w:autoSpaceDN w:val="0"/>
              <w:adjustRightInd w:val="0"/>
              <w:spacing w:after="0" w:line="240" w:lineRule="auto"/>
              <w:jc w:val="both"/>
              <w:rPr>
                <w:color w:val="000000"/>
                <w:szCs w:val="24"/>
                <w:lang w:eastAsia="lt-LT"/>
              </w:rPr>
            </w:pPr>
            <w:r w:rsidRPr="00095EED">
              <w:rPr>
                <w:color w:val="000000"/>
                <w:szCs w:val="24"/>
                <w:lang w:eastAsia="lt-LT"/>
              </w:rPr>
              <w:t>2.</w:t>
            </w:r>
            <w:r>
              <w:rPr>
                <w:color w:val="000000"/>
                <w:szCs w:val="24"/>
                <w:lang w:eastAsia="lt-LT"/>
              </w:rPr>
              <w:t xml:space="preserve"> </w:t>
            </w:r>
            <w:r w:rsidRPr="00095EED">
              <w:rPr>
                <w:color w:val="000000"/>
                <w:szCs w:val="24"/>
                <w:lang w:eastAsia="lt-LT"/>
              </w:rPr>
              <w:t>Kai nacionalinė reguliavimo institucija ketina nustatyti funkcinio atskyrimo įpareigojimą, ji pateikia Komisijai prašymą, į kurį įtraukia:</w:t>
            </w:r>
          </w:p>
          <w:p w14:paraId="468FA5CB" w14:textId="314DF48A" w:rsidR="00C20A14" w:rsidRPr="00095EED" w:rsidRDefault="00C20A14" w:rsidP="00E25D70">
            <w:pPr>
              <w:numPr>
                <w:ilvl w:val="0"/>
                <w:numId w:val="30"/>
              </w:numPr>
              <w:autoSpaceDE w:val="0"/>
              <w:autoSpaceDN w:val="0"/>
              <w:adjustRightInd w:val="0"/>
              <w:spacing w:after="0" w:line="240" w:lineRule="auto"/>
              <w:jc w:val="both"/>
              <w:rPr>
                <w:szCs w:val="24"/>
              </w:rPr>
            </w:pPr>
          </w:p>
        </w:tc>
        <w:tc>
          <w:tcPr>
            <w:tcW w:w="2272" w:type="pct"/>
          </w:tcPr>
          <w:p w14:paraId="4407E8D0" w14:textId="77777777" w:rsidR="00E25D70" w:rsidRPr="00E23951" w:rsidRDefault="00E25D70" w:rsidP="00E25D70">
            <w:pPr>
              <w:spacing w:after="0" w:line="240" w:lineRule="auto"/>
              <w:jc w:val="both"/>
              <w:rPr>
                <w:b/>
                <w:bCs/>
                <w:szCs w:val="24"/>
              </w:rPr>
            </w:pPr>
            <w:r w:rsidRPr="00E23951">
              <w:rPr>
                <w:b/>
                <w:bCs/>
                <w:szCs w:val="24"/>
              </w:rPr>
              <w:t>ERĮ pakeitimo projektas</w:t>
            </w:r>
          </w:p>
          <w:p w14:paraId="7E7B3C77" w14:textId="77777777" w:rsidR="00E25D70" w:rsidRDefault="00E25D70" w:rsidP="00E25D7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8CB9751" w14:textId="77777777" w:rsidR="00E25D70" w:rsidRPr="003A71B4" w:rsidRDefault="00E25D70" w:rsidP="00E25D70">
            <w:pPr>
              <w:spacing w:after="0" w:line="240" w:lineRule="auto"/>
              <w:jc w:val="both"/>
              <w:rPr>
                <w:b/>
                <w:bCs/>
                <w:szCs w:val="24"/>
              </w:rPr>
            </w:pPr>
          </w:p>
          <w:p w14:paraId="1578E275" w14:textId="77777777" w:rsidR="00E25D70" w:rsidRPr="00BC5DE9" w:rsidRDefault="00E25D70" w:rsidP="00E25D70">
            <w:pPr>
              <w:spacing w:after="0" w:line="240" w:lineRule="auto"/>
              <w:jc w:val="both"/>
              <w:rPr>
                <w:b/>
                <w:bCs/>
                <w:szCs w:val="24"/>
              </w:rPr>
            </w:pPr>
            <w:r w:rsidRPr="00BC5DE9">
              <w:rPr>
                <w:b/>
                <w:bCs/>
                <w:szCs w:val="24"/>
              </w:rPr>
              <w:t xml:space="preserve">25 straipsnis. Funkcinio atskyrimo įpareigojimas </w:t>
            </w:r>
          </w:p>
          <w:p w14:paraId="0FD83F81" w14:textId="51C896BD" w:rsidR="00C20A14" w:rsidRPr="00E25D70" w:rsidRDefault="00E25D70" w:rsidP="00E25D70">
            <w:pPr>
              <w:spacing w:after="0" w:line="240" w:lineRule="auto"/>
              <w:jc w:val="both"/>
              <w:rPr>
                <w:b/>
                <w:bCs/>
                <w:szCs w:val="24"/>
              </w:rPr>
            </w:pPr>
            <w:r w:rsidRPr="00E25D70">
              <w:rPr>
                <w:b/>
                <w:bCs/>
                <w:szCs w:val="24"/>
              </w:rPr>
              <w:t>3. Apie ketinimą nustatyti funkcinio atskyrimo įpareigojimą Ryšių reguliavimo tarnyba privalo pranešti Europos Komisijai, nurodydama ir pateikdama:</w:t>
            </w:r>
          </w:p>
        </w:tc>
        <w:tc>
          <w:tcPr>
            <w:tcW w:w="536" w:type="pct"/>
          </w:tcPr>
          <w:p w14:paraId="7608FAC5" w14:textId="26DCA89F" w:rsidR="00C20A14" w:rsidRPr="00835229" w:rsidRDefault="00C20A14" w:rsidP="00C20A14">
            <w:pPr>
              <w:spacing w:after="0" w:line="240" w:lineRule="auto"/>
              <w:ind w:right="-109"/>
              <w:jc w:val="center"/>
              <w:rPr>
                <w:szCs w:val="24"/>
              </w:rPr>
            </w:pPr>
            <w:r>
              <w:rPr>
                <w:szCs w:val="24"/>
              </w:rPr>
              <w:t>Visiškas</w:t>
            </w:r>
          </w:p>
        </w:tc>
      </w:tr>
      <w:tr w:rsidR="00E25D70" w:rsidRPr="00835229" w14:paraId="19639853" w14:textId="77777777" w:rsidTr="00794D4A">
        <w:trPr>
          <w:trHeight w:val="404"/>
        </w:trPr>
        <w:tc>
          <w:tcPr>
            <w:tcW w:w="2192" w:type="pct"/>
          </w:tcPr>
          <w:p w14:paraId="1C02BE48" w14:textId="52D5EC9A" w:rsidR="00E25D70" w:rsidRPr="00E25D70" w:rsidRDefault="00E25D70" w:rsidP="00C20A14">
            <w:pPr>
              <w:numPr>
                <w:ilvl w:val="0"/>
                <w:numId w:val="30"/>
              </w:numPr>
              <w:autoSpaceDE w:val="0"/>
              <w:autoSpaceDN w:val="0"/>
              <w:adjustRightInd w:val="0"/>
              <w:spacing w:after="0" w:line="240" w:lineRule="auto"/>
              <w:jc w:val="both"/>
              <w:rPr>
                <w:color w:val="000000"/>
                <w:szCs w:val="24"/>
                <w:lang w:eastAsia="lt-LT"/>
              </w:rPr>
            </w:pPr>
            <w:r w:rsidRPr="00095EED">
              <w:rPr>
                <w:color w:val="000000"/>
                <w:szCs w:val="24"/>
                <w:lang w:eastAsia="lt-LT"/>
              </w:rPr>
              <w:lastRenderedPageBreak/>
              <w:t>a) įrodymą, kuriuo grindžiama 1 dalyje nurodyta nacionalinės reguliavimo institucijos išvada;</w:t>
            </w:r>
          </w:p>
        </w:tc>
        <w:tc>
          <w:tcPr>
            <w:tcW w:w="2272" w:type="pct"/>
          </w:tcPr>
          <w:p w14:paraId="304A89A1" w14:textId="6BE23EEE" w:rsidR="00E25D70" w:rsidRPr="00E23951" w:rsidRDefault="00E25D70" w:rsidP="00E25D70">
            <w:pPr>
              <w:spacing w:after="0" w:line="240" w:lineRule="auto"/>
              <w:jc w:val="both"/>
              <w:rPr>
                <w:b/>
                <w:bCs/>
                <w:szCs w:val="24"/>
              </w:rPr>
            </w:pPr>
            <w:r w:rsidRPr="00E25D70">
              <w:rPr>
                <w:b/>
                <w:bCs/>
                <w:szCs w:val="24"/>
              </w:rPr>
              <w:t>1) motyvus, kuriais grindžiamas šio straipsnio 1 dalyje nurodytas įpareigojimo nustatymas;</w:t>
            </w:r>
          </w:p>
        </w:tc>
        <w:tc>
          <w:tcPr>
            <w:tcW w:w="536" w:type="pct"/>
          </w:tcPr>
          <w:p w14:paraId="368EA52E" w14:textId="15018207" w:rsidR="00E25D70" w:rsidRDefault="00E25D70" w:rsidP="00C20A14">
            <w:pPr>
              <w:spacing w:after="0" w:line="240" w:lineRule="auto"/>
              <w:ind w:right="-109"/>
              <w:jc w:val="center"/>
              <w:rPr>
                <w:szCs w:val="24"/>
              </w:rPr>
            </w:pPr>
            <w:r>
              <w:rPr>
                <w:szCs w:val="24"/>
              </w:rPr>
              <w:t>Visiškas</w:t>
            </w:r>
          </w:p>
        </w:tc>
      </w:tr>
      <w:tr w:rsidR="00E25D70" w:rsidRPr="00835229" w14:paraId="28CEB0D0" w14:textId="77777777" w:rsidTr="00794D4A">
        <w:trPr>
          <w:trHeight w:val="404"/>
        </w:trPr>
        <w:tc>
          <w:tcPr>
            <w:tcW w:w="2192" w:type="pct"/>
          </w:tcPr>
          <w:p w14:paraId="5FB38F6C" w14:textId="73E2A37D" w:rsidR="00E25D70" w:rsidRPr="00095EED" w:rsidRDefault="00E25D70" w:rsidP="00C20A14">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095EED">
              <w:rPr>
                <w:color w:val="000000"/>
                <w:szCs w:val="24"/>
                <w:lang w:eastAsia="lt-LT"/>
              </w:rPr>
              <w:t>pagrįstą įvertinimą, kuriame pateikiama išvada, kad per pagrįstą laikotarpį nebus užtikrinta veiksminga bei tvari infrastruktūra grindžiama konkurencija arba tikėtina, kad ji bus silpna;</w:t>
            </w:r>
          </w:p>
        </w:tc>
        <w:tc>
          <w:tcPr>
            <w:tcW w:w="2272" w:type="pct"/>
          </w:tcPr>
          <w:p w14:paraId="0692018C" w14:textId="2CD4698E" w:rsidR="00E25D70" w:rsidRPr="00E23951" w:rsidRDefault="00E25D70" w:rsidP="00E25D70">
            <w:pPr>
              <w:spacing w:after="0" w:line="240" w:lineRule="auto"/>
              <w:jc w:val="both"/>
              <w:rPr>
                <w:b/>
                <w:bCs/>
                <w:szCs w:val="24"/>
              </w:rPr>
            </w:pPr>
            <w:r w:rsidRPr="00E25D70">
              <w:rPr>
                <w:b/>
                <w:bCs/>
                <w:szCs w:val="24"/>
              </w:rPr>
              <w:t>2) motyvuotą vertinimą, kad per pagrįstą laikotarpį neatsiras veiksmingos ir ilgalaikės elektroninių ryšių infrastruktūros konkurencijos arba ji bus nepakankamai veiksminga;</w:t>
            </w:r>
          </w:p>
        </w:tc>
        <w:tc>
          <w:tcPr>
            <w:tcW w:w="536" w:type="pct"/>
          </w:tcPr>
          <w:p w14:paraId="2A520D23" w14:textId="75E6033B" w:rsidR="00E25D70" w:rsidRDefault="00E25D70" w:rsidP="00C20A14">
            <w:pPr>
              <w:spacing w:after="0" w:line="240" w:lineRule="auto"/>
              <w:ind w:right="-109"/>
              <w:jc w:val="center"/>
              <w:rPr>
                <w:szCs w:val="24"/>
              </w:rPr>
            </w:pPr>
            <w:r>
              <w:rPr>
                <w:szCs w:val="24"/>
              </w:rPr>
              <w:t>Visiškas</w:t>
            </w:r>
          </w:p>
        </w:tc>
      </w:tr>
      <w:tr w:rsidR="00E25D70" w:rsidRPr="00835229" w14:paraId="5A62BAE6" w14:textId="77777777" w:rsidTr="00794D4A">
        <w:trPr>
          <w:trHeight w:val="404"/>
        </w:trPr>
        <w:tc>
          <w:tcPr>
            <w:tcW w:w="2192" w:type="pct"/>
          </w:tcPr>
          <w:p w14:paraId="79EC182E" w14:textId="77777777" w:rsidR="00E25D70" w:rsidRPr="00095EED" w:rsidRDefault="00E25D70" w:rsidP="00E25D70">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095EED">
              <w:rPr>
                <w:color w:val="000000"/>
                <w:szCs w:val="24"/>
                <w:lang w:eastAsia="lt-LT"/>
              </w:rPr>
              <w:t>tikėtino poveikio nacionalinei reguliavimo institucijai, įmonei, visų pirma atskirtosios įmonės darbuotojams, ir visam elektroninių ryšių sektoriui, ir paskatoms į jį investuoti, visų pirma poreikiui užtikrinti socialinę ir teritorinę sanglaudą, ir kitiems suinteresuotiesiems subjektams tyrimą, pirmiausia įskaitant tikėtiną poveikį konkurencijai ir potencialius atitinkamus padarinius vartotojams, analizę;</w:t>
            </w:r>
          </w:p>
          <w:p w14:paraId="1FADE174" w14:textId="77777777" w:rsidR="00E25D70" w:rsidRPr="00095EED" w:rsidRDefault="00E25D70" w:rsidP="00C20A14">
            <w:pPr>
              <w:autoSpaceDE w:val="0"/>
              <w:autoSpaceDN w:val="0"/>
              <w:adjustRightInd w:val="0"/>
              <w:spacing w:after="0" w:line="240" w:lineRule="auto"/>
              <w:jc w:val="both"/>
              <w:rPr>
                <w:color w:val="000000"/>
                <w:szCs w:val="24"/>
                <w:lang w:eastAsia="lt-LT"/>
              </w:rPr>
            </w:pPr>
          </w:p>
        </w:tc>
        <w:tc>
          <w:tcPr>
            <w:tcW w:w="2272" w:type="pct"/>
          </w:tcPr>
          <w:p w14:paraId="6CAEE74B" w14:textId="2C5DFD8A" w:rsidR="00E25D70" w:rsidRPr="00E23951" w:rsidRDefault="00E25D70" w:rsidP="00E25D70">
            <w:pPr>
              <w:spacing w:after="0" w:line="240" w:lineRule="auto"/>
              <w:jc w:val="both"/>
              <w:rPr>
                <w:b/>
                <w:bCs/>
                <w:szCs w:val="24"/>
              </w:rPr>
            </w:pPr>
            <w:r w:rsidRPr="00E25D70">
              <w:rPr>
                <w:b/>
                <w:bCs/>
                <w:szCs w:val="24"/>
              </w:rPr>
              <w:t>3) numatomą poveikį Ryšių reguliavimo tarnybai, ūkio subjektui, kuriam nustatomas šio straipsnio 1 dalyje nurodytas įpareigojimas, visų pirma šio ūkio subjekto darbuotojams, ir visai elektroninių ryšių rinkai bei paskatoms investuoti elektroninių ryšių rinkoje siekiant užtikrinti socialinę ir teritorinę sanglaudą, taip pat kitiems suinteresuotiems asmenims, įskaitant numatomą poveikį konkurencijai ir tikėtinas pasekmes vartotojams;</w:t>
            </w:r>
          </w:p>
        </w:tc>
        <w:tc>
          <w:tcPr>
            <w:tcW w:w="536" w:type="pct"/>
          </w:tcPr>
          <w:p w14:paraId="0CEC2561" w14:textId="1416F396" w:rsidR="00E25D70" w:rsidRDefault="00E25D70" w:rsidP="00C20A14">
            <w:pPr>
              <w:spacing w:after="0" w:line="240" w:lineRule="auto"/>
              <w:ind w:right="-109"/>
              <w:jc w:val="center"/>
              <w:rPr>
                <w:szCs w:val="24"/>
              </w:rPr>
            </w:pPr>
            <w:r>
              <w:rPr>
                <w:szCs w:val="24"/>
              </w:rPr>
              <w:t>Visiškas</w:t>
            </w:r>
          </w:p>
        </w:tc>
      </w:tr>
      <w:tr w:rsidR="00E25D70" w:rsidRPr="00835229" w14:paraId="7CEAC8E1" w14:textId="77777777" w:rsidTr="00794D4A">
        <w:trPr>
          <w:trHeight w:val="404"/>
        </w:trPr>
        <w:tc>
          <w:tcPr>
            <w:tcW w:w="2192" w:type="pct"/>
          </w:tcPr>
          <w:p w14:paraId="67BCD30B" w14:textId="16AB2F32" w:rsidR="00E25D70" w:rsidRPr="00095EED" w:rsidRDefault="00E25D70" w:rsidP="00C20A14">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095EED">
              <w:rPr>
                <w:szCs w:val="24"/>
                <w:lang w:eastAsia="lt-LT"/>
              </w:rPr>
              <w:t xml:space="preserve">priežasčių, kuriomis pagrindžiama, kodėl šis įpareigojimas būtų pati veiksmingiausia priemonė taisomųjų priemonių, kurias taikant siekiama spręsti nustatytas konkurencijos arba rinkos nepakankamumo problemas, vykdymui </w:t>
            </w:r>
            <w:r w:rsidRPr="00095EED">
              <w:rPr>
                <w:szCs w:val="24"/>
              </w:rPr>
              <w:t>užtikrinti, analizę</w:t>
            </w:r>
            <w:r>
              <w:rPr>
                <w:szCs w:val="24"/>
              </w:rPr>
              <w:t>.</w:t>
            </w:r>
          </w:p>
        </w:tc>
        <w:tc>
          <w:tcPr>
            <w:tcW w:w="2272" w:type="pct"/>
          </w:tcPr>
          <w:p w14:paraId="51F92AF5" w14:textId="0E1E6C0E" w:rsidR="00E25D70" w:rsidRPr="00E23951" w:rsidRDefault="00E25D70" w:rsidP="00E25D70">
            <w:pPr>
              <w:spacing w:after="0" w:line="240" w:lineRule="auto"/>
              <w:jc w:val="both"/>
              <w:rPr>
                <w:b/>
                <w:bCs/>
                <w:szCs w:val="24"/>
              </w:rPr>
            </w:pPr>
            <w:r w:rsidRPr="00E25D70">
              <w:rPr>
                <w:b/>
                <w:bCs/>
                <w:szCs w:val="24"/>
              </w:rPr>
              <w:t>4) priežasčių, pagrindžiančių šio įpareigojimo įgyvendinimo priemonių, kuriomis siekiama pašalinti atitinkamoje rinkoje konkurencinės prieigos teikimo problemas, veiksmingumo įvertinimą</w:t>
            </w:r>
            <w:r>
              <w:rPr>
                <w:b/>
                <w:bCs/>
                <w:szCs w:val="24"/>
              </w:rPr>
              <w:t>.</w:t>
            </w:r>
          </w:p>
        </w:tc>
        <w:tc>
          <w:tcPr>
            <w:tcW w:w="536" w:type="pct"/>
          </w:tcPr>
          <w:p w14:paraId="5EF1CA4D" w14:textId="4F8B6C6D" w:rsidR="00E25D70" w:rsidRDefault="00E25D70" w:rsidP="00C20A14">
            <w:pPr>
              <w:spacing w:after="0" w:line="240" w:lineRule="auto"/>
              <w:ind w:right="-109"/>
              <w:jc w:val="center"/>
              <w:rPr>
                <w:szCs w:val="24"/>
              </w:rPr>
            </w:pPr>
            <w:r>
              <w:rPr>
                <w:szCs w:val="24"/>
              </w:rPr>
              <w:t>Visiškas</w:t>
            </w:r>
          </w:p>
        </w:tc>
      </w:tr>
      <w:tr w:rsidR="00C20A14" w:rsidRPr="00835229" w14:paraId="253AF85D" w14:textId="77777777" w:rsidTr="00794D4A">
        <w:trPr>
          <w:trHeight w:val="404"/>
        </w:trPr>
        <w:tc>
          <w:tcPr>
            <w:tcW w:w="2192" w:type="pct"/>
          </w:tcPr>
          <w:p w14:paraId="6A247F91" w14:textId="77777777" w:rsidR="00C20A14" w:rsidRPr="00095EED" w:rsidRDefault="00C20A14" w:rsidP="00C20A14">
            <w:pPr>
              <w:spacing w:after="0" w:line="240" w:lineRule="auto"/>
              <w:jc w:val="both"/>
              <w:rPr>
                <w:szCs w:val="24"/>
              </w:rPr>
            </w:pPr>
            <w:r w:rsidRPr="00095EED">
              <w:rPr>
                <w:szCs w:val="24"/>
              </w:rPr>
              <w:t>3.</w:t>
            </w:r>
            <w:r>
              <w:rPr>
                <w:szCs w:val="24"/>
              </w:rPr>
              <w:t xml:space="preserve"> </w:t>
            </w:r>
            <w:r w:rsidRPr="00095EED">
              <w:rPr>
                <w:szCs w:val="24"/>
              </w:rPr>
              <w:t>Į priemonės projektą įtraukiami šie aspektai:</w:t>
            </w:r>
          </w:p>
          <w:p w14:paraId="7EDD8F45" w14:textId="0BCF1A13" w:rsidR="00C20A14" w:rsidRPr="00095EED" w:rsidRDefault="00C20A14" w:rsidP="008A6B3A">
            <w:pPr>
              <w:spacing w:after="0" w:line="240" w:lineRule="auto"/>
              <w:jc w:val="both"/>
              <w:rPr>
                <w:szCs w:val="24"/>
                <w:lang w:eastAsia="lt-LT"/>
              </w:rPr>
            </w:pPr>
          </w:p>
        </w:tc>
        <w:tc>
          <w:tcPr>
            <w:tcW w:w="2272" w:type="pct"/>
          </w:tcPr>
          <w:p w14:paraId="04468F23" w14:textId="77777777" w:rsidR="008A6B3A" w:rsidRPr="00E23951" w:rsidRDefault="008A6B3A" w:rsidP="008A6B3A">
            <w:pPr>
              <w:spacing w:after="0" w:line="240" w:lineRule="auto"/>
              <w:jc w:val="both"/>
              <w:rPr>
                <w:b/>
                <w:bCs/>
                <w:szCs w:val="24"/>
              </w:rPr>
            </w:pPr>
            <w:r w:rsidRPr="00E23951">
              <w:rPr>
                <w:b/>
                <w:bCs/>
                <w:szCs w:val="24"/>
              </w:rPr>
              <w:t>ERĮ pakeitimo projektas</w:t>
            </w:r>
          </w:p>
          <w:p w14:paraId="21EDE053" w14:textId="77777777" w:rsidR="008A6B3A" w:rsidRDefault="008A6B3A" w:rsidP="008A6B3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DC382E1" w14:textId="77777777" w:rsidR="008A6B3A" w:rsidRPr="003A71B4" w:rsidRDefault="008A6B3A" w:rsidP="008A6B3A">
            <w:pPr>
              <w:spacing w:after="0" w:line="240" w:lineRule="auto"/>
              <w:jc w:val="both"/>
              <w:rPr>
                <w:b/>
                <w:bCs/>
                <w:szCs w:val="24"/>
              </w:rPr>
            </w:pPr>
          </w:p>
          <w:p w14:paraId="1080CA75" w14:textId="77777777" w:rsidR="008A6B3A" w:rsidRPr="00BC5DE9" w:rsidRDefault="008A6B3A" w:rsidP="008A6B3A">
            <w:pPr>
              <w:spacing w:after="0" w:line="240" w:lineRule="auto"/>
              <w:jc w:val="both"/>
              <w:rPr>
                <w:b/>
                <w:bCs/>
                <w:szCs w:val="24"/>
              </w:rPr>
            </w:pPr>
            <w:r w:rsidRPr="00BC5DE9">
              <w:rPr>
                <w:b/>
                <w:bCs/>
                <w:szCs w:val="24"/>
              </w:rPr>
              <w:t xml:space="preserve">25 straipsnis. Funkcinio atskyrimo įpareigojimas </w:t>
            </w:r>
          </w:p>
          <w:p w14:paraId="14CE5390" w14:textId="37729848" w:rsidR="00C20A14" w:rsidRPr="00F12D26" w:rsidRDefault="008A6B3A" w:rsidP="008A6B3A">
            <w:pPr>
              <w:spacing w:after="0" w:line="240" w:lineRule="auto"/>
              <w:jc w:val="both"/>
              <w:rPr>
                <w:b/>
                <w:bCs/>
                <w:szCs w:val="24"/>
              </w:rPr>
            </w:pPr>
            <w:r w:rsidRPr="008A6B3A">
              <w:rPr>
                <w:b/>
                <w:bCs/>
                <w:szCs w:val="24"/>
              </w:rPr>
              <w:t>4. Sprendime, kuriuo ketinama nustatyti funkcinio atskyrimo įpareigojimą, Ryšių reguliavimo tarnyba nurodo:</w:t>
            </w:r>
          </w:p>
        </w:tc>
        <w:tc>
          <w:tcPr>
            <w:tcW w:w="536" w:type="pct"/>
          </w:tcPr>
          <w:p w14:paraId="4A687AC7" w14:textId="302F28BF" w:rsidR="00C20A14" w:rsidRPr="00835229" w:rsidRDefault="00C20A14" w:rsidP="00C20A14">
            <w:pPr>
              <w:spacing w:after="0" w:line="240" w:lineRule="auto"/>
              <w:ind w:right="-109"/>
              <w:jc w:val="center"/>
              <w:rPr>
                <w:szCs w:val="24"/>
              </w:rPr>
            </w:pPr>
            <w:r>
              <w:rPr>
                <w:szCs w:val="24"/>
              </w:rPr>
              <w:t>Visiškas</w:t>
            </w:r>
          </w:p>
        </w:tc>
      </w:tr>
      <w:tr w:rsidR="008A6B3A" w:rsidRPr="00835229" w14:paraId="3B458FCC" w14:textId="77777777" w:rsidTr="00794D4A">
        <w:trPr>
          <w:trHeight w:val="404"/>
        </w:trPr>
        <w:tc>
          <w:tcPr>
            <w:tcW w:w="2192" w:type="pct"/>
          </w:tcPr>
          <w:p w14:paraId="2DB76CF8" w14:textId="6CAAB92D" w:rsidR="008A6B3A" w:rsidRPr="00095EED" w:rsidRDefault="008A6B3A" w:rsidP="00C20A14">
            <w:pPr>
              <w:spacing w:after="0" w:line="240" w:lineRule="auto"/>
              <w:jc w:val="both"/>
              <w:rPr>
                <w:szCs w:val="24"/>
                <w:lang w:eastAsia="lt-LT"/>
              </w:rPr>
            </w:pPr>
            <w:r>
              <w:rPr>
                <w:szCs w:val="24"/>
              </w:rPr>
              <w:t xml:space="preserve">a) </w:t>
            </w:r>
            <w:r w:rsidRPr="00095EED">
              <w:rPr>
                <w:szCs w:val="24"/>
                <w:lang w:eastAsia="lt-LT"/>
              </w:rPr>
              <w:t>tikslus atskyrimo pobūdis ir lygis, pirmiausia nurodant atskiro verslo subjekto statusą;</w:t>
            </w:r>
          </w:p>
        </w:tc>
        <w:tc>
          <w:tcPr>
            <w:tcW w:w="2272" w:type="pct"/>
          </w:tcPr>
          <w:p w14:paraId="529C0F13" w14:textId="77777777" w:rsidR="008A6B3A" w:rsidRPr="008A6B3A" w:rsidRDefault="008A6B3A" w:rsidP="008A6B3A">
            <w:pPr>
              <w:spacing w:after="0" w:line="240" w:lineRule="auto"/>
              <w:jc w:val="both"/>
              <w:rPr>
                <w:b/>
                <w:bCs/>
                <w:szCs w:val="24"/>
              </w:rPr>
            </w:pPr>
            <w:r w:rsidRPr="008A6B3A">
              <w:rPr>
                <w:b/>
                <w:bCs/>
                <w:szCs w:val="24"/>
              </w:rPr>
              <w:t>1) tikslų funkcinio atskyrimo pobūdį ir lygmenį;</w:t>
            </w:r>
          </w:p>
          <w:p w14:paraId="70DC36F0" w14:textId="77777777" w:rsidR="008A6B3A" w:rsidRPr="00E23951" w:rsidRDefault="008A6B3A" w:rsidP="008A6B3A">
            <w:pPr>
              <w:spacing w:after="0" w:line="240" w:lineRule="auto"/>
              <w:jc w:val="both"/>
              <w:rPr>
                <w:b/>
                <w:bCs/>
                <w:szCs w:val="24"/>
              </w:rPr>
            </w:pPr>
          </w:p>
        </w:tc>
        <w:tc>
          <w:tcPr>
            <w:tcW w:w="536" w:type="pct"/>
          </w:tcPr>
          <w:p w14:paraId="4B349504" w14:textId="7E102F9E" w:rsidR="008A6B3A" w:rsidRDefault="00F12D26" w:rsidP="00C20A14">
            <w:pPr>
              <w:spacing w:after="0" w:line="240" w:lineRule="auto"/>
              <w:ind w:right="-109"/>
              <w:jc w:val="center"/>
              <w:rPr>
                <w:szCs w:val="24"/>
              </w:rPr>
            </w:pPr>
            <w:r>
              <w:rPr>
                <w:szCs w:val="24"/>
              </w:rPr>
              <w:t>Visiškas</w:t>
            </w:r>
          </w:p>
        </w:tc>
      </w:tr>
      <w:tr w:rsidR="008A6B3A" w:rsidRPr="00835229" w14:paraId="7BAC378C" w14:textId="77777777" w:rsidTr="00794D4A">
        <w:trPr>
          <w:trHeight w:val="404"/>
        </w:trPr>
        <w:tc>
          <w:tcPr>
            <w:tcW w:w="2192" w:type="pct"/>
          </w:tcPr>
          <w:p w14:paraId="2BFCF2AA" w14:textId="6C8EDCC5" w:rsidR="008A6B3A" w:rsidRPr="00095EED" w:rsidRDefault="008A6B3A" w:rsidP="008A6B3A">
            <w:pPr>
              <w:autoSpaceDE w:val="0"/>
              <w:autoSpaceDN w:val="0"/>
              <w:adjustRightInd w:val="0"/>
              <w:spacing w:after="0" w:line="240" w:lineRule="auto"/>
              <w:jc w:val="both"/>
              <w:rPr>
                <w:szCs w:val="24"/>
                <w:lang w:eastAsia="lt-LT"/>
              </w:rPr>
            </w:pPr>
            <w:r>
              <w:rPr>
                <w:szCs w:val="24"/>
                <w:lang w:eastAsia="lt-LT"/>
              </w:rPr>
              <w:t xml:space="preserve">b) </w:t>
            </w:r>
            <w:r w:rsidRPr="00095EED">
              <w:rPr>
                <w:szCs w:val="24"/>
                <w:lang w:eastAsia="lt-LT"/>
              </w:rPr>
              <w:t>atskiro verslo subjekto turtas ir produktai bei paslaugos, kurias teiks tas subjektas;</w:t>
            </w:r>
          </w:p>
        </w:tc>
        <w:tc>
          <w:tcPr>
            <w:tcW w:w="2272" w:type="pct"/>
          </w:tcPr>
          <w:p w14:paraId="25F2D2D7" w14:textId="77777777" w:rsidR="008A6B3A" w:rsidRPr="008A6B3A" w:rsidRDefault="008A6B3A" w:rsidP="008A6B3A">
            <w:pPr>
              <w:spacing w:after="0" w:line="240" w:lineRule="auto"/>
              <w:jc w:val="both"/>
              <w:rPr>
                <w:b/>
                <w:bCs/>
                <w:szCs w:val="24"/>
              </w:rPr>
            </w:pPr>
            <w:r w:rsidRPr="008A6B3A">
              <w:rPr>
                <w:b/>
                <w:bCs/>
                <w:szCs w:val="24"/>
              </w:rPr>
              <w:t>2) atskiriamą turtą ir teiktiną prieigą;</w:t>
            </w:r>
          </w:p>
          <w:p w14:paraId="21F61C55" w14:textId="77777777" w:rsidR="008A6B3A" w:rsidRPr="00E23951" w:rsidRDefault="008A6B3A" w:rsidP="008A6B3A">
            <w:pPr>
              <w:spacing w:after="0" w:line="240" w:lineRule="auto"/>
              <w:jc w:val="both"/>
              <w:rPr>
                <w:b/>
                <w:bCs/>
                <w:szCs w:val="24"/>
              </w:rPr>
            </w:pPr>
          </w:p>
        </w:tc>
        <w:tc>
          <w:tcPr>
            <w:tcW w:w="536" w:type="pct"/>
          </w:tcPr>
          <w:p w14:paraId="79A9A1AC" w14:textId="4DFFC7A5" w:rsidR="008A6B3A" w:rsidRDefault="00F12D26" w:rsidP="00C20A14">
            <w:pPr>
              <w:spacing w:after="0" w:line="240" w:lineRule="auto"/>
              <w:ind w:right="-109"/>
              <w:jc w:val="center"/>
              <w:rPr>
                <w:szCs w:val="24"/>
              </w:rPr>
            </w:pPr>
            <w:r>
              <w:rPr>
                <w:szCs w:val="24"/>
              </w:rPr>
              <w:t>Visiškas</w:t>
            </w:r>
          </w:p>
        </w:tc>
      </w:tr>
      <w:tr w:rsidR="008A6B3A" w:rsidRPr="00835229" w14:paraId="738A601A" w14:textId="77777777" w:rsidTr="00794D4A">
        <w:trPr>
          <w:trHeight w:val="404"/>
        </w:trPr>
        <w:tc>
          <w:tcPr>
            <w:tcW w:w="2192" w:type="pct"/>
          </w:tcPr>
          <w:p w14:paraId="74FDD1B3" w14:textId="764F5AB8" w:rsidR="008A6B3A" w:rsidRPr="008A6B3A" w:rsidRDefault="008A6B3A" w:rsidP="00C20A14">
            <w:pPr>
              <w:numPr>
                <w:ilvl w:val="0"/>
                <w:numId w:val="31"/>
              </w:numPr>
              <w:autoSpaceDE w:val="0"/>
              <w:autoSpaceDN w:val="0"/>
              <w:adjustRightInd w:val="0"/>
              <w:spacing w:after="0" w:line="240" w:lineRule="auto"/>
              <w:jc w:val="both"/>
              <w:rPr>
                <w:szCs w:val="24"/>
                <w:lang w:eastAsia="lt-LT"/>
              </w:rPr>
            </w:pPr>
            <w:r w:rsidRPr="00095EED">
              <w:rPr>
                <w:szCs w:val="24"/>
                <w:lang w:eastAsia="lt-LT"/>
              </w:rPr>
              <w:t>c) valdymo tvarka siekiant užtikrinti atskiro verslo subjekto samdomų darbuotojų nepriklausomumą, taip pat atitinkamų paskatų struktūra;</w:t>
            </w:r>
          </w:p>
        </w:tc>
        <w:tc>
          <w:tcPr>
            <w:tcW w:w="2272" w:type="pct"/>
          </w:tcPr>
          <w:p w14:paraId="4862AFAC" w14:textId="5D583C94" w:rsidR="008A6B3A" w:rsidRPr="00E23951" w:rsidRDefault="008A6B3A" w:rsidP="008A6B3A">
            <w:pPr>
              <w:spacing w:after="0" w:line="240" w:lineRule="auto"/>
              <w:jc w:val="both"/>
              <w:rPr>
                <w:b/>
                <w:bCs/>
                <w:szCs w:val="24"/>
              </w:rPr>
            </w:pPr>
            <w:r w:rsidRPr="008A6B3A">
              <w:rPr>
                <w:b/>
                <w:bCs/>
                <w:szCs w:val="24"/>
              </w:rPr>
              <w:t>3) valdymo tvarką, užtikrinančią darbuotojų struktūrinį ir skatinimų nepriklausomumą;</w:t>
            </w:r>
          </w:p>
        </w:tc>
        <w:tc>
          <w:tcPr>
            <w:tcW w:w="536" w:type="pct"/>
          </w:tcPr>
          <w:p w14:paraId="0CFA25D7" w14:textId="689AD989" w:rsidR="008A6B3A" w:rsidRDefault="00F12D26" w:rsidP="00C20A14">
            <w:pPr>
              <w:spacing w:after="0" w:line="240" w:lineRule="auto"/>
              <w:ind w:right="-109"/>
              <w:jc w:val="center"/>
              <w:rPr>
                <w:szCs w:val="24"/>
              </w:rPr>
            </w:pPr>
            <w:r>
              <w:rPr>
                <w:szCs w:val="24"/>
              </w:rPr>
              <w:t>Visiškas</w:t>
            </w:r>
          </w:p>
        </w:tc>
      </w:tr>
      <w:tr w:rsidR="008A6B3A" w:rsidRPr="00835229" w14:paraId="3EA2C2EC" w14:textId="77777777" w:rsidTr="00794D4A">
        <w:trPr>
          <w:trHeight w:val="404"/>
        </w:trPr>
        <w:tc>
          <w:tcPr>
            <w:tcW w:w="2192" w:type="pct"/>
          </w:tcPr>
          <w:p w14:paraId="1A77CB94" w14:textId="5E01A164" w:rsidR="008A6B3A" w:rsidRPr="00095EED" w:rsidRDefault="008A6B3A" w:rsidP="008A6B3A">
            <w:pPr>
              <w:autoSpaceDE w:val="0"/>
              <w:autoSpaceDN w:val="0"/>
              <w:adjustRightInd w:val="0"/>
              <w:spacing w:after="0" w:line="240" w:lineRule="auto"/>
              <w:jc w:val="both"/>
              <w:rPr>
                <w:szCs w:val="24"/>
                <w:lang w:eastAsia="lt-LT"/>
              </w:rPr>
            </w:pPr>
            <w:r>
              <w:rPr>
                <w:szCs w:val="24"/>
                <w:lang w:eastAsia="lt-LT"/>
              </w:rPr>
              <w:t xml:space="preserve">d) </w:t>
            </w:r>
            <w:r w:rsidRPr="00095EED">
              <w:rPr>
                <w:szCs w:val="24"/>
                <w:lang w:eastAsia="lt-LT"/>
              </w:rPr>
              <w:t>įpareigojimų laikymosi užtikrinimo taisyklės;</w:t>
            </w:r>
          </w:p>
        </w:tc>
        <w:tc>
          <w:tcPr>
            <w:tcW w:w="2272" w:type="pct"/>
          </w:tcPr>
          <w:p w14:paraId="00C9AFC1" w14:textId="1D18DDCC" w:rsidR="008A6B3A" w:rsidRPr="00E23951" w:rsidRDefault="008A6B3A" w:rsidP="008A6B3A">
            <w:pPr>
              <w:spacing w:after="0" w:line="240" w:lineRule="auto"/>
              <w:jc w:val="both"/>
              <w:rPr>
                <w:b/>
                <w:bCs/>
                <w:szCs w:val="24"/>
              </w:rPr>
            </w:pPr>
            <w:r w:rsidRPr="008A6B3A">
              <w:rPr>
                <w:b/>
                <w:bCs/>
                <w:szCs w:val="24"/>
              </w:rPr>
              <w:t>4) įpareigojimo laikymosi užtikrinimo taisykles;</w:t>
            </w:r>
          </w:p>
        </w:tc>
        <w:tc>
          <w:tcPr>
            <w:tcW w:w="536" w:type="pct"/>
          </w:tcPr>
          <w:p w14:paraId="5468416D" w14:textId="17983962" w:rsidR="008A6B3A" w:rsidRDefault="00F12D26" w:rsidP="00C20A14">
            <w:pPr>
              <w:spacing w:after="0" w:line="240" w:lineRule="auto"/>
              <w:ind w:right="-109"/>
              <w:jc w:val="center"/>
              <w:rPr>
                <w:szCs w:val="24"/>
              </w:rPr>
            </w:pPr>
            <w:r>
              <w:rPr>
                <w:szCs w:val="24"/>
              </w:rPr>
              <w:t>Visiškas</w:t>
            </w:r>
          </w:p>
        </w:tc>
      </w:tr>
      <w:tr w:rsidR="008A6B3A" w:rsidRPr="00835229" w14:paraId="350190FE" w14:textId="77777777" w:rsidTr="00794D4A">
        <w:trPr>
          <w:trHeight w:val="404"/>
        </w:trPr>
        <w:tc>
          <w:tcPr>
            <w:tcW w:w="2192" w:type="pct"/>
          </w:tcPr>
          <w:p w14:paraId="384F5D4C" w14:textId="7F9961B3" w:rsidR="008A6B3A" w:rsidRPr="00095EED" w:rsidRDefault="008A6B3A" w:rsidP="008A6B3A">
            <w:pPr>
              <w:autoSpaceDE w:val="0"/>
              <w:autoSpaceDN w:val="0"/>
              <w:adjustRightInd w:val="0"/>
              <w:spacing w:after="0" w:line="240" w:lineRule="auto"/>
              <w:jc w:val="both"/>
              <w:rPr>
                <w:szCs w:val="24"/>
                <w:lang w:eastAsia="lt-LT"/>
              </w:rPr>
            </w:pPr>
            <w:r>
              <w:rPr>
                <w:szCs w:val="24"/>
                <w:lang w:eastAsia="lt-LT"/>
              </w:rPr>
              <w:t xml:space="preserve">e) </w:t>
            </w:r>
            <w:r w:rsidRPr="00095EED">
              <w:rPr>
                <w:szCs w:val="24"/>
                <w:lang w:eastAsia="lt-LT"/>
              </w:rPr>
              <w:t>veikimo procedūrų skaidrumo užtikrinimo taisyklės, pirmiausia suinteresuotųjų šalių atžvilgiu;</w:t>
            </w:r>
          </w:p>
        </w:tc>
        <w:tc>
          <w:tcPr>
            <w:tcW w:w="2272" w:type="pct"/>
          </w:tcPr>
          <w:p w14:paraId="57BAFF08" w14:textId="3A461134" w:rsidR="008A6B3A" w:rsidRPr="00E23951" w:rsidRDefault="008A6B3A" w:rsidP="008A6B3A">
            <w:pPr>
              <w:spacing w:after="0" w:line="240" w:lineRule="auto"/>
              <w:jc w:val="both"/>
              <w:rPr>
                <w:b/>
                <w:bCs/>
                <w:szCs w:val="24"/>
              </w:rPr>
            </w:pPr>
            <w:r w:rsidRPr="008A6B3A">
              <w:rPr>
                <w:b/>
                <w:bCs/>
                <w:szCs w:val="24"/>
              </w:rPr>
              <w:t>5) veiklos procesų skaidrumo užtikrinimo taisykles, visų pirma, suinteresuotųjų asmenų atžvilgiu;</w:t>
            </w:r>
          </w:p>
        </w:tc>
        <w:tc>
          <w:tcPr>
            <w:tcW w:w="536" w:type="pct"/>
          </w:tcPr>
          <w:p w14:paraId="3BD6A841" w14:textId="45DE2B8F" w:rsidR="008A6B3A" w:rsidRDefault="00F12D26" w:rsidP="00C20A14">
            <w:pPr>
              <w:spacing w:after="0" w:line="240" w:lineRule="auto"/>
              <w:ind w:right="-109"/>
              <w:jc w:val="center"/>
              <w:rPr>
                <w:szCs w:val="24"/>
              </w:rPr>
            </w:pPr>
            <w:r>
              <w:rPr>
                <w:szCs w:val="24"/>
              </w:rPr>
              <w:t>Visiškas</w:t>
            </w:r>
          </w:p>
        </w:tc>
      </w:tr>
      <w:tr w:rsidR="008A6B3A" w:rsidRPr="00835229" w14:paraId="6A75AFC3" w14:textId="77777777" w:rsidTr="00794D4A">
        <w:trPr>
          <w:trHeight w:val="404"/>
        </w:trPr>
        <w:tc>
          <w:tcPr>
            <w:tcW w:w="2192" w:type="pct"/>
          </w:tcPr>
          <w:p w14:paraId="170CCA30" w14:textId="232800A1" w:rsidR="008A6B3A" w:rsidRPr="00095EED" w:rsidRDefault="008A6B3A" w:rsidP="00C20A14">
            <w:pPr>
              <w:spacing w:after="0" w:line="240" w:lineRule="auto"/>
              <w:jc w:val="both"/>
              <w:rPr>
                <w:szCs w:val="24"/>
              </w:rPr>
            </w:pPr>
            <w:r>
              <w:rPr>
                <w:szCs w:val="24"/>
                <w:lang w:eastAsia="lt-LT"/>
              </w:rPr>
              <w:lastRenderedPageBreak/>
              <w:t xml:space="preserve">f) </w:t>
            </w:r>
            <w:r w:rsidRPr="00095EED">
              <w:rPr>
                <w:szCs w:val="24"/>
                <w:lang w:eastAsia="lt-LT"/>
              </w:rPr>
              <w:t>atitikties užtikrinimo stebėsenos programa, įskaitant metinės ataskaitos skelbimą.</w:t>
            </w:r>
          </w:p>
        </w:tc>
        <w:tc>
          <w:tcPr>
            <w:tcW w:w="2272" w:type="pct"/>
          </w:tcPr>
          <w:p w14:paraId="60B55273" w14:textId="2FD2B33B" w:rsidR="008A6B3A" w:rsidRPr="00E23951" w:rsidRDefault="008A6B3A" w:rsidP="008A6B3A">
            <w:pPr>
              <w:spacing w:after="0" w:line="240" w:lineRule="auto"/>
              <w:jc w:val="both"/>
              <w:rPr>
                <w:b/>
                <w:bCs/>
                <w:szCs w:val="24"/>
              </w:rPr>
            </w:pPr>
            <w:r w:rsidRPr="008A6B3A">
              <w:rPr>
                <w:b/>
                <w:bCs/>
                <w:szCs w:val="24"/>
              </w:rPr>
              <w:t>6) įpareigojimo laikymosi stebėsenos programą, įskaitant metinės ataskaitos skelbimą.</w:t>
            </w:r>
          </w:p>
        </w:tc>
        <w:tc>
          <w:tcPr>
            <w:tcW w:w="536" w:type="pct"/>
          </w:tcPr>
          <w:p w14:paraId="2728FCC4" w14:textId="7739E74F" w:rsidR="008A6B3A" w:rsidRDefault="00F12D26" w:rsidP="00C20A14">
            <w:pPr>
              <w:spacing w:after="0" w:line="240" w:lineRule="auto"/>
              <w:ind w:right="-109"/>
              <w:jc w:val="center"/>
              <w:rPr>
                <w:szCs w:val="24"/>
              </w:rPr>
            </w:pPr>
            <w:r>
              <w:rPr>
                <w:szCs w:val="24"/>
              </w:rPr>
              <w:t>Visiškas</w:t>
            </w:r>
          </w:p>
        </w:tc>
      </w:tr>
      <w:tr w:rsidR="00C20A14" w:rsidRPr="00835229" w14:paraId="0B7C811F" w14:textId="77777777" w:rsidTr="00794D4A">
        <w:trPr>
          <w:trHeight w:val="404"/>
        </w:trPr>
        <w:tc>
          <w:tcPr>
            <w:tcW w:w="2192" w:type="pct"/>
          </w:tcPr>
          <w:p w14:paraId="489CAF0B" w14:textId="0A1639F5" w:rsidR="00C20A14" w:rsidRPr="00095EED" w:rsidRDefault="00C20A14" w:rsidP="00C20A14">
            <w:pPr>
              <w:autoSpaceDE w:val="0"/>
              <w:autoSpaceDN w:val="0"/>
              <w:adjustRightInd w:val="0"/>
              <w:spacing w:after="0" w:line="240" w:lineRule="auto"/>
              <w:jc w:val="both"/>
              <w:rPr>
                <w:szCs w:val="24"/>
                <w:lang w:eastAsia="lt-LT"/>
              </w:rPr>
            </w:pPr>
            <w:r w:rsidRPr="00095EED">
              <w:rPr>
                <w:szCs w:val="24"/>
                <w:lang w:eastAsia="lt-LT"/>
              </w:rPr>
              <w:t>Vadovaudamasi Komisijos sprendimu pagal 68 straipsnio 3 dalį dėl to priemonės projekto, nacionalinė reguliavimo institucija atlieka koordinuotą įvairių su prieigos tinklu susijusių rinkų tyrimą 67 straipsnyje vadovaudamasi nustatyta procedūra. Remdamasi ta analize, nacionalinė reguliavimo institucija nustato, palieka galioti, iš dalies pakeičia ar panaikina įpareigojimus laikantis 23 ir 32 straipsniuose nustatytų procedūrų.</w:t>
            </w:r>
          </w:p>
        </w:tc>
        <w:tc>
          <w:tcPr>
            <w:tcW w:w="2272" w:type="pct"/>
          </w:tcPr>
          <w:p w14:paraId="06D088DB" w14:textId="77777777" w:rsidR="006C662B" w:rsidRPr="00E23951" w:rsidRDefault="006C662B" w:rsidP="006C662B">
            <w:pPr>
              <w:spacing w:after="0" w:line="240" w:lineRule="auto"/>
              <w:jc w:val="both"/>
              <w:rPr>
                <w:b/>
                <w:bCs/>
                <w:szCs w:val="24"/>
              </w:rPr>
            </w:pPr>
            <w:r w:rsidRPr="00E23951">
              <w:rPr>
                <w:b/>
                <w:bCs/>
                <w:szCs w:val="24"/>
              </w:rPr>
              <w:t>ERĮ pakeitimo projektas</w:t>
            </w:r>
          </w:p>
          <w:p w14:paraId="091EEF23" w14:textId="77777777" w:rsidR="006C662B" w:rsidRDefault="006C662B" w:rsidP="006C662B">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2C8C053" w14:textId="77777777" w:rsidR="006C662B" w:rsidRPr="003A71B4" w:rsidRDefault="006C662B" w:rsidP="006C662B">
            <w:pPr>
              <w:spacing w:after="0" w:line="240" w:lineRule="auto"/>
              <w:jc w:val="both"/>
              <w:rPr>
                <w:b/>
                <w:bCs/>
                <w:szCs w:val="24"/>
              </w:rPr>
            </w:pPr>
          </w:p>
          <w:p w14:paraId="6A86E2E0" w14:textId="77777777" w:rsidR="006C662B" w:rsidRPr="00BC5DE9" w:rsidRDefault="006C662B" w:rsidP="006C662B">
            <w:pPr>
              <w:spacing w:after="0" w:line="240" w:lineRule="auto"/>
              <w:jc w:val="both"/>
              <w:rPr>
                <w:b/>
                <w:bCs/>
                <w:szCs w:val="24"/>
              </w:rPr>
            </w:pPr>
            <w:r w:rsidRPr="00BC5DE9">
              <w:rPr>
                <w:b/>
                <w:bCs/>
                <w:szCs w:val="24"/>
              </w:rPr>
              <w:t xml:space="preserve">25 straipsnis. Funkcinio atskyrimo įpareigojimas </w:t>
            </w:r>
          </w:p>
          <w:p w14:paraId="3DF412B0" w14:textId="445A7E3E" w:rsidR="00C20A14" w:rsidRPr="00CA3BB5" w:rsidRDefault="006C662B" w:rsidP="006C662B">
            <w:pPr>
              <w:spacing w:after="0" w:line="240" w:lineRule="auto"/>
              <w:jc w:val="both"/>
              <w:rPr>
                <w:szCs w:val="24"/>
              </w:rPr>
            </w:pPr>
            <w:r w:rsidRPr="006C662B">
              <w:rPr>
                <w:b/>
                <w:bCs/>
                <w:szCs w:val="24"/>
              </w:rPr>
              <w:t>5. Ryšių reguliavimo tarnybos sprendimas nustatyti, palikti galioti, pakeisti ar panaikinti įpareigojimus priimamas tik atsižvelgus į Europos Komisijos sprendimą, atlikus didmeninių atitinkamų prieigų teikimo rinkų tyrimą, vadovaujantis šio įstatymo 16 straipsnyje nustatytomis taisyklėmis.</w:t>
            </w:r>
          </w:p>
        </w:tc>
        <w:tc>
          <w:tcPr>
            <w:tcW w:w="536" w:type="pct"/>
          </w:tcPr>
          <w:p w14:paraId="577DADAC" w14:textId="5FAA183A" w:rsidR="00C20A14" w:rsidRPr="00835229" w:rsidRDefault="00C20A14" w:rsidP="00C20A14">
            <w:pPr>
              <w:spacing w:after="0" w:line="240" w:lineRule="auto"/>
              <w:ind w:right="-109"/>
              <w:jc w:val="center"/>
              <w:rPr>
                <w:szCs w:val="24"/>
              </w:rPr>
            </w:pPr>
            <w:r>
              <w:rPr>
                <w:szCs w:val="24"/>
              </w:rPr>
              <w:t>Visiškas</w:t>
            </w:r>
          </w:p>
        </w:tc>
      </w:tr>
      <w:tr w:rsidR="00C20A14" w:rsidRPr="00835229" w14:paraId="2774FE38" w14:textId="77777777" w:rsidTr="00794D4A">
        <w:trPr>
          <w:trHeight w:val="404"/>
        </w:trPr>
        <w:tc>
          <w:tcPr>
            <w:tcW w:w="2192" w:type="pct"/>
          </w:tcPr>
          <w:p w14:paraId="62FB3ED5" w14:textId="78595C7C" w:rsidR="00C20A14" w:rsidRPr="00095EED" w:rsidRDefault="00C20A14" w:rsidP="00C20A14">
            <w:pPr>
              <w:autoSpaceDE w:val="0"/>
              <w:autoSpaceDN w:val="0"/>
              <w:adjustRightInd w:val="0"/>
              <w:spacing w:after="0" w:line="240" w:lineRule="auto"/>
              <w:jc w:val="both"/>
              <w:rPr>
                <w:color w:val="000000"/>
                <w:szCs w:val="24"/>
                <w:lang w:eastAsia="lt-LT"/>
              </w:rPr>
            </w:pPr>
            <w:r w:rsidRPr="00095EED">
              <w:rPr>
                <w:szCs w:val="24"/>
                <w:lang w:eastAsia="lt-LT"/>
              </w:rPr>
              <w:t>4.</w:t>
            </w:r>
            <w:r>
              <w:rPr>
                <w:szCs w:val="24"/>
                <w:lang w:eastAsia="lt-LT"/>
              </w:rPr>
              <w:t xml:space="preserve"> </w:t>
            </w:r>
            <w:r w:rsidRPr="00095EED">
              <w:rPr>
                <w:szCs w:val="24"/>
                <w:lang w:eastAsia="lt-LT"/>
              </w:rPr>
              <w:t>Įmonei, kuriai taikomas funkcinis atskyrimas, gali būti nustatyti bet kurie iš 69–74 straipsniuose nurodytų įpareigojimų bet kurioje konkrečioje rinkoje, jeigu ji pagal 67 straipsnį buvo pripažinta turinčia didelę įtaką rinkoje, arba nustatyti bet kurie kiti įpareigojimai, kuriuos nustatyti leido Komisija pagal 68 straipsnio 3 dalį.</w:t>
            </w:r>
          </w:p>
        </w:tc>
        <w:tc>
          <w:tcPr>
            <w:tcW w:w="2272" w:type="pct"/>
          </w:tcPr>
          <w:p w14:paraId="763219B5" w14:textId="77777777" w:rsidR="006C662B" w:rsidRPr="00E23951" w:rsidRDefault="006C662B" w:rsidP="006C662B">
            <w:pPr>
              <w:spacing w:after="0" w:line="240" w:lineRule="auto"/>
              <w:jc w:val="both"/>
              <w:rPr>
                <w:b/>
                <w:bCs/>
                <w:szCs w:val="24"/>
              </w:rPr>
            </w:pPr>
            <w:r w:rsidRPr="00E23951">
              <w:rPr>
                <w:b/>
                <w:bCs/>
                <w:szCs w:val="24"/>
              </w:rPr>
              <w:t>ERĮ pakeitimo projektas</w:t>
            </w:r>
          </w:p>
          <w:p w14:paraId="7B111F73" w14:textId="77777777" w:rsidR="006C662B" w:rsidRDefault="006C662B" w:rsidP="006C662B">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AF071CA" w14:textId="77777777" w:rsidR="006C662B" w:rsidRPr="003A71B4" w:rsidRDefault="006C662B" w:rsidP="006C662B">
            <w:pPr>
              <w:spacing w:after="0" w:line="240" w:lineRule="auto"/>
              <w:jc w:val="both"/>
              <w:rPr>
                <w:b/>
                <w:bCs/>
                <w:szCs w:val="24"/>
              </w:rPr>
            </w:pPr>
          </w:p>
          <w:p w14:paraId="554A4BB1" w14:textId="77777777" w:rsidR="006C662B" w:rsidRPr="00BC5DE9" w:rsidRDefault="006C662B" w:rsidP="006C662B">
            <w:pPr>
              <w:spacing w:after="0" w:line="240" w:lineRule="auto"/>
              <w:jc w:val="both"/>
              <w:rPr>
                <w:b/>
                <w:bCs/>
                <w:szCs w:val="24"/>
              </w:rPr>
            </w:pPr>
            <w:r w:rsidRPr="00BC5DE9">
              <w:rPr>
                <w:b/>
                <w:bCs/>
                <w:szCs w:val="24"/>
              </w:rPr>
              <w:t xml:space="preserve">25 straipsnis. Funkcinio atskyrimo įpareigojimas </w:t>
            </w:r>
          </w:p>
          <w:p w14:paraId="5BA6691D" w14:textId="2A002C98" w:rsidR="00C20A14" w:rsidRPr="006C662B" w:rsidRDefault="006C662B" w:rsidP="00C20A14">
            <w:pPr>
              <w:pStyle w:val="Hyperlink1"/>
              <w:tabs>
                <w:tab w:val="left" w:pos="567"/>
              </w:tabs>
              <w:ind w:firstLine="0"/>
              <w:rPr>
                <w:rFonts w:ascii="Times New Roman" w:eastAsia="Calibri" w:hAnsi="Times New Roman"/>
                <w:b/>
                <w:bCs/>
                <w:sz w:val="24"/>
                <w:szCs w:val="24"/>
                <w:lang w:val="lt-LT"/>
              </w:rPr>
            </w:pPr>
            <w:r w:rsidRPr="006C662B">
              <w:rPr>
                <w:rFonts w:ascii="Times New Roman" w:eastAsia="Calibri" w:hAnsi="Times New Roman"/>
                <w:b/>
                <w:bCs/>
                <w:sz w:val="24"/>
                <w:szCs w:val="24"/>
                <w:lang w:val="lt-LT"/>
              </w:rPr>
              <w:t xml:space="preserve">6. </w:t>
            </w:r>
            <w:r w:rsidR="005D6F3F" w:rsidRPr="005D6F3F">
              <w:rPr>
                <w:rFonts w:ascii="Times New Roman" w:eastAsia="Calibri" w:hAnsi="Times New Roman"/>
                <w:b/>
                <w:bCs/>
                <w:sz w:val="24"/>
                <w:szCs w:val="24"/>
                <w:lang w:val="lt-LT"/>
              </w:rPr>
              <w:t xml:space="preserve"> Ryšių reguliavimo tarnyba ūkio subjektui, kuriam nustatytas funkcinio atskyrimo įpareigojimas ir kuris pripažintas turinčiu didelę įtaką bet kurioje atitinkamoje rinkoje, turi teisę nustatyti šio įstatymo 18–22 ir 24 straipsniuose nurodytus įpareigojimus arba kitus pagrįstus, proporcingus, atitinkančius nustatytos problemos prigimtį, elektroninių ryšių veiklos reguliavimo principus ir pateisinamus elektroninių ryšių veiklos reguliavimo tikslais, įpareigojimus, nenurodytus šio įstatymo 18–22 ir 24 straipsniuose , jeigu Europos Komisija tai leidžia.</w:t>
            </w:r>
          </w:p>
        </w:tc>
        <w:tc>
          <w:tcPr>
            <w:tcW w:w="536" w:type="pct"/>
          </w:tcPr>
          <w:p w14:paraId="1A1B616B" w14:textId="07D5C9C6" w:rsidR="00C20A14" w:rsidRPr="00835229" w:rsidRDefault="00C20A14" w:rsidP="00C20A14">
            <w:pPr>
              <w:spacing w:after="0" w:line="240" w:lineRule="auto"/>
              <w:ind w:right="-109"/>
              <w:jc w:val="center"/>
              <w:rPr>
                <w:szCs w:val="24"/>
              </w:rPr>
            </w:pPr>
            <w:r>
              <w:rPr>
                <w:szCs w:val="24"/>
              </w:rPr>
              <w:t>Visiškas</w:t>
            </w:r>
          </w:p>
        </w:tc>
      </w:tr>
      <w:tr w:rsidR="00C20A14" w:rsidRPr="00835229" w14:paraId="310027A2" w14:textId="77777777" w:rsidTr="00794D4A">
        <w:trPr>
          <w:trHeight w:val="404"/>
        </w:trPr>
        <w:tc>
          <w:tcPr>
            <w:tcW w:w="2192" w:type="pct"/>
          </w:tcPr>
          <w:p w14:paraId="56E3CD12" w14:textId="77777777" w:rsidR="00C20A14" w:rsidRPr="00E66F3C" w:rsidRDefault="00C20A14" w:rsidP="00C20A14">
            <w:pPr>
              <w:autoSpaceDE w:val="0"/>
              <w:autoSpaceDN w:val="0"/>
              <w:adjustRightInd w:val="0"/>
              <w:spacing w:after="0" w:line="240" w:lineRule="auto"/>
              <w:jc w:val="center"/>
              <w:rPr>
                <w:color w:val="000000"/>
                <w:szCs w:val="24"/>
                <w:lang w:eastAsia="lt-LT"/>
              </w:rPr>
            </w:pPr>
            <w:r w:rsidRPr="00E66F3C">
              <w:rPr>
                <w:i/>
                <w:iCs/>
                <w:color w:val="000000"/>
                <w:szCs w:val="24"/>
                <w:lang w:eastAsia="lt-LT"/>
              </w:rPr>
              <w:t>78 straipsnis</w:t>
            </w:r>
          </w:p>
          <w:p w14:paraId="7479D734" w14:textId="1C9DDF4C" w:rsidR="00C20A14" w:rsidRPr="00E66F3C" w:rsidRDefault="00C20A14" w:rsidP="00C20A14">
            <w:pPr>
              <w:autoSpaceDE w:val="0"/>
              <w:autoSpaceDN w:val="0"/>
              <w:adjustRightInd w:val="0"/>
              <w:spacing w:after="0" w:line="240" w:lineRule="auto"/>
              <w:jc w:val="center"/>
              <w:rPr>
                <w:color w:val="000000"/>
                <w:szCs w:val="24"/>
                <w:lang w:eastAsia="lt-LT"/>
              </w:rPr>
            </w:pPr>
            <w:r w:rsidRPr="00E66F3C">
              <w:rPr>
                <w:b/>
                <w:bCs/>
                <w:color w:val="000000"/>
                <w:szCs w:val="24"/>
                <w:lang w:eastAsia="lt-LT"/>
              </w:rPr>
              <w:t>Vertikaliai integruotos įmonės savanoriškas atskyrimas</w:t>
            </w:r>
          </w:p>
        </w:tc>
        <w:tc>
          <w:tcPr>
            <w:tcW w:w="2272" w:type="pct"/>
          </w:tcPr>
          <w:p w14:paraId="0141E8B8"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58899403" w14:textId="77777777" w:rsidR="00C20A14" w:rsidRPr="00835229" w:rsidRDefault="00C20A14" w:rsidP="00C20A14">
            <w:pPr>
              <w:spacing w:after="0" w:line="240" w:lineRule="auto"/>
              <w:ind w:right="-109"/>
              <w:jc w:val="center"/>
              <w:rPr>
                <w:szCs w:val="24"/>
              </w:rPr>
            </w:pPr>
          </w:p>
        </w:tc>
      </w:tr>
      <w:tr w:rsidR="00C20A14" w:rsidRPr="005200BD" w14:paraId="56E83390" w14:textId="77777777" w:rsidTr="00794D4A">
        <w:trPr>
          <w:trHeight w:val="404"/>
        </w:trPr>
        <w:tc>
          <w:tcPr>
            <w:tcW w:w="2192" w:type="pct"/>
          </w:tcPr>
          <w:p w14:paraId="5EE803AD" w14:textId="77777777" w:rsidR="00C20A14" w:rsidRDefault="00C20A14" w:rsidP="00C20A14">
            <w:pPr>
              <w:autoSpaceDE w:val="0"/>
              <w:autoSpaceDN w:val="0"/>
              <w:adjustRightInd w:val="0"/>
              <w:spacing w:after="0" w:line="240" w:lineRule="auto"/>
              <w:jc w:val="both"/>
              <w:rPr>
                <w:color w:val="000000"/>
                <w:szCs w:val="24"/>
                <w:lang w:eastAsia="lt-LT"/>
              </w:rPr>
            </w:pPr>
            <w:r w:rsidRPr="00E66F3C">
              <w:rPr>
                <w:color w:val="000000"/>
                <w:szCs w:val="24"/>
                <w:lang w:eastAsia="lt-LT"/>
              </w:rPr>
              <w:t>1.</w:t>
            </w:r>
            <w:r>
              <w:rPr>
                <w:color w:val="000000"/>
                <w:szCs w:val="24"/>
                <w:lang w:eastAsia="lt-LT"/>
              </w:rPr>
              <w:t xml:space="preserve"> </w:t>
            </w:r>
            <w:r w:rsidRPr="00E66F3C">
              <w:rPr>
                <w:color w:val="000000"/>
                <w:szCs w:val="24"/>
                <w:lang w:eastAsia="lt-LT"/>
              </w:rPr>
              <w:t xml:space="preserve">Įmonės, kurios pagal 67 straipsnį buvo pripažintos turinčiomis didelę įtaką vienoje ar keliose atitinkamose rinkose, informuoja nacionalinę reguliavimo instituciją bent prieš tris mėnesius iki bet kokio planuojamo savo vietos prieigos tinklo aktyvų arba didelės jų dalies perleidimo atskiram juridiniam subjektui, priklausančiam skirtingiems savininkams, arba atskiro verslo subjekto įsteigimo tam, </w:t>
            </w:r>
            <w:r w:rsidRPr="00E66F3C">
              <w:rPr>
                <w:color w:val="000000"/>
                <w:szCs w:val="24"/>
                <w:lang w:eastAsia="lt-LT"/>
              </w:rPr>
              <w:lastRenderedPageBreak/>
              <w:t>kad galėtų teikti visiems mažmeniniams teikėjams, įskaitant savo mažmeninius skyrius, visiškai lygiaverčius prieigos produktus.</w:t>
            </w:r>
          </w:p>
          <w:p w14:paraId="7F43BB62" w14:textId="77777777" w:rsidR="00C20A14" w:rsidRDefault="00C20A14" w:rsidP="00C20A14">
            <w:pPr>
              <w:autoSpaceDE w:val="0"/>
              <w:autoSpaceDN w:val="0"/>
              <w:adjustRightInd w:val="0"/>
              <w:spacing w:after="0" w:line="240" w:lineRule="auto"/>
              <w:jc w:val="both"/>
              <w:rPr>
                <w:color w:val="000000"/>
                <w:szCs w:val="24"/>
                <w:lang w:eastAsia="lt-LT"/>
              </w:rPr>
            </w:pPr>
          </w:p>
          <w:p w14:paraId="4E2F7EA9" w14:textId="6AA2B697" w:rsidR="00C20A14" w:rsidRPr="00E66F3C" w:rsidRDefault="00C20A14" w:rsidP="00C20A14">
            <w:pPr>
              <w:autoSpaceDE w:val="0"/>
              <w:autoSpaceDN w:val="0"/>
              <w:adjustRightInd w:val="0"/>
              <w:spacing w:after="0" w:line="240" w:lineRule="auto"/>
              <w:jc w:val="both"/>
              <w:rPr>
                <w:color w:val="000000"/>
                <w:szCs w:val="24"/>
                <w:lang w:eastAsia="lt-LT"/>
              </w:rPr>
            </w:pPr>
            <w:r w:rsidRPr="00E66F3C">
              <w:rPr>
                <w:color w:val="000000"/>
                <w:szCs w:val="24"/>
                <w:lang w:eastAsia="lt-LT"/>
              </w:rPr>
              <w:t>Tos įmonės taip pat informuoja nacionalinę reguliavimo instituciją apie visus tų ketinimų pasikeitimus ir apie galutinius atskyrimo proceso rezultatus.</w:t>
            </w:r>
          </w:p>
        </w:tc>
        <w:tc>
          <w:tcPr>
            <w:tcW w:w="2272" w:type="pct"/>
          </w:tcPr>
          <w:p w14:paraId="3A2F0500" w14:textId="77777777" w:rsidR="00B73226" w:rsidRPr="00E23951" w:rsidRDefault="00B73226" w:rsidP="00B73226">
            <w:pPr>
              <w:spacing w:after="0" w:line="240" w:lineRule="auto"/>
              <w:jc w:val="both"/>
              <w:rPr>
                <w:b/>
                <w:bCs/>
                <w:szCs w:val="24"/>
              </w:rPr>
            </w:pPr>
            <w:r w:rsidRPr="00E23951">
              <w:rPr>
                <w:b/>
                <w:bCs/>
                <w:szCs w:val="24"/>
              </w:rPr>
              <w:lastRenderedPageBreak/>
              <w:t>ERĮ pakeitimo projektas</w:t>
            </w:r>
          </w:p>
          <w:p w14:paraId="38DFA5D2" w14:textId="77777777" w:rsidR="00B73226" w:rsidRDefault="00B73226" w:rsidP="00B7322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F95D308" w14:textId="77777777" w:rsidR="00B73226" w:rsidRDefault="00B73226" w:rsidP="00B73226">
            <w:pPr>
              <w:tabs>
                <w:tab w:val="center" w:pos="4320"/>
                <w:tab w:val="right" w:pos="8640"/>
              </w:tabs>
              <w:spacing w:after="0"/>
              <w:ind w:firstLine="720"/>
              <w:jc w:val="both"/>
              <w:rPr>
                <w:b/>
                <w:bCs/>
                <w:szCs w:val="24"/>
              </w:rPr>
            </w:pPr>
          </w:p>
          <w:p w14:paraId="64D132F7" w14:textId="7EB98E52" w:rsidR="00B73226" w:rsidRPr="00B73226" w:rsidRDefault="00B73226" w:rsidP="00B73226">
            <w:pPr>
              <w:tabs>
                <w:tab w:val="center" w:pos="4320"/>
                <w:tab w:val="right" w:pos="8640"/>
              </w:tabs>
              <w:spacing w:after="0"/>
              <w:ind w:firstLine="18"/>
              <w:jc w:val="both"/>
              <w:rPr>
                <w:b/>
                <w:bCs/>
                <w:szCs w:val="24"/>
              </w:rPr>
            </w:pPr>
            <w:r w:rsidRPr="00B73226">
              <w:rPr>
                <w:b/>
                <w:bCs/>
                <w:szCs w:val="24"/>
              </w:rPr>
              <w:t xml:space="preserve">26 straipsnis. Vertikaliai integruoto ūkio subjekto savanoriškas atsiskyrimas </w:t>
            </w:r>
          </w:p>
          <w:p w14:paraId="0F1AF436" w14:textId="5FA84242" w:rsidR="00C20A14" w:rsidRPr="00B73226" w:rsidRDefault="00B73226" w:rsidP="00B73226">
            <w:pPr>
              <w:spacing w:after="0" w:line="240" w:lineRule="auto"/>
              <w:jc w:val="both"/>
              <w:rPr>
                <w:b/>
                <w:bCs/>
                <w:szCs w:val="24"/>
              </w:rPr>
            </w:pPr>
            <w:r w:rsidRPr="00B73226">
              <w:rPr>
                <w:b/>
                <w:bCs/>
                <w:szCs w:val="24"/>
              </w:rPr>
              <w:lastRenderedPageBreak/>
              <w:t xml:space="preserve">1. Ūkio subjektas, turintis didelę įtaką vienoje ar keliose atitinkamose rinkose, ketindamas atskirti viso prieigos prie tinklo turto ar didelės jo dalies valdymą nuo kitos šio ūkio subjekto vykdomos veiklos arba ketindamas perduoti su prieiga prie tinklo susijusį turtą ar didelę jo dalį nuosavybės teise atskiram ūkio subjektui, su kuriuo jis nėra susijęs kontrolės ar priklausomybės santykiais, ir tokiu būdu teikti analogiškas prieigos paslaugas visiems mažmeninėje rinkoje veikiantiems viešųjų elektroninių ryšių tinklų ir (ar) viešųjų elektroninių ryšių paslaugų teikėjams, įskaitant savo paties mažmeninės prekybos padalinius, privalo apie tai </w:t>
            </w:r>
            <w:r w:rsidR="00B16F6F">
              <w:rPr>
                <w:b/>
                <w:bCs/>
                <w:szCs w:val="24"/>
              </w:rPr>
              <w:t xml:space="preserve">ne vėliau kaip prieš 3 mėnesius </w:t>
            </w:r>
            <w:r w:rsidRPr="00B73226">
              <w:rPr>
                <w:b/>
                <w:bCs/>
                <w:szCs w:val="24"/>
              </w:rPr>
              <w:t xml:space="preserve">Ryšių reguliavimo tarnybos patvirtintų rinkos tyrimo taisyklių nustatyta tvarka ir sąlygomis informuoti Ryšių reguliavimo tarnybą, kad ji galėtų įvertinti numatomo sandorio poveikį. Ūkio subjektas taip pat privalo pranešti Ryšių reguliavimo tarnybai apie visus savanoriško atsiskyrimo ketinimų pasikeitimus ir galutinius savanoriško atsiskyrimo rezultatus Ryšių reguliavimo tarnybos patvirtintų rinkos tyrimo taisyklių nustatyta tvarka ir sąlygomis. </w:t>
            </w:r>
          </w:p>
        </w:tc>
        <w:tc>
          <w:tcPr>
            <w:tcW w:w="536" w:type="pct"/>
          </w:tcPr>
          <w:p w14:paraId="181774CA" w14:textId="518822A7" w:rsidR="00C20A14" w:rsidRPr="00835229" w:rsidRDefault="00564145" w:rsidP="00576E48">
            <w:pPr>
              <w:spacing w:after="0" w:line="240" w:lineRule="auto"/>
              <w:ind w:right="-109"/>
              <w:jc w:val="center"/>
              <w:rPr>
                <w:szCs w:val="24"/>
              </w:rPr>
            </w:pPr>
            <w:r w:rsidRPr="00576E48">
              <w:rPr>
                <w:bCs/>
                <w:szCs w:val="24"/>
              </w:rPr>
              <w:lastRenderedPageBreak/>
              <w:t>Visiškai</w:t>
            </w:r>
          </w:p>
        </w:tc>
      </w:tr>
      <w:tr w:rsidR="00C20A14" w:rsidRPr="00835229" w14:paraId="4E532199" w14:textId="77777777" w:rsidTr="00794D4A">
        <w:trPr>
          <w:trHeight w:val="404"/>
        </w:trPr>
        <w:tc>
          <w:tcPr>
            <w:tcW w:w="2192" w:type="pct"/>
          </w:tcPr>
          <w:p w14:paraId="399BAC8E" w14:textId="0212E3E7" w:rsidR="00C20A14" w:rsidRPr="00E66F3C" w:rsidRDefault="00C20A14" w:rsidP="00C20A14">
            <w:pPr>
              <w:autoSpaceDE w:val="0"/>
              <w:autoSpaceDN w:val="0"/>
              <w:adjustRightInd w:val="0"/>
              <w:spacing w:after="0" w:line="240" w:lineRule="auto"/>
              <w:jc w:val="both"/>
              <w:rPr>
                <w:color w:val="000000"/>
                <w:szCs w:val="24"/>
                <w:lang w:eastAsia="lt-LT"/>
              </w:rPr>
            </w:pPr>
            <w:r w:rsidRPr="00E66F3C">
              <w:rPr>
                <w:color w:val="000000"/>
                <w:szCs w:val="24"/>
                <w:lang w:eastAsia="lt-LT"/>
              </w:rPr>
              <w:t>Tokios įmonės taip pat gali pasiūlyti įsipareigojimų, susijusių su prieigos sąlygomis, kurie turi būti taikomi jų tinkle įgyvendinimo laikotarpiu įgyvendinus pasiūlytos formos atskyrimą, siekiant užtikrinti veiksmingą ir nediskriminacinę trečiųjų šalių prieigą. Įsipareigojimų pasiūlymas turėtų būti pakankamai išsamus ir jame, be kita ko, turėtų būti nustatytas įgyvendinimo laikas ir trukmė, kad nacionalinė reguliavimo institucija galėtų vykdyti savo užduotis pagal šio straipsnio 2 dalį. Tokie įsipareigojimai gali galioti ilgiau už 67 straipsnio 5 dalyje nustatytą ilgiausią rinkos peržiūrų laikotarpį.</w:t>
            </w:r>
          </w:p>
        </w:tc>
        <w:tc>
          <w:tcPr>
            <w:tcW w:w="2272" w:type="pct"/>
          </w:tcPr>
          <w:p w14:paraId="08DB27B9" w14:textId="77777777" w:rsidR="00FB6FA6" w:rsidRPr="00E23951" w:rsidRDefault="00FB6FA6" w:rsidP="00FB6FA6">
            <w:pPr>
              <w:spacing w:after="0" w:line="240" w:lineRule="auto"/>
              <w:jc w:val="both"/>
              <w:rPr>
                <w:b/>
                <w:bCs/>
                <w:szCs w:val="24"/>
              </w:rPr>
            </w:pPr>
            <w:r w:rsidRPr="00E23951">
              <w:rPr>
                <w:b/>
                <w:bCs/>
                <w:szCs w:val="24"/>
              </w:rPr>
              <w:t>ERĮ pakeitimo projektas</w:t>
            </w:r>
          </w:p>
          <w:p w14:paraId="5A8F9309" w14:textId="77777777" w:rsidR="00FB6FA6" w:rsidRDefault="00FB6FA6" w:rsidP="00FB6FA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108AE43" w14:textId="77777777" w:rsidR="00FB6FA6" w:rsidRDefault="00FB6FA6" w:rsidP="00FB6FA6">
            <w:pPr>
              <w:spacing w:after="0" w:line="240" w:lineRule="auto"/>
              <w:jc w:val="both"/>
              <w:rPr>
                <w:b/>
                <w:bCs/>
                <w:szCs w:val="24"/>
              </w:rPr>
            </w:pPr>
          </w:p>
          <w:p w14:paraId="5512330E" w14:textId="77777777" w:rsidR="00FB6FA6" w:rsidRPr="00B73226" w:rsidRDefault="00FB6FA6" w:rsidP="00FB6FA6">
            <w:pPr>
              <w:spacing w:after="0" w:line="240" w:lineRule="auto"/>
              <w:jc w:val="both"/>
              <w:rPr>
                <w:b/>
                <w:bCs/>
                <w:szCs w:val="24"/>
              </w:rPr>
            </w:pPr>
            <w:r w:rsidRPr="00B73226">
              <w:rPr>
                <w:b/>
                <w:bCs/>
                <w:szCs w:val="24"/>
              </w:rPr>
              <w:t xml:space="preserve">26 straipsnis. Vertikaliai integruoto ūkio subjekto savanoriškas atsiskyrimas </w:t>
            </w:r>
          </w:p>
          <w:p w14:paraId="2437A37F" w14:textId="035A9AD8" w:rsidR="00C20A14" w:rsidRPr="00CA3BB5" w:rsidRDefault="00FB6FA6" w:rsidP="00FB6FA6">
            <w:pPr>
              <w:spacing w:after="0" w:line="240" w:lineRule="auto"/>
              <w:jc w:val="both"/>
              <w:rPr>
                <w:szCs w:val="24"/>
              </w:rPr>
            </w:pPr>
            <w:r w:rsidRPr="00FB6FA6">
              <w:rPr>
                <w:b/>
                <w:bCs/>
                <w:szCs w:val="24"/>
              </w:rPr>
              <w:t>2. Šio straipsnio 1 dalyje nurodytas ūkio subjektas, siekdamas užtikrinti veiksmingos ir nediskriminacinės prieigos teikimą, turi teisę siūlyti su prieigos teikimo sąlygomis susijusius įsipareigojimus, kurie gali būti taikomi jo tinklui, įgyvendinus šio straipsnio 1 dalyje nurodytą atskyrimą. Tokių įsipareigojimų pasiūlymas turi būti išsamus, jame turi būti nurodyti įsipareigojimų taikymo laikotarpis ir trukmė, kad Ryšių reguliavimo tarnyba galėtų imtis priemonių pagal šio straipsnio 3 dalį. Ūkio subjekto pasiūlyti įsipareigojimai gali galioti ilgiau nei 5 met</w:t>
            </w:r>
            <w:r w:rsidR="00281AF8">
              <w:rPr>
                <w:b/>
                <w:bCs/>
                <w:szCs w:val="24"/>
              </w:rPr>
              <w:t>us</w:t>
            </w:r>
            <w:r w:rsidRPr="00FB6FA6">
              <w:rPr>
                <w:b/>
                <w:bCs/>
                <w:szCs w:val="24"/>
              </w:rPr>
              <w:t>.</w:t>
            </w:r>
          </w:p>
        </w:tc>
        <w:tc>
          <w:tcPr>
            <w:tcW w:w="536" w:type="pct"/>
          </w:tcPr>
          <w:p w14:paraId="058805CC" w14:textId="789A6A34" w:rsidR="00C20A14" w:rsidRPr="00835229" w:rsidRDefault="00C20A14" w:rsidP="00C20A14">
            <w:pPr>
              <w:spacing w:after="0" w:line="240" w:lineRule="auto"/>
              <w:ind w:right="-109"/>
              <w:jc w:val="center"/>
              <w:rPr>
                <w:szCs w:val="24"/>
              </w:rPr>
            </w:pPr>
            <w:r>
              <w:rPr>
                <w:szCs w:val="24"/>
              </w:rPr>
              <w:t>Visiškas</w:t>
            </w:r>
          </w:p>
        </w:tc>
      </w:tr>
      <w:tr w:rsidR="00C20A14" w:rsidRPr="00835229" w14:paraId="55BC7D47" w14:textId="77777777" w:rsidTr="00794D4A">
        <w:trPr>
          <w:trHeight w:val="404"/>
        </w:trPr>
        <w:tc>
          <w:tcPr>
            <w:tcW w:w="2192" w:type="pct"/>
          </w:tcPr>
          <w:p w14:paraId="7584D5C3" w14:textId="77777777" w:rsidR="00C20A14" w:rsidRPr="00E66F3C" w:rsidRDefault="00C20A14" w:rsidP="00C20A14">
            <w:pPr>
              <w:autoSpaceDE w:val="0"/>
              <w:autoSpaceDN w:val="0"/>
              <w:adjustRightInd w:val="0"/>
              <w:spacing w:after="0" w:line="240" w:lineRule="auto"/>
              <w:jc w:val="both"/>
              <w:rPr>
                <w:color w:val="000000"/>
                <w:szCs w:val="24"/>
                <w:lang w:eastAsia="lt-LT"/>
              </w:rPr>
            </w:pPr>
            <w:r w:rsidRPr="00E66F3C">
              <w:rPr>
                <w:color w:val="000000"/>
                <w:szCs w:val="24"/>
                <w:lang w:eastAsia="lt-LT"/>
              </w:rPr>
              <w:lastRenderedPageBreak/>
              <w:t>2.</w:t>
            </w:r>
            <w:r>
              <w:rPr>
                <w:color w:val="000000"/>
                <w:szCs w:val="24"/>
                <w:lang w:eastAsia="lt-LT"/>
              </w:rPr>
              <w:t xml:space="preserve"> </w:t>
            </w:r>
            <w:r w:rsidRPr="00E66F3C">
              <w:rPr>
                <w:color w:val="000000"/>
                <w:szCs w:val="24"/>
                <w:lang w:eastAsia="lt-LT"/>
              </w:rPr>
              <w:t>Nacionalinė reguliavimo institucija įvertina, kokį poveikį numatytas sandoris ir atitinkamais atvejais pasiūlyti įpareigojimai turės galiojantiems reguliuojamiesiems įpareigojimams pagal šią direktyvą.</w:t>
            </w:r>
          </w:p>
          <w:p w14:paraId="6EE336AB" w14:textId="77777777" w:rsidR="00C20A14" w:rsidRDefault="00C20A14" w:rsidP="00C20A14">
            <w:pPr>
              <w:autoSpaceDE w:val="0"/>
              <w:autoSpaceDN w:val="0"/>
              <w:adjustRightInd w:val="0"/>
              <w:spacing w:after="0" w:line="240" w:lineRule="auto"/>
              <w:jc w:val="both"/>
              <w:rPr>
                <w:color w:val="000000"/>
                <w:szCs w:val="24"/>
                <w:lang w:eastAsia="lt-LT"/>
              </w:rPr>
            </w:pPr>
            <w:r w:rsidRPr="00E66F3C">
              <w:rPr>
                <w:color w:val="000000"/>
                <w:szCs w:val="24"/>
                <w:lang w:eastAsia="lt-LT"/>
              </w:rPr>
              <w:t>Tuo tikslu nacionalinė reguliavimo institucija pagal 67 straipsnyje nurodytą procedūrą atlieka su prieigos tinklu susijusių skirtingų rinkų tyrimą.</w:t>
            </w:r>
          </w:p>
          <w:p w14:paraId="214A0154" w14:textId="77777777" w:rsidR="00C20A14" w:rsidRDefault="00C20A14" w:rsidP="00C20A14">
            <w:pPr>
              <w:autoSpaceDE w:val="0"/>
              <w:autoSpaceDN w:val="0"/>
              <w:adjustRightInd w:val="0"/>
              <w:spacing w:after="0" w:line="240" w:lineRule="auto"/>
              <w:jc w:val="both"/>
              <w:rPr>
                <w:szCs w:val="24"/>
                <w:lang w:eastAsia="lt-LT"/>
              </w:rPr>
            </w:pPr>
          </w:p>
          <w:p w14:paraId="2E83B4C7" w14:textId="77777777" w:rsidR="00C20A14" w:rsidRDefault="00C20A14" w:rsidP="00C20A14">
            <w:pPr>
              <w:autoSpaceDE w:val="0"/>
              <w:autoSpaceDN w:val="0"/>
              <w:adjustRightInd w:val="0"/>
              <w:spacing w:after="0" w:line="240" w:lineRule="auto"/>
              <w:jc w:val="both"/>
              <w:rPr>
                <w:szCs w:val="24"/>
              </w:rPr>
            </w:pPr>
            <w:r w:rsidRPr="00E66F3C">
              <w:rPr>
                <w:szCs w:val="24"/>
                <w:lang w:eastAsia="lt-LT"/>
              </w:rPr>
              <w:t xml:space="preserve">Nacionalinė reguliavimo institucija atsižvelgia į visus įmonės pasiūlytus įsipareigojimus, visų pirma atsižvelgdama į 3 straipsnyje nustatytus tikslus. Tuo tikslu nacionalinė reguliavimo institucija konsultuojasi su trečiosiomis šalimis pagal 23 straipsnį, visų pirma su tomis trečiosiomis šalimis, kurioms numatomas </w:t>
            </w:r>
            <w:r w:rsidRPr="00E66F3C">
              <w:rPr>
                <w:szCs w:val="24"/>
              </w:rPr>
              <w:t xml:space="preserve">sandoris daro tiesioginį poveikį. </w:t>
            </w:r>
          </w:p>
          <w:p w14:paraId="59F13658" w14:textId="77777777" w:rsidR="00C20A14" w:rsidRDefault="00C20A14" w:rsidP="00C20A14">
            <w:pPr>
              <w:autoSpaceDE w:val="0"/>
              <w:autoSpaceDN w:val="0"/>
              <w:adjustRightInd w:val="0"/>
              <w:spacing w:after="0" w:line="240" w:lineRule="auto"/>
              <w:jc w:val="both"/>
              <w:rPr>
                <w:szCs w:val="24"/>
              </w:rPr>
            </w:pPr>
          </w:p>
          <w:p w14:paraId="7C5BC466" w14:textId="0DBAFFBA" w:rsidR="00C20A14" w:rsidRPr="00E66F3C" w:rsidRDefault="00C20A14" w:rsidP="00C20A14">
            <w:pPr>
              <w:autoSpaceDE w:val="0"/>
              <w:autoSpaceDN w:val="0"/>
              <w:adjustRightInd w:val="0"/>
              <w:spacing w:after="0" w:line="240" w:lineRule="auto"/>
              <w:jc w:val="both"/>
              <w:rPr>
                <w:color w:val="000000"/>
                <w:szCs w:val="24"/>
                <w:lang w:eastAsia="lt-LT"/>
              </w:rPr>
            </w:pPr>
            <w:r w:rsidRPr="00E66F3C">
              <w:rPr>
                <w:szCs w:val="24"/>
              </w:rPr>
              <w:t>Remdamasi savo analize, nacionalinė reguliavimo institucija nustato, palieka galioti, iš dalies</w:t>
            </w:r>
            <w:r w:rsidRPr="00E66F3C">
              <w:rPr>
                <w:szCs w:val="24"/>
                <w:lang w:eastAsia="lt-LT"/>
              </w:rPr>
              <w:t xml:space="preserve"> pakeičia ar panaikina įpareigojimus laikantis 23 ir 32 straipsniuose nustatytų procedūrų, jei tinkama, taikydama 80 straipsnį. Savo sprendime nacionalinė reguliavimo institucija įsipareigojimus gali padaryti visiškai arba iš dalies privalomus. Nukrypdama nuo 67 straipsnio 5 dalies, nacionalinė reguliavimo institucija gali nustatyti, kad įsipareigojimai būtų visiškai arba iš dalies privalomi visu laikotarpiu, kuriam jie yra pasiūlyti.</w:t>
            </w:r>
          </w:p>
        </w:tc>
        <w:tc>
          <w:tcPr>
            <w:tcW w:w="2272" w:type="pct"/>
          </w:tcPr>
          <w:p w14:paraId="352CC966" w14:textId="77777777" w:rsidR="00FB6FA6" w:rsidRPr="00E23951" w:rsidRDefault="00FB6FA6" w:rsidP="00FB6FA6">
            <w:pPr>
              <w:spacing w:after="0" w:line="240" w:lineRule="auto"/>
              <w:jc w:val="both"/>
              <w:rPr>
                <w:b/>
                <w:bCs/>
                <w:szCs w:val="24"/>
              </w:rPr>
            </w:pPr>
            <w:r w:rsidRPr="00E23951">
              <w:rPr>
                <w:b/>
                <w:bCs/>
                <w:szCs w:val="24"/>
              </w:rPr>
              <w:t>ERĮ pakeitimo projektas</w:t>
            </w:r>
          </w:p>
          <w:p w14:paraId="123717A3" w14:textId="77777777" w:rsidR="00FB6FA6" w:rsidRDefault="00FB6FA6" w:rsidP="00FB6FA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69289ED" w14:textId="77777777" w:rsidR="00FB6FA6" w:rsidRDefault="00FB6FA6" w:rsidP="00FB6FA6">
            <w:pPr>
              <w:spacing w:after="0" w:line="240" w:lineRule="auto"/>
              <w:jc w:val="both"/>
              <w:rPr>
                <w:b/>
                <w:bCs/>
                <w:szCs w:val="24"/>
              </w:rPr>
            </w:pPr>
          </w:p>
          <w:p w14:paraId="1EC22E67" w14:textId="77777777" w:rsidR="00FB6FA6" w:rsidRPr="00B73226" w:rsidRDefault="00FB6FA6" w:rsidP="00FB6FA6">
            <w:pPr>
              <w:spacing w:after="0" w:line="240" w:lineRule="auto"/>
              <w:jc w:val="both"/>
              <w:rPr>
                <w:b/>
                <w:bCs/>
                <w:szCs w:val="24"/>
              </w:rPr>
            </w:pPr>
            <w:r w:rsidRPr="00B73226">
              <w:rPr>
                <w:b/>
                <w:bCs/>
                <w:szCs w:val="24"/>
              </w:rPr>
              <w:t xml:space="preserve">26 straipsnis. Vertikaliai integruoto ūkio subjekto savanoriškas atsiskyrimas </w:t>
            </w:r>
          </w:p>
          <w:p w14:paraId="678A711E" w14:textId="63BB85FA" w:rsidR="00C20A14" w:rsidRPr="00CA3BB5" w:rsidRDefault="00FB6FA6" w:rsidP="00FB6FA6">
            <w:pPr>
              <w:spacing w:after="0" w:line="240" w:lineRule="auto"/>
              <w:jc w:val="both"/>
              <w:rPr>
                <w:szCs w:val="24"/>
              </w:rPr>
            </w:pPr>
            <w:r w:rsidRPr="00FB6FA6">
              <w:rPr>
                <w:b/>
                <w:bCs/>
                <w:szCs w:val="24"/>
              </w:rPr>
              <w:t>3. Ryšių reguliavimo tarnyba, gavusi šio straipsnio 1 dalyje nurodytą informaciją, nustato, palieka galioti, pakeičia ar panaikina įpareigojimus tik atlikusi atitinkamų prieigos prie tinklo teikimo rinkų tyrimą, vadovaudamasi šio įstatymo 16 straipsnyje nustatytomis taisyklėmis ir įvertinusi ūkio subjekto, turinčio didelę įtaką vienoje ar keliose atitinkamose rinkose, numatomo savanoriško atsiskyrimo bei jo pasiūlytų įsipareigojimų poveikį įpareigojimams, nustatytiems šiam ūkio subjektui. Ryšių reguliavimo tarnyba, atlikusi šioje dalyje nurodytą rinkų tyrimą, turi teisę, jei reikia, taikydama šio įstatymo 17 straipsnio 9</w:t>
            </w:r>
            <w:r w:rsidR="005D6F3F">
              <w:rPr>
                <w:b/>
                <w:bCs/>
                <w:szCs w:val="24"/>
              </w:rPr>
              <w:t xml:space="preserve">, 10, 12 ir </w:t>
            </w:r>
            <w:r w:rsidRPr="00FB6FA6">
              <w:rPr>
                <w:b/>
                <w:bCs/>
                <w:szCs w:val="24"/>
              </w:rPr>
              <w:t>13 dalyse nustatytas procedūras, nustatyti, palikti galioti, pakeisti ar panaikinti įpareigojimus. Ryšių reguliavimo tarnyba turi teisę priimti sprendimą šio straipsnio 2 dalyje nurodytus ūkio subjekto pasiūlytus įsipareigojimus padaryti visiškai arba iš dalies privalomus 5 metams arba laikotarpiui, kurį pasiūlė ūkio subjektas.</w:t>
            </w:r>
          </w:p>
        </w:tc>
        <w:tc>
          <w:tcPr>
            <w:tcW w:w="536" w:type="pct"/>
          </w:tcPr>
          <w:p w14:paraId="452273AD" w14:textId="18C8DECC" w:rsidR="00C20A14" w:rsidRPr="00835229" w:rsidRDefault="00C20A14" w:rsidP="00C20A14">
            <w:pPr>
              <w:spacing w:after="0" w:line="240" w:lineRule="auto"/>
              <w:ind w:right="-109"/>
              <w:jc w:val="center"/>
              <w:rPr>
                <w:szCs w:val="24"/>
              </w:rPr>
            </w:pPr>
            <w:r>
              <w:rPr>
                <w:szCs w:val="24"/>
              </w:rPr>
              <w:t>Visiškas</w:t>
            </w:r>
          </w:p>
        </w:tc>
      </w:tr>
      <w:tr w:rsidR="00C20A14" w:rsidRPr="00835229" w14:paraId="39A07CA7" w14:textId="77777777" w:rsidTr="00794D4A">
        <w:trPr>
          <w:trHeight w:val="404"/>
        </w:trPr>
        <w:tc>
          <w:tcPr>
            <w:tcW w:w="2192" w:type="pct"/>
          </w:tcPr>
          <w:p w14:paraId="79C43863" w14:textId="0CBD9314" w:rsidR="00C20A14" w:rsidRPr="00E66F3C" w:rsidRDefault="00C20A14" w:rsidP="00C20A14">
            <w:pPr>
              <w:autoSpaceDE w:val="0"/>
              <w:autoSpaceDN w:val="0"/>
              <w:adjustRightInd w:val="0"/>
              <w:spacing w:after="0" w:line="240" w:lineRule="auto"/>
              <w:jc w:val="both"/>
              <w:rPr>
                <w:szCs w:val="24"/>
                <w:lang w:eastAsia="lt-LT"/>
              </w:rPr>
            </w:pPr>
            <w:r w:rsidRPr="00E66F3C">
              <w:rPr>
                <w:szCs w:val="24"/>
                <w:lang w:eastAsia="lt-LT"/>
              </w:rPr>
              <w:t>3.</w:t>
            </w:r>
            <w:r>
              <w:rPr>
                <w:szCs w:val="24"/>
                <w:lang w:eastAsia="lt-LT"/>
              </w:rPr>
              <w:t xml:space="preserve"> </w:t>
            </w:r>
            <w:r w:rsidRPr="00E66F3C">
              <w:rPr>
                <w:szCs w:val="24"/>
                <w:lang w:eastAsia="lt-LT"/>
              </w:rPr>
              <w:t>Nedarant poveikio 80 straipsniui, teisiškai atskiram arba savarankiškai veiklą vykdančiam verslo subjektui, kuris pagal 67 straipsnį buvo pripažintas turinčiu didelę įtaką rinkoje bet kurioje konkrečioje rinkoje, prireikus gali būti nustatyti bet kurie 69–74 straipsniuose nurodytieji įpareigojimai arba bet kurie kiti įpareigojimai, kuriuos nustatyti leido Komisija pagal 68 straipsnio 3 dalį, jeigu pasiūlytų įsipareigojimų nepakanka siekiant 3 straipsnyje nustatytų tikslų.</w:t>
            </w:r>
          </w:p>
        </w:tc>
        <w:tc>
          <w:tcPr>
            <w:tcW w:w="2272" w:type="pct"/>
          </w:tcPr>
          <w:p w14:paraId="39DB2293" w14:textId="77777777" w:rsidR="00FB6FA6" w:rsidRPr="00E23951" w:rsidRDefault="00FB6FA6" w:rsidP="00FB6FA6">
            <w:pPr>
              <w:spacing w:after="0" w:line="240" w:lineRule="auto"/>
              <w:jc w:val="both"/>
              <w:rPr>
                <w:b/>
                <w:bCs/>
                <w:szCs w:val="24"/>
              </w:rPr>
            </w:pPr>
            <w:r w:rsidRPr="00E23951">
              <w:rPr>
                <w:b/>
                <w:bCs/>
                <w:szCs w:val="24"/>
              </w:rPr>
              <w:t>ERĮ pakeitimo projektas</w:t>
            </w:r>
          </w:p>
          <w:p w14:paraId="26CA43C9" w14:textId="77777777" w:rsidR="00FB6FA6" w:rsidRDefault="00FB6FA6" w:rsidP="00FB6FA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8973C74" w14:textId="77777777" w:rsidR="00FB6FA6" w:rsidRDefault="00FB6FA6" w:rsidP="00FB6FA6">
            <w:pPr>
              <w:spacing w:after="0" w:line="240" w:lineRule="auto"/>
              <w:jc w:val="both"/>
              <w:rPr>
                <w:b/>
                <w:bCs/>
                <w:szCs w:val="24"/>
              </w:rPr>
            </w:pPr>
          </w:p>
          <w:p w14:paraId="1CF6FE17" w14:textId="77777777" w:rsidR="00FB6FA6" w:rsidRPr="00B73226" w:rsidRDefault="00FB6FA6" w:rsidP="00FB6FA6">
            <w:pPr>
              <w:spacing w:after="0" w:line="240" w:lineRule="auto"/>
              <w:jc w:val="both"/>
              <w:rPr>
                <w:b/>
                <w:bCs/>
                <w:szCs w:val="24"/>
              </w:rPr>
            </w:pPr>
            <w:r w:rsidRPr="00B73226">
              <w:rPr>
                <w:b/>
                <w:bCs/>
                <w:szCs w:val="24"/>
              </w:rPr>
              <w:t xml:space="preserve">26 straipsnis. Vertikaliai integruoto ūkio subjekto savanoriškas atsiskyrimas </w:t>
            </w:r>
          </w:p>
          <w:p w14:paraId="77B418F6" w14:textId="0B178672" w:rsidR="005D6F3F" w:rsidRPr="005D6F3F" w:rsidRDefault="00FB6FA6" w:rsidP="00FB6FA6">
            <w:pPr>
              <w:spacing w:after="0" w:line="240" w:lineRule="auto"/>
              <w:jc w:val="both"/>
              <w:rPr>
                <w:b/>
                <w:bCs/>
                <w:szCs w:val="24"/>
              </w:rPr>
            </w:pPr>
            <w:r w:rsidRPr="00FB6FA6">
              <w:rPr>
                <w:b/>
                <w:bCs/>
                <w:szCs w:val="24"/>
              </w:rPr>
              <w:t xml:space="preserve">4. </w:t>
            </w:r>
            <w:r w:rsidR="005D6F3F" w:rsidRPr="005D6F3F">
              <w:rPr>
                <w:b/>
                <w:bCs/>
                <w:szCs w:val="24"/>
              </w:rPr>
              <w:t xml:space="preserve">Ryšių reguliavimo tarnyba turi teisę ūkio subjektui, perėmusiam viso prieigos prie tinklo turto ar didelės jo dalies valdymą ir kontrolę, ir pripažintam turinčiu didelę įtaką atitinkamoje rinkoje, nustatyti šio įstatymo 18–22 ir 24 straipsniuose nurodytus įpareigojimus arba kitus pagrįstus, proporcingus, atitinkančius nustatytos problemos </w:t>
            </w:r>
            <w:r w:rsidR="005D6F3F" w:rsidRPr="005D6F3F">
              <w:rPr>
                <w:b/>
                <w:bCs/>
                <w:szCs w:val="24"/>
              </w:rPr>
              <w:lastRenderedPageBreak/>
              <w:t xml:space="preserve">prigimtį, elektroninių ryšių veiklos reguliavimo principus ir pateisinamus elektroninių ryšių veiklos reguliavimo tikslais įpareigojimus, nenurodytus šio įstatymo 18–22 ir 24 straipsniuose, jeigu Europos Komisija tai leidžia. </w:t>
            </w:r>
          </w:p>
        </w:tc>
        <w:tc>
          <w:tcPr>
            <w:tcW w:w="536" w:type="pct"/>
          </w:tcPr>
          <w:p w14:paraId="532E7DE4" w14:textId="5CA21586"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72B5C9CB" w14:textId="77777777" w:rsidTr="00794D4A">
        <w:trPr>
          <w:trHeight w:val="404"/>
        </w:trPr>
        <w:tc>
          <w:tcPr>
            <w:tcW w:w="2192" w:type="pct"/>
          </w:tcPr>
          <w:p w14:paraId="78F5E619" w14:textId="459E9270" w:rsidR="00C20A14" w:rsidRPr="00E66F3C" w:rsidRDefault="00C20A14" w:rsidP="00C20A14">
            <w:pPr>
              <w:spacing w:after="0" w:line="240" w:lineRule="auto"/>
              <w:jc w:val="both"/>
              <w:rPr>
                <w:szCs w:val="24"/>
                <w:lang w:eastAsia="lt-LT"/>
              </w:rPr>
            </w:pPr>
            <w:r w:rsidRPr="00E66F3C">
              <w:rPr>
                <w:szCs w:val="24"/>
                <w:lang w:eastAsia="lt-LT"/>
              </w:rPr>
              <w:t>4.</w:t>
            </w:r>
            <w:r>
              <w:rPr>
                <w:szCs w:val="24"/>
                <w:lang w:eastAsia="lt-LT"/>
              </w:rPr>
              <w:t xml:space="preserve"> </w:t>
            </w:r>
            <w:r w:rsidRPr="00E66F3C">
              <w:rPr>
                <w:szCs w:val="24"/>
                <w:lang w:eastAsia="lt-LT"/>
              </w:rPr>
              <w:t>Nacionalinė reguliavimo institucija stebi įmonių pasiūlytų įsipareigojimų, kuriuos ji pagal 2 dalį nustatė privalomais, įgyvendinimą, ir pasibaigus pirminiam laikotarpiui, kuriam jie buvo pasiūlyti, sprendžia dėl jų vykdymo laikotarpio pratęsimo galimybės.</w:t>
            </w:r>
          </w:p>
        </w:tc>
        <w:tc>
          <w:tcPr>
            <w:tcW w:w="2272" w:type="pct"/>
          </w:tcPr>
          <w:p w14:paraId="2E5A1F0A" w14:textId="77777777" w:rsidR="00FB6FA6" w:rsidRPr="00E23951" w:rsidRDefault="00FB6FA6" w:rsidP="00FB6FA6">
            <w:pPr>
              <w:spacing w:after="0" w:line="240" w:lineRule="auto"/>
              <w:jc w:val="both"/>
              <w:rPr>
                <w:b/>
                <w:bCs/>
                <w:szCs w:val="24"/>
              </w:rPr>
            </w:pPr>
            <w:r w:rsidRPr="00E23951">
              <w:rPr>
                <w:b/>
                <w:bCs/>
                <w:szCs w:val="24"/>
              </w:rPr>
              <w:t>ERĮ pakeitimo projektas</w:t>
            </w:r>
          </w:p>
          <w:p w14:paraId="5265938E" w14:textId="77777777" w:rsidR="00FB6FA6" w:rsidRDefault="00FB6FA6" w:rsidP="00FB6FA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DDA8F05" w14:textId="77777777" w:rsidR="00FB6FA6" w:rsidRDefault="00FB6FA6" w:rsidP="00FB6FA6">
            <w:pPr>
              <w:spacing w:after="0" w:line="240" w:lineRule="auto"/>
              <w:jc w:val="both"/>
              <w:rPr>
                <w:b/>
                <w:bCs/>
                <w:szCs w:val="24"/>
              </w:rPr>
            </w:pPr>
          </w:p>
          <w:p w14:paraId="64AD83E3" w14:textId="77777777" w:rsidR="00FB6FA6" w:rsidRPr="00B73226" w:rsidRDefault="00FB6FA6" w:rsidP="00FB6FA6">
            <w:pPr>
              <w:spacing w:after="0" w:line="240" w:lineRule="auto"/>
              <w:jc w:val="both"/>
              <w:rPr>
                <w:b/>
                <w:bCs/>
                <w:szCs w:val="24"/>
              </w:rPr>
            </w:pPr>
            <w:r w:rsidRPr="00B73226">
              <w:rPr>
                <w:b/>
                <w:bCs/>
                <w:szCs w:val="24"/>
              </w:rPr>
              <w:t xml:space="preserve">26 straipsnis. Vertikaliai integruoto ūkio subjekto savanoriškas atsiskyrimas </w:t>
            </w:r>
          </w:p>
          <w:p w14:paraId="0C89559B" w14:textId="3A75CFF9" w:rsidR="00C20A14" w:rsidRPr="00CA3BB5" w:rsidRDefault="00FB6FA6" w:rsidP="00FB6FA6">
            <w:pPr>
              <w:spacing w:after="0" w:line="240" w:lineRule="auto"/>
              <w:jc w:val="both"/>
              <w:rPr>
                <w:szCs w:val="24"/>
              </w:rPr>
            </w:pPr>
            <w:r w:rsidRPr="00FB6FA6">
              <w:rPr>
                <w:b/>
                <w:bCs/>
                <w:szCs w:val="24"/>
              </w:rPr>
              <w:t>5. Ryšių reguliavimo tarnyba stebi ūkio subjekto pasiūlytų įsipareigojimų, kurie pagal šio straipsnio 3 dalį yra jam privalomi, laikymąsi ir</w:t>
            </w:r>
            <w:r w:rsidR="00281AF8">
              <w:rPr>
                <w:b/>
                <w:bCs/>
                <w:szCs w:val="24"/>
              </w:rPr>
              <w:t>,</w:t>
            </w:r>
            <w:r w:rsidRPr="00FB6FA6">
              <w:rPr>
                <w:b/>
                <w:bCs/>
                <w:szCs w:val="24"/>
              </w:rPr>
              <w:t xml:space="preserve"> pasibaigus įsipareigojimų vykdymo laikotarpiui, sprendžia dėl šio laikotarpio pratęsimo poreikio.</w:t>
            </w:r>
          </w:p>
        </w:tc>
        <w:tc>
          <w:tcPr>
            <w:tcW w:w="536" w:type="pct"/>
          </w:tcPr>
          <w:p w14:paraId="0BA5CCFD" w14:textId="16D9C78C" w:rsidR="00C20A14" w:rsidRPr="00835229" w:rsidRDefault="00C20A14" w:rsidP="00C20A14">
            <w:pPr>
              <w:spacing w:after="0" w:line="240" w:lineRule="auto"/>
              <w:ind w:right="-109"/>
              <w:jc w:val="center"/>
              <w:rPr>
                <w:szCs w:val="24"/>
              </w:rPr>
            </w:pPr>
            <w:r>
              <w:rPr>
                <w:szCs w:val="24"/>
              </w:rPr>
              <w:t>Visiškas</w:t>
            </w:r>
          </w:p>
        </w:tc>
      </w:tr>
      <w:tr w:rsidR="00C20A14" w:rsidRPr="00835229" w14:paraId="64D7959A" w14:textId="77777777" w:rsidTr="00794D4A">
        <w:trPr>
          <w:trHeight w:val="404"/>
        </w:trPr>
        <w:tc>
          <w:tcPr>
            <w:tcW w:w="2192" w:type="pct"/>
          </w:tcPr>
          <w:p w14:paraId="02AF86B4" w14:textId="77777777" w:rsidR="00C20A14" w:rsidRPr="00D75FB1" w:rsidRDefault="00C20A14" w:rsidP="00C20A14">
            <w:pPr>
              <w:autoSpaceDE w:val="0"/>
              <w:autoSpaceDN w:val="0"/>
              <w:adjustRightInd w:val="0"/>
              <w:spacing w:after="0" w:line="240" w:lineRule="auto"/>
              <w:jc w:val="center"/>
              <w:rPr>
                <w:color w:val="000000"/>
                <w:szCs w:val="24"/>
                <w:lang w:eastAsia="lt-LT"/>
              </w:rPr>
            </w:pPr>
            <w:r w:rsidRPr="00D75FB1">
              <w:rPr>
                <w:i/>
                <w:iCs/>
                <w:color w:val="000000"/>
                <w:szCs w:val="24"/>
                <w:lang w:eastAsia="lt-LT"/>
              </w:rPr>
              <w:t>79 straipsnis</w:t>
            </w:r>
          </w:p>
          <w:p w14:paraId="4C390D4E" w14:textId="07342FF5" w:rsidR="00C20A14" w:rsidRPr="00D75FB1" w:rsidRDefault="00C20A14" w:rsidP="00C20A14">
            <w:pPr>
              <w:autoSpaceDE w:val="0"/>
              <w:autoSpaceDN w:val="0"/>
              <w:adjustRightInd w:val="0"/>
              <w:spacing w:after="0" w:line="240" w:lineRule="auto"/>
              <w:jc w:val="center"/>
              <w:rPr>
                <w:color w:val="000000"/>
                <w:szCs w:val="24"/>
                <w:lang w:eastAsia="lt-LT"/>
              </w:rPr>
            </w:pPr>
            <w:r w:rsidRPr="00D75FB1">
              <w:rPr>
                <w:b/>
                <w:bCs/>
                <w:color w:val="000000"/>
                <w:szCs w:val="24"/>
                <w:lang w:eastAsia="lt-LT"/>
              </w:rPr>
              <w:t>Įsipareigojimų procedūra</w:t>
            </w:r>
          </w:p>
        </w:tc>
        <w:tc>
          <w:tcPr>
            <w:tcW w:w="2272" w:type="pct"/>
          </w:tcPr>
          <w:p w14:paraId="43C05409"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4464A9EC" w14:textId="77777777" w:rsidR="00C20A14" w:rsidRPr="00835229" w:rsidRDefault="00C20A14" w:rsidP="00C20A14">
            <w:pPr>
              <w:spacing w:after="0" w:line="240" w:lineRule="auto"/>
              <w:ind w:right="-109"/>
              <w:jc w:val="center"/>
              <w:rPr>
                <w:szCs w:val="24"/>
              </w:rPr>
            </w:pPr>
          </w:p>
        </w:tc>
      </w:tr>
      <w:tr w:rsidR="00C20A14" w:rsidRPr="00835229" w14:paraId="154F4446" w14:textId="77777777" w:rsidTr="00794D4A">
        <w:trPr>
          <w:trHeight w:val="404"/>
        </w:trPr>
        <w:tc>
          <w:tcPr>
            <w:tcW w:w="2192" w:type="pct"/>
          </w:tcPr>
          <w:p w14:paraId="6FCC0A64" w14:textId="214132EB" w:rsidR="00C20A14" w:rsidRPr="00E43E56" w:rsidRDefault="00C20A14" w:rsidP="00C20A14">
            <w:pPr>
              <w:autoSpaceDE w:val="0"/>
              <w:autoSpaceDN w:val="0"/>
              <w:adjustRightInd w:val="0"/>
              <w:spacing w:after="0" w:line="240" w:lineRule="auto"/>
              <w:jc w:val="both"/>
              <w:rPr>
                <w:color w:val="000000"/>
                <w:szCs w:val="24"/>
                <w:lang w:eastAsia="lt-LT"/>
              </w:rPr>
            </w:pPr>
            <w:r w:rsidRPr="00D75FB1">
              <w:rPr>
                <w:color w:val="000000"/>
                <w:szCs w:val="24"/>
                <w:lang w:eastAsia="lt-LT"/>
              </w:rPr>
              <w:t>1.</w:t>
            </w:r>
            <w:r>
              <w:rPr>
                <w:color w:val="000000"/>
                <w:szCs w:val="24"/>
                <w:lang w:eastAsia="lt-LT"/>
              </w:rPr>
              <w:t xml:space="preserve"> </w:t>
            </w:r>
            <w:r w:rsidRPr="00D75FB1">
              <w:rPr>
                <w:color w:val="000000"/>
                <w:szCs w:val="24"/>
                <w:lang w:eastAsia="lt-LT"/>
              </w:rPr>
              <w:t xml:space="preserve">Didelę įtaką rinkoje turinčiomis pripažintos įmonės gali nacionalinei reguliavimo institucijai pasiūlyti įsipareigojimus, susijusius su prieigos, bendro investavimo ar jų abiejų sąlygomis taikytinomis jų tinklams, kiek tai susiję su, </w:t>
            </w:r>
            <w:r w:rsidRPr="00D75FB1">
              <w:rPr>
                <w:i/>
                <w:iCs/>
                <w:color w:val="000000"/>
                <w:szCs w:val="24"/>
                <w:lang w:eastAsia="lt-LT"/>
              </w:rPr>
              <w:t>inter alia</w:t>
            </w:r>
            <w:r w:rsidRPr="00D75FB1">
              <w:rPr>
                <w:color w:val="000000"/>
                <w:szCs w:val="24"/>
                <w:lang w:eastAsia="lt-LT"/>
              </w:rPr>
              <w:t>:</w:t>
            </w:r>
          </w:p>
        </w:tc>
        <w:tc>
          <w:tcPr>
            <w:tcW w:w="2272" w:type="pct"/>
          </w:tcPr>
          <w:p w14:paraId="00BF125B" w14:textId="77777777" w:rsidR="003F402D" w:rsidRPr="00E23951" w:rsidRDefault="003F402D" w:rsidP="003F402D">
            <w:pPr>
              <w:spacing w:after="0" w:line="240" w:lineRule="auto"/>
              <w:jc w:val="both"/>
              <w:rPr>
                <w:b/>
                <w:bCs/>
                <w:szCs w:val="24"/>
              </w:rPr>
            </w:pPr>
            <w:r w:rsidRPr="00E23951">
              <w:rPr>
                <w:b/>
                <w:bCs/>
                <w:szCs w:val="24"/>
              </w:rPr>
              <w:t>ERĮ pakeitimo projektas</w:t>
            </w:r>
          </w:p>
          <w:p w14:paraId="3D2FCE2D" w14:textId="77777777" w:rsidR="003F402D" w:rsidRDefault="003F402D" w:rsidP="003F402D">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5DB0C5B" w14:textId="77777777" w:rsidR="003F402D" w:rsidRDefault="003F402D" w:rsidP="003F402D">
            <w:pPr>
              <w:spacing w:after="0" w:line="240" w:lineRule="auto"/>
              <w:jc w:val="both"/>
              <w:rPr>
                <w:b/>
                <w:bCs/>
                <w:szCs w:val="24"/>
              </w:rPr>
            </w:pPr>
          </w:p>
          <w:p w14:paraId="5066358A" w14:textId="475869AE" w:rsidR="003F402D" w:rsidRPr="003F402D" w:rsidRDefault="003F402D" w:rsidP="003F402D">
            <w:pPr>
              <w:spacing w:after="0" w:line="240" w:lineRule="auto"/>
              <w:jc w:val="both"/>
              <w:rPr>
                <w:b/>
                <w:bCs/>
                <w:szCs w:val="24"/>
              </w:rPr>
            </w:pPr>
            <w:r w:rsidRPr="003F402D">
              <w:rPr>
                <w:b/>
                <w:bCs/>
                <w:szCs w:val="24"/>
              </w:rPr>
              <w:t>28 straipsnis. Didelę įtaką turinčių ūkio subjektų įsipareigojimai</w:t>
            </w:r>
          </w:p>
          <w:p w14:paraId="01B78EF3" w14:textId="48DC5291" w:rsidR="00C20A14" w:rsidRPr="003F402D" w:rsidRDefault="003F402D" w:rsidP="003F402D">
            <w:pPr>
              <w:spacing w:after="0" w:line="240" w:lineRule="auto"/>
              <w:jc w:val="both"/>
              <w:rPr>
                <w:b/>
                <w:bCs/>
                <w:szCs w:val="24"/>
              </w:rPr>
            </w:pPr>
            <w:r w:rsidRPr="003F402D">
              <w:rPr>
                <w:b/>
                <w:bCs/>
                <w:szCs w:val="24"/>
              </w:rPr>
              <w:t>1. Didelę įtaką atitinkamoje rinkoje turintys ūkio subjektai turi teisę Ryšių reguliavimo tarnybai pasiūlyti savo įsipareigojimus, susijusius su prieigos ir (ar) bendro investavimo sąlygomis, taikytinomis jų valdomiems tinklams, kiek tai susiję su:</w:t>
            </w:r>
          </w:p>
        </w:tc>
        <w:tc>
          <w:tcPr>
            <w:tcW w:w="536" w:type="pct"/>
          </w:tcPr>
          <w:p w14:paraId="79F3B40D" w14:textId="4229A3E1" w:rsidR="00C20A14" w:rsidRPr="00835229" w:rsidRDefault="00C20A14" w:rsidP="00C20A14">
            <w:pPr>
              <w:spacing w:after="0" w:line="240" w:lineRule="auto"/>
              <w:ind w:right="-109"/>
              <w:jc w:val="center"/>
              <w:rPr>
                <w:szCs w:val="24"/>
              </w:rPr>
            </w:pPr>
            <w:r>
              <w:rPr>
                <w:szCs w:val="24"/>
              </w:rPr>
              <w:t>Visiškas</w:t>
            </w:r>
          </w:p>
        </w:tc>
      </w:tr>
      <w:tr w:rsidR="00C20A14" w:rsidRPr="00835229" w14:paraId="033276F0" w14:textId="77777777" w:rsidTr="00794D4A">
        <w:trPr>
          <w:trHeight w:val="404"/>
        </w:trPr>
        <w:tc>
          <w:tcPr>
            <w:tcW w:w="2192" w:type="pct"/>
          </w:tcPr>
          <w:p w14:paraId="2C9C63D8" w14:textId="3F6FFFAB" w:rsidR="00C20A14" w:rsidRPr="00041BD0" w:rsidRDefault="00C20A14" w:rsidP="00C20A14">
            <w:pPr>
              <w:numPr>
                <w:ilvl w:val="0"/>
                <w:numId w:val="32"/>
              </w:numPr>
              <w:autoSpaceDE w:val="0"/>
              <w:autoSpaceDN w:val="0"/>
              <w:adjustRightInd w:val="0"/>
              <w:spacing w:after="0" w:line="240" w:lineRule="auto"/>
              <w:jc w:val="both"/>
              <w:rPr>
                <w:color w:val="000000"/>
                <w:szCs w:val="24"/>
                <w:lang w:eastAsia="lt-LT"/>
              </w:rPr>
            </w:pPr>
            <w:r w:rsidRPr="00E43E56">
              <w:rPr>
                <w:color w:val="000000"/>
                <w:szCs w:val="24"/>
                <w:lang w:eastAsia="lt-LT"/>
              </w:rPr>
              <w:t>a) bendradarbiavimo susitarimais, kurie yra susiję su tikslingų ir proporcingų įpareigojimų vertinimu pagal 68 straipsnį;</w:t>
            </w:r>
          </w:p>
        </w:tc>
        <w:tc>
          <w:tcPr>
            <w:tcW w:w="2272" w:type="pct"/>
          </w:tcPr>
          <w:p w14:paraId="06AF30A9" w14:textId="58DDB330" w:rsidR="00C20A14" w:rsidRPr="003F402D" w:rsidRDefault="003F402D" w:rsidP="003F402D">
            <w:pPr>
              <w:spacing w:after="0" w:line="240" w:lineRule="auto"/>
              <w:jc w:val="both"/>
              <w:rPr>
                <w:b/>
                <w:bCs/>
                <w:szCs w:val="24"/>
              </w:rPr>
            </w:pPr>
            <w:r w:rsidRPr="003F402D">
              <w:rPr>
                <w:b/>
                <w:bCs/>
                <w:szCs w:val="24"/>
              </w:rPr>
              <w:t>1</w:t>
            </w:r>
            <w:r w:rsidRPr="00576E48">
              <w:rPr>
                <w:b/>
                <w:bCs/>
                <w:szCs w:val="24"/>
              </w:rPr>
              <w:t xml:space="preserve">) </w:t>
            </w:r>
            <w:r w:rsidR="00EB1F25" w:rsidRPr="00576E48">
              <w:rPr>
                <w:b/>
                <w:color w:val="000000"/>
                <w:szCs w:val="24"/>
                <w:lang w:eastAsia="lt-LT"/>
              </w:rPr>
              <w:t xml:space="preserve">bendradarbiavimo susitarimais, susijusiais su įpareigojimų, nustatytų pagal šio įstatymo 17 straipsnį, peržiūra  pagal  šio įstatymo 16 straipsnio 21 dalį dėl </w:t>
            </w:r>
            <w:r w:rsidR="00EB1F25" w:rsidRPr="00576E48">
              <w:rPr>
                <w:b/>
                <w:color w:val="000000"/>
                <w:szCs w:val="24"/>
                <w:lang w:val="en-US" w:eastAsia="lt-LT"/>
              </w:rPr>
              <w:t>j</w:t>
            </w:r>
            <w:r w:rsidR="00EB1F25" w:rsidRPr="00576E48">
              <w:rPr>
                <w:b/>
                <w:color w:val="000000"/>
                <w:szCs w:val="24"/>
                <w:lang w:eastAsia="lt-LT"/>
              </w:rPr>
              <w:t>ų</w:t>
            </w:r>
            <w:r w:rsidR="00EB1F25" w:rsidRPr="00576E48">
              <w:rPr>
                <w:b/>
                <w:color w:val="000000"/>
                <w:szCs w:val="24"/>
                <w:lang w:val="en-US" w:eastAsia="lt-LT"/>
              </w:rPr>
              <w:t xml:space="preserve"> </w:t>
            </w:r>
            <w:r w:rsidR="00EB1F25" w:rsidRPr="00576E48">
              <w:rPr>
                <w:b/>
                <w:color w:val="000000"/>
                <w:szCs w:val="24"/>
                <w:lang w:eastAsia="lt-LT"/>
              </w:rPr>
              <w:t>pagrįst</w:t>
            </w:r>
            <w:r w:rsidR="00693E5A">
              <w:rPr>
                <w:b/>
                <w:color w:val="000000"/>
                <w:szCs w:val="24"/>
                <w:lang w:eastAsia="lt-LT"/>
              </w:rPr>
              <w:t>um</w:t>
            </w:r>
            <w:r w:rsidR="00EB1F25" w:rsidRPr="00576E48">
              <w:rPr>
                <w:b/>
                <w:color w:val="000000"/>
                <w:szCs w:val="24"/>
                <w:lang w:eastAsia="lt-LT"/>
              </w:rPr>
              <w:t>o ir proporcingumo</w:t>
            </w:r>
            <w:r w:rsidR="00693E5A">
              <w:rPr>
                <w:b/>
                <w:color w:val="000000"/>
                <w:szCs w:val="24"/>
                <w:lang w:eastAsia="lt-LT"/>
              </w:rPr>
              <w:t>;</w:t>
            </w:r>
          </w:p>
        </w:tc>
        <w:tc>
          <w:tcPr>
            <w:tcW w:w="536" w:type="pct"/>
          </w:tcPr>
          <w:p w14:paraId="09EA790C" w14:textId="40C7405D" w:rsidR="00C20A14" w:rsidRDefault="00C20A14" w:rsidP="00C20A14">
            <w:pPr>
              <w:spacing w:after="0" w:line="240" w:lineRule="auto"/>
              <w:ind w:right="-109"/>
              <w:jc w:val="center"/>
              <w:rPr>
                <w:szCs w:val="24"/>
              </w:rPr>
            </w:pPr>
            <w:r>
              <w:rPr>
                <w:szCs w:val="24"/>
              </w:rPr>
              <w:t>Visiškas</w:t>
            </w:r>
          </w:p>
        </w:tc>
      </w:tr>
      <w:tr w:rsidR="00C20A14" w:rsidRPr="00835229" w14:paraId="404708EE" w14:textId="77777777" w:rsidTr="00794D4A">
        <w:trPr>
          <w:trHeight w:val="404"/>
        </w:trPr>
        <w:tc>
          <w:tcPr>
            <w:tcW w:w="2192" w:type="pct"/>
          </w:tcPr>
          <w:p w14:paraId="5C51D20A" w14:textId="46B023DB" w:rsidR="00C20A14" w:rsidRPr="00D75FB1" w:rsidRDefault="00C20A14" w:rsidP="00C20A14">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D75FB1">
              <w:rPr>
                <w:color w:val="000000"/>
                <w:szCs w:val="24"/>
                <w:lang w:eastAsia="lt-LT"/>
              </w:rPr>
              <w:t>bendru investavimu į itin didelio pralaidumo tinklus pagal 76 straipsnį arba</w:t>
            </w:r>
          </w:p>
        </w:tc>
        <w:tc>
          <w:tcPr>
            <w:tcW w:w="2272" w:type="pct"/>
          </w:tcPr>
          <w:p w14:paraId="49F3ABEF" w14:textId="2E1CB78D" w:rsidR="00C20A14" w:rsidRPr="003F402D" w:rsidRDefault="003F402D" w:rsidP="003F402D">
            <w:pPr>
              <w:spacing w:after="0" w:line="240" w:lineRule="auto"/>
              <w:jc w:val="both"/>
              <w:rPr>
                <w:b/>
                <w:bCs/>
                <w:szCs w:val="24"/>
              </w:rPr>
            </w:pPr>
            <w:r w:rsidRPr="003F402D">
              <w:rPr>
                <w:b/>
                <w:bCs/>
                <w:szCs w:val="24"/>
              </w:rPr>
              <w:t xml:space="preserve">2) bendru investavimu į </w:t>
            </w:r>
            <w:r w:rsidR="001B5CF4">
              <w:rPr>
                <w:b/>
                <w:bCs/>
                <w:szCs w:val="24"/>
              </w:rPr>
              <w:t xml:space="preserve">labai pralaidžius </w:t>
            </w:r>
            <w:r w:rsidRPr="003F402D">
              <w:rPr>
                <w:b/>
                <w:bCs/>
                <w:szCs w:val="24"/>
              </w:rPr>
              <w:t>tinklus pagal šio įstatymo 27 straipsnį;</w:t>
            </w:r>
          </w:p>
        </w:tc>
        <w:tc>
          <w:tcPr>
            <w:tcW w:w="536" w:type="pct"/>
          </w:tcPr>
          <w:p w14:paraId="2417CE03" w14:textId="4E58AC8F" w:rsidR="00C20A14" w:rsidRDefault="00C20A14" w:rsidP="00C20A14">
            <w:pPr>
              <w:spacing w:after="0" w:line="240" w:lineRule="auto"/>
              <w:ind w:right="-109"/>
              <w:jc w:val="center"/>
              <w:rPr>
                <w:szCs w:val="24"/>
              </w:rPr>
            </w:pPr>
            <w:r>
              <w:rPr>
                <w:szCs w:val="24"/>
              </w:rPr>
              <w:t>Visiškas</w:t>
            </w:r>
          </w:p>
        </w:tc>
      </w:tr>
      <w:tr w:rsidR="00C20A14" w:rsidRPr="00835229" w14:paraId="5E48C5F7" w14:textId="77777777" w:rsidTr="00794D4A">
        <w:trPr>
          <w:trHeight w:val="404"/>
        </w:trPr>
        <w:tc>
          <w:tcPr>
            <w:tcW w:w="2192" w:type="pct"/>
          </w:tcPr>
          <w:p w14:paraId="6231B654" w14:textId="563ACC38" w:rsidR="00C20A14" w:rsidRPr="00D75FB1" w:rsidRDefault="00C20A14" w:rsidP="00C20A14">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D75FB1">
              <w:rPr>
                <w:color w:val="000000"/>
                <w:szCs w:val="24"/>
                <w:lang w:eastAsia="lt-LT"/>
              </w:rPr>
              <w:t>veiksminga ir nediskriminacine trečiųjų šalių prieiga pagal 78 straipsnį ir vertikaliai integruotos įmonės savanoriško atskyrimo įgyvendinimo laikotarpiu, ir po to, kai įgyvendinamas pasiūlytos formos atskyrimas.</w:t>
            </w:r>
          </w:p>
        </w:tc>
        <w:tc>
          <w:tcPr>
            <w:tcW w:w="2272" w:type="pct"/>
          </w:tcPr>
          <w:p w14:paraId="282C9207" w14:textId="5F7379E8" w:rsidR="00C20A14" w:rsidRPr="003F402D" w:rsidRDefault="003F402D" w:rsidP="003F402D">
            <w:pPr>
              <w:spacing w:after="0" w:line="240" w:lineRule="auto"/>
              <w:jc w:val="both"/>
              <w:rPr>
                <w:b/>
                <w:bCs/>
                <w:szCs w:val="24"/>
              </w:rPr>
            </w:pPr>
            <w:r w:rsidRPr="003F402D">
              <w:rPr>
                <w:b/>
                <w:bCs/>
                <w:szCs w:val="24"/>
              </w:rPr>
              <w:t>3) veiksminga ir nediskriminacine prieiga pagal šio įstatymo 26 straipsnį tiek vertikaliai integruoto ūkio subjekto savanoriško atskyrimo įgyvendinimo laikotarpiu, tiek po to, kai įgyvendinamas ūkio subjekto pasiūlytos formos atskyrimas.</w:t>
            </w:r>
          </w:p>
        </w:tc>
        <w:tc>
          <w:tcPr>
            <w:tcW w:w="536" w:type="pct"/>
          </w:tcPr>
          <w:p w14:paraId="50EAE465" w14:textId="47D50DD4" w:rsidR="00C20A14" w:rsidRDefault="00C20A14" w:rsidP="00C20A14">
            <w:pPr>
              <w:spacing w:after="0" w:line="240" w:lineRule="auto"/>
              <w:ind w:right="-109"/>
              <w:jc w:val="center"/>
              <w:rPr>
                <w:szCs w:val="24"/>
              </w:rPr>
            </w:pPr>
            <w:r>
              <w:rPr>
                <w:szCs w:val="24"/>
              </w:rPr>
              <w:t>Visiškas</w:t>
            </w:r>
          </w:p>
        </w:tc>
      </w:tr>
      <w:tr w:rsidR="00C20A14" w:rsidRPr="00835229" w14:paraId="620E6F47" w14:textId="77777777" w:rsidTr="00794D4A">
        <w:trPr>
          <w:trHeight w:val="404"/>
        </w:trPr>
        <w:tc>
          <w:tcPr>
            <w:tcW w:w="2192" w:type="pct"/>
          </w:tcPr>
          <w:p w14:paraId="084092DE" w14:textId="04D2ED4D" w:rsidR="00C20A14" w:rsidRPr="00D75FB1" w:rsidRDefault="00C20A14" w:rsidP="00C20A14">
            <w:pPr>
              <w:autoSpaceDE w:val="0"/>
              <w:autoSpaceDN w:val="0"/>
              <w:adjustRightInd w:val="0"/>
              <w:spacing w:after="0" w:line="240" w:lineRule="auto"/>
              <w:jc w:val="both"/>
              <w:rPr>
                <w:color w:val="000000"/>
                <w:szCs w:val="24"/>
                <w:lang w:eastAsia="lt-LT"/>
              </w:rPr>
            </w:pPr>
            <w:r w:rsidRPr="00D75FB1">
              <w:rPr>
                <w:color w:val="000000"/>
                <w:szCs w:val="24"/>
                <w:lang w:eastAsia="lt-LT"/>
              </w:rPr>
              <w:lastRenderedPageBreak/>
              <w:t>Pasiūlyme dėl įsipareigojimų turi būti pateikta pakankamai išsami informacija, be kita ko, apie jų įgyvendinimo laiką ir apimtį, ir jų trukmę, kad nacionalinė reguliavimo institucija galėtų atlikti savo vertinimą pagal šio straipsnio 2 dalį. Tokie įsipareigojimai gali galioti ilgiau nei 67 straipsnio 5 dalyje nustatyti rinkos tyrimo atlikimo laikotarpiai.</w:t>
            </w:r>
          </w:p>
        </w:tc>
        <w:tc>
          <w:tcPr>
            <w:tcW w:w="2272" w:type="pct"/>
          </w:tcPr>
          <w:p w14:paraId="40FE77EA" w14:textId="77777777" w:rsidR="00695F92" w:rsidRPr="00E23951" w:rsidRDefault="00695F92" w:rsidP="00695F92">
            <w:pPr>
              <w:spacing w:after="0" w:line="240" w:lineRule="auto"/>
              <w:jc w:val="both"/>
              <w:rPr>
                <w:b/>
                <w:bCs/>
                <w:szCs w:val="24"/>
              </w:rPr>
            </w:pPr>
            <w:r w:rsidRPr="00E23951">
              <w:rPr>
                <w:b/>
                <w:bCs/>
                <w:szCs w:val="24"/>
              </w:rPr>
              <w:t>ERĮ pakeitimo projektas</w:t>
            </w:r>
          </w:p>
          <w:p w14:paraId="7D4B27DE" w14:textId="77777777" w:rsidR="00695F92" w:rsidRDefault="00695F92" w:rsidP="00695F92">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7456403" w14:textId="77777777" w:rsidR="00695F92" w:rsidRDefault="00695F92" w:rsidP="00695F92">
            <w:pPr>
              <w:spacing w:after="0" w:line="240" w:lineRule="auto"/>
              <w:jc w:val="both"/>
              <w:rPr>
                <w:b/>
                <w:bCs/>
                <w:szCs w:val="24"/>
              </w:rPr>
            </w:pPr>
          </w:p>
          <w:p w14:paraId="4C1AA460" w14:textId="77777777" w:rsidR="00695F92" w:rsidRPr="003F402D" w:rsidRDefault="00695F92" w:rsidP="00695F92">
            <w:pPr>
              <w:spacing w:after="0" w:line="240" w:lineRule="auto"/>
              <w:jc w:val="both"/>
              <w:rPr>
                <w:b/>
                <w:bCs/>
                <w:szCs w:val="24"/>
              </w:rPr>
            </w:pPr>
            <w:r w:rsidRPr="003F402D">
              <w:rPr>
                <w:b/>
                <w:bCs/>
                <w:szCs w:val="24"/>
              </w:rPr>
              <w:t>28 straipsnis. Didelę įtaką turinčių ūkio subjektų įsipareigojimai</w:t>
            </w:r>
          </w:p>
          <w:p w14:paraId="304EFFE1" w14:textId="3255BF0A" w:rsidR="00C20A14" w:rsidRPr="00CA3BB5" w:rsidRDefault="00695F92" w:rsidP="00695F92">
            <w:pPr>
              <w:spacing w:after="0" w:line="240" w:lineRule="auto"/>
              <w:jc w:val="both"/>
              <w:rPr>
                <w:szCs w:val="24"/>
              </w:rPr>
            </w:pPr>
            <w:r w:rsidRPr="00695F92">
              <w:rPr>
                <w:b/>
                <w:bCs/>
                <w:szCs w:val="24"/>
              </w:rPr>
              <w:t>2. Ūkio subjekto pasiūlyme dėl įsipareigojimų turi būti pateikta išsami informacija apie įsipareigojimus, įskaitant apie jų įgyvendinimo laikotarpį, apimtį ir trukmę, kad Ryšių reguliavimo tarnyba  galėtų atlikti vertinimą pagal šio straipsnio 3 dalį. Tokie įsipareigojimai gali galioti ilgiau nei 5 metus.</w:t>
            </w:r>
          </w:p>
        </w:tc>
        <w:tc>
          <w:tcPr>
            <w:tcW w:w="536" w:type="pct"/>
          </w:tcPr>
          <w:p w14:paraId="61BB1B2D" w14:textId="37372226" w:rsidR="00C20A14" w:rsidRPr="00835229" w:rsidRDefault="00C20A14" w:rsidP="00C20A14">
            <w:pPr>
              <w:spacing w:after="0" w:line="240" w:lineRule="auto"/>
              <w:ind w:right="-109"/>
              <w:jc w:val="center"/>
              <w:rPr>
                <w:szCs w:val="24"/>
              </w:rPr>
            </w:pPr>
            <w:r>
              <w:rPr>
                <w:szCs w:val="24"/>
              </w:rPr>
              <w:t>Visiškas</w:t>
            </w:r>
          </w:p>
        </w:tc>
      </w:tr>
      <w:tr w:rsidR="00C20A14" w:rsidRPr="00835229" w14:paraId="4993680A" w14:textId="77777777" w:rsidTr="00794D4A">
        <w:trPr>
          <w:trHeight w:val="404"/>
        </w:trPr>
        <w:tc>
          <w:tcPr>
            <w:tcW w:w="2192" w:type="pct"/>
          </w:tcPr>
          <w:p w14:paraId="4375B8BD" w14:textId="63750A1D" w:rsidR="00C20A14" w:rsidRPr="00D75FB1" w:rsidRDefault="00C20A14" w:rsidP="00C20A14">
            <w:pPr>
              <w:autoSpaceDE w:val="0"/>
              <w:autoSpaceDN w:val="0"/>
              <w:adjustRightInd w:val="0"/>
              <w:spacing w:after="0" w:line="240" w:lineRule="auto"/>
              <w:jc w:val="both"/>
              <w:rPr>
                <w:color w:val="000000"/>
                <w:szCs w:val="24"/>
                <w:lang w:eastAsia="lt-LT"/>
              </w:rPr>
            </w:pPr>
            <w:r w:rsidRPr="00D75FB1">
              <w:rPr>
                <w:color w:val="000000"/>
                <w:szCs w:val="24"/>
                <w:lang w:eastAsia="lt-LT"/>
              </w:rPr>
              <w:t>2.</w:t>
            </w:r>
            <w:r>
              <w:rPr>
                <w:color w:val="000000"/>
                <w:szCs w:val="24"/>
                <w:lang w:eastAsia="lt-LT"/>
              </w:rPr>
              <w:t xml:space="preserve"> </w:t>
            </w:r>
            <w:r w:rsidRPr="00D75FB1">
              <w:rPr>
                <w:color w:val="000000"/>
                <w:szCs w:val="24"/>
                <w:lang w:eastAsia="lt-LT"/>
              </w:rPr>
              <w:t>Siekdama įvertinti įmonės pagal šio straipsnio 1 dalį pasiūlytus įsipareigojimus, nacionalinė reguliavimo institucija – išskyrus atvejus, kai tokie įsipareigojimai akivaizdžiai netenkina vienos ar kelių susijusių sąlygų ir kriterijų – atlieka rinkos testavimą, visų pirma pasiūlytų sąlygų atžvilgiu, surengdama viešas konsultacijas su suinteresuotosiomis šalimis, visų pirma tiesiogiai paveiktomis trečiosiomis šalimis. Galimi investavimo dalininkai arba prieigą gauti norintys subjektai gali pateikti nuomones apie tai, ar pasiūlyti įsipareigojimai atitinka sąlygas, nustatytas atitinkamai 68, 76 arba 78 straipsnyje, ir gali pateikti pakeitimų.</w:t>
            </w:r>
          </w:p>
        </w:tc>
        <w:tc>
          <w:tcPr>
            <w:tcW w:w="2272" w:type="pct"/>
          </w:tcPr>
          <w:p w14:paraId="57F5F8F0" w14:textId="77777777" w:rsidR="00695F92" w:rsidRPr="00E23951" w:rsidRDefault="00695F92" w:rsidP="00695F92">
            <w:pPr>
              <w:spacing w:after="0" w:line="240" w:lineRule="auto"/>
              <w:jc w:val="both"/>
              <w:rPr>
                <w:b/>
                <w:bCs/>
                <w:szCs w:val="24"/>
              </w:rPr>
            </w:pPr>
            <w:r w:rsidRPr="00E23951">
              <w:rPr>
                <w:b/>
                <w:bCs/>
                <w:szCs w:val="24"/>
              </w:rPr>
              <w:t>ERĮ pakeitimo projektas</w:t>
            </w:r>
          </w:p>
          <w:p w14:paraId="125BEDD3" w14:textId="77777777" w:rsidR="00695F92" w:rsidRDefault="00695F92" w:rsidP="00695F92">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BBF7AF0" w14:textId="77777777" w:rsidR="00695F92" w:rsidRDefault="00695F92" w:rsidP="00695F92">
            <w:pPr>
              <w:spacing w:after="0" w:line="240" w:lineRule="auto"/>
              <w:jc w:val="both"/>
              <w:rPr>
                <w:b/>
                <w:bCs/>
                <w:szCs w:val="24"/>
              </w:rPr>
            </w:pPr>
          </w:p>
          <w:p w14:paraId="2BDC2760" w14:textId="77777777" w:rsidR="00695F92" w:rsidRPr="003F402D" w:rsidRDefault="00695F92" w:rsidP="00695F92">
            <w:pPr>
              <w:spacing w:after="0" w:line="240" w:lineRule="auto"/>
              <w:jc w:val="both"/>
              <w:rPr>
                <w:b/>
                <w:bCs/>
                <w:szCs w:val="24"/>
              </w:rPr>
            </w:pPr>
            <w:r w:rsidRPr="003F402D">
              <w:rPr>
                <w:b/>
                <w:bCs/>
                <w:szCs w:val="24"/>
              </w:rPr>
              <w:t>28 straipsnis. Didelę įtaką turinčių ūkio subjektų įsipareigojimai</w:t>
            </w:r>
          </w:p>
          <w:p w14:paraId="163CF657" w14:textId="256F866E" w:rsidR="00C20A14" w:rsidRPr="00CA3BB5" w:rsidRDefault="00695F92" w:rsidP="00695F92">
            <w:pPr>
              <w:spacing w:after="0" w:line="240" w:lineRule="auto"/>
              <w:jc w:val="both"/>
              <w:rPr>
                <w:szCs w:val="24"/>
              </w:rPr>
            </w:pPr>
            <w:r w:rsidRPr="00695F92">
              <w:rPr>
                <w:b/>
                <w:bCs/>
                <w:szCs w:val="24"/>
              </w:rPr>
              <w:t>3. Siekdama įvertinti pagal šio straipsnio 1 dalį pasiūlytus ūkio subjekto įsipareigojimus, išskyrus įsipareigojimus, kurie neatitinka šio įstatymo 17 straipsnio 6 dalyje, 26 ir (ar) 27 straipsniuose nustatytų sąlygų ir (arba) reikalavimų, Ryšių reguliavimo tarnyba dėl pasiūlytų įsipareigojimų sąlygų viešai konsultuojasi šio įstatymo 11 straipsnyje nustatyta tvarka su suinteresuotais asmenimis. Viešųjų elektroninių ryšių tinklų ir (ar) viešųjų elektroninių ryšių paslaugų teikėjai, ketinantys bendrai investuoti arba norintys gauti prieigą, turi teisę pateikti savo nuomonę, ar pasiūlyti įsipareigojimai atitinka sąlygas, nustatytas šio įstatymo 17 straipsnio 6 dalyje, 26 ir (ar) 27 straipsniuose, ir pasiūlyti atitinkamus pakeitimus.</w:t>
            </w:r>
          </w:p>
        </w:tc>
        <w:tc>
          <w:tcPr>
            <w:tcW w:w="536" w:type="pct"/>
          </w:tcPr>
          <w:p w14:paraId="3BC32C9D" w14:textId="117048B8" w:rsidR="00C20A14" w:rsidRPr="00835229" w:rsidRDefault="00C20A14" w:rsidP="00C20A14">
            <w:pPr>
              <w:spacing w:after="0" w:line="240" w:lineRule="auto"/>
              <w:ind w:right="-109"/>
              <w:jc w:val="center"/>
              <w:rPr>
                <w:szCs w:val="24"/>
              </w:rPr>
            </w:pPr>
            <w:r>
              <w:rPr>
                <w:szCs w:val="24"/>
              </w:rPr>
              <w:t>Visiškas</w:t>
            </w:r>
          </w:p>
        </w:tc>
      </w:tr>
      <w:tr w:rsidR="00C20A14" w:rsidRPr="00835229" w14:paraId="5CCF9152" w14:textId="77777777" w:rsidTr="00794D4A">
        <w:trPr>
          <w:trHeight w:val="404"/>
        </w:trPr>
        <w:tc>
          <w:tcPr>
            <w:tcW w:w="2192" w:type="pct"/>
          </w:tcPr>
          <w:p w14:paraId="639E9B8D" w14:textId="06D1B31B" w:rsidR="00C20A14" w:rsidRPr="002A518E" w:rsidRDefault="00C20A14" w:rsidP="00C20A14">
            <w:pPr>
              <w:autoSpaceDE w:val="0"/>
              <w:autoSpaceDN w:val="0"/>
              <w:adjustRightInd w:val="0"/>
              <w:spacing w:after="0" w:line="240" w:lineRule="auto"/>
              <w:jc w:val="both"/>
              <w:rPr>
                <w:color w:val="000000"/>
                <w:szCs w:val="24"/>
                <w:lang w:eastAsia="lt-LT"/>
              </w:rPr>
            </w:pPr>
            <w:r w:rsidRPr="00D75FB1">
              <w:rPr>
                <w:color w:val="000000"/>
                <w:szCs w:val="24"/>
                <w:lang w:eastAsia="lt-LT"/>
              </w:rPr>
              <w:t>Kalbant apie pagal šį straipsnį pasiūlytus įsipareigojimus, nacionalinė reguliavimo institucija, vertindama įpareigojimus pagal 68 straipsnio 4 dalį, ypač atsižvelgia į:</w:t>
            </w:r>
          </w:p>
        </w:tc>
        <w:tc>
          <w:tcPr>
            <w:tcW w:w="2272" w:type="pct"/>
          </w:tcPr>
          <w:p w14:paraId="4BA4574B" w14:textId="77777777" w:rsidR="00695F92" w:rsidRPr="00E23951" w:rsidRDefault="00695F92" w:rsidP="00695F92">
            <w:pPr>
              <w:spacing w:after="0" w:line="240" w:lineRule="auto"/>
              <w:jc w:val="both"/>
              <w:rPr>
                <w:b/>
                <w:bCs/>
                <w:szCs w:val="24"/>
              </w:rPr>
            </w:pPr>
            <w:r w:rsidRPr="00E23951">
              <w:rPr>
                <w:b/>
                <w:bCs/>
                <w:szCs w:val="24"/>
              </w:rPr>
              <w:t>ERĮ pakeitimo projektas</w:t>
            </w:r>
          </w:p>
          <w:p w14:paraId="7AB5B2AE" w14:textId="77777777" w:rsidR="00695F92" w:rsidRDefault="00695F92" w:rsidP="00695F92">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794C6A2" w14:textId="77777777" w:rsidR="00695F92" w:rsidRDefault="00695F92" w:rsidP="00695F92">
            <w:pPr>
              <w:spacing w:after="0" w:line="240" w:lineRule="auto"/>
              <w:jc w:val="both"/>
              <w:rPr>
                <w:b/>
                <w:bCs/>
                <w:szCs w:val="24"/>
              </w:rPr>
            </w:pPr>
          </w:p>
          <w:p w14:paraId="1194ED6D" w14:textId="77777777" w:rsidR="00695F92" w:rsidRPr="003F402D" w:rsidRDefault="00695F92" w:rsidP="00695F92">
            <w:pPr>
              <w:spacing w:after="0" w:line="240" w:lineRule="auto"/>
              <w:jc w:val="both"/>
              <w:rPr>
                <w:b/>
                <w:bCs/>
                <w:szCs w:val="24"/>
              </w:rPr>
            </w:pPr>
            <w:r w:rsidRPr="003F402D">
              <w:rPr>
                <w:b/>
                <w:bCs/>
                <w:szCs w:val="24"/>
              </w:rPr>
              <w:t>28 straipsnis. Didelę įtaką turinčių ūkio subjektų įsipareigojimai</w:t>
            </w:r>
          </w:p>
          <w:p w14:paraId="56C26170" w14:textId="77168068" w:rsidR="00C20A14" w:rsidRPr="00CA3BB5" w:rsidRDefault="00695F92" w:rsidP="00695F92">
            <w:pPr>
              <w:spacing w:after="0" w:line="240" w:lineRule="auto"/>
              <w:jc w:val="both"/>
              <w:rPr>
                <w:szCs w:val="24"/>
              </w:rPr>
            </w:pPr>
            <w:r w:rsidRPr="00695F92">
              <w:rPr>
                <w:b/>
                <w:bCs/>
                <w:szCs w:val="24"/>
              </w:rPr>
              <w:t>4. Ryšių reguliavimo tarnyba, vertindama pagal šio straipsnio 1 dalį pasiūlytus įsipareigojimus, vadovaujasi šio įstatymo 17 straipsnio 6 dalyje nurodytais kriterijais ir atsižvelgia į:</w:t>
            </w:r>
          </w:p>
        </w:tc>
        <w:tc>
          <w:tcPr>
            <w:tcW w:w="536" w:type="pct"/>
          </w:tcPr>
          <w:p w14:paraId="7A20F122" w14:textId="176F3362" w:rsidR="00C20A14" w:rsidRPr="00835229" w:rsidRDefault="00C20A14" w:rsidP="00C20A14">
            <w:pPr>
              <w:spacing w:after="0" w:line="240" w:lineRule="auto"/>
              <w:ind w:right="-109"/>
              <w:jc w:val="center"/>
              <w:rPr>
                <w:szCs w:val="24"/>
              </w:rPr>
            </w:pPr>
            <w:r>
              <w:rPr>
                <w:szCs w:val="24"/>
              </w:rPr>
              <w:t>Visiškas</w:t>
            </w:r>
          </w:p>
        </w:tc>
      </w:tr>
      <w:tr w:rsidR="00C20A14" w:rsidRPr="00835229" w14:paraId="05950AE7" w14:textId="77777777" w:rsidTr="00794D4A">
        <w:trPr>
          <w:trHeight w:val="404"/>
        </w:trPr>
        <w:tc>
          <w:tcPr>
            <w:tcW w:w="2192" w:type="pct"/>
          </w:tcPr>
          <w:p w14:paraId="2A448C3B" w14:textId="3CD9B3C0" w:rsidR="00C20A14" w:rsidRPr="002A518E" w:rsidRDefault="00C20A14" w:rsidP="00C20A14">
            <w:pPr>
              <w:numPr>
                <w:ilvl w:val="0"/>
                <w:numId w:val="33"/>
              </w:numPr>
              <w:autoSpaceDE w:val="0"/>
              <w:autoSpaceDN w:val="0"/>
              <w:adjustRightInd w:val="0"/>
              <w:spacing w:after="0" w:line="240" w:lineRule="auto"/>
              <w:jc w:val="both"/>
              <w:rPr>
                <w:color w:val="000000"/>
                <w:szCs w:val="24"/>
                <w:lang w:eastAsia="lt-LT"/>
              </w:rPr>
            </w:pPr>
            <w:r w:rsidRPr="00E43E56">
              <w:rPr>
                <w:color w:val="000000"/>
                <w:szCs w:val="24"/>
                <w:lang w:eastAsia="lt-LT"/>
              </w:rPr>
              <w:t>a) įrodymus dėl siūlomų įsipareigojimų sąžiningumo ir pagrįstumo,</w:t>
            </w:r>
          </w:p>
        </w:tc>
        <w:tc>
          <w:tcPr>
            <w:tcW w:w="2272" w:type="pct"/>
          </w:tcPr>
          <w:p w14:paraId="22C48FF9" w14:textId="6A3D85CB" w:rsidR="00C20A14" w:rsidRPr="00695F92" w:rsidRDefault="00695F92" w:rsidP="00695F92">
            <w:pPr>
              <w:spacing w:after="0" w:line="240" w:lineRule="auto"/>
              <w:jc w:val="both"/>
              <w:rPr>
                <w:b/>
                <w:bCs/>
                <w:szCs w:val="24"/>
              </w:rPr>
            </w:pPr>
            <w:r w:rsidRPr="00695F92">
              <w:rPr>
                <w:b/>
                <w:bCs/>
                <w:szCs w:val="24"/>
              </w:rPr>
              <w:t>1) siūlomų įsipareigojimų sąžiningumą ir pagrįstumą;</w:t>
            </w:r>
          </w:p>
        </w:tc>
        <w:tc>
          <w:tcPr>
            <w:tcW w:w="536" w:type="pct"/>
          </w:tcPr>
          <w:p w14:paraId="69D40372" w14:textId="3F5DCF14" w:rsidR="00C20A14" w:rsidRDefault="00C20A14" w:rsidP="00C20A14">
            <w:pPr>
              <w:spacing w:after="0" w:line="240" w:lineRule="auto"/>
              <w:ind w:right="-109"/>
              <w:jc w:val="center"/>
              <w:rPr>
                <w:szCs w:val="24"/>
              </w:rPr>
            </w:pPr>
            <w:r>
              <w:rPr>
                <w:szCs w:val="24"/>
              </w:rPr>
              <w:t>Visiškas</w:t>
            </w:r>
          </w:p>
        </w:tc>
      </w:tr>
      <w:tr w:rsidR="00C20A14" w:rsidRPr="00835229" w14:paraId="0363A0F9" w14:textId="77777777" w:rsidTr="00794D4A">
        <w:trPr>
          <w:trHeight w:val="404"/>
        </w:trPr>
        <w:tc>
          <w:tcPr>
            <w:tcW w:w="2192" w:type="pct"/>
          </w:tcPr>
          <w:p w14:paraId="4016B9A4" w14:textId="1FBD5D9F" w:rsidR="00C20A14" w:rsidRPr="00D75FB1" w:rsidRDefault="00C20A14" w:rsidP="00C20A14">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b) </w:t>
            </w:r>
            <w:r w:rsidRPr="00D75FB1">
              <w:rPr>
                <w:color w:val="000000"/>
                <w:szCs w:val="24"/>
                <w:lang w:eastAsia="lt-LT"/>
              </w:rPr>
              <w:t>įsipareigojimų atvirumą visiems rinkoje veikiantiems dalyviams,</w:t>
            </w:r>
          </w:p>
        </w:tc>
        <w:tc>
          <w:tcPr>
            <w:tcW w:w="2272" w:type="pct"/>
          </w:tcPr>
          <w:p w14:paraId="42DCAF61" w14:textId="5542ADD0" w:rsidR="00C20A14" w:rsidRPr="00695F92" w:rsidRDefault="00695F92" w:rsidP="00695F92">
            <w:pPr>
              <w:spacing w:after="0" w:line="240" w:lineRule="auto"/>
              <w:jc w:val="both"/>
              <w:rPr>
                <w:b/>
                <w:bCs/>
                <w:szCs w:val="24"/>
              </w:rPr>
            </w:pPr>
            <w:r w:rsidRPr="00695F92">
              <w:rPr>
                <w:b/>
                <w:bCs/>
                <w:szCs w:val="24"/>
              </w:rPr>
              <w:t>2) galimybę visiems ūkio subjektams pasinaudoti siūlomais įsipareigojimais;</w:t>
            </w:r>
          </w:p>
        </w:tc>
        <w:tc>
          <w:tcPr>
            <w:tcW w:w="536" w:type="pct"/>
          </w:tcPr>
          <w:p w14:paraId="2740FE2C" w14:textId="6515B6BD" w:rsidR="00C20A14" w:rsidRDefault="00C20A14" w:rsidP="00C20A14">
            <w:pPr>
              <w:spacing w:after="0" w:line="240" w:lineRule="auto"/>
              <w:ind w:right="-109"/>
              <w:jc w:val="center"/>
              <w:rPr>
                <w:szCs w:val="24"/>
              </w:rPr>
            </w:pPr>
            <w:r>
              <w:rPr>
                <w:szCs w:val="24"/>
              </w:rPr>
              <w:t>Visiškas</w:t>
            </w:r>
          </w:p>
        </w:tc>
      </w:tr>
      <w:tr w:rsidR="00C20A14" w:rsidRPr="00835229" w14:paraId="15C0A284" w14:textId="77777777" w:rsidTr="00794D4A">
        <w:trPr>
          <w:trHeight w:val="404"/>
        </w:trPr>
        <w:tc>
          <w:tcPr>
            <w:tcW w:w="2192" w:type="pct"/>
          </w:tcPr>
          <w:p w14:paraId="49F2AF6B" w14:textId="0180C6F8" w:rsidR="00C20A14" w:rsidRPr="002A518E" w:rsidRDefault="00C20A14" w:rsidP="00C20A14">
            <w:pPr>
              <w:autoSpaceDE w:val="0"/>
              <w:autoSpaceDN w:val="0"/>
              <w:adjustRightInd w:val="0"/>
              <w:spacing w:after="0" w:line="240" w:lineRule="auto"/>
              <w:jc w:val="both"/>
              <w:rPr>
                <w:szCs w:val="24"/>
              </w:rPr>
            </w:pPr>
            <w:r>
              <w:rPr>
                <w:color w:val="000000"/>
                <w:szCs w:val="24"/>
                <w:lang w:eastAsia="lt-LT"/>
              </w:rPr>
              <w:t xml:space="preserve">c) </w:t>
            </w:r>
            <w:r w:rsidRPr="00D75FB1">
              <w:rPr>
                <w:szCs w:val="24"/>
                <w:lang w:eastAsia="lt-LT"/>
              </w:rPr>
              <w:t xml:space="preserve">prieigos, be kita ko, prie itin didelio pralaidumo tinklų, prieinamumą laiku sąžiningomis, pagrįstomis ir nediskriminacinėmis sąlygomis, prieš pradedant teikti </w:t>
            </w:r>
            <w:r w:rsidRPr="00D75FB1">
              <w:rPr>
                <w:szCs w:val="24"/>
              </w:rPr>
              <w:t xml:space="preserve">susijusias mažmenines paslaugas, ir </w:t>
            </w:r>
          </w:p>
        </w:tc>
        <w:tc>
          <w:tcPr>
            <w:tcW w:w="2272" w:type="pct"/>
          </w:tcPr>
          <w:p w14:paraId="7E406C57" w14:textId="7258B518" w:rsidR="00C20A14" w:rsidRPr="00695F92" w:rsidRDefault="00695F92" w:rsidP="00C37466">
            <w:pPr>
              <w:spacing w:after="0" w:line="240" w:lineRule="auto"/>
              <w:jc w:val="both"/>
              <w:rPr>
                <w:b/>
                <w:bCs/>
                <w:szCs w:val="24"/>
              </w:rPr>
            </w:pPr>
            <w:r w:rsidRPr="00695F92">
              <w:rPr>
                <w:b/>
                <w:bCs/>
                <w:szCs w:val="24"/>
              </w:rPr>
              <w:t xml:space="preserve">3) galimybę ūkio subjektams gauti prieigą, įskaitant prie </w:t>
            </w:r>
            <w:r w:rsidR="001B5CF4">
              <w:rPr>
                <w:b/>
                <w:bCs/>
                <w:szCs w:val="24"/>
              </w:rPr>
              <w:t xml:space="preserve">labai pralaidžių </w:t>
            </w:r>
            <w:r w:rsidRPr="00695F92">
              <w:rPr>
                <w:b/>
                <w:bCs/>
                <w:szCs w:val="24"/>
              </w:rPr>
              <w:t xml:space="preserve">tinklų, sąžiningomis, pagrįstomis ir nediskriminacinėmis sąlygomis prieš pradedant teikti susijusias mažmenines paslaugas; </w:t>
            </w:r>
          </w:p>
        </w:tc>
        <w:tc>
          <w:tcPr>
            <w:tcW w:w="536" w:type="pct"/>
          </w:tcPr>
          <w:p w14:paraId="088948F5" w14:textId="6FA8EE43" w:rsidR="00C20A14" w:rsidRDefault="00C20A14" w:rsidP="00C20A14">
            <w:pPr>
              <w:spacing w:after="0" w:line="240" w:lineRule="auto"/>
              <w:ind w:right="-109"/>
              <w:jc w:val="center"/>
              <w:rPr>
                <w:szCs w:val="24"/>
              </w:rPr>
            </w:pPr>
            <w:r>
              <w:rPr>
                <w:szCs w:val="24"/>
              </w:rPr>
              <w:t>Visiškas</w:t>
            </w:r>
          </w:p>
        </w:tc>
      </w:tr>
      <w:tr w:rsidR="00C20A14" w:rsidRPr="00835229" w14:paraId="346C9E35" w14:textId="77777777" w:rsidTr="00794D4A">
        <w:trPr>
          <w:trHeight w:val="404"/>
        </w:trPr>
        <w:tc>
          <w:tcPr>
            <w:tcW w:w="2192" w:type="pct"/>
          </w:tcPr>
          <w:p w14:paraId="7CCF6B3A" w14:textId="2734D1F5" w:rsidR="00C20A14" w:rsidRPr="00D75FB1" w:rsidRDefault="00C20A14" w:rsidP="00C20A14">
            <w:pPr>
              <w:autoSpaceDE w:val="0"/>
              <w:autoSpaceDN w:val="0"/>
              <w:adjustRightInd w:val="0"/>
              <w:spacing w:after="0" w:line="240" w:lineRule="auto"/>
              <w:jc w:val="both"/>
              <w:rPr>
                <w:color w:val="000000"/>
                <w:szCs w:val="24"/>
                <w:lang w:eastAsia="lt-LT"/>
              </w:rPr>
            </w:pPr>
            <w:r>
              <w:rPr>
                <w:szCs w:val="24"/>
              </w:rPr>
              <w:t xml:space="preserve">d) </w:t>
            </w:r>
            <w:r w:rsidRPr="00D75FB1">
              <w:rPr>
                <w:szCs w:val="24"/>
              </w:rPr>
              <w:t>siūlomų įsipareigojimų</w:t>
            </w:r>
            <w:r w:rsidRPr="00D75FB1">
              <w:rPr>
                <w:szCs w:val="24"/>
                <w:lang w:eastAsia="lt-LT"/>
              </w:rPr>
              <w:t xml:space="preserve"> bendrą tinkamumą siekiant sudaryti sąlygas tvariai konkurencijai galutinės grandies rinkose ir palengvinti itin didelio pralaidumo tinklų bendradarbiavimu grindžiamą diegimą ir įsisavinimą galutinių naudotojų naudai.</w:t>
            </w:r>
          </w:p>
        </w:tc>
        <w:tc>
          <w:tcPr>
            <w:tcW w:w="2272" w:type="pct"/>
          </w:tcPr>
          <w:p w14:paraId="3C5192AC" w14:textId="50284D1C" w:rsidR="00C20A14" w:rsidRPr="00695F92" w:rsidRDefault="00695F92" w:rsidP="00C37466">
            <w:pPr>
              <w:spacing w:after="0" w:line="240" w:lineRule="auto"/>
              <w:jc w:val="both"/>
              <w:rPr>
                <w:b/>
                <w:bCs/>
                <w:szCs w:val="24"/>
              </w:rPr>
            </w:pPr>
            <w:r w:rsidRPr="00695F92">
              <w:rPr>
                <w:b/>
                <w:bCs/>
                <w:szCs w:val="24"/>
              </w:rPr>
              <w:t xml:space="preserve">4) siūlomų įsipareigojimų tinkamumą siekiant sudaryti sąlygas veiksmingai konkurencijai mažmeninėse rinkose ir palengvinti </w:t>
            </w:r>
            <w:r w:rsidR="001B5CF4">
              <w:rPr>
                <w:b/>
                <w:bCs/>
                <w:szCs w:val="24"/>
              </w:rPr>
              <w:t xml:space="preserve">labai pralaidžių </w:t>
            </w:r>
            <w:r w:rsidRPr="00695F92">
              <w:rPr>
                <w:b/>
                <w:bCs/>
                <w:szCs w:val="24"/>
              </w:rPr>
              <w:t>tinklų steigimą bendradarbiaujant skirtingiems ūkio subjektams, kad būtų užtikrinta kuo didesnė nauda galutiniams paslaugų gavėjams.</w:t>
            </w:r>
          </w:p>
        </w:tc>
        <w:tc>
          <w:tcPr>
            <w:tcW w:w="536" w:type="pct"/>
          </w:tcPr>
          <w:p w14:paraId="20749B0A" w14:textId="174BC3A0" w:rsidR="00C20A14" w:rsidRDefault="00C20A14" w:rsidP="00C20A14">
            <w:pPr>
              <w:spacing w:after="0" w:line="240" w:lineRule="auto"/>
              <w:ind w:right="-109"/>
              <w:jc w:val="center"/>
              <w:rPr>
                <w:szCs w:val="24"/>
              </w:rPr>
            </w:pPr>
            <w:r>
              <w:rPr>
                <w:szCs w:val="24"/>
              </w:rPr>
              <w:t>Visiškas</w:t>
            </w:r>
          </w:p>
        </w:tc>
      </w:tr>
      <w:tr w:rsidR="00C20A14" w:rsidRPr="00835229" w14:paraId="7D61B954" w14:textId="77777777" w:rsidTr="00794D4A">
        <w:trPr>
          <w:trHeight w:val="404"/>
        </w:trPr>
        <w:tc>
          <w:tcPr>
            <w:tcW w:w="2192" w:type="pct"/>
          </w:tcPr>
          <w:p w14:paraId="04DBAA6A" w14:textId="72570E5B" w:rsidR="00C20A14" w:rsidRPr="00E43E56" w:rsidRDefault="00C20A14" w:rsidP="00C20A14">
            <w:pPr>
              <w:autoSpaceDE w:val="0"/>
              <w:autoSpaceDN w:val="0"/>
              <w:adjustRightInd w:val="0"/>
              <w:spacing w:after="0" w:line="240" w:lineRule="auto"/>
              <w:jc w:val="both"/>
              <w:rPr>
                <w:szCs w:val="24"/>
                <w:lang w:eastAsia="lt-LT"/>
              </w:rPr>
            </w:pPr>
            <w:r w:rsidRPr="00D75FB1">
              <w:rPr>
                <w:szCs w:val="24"/>
                <w:lang w:eastAsia="lt-LT"/>
              </w:rPr>
              <w:t>Atsižvelgdama į visas konsultacijų metu pareikštas nuomones ir į tai, ar tas nuomones pareiškė įvairūs suinteresuotieji subjektai, nacionalinė reguliavimo institucija didelę įtaką rinkoje turinčia pripažintai įmonei pateikia savo preliminarias išvadas apie tai, ar siūlomi įsipareigojimai atitinka šiame straipsnyje ir atitinkamai 68, 76 arba 78 straipsnyje išdėstytus tikslus, kriterijus ir procedūras, ir kokiomis sąlygomis ji gali svarstyti galimybę nustatyti, kad įsipareigojimui būtų privalomi. Įmonė gali peržiūrėti savo pradinį siūlymą, kad atsižvelgtų į nacionalinės reguliavimo institucijos preliminarias išvadas ir kad būtų patenkinti šiame straipsnyje ir atitinkamai 68, 76 arba 78 straipsnyje išdėstyti kriterijai.</w:t>
            </w:r>
          </w:p>
        </w:tc>
        <w:tc>
          <w:tcPr>
            <w:tcW w:w="2272" w:type="pct"/>
          </w:tcPr>
          <w:p w14:paraId="0C9E19A9" w14:textId="77777777" w:rsidR="00C37466" w:rsidRPr="00E23951" w:rsidRDefault="00C37466" w:rsidP="00C37466">
            <w:pPr>
              <w:spacing w:after="0" w:line="240" w:lineRule="auto"/>
              <w:jc w:val="both"/>
              <w:rPr>
                <w:b/>
                <w:bCs/>
                <w:szCs w:val="24"/>
              </w:rPr>
            </w:pPr>
            <w:r w:rsidRPr="00E23951">
              <w:rPr>
                <w:b/>
                <w:bCs/>
                <w:szCs w:val="24"/>
              </w:rPr>
              <w:t>ERĮ pakeitimo projektas</w:t>
            </w:r>
          </w:p>
          <w:p w14:paraId="284B2BD5" w14:textId="77777777" w:rsidR="00C37466" w:rsidRDefault="00C37466" w:rsidP="00C3746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6DD5023" w14:textId="77777777" w:rsidR="00C37466" w:rsidRDefault="00C37466" w:rsidP="00C37466">
            <w:pPr>
              <w:spacing w:after="0" w:line="240" w:lineRule="auto"/>
              <w:jc w:val="both"/>
              <w:rPr>
                <w:b/>
                <w:bCs/>
                <w:szCs w:val="24"/>
              </w:rPr>
            </w:pPr>
          </w:p>
          <w:p w14:paraId="53582CAD" w14:textId="77777777" w:rsidR="00C37466" w:rsidRPr="003F402D" w:rsidRDefault="00C37466" w:rsidP="00C37466">
            <w:pPr>
              <w:spacing w:after="0" w:line="240" w:lineRule="auto"/>
              <w:jc w:val="both"/>
              <w:rPr>
                <w:b/>
                <w:bCs/>
                <w:szCs w:val="24"/>
              </w:rPr>
            </w:pPr>
            <w:r w:rsidRPr="003F402D">
              <w:rPr>
                <w:b/>
                <w:bCs/>
                <w:szCs w:val="24"/>
              </w:rPr>
              <w:t>28 straipsnis. Didelę įtaką turinčių ūkio subjektų įsipareigojimai</w:t>
            </w:r>
          </w:p>
          <w:p w14:paraId="7A256338" w14:textId="208D734C" w:rsidR="00C20A14" w:rsidRPr="00CA3BB5" w:rsidRDefault="00C37466" w:rsidP="00C20A14">
            <w:pPr>
              <w:pStyle w:val="Hyperlink1"/>
              <w:tabs>
                <w:tab w:val="left" w:pos="567"/>
              </w:tabs>
              <w:ind w:firstLine="0"/>
              <w:rPr>
                <w:rFonts w:ascii="Times New Roman" w:hAnsi="Times New Roman"/>
                <w:sz w:val="24"/>
                <w:szCs w:val="24"/>
                <w:lang w:val="lt-LT"/>
              </w:rPr>
            </w:pPr>
            <w:r w:rsidRPr="00C37466">
              <w:rPr>
                <w:rFonts w:ascii="Times New Roman" w:eastAsia="Calibri" w:hAnsi="Times New Roman"/>
                <w:b/>
                <w:bCs/>
                <w:sz w:val="24"/>
                <w:szCs w:val="24"/>
                <w:lang w:val="lt-LT"/>
              </w:rPr>
              <w:t>5. Ryšių reguliavimo tarnyba, įvertinusi viešo konsultavimosi metu gautas suinteresuotų asmenų nuomones ir pasiūlymus, pateikia didelę įtaką atitinkamoje rinkoje turinčiam ūkio subjektui išvadą, ar jo siūlomi įsipareigojimai atitinka šiame straipsnyje ir šio įstatymo 17 straipsnio 6 dalyje, 26 ir (ar) 27 straipsniuose nurodytas sąlygas, reikalavimus ir procedūras, taip pat kokiomis sąlygomis Ryšių reguliavimo tarnyba svarstytų galimybę nustatyti, kad ūkio subjekto siūlomi įsipareigojim</w:t>
            </w:r>
            <w:r w:rsidR="00693E5A">
              <w:rPr>
                <w:rFonts w:ascii="Times New Roman" w:eastAsia="Calibri" w:hAnsi="Times New Roman"/>
                <w:b/>
                <w:bCs/>
                <w:sz w:val="24"/>
                <w:szCs w:val="24"/>
                <w:lang w:val="lt-LT"/>
              </w:rPr>
              <w:t>ai</w:t>
            </w:r>
            <w:r w:rsidRPr="00C37466">
              <w:rPr>
                <w:rFonts w:ascii="Times New Roman" w:eastAsia="Calibri" w:hAnsi="Times New Roman"/>
                <w:b/>
                <w:bCs/>
                <w:sz w:val="24"/>
                <w:szCs w:val="24"/>
                <w:lang w:val="lt-LT"/>
              </w:rPr>
              <w:t xml:space="preserve"> būtų jam privalomi. Ūkio subjektas turi teisę peržiūrėti savo pradinį pasiūlymą, kad jis atitiktų Ryšių reguliavimo tarnybos išvadą ir kad jo siūlomi įsipareigojimai atitiktų šiame straipsnyje ir šio įstatymo 17 straipsnio 6 dalyje, 26 ir (ar) 27 straipsniuose nurodytas sąlygas, reikalavimus ir procedūras.</w:t>
            </w:r>
          </w:p>
        </w:tc>
        <w:tc>
          <w:tcPr>
            <w:tcW w:w="536" w:type="pct"/>
          </w:tcPr>
          <w:p w14:paraId="075C5CD3" w14:textId="2B880F62" w:rsidR="00C20A14" w:rsidRPr="00835229" w:rsidRDefault="00C20A14" w:rsidP="00C20A14">
            <w:pPr>
              <w:spacing w:after="0" w:line="240" w:lineRule="auto"/>
              <w:ind w:right="-109"/>
              <w:jc w:val="center"/>
              <w:rPr>
                <w:szCs w:val="24"/>
              </w:rPr>
            </w:pPr>
            <w:r>
              <w:rPr>
                <w:szCs w:val="24"/>
              </w:rPr>
              <w:t>Visiškas</w:t>
            </w:r>
          </w:p>
        </w:tc>
      </w:tr>
      <w:tr w:rsidR="00C20A14" w:rsidRPr="00835229" w14:paraId="73023FD8" w14:textId="77777777" w:rsidTr="00794D4A">
        <w:trPr>
          <w:trHeight w:val="404"/>
        </w:trPr>
        <w:tc>
          <w:tcPr>
            <w:tcW w:w="2192" w:type="pct"/>
          </w:tcPr>
          <w:p w14:paraId="39874FB8" w14:textId="77777777" w:rsidR="00C20A14" w:rsidRDefault="00C20A14" w:rsidP="00C20A14">
            <w:pPr>
              <w:autoSpaceDE w:val="0"/>
              <w:autoSpaceDN w:val="0"/>
              <w:adjustRightInd w:val="0"/>
              <w:spacing w:after="0" w:line="240" w:lineRule="auto"/>
              <w:jc w:val="both"/>
              <w:rPr>
                <w:szCs w:val="24"/>
                <w:lang w:eastAsia="lt-LT"/>
              </w:rPr>
            </w:pPr>
            <w:r w:rsidRPr="00D75FB1">
              <w:rPr>
                <w:szCs w:val="24"/>
                <w:lang w:eastAsia="lt-LT"/>
              </w:rPr>
              <w:t>3.</w:t>
            </w:r>
            <w:r>
              <w:rPr>
                <w:szCs w:val="24"/>
                <w:lang w:eastAsia="lt-LT"/>
              </w:rPr>
              <w:t xml:space="preserve"> </w:t>
            </w:r>
            <w:r w:rsidRPr="00D75FB1">
              <w:rPr>
                <w:szCs w:val="24"/>
                <w:lang w:eastAsia="lt-LT"/>
              </w:rPr>
              <w:t>Nedarant poveikio 76 straipsnio 2 dalies pirmai pastraipai, nacionalinė reguliavimo institucija gali priimti sprendimą nustatyti, kad kai kurie arba visi įsipareigojimai būtų visiškai arba iš dalies privalomi.</w:t>
            </w:r>
          </w:p>
          <w:p w14:paraId="64DBF6F1" w14:textId="77777777" w:rsidR="00C20A14" w:rsidRDefault="00C20A14" w:rsidP="00C20A14">
            <w:pPr>
              <w:autoSpaceDE w:val="0"/>
              <w:autoSpaceDN w:val="0"/>
              <w:adjustRightInd w:val="0"/>
              <w:spacing w:after="0" w:line="240" w:lineRule="auto"/>
              <w:jc w:val="both"/>
              <w:rPr>
                <w:szCs w:val="24"/>
                <w:lang w:eastAsia="lt-LT"/>
              </w:rPr>
            </w:pPr>
          </w:p>
          <w:p w14:paraId="7196CACD" w14:textId="1615D304" w:rsidR="00C20A14" w:rsidRPr="00E43E56" w:rsidRDefault="00C20A14" w:rsidP="00C20A14">
            <w:pPr>
              <w:autoSpaceDE w:val="0"/>
              <w:autoSpaceDN w:val="0"/>
              <w:adjustRightInd w:val="0"/>
              <w:spacing w:after="0" w:line="240" w:lineRule="auto"/>
              <w:jc w:val="both"/>
              <w:rPr>
                <w:szCs w:val="24"/>
                <w:lang w:eastAsia="lt-LT"/>
              </w:rPr>
            </w:pPr>
            <w:r w:rsidRPr="00D75FB1">
              <w:rPr>
                <w:szCs w:val="24"/>
                <w:lang w:eastAsia="lt-LT"/>
              </w:rPr>
              <w:lastRenderedPageBreak/>
              <w:t>Nukrypdama nuo 67 straipsnio 5 dalies, nacionalinė reguliavimo institucija gali nustatyti, kad kai kurie arba visi įsipareigojimai būtų privalomi konkretų laikotarpį, kuris gali būti visas laikotarpis, kuriam jie yra pasiūlyti, o jei pagal 76 straipsnio 2 dalies pirmą pastraipą privalomais būtų nustatyti bendro investavimo įsipareigojimai, ji turi nustatyti, kad jie būtų privalomi bent septynerių metų laikotarpį.</w:t>
            </w:r>
          </w:p>
        </w:tc>
        <w:tc>
          <w:tcPr>
            <w:tcW w:w="2272" w:type="pct"/>
          </w:tcPr>
          <w:p w14:paraId="5727366F" w14:textId="77777777" w:rsidR="00C37466" w:rsidRPr="00E23951" w:rsidRDefault="00C37466" w:rsidP="00C37466">
            <w:pPr>
              <w:spacing w:after="0" w:line="240" w:lineRule="auto"/>
              <w:jc w:val="both"/>
              <w:rPr>
                <w:b/>
                <w:bCs/>
                <w:szCs w:val="24"/>
              </w:rPr>
            </w:pPr>
            <w:r w:rsidRPr="00E23951">
              <w:rPr>
                <w:b/>
                <w:bCs/>
                <w:szCs w:val="24"/>
              </w:rPr>
              <w:lastRenderedPageBreak/>
              <w:t>ERĮ pakeitimo projektas</w:t>
            </w:r>
          </w:p>
          <w:p w14:paraId="16603777" w14:textId="77777777" w:rsidR="00C37466" w:rsidRDefault="00C37466" w:rsidP="00C3746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43C7C5E" w14:textId="77777777" w:rsidR="00C37466" w:rsidRDefault="00C37466" w:rsidP="00C37466">
            <w:pPr>
              <w:spacing w:after="0" w:line="240" w:lineRule="auto"/>
              <w:jc w:val="both"/>
              <w:rPr>
                <w:b/>
                <w:bCs/>
                <w:szCs w:val="24"/>
              </w:rPr>
            </w:pPr>
          </w:p>
          <w:p w14:paraId="1F7BD51A" w14:textId="77777777" w:rsidR="00C37466" w:rsidRPr="003F402D" w:rsidRDefault="00C37466" w:rsidP="00C37466">
            <w:pPr>
              <w:spacing w:after="0" w:line="240" w:lineRule="auto"/>
              <w:jc w:val="both"/>
              <w:rPr>
                <w:b/>
                <w:bCs/>
                <w:szCs w:val="24"/>
              </w:rPr>
            </w:pPr>
            <w:r w:rsidRPr="003F402D">
              <w:rPr>
                <w:b/>
                <w:bCs/>
                <w:szCs w:val="24"/>
              </w:rPr>
              <w:t>28 straipsnis. Didelę įtaką turinčių ūkio subjektų įsipareigojimai</w:t>
            </w:r>
          </w:p>
          <w:p w14:paraId="40EF1BF3" w14:textId="6FEAAE3C" w:rsidR="00C20A14" w:rsidRPr="00CA3BB5" w:rsidRDefault="00C37466" w:rsidP="00C37466">
            <w:pPr>
              <w:spacing w:after="0" w:line="240" w:lineRule="auto"/>
              <w:jc w:val="both"/>
              <w:rPr>
                <w:szCs w:val="24"/>
              </w:rPr>
            </w:pPr>
            <w:r w:rsidRPr="00C37466">
              <w:rPr>
                <w:b/>
                <w:bCs/>
                <w:szCs w:val="24"/>
              </w:rPr>
              <w:t xml:space="preserve">6. Ryšių reguliavimo tarnyba turi teisę priimti sprendimą nustatyti, kad kai kurie arba visi ūkio subjekto pagal šio straipsnio 1 dalį </w:t>
            </w:r>
            <w:r w:rsidRPr="00C37466">
              <w:rPr>
                <w:b/>
                <w:bCs/>
                <w:szCs w:val="24"/>
              </w:rPr>
              <w:lastRenderedPageBreak/>
              <w:t>pasiūlyti įsipareigojimai būtų visiškai arba iš dalies jam privalomi. Ryšių reguliavimo tarnyba turi teisę nustatyti, kad šie įsipareigojimai jam būtų privalomi 5 metus arba laikotarpį, kurį pasiūlė ūkio subjektas. Jeigu bendro investavimo įsipareigojimai būtų nustatyti kaip privalomi pagal šio įstatymo 27 straipsnio 3 dalį, Ryšių reguliavimo tarnyba turi nustatyti, kad jie būtų privalomi ne trumpiau kaip 7 metus.</w:t>
            </w:r>
          </w:p>
        </w:tc>
        <w:tc>
          <w:tcPr>
            <w:tcW w:w="536" w:type="pct"/>
          </w:tcPr>
          <w:p w14:paraId="30100E52" w14:textId="4A1A8C1D"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522EAD10" w14:textId="77777777" w:rsidTr="00794D4A">
        <w:trPr>
          <w:trHeight w:val="404"/>
        </w:trPr>
        <w:tc>
          <w:tcPr>
            <w:tcW w:w="2192" w:type="pct"/>
          </w:tcPr>
          <w:p w14:paraId="4BF42394" w14:textId="77777777" w:rsidR="00C20A14" w:rsidRDefault="00C20A14" w:rsidP="00C20A14">
            <w:pPr>
              <w:autoSpaceDE w:val="0"/>
              <w:autoSpaceDN w:val="0"/>
              <w:adjustRightInd w:val="0"/>
              <w:spacing w:after="0" w:line="240" w:lineRule="auto"/>
              <w:jc w:val="both"/>
              <w:rPr>
                <w:szCs w:val="24"/>
                <w:lang w:eastAsia="lt-LT"/>
              </w:rPr>
            </w:pPr>
            <w:r w:rsidRPr="00D75FB1">
              <w:rPr>
                <w:szCs w:val="24"/>
                <w:lang w:eastAsia="lt-LT"/>
              </w:rPr>
              <w:t>Taikant 76 straipsnį, šiuo straipsniu nedaromas poveikis rinkos tyrimo procedūros taikymui pagal 67 straipsnį ir įpareigojimų nustatymui pagal 68 straipsnį.</w:t>
            </w:r>
          </w:p>
          <w:p w14:paraId="262660BA" w14:textId="77777777" w:rsidR="00C20A14" w:rsidRDefault="00C20A14" w:rsidP="00C20A14">
            <w:pPr>
              <w:autoSpaceDE w:val="0"/>
              <w:autoSpaceDN w:val="0"/>
              <w:adjustRightInd w:val="0"/>
              <w:spacing w:after="0" w:line="240" w:lineRule="auto"/>
              <w:jc w:val="both"/>
              <w:rPr>
                <w:szCs w:val="24"/>
                <w:lang w:eastAsia="lt-LT"/>
              </w:rPr>
            </w:pPr>
          </w:p>
          <w:p w14:paraId="3FDFC447" w14:textId="6FDC0398" w:rsidR="00C20A14" w:rsidRPr="00E43E56" w:rsidRDefault="00C20A14" w:rsidP="00C20A14">
            <w:pPr>
              <w:autoSpaceDE w:val="0"/>
              <w:autoSpaceDN w:val="0"/>
              <w:adjustRightInd w:val="0"/>
              <w:spacing w:after="0" w:line="240" w:lineRule="auto"/>
              <w:jc w:val="both"/>
              <w:rPr>
                <w:szCs w:val="24"/>
                <w:lang w:eastAsia="lt-LT"/>
              </w:rPr>
            </w:pPr>
            <w:r w:rsidRPr="00D75FB1">
              <w:rPr>
                <w:szCs w:val="24"/>
                <w:lang w:eastAsia="lt-LT"/>
              </w:rPr>
              <w:t>Kai nacionalinė reguliavimo institucija pagal šį straipsnį nustato, kad įsipareigojimai yra privalomi, ji pagal 68 straipsnį įvertina to sprendimo pasekmes rinkos plėtrai ir įpareigojimų, kuriuos ji nustatė arba, nesant tų įsipareigojimų, būtų nustačiusi pagal tą straipsnį ar 69–74 straipsnius, tinkamumą. Pranešdama apie atitinkamą pagal 32 straipsnį priemonės projektą pagal 68 straipsnį, nacionalinė reguliavimo institucija kartu su priemonės projektu, kuris perduodamas, pateikia sprendimą dėl įsipareigojimų.</w:t>
            </w:r>
          </w:p>
        </w:tc>
        <w:tc>
          <w:tcPr>
            <w:tcW w:w="2272" w:type="pct"/>
          </w:tcPr>
          <w:p w14:paraId="61BEC940" w14:textId="77777777" w:rsidR="00C37466" w:rsidRPr="00E23951" w:rsidRDefault="00C37466" w:rsidP="00C37466">
            <w:pPr>
              <w:spacing w:after="0" w:line="240" w:lineRule="auto"/>
              <w:jc w:val="both"/>
              <w:rPr>
                <w:b/>
                <w:bCs/>
                <w:szCs w:val="24"/>
              </w:rPr>
            </w:pPr>
            <w:r w:rsidRPr="00E23951">
              <w:rPr>
                <w:b/>
                <w:bCs/>
                <w:szCs w:val="24"/>
              </w:rPr>
              <w:t>ERĮ pakeitimo projektas</w:t>
            </w:r>
          </w:p>
          <w:p w14:paraId="6F3B87C5" w14:textId="77777777" w:rsidR="00C37466" w:rsidRDefault="00C37466" w:rsidP="00C3746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D20650B" w14:textId="77777777" w:rsidR="00C37466" w:rsidRDefault="00C37466" w:rsidP="00C37466">
            <w:pPr>
              <w:spacing w:after="0" w:line="240" w:lineRule="auto"/>
              <w:jc w:val="both"/>
              <w:rPr>
                <w:b/>
                <w:bCs/>
                <w:szCs w:val="24"/>
              </w:rPr>
            </w:pPr>
          </w:p>
          <w:p w14:paraId="1ED1248D" w14:textId="77777777" w:rsidR="00C37466" w:rsidRPr="003F402D" w:rsidRDefault="00C37466" w:rsidP="00C37466">
            <w:pPr>
              <w:spacing w:after="0" w:line="240" w:lineRule="auto"/>
              <w:jc w:val="both"/>
              <w:rPr>
                <w:b/>
                <w:bCs/>
                <w:szCs w:val="24"/>
              </w:rPr>
            </w:pPr>
            <w:r w:rsidRPr="003F402D">
              <w:rPr>
                <w:b/>
                <w:bCs/>
                <w:szCs w:val="24"/>
              </w:rPr>
              <w:t>28 straipsnis. Didelę įtaką turinčių ūkio subjektų įsipareigojimai</w:t>
            </w:r>
          </w:p>
          <w:p w14:paraId="0679A80C" w14:textId="56253F33" w:rsidR="00C20A14" w:rsidRPr="00CA3BB5" w:rsidRDefault="00C37466" w:rsidP="00C37466">
            <w:pPr>
              <w:spacing w:after="0" w:line="240" w:lineRule="auto"/>
              <w:jc w:val="both"/>
              <w:rPr>
                <w:szCs w:val="24"/>
              </w:rPr>
            </w:pPr>
            <w:r w:rsidRPr="00C37466">
              <w:rPr>
                <w:b/>
                <w:bCs/>
                <w:szCs w:val="24"/>
              </w:rPr>
              <w:t>7. Kai Ryšių reguliavimo tarnyba pagal šio straipsnio 6 dalį nustato, kad ūkio subjekto pasiūlyti įsipareigojimai yra jam privalomi, ji pagal šio įstatymo 16 straipsnio 21 dalį įvertina šio sprendimo įtaką rinkos plėtrai ir įpareigojimų, kuriuos ji nustatė ūkio subjektui arba kuriuos, nesant ūkio subjekto pasiūlytų įsipareigojimų, būtų nustačiusi pagal šio įstatymo 17 straipsnį, tinkamumą. Ryšių reguliavimo tarnyba šio įstatymo 16 straipsnio 12 dalyje nustatyta tvarka pateikdama savo sprendimo projektą dėl įpareigojimų pagal šio įstatymo 17 straipsnį, kartu pateikia sprendimą dėl ūkio subjekto pasiūlytų įsipareigojimų, kuriuos ji pagal šio straipsnio 6 dalį nustatė kaip privalomus.</w:t>
            </w:r>
          </w:p>
        </w:tc>
        <w:tc>
          <w:tcPr>
            <w:tcW w:w="536" w:type="pct"/>
          </w:tcPr>
          <w:p w14:paraId="04307615" w14:textId="5255B7D5" w:rsidR="00C20A14" w:rsidRPr="00835229" w:rsidRDefault="00C20A14" w:rsidP="00C20A14">
            <w:pPr>
              <w:spacing w:after="0" w:line="240" w:lineRule="auto"/>
              <w:ind w:right="-109"/>
              <w:jc w:val="center"/>
              <w:rPr>
                <w:szCs w:val="24"/>
              </w:rPr>
            </w:pPr>
            <w:r>
              <w:rPr>
                <w:szCs w:val="24"/>
              </w:rPr>
              <w:t>Visiškas</w:t>
            </w:r>
          </w:p>
        </w:tc>
      </w:tr>
      <w:tr w:rsidR="00C20A14" w:rsidRPr="00835229" w14:paraId="70DE7BE0" w14:textId="77777777" w:rsidTr="00794D4A">
        <w:trPr>
          <w:trHeight w:val="404"/>
        </w:trPr>
        <w:tc>
          <w:tcPr>
            <w:tcW w:w="2192" w:type="pct"/>
          </w:tcPr>
          <w:p w14:paraId="25E3F689" w14:textId="0173F36A" w:rsidR="00C20A14" w:rsidRPr="00D75FB1" w:rsidRDefault="00C20A14" w:rsidP="00C20A14">
            <w:pPr>
              <w:autoSpaceDE w:val="0"/>
              <w:autoSpaceDN w:val="0"/>
              <w:adjustRightInd w:val="0"/>
              <w:spacing w:after="0" w:line="240" w:lineRule="auto"/>
              <w:jc w:val="both"/>
              <w:rPr>
                <w:szCs w:val="24"/>
                <w:lang w:eastAsia="lt-LT"/>
              </w:rPr>
            </w:pPr>
            <w:r w:rsidRPr="00D75FB1">
              <w:rPr>
                <w:szCs w:val="24"/>
                <w:lang w:eastAsia="lt-LT"/>
              </w:rPr>
              <w:t>4.</w:t>
            </w:r>
            <w:r>
              <w:rPr>
                <w:szCs w:val="24"/>
                <w:lang w:eastAsia="lt-LT"/>
              </w:rPr>
              <w:t xml:space="preserve"> </w:t>
            </w:r>
            <w:r w:rsidRPr="00D75FB1">
              <w:rPr>
                <w:szCs w:val="24"/>
                <w:lang w:eastAsia="lt-LT"/>
              </w:rPr>
              <w:t xml:space="preserve">Nacionalinė reguliavimo institucija stebi ir prižiūri, kaip laikomasi įsipareigojimų, kuriuos ji pagal šio straipsnio 3 dalį nustatė privalomais, ir užtikrina, kad jų būtų laikomasi, tuo pačiu būdu, kaip ji stebi ir prižiūri, kaip laikomasi pagal 68 straipsnį nustatytų įpareigojimų, ir užtikrina, kad jų būtų laikomasi, o pasibaigus jų pradiniam galiojimo laikotarpiui, apsvarsto galimybę pratęsti laikotarpį, kuriame jie buvo nustatyti privalomais. Jeigu nacionalinė reguliavimo institucija padaro išvadą, kad įmonė nesilaikė įsipareigojimų, kurie pagal šio straipsnio 3 dalį buvo nustatyti privalomais, ji tokiai įmonei gali skirti sankcijas pagal 29 straipsnį. </w:t>
            </w:r>
            <w:r w:rsidRPr="00D75FB1">
              <w:rPr>
                <w:szCs w:val="24"/>
                <w:lang w:eastAsia="lt-LT"/>
              </w:rPr>
              <w:lastRenderedPageBreak/>
              <w:t>Nedarant poveikio specifinių įpareigojimų laikymosi užtikrinimo procedūrai pagal 30 straipsnį, nacionalinė reguliavimo institucija gali pakartotinai įvertinti įpareigojimus, nustatytus pagal 68 straipsnio 6 dalį.</w:t>
            </w:r>
          </w:p>
        </w:tc>
        <w:tc>
          <w:tcPr>
            <w:tcW w:w="2272" w:type="pct"/>
          </w:tcPr>
          <w:p w14:paraId="48C5DE47" w14:textId="77777777" w:rsidR="00C37466" w:rsidRPr="00E23951" w:rsidRDefault="00C37466" w:rsidP="00C37466">
            <w:pPr>
              <w:spacing w:after="0" w:line="240" w:lineRule="auto"/>
              <w:jc w:val="both"/>
              <w:rPr>
                <w:b/>
                <w:bCs/>
                <w:szCs w:val="24"/>
              </w:rPr>
            </w:pPr>
            <w:r w:rsidRPr="00E23951">
              <w:rPr>
                <w:b/>
                <w:bCs/>
                <w:szCs w:val="24"/>
              </w:rPr>
              <w:lastRenderedPageBreak/>
              <w:t>ERĮ pakeitimo projektas</w:t>
            </w:r>
          </w:p>
          <w:p w14:paraId="69ED31A4" w14:textId="0AEA13AF" w:rsidR="00C37466" w:rsidRDefault="00C37466" w:rsidP="00C37466">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101E5F5" w14:textId="50DFC97C" w:rsidR="00C37466" w:rsidRDefault="00C37466" w:rsidP="00C37466">
            <w:pPr>
              <w:spacing w:after="0" w:line="240" w:lineRule="auto"/>
              <w:jc w:val="both"/>
              <w:rPr>
                <w:b/>
                <w:bCs/>
                <w:szCs w:val="24"/>
              </w:rPr>
            </w:pPr>
          </w:p>
          <w:p w14:paraId="4FD66851" w14:textId="77777777" w:rsidR="00C37466" w:rsidRPr="003F402D" w:rsidRDefault="00C37466" w:rsidP="00C37466">
            <w:pPr>
              <w:spacing w:after="0" w:line="240" w:lineRule="auto"/>
              <w:jc w:val="both"/>
              <w:rPr>
                <w:b/>
                <w:bCs/>
                <w:szCs w:val="24"/>
              </w:rPr>
            </w:pPr>
            <w:r w:rsidRPr="003F402D">
              <w:rPr>
                <w:b/>
                <w:bCs/>
                <w:szCs w:val="24"/>
              </w:rPr>
              <w:t>28 straipsnis. Didelę įtaką turinčių ūkio subjektų įsipareigojimai</w:t>
            </w:r>
          </w:p>
          <w:p w14:paraId="3575AB61" w14:textId="19F1A7DF" w:rsidR="00C20A14" w:rsidRPr="00154D46" w:rsidRDefault="00C37466" w:rsidP="00154D46">
            <w:pPr>
              <w:spacing w:after="0" w:line="240" w:lineRule="auto"/>
              <w:jc w:val="both"/>
              <w:rPr>
                <w:b/>
                <w:bCs/>
                <w:szCs w:val="24"/>
              </w:rPr>
            </w:pPr>
            <w:r>
              <w:rPr>
                <w:b/>
                <w:bCs/>
                <w:szCs w:val="24"/>
              </w:rPr>
              <w:t xml:space="preserve">8. </w:t>
            </w:r>
            <w:r w:rsidRPr="00C37466">
              <w:rPr>
                <w:b/>
                <w:bCs/>
                <w:szCs w:val="24"/>
              </w:rPr>
              <w:t xml:space="preserve">Ryšių reguliavimo tarnyba prižiūri, kaip laikomasi, ir užtikrina, kad būtų laikomasi įsipareigojimų, kuriuos ji pagal šio straipsnio 6 dalį nustatė kaip privalomus, taikydama tas pačias procedūras, kaip ir įpareigojimų pagal šio įstatymo 17 straipsnį laikymosi priežiūrai. Pasibaigus ūkio subjekto pasiūlytų įsipareigojimų privalomumo terminui, Ryšių reguliavimo tarnyba sprendžia dėl poreikio pratęsti </w:t>
            </w:r>
            <w:r w:rsidRPr="00C37466">
              <w:rPr>
                <w:b/>
                <w:bCs/>
                <w:szCs w:val="24"/>
              </w:rPr>
              <w:lastRenderedPageBreak/>
              <w:t xml:space="preserve">šį terminą. Jeigu Ryšių reguliavimo tarnyba nustato, kad ūkio subjektas nesilaiko įsipareigojimų, kurie pagal šio straipsnio 6 dalį jam buvo nustatyti kaip privalomi, ji turi teisę šiam ūkio subjektui skirti ekonomines sankcijas, nurodytas šio įstatymo </w:t>
            </w:r>
            <w:r w:rsidR="001B5CF4">
              <w:rPr>
                <w:b/>
                <w:bCs/>
                <w:szCs w:val="24"/>
              </w:rPr>
              <w:t>89</w:t>
            </w:r>
            <w:r w:rsidRPr="00C37466">
              <w:rPr>
                <w:b/>
                <w:bCs/>
                <w:szCs w:val="24"/>
              </w:rPr>
              <w:t xml:space="preserve"> straipsnyje. Ryšių reguliavimo tarnyba, pradėjusi šio įstatymo </w:t>
            </w:r>
            <w:r w:rsidR="001B5CF4">
              <w:rPr>
                <w:b/>
                <w:bCs/>
                <w:szCs w:val="24"/>
              </w:rPr>
              <w:t>89</w:t>
            </w:r>
            <w:r w:rsidRPr="00C37466">
              <w:rPr>
                <w:b/>
                <w:bCs/>
                <w:szCs w:val="24"/>
              </w:rPr>
              <w:t xml:space="preserve"> straipsnyje nurodytų ekonominių sankcijų skyrimą, taip pat turi teisę pakartotinai įvertinti įpareigojimus, nustatytus šiam ūkio subjektui pagal šio įstatymo 16 straipsnio 21 dalį.</w:t>
            </w:r>
          </w:p>
        </w:tc>
        <w:tc>
          <w:tcPr>
            <w:tcW w:w="536" w:type="pct"/>
          </w:tcPr>
          <w:p w14:paraId="7E3C7842" w14:textId="56461FDF"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50BEDE8C" w14:textId="77777777" w:rsidTr="00794D4A">
        <w:trPr>
          <w:trHeight w:val="404"/>
        </w:trPr>
        <w:tc>
          <w:tcPr>
            <w:tcW w:w="2192" w:type="pct"/>
          </w:tcPr>
          <w:p w14:paraId="044517E3" w14:textId="77777777" w:rsidR="00C20A14" w:rsidRPr="006D4F9F" w:rsidRDefault="00C20A14" w:rsidP="00C20A14">
            <w:pPr>
              <w:autoSpaceDE w:val="0"/>
              <w:autoSpaceDN w:val="0"/>
              <w:adjustRightInd w:val="0"/>
              <w:spacing w:after="0" w:line="240" w:lineRule="auto"/>
              <w:jc w:val="center"/>
              <w:rPr>
                <w:color w:val="000000"/>
                <w:szCs w:val="24"/>
                <w:lang w:eastAsia="lt-LT"/>
              </w:rPr>
            </w:pPr>
            <w:r w:rsidRPr="006D4F9F">
              <w:rPr>
                <w:i/>
                <w:iCs/>
                <w:color w:val="000000"/>
                <w:szCs w:val="24"/>
                <w:lang w:eastAsia="lt-LT"/>
              </w:rPr>
              <w:t>80 straipsnis</w:t>
            </w:r>
          </w:p>
          <w:p w14:paraId="0DBD8EE0" w14:textId="71D4FEF7" w:rsidR="00C20A14" w:rsidRPr="006D4F9F" w:rsidRDefault="00C20A14" w:rsidP="00C20A14">
            <w:pPr>
              <w:autoSpaceDE w:val="0"/>
              <w:autoSpaceDN w:val="0"/>
              <w:adjustRightInd w:val="0"/>
              <w:spacing w:after="0" w:line="240" w:lineRule="auto"/>
              <w:jc w:val="center"/>
              <w:rPr>
                <w:color w:val="000000"/>
                <w:szCs w:val="24"/>
                <w:lang w:eastAsia="lt-LT"/>
              </w:rPr>
            </w:pPr>
            <w:r w:rsidRPr="006D4F9F">
              <w:rPr>
                <w:b/>
                <w:bCs/>
                <w:color w:val="000000"/>
                <w:szCs w:val="24"/>
                <w:lang w:eastAsia="lt-LT"/>
              </w:rPr>
              <w:t>Tik didmeninę veiklą vykdančios įmonės</w:t>
            </w:r>
          </w:p>
        </w:tc>
        <w:tc>
          <w:tcPr>
            <w:tcW w:w="2272" w:type="pct"/>
          </w:tcPr>
          <w:p w14:paraId="3C1ECF8A"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050CA266" w14:textId="77777777" w:rsidR="00C20A14" w:rsidRPr="00835229" w:rsidRDefault="00C20A14" w:rsidP="00C20A14">
            <w:pPr>
              <w:spacing w:after="0" w:line="240" w:lineRule="auto"/>
              <w:ind w:right="-109"/>
              <w:jc w:val="center"/>
              <w:rPr>
                <w:szCs w:val="24"/>
              </w:rPr>
            </w:pPr>
          </w:p>
        </w:tc>
      </w:tr>
      <w:tr w:rsidR="00C20A14" w:rsidRPr="00835229" w14:paraId="7B4E95AA" w14:textId="77777777" w:rsidTr="00794D4A">
        <w:trPr>
          <w:trHeight w:val="404"/>
        </w:trPr>
        <w:tc>
          <w:tcPr>
            <w:tcW w:w="2192" w:type="pct"/>
          </w:tcPr>
          <w:p w14:paraId="66685AE9" w14:textId="2F5AA06F" w:rsidR="00C20A14" w:rsidRPr="006D4F9F" w:rsidRDefault="00C20A14" w:rsidP="00C20A14">
            <w:pPr>
              <w:autoSpaceDE w:val="0"/>
              <w:autoSpaceDN w:val="0"/>
              <w:adjustRightInd w:val="0"/>
              <w:spacing w:after="0" w:line="240" w:lineRule="auto"/>
              <w:jc w:val="both"/>
              <w:rPr>
                <w:color w:val="000000"/>
                <w:szCs w:val="24"/>
                <w:lang w:eastAsia="lt-LT"/>
              </w:rPr>
            </w:pPr>
            <w:r w:rsidRPr="006D4F9F">
              <w:rPr>
                <w:color w:val="000000"/>
                <w:szCs w:val="24"/>
                <w:lang w:eastAsia="lt-LT"/>
              </w:rPr>
              <w:t>1.</w:t>
            </w:r>
            <w:r>
              <w:rPr>
                <w:color w:val="000000"/>
                <w:szCs w:val="24"/>
                <w:lang w:eastAsia="lt-LT"/>
              </w:rPr>
              <w:t xml:space="preserve"> </w:t>
            </w:r>
            <w:r w:rsidRPr="006D4F9F">
              <w:rPr>
                <w:color w:val="000000"/>
                <w:szCs w:val="24"/>
                <w:lang w:eastAsia="lt-LT"/>
              </w:rPr>
              <w:t>Nacionalinė reguliavimo institucija, pagal 67 straipsnį pripažinusi, kad įmonė, nevykdanti veiklos mažmeninėse elektroninių ryšių paslaugų rinkose, turi didelę įtaką vienoje ar keliose didmeninėse rinkose, apsvarsto, ar tai įmonei būdingos šios savybės:</w:t>
            </w:r>
          </w:p>
        </w:tc>
        <w:tc>
          <w:tcPr>
            <w:tcW w:w="2272" w:type="pct"/>
          </w:tcPr>
          <w:p w14:paraId="15F80DD4" w14:textId="77777777" w:rsidR="00D85889" w:rsidRPr="00E23951" w:rsidRDefault="00D85889" w:rsidP="00D85889">
            <w:pPr>
              <w:spacing w:after="0" w:line="240" w:lineRule="auto"/>
              <w:jc w:val="both"/>
              <w:rPr>
                <w:b/>
                <w:bCs/>
                <w:szCs w:val="24"/>
              </w:rPr>
            </w:pPr>
            <w:r w:rsidRPr="00E23951">
              <w:rPr>
                <w:b/>
                <w:bCs/>
                <w:szCs w:val="24"/>
              </w:rPr>
              <w:t>ERĮ pakeitimo projektas</w:t>
            </w:r>
          </w:p>
          <w:p w14:paraId="68373F20" w14:textId="77777777" w:rsidR="00D85889" w:rsidRDefault="00D85889" w:rsidP="00D8588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6AEA0FE" w14:textId="31C5B6E8" w:rsidR="00D85889" w:rsidRPr="00D85889" w:rsidRDefault="00D85889" w:rsidP="00D85889">
            <w:pPr>
              <w:spacing w:after="0" w:line="240" w:lineRule="auto"/>
              <w:jc w:val="both"/>
              <w:rPr>
                <w:b/>
                <w:bCs/>
                <w:szCs w:val="24"/>
              </w:rPr>
            </w:pPr>
          </w:p>
          <w:p w14:paraId="5F6685B8" w14:textId="77777777" w:rsidR="00D85889" w:rsidRPr="00CA28A3" w:rsidRDefault="00D85889" w:rsidP="00D85889">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4C749248" w14:textId="146BAFE5" w:rsidR="00C20A14" w:rsidRPr="00D85889" w:rsidRDefault="00D85889" w:rsidP="00D85889">
            <w:pPr>
              <w:spacing w:after="0" w:line="240" w:lineRule="auto"/>
              <w:jc w:val="both"/>
              <w:rPr>
                <w:b/>
                <w:bCs/>
                <w:szCs w:val="24"/>
              </w:rPr>
            </w:pPr>
            <w:r w:rsidRPr="00D85889">
              <w:rPr>
                <w:b/>
                <w:bCs/>
                <w:szCs w:val="24"/>
              </w:rPr>
              <w:t>9. Ryšių reguliavimo tarnyba, atlikusi atitinkamos rinkos tyrimą pagal šio įstatymo 16 straipsnį ir nustačiusi, kad ūkio subjektas, turintis didelę įtaką atitinkamoje didmeninėje rinkoje, neteikia mažmeninių elektroninių ryšių paslaugų, įvertina, ar šis ūkio subjektas atitinka šiuos kriterijus:</w:t>
            </w:r>
          </w:p>
        </w:tc>
        <w:tc>
          <w:tcPr>
            <w:tcW w:w="536" w:type="pct"/>
          </w:tcPr>
          <w:p w14:paraId="2F1CB4BD" w14:textId="475AE9D2" w:rsidR="00C20A14" w:rsidRPr="00835229" w:rsidRDefault="00C20A14" w:rsidP="00C20A14">
            <w:pPr>
              <w:spacing w:after="0" w:line="240" w:lineRule="auto"/>
              <w:ind w:right="-109"/>
              <w:jc w:val="center"/>
              <w:rPr>
                <w:szCs w:val="24"/>
              </w:rPr>
            </w:pPr>
            <w:r>
              <w:rPr>
                <w:szCs w:val="24"/>
              </w:rPr>
              <w:t>Visiškas</w:t>
            </w:r>
          </w:p>
        </w:tc>
      </w:tr>
      <w:tr w:rsidR="00C20A14" w:rsidRPr="00835229" w14:paraId="79996694" w14:textId="77777777" w:rsidTr="00794D4A">
        <w:trPr>
          <w:trHeight w:val="404"/>
        </w:trPr>
        <w:tc>
          <w:tcPr>
            <w:tcW w:w="2192" w:type="pct"/>
          </w:tcPr>
          <w:p w14:paraId="6F3C3D8C" w14:textId="5AB6C0BC" w:rsidR="00C20A14" w:rsidRPr="006D4F9F" w:rsidRDefault="00C20A14" w:rsidP="00C20A14">
            <w:pPr>
              <w:numPr>
                <w:ilvl w:val="0"/>
                <w:numId w:val="34"/>
              </w:numPr>
              <w:autoSpaceDE w:val="0"/>
              <w:autoSpaceDN w:val="0"/>
              <w:adjustRightInd w:val="0"/>
              <w:spacing w:after="0" w:line="240" w:lineRule="auto"/>
              <w:jc w:val="both"/>
              <w:rPr>
                <w:color w:val="000000"/>
                <w:szCs w:val="24"/>
                <w:lang w:eastAsia="lt-LT"/>
              </w:rPr>
            </w:pPr>
            <w:r w:rsidRPr="006D4F9F">
              <w:rPr>
                <w:szCs w:val="24"/>
                <w:lang w:eastAsia="lt-LT"/>
              </w:rPr>
              <w:t xml:space="preserve">a) </w:t>
            </w:r>
            <w:r w:rsidRPr="006D4F9F">
              <w:rPr>
                <w:color w:val="000000"/>
                <w:szCs w:val="24"/>
                <w:lang w:eastAsia="lt-LT"/>
              </w:rPr>
              <w:t>visos vienos įmonės bendrovės ir verslo padaliniai, visos bendrovės, kurias kontroliuoja tas pats galutinis savininkas, bet kurios nebūtinai visiškai jam priklauso, ir visi akcininkai, kurie gali kontroliuoti įmonę, dabartinę veiklą vykdo ir būsimą veiklą planuoja vykdyti tik didmeninėse elektroninių ryšių paslaugų rinkose ir todėl veiklos nevykdo mažmeninėse galutiniams naudotojams teikiamų elektroninių ryšių paslaugų Sąjungos rinkose,</w:t>
            </w:r>
          </w:p>
        </w:tc>
        <w:tc>
          <w:tcPr>
            <w:tcW w:w="2272" w:type="pct"/>
          </w:tcPr>
          <w:p w14:paraId="75121440" w14:textId="024797E5" w:rsidR="00C20A14" w:rsidRPr="00D85889" w:rsidRDefault="00D85889" w:rsidP="00D85889">
            <w:pPr>
              <w:spacing w:after="0" w:line="240" w:lineRule="auto"/>
              <w:jc w:val="both"/>
              <w:rPr>
                <w:b/>
                <w:bCs/>
                <w:szCs w:val="24"/>
              </w:rPr>
            </w:pPr>
            <w:r w:rsidRPr="00D85889">
              <w:rPr>
                <w:b/>
                <w:bCs/>
                <w:szCs w:val="24"/>
              </w:rPr>
              <w:t>1) visos šio ūkio subjekto valdomos bendrovės ir jų padaliniai, visos bendrovės, kurias kontroliuoja šis ūkio subjektas, tačiau kurios nebūtinai jam visiškai priklauso nuosavybės teise, ir visi akcininkai, kurie gali kontroliuoti šį ūkio subjektą, dabartinę veiklą vykdo ir būsimą veiklą planuoja vykdyti tik didmeninėse atitinkamose elektroninių ryšių rinkose ir todėl nevykdo veiklos mažmeninėse galutiniams paslaugų gavėjams teikiamų elektroninių ryšių paslaugų Europos Sąjungos rinkose;</w:t>
            </w:r>
          </w:p>
        </w:tc>
        <w:tc>
          <w:tcPr>
            <w:tcW w:w="536" w:type="pct"/>
          </w:tcPr>
          <w:p w14:paraId="519FC6C5" w14:textId="218D6533" w:rsidR="00C20A14" w:rsidRPr="00835229" w:rsidRDefault="00C20A14" w:rsidP="00C20A14">
            <w:pPr>
              <w:spacing w:after="0" w:line="240" w:lineRule="auto"/>
              <w:ind w:right="-109"/>
              <w:jc w:val="center"/>
              <w:rPr>
                <w:szCs w:val="24"/>
              </w:rPr>
            </w:pPr>
            <w:r>
              <w:rPr>
                <w:szCs w:val="24"/>
              </w:rPr>
              <w:t>Visiškas</w:t>
            </w:r>
          </w:p>
        </w:tc>
      </w:tr>
      <w:tr w:rsidR="00C20A14" w:rsidRPr="00835229" w14:paraId="52371758" w14:textId="77777777" w:rsidTr="00794D4A">
        <w:trPr>
          <w:trHeight w:val="404"/>
        </w:trPr>
        <w:tc>
          <w:tcPr>
            <w:tcW w:w="2192" w:type="pct"/>
          </w:tcPr>
          <w:p w14:paraId="4548D85F" w14:textId="2302BB18" w:rsidR="00C20A14" w:rsidRPr="00D75FB1" w:rsidRDefault="00C20A14" w:rsidP="00C20A14">
            <w:pPr>
              <w:spacing w:after="0" w:line="240" w:lineRule="auto"/>
              <w:jc w:val="both"/>
              <w:rPr>
                <w:szCs w:val="24"/>
              </w:rPr>
            </w:pPr>
            <w:r>
              <w:rPr>
                <w:szCs w:val="24"/>
                <w:lang w:eastAsia="lt-LT"/>
              </w:rPr>
              <w:t xml:space="preserve">b) </w:t>
            </w:r>
            <w:r w:rsidRPr="006D4F9F">
              <w:rPr>
                <w:szCs w:val="24"/>
                <w:lang w:eastAsia="lt-LT"/>
              </w:rPr>
              <w:t xml:space="preserve">įmonė neprivalo veiklą vykdyti su viena atskira galutinės grandies rinkoje veikiančia įmone, kuri vykdo veiklą bet kurioje mažmeninėje galutiniams naudotojams teikiamų elektroninių ryšių paslaugų rinkoje </w:t>
            </w:r>
            <w:r w:rsidRPr="006D4F9F">
              <w:rPr>
                <w:szCs w:val="24"/>
                <w:lang w:eastAsia="lt-LT"/>
              </w:rPr>
              <w:lastRenderedPageBreak/>
              <w:t xml:space="preserve">pagal išimtinį </w:t>
            </w:r>
            <w:r w:rsidRPr="006D4F9F">
              <w:rPr>
                <w:szCs w:val="24"/>
              </w:rPr>
              <w:t xml:space="preserve">susitarimą arba susitarimą, kuris de facto prilygsta išimtiniam susitarimui. </w:t>
            </w:r>
          </w:p>
        </w:tc>
        <w:tc>
          <w:tcPr>
            <w:tcW w:w="2272" w:type="pct"/>
          </w:tcPr>
          <w:p w14:paraId="16A18643" w14:textId="0F9AEC69" w:rsidR="00C20A14" w:rsidRPr="00D85889" w:rsidRDefault="00D85889" w:rsidP="00D85889">
            <w:pPr>
              <w:spacing w:after="0" w:line="240" w:lineRule="auto"/>
              <w:jc w:val="both"/>
              <w:rPr>
                <w:b/>
                <w:bCs/>
                <w:szCs w:val="24"/>
              </w:rPr>
            </w:pPr>
            <w:r w:rsidRPr="00D85889">
              <w:rPr>
                <w:b/>
                <w:bCs/>
                <w:szCs w:val="24"/>
              </w:rPr>
              <w:lastRenderedPageBreak/>
              <w:t xml:space="preserve">2) ūkio subjektas nėra sudaręs išimtinio susitarimo arba jam prilyginto susitarimo konkurencijos teisės prasme, pagal kurį būtų įsipareigojęs vykdyti veiklą su vienu atskiru mažmeninėje rinkoje veikiančiu ūkio subjektu, kuris vykdo veiklą bet kurioje </w:t>
            </w:r>
            <w:r w:rsidRPr="00D85889">
              <w:rPr>
                <w:b/>
                <w:bCs/>
                <w:szCs w:val="24"/>
              </w:rPr>
              <w:lastRenderedPageBreak/>
              <w:t>mažmeninėje galutiniams paslaugų gavėjams teikiamų elektroninių ryšių paslaugų rinkoje.</w:t>
            </w:r>
          </w:p>
        </w:tc>
        <w:tc>
          <w:tcPr>
            <w:tcW w:w="536" w:type="pct"/>
          </w:tcPr>
          <w:p w14:paraId="4DA87255" w14:textId="2158E9E5"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722A0359" w14:textId="77777777" w:rsidTr="00794D4A">
        <w:trPr>
          <w:trHeight w:val="404"/>
        </w:trPr>
        <w:tc>
          <w:tcPr>
            <w:tcW w:w="2192" w:type="pct"/>
          </w:tcPr>
          <w:p w14:paraId="6543FE5A" w14:textId="5363581B" w:rsidR="00C20A14" w:rsidRPr="00D75FB1" w:rsidRDefault="00C20A14" w:rsidP="00C20A14">
            <w:pPr>
              <w:spacing w:after="0" w:line="240" w:lineRule="auto"/>
              <w:jc w:val="both"/>
              <w:rPr>
                <w:szCs w:val="24"/>
                <w:lang w:eastAsia="lt-LT"/>
              </w:rPr>
            </w:pPr>
            <w:r w:rsidRPr="006D4F9F">
              <w:rPr>
                <w:szCs w:val="24"/>
              </w:rPr>
              <w:t>2.</w:t>
            </w:r>
            <w:r>
              <w:rPr>
                <w:szCs w:val="24"/>
              </w:rPr>
              <w:t xml:space="preserve"> </w:t>
            </w:r>
            <w:r w:rsidRPr="006D4F9F">
              <w:rPr>
                <w:szCs w:val="24"/>
              </w:rPr>
              <w:t>Jei nacionalinė reguliavimo institucija padaro išvadą, kad įvykdytos šio</w:t>
            </w:r>
            <w:r w:rsidRPr="006D4F9F">
              <w:rPr>
                <w:szCs w:val="24"/>
                <w:lang w:eastAsia="lt-LT"/>
              </w:rPr>
              <w:t xml:space="preserve"> straipsnio 1 dalyje nustatytos sąlygos, ji gali tai įmonei nustatyti tik įpareigojimus pagal 70 ir 73 straipsnį arba įpareigojimus dėl sąžiningo ir pagrįsto kainų nustatymo, jei tai pateisinama rinkos tyrimu, kuris apima perspektyvinį pripažintos turinčia didelę įtaką rinkoje įmonės tikėtino elgesio vertinimą.</w:t>
            </w:r>
          </w:p>
        </w:tc>
        <w:tc>
          <w:tcPr>
            <w:tcW w:w="2272" w:type="pct"/>
          </w:tcPr>
          <w:p w14:paraId="2E2EB07C" w14:textId="77777777" w:rsidR="00D85889" w:rsidRPr="00E23951" w:rsidRDefault="00D85889" w:rsidP="00D85889">
            <w:pPr>
              <w:spacing w:after="0" w:line="240" w:lineRule="auto"/>
              <w:jc w:val="both"/>
              <w:rPr>
                <w:b/>
                <w:bCs/>
                <w:szCs w:val="24"/>
              </w:rPr>
            </w:pPr>
            <w:r w:rsidRPr="00E23951">
              <w:rPr>
                <w:b/>
                <w:bCs/>
                <w:szCs w:val="24"/>
              </w:rPr>
              <w:t>ERĮ pakeitimo projektas</w:t>
            </w:r>
          </w:p>
          <w:p w14:paraId="50355CA3" w14:textId="77777777" w:rsidR="00D85889" w:rsidRDefault="00D85889" w:rsidP="00D8588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A2FC005" w14:textId="77777777" w:rsidR="00D85889" w:rsidRPr="00D85889" w:rsidRDefault="00D85889" w:rsidP="00D85889">
            <w:pPr>
              <w:spacing w:after="0" w:line="240" w:lineRule="auto"/>
              <w:jc w:val="both"/>
              <w:rPr>
                <w:b/>
                <w:bCs/>
                <w:szCs w:val="24"/>
              </w:rPr>
            </w:pPr>
          </w:p>
          <w:p w14:paraId="04E63B63" w14:textId="77777777" w:rsidR="00D85889" w:rsidRPr="00CA28A3" w:rsidRDefault="00D85889" w:rsidP="00D85889">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7C81AD17" w14:textId="50955F23" w:rsidR="00C20A14" w:rsidRPr="00D85889" w:rsidRDefault="00D85889" w:rsidP="00C20A14">
            <w:pPr>
              <w:pStyle w:val="Hyperlink1"/>
              <w:tabs>
                <w:tab w:val="left" w:pos="567"/>
              </w:tabs>
              <w:ind w:firstLine="0"/>
              <w:rPr>
                <w:rFonts w:ascii="Times New Roman" w:eastAsia="Calibri" w:hAnsi="Times New Roman"/>
                <w:b/>
                <w:bCs/>
                <w:sz w:val="24"/>
                <w:szCs w:val="24"/>
                <w:lang w:val="lt-LT"/>
              </w:rPr>
            </w:pPr>
            <w:r w:rsidRPr="00D85889">
              <w:rPr>
                <w:rFonts w:ascii="Times New Roman" w:eastAsia="Calibri" w:hAnsi="Times New Roman"/>
                <w:b/>
                <w:bCs/>
                <w:sz w:val="24"/>
                <w:szCs w:val="24"/>
                <w:lang w:val="lt-LT"/>
              </w:rPr>
              <w:t xml:space="preserve">10. Ryšių reguliavimo tarnyba, nustačiusi, kad ūkio subjektas, turintis didelę įtaką atitinkamoje didmeninėje rinkoje, atitinka visus šio straipsnio 9 dalyje nurodytus kriterijus, turi teisę šiam ūkio subjektui nustatyti tik įpareigojimus, numatytus šio įstatymo 19 ir 22 straipsniuose, arba įpareigojimus dėl sąžiningo ir pagrįsto kainų nustatymo, jei tai pateisinama </w:t>
            </w:r>
            <w:r w:rsidR="003A68B5">
              <w:rPr>
                <w:rFonts w:ascii="Times New Roman" w:eastAsia="Calibri" w:hAnsi="Times New Roman"/>
                <w:b/>
                <w:bCs/>
                <w:sz w:val="24"/>
                <w:szCs w:val="24"/>
                <w:lang w:val="lt-LT"/>
              </w:rPr>
              <w:t xml:space="preserve">pagal </w:t>
            </w:r>
            <w:r w:rsidRPr="00D85889">
              <w:rPr>
                <w:rFonts w:ascii="Times New Roman" w:eastAsia="Calibri" w:hAnsi="Times New Roman"/>
                <w:b/>
                <w:bCs/>
                <w:sz w:val="24"/>
                <w:szCs w:val="24"/>
                <w:lang w:val="lt-LT"/>
              </w:rPr>
              <w:t>atitinkamos rinkos tyrimo metu atlikt</w:t>
            </w:r>
            <w:r w:rsidR="00953E19">
              <w:rPr>
                <w:rFonts w:ascii="Times New Roman" w:eastAsia="Calibri" w:hAnsi="Times New Roman"/>
                <w:b/>
                <w:bCs/>
                <w:sz w:val="24"/>
                <w:szCs w:val="24"/>
                <w:lang w:val="lt-LT"/>
              </w:rPr>
              <w:t>ą</w:t>
            </w:r>
            <w:r w:rsidRPr="00D85889">
              <w:rPr>
                <w:rFonts w:ascii="Times New Roman" w:eastAsia="Calibri" w:hAnsi="Times New Roman"/>
                <w:b/>
                <w:bCs/>
                <w:sz w:val="24"/>
                <w:szCs w:val="24"/>
                <w:lang w:val="lt-LT"/>
              </w:rPr>
              <w:t xml:space="preserve"> ūkio subjekto, pripažinto turinčiu didelę įtaką atitinkamoje didmeninėje rinkoje,  tikėtino ir į ateitį orientuoto elgesio vertinim</w:t>
            </w:r>
            <w:r w:rsidR="003A68B5">
              <w:rPr>
                <w:rFonts w:ascii="Times New Roman" w:eastAsia="Calibri" w:hAnsi="Times New Roman"/>
                <w:b/>
                <w:bCs/>
                <w:sz w:val="24"/>
                <w:szCs w:val="24"/>
                <w:lang w:val="lt-LT"/>
              </w:rPr>
              <w:t>ą</w:t>
            </w:r>
            <w:r w:rsidRPr="00D85889">
              <w:rPr>
                <w:rFonts w:ascii="Times New Roman" w:eastAsia="Calibri" w:hAnsi="Times New Roman"/>
                <w:b/>
                <w:bCs/>
                <w:sz w:val="24"/>
                <w:szCs w:val="24"/>
                <w:lang w:val="lt-LT"/>
              </w:rPr>
              <w:t>.</w:t>
            </w:r>
          </w:p>
        </w:tc>
        <w:tc>
          <w:tcPr>
            <w:tcW w:w="536" w:type="pct"/>
          </w:tcPr>
          <w:p w14:paraId="15DA48DD" w14:textId="75EDF26A" w:rsidR="00C20A14" w:rsidRPr="00835229" w:rsidRDefault="00C20A14" w:rsidP="00C20A14">
            <w:pPr>
              <w:spacing w:after="0" w:line="240" w:lineRule="auto"/>
              <w:ind w:right="-109"/>
              <w:jc w:val="center"/>
              <w:rPr>
                <w:szCs w:val="24"/>
              </w:rPr>
            </w:pPr>
            <w:r>
              <w:rPr>
                <w:szCs w:val="24"/>
              </w:rPr>
              <w:t>Visiškas</w:t>
            </w:r>
          </w:p>
        </w:tc>
      </w:tr>
      <w:tr w:rsidR="00C20A14" w:rsidRPr="00835229" w14:paraId="2D966EB0" w14:textId="77777777" w:rsidTr="00794D4A">
        <w:trPr>
          <w:trHeight w:val="404"/>
        </w:trPr>
        <w:tc>
          <w:tcPr>
            <w:tcW w:w="2192" w:type="pct"/>
          </w:tcPr>
          <w:p w14:paraId="4EF2A881" w14:textId="50E0993B" w:rsidR="00C20A14" w:rsidRPr="006D4F9F" w:rsidRDefault="00C20A14" w:rsidP="00C20A14">
            <w:pPr>
              <w:spacing w:after="0" w:line="240" w:lineRule="auto"/>
              <w:jc w:val="both"/>
              <w:rPr>
                <w:szCs w:val="24"/>
              </w:rPr>
            </w:pPr>
            <w:r w:rsidRPr="006D4F9F">
              <w:rPr>
                <w:szCs w:val="24"/>
                <w:lang w:eastAsia="lt-LT"/>
              </w:rPr>
              <w:t>3.</w:t>
            </w:r>
            <w:r>
              <w:rPr>
                <w:szCs w:val="24"/>
                <w:lang w:eastAsia="lt-LT"/>
              </w:rPr>
              <w:t xml:space="preserve"> </w:t>
            </w:r>
            <w:r w:rsidRPr="006D4F9F">
              <w:rPr>
                <w:szCs w:val="24"/>
                <w:lang w:eastAsia="lt-LT"/>
              </w:rPr>
              <w:t>Jei nacionalinė reguliavimo institucija padaro išvadą, kad šio straipsnio 1 dalyje nustatytos sąlygos nebetenkinamos, ji bet kuriuo metu peržiūri įmonei pagal šį straipsnį nustatytus įpareigojimus ir atitinkamais atvejais taiko 67–74 straipsnius. Įmonės nepagrįstai nedelsdamos informuoja nacionalinę reguliavimo instituciją apie bet kokį aplinkybių, susijusių su šio straipsnio 1 dalies a ir b punktais, pasikeitimą.</w:t>
            </w:r>
          </w:p>
        </w:tc>
        <w:tc>
          <w:tcPr>
            <w:tcW w:w="2272" w:type="pct"/>
          </w:tcPr>
          <w:p w14:paraId="115570B6" w14:textId="77777777" w:rsidR="00D85889" w:rsidRPr="00E23951" w:rsidRDefault="00D85889" w:rsidP="00D85889">
            <w:pPr>
              <w:spacing w:after="0" w:line="240" w:lineRule="auto"/>
              <w:jc w:val="both"/>
              <w:rPr>
                <w:b/>
                <w:bCs/>
                <w:szCs w:val="24"/>
              </w:rPr>
            </w:pPr>
            <w:r w:rsidRPr="00E23951">
              <w:rPr>
                <w:b/>
                <w:bCs/>
                <w:szCs w:val="24"/>
              </w:rPr>
              <w:t>ERĮ pakeitimo projektas</w:t>
            </w:r>
          </w:p>
          <w:p w14:paraId="15D1AE9E" w14:textId="77777777" w:rsidR="00D85889" w:rsidRDefault="00D85889" w:rsidP="00D8588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824953A" w14:textId="77777777" w:rsidR="00D85889" w:rsidRPr="00D85889" w:rsidRDefault="00D85889" w:rsidP="00D85889">
            <w:pPr>
              <w:spacing w:after="0" w:line="240" w:lineRule="auto"/>
              <w:jc w:val="both"/>
              <w:rPr>
                <w:b/>
                <w:bCs/>
                <w:szCs w:val="24"/>
              </w:rPr>
            </w:pPr>
          </w:p>
          <w:p w14:paraId="1E7DA3E5" w14:textId="77777777" w:rsidR="00D85889" w:rsidRPr="00CA28A3" w:rsidRDefault="00D85889" w:rsidP="00D85889">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4C26D179" w14:textId="77777777" w:rsidR="00D85889" w:rsidRPr="00D85889" w:rsidRDefault="00D85889" w:rsidP="00D85889">
            <w:pPr>
              <w:spacing w:after="0" w:line="240" w:lineRule="auto"/>
              <w:jc w:val="both"/>
              <w:rPr>
                <w:b/>
                <w:bCs/>
                <w:szCs w:val="24"/>
              </w:rPr>
            </w:pPr>
            <w:r w:rsidRPr="00D85889">
              <w:rPr>
                <w:b/>
                <w:bCs/>
                <w:szCs w:val="24"/>
              </w:rPr>
              <w:t>11. Ūkio subjektas, turintis didelę įtaką atitinkamoje didmeninėje rinkoje ir kuriam nustatyti šio straipsnio 10 dalyje nurodyti įpareigojimai, privalo nedelsdamas informuoti Ryšių reguliavimo tarnybą apie bet kokį aplinkybių, susijusių su šio straipsnio 9 dalyje nurodytais kriterijais, pasikeitimą.</w:t>
            </w:r>
          </w:p>
          <w:p w14:paraId="4E3733A1" w14:textId="4E107CFD" w:rsidR="00C20A14" w:rsidRPr="00D85889" w:rsidRDefault="00D85889" w:rsidP="00D85889">
            <w:pPr>
              <w:spacing w:after="0" w:line="240" w:lineRule="auto"/>
              <w:jc w:val="both"/>
              <w:rPr>
                <w:b/>
                <w:bCs/>
                <w:szCs w:val="24"/>
              </w:rPr>
            </w:pPr>
            <w:r w:rsidRPr="00D85889">
              <w:rPr>
                <w:b/>
                <w:bCs/>
                <w:szCs w:val="24"/>
              </w:rPr>
              <w:t xml:space="preserve">12. Ryšių reguliavimo tarnyba, nustačiusi, kad ūkio subjektas, turintis didelę įtaką atitinkamoje didmeninėje rinkoje, nebeatitinka šio straipsnio 9 dalyje nurodytų kriterijų, peržiūri tokiam ūkio subjektui pagal šio straipsnio 10 dalį nustatytus įpareigojimus šio įstatymo 16 straipsnio ir šio straipsnio nustatyta tvarka ir sąlygomis ir turi teisę nustatyti šio straipsnio 4 dalyje bei šio įstatymo 18–22 ir 24 straipsniuose nurodytus įpareigojimus. </w:t>
            </w:r>
          </w:p>
        </w:tc>
        <w:tc>
          <w:tcPr>
            <w:tcW w:w="536" w:type="pct"/>
          </w:tcPr>
          <w:p w14:paraId="36C48E5E" w14:textId="0D9FD22F" w:rsidR="00C20A14" w:rsidRDefault="00C20A14" w:rsidP="00C20A14">
            <w:pPr>
              <w:spacing w:after="0" w:line="240" w:lineRule="auto"/>
              <w:ind w:right="-109"/>
              <w:jc w:val="center"/>
              <w:rPr>
                <w:szCs w:val="24"/>
              </w:rPr>
            </w:pPr>
            <w:r>
              <w:rPr>
                <w:szCs w:val="24"/>
              </w:rPr>
              <w:t>Visiškas</w:t>
            </w:r>
          </w:p>
        </w:tc>
      </w:tr>
      <w:tr w:rsidR="00C20A14" w:rsidRPr="00835229" w14:paraId="300AD263" w14:textId="77777777" w:rsidTr="00794D4A">
        <w:trPr>
          <w:trHeight w:val="404"/>
        </w:trPr>
        <w:tc>
          <w:tcPr>
            <w:tcW w:w="2192" w:type="pct"/>
          </w:tcPr>
          <w:p w14:paraId="2F57DDA7" w14:textId="2E9E78BF" w:rsidR="00C20A14" w:rsidRPr="006D4F9F" w:rsidRDefault="00C20A14" w:rsidP="00C20A14">
            <w:pPr>
              <w:autoSpaceDE w:val="0"/>
              <w:autoSpaceDN w:val="0"/>
              <w:adjustRightInd w:val="0"/>
              <w:spacing w:after="0" w:line="240" w:lineRule="auto"/>
              <w:jc w:val="both"/>
              <w:rPr>
                <w:szCs w:val="24"/>
                <w:lang w:eastAsia="lt-LT"/>
              </w:rPr>
            </w:pPr>
            <w:r w:rsidRPr="006D4F9F">
              <w:rPr>
                <w:szCs w:val="24"/>
                <w:lang w:eastAsia="lt-LT"/>
              </w:rPr>
              <w:lastRenderedPageBreak/>
              <w:t>4.</w:t>
            </w:r>
            <w:r>
              <w:rPr>
                <w:szCs w:val="24"/>
                <w:lang w:eastAsia="lt-LT"/>
              </w:rPr>
              <w:t xml:space="preserve"> </w:t>
            </w:r>
            <w:r w:rsidRPr="006D4F9F">
              <w:rPr>
                <w:szCs w:val="24"/>
                <w:lang w:eastAsia="lt-LT"/>
              </w:rPr>
              <w:t>Nacionalinė reguliavimo institucija taip pat peržiūri įmonei pagal šį straipsnį nustatytus įpareigojimus, jei, remdamasi sąlygomis, kurias įmonė siūlo savo galutinės grandies rinkos klientams, institucija padaro išvadą, kad kilo arba gali kilti galutiniams naudotojams neigiamą poveikį darančių konkurencijos problemų, dėl kurių reikia taikyti vieną ar daugiau 69, 71, 72 arba 74 straipsnyje nustatytų įpareigojimų arba iš dalies pakeisti pagal šio straipsnio 2 dalį nustatytus įpareigojimus.</w:t>
            </w:r>
          </w:p>
        </w:tc>
        <w:tc>
          <w:tcPr>
            <w:tcW w:w="2272" w:type="pct"/>
          </w:tcPr>
          <w:p w14:paraId="137B069C" w14:textId="77777777" w:rsidR="00D85889" w:rsidRPr="00E23951" w:rsidRDefault="00D85889" w:rsidP="00D85889">
            <w:pPr>
              <w:spacing w:after="0" w:line="240" w:lineRule="auto"/>
              <w:jc w:val="both"/>
              <w:rPr>
                <w:b/>
                <w:bCs/>
                <w:szCs w:val="24"/>
              </w:rPr>
            </w:pPr>
            <w:r w:rsidRPr="00E23951">
              <w:rPr>
                <w:b/>
                <w:bCs/>
                <w:szCs w:val="24"/>
              </w:rPr>
              <w:t>ERĮ pakeitimo projektas</w:t>
            </w:r>
          </w:p>
          <w:p w14:paraId="6C39B151" w14:textId="21C389CE" w:rsidR="00D85889" w:rsidRDefault="00D85889" w:rsidP="00D8588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58A5955" w14:textId="77777777" w:rsidR="00D85889" w:rsidRPr="00D85889" w:rsidRDefault="00D85889" w:rsidP="00D85889">
            <w:pPr>
              <w:spacing w:after="0" w:line="240" w:lineRule="auto"/>
              <w:jc w:val="both"/>
              <w:rPr>
                <w:b/>
                <w:bCs/>
                <w:szCs w:val="24"/>
              </w:rPr>
            </w:pPr>
          </w:p>
          <w:p w14:paraId="7C546C6E" w14:textId="77777777" w:rsidR="00D85889" w:rsidRPr="00CA28A3" w:rsidRDefault="00D85889" w:rsidP="00D85889">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58DF11E7" w14:textId="0F029900" w:rsidR="00C20A14" w:rsidRPr="00D85889" w:rsidRDefault="00DE014B" w:rsidP="00D85889">
            <w:pPr>
              <w:spacing w:after="0" w:line="240" w:lineRule="auto"/>
              <w:jc w:val="both"/>
              <w:rPr>
                <w:b/>
                <w:bCs/>
                <w:szCs w:val="24"/>
              </w:rPr>
            </w:pPr>
            <w:r>
              <w:rPr>
                <w:b/>
                <w:bCs/>
                <w:szCs w:val="24"/>
              </w:rPr>
              <w:t xml:space="preserve">13. </w:t>
            </w:r>
            <w:r w:rsidRPr="00D85889">
              <w:rPr>
                <w:b/>
                <w:bCs/>
                <w:szCs w:val="24"/>
              </w:rPr>
              <w:t xml:space="preserve">Tuo atveju, jei Ryšių reguliavimo tarnyba, atlikusi pakartotinį atitinkamos rinkos tyrimą pagal šio įstatymo 16 straipsnį ir įvertinusi didelę įtaką atitinkamoje didmeninėje rinkoje turinčio ūkio subjekto, kuriam nustatyti šio straipsnio 10 dalyje nurodyti įpareigojimai, savo didmeninių paslaugų gavėjams siūlomas sąlygas, nustato, kad kilo arba gali kilti galutiniams paslaugų gavėjams neigiamą poveikį darančių konkurencijos problemų, </w:t>
            </w:r>
            <w:r w:rsidR="0090012E">
              <w:rPr>
                <w:b/>
                <w:bCs/>
                <w:szCs w:val="24"/>
              </w:rPr>
              <w:t xml:space="preserve">ji </w:t>
            </w:r>
            <w:r w:rsidRPr="00D85889">
              <w:rPr>
                <w:b/>
                <w:bCs/>
                <w:szCs w:val="24"/>
              </w:rPr>
              <w:t>turi teisę šioje dalyje nurodytam ūkio subjektui nustatyti šio įstatymo 18, 20, 21 ar 24 straipsn</w:t>
            </w:r>
            <w:r w:rsidR="00E57D38">
              <w:rPr>
                <w:b/>
                <w:bCs/>
                <w:szCs w:val="24"/>
              </w:rPr>
              <w:t>yje</w:t>
            </w:r>
            <w:r w:rsidRPr="00D85889">
              <w:rPr>
                <w:b/>
                <w:bCs/>
                <w:szCs w:val="24"/>
              </w:rPr>
              <w:t xml:space="preserve"> nurodytus įpareigojimus arba pakeisti pagal šio straipsnio 10 dalį nustatytus įpareigojimus.</w:t>
            </w:r>
          </w:p>
        </w:tc>
        <w:tc>
          <w:tcPr>
            <w:tcW w:w="536" w:type="pct"/>
          </w:tcPr>
          <w:p w14:paraId="00BEBAA4" w14:textId="2E6ED012" w:rsidR="00C20A14" w:rsidRPr="00835229" w:rsidRDefault="00C20A14" w:rsidP="00C20A14">
            <w:pPr>
              <w:spacing w:after="0" w:line="240" w:lineRule="auto"/>
              <w:ind w:right="-109"/>
              <w:jc w:val="center"/>
              <w:rPr>
                <w:szCs w:val="24"/>
              </w:rPr>
            </w:pPr>
            <w:r>
              <w:rPr>
                <w:szCs w:val="24"/>
              </w:rPr>
              <w:t>Visiškas</w:t>
            </w:r>
          </w:p>
        </w:tc>
      </w:tr>
      <w:tr w:rsidR="00C20A14" w:rsidRPr="00835229" w14:paraId="5209492C" w14:textId="77777777" w:rsidTr="00794D4A">
        <w:trPr>
          <w:trHeight w:val="404"/>
        </w:trPr>
        <w:tc>
          <w:tcPr>
            <w:tcW w:w="2192" w:type="pct"/>
          </w:tcPr>
          <w:p w14:paraId="2D98DEE9" w14:textId="7A0BB7FE" w:rsidR="00C20A14" w:rsidRPr="006D4F9F" w:rsidRDefault="00C20A14" w:rsidP="00C20A14">
            <w:pPr>
              <w:autoSpaceDE w:val="0"/>
              <w:autoSpaceDN w:val="0"/>
              <w:adjustRightInd w:val="0"/>
              <w:spacing w:after="0" w:line="240" w:lineRule="auto"/>
              <w:jc w:val="both"/>
              <w:rPr>
                <w:szCs w:val="24"/>
                <w:lang w:eastAsia="lt-LT"/>
              </w:rPr>
            </w:pPr>
            <w:r w:rsidRPr="006D4F9F">
              <w:rPr>
                <w:szCs w:val="24"/>
                <w:lang w:eastAsia="lt-LT"/>
              </w:rPr>
              <w:t>5.</w:t>
            </w:r>
            <w:r>
              <w:rPr>
                <w:szCs w:val="24"/>
                <w:lang w:eastAsia="lt-LT"/>
              </w:rPr>
              <w:t xml:space="preserve"> </w:t>
            </w:r>
            <w:r w:rsidRPr="006D4F9F">
              <w:rPr>
                <w:szCs w:val="24"/>
                <w:lang w:eastAsia="lt-LT"/>
              </w:rPr>
              <w:t>Šiame straipsnyje numatyti įpareigojimai nustatomi ir jų peržiūra atliekama laikantis 23, 32 ir 33 straipsniuose nurodytų procedūrų.</w:t>
            </w:r>
          </w:p>
        </w:tc>
        <w:tc>
          <w:tcPr>
            <w:tcW w:w="2272" w:type="pct"/>
          </w:tcPr>
          <w:p w14:paraId="080655BD" w14:textId="77777777" w:rsidR="00D85889" w:rsidRPr="00E23951" w:rsidRDefault="00D85889" w:rsidP="00D85889">
            <w:pPr>
              <w:spacing w:after="0" w:line="240" w:lineRule="auto"/>
              <w:jc w:val="both"/>
              <w:rPr>
                <w:b/>
                <w:bCs/>
                <w:szCs w:val="24"/>
              </w:rPr>
            </w:pPr>
            <w:r w:rsidRPr="00E23951">
              <w:rPr>
                <w:b/>
                <w:bCs/>
                <w:szCs w:val="24"/>
              </w:rPr>
              <w:t>ERĮ pakeitimo projektas</w:t>
            </w:r>
          </w:p>
          <w:p w14:paraId="7613E5A2" w14:textId="77777777" w:rsidR="00D85889" w:rsidRDefault="00D85889" w:rsidP="00D85889">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45D7DF8" w14:textId="77777777" w:rsidR="00D85889" w:rsidRPr="00D85889" w:rsidRDefault="00D85889" w:rsidP="00D85889">
            <w:pPr>
              <w:spacing w:after="0" w:line="240" w:lineRule="auto"/>
              <w:jc w:val="both"/>
              <w:rPr>
                <w:b/>
                <w:bCs/>
                <w:szCs w:val="24"/>
              </w:rPr>
            </w:pPr>
          </w:p>
          <w:p w14:paraId="41B698B1" w14:textId="77777777" w:rsidR="00D85889" w:rsidRPr="00CA28A3" w:rsidRDefault="00D85889" w:rsidP="00D85889">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1499CB00" w14:textId="77777777" w:rsidR="00C20A14" w:rsidRDefault="00D85889" w:rsidP="00D85889">
            <w:pPr>
              <w:spacing w:after="0" w:line="240" w:lineRule="auto"/>
              <w:jc w:val="both"/>
              <w:rPr>
                <w:b/>
                <w:bCs/>
                <w:szCs w:val="24"/>
              </w:rPr>
            </w:pPr>
            <w:r w:rsidRPr="00D85889">
              <w:rPr>
                <w:b/>
                <w:bCs/>
                <w:szCs w:val="24"/>
              </w:rPr>
              <w:t>9. Ryšių reguliavimo tarnyba, atlikusi atitinkamos rinkos tyrimą pagal šio įstatymo 16 straipsnį ir nustačiusi, kad ūkio subjektas, turintis didelę įtaką atitinkamoje didmeninėje rinkoje, neteikia mažmeninių elektroninių ryšių paslaugų, įvertina, ar šis ūkio subjektas atitinka šiuos kriterijus:</w:t>
            </w:r>
          </w:p>
          <w:p w14:paraId="000CF7B1" w14:textId="77777777" w:rsidR="00D85889" w:rsidRDefault="00D85889" w:rsidP="00D85889">
            <w:pPr>
              <w:spacing w:after="0" w:line="240" w:lineRule="auto"/>
              <w:jc w:val="both"/>
              <w:rPr>
                <w:b/>
                <w:bCs/>
                <w:szCs w:val="24"/>
              </w:rPr>
            </w:pPr>
            <w:r w:rsidRPr="00D85889">
              <w:rPr>
                <w:b/>
                <w:bCs/>
                <w:szCs w:val="24"/>
              </w:rPr>
              <w:t>12. Ryšių reguliavimo tarnyba, nustačiusi, kad ūkio subjektas, turintis didelę įtaką atitinkamoje didmeninėje rinkoje, nebeatitinka šio straipsnio 9 dalyje nurodytų kriterijų, peržiūri tokiam ūkio subjektui pagal šio straipsnio 10 dalį nustatytus įpareigojimus šio įstatymo 16 straipsnio ir šio straipsnio nustatyta tvarka ir sąlygomis ir turi teisę nustatyti šio straipsnio 4 dalyje bei šio įstatymo 18–22 ir 24 straipsniuose nurodytus įpareigojimus.</w:t>
            </w:r>
          </w:p>
          <w:p w14:paraId="5CAC6C95" w14:textId="2E192D4D" w:rsidR="00D85889" w:rsidRPr="00AB62B7" w:rsidRDefault="00D85889" w:rsidP="00D85889">
            <w:pPr>
              <w:spacing w:after="0" w:line="240" w:lineRule="auto"/>
              <w:jc w:val="both"/>
              <w:rPr>
                <w:b/>
                <w:szCs w:val="24"/>
              </w:rPr>
            </w:pPr>
            <w:r>
              <w:rPr>
                <w:b/>
                <w:bCs/>
                <w:szCs w:val="24"/>
              </w:rPr>
              <w:lastRenderedPageBreak/>
              <w:t xml:space="preserve">13. </w:t>
            </w:r>
            <w:r w:rsidRPr="00D85889">
              <w:rPr>
                <w:b/>
                <w:bCs/>
                <w:szCs w:val="24"/>
              </w:rPr>
              <w:t xml:space="preserve">Tuo atveju, jei Ryšių reguliavimo tarnyba, atlikusi pakartotinį atitinkamos rinkos tyrimą pagal šio įstatymo 16 straipsnį ir įvertinusi didelę įtaką atitinkamoje didmeninėje rinkoje turinčio ūkio subjekto, kuriam nustatyti šio straipsnio 10 dalyje nurodyti įpareigojimai, savo didmeninių paslaugų gavėjams siūlomas sąlygas, nustato, kad kilo arba gali kilti galutiniams paslaugų gavėjams neigiamą poveikį darančių konkurencijos problemų, </w:t>
            </w:r>
            <w:r w:rsidR="0090012E">
              <w:rPr>
                <w:b/>
                <w:bCs/>
                <w:szCs w:val="24"/>
              </w:rPr>
              <w:t xml:space="preserve">ji </w:t>
            </w:r>
            <w:r w:rsidRPr="00D85889">
              <w:rPr>
                <w:b/>
                <w:bCs/>
                <w:szCs w:val="24"/>
              </w:rPr>
              <w:t>turi teisę šioje dalyje nurodytam ūkio subjektui nustatyti šio įstatymo 18, 20, 21 ar 24 straipsn</w:t>
            </w:r>
            <w:r w:rsidR="00E57D38">
              <w:rPr>
                <w:b/>
                <w:bCs/>
                <w:szCs w:val="24"/>
              </w:rPr>
              <w:t>yje</w:t>
            </w:r>
            <w:r w:rsidRPr="00D85889">
              <w:rPr>
                <w:b/>
                <w:bCs/>
                <w:szCs w:val="24"/>
              </w:rPr>
              <w:t xml:space="preserve"> nurodytus įpareigojimus arba pakeisti pagal šio straipsnio 10 dalį nustatytus įpareigojimus.</w:t>
            </w:r>
          </w:p>
        </w:tc>
        <w:tc>
          <w:tcPr>
            <w:tcW w:w="536" w:type="pct"/>
          </w:tcPr>
          <w:p w14:paraId="5DCE6519" w14:textId="56069581" w:rsidR="00C20A14" w:rsidRDefault="00C20A14" w:rsidP="00C20A14">
            <w:pPr>
              <w:spacing w:after="0" w:line="240" w:lineRule="auto"/>
              <w:ind w:right="-109"/>
              <w:jc w:val="center"/>
              <w:rPr>
                <w:szCs w:val="24"/>
              </w:rPr>
            </w:pPr>
            <w:r>
              <w:rPr>
                <w:szCs w:val="24"/>
              </w:rPr>
              <w:lastRenderedPageBreak/>
              <w:t>Visiškas</w:t>
            </w:r>
          </w:p>
        </w:tc>
      </w:tr>
      <w:tr w:rsidR="00C20A14" w:rsidRPr="00835229" w14:paraId="14CEC946" w14:textId="77777777" w:rsidTr="00794D4A">
        <w:trPr>
          <w:trHeight w:val="404"/>
        </w:trPr>
        <w:tc>
          <w:tcPr>
            <w:tcW w:w="2192" w:type="pct"/>
          </w:tcPr>
          <w:p w14:paraId="62478965" w14:textId="77777777" w:rsidR="00C20A14" w:rsidRPr="000C3ACE" w:rsidRDefault="00C20A14" w:rsidP="00C20A14">
            <w:pPr>
              <w:autoSpaceDE w:val="0"/>
              <w:autoSpaceDN w:val="0"/>
              <w:adjustRightInd w:val="0"/>
              <w:spacing w:after="0" w:line="240" w:lineRule="auto"/>
              <w:jc w:val="center"/>
              <w:rPr>
                <w:color w:val="000000"/>
                <w:szCs w:val="24"/>
                <w:lang w:eastAsia="lt-LT"/>
              </w:rPr>
            </w:pPr>
            <w:r w:rsidRPr="000C3ACE">
              <w:rPr>
                <w:i/>
                <w:iCs/>
                <w:color w:val="000000"/>
                <w:szCs w:val="24"/>
                <w:lang w:eastAsia="lt-LT"/>
              </w:rPr>
              <w:t>81 straipsnis</w:t>
            </w:r>
          </w:p>
          <w:p w14:paraId="72E52E1E" w14:textId="52335454" w:rsidR="00C20A14" w:rsidRPr="000C3ACE" w:rsidRDefault="00C20A14" w:rsidP="00C20A14">
            <w:pPr>
              <w:autoSpaceDE w:val="0"/>
              <w:autoSpaceDN w:val="0"/>
              <w:adjustRightInd w:val="0"/>
              <w:spacing w:after="0" w:line="240" w:lineRule="auto"/>
              <w:jc w:val="center"/>
              <w:rPr>
                <w:color w:val="000000"/>
                <w:szCs w:val="24"/>
                <w:lang w:eastAsia="lt-LT"/>
              </w:rPr>
            </w:pPr>
            <w:r w:rsidRPr="000C3ACE">
              <w:rPr>
                <w:b/>
                <w:bCs/>
                <w:color w:val="000000"/>
                <w:szCs w:val="24"/>
                <w:lang w:eastAsia="lt-LT"/>
              </w:rPr>
              <w:t>Perėjimas nuo senosios infrastruktūros</w:t>
            </w:r>
          </w:p>
        </w:tc>
        <w:tc>
          <w:tcPr>
            <w:tcW w:w="2272" w:type="pct"/>
          </w:tcPr>
          <w:p w14:paraId="5D2718ED"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3FF428D2" w14:textId="77777777" w:rsidR="00C20A14" w:rsidRPr="00835229" w:rsidRDefault="00C20A14" w:rsidP="00C20A14">
            <w:pPr>
              <w:spacing w:after="0" w:line="240" w:lineRule="auto"/>
              <w:ind w:right="-109"/>
              <w:jc w:val="center"/>
              <w:rPr>
                <w:szCs w:val="24"/>
              </w:rPr>
            </w:pPr>
          </w:p>
        </w:tc>
      </w:tr>
      <w:tr w:rsidR="00C20A14" w:rsidRPr="00835229" w14:paraId="44F42549" w14:textId="77777777" w:rsidTr="00794D4A">
        <w:trPr>
          <w:trHeight w:val="404"/>
        </w:trPr>
        <w:tc>
          <w:tcPr>
            <w:tcW w:w="2192" w:type="pct"/>
          </w:tcPr>
          <w:p w14:paraId="703A609D" w14:textId="3E01BEB0" w:rsidR="00C20A14" w:rsidRPr="000C3ACE" w:rsidRDefault="00C20A14" w:rsidP="00C20A14">
            <w:pPr>
              <w:autoSpaceDE w:val="0"/>
              <w:autoSpaceDN w:val="0"/>
              <w:adjustRightInd w:val="0"/>
              <w:spacing w:after="0" w:line="240" w:lineRule="auto"/>
              <w:jc w:val="both"/>
              <w:rPr>
                <w:color w:val="000000"/>
                <w:szCs w:val="24"/>
                <w:lang w:eastAsia="lt-LT"/>
              </w:rPr>
            </w:pPr>
            <w:r w:rsidRPr="000C3ACE">
              <w:rPr>
                <w:color w:val="000000"/>
                <w:szCs w:val="24"/>
                <w:lang w:eastAsia="lt-LT"/>
              </w:rPr>
              <w:t>1.</w:t>
            </w:r>
            <w:r>
              <w:rPr>
                <w:color w:val="000000"/>
                <w:szCs w:val="24"/>
                <w:lang w:eastAsia="lt-LT"/>
              </w:rPr>
              <w:t xml:space="preserve"> </w:t>
            </w:r>
            <w:r w:rsidRPr="000C3ACE">
              <w:rPr>
                <w:color w:val="000000"/>
                <w:szCs w:val="24"/>
                <w:lang w:eastAsia="lt-LT"/>
              </w:rPr>
              <w:t>Didelę įtaką vienoje ar keliose atitinkamose rinkose turinčiomis pagal 67 straipsnį pripažintos įmonės nacionalinei reguliavimo institucijai iš anksto ir laiku praneša, kada jos planuoja nustoti eksploatuoti arba pakeisti nauja infrastruktūra tinklo dalis, įskaitant senąją infrastruktūrą, būtiną varinių laidų tinklui, kuriam taikomi įpareigojimai pagal 68– 80 straipsnius, eksploatuoti.</w:t>
            </w:r>
          </w:p>
        </w:tc>
        <w:tc>
          <w:tcPr>
            <w:tcW w:w="2272" w:type="pct"/>
          </w:tcPr>
          <w:p w14:paraId="4246D377" w14:textId="77777777" w:rsidR="00F66084" w:rsidRPr="00E23951" w:rsidRDefault="00F66084" w:rsidP="00F66084">
            <w:pPr>
              <w:spacing w:after="0" w:line="240" w:lineRule="auto"/>
              <w:jc w:val="both"/>
              <w:rPr>
                <w:b/>
                <w:bCs/>
                <w:szCs w:val="24"/>
              </w:rPr>
            </w:pPr>
            <w:r w:rsidRPr="00E23951">
              <w:rPr>
                <w:b/>
                <w:bCs/>
                <w:szCs w:val="24"/>
              </w:rPr>
              <w:t>ERĮ pakeitimo projektas</w:t>
            </w:r>
          </w:p>
          <w:p w14:paraId="322B5878" w14:textId="77777777" w:rsidR="00F66084" w:rsidRDefault="00F66084" w:rsidP="00F6608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2A1A783" w14:textId="77777777" w:rsidR="00F66084" w:rsidRPr="00F66084" w:rsidRDefault="00F66084" w:rsidP="00F66084">
            <w:pPr>
              <w:spacing w:after="0" w:line="240" w:lineRule="auto"/>
              <w:jc w:val="both"/>
              <w:rPr>
                <w:b/>
                <w:bCs/>
                <w:szCs w:val="24"/>
              </w:rPr>
            </w:pPr>
          </w:p>
          <w:p w14:paraId="39EF14F2" w14:textId="77777777" w:rsidR="00F66084" w:rsidRPr="00F66084" w:rsidRDefault="00F66084" w:rsidP="00F66084">
            <w:pPr>
              <w:spacing w:after="0" w:line="240" w:lineRule="auto"/>
              <w:jc w:val="both"/>
              <w:rPr>
                <w:b/>
                <w:bCs/>
                <w:szCs w:val="24"/>
              </w:rPr>
            </w:pPr>
            <w:r w:rsidRPr="00F66084">
              <w:rPr>
                <w:b/>
                <w:bCs/>
                <w:szCs w:val="24"/>
              </w:rPr>
              <w:t>29 straipsnis.  Elektroninių ryšių infrastruktūros pakeitimas</w:t>
            </w:r>
          </w:p>
          <w:p w14:paraId="0A99539C" w14:textId="420AFACF" w:rsidR="00C20A14" w:rsidRPr="00F66084" w:rsidRDefault="00F66084" w:rsidP="00F66084">
            <w:pPr>
              <w:spacing w:after="0" w:line="240" w:lineRule="auto"/>
              <w:jc w:val="both"/>
              <w:rPr>
                <w:b/>
                <w:szCs w:val="24"/>
              </w:rPr>
            </w:pPr>
            <w:r w:rsidRPr="00F66084">
              <w:rPr>
                <w:b/>
                <w:bCs/>
                <w:szCs w:val="24"/>
              </w:rPr>
              <w:t>1. Ūkio subjektai, turintys didelę įtaką vienoje ar keliose atitinkamose rinkose, privalo iš anksto pranešti Ryšių reguliavimo tarnybai jos nustatyta tvarka ir sąlygomis apie viešojo elektroninių ryšių tinklo dalių, įskaitant elektroninių ryšių infrastruktūros, kuri reikalinga varinių laidų tinklui veikti, eksploatavimo nutraukimą arba jų pakeitimą nauja elektroninių ryšių infrastruktūra, jeigu dėl šių viešojo elektroninių ryšių tinklo dalių naudojimo yra nustatyti įpareigojimai, nurodyti šio įstatymo 17 straipsnio 4, 10, 13 dalyse ir 18–28 straipsniuose.</w:t>
            </w:r>
            <w:r w:rsidRPr="00BC5DE9">
              <w:rPr>
                <w:bCs/>
                <w:szCs w:val="24"/>
              </w:rPr>
              <w:t xml:space="preserve"> </w:t>
            </w:r>
            <w:r w:rsidRPr="00571AEC">
              <w:rPr>
                <w:b/>
                <w:szCs w:val="24"/>
              </w:rPr>
              <w:t xml:space="preserve"> </w:t>
            </w:r>
          </w:p>
        </w:tc>
        <w:tc>
          <w:tcPr>
            <w:tcW w:w="536" w:type="pct"/>
          </w:tcPr>
          <w:p w14:paraId="372942CB" w14:textId="071996F2" w:rsidR="00C20A14" w:rsidRPr="00835229" w:rsidRDefault="00C20A14" w:rsidP="00C20A14">
            <w:pPr>
              <w:spacing w:after="0" w:line="240" w:lineRule="auto"/>
              <w:ind w:right="-109"/>
              <w:jc w:val="center"/>
              <w:rPr>
                <w:szCs w:val="24"/>
              </w:rPr>
            </w:pPr>
            <w:r>
              <w:rPr>
                <w:szCs w:val="24"/>
              </w:rPr>
              <w:t>Visiškas</w:t>
            </w:r>
          </w:p>
        </w:tc>
      </w:tr>
      <w:tr w:rsidR="00C20A14" w:rsidRPr="00835229" w14:paraId="39AD50CC" w14:textId="77777777" w:rsidTr="00794D4A">
        <w:trPr>
          <w:trHeight w:val="404"/>
        </w:trPr>
        <w:tc>
          <w:tcPr>
            <w:tcW w:w="2192" w:type="pct"/>
          </w:tcPr>
          <w:p w14:paraId="321B20C1" w14:textId="77777777" w:rsidR="00C20A14" w:rsidRPr="000C3ACE" w:rsidRDefault="00C20A14" w:rsidP="00C20A14">
            <w:pPr>
              <w:autoSpaceDE w:val="0"/>
              <w:autoSpaceDN w:val="0"/>
              <w:adjustRightInd w:val="0"/>
              <w:spacing w:after="0" w:line="240" w:lineRule="auto"/>
              <w:jc w:val="both"/>
              <w:rPr>
                <w:color w:val="000000"/>
                <w:szCs w:val="24"/>
                <w:lang w:eastAsia="lt-LT"/>
              </w:rPr>
            </w:pPr>
            <w:r w:rsidRPr="000C3ACE">
              <w:rPr>
                <w:color w:val="000000"/>
                <w:szCs w:val="24"/>
                <w:lang w:eastAsia="lt-LT"/>
              </w:rPr>
              <w:t>2.</w:t>
            </w:r>
            <w:r>
              <w:rPr>
                <w:color w:val="000000"/>
                <w:szCs w:val="24"/>
                <w:lang w:eastAsia="lt-LT"/>
              </w:rPr>
              <w:t xml:space="preserve"> </w:t>
            </w:r>
            <w:r w:rsidRPr="000C3ACE">
              <w:rPr>
                <w:color w:val="000000"/>
                <w:szCs w:val="24"/>
                <w:lang w:eastAsia="lt-LT"/>
              </w:rPr>
              <w:t>Nacionalinė reguliavimo institucija užtikrina, kad į eksploatavimo nutraukimo arba pakeitimo procesą būtų įtrauktas skaidrus tvarkaraštis ir sąlygos, įskaitant tinkamą išankstinio pranešimo pereinamąjį laikotarpį, ir nustato galimybę gauti alternatyvių bent panašios kokybės produktų, teikiančių prieigą prie modernizuotos tinklo infrastruktūros, kuri naudojama vietoje pakeistų elementų, jei reikia užtikrinti konkurencijos ir galutinių naudotojų teisių apsaugą.</w:t>
            </w:r>
          </w:p>
          <w:p w14:paraId="688A47B7" w14:textId="7DF5F21E" w:rsidR="00C20A14" w:rsidRPr="000C3ACE" w:rsidRDefault="00C20A14" w:rsidP="00C20A14">
            <w:pPr>
              <w:autoSpaceDE w:val="0"/>
              <w:autoSpaceDN w:val="0"/>
              <w:adjustRightInd w:val="0"/>
              <w:spacing w:after="0" w:line="240" w:lineRule="auto"/>
              <w:jc w:val="both"/>
              <w:rPr>
                <w:color w:val="000000"/>
                <w:szCs w:val="24"/>
                <w:lang w:eastAsia="lt-LT"/>
              </w:rPr>
            </w:pPr>
          </w:p>
        </w:tc>
        <w:tc>
          <w:tcPr>
            <w:tcW w:w="2272" w:type="pct"/>
          </w:tcPr>
          <w:p w14:paraId="149F62EF" w14:textId="77777777" w:rsidR="00F66084" w:rsidRPr="00E23951" w:rsidRDefault="00F66084" w:rsidP="00F66084">
            <w:pPr>
              <w:spacing w:after="0" w:line="240" w:lineRule="auto"/>
              <w:jc w:val="both"/>
              <w:rPr>
                <w:b/>
                <w:bCs/>
                <w:szCs w:val="24"/>
              </w:rPr>
            </w:pPr>
            <w:r w:rsidRPr="00E23951">
              <w:rPr>
                <w:b/>
                <w:bCs/>
                <w:szCs w:val="24"/>
              </w:rPr>
              <w:lastRenderedPageBreak/>
              <w:t>ERĮ pakeitimo projektas</w:t>
            </w:r>
          </w:p>
          <w:p w14:paraId="41A334EE" w14:textId="77777777" w:rsidR="00F66084" w:rsidRDefault="00F66084" w:rsidP="00F6608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D325A97" w14:textId="77777777" w:rsidR="00F66084" w:rsidRPr="00F66084" w:rsidRDefault="00F66084" w:rsidP="00F66084">
            <w:pPr>
              <w:spacing w:after="0" w:line="240" w:lineRule="auto"/>
              <w:jc w:val="both"/>
              <w:rPr>
                <w:b/>
                <w:bCs/>
                <w:szCs w:val="24"/>
              </w:rPr>
            </w:pPr>
          </w:p>
          <w:p w14:paraId="7FCA1B4F" w14:textId="77777777" w:rsidR="00F66084" w:rsidRPr="00F66084" w:rsidRDefault="00F66084" w:rsidP="00F66084">
            <w:pPr>
              <w:spacing w:after="0" w:line="240" w:lineRule="auto"/>
              <w:jc w:val="both"/>
              <w:rPr>
                <w:b/>
                <w:bCs/>
                <w:szCs w:val="24"/>
              </w:rPr>
            </w:pPr>
            <w:r w:rsidRPr="00F66084">
              <w:rPr>
                <w:b/>
                <w:bCs/>
                <w:szCs w:val="24"/>
              </w:rPr>
              <w:t>29 straipsnis.  Elektroninių ryšių infrastruktūros pakeitimas</w:t>
            </w:r>
          </w:p>
          <w:p w14:paraId="1BEE1EA9" w14:textId="21420BFB" w:rsidR="00C20A14" w:rsidRPr="00CA3BB5" w:rsidRDefault="00F66084" w:rsidP="00F66084">
            <w:pPr>
              <w:spacing w:after="0" w:line="240" w:lineRule="auto"/>
              <w:jc w:val="both"/>
              <w:rPr>
                <w:szCs w:val="24"/>
              </w:rPr>
            </w:pPr>
            <w:r w:rsidRPr="00F66084">
              <w:rPr>
                <w:b/>
                <w:bCs/>
                <w:szCs w:val="24"/>
              </w:rPr>
              <w:t xml:space="preserve">2. Ryšių reguliavimo tarnyba imasi priemonių užtikrinti, kad šio straipsnio 1 dalyje nurodytas viešojo elektroninių ryšių tinklo dalių eksploatavimo nutraukimo arba jų pakeitimo nauja elektroninių </w:t>
            </w:r>
            <w:r w:rsidRPr="00F66084">
              <w:rPr>
                <w:b/>
                <w:bCs/>
                <w:szCs w:val="24"/>
              </w:rPr>
              <w:lastRenderedPageBreak/>
              <w:t>ryšių infrastruktūra procesas būtų skaidrus, vyktų iš anksto apie tai informavus suinteresuotus ūkio subjektus ir suteikiant jiems pereinamąjį laikotarpį. Ryšių reguliavimo tarnyba turi teisę įpareigoti šio straipsnio 1 dalyje nurodytą ūkio subjektą užtikrinti galimybę suinteresuotiems ūkio subjektams gauti alternatyvias panašios kokybės prieigos prie naujos viešojo elektroninių ryšių tinklo elektroninių ryšių infrastruktūros, kuri naudojama vietoje pakeistų viešojo elektroninių ryšių tinklo dalių, paslaugas, jei tai būtina konkurencijai ir galutinių paslaugų gavėjų teisių apsaugai užtikrinti.</w:t>
            </w:r>
          </w:p>
        </w:tc>
        <w:tc>
          <w:tcPr>
            <w:tcW w:w="536" w:type="pct"/>
          </w:tcPr>
          <w:p w14:paraId="191AF172" w14:textId="179101C9"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2DA679F9" w14:textId="77777777" w:rsidTr="00794D4A">
        <w:trPr>
          <w:trHeight w:val="404"/>
        </w:trPr>
        <w:tc>
          <w:tcPr>
            <w:tcW w:w="2192" w:type="pct"/>
          </w:tcPr>
          <w:p w14:paraId="66A20EBC" w14:textId="77777777" w:rsidR="00C20A14" w:rsidRPr="000C3ACE" w:rsidRDefault="00C20A14" w:rsidP="00C20A14">
            <w:pPr>
              <w:autoSpaceDE w:val="0"/>
              <w:autoSpaceDN w:val="0"/>
              <w:adjustRightInd w:val="0"/>
              <w:spacing w:after="0" w:line="240" w:lineRule="auto"/>
              <w:jc w:val="both"/>
              <w:rPr>
                <w:color w:val="000000"/>
                <w:szCs w:val="24"/>
                <w:lang w:eastAsia="lt-LT"/>
              </w:rPr>
            </w:pPr>
            <w:r w:rsidRPr="000C3ACE">
              <w:rPr>
                <w:color w:val="000000"/>
                <w:szCs w:val="24"/>
                <w:lang w:eastAsia="lt-LT"/>
              </w:rPr>
              <w:t>Kalbant apie turtą, kurio eksploatavimą siūloma nutraukti arba jį pakeisti, nacionalinė reguliavimo institucija gali panaikinti įpareigojimus nustačiusi, kad prieigos teikėjas:</w:t>
            </w:r>
          </w:p>
          <w:p w14:paraId="721C34DC" w14:textId="77777777" w:rsidR="00C20A14" w:rsidRPr="000C3ACE" w:rsidRDefault="00C20A14" w:rsidP="00C20A14">
            <w:pPr>
              <w:numPr>
                <w:ilvl w:val="0"/>
                <w:numId w:val="35"/>
              </w:numPr>
              <w:autoSpaceDE w:val="0"/>
              <w:autoSpaceDN w:val="0"/>
              <w:adjustRightInd w:val="0"/>
              <w:spacing w:after="0" w:line="240" w:lineRule="auto"/>
              <w:jc w:val="both"/>
              <w:rPr>
                <w:color w:val="000000"/>
                <w:szCs w:val="24"/>
                <w:lang w:eastAsia="lt-LT"/>
              </w:rPr>
            </w:pPr>
            <w:r w:rsidRPr="000C3ACE">
              <w:rPr>
                <w:color w:val="000000"/>
                <w:szCs w:val="24"/>
                <w:lang w:eastAsia="lt-LT"/>
              </w:rPr>
              <w:t>a) nustatė tinkamas perėjimo sąlygas, įskaitant galimybę gauti bent panašios kokybės alternatyvų prieigos produktą, leidžiantį pasiekti tuos pačius galutinius naudotojus, kokį buvo galima gauti naudojantis senąja infrastruktūra, ir</w:t>
            </w:r>
          </w:p>
          <w:p w14:paraId="3F24D1B6" w14:textId="0C2C4FED" w:rsidR="00C20A14" w:rsidRDefault="00C20A14" w:rsidP="00C20A14">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0C3ACE">
              <w:rPr>
                <w:color w:val="000000"/>
                <w:szCs w:val="24"/>
                <w:lang w:eastAsia="lt-LT"/>
              </w:rPr>
              <w:t>laikosi visų sąlygų ir procesų, nacionalinei reguliavimo institucijai praneštų pagal šį straipsnį.</w:t>
            </w:r>
          </w:p>
          <w:p w14:paraId="1B02E8B4" w14:textId="77777777" w:rsidR="00C20A14" w:rsidRPr="000C3ACE" w:rsidRDefault="00C20A14" w:rsidP="00C20A14">
            <w:pPr>
              <w:autoSpaceDE w:val="0"/>
              <w:autoSpaceDN w:val="0"/>
              <w:adjustRightInd w:val="0"/>
              <w:spacing w:after="0" w:line="240" w:lineRule="auto"/>
              <w:jc w:val="both"/>
              <w:rPr>
                <w:color w:val="000000"/>
                <w:szCs w:val="24"/>
                <w:lang w:eastAsia="lt-LT"/>
              </w:rPr>
            </w:pPr>
          </w:p>
          <w:p w14:paraId="1E4470E4" w14:textId="028DFB47" w:rsidR="00C20A14" w:rsidRPr="000C3ACE" w:rsidRDefault="00C20A14" w:rsidP="00C20A14">
            <w:pPr>
              <w:autoSpaceDE w:val="0"/>
              <w:autoSpaceDN w:val="0"/>
              <w:adjustRightInd w:val="0"/>
              <w:spacing w:after="0" w:line="240" w:lineRule="auto"/>
              <w:jc w:val="both"/>
              <w:rPr>
                <w:color w:val="000000"/>
                <w:szCs w:val="24"/>
                <w:lang w:eastAsia="lt-LT"/>
              </w:rPr>
            </w:pPr>
            <w:r w:rsidRPr="000C3ACE">
              <w:rPr>
                <w:color w:val="000000"/>
                <w:szCs w:val="24"/>
                <w:lang w:eastAsia="lt-LT"/>
              </w:rPr>
              <w:t>Įpareigojimai panaikinami laikantis 23, 32 ir 33 straipsniuose nurodytų procedūrų.</w:t>
            </w:r>
          </w:p>
        </w:tc>
        <w:tc>
          <w:tcPr>
            <w:tcW w:w="2272" w:type="pct"/>
          </w:tcPr>
          <w:p w14:paraId="38A8B4C4" w14:textId="77777777" w:rsidR="00F66084" w:rsidRPr="00E23951" w:rsidRDefault="00F66084" w:rsidP="00F66084">
            <w:pPr>
              <w:spacing w:after="0" w:line="240" w:lineRule="auto"/>
              <w:jc w:val="both"/>
              <w:rPr>
                <w:b/>
                <w:bCs/>
                <w:szCs w:val="24"/>
              </w:rPr>
            </w:pPr>
            <w:r w:rsidRPr="00E23951">
              <w:rPr>
                <w:b/>
                <w:bCs/>
                <w:szCs w:val="24"/>
              </w:rPr>
              <w:t>ERĮ pakeitimo projektas</w:t>
            </w:r>
          </w:p>
          <w:p w14:paraId="3B2B87D7" w14:textId="77777777" w:rsidR="00F66084" w:rsidRDefault="00F66084" w:rsidP="00F6608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0070545" w14:textId="77777777" w:rsidR="00F66084" w:rsidRPr="00F66084" w:rsidRDefault="00F66084" w:rsidP="00F66084">
            <w:pPr>
              <w:spacing w:after="0" w:line="240" w:lineRule="auto"/>
              <w:jc w:val="both"/>
              <w:rPr>
                <w:b/>
                <w:bCs/>
                <w:szCs w:val="24"/>
              </w:rPr>
            </w:pPr>
          </w:p>
          <w:p w14:paraId="7861EA73" w14:textId="77777777" w:rsidR="00F66084" w:rsidRPr="00F66084" w:rsidRDefault="00F66084" w:rsidP="00F66084">
            <w:pPr>
              <w:spacing w:after="0" w:line="240" w:lineRule="auto"/>
              <w:jc w:val="both"/>
              <w:rPr>
                <w:b/>
                <w:bCs/>
                <w:szCs w:val="24"/>
              </w:rPr>
            </w:pPr>
            <w:r w:rsidRPr="00F66084">
              <w:rPr>
                <w:b/>
                <w:bCs/>
                <w:szCs w:val="24"/>
              </w:rPr>
              <w:t>29 straipsnis.  Elektroninių ryšių infrastruktūros pakeitimas</w:t>
            </w:r>
          </w:p>
          <w:p w14:paraId="5A8D17F6" w14:textId="77777777" w:rsidR="00F66084" w:rsidRPr="00F66084" w:rsidRDefault="00F66084" w:rsidP="00F66084">
            <w:pPr>
              <w:spacing w:after="0" w:line="240" w:lineRule="auto"/>
              <w:jc w:val="both"/>
              <w:rPr>
                <w:b/>
                <w:bCs/>
                <w:szCs w:val="24"/>
              </w:rPr>
            </w:pPr>
            <w:r w:rsidRPr="00F66084">
              <w:rPr>
                <w:b/>
                <w:bCs/>
                <w:szCs w:val="24"/>
              </w:rPr>
              <w:t>3. Ryšių reguliavimo tarnyba, atlikusi atitinkamos rinkos tyrimą, gali panaikinti dėl šio straipsnio 1 dalyje nurodytų viešojo elektroninių ryšių tinklo dalių naudojimo nustatytus įpareigojimus tik nustačiusi, kad šio straipsnio 1 dalyje nurodytas ūkio subjektas įvykdė visas šias sąlygas:</w:t>
            </w:r>
          </w:p>
          <w:p w14:paraId="71DD199F" w14:textId="77777777" w:rsidR="00F66084" w:rsidRPr="00F66084" w:rsidRDefault="00F66084" w:rsidP="00F66084">
            <w:pPr>
              <w:spacing w:after="0" w:line="240" w:lineRule="auto"/>
              <w:jc w:val="both"/>
              <w:rPr>
                <w:b/>
                <w:bCs/>
                <w:szCs w:val="24"/>
              </w:rPr>
            </w:pPr>
            <w:r w:rsidRPr="00F66084">
              <w:rPr>
                <w:b/>
                <w:bCs/>
                <w:szCs w:val="24"/>
              </w:rPr>
              <w:t>1) nustatė tinkamas viešojo elektroninių ryšių tinklo dalių eksploatavimo nutraukimo arba jų pakeitimo nauja elektroninių ryšių infrastruktūra proceso sąlygas, įskaitant galimybę gauti alternatyvias panašios kokybės prieigos paslaugas, leidžiančias pasiekti tuos pačius galutinius paslaugų gavėjus, kurias buvo galima gauti naudojantis viešojo elektroninių ryšių tinklo dalimis, įskaitant elektroninių ryšių infrastruktūra, reikalinga varinių laidų tinklui veikti;</w:t>
            </w:r>
          </w:p>
          <w:p w14:paraId="42ABA455" w14:textId="3A650615" w:rsidR="00C20A14" w:rsidRPr="00F66084" w:rsidRDefault="00F66084" w:rsidP="00F66084">
            <w:pPr>
              <w:spacing w:after="0" w:line="240" w:lineRule="auto"/>
              <w:jc w:val="both"/>
              <w:rPr>
                <w:b/>
                <w:bCs/>
                <w:szCs w:val="24"/>
              </w:rPr>
            </w:pPr>
            <w:r w:rsidRPr="00F66084">
              <w:rPr>
                <w:b/>
                <w:bCs/>
                <w:szCs w:val="24"/>
              </w:rPr>
              <w:t>2) laikosi visų sąlygų ir procesų, apie kuriuos buvo pranešta Ryšių reguliavimo tarnybai pagal šio straipsnio 1 dalį.</w:t>
            </w:r>
          </w:p>
        </w:tc>
        <w:tc>
          <w:tcPr>
            <w:tcW w:w="536" w:type="pct"/>
          </w:tcPr>
          <w:p w14:paraId="4DCC31FC" w14:textId="403CF89C" w:rsidR="00C20A14" w:rsidRDefault="00C20A14" w:rsidP="00C20A14">
            <w:pPr>
              <w:spacing w:after="0" w:line="240" w:lineRule="auto"/>
              <w:ind w:right="-109"/>
              <w:jc w:val="center"/>
              <w:rPr>
                <w:szCs w:val="24"/>
              </w:rPr>
            </w:pPr>
            <w:r>
              <w:rPr>
                <w:szCs w:val="24"/>
              </w:rPr>
              <w:t>Visiškas</w:t>
            </w:r>
          </w:p>
        </w:tc>
      </w:tr>
      <w:tr w:rsidR="00C20A14" w:rsidRPr="00835229" w14:paraId="06C6103B" w14:textId="77777777" w:rsidTr="00794D4A">
        <w:trPr>
          <w:trHeight w:val="404"/>
        </w:trPr>
        <w:tc>
          <w:tcPr>
            <w:tcW w:w="2192" w:type="pct"/>
          </w:tcPr>
          <w:p w14:paraId="402CF4BF" w14:textId="4ADAE7FF" w:rsidR="00C20A14" w:rsidRPr="000C3ACE" w:rsidRDefault="00C20A14" w:rsidP="00C20A14">
            <w:pPr>
              <w:autoSpaceDE w:val="0"/>
              <w:autoSpaceDN w:val="0"/>
              <w:adjustRightInd w:val="0"/>
              <w:spacing w:after="0" w:line="240" w:lineRule="auto"/>
              <w:jc w:val="both"/>
              <w:rPr>
                <w:color w:val="000000"/>
                <w:szCs w:val="24"/>
                <w:lang w:eastAsia="lt-LT"/>
              </w:rPr>
            </w:pPr>
            <w:r w:rsidRPr="000C3ACE">
              <w:rPr>
                <w:color w:val="000000"/>
                <w:szCs w:val="24"/>
                <w:lang w:eastAsia="lt-LT"/>
              </w:rPr>
              <w:t>3.</w:t>
            </w:r>
            <w:r>
              <w:rPr>
                <w:color w:val="000000"/>
                <w:szCs w:val="24"/>
                <w:lang w:eastAsia="lt-LT"/>
              </w:rPr>
              <w:t xml:space="preserve"> </w:t>
            </w:r>
            <w:r w:rsidRPr="000C3ACE">
              <w:rPr>
                <w:color w:val="000000"/>
                <w:szCs w:val="24"/>
                <w:lang w:eastAsia="lt-LT"/>
              </w:rPr>
              <w:t xml:space="preserve">Šiuo straipsniu nedaromas poveikis reguliuojamųjų produktų, dėl kurių nacionalinė reguliavimo institucija laikantis 67 ir 68 </w:t>
            </w:r>
            <w:r w:rsidRPr="000C3ACE">
              <w:rPr>
                <w:color w:val="000000"/>
                <w:szCs w:val="24"/>
                <w:lang w:eastAsia="lt-LT"/>
              </w:rPr>
              <w:lastRenderedPageBreak/>
              <w:t xml:space="preserve">straipsniuose nustatytų procedūrų nustato reikalavimus modernizuotai tinklo infrastruktūrai, prieinamumui. </w:t>
            </w:r>
          </w:p>
        </w:tc>
        <w:tc>
          <w:tcPr>
            <w:tcW w:w="2272" w:type="pct"/>
          </w:tcPr>
          <w:p w14:paraId="66AAEA43" w14:textId="77777777" w:rsidR="00F66084" w:rsidRPr="00E23951" w:rsidRDefault="00F66084" w:rsidP="00F66084">
            <w:pPr>
              <w:spacing w:after="0" w:line="240" w:lineRule="auto"/>
              <w:jc w:val="both"/>
              <w:rPr>
                <w:b/>
                <w:bCs/>
                <w:szCs w:val="24"/>
              </w:rPr>
            </w:pPr>
            <w:r w:rsidRPr="00E23951">
              <w:rPr>
                <w:b/>
                <w:bCs/>
                <w:szCs w:val="24"/>
              </w:rPr>
              <w:lastRenderedPageBreak/>
              <w:t>ERĮ pakeitimo projektas</w:t>
            </w:r>
          </w:p>
          <w:p w14:paraId="45EA0486" w14:textId="77777777" w:rsidR="00F66084" w:rsidRDefault="00F66084" w:rsidP="00F6608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DBC7002" w14:textId="77777777" w:rsidR="00F66084" w:rsidRPr="00F66084" w:rsidRDefault="00F66084" w:rsidP="00F66084">
            <w:pPr>
              <w:spacing w:after="0" w:line="240" w:lineRule="auto"/>
              <w:jc w:val="both"/>
              <w:rPr>
                <w:b/>
                <w:bCs/>
                <w:szCs w:val="24"/>
              </w:rPr>
            </w:pPr>
          </w:p>
          <w:p w14:paraId="0121C2B7" w14:textId="77777777" w:rsidR="00F66084" w:rsidRPr="00F66084" w:rsidRDefault="00F66084" w:rsidP="00F66084">
            <w:pPr>
              <w:spacing w:after="0" w:line="240" w:lineRule="auto"/>
              <w:jc w:val="both"/>
              <w:rPr>
                <w:b/>
                <w:bCs/>
                <w:szCs w:val="24"/>
              </w:rPr>
            </w:pPr>
            <w:r w:rsidRPr="00F66084">
              <w:rPr>
                <w:b/>
                <w:bCs/>
                <w:szCs w:val="24"/>
              </w:rPr>
              <w:lastRenderedPageBreak/>
              <w:t>29 straipsnis.  Elektroninių ryšių infrastruktūros pakeitimas</w:t>
            </w:r>
          </w:p>
          <w:p w14:paraId="17B62386" w14:textId="42FC9970" w:rsidR="00C20A14" w:rsidRPr="00CA3BB5" w:rsidRDefault="00F66084" w:rsidP="00F66084">
            <w:pPr>
              <w:spacing w:after="0" w:line="240" w:lineRule="auto"/>
              <w:jc w:val="both"/>
              <w:rPr>
                <w:szCs w:val="24"/>
              </w:rPr>
            </w:pPr>
            <w:r w:rsidRPr="00F66084">
              <w:rPr>
                <w:b/>
                <w:bCs/>
                <w:szCs w:val="24"/>
              </w:rPr>
              <w:t>4. Šis straipsnis netaikomas naujai viešojo elektroninių ryšių tinklo elektroninių ryšių infrastruktūrai, dėl kurios naudojimo Ryšių reguliavimo tarnyba, vadovaudamasi  šio įstatymo 16 straipsnyje nustatytomis taisyklėmis, nustatė šio įstatymo 17 straipsnyje nurodytus įpareigojimus.</w:t>
            </w:r>
          </w:p>
        </w:tc>
        <w:tc>
          <w:tcPr>
            <w:tcW w:w="536" w:type="pct"/>
          </w:tcPr>
          <w:p w14:paraId="417D80E1" w14:textId="0178E829"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4522F94D" w14:textId="77777777" w:rsidTr="00794D4A">
        <w:trPr>
          <w:trHeight w:val="404"/>
        </w:trPr>
        <w:tc>
          <w:tcPr>
            <w:tcW w:w="2192" w:type="pct"/>
          </w:tcPr>
          <w:p w14:paraId="0AC7A496" w14:textId="77777777" w:rsidR="00C20A14" w:rsidRPr="000430D4" w:rsidRDefault="00C20A14" w:rsidP="00C20A14">
            <w:pPr>
              <w:autoSpaceDE w:val="0"/>
              <w:autoSpaceDN w:val="0"/>
              <w:adjustRightInd w:val="0"/>
              <w:spacing w:after="0" w:line="240" w:lineRule="auto"/>
              <w:jc w:val="center"/>
              <w:rPr>
                <w:color w:val="000000"/>
                <w:szCs w:val="24"/>
                <w:lang w:eastAsia="lt-LT"/>
              </w:rPr>
            </w:pPr>
            <w:r w:rsidRPr="000430D4">
              <w:rPr>
                <w:i/>
                <w:iCs/>
                <w:color w:val="000000"/>
                <w:szCs w:val="24"/>
                <w:lang w:eastAsia="lt-LT"/>
              </w:rPr>
              <w:t>82 straipsnis</w:t>
            </w:r>
          </w:p>
          <w:p w14:paraId="3E4EEFC1" w14:textId="64E5CB00" w:rsidR="00C20A14" w:rsidRPr="000430D4" w:rsidRDefault="00C20A14" w:rsidP="00C20A14">
            <w:pPr>
              <w:autoSpaceDE w:val="0"/>
              <w:autoSpaceDN w:val="0"/>
              <w:adjustRightInd w:val="0"/>
              <w:spacing w:after="0" w:line="240" w:lineRule="auto"/>
              <w:jc w:val="center"/>
              <w:rPr>
                <w:color w:val="000000"/>
                <w:szCs w:val="24"/>
                <w:lang w:eastAsia="lt-LT"/>
              </w:rPr>
            </w:pPr>
            <w:r w:rsidRPr="000430D4">
              <w:rPr>
                <w:b/>
                <w:bCs/>
                <w:color w:val="000000"/>
                <w:szCs w:val="24"/>
                <w:lang w:eastAsia="lt-LT"/>
              </w:rPr>
              <w:t>BEREC gairės dėl itin didelio pralaidumo tinklų</w:t>
            </w:r>
          </w:p>
        </w:tc>
        <w:tc>
          <w:tcPr>
            <w:tcW w:w="2272" w:type="pct"/>
          </w:tcPr>
          <w:p w14:paraId="7550A098"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312DCD1F" w14:textId="77777777" w:rsidR="00C20A14" w:rsidRPr="00835229" w:rsidRDefault="00C20A14" w:rsidP="00C20A14">
            <w:pPr>
              <w:spacing w:after="0" w:line="240" w:lineRule="auto"/>
              <w:ind w:right="-109"/>
              <w:jc w:val="center"/>
              <w:rPr>
                <w:szCs w:val="24"/>
              </w:rPr>
            </w:pPr>
          </w:p>
        </w:tc>
      </w:tr>
      <w:tr w:rsidR="00A90200" w:rsidRPr="00835229" w14:paraId="269FC633" w14:textId="77777777" w:rsidTr="00794D4A">
        <w:trPr>
          <w:trHeight w:val="557"/>
        </w:trPr>
        <w:tc>
          <w:tcPr>
            <w:tcW w:w="2192" w:type="pct"/>
            <w:vMerge w:val="restart"/>
          </w:tcPr>
          <w:p w14:paraId="0E00C7D5" w14:textId="7B44DE97" w:rsidR="00A90200" w:rsidRPr="006D4F9F" w:rsidRDefault="00A90200" w:rsidP="00C20A14">
            <w:pPr>
              <w:spacing w:after="0" w:line="240" w:lineRule="auto"/>
              <w:jc w:val="both"/>
              <w:rPr>
                <w:szCs w:val="24"/>
                <w:lang w:eastAsia="lt-LT"/>
              </w:rPr>
            </w:pPr>
            <w:r w:rsidRPr="000430D4">
              <w:rPr>
                <w:color w:val="000000"/>
                <w:szCs w:val="24"/>
                <w:lang w:eastAsia="lt-LT"/>
              </w:rPr>
              <w:t xml:space="preserve">Ne vėliau kaip 2020 m. gruodžio 21 d. BEREC, pasikonsultavusi su suinteresuotaisiais subjektais ir glaudžiai bendradarbiaudama su Komisija, paskelbia gaires dėl kriterijų, kuriuos turi atitikti tinklas, kad būtų laikomas itin didelio pralaidumo tinklu, visų pirma žemynkryptės ir aukštynkryptės linijos greitaveikos, atsparumo, su klaidomis susijusių parametrų, delsos ir jos variacijų atžvilgiu. </w:t>
            </w:r>
            <w:r w:rsidRPr="00DD5092">
              <w:rPr>
                <w:color w:val="000000"/>
                <w:szCs w:val="24"/>
                <w:lang w:eastAsia="lt-LT"/>
              </w:rPr>
              <w:t>Nacionalinės reguliavimo institucijos kuo labiau atsižvelgia į tas gaires. BEREC gaires atnaujina ne vėliau kaip 2025 m. gruodžio 31 d., o vėliau – reguliariai.</w:t>
            </w:r>
          </w:p>
        </w:tc>
        <w:tc>
          <w:tcPr>
            <w:tcW w:w="2272" w:type="pct"/>
          </w:tcPr>
          <w:p w14:paraId="4EFEEBA7" w14:textId="7CF0BB69" w:rsidR="00A90200" w:rsidRPr="002727CC" w:rsidRDefault="00A90200" w:rsidP="00A90200">
            <w:pPr>
              <w:spacing w:after="0" w:line="240" w:lineRule="auto"/>
              <w:jc w:val="both"/>
              <w:rPr>
                <w:i/>
                <w:iCs/>
                <w:szCs w:val="24"/>
              </w:rPr>
            </w:pPr>
            <w:r>
              <w:rPr>
                <w:i/>
                <w:iCs/>
                <w:szCs w:val="24"/>
              </w:rPr>
              <w:t>Šio straipsnio pirmojo sakinio perkelti ir įgyvendinti nereikia, nes jis skirtas BEREC.</w:t>
            </w:r>
          </w:p>
        </w:tc>
        <w:tc>
          <w:tcPr>
            <w:tcW w:w="536" w:type="pct"/>
          </w:tcPr>
          <w:p w14:paraId="24A34521" w14:textId="1727EC97" w:rsidR="00A90200" w:rsidRPr="00835229" w:rsidRDefault="00A90200" w:rsidP="00C20A14">
            <w:pPr>
              <w:spacing w:after="0" w:line="240" w:lineRule="auto"/>
              <w:ind w:right="-109"/>
              <w:jc w:val="center"/>
              <w:rPr>
                <w:szCs w:val="24"/>
              </w:rPr>
            </w:pPr>
          </w:p>
        </w:tc>
      </w:tr>
      <w:tr w:rsidR="00A90200" w:rsidRPr="00835229" w14:paraId="58AEEDCA" w14:textId="77777777" w:rsidTr="00794D4A">
        <w:trPr>
          <w:trHeight w:val="404"/>
        </w:trPr>
        <w:tc>
          <w:tcPr>
            <w:tcW w:w="2192" w:type="pct"/>
            <w:vMerge/>
          </w:tcPr>
          <w:p w14:paraId="17DC69CD" w14:textId="77777777" w:rsidR="00A90200" w:rsidRPr="000430D4" w:rsidRDefault="00A90200" w:rsidP="00C20A14">
            <w:pPr>
              <w:spacing w:after="0" w:line="240" w:lineRule="auto"/>
              <w:jc w:val="both"/>
              <w:rPr>
                <w:color w:val="000000"/>
                <w:szCs w:val="24"/>
                <w:lang w:eastAsia="lt-LT"/>
              </w:rPr>
            </w:pPr>
          </w:p>
        </w:tc>
        <w:tc>
          <w:tcPr>
            <w:tcW w:w="2272" w:type="pct"/>
          </w:tcPr>
          <w:p w14:paraId="5C54E5A8" w14:textId="01CD9661" w:rsidR="00A90200" w:rsidRPr="00445275" w:rsidRDefault="00A90200" w:rsidP="00A90200">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 straipsnio a</w:t>
            </w:r>
            <w:r w:rsidRPr="00445275">
              <w:rPr>
                <w:rFonts w:ascii="Times New Roman" w:hAnsi="Times New Roman"/>
                <w:i/>
                <w:iCs/>
                <w:sz w:val="24"/>
                <w:szCs w:val="24"/>
                <w:lang w:val="lt-LT"/>
              </w:rPr>
              <w:t>ntr</w:t>
            </w:r>
            <w:r>
              <w:rPr>
                <w:rFonts w:ascii="Times New Roman" w:hAnsi="Times New Roman"/>
                <w:i/>
                <w:iCs/>
                <w:sz w:val="24"/>
                <w:szCs w:val="24"/>
                <w:lang w:val="lt-LT"/>
              </w:rPr>
              <w:t>ojo</w:t>
            </w:r>
            <w:r w:rsidRPr="00445275">
              <w:rPr>
                <w:rFonts w:ascii="Times New Roman" w:hAnsi="Times New Roman"/>
                <w:i/>
                <w:iCs/>
                <w:sz w:val="24"/>
                <w:szCs w:val="24"/>
                <w:lang w:val="lt-LT"/>
              </w:rPr>
              <w:t xml:space="preserve"> sakin</w:t>
            </w:r>
            <w:r>
              <w:rPr>
                <w:rFonts w:ascii="Times New Roman" w:hAnsi="Times New Roman"/>
                <w:i/>
                <w:iCs/>
                <w:sz w:val="24"/>
                <w:szCs w:val="24"/>
                <w:lang w:val="lt-LT"/>
              </w:rPr>
              <w:t>io perkėlimas ir įgyvendinimas.</w:t>
            </w:r>
          </w:p>
          <w:p w14:paraId="2AAFF2F8" w14:textId="0795C2CE" w:rsidR="00A90200" w:rsidRDefault="00A90200" w:rsidP="00A90200">
            <w:pPr>
              <w:pStyle w:val="Hyperlink1"/>
              <w:tabs>
                <w:tab w:val="left" w:pos="567"/>
              </w:tabs>
              <w:ind w:firstLine="0"/>
              <w:rPr>
                <w:rFonts w:ascii="Times New Roman" w:hAnsi="Times New Roman"/>
                <w:b/>
                <w:sz w:val="24"/>
                <w:szCs w:val="24"/>
                <w:lang w:val="lt-LT"/>
              </w:rPr>
            </w:pPr>
          </w:p>
          <w:p w14:paraId="322384DC" w14:textId="77777777" w:rsidR="00A90200" w:rsidRPr="00E23951" w:rsidRDefault="00A90200" w:rsidP="00A90200">
            <w:pPr>
              <w:spacing w:after="0" w:line="240" w:lineRule="auto"/>
              <w:jc w:val="both"/>
              <w:rPr>
                <w:b/>
                <w:bCs/>
                <w:szCs w:val="24"/>
              </w:rPr>
            </w:pPr>
            <w:r w:rsidRPr="00E23951">
              <w:rPr>
                <w:b/>
                <w:bCs/>
                <w:szCs w:val="24"/>
              </w:rPr>
              <w:t>ERĮ pakeitimo projektas</w:t>
            </w:r>
          </w:p>
          <w:p w14:paraId="17ACB9C6" w14:textId="77777777" w:rsidR="00A90200" w:rsidRDefault="00A90200" w:rsidP="00A90200">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75EFD2E" w14:textId="69F79B79" w:rsidR="00A90200" w:rsidRPr="00A90200" w:rsidRDefault="00A90200" w:rsidP="00A90200">
            <w:pPr>
              <w:spacing w:after="0" w:line="240" w:lineRule="auto"/>
              <w:jc w:val="both"/>
              <w:rPr>
                <w:b/>
                <w:bCs/>
                <w:szCs w:val="24"/>
              </w:rPr>
            </w:pPr>
          </w:p>
          <w:p w14:paraId="354C9CDC" w14:textId="77777777" w:rsidR="00A90200" w:rsidRPr="00A90200" w:rsidRDefault="00A90200" w:rsidP="00A90200">
            <w:pPr>
              <w:spacing w:after="0" w:line="240" w:lineRule="auto"/>
              <w:jc w:val="both"/>
              <w:rPr>
                <w:b/>
                <w:bCs/>
                <w:szCs w:val="24"/>
              </w:rPr>
            </w:pPr>
            <w:r w:rsidRPr="00A90200">
              <w:rPr>
                <w:b/>
                <w:bCs/>
                <w:szCs w:val="24"/>
              </w:rPr>
              <w:t xml:space="preserve">27 straipsnis. Bendras investavimas į naujus itin didelio pralaidumo tinklus </w:t>
            </w:r>
          </w:p>
          <w:p w14:paraId="7DD392F8" w14:textId="66C1CA89" w:rsidR="00A90200" w:rsidRPr="00A90200" w:rsidRDefault="00A90200" w:rsidP="00A90200">
            <w:pPr>
              <w:spacing w:after="0" w:line="240" w:lineRule="auto"/>
              <w:jc w:val="both"/>
              <w:rPr>
                <w:b/>
                <w:bCs/>
                <w:szCs w:val="24"/>
              </w:rPr>
            </w:pPr>
            <w:r w:rsidRPr="00A90200">
              <w:rPr>
                <w:b/>
                <w:bCs/>
                <w:szCs w:val="24"/>
              </w:rPr>
              <w:t xml:space="preserve">8. Ryšių reguliavimo tarnyba atsižvelgia į Europos elektroninių ryšių reguliuotojų institucijos parengtas gaires dėl kriterijų, kuriuos turi atitikti </w:t>
            </w:r>
            <w:r w:rsidR="001B5CF4">
              <w:rPr>
                <w:b/>
                <w:bCs/>
                <w:szCs w:val="24"/>
              </w:rPr>
              <w:t xml:space="preserve">labai pralaidus </w:t>
            </w:r>
            <w:r w:rsidRPr="00A90200">
              <w:rPr>
                <w:b/>
                <w:bCs/>
                <w:szCs w:val="24"/>
              </w:rPr>
              <w:t>tinklas.</w:t>
            </w:r>
          </w:p>
        </w:tc>
        <w:tc>
          <w:tcPr>
            <w:tcW w:w="536" w:type="pct"/>
          </w:tcPr>
          <w:p w14:paraId="38BA2875" w14:textId="71AC150D" w:rsidR="00A90200" w:rsidRDefault="009C7DC8" w:rsidP="00C20A14">
            <w:pPr>
              <w:spacing w:after="0" w:line="240" w:lineRule="auto"/>
              <w:ind w:right="-109"/>
              <w:jc w:val="center"/>
              <w:rPr>
                <w:szCs w:val="24"/>
              </w:rPr>
            </w:pPr>
            <w:r>
              <w:rPr>
                <w:szCs w:val="24"/>
              </w:rPr>
              <w:t>Visiškas</w:t>
            </w:r>
          </w:p>
        </w:tc>
      </w:tr>
      <w:tr w:rsidR="00C20A14" w:rsidRPr="00835229" w14:paraId="5A6B468A" w14:textId="77777777" w:rsidTr="00794D4A">
        <w:trPr>
          <w:trHeight w:val="404"/>
        </w:trPr>
        <w:tc>
          <w:tcPr>
            <w:tcW w:w="2192" w:type="pct"/>
          </w:tcPr>
          <w:p w14:paraId="0E5D1DD3" w14:textId="77777777" w:rsidR="00C20A14" w:rsidRPr="00E817B5" w:rsidRDefault="00C20A14" w:rsidP="00C20A14">
            <w:pPr>
              <w:autoSpaceDE w:val="0"/>
              <w:autoSpaceDN w:val="0"/>
              <w:adjustRightInd w:val="0"/>
              <w:spacing w:after="0" w:line="240" w:lineRule="auto"/>
              <w:jc w:val="center"/>
              <w:rPr>
                <w:color w:val="000000"/>
                <w:szCs w:val="24"/>
                <w:lang w:eastAsia="lt-LT"/>
              </w:rPr>
            </w:pPr>
            <w:r w:rsidRPr="00E817B5">
              <w:rPr>
                <w:i/>
                <w:iCs/>
                <w:color w:val="000000"/>
                <w:szCs w:val="24"/>
                <w:lang w:eastAsia="lt-LT"/>
              </w:rPr>
              <w:t>V SKYRIUS</w:t>
            </w:r>
          </w:p>
          <w:p w14:paraId="201539BE" w14:textId="369FF560" w:rsidR="00C20A14" w:rsidRPr="000430D4" w:rsidRDefault="00C20A14" w:rsidP="00C20A14">
            <w:pPr>
              <w:autoSpaceDE w:val="0"/>
              <w:autoSpaceDN w:val="0"/>
              <w:adjustRightInd w:val="0"/>
              <w:spacing w:after="0" w:line="240" w:lineRule="auto"/>
              <w:jc w:val="center"/>
              <w:rPr>
                <w:color w:val="000000"/>
                <w:szCs w:val="24"/>
                <w:lang w:eastAsia="lt-LT"/>
              </w:rPr>
            </w:pPr>
            <w:r w:rsidRPr="00E817B5">
              <w:rPr>
                <w:b/>
                <w:bCs/>
                <w:i/>
                <w:iCs/>
                <w:color w:val="000000"/>
                <w:szCs w:val="24"/>
                <w:lang w:eastAsia="lt-LT"/>
              </w:rPr>
              <w:t>Mažmeninių paslaugų reguliuojamoji kontrolė</w:t>
            </w:r>
          </w:p>
        </w:tc>
        <w:tc>
          <w:tcPr>
            <w:tcW w:w="2272" w:type="pct"/>
          </w:tcPr>
          <w:p w14:paraId="6954F1D5"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7ACE60FA" w14:textId="77777777" w:rsidR="00C20A14" w:rsidRPr="00835229" w:rsidRDefault="00C20A14" w:rsidP="00C20A14">
            <w:pPr>
              <w:spacing w:after="0" w:line="240" w:lineRule="auto"/>
              <w:ind w:right="-109"/>
              <w:jc w:val="center"/>
              <w:rPr>
                <w:szCs w:val="24"/>
              </w:rPr>
            </w:pPr>
          </w:p>
        </w:tc>
      </w:tr>
      <w:tr w:rsidR="00C20A14" w:rsidRPr="00835229" w14:paraId="57354FF8" w14:textId="77777777" w:rsidTr="00794D4A">
        <w:trPr>
          <w:trHeight w:val="404"/>
        </w:trPr>
        <w:tc>
          <w:tcPr>
            <w:tcW w:w="2192" w:type="pct"/>
          </w:tcPr>
          <w:p w14:paraId="697CD0E3" w14:textId="77777777" w:rsidR="00C20A14" w:rsidRPr="00E817B5" w:rsidRDefault="00C20A14" w:rsidP="00C20A14">
            <w:pPr>
              <w:autoSpaceDE w:val="0"/>
              <w:autoSpaceDN w:val="0"/>
              <w:adjustRightInd w:val="0"/>
              <w:spacing w:after="0" w:line="240" w:lineRule="auto"/>
              <w:jc w:val="center"/>
              <w:rPr>
                <w:color w:val="000000"/>
                <w:szCs w:val="24"/>
                <w:lang w:eastAsia="lt-LT"/>
              </w:rPr>
            </w:pPr>
            <w:r w:rsidRPr="00E817B5">
              <w:rPr>
                <w:i/>
                <w:iCs/>
                <w:color w:val="000000"/>
                <w:szCs w:val="24"/>
                <w:lang w:eastAsia="lt-LT"/>
              </w:rPr>
              <w:t>83 straipsnis</w:t>
            </w:r>
          </w:p>
          <w:p w14:paraId="66CCFF9E" w14:textId="1DE97B3A" w:rsidR="00C20A14" w:rsidRPr="000430D4" w:rsidRDefault="00C20A14" w:rsidP="00C20A14">
            <w:pPr>
              <w:autoSpaceDE w:val="0"/>
              <w:autoSpaceDN w:val="0"/>
              <w:adjustRightInd w:val="0"/>
              <w:spacing w:after="0" w:line="240" w:lineRule="auto"/>
              <w:jc w:val="center"/>
              <w:rPr>
                <w:color w:val="000000"/>
                <w:szCs w:val="24"/>
                <w:lang w:eastAsia="lt-LT"/>
              </w:rPr>
            </w:pPr>
            <w:r w:rsidRPr="00E817B5">
              <w:rPr>
                <w:b/>
                <w:bCs/>
                <w:color w:val="000000"/>
                <w:szCs w:val="24"/>
                <w:lang w:eastAsia="lt-LT"/>
              </w:rPr>
              <w:t>Mažmeninių paslaugų reguliuojamoji kontrolė</w:t>
            </w:r>
          </w:p>
        </w:tc>
        <w:tc>
          <w:tcPr>
            <w:tcW w:w="2272" w:type="pct"/>
          </w:tcPr>
          <w:p w14:paraId="61774582"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37B288C2" w14:textId="77777777" w:rsidR="00C20A14" w:rsidRPr="00835229" w:rsidRDefault="00C20A14" w:rsidP="00C20A14">
            <w:pPr>
              <w:spacing w:after="0" w:line="240" w:lineRule="auto"/>
              <w:ind w:right="-109"/>
              <w:jc w:val="center"/>
              <w:rPr>
                <w:szCs w:val="24"/>
              </w:rPr>
            </w:pPr>
          </w:p>
        </w:tc>
      </w:tr>
      <w:tr w:rsidR="00C20A14" w:rsidRPr="00835229" w14:paraId="1647E983" w14:textId="77777777" w:rsidTr="00794D4A">
        <w:trPr>
          <w:trHeight w:val="404"/>
        </w:trPr>
        <w:tc>
          <w:tcPr>
            <w:tcW w:w="2192" w:type="pct"/>
          </w:tcPr>
          <w:p w14:paraId="6999FB0D" w14:textId="77777777" w:rsidR="00C20A14" w:rsidRPr="00E817B5" w:rsidRDefault="00C20A14" w:rsidP="00C20A14">
            <w:pPr>
              <w:autoSpaceDE w:val="0"/>
              <w:autoSpaceDN w:val="0"/>
              <w:adjustRightInd w:val="0"/>
              <w:spacing w:after="0" w:line="240" w:lineRule="auto"/>
              <w:jc w:val="both"/>
              <w:rPr>
                <w:color w:val="000000"/>
                <w:szCs w:val="24"/>
                <w:lang w:eastAsia="lt-LT"/>
              </w:rPr>
            </w:pPr>
            <w:r w:rsidRPr="00E817B5">
              <w:rPr>
                <w:color w:val="000000"/>
                <w:szCs w:val="24"/>
                <w:lang w:eastAsia="lt-LT"/>
              </w:rPr>
              <w:t>1.</w:t>
            </w:r>
            <w:r>
              <w:rPr>
                <w:color w:val="000000"/>
                <w:szCs w:val="24"/>
                <w:lang w:eastAsia="lt-LT"/>
              </w:rPr>
              <w:t xml:space="preserve"> </w:t>
            </w:r>
            <w:r w:rsidRPr="00E817B5">
              <w:rPr>
                <w:color w:val="000000"/>
                <w:szCs w:val="24"/>
                <w:lang w:eastAsia="lt-LT"/>
              </w:rPr>
              <w:t>Valstybės narės gali užtikrinti, kad įmonėms, kurios pagal 63 straipsnį nustatytos kaip turinčios didelę įtaką tam tikroje mažmeninėje rinkoje, nacionalinės reguliavimo institucijos nustatytų atitinkamus reguliuojamuosius įpareigojimus, kai:</w:t>
            </w:r>
          </w:p>
          <w:p w14:paraId="53411BC8" w14:textId="77777777" w:rsidR="00C20A14" w:rsidRPr="00E817B5" w:rsidRDefault="00C20A14" w:rsidP="00C20A14">
            <w:pPr>
              <w:numPr>
                <w:ilvl w:val="0"/>
                <w:numId w:val="36"/>
              </w:numPr>
              <w:autoSpaceDE w:val="0"/>
              <w:autoSpaceDN w:val="0"/>
              <w:adjustRightInd w:val="0"/>
              <w:spacing w:after="0" w:line="240" w:lineRule="auto"/>
              <w:jc w:val="both"/>
              <w:rPr>
                <w:color w:val="000000"/>
                <w:szCs w:val="24"/>
                <w:lang w:eastAsia="lt-LT"/>
              </w:rPr>
            </w:pPr>
            <w:r w:rsidRPr="00E817B5">
              <w:rPr>
                <w:color w:val="000000"/>
                <w:szCs w:val="24"/>
                <w:lang w:eastAsia="lt-LT"/>
              </w:rPr>
              <w:t>a) atlikusi rinkos tyrimą pagal 67 straipsnį, nacionalinė reguliavimo institucija nusprendžia, kad tam tikroje mažmeninėje rinkoje, nustatytoje pagal 64 straipsnį, konkurencija nėra veiksminga, ir</w:t>
            </w:r>
          </w:p>
          <w:p w14:paraId="63FE3B65" w14:textId="77777777" w:rsidR="00C20A14" w:rsidRDefault="00C20A14" w:rsidP="00C20A14">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b) </w:t>
            </w:r>
            <w:r w:rsidRPr="00E817B5">
              <w:rPr>
                <w:color w:val="000000"/>
                <w:szCs w:val="24"/>
                <w:lang w:eastAsia="lt-LT"/>
              </w:rPr>
              <w:t>nacionalinė reguliavimo institucija padaro išvadą, kad pagal 69–74 straipsnius nustatyti įpareigojimai nepadėtų pasiekti 3 straipsnyje nustatytų tikslų.</w:t>
            </w:r>
          </w:p>
          <w:p w14:paraId="08E0B107" w14:textId="77777777" w:rsidR="00C20A14" w:rsidRDefault="00C20A14" w:rsidP="00C20A14">
            <w:pPr>
              <w:autoSpaceDE w:val="0"/>
              <w:autoSpaceDN w:val="0"/>
              <w:adjustRightInd w:val="0"/>
              <w:spacing w:after="0" w:line="240" w:lineRule="auto"/>
              <w:jc w:val="both"/>
              <w:rPr>
                <w:color w:val="000000"/>
                <w:szCs w:val="24"/>
                <w:lang w:eastAsia="lt-LT"/>
              </w:rPr>
            </w:pPr>
          </w:p>
          <w:p w14:paraId="11F9F06E" w14:textId="5DC926C1" w:rsidR="00C20A14" w:rsidRPr="000430D4" w:rsidRDefault="00C20A14" w:rsidP="00C20A14">
            <w:pPr>
              <w:autoSpaceDE w:val="0"/>
              <w:autoSpaceDN w:val="0"/>
              <w:adjustRightInd w:val="0"/>
              <w:spacing w:after="0" w:line="240" w:lineRule="auto"/>
              <w:jc w:val="both"/>
              <w:rPr>
                <w:color w:val="000000"/>
                <w:szCs w:val="24"/>
                <w:lang w:eastAsia="lt-LT"/>
              </w:rPr>
            </w:pPr>
            <w:r w:rsidRPr="00E817B5">
              <w:rPr>
                <w:color w:val="000000"/>
                <w:szCs w:val="24"/>
                <w:lang w:eastAsia="lt-LT"/>
              </w:rPr>
              <w:t>2.</w:t>
            </w:r>
            <w:r>
              <w:rPr>
                <w:color w:val="000000"/>
                <w:szCs w:val="24"/>
                <w:lang w:eastAsia="lt-LT"/>
              </w:rPr>
              <w:t xml:space="preserve"> </w:t>
            </w:r>
            <w:r w:rsidRPr="00E817B5">
              <w:rPr>
                <w:color w:val="000000"/>
                <w:szCs w:val="24"/>
                <w:lang w:eastAsia="lt-LT"/>
              </w:rPr>
              <w:t>Pagal šio straipsnio 1 dalį nustatyti įpareigojimai grindžiami nustatytos problemos pobūdžiu ir turi būti proporcingi ir pagrįsti atsižvelgiant į 3 straipsnyje nustatytus tikslus. Nustatyti įpareigojimai gali apimti reikalavimus, kad nustatytos įmonės netaikytų pernelyg didelių kainų, netrukdytų kitoms įmonėms patekti į rinką, nevaržytų konkurencijos nustatydamos nesąžiningas kainas, neteiktų nepagrįstų privilegijų tam tikriems galutiniams naudotojams ir nepagrįstai nesusietų paslaugų. Nacionalinės reguliavimo institucijos, siekdamos apsaugoti galutinių naudotojų interesus ir kartu skatinti veiksmingą konkurenciją, gali tokioms įmonėms taikyti tinkamas viršutinės mažmeninių kainų ribos nustatymo priemones, atskirų tarifų kontrolės priemones arba priemones, kuriomis tarifai pagrindžiami sąnaudomis arba kainomis panašiose rinkose.</w:t>
            </w:r>
          </w:p>
        </w:tc>
        <w:tc>
          <w:tcPr>
            <w:tcW w:w="2272" w:type="pct"/>
          </w:tcPr>
          <w:p w14:paraId="434EBD84" w14:textId="77777777" w:rsidR="002A7CEB" w:rsidRPr="00E23951" w:rsidRDefault="002A7CEB" w:rsidP="002A7CEB">
            <w:pPr>
              <w:spacing w:after="0" w:line="240" w:lineRule="auto"/>
              <w:jc w:val="both"/>
              <w:rPr>
                <w:b/>
                <w:bCs/>
                <w:szCs w:val="24"/>
              </w:rPr>
            </w:pPr>
            <w:r w:rsidRPr="00E23951">
              <w:rPr>
                <w:b/>
                <w:bCs/>
                <w:szCs w:val="24"/>
              </w:rPr>
              <w:lastRenderedPageBreak/>
              <w:t>ERĮ pakeitimo projektas</w:t>
            </w:r>
          </w:p>
          <w:p w14:paraId="3EC93D75" w14:textId="77777777" w:rsidR="002A7CEB" w:rsidRDefault="002A7CEB" w:rsidP="002A7CEB">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D155858" w14:textId="6549AA93" w:rsidR="002A7CEB" w:rsidRPr="002A7CEB" w:rsidRDefault="002A7CEB" w:rsidP="002A7CEB">
            <w:pPr>
              <w:spacing w:after="0" w:line="240" w:lineRule="auto"/>
              <w:jc w:val="both"/>
              <w:rPr>
                <w:b/>
                <w:bCs/>
                <w:szCs w:val="24"/>
              </w:rPr>
            </w:pPr>
          </w:p>
          <w:p w14:paraId="6DF5352C" w14:textId="16EBB552" w:rsidR="002A7CEB" w:rsidRPr="00D0117E" w:rsidRDefault="00305652" w:rsidP="002A7CEB">
            <w:pPr>
              <w:spacing w:after="0" w:line="240" w:lineRule="auto"/>
              <w:jc w:val="both"/>
              <w:rPr>
                <w:b/>
                <w:bCs/>
                <w:szCs w:val="24"/>
              </w:rPr>
            </w:pPr>
            <w:r>
              <w:rPr>
                <w:b/>
                <w:bCs/>
                <w:szCs w:val="24"/>
              </w:rPr>
              <w:t>39</w:t>
            </w:r>
            <w:r w:rsidR="002A7CEB" w:rsidRPr="00D0117E">
              <w:rPr>
                <w:b/>
                <w:bCs/>
                <w:szCs w:val="24"/>
              </w:rPr>
              <w:t xml:space="preserve"> straipsnis. Įpareigojimai, susiję su paslaugų galutiniams paslaugų gavėjams teikimu</w:t>
            </w:r>
          </w:p>
          <w:p w14:paraId="3C89576B" w14:textId="225DC43A" w:rsidR="00C20A14" w:rsidRPr="00CA3BB5" w:rsidRDefault="002A7CEB" w:rsidP="002A7CEB">
            <w:pPr>
              <w:spacing w:after="0" w:line="240" w:lineRule="auto"/>
              <w:jc w:val="both"/>
              <w:rPr>
                <w:szCs w:val="24"/>
              </w:rPr>
            </w:pPr>
            <w:r w:rsidRPr="002A7CEB">
              <w:rPr>
                <w:b/>
                <w:bCs/>
                <w:szCs w:val="24"/>
              </w:rPr>
              <w:t xml:space="preserve">1. Ryšių reguliavimo tarnyba, šio įstatymo 16 straipsnio nustatyta tvarka atlikusi atitinkamos mažmeninės rinkos tyrimą ir nustačiusi, kad konkurencija joje yra neveiksminga ir įpareigojimų, galimų </w:t>
            </w:r>
            <w:r w:rsidRPr="002A7CEB">
              <w:rPr>
                <w:b/>
                <w:bCs/>
                <w:szCs w:val="24"/>
              </w:rPr>
              <w:lastRenderedPageBreak/>
              <w:t>nustatyti pagal šio įstatymo 18–22 ir 24 straipsnius, nepakanka, ūkio subjektui, turinčiam didelę įtaką atitinkamoje mažmeninėje rinkoje, nustato tinkamus, atsižvelgiant į nustatytą problemą pagrįstus, proporcingus ir siekiamais tikslais pateisinamus įpareigojimus, įskaitant reikalavimus nenustatyti pernelyg didelių kainų, nekliudyti patekti į rinką ar neriboti</w:t>
            </w:r>
            <w:r w:rsidRPr="00D0117E">
              <w:rPr>
                <w:szCs w:val="24"/>
              </w:rPr>
              <w:t xml:space="preserve"> </w:t>
            </w:r>
            <w:r w:rsidRPr="002A7CEB">
              <w:rPr>
                <w:b/>
                <w:bCs/>
                <w:szCs w:val="24"/>
              </w:rPr>
              <w:t xml:space="preserve">konkurencijos, nustatant </w:t>
            </w:r>
            <w:r w:rsidR="001B5CF4">
              <w:rPr>
                <w:b/>
                <w:bCs/>
                <w:szCs w:val="24"/>
              </w:rPr>
              <w:t xml:space="preserve">nesąžiningas </w:t>
            </w:r>
            <w:r w:rsidRPr="002A7CEB">
              <w:rPr>
                <w:b/>
                <w:bCs/>
                <w:szCs w:val="24"/>
              </w:rPr>
              <w:t xml:space="preserve">kainas, nesuteikti geresnių sąlygų atskiriems galutiniams paslaugų gavėjams ar nepagrįstai nesieti paslaugų, taip pat </w:t>
            </w:r>
            <w:r w:rsidR="00305652">
              <w:rPr>
                <w:b/>
                <w:bCs/>
                <w:szCs w:val="24"/>
              </w:rPr>
              <w:t xml:space="preserve">nustato </w:t>
            </w:r>
            <w:r w:rsidRPr="002A7CEB">
              <w:rPr>
                <w:b/>
                <w:bCs/>
                <w:szCs w:val="24"/>
              </w:rPr>
              <w:t xml:space="preserve">įpareigojimus užtikrinti Ryšių reguliavimo tarnybos nustatytą paslaugų kokybę. Ryšių reguliavimo tarnyba, apsaugodama galutinių paslaugų gavėjų interesus ir skatindama veiksmingą konkurenciją, turi teisę nustatyti aukščiausias kainų ribas, taikyti individualių tarifų kontrolės priemones ir įpareigojimus tarifus grįsti sąnaudomis ar tarifais, taikomais palyginamose rinkose. Jeigu ūkio subjektas įpareigojamas tarifus grįsti sąnaudomis, tarifams pagrįsti sąnaudomis </w:t>
            </w:r>
            <w:r w:rsidRPr="002A7CEB">
              <w:rPr>
                <w:b/>
                <w:bCs/>
                <w:i/>
                <w:iCs/>
                <w:szCs w:val="24"/>
              </w:rPr>
              <w:t>mutatis mutandi</w:t>
            </w:r>
            <w:r w:rsidRPr="002A7CEB">
              <w:rPr>
                <w:b/>
                <w:bCs/>
                <w:szCs w:val="24"/>
              </w:rPr>
              <w:t xml:space="preserve">s taikomos šio įstatymo  24 straipsnio </w:t>
            </w:r>
            <w:r w:rsidR="001B5CF4">
              <w:rPr>
                <w:b/>
                <w:bCs/>
                <w:szCs w:val="24"/>
              </w:rPr>
              <w:t>4</w:t>
            </w:r>
            <w:r w:rsidRPr="002A7CEB">
              <w:rPr>
                <w:b/>
                <w:bCs/>
                <w:szCs w:val="24"/>
              </w:rPr>
              <w:t xml:space="preserve"> dalies nuostatos. Ryšių reguliavimo tarnybos sprendimai dėl įpareigojimų nustatymo pagal šią dalį priimami vadovaujantis šio įstatymo 11 straipsnio 1 dalyje nustatytiems atvejams taikomomis taisyklėmis bei </w:t>
            </w:r>
            <w:r w:rsidRPr="002A7CEB">
              <w:rPr>
                <w:b/>
                <w:bCs/>
                <w:i/>
                <w:iCs/>
                <w:szCs w:val="24"/>
              </w:rPr>
              <w:t>mutatis mutandis</w:t>
            </w:r>
            <w:r w:rsidRPr="002A7CEB">
              <w:rPr>
                <w:b/>
                <w:bCs/>
                <w:szCs w:val="24"/>
              </w:rPr>
              <w:t xml:space="preserve"> šio įstatymo 16 straipsnio 12 ir 14–18 dalyse nustatytomis taisyklėmis.</w:t>
            </w:r>
          </w:p>
        </w:tc>
        <w:tc>
          <w:tcPr>
            <w:tcW w:w="536" w:type="pct"/>
          </w:tcPr>
          <w:p w14:paraId="7BEB8B32" w14:textId="412450B7"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07B4AE89" w14:textId="77777777" w:rsidTr="00794D4A">
        <w:trPr>
          <w:trHeight w:val="404"/>
        </w:trPr>
        <w:tc>
          <w:tcPr>
            <w:tcW w:w="2192" w:type="pct"/>
          </w:tcPr>
          <w:p w14:paraId="71C9333A" w14:textId="35905839" w:rsidR="00C20A14" w:rsidRPr="000430D4" w:rsidRDefault="00C20A14" w:rsidP="00C20A14">
            <w:pPr>
              <w:autoSpaceDE w:val="0"/>
              <w:autoSpaceDN w:val="0"/>
              <w:adjustRightInd w:val="0"/>
              <w:spacing w:after="0" w:line="240" w:lineRule="auto"/>
              <w:jc w:val="both"/>
              <w:rPr>
                <w:color w:val="000000"/>
                <w:szCs w:val="24"/>
                <w:lang w:eastAsia="lt-LT"/>
              </w:rPr>
            </w:pPr>
            <w:r w:rsidRPr="00E817B5">
              <w:rPr>
                <w:color w:val="000000"/>
                <w:szCs w:val="24"/>
                <w:lang w:eastAsia="lt-LT"/>
              </w:rPr>
              <w:t>3.</w:t>
            </w:r>
            <w:r>
              <w:rPr>
                <w:color w:val="000000"/>
                <w:szCs w:val="24"/>
                <w:lang w:eastAsia="lt-LT"/>
              </w:rPr>
              <w:t xml:space="preserve"> </w:t>
            </w:r>
            <w:r w:rsidRPr="00E817B5">
              <w:rPr>
                <w:color w:val="000000"/>
                <w:szCs w:val="24"/>
                <w:lang w:eastAsia="lt-LT"/>
              </w:rPr>
              <w:t>Nacionalinės reguliavimo institucijos užtikrina, kad tais atvejais, kai įmonei taikomas mažmeninių tarifų reguliavimas ar kitos atitinkamos mažmeninės rinkos paslaugų kontrolės priemonės, būtų įgyvendintos būtinos ir tinkamos sąnaudų apskaitos sistemos. Nacionalinės reguliavimo institucijos gali konkrečiai nurodyti, kokį formatą ir apskaitos metodiką naudoti. Nepriklausoma kvalifikuota institucija tikrina, ar laikomasi sąnaudų apskaitos sistemos. Nacionalinės reguliavimo institucijos užtikrina, kad kasmet būtų skelbiamas pareiškimas dėl atitikties.</w:t>
            </w:r>
          </w:p>
        </w:tc>
        <w:tc>
          <w:tcPr>
            <w:tcW w:w="2272" w:type="pct"/>
          </w:tcPr>
          <w:p w14:paraId="16F68FFE" w14:textId="77777777" w:rsidR="002A7CEB" w:rsidRPr="00E23951" w:rsidRDefault="002A7CEB" w:rsidP="002A7CEB">
            <w:pPr>
              <w:spacing w:after="0" w:line="240" w:lineRule="auto"/>
              <w:jc w:val="both"/>
              <w:rPr>
                <w:b/>
                <w:bCs/>
                <w:szCs w:val="24"/>
              </w:rPr>
            </w:pPr>
            <w:r w:rsidRPr="00E23951">
              <w:rPr>
                <w:b/>
                <w:bCs/>
                <w:szCs w:val="24"/>
              </w:rPr>
              <w:t>ERĮ pakeitimo projektas</w:t>
            </w:r>
          </w:p>
          <w:p w14:paraId="0BFEC6CA" w14:textId="77777777" w:rsidR="002A7CEB" w:rsidRDefault="002A7CEB" w:rsidP="002A7CEB">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81CD9BF" w14:textId="77777777" w:rsidR="002A7CEB" w:rsidRPr="002A7CEB" w:rsidRDefault="002A7CEB" w:rsidP="002A7CEB">
            <w:pPr>
              <w:spacing w:after="0" w:line="240" w:lineRule="auto"/>
              <w:jc w:val="both"/>
              <w:rPr>
                <w:b/>
                <w:bCs/>
                <w:szCs w:val="24"/>
              </w:rPr>
            </w:pPr>
          </w:p>
          <w:p w14:paraId="15DA4E3B" w14:textId="6B97D62A" w:rsidR="002A7CEB" w:rsidRPr="00D0117E" w:rsidRDefault="00305652" w:rsidP="002A7CEB">
            <w:pPr>
              <w:spacing w:after="0" w:line="240" w:lineRule="auto"/>
              <w:jc w:val="both"/>
              <w:rPr>
                <w:b/>
                <w:bCs/>
                <w:szCs w:val="24"/>
              </w:rPr>
            </w:pPr>
            <w:r>
              <w:rPr>
                <w:b/>
                <w:bCs/>
                <w:szCs w:val="24"/>
              </w:rPr>
              <w:t>39</w:t>
            </w:r>
            <w:r w:rsidR="002A7CEB" w:rsidRPr="00D0117E">
              <w:rPr>
                <w:b/>
                <w:bCs/>
                <w:szCs w:val="24"/>
              </w:rPr>
              <w:t xml:space="preserve"> straipsnis. Įpareigojimai, susiję su paslaugų galutiniams paslaugų gavėjams teikimu</w:t>
            </w:r>
          </w:p>
          <w:p w14:paraId="4EBF2B76" w14:textId="60382FBD" w:rsidR="00C20A14" w:rsidRPr="002A7CEB" w:rsidRDefault="002A7CEB" w:rsidP="002A7CEB">
            <w:pPr>
              <w:spacing w:after="0" w:line="240" w:lineRule="auto"/>
              <w:ind w:firstLine="18"/>
              <w:jc w:val="both"/>
              <w:rPr>
                <w:b/>
                <w:bCs/>
                <w:szCs w:val="24"/>
              </w:rPr>
            </w:pPr>
            <w:r w:rsidRPr="002A7CEB">
              <w:rPr>
                <w:b/>
                <w:bCs/>
                <w:szCs w:val="24"/>
              </w:rPr>
              <w:t xml:space="preserve">2. Ūkio subjektą, kuriam nustatyti su paslaugų tarifų reguliavimu susiję įpareigojimai ar kiti atitinkami įpareigojimai, Ryšių reguliavimo tarnyba įpareigoja tvarkyti sąnaudų apskaitą pagal Ryšių reguliavimo tarnybos nustatytas taisykles. Įpareigotas ūkio subjektas privalo per Ryšių reguliavimo tarnybos nustatytus terminus parengti sąnaudų apskaitos sistemą, paskelbti jos aprašą, </w:t>
            </w:r>
            <w:r w:rsidRPr="002A7CEB">
              <w:rPr>
                <w:b/>
                <w:bCs/>
                <w:szCs w:val="24"/>
              </w:rPr>
              <w:lastRenderedPageBreak/>
              <w:t xml:space="preserve">pateikti šį aprašą Ryšių reguliavimo tarnybai ir laikytis sąnaudų apskaitos sistemos. Ši sąnaudų apskaitos sistema turi atitikti Ryšių reguliavimo tarnybos nustatytas sąnaudų apskaitos taisykles. Ryšių reguliavimo tarnyba turi teisę nustatyti sąnaudų apskaitos sistemą, metodą ir (arba) modelį, privalomą </w:t>
            </w:r>
            <w:r w:rsidR="005D6F3F">
              <w:rPr>
                <w:b/>
                <w:bCs/>
                <w:szCs w:val="24"/>
              </w:rPr>
              <w:t xml:space="preserve">taikyti </w:t>
            </w:r>
            <w:r w:rsidRPr="002A7CEB">
              <w:rPr>
                <w:b/>
                <w:bCs/>
                <w:szCs w:val="24"/>
              </w:rPr>
              <w:t>didelę įtaką atitinkamoje rinkoje turintiems ūkio subjektams ar konkrečiam ūkio subjektui. Tokią apskaitos sistemą Ryšių reguliavimo tarnyba privalo paskelbti savo interneto svetainėje. Ar ūkio subjekto sąnaudų apskaita atitinka sąnaudų apskaitos taisykles bei kitus teisės aktus, jo parengtą ir (ar) Ryšių reguliavimo tarnybos nustatytą sąnaudų apskaitos sistemą ir (arba) metodą, ir (ar) modelį, turi būti patikrinta audito. Audito išvada turi būti skelbiama kartą per metus pagal Ryšių reguliavimo tarnybos nustatytas taisykles.</w:t>
            </w:r>
          </w:p>
        </w:tc>
        <w:tc>
          <w:tcPr>
            <w:tcW w:w="536" w:type="pct"/>
          </w:tcPr>
          <w:p w14:paraId="16F31D38" w14:textId="7F7B51C1"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6C96C98F" w14:textId="77777777" w:rsidTr="00794D4A">
        <w:trPr>
          <w:trHeight w:val="404"/>
        </w:trPr>
        <w:tc>
          <w:tcPr>
            <w:tcW w:w="2192" w:type="pct"/>
          </w:tcPr>
          <w:p w14:paraId="07BA0CAC" w14:textId="43F54BFB" w:rsidR="00C20A14" w:rsidRPr="000430D4" w:rsidRDefault="00C20A14" w:rsidP="00C20A14">
            <w:pPr>
              <w:autoSpaceDE w:val="0"/>
              <w:autoSpaceDN w:val="0"/>
              <w:adjustRightInd w:val="0"/>
              <w:spacing w:after="0" w:line="240" w:lineRule="auto"/>
              <w:jc w:val="both"/>
              <w:rPr>
                <w:color w:val="000000"/>
                <w:szCs w:val="24"/>
                <w:lang w:eastAsia="lt-LT"/>
              </w:rPr>
            </w:pPr>
            <w:r w:rsidRPr="00E817B5">
              <w:rPr>
                <w:color w:val="000000"/>
                <w:szCs w:val="24"/>
                <w:lang w:eastAsia="lt-LT"/>
              </w:rPr>
              <w:t>4.</w:t>
            </w:r>
            <w:r>
              <w:rPr>
                <w:color w:val="000000"/>
                <w:szCs w:val="24"/>
                <w:lang w:eastAsia="lt-LT"/>
              </w:rPr>
              <w:t xml:space="preserve"> </w:t>
            </w:r>
            <w:r w:rsidRPr="00E817B5">
              <w:rPr>
                <w:color w:val="000000"/>
                <w:szCs w:val="24"/>
                <w:lang w:eastAsia="lt-LT"/>
              </w:rPr>
              <w:t xml:space="preserve">Nedarant poveikio 85 ir 88 straipsniams, nacionalinės reguliavimo institucijos netaiko mažmeninės rinkos paslaugų kontrolės mechanizmų pagal šio straipsnio 1 dalį geografinėms ar galutinių naudotojų rinkoms, kai jos įsitikina, kad jose yra veiksminga konkurencija. </w:t>
            </w:r>
          </w:p>
        </w:tc>
        <w:tc>
          <w:tcPr>
            <w:tcW w:w="2272" w:type="pct"/>
          </w:tcPr>
          <w:p w14:paraId="73C2AFE7" w14:textId="77777777" w:rsidR="002A7CEB" w:rsidRPr="00E23951" w:rsidRDefault="002A7CEB" w:rsidP="002A7CEB">
            <w:pPr>
              <w:spacing w:after="0" w:line="240" w:lineRule="auto"/>
              <w:jc w:val="both"/>
              <w:rPr>
                <w:b/>
                <w:bCs/>
                <w:szCs w:val="24"/>
              </w:rPr>
            </w:pPr>
            <w:r w:rsidRPr="00E23951">
              <w:rPr>
                <w:b/>
                <w:bCs/>
                <w:szCs w:val="24"/>
              </w:rPr>
              <w:t>ERĮ pakeitimo projektas</w:t>
            </w:r>
          </w:p>
          <w:p w14:paraId="0EE31420" w14:textId="77777777" w:rsidR="002A7CEB" w:rsidRDefault="002A7CEB" w:rsidP="002A7CEB">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513F897" w14:textId="77777777" w:rsidR="002A7CEB" w:rsidRDefault="002A7CEB" w:rsidP="002A7CEB">
            <w:pPr>
              <w:spacing w:after="0" w:line="240" w:lineRule="auto"/>
              <w:jc w:val="both"/>
              <w:rPr>
                <w:b/>
                <w:bCs/>
                <w:szCs w:val="24"/>
              </w:rPr>
            </w:pPr>
          </w:p>
          <w:p w14:paraId="0D492B02" w14:textId="16EAB44F" w:rsidR="002A7CEB" w:rsidRPr="00CA28A3" w:rsidRDefault="002A7CEB" w:rsidP="002A7CEB">
            <w:pPr>
              <w:spacing w:after="0" w:line="240" w:lineRule="auto"/>
              <w:jc w:val="both"/>
              <w:rPr>
                <w:b/>
                <w:bCs/>
                <w:szCs w:val="24"/>
              </w:rPr>
            </w:pPr>
            <w:r w:rsidRPr="00CA28A3">
              <w:rPr>
                <w:b/>
                <w:bCs/>
                <w:szCs w:val="24"/>
              </w:rPr>
              <w:t>16 straipsnis. Rinkos tyrimas</w:t>
            </w:r>
          </w:p>
          <w:p w14:paraId="4B039250" w14:textId="77777777" w:rsidR="002A7CEB" w:rsidRPr="002A7CEB" w:rsidRDefault="002A7CEB" w:rsidP="002A7CEB">
            <w:pPr>
              <w:spacing w:after="0" w:line="240" w:lineRule="auto"/>
              <w:jc w:val="both"/>
              <w:rPr>
                <w:b/>
                <w:bCs/>
                <w:szCs w:val="24"/>
              </w:rPr>
            </w:pPr>
            <w:r w:rsidRPr="002A7CEB">
              <w:rPr>
                <w:b/>
                <w:bCs/>
                <w:szCs w:val="24"/>
              </w:rPr>
              <w:t>1. Rinkos tyrimą atlieka Ryšių reguliavimo tarnyba. Ryšių reguliavimo tarnybos atliekamo rinkos tyrimo tikslas – siekti, kad elektroninių ryšių srityje būtų užtikrinta veiksminga konkurencija, o didelę įtaką turintiems ūkio subjektams būtų užkirstas kelias piktnaudžiauti savo įtaka rinkoje. Ryšių reguliavimo tarnyba nustato rinkos tyrimo taisykles.</w:t>
            </w:r>
          </w:p>
          <w:p w14:paraId="6310F5CE" w14:textId="77777777" w:rsidR="002A7CEB" w:rsidRPr="002A7CEB" w:rsidRDefault="002A7CEB" w:rsidP="002A7CEB">
            <w:pPr>
              <w:spacing w:after="0" w:line="240" w:lineRule="auto"/>
              <w:jc w:val="both"/>
              <w:rPr>
                <w:b/>
                <w:bCs/>
                <w:szCs w:val="24"/>
              </w:rPr>
            </w:pPr>
            <w:r w:rsidRPr="002A7CEB">
              <w:rPr>
                <w:b/>
                <w:bCs/>
                <w:szCs w:val="24"/>
              </w:rPr>
              <w:t>2. Rinkos tyrimo procedūrą sudaro šie etapai:</w:t>
            </w:r>
          </w:p>
          <w:p w14:paraId="1CB2CB83" w14:textId="77777777" w:rsidR="002A7CEB" w:rsidRPr="002A7CEB" w:rsidRDefault="002A7CEB" w:rsidP="002A7CEB">
            <w:pPr>
              <w:spacing w:after="0" w:line="240" w:lineRule="auto"/>
              <w:jc w:val="both"/>
              <w:rPr>
                <w:b/>
                <w:bCs/>
                <w:szCs w:val="24"/>
              </w:rPr>
            </w:pPr>
            <w:r w:rsidRPr="002A7CEB">
              <w:rPr>
                <w:b/>
                <w:bCs/>
                <w:szCs w:val="24"/>
              </w:rPr>
              <w:t>1) atitinkamos rinkos (produktų (paslaugų) ir geografinės), kurios charakteristikos gali pateisinti įpareigojimų, nurodytų šio įstatymo 17 straipsnyje, taikymą, apibrėžimas;</w:t>
            </w:r>
          </w:p>
          <w:p w14:paraId="123614BE" w14:textId="77777777" w:rsidR="002A7CEB" w:rsidRPr="002A7CEB" w:rsidRDefault="002A7CEB" w:rsidP="002A7CEB">
            <w:pPr>
              <w:spacing w:after="0" w:line="240" w:lineRule="auto"/>
              <w:jc w:val="both"/>
              <w:rPr>
                <w:b/>
                <w:bCs/>
                <w:szCs w:val="24"/>
              </w:rPr>
            </w:pPr>
            <w:r w:rsidRPr="002A7CEB">
              <w:rPr>
                <w:b/>
                <w:bCs/>
                <w:szCs w:val="24"/>
              </w:rPr>
              <w:t>2) tyrimas, ar konkurencija atitinkamoje rinkoje yra veiksminga, ir, jeigu konkurencija nėra veiksminga, didelę įtaką atitinkamoje rinkoje turinčių ūkio subjektų įvardijimas;</w:t>
            </w:r>
          </w:p>
          <w:p w14:paraId="3FC680AF" w14:textId="77777777" w:rsidR="002A7CEB" w:rsidRPr="002A7CEB" w:rsidRDefault="002A7CEB" w:rsidP="002A7CEB">
            <w:pPr>
              <w:spacing w:after="0" w:line="240" w:lineRule="auto"/>
              <w:jc w:val="both"/>
              <w:rPr>
                <w:b/>
                <w:bCs/>
                <w:szCs w:val="24"/>
              </w:rPr>
            </w:pPr>
            <w:r w:rsidRPr="002A7CEB">
              <w:rPr>
                <w:b/>
                <w:bCs/>
                <w:szCs w:val="24"/>
              </w:rPr>
              <w:lastRenderedPageBreak/>
              <w:t>3) šio įstatymo 17 straipsnyje nurodytų įpareigojimų nustatymas, pakeitimas ir (arba) panaikinimas didelę įtaką atitinkamoje rinkoje turintiems ūkio subjektams.</w:t>
            </w:r>
          </w:p>
          <w:p w14:paraId="3E204602" w14:textId="77777777" w:rsidR="002A7CEB" w:rsidRDefault="002A7CEB" w:rsidP="002A7CEB">
            <w:pPr>
              <w:spacing w:after="0" w:line="240" w:lineRule="auto"/>
              <w:jc w:val="both"/>
              <w:rPr>
                <w:b/>
                <w:bCs/>
                <w:szCs w:val="24"/>
              </w:rPr>
            </w:pPr>
          </w:p>
          <w:p w14:paraId="2AF28B2F" w14:textId="2A34940B" w:rsidR="002A7CEB" w:rsidRPr="00CA28A3" w:rsidRDefault="002A7CEB" w:rsidP="002A7CEB">
            <w:pPr>
              <w:spacing w:after="0" w:line="240" w:lineRule="auto"/>
              <w:jc w:val="both"/>
              <w:rPr>
                <w:b/>
                <w:bCs/>
                <w:szCs w:val="24"/>
              </w:rPr>
            </w:pPr>
            <w:r w:rsidRPr="00CA28A3">
              <w:rPr>
                <w:b/>
                <w:bCs/>
                <w:szCs w:val="24"/>
              </w:rPr>
              <w:t xml:space="preserve">17 straipsnis. Įpareigojimų didelę įtaką atitinkamoje rinkoje turintiems ūkio subjektams nustatymas </w:t>
            </w:r>
          </w:p>
          <w:p w14:paraId="0784E34D" w14:textId="76986D62" w:rsidR="00C20A14" w:rsidRPr="002A7CEB" w:rsidRDefault="002A7CEB" w:rsidP="002A7CEB">
            <w:pPr>
              <w:spacing w:after="0" w:line="240" w:lineRule="auto"/>
              <w:jc w:val="both"/>
              <w:rPr>
                <w:b/>
                <w:bCs/>
                <w:szCs w:val="24"/>
              </w:rPr>
            </w:pPr>
            <w:r w:rsidRPr="002A7CEB">
              <w:rPr>
                <w:b/>
                <w:bCs/>
                <w:szCs w:val="24"/>
              </w:rPr>
              <w:t>7. Jeigu atlikus atitinkamos rinkos tyrimą nustatoma, kad jos charakteristikos negali pateisinti įpareigojimų, nurodytų šiame straipsnyje, taikymo ir (arba) joje nėra didelę įtaką turinčių ūkio subjektų, Ryšių reguliavimo tarnyba šio įstatymo nustatyta tvarka ir sąlygomis nenustato šiame straipsnyje nurodytų įpareigojimų ūkio subjektams ir (ar) panaikina didelę įtaką atitinkamoje rinkoje turėjusiems ūkio subjektams nustatytus įpareigojimus, jei tokie buvo nustatyti. Panaikindama įpareigojimus, Ryšių reguliavimo tarnyba turi teisę motyvuotu sprendimu nustatyti jų vykdymo pabaigos terminą, ne ilgesnį kaip 28 dienos nuo atitinkamos šio įstatymo 16 straipsnio 19 dalyje nurodytos informacijos paskelbimo Ryšių reguliavimo tarnybos interneto svetainėje</w:t>
            </w:r>
            <w:r w:rsidR="003A68B5">
              <w:rPr>
                <w:b/>
                <w:bCs/>
                <w:szCs w:val="24"/>
              </w:rPr>
              <w:t xml:space="preserve"> dienos</w:t>
            </w:r>
            <w:r w:rsidRPr="002A7CEB">
              <w:rPr>
                <w:b/>
                <w:bCs/>
                <w:szCs w:val="24"/>
              </w:rPr>
              <w:t>.</w:t>
            </w:r>
          </w:p>
        </w:tc>
        <w:tc>
          <w:tcPr>
            <w:tcW w:w="536" w:type="pct"/>
          </w:tcPr>
          <w:p w14:paraId="1010B906" w14:textId="5CCDDAAE" w:rsidR="00C20A14" w:rsidRPr="00835229" w:rsidRDefault="00C20A14" w:rsidP="00C20A14">
            <w:pPr>
              <w:spacing w:after="0" w:line="240" w:lineRule="auto"/>
              <w:ind w:right="-109"/>
              <w:jc w:val="center"/>
              <w:rPr>
                <w:szCs w:val="24"/>
              </w:rPr>
            </w:pPr>
            <w:r>
              <w:rPr>
                <w:szCs w:val="24"/>
              </w:rPr>
              <w:lastRenderedPageBreak/>
              <w:t>Visiškas</w:t>
            </w:r>
          </w:p>
        </w:tc>
      </w:tr>
      <w:tr w:rsidR="00C20A14" w:rsidRPr="00835229" w14:paraId="2F5B478B" w14:textId="77777777" w:rsidTr="00794D4A">
        <w:trPr>
          <w:trHeight w:val="404"/>
        </w:trPr>
        <w:tc>
          <w:tcPr>
            <w:tcW w:w="2192" w:type="pct"/>
          </w:tcPr>
          <w:p w14:paraId="0261451F" w14:textId="77777777" w:rsidR="00C20A14" w:rsidRPr="00642083" w:rsidRDefault="00C20A14" w:rsidP="00C20A14">
            <w:pPr>
              <w:autoSpaceDE w:val="0"/>
              <w:autoSpaceDN w:val="0"/>
              <w:adjustRightInd w:val="0"/>
              <w:spacing w:after="0" w:line="240" w:lineRule="auto"/>
              <w:jc w:val="center"/>
              <w:rPr>
                <w:color w:val="000000"/>
                <w:szCs w:val="24"/>
                <w:lang w:eastAsia="lt-LT"/>
              </w:rPr>
            </w:pPr>
            <w:r w:rsidRPr="00642083">
              <w:rPr>
                <w:color w:val="000000"/>
                <w:szCs w:val="24"/>
                <w:lang w:eastAsia="lt-LT"/>
              </w:rPr>
              <w:t>III DALIS</w:t>
            </w:r>
          </w:p>
          <w:p w14:paraId="776F1C69" w14:textId="2A0A898A" w:rsidR="00C20A14" w:rsidRPr="00642083" w:rsidRDefault="00C20A14" w:rsidP="00C20A14">
            <w:pPr>
              <w:autoSpaceDE w:val="0"/>
              <w:autoSpaceDN w:val="0"/>
              <w:adjustRightInd w:val="0"/>
              <w:spacing w:after="0" w:line="240" w:lineRule="auto"/>
              <w:jc w:val="center"/>
              <w:rPr>
                <w:color w:val="000000"/>
                <w:szCs w:val="24"/>
                <w:lang w:eastAsia="lt-LT"/>
              </w:rPr>
            </w:pPr>
            <w:r w:rsidRPr="00642083">
              <w:rPr>
                <w:b/>
                <w:bCs/>
                <w:color w:val="000000"/>
                <w:szCs w:val="24"/>
                <w:lang w:eastAsia="lt-LT"/>
              </w:rPr>
              <w:t>PASLAUGOS</w:t>
            </w:r>
          </w:p>
        </w:tc>
        <w:tc>
          <w:tcPr>
            <w:tcW w:w="2272" w:type="pct"/>
          </w:tcPr>
          <w:p w14:paraId="7CA1EB31"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6AC8AB2A" w14:textId="77777777" w:rsidR="00C20A14" w:rsidRPr="00835229" w:rsidRDefault="00C20A14" w:rsidP="00C20A14">
            <w:pPr>
              <w:spacing w:after="0" w:line="240" w:lineRule="auto"/>
              <w:ind w:right="-109"/>
              <w:jc w:val="center"/>
              <w:rPr>
                <w:szCs w:val="24"/>
              </w:rPr>
            </w:pPr>
          </w:p>
        </w:tc>
      </w:tr>
      <w:tr w:rsidR="00C20A14" w:rsidRPr="00835229" w14:paraId="2A474982" w14:textId="77777777" w:rsidTr="00794D4A">
        <w:trPr>
          <w:trHeight w:val="404"/>
        </w:trPr>
        <w:tc>
          <w:tcPr>
            <w:tcW w:w="2192" w:type="pct"/>
          </w:tcPr>
          <w:p w14:paraId="1FE783D1" w14:textId="77777777" w:rsidR="00C20A14" w:rsidRPr="00642083" w:rsidRDefault="00C20A14" w:rsidP="00C20A14">
            <w:pPr>
              <w:autoSpaceDE w:val="0"/>
              <w:autoSpaceDN w:val="0"/>
              <w:adjustRightInd w:val="0"/>
              <w:spacing w:after="0" w:line="240" w:lineRule="auto"/>
              <w:jc w:val="center"/>
              <w:rPr>
                <w:color w:val="000000"/>
                <w:szCs w:val="24"/>
                <w:lang w:eastAsia="lt-LT"/>
              </w:rPr>
            </w:pPr>
            <w:r w:rsidRPr="00642083">
              <w:rPr>
                <w:color w:val="000000"/>
                <w:szCs w:val="24"/>
                <w:lang w:eastAsia="lt-LT"/>
              </w:rPr>
              <w:t>I ANTRAŠTINĖ DALIS</w:t>
            </w:r>
          </w:p>
          <w:p w14:paraId="1E0FF94A" w14:textId="3D42D451" w:rsidR="00C20A14" w:rsidRPr="000430D4" w:rsidRDefault="00C20A14" w:rsidP="00C20A14">
            <w:pPr>
              <w:autoSpaceDE w:val="0"/>
              <w:autoSpaceDN w:val="0"/>
              <w:adjustRightInd w:val="0"/>
              <w:spacing w:after="0" w:line="240" w:lineRule="auto"/>
              <w:jc w:val="center"/>
              <w:rPr>
                <w:color w:val="000000"/>
                <w:szCs w:val="24"/>
                <w:lang w:eastAsia="lt-LT"/>
              </w:rPr>
            </w:pPr>
            <w:r w:rsidRPr="00642083">
              <w:rPr>
                <w:b/>
                <w:bCs/>
                <w:color w:val="000000"/>
                <w:szCs w:val="24"/>
                <w:lang w:eastAsia="lt-LT"/>
              </w:rPr>
              <w:t>ĮPAREIGOJIMAI TEIKTI UNIVERSALIĄSIAS PASLAUGAS</w:t>
            </w:r>
          </w:p>
        </w:tc>
        <w:tc>
          <w:tcPr>
            <w:tcW w:w="2272" w:type="pct"/>
          </w:tcPr>
          <w:p w14:paraId="65DB5037"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29A140FF" w14:textId="77777777" w:rsidR="00C20A14" w:rsidRPr="00835229" w:rsidRDefault="00C20A14" w:rsidP="00C20A14">
            <w:pPr>
              <w:spacing w:after="0" w:line="240" w:lineRule="auto"/>
              <w:ind w:right="-109"/>
              <w:jc w:val="center"/>
              <w:rPr>
                <w:szCs w:val="24"/>
              </w:rPr>
            </w:pPr>
          </w:p>
        </w:tc>
      </w:tr>
      <w:tr w:rsidR="00C20A14" w:rsidRPr="00835229" w14:paraId="64F777CD" w14:textId="77777777" w:rsidTr="00794D4A">
        <w:trPr>
          <w:trHeight w:val="404"/>
        </w:trPr>
        <w:tc>
          <w:tcPr>
            <w:tcW w:w="2192" w:type="pct"/>
          </w:tcPr>
          <w:p w14:paraId="02A51576" w14:textId="77777777" w:rsidR="00C20A14" w:rsidRPr="00642083" w:rsidRDefault="00C20A14" w:rsidP="00C20A14">
            <w:pPr>
              <w:autoSpaceDE w:val="0"/>
              <w:autoSpaceDN w:val="0"/>
              <w:adjustRightInd w:val="0"/>
              <w:spacing w:after="0" w:line="240" w:lineRule="auto"/>
              <w:jc w:val="center"/>
              <w:rPr>
                <w:color w:val="000000"/>
                <w:szCs w:val="24"/>
                <w:lang w:eastAsia="lt-LT"/>
              </w:rPr>
            </w:pPr>
            <w:r w:rsidRPr="00642083">
              <w:rPr>
                <w:i/>
                <w:iCs/>
                <w:color w:val="000000"/>
                <w:szCs w:val="24"/>
                <w:lang w:eastAsia="lt-LT"/>
              </w:rPr>
              <w:t>84 straipsnis</w:t>
            </w:r>
          </w:p>
          <w:p w14:paraId="1CE4AA10" w14:textId="1951FBAD" w:rsidR="00C20A14" w:rsidRPr="000430D4" w:rsidRDefault="00C20A14" w:rsidP="00C20A14">
            <w:pPr>
              <w:autoSpaceDE w:val="0"/>
              <w:autoSpaceDN w:val="0"/>
              <w:adjustRightInd w:val="0"/>
              <w:spacing w:after="0" w:line="240" w:lineRule="auto"/>
              <w:jc w:val="center"/>
              <w:rPr>
                <w:color w:val="000000"/>
                <w:szCs w:val="24"/>
                <w:lang w:eastAsia="lt-LT"/>
              </w:rPr>
            </w:pPr>
            <w:r w:rsidRPr="00642083">
              <w:rPr>
                <w:b/>
                <w:bCs/>
                <w:color w:val="000000"/>
                <w:szCs w:val="24"/>
                <w:lang w:eastAsia="lt-LT"/>
              </w:rPr>
              <w:t>Įperkamos universaliosios paslaugos</w:t>
            </w:r>
          </w:p>
        </w:tc>
        <w:tc>
          <w:tcPr>
            <w:tcW w:w="2272" w:type="pct"/>
          </w:tcPr>
          <w:p w14:paraId="0B5CF990" w14:textId="77777777" w:rsidR="00C20A14" w:rsidRPr="00CA3BB5" w:rsidRDefault="00C20A14" w:rsidP="00C20A14">
            <w:pPr>
              <w:pStyle w:val="Hyperlink1"/>
              <w:tabs>
                <w:tab w:val="left" w:pos="567"/>
              </w:tabs>
              <w:ind w:firstLine="0"/>
              <w:rPr>
                <w:rFonts w:ascii="Times New Roman" w:hAnsi="Times New Roman"/>
                <w:sz w:val="24"/>
                <w:szCs w:val="24"/>
                <w:lang w:val="lt-LT"/>
              </w:rPr>
            </w:pPr>
          </w:p>
        </w:tc>
        <w:tc>
          <w:tcPr>
            <w:tcW w:w="536" w:type="pct"/>
          </w:tcPr>
          <w:p w14:paraId="08DEC350" w14:textId="77777777" w:rsidR="00C20A14" w:rsidRPr="00835229" w:rsidRDefault="00C20A14" w:rsidP="00C20A14">
            <w:pPr>
              <w:spacing w:after="0" w:line="240" w:lineRule="auto"/>
              <w:ind w:right="-109"/>
              <w:jc w:val="center"/>
              <w:rPr>
                <w:szCs w:val="24"/>
              </w:rPr>
            </w:pPr>
          </w:p>
        </w:tc>
      </w:tr>
      <w:tr w:rsidR="00C20A14" w:rsidRPr="00835229" w14:paraId="513607E0" w14:textId="77777777" w:rsidTr="00794D4A">
        <w:trPr>
          <w:trHeight w:val="404"/>
        </w:trPr>
        <w:tc>
          <w:tcPr>
            <w:tcW w:w="2192" w:type="pct"/>
          </w:tcPr>
          <w:p w14:paraId="5C41D0DF" w14:textId="58A822ED" w:rsidR="00C20A14" w:rsidRPr="000430D4" w:rsidRDefault="00C20A14" w:rsidP="00C20A14">
            <w:pPr>
              <w:autoSpaceDE w:val="0"/>
              <w:autoSpaceDN w:val="0"/>
              <w:adjustRightInd w:val="0"/>
              <w:spacing w:after="0" w:line="240" w:lineRule="auto"/>
              <w:jc w:val="both"/>
              <w:rPr>
                <w:color w:val="000000"/>
                <w:szCs w:val="24"/>
                <w:lang w:eastAsia="lt-LT"/>
              </w:rPr>
            </w:pPr>
            <w:r w:rsidRPr="00642083">
              <w:rPr>
                <w:color w:val="000000"/>
                <w:szCs w:val="24"/>
                <w:lang w:eastAsia="lt-LT"/>
              </w:rPr>
              <w:t>1.</w:t>
            </w:r>
            <w:r>
              <w:rPr>
                <w:color w:val="000000"/>
                <w:szCs w:val="24"/>
                <w:lang w:eastAsia="lt-LT"/>
              </w:rPr>
              <w:t xml:space="preserve"> </w:t>
            </w:r>
            <w:r w:rsidRPr="00642083">
              <w:rPr>
                <w:color w:val="000000"/>
                <w:szCs w:val="24"/>
                <w:lang w:eastAsia="lt-LT"/>
              </w:rPr>
              <w:t>Valstybės narės užtikrina, kad jų teritorijoje visiems vartotojams priimtinomis kainomis, atsižvelgiant į konkrečias nacionalines sąlygas, būtų suteikta galimybė naudotis prieinama pakankama plačiajuostės interneto prieigos paslauga ir kalbinio ryšio paslaugomis jų teritorijoje nustatyta kokybe, įskaitant pagrindinio sujungimo paslaugas, fiksuotoje vietoje.</w:t>
            </w:r>
          </w:p>
        </w:tc>
        <w:tc>
          <w:tcPr>
            <w:tcW w:w="2272" w:type="pct"/>
          </w:tcPr>
          <w:p w14:paraId="3B257D25" w14:textId="77777777" w:rsidR="00D409F4" w:rsidRPr="00E23951" w:rsidRDefault="00D409F4" w:rsidP="00D409F4">
            <w:pPr>
              <w:spacing w:after="0" w:line="240" w:lineRule="auto"/>
              <w:jc w:val="both"/>
              <w:rPr>
                <w:b/>
                <w:bCs/>
                <w:szCs w:val="24"/>
              </w:rPr>
            </w:pPr>
            <w:r w:rsidRPr="00E23951">
              <w:rPr>
                <w:b/>
                <w:bCs/>
                <w:szCs w:val="24"/>
              </w:rPr>
              <w:t>ERĮ pakeitimo projektas</w:t>
            </w:r>
          </w:p>
          <w:p w14:paraId="283EB601" w14:textId="77777777" w:rsidR="00D409F4" w:rsidRDefault="00D409F4" w:rsidP="00D409F4">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2E82E44" w14:textId="0C09A6D5" w:rsidR="00D409F4" w:rsidRPr="00D409F4" w:rsidRDefault="00D409F4" w:rsidP="00D409F4">
            <w:pPr>
              <w:spacing w:after="0" w:line="240" w:lineRule="auto"/>
              <w:jc w:val="both"/>
              <w:rPr>
                <w:b/>
                <w:bCs/>
                <w:szCs w:val="24"/>
              </w:rPr>
            </w:pPr>
          </w:p>
          <w:p w14:paraId="0A091BEE" w14:textId="77777777" w:rsidR="00D409F4" w:rsidRPr="002B4089" w:rsidRDefault="00D409F4" w:rsidP="00D409F4">
            <w:pPr>
              <w:spacing w:after="0" w:line="240" w:lineRule="auto"/>
              <w:jc w:val="both"/>
              <w:rPr>
                <w:b/>
                <w:bCs/>
                <w:szCs w:val="24"/>
              </w:rPr>
            </w:pPr>
            <w:r w:rsidRPr="002B4089">
              <w:rPr>
                <w:b/>
                <w:bCs/>
                <w:szCs w:val="24"/>
              </w:rPr>
              <w:t>3 straipsnis. Pagrindinės šio įstatymo sąvokos</w:t>
            </w:r>
          </w:p>
          <w:p w14:paraId="492D276E" w14:textId="7FF6C8CF" w:rsidR="00D409F4" w:rsidRDefault="009866F5" w:rsidP="00D409F4">
            <w:pPr>
              <w:spacing w:after="0" w:line="240" w:lineRule="auto"/>
              <w:jc w:val="both"/>
              <w:rPr>
                <w:b/>
                <w:bCs/>
                <w:szCs w:val="24"/>
              </w:rPr>
            </w:pPr>
            <w:r>
              <w:rPr>
                <w:b/>
                <w:bCs/>
                <w:szCs w:val="24"/>
              </w:rPr>
              <w:t>78</w:t>
            </w:r>
            <w:r w:rsidR="00D409F4" w:rsidRPr="00D409F4">
              <w:rPr>
                <w:b/>
                <w:bCs/>
                <w:szCs w:val="24"/>
              </w:rPr>
              <w:t>.</w:t>
            </w:r>
            <w:r w:rsidR="00D409F4" w:rsidRPr="002B4B18">
              <w:rPr>
                <w:b/>
                <w:bCs/>
                <w:szCs w:val="24"/>
              </w:rPr>
              <w:t xml:space="preserve"> Universaliosios elektroninių ryšių paslaugos</w:t>
            </w:r>
            <w:r w:rsidR="00D409F4" w:rsidRPr="00D409F4">
              <w:rPr>
                <w:b/>
                <w:bCs/>
                <w:szCs w:val="24"/>
              </w:rPr>
              <w:t xml:space="preserve"> (toliau – universaliosios paslaugos) – minimalus skaičius nustatytos kokybės elektroninių ryšių paslaugų, kurios, </w:t>
            </w:r>
            <w:r w:rsidR="00827C5D">
              <w:rPr>
                <w:b/>
                <w:bCs/>
                <w:szCs w:val="24"/>
              </w:rPr>
              <w:t>neatsižvelgiant į</w:t>
            </w:r>
            <w:r w:rsidR="00D409F4" w:rsidRPr="00D409F4">
              <w:rPr>
                <w:b/>
                <w:bCs/>
                <w:szCs w:val="24"/>
              </w:rPr>
              <w:t xml:space="preserve"> geografin</w:t>
            </w:r>
            <w:r w:rsidR="00827C5D">
              <w:rPr>
                <w:b/>
                <w:bCs/>
                <w:szCs w:val="24"/>
              </w:rPr>
              <w:t>ę</w:t>
            </w:r>
            <w:r w:rsidR="00D409F4" w:rsidRPr="00D409F4">
              <w:rPr>
                <w:b/>
                <w:bCs/>
                <w:szCs w:val="24"/>
              </w:rPr>
              <w:t xml:space="preserve"> viet</w:t>
            </w:r>
            <w:r w:rsidR="00827C5D">
              <w:rPr>
                <w:b/>
                <w:bCs/>
                <w:szCs w:val="24"/>
              </w:rPr>
              <w:t>ą</w:t>
            </w:r>
            <w:r w:rsidR="00D409F4" w:rsidRPr="00D409F4">
              <w:rPr>
                <w:b/>
                <w:bCs/>
                <w:szCs w:val="24"/>
              </w:rPr>
              <w:t xml:space="preserve">, už prieinamą kainą turi būti teikiamos visiems tokias paslaugas </w:t>
            </w:r>
            <w:r w:rsidR="00D409F4" w:rsidRPr="00D409F4">
              <w:rPr>
                <w:b/>
                <w:bCs/>
                <w:szCs w:val="24"/>
              </w:rPr>
              <w:lastRenderedPageBreak/>
              <w:t xml:space="preserve">pageidaujantiems gauti </w:t>
            </w:r>
            <w:r w:rsidR="004274DD" w:rsidRPr="000515C0">
              <w:rPr>
                <w:b/>
                <w:bCs/>
                <w:szCs w:val="24"/>
              </w:rPr>
              <w:t>viešųjų elektroninių ryšių paslaugų</w:t>
            </w:r>
            <w:r w:rsidR="004274DD">
              <w:rPr>
                <w:szCs w:val="24"/>
              </w:rPr>
              <w:t xml:space="preserve"> </w:t>
            </w:r>
            <w:r w:rsidR="00D409F4" w:rsidRPr="00D409F4">
              <w:rPr>
                <w:b/>
                <w:bCs/>
                <w:szCs w:val="24"/>
              </w:rPr>
              <w:t>vartotojams.</w:t>
            </w:r>
          </w:p>
          <w:p w14:paraId="4B87CE8E" w14:textId="77777777" w:rsidR="00D409F4" w:rsidRPr="002B4B18" w:rsidRDefault="00D409F4" w:rsidP="00D409F4">
            <w:pPr>
              <w:spacing w:after="0" w:line="240" w:lineRule="auto"/>
              <w:jc w:val="both"/>
              <w:rPr>
                <w:b/>
                <w:bCs/>
                <w:szCs w:val="24"/>
              </w:rPr>
            </w:pPr>
          </w:p>
          <w:p w14:paraId="63E6525B" w14:textId="77777777" w:rsidR="00D409F4" w:rsidRPr="00D409F4" w:rsidRDefault="00D409F4" w:rsidP="00D409F4">
            <w:pPr>
              <w:spacing w:after="0" w:line="240" w:lineRule="auto"/>
              <w:jc w:val="both"/>
              <w:rPr>
                <w:b/>
                <w:bCs/>
                <w:szCs w:val="24"/>
              </w:rPr>
            </w:pPr>
            <w:r w:rsidRPr="00D409F4">
              <w:rPr>
                <w:b/>
                <w:bCs/>
                <w:szCs w:val="24"/>
              </w:rPr>
              <w:t>37 straipsnis. Universaliųjų paslaugų teikimas ir finansavimas</w:t>
            </w:r>
          </w:p>
          <w:p w14:paraId="15F259EF" w14:textId="77777777" w:rsidR="00D409F4" w:rsidRPr="00D409F4" w:rsidRDefault="00D409F4" w:rsidP="00D409F4">
            <w:pPr>
              <w:spacing w:after="0" w:line="240" w:lineRule="auto"/>
              <w:jc w:val="both"/>
              <w:rPr>
                <w:b/>
                <w:bCs/>
                <w:szCs w:val="24"/>
              </w:rPr>
            </w:pPr>
            <w:r w:rsidRPr="00D409F4">
              <w:rPr>
                <w:b/>
                <w:bCs/>
                <w:szCs w:val="24"/>
              </w:rPr>
              <w:t>1. Lietuvos Respublikos teritorijoje turi būti užtikrintas šių universaliųjų paslaugų teikimas:</w:t>
            </w:r>
          </w:p>
          <w:p w14:paraId="0D70D662" w14:textId="77777777" w:rsidR="00D409F4" w:rsidRPr="00D409F4" w:rsidRDefault="00D409F4" w:rsidP="00D409F4">
            <w:pPr>
              <w:spacing w:after="0" w:line="240" w:lineRule="auto"/>
              <w:jc w:val="both"/>
              <w:rPr>
                <w:b/>
                <w:bCs/>
                <w:szCs w:val="24"/>
              </w:rPr>
            </w:pPr>
            <w:r w:rsidRPr="00D409F4">
              <w:rPr>
                <w:b/>
                <w:bCs/>
                <w:szCs w:val="24"/>
              </w:rPr>
              <w:t>1) kalbinio ryšio paslaugų, teikiamų fiksuotoje vietoje;</w:t>
            </w:r>
          </w:p>
          <w:p w14:paraId="3CDD15B0" w14:textId="77777777" w:rsidR="00D409F4" w:rsidRPr="00D409F4" w:rsidRDefault="00D409F4" w:rsidP="00D409F4">
            <w:pPr>
              <w:spacing w:after="0" w:line="240" w:lineRule="auto"/>
              <w:jc w:val="both"/>
              <w:rPr>
                <w:b/>
                <w:bCs/>
                <w:szCs w:val="24"/>
              </w:rPr>
            </w:pPr>
            <w:r w:rsidRPr="00D409F4">
              <w:rPr>
                <w:b/>
                <w:bCs/>
                <w:szCs w:val="24"/>
              </w:rPr>
              <w:t>2) pakankamos plačiajuostės interneto prieigos paslaugų, teikiamų fiksuotoje vietoje.</w:t>
            </w:r>
          </w:p>
          <w:p w14:paraId="63F6E568" w14:textId="3982B951" w:rsidR="00C20A14" w:rsidRPr="00D409F4" w:rsidRDefault="00D409F4" w:rsidP="00D409F4">
            <w:pPr>
              <w:spacing w:after="0" w:line="240" w:lineRule="auto"/>
              <w:jc w:val="both"/>
              <w:rPr>
                <w:b/>
                <w:bCs/>
                <w:szCs w:val="24"/>
              </w:rPr>
            </w:pPr>
            <w:r w:rsidRPr="00D409F4">
              <w:rPr>
                <w:b/>
                <w:bCs/>
                <w:szCs w:val="24"/>
              </w:rPr>
              <w:t xml:space="preserve">2. Ryšių reguliavimo tarnyba nustato universaliųjų paslaugų teikimo taisykles, reglamentuojančias universaliųjų paslaugų teikimo tvarką ir sąlygas, įpareigojimų viešųjų elektroninių ryšių paslaugų teikėjams </w:t>
            </w:r>
            <w:r w:rsidR="00BA6AF2" w:rsidRPr="00BA6AF2">
              <w:rPr>
                <w:b/>
                <w:bCs/>
                <w:szCs w:val="24"/>
              </w:rPr>
              <w:t>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w:t>
            </w:r>
            <w:r w:rsidR="00BA6AF2" w:rsidRPr="00807F4D">
              <w:rPr>
                <w:szCs w:val="24"/>
              </w:rPr>
              <w:t xml:space="preserve"> </w:t>
            </w:r>
            <w:r w:rsidRPr="00D409F4">
              <w:rPr>
                <w:b/>
                <w:bCs/>
                <w:szCs w:val="24"/>
              </w:rPr>
              <w:t xml:space="preserve">nustatymo, keitimo ir (arba) panaikinimo tvarką, sąlygas ir atvejus. Ryšių reguliavimo tarnyba, atsižvelgdama į mažiausią  duomenų perdavimo spartą, kuria gali naudotis dauguma vartotojų, ir į Europos elektroninių ryšių reguliuotojų institucijos ataskaitą dėl geriausios praktikos, apibrėžia pakankamą plačiajuostės interneto prieigos paslaugą. </w:t>
            </w:r>
          </w:p>
        </w:tc>
        <w:tc>
          <w:tcPr>
            <w:tcW w:w="536" w:type="pct"/>
          </w:tcPr>
          <w:p w14:paraId="709B3B88" w14:textId="7F86DFE9" w:rsidR="00C20A14" w:rsidRDefault="00BB2D86" w:rsidP="00C20A14">
            <w:pPr>
              <w:spacing w:after="0" w:line="240" w:lineRule="auto"/>
              <w:ind w:right="-109"/>
              <w:jc w:val="center"/>
              <w:rPr>
                <w:szCs w:val="24"/>
              </w:rPr>
            </w:pPr>
            <w:r>
              <w:rPr>
                <w:szCs w:val="24"/>
              </w:rPr>
              <w:lastRenderedPageBreak/>
              <w:t>Dalinis</w:t>
            </w:r>
          </w:p>
          <w:p w14:paraId="5DA17EF4" w14:textId="77777777" w:rsidR="00576E48" w:rsidRDefault="00576E48" w:rsidP="00E03B2E">
            <w:pPr>
              <w:spacing w:after="0" w:line="240" w:lineRule="auto"/>
              <w:ind w:right="-109"/>
              <w:rPr>
                <w:i/>
                <w:iCs/>
                <w:szCs w:val="24"/>
              </w:rPr>
            </w:pPr>
          </w:p>
          <w:p w14:paraId="11CBC44A" w14:textId="551339E9" w:rsidR="0058216B" w:rsidRPr="00835229" w:rsidRDefault="0058216B" w:rsidP="00E03B2E">
            <w:pPr>
              <w:spacing w:after="0" w:line="240" w:lineRule="auto"/>
              <w:ind w:right="-109"/>
              <w:rPr>
                <w:szCs w:val="24"/>
              </w:rPr>
            </w:pPr>
            <w:r w:rsidRPr="00877F94">
              <w:rPr>
                <w:i/>
                <w:iCs/>
                <w:szCs w:val="24"/>
              </w:rPr>
              <w:t xml:space="preserve">Visiškai perkels </w:t>
            </w:r>
            <w:r>
              <w:rPr>
                <w:i/>
                <w:iCs/>
              </w:rPr>
              <w:t xml:space="preserve">RRT </w:t>
            </w:r>
            <w:r w:rsidRPr="00877F94">
              <w:rPr>
                <w:i/>
                <w:iCs/>
              </w:rPr>
              <w:t xml:space="preserve"> direktoriaus įsakymo </w:t>
            </w:r>
            <w:r w:rsidRPr="00877F94">
              <w:rPr>
                <w:bCs/>
                <w:i/>
                <w:iCs/>
              </w:rPr>
              <w:t>„Dėl Universaliųjų</w:t>
            </w:r>
            <w:r w:rsidRPr="00E76D99">
              <w:rPr>
                <w:b/>
              </w:rPr>
              <w:t xml:space="preserve"> </w:t>
            </w:r>
            <w:r w:rsidRPr="00877F94">
              <w:rPr>
                <w:bCs/>
                <w:i/>
                <w:iCs/>
              </w:rPr>
              <w:t xml:space="preserve">paslaugų </w:t>
            </w:r>
            <w:r w:rsidRPr="00877F94">
              <w:rPr>
                <w:bCs/>
                <w:i/>
                <w:iCs/>
              </w:rPr>
              <w:lastRenderedPageBreak/>
              <w:t>teikimo taisyklių pakeitimo“ projektas</w:t>
            </w:r>
          </w:p>
        </w:tc>
      </w:tr>
      <w:tr w:rsidR="00D409F4" w:rsidRPr="00835229" w14:paraId="11F224FE" w14:textId="77777777" w:rsidTr="00794D4A">
        <w:trPr>
          <w:trHeight w:val="404"/>
        </w:trPr>
        <w:tc>
          <w:tcPr>
            <w:tcW w:w="2192" w:type="pct"/>
          </w:tcPr>
          <w:p w14:paraId="4D320593" w14:textId="62113382" w:rsidR="00D409F4" w:rsidRPr="00642083" w:rsidRDefault="00D409F4" w:rsidP="00D409F4">
            <w:pPr>
              <w:autoSpaceDE w:val="0"/>
              <w:autoSpaceDN w:val="0"/>
              <w:adjustRightInd w:val="0"/>
              <w:spacing w:after="0" w:line="240" w:lineRule="auto"/>
              <w:jc w:val="both"/>
              <w:rPr>
                <w:color w:val="000000"/>
                <w:szCs w:val="24"/>
                <w:lang w:eastAsia="lt-LT"/>
              </w:rPr>
            </w:pPr>
            <w:r w:rsidRPr="00642083">
              <w:rPr>
                <w:color w:val="000000"/>
                <w:szCs w:val="24"/>
                <w:lang w:eastAsia="lt-LT"/>
              </w:rPr>
              <w:lastRenderedPageBreak/>
              <w:t>2.</w:t>
            </w:r>
            <w:r>
              <w:rPr>
                <w:color w:val="000000"/>
                <w:szCs w:val="24"/>
                <w:lang w:eastAsia="lt-LT"/>
              </w:rPr>
              <w:t xml:space="preserve"> </w:t>
            </w:r>
            <w:r w:rsidRPr="00642083">
              <w:rPr>
                <w:color w:val="000000"/>
                <w:szCs w:val="24"/>
                <w:lang w:eastAsia="lt-LT"/>
              </w:rPr>
              <w:t>Be to, valstybės narės taip pat gali užtikrinti 1 dalyje nurodytų paslaugų, kurios nėra teikiamos fiksuotoje vietoje, įperkamumą, jei jos mano, kad tai būtina siekiant užtikrinti visapusišką vartotojų socialinį ir ekonominį dalyvavimą visuomeniniame gyvenime.</w:t>
            </w:r>
          </w:p>
        </w:tc>
        <w:tc>
          <w:tcPr>
            <w:tcW w:w="2272" w:type="pct"/>
          </w:tcPr>
          <w:p w14:paraId="0620AE3E" w14:textId="23A1C5FA" w:rsidR="00D409F4" w:rsidRPr="00F03443" w:rsidRDefault="00D409F4" w:rsidP="00D409F4">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 xml:space="preserve">ių teise </w:t>
            </w:r>
            <w:r w:rsidR="00B627FF">
              <w:rPr>
                <w:rFonts w:ascii="Times New Roman" w:hAnsi="Times New Roman"/>
                <w:i/>
                <w:iCs/>
                <w:sz w:val="24"/>
                <w:szCs w:val="24"/>
                <w:lang w:val="lt-LT"/>
              </w:rPr>
              <w:t xml:space="preserve">pasinaudoti </w:t>
            </w:r>
            <w:r>
              <w:rPr>
                <w:rFonts w:ascii="Times New Roman" w:hAnsi="Times New Roman"/>
                <w:i/>
                <w:iCs/>
                <w:sz w:val="24"/>
                <w:szCs w:val="24"/>
                <w:lang w:val="lt-LT"/>
              </w:rPr>
              <w:t>nenumatoma.</w:t>
            </w:r>
            <w:r w:rsidRPr="00D409F4">
              <w:rPr>
                <w:rFonts w:ascii="Times New Roman" w:hAnsi="Times New Roman"/>
                <w:i/>
                <w:iCs/>
                <w:sz w:val="24"/>
                <w:szCs w:val="24"/>
                <w:lang w:val="lt-LT"/>
              </w:rPr>
              <w:t xml:space="preserve"> </w:t>
            </w:r>
          </w:p>
          <w:p w14:paraId="130CAD26" w14:textId="3C1433C2" w:rsidR="00D409F4" w:rsidRPr="00CA3BB5" w:rsidRDefault="00D409F4" w:rsidP="00D409F4">
            <w:pPr>
              <w:pStyle w:val="Hyperlink1"/>
              <w:tabs>
                <w:tab w:val="left" w:pos="567"/>
              </w:tabs>
              <w:ind w:firstLine="0"/>
              <w:rPr>
                <w:rFonts w:ascii="Times New Roman" w:hAnsi="Times New Roman"/>
                <w:sz w:val="24"/>
                <w:szCs w:val="24"/>
                <w:lang w:val="lt-LT"/>
              </w:rPr>
            </w:pPr>
          </w:p>
        </w:tc>
        <w:tc>
          <w:tcPr>
            <w:tcW w:w="536" w:type="pct"/>
          </w:tcPr>
          <w:p w14:paraId="685B4EFD" w14:textId="77777777" w:rsidR="00D409F4" w:rsidRPr="00835229" w:rsidRDefault="00D409F4" w:rsidP="00D409F4">
            <w:pPr>
              <w:spacing w:after="0" w:line="240" w:lineRule="auto"/>
              <w:ind w:right="-109"/>
              <w:jc w:val="center"/>
              <w:rPr>
                <w:szCs w:val="24"/>
              </w:rPr>
            </w:pPr>
          </w:p>
        </w:tc>
      </w:tr>
      <w:tr w:rsidR="00625DD1" w:rsidRPr="00835229" w14:paraId="12344684" w14:textId="77777777" w:rsidTr="00794D4A">
        <w:trPr>
          <w:trHeight w:val="404"/>
        </w:trPr>
        <w:tc>
          <w:tcPr>
            <w:tcW w:w="2192" w:type="pct"/>
          </w:tcPr>
          <w:p w14:paraId="2995C5CD" w14:textId="6C636BD9" w:rsidR="00625DD1" w:rsidRPr="00642083" w:rsidRDefault="00625DD1" w:rsidP="00625DD1">
            <w:pPr>
              <w:autoSpaceDE w:val="0"/>
              <w:autoSpaceDN w:val="0"/>
              <w:adjustRightInd w:val="0"/>
              <w:spacing w:after="0" w:line="240" w:lineRule="auto"/>
              <w:jc w:val="both"/>
              <w:rPr>
                <w:color w:val="000000"/>
                <w:szCs w:val="24"/>
                <w:lang w:eastAsia="lt-LT"/>
              </w:rPr>
            </w:pPr>
            <w:r w:rsidRPr="00642083">
              <w:rPr>
                <w:color w:val="000000"/>
                <w:szCs w:val="24"/>
                <w:lang w:eastAsia="lt-LT"/>
              </w:rPr>
              <w:t>3.</w:t>
            </w:r>
            <w:r>
              <w:rPr>
                <w:color w:val="000000"/>
                <w:szCs w:val="24"/>
                <w:lang w:eastAsia="lt-LT"/>
              </w:rPr>
              <w:t xml:space="preserve"> </w:t>
            </w:r>
            <w:r w:rsidRPr="00642083">
              <w:rPr>
                <w:color w:val="000000"/>
                <w:szCs w:val="24"/>
                <w:lang w:eastAsia="lt-LT"/>
              </w:rPr>
              <w:t xml:space="preserve">Kiekviena valstybė narė, atsižvelgdama į nacionalines sąlygas ir mažiausią juostos plotį, kuriuo gali naudotis dauguma vartotojų tos valstybės narės teritorijoje, ir į BEREC ataskaitą dėl geriausios praktikos, apibrėžia pakankamą plačiajuostės interneto prieigos paslaugą 1 dalies tikslais, siekdamos užtikrinti socialiniam ir </w:t>
            </w:r>
            <w:r w:rsidRPr="00642083">
              <w:rPr>
                <w:color w:val="000000"/>
                <w:szCs w:val="24"/>
                <w:lang w:eastAsia="lt-LT"/>
              </w:rPr>
              <w:lastRenderedPageBreak/>
              <w:t>ekonominiam dalyvavimui visuomeniniame gyvenime būtiną juostos plotį. Pakankama plačiajuostės interneto prieigos paslauga turi galėti užtikrinti juostos plotį, būtiną siekiant palaikyti bent V priede nustatytą minimalų paslaugų rinkinį.</w:t>
            </w:r>
          </w:p>
        </w:tc>
        <w:tc>
          <w:tcPr>
            <w:tcW w:w="2272" w:type="pct"/>
          </w:tcPr>
          <w:p w14:paraId="01D8841F" w14:textId="77777777" w:rsidR="00625DD1" w:rsidRPr="00E23951" w:rsidRDefault="00625DD1" w:rsidP="00625DD1">
            <w:pPr>
              <w:spacing w:after="0" w:line="240" w:lineRule="auto"/>
              <w:jc w:val="both"/>
              <w:rPr>
                <w:b/>
                <w:bCs/>
                <w:szCs w:val="24"/>
              </w:rPr>
            </w:pPr>
            <w:r w:rsidRPr="00E23951">
              <w:rPr>
                <w:b/>
                <w:bCs/>
                <w:szCs w:val="24"/>
              </w:rPr>
              <w:lastRenderedPageBreak/>
              <w:t>ERĮ pakeitimo projektas</w:t>
            </w:r>
          </w:p>
          <w:p w14:paraId="6A515D85" w14:textId="77777777" w:rsidR="00625DD1" w:rsidRDefault="00625DD1" w:rsidP="00625DD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BE16F16" w14:textId="77777777" w:rsidR="00625DD1" w:rsidRPr="002B4B18" w:rsidRDefault="00625DD1" w:rsidP="00625DD1">
            <w:pPr>
              <w:spacing w:after="0" w:line="240" w:lineRule="auto"/>
              <w:jc w:val="both"/>
              <w:rPr>
                <w:b/>
                <w:bCs/>
                <w:szCs w:val="24"/>
              </w:rPr>
            </w:pPr>
          </w:p>
          <w:p w14:paraId="726F856B" w14:textId="77777777" w:rsidR="00625DD1" w:rsidRPr="00D409F4" w:rsidRDefault="00625DD1" w:rsidP="00625DD1">
            <w:pPr>
              <w:spacing w:after="0" w:line="240" w:lineRule="auto"/>
              <w:jc w:val="both"/>
              <w:rPr>
                <w:b/>
                <w:bCs/>
                <w:szCs w:val="24"/>
              </w:rPr>
            </w:pPr>
            <w:r w:rsidRPr="00D409F4">
              <w:rPr>
                <w:b/>
                <w:bCs/>
                <w:szCs w:val="24"/>
              </w:rPr>
              <w:t>37 straipsnis. Universaliųjų paslaugų teikimas ir finansavimas</w:t>
            </w:r>
          </w:p>
          <w:p w14:paraId="71D1FFCB" w14:textId="670C25AD" w:rsidR="00625DD1" w:rsidRPr="00CA3BB5" w:rsidRDefault="00625DD1" w:rsidP="00625DD1">
            <w:pPr>
              <w:spacing w:after="0" w:line="240" w:lineRule="auto"/>
              <w:jc w:val="both"/>
              <w:rPr>
                <w:szCs w:val="24"/>
              </w:rPr>
            </w:pPr>
            <w:r w:rsidRPr="00D409F4">
              <w:rPr>
                <w:b/>
                <w:bCs/>
                <w:szCs w:val="24"/>
              </w:rPr>
              <w:lastRenderedPageBreak/>
              <w:t xml:space="preserve">2. Ryšių reguliavimo tarnyba nustato universaliųjų paslaugų teikimo taisykles, reglamentuojančias universaliųjų paslaugų teikimo tvarką ir sąlygas, įpareigojimų viešųjų elektroninių ryšių paslaugų teikėjams </w:t>
            </w:r>
            <w:r w:rsidR="00BA6AF2" w:rsidRPr="00BA6AF2">
              <w:rPr>
                <w:b/>
                <w:bCs/>
                <w:szCs w:val="24"/>
              </w:rPr>
              <w:t>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w:t>
            </w:r>
            <w:r w:rsidR="00BA6AF2" w:rsidRPr="00807F4D">
              <w:rPr>
                <w:szCs w:val="24"/>
              </w:rPr>
              <w:t xml:space="preserve"> </w:t>
            </w:r>
            <w:r w:rsidRPr="00D409F4">
              <w:rPr>
                <w:b/>
                <w:bCs/>
                <w:szCs w:val="24"/>
              </w:rPr>
              <w:t xml:space="preserve">nustatymo, keitimo ir (arba) panaikinimo tvarką, sąlygas ir atvejus. Ryšių reguliavimo tarnyba, atsižvelgdama į mažiausią  duomenų perdavimo spartą, kuria gali naudotis dauguma vartotojų, ir į Europos elektroninių ryšių reguliuotojų institucijos ataskaitą dėl geriausios praktikos, apibrėžia pakankamą plačiajuostės interneto prieigos paslaugą. </w:t>
            </w:r>
          </w:p>
        </w:tc>
        <w:tc>
          <w:tcPr>
            <w:tcW w:w="536" w:type="pct"/>
          </w:tcPr>
          <w:p w14:paraId="579ECD69" w14:textId="77777777" w:rsidR="00625DD1" w:rsidRPr="00877F94" w:rsidRDefault="00625DD1" w:rsidP="00625DD1">
            <w:pPr>
              <w:spacing w:after="0" w:line="240" w:lineRule="auto"/>
              <w:ind w:right="-109"/>
              <w:jc w:val="center"/>
              <w:rPr>
                <w:bCs/>
                <w:szCs w:val="24"/>
              </w:rPr>
            </w:pPr>
            <w:r w:rsidRPr="00877F94">
              <w:rPr>
                <w:bCs/>
                <w:szCs w:val="24"/>
              </w:rPr>
              <w:lastRenderedPageBreak/>
              <w:t>Dalinis</w:t>
            </w:r>
          </w:p>
          <w:p w14:paraId="35AE287C" w14:textId="77777777" w:rsidR="00625DD1" w:rsidRDefault="00625DD1" w:rsidP="00625DD1">
            <w:pPr>
              <w:spacing w:after="0" w:line="240" w:lineRule="auto"/>
              <w:ind w:right="-109"/>
              <w:jc w:val="center"/>
              <w:rPr>
                <w:szCs w:val="24"/>
              </w:rPr>
            </w:pPr>
          </w:p>
          <w:p w14:paraId="204F0309" w14:textId="705A2B68" w:rsidR="00877F94" w:rsidRPr="00835229" w:rsidRDefault="00877F94" w:rsidP="00877F94">
            <w:pPr>
              <w:spacing w:after="0" w:line="240" w:lineRule="auto"/>
              <w:ind w:right="-109"/>
              <w:rPr>
                <w:szCs w:val="24"/>
              </w:rPr>
            </w:pPr>
            <w:r w:rsidRPr="00877F94">
              <w:rPr>
                <w:i/>
                <w:iCs/>
                <w:szCs w:val="24"/>
              </w:rPr>
              <w:t xml:space="preserve">Visiškai perkels </w:t>
            </w:r>
            <w:r w:rsidR="001C12AA">
              <w:rPr>
                <w:i/>
                <w:iCs/>
              </w:rPr>
              <w:t xml:space="preserve">RRT </w:t>
            </w:r>
            <w:r w:rsidRPr="00877F94">
              <w:rPr>
                <w:i/>
                <w:iCs/>
              </w:rPr>
              <w:t xml:space="preserve"> direktoriaus </w:t>
            </w:r>
            <w:r w:rsidRPr="00877F94">
              <w:rPr>
                <w:i/>
                <w:iCs/>
              </w:rPr>
              <w:lastRenderedPageBreak/>
              <w:t xml:space="preserve">įsakymo </w:t>
            </w:r>
            <w:r w:rsidRPr="00877F94">
              <w:rPr>
                <w:bCs/>
                <w:i/>
                <w:iCs/>
              </w:rPr>
              <w:t>„Dėl Universaliųjų</w:t>
            </w:r>
            <w:r w:rsidRPr="00E76D99">
              <w:rPr>
                <w:b/>
              </w:rPr>
              <w:t xml:space="preserve"> </w:t>
            </w:r>
            <w:r w:rsidRPr="00877F94">
              <w:rPr>
                <w:bCs/>
                <w:i/>
                <w:iCs/>
              </w:rPr>
              <w:t>paslaugų teikimo taisyklių pakeitimo“ projektas</w:t>
            </w:r>
          </w:p>
        </w:tc>
      </w:tr>
      <w:tr w:rsidR="00625DD1" w:rsidRPr="00835229" w14:paraId="78C950E9" w14:textId="77777777" w:rsidTr="00794D4A">
        <w:trPr>
          <w:trHeight w:val="404"/>
        </w:trPr>
        <w:tc>
          <w:tcPr>
            <w:tcW w:w="2192" w:type="pct"/>
          </w:tcPr>
          <w:p w14:paraId="3A3091B7" w14:textId="00493426" w:rsidR="00625DD1" w:rsidRPr="00642083" w:rsidRDefault="00625DD1" w:rsidP="00625DD1">
            <w:pPr>
              <w:autoSpaceDE w:val="0"/>
              <w:autoSpaceDN w:val="0"/>
              <w:adjustRightInd w:val="0"/>
              <w:spacing w:after="0" w:line="240" w:lineRule="auto"/>
              <w:jc w:val="both"/>
              <w:rPr>
                <w:color w:val="000000"/>
                <w:szCs w:val="24"/>
                <w:lang w:eastAsia="lt-LT"/>
              </w:rPr>
            </w:pPr>
            <w:r w:rsidRPr="00642083">
              <w:rPr>
                <w:color w:val="000000"/>
                <w:szCs w:val="24"/>
                <w:lang w:eastAsia="lt-LT"/>
              </w:rPr>
              <w:lastRenderedPageBreak/>
              <w:t>Siekdama prisidėti prie nuoseklaus šio straipsnio taikymo, ne vėliau kaip 2020 m. birželio 21 d. BEREC, pasikonsultavusi su suinteresuotaisiais subjektais ir glaudžiai bendradarbiaudama su Komisija, atsižvelgdama į turimus Komisijos (Eurostato) duomenis, priima ataskaitą dėl valstybių narių geriausios praktikos, pagrindžiant pakankamos plačiajuostės interneto prieigos paslaugos apibrėžtį. Ta ataskaita reguliariai atnaujinama, kad būtų atspindėta technologijų pažanga ir vartotojų naudojimo modelių pokyčiai.</w:t>
            </w:r>
          </w:p>
        </w:tc>
        <w:tc>
          <w:tcPr>
            <w:tcW w:w="2272" w:type="pct"/>
          </w:tcPr>
          <w:p w14:paraId="491BAD11" w14:textId="4E2BECF0" w:rsidR="00877F94" w:rsidRDefault="00877F94" w:rsidP="00877F94">
            <w:pPr>
              <w:spacing w:after="0" w:line="240" w:lineRule="auto"/>
              <w:jc w:val="both"/>
              <w:rPr>
                <w:i/>
                <w:iCs/>
                <w:szCs w:val="24"/>
              </w:rPr>
            </w:pPr>
            <w:r>
              <w:rPr>
                <w:i/>
                <w:iCs/>
                <w:szCs w:val="24"/>
              </w:rPr>
              <w:t>Šios pastraipos perkelti ir įgyvendinti nereikia, nes ji skirta BEREC.</w:t>
            </w:r>
          </w:p>
          <w:p w14:paraId="7452FF4E" w14:textId="505ADEA1" w:rsidR="00625DD1" w:rsidRPr="00CA3BB5" w:rsidRDefault="00625DD1" w:rsidP="00625DD1">
            <w:pPr>
              <w:pStyle w:val="Hyperlink1"/>
              <w:tabs>
                <w:tab w:val="left" w:pos="567"/>
              </w:tabs>
              <w:ind w:firstLine="0"/>
              <w:rPr>
                <w:rFonts w:ascii="Times New Roman" w:hAnsi="Times New Roman"/>
                <w:sz w:val="24"/>
                <w:szCs w:val="24"/>
                <w:lang w:val="lt-LT"/>
              </w:rPr>
            </w:pPr>
          </w:p>
        </w:tc>
        <w:tc>
          <w:tcPr>
            <w:tcW w:w="536" w:type="pct"/>
          </w:tcPr>
          <w:p w14:paraId="2F194DC5" w14:textId="77777777" w:rsidR="00625DD1" w:rsidRPr="00835229" w:rsidRDefault="00625DD1" w:rsidP="00625DD1">
            <w:pPr>
              <w:spacing w:after="0" w:line="240" w:lineRule="auto"/>
              <w:ind w:right="-109"/>
              <w:jc w:val="center"/>
              <w:rPr>
                <w:szCs w:val="24"/>
              </w:rPr>
            </w:pPr>
          </w:p>
        </w:tc>
      </w:tr>
      <w:tr w:rsidR="00B627FF" w:rsidRPr="00835229" w14:paraId="53A33830" w14:textId="77777777" w:rsidTr="00794D4A">
        <w:trPr>
          <w:trHeight w:val="404"/>
        </w:trPr>
        <w:tc>
          <w:tcPr>
            <w:tcW w:w="2192" w:type="pct"/>
          </w:tcPr>
          <w:p w14:paraId="0A0AD3AC" w14:textId="321F4AD1" w:rsidR="00B627FF" w:rsidRPr="00642083" w:rsidRDefault="00B627FF" w:rsidP="00B627FF">
            <w:pPr>
              <w:autoSpaceDE w:val="0"/>
              <w:autoSpaceDN w:val="0"/>
              <w:adjustRightInd w:val="0"/>
              <w:spacing w:after="0" w:line="240" w:lineRule="auto"/>
              <w:jc w:val="both"/>
              <w:rPr>
                <w:color w:val="000000"/>
                <w:szCs w:val="24"/>
                <w:lang w:eastAsia="lt-LT"/>
              </w:rPr>
            </w:pPr>
            <w:r w:rsidRPr="00642083">
              <w:rPr>
                <w:color w:val="000000"/>
                <w:szCs w:val="24"/>
                <w:lang w:eastAsia="lt-LT"/>
              </w:rPr>
              <w:t>4.</w:t>
            </w:r>
            <w:r>
              <w:rPr>
                <w:color w:val="000000"/>
                <w:szCs w:val="24"/>
                <w:lang w:eastAsia="lt-LT"/>
              </w:rPr>
              <w:t xml:space="preserve"> </w:t>
            </w:r>
            <w:r w:rsidRPr="00642083">
              <w:rPr>
                <w:color w:val="000000"/>
                <w:szCs w:val="24"/>
                <w:lang w:eastAsia="lt-LT"/>
              </w:rPr>
              <w:t>Kai to pageidauja vartotojas, 1 dalyje ir, kai taikytina, 2 dalyje nurodyta jungtis gali būti skirta tik kalbinio ryšio paslaugoms teikti.</w:t>
            </w:r>
          </w:p>
        </w:tc>
        <w:tc>
          <w:tcPr>
            <w:tcW w:w="2272" w:type="pct"/>
          </w:tcPr>
          <w:p w14:paraId="5C67314B" w14:textId="40478C2F" w:rsidR="00B627FF" w:rsidRPr="00CA3BB5" w:rsidRDefault="00B627FF" w:rsidP="00B627FF">
            <w:pPr>
              <w:spacing w:after="0" w:line="240" w:lineRule="auto"/>
              <w:jc w:val="both"/>
              <w:rPr>
                <w:szCs w:val="24"/>
              </w:rPr>
            </w:pPr>
          </w:p>
        </w:tc>
        <w:tc>
          <w:tcPr>
            <w:tcW w:w="536" w:type="pct"/>
          </w:tcPr>
          <w:p w14:paraId="1DF188FB" w14:textId="6DD7F537" w:rsidR="00B627FF" w:rsidRPr="00877F94" w:rsidRDefault="00B627FF" w:rsidP="00B627FF">
            <w:pPr>
              <w:spacing w:after="0" w:line="240" w:lineRule="auto"/>
              <w:ind w:right="-109"/>
              <w:jc w:val="center"/>
              <w:rPr>
                <w:bCs/>
                <w:szCs w:val="24"/>
              </w:rPr>
            </w:pPr>
            <w:r>
              <w:rPr>
                <w:bCs/>
                <w:szCs w:val="24"/>
              </w:rPr>
              <w:t>Neperkelta</w:t>
            </w:r>
          </w:p>
          <w:p w14:paraId="5620C95E" w14:textId="77777777" w:rsidR="00B627FF" w:rsidRDefault="00B627FF" w:rsidP="00B627FF">
            <w:pPr>
              <w:spacing w:after="0" w:line="240" w:lineRule="auto"/>
              <w:ind w:right="-109"/>
              <w:jc w:val="center"/>
              <w:rPr>
                <w:szCs w:val="24"/>
              </w:rPr>
            </w:pPr>
          </w:p>
          <w:p w14:paraId="7DDAF2D8" w14:textId="38933301" w:rsidR="00B627FF" w:rsidRPr="00BD181C" w:rsidRDefault="00B627FF" w:rsidP="00AE5AF6">
            <w:pPr>
              <w:spacing w:after="0" w:line="240" w:lineRule="auto"/>
              <w:ind w:right="-109"/>
              <w:rPr>
                <w:b/>
                <w:szCs w:val="24"/>
              </w:rPr>
            </w:pPr>
            <w:r>
              <w:rPr>
                <w:i/>
                <w:iCs/>
                <w:szCs w:val="24"/>
              </w:rPr>
              <w:t>P</w:t>
            </w:r>
            <w:r w:rsidRPr="00877F94">
              <w:rPr>
                <w:i/>
                <w:iCs/>
                <w:szCs w:val="24"/>
              </w:rPr>
              <w:t>erkels</w:t>
            </w:r>
            <w:r w:rsidR="00AE5AF6">
              <w:rPr>
                <w:i/>
                <w:iCs/>
                <w:szCs w:val="24"/>
              </w:rPr>
              <w:t xml:space="preserve"> </w:t>
            </w:r>
            <w:r w:rsidR="001C12AA">
              <w:rPr>
                <w:i/>
                <w:iCs/>
              </w:rPr>
              <w:t xml:space="preserve">RRT  direktoriaus įsakymo </w:t>
            </w:r>
            <w:r w:rsidR="001C12AA">
              <w:rPr>
                <w:bCs/>
                <w:i/>
                <w:iCs/>
              </w:rPr>
              <w:t>„Dėl Universaliųjų</w:t>
            </w:r>
            <w:r w:rsidR="001C12AA">
              <w:rPr>
                <w:b/>
              </w:rPr>
              <w:t xml:space="preserve"> </w:t>
            </w:r>
            <w:r w:rsidR="001C12AA">
              <w:rPr>
                <w:bCs/>
                <w:i/>
                <w:iCs/>
              </w:rPr>
              <w:t>paslaugų teikimo taisyklių pakeitimo“ projektas</w:t>
            </w:r>
          </w:p>
        </w:tc>
      </w:tr>
      <w:tr w:rsidR="00B627FF" w:rsidRPr="00835229" w14:paraId="75613C74" w14:textId="77777777" w:rsidTr="00794D4A">
        <w:trPr>
          <w:trHeight w:val="404"/>
        </w:trPr>
        <w:tc>
          <w:tcPr>
            <w:tcW w:w="2192" w:type="pct"/>
          </w:tcPr>
          <w:p w14:paraId="77731224" w14:textId="7748778D" w:rsidR="00B627FF" w:rsidRPr="000430D4" w:rsidRDefault="00B627FF" w:rsidP="00B627FF">
            <w:pPr>
              <w:autoSpaceDE w:val="0"/>
              <w:autoSpaceDN w:val="0"/>
              <w:adjustRightInd w:val="0"/>
              <w:spacing w:after="0" w:line="240" w:lineRule="auto"/>
              <w:jc w:val="both"/>
              <w:rPr>
                <w:color w:val="000000"/>
                <w:szCs w:val="24"/>
                <w:lang w:eastAsia="lt-LT"/>
              </w:rPr>
            </w:pPr>
            <w:r w:rsidRPr="00642083">
              <w:rPr>
                <w:color w:val="000000"/>
                <w:szCs w:val="24"/>
                <w:lang w:eastAsia="lt-LT"/>
              </w:rPr>
              <w:lastRenderedPageBreak/>
              <w:t>5.</w:t>
            </w:r>
            <w:r>
              <w:rPr>
                <w:color w:val="000000"/>
                <w:szCs w:val="24"/>
                <w:lang w:eastAsia="lt-LT"/>
              </w:rPr>
              <w:t xml:space="preserve"> </w:t>
            </w:r>
            <w:r w:rsidRPr="00642083">
              <w:rPr>
                <w:color w:val="000000"/>
                <w:szCs w:val="24"/>
                <w:lang w:eastAsia="lt-LT"/>
              </w:rPr>
              <w:t>Valstybės narės gali išplėsti šio straipsnio taikymo sritį galutiniams naudotojams, kurie yra labai mažos, mažosios ir vidutinės įmonės ir ne pelno organizacijos.</w:t>
            </w:r>
          </w:p>
        </w:tc>
        <w:tc>
          <w:tcPr>
            <w:tcW w:w="2272" w:type="pct"/>
          </w:tcPr>
          <w:p w14:paraId="6E4A5DEF" w14:textId="77777777" w:rsidR="00B627FF" w:rsidRPr="00F03443" w:rsidRDefault="00B627FF" w:rsidP="00B627FF">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148BE432" w14:textId="52610003" w:rsidR="00B627FF" w:rsidRPr="00CA3BB5" w:rsidRDefault="00B627FF" w:rsidP="00B627FF">
            <w:pPr>
              <w:pStyle w:val="Hyperlink1"/>
              <w:tabs>
                <w:tab w:val="left" w:pos="567"/>
              </w:tabs>
              <w:ind w:firstLine="0"/>
              <w:rPr>
                <w:rFonts w:ascii="Times New Roman" w:hAnsi="Times New Roman"/>
                <w:sz w:val="24"/>
                <w:szCs w:val="24"/>
                <w:lang w:val="lt-LT"/>
              </w:rPr>
            </w:pPr>
          </w:p>
        </w:tc>
        <w:tc>
          <w:tcPr>
            <w:tcW w:w="536" w:type="pct"/>
          </w:tcPr>
          <w:p w14:paraId="55BE020B" w14:textId="77777777" w:rsidR="00B627FF" w:rsidRPr="00835229" w:rsidRDefault="00B627FF" w:rsidP="00B627FF">
            <w:pPr>
              <w:spacing w:after="0" w:line="240" w:lineRule="auto"/>
              <w:ind w:right="-109"/>
              <w:jc w:val="center"/>
              <w:rPr>
                <w:szCs w:val="24"/>
              </w:rPr>
            </w:pPr>
          </w:p>
        </w:tc>
      </w:tr>
      <w:tr w:rsidR="00B627FF" w:rsidRPr="00835229" w14:paraId="0D84A380" w14:textId="77777777" w:rsidTr="00794D4A">
        <w:trPr>
          <w:trHeight w:val="404"/>
        </w:trPr>
        <w:tc>
          <w:tcPr>
            <w:tcW w:w="2192" w:type="pct"/>
          </w:tcPr>
          <w:p w14:paraId="5EE535BF" w14:textId="77777777" w:rsidR="00B627FF" w:rsidRPr="004D1E91" w:rsidRDefault="00B627FF" w:rsidP="00B627FF">
            <w:pPr>
              <w:autoSpaceDE w:val="0"/>
              <w:autoSpaceDN w:val="0"/>
              <w:adjustRightInd w:val="0"/>
              <w:spacing w:after="0" w:line="240" w:lineRule="auto"/>
              <w:jc w:val="center"/>
              <w:rPr>
                <w:color w:val="000000"/>
                <w:szCs w:val="24"/>
                <w:lang w:eastAsia="lt-LT"/>
              </w:rPr>
            </w:pPr>
            <w:r w:rsidRPr="004D1E91">
              <w:rPr>
                <w:i/>
                <w:iCs/>
                <w:color w:val="000000"/>
                <w:szCs w:val="24"/>
                <w:lang w:eastAsia="lt-LT"/>
              </w:rPr>
              <w:t>85 straipsnis</w:t>
            </w:r>
          </w:p>
          <w:p w14:paraId="6016E53D" w14:textId="67A6E40F" w:rsidR="00B627FF" w:rsidRPr="00642083" w:rsidRDefault="00B627FF" w:rsidP="00B627FF">
            <w:pPr>
              <w:autoSpaceDE w:val="0"/>
              <w:autoSpaceDN w:val="0"/>
              <w:adjustRightInd w:val="0"/>
              <w:spacing w:after="0" w:line="240" w:lineRule="auto"/>
              <w:jc w:val="center"/>
              <w:rPr>
                <w:color w:val="000000"/>
                <w:szCs w:val="24"/>
                <w:lang w:eastAsia="lt-LT"/>
              </w:rPr>
            </w:pPr>
            <w:r w:rsidRPr="004D1E91">
              <w:rPr>
                <w:b/>
                <w:bCs/>
                <w:color w:val="000000"/>
                <w:szCs w:val="24"/>
                <w:lang w:eastAsia="lt-LT"/>
              </w:rPr>
              <w:t>Įperkamų universaliųjų paslaugų teikimas</w:t>
            </w:r>
          </w:p>
        </w:tc>
        <w:tc>
          <w:tcPr>
            <w:tcW w:w="2272" w:type="pct"/>
          </w:tcPr>
          <w:p w14:paraId="6965494C" w14:textId="77777777" w:rsidR="00B627FF" w:rsidRPr="00CA3BB5" w:rsidRDefault="00B627FF" w:rsidP="00B627FF">
            <w:pPr>
              <w:pStyle w:val="Hyperlink1"/>
              <w:tabs>
                <w:tab w:val="left" w:pos="567"/>
              </w:tabs>
              <w:ind w:firstLine="0"/>
              <w:rPr>
                <w:rFonts w:ascii="Times New Roman" w:hAnsi="Times New Roman"/>
                <w:sz w:val="24"/>
                <w:szCs w:val="24"/>
                <w:lang w:val="lt-LT"/>
              </w:rPr>
            </w:pPr>
          </w:p>
        </w:tc>
        <w:tc>
          <w:tcPr>
            <w:tcW w:w="536" w:type="pct"/>
          </w:tcPr>
          <w:p w14:paraId="6DB9D747" w14:textId="77777777" w:rsidR="00B627FF" w:rsidRPr="00835229" w:rsidRDefault="00B627FF" w:rsidP="00B627FF">
            <w:pPr>
              <w:spacing w:after="0" w:line="240" w:lineRule="auto"/>
              <w:ind w:right="-109"/>
              <w:jc w:val="center"/>
              <w:rPr>
                <w:szCs w:val="24"/>
              </w:rPr>
            </w:pPr>
          </w:p>
        </w:tc>
      </w:tr>
      <w:tr w:rsidR="00EC4FB8" w:rsidRPr="00835229" w14:paraId="22EABF83" w14:textId="77777777" w:rsidTr="00794D4A">
        <w:trPr>
          <w:trHeight w:val="404"/>
        </w:trPr>
        <w:tc>
          <w:tcPr>
            <w:tcW w:w="2192" w:type="pct"/>
          </w:tcPr>
          <w:p w14:paraId="16D9103C" w14:textId="2EED7F81" w:rsidR="00EC4FB8" w:rsidRDefault="00EC4FB8" w:rsidP="00EC4FB8">
            <w:pPr>
              <w:autoSpaceDE w:val="0"/>
              <w:autoSpaceDN w:val="0"/>
              <w:adjustRightInd w:val="0"/>
              <w:spacing w:after="0" w:line="240" w:lineRule="auto"/>
              <w:jc w:val="both"/>
              <w:rPr>
                <w:color w:val="000000"/>
                <w:szCs w:val="24"/>
                <w:lang w:eastAsia="lt-LT"/>
              </w:rPr>
            </w:pPr>
            <w:r w:rsidRPr="004D1E91">
              <w:rPr>
                <w:color w:val="000000"/>
                <w:szCs w:val="24"/>
                <w:lang w:eastAsia="lt-LT"/>
              </w:rPr>
              <w:t>1.</w:t>
            </w:r>
            <w:r>
              <w:rPr>
                <w:color w:val="000000"/>
                <w:szCs w:val="24"/>
                <w:lang w:eastAsia="lt-LT"/>
              </w:rPr>
              <w:t xml:space="preserve"> </w:t>
            </w:r>
            <w:r w:rsidRPr="004D1E91">
              <w:rPr>
                <w:color w:val="000000"/>
                <w:szCs w:val="24"/>
                <w:lang w:eastAsia="lt-LT"/>
              </w:rPr>
              <w:t>Nacionalinės reguliavimo institucijos, savo veiklą koordinuodamos su kitomis kompetentingomis institucijomis, stebi 84 straipsnio 1 dalyje nurodytų rinkoje teikiamų paslaugų mažmeninių kainų pokyčius ir dydį, ypač atsižvelgdamos į nacionalines kainas ir nacionalinių vartotojų pajamas.</w:t>
            </w:r>
          </w:p>
          <w:p w14:paraId="4ACCD3FD" w14:textId="77777777" w:rsidR="00EC4FB8" w:rsidRDefault="00EC4FB8" w:rsidP="00EC4FB8">
            <w:pPr>
              <w:autoSpaceDE w:val="0"/>
              <w:autoSpaceDN w:val="0"/>
              <w:adjustRightInd w:val="0"/>
              <w:spacing w:after="0" w:line="240" w:lineRule="auto"/>
              <w:jc w:val="both"/>
              <w:rPr>
                <w:color w:val="000000"/>
                <w:szCs w:val="24"/>
                <w:lang w:eastAsia="lt-LT"/>
              </w:rPr>
            </w:pPr>
          </w:p>
          <w:p w14:paraId="75DA8B66" w14:textId="20507CB4" w:rsidR="00EC4FB8" w:rsidRDefault="00EC4FB8" w:rsidP="00EC4FB8">
            <w:pPr>
              <w:autoSpaceDE w:val="0"/>
              <w:autoSpaceDN w:val="0"/>
              <w:adjustRightInd w:val="0"/>
              <w:spacing w:after="0" w:line="240" w:lineRule="auto"/>
              <w:jc w:val="both"/>
              <w:rPr>
                <w:color w:val="000000"/>
                <w:szCs w:val="24"/>
                <w:lang w:eastAsia="lt-LT"/>
              </w:rPr>
            </w:pPr>
            <w:r w:rsidRPr="004D1E91">
              <w:rPr>
                <w:color w:val="000000"/>
                <w:szCs w:val="24"/>
                <w:lang w:eastAsia="lt-LT"/>
              </w:rPr>
              <w:t>2.</w:t>
            </w:r>
            <w:r>
              <w:rPr>
                <w:color w:val="000000"/>
                <w:szCs w:val="24"/>
                <w:lang w:eastAsia="lt-LT"/>
              </w:rPr>
              <w:t xml:space="preserve"> </w:t>
            </w:r>
            <w:r w:rsidRPr="004D1E91">
              <w:rPr>
                <w:color w:val="000000"/>
                <w:szCs w:val="24"/>
                <w:lang w:eastAsia="lt-LT"/>
              </w:rPr>
              <w:t>Jei valstybės narės nustato, kad, atsižvelgiant į nacionalines sąlygas, 84 straipsnio 1 dalyje nurodytų paslaugų mažmeninės kainos yra neįperkamos, nes mažas pajamas gaunantiems ar specialių socialinių poreikių turintiems vartotojams nesudarytos sąlygos naudotis tokiomis paslaugomis, jos imasi priemonių, kad tokiems vartotojams būtų užtikrintos įperkamos pakankamos plačiajuostės interneto prieigos paslaugos ir kalbinio ryšių paslaugų prieinamumas bent fiksuotoje vietoje.</w:t>
            </w:r>
          </w:p>
          <w:p w14:paraId="397E2AEF" w14:textId="77777777" w:rsidR="00EC4FB8" w:rsidRDefault="00EC4FB8" w:rsidP="00EC4FB8">
            <w:pPr>
              <w:autoSpaceDE w:val="0"/>
              <w:autoSpaceDN w:val="0"/>
              <w:adjustRightInd w:val="0"/>
              <w:spacing w:after="0" w:line="240" w:lineRule="auto"/>
              <w:jc w:val="both"/>
              <w:rPr>
                <w:color w:val="000000"/>
                <w:szCs w:val="24"/>
                <w:lang w:eastAsia="lt-LT"/>
              </w:rPr>
            </w:pPr>
          </w:p>
          <w:p w14:paraId="479217EB" w14:textId="735EBCA8" w:rsidR="00EC4FB8" w:rsidRPr="00642083" w:rsidRDefault="00EC4FB8" w:rsidP="00EC4FB8">
            <w:pPr>
              <w:autoSpaceDE w:val="0"/>
              <w:autoSpaceDN w:val="0"/>
              <w:adjustRightInd w:val="0"/>
              <w:spacing w:after="0" w:line="240" w:lineRule="auto"/>
              <w:jc w:val="both"/>
              <w:rPr>
                <w:color w:val="000000"/>
                <w:szCs w:val="24"/>
                <w:lang w:eastAsia="lt-LT"/>
              </w:rPr>
            </w:pPr>
          </w:p>
        </w:tc>
        <w:tc>
          <w:tcPr>
            <w:tcW w:w="2272" w:type="pct"/>
          </w:tcPr>
          <w:p w14:paraId="5373D884" w14:textId="77777777" w:rsidR="00EC4FB8" w:rsidRPr="00E23951" w:rsidRDefault="00EC4FB8" w:rsidP="00EC4FB8">
            <w:pPr>
              <w:spacing w:after="0" w:line="240" w:lineRule="auto"/>
              <w:jc w:val="both"/>
              <w:rPr>
                <w:b/>
                <w:bCs/>
                <w:szCs w:val="24"/>
              </w:rPr>
            </w:pPr>
            <w:r w:rsidRPr="00E23951">
              <w:rPr>
                <w:b/>
                <w:bCs/>
                <w:szCs w:val="24"/>
              </w:rPr>
              <w:t>ERĮ pakeitimo projektas</w:t>
            </w:r>
          </w:p>
          <w:p w14:paraId="1E461DB1" w14:textId="77777777" w:rsidR="00EC4FB8" w:rsidRDefault="00EC4FB8" w:rsidP="00EC4FB8">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2EDCBB2" w14:textId="77777777" w:rsidR="00EC4FB8" w:rsidRPr="002B4B18" w:rsidRDefault="00EC4FB8" w:rsidP="00EC4FB8">
            <w:pPr>
              <w:spacing w:after="0" w:line="240" w:lineRule="auto"/>
              <w:jc w:val="both"/>
              <w:rPr>
                <w:b/>
                <w:bCs/>
                <w:szCs w:val="24"/>
              </w:rPr>
            </w:pPr>
          </w:p>
          <w:p w14:paraId="77AC2E92" w14:textId="77777777" w:rsidR="00EC4FB8" w:rsidRPr="00D409F4" w:rsidRDefault="00EC4FB8" w:rsidP="00EC4FB8">
            <w:pPr>
              <w:spacing w:after="0" w:line="240" w:lineRule="auto"/>
              <w:jc w:val="both"/>
              <w:rPr>
                <w:b/>
                <w:bCs/>
                <w:szCs w:val="24"/>
              </w:rPr>
            </w:pPr>
            <w:r w:rsidRPr="00D409F4">
              <w:rPr>
                <w:b/>
                <w:bCs/>
                <w:szCs w:val="24"/>
              </w:rPr>
              <w:t>37 straipsnis. Universaliųjų paslaugų teikimas ir finansavimas</w:t>
            </w:r>
          </w:p>
          <w:p w14:paraId="4AAC7188" w14:textId="6189AD9C" w:rsidR="00EC4FB8" w:rsidRPr="00EC4FB8" w:rsidRDefault="00EC4FB8" w:rsidP="00EC4FB8">
            <w:pPr>
              <w:pStyle w:val="Hyperlink1"/>
              <w:tabs>
                <w:tab w:val="left" w:pos="567"/>
              </w:tabs>
              <w:ind w:firstLine="0"/>
              <w:rPr>
                <w:rFonts w:ascii="Times New Roman" w:eastAsia="Calibri" w:hAnsi="Times New Roman"/>
                <w:b/>
                <w:bCs/>
                <w:sz w:val="24"/>
                <w:szCs w:val="24"/>
                <w:lang w:val="lt-LT"/>
              </w:rPr>
            </w:pPr>
            <w:r w:rsidRPr="00EC4FB8">
              <w:rPr>
                <w:rFonts w:ascii="Times New Roman" w:eastAsia="Calibri" w:hAnsi="Times New Roman"/>
                <w:b/>
                <w:bCs/>
                <w:sz w:val="24"/>
                <w:szCs w:val="24"/>
                <w:lang w:val="lt-LT"/>
              </w:rPr>
              <w:t xml:space="preserve">5. </w:t>
            </w:r>
            <w:r w:rsidR="00D00A0F" w:rsidRPr="00D00A0F">
              <w:rPr>
                <w:rFonts w:ascii="Times New Roman" w:eastAsia="Calibri" w:hAnsi="Times New Roman"/>
                <w:b/>
                <w:bCs/>
                <w:sz w:val="24"/>
                <w:szCs w:val="24"/>
                <w:lang w:val="lt-LT"/>
              </w:rPr>
              <w:t xml:space="preserve">Ryšių reguliavimo tarnyba stebi šio straipsnio 1 dalyje nurodytų universaliųjų paslaugų mažmenines kainas ir jų pokyčius, ypač atsižvelgdama į Lietuvoje taikomas kainas ir nepasiturinčių gyventojų ar socialinių paslaugų gavėjų pajamas. Valstybės ar savivaldybių institucijos, valstybės ar savivaldybių įstaigos, valstybės ar savivaldybių įmonės ir viešosios įstaigos, kurių savininkė arba bent viena iš dalininkių yra valstybė ar savivaldybė (toliau – valstybės ar savivaldybių institucijos, įstaigos, įmonės ir viešosios įstaigos), valdančios informaciją apie nepasiturinčius gyventojus ar socialinių paslaugų gavėjus, jų pajamas, Lietuvoje taikomas kainas ir kitą informaciją, reikalingą Ryšių reguliavimo tarnybai šioje dalyje numatytoms funkcijoms vykdyti, privalo ją suteikti Ryšių reguliavimo tarnybai paprašius. Ryšių reguliavimo tarnyba, vertindama šio straipsnio 1 dalyje nurodytų universaliųjų paslaugų įperkamumą, atsižvelgia į valstybės remiamų pajamų dydį, Lietuvos statistikos departamento duomenis apie vidutines gyventojų vartojimo išlaidas, taip pat kitą informaciją, kurios reikia nustatant, kokią savo pajamų dalį nepasiturintys gyventojai ar socialinių paslaugų gavėjai gali skirti šio straipsnio 1 dalyje nurodytų universaliųjų paslaugų pirkimui, ir nustato universaliųjų paslaugų įperkamumo rodiklį, tai yra pinigų sumą, kurią nepasiturintys gyventojai ar socialinių paslaugų gavėjai galėtų skirti šio straipsnio 1 dalyje nurodytų universaliųjų paslaugų įsigijimui. Ryšių reguliavimo </w:t>
            </w:r>
            <w:r w:rsidR="00D00A0F" w:rsidRPr="00D00A0F">
              <w:rPr>
                <w:rFonts w:ascii="Times New Roman" w:eastAsia="Calibri" w:hAnsi="Times New Roman"/>
                <w:b/>
                <w:bCs/>
                <w:sz w:val="24"/>
                <w:szCs w:val="24"/>
                <w:lang w:val="lt-LT"/>
              </w:rPr>
              <w:lastRenderedPageBreak/>
              <w:t>tarnyba, vertindama nepasiturinčių gyventojų ar socialinių paslaugų gavėjų pajamas, vidutines gyventojų vartojimo išlaidas, konsultuojasi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šio straipsnio 1 dalyje nurodytų viešųjų elektroninių ryšių paslaugų 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w:t>
            </w:r>
          </w:p>
        </w:tc>
        <w:tc>
          <w:tcPr>
            <w:tcW w:w="536" w:type="pct"/>
          </w:tcPr>
          <w:p w14:paraId="548C3C1B" w14:textId="67E99E32" w:rsidR="00EC4FB8" w:rsidRPr="00835229" w:rsidRDefault="00EC4FB8" w:rsidP="00EC4FB8">
            <w:pPr>
              <w:spacing w:after="0" w:line="240" w:lineRule="auto"/>
              <w:ind w:right="-109"/>
              <w:jc w:val="center"/>
              <w:rPr>
                <w:szCs w:val="24"/>
              </w:rPr>
            </w:pPr>
            <w:r>
              <w:rPr>
                <w:szCs w:val="24"/>
              </w:rPr>
              <w:lastRenderedPageBreak/>
              <w:t>Visiškas</w:t>
            </w:r>
          </w:p>
        </w:tc>
      </w:tr>
      <w:tr w:rsidR="00244A31" w:rsidRPr="00835229" w14:paraId="7B470B68" w14:textId="77777777" w:rsidTr="00794D4A">
        <w:trPr>
          <w:trHeight w:val="404"/>
        </w:trPr>
        <w:tc>
          <w:tcPr>
            <w:tcW w:w="2192" w:type="pct"/>
          </w:tcPr>
          <w:p w14:paraId="187B1993" w14:textId="7943B9B5" w:rsidR="00244A31" w:rsidRPr="004D1E91" w:rsidRDefault="00244A31" w:rsidP="00244A31">
            <w:pPr>
              <w:autoSpaceDE w:val="0"/>
              <w:autoSpaceDN w:val="0"/>
              <w:adjustRightInd w:val="0"/>
              <w:spacing w:after="0" w:line="240" w:lineRule="auto"/>
              <w:jc w:val="both"/>
              <w:rPr>
                <w:color w:val="000000"/>
                <w:szCs w:val="24"/>
                <w:lang w:eastAsia="lt-LT"/>
              </w:rPr>
            </w:pPr>
            <w:r w:rsidRPr="004D1E91">
              <w:rPr>
                <w:szCs w:val="24"/>
                <w:lang w:eastAsia="lt-LT"/>
              </w:rPr>
              <w:t xml:space="preserve">Tuo tikslu valstybės narės gali užtikrinti, kad tokiems vartotojams būtų teikiama parama ryšių tikslais, arba jos gali reikalauti, kad tokių paslaugų teikėjai tiems vartotojams siūlytų tarifų pasirinkimo galimybes arba paketus, kurie skirtųsi nuo taikomų įprastomis komercinėmis sąlygomis, arba abu šiuos variantus. Tuo tikslu valstybės narės gali reikalauti, kad tokie paslaugų teikėjai visoje teritorijoje taikytų bendrus tarifus, </w:t>
            </w:r>
            <w:r w:rsidRPr="004D1E91">
              <w:rPr>
                <w:szCs w:val="24"/>
              </w:rPr>
              <w:t>įskaitant vidutines kainas pagal geografinius rajonus.</w:t>
            </w:r>
          </w:p>
        </w:tc>
        <w:tc>
          <w:tcPr>
            <w:tcW w:w="2272" w:type="pct"/>
          </w:tcPr>
          <w:p w14:paraId="37CFBF81" w14:textId="77777777" w:rsidR="00244A31" w:rsidRPr="00E23951" w:rsidRDefault="00244A31" w:rsidP="00244A31">
            <w:pPr>
              <w:spacing w:after="0" w:line="240" w:lineRule="auto"/>
              <w:jc w:val="both"/>
              <w:rPr>
                <w:b/>
                <w:bCs/>
                <w:szCs w:val="24"/>
              </w:rPr>
            </w:pPr>
            <w:r w:rsidRPr="00E23951">
              <w:rPr>
                <w:b/>
                <w:bCs/>
                <w:szCs w:val="24"/>
              </w:rPr>
              <w:t>ERĮ pakeitimo projektas</w:t>
            </w:r>
          </w:p>
          <w:p w14:paraId="37F2984C"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0C96CAE" w14:textId="77777777" w:rsidR="00244A31" w:rsidRPr="002B4B18" w:rsidRDefault="00244A31" w:rsidP="00244A31">
            <w:pPr>
              <w:spacing w:after="0" w:line="240" w:lineRule="auto"/>
              <w:jc w:val="both"/>
              <w:rPr>
                <w:b/>
                <w:bCs/>
                <w:szCs w:val="24"/>
              </w:rPr>
            </w:pPr>
          </w:p>
          <w:p w14:paraId="7A5B3D94"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4590D413" w14:textId="4E545F93" w:rsidR="00244A31" w:rsidRPr="00E23951" w:rsidRDefault="001B5CF4" w:rsidP="00244A31">
            <w:pPr>
              <w:spacing w:after="0" w:line="240" w:lineRule="auto"/>
              <w:jc w:val="both"/>
              <w:rPr>
                <w:b/>
                <w:bCs/>
                <w:szCs w:val="24"/>
              </w:rPr>
            </w:pPr>
            <w:r w:rsidRPr="00EC4FB8">
              <w:rPr>
                <w:b/>
                <w:bCs/>
                <w:szCs w:val="24"/>
              </w:rPr>
              <w:t xml:space="preserve">5. </w:t>
            </w:r>
            <w:r w:rsidR="00D00A0F">
              <w:t xml:space="preserve"> </w:t>
            </w:r>
            <w:r w:rsidR="00D00A0F" w:rsidRPr="00D00A0F">
              <w:rPr>
                <w:b/>
                <w:bCs/>
                <w:szCs w:val="24"/>
              </w:rPr>
              <w:t xml:space="preserve">Ryšių reguliavimo tarnyba stebi šio straipsnio 1 dalyje nurodytų universaliųjų paslaugų mažmenines kainas ir jų pokyčius, ypač atsižvelgdama į Lietuvoje taikomas kainas ir nepasiturinčių gyventojų ar socialinių paslaugų gavėjų pajamas. Valstybės ar savivaldybių institucijos, valstybės ar savivaldybių įstaigos, valstybės ar savivaldybių įmonės ir viešosios įstaigos, kurių savininkė arba bent viena iš dalininkių yra valstybė ar savivaldybė (toliau – valstybės ar savivaldybių institucijos, įstaigos, įmonės ir viešosios įstaigos), valdančios informaciją apie nepasiturinčius gyventojus ar socialinių paslaugų gavėjus, jų pajamas, Lietuvoje taikomas kainas ir kitą informaciją, reikalingą Ryšių reguliavimo tarnybai šioje dalyje numatytoms funkcijoms vykdyti, privalo ją suteikti Ryšių reguliavimo tarnybai paprašius. Ryšių reguliavimo tarnyba, vertindama šio straipsnio 1 dalyje nurodytų universaliųjų paslaugų įperkamumą, atsižvelgia į valstybės remiamų pajamų dydį, Lietuvos </w:t>
            </w:r>
            <w:r w:rsidR="00D00A0F" w:rsidRPr="00D00A0F">
              <w:rPr>
                <w:b/>
                <w:bCs/>
                <w:szCs w:val="24"/>
              </w:rPr>
              <w:lastRenderedPageBreak/>
              <w:t>statistikos departamento duomenis apie vidutines gyventojų vartojimo išlaidas, taip pat kitą informaciją, kurios reikia nustatant, kokią savo pajamų dalį nepasiturintys gyventojai ar socialinių paslaugų gavėjai gali skirti šio straipsnio 1 dalyje nurodytų universaliųjų paslaugų pirkimui, ir nustato universaliųjų paslaugų įperkamumo rodiklį, tai yra pinigų sumą, kurią nepasiturintys gyventojai ar socialinių paslaugų gavėjai galėtų skirti šio straipsnio 1 dalyje nurodytų universaliųjų paslaugų įsigijimui. Ryšių reguliavimo tarnyba, vertindama nepasiturinčių gyventojų ar socialinių paslaugų gavėjų pajamas, vidutines gyventojų vartojimo išlaidas, konsultuojasi su Lietuvos Respublikos socialinės apsaugos ir darbo ministerija. Ryšių reguliavimo tarnyba, nustačiusi, kad šio straipsnio 1 dalyje nurodytos universaliosios paslaugos yra neįperkamos nepasiturintiems gyventojams ar socialinių paslaugų gavėjams ir jiems nesudarytos sąlygos naudotis tokiomis paslaugomis, turi teisę įpareigoti šio straipsnio 1 dalyje nurodytų viešųjų elektroninių ryšių paslaugų teikėjus teikti tokiems asmenims įperkamas šio straipsnio 1 dalyje nurodytas universaliąsias paslaugas Ryšių reguliavimo tarnybos nustatytus reikalavimus atitinkančiomis kainomis, kurios skiriasi nuo įprastomis komercinėmis sąlygomis taikomų atitinkamų elektroninių ryšių paslaugų kainų.</w:t>
            </w:r>
          </w:p>
        </w:tc>
        <w:tc>
          <w:tcPr>
            <w:tcW w:w="536" w:type="pct"/>
          </w:tcPr>
          <w:p w14:paraId="45E11F0E" w14:textId="77777777" w:rsidR="00244A31" w:rsidRPr="00877F94" w:rsidRDefault="00244A31" w:rsidP="00244A31">
            <w:pPr>
              <w:spacing w:after="0" w:line="240" w:lineRule="auto"/>
              <w:ind w:right="-109"/>
              <w:jc w:val="center"/>
              <w:rPr>
                <w:bCs/>
                <w:szCs w:val="24"/>
              </w:rPr>
            </w:pPr>
            <w:r w:rsidRPr="00877F94">
              <w:rPr>
                <w:bCs/>
                <w:szCs w:val="24"/>
              </w:rPr>
              <w:lastRenderedPageBreak/>
              <w:t>Dalinis</w:t>
            </w:r>
          </w:p>
          <w:p w14:paraId="68712EBB" w14:textId="77777777" w:rsidR="00244A31" w:rsidRDefault="00244A31" w:rsidP="00244A31">
            <w:pPr>
              <w:spacing w:after="0" w:line="240" w:lineRule="auto"/>
              <w:ind w:right="-109"/>
              <w:jc w:val="center"/>
              <w:rPr>
                <w:szCs w:val="24"/>
              </w:rPr>
            </w:pPr>
          </w:p>
          <w:p w14:paraId="6024B52B" w14:textId="591AA32F" w:rsidR="00244A31" w:rsidRDefault="00244A31" w:rsidP="001B5CF4">
            <w:pPr>
              <w:spacing w:after="0" w:line="240" w:lineRule="auto"/>
              <w:ind w:right="-109"/>
              <w:rPr>
                <w:szCs w:val="24"/>
              </w:rPr>
            </w:pPr>
            <w:r>
              <w:rPr>
                <w:i/>
                <w:iCs/>
                <w:szCs w:val="24"/>
              </w:rPr>
              <w:t xml:space="preserve">Visiškai perkels </w:t>
            </w:r>
            <w:r>
              <w:rPr>
                <w:i/>
                <w:iCs/>
              </w:rPr>
              <w:t xml:space="preserve">RRT  direktoriaus įsakymo </w:t>
            </w:r>
            <w:r>
              <w:rPr>
                <w:bCs/>
                <w:i/>
                <w:iCs/>
              </w:rPr>
              <w:t>„Dėl Universaliųjų</w:t>
            </w:r>
            <w:r>
              <w:rPr>
                <w:b/>
              </w:rPr>
              <w:t xml:space="preserve"> </w:t>
            </w:r>
            <w:r>
              <w:rPr>
                <w:bCs/>
                <w:i/>
                <w:iCs/>
              </w:rPr>
              <w:t>paslaugų teikimo taisyklių pakeitimo“ projektas</w:t>
            </w:r>
          </w:p>
        </w:tc>
      </w:tr>
      <w:tr w:rsidR="00244A31" w:rsidRPr="00835229" w14:paraId="645FB947" w14:textId="77777777" w:rsidTr="00794D4A">
        <w:trPr>
          <w:trHeight w:val="404"/>
        </w:trPr>
        <w:tc>
          <w:tcPr>
            <w:tcW w:w="2192" w:type="pct"/>
          </w:tcPr>
          <w:p w14:paraId="0E9A729C" w14:textId="5B149FDE" w:rsidR="00244A31" w:rsidRPr="004D1E91" w:rsidRDefault="00244A31" w:rsidP="00244A31">
            <w:pPr>
              <w:spacing w:after="0" w:line="240" w:lineRule="auto"/>
              <w:jc w:val="both"/>
              <w:rPr>
                <w:szCs w:val="24"/>
                <w:lang w:eastAsia="lt-LT"/>
              </w:rPr>
            </w:pPr>
            <w:r w:rsidRPr="007449C3">
              <w:rPr>
                <w:szCs w:val="24"/>
              </w:rPr>
              <w:t>Išimtinėmis aplinkybėmis, ypač</w:t>
            </w:r>
            <w:r w:rsidRPr="007449C3">
              <w:rPr>
                <w:szCs w:val="24"/>
                <w:lang w:eastAsia="lt-LT"/>
              </w:rPr>
              <w:t xml:space="preserve"> jei nustačius įpareigojimus pagal šios dalies antrą pastraipą visiems teikėjams ar valstybei narei kiltų įrodoma pernelyg didelė administracinė ar finansinė našta, valstybė narė gali išimtinai nuspręsti įpareigojimą dėl tų konkrečių tarifų pasirinkimo galimybių arba paketų pasiūlymo nustatyti tik paskirtoms įmonėms</w:t>
            </w:r>
            <w:r w:rsidRPr="004D1E91">
              <w:rPr>
                <w:szCs w:val="24"/>
                <w:lang w:eastAsia="lt-LT"/>
              </w:rPr>
              <w:t xml:space="preserve">. </w:t>
            </w:r>
            <w:r w:rsidRPr="001E5415">
              <w:rPr>
                <w:szCs w:val="24"/>
                <w:lang w:eastAsia="lt-LT"/>
              </w:rPr>
              <w:t xml:space="preserve">Tokių paslaugų teikėjų paskyrimui </w:t>
            </w:r>
            <w:r w:rsidRPr="001E5415">
              <w:rPr>
                <w:i/>
                <w:iCs/>
                <w:szCs w:val="24"/>
                <w:lang w:eastAsia="lt-LT"/>
              </w:rPr>
              <w:t xml:space="preserve">mutatis mutandis </w:t>
            </w:r>
            <w:r w:rsidRPr="001E5415">
              <w:rPr>
                <w:szCs w:val="24"/>
                <w:lang w:eastAsia="lt-LT"/>
              </w:rPr>
              <w:t xml:space="preserve">taikomas 86 straipsnis. Jeigu valstybė narė paskiria įmones, ji užtikrina, kad visi mažas pajamas gaunantys arba specialių socialinių poreikių turintys vartotojai galėtų pasirinkti iš įmonių, siūlančių jų poreikius atitinkančias tarifų pasirinkimo galimybes, nebent tokio pasirinkimo </w:t>
            </w:r>
            <w:r w:rsidRPr="001E5415">
              <w:rPr>
                <w:szCs w:val="24"/>
                <w:lang w:eastAsia="lt-LT"/>
              </w:rPr>
              <w:lastRenderedPageBreak/>
              <w:t>užtikrinimas būtų neįmanomas arba sukeltų pernelyg didelę organizacinę ar finansinę naštą.</w:t>
            </w:r>
          </w:p>
        </w:tc>
        <w:tc>
          <w:tcPr>
            <w:tcW w:w="2272" w:type="pct"/>
          </w:tcPr>
          <w:p w14:paraId="55BE07CD" w14:textId="77777777" w:rsidR="00244A31" w:rsidRPr="00E23951" w:rsidRDefault="00244A31" w:rsidP="00244A31">
            <w:pPr>
              <w:spacing w:after="0" w:line="240" w:lineRule="auto"/>
              <w:jc w:val="both"/>
              <w:rPr>
                <w:b/>
                <w:bCs/>
                <w:szCs w:val="24"/>
              </w:rPr>
            </w:pPr>
            <w:r w:rsidRPr="00E23951">
              <w:rPr>
                <w:b/>
                <w:bCs/>
                <w:szCs w:val="24"/>
              </w:rPr>
              <w:lastRenderedPageBreak/>
              <w:t>ERĮ pakeitimo projektas</w:t>
            </w:r>
          </w:p>
          <w:p w14:paraId="763E245A"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9058B94" w14:textId="77777777" w:rsidR="00244A31" w:rsidRPr="002B4B18" w:rsidRDefault="00244A31" w:rsidP="00244A31">
            <w:pPr>
              <w:spacing w:after="0" w:line="240" w:lineRule="auto"/>
              <w:jc w:val="both"/>
              <w:rPr>
                <w:b/>
                <w:bCs/>
                <w:szCs w:val="24"/>
              </w:rPr>
            </w:pPr>
          </w:p>
          <w:p w14:paraId="74C88268"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562B8CD5" w14:textId="4601B3BD" w:rsidR="00244A31" w:rsidRPr="006C4F59" w:rsidRDefault="00244A31" w:rsidP="00244A31">
            <w:pPr>
              <w:spacing w:after="0" w:line="240" w:lineRule="auto"/>
              <w:jc w:val="both"/>
              <w:rPr>
                <w:b/>
                <w:bCs/>
                <w:szCs w:val="24"/>
              </w:rPr>
            </w:pPr>
            <w:r w:rsidRPr="006C4F59">
              <w:rPr>
                <w:b/>
                <w:bCs/>
                <w:szCs w:val="24"/>
              </w:rPr>
              <w:t xml:space="preserve">6. </w:t>
            </w:r>
            <w:r w:rsidR="00D00A0F">
              <w:t xml:space="preserve"> </w:t>
            </w:r>
            <w:r w:rsidR="00D00A0F" w:rsidRPr="00D00A0F">
              <w:rPr>
                <w:b/>
                <w:bCs/>
                <w:szCs w:val="24"/>
              </w:rPr>
              <w:t xml:space="preserve">Išimtinėmis aplinkybėmis, įskaitant atvejus, kai, nustačius šio straipsnio 5 dalyje nurodytą įpareigojimą visiems šio straipsnio 1 dalyje nurodytų viešųjų elektroninių ryšių paslaugų teikėjams, tai sukeltų jiems pernelyg didelę finansinę ar administracinę naštą, Ryšių reguliavimo tarnyba turi teisę įpareigoti tik kai kuriuos šio straipsnio 1 dalyje nurodytų viešųjų elektroninių ryšių paslaugų teikėjus teikti įperkamas šio straipsnio 1 dalyje nurodytas </w:t>
            </w:r>
            <w:r w:rsidR="00D00A0F" w:rsidRPr="00D00A0F">
              <w:rPr>
                <w:b/>
                <w:bCs/>
                <w:szCs w:val="24"/>
              </w:rPr>
              <w:lastRenderedPageBreak/>
              <w:t>universaliąsias paslaugas nepasiturintiems gyventojams ar socialinių paslaugų gavėjams, mutatis mutandis taikydama šio straipsnio 3 ir 4 dalių nuostatas. Viešųjų elektroninių ryšių paslaugų teikėjai, įpareigoti teikti įperkamas šio straipsnio 1 dalyje nurodytas universaliąsias paslaugas nepasiturintiems gyventojams ar socialinių paslaugų gavėjams, privalo šiems asmenims teikti šio straipsnio 1 dalyje nurodytas universaliąsias paslaugas Ryšių reguliavimo tarnybos nustatytus reikalavimus atitinkančiomis kainomis.</w:t>
            </w:r>
          </w:p>
        </w:tc>
        <w:tc>
          <w:tcPr>
            <w:tcW w:w="536" w:type="pct"/>
          </w:tcPr>
          <w:p w14:paraId="0E8E5EF5" w14:textId="7FE00E3E" w:rsidR="00244A31" w:rsidRPr="00877F94" w:rsidRDefault="00244A31" w:rsidP="00244A31">
            <w:pPr>
              <w:spacing w:after="0" w:line="240" w:lineRule="auto"/>
              <w:ind w:right="-109"/>
              <w:jc w:val="center"/>
              <w:rPr>
                <w:bCs/>
                <w:szCs w:val="24"/>
              </w:rPr>
            </w:pPr>
            <w:r>
              <w:rPr>
                <w:bCs/>
                <w:szCs w:val="24"/>
              </w:rPr>
              <w:lastRenderedPageBreak/>
              <w:t>Visiškas</w:t>
            </w:r>
          </w:p>
          <w:p w14:paraId="06DD9E32" w14:textId="77777777" w:rsidR="00244A31" w:rsidRDefault="00244A31" w:rsidP="00244A31">
            <w:pPr>
              <w:spacing w:after="0" w:line="240" w:lineRule="auto"/>
              <w:ind w:right="-109"/>
              <w:jc w:val="center"/>
              <w:rPr>
                <w:szCs w:val="24"/>
              </w:rPr>
            </w:pPr>
          </w:p>
          <w:p w14:paraId="5FC6B021" w14:textId="7C7EFA6E" w:rsidR="00244A31" w:rsidRPr="00835229" w:rsidRDefault="00244A31" w:rsidP="00244A31">
            <w:pPr>
              <w:spacing w:after="0" w:line="240" w:lineRule="auto"/>
              <w:ind w:right="-109"/>
              <w:rPr>
                <w:szCs w:val="24"/>
              </w:rPr>
            </w:pPr>
          </w:p>
        </w:tc>
      </w:tr>
      <w:tr w:rsidR="00244A31" w:rsidRPr="00835229" w14:paraId="0D4A6AA3" w14:textId="77777777" w:rsidTr="00794D4A">
        <w:trPr>
          <w:trHeight w:val="404"/>
        </w:trPr>
        <w:tc>
          <w:tcPr>
            <w:tcW w:w="2192" w:type="pct"/>
          </w:tcPr>
          <w:p w14:paraId="7A325860" w14:textId="4002A6AA" w:rsidR="00244A31" w:rsidRPr="004D1E91" w:rsidRDefault="00244A31" w:rsidP="00244A31">
            <w:pPr>
              <w:autoSpaceDE w:val="0"/>
              <w:autoSpaceDN w:val="0"/>
              <w:adjustRightInd w:val="0"/>
              <w:spacing w:after="0" w:line="240" w:lineRule="auto"/>
              <w:jc w:val="both"/>
              <w:rPr>
                <w:szCs w:val="24"/>
                <w:lang w:eastAsia="lt-LT"/>
              </w:rPr>
            </w:pPr>
            <w:r w:rsidRPr="004D1E91">
              <w:rPr>
                <w:szCs w:val="24"/>
                <w:lang w:eastAsia="lt-LT"/>
              </w:rPr>
              <w:t xml:space="preserve">Valstybės narės užtikrina, kad vartotojai, turintys teisę į tokias tarifų pasirinkimo galimybes arba paketus, turėtų teisę sudaryti sutartį arba su 84 straipsnio 1 dalyje nurodytų paslaugų teikėju, arba su įmone, paskirta pagal šią dalį, </w:t>
            </w:r>
            <w:r w:rsidRPr="001E5415">
              <w:rPr>
                <w:szCs w:val="24"/>
                <w:lang w:eastAsia="lt-LT"/>
              </w:rPr>
              <w:t>ir kad jų numeris jiems liktų prieinamas pakankamą laiką, ir būtų išvengta nepagrįsto paslaugos teikimo nutraukimo.</w:t>
            </w:r>
          </w:p>
        </w:tc>
        <w:tc>
          <w:tcPr>
            <w:tcW w:w="2272" w:type="pct"/>
          </w:tcPr>
          <w:p w14:paraId="1E0E3058" w14:textId="77777777" w:rsidR="00244A31" w:rsidRPr="00E23951" w:rsidRDefault="00244A31" w:rsidP="00244A31">
            <w:pPr>
              <w:spacing w:after="0" w:line="240" w:lineRule="auto"/>
              <w:jc w:val="both"/>
              <w:rPr>
                <w:b/>
                <w:bCs/>
                <w:szCs w:val="24"/>
              </w:rPr>
            </w:pPr>
            <w:r w:rsidRPr="00E23951">
              <w:rPr>
                <w:b/>
                <w:bCs/>
                <w:szCs w:val="24"/>
              </w:rPr>
              <w:t>ERĮ pakeitimo projektas</w:t>
            </w:r>
          </w:p>
          <w:p w14:paraId="2161704B"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21DBC4C" w14:textId="77777777" w:rsidR="00244A31" w:rsidRPr="002B4B18" w:rsidRDefault="00244A31" w:rsidP="00244A31">
            <w:pPr>
              <w:spacing w:after="0" w:line="240" w:lineRule="auto"/>
              <w:jc w:val="both"/>
              <w:rPr>
                <w:b/>
                <w:bCs/>
                <w:szCs w:val="24"/>
              </w:rPr>
            </w:pPr>
          </w:p>
          <w:p w14:paraId="39CD7B4A"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0FFC0192" w14:textId="78FA22B5" w:rsidR="00244A31" w:rsidRPr="00953D64" w:rsidRDefault="00244A31" w:rsidP="00244A31">
            <w:pPr>
              <w:spacing w:after="0" w:line="240" w:lineRule="auto"/>
              <w:jc w:val="both"/>
              <w:rPr>
                <w:b/>
                <w:bCs/>
                <w:szCs w:val="24"/>
                <w:highlight w:val="cyan"/>
              </w:rPr>
            </w:pPr>
            <w:r w:rsidRPr="006C4F59">
              <w:rPr>
                <w:b/>
                <w:bCs/>
                <w:szCs w:val="24"/>
              </w:rPr>
              <w:t>8.</w:t>
            </w:r>
            <w:r w:rsidR="00DA6D77">
              <w:t xml:space="preserve"> </w:t>
            </w:r>
            <w:r w:rsidR="00DA6D77" w:rsidRPr="00DA6D77">
              <w:rPr>
                <w:b/>
                <w:bCs/>
                <w:szCs w:val="24"/>
              </w:rPr>
              <w:t>Šio straipsnio 3, 5 ir 6 dalyse nurodyti viešųjų elektroninių ryšių paslaugų teikėjai privalo sudaryti sutartis su nepasiturinčiais gyventojais ar socialinių paslaugų gavėjais dėl šio straipsnio 1 dalyje nurodytų universaliųjų paslaugų teikimo.</w:t>
            </w:r>
          </w:p>
          <w:p w14:paraId="129514B2" w14:textId="77777777" w:rsidR="007D3CB4" w:rsidRDefault="007D3CB4" w:rsidP="00085151">
            <w:pPr>
              <w:spacing w:after="0" w:line="240" w:lineRule="auto"/>
              <w:ind w:left="18" w:hanging="18"/>
              <w:jc w:val="both"/>
              <w:rPr>
                <w:b/>
                <w:bCs/>
                <w:szCs w:val="24"/>
              </w:rPr>
            </w:pPr>
          </w:p>
          <w:p w14:paraId="7D52F4BF" w14:textId="7DED45A0" w:rsidR="00085151" w:rsidRPr="00D0117E" w:rsidRDefault="00085151" w:rsidP="00085151">
            <w:pPr>
              <w:spacing w:after="0" w:line="240" w:lineRule="auto"/>
              <w:ind w:left="18" w:hanging="18"/>
              <w:jc w:val="both"/>
              <w:rPr>
                <w:b/>
                <w:bCs/>
                <w:szCs w:val="24"/>
              </w:rPr>
            </w:pPr>
            <w:r w:rsidRPr="00641A34">
              <w:rPr>
                <w:b/>
                <w:bCs/>
                <w:szCs w:val="24"/>
              </w:rPr>
              <w:t>40 straipsnis. Viešųjų elektroninių ryšių paslaugų teikėjų ir galutinių paslaugų gavėjų pareigos ir teisės</w:t>
            </w:r>
            <w:r w:rsidRPr="00D0117E">
              <w:rPr>
                <w:b/>
                <w:bCs/>
                <w:szCs w:val="24"/>
              </w:rPr>
              <w:t xml:space="preserve"> </w:t>
            </w:r>
          </w:p>
          <w:p w14:paraId="3D057E85" w14:textId="73D4B2A0" w:rsidR="00085151" w:rsidRPr="00085151" w:rsidRDefault="00085151" w:rsidP="00085151">
            <w:pPr>
              <w:spacing w:after="0" w:line="240" w:lineRule="auto"/>
              <w:ind w:firstLine="18"/>
              <w:jc w:val="both"/>
              <w:rPr>
                <w:b/>
                <w:bCs/>
                <w:szCs w:val="24"/>
              </w:rPr>
            </w:pPr>
            <w:r w:rsidRPr="00085151">
              <w:rPr>
                <w:b/>
                <w:bCs/>
                <w:szCs w:val="24"/>
              </w:rPr>
              <w:t xml:space="preserve">1. Viešųjų elektroninių ryšių paslaugų teikimo sutartis yra viešoji sutartis. </w:t>
            </w:r>
            <w:r w:rsidR="00482C89" w:rsidRPr="00482C89">
              <w:rPr>
                <w:b/>
                <w:bCs/>
                <w:szCs w:val="24"/>
              </w:rPr>
              <w:t>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patvirtintose elektroninių ryšių paslaugų teikimo taisyklėse nustatytų reikalavimų.</w:t>
            </w:r>
            <w:r w:rsidR="009460DF">
              <w:rPr>
                <w:b/>
                <w:bCs/>
                <w:szCs w:val="24"/>
              </w:rPr>
              <w:t xml:space="preserve"> </w:t>
            </w:r>
            <w:r w:rsidRPr="00085151">
              <w:rPr>
                <w:b/>
                <w:bCs/>
                <w:color w:val="000000"/>
                <w:szCs w:val="24"/>
                <w:lang w:eastAsia="lt-LT"/>
              </w:rPr>
              <w:t xml:space="preserve">Viešųjų </w:t>
            </w:r>
            <w:r w:rsidRPr="00085151">
              <w:rPr>
                <w:b/>
                <w:bCs/>
                <w:szCs w:val="24"/>
              </w:rPr>
              <w:t xml:space="preserve">elektroninių </w:t>
            </w:r>
            <w:r w:rsidRPr="00085151">
              <w:rPr>
                <w:b/>
                <w:bCs/>
                <w:color w:val="000000"/>
                <w:szCs w:val="24"/>
                <w:lang w:eastAsia="lt-LT"/>
              </w:rPr>
              <w:t>ryšių tinklų ir (ar) viešųjų elektroninių ryšių paslaugų teikėjai visiems galutiniams paslaugų gavėjams privalo taikyti vienodus reikalavimus ar sąlygas, susijusius su prisijungimu prie viešųjų</w:t>
            </w:r>
            <w:r w:rsidRPr="00085151">
              <w:rPr>
                <w:b/>
                <w:bCs/>
                <w:szCs w:val="24"/>
              </w:rPr>
              <w:t xml:space="preserve"> elektroninių</w:t>
            </w:r>
            <w:r w:rsidRPr="00085151">
              <w:rPr>
                <w:b/>
                <w:bCs/>
                <w:color w:val="000000"/>
                <w:szCs w:val="24"/>
                <w:lang w:eastAsia="lt-LT"/>
              </w:rPr>
              <w:t xml:space="preserve"> ryšių tinklų ir (ar) viešųjų elektroninių ryšių paslaugų teikimu, nepriklausomai nuo galutinių paslaugų gavėjų </w:t>
            </w:r>
            <w:r w:rsidRPr="00085151">
              <w:rPr>
                <w:b/>
                <w:bCs/>
                <w:color w:val="000000"/>
                <w:szCs w:val="24"/>
                <w:lang w:eastAsia="lt-LT"/>
              </w:rPr>
              <w:lastRenderedPageBreak/>
              <w:t>pilietybės, jų gyvenamosios arba įsisteigimo vietos, išskyrus atvejus, kai skirtingi reikalavimai ar sąlygos yra objektyviai pagrįsti.</w:t>
            </w:r>
          </w:p>
          <w:p w14:paraId="78756531" w14:textId="7A9AB58B" w:rsidR="00244A31" w:rsidRPr="00085151" w:rsidRDefault="00D00AC1" w:rsidP="007D3CB4">
            <w:pPr>
              <w:tabs>
                <w:tab w:val="left" w:pos="709"/>
              </w:tabs>
              <w:spacing w:after="0" w:line="240" w:lineRule="auto"/>
              <w:ind w:firstLine="18"/>
              <w:jc w:val="both"/>
              <w:rPr>
                <w:strike/>
                <w:szCs w:val="24"/>
              </w:rPr>
            </w:pPr>
            <w:r>
              <w:rPr>
                <w:b/>
                <w:bCs/>
                <w:szCs w:val="24"/>
              </w:rPr>
              <w:t>9</w:t>
            </w:r>
            <w:r w:rsidR="00085151" w:rsidRPr="00085151">
              <w:rPr>
                <w:b/>
                <w:bCs/>
                <w:szCs w:val="24"/>
              </w:rPr>
              <w:t xml:space="preserve">. </w:t>
            </w:r>
            <w:r w:rsidRPr="00D00AC1">
              <w:rPr>
                <w:b/>
                <w:bCs/>
                <w:szCs w:val="24"/>
              </w:rPr>
              <w:t>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536" w:type="pct"/>
          </w:tcPr>
          <w:p w14:paraId="626A794B" w14:textId="77777777" w:rsidR="00244A31" w:rsidRPr="00877F94" w:rsidRDefault="00244A31" w:rsidP="00244A31">
            <w:pPr>
              <w:spacing w:after="0" w:line="240" w:lineRule="auto"/>
              <w:ind w:right="-109"/>
              <w:jc w:val="center"/>
              <w:rPr>
                <w:bCs/>
                <w:szCs w:val="24"/>
              </w:rPr>
            </w:pPr>
            <w:r w:rsidRPr="00877F94">
              <w:rPr>
                <w:bCs/>
                <w:szCs w:val="24"/>
              </w:rPr>
              <w:lastRenderedPageBreak/>
              <w:t>Dalinis</w:t>
            </w:r>
          </w:p>
          <w:p w14:paraId="29BC18AD" w14:textId="77777777" w:rsidR="00244A31" w:rsidRDefault="00244A31" w:rsidP="00244A31">
            <w:pPr>
              <w:spacing w:after="0" w:line="240" w:lineRule="auto"/>
              <w:ind w:right="-109"/>
              <w:jc w:val="center"/>
              <w:rPr>
                <w:szCs w:val="24"/>
              </w:rPr>
            </w:pPr>
          </w:p>
          <w:p w14:paraId="4AB7EEA1" w14:textId="364516AF" w:rsidR="00244A31" w:rsidRPr="007C5913" w:rsidRDefault="00244A31" w:rsidP="00244A31">
            <w:pPr>
              <w:spacing w:after="0" w:line="240" w:lineRule="auto"/>
              <w:ind w:right="-109"/>
              <w:rPr>
                <w:b/>
                <w:szCs w:val="24"/>
              </w:rPr>
            </w:pPr>
            <w:r w:rsidRPr="00D41440">
              <w:rPr>
                <w:i/>
                <w:iCs/>
                <w:szCs w:val="24"/>
              </w:rPr>
              <w:t xml:space="preserve">Visiškai perkels </w:t>
            </w:r>
            <w:r w:rsidRPr="00D41440">
              <w:rPr>
                <w:i/>
                <w:iCs/>
              </w:rPr>
              <w:t xml:space="preserve">RRT  direktoriaus įsakymo </w:t>
            </w:r>
            <w:r w:rsidRPr="00D41440">
              <w:rPr>
                <w:i/>
                <w:iCs/>
                <w:szCs w:val="24"/>
              </w:rPr>
              <w:t xml:space="preserve"> „Dėl Elektroninių ryšių paslaugų teikimo taisyklių pakeitimo“ projektas</w:t>
            </w:r>
          </w:p>
        </w:tc>
      </w:tr>
      <w:tr w:rsidR="00244A31" w:rsidRPr="00835229" w14:paraId="48FB21C9" w14:textId="77777777" w:rsidTr="00794D4A">
        <w:trPr>
          <w:trHeight w:val="404"/>
        </w:trPr>
        <w:tc>
          <w:tcPr>
            <w:tcW w:w="2192" w:type="pct"/>
          </w:tcPr>
          <w:p w14:paraId="0A0EBF2E" w14:textId="266CF4DC" w:rsidR="00244A31" w:rsidRPr="004D1E91" w:rsidRDefault="00244A31" w:rsidP="00244A31">
            <w:pPr>
              <w:autoSpaceDE w:val="0"/>
              <w:autoSpaceDN w:val="0"/>
              <w:adjustRightInd w:val="0"/>
              <w:spacing w:after="0" w:line="240" w:lineRule="auto"/>
              <w:jc w:val="both"/>
              <w:rPr>
                <w:szCs w:val="24"/>
                <w:lang w:eastAsia="lt-LT"/>
              </w:rPr>
            </w:pPr>
            <w:r w:rsidRPr="004D1E91">
              <w:rPr>
                <w:szCs w:val="24"/>
                <w:lang w:eastAsia="lt-LT"/>
              </w:rPr>
              <w:t>3.</w:t>
            </w:r>
            <w:r>
              <w:rPr>
                <w:szCs w:val="24"/>
                <w:lang w:eastAsia="lt-LT"/>
              </w:rPr>
              <w:t xml:space="preserve"> </w:t>
            </w:r>
            <w:r w:rsidRPr="004D1E91">
              <w:rPr>
                <w:szCs w:val="24"/>
                <w:lang w:eastAsia="lt-LT"/>
              </w:rPr>
              <w:t>Valstybės narės užtikrina, kad įmonės, pagal 2 dalį teikiančios tarifų pasirinkimo galimybes arba paketus, mažas pajamas gaunantiems ar specialių socialinių poreikių turintiems vartotojams, nacionalinėms reguliavimo ir kitoms kompetentingoms institucijoms praneštų išsamią informaciją apie tokius pasiūlymus. Nacionalinės reguliavimo institucijos, savo veiklą koordinuodamos su kitomis kompetentingomis institucijomis užtikrina, kad sąlygos, kuriomis įmonės teikia tarifų pasirinkimo galimybes ar paketus pagal 2 dalį, būtų visiškai skaidrios, skelbiamos ir taikomos laikantis nediskriminavimo principo. Nacionalinės reguliavimo institucijos, savo veiklą koordinuodamos su kitomis kompetentin</w:t>
            </w:r>
            <w:r w:rsidRPr="004D1E91">
              <w:rPr>
                <w:szCs w:val="24"/>
                <w:lang w:eastAsia="lt-LT"/>
              </w:rPr>
              <w:softHyphen/>
              <w:t xml:space="preserve">gomis institucijomis, gali </w:t>
            </w:r>
            <w:r w:rsidRPr="004D1E91">
              <w:rPr>
                <w:szCs w:val="24"/>
                <w:lang w:eastAsia="lt-LT"/>
              </w:rPr>
              <w:lastRenderedPageBreak/>
              <w:t>reikalauti, kad būtų pakeisti ar panaikinti tokie tarifų pasirinkimo galimybės ar paketai.</w:t>
            </w:r>
          </w:p>
        </w:tc>
        <w:tc>
          <w:tcPr>
            <w:tcW w:w="2272" w:type="pct"/>
          </w:tcPr>
          <w:p w14:paraId="2801EAC4" w14:textId="77777777" w:rsidR="00244A31" w:rsidRPr="00E23951" w:rsidRDefault="00244A31" w:rsidP="00244A31">
            <w:pPr>
              <w:spacing w:after="0" w:line="240" w:lineRule="auto"/>
              <w:jc w:val="both"/>
              <w:rPr>
                <w:b/>
                <w:bCs/>
                <w:szCs w:val="24"/>
              </w:rPr>
            </w:pPr>
            <w:r w:rsidRPr="00E23951">
              <w:rPr>
                <w:b/>
                <w:bCs/>
                <w:szCs w:val="24"/>
              </w:rPr>
              <w:lastRenderedPageBreak/>
              <w:t>ERĮ pakeitimo projektas</w:t>
            </w:r>
          </w:p>
          <w:p w14:paraId="6C981726"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1BD049E" w14:textId="77777777" w:rsidR="00244A31" w:rsidRPr="002B4B18" w:rsidRDefault="00244A31" w:rsidP="00244A31">
            <w:pPr>
              <w:spacing w:after="0" w:line="240" w:lineRule="auto"/>
              <w:jc w:val="both"/>
              <w:rPr>
                <w:b/>
                <w:bCs/>
                <w:szCs w:val="24"/>
              </w:rPr>
            </w:pPr>
          </w:p>
          <w:p w14:paraId="6B66E5F5"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72C90FA4" w14:textId="36F13FF6" w:rsidR="00244A31" w:rsidRPr="00CA3BB5" w:rsidRDefault="00244A31" w:rsidP="00244A31">
            <w:pPr>
              <w:spacing w:after="0" w:line="240" w:lineRule="auto"/>
              <w:jc w:val="both"/>
              <w:rPr>
                <w:szCs w:val="24"/>
              </w:rPr>
            </w:pPr>
            <w:r w:rsidRPr="00312FC8">
              <w:rPr>
                <w:b/>
                <w:bCs/>
                <w:szCs w:val="24"/>
              </w:rPr>
              <w:t>7.</w:t>
            </w:r>
            <w:r w:rsidR="00DA6D77">
              <w:t xml:space="preserve"> </w:t>
            </w:r>
            <w:r w:rsidR="00DA6D77" w:rsidRPr="00DA6D77">
              <w:rPr>
                <w:b/>
                <w:bCs/>
                <w:szCs w:val="24"/>
              </w:rPr>
              <w:t xml:space="preserve">Šio straipsnio 5 ir 6 dalyse nurodyti viešųjų elektroninių ryšių paslaugų teikėjai privalo nepasiturintiems gyventojams ar socialinių paslaugų gavėjams ir Ryšių reguliavimo tarnybai pateikti išsamią informaciją apie jų siūlomų įperkamų šio straipsnio 1 dalyje nurodytų universaliųjų paslaugų kainas. Šios kainos turi būti skaidrios, viešai skelbiamos ir siūlomos visiems nepasiturintiems gyventojams ar socialinių paslaugų gavėjams, laikantis nediskriminavimo principo. Ryšių reguliavimo tarnyba turi teisę </w:t>
            </w:r>
            <w:r w:rsidR="00DA6D77" w:rsidRPr="00DA6D77">
              <w:rPr>
                <w:b/>
                <w:bCs/>
                <w:szCs w:val="24"/>
              </w:rPr>
              <w:lastRenderedPageBreak/>
              <w:t>reikalauti, kad įperkamų šio straipsnio 1 dalyje nurodytų universaliųjų paslaugų kainos būtų pakeistos ar panaikintos, jeigu jos neatitinka šioje dalyje nustatytų kriterijų.</w:t>
            </w:r>
          </w:p>
        </w:tc>
        <w:tc>
          <w:tcPr>
            <w:tcW w:w="536" w:type="pct"/>
          </w:tcPr>
          <w:p w14:paraId="2669EECE" w14:textId="0F3BC2BC"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48109BB3" w14:textId="77777777" w:rsidTr="00794D4A">
        <w:trPr>
          <w:trHeight w:val="404"/>
        </w:trPr>
        <w:tc>
          <w:tcPr>
            <w:tcW w:w="2192" w:type="pct"/>
          </w:tcPr>
          <w:p w14:paraId="2A5805AF" w14:textId="4825BFD4" w:rsidR="00244A31" w:rsidRPr="004D1E91" w:rsidRDefault="00244A31" w:rsidP="00244A31">
            <w:pPr>
              <w:autoSpaceDE w:val="0"/>
              <w:autoSpaceDN w:val="0"/>
              <w:adjustRightInd w:val="0"/>
              <w:spacing w:after="0" w:line="240" w:lineRule="auto"/>
              <w:jc w:val="both"/>
              <w:rPr>
                <w:szCs w:val="24"/>
                <w:lang w:eastAsia="lt-LT"/>
              </w:rPr>
            </w:pPr>
            <w:r w:rsidRPr="004D1E91">
              <w:rPr>
                <w:szCs w:val="24"/>
                <w:lang w:eastAsia="lt-LT"/>
              </w:rPr>
              <w:t>4.</w:t>
            </w:r>
            <w:r>
              <w:rPr>
                <w:szCs w:val="24"/>
                <w:lang w:eastAsia="lt-LT"/>
              </w:rPr>
              <w:t xml:space="preserve"> </w:t>
            </w:r>
            <w:r w:rsidRPr="004D1E91">
              <w:rPr>
                <w:szCs w:val="24"/>
                <w:lang w:eastAsia="lt-LT"/>
              </w:rPr>
              <w:t>Valstybės narės, atsižvelgdamos į nacionalines sąlygas, užtikrina, kad prireikus būtų teikiama parama neįgaliems vartotojams ir, kai tinkama, būtų imamasi kitų konkrečių priemonių užtikrinti, kad susiję galiniai įrenginiai ir konkreti įranga bei konkrečios paslaugos, kuriomis gerinama lygiavertė prieiga, įskaitant prireikus įvairiapusio ryšio realiuoju laiku paslaugas ir perdavimo paslaugas, būtų prieinami ir įperkami.</w:t>
            </w:r>
          </w:p>
        </w:tc>
        <w:tc>
          <w:tcPr>
            <w:tcW w:w="2272" w:type="pct"/>
          </w:tcPr>
          <w:p w14:paraId="1BFA120D" w14:textId="77777777" w:rsidR="00244A31" w:rsidRPr="00E23951" w:rsidRDefault="00244A31" w:rsidP="00244A31">
            <w:pPr>
              <w:spacing w:after="0" w:line="240" w:lineRule="auto"/>
              <w:jc w:val="both"/>
              <w:rPr>
                <w:b/>
                <w:bCs/>
                <w:szCs w:val="24"/>
              </w:rPr>
            </w:pPr>
            <w:r w:rsidRPr="00E23951">
              <w:rPr>
                <w:b/>
                <w:bCs/>
                <w:szCs w:val="24"/>
              </w:rPr>
              <w:t>ERĮ pakeitimo projektas</w:t>
            </w:r>
          </w:p>
          <w:p w14:paraId="34BB794F" w14:textId="63934B78" w:rsidR="00244A31" w:rsidRPr="00BA3413"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1C3A7B2" w14:textId="77777777" w:rsidR="00244A31" w:rsidRPr="00BA3413" w:rsidRDefault="00244A31" w:rsidP="00244A31">
            <w:pPr>
              <w:spacing w:after="0" w:line="240" w:lineRule="auto"/>
              <w:jc w:val="both"/>
              <w:rPr>
                <w:b/>
                <w:bCs/>
                <w:szCs w:val="24"/>
              </w:rPr>
            </w:pPr>
          </w:p>
          <w:p w14:paraId="14400E68" w14:textId="77777777" w:rsidR="00244A31" w:rsidRPr="00D0117E" w:rsidRDefault="00244A31" w:rsidP="00244A31">
            <w:pPr>
              <w:spacing w:after="0" w:line="240" w:lineRule="auto"/>
              <w:jc w:val="both"/>
              <w:rPr>
                <w:b/>
                <w:bCs/>
                <w:szCs w:val="24"/>
              </w:rPr>
            </w:pPr>
            <w:r w:rsidRPr="00BA3413">
              <w:rPr>
                <w:b/>
                <w:bCs/>
                <w:szCs w:val="24"/>
              </w:rPr>
              <w:t>40 straipsnis. Viešųjų elektroninių ryšių paslaugų teikėjų ir galutinių paslaugų gavėjų pareigos ir teisės</w:t>
            </w:r>
            <w:r w:rsidRPr="00D0117E">
              <w:rPr>
                <w:b/>
                <w:bCs/>
                <w:szCs w:val="24"/>
              </w:rPr>
              <w:t xml:space="preserve"> </w:t>
            </w:r>
          </w:p>
          <w:p w14:paraId="744BD367" w14:textId="602F9E07" w:rsidR="00244A31" w:rsidRDefault="00C41E91" w:rsidP="00244A31">
            <w:pPr>
              <w:spacing w:after="0" w:line="240" w:lineRule="auto"/>
              <w:jc w:val="both"/>
              <w:rPr>
                <w:b/>
                <w:bCs/>
                <w:szCs w:val="24"/>
              </w:rPr>
            </w:pPr>
            <w:r>
              <w:rPr>
                <w:b/>
                <w:bCs/>
                <w:szCs w:val="24"/>
              </w:rPr>
              <w:t>11</w:t>
            </w:r>
            <w:r w:rsidR="00244A31" w:rsidRPr="00BA3413">
              <w:rPr>
                <w:b/>
                <w:bCs/>
                <w:szCs w:val="24"/>
              </w:rPr>
              <w:t>. Viešųjų elektroninių ryšių paslaugų teikėjai privalo užtikrinti neįgaliųjų galutinių paslaugų gavėjų galimybę naudotis elektroninių ryšių paslaugomis, kuriomis naudojasi dauguma galutinių paslaugų gavėjų, taip pat užtikrinti, kad neįgalieji galutiniai paslaugų gavėjai galėtų naudotis daugumos galutinių paslaugų gavėjų pasirinktų viešųjų elektroninių ryšių paslaugų teikėjų ir jų paslaugų</w:t>
            </w:r>
            <w:r>
              <w:rPr>
                <w:b/>
                <w:bCs/>
                <w:szCs w:val="24"/>
              </w:rPr>
              <w:t xml:space="preserve"> pasirinkimo</w:t>
            </w:r>
            <w:r w:rsidR="00244A31" w:rsidRPr="00BA3413">
              <w:rPr>
                <w:b/>
                <w:bCs/>
                <w:szCs w:val="24"/>
              </w:rPr>
              <w:t xml:space="preserve"> teikiamais privalumais. Ryšių reguliavimo tarnyba nustat</w:t>
            </w:r>
            <w:r w:rsidR="007D3CB4">
              <w:rPr>
                <w:b/>
                <w:bCs/>
                <w:szCs w:val="24"/>
              </w:rPr>
              <w:t>o</w:t>
            </w:r>
            <w:r w:rsidR="00244A31" w:rsidRPr="00BA3413">
              <w:rPr>
                <w:b/>
                <w:bCs/>
                <w:szCs w:val="24"/>
              </w:rPr>
              <w:t xml:space="preserve"> viešųjų elektroninių ryšių paslaugų teikėjams reikalavimus, susijusius su galimybės neįgaliesiems galutiniams paslaugų gavėjams naudotis elektroninių ryšių paslaugomis, įskaitant įvairiapusio ryšio realiuoju laiku paslaugomis, užtikrinimu</w:t>
            </w:r>
            <w:r w:rsidR="007D3CB4" w:rsidRPr="007D3CB4">
              <w:rPr>
                <w:b/>
                <w:bCs/>
                <w:szCs w:val="24"/>
              </w:rPr>
              <w:t>,</w:t>
            </w:r>
            <w:r w:rsidR="007D3CB4" w:rsidRPr="007D3CB4">
              <w:rPr>
                <w:b/>
                <w:bCs/>
                <w:color w:val="000000"/>
                <w:szCs w:val="24"/>
                <w:lang w:eastAsia="lt-LT"/>
              </w:rPr>
              <w:t xml:space="preserve"> taip pat skatina laikytis atitinkamų standartų ir (ar) techninių specifikacijų</w:t>
            </w:r>
            <w:r w:rsidR="007D3CB4">
              <w:rPr>
                <w:b/>
                <w:bCs/>
                <w:color w:val="000000"/>
                <w:szCs w:val="24"/>
                <w:lang w:eastAsia="lt-LT"/>
              </w:rPr>
              <w:t>.</w:t>
            </w:r>
          </w:p>
          <w:p w14:paraId="0B088F5C" w14:textId="77777777" w:rsidR="00244A31" w:rsidRPr="00BA3413" w:rsidRDefault="00244A31" w:rsidP="00244A31">
            <w:pPr>
              <w:spacing w:after="0" w:line="240" w:lineRule="auto"/>
              <w:jc w:val="both"/>
              <w:rPr>
                <w:b/>
                <w:bCs/>
                <w:szCs w:val="24"/>
              </w:rPr>
            </w:pPr>
          </w:p>
          <w:p w14:paraId="2C800DD2" w14:textId="760E599B" w:rsidR="00244A31" w:rsidRPr="00933E74" w:rsidRDefault="00244A31" w:rsidP="00244A31">
            <w:pPr>
              <w:pStyle w:val="Hyperlink1"/>
              <w:tabs>
                <w:tab w:val="left" w:pos="567"/>
              </w:tabs>
              <w:ind w:firstLine="0"/>
              <w:rPr>
                <w:rFonts w:ascii="Times New Roman" w:hAnsi="Times New Roman"/>
                <w:b/>
                <w:sz w:val="24"/>
                <w:lang w:val="lt-LT"/>
              </w:rPr>
            </w:pPr>
            <w:r w:rsidRPr="00933E74">
              <w:rPr>
                <w:rFonts w:ascii="Times New Roman" w:hAnsi="Times New Roman"/>
                <w:b/>
                <w:sz w:val="24"/>
                <w:lang w:val="lt-LT"/>
              </w:rPr>
              <w:t>Įsakymas Nr. A1-338</w:t>
            </w:r>
          </w:p>
          <w:p w14:paraId="3B78B80F" w14:textId="77777777" w:rsidR="00244A31" w:rsidRDefault="00244A31" w:rsidP="00244A31">
            <w:pPr>
              <w:pStyle w:val="Hyperlink1"/>
              <w:tabs>
                <w:tab w:val="left" w:pos="567"/>
              </w:tabs>
              <w:ind w:firstLine="0"/>
              <w:rPr>
                <w:rFonts w:ascii="Times New Roman" w:hAnsi="Times New Roman"/>
                <w:b/>
                <w:sz w:val="24"/>
                <w:lang w:val="lt-LT"/>
              </w:rPr>
            </w:pPr>
            <w:r w:rsidRPr="00963C51">
              <w:rPr>
                <w:rFonts w:ascii="Times New Roman" w:hAnsi="Times New Roman"/>
                <w:b/>
                <w:sz w:val="24"/>
                <w:lang w:val="lt-LT"/>
              </w:rPr>
              <w:t>Neįgaliųjų aprūpinimo techninės pagalbos priemonėmis ir šių priemonių įsigijimo išlaidų kompensavimo tvarkos aprašas</w:t>
            </w:r>
          </w:p>
          <w:p w14:paraId="24202FFB" w14:textId="77777777" w:rsidR="00244A31" w:rsidRDefault="00244A31" w:rsidP="00244A31">
            <w:pPr>
              <w:spacing w:after="0" w:line="240" w:lineRule="auto"/>
              <w:ind w:firstLine="18"/>
              <w:jc w:val="both"/>
              <w:rPr>
                <w:szCs w:val="24"/>
                <w:lang w:val="en-US" w:eastAsia="lt-LT"/>
              </w:rPr>
            </w:pPr>
            <w:r>
              <w:rPr>
                <w:color w:val="000000"/>
              </w:rPr>
              <w:t xml:space="preserve">1. </w:t>
            </w:r>
            <w:r>
              <w:t>Neįgaliųjų aprūpinimo techninės pagalbos priemonėmis ir šių priemonių įsigijimo išlaidų kompensavimo tvarkos aprašas (toliau – šis Aprašas)</w:t>
            </w:r>
            <w:r>
              <w:rPr>
                <w:b/>
                <w:bCs/>
              </w:rPr>
              <w:t xml:space="preserve"> </w:t>
            </w:r>
            <w:r>
              <w:t xml:space="preserve">nustato aprūpinimo techninės pagalbos priemonėmis fiziniams asmenims, kuriems nustatytas techninės pagalbos priemonių poreikis, perduodant reikalingas techninės pagalbos priemones nuosavybėn ir (ar) panaudos pagrindais laikinai neatlygintinai valdyti ir naudotis ir (ar) kompensuojant jiems reikalingų techninės pagalbos priemonių įsigijimo išlaidas arba techninės pagalbos priemones perduodant panaudos </w:t>
            </w:r>
            <w:r>
              <w:lastRenderedPageBreak/>
              <w:t xml:space="preserve">pagrindais laikinai neatlygintinai valdyti ir naudotis savivaldybėms, kurios perduoda fiziniams asmenims reikalingas techninės pagalbos priemones nuosavybėn ir (ar) panaudos pagrindais laikinai neatlygintinai valdyti ir naudotis, tvarką. </w:t>
            </w:r>
          </w:p>
          <w:p w14:paraId="01DD86CE" w14:textId="77777777" w:rsidR="00244A31" w:rsidRDefault="00244A31" w:rsidP="00244A31">
            <w:pPr>
              <w:spacing w:after="0" w:line="240" w:lineRule="auto"/>
              <w:rPr>
                <w:lang w:val="en-US"/>
              </w:rPr>
            </w:pPr>
            <w:r>
              <w:rPr>
                <w:i/>
                <w:iCs/>
                <w:sz w:val="20"/>
                <w:szCs w:val="20"/>
              </w:rPr>
              <w:t>Punkto pakeitimai:</w:t>
            </w:r>
          </w:p>
          <w:p w14:paraId="2A893F6A" w14:textId="77777777" w:rsidR="00244A31" w:rsidRDefault="00244A31" w:rsidP="00244A31">
            <w:pPr>
              <w:spacing w:after="0" w:line="240" w:lineRule="auto"/>
              <w:jc w:val="both"/>
              <w:rPr>
                <w:lang w:val="en-US"/>
              </w:rPr>
            </w:pPr>
            <w:r>
              <w:rPr>
                <w:i/>
                <w:iCs/>
                <w:sz w:val="20"/>
                <w:szCs w:val="20"/>
              </w:rPr>
              <w:t xml:space="preserve">Nr. </w:t>
            </w:r>
            <w:hyperlink r:id="rId40" w:tgtFrame="_parent" w:history="1">
              <w:r>
                <w:rPr>
                  <w:rStyle w:val="Hyperlink"/>
                  <w:i/>
                  <w:iCs/>
                  <w:sz w:val="20"/>
                  <w:szCs w:val="20"/>
                </w:rPr>
                <w:t>A1-457</w:t>
              </w:r>
            </w:hyperlink>
            <w:r>
              <w:rPr>
                <w:i/>
                <w:iCs/>
                <w:sz w:val="20"/>
                <w:szCs w:val="20"/>
              </w:rPr>
              <w:t>, 2016-08-31, paskelbta TAR 2016-09-01, i. k. 2016-23090</w:t>
            </w:r>
          </w:p>
          <w:p w14:paraId="6E529049" w14:textId="77777777" w:rsidR="00244A31" w:rsidRDefault="00244A31" w:rsidP="00244A31">
            <w:pPr>
              <w:spacing w:after="0" w:line="240" w:lineRule="auto"/>
              <w:jc w:val="both"/>
              <w:rPr>
                <w:lang w:val="en-US"/>
              </w:rPr>
            </w:pPr>
            <w:r>
              <w:rPr>
                <w:i/>
                <w:iCs/>
                <w:sz w:val="20"/>
                <w:szCs w:val="20"/>
              </w:rPr>
              <w:t xml:space="preserve">Nr. </w:t>
            </w:r>
            <w:hyperlink r:id="rId41" w:tgtFrame="_parent" w:history="1">
              <w:r>
                <w:rPr>
                  <w:rStyle w:val="Hyperlink"/>
                  <w:i/>
                  <w:iCs/>
                  <w:sz w:val="20"/>
                  <w:szCs w:val="20"/>
                </w:rPr>
                <w:t>A1-609</w:t>
              </w:r>
            </w:hyperlink>
            <w:r>
              <w:rPr>
                <w:i/>
                <w:iCs/>
                <w:sz w:val="20"/>
                <w:szCs w:val="20"/>
              </w:rPr>
              <w:t>, 2018-10-30, paskelbta TAR 2018-11-06, i. k. 2018-17905</w:t>
            </w:r>
          </w:p>
          <w:p w14:paraId="17631992" w14:textId="77777777" w:rsidR="00244A31" w:rsidRDefault="00244A31" w:rsidP="00244A31">
            <w:pPr>
              <w:pStyle w:val="Hyperlink1"/>
              <w:tabs>
                <w:tab w:val="left" w:pos="567"/>
              </w:tabs>
              <w:ind w:firstLine="0"/>
              <w:rPr>
                <w:rFonts w:ascii="Times New Roman" w:hAnsi="Times New Roman"/>
                <w:b/>
                <w:sz w:val="24"/>
                <w:lang w:val="lt-LT"/>
              </w:rPr>
            </w:pPr>
          </w:p>
          <w:p w14:paraId="0DDECEC3" w14:textId="5EEB819A" w:rsidR="00244A31" w:rsidRPr="00026A3A" w:rsidRDefault="00244A31" w:rsidP="00244A31">
            <w:pPr>
              <w:pStyle w:val="Hyperlink1"/>
              <w:tabs>
                <w:tab w:val="left" w:pos="567"/>
              </w:tabs>
              <w:ind w:firstLine="0"/>
              <w:rPr>
                <w:rFonts w:ascii="Times New Roman" w:hAnsi="Times New Roman"/>
                <w:bCs/>
                <w:i/>
                <w:iCs/>
                <w:sz w:val="24"/>
                <w:lang w:val="lt-LT"/>
              </w:rPr>
            </w:pPr>
            <w:r w:rsidRPr="00043E8E">
              <w:rPr>
                <w:rFonts w:ascii="Times New Roman" w:hAnsi="Times New Roman"/>
                <w:bCs/>
                <w:i/>
                <w:iCs/>
                <w:sz w:val="24"/>
                <w:szCs w:val="24"/>
                <w:lang w:val="lt-LT"/>
              </w:rPr>
              <w:t xml:space="preserve">Pastaba. </w:t>
            </w:r>
            <w:r w:rsidRPr="00043E8E">
              <w:rPr>
                <w:rFonts w:ascii="Times New Roman" w:hAnsi="Times New Roman"/>
                <w:bCs/>
                <w:i/>
                <w:iCs/>
                <w:sz w:val="24"/>
                <w:lang w:val="lt-LT"/>
              </w:rPr>
              <w:t>Neįgaliųjų aprūpinimo techninės pagalbos priemonėmis ir šių priemonių įsigijimo išlaidų kompensavimo tvarkos aprašas</w:t>
            </w:r>
            <w:r>
              <w:rPr>
                <w:rFonts w:ascii="Times New Roman" w:hAnsi="Times New Roman"/>
                <w:bCs/>
                <w:i/>
                <w:iCs/>
                <w:sz w:val="24"/>
                <w:lang w:val="lt-LT"/>
              </w:rPr>
              <w:t>, be kita ko, reglamentuoja šiame apraše nustatytų kategorijų judriojo ryšio galinių įrenginių (telefono aparatų ir planšetinių kompiuterių) įsigijimo išlaidų kompensavimo neįgaliesiems tvarką.</w:t>
            </w:r>
          </w:p>
        </w:tc>
        <w:tc>
          <w:tcPr>
            <w:tcW w:w="536" w:type="pct"/>
          </w:tcPr>
          <w:p w14:paraId="37AECD8E" w14:textId="7D4491AE"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0A7EF70B" w14:textId="77777777" w:rsidTr="00794D4A">
        <w:trPr>
          <w:trHeight w:val="404"/>
        </w:trPr>
        <w:tc>
          <w:tcPr>
            <w:tcW w:w="2192" w:type="pct"/>
          </w:tcPr>
          <w:p w14:paraId="50D289F5" w14:textId="509FA62F" w:rsidR="00244A31" w:rsidRPr="004D1E91" w:rsidRDefault="00244A31" w:rsidP="00244A31">
            <w:pPr>
              <w:autoSpaceDE w:val="0"/>
              <w:autoSpaceDN w:val="0"/>
              <w:adjustRightInd w:val="0"/>
              <w:spacing w:after="0" w:line="240" w:lineRule="auto"/>
              <w:jc w:val="both"/>
              <w:rPr>
                <w:szCs w:val="24"/>
                <w:lang w:eastAsia="lt-LT"/>
              </w:rPr>
            </w:pPr>
            <w:r w:rsidRPr="004D1E91">
              <w:rPr>
                <w:szCs w:val="24"/>
                <w:lang w:eastAsia="lt-LT"/>
              </w:rPr>
              <w:t>5.</w:t>
            </w:r>
            <w:r>
              <w:rPr>
                <w:szCs w:val="24"/>
                <w:lang w:eastAsia="lt-LT"/>
              </w:rPr>
              <w:t xml:space="preserve"> </w:t>
            </w:r>
            <w:r w:rsidRPr="004D1E91">
              <w:rPr>
                <w:szCs w:val="24"/>
                <w:lang w:eastAsia="lt-LT"/>
              </w:rPr>
              <w:t>Taikydamos šį straipsnį, valstybės narės siekia kuo labiau sumažinti rinkos iškraipymus.</w:t>
            </w:r>
          </w:p>
        </w:tc>
        <w:tc>
          <w:tcPr>
            <w:tcW w:w="2272" w:type="pct"/>
          </w:tcPr>
          <w:p w14:paraId="03DFF7C5" w14:textId="77777777" w:rsidR="00244A31" w:rsidRPr="00E23951" w:rsidRDefault="00244A31" w:rsidP="00244A31">
            <w:pPr>
              <w:spacing w:after="0" w:line="240" w:lineRule="auto"/>
              <w:jc w:val="both"/>
              <w:rPr>
                <w:b/>
                <w:bCs/>
                <w:szCs w:val="24"/>
              </w:rPr>
            </w:pPr>
            <w:r w:rsidRPr="00E23951">
              <w:rPr>
                <w:b/>
                <w:bCs/>
                <w:szCs w:val="24"/>
              </w:rPr>
              <w:t>ERĮ pakeitimo projektas</w:t>
            </w:r>
          </w:p>
          <w:p w14:paraId="4230F9E3"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BEF5194" w14:textId="77777777" w:rsidR="00244A31" w:rsidRPr="002B4B18" w:rsidRDefault="00244A31" w:rsidP="00244A31">
            <w:pPr>
              <w:spacing w:after="0" w:line="240" w:lineRule="auto"/>
              <w:jc w:val="both"/>
              <w:rPr>
                <w:b/>
                <w:bCs/>
                <w:szCs w:val="24"/>
              </w:rPr>
            </w:pPr>
          </w:p>
          <w:p w14:paraId="57198BFB"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38036953" w14:textId="73FE637C" w:rsidR="00244A31" w:rsidRPr="00CA3BB5" w:rsidRDefault="00244A31" w:rsidP="00244A31">
            <w:pPr>
              <w:spacing w:after="0" w:line="240" w:lineRule="auto"/>
              <w:jc w:val="both"/>
              <w:rPr>
                <w:szCs w:val="24"/>
              </w:rPr>
            </w:pPr>
            <w:r w:rsidRPr="00B46A69">
              <w:rPr>
                <w:b/>
                <w:bCs/>
                <w:szCs w:val="24"/>
              </w:rPr>
              <w:t>9. Taikant šio straipsnio 3–7 dalių nuostatas turi būti siekiama, kad būtų daroma kuo mažesnė įtaka konkurencijai elektroninių ryšių rinkoje.</w:t>
            </w:r>
          </w:p>
        </w:tc>
        <w:tc>
          <w:tcPr>
            <w:tcW w:w="536" w:type="pct"/>
          </w:tcPr>
          <w:p w14:paraId="75EC6F83" w14:textId="6593FC96" w:rsidR="00244A31" w:rsidRPr="00835229" w:rsidRDefault="00244A31" w:rsidP="00244A31">
            <w:pPr>
              <w:spacing w:after="0" w:line="240" w:lineRule="auto"/>
              <w:ind w:right="-109"/>
              <w:jc w:val="center"/>
              <w:rPr>
                <w:szCs w:val="24"/>
              </w:rPr>
            </w:pPr>
            <w:r>
              <w:rPr>
                <w:szCs w:val="24"/>
              </w:rPr>
              <w:t>Visiškas</w:t>
            </w:r>
          </w:p>
        </w:tc>
      </w:tr>
      <w:tr w:rsidR="00244A31" w:rsidRPr="00835229" w14:paraId="134FEAE9" w14:textId="77777777" w:rsidTr="00794D4A">
        <w:trPr>
          <w:trHeight w:val="404"/>
        </w:trPr>
        <w:tc>
          <w:tcPr>
            <w:tcW w:w="2192" w:type="pct"/>
          </w:tcPr>
          <w:p w14:paraId="177D62B4" w14:textId="15DB092E" w:rsidR="00244A31" w:rsidRPr="004D1E91" w:rsidRDefault="00244A31" w:rsidP="00244A31">
            <w:pPr>
              <w:autoSpaceDE w:val="0"/>
              <w:autoSpaceDN w:val="0"/>
              <w:adjustRightInd w:val="0"/>
              <w:spacing w:after="0" w:line="240" w:lineRule="auto"/>
              <w:jc w:val="both"/>
              <w:rPr>
                <w:szCs w:val="24"/>
                <w:lang w:eastAsia="lt-LT"/>
              </w:rPr>
            </w:pPr>
            <w:r w:rsidRPr="004D1E91">
              <w:rPr>
                <w:szCs w:val="24"/>
                <w:lang w:eastAsia="lt-LT"/>
              </w:rPr>
              <w:t>6.</w:t>
            </w:r>
            <w:r>
              <w:rPr>
                <w:szCs w:val="24"/>
                <w:lang w:eastAsia="lt-LT"/>
              </w:rPr>
              <w:t xml:space="preserve"> </w:t>
            </w:r>
            <w:r w:rsidRPr="004D1E91">
              <w:rPr>
                <w:szCs w:val="24"/>
                <w:lang w:eastAsia="lt-LT"/>
              </w:rPr>
              <w:t>Valstybės narės gali išplėsti šio straipsnio taikymo sritį galutiniams naudotojams, kurie yra labai mažos ir mažosios bei vidutinės įmonės ir ne pelno organizacijos</w:t>
            </w:r>
            <w:r>
              <w:rPr>
                <w:szCs w:val="24"/>
                <w:lang w:eastAsia="lt-LT"/>
              </w:rPr>
              <w:t>.</w:t>
            </w:r>
          </w:p>
        </w:tc>
        <w:tc>
          <w:tcPr>
            <w:tcW w:w="2272" w:type="pct"/>
          </w:tcPr>
          <w:p w14:paraId="2EAAC633" w14:textId="77777777"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40405780"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7F69A79B" w14:textId="77777777" w:rsidR="00244A31" w:rsidRPr="00835229" w:rsidRDefault="00244A31" w:rsidP="00244A31">
            <w:pPr>
              <w:spacing w:after="0" w:line="240" w:lineRule="auto"/>
              <w:ind w:right="-109"/>
              <w:jc w:val="center"/>
              <w:rPr>
                <w:szCs w:val="24"/>
              </w:rPr>
            </w:pPr>
          </w:p>
        </w:tc>
      </w:tr>
      <w:tr w:rsidR="00244A31" w:rsidRPr="00835229" w14:paraId="78907F81" w14:textId="77777777" w:rsidTr="00794D4A">
        <w:trPr>
          <w:trHeight w:val="404"/>
        </w:trPr>
        <w:tc>
          <w:tcPr>
            <w:tcW w:w="2192" w:type="pct"/>
          </w:tcPr>
          <w:p w14:paraId="74179F23" w14:textId="77777777" w:rsidR="00244A31" w:rsidRPr="008357E2" w:rsidRDefault="00244A31" w:rsidP="00244A31">
            <w:pPr>
              <w:autoSpaceDE w:val="0"/>
              <w:autoSpaceDN w:val="0"/>
              <w:adjustRightInd w:val="0"/>
              <w:spacing w:after="0" w:line="240" w:lineRule="auto"/>
              <w:jc w:val="center"/>
              <w:rPr>
                <w:color w:val="000000"/>
                <w:szCs w:val="24"/>
                <w:lang w:eastAsia="lt-LT"/>
              </w:rPr>
            </w:pPr>
            <w:r w:rsidRPr="008357E2">
              <w:rPr>
                <w:i/>
                <w:iCs/>
                <w:color w:val="000000"/>
                <w:szCs w:val="24"/>
                <w:lang w:eastAsia="lt-LT"/>
              </w:rPr>
              <w:t>86 straipsnis</w:t>
            </w:r>
          </w:p>
          <w:p w14:paraId="24550629" w14:textId="5C021C91" w:rsidR="00244A31" w:rsidRPr="008357E2" w:rsidRDefault="00244A31" w:rsidP="00244A31">
            <w:pPr>
              <w:autoSpaceDE w:val="0"/>
              <w:autoSpaceDN w:val="0"/>
              <w:adjustRightInd w:val="0"/>
              <w:spacing w:after="0" w:line="240" w:lineRule="auto"/>
              <w:jc w:val="center"/>
              <w:rPr>
                <w:color w:val="000000"/>
                <w:szCs w:val="24"/>
                <w:lang w:eastAsia="lt-LT"/>
              </w:rPr>
            </w:pPr>
            <w:r w:rsidRPr="008357E2">
              <w:rPr>
                <w:b/>
                <w:bCs/>
                <w:color w:val="000000"/>
                <w:szCs w:val="24"/>
                <w:lang w:eastAsia="lt-LT"/>
              </w:rPr>
              <w:t>Universaliųjų paslaugų prieinamumas</w:t>
            </w:r>
          </w:p>
        </w:tc>
        <w:tc>
          <w:tcPr>
            <w:tcW w:w="2272" w:type="pct"/>
          </w:tcPr>
          <w:p w14:paraId="6CDA1FB2"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06FED07A" w14:textId="77777777" w:rsidR="00244A31" w:rsidRPr="00835229" w:rsidRDefault="00244A31" w:rsidP="00244A31">
            <w:pPr>
              <w:spacing w:after="0" w:line="240" w:lineRule="auto"/>
              <w:ind w:right="-109"/>
              <w:jc w:val="center"/>
              <w:rPr>
                <w:szCs w:val="24"/>
              </w:rPr>
            </w:pPr>
          </w:p>
        </w:tc>
      </w:tr>
      <w:tr w:rsidR="00244A31" w:rsidRPr="00835229" w14:paraId="174F8381" w14:textId="77777777" w:rsidTr="00794D4A">
        <w:trPr>
          <w:trHeight w:val="404"/>
        </w:trPr>
        <w:tc>
          <w:tcPr>
            <w:tcW w:w="2192" w:type="pct"/>
          </w:tcPr>
          <w:p w14:paraId="1F902606" w14:textId="35DE81A7" w:rsidR="00244A31" w:rsidRPr="004D1E91" w:rsidRDefault="00244A31" w:rsidP="00244A31">
            <w:pPr>
              <w:autoSpaceDE w:val="0"/>
              <w:autoSpaceDN w:val="0"/>
              <w:adjustRightInd w:val="0"/>
              <w:spacing w:after="0" w:line="240" w:lineRule="auto"/>
              <w:jc w:val="both"/>
              <w:rPr>
                <w:color w:val="000000"/>
                <w:szCs w:val="24"/>
                <w:lang w:eastAsia="lt-LT"/>
              </w:rPr>
            </w:pPr>
            <w:r w:rsidRPr="008357E2">
              <w:rPr>
                <w:color w:val="000000"/>
                <w:szCs w:val="24"/>
                <w:lang w:eastAsia="lt-LT"/>
              </w:rPr>
              <w:t>1.</w:t>
            </w:r>
            <w:r>
              <w:rPr>
                <w:color w:val="000000"/>
                <w:szCs w:val="24"/>
                <w:lang w:eastAsia="lt-LT"/>
              </w:rPr>
              <w:t xml:space="preserve"> </w:t>
            </w:r>
            <w:r w:rsidRPr="008357E2">
              <w:rPr>
                <w:color w:val="000000"/>
                <w:szCs w:val="24"/>
                <w:lang w:eastAsia="lt-LT"/>
              </w:rPr>
              <w:t xml:space="preserve">Kai valstybė narė, atsižvelgdama į pagal 22 straipsnio 1 dalį atlikto geografinio tyrimo rezultatus, jei jų yra, ir prireikus į visus papildomus įrodymus, nustato, kad fiksuotoje vietoje negalima užtikrinti pagal 84 straipsnio 3 dalį apibrėžtos pakankamos plačiajuostės interneto prieigos paslaugos ir kalbinio ryšio paslaugos prieinamumo įprastomis komercinėmis sąlygomis arba taikant kitas galimas viešosios politikos priemones jos nacionalinėje teritorijoje ar skirtingose jos dalyse, ji gali nustatyti atitinkamus įpareigojimus teikti universaliąsias paslaugas, </w:t>
            </w:r>
            <w:r w:rsidRPr="008357E2">
              <w:rPr>
                <w:color w:val="000000"/>
                <w:szCs w:val="24"/>
                <w:lang w:eastAsia="lt-LT"/>
              </w:rPr>
              <w:lastRenderedPageBreak/>
              <w:t>kad būtų patenkinti visi pagrįsti galutinių naudotojų prašymai dėl galimybės gauti prieigą prie šių paslaugų atitinkamose jos teritorijos dalyse.</w:t>
            </w:r>
          </w:p>
        </w:tc>
        <w:tc>
          <w:tcPr>
            <w:tcW w:w="2272" w:type="pct"/>
          </w:tcPr>
          <w:p w14:paraId="21F258CE" w14:textId="77777777" w:rsidR="00244A31" w:rsidRPr="00E23951" w:rsidRDefault="00244A31" w:rsidP="00244A31">
            <w:pPr>
              <w:spacing w:after="0" w:line="240" w:lineRule="auto"/>
              <w:jc w:val="both"/>
              <w:rPr>
                <w:b/>
                <w:bCs/>
                <w:szCs w:val="24"/>
              </w:rPr>
            </w:pPr>
            <w:r w:rsidRPr="00E23951">
              <w:rPr>
                <w:b/>
                <w:bCs/>
                <w:szCs w:val="24"/>
              </w:rPr>
              <w:lastRenderedPageBreak/>
              <w:t>ERĮ pakeitimo projektas</w:t>
            </w:r>
          </w:p>
          <w:p w14:paraId="69458CEF"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C3C8C36" w14:textId="77777777" w:rsidR="00244A31" w:rsidRPr="002B4B18" w:rsidRDefault="00244A31" w:rsidP="00244A31">
            <w:pPr>
              <w:spacing w:after="0" w:line="240" w:lineRule="auto"/>
              <w:jc w:val="both"/>
              <w:rPr>
                <w:b/>
                <w:bCs/>
                <w:szCs w:val="24"/>
              </w:rPr>
            </w:pPr>
          </w:p>
          <w:p w14:paraId="29DBAFDC"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3B3DFF33" w14:textId="1DCE4E55" w:rsidR="00244A31" w:rsidRPr="00247E9E" w:rsidRDefault="00244A31" w:rsidP="00244A31">
            <w:pPr>
              <w:spacing w:after="0" w:line="240" w:lineRule="auto"/>
              <w:jc w:val="both"/>
              <w:rPr>
                <w:b/>
                <w:bCs/>
                <w:szCs w:val="24"/>
              </w:rPr>
            </w:pPr>
            <w:r w:rsidRPr="00247E9E">
              <w:rPr>
                <w:b/>
              </w:rPr>
              <w:t>2.</w:t>
            </w:r>
            <w:r w:rsidRPr="00247E9E">
              <w:rPr>
                <w:bCs/>
                <w:szCs w:val="24"/>
              </w:rPr>
              <w:t xml:space="preserve"> </w:t>
            </w:r>
            <w:r w:rsidRPr="00247E9E">
              <w:rPr>
                <w:b/>
                <w:bCs/>
                <w:szCs w:val="24"/>
              </w:rPr>
              <w:t xml:space="preserve">Ryšių reguliavimo tarnyba nustato universaliųjų paslaugų teikimo taisykles, reglamentuojančias universaliųjų paslaugų teikimo tvarką ir sąlygas, įpareigojimų viešųjų elektroninių ryšių paslaugų teikėjams </w:t>
            </w:r>
            <w:r w:rsidR="00BA6AF2" w:rsidRPr="00BA6AF2">
              <w:rPr>
                <w:b/>
                <w:bCs/>
                <w:szCs w:val="24"/>
              </w:rPr>
              <w:t xml:space="preserve">užtikrinti universaliųjų paslaugų prieinamumą ir (ar) </w:t>
            </w:r>
            <w:r w:rsidR="00BA6AF2" w:rsidRPr="00BA6AF2">
              <w:rPr>
                <w:b/>
                <w:bCs/>
                <w:szCs w:val="24"/>
              </w:rPr>
              <w:lastRenderedPageBreak/>
              <w:t>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w:t>
            </w:r>
            <w:r w:rsidR="00BA6AF2" w:rsidRPr="00807F4D">
              <w:rPr>
                <w:szCs w:val="24"/>
              </w:rPr>
              <w:t xml:space="preserve"> </w:t>
            </w:r>
            <w:r w:rsidRPr="00247E9E">
              <w:rPr>
                <w:b/>
                <w:bCs/>
                <w:szCs w:val="24"/>
              </w:rPr>
              <w:t xml:space="preserve">nustatymo, keitimo ir (arba) panaikinimo tvarką, sąlygas ir atvejus. Ryšių reguliavimo tarnyba, atsižvelgdama į mažiausią  duomenų perdavimo spartą, kuria gali naudotis dauguma vartotojų, ir į Europos elektroninių ryšių reguliuotojų institucijos ataskaitą dėl geriausios praktikos, apibrėžia pakankamą plačiajuostės interneto prieigos paslaugą. </w:t>
            </w:r>
          </w:p>
          <w:p w14:paraId="780F7B22" w14:textId="71EE6D23" w:rsidR="00244A31" w:rsidRPr="00247E9E" w:rsidRDefault="00244A31" w:rsidP="00244A31">
            <w:pPr>
              <w:spacing w:after="0" w:line="240" w:lineRule="auto"/>
              <w:jc w:val="both"/>
              <w:rPr>
                <w:b/>
                <w:bCs/>
                <w:szCs w:val="24"/>
              </w:rPr>
            </w:pPr>
            <w:r w:rsidRPr="00247E9E">
              <w:rPr>
                <w:b/>
                <w:bCs/>
                <w:szCs w:val="24"/>
              </w:rPr>
              <w:t xml:space="preserve">3. Ryšių reguliavimo tarnyba, nustačiusi, kad Lietuvos Respublikos teritorijoje ar jos dalyje įprastomis komercinėmis sąlygomis nėra užtikrinamas šio straipsnio 1 dalyje nurodytų universaliųjų paslaugų teikimas, turi teisę įpareigoti šio straipsnio 1 dalyje nurodytų viešųjų elektroninių ryšių paslaugų teikėjus užtikrinti universaliųjų paslaugų prieinamumą ir teikti visas šio straipsnio 1 dalyje nurodytas universaliąsias paslaugas arba vieną iš jų visoje Lietuvos Respublikos teritorijoje ar jos dalyje.  </w:t>
            </w:r>
          </w:p>
        </w:tc>
        <w:tc>
          <w:tcPr>
            <w:tcW w:w="536" w:type="pct"/>
          </w:tcPr>
          <w:p w14:paraId="060552EA" w14:textId="77777777" w:rsidR="00244A31" w:rsidRPr="00877F94" w:rsidRDefault="00244A31" w:rsidP="00244A31">
            <w:pPr>
              <w:spacing w:after="0" w:line="240" w:lineRule="auto"/>
              <w:ind w:right="-109"/>
              <w:jc w:val="center"/>
              <w:rPr>
                <w:bCs/>
                <w:szCs w:val="24"/>
              </w:rPr>
            </w:pPr>
            <w:r w:rsidRPr="00877F94">
              <w:rPr>
                <w:bCs/>
                <w:szCs w:val="24"/>
              </w:rPr>
              <w:lastRenderedPageBreak/>
              <w:t>Dalinis</w:t>
            </w:r>
          </w:p>
          <w:p w14:paraId="154A7DDA" w14:textId="77777777" w:rsidR="00244A31" w:rsidRDefault="00244A31" w:rsidP="00244A31">
            <w:pPr>
              <w:spacing w:after="0" w:line="240" w:lineRule="auto"/>
              <w:ind w:right="-109"/>
              <w:jc w:val="center"/>
              <w:rPr>
                <w:szCs w:val="24"/>
              </w:rPr>
            </w:pPr>
          </w:p>
          <w:p w14:paraId="04F3C815" w14:textId="581D3854" w:rsidR="00244A31" w:rsidRPr="00EA3F1C" w:rsidRDefault="00244A31" w:rsidP="00244A31">
            <w:pPr>
              <w:spacing w:after="0" w:line="240" w:lineRule="auto"/>
              <w:ind w:right="-109"/>
              <w:rPr>
                <w:b/>
                <w:szCs w:val="24"/>
              </w:rPr>
            </w:pPr>
            <w:r>
              <w:rPr>
                <w:i/>
                <w:iCs/>
                <w:szCs w:val="24"/>
              </w:rPr>
              <w:t xml:space="preserve">Visiškai perkels </w:t>
            </w:r>
            <w:r>
              <w:rPr>
                <w:i/>
                <w:iCs/>
              </w:rPr>
              <w:t xml:space="preserve">RRT  direktoriaus įsakymo </w:t>
            </w:r>
            <w:r>
              <w:rPr>
                <w:bCs/>
                <w:i/>
                <w:iCs/>
              </w:rPr>
              <w:t>„Dėl Universaliųjų</w:t>
            </w:r>
            <w:r>
              <w:rPr>
                <w:b/>
              </w:rPr>
              <w:t xml:space="preserve"> </w:t>
            </w:r>
            <w:r>
              <w:rPr>
                <w:bCs/>
                <w:i/>
                <w:iCs/>
              </w:rPr>
              <w:t xml:space="preserve">paslaugų </w:t>
            </w:r>
            <w:r>
              <w:rPr>
                <w:bCs/>
                <w:i/>
                <w:iCs/>
              </w:rPr>
              <w:lastRenderedPageBreak/>
              <w:t>teikimo taisyklių pakeitimo“ projektas</w:t>
            </w:r>
          </w:p>
        </w:tc>
      </w:tr>
      <w:tr w:rsidR="00244A31" w:rsidRPr="00835229" w14:paraId="7D092132" w14:textId="77777777" w:rsidTr="00794D4A">
        <w:trPr>
          <w:trHeight w:val="404"/>
        </w:trPr>
        <w:tc>
          <w:tcPr>
            <w:tcW w:w="2192" w:type="pct"/>
          </w:tcPr>
          <w:p w14:paraId="32297E8D" w14:textId="2038DEA9" w:rsidR="00244A31" w:rsidRPr="008357E2" w:rsidRDefault="00244A31" w:rsidP="00244A31">
            <w:pPr>
              <w:spacing w:after="0" w:line="240" w:lineRule="auto"/>
              <w:jc w:val="both"/>
              <w:rPr>
                <w:szCs w:val="24"/>
              </w:rPr>
            </w:pPr>
            <w:r w:rsidRPr="008357E2">
              <w:rPr>
                <w:szCs w:val="24"/>
                <w:lang w:eastAsia="lt-LT"/>
              </w:rPr>
              <w:lastRenderedPageBreak/>
              <w:t>2.</w:t>
            </w:r>
            <w:r>
              <w:rPr>
                <w:szCs w:val="24"/>
                <w:lang w:eastAsia="lt-LT"/>
              </w:rPr>
              <w:t xml:space="preserve"> </w:t>
            </w:r>
            <w:r w:rsidRPr="008357E2">
              <w:rPr>
                <w:szCs w:val="24"/>
                <w:lang w:eastAsia="lt-LT"/>
              </w:rPr>
              <w:t xml:space="preserve">Valstybės narės, laikydamosi objektyvumo, skaidrumo, nediskriminavimo ir proporcingumo principų, nustato efektyviausią ir tinkamiausią būdą užtikrinti 84 straipsnio 3 dalyje apibrėžtos pakankamos plačiajuostės interneto prieigos paslaugos ir kalbinio ryšio paslaugos prieinamumą fiksuotoje vietoje. Valstybės narės stengiasi kuo labiau sumažinti rinkos iškraipymus ir ypač siekia, kad kainos ir kitos paslaugų teikimo sąlygos nesiskirtų nuo įprastų komercinių sąlygų, kartu </w:t>
            </w:r>
            <w:r w:rsidRPr="008357E2">
              <w:rPr>
                <w:szCs w:val="24"/>
              </w:rPr>
              <w:t xml:space="preserve">saugodamos visuomenės interesus. </w:t>
            </w:r>
          </w:p>
        </w:tc>
        <w:tc>
          <w:tcPr>
            <w:tcW w:w="2272" w:type="pct"/>
          </w:tcPr>
          <w:p w14:paraId="2DEDF558" w14:textId="77777777" w:rsidR="00244A31" w:rsidRPr="00E23951" w:rsidRDefault="00244A31" w:rsidP="00244A31">
            <w:pPr>
              <w:spacing w:after="0" w:line="240" w:lineRule="auto"/>
              <w:jc w:val="both"/>
              <w:rPr>
                <w:b/>
                <w:bCs/>
                <w:szCs w:val="24"/>
              </w:rPr>
            </w:pPr>
            <w:r w:rsidRPr="00E23951">
              <w:rPr>
                <w:b/>
                <w:bCs/>
                <w:szCs w:val="24"/>
              </w:rPr>
              <w:t>ERĮ pakeitimo projektas</w:t>
            </w:r>
          </w:p>
          <w:p w14:paraId="1CEA0D6F"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A121458" w14:textId="77777777" w:rsidR="00244A31" w:rsidRPr="002B4B18" w:rsidRDefault="00244A31" w:rsidP="00244A31">
            <w:pPr>
              <w:spacing w:after="0" w:line="240" w:lineRule="auto"/>
              <w:jc w:val="both"/>
              <w:rPr>
                <w:b/>
                <w:bCs/>
                <w:szCs w:val="24"/>
              </w:rPr>
            </w:pPr>
          </w:p>
          <w:p w14:paraId="02A35694"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7CE8AC14" w14:textId="1195AF20" w:rsidR="00244A31" w:rsidRPr="00CA3BB5" w:rsidRDefault="00244A31" w:rsidP="00244A31">
            <w:pPr>
              <w:spacing w:after="0" w:line="240" w:lineRule="auto"/>
              <w:jc w:val="both"/>
              <w:rPr>
                <w:szCs w:val="24"/>
              </w:rPr>
            </w:pPr>
            <w:r w:rsidRPr="00247E9E">
              <w:rPr>
                <w:b/>
                <w:bCs/>
                <w:szCs w:val="24"/>
              </w:rPr>
              <w:t>4. Ryšių reguliavimo tarnyba, laikydamasi objektyvumo, skaidrumo, nediskriminavimo ir proporcingumo principų, nustato  būdą</w:t>
            </w:r>
            <w:r w:rsidR="007D3CB4">
              <w:rPr>
                <w:b/>
                <w:bCs/>
                <w:szCs w:val="24"/>
              </w:rPr>
              <w:t>, kuriuo efektyviausiai ir tinkami</w:t>
            </w:r>
            <w:r w:rsidR="00894D5A">
              <w:rPr>
                <w:b/>
                <w:bCs/>
                <w:szCs w:val="24"/>
              </w:rPr>
              <w:t>a</w:t>
            </w:r>
            <w:r w:rsidR="007D3CB4">
              <w:rPr>
                <w:b/>
                <w:bCs/>
                <w:szCs w:val="24"/>
              </w:rPr>
              <w:t>usiai</w:t>
            </w:r>
            <w:r w:rsidRPr="00247E9E">
              <w:rPr>
                <w:b/>
                <w:bCs/>
                <w:szCs w:val="24"/>
              </w:rPr>
              <w:t xml:space="preserve"> užtikrin</w:t>
            </w:r>
            <w:r w:rsidR="007D3CB4">
              <w:rPr>
                <w:b/>
                <w:bCs/>
                <w:szCs w:val="24"/>
              </w:rPr>
              <w:t>amas</w:t>
            </w:r>
            <w:r w:rsidRPr="00247E9E">
              <w:rPr>
                <w:b/>
                <w:bCs/>
                <w:szCs w:val="24"/>
              </w:rPr>
              <w:t xml:space="preserve"> šio straipsnio 1 dalyje nurodytų universaliųjų paslaugų prieinamum</w:t>
            </w:r>
            <w:r w:rsidR="00894D5A">
              <w:rPr>
                <w:b/>
                <w:bCs/>
                <w:szCs w:val="24"/>
              </w:rPr>
              <w:t xml:space="preserve">as, </w:t>
            </w:r>
            <w:r w:rsidR="00894D5A" w:rsidRPr="00894D5A">
              <w:rPr>
                <w:b/>
              </w:rPr>
              <w:t>visuomenės interesai ir daroma mažiausia įtaka konkurencijai elektroninių ryšių rinkoje, įskaitant viešųjų elektroninių ryšių paslaugų teikimo sąlygoms ir kainoms</w:t>
            </w:r>
            <w:r w:rsidRPr="00247E9E">
              <w:rPr>
                <w:b/>
                <w:bCs/>
                <w:szCs w:val="24"/>
              </w:rPr>
              <w:t xml:space="preserve">. </w:t>
            </w:r>
          </w:p>
        </w:tc>
        <w:tc>
          <w:tcPr>
            <w:tcW w:w="536" w:type="pct"/>
          </w:tcPr>
          <w:p w14:paraId="26B3B971" w14:textId="071AE1FA" w:rsidR="00244A31" w:rsidRDefault="00244A31" w:rsidP="00244A31">
            <w:pPr>
              <w:spacing w:after="0" w:line="240" w:lineRule="auto"/>
              <w:ind w:right="-109"/>
              <w:jc w:val="center"/>
              <w:rPr>
                <w:szCs w:val="24"/>
              </w:rPr>
            </w:pPr>
            <w:r>
              <w:rPr>
                <w:szCs w:val="24"/>
              </w:rPr>
              <w:t>Visiškas</w:t>
            </w:r>
          </w:p>
          <w:p w14:paraId="051E78B3" w14:textId="1801E136" w:rsidR="00244A31" w:rsidRPr="00820E0E" w:rsidRDefault="00244A31" w:rsidP="00244A31">
            <w:pPr>
              <w:spacing w:after="0" w:line="240" w:lineRule="auto"/>
              <w:ind w:right="-109"/>
              <w:rPr>
                <w:b/>
                <w:szCs w:val="24"/>
              </w:rPr>
            </w:pPr>
          </w:p>
        </w:tc>
      </w:tr>
      <w:tr w:rsidR="00244A31" w:rsidRPr="00835229" w14:paraId="135ADB35" w14:textId="77777777" w:rsidTr="00794D4A">
        <w:trPr>
          <w:trHeight w:val="404"/>
        </w:trPr>
        <w:tc>
          <w:tcPr>
            <w:tcW w:w="2192" w:type="pct"/>
          </w:tcPr>
          <w:p w14:paraId="10A20987" w14:textId="7F83DE36" w:rsidR="00244A31" w:rsidRPr="008357E2" w:rsidRDefault="00244A31" w:rsidP="00244A31">
            <w:pPr>
              <w:spacing w:after="0" w:line="240" w:lineRule="auto"/>
              <w:jc w:val="both"/>
              <w:rPr>
                <w:szCs w:val="24"/>
                <w:lang w:eastAsia="lt-LT"/>
              </w:rPr>
            </w:pPr>
            <w:r w:rsidRPr="008357E2">
              <w:rPr>
                <w:szCs w:val="24"/>
              </w:rPr>
              <w:t>3.</w:t>
            </w:r>
            <w:r>
              <w:rPr>
                <w:szCs w:val="24"/>
              </w:rPr>
              <w:t xml:space="preserve"> </w:t>
            </w:r>
            <w:r w:rsidRPr="008357E2">
              <w:rPr>
                <w:szCs w:val="24"/>
              </w:rPr>
              <w:t>Visų pirma, kai</w:t>
            </w:r>
            <w:r w:rsidRPr="008357E2">
              <w:rPr>
                <w:szCs w:val="24"/>
                <w:lang w:eastAsia="lt-LT"/>
              </w:rPr>
              <w:t xml:space="preserve"> valstybės narės nusprendžia nustatyti įpareigojimus užtikrinti 84 straipsnio 3 dalyje apibrėžtos pakankamos plačiajuostės interneto prieigos paslaugos ir kalbinio ryšio paslaugos prieinamumą </w:t>
            </w:r>
            <w:r w:rsidRPr="008357E2">
              <w:rPr>
                <w:szCs w:val="24"/>
                <w:lang w:eastAsia="lt-LT"/>
              </w:rPr>
              <w:lastRenderedPageBreak/>
              <w:t>galutiniams naudotojams, jos gali paskirti vieną arba daugiau įmonių užtikrinti tokį prieinamumą visoje nacionalinėje teritorijoje. Valstybės narės gali paskirti skirtingas įmones arba įmonių grupes pakankamos plačiajuostės interneto prieigos paslaugoms ir kalbinio ryšio paslaugoms fiksuotoje vietoje arba skirtingose nacionalinės teritorijos dalyse teikti.</w:t>
            </w:r>
          </w:p>
        </w:tc>
        <w:tc>
          <w:tcPr>
            <w:tcW w:w="2272" w:type="pct"/>
          </w:tcPr>
          <w:p w14:paraId="6C8F18BF" w14:textId="77777777" w:rsidR="00244A31" w:rsidRPr="00E23951" w:rsidRDefault="00244A31" w:rsidP="00244A31">
            <w:pPr>
              <w:spacing w:after="0" w:line="240" w:lineRule="auto"/>
              <w:jc w:val="both"/>
              <w:rPr>
                <w:b/>
                <w:bCs/>
                <w:szCs w:val="24"/>
              </w:rPr>
            </w:pPr>
            <w:r w:rsidRPr="00E23951">
              <w:rPr>
                <w:b/>
                <w:bCs/>
                <w:szCs w:val="24"/>
              </w:rPr>
              <w:lastRenderedPageBreak/>
              <w:t>ERĮ pakeitimo projektas</w:t>
            </w:r>
          </w:p>
          <w:p w14:paraId="48B54A1A"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DE8A4E1" w14:textId="77777777" w:rsidR="00244A31" w:rsidRPr="002B4B18" w:rsidRDefault="00244A31" w:rsidP="00244A31">
            <w:pPr>
              <w:spacing w:after="0" w:line="240" w:lineRule="auto"/>
              <w:jc w:val="both"/>
              <w:rPr>
                <w:b/>
                <w:bCs/>
                <w:szCs w:val="24"/>
              </w:rPr>
            </w:pPr>
          </w:p>
          <w:p w14:paraId="110A38FD" w14:textId="77777777" w:rsidR="00244A31" w:rsidRPr="00D409F4" w:rsidRDefault="00244A31" w:rsidP="00244A31">
            <w:pPr>
              <w:spacing w:after="0" w:line="240" w:lineRule="auto"/>
              <w:jc w:val="both"/>
              <w:rPr>
                <w:b/>
                <w:bCs/>
                <w:szCs w:val="24"/>
              </w:rPr>
            </w:pPr>
            <w:r w:rsidRPr="00D409F4">
              <w:rPr>
                <w:b/>
                <w:bCs/>
                <w:szCs w:val="24"/>
              </w:rPr>
              <w:lastRenderedPageBreak/>
              <w:t>37 straipsnis. Universaliųjų paslaugų teikimas ir finansavimas</w:t>
            </w:r>
          </w:p>
          <w:p w14:paraId="33542F79" w14:textId="5E91F722" w:rsidR="00244A31" w:rsidRPr="000101C7" w:rsidRDefault="00244A31" w:rsidP="00244A31">
            <w:pPr>
              <w:spacing w:after="0" w:line="240" w:lineRule="auto"/>
              <w:jc w:val="both"/>
              <w:rPr>
                <w:b/>
                <w:bCs/>
                <w:szCs w:val="24"/>
              </w:rPr>
            </w:pPr>
            <w:r w:rsidRPr="00247E9E">
              <w:rPr>
                <w:b/>
                <w:bCs/>
                <w:szCs w:val="24"/>
              </w:rPr>
              <w:t xml:space="preserve">3. Ryšių reguliavimo tarnyba, nustačiusi, kad Lietuvos Respublikos teritorijoje ar jos dalyje įprastomis komercinėmis sąlygomis nėra užtikrinamas šio straipsnio 1 dalyje nurodytų universaliųjų paslaugų teikimas, turi teisę įpareigoti šio straipsnio 1 dalyje nurodytų viešųjų elektroninių ryšių paslaugų teikėjus užtikrinti universaliųjų paslaugų prieinamumą ir teikti visas šio straipsnio 1 dalyje nurodytas universaliąsias paslaugas arba vieną iš jų visoje Lietuvos Respublikos teritorijoje ar jos dalyje.  </w:t>
            </w:r>
          </w:p>
        </w:tc>
        <w:tc>
          <w:tcPr>
            <w:tcW w:w="536" w:type="pct"/>
          </w:tcPr>
          <w:p w14:paraId="505E8BD1" w14:textId="26536FFE" w:rsidR="00244A31" w:rsidRPr="00877F94" w:rsidRDefault="00244A31" w:rsidP="00244A31">
            <w:pPr>
              <w:spacing w:after="0" w:line="240" w:lineRule="auto"/>
              <w:ind w:right="-109"/>
              <w:jc w:val="center"/>
              <w:rPr>
                <w:bCs/>
                <w:szCs w:val="24"/>
              </w:rPr>
            </w:pPr>
            <w:r>
              <w:rPr>
                <w:bCs/>
                <w:szCs w:val="24"/>
              </w:rPr>
              <w:lastRenderedPageBreak/>
              <w:t>Visiškas</w:t>
            </w:r>
          </w:p>
          <w:p w14:paraId="5626C2E4" w14:textId="77777777" w:rsidR="00244A31" w:rsidRDefault="00244A31" w:rsidP="00244A31">
            <w:pPr>
              <w:spacing w:after="0" w:line="240" w:lineRule="auto"/>
              <w:ind w:right="-109"/>
              <w:jc w:val="center"/>
              <w:rPr>
                <w:szCs w:val="24"/>
              </w:rPr>
            </w:pPr>
          </w:p>
          <w:p w14:paraId="3FAE0DF9" w14:textId="497C7BAD" w:rsidR="00244A31" w:rsidRPr="00835229" w:rsidRDefault="00244A31" w:rsidP="00244A31">
            <w:pPr>
              <w:spacing w:after="0" w:line="240" w:lineRule="auto"/>
              <w:ind w:right="-109"/>
              <w:rPr>
                <w:szCs w:val="24"/>
              </w:rPr>
            </w:pPr>
          </w:p>
        </w:tc>
      </w:tr>
      <w:tr w:rsidR="00244A31" w:rsidRPr="00835229" w14:paraId="23EC52F2" w14:textId="77777777" w:rsidTr="00794D4A">
        <w:trPr>
          <w:trHeight w:val="404"/>
        </w:trPr>
        <w:tc>
          <w:tcPr>
            <w:tcW w:w="2192" w:type="pct"/>
          </w:tcPr>
          <w:p w14:paraId="62A097E4" w14:textId="68243187" w:rsidR="00244A31" w:rsidRPr="008357E2" w:rsidRDefault="00244A31" w:rsidP="00244A31">
            <w:pPr>
              <w:autoSpaceDE w:val="0"/>
              <w:autoSpaceDN w:val="0"/>
              <w:adjustRightInd w:val="0"/>
              <w:spacing w:after="0" w:line="240" w:lineRule="auto"/>
              <w:jc w:val="both"/>
              <w:rPr>
                <w:szCs w:val="24"/>
                <w:lang w:eastAsia="lt-LT"/>
              </w:rPr>
            </w:pPr>
            <w:r w:rsidRPr="008357E2">
              <w:rPr>
                <w:szCs w:val="24"/>
                <w:lang w:eastAsia="lt-LT"/>
              </w:rPr>
              <w:t>4.</w:t>
            </w:r>
            <w:r>
              <w:rPr>
                <w:szCs w:val="24"/>
                <w:lang w:eastAsia="lt-LT"/>
              </w:rPr>
              <w:t xml:space="preserve"> </w:t>
            </w:r>
            <w:r w:rsidRPr="008357E2">
              <w:rPr>
                <w:szCs w:val="24"/>
                <w:lang w:eastAsia="lt-LT"/>
              </w:rPr>
              <w:t xml:space="preserve">Skirdamos įmones, kurioms taikomas įpareigojimas visoje nacionalinėje teritorijoje ar jos dalyje užtikrinti paslaugų prieinamumą pagal šio straipsnio 3 dalį, jos naudoja efektyvų, objektyvų, skaidrų ir nediskriminacinį skyrimo mechanizmą, pagal kurį iš nė vienos įmonės nebūtų </w:t>
            </w:r>
            <w:r w:rsidRPr="008357E2">
              <w:rPr>
                <w:i/>
                <w:iCs/>
                <w:szCs w:val="24"/>
                <w:lang w:eastAsia="lt-LT"/>
              </w:rPr>
              <w:t xml:space="preserve">a priori </w:t>
            </w:r>
            <w:r w:rsidRPr="008357E2">
              <w:rPr>
                <w:szCs w:val="24"/>
                <w:lang w:eastAsia="lt-LT"/>
              </w:rPr>
              <w:t>atimta galimybė būti paskirtai. Tokiais paskyrimo metodais užtikrinama, kad pakankamos plačiajuostės interneto prieigos paslauga ir kalbinio ryšio paslaugos fiksuotoje vietoje būtų teikiamos ekonomiškai efektyviai, ir jie gali būti naudojami kaip priemonė įpareigojimų teikti universaliąsias paslaugas grynosioms sąnaudoms apskaičiuoti pagal 89 straipsnį.</w:t>
            </w:r>
          </w:p>
        </w:tc>
        <w:tc>
          <w:tcPr>
            <w:tcW w:w="2272" w:type="pct"/>
          </w:tcPr>
          <w:p w14:paraId="45EFF878" w14:textId="6465A2EA"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0248CE0" w14:textId="76A8D1A6" w:rsidR="00244A31" w:rsidRPr="00877F94" w:rsidRDefault="00244A31" w:rsidP="00244A31">
            <w:pPr>
              <w:spacing w:after="0" w:line="240" w:lineRule="auto"/>
              <w:ind w:right="-109"/>
              <w:jc w:val="center"/>
              <w:rPr>
                <w:bCs/>
                <w:szCs w:val="24"/>
              </w:rPr>
            </w:pPr>
            <w:r>
              <w:rPr>
                <w:bCs/>
                <w:szCs w:val="24"/>
              </w:rPr>
              <w:t>Neperkelta</w:t>
            </w:r>
          </w:p>
          <w:p w14:paraId="653D171C" w14:textId="77777777" w:rsidR="00244A31" w:rsidRDefault="00244A31" w:rsidP="00244A31">
            <w:pPr>
              <w:spacing w:after="0" w:line="240" w:lineRule="auto"/>
              <w:ind w:right="-109"/>
              <w:jc w:val="center"/>
              <w:rPr>
                <w:szCs w:val="24"/>
              </w:rPr>
            </w:pPr>
          </w:p>
          <w:p w14:paraId="221BE9FD" w14:textId="0880C995" w:rsidR="00244A31" w:rsidRPr="00835229" w:rsidRDefault="00244A31" w:rsidP="00244A31">
            <w:pPr>
              <w:spacing w:after="0" w:line="240" w:lineRule="auto"/>
              <w:ind w:right="-109"/>
              <w:rPr>
                <w:szCs w:val="24"/>
              </w:rPr>
            </w:pPr>
            <w:r>
              <w:rPr>
                <w:i/>
                <w:iCs/>
                <w:szCs w:val="24"/>
              </w:rPr>
              <w:t xml:space="preserve">Perkels </w:t>
            </w:r>
            <w:r>
              <w:rPr>
                <w:i/>
                <w:iCs/>
              </w:rPr>
              <w:t xml:space="preserve">RRT  direktoriaus įsakymo </w:t>
            </w:r>
            <w:r>
              <w:rPr>
                <w:bCs/>
                <w:i/>
                <w:iCs/>
              </w:rPr>
              <w:t>„Dėl Universaliųjų</w:t>
            </w:r>
            <w:r>
              <w:rPr>
                <w:b/>
              </w:rPr>
              <w:t xml:space="preserve"> </w:t>
            </w:r>
            <w:r>
              <w:rPr>
                <w:bCs/>
                <w:i/>
                <w:iCs/>
              </w:rPr>
              <w:t>paslaugų teikimo taisyklių pakeitimo“ projektas</w:t>
            </w:r>
          </w:p>
        </w:tc>
      </w:tr>
      <w:tr w:rsidR="00244A31" w:rsidRPr="00835229" w14:paraId="0DD68000" w14:textId="77777777" w:rsidTr="00794D4A">
        <w:trPr>
          <w:trHeight w:val="404"/>
        </w:trPr>
        <w:tc>
          <w:tcPr>
            <w:tcW w:w="2192" w:type="pct"/>
          </w:tcPr>
          <w:p w14:paraId="01A64313" w14:textId="429CB1D3" w:rsidR="00244A31" w:rsidRPr="008357E2" w:rsidRDefault="00244A31" w:rsidP="00244A31">
            <w:pPr>
              <w:spacing w:after="0" w:line="240" w:lineRule="auto"/>
              <w:jc w:val="both"/>
              <w:rPr>
                <w:szCs w:val="24"/>
                <w:lang w:eastAsia="lt-LT"/>
              </w:rPr>
            </w:pPr>
            <w:r w:rsidRPr="008357E2">
              <w:rPr>
                <w:szCs w:val="24"/>
                <w:lang w:eastAsia="lt-LT"/>
              </w:rPr>
              <w:t>5.</w:t>
            </w:r>
            <w:r>
              <w:rPr>
                <w:szCs w:val="24"/>
                <w:lang w:eastAsia="lt-LT"/>
              </w:rPr>
              <w:t xml:space="preserve"> </w:t>
            </w:r>
            <w:r w:rsidRPr="008357E2">
              <w:rPr>
                <w:szCs w:val="24"/>
                <w:lang w:eastAsia="lt-LT"/>
              </w:rPr>
              <w:t>Kai pagal šio straipsnio 3 dalį paskirta įmonė ketina perleisti visą savo vietinio prieigos tinklo nuosavybę arba didelę jos dalį atskiram juridiniam asmeniui, priklausančiam kitam savininkui, ji iš anksto laiku apie tai informuoja nacionalinę reguliavimo arba kitą kompetentingą instituciją, kad ta institucija galėtų įvertinti numatyto sandorio poveikį pagal 84 straipsnio 3 dalį apibrėžtos pakankamos plačiajuostės interneto prieigos paslaugos ir kalbinio ryšio paslaugos teikimui fiksuotoje vietoje. Nacionalinė reguliavimo arba kita kompetentinga institucija gali nustatyti, iš dalies pakeisti ar panaikinti specifinius įpareigojimus pagal 13 straipsnio 2 dalį.</w:t>
            </w:r>
          </w:p>
        </w:tc>
        <w:tc>
          <w:tcPr>
            <w:tcW w:w="2272" w:type="pct"/>
          </w:tcPr>
          <w:p w14:paraId="790A0726" w14:textId="77777777" w:rsidR="00244A31" w:rsidRPr="00E23951" w:rsidRDefault="00244A31" w:rsidP="00244A31">
            <w:pPr>
              <w:spacing w:after="0" w:line="240" w:lineRule="auto"/>
              <w:jc w:val="both"/>
              <w:rPr>
                <w:b/>
                <w:bCs/>
                <w:szCs w:val="24"/>
              </w:rPr>
            </w:pPr>
            <w:r w:rsidRPr="00E23951">
              <w:rPr>
                <w:b/>
                <w:bCs/>
                <w:szCs w:val="24"/>
              </w:rPr>
              <w:t>ERĮ pakeitimo projektas</w:t>
            </w:r>
          </w:p>
          <w:p w14:paraId="10C14780"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1E0B55E" w14:textId="77777777" w:rsidR="00244A31" w:rsidRPr="002B4B18" w:rsidRDefault="00244A31" w:rsidP="00244A31">
            <w:pPr>
              <w:spacing w:after="0" w:line="240" w:lineRule="auto"/>
              <w:jc w:val="both"/>
              <w:rPr>
                <w:b/>
                <w:bCs/>
                <w:szCs w:val="24"/>
              </w:rPr>
            </w:pPr>
          </w:p>
          <w:p w14:paraId="049AB603" w14:textId="2577A0FA" w:rsidR="00244A31" w:rsidRPr="00D409F4" w:rsidRDefault="00305652" w:rsidP="00244A31">
            <w:pPr>
              <w:spacing w:after="0" w:line="240" w:lineRule="auto"/>
              <w:jc w:val="both"/>
              <w:rPr>
                <w:b/>
                <w:bCs/>
                <w:szCs w:val="24"/>
              </w:rPr>
            </w:pPr>
            <w:r>
              <w:rPr>
                <w:b/>
                <w:bCs/>
                <w:szCs w:val="24"/>
              </w:rPr>
              <w:t>38</w:t>
            </w:r>
            <w:r w:rsidR="00244A31" w:rsidRPr="00D409F4">
              <w:rPr>
                <w:b/>
                <w:bCs/>
                <w:szCs w:val="24"/>
              </w:rPr>
              <w:t xml:space="preserve"> straipsnis. </w:t>
            </w:r>
            <w:r w:rsidRPr="00020FF4">
              <w:rPr>
                <w:b/>
                <w:szCs w:val="24"/>
              </w:rPr>
              <w:t xml:space="preserve"> Prieigos prie viešojo elektroninių ryšių tinklo perleidimas</w:t>
            </w:r>
          </w:p>
          <w:p w14:paraId="6267E0FB" w14:textId="1C6F6F60" w:rsidR="00244A31" w:rsidRPr="00CA3BB5" w:rsidRDefault="00244A31" w:rsidP="00244A31">
            <w:pPr>
              <w:spacing w:after="0" w:line="240" w:lineRule="auto"/>
              <w:jc w:val="both"/>
              <w:rPr>
                <w:szCs w:val="24"/>
              </w:rPr>
            </w:pPr>
            <w:r w:rsidRPr="00247E9E">
              <w:rPr>
                <w:b/>
                <w:bCs/>
                <w:szCs w:val="24"/>
              </w:rPr>
              <w:t>Kai viešųjų elektroninių ryšių paslaugų teikėjas, pagal šio</w:t>
            </w:r>
            <w:r w:rsidR="00305652">
              <w:rPr>
                <w:b/>
                <w:bCs/>
                <w:szCs w:val="24"/>
              </w:rPr>
              <w:t xml:space="preserve"> įstatymo 37</w:t>
            </w:r>
            <w:r w:rsidRPr="00247E9E">
              <w:rPr>
                <w:b/>
                <w:bCs/>
                <w:szCs w:val="24"/>
              </w:rPr>
              <w:t xml:space="preserve"> straipsnio 3 dalį įpareigotas teikti universaliąsias paslaugas, ketina perleisti savo visą prieigos prie viešojo elektroninių ryšių tinklo fiksuotoje vietoje turtą ar didelę jo dalį nuosavybės teise kitam ūkio subjektui, jis apie tai iš anksto Ryšių reguliavimo tarnybos</w:t>
            </w:r>
            <w:r>
              <w:rPr>
                <w:b/>
                <w:bCs/>
                <w:szCs w:val="24"/>
              </w:rPr>
              <w:t xml:space="preserve"> patvirtintų</w:t>
            </w:r>
            <w:r w:rsidRPr="00247E9E">
              <w:rPr>
                <w:b/>
                <w:bCs/>
                <w:szCs w:val="24"/>
              </w:rPr>
              <w:t xml:space="preserve"> universaliųjų paslaugų teikimo taisyklių nustatyta tvarka ir sąlygomis praneša Ryšių reguliavimo tarnybai, kad ji galėtų įvertinti numatomo sandorio poveikį šio straipsnio 1 dalyje nurodytų </w:t>
            </w:r>
            <w:r w:rsidRPr="00247E9E">
              <w:rPr>
                <w:b/>
                <w:bCs/>
                <w:szCs w:val="24"/>
              </w:rPr>
              <w:lastRenderedPageBreak/>
              <w:t xml:space="preserve">universaliųjų paslaugų teikimui. Ryšių reguliavimo tarnyba, gavusi </w:t>
            </w:r>
            <w:r w:rsidR="00305652">
              <w:rPr>
                <w:b/>
                <w:bCs/>
                <w:szCs w:val="24"/>
              </w:rPr>
              <w:t>šiame straipsnyje</w:t>
            </w:r>
            <w:r w:rsidRPr="00247E9E">
              <w:rPr>
                <w:b/>
                <w:bCs/>
                <w:szCs w:val="24"/>
              </w:rPr>
              <w:t xml:space="preserve"> nurodytą informaciją, gali nustatyti, keisti ar panaikinti šio įstatymo 17, 23, </w:t>
            </w:r>
            <w:r w:rsidR="00305652">
              <w:rPr>
                <w:b/>
                <w:bCs/>
                <w:szCs w:val="24"/>
              </w:rPr>
              <w:t>39</w:t>
            </w:r>
            <w:r w:rsidRPr="00247E9E">
              <w:rPr>
                <w:b/>
                <w:bCs/>
                <w:szCs w:val="24"/>
              </w:rPr>
              <w:t xml:space="preserve"> straipsniuose nustatytus įpareigojimus.</w:t>
            </w:r>
          </w:p>
        </w:tc>
        <w:tc>
          <w:tcPr>
            <w:tcW w:w="536" w:type="pct"/>
          </w:tcPr>
          <w:p w14:paraId="462ED60D" w14:textId="678BFE9A"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0630E90A" w14:textId="77777777" w:rsidTr="00794D4A">
        <w:trPr>
          <w:trHeight w:val="404"/>
        </w:trPr>
        <w:tc>
          <w:tcPr>
            <w:tcW w:w="2192" w:type="pct"/>
          </w:tcPr>
          <w:p w14:paraId="47B46460" w14:textId="77777777" w:rsidR="00244A31" w:rsidRPr="00B47999" w:rsidRDefault="00244A31" w:rsidP="00244A31">
            <w:pPr>
              <w:autoSpaceDE w:val="0"/>
              <w:autoSpaceDN w:val="0"/>
              <w:adjustRightInd w:val="0"/>
              <w:spacing w:after="0" w:line="240" w:lineRule="auto"/>
              <w:jc w:val="center"/>
              <w:rPr>
                <w:color w:val="000000"/>
                <w:szCs w:val="24"/>
                <w:lang w:eastAsia="lt-LT"/>
              </w:rPr>
            </w:pPr>
            <w:r w:rsidRPr="00B47999">
              <w:rPr>
                <w:i/>
                <w:iCs/>
                <w:color w:val="000000"/>
                <w:szCs w:val="24"/>
                <w:lang w:eastAsia="lt-LT"/>
              </w:rPr>
              <w:t>87 straipsnis</w:t>
            </w:r>
          </w:p>
          <w:p w14:paraId="0DD3B507" w14:textId="13B6A1D0" w:rsidR="00244A31" w:rsidRPr="00B47999" w:rsidRDefault="00244A31" w:rsidP="00244A31">
            <w:pPr>
              <w:autoSpaceDE w:val="0"/>
              <w:autoSpaceDN w:val="0"/>
              <w:adjustRightInd w:val="0"/>
              <w:spacing w:after="0" w:line="240" w:lineRule="auto"/>
              <w:jc w:val="center"/>
              <w:rPr>
                <w:color w:val="000000"/>
                <w:szCs w:val="24"/>
                <w:lang w:eastAsia="lt-LT"/>
              </w:rPr>
            </w:pPr>
            <w:r w:rsidRPr="00B47999">
              <w:rPr>
                <w:b/>
                <w:bCs/>
                <w:color w:val="000000"/>
                <w:szCs w:val="24"/>
                <w:lang w:eastAsia="lt-LT"/>
              </w:rPr>
              <w:t>Esamos universaliosios paslaugos teikimo statusas</w:t>
            </w:r>
          </w:p>
        </w:tc>
        <w:tc>
          <w:tcPr>
            <w:tcW w:w="2272" w:type="pct"/>
          </w:tcPr>
          <w:p w14:paraId="0DD48658" w14:textId="77777777" w:rsidR="00244A31" w:rsidRDefault="00244A31" w:rsidP="00244A31">
            <w:pPr>
              <w:pStyle w:val="Hyperlink1"/>
              <w:tabs>
                <w:tab w:val="left" w:pos="567"/>
              </w:tabs>
              <w:ind w:firstLine="0"/>
              <w:rPr>
                <w:rFonts w:ascii="Times New Roman" w:hAnsi="Times New Roman"/>
                <w:sz w:val="24"/>
                <w:szCs w:val="24"/>
                <w:lang w:val="lt-LT"/>
              </w:rPr>
            </w:pPr>
          </w:p>
        </w:tc>
        <w:tc>
          <w:tcPr>
            <w:tcW w:w="536" w:type="pct"/>
          </w:tcPr>
          <w:p w14:paraId="2D32854F" w14:textId="77777777" w:rsidR="00244A31" w:rsidRPr="00835229" w:rsidRDefault="00244A31" w:rsidP="00244A31">
            <w:pPr>
              <w:spacing w:after="0" w:line="240" w:lineRule="auto"/>
              <w:ind w:right="-109"/>
              <w:jc w:val="center"/>
              <w:rPr>
                <w:szCs w:val="24"/>
              </w:rPr>
            </w:pPr>
          </w:p>
        </w:tc>
      </w:tr>
      <w:tr w:rsidR="00244A31" w:rsidRPr="00835229" w14:paraId="796901DE" w14:textId="77777777" w:rsidTr="00794D4A">
        <w:trPr>
          <w:trHeight w:val="404"/>
        </w:trPr>
        <w:tc>
          <w:tcPr>
            <w:tcW w:w="2192" w:type="pct"/>
          </w:tcPr>
          <w:p w14:paraId="3DC5EE89" w14:textId="77777777" w:rsidR="00244A31" w:rsidRDefault="00244A31" w:rsidP="00244A31">
            <w:pPr>
              <w:autoSpaceDE w:val="0"/>
              <w:autoSpaceDN w:val="0"/>
              <w:adjustRightInd w:val="0"/>
              <w:spacing w:after="0" w:line="240" w:lineRule="auto"/>
              <w:jc w:val="both"/>
              <w:rPr>
                <w:color w:val="000000"/>
                <w:szCs w:val="24"/>
                <w:lang w:eastAsia="lt-LT"/>
              </w:rPr>
            </w:pPr>
            <w:r w:rsidRPr="00B47999">
              <w:rPr>
                <w:color w:val="000000"/>
                <w:szCs w:val="24"/>
                <w:lang w:eastAsia="lt-LT"/>
              </w:rPr>
              <w:t>Valstybės narės gali toliau užtikrinti kitų paslaugų nei pagal 84 straipsnio 3 dalį apibrėžta fiksuotoje vietoje teikiama pakankamos plačiajuostės interneto prieigos paslauga ir kalbinio ryšio paslaugos, kurios galiojo 2018 m. gruodžio 20 d., prieinamumą ir įperkamumą, jei atsižvelgiant į nacionalines aplinkybes nustatomas tokių paslaugų poreikis. Skirdamos įmones toms paslaugoms teikti visoje nacionalinėje teritorijoje ar jos dalyje, valstybės narės taiko 86 straipsnį. Tie įpareigojimai finansuojami laikantis 90 straipsnio.</w:t>
            </w:r>
          </w:p>
          <w:p w14:paraId="243B7693" w14:textId="77777777" w:rsidR="00244A31" w:rsidRDefault="00244A31" w:rsidP="00244A31">
            <w:pPr>
              <w:autoSpaceDE w:val="0"/>
              <w:autoSpaceDN w:val="0"/>
              <w:adjustRightInd w:val="0"/>
              <w:spacing w:after="0" w:line="240" w:lineRule="auto"/>
              <w:jc w:val="both"/>
              <w:rPr>
                <w:color w:val="000000"/>
                <w:szCs w:val="24"/>
                <w:lang w:eastAsia="lt-LT"/>
              </w:rPr>
            </w:pPr>
          </w:p>
          <w:p w14:paraId="54C1FCB3" w14:textId="0B284DC0" w:rsidR="00244A31" w:rsidRPr="00B47999" w:rsidRDefault="00244A31" w:rsidP="00244A31">
            <w:pPr>
              <w:autoSpaceDE w:val="0"/>
              <w:autoSpaceDN w:val="0"/>
              <w:adjustRightInd w:val="0"/>
              <w:spacing w:after="0" w:line="240" w:lineRule="auto"/>
              <w:jc w:val="both"/>
              <w:rPr>
                <w:color w:val="000000"/>
                <w:szCs w:val="24"/>
                <w:lang w:eastAsia="lt-LT"/>
              </w:rPr>
            </w:pPr>
            <w:r w:rsidRPr="00B47999">
              <w:rPr>
                <w:color w:val="000000"/>
                <w:szCs w:val="24"/>
                <w:lang w:eastAsia="lt-LT"/>
              </w:rPr>
              <w:t>Ne vėliau kaip 2021 m. gruodžio 21 d., o vėliau – kas trejus metus valstybės narės peržiūri pagal šį straipsnį nustatytus įpareigojimus.</w:t>
            </w:r>
          </w:p>
        </w:tc>
        <w:tc>
          <w:tcPr>
            <w:tcW w:w="2272" w:type="pct"/>
          </w:tcPr>
          <w:p w14:paraId="4615D067" w14:textId="73009636"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 straipsnio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šiame straipsnyje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3108435C" w14:textId="0D8C9B58" w:rsidR="00244A31" w:rsidRDefault="00244A31" w:rsidP="00244A31">
            <w:pPr>
              <w:pStyle w:val="Hyperlink1"/>
              <w:tabs>
                <w:tab w:val="left" w:pos="567"/>
              </w:tabs>
              <w:ind w:firstLine="0"/>
              <w:rPr>
                <w:rFonts w:ascii="Times New Roman" w:hAnsi="Times New Roman"/>
                <w:sz w:val="24"/>
                <w:szCs w:val="24"/>
                <w:lang w:val="lt-LT"/>
              </w:rPr>
            </w:pPr>
          </w:p>
        </w:tc>
        <w:tc>
          <w:tcPr>
            <w:tcW w:w="536" w:type="pct"/>
          </w:tcPr>
          <w:p w14:paraId="250CDC37" w14:textId="77777777" w:rsidR="00244A31" w:rsidRPr="00835229" w:rsidRDefault="00244A31" w:rsidP="00244A31">
            <w:pPr>
              <w:spacing w:after="0" w:line="240" w:lineRule="auto"/>
              <w:ind w:right="-109"/>
              <w:jc w:val="center"/>
              <w:rPr>
                <w:szCs w:val="24"/>
              </w:rPr>
            </w:pPr>
          </w:p>
        </w:tc>
      </w:tr>
      <w:tr w:rsidR="00244A31" w:rsidRPr="00835229" w14:paraId="5BD4C952" w14:textId="77777777" w:rsidTr="00794D4A">
        <w:trPr>
          <w:trHeight w:val="404"/>
        </w:trPr>
        <w:tc>
          <w:tcPr>
            <w:tcW w:w="2192" w:type="pct"/>
          </w:tcPr>
          <w:p w14:paraId="5E81C944" w14:textId="77777777" w:rsidR="00244A31" w:rsidRPr="00793C1B" w:rsidRDefault="00244A31" w:rsidP="00244A31">
            <w:pPr>
              <w:spacing w:after="0" w:line="240" w:lineRule="auto"/>
              <w:jc w:val="center"/>
            </w:pPr>
            <w:r w:rsidRPr="00793C1B">
              <w:t>88 straipsnis</w:t>
            </w:r>
          </w:p>
          <w:p w14:paraId="48F745D1" w14:textId="5E8C6806" w:rsidR="00244A31" w:rsidRPr="00793C1B" w:rsidRDefault="00244A31" w:rsidP="00244A31">
            <w:pPr>
              <w:spacing w:after="0" w:line="240" w:lineRule="auto"/>
              <w:jc w:val="center"/>
              <w:rPr>
                <w:b/>
              </w:rPr>
            </w:pPr>
            <w:r w:rsidRPr="00793C1B">
              <w:rPr>
                <w:b/>
              </w:rPr>
              <w:t>Išlaidų kontrolė</w:t>
            </w:r>
          </w:p>
        </w:tc>
        <w:tc>
          <w:tcPr>
            <w:tcW w:w="2272" w:type="pct"/>
          </w:tcPr>
          <w:p w14:paraId="513E4F92" w14:textId="77777777" w:rsidR="00244A31" w:rsidRDefault="00244A31" w:rsidP="00244A31">
            <w:pPr>
              <w:pStyle w:val="Hyperlink1"/>
              <w:tabs>
                <w:tab w:val="left" w:pos="567"/>
              </w:tabs>
              <w:ind w:firstLine="0"/>
              <w:rPr>
                <w:rFonts w:ascii="Times New Roman" w:hAnsi="Times New Roman"/>
                <w:sz w:val="24"/>
                <w:szCs w:val="24"/>
                <w:lang w:val="lt-LT"/>
              </w:rPr>
            </w:pPr>
          </w:p>
        </w:tc>
        <w:tc>
          <w:tcPr>
            <w:tcW w:w="536" w:type="pct"/>
          </w:tcPr>
          <w:p w14:paraId="5E7F7C6A" w14:textId="77777777" w:rsidR="00244A31" w:rsidRPr="00835229" w:rsidRDefault="00244A31" w:rsidP="00244A31">
            <w:pPr>
              <w:spacing w:after="0" w:line="240" w:lineRule="auto"/>
              <w:ind w:right="-109"/>
              <w:jc w:val="center"/>
              <w:rPr>
                <w:szCs w:val="24"/>
              </w:rPr>
            </w:pPr>
          </w:p>
        </w:tc>
      </w:tr>
      <w:tr w:rsidR="00244A31" w:rsidRPr="00835229" w14:paraId="4983DBB5" w14:textId="77777777" w:rsidTr="00794D4A">
        <w:trPr>
          <w:trHeight w:val="404"/>
        </w:trPr>
        <w:tc>
          <w:tcPr>
            <w:tcW w:w="2192" w:type="pct"/>
          </w:tcPr>
          <w:p w14:paraId="1B729E28" w14:textId="48579762" w:rsidR="00244A31" w:rsidRPr="00793C1B" w:rsidRDefault="00244A31" w:rsidP="00244A31">
            <w:pPr>
              <w:spacing w:after="0" w:line="240" w:lineRule="auto"/>
              <w:jc w:val="both"/>
            </w:pPr>
            <w:r w:rsidRPr="00793C1B">
              <w:t>1.</w:t>
            </w:r>
            <w:r>
              <w:t xml:space="preserve"> </w:t>
            </w:r>
            <w:r w:rsidRPr="00793C1B">
              <w:t>Valstybės narės užtikrina, kad paslaugų teikėjai, teikiantys pakankamos plačiajuostės interneto prieigos ir balso ryšio paslaugas pagal 84–87 straipsnius, teikdami papildomas priemones ir paslaugas šalia tų, kurios yra nurodytos 84 straipsnyje, nustatytų tokias sąlygas, kad galutiniam naudotojui nereikėtų mokėti už priemones ir paslaugas, kurios nėra būtinos arba kurių nereikia tai paslaugai, kurios galutinis naudotojas prašo.</w:t>
            </w:r>
          </w:p>
        </w:tc>
        <w:tc>
          <w:tcPr>
            <w:tcW w:w="2272" w:type="pct"/>
          </w:tcPr>
          <w:p w14:paraId="6462CE66" w14:textId="1A701496" w:rsidR="00244A31" w:rsidRDefault="00244A31" w:rsidP="00244A31">
            <w:pPr>
              <w:spacing w:after="0" w:line="240" w:lineRule="auto"/>
              <w:jc w:val="both"/>
              <w:rPr>
                <w:b/>
                <w:bCs/>
                <w:szCs w:val="24"/>
              </w:rPr>
            </w:pPr>
            <w:r w:rsidRPr="00E23951">
              <w:rPr>
                <w:b/>
                <w:bCs/>
                <w:szCs w:val="24"/>
              </w:rPr>
              <w:t>ERĮ pakeitimo projektas</w:t>
            </w:r>
          </w:p>
          <w:p w14:paraId="2357C1BD" w14:textId="536BA9ED"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8B045FA" w14:textId="77777777" w:rsidR="00244A31" w:rsidRPr="002B4B18" w:rsidRDefault="00244A31" w:rsidP="00244A31">
            <w:pPr>
              <w:spacing w:after="0" w:line="240" w:lineRule="auto"/>
              <w:jc w:val="both"/>
              <w:rPr>
                <w:b/>
                <w:bCs/>
                <w:szCs w:val="24"/>
              </w:rPr>
            </w:pPr>
          </w:p>
          <w:p w14:paraId="1D7976C1"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172A3130" w14:textId="7A1081B3" w:rsidR="00244A31" w:rsidRPr="00981D1E" w:rsidRDefault="00244A31" w:rsidP="00894D5A">
            <w:pPr>
              <w:spacing w:after="0" w:line="240" w:lineRule="auto"/>
              <w:jc w:val="both"/>
            </w:pPr>
            <w:r w:rsidRPr="00FE3FC4">
              <w:rPr>
                <w:b/>
                <w:bCs/>
                <w:szCs w:val="24"/>
              </w:rPr>
              <w:t xml:space="preserve">2. Ryšių reguliavimo tarnyba nustato universaliųjų paslaugų teikimo taisykles, reglamentuojančias universaliųjų paslaugų teikimo tvarką ir sąlygas, įpareigojimų viešųjų elektroninių ryšių paslaugų teikėjams </w:t>
            </w:r>
            <w:r w:rsidR="00BA6AF2" w:rsidRPr="00BA6AF2">
              <w:rPr>
                <w:b/>
                <w:bCs/>
                <w:szCs w:val="24"/>
              </w:rPr>
              <w:t>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w:t>
            </w:r>
            <w:r w:rsidR="00BA6AF2" w:rsidRPr="00807F4D">
              <w:rPr>
                <w:szCs w:val="24"/>
              </w:rPr>
              <w:t xml:space="preserve"> </w:t>
            </w:r>
            <w:r w:rsidRPr="00FE3FC4">
              <w:rPr>
                <w:b/>
                <w:bCs/>
                <w:szCs w:val="24"/>
              </w:rPr>
              <w:t xml:space="preserve">nustatymo, keitimo ir </w:t>
            </w:r>
            <w:r w:rsidRPr="00FE3FC4">
              <w:rPr>
                <w:b/>
                <w:bCs/>
                <w:szCs w:val="24"/>
              </w:rPr>
              <w:lastRenderedPageBreak/>
              <w:t>(arba) panaikinimo tvarką, sąlygas ir atvejus. Ryšių reguliavimo tarnyba, atsižvelgdama į mažiausią  duomenų perdavimo spartą, kuria gali naudotis dauguma vartotojų, ir į Europos elektroninių ryšių reguliuotojų institucijos ataskaitą dėl geriausios praktikos, apibrėžia pakankamą plačiajuostės interneto prieigos paslaugą.</w:t>
            </w:r>
          </w:p>
        </w:tc>
        <w:tc>
          <w:tcPr>
            <w:tcW w:w="536" w:type="pct"/>
          </w:tcPr>
          <w:p w14:paraId="50BB9F87" w14:textId="77777777" w:rsidR="00244A31" w:rsidRPr="00877F94" w:rsidRDefault="00244A31" w:rsidP="00244A31">
            <w:pPr>
              <w:spacing w:after="0" w:line="240" w:lineRule="auto"/>
              <w:ind w:right="-109"/>
              <w:jc w:val="center"/>
              <w:rPr>
                <w:bCs/>
                <w:szCs w:val="24"/>
              </w:rPr>
            </w:pPr>
            <w:r w:rsidRPr="00877F94">
              <w:rPr>
                <w:bCs/>
                <w:szCs w:val="24"/>
              </w:rPr>
              <w:lastRenderedPageBreak/>
              <w:t>Dalinis</w:t>
            </w:r>
          </w:p>
          <w:p w14:paraId="48E3EFDC" w14:textId="77777777" w:rsidR="00244A31" w:rsidRDefault="00244A31" w:rsidP="00244A31">
            <w:pPr>
              <w:spacing w:after="0" w:line="240" w:lineRule="auto"/>
              <w:ind w:right="-109"/>
              <w:jc w:val="center"/>
              <w:rPr>
                <w:szCs w:val="24"/>
              </w:rPr>
            </w:pPr>
          </w:p>
          <w:p w14:paraId="48ADAAF2" w14:textId="5334ABF4" w:rsidR="00244A31" w:rsidRPr="00835229" w:rsidRDefault="00244A31" w:rsidP="00244A31">
            <w:pPr>
              <w:spacing w:after="0" w:line="240" w:lineRule="auto"/>
              <w:ind w:right="-109"/>
              <w:rPr>
                <w:szCs w:val="24"/>
              </w:rPr>
            </w:pPr>
            <w:r>
              <w:rPr>
                <w:i/>
                <w:iCs/>
                <w:szCs w:val="24"/>
              </w:rPr>
              <w:t xml:space="preserve">Visiškai perkels </w:t>
            </w:r>
            <w:r>
              <w:rPr>
                <w:i/>
                <w:iCs/>
              </w:rPr>
              <w:t xml:space="preserve">RRT  direktoriaus įsakymo </w:t>
            </w:r>
            <w:r>
              <w:rPr>
                <w:bCs/>
                <w:i/>
                <w:iCs/>
              </w:rPr>
              <w:t>„Dėl Universaliųjų</w:t>
            </w:r>
            <w:r>
              <w:rPr>
                <w:b/>
              </w:rPr>
              <w:t xml:space="preserve"> </w:t>
            </w:r>
            <w:r>
              <w:rPr>
                <w:bCs/>
                <w:i/>
                <w:iCs/>
              </w:rPr>
              <w:t>paslaugų teikimo taisyklių pakeitimo“ projektas</w:t>
            </w:r>
          </w:p>
        </w:tc>
      </w:tr>
      <w:tr w:rsidR="00244A31" w:rsidRPr="00835229" w14:paraId="07FF9D65" w14:textId="77777777" w:rsidTr="00794D4A">
        <w:trPr>
          <w:trHeight w:val="404"/>
        </w:trPr>
        <w:tc>
          <w:tcPr>
            <w:tcW w:w="2192" w:type="pct"/>
          </w:tcPr>
          <w:p w14:paraId="3EB73457" w14:textId="73C4CF92" w:rsidR="00244A31" w:rsidRPr="00793C1B" w:rsidRDefault="00244A31" w:rsidP="00244A31">
            <w:pPr>
              <w:spacing w:after="0" w:line="240" w:lineRule="auto"/>
              <w:jc w:val="both"/>
            </w:pPr>
            <w:r w:rsidRPr="00793C1B">
              <w:t>2.</w:t>
            </w:r>
            <w:r>
              <w:t xml:space="preserve"> </w:t>
            </w:r>
            <w:r w:rsidRPr="00793C1B">
              <w:t xml:space="preserve">Valstybės narės užtikrina, kad 84 straipsnyje nurodytų pakankamos plačiajuostės interneto prieigos paslaugos ir balso ryšio paslaugų teikėjai, kurie teikia paslaugas pagal 85 straipsnį, vartotojams, kuriems tokios paslaugos priklauso, atitinkamai siūlytų konkrečias VI priedo A dalyje nurodytas priemones ir paslaugas, kad vartotojai galėtų stebėti ir kontroliuoti išlaidas. Valstybės narės užtikrina, kad tokie paslaugų teikėjai įdiegtų sistemą, kuri padėtų išvengti kalbinio ryšio paslaugos arba pakankamos plačiajuostės interneto prieigos paslaugos 85 straipsnyje nurodytiems vartotojams nepagrįsto nutraukimo, įskaitant tinkamą mechanizmą sekti nuolatinį suinteresuotumą naudotis paslauga. </w:t>
            </w:r>
          </w:p>
        </w:tc>
        <w:tc>
          <w:tcPr>
            <w:tcW w:w="2272" w:type="pct"/>
          </w:tcPr>
          <w:p w14:paraId="1D84BC18" w14:textId="4DF1E951" w:rsidR="00244A31" w:rsidRDefault="00244A31" w:rsidP="00244A31">
            <w:pPr>
              <w:spacing w:after="0" w:line="240" w:lineRule="auto"/>
              <w:jc w:val="both"/>
              <w:rPr>
                <w:b/>
                <w:bCs/>
                <w:szCs w:val="24"/>
              </w:rPr>
            </w:pPr>
            <w:r w:rsidRPr="00E23951">
              <w:rPr>
                <w:b/>
                <w:bCs/>
                <w:szCs w:val="24"/>
              </w:rPr>
              <w:t>ERĮ pakeitimo projektas</w:t>
            </w:r>
          </w:p>
          <w:p w14:paraId="2B93BBC5" w14:textId="58D2794F"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D974650" w14:textId="77777777" w:rsidR="00244A31" w:rsidRPr="002B4B18" w:rsidRDefault="00244A31" w:rsidP="00244A31">
            <w:pPr>
              <w:spacing w:after="0" w:line="240" w:lineRule="auto"/>
              <w:jc w:val="both"/>
              <w:rPr>
                <w:b/>
                <w:bCs/>
                <w:szCs w:val="24"/>
              </w:rPr>
            </w:pPr>
          </w:p>
          <w:p w14:paraId="0F714B6C"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155FB9BC" w14:textId="664CA956" w:rsidR="00244A31" w:rsidRPr="00154D46" w:rsidRDefault="00244A31" w:rsidP="00244A31">
            <w:pPr>
              <w:spacing w:after="0" w:line="240" w:lineRule="auto"/>
              <w:jc w:val="both"/>
              <w:rPr>
                <w:b/>
                <w:bCs/>
                <w:szCs w:val="24"/>
              </w:rPr>
            </w:pPr>
            <w:r w:rsidRPr="00FE3FC4">
              <w:rPr>
                <w:b/>
                <w:bCs/>
                <w:szCs w:val="24"/>
              </w:rPr>
              <w:t xml:space="preserve">2. Ryšių reguliavimo tarnyba nustato universaliųjų paslaugų teikimo taisykles, reglamentuojančias universaliųjų paslaugų teikimo tvarką ir sąlygas, įpareigojimų viešųjų elektroninių ryšių paslaugų teikėjams </w:t>
            </w:r>
            <w:r w:rsidR="00BA6AF2" w:rsidRPr="00BA6AF2">
              <w:rPr>
                <w:b/>
                <w:bCs/>
                <w:szCs w:val="24"/>
              </w:rPr>
              <w:t>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w:t>
            </w:r>
            <w:r w:rsidR="00BA6AF2" w:rsidRPr="00807F4D">
              <w:rPr>
                <w:szCs w:val="24"/>
              </w:rPr>
              <w:t xml:space="preserve"> </w:t>
            </w:r>
            <w:r w:rsidRPr="00FE3FC4">
              <w:rPr>
                <w:b/>
                <w:bCs/>
                <w:szCs w:val="24"/>
              </w:rPr>
              <w:t>nustatymo, keitimo ir (arba) panaikinimo tvarką, sąlygas ir atvejus. Ryšių reguliavimo tarnyba, atsižvelgdama į mažiausią  duomenų perdavimo spartą, kuria gali naudotis dauguma vartotojų, ir į Europos elektroninių ryšių reguliuotojų institucijos ataskaitą dėl geriausios praktikos, apibrėžia pakankamą plačiajuostės interneto prieigos paslaugą.</w:t>
            </w:r>
          </w:p>
        </w:tc>
        <w:tc>
          <w:tcPr>
            <w:tcW w:w="536" w:type="pct"/>
          </w:tcPr>
          <w:p w14:paraId="36A12BE5" w14:textId="77777777" w:rsidR="00244A31" w:rsidRPr="00877F94" w:rsidRDefault="00244A31" w:rsidP="00244A31">
            <w:pPr>
              <w:spacing w:after="0" w:line="240" w:lineRule="auto"/>
              <w:ind w:right="-109"/>
              <w:jc w:val="center"/>
              <w:rPr>
                <w:bCs/>
                <w:szCs w:val="24"/>
              </w:rPr>
            </w:pPr>
            <w:r w:rsidRPr="00877F94">
              <w:rPr>
                <w:bCs/>
                <w:szCs w:val="24"/>
              </w:rPr>
              <w:t>Dalinis</w:t>
            </w:r>
          </w:p>
          <w:p w14:paraId="601DCAB4" w14:textId="77777777" w:rsidR="00244A31" w:rsidRDefault="00244A31" w:rsidP="00244A31">
            <w:pPr>
              <w:spacing w:after="0" w:line="240" w:lineRule="auto"/>
              <w:ind w:right="-109"/>
              <w:jc w:val="center"/>
              <w:rPr>
                <w:szCs w:val="24"/>
              </w:rPr>
            </w:pPr>
          </w:p>
          <w:p w14:paraId="146529C1" w14:textId="6B357F06" w:rsidR="00244A31" w:rsidRPr="00835229" w:rsidRDefault="00244A31" w:rsidP="00244A31">
            <w:pPr>
              <w:spacing w:after="0" w:line="240" w:lineRule="auto"/>
              <w:ind w:right="-109"/>
              <w:rPr>
                <w:szCs w:val="24"/>
              </w:rPr>
            </w:pPr>
            <w:r>
              <w:rPr>
                <w:i/>
                <w:iCs/>
                <w:szCs w:val="24"/>
              </w:rPr>
              <w:t xml:space="preserve">Visiškai perkels </w:t>
            </w:r>
            <w:r>
              <w:rPr>
                <w:i/>
                <w:iCs/>
              </w:rPr>
              <w:t xml:space="preserve">RRT  direktoriaus įsakymo </w:t>
            </w:r>
            <w:r>
              <w:rPr>
                <w:bCs/>
                <w:i/>
                <w:iCs/>
              </w:rPr>
              <w:t>„Dėl Universaliųjų</w:t>
            </w:r>
            <w:r>
              <w:rPr>
                <w:b/>
              </w:rPr>
              <w:t xml:space="preserve"> </w:t>
            </w:r>
            <w:r>
              <w:rPr>
                <w:bCs/>
                <w:i/>
                <w:iCs/>
              </w:rPr>
              <w:t>paslaugų teikimo taisyklių pakeitimo“ projektas</w:t>
            </w:r>
          </w:p>
        </w:tc>
      </w:tr>
      <w:tr w:rsidR="00244A31" w:rsidRPr="00835229" w14:paraId="63953C57" w14:textId="77777777" w:rsidTr="00794D4A">
        <w:trPr>
          <w:trHeight w:val="404"/>
        </w:trPr>
        <w:tc>
          <w:tcPr>
            <w:tcW w:w="2192" w:type="pct"/>
          </w:tcPr>
          <w:p w14:paraId="0E9EC61E" w14:textId="7F1BA528" w:rsidR="00244A31" w:rsidRPr="00793C1B" w:rsidRDefault="00244A31" w:rsidP="00244A31">
            <w:pPr>
              <w:spacing w:after="0" w:line="240" w:lineRule="auto"/>
              <w:jc w:val="both"/>
            </w:pPr>
            <w:r w:rsidRPr="00793C1B">
              <w:t>Valstybės narės gali išplėsti šios dalies taikymo sritį galutiniams naudotojams, kurie yra labai mažos, mažosios ir vidutinės įmonės ir ne pelno organizacijos.</w:t>
            </w:r>
          </w:p>
        </w:tc>
        <w:tc>
          <w:tcPr>
            <w:tcW w:w="2272" w:type="pct"/>
          </w:tcPr>
          <w:p w14:paraId="71EED15A" w14:textId="44E7BA30"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pastraipos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joje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7C231AD3" w14:textId="77777777" w:rsidR="00244A31" w:rsidRDefault="00244A31" w:rsidP="00244A31">
            <w:pPr>
              <w:pStyle w:val="Hyperlink1"/>
              <w:tabs>
                <w:tab w:val="left" w:pos="567"/>
              </w:tabs>
              <w:ind w:firstLine="0"/>
              <w:rPr>
                <w:rFonts w:ascii="Times New Roman" w:hAnsi="Times New Roman"/>
                <w:sz w:val="24"/>
                <w:szCs w:val="24"/>
                <w:lang w:val="lt-LT"/>
              </w:rPr>
            </w:pPr>
          </w:p>
        </w:tc>
        <w:tc>
          <w:tcPr>
            <w:tcW w:w="536" w:type="pct"/>
          </w:tcPr>
          <w:p w14:paraId="69C91E1D" w14:textId="77777777" w:rsidR="00244A31" w:rsidRPr="00835229" w:rsidRDefault="00244A31" w:rsidP="00244A31">
            <w:pPr>
              <w:spacing w:after="0" w:line="240" w:lineRule="auto"/>
              <w:ind w:right="-109"/>
              <w:jc w:val="center"/>
              <w:rPr>
                <w:szCs w:val="24"/>
              </w:rPr>
            </w:pPr>
          </w:p>
        </w:tc>
      </w:tr>
      <w:tr w:rsidR="00244A31" w:rsidRPr="00835229" w14:paraId="5F022FF1" w14:textId="77777777" w:rsidTr="00794D4A">
        <w:trPr>
          <w:trHeight w:val="404"/>
        </w:trPr>
        <w:tc>
          <w:tcPr>
            <w:tcW w:w="2192" w:type="pct"/>
          </w:tcPr>
          <w:p w14:paraId="13728624" w14:textId="629BE0E5" w:rsidR="00244A31" w:rsidRPr="00793C1B" w:rsidRDefault="00244A31" w:rsidP="00244A31">
            <w:pPr>
              <w:spacing w:after="0" w:line="240" w:lineRule="auto"/>
              <w:jc w:val="both"/>
            </w:pPr>
            <w:r w:rsidRPr="00793C1B">
              <w:t>3.</w:t>
            </w:r>
            <w:r>
              <w:t xml:space="preserve"> </w:t>
            </w:r>
            <w:r w:rsidRPr="00793C1B">
              <w:t>Kiekviena valstybė narė užtikrina, kad kompetentinga institucija visoje nacionalinėje teritorijoje ar tam tikroje jos dalyje galėtų netaikyti 2 dalyje nurodytų reikalavimų, jei kompetentinga institucija įsitikina, kad tokios priemonės yra plačiai prieinamos.</w:t>
            </w:r>
          </w:p>
        </w:tc>
        <w:tc>
          <w:tcPr>
            <w:tcW w:w="2272" w:type="pct"/>
          </w:tcPr>
          <w:p w14:paraId="4997346E" w14:textId="045F4138" w:rsidR="00244A31" w:rsidRDefault="00244A31" w:rsidP="00244A31">
            <w:pPr>
              <w:spacing w:after="0" w:line="240" w:lineRule="auto"/>
              <w:jc w:val="both"/>
              <w:rPr>
                <w:b/>
                <w:bCs/>
                <w:szCs w:val="24"/>
              </w:rPr>
            </w:pPr>
            <w:r w:rsidRPr="00E23951">
              <w:rPr>
                <w:b/>
                <w:bCs/>
                <w:szCs w:val="24"/>
              </w:rPr>
              <w:t>ERĮ pakeitimo projektas</w:t>
            </w:r>
          </w:p>
          <w:p w14:paraId="5E8C4DC0" w14:textId="54909454"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78FB177" w14:textId="77777777" w:rsidR="00244A31" w:rsidRPr="002B4B18" w:rsidRDefault="00244A31" w:rsidP="00244A31">
            <w:pPr>
              <w:spacing w:after="0" w:line="240" w:lineRule="auto"/>
              <w:jc w:val="both"/>
              <w:rPr>
                <w:b/>
                <w:bCs/>
                <w:szCs w:val="24"/>
              </w:rPr>
            </w:pPr>
          </w:p>
          <w:p w14:paraId="6E97FF97"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2B90C2BC" w14:textId="26092515" w:rsidR="00244A31" w:rsidRPr="00154D46" w:rsidRDefault="00244A31" w:rsidP="00244A31">
            <w:pPr>
              <w:spacing w:after="0" w:line="240" w:lineRule="auto"/>
              <w:jc w:val="both"/>
              <w:rPr>
                <w:b/>
                <w:bCs/>
                <w:szCs w:val="24"/>
              </w:rPr>
            </w:pPr>
            <w:r w:rsidRPr="00FE3FC4">
              <w:rPr>
                <w:b/>
                <w:bCs/>
                <w:szCs w:val="24"/>
              </w:rPr>
              <w:t xml:space="preserve">2. Ryšių reguliavimo tarnyba nustato universaliųjų paslaugų teikimo taisykles, reglamentuojančias universaliųjų paslaugų teikimo tvarką </w:t>
            </w:r>
            <w:r w:rsidRPr="00FE3FC4">
              <w:rPr>
                <w:b/>
                <w:bCs/>
                <w:szCs w:val="24"/>
              </w:rPr>
              <w:lastRenderedPageBreak/>
              <w:t xml:space="preserve">ir sąlygas, įpareigojimų viešųjų elektroninių ryšių paslaugų teikėjams </w:t>
            </w:r>
            <w:r w:rsidR="00BA6AF2" w:rsidRPr="00BA6AF2">
              <w:rPr>
                <w:b/>
                <w:bCs/>
                <w:szCs w:val="24"/>
              </w:rPr>
              <w:t>užtikrinti universaliųjų paslaugų prieinamumą ir (ar) teikti įperkamas universaliąsias paslaugas nepasiturintiems gyventojams, kurie turi teisę gauti arba gauna piniginę socialinę paramą pagal Lietuvos Respublikos piniginės socialinės paramos nepasiturintiems gyventojams įstatymą (toliau – nepasiturintys gyventojai) ar socialinių paslaugų gavėjams</w:t>
            </w:r>
            <w:r w:rsidR="00BA6AF2" w:rsidRPr="00807F4D">
              <w:rPr>
                <w:szCs w:val="24"/>
              </w:rPr>
              <w:t xml:space="preserve"> </w:t>
            </w:r>
            <w:r w:rsidRPr="00FE3FC4">
              <w:rPr>
                <w:b/>
                <w:bCs/>
                <w:szCs w:val="24"/>
              </w:rPr>
              <w:t>nustatymo, keitimo ir (arba) panaikinimo tvarką, sąlygas ir atvejus. Ryšių reguliavimo tarnyba, atsižvelgdama į mažiausią  duomenų perdavimo spartą, kuria gali naudotis dauguma vartotojų, ir į Europos elektroninių ryšių reguliuotojų institucijos ataskaitą dėl geriausios praktikos, apibrėžia pakankamą plačiajuostės interneto prieigos paslaugą.</w:t>
            </w:r>
          </w:p>
        </w:tc>
        <w:tc>
          <w:tcPr>
            <w:tcW w:w="536" w:type="pct"/>
          </w:tcPr>
          <w:p w14:paraId="4715CF0A" w14:textId="77777777" w:rsidR="00244A31" w:rsidRPr="00877F94" w:rsidRDefault="00244A31" w:rsidP="00244A31">
            <w:pPr>
              <w:spacing w:after="0" w:line="240" w:lineRule="auto"/>
              <w:ind w:right="-109"/>
              <w:jc w:val="center"/>
              <w:rPr>
                <w:bCs/>
                <w:szCs w:val="24"/>
              </w:rPr>
            </w:pPr>
            <w:r w:rsidRPr="00877F94">
              <w:rPr>
                <w:bCs/>
                <w:szCs w:val="24"/>
              </w:rPr>
              <w:lastRenderedPageBreak/>
              <w:t>Dalinis</w:t>
            </w:r>
          </w:p>
          <w:p w14:paraId="2AB48DAC" w14:textId="77777777" w:rsidR="00244A31" w:rsidRDefault="00244A31" w:rsidP="00244A31">
            <w:pPr>
              <w:spacing w:after="0" w:line="240" w:lineRule="auto"/>
              <w:ind w:right="-109"/>
              <w:jc w:val="center"/>
              <w:rPr>
                <w:szCs w:val="24"/>
              </w:rPr>
            </w:pPr>
          </w:p>
          <w:p w14:paraId="6B8B6DDA" w14:textId="71BA2202" w:rsidR="00244A31" w:rsidRPr="00835229" w:rsidRDefault="00244A31" w:rsidP="00244A31">
            <w:pPr>
              <w:spacing w:after="0" w:line="240" w:lineRule="auto"/>
              <w:ind w:right="-109"/>
              <w:rPr>
                <w:szCs w:val="24"/>
              </w:rPr>
            </w:pPr>
            <w:r>
              <w:rPr>
                <w:i/>
                <w:iCs/>
                <w:szCs w:val="24"/>
              </w:rPr>
              <w:t xml:space="preserve">Visiškai perkels </w:t>
            </w:r>
            <w:r>
              <w:rPr>
                <w:i/>
                <w:iCs/>
              </w:rPr>
              <w:t xml:space="preserve">RRT  direktoriaus įsakymo </w:t>
            </w:r>
            <w:r>
              <w:rPr>
                <w:bCs/>
                <w:i/>
                <w:iCs/>
              </w:rPr>
              <w:t xml:space="preserve">„Dėl </w:t>
            </w:r>
            <w:r>
              <w:rPr>
                <w:bCs/>
                <w:i/>
                <w:iCs/>
              </w:rPr>
              <w:lastRenderedPageBreak/>
              <w:t>Universaliųjų</w:t>
            </w:r>
            <w:r>
              <w:rPr>
                <w:b/>
              </w:rPr>
              <w:t xml:space="preserve"> </w:t>
            </w:r>
            <w:r>
              <w:rPr>
                <w:bCs/>
                <w:i/>
                <w:iCs/>
              </w:rPr>
              <w:t>paslaugų teikimo taisyklių pakeitimo“ projektas</w:t>
            </w:r>
          </w:p>
        </w:tc>
      </w:tr>
      <w:tr w:rsidR="00244A31" w:rsidRPr="00835229" w14:paraId="31A9BD10" w14:textId="77777777" w:rsidTr="00794D4A">
        <w:trPr>
          <w:trHeight w:val="404"/>
        </w:trPr>
        <w:tc>
          <w:tcPr>
            <w:tcW w:w="2192" w:type="pct"/>
          </w:tcPr>
          <w:p w14:paraId="47E17991" w14:textId="77777777" w:rsidR="00244A31" w:rsidRPr="009F3E7A" w:rsidRDefault="00244A31" w:rsidP="00244A31">
            <w:pPr>
              <w:autoSpaceDE w:val="0"/>
              <w:autoSpaceDN w:val="0"/>
              <w:adjustRightInd w:val="0"/>
              <w:spacing w:after="0" w:line="240" w:lineRule="auto"/>
              <w:jc w:val="center"/>
              <w:rPr>
                <w:color w:val="000000"/>
                <w:szCs w:val="24"/>
                <w:lang w:eastAsia="lt-LT"/>
              </w:rPr>
            </w:pPr>
            <w:r w:rsidRPr="009F3E7A">
              <w:rPr>
                <w:i/>
                <w:iCs/>
                <w:color w:val="000000"/>
                <w:szCs w:val="24"/>
                <w:lang w:eastAsia="lt-LT"/>
              </w:rPr>
              <w:lastRenderedPageBreak/>
              <w:t>89 straipsnis</w:t>
            </w:r>
          </w:p>
          <w:p w14:paraId="31A4BF3C" w14:textId="4697F807" w:rsidR="00244A31" w:rsidRPr="009F3E7A" w:rsidRDefault="00244A31" w:rsidP="00244A31">
            <w:pPr>
              <w:autoSpaceDE w:val="0"/>
              <w:autoSpaceDN w:val="0"/>
              <w:adjustRightInd w:val="0"/>
              <w:spacing w:after="0" w:line="240" w:lineRule="auto"/>
              <w:jc w:val="center"/>
              <w:rPr>
                <w:color w:val="000000"/>
                <w:szCs w:val="24"/>
                <w:lang w:eastAsia="lt-LT"/>
              </w:rPr>
            </w:pPr>
            <w:r w:rsidRPr="009F3E7A">
              <w:rPr>
                <w:b/>
                <w:bCs/>
                <w:color w:val="000000"/>
                <w:szCs w:val="24"/>
                <w:lang w:eastAsia="lt-LT"/>
              </w:rPr>
              <w:t>Įpareigojimų teikti universaliąsias paslaugas sąnaudos</w:t>
            </w:r>
          </w:p>
        </w:tc>
        <w:tc>
          <w:tcPr>
            <w:tcW w:w="2272" w:type="pct"/>
          </w:tcPr>
          <w:p w14:paraId="18492283"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48BDBA88" w14:textId="77777777" w:rsidR="00244A31" w:rsidRPr="00835229" w:rsidRDefault="00244A31" w:rsidP="00244A31">
            <w:pPr>
              <w:spacing w:after="0" w:line="240" w:lineRule="auto"/>
              <w:ind w:right="-109"/>
              <w:jc w:val="center"/>
              <w:rPr>
                <w:szCs w:val="24"/>
              </w:rPr>
            </w:pPr>
          </w:p>
        </w:tc>
      </w:tr>
      <w:tr w:rsidR="00244A31" w:rsidRPr="00835229" w14:paraId="749A5408" w14:textId="77777777" w:rsidTr="00794D4A">
        <w:trPr>
          <w:trHeight w:val="404"/>
        </w:trPr>
        <w:tc>
          <w:tcPr>
            <w:tcW w:w="2192" w:type="pct"/>
          </w:tcPr>
          <w:p w14:paraId="53D73A14" w14:textId="21936317" w:rsidR="00244A31" w:rsidRPr="008357E2" w:rsidRDefault="00244A31" w:rsidP="00244A31">
            <w:pPr>
              <w:autoSpaceDE w:val="0"/>
              <w:autoSpaceDN w:val="0"/>
              <w:adjustRightInd w:val="0"/>
              <w:spacing w:after="0" w:line="240" w:lineRule="auto"/>
              <w:jc w:val="both"/>
              <w:rPr>
                <w:color w:val="000000"/>
                <w:szCs w:val="24"/>
                <w:lang w:eastAsia="lt-LT"/>
              </w:rPr>
            </w:pPr>
            <w:r w:rsidRPr="009F3E7A">
              <w:rPr>
                <w:color w:val="000000"/>
                <w:szCs w:val="24"/>
                <w:lang w:eastAsia="lt-LT"/>
              </w:rPr>
              <w:t>1.</w:t>
            </w:r>
            <w:r>
              <w:rPr>
                <w:color w:val="000000"/>
                <w:szCs w:val="24"/>
                <w:lang w:eastAsia="lt-LT"/>
              </w:rPr>
              <w:t xml:space="preserve"> </w:t>
            </w:r>
            <w:r w:rsidRPr="009F3E7A">
              <w:rPr>
                <w:color w:val="000000"/>
                <w:szCs w:val="24"/>
                <w:lang w:eastAsia="lt-LT"/>
              </w:rPr>
              <w:t>Jeigu nacionalinės reguliavimo institucijos mano, kad pagal 84 straipsnio 3 dalį apibrėžtos pakankamos plačiajuostės interneto prieigos paslaugos ir kalbinio ryšio paslaugos teikimas, kaip nustatyta 84, 85 ir 86 straipsniuose, arba 87 straipsnyje nustatytos esamos universaliosios paslaugos teikimo tęsimas gali būti pernelyg didelė našta tokių paslaugų teikėjams, kurie prašo kompensacijos, nacionalinės reguliavimo institucijos apskaičiuoja tokio paslaugų teikimo grynąsias sąnaudas.</w:t>
            </w:r>
          </w:p>
        </w:tc>
        <w:tc>
          <w:tcPr>
            <w:tcW w:w="2272" w:type="pct"/>
          </w:tcPr>
          <w:p w14:paraId="199C90CE" w14:textId="77777777" w:rsidR="00244A31" w:rsidRDefault="00244A31" w:rsidP="00244A31">
            <w:pPr>
              <w:spacing w:after="0" w:line="240" w:lineRule="auto"/>
              <w:jc w:val="both"/>
              <w:rPr>
                <w:b/>
                <w:bCs/>
                <w:szCs w:val="24"/>
              </w:rPr>
            </w:pPr>
            <w:r w:rsidRPr="00E23951">
              <w:rPr>
                <w:b/>
                <w:bCs/>
                <w:szCs w:val="24"/>
              </w:rPr>
              <w:t>ERĮ pakeitimo projektas</w:t>
            </w:r>
          </w:p>
          <w:p w14:paraId="266BF92B"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742A14B" w14:textId="77777777" w:rsidR="00244A31" w:rsidRPr="002B4B18" w:rsidRDefault="00244A31" w:rsidP="00244A31">
            <w:pPr>
              <w:spacing w:after="0" w:line="240" w:lineRule="auto"/>
              <w:jc w:val="both"/>
              <w:rPr>
                <w:b/>
                <w:bCs/>
                <w:szCs w:val="24"/>
              </w:rPr>
            </w:pPr>
          </w:p>
          <w:p w14:paraId="72327656"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380076F5" w14:textId="77777777" w:rsidR="00244A31" w:rsidRPr="007E2F8B" w:rsidRDefault="00244A31" w:rsidP="00244A31">
            <w:pPr>
              <w:spacing w:after="0" w:line="240" w:lineRule="auto"/>
              <w:jc w:val="both"/>
              <w:rPr>
                <w:b/>
                <w:bCs/>
                <w:szCs w:val="24"/>
              </w:rPr>
            </w:pPr>
            <w:r w:rsidRPr="007E2F8B">
              <w:rPr>
                <w:b/>
                <w:bCs/>
                <w:szCs w:val="24"/>
              </w:rPr>
              <w:t xml:space="preserve">10. Ryšių reguliavimo tarnyba, tikrindama, ar pagal šio straipsnio 3, 5 ir (ar) 6 dalis įpareigoti viešųjų elektroninių ryšių paslaugų teikėjai vykdo jiems nustatytus įpareigojimus, turi teisę iš šių viešųjų elektroninių ryšių paslaugų teikėjų lėšų užsakyti nepriklausomą šių viešųjų elektroninių ryšių paslaugų teikėjų veiklos duomenų tikslumo ir palyginamumo auditą arba atlikti duomenų tikslumo ir palyginamumo patikrinimą pati. Iš viešųjų elektroninių ryšių paslaugų teikėjų lėšų toks nepriklausomas auditas gali būti užsakomas ne dažniau kaip kartą per kalendorinius metus, išskyrus atvejus, kai pagrįstai įtariama, kad šie viešųjų elektroninių ryšių paslaugų teikėjai pažeidžia teisės aktus, arba kai jie pageidauja gauti patirtų nuostolių kompensaciją. Auditorius ar audito įmonė išrenkama konkurso tvarka. Konkurso sąlygas ir tvarką nustato Ryšių reguliavimo tarnyba. </w:t>
            </w:r>
          </w:p>
          <w:p w14:paraId="02DBF779" w14:textId="35E001DF" w:rsidR="00244A31" w:rsidRPr="007E2F8B" w:rsidRDefault="00244A31" w:rsidP="00244A31">
            <w:pPr>
              <w:spacing w:after="0" w:line="240" w:lineRule="auto"/>
              <w:jc w:val="both"/>
              <w:rPr>
                <w:b/>
                <w:bCs/>
                <w:szCs w:val="24"/>
              </w:rPr>
            </w:pPr>
            <w:r w:rsidRPr="007E2F8B">
              <w:rPr>
                <w:b/>
                <w:bCs/>
                <w:szCs w:val="24"/>
              </w:rPr>
              <w:lastRenderedPageBreak/>
              <w:t xml:space="preserve">11. </w:t>
            </w:r>
            <w:r w:rsidR="005C320B">
              <w:t xml:space="preserve"> </w:t>
            </w:r>
            <w:r w:rsidR="005C320B" w:rsidRPr="005C320B">
              <w:rPr>
                <w:b/>
                <w:bCs/>
                <w:szCs w:val="24"/>
              </w:rPr>
              <w:t>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atvejais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6 dalis įpareigotų viešųjų elektroninių ryšių paslaugų teikėjų sąskaitas ir kitą informaciją, kuria vadovaujantis nustatomas nuostolių dydis, taip pat turi teisę įpareigoti juos pateikti audito išvadą. Nuostolių apskaičiavimas ir Ryšių reguliavimo tarnybos patikrinimo ir (ar) audito išvada yra vieši. Ryšių reguliavimo tarnyba informuoja Europos Komisiją apie nuostolių kompensavimo mechanizmą, kai nuostoliai kompensuojami viešųjų elektroninių ryšių tinklų ir (ar) viešųjų elektroninių ryšių paslaugų teikėjų lėšomis.</w:t>
            </w:r>
          </w:p>
        </w:tc>
        <w:tc>
          <w:tcPr>
            <w:tcW w:w="536" w:type="pct"/>
          </w:tcPr>
          <w:p w14:paraId="6734B078" w14:textId="77777777" w:rsidR="00244A31" w:rsidRPr="00877F94" w:rsidRDefault="00244A31" w:rsidP="00244A31">
            <w:pPr>
              <w:spacing w:after="0" w:line="240" w:lineRule="auto"/>
              <w:ind w:right="-109"/>
              <w:jc w:val="center"/>
              <w:rPr>
                <w:bCs/>
                <w:szCs w:val="24"/>
              </w:rPr>
            </w:pPr>
            <w:r w:rsidRPr="00877F94">
              <w:rPr>
                <w:bCs/>
                <w:szCs w:val="24"/>
              </w:rPr>
              <w:lastRenderedPageBreak/>
              <w:t>Dalinis</w:t>
            </w:r>
          </w:p>
          <w:p w14:paraId="6B62D431" w14:textId="77777777" w:rsidR="00244A31" w:rsidRDefault="00244A31" w:rsidP="00244A31">
            <w:pPr>
              <w:spacing w:after="0" w:line="240" w:lineRule="auto"/>
              <w:ind w:right="-109"/>
              <w:jc w:val="center"/>
              <w:rPr>
                <w:szCs w:val="24"/>
              </w:rPr>
            </w:pPr>
          </w:p>
          <w:p w14:paraId="4BB18724" w14:textId="3979C690" w:rsidR="00244A31" w:rsidRPr="00835229" w:rsidRDefault="00244A31" w:rsidP="00244A31">
            <w:pPr>
              <w:spacing w:after="0" w:line="240" w:lineRule="auto"/>
              <w:ind w:right="-109"/>
              <w:rPr>
                <w:szCs w:val="24"/>
              </w:rPr>
            </w:pPr>
            <w:r>
              <w:rPr>
                <w:i/>
                <w:iCs/>
                <w:szCs w:val="24"/>
              </w:rPr>
              <w:t xml:space="preserve">Visiškai perkels </w:t>
            </w:r>
            <w:r>
              <w:rPr>
                <w:i/>
                <w:iCs/>
              </w:rPr>
              <w:t xml:space="preserve">RRT  direktoriaus įsakymo </w:t>
            </w:r>
            <w:r>
              <w:rPr>
                <w:bCs/>
                <w:i/>
                <w:iCs/>
              </w:rPr>
              <w:t>„Dėl Universaliųjų</w:t>
            </w:r>
            <w:r>
              <w:rPr>
                <w:b/>
              </w:rPr>
              <w:t xml:space="preserve"> </w:t>
            </w:r>
            <w:r>
              <w:rPr>
                <w:bCs/>
                <w:i/>
                <w:iCs/>
              </w:rPr>
              <w:t>paslaugų teikimo nuostolių apskaičiavimo taisyklių pakeitimo“ projektas</w:t>
            </w:r>
          </w:p>
        </w:tc>
      </w:tr>
      <w:tr w:rsidR="00244A31" w:rsidRPr="00835229" w14:paraId="2DBBC06F" w14:textId="77777777" w:rsidTr="00794D4A">
        <w:trPr>
          <w:trHeight w:val="404"/>
        </w:trPr>
        <w:tc>
          <w:tcPr>
            <w:tcW w:w="2192" w:type="pct"/>
          </w:tcPr>
          <w:p w14:paraId="326E4970" w14:textId="77777777" w:rsidR="00244A31" w:rsidRPr="009F3E7A" w:rsidRDefault="00244A31" w:rsidP="00244A31">
            <w:pPr>
              <w:autoSpaceDE w:val="0"/>
              <w:autoSpaceDN w:val="0"/>
              <w:adjustRightInd w:val="0"/>
              <w:spacing w:after="0" w:line="240" w:lineRule="auto"/>
              <w:jc w:val="both"/>
              <w:rPr>
                <w:color w:val="000000"/>
                <w:szCs w:val="24"/>
                <w:lang w:eastAsia="lt-LT"/>
              </w:rPr>
            </w:pPr>
            <w:r w:rsidRPr="009F3E7A">
              <w:rPr>
                <w:color w:val="000000"/>
                <w:szCs w:val="24"/>
                <w:lang w:eastAsia="lt-LT"/>
              </w:rPr>
              <w:t>Tuo tikslu nacionalinės reguliavimo institucijos:</w:t>
            </w:r>
          </w:p>
          <w:p w14:paraId="4C04135F" w14:textId="77777777" w:rsidR="00244A31" w:rsidRPr="009F3E7A" w:rsidRDefault="00244A31" w:rsidP="00244A31">
            <w:pPr>
              <w:numPr>
                <w:ilvl w:val="0"/>
                <w:numId w:val="37"/>
              </w:numPr>
              <w:autoSpaceDE w:val="0"/>
              <w:autoSpaceDN w:val="0"/>
              <w:adjustRightInd w:val="0"/>
              <w:spacing w:after="0" w:line="240" w:lineRule="auto"/>
              <w:jc w:val="both"/>
              <w:rPr>
                <w:color w:val="000000"/>
                <w:szCs w:val="24"/>
                <w:lang w:eastAsia="lt-LT"/>
              </w:rPr>
            </w:pPr>
            <w:r w:rsidRPr="00773402">
              <w:rPr>
                <w:color w:val="000000"/>
                <w:szCs w:val="24"/>
                <w:lang w:eastAsia="lt-LT"/>
              </w:rPr>
              <w:t xml:space="preserve">a) </w:t>
            </w:r>
            <w:r w:rsidRPr="009F3E7A">
              <w:rPr>
                <w:color w:val="000000"/>
                <w:szCs w:val="24"/>
                <w:lang w:eastAsia="lt-LT"/>
              </w:rPr>
              <w:t>apskaičiuoja įpareigojimų teikti universaliąsias paslaugas grynąsias sąnaudas atsižvelgdamos į rinkos naudą, kurią gauna pagal 84 straipsnio 3 dalį apibrėžtos pakankamos plačiajuostės interneto prieigos paslaugos ir kalbinio ryšio paslaugų, kaip nustatyta 84, 85 ir 86 straipsniuose, teikėjas, arba tęsiant 87 straipsnyje nustatytos esamos universaliosios paslaugos teikimą pagal VII priedą arba</w:t>
            </w:r>
          </w:p>
          <w:p w14:paraId="246C4CB4" w14:textId="5701FC48" w:rsidR="00244A31" w:rsidRPr="008357E2" w:rsidRDefault="00244A31" w:rsidP="00244A31">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9F3E7A">
              <w:rPr>
                <w:color w:val="000000"/>
                <w:szCs w:val="24"/>
                <w:lang w:eastAsia="lt-LT"/>
              </w:rPr>
              <w:t>remiasi universaliųjų paslaugų teikimo grynosiomis sąnaudomis, kurios yra nustatytos taikant paskyrimo mechanizmą pagal 86 straipsnio 4 dalį.</w:t>
            </w:r>
          </w:p>
        </w:tc>
        <w:tc>
          <w:tcPr>
            <w:tcW w:w="2272" w:type="pct"/>
          </w:tcPr>
          <w:p w14:paraId="69C74EDC" w14:textId="0F6B3F1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5265E35B" w14:textId="0F5372E4" w:rsidR="00244A31" w:rsidRPr="00C5203B" w:rsidRDefault="00244A31" w:rsidP="00244A31">
            <w:pPr>
              <w:spacing w:after="0" w:line="240" w:lineRule="auto"/>
              <w:ind w:right="-109"/>
              <w:jc w:val="center"/>
              <w:rPr>
                <w:bCs/>
              </w:rPr>
            </w:pPr>
            <w:r w:rsidRPr="00C5203B">
              <w:rPr>
                <w:bCs/>
              </w:rPr>
              <w:t>Neperkelta</w:t>
            </w:r>
          </w:p>
          <w:p w14:paraId="2BD4D8D2" w14:textId="77777777" w:rsidR="00244A31" w:rsidRDefault="00244A31" w:rsidP="00244A31">
            <w:pPr>
              <w:spacing w:after="0" w:line="240" w:lineRule="auto"/>
              <w:ind w:right="-109"/>
              <w:jc w:val="center"/>
              <w:rPr>
                <w:b/>
              </w:rPr>
            </w:pPr>
          </w:p>
          <w:p w14:paraId="1E2933FA" w14:textId="6413C01D" w:rsidR="00244A31" w:rsidRPr="00835229" w:rsidRDefault="00244A31" w:rsidP="00244A31">
            <w:pPr>
              <w:spacing w:after="0" w:line="240" w:lineRule="auto"/>
              <w:ind w:right="-109"/>
              <w:rPr>
                <w:szCs w:val="24"/>
              </w:rPr>
            </w:pPr>
            <w:r>
              <w:rPr>
                <w:bCs/>
                <w:i/>
                <w:iCs/>
              </w:rPr>
              <w:t xml:space="preserve">Perkels </w:t>
            </w:r>
            <w:r w:rsidRPr="003F0205">
              <w:rPr>
                <w:bCs/>
                <w:i/>
                <w:iCs/>
              </w:rPr>
              <w:t xml:space="preserve">RRT direktoriaus įsakymo „Dėl Universaliųjų paslaugų teikimo nuostolių apskaičiavimo taisyklių </w:t>
            </w:r>
            <w:r w:rsidRPr="003F0205">
              <w:rPr>
                <w:bCs/>
                <w:i/>
                <w:iCs/>
              </w:rPr>
              <w:lastRenderedPageBreak/>
              <w:t>pakeitimo“ projektas</w:t>
            </w:r>
          </w:p>
        </w:tc>
      </w:tr>
      <w:tr w:rsidR="00244A31" w:rsidRPr="00835229" w14:paraId="126A9F2F" w14:textId="77777777" w:rsidTr="00794D4A">
        <w:trPr>
          <w:trHeight w:val="404"/>
        </w:trPr>
        <w:tc>
          <w:tcPr>
            <w:tcW w:w="2192" w:type="pct"/>
          </w:tcPr>
          <w:p w14:paraId="254F9249" w14:textId="2842F7F5" w:rsidR="00244A31" w:rsidRPr="008357E2" w:rsidRDefault="00244A31" w:rsidP="00244A31">
            <w:pPr>
              <w:autoSpaceDE w:val="0"/>
              <w:autoSpaceDN w:val="0"/>
              <w:adjustRightInd w:val="0"/>
              <w:spacing w:after="0" w:line="240" w:lineRule="auto"/>
              <w:jc w:val="both"/>
              <w:rPr>
                <w:color w:val="000000"/>
                <w:szCs w:val="24"/>
                <w:lang w:eastAsia="lt-LT"/>
              </w:rPr>
            </w:pPr>
            <w:r w:rsidRPr="009F3E7A">
              <w:rPr>
                <w:color w:val="000000"/>
                <w:szCs w:val="24"/>
                <w:lang w:eastAsia="lt-LT"/>
              </w:rPr>
              <w:lastRenderedPageBreak/>
              <w:t>2.</w:t>
            </w:r>
            <w:r>
              <w:rPr>
                <w:color w:val="000000"/>
                <w:szCs w:val="24"/>
                <w:lang w:eastAsia="lt-LT"/>
              </w:rPr>
              <w:t xml:space="preserve"> </w:t>
            </w:r>
            <w:r w:rsidRPr="009F3E7A">
              <w:rPr>
                <w:color w:val="000000"/>
                <w:szCs w:val="24"/>
                <w:lang w:eastAsia="lt-LT"/>
              </w:rPr>
              <w:t>Sąskaitas ir kitą informaciją, kuriomis remiantis apskaičiuojamos įpareigojimų teikti universaliąsias paslaugas grynosios sąnaudos pagal 1 dalies antros pastraipos a punktą, patikrina arba auditą atlieka nacionalinė reguliavimo institucija arba nuo atitinkamų šalių nepriklausoma įstaiga, o patvirtina nacionalinė reguliavimo institucija. Sąnaudų apskaičiavimo rezultatai ir audito išvados turi būti viešai prieinami.</w:t>
            </w:r>
          </w:p>
        </w:tc>
        <w:tc>
          <w:tcPr>
            <w:tcW w:w="2272" w:type="pct"/>
          </w:tcPr>
          <w:p w14:paraId="4D851843" w14:textId="77777777" w:rsidR="00244A31" w:rsidRDefault="00244A31" w:rsidP="00244A31">
            <w:pPr>
              <w:spacing w:after="0" w:line="240" w:lineRule="auto"/>
              <w:jc w:val="both"/>
              <w:rPr>
                <w:b/>
                <w:bCs/>
                <w:szCs w:val="24"/>
              </w:rPr>
            </w:pPr>
            <w:r w:rsidRPr="00E23951">
              <w:rPr>
                <w:b/>
                <w:bCs/>
                <w:szCs w:val="24"/>
              </w:rPr>
              <w:t>ERĮ pakeitimo projektas</w:t>
            </w:r>
          </w:p>
          <w:p w14:paraId="0600A46D"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1B09428" w14:textId="77777777" w:rsidR="00244A31" w:rsidRPr="002B4B18" w:rsidRDefault="00244A31" w:rsidP="00244A31">
            <w:pPr>
              <w:spacing w:after="0" w:line="240" w:lineRule="auto"/>
              <w:jc w:val="both"/>
              <w:rPr>
                <w:b/>
                <w:bCs/>
                <w:szCs w:val="24"/>
              </w:rPr>
            </w:pPr>
          </w:p>
          <w:p w14:paraId="4E30A2F7"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78ABB376" w14:textId="657C6A5C" w:rsidR="00244A31" w:rsidRPr="002A6296" w:rsidRDefault="00244A31" w:rsidP="002A6296">
            <w:pPr>
              <w:spacing w:after="0" w:line="240" w:lineRule="auto"/>
              <w:jc w:val="both"/>
              <w:rPr>
                <w:b/>
                <w:bCs/>
                <w:szCs w:val="24"/>
              </w:rPr>
            </w:pPr>
            <w:r w:rsidRPr="007E2F8B">
              <w:rPr>
                <w:b/>
                <w:bCs/>
                <w:szCs w:val="24"/>
              </w:rPr>
              <w:t xml:space="preserve">10. Ryšių reguliavimo tarnyba, tikrindama, ar pagal šio straipsnio 3, 5 ir (ar) 6 dalis įpareigoti viešųjų elektroninių ryšių paslaugų teikėjai vykdo jiems nustatytus įpareigojimus, turi teisę iš šių viešųjų elektroninių ryšių paslaugų teikėjų lėšų užsakyti nepriklausomą šių viešųjų elektroninių ryšių paslaugų teikėjų veiklos duomenų tikslumo ir palyginamumo auditą arba atlikti duomenų tikslumo ir palyginamumo patikrinimą pati. Iš viešųjų elektroninių ryšių paslaugų teikėjų lėšų toks nepriklausomas auditas gali būti užsakomas ne dažniau kaip kartą per kalendorinius metus, išskyrus atvejus, kai pagrįstai įtariama, kad šie viešųjų elektroninių ryšių paslaugų teikėjai pažeidžia teisės aktus, arba kai jie pageidauja gauti patirtų nuostolių kompensaciją. Auditorius ar audito įmonė išrenkama konkurso tvarka. Konkurso sąlygas ir tvarką nustato Ryšių reguliavimo tarnyba. </w:t>
            </w:r>
          </w:p>
        </w:tc>
        <w:tc>
          <w:tcPr>
            <w:tcW w:w="536" w:type="pct"/>
          </w:tcPr>
          <w:p w14:paraId="36F731FF" w14:textId="77777777" w:rsidR="00244A31" w:rsidRDefault="00244A31" w:rsidP="00244A31">
            <w:pPr>
              <w:spacing w:after="0" w:line="240" w:lineRule="auto"/>
              <w:ind w:right="-109"/>
              <w:jc w:val="center"/>
              <w:rPr>
                <w:bCs/>
                <w:szCs w:val="24"/>
              </w:rPr>
            </w:pPr>
            <w:r w:rsidRPr="00C5203B">
              <w:rPr>
                <w:bCs/>
                <w:szCs w:val="24"/>
              </w:rPr>
              <w:t>Dalinis</w:t>
            </w:r>
          </w:p>
          <w:p w14:paraId="44014904" w14:textId="77777777" w:rsidR="00244A31" w:rsidRDefault="00244A31" w:rsidP="00244A31">
            <w:pPr>
              <w:spacing w:after="0" w:line="240" w:lineRule="auto"/>
              <w:ind w:right="-109"/>
              <w:jc w:val="center"/>
              <w:rPr>
                <w:bCs/>
                <w:szCs w:val="24"/>
              </w:rPr>
            </w:pPr>
          </w:p>
          <w:p w14:paraId="6E10B7DE" w14:textId="609267EA" w:rsidR="00244A31" w:rsidRPr="00C5203B" w:rsidRDefault="00244A31" w:rsidP="00244A31">
            <w:pPr>
              <w:spacing w:after="0" w:line="240" w:lineRule="auto"/>
              <w:ind w:right="-109"/>
              <w:rPr>
                <w:bCs/>
                <w:szCs w:val="24"/>
              </w:rPr>
            </w:pPr>
            <w:r w:rsidRPr="00576E48">
              <w:rPr>
                <w:i/>
                <w:iCs/>
              </w:rPr>
              <w:t xml:space="preserve">Visiškai perkels </w:t>
            </w:r>
            <w:r w:rsidRPr="003F0205">
              <w:rPr>
                <w:bCs/>
                <w:i/>
                <w:iCs/>
              </w:rPr>
              <w:t>RRT direktoriaus įsakymo „Dėl Universaliųjų paslaugų teikimo nuostolių apskaičiavimo taisyklių pakeitimo“ projektas</w:t>
            </w:r>
          </w:p>
        </w:tc>
      </w:tr>
      <w:tr w:rsidR="00244A31" w:rsidRPr="00835229" w14:paraId="49486DF8" w14:textId="77777777" w:rsidTr="00794D4A">
        <w:trPr>
          <w:trHeight w:val="404"/>
        </w:trPr>
        <w:tc>
          <w:tcPr>
            <w:tcW w:w="2192" w:type="pct"/>
          </w:tcPr>
          <w:p w14:paraId="10C68D6C" w14:textId="77777777" w:rsidR="00244A31" w:rsidRPr="002D1C17" w:rsidRDefault="00244A31" w:rsidP="00244A31">
            <w:pPr>
              <w:autoSpaceDE w:val="0"/>
              <w:autoSpaceDN w:val="0"/>
              <w:adjustRightInd w:val="0"/>
              <w:spacing w:after="0" w:line="240" w:lineRule="auto"/>
              <w:jc w:val="center"/>
              <w:rPr>
                <w:color w:val="000000"/>
                <w:szCs w:val="24"/>
                <w:lang w:eastAsia="lt-LT"/>
              </w:rPr>
            </w:pPr>
            <w:r w:rsidRPr="002D1C17">
              <w:rPr>
                <w:i/>
                <w:iCs/>
                <w:color w:val="000000"/>
                <w:szCs w:val="24"/>
                <w:lang w:eastAsia="lt-LT"/>
              </w:rPr>
              <w:t>90 straipsnis</w:t>
            </w:r>
          </w:p>
          <w:p w14:paraId="2E4928FF" w14:textId="338BE2A7" w:rsidR="00244A31" w:rsidRPr="008357E2" w:rsidRDefault="00244A31" w:rsidP="00244A31">
            <w:pPr>
              <w:autoSpaceDE w:val="0"/>
              <w:autoSpaceDN w:val="0"/>
              <w:adjustRightInd w:val="0"/>
              <w:spacing w:after="0" w:line="240" w:lineRule="auto"/>
              <w:jc w:val="center"/>
              <w:rPr>
                <w:color w:val="000000"/>
                <w:szCs w:val="24"/>
                <w:lang w:eastAsia="lt-LT"/>
              </w:rPr>
            </w:pPr>
            <w:r w:rsidRPr="002D1C17">
              <w:rPr>
                <w:b/>
                <w:bCs/>
                <w:color w:val="000000"/>
                <w:szCs w:val="24"/>
                <w:lang w:eastAsia="lt-LT"/>
              </w:rPr>
              <w:t>Įpareigojimų teikti universaliąsias paslaugas finansavimas</w:t>
            </w:r>
          </w:p>
        </w:tc>
        <w:tc>
          <w:tcPr>
            <w:tcW w:w="2272" w:type="pct"/>
          </w:tcPr>
          <w:p w14:paraId="47B68DFC"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4171E419" w14:textId="77777777" w:rsidR="00244A31" w:rsidRPr="00835229" w:rsidRDefault="00244A31" w:rsidP="00244A31">
            <w:pPr>
              <w:spacing w:after="0" w:line="240" w:lineRule="auto"/>
              <w:ind w:right="-109"/>
              <w:jc w:val="center"/>
              <w:rPr>
                <w:szCs w:val="24"/>
              </w:rPr>
            </w:pPr>
          </w:p>
        </w:tc>
      </w:tr>
      <w:tr w:rsidR="00244A31" w:rsidRPr="00835229" w14:paraId="19FA3D0F" w14:textId="77777777" w:rsidTr="00794D4A">
        <w:trPr>
          <w:trHeight w:val="404"/>
        </w:trPr>
        <w:tc>
          <w:tcPr>
            <w:tcW w:w="2192" w:type="pct"/>
          </w:tcPr>
          <w:p w14:paraId="12B27AEE" w14:textId="77777777" w:rsidR="00244A31" w:rsidRPr="002D1C17" w:rsidRDefault="00244A31" w:rsidP="00244A31">
            <w:pPr>
              <w:autoSpaceDE w:val="0"/>
              <w:autoSpaceDN w:val="0"/>
              <w:adjustRightInd w:val="0"/>
              <w:spacing w:after="0" w:line="240" w:lineRule="auto"/>
              <w:jc w:val="both"/>
              <w:rPr>
                <w:color w:val="000000"/>
                <w:szCs w:val="24"/>
                <w:lang w:eastAsia="lt-LT"/>
              </w:rPr>
            </w:pPr>
            <w:r w:rsidRPr="002D1C17">
              <w:rPr>
                <w:color w:val="000000"/>
                <w:szCs w:val="24"/>
                <w:lang w:eastAsia="lt-LT"/>
              </w:rPr>
              <w:t>1.</w:t>
            </w:r>
            <w:r>
              <w:rPr>
                <w:color w:val="000000"/>
                <w:szCs w:val="24"/>
                <w:lang w:eastAsia="lt-LT"/>
              </w:rPr>
              <w:t xml:space="preserve"> </w:t>
            </w:r>
            <w:r w:rsidRPr="002D1C17">
              <w:rPr>
                <w:color w:val="000000"/>
                <w:szCs w:val="24"/>
                <w:lang w:eastAsia="lt-LT"/>
              </w:rPr>
              <w:t>Kai, remdamosi 89 straipsnyje nurodytu grynųjų sąnaudų apskaičiavimu, nacionalinės reguliavimo institucijos nustato, kad teikėjui universaliosios paslaugos įpareigojimai yra nesąžininga našta, valstybės narės atitinkamos įmonės prašymu nusprendžia atlikti vieną ar abu šiuos veiksmus:</w:t>
            </w:r>
          </w:p>
          <w:p w14:paraId="6422BC00" w14:textId="77777777" w:rsidR="00244A31" w:rsidRPr="002D1C17" w:rsidRDefault="00244A31" w:rsidP="00244A31">
            <w:pPr>
              <w:numPr>
                <w:ilvl w:val="0"/>
                <w:numId w:val="38"/>
              </w:numPr>
              <w:autoSpaceDE w:val="0"/>
              <w:autoSpaceDN w:val="0"/>
              <w:adjustRightInd w:val="0"/>
              <w:spacing w:after="0" w:line="240" w:lineRule="auto"/>
              <w:jc w:val="both"/>
              <w:rPr>
                <w:color w:val="000000"/>
                <w:szCs w:val="24"/>
                <w:lang w:eastAsia="lt-LT"/>
              </w:rPr>
            </w:pPr>
            <w:r w:rsidRPr="002D1C17">
              <w:rPr>
                <w:color w:val="000000"/>
                <w:szCs w:val="24"/>
                <w:lang w:eastAsia="lt-LT"/>
              </w:rPr>
              <w:t>a) pradėti skaidriai taikyti tam paslaugų teikėjui nustatytų grynųjų sąnaudų kompensavimo iš viešųjų lėšų mechanizmą,</w:t>
            </w:r>
          </w:p>
          <w:p w14:paraId="2896D668" w14:textId="5F4D78B5" w:rsidR="00244A31" w:rsidRPr="009F3E7A" w:rsidRDefault="00244A31" w:rsidP="00244A31">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2D1C17">
              <w:rPr>
                <w:color w:val="000000"/>
                <w:szCs w:val="24"/>
                <w:lang w:eastAsia="lt-LT"/>
              </w:rPr>
              <w:t>paskirstyti įpareigojimų teikti universaliąsias paslaugas grynąsias sąnaudas elektroninių ryšių tinklų ir paslaugų teikėjams.</w:t>
            </w:r>
          </w:p>
        </w:tc>
        <w:tc>
          <w:tcPr>
            <w:tcW w:w="2272" w:type="pct"/>
          </w:tcPr>
          <w:p w14:paraId="72E7CFA4" w14:textId="77777777" w:rsidR="00244A31" w:rsidRDefault="00244A31" w:rsidP="00244A31">
            <w:pPr>
              <w:spacing w:after="0" w:line="240" w:lineRule="auto"/>
              <w:jc w:val="both"/>
              <w:rPr>
                <w:b/>
                <w:bCs/>
                <w:szCs w:val="24"/>
              </w:rPr>
            </w:pPr>
            <w:r w:rsidRPr="00E23951">
              <w:rPr>
                <w:b/>
                <w:bCs/>
                <w:szCs w:val="24"/>
              </w:rPr>
              <w:t>ERĮ pakeitimo projektas</w:t>
            </w:r>
          </w:p>
          <w:p w14:paraId="4215C009"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775040B" w14:textId="77777777" w:rsidR="00244A31" w:rsidRPr="002B4B18" w:rsidRDefault="00244A31" w:rsidP="00244A31">
            <w:pPr>
              <w:spacing w:after="0" w:line="240" w:lineRule="auto"/>
              <w:jc w:val="both"/>
              <w:rPr>
                <w:b/>
                <w:bCs/>
                <w:szCs w:val="24"/>
              </w:rPr>
            </w:pPr>
          </w:p>
          <w:p w14:paraId="3F28ED9E"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3DAC2E12" w14:textId="44B0DC92" w:rsidR="00244A31" w:rsidRPr="00A3286D" w:rsidRDefault="00244A31" w:rsidP="00244A31">
            <w:pPr>
              <w:spacing w:after="0" w:line="240" w:lineRule="auto"/>
              <w:jc w:val="both"/>
              <w:rPr>
                <w:b/>
                <w:bCs/>
                <w:szCs w:val="24"/>
              </w:rPr>
            </w:pPr>
            <w:r w:rsidRPr="007E2F8B">
              <w:rPr>
                <w:b/>
                <w:bCs/>
                <w:szCs w:val="24"/>
              </w:rPr>
              <w:t xml:space="preserve">11. </w:t>
            </w:r>
            <w:r w:rsidR="005C320B">
              <w:t xml:space="preserve"> </w:t>
            </w:r>
            <w:r w:rsidR="005C320B" w:rsidRPr="005C320B">
              <w:rPr>
                <w:b/>
                <w:bCs/>
                <w:szCs w:val="24"/>
              </w:rPr>
              <w:t xml:space="preserve">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w:t>
            </w:r>
            <w:r w:rsidR="005C320B" w:rsidRPr="005C320B">
              <w:rPr>
                <w:b/>
                <w:bCs/>
                <w:szCs w:val="24"/>
              </w:rPr>
              <w:lastRenderedPageBreak/>
              <w:t>kompensavimo taisyklių nustatyta tvarka, atvejais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6 dalis įpareigotų viešųjų elektroninių ryšių paslaugų teikėjų sąskaitas ir kitą informaciją, kuria vadovaujantis nustatomas nuostolių dydis, taip pat turi teisę įpareigoti juos pateikti audito išvadą. Nuostolių apskaičiavimas ir Ryšių reguliavimo tarnybos patikrinimo ir (ar) audito išvada yra vieši. Ryšių reguliavimo tarnyba informuoja Europos Komisiją apie nuostolių kompensavimo mechanizmą, kai nuostoliai kompensuojami viešųjų elektroninių ryšių tinklų ir (ar) viešųjų elektroninių ryšių paslaugų teikėjų lėšomis.</w:t>
            </w:r>
          </w:p>
        </w:tc>
        <w:tc>
          <w:tcPr>
            <w:tcW w:w="536" w:type="pct"/>
          </w:tcPr>
          <w:p w14:paraId="3E402E23" w14:textId="77777777" w:rsidR="00244A31" w:rsidRDefault="00244A31" w:rsidP="00244A31">
            <w:pPr>
              <w:spacing w:after="0" w:line="240" w:lineRule="auto"/>
              <w:ind w:right="-109"/>
              <w:jc w:val="center"/>
              <w:rPr>
                <w:bCs/>
                <w:szCs w:val="24"/>
              </w:rPr>
            </w:pPr>
            <w:r w:rsidRPr="00C5203B">
              <w:rPr>
                <w:bCs/>
                <w:szCs w:val="24"/>
              </w:rPr>
              <w:lastRenderedPageBreak/>
              <w:t>Dalinis</w:t>
            </w:r>
          </w:p>
          <w:p w14:paraId="3F36B8E7" w14:textId="77777777" w:rsidR="00244A31" w:rsidRDefault="00244A31" w:rsidP="00244A31">
            <w:pPr>
              <w:spacing w:after="0" w:line="240" w:lineRule="auto"/>
              <w:ind w:right="-109"/>
              <w:jc w:val="center"/>
              <w:rPr>
                <w:bCs/>
                <w:szCs w:val="24"/>
              </w:rPr>
            </w:pPr>
          </w:p>
          <w:p w14:paraId="31604019" w14:textId="05AC94A2" w:rsidR="00244A31" w:rsidRDefault="00244A31" w:rsidP="00244A31">
            <w:pPr>
              <w:spacing w:after="0" w:line="240" w:lineRule="auto"/>
              <w:ind w:right="-109"/>
              <w:rPr>
                <w:b/>
                <w:bCs/>
                <w:i/>
                <w:iCs/>
              </w:rPr>
            </w:pPr>
            <w:r w:rsidRPr="00743294">
              <w:rPr>
                <w:i/>
                <w:iCs/>
              </w:rPr>
              <w:t xml:space="preserve">Visiškai perkels </w:t>
            </w:r>
            <w:r>
              <w:rPr>
                <w:i/>
                <w:iCs/>
              </w:rPr>
              <w:t>LRV</w:t>
            </w:r>
            <w:r w:rsidRPr="00743294">
              <w:rPr>
                <w:i/>
                <w:iCs/>
              </w:rPr>
              <w:t xml:space="preserve"> nutarimo  „Dėl</w:t>
            </w:r>
            <w:r w:rsidRPr="00743294">
              <w:t xml:space="preserve"> </w:t>
            </w:r>
            <w:r w:rsidRPr="00743294">
              <w:rPr>
                <w:i/>
                <w:iCs/>
              </w:rPr>
              <w:t xml:space="preserve">Universaliųjų  paslaugų teikimo nuostolių kompensavimo </w:t>
            </w:r>
            <w:r w:rsidRPr="00743294">
              <w:rPr>
                <w:i/>
                <w:iCs/>
              </w:rPr>
              <w:lastRenderedPageBreak/>
              <w:t>taisyklių</w:t>
            </w:r>
            <w:r>
              <w:rPr>
                <w:i/>
                <w:iCs/>
              </w:rPr>
              <w:t xml:space="preserve"> pakeitimo“ projektas</w:t>
            </w:r>
            <w:r w:rsidRPr="00794D4A">
              <w:rPr>
                <w:i/>
                <w:iCs/>
              </w:rPr>
              <w:t xml:space="preserve"> </w:t>
            </w:r>
            <w:r w:rsidR="00A32CF0" w:rsidRPr="00794D4A">
              <w:rPr>
                <w:i/>
                <w:iCs/>
              </w:rPr>
              <w:t>ir</w:t>
            </w:r>
          </w:p>
          <w:p w14:paraId="48CEBC87" w14:textId="52ACB2DB" w:rsidR="00A32CF0" w:rsidRDefault="00A32CF0" w:rsidP="00244A31">
            <w:pPr>
              <w:spacing w:after="0" w:line="240" w:lineRule="auto"/>
              <w:ind w:right="-109"/>
              <w:rPr>
                <w:b/>
                <w:bCs/>
                <w:i/>
                <w:iCs/>
              </w:rPr>
            </w:pPr>
            <w:r w:rsidRPr="00576E48">
              <w:rPr>
                <w:bCs/>
                <w:i/>
                <w:iCs/>
              </w:rPr>
              <w:t>RRT direktoriaus įsakymo „Dėl Universaliųjų paslaugų teikimo nuostolių apskaičiavimo taisyklių pakeitimo“ projektas</w:t>
            </w:r>
          </w:p>
          <w:p w14:paraId="11703DA9" w14:textId="0133E0B5" w:rsidR="00244A31" w:rsidRPr="00835229" w:rsidRDefault="00244A31" w:rsidP="00244A31">
            <w:pPr>
              <w:spacing w:after="0" w:line="240" w:lineRule="auto"/>
              <w:ind w:right="-109"/>
              <w:jc w:val="center"/>
              <w:rPr>
                <w:szCs w:val="24"/>
              </w:rPr>
            </w:pPr>
          </w:p>
        </w:tc>
      </w:tr>
      <w:tr w:rsidR="00244A31" w:rsidRPr="00835229" w14:paraId="59B83C59" w14:textId="77777777" w:rsidTr="00794D4A">
        <w:trPr>
          <w:trHeight w:val="404"/>
        </w:trPr>
        <w:tc>
          <w:tcPr>
            <w:tcW w:w="2192" w:type="pct"/>
          </w:tcPr>
          <w:p w14:paraId="36170FBA" w14:textId="77777777" w:rsidR="00244A31" w:rsidRDefault="00244A31" w:rsidP="00244A31">
            <w:pPr>
              <w:autoSpaceDE w:val="0"/>
              <w:autoSpaceDN w:val="0"/>
              <w:adjustRightInd w:val="0"/>
              <w:spacing w:after="0" w:line="240" w:lineRule="auto"/>
              <w:jc w:val="both"/>
              <w:rPr>
                <w:szCs w:val="24"/>
                <w:lang w:eastAsia="lt-LT"/>
              </w:rPr>
            </w:pPr>
            <w:r w:rsidRPr="002D1C17">
              <w:rPr>
                <w:color w:val="000000"/>
                <w:szCs w:val="24"/>
                <w:lang w:eastAsia="lt-LT"/>
              </w:rPr>
              <w:lastRenderedPageBreak/>
              <w:t>2.</w:t>
            </w:r>
            <w:r>
              <w:rPr>
                <w:color w:val="000000"/>
                <w:szCs w:val="24"/>
                <w:lang w:eastAsia="lt-LT"/>
              </w:rPr>
              <w:t xml:space="preserve"> </w:t>
            </w:r>
            <w:r w:rsidRPr="002D1C17">
              <w:rPr>
                <w:color w:val="000000"/>
                <w:szCs w:val="24"/>
                <w:lang w:eastAsia="lt-LT"/>
              </w:rPr>
              <w:t>Kai grynosios sąnaudos paskirstomos pagal šio straipsnio 1 dalies b punktą, valstybės narės nustato sąnaudų paskirstymo mechanizmą, kurį administruoja nacionalinė reguliavimo institucija arba nuo naudos gavėjų nepriklausoma įstaiga, prižiūrint nacionalinei reguliavimo institucijai. Finansuoti galima tik 84–87 straipsniuose nustatytų įpareigojimų grynąsias sąnaudas, apskaičiuotas pagal 89 straipsnį.</w:t>
            </w:r>
            <w:r w:rsidRPr="002D1C17">
              <w:rPr>
                <w:szCs w:val="24"/>
                <w:lang w:eastAsia="lt-LT"/>
              </w:rPr>
              <w:t xml:space="preserve"> </w:t>
            </w:r>
          </w:p>
          <w:p w14:paraId="33F30529" w14:textId="77777777" w:rsidR="00244A31" w:rsidRDefault="00244A31" w:rsidP="00244A31">
            <w:pPr>
              <w:autoSpaceDE w:val="0"/>
              <w:autoSpaceDN w:val="0"/>
              <w:adjustRightInd w:val="0"/>
              <w:spacing w:after="0" w:line="240" w:lineRule="auto"/>
              <w:jc w:val="both"/>
              <w:rPr>
                <w:szCs w:val="24"/>
                <w:lang w:eastAsia="lt-LT"/>
              </w:rPr>
            </w:pPr>
          </w:p>
          <w:p w14:paraId="32F568F4" w14:textId="77777777" w:rsidR="00244A31" w:rsidRDefault="00244A31" w:rsidP="00244A31">
            <w:pPr>
              <w:autoSpaceDE w:val="0"/>
              <w:autoSpaceDN w:val="0"/>
              <w:adjustRightInd w:val="0"/>
              <w:spacing w:after="0" w:line="240" w:lineRule="auto"/>
              <w:jc w:val="both"/>
              <w:rPr>
                <w:szCs w:val="24"/>
              </w:rPr>
            </w:pPr>
            <w:r w:rsidRPr="002D1C17">
              <w:rPr>
                <w:szCs w:val="24"/>
                <w:lang w:eastAsia="lt-LT"/>
              </w:rPr>
              <w:t xml:space="preserve">Sąnaudų paskirstymo mechanizmas taikomas laikantis skaidrumo, kuo mažesnio rinkos iškraipymo, nediskriminavimo ir proporcingumo principų laikantis VII priedo B </w:t>
            </w:r>
            <w:r w:rsidRPr="002D1C17">
              <w:rPr>
                <w:szCs w:val="24"/>
              </w:rPr>
              <w:t>dalyje nustatytų principų. Valstybės narės gali nuspręsti nereikalauti įnašų iš įmonių, kurių nacionalinė apyvarta yra mažesnė už nustatytą ribą.</w:t>
            </w:r>
          </w:p>
          <w:p w14:paraId="166896D9" w14:textId="77777777" w:rsidR="00244A31" w:rsidRDefault="00244A31" w:rsidP="00244A31">
            <w:pPr>
              <w:autoSpaceDE w:val="0"/>
              <w:autoSpaceDN w:val="0"/>
              <w:adjustRightInd w:val="0"/>
              <w:spacing w:after="0" w:line="240" w:lineRule="auto"/>
              <w:jc w:val="both"/>
              <w:rPr>
                <w:szCs w:val="24"/>
              </w:rPr>
            </w:pPr>
          </w:p>
          <w:p w14:paraId="3117E389" w14:textId="48DF2BEA" w:rsidR="00244A31" w:rsidRPr="009F3E7A" w:rsidRDefault="00244A31" w:rsidP="00244A31">
            <w:pPr>
              <w:autoSpaceDE w:val="0"/>
              <w:autoSpaceDN w:val="0"/>
              <w:adjustRightInd w:val="0"/>
              <w:spacing w:after="0" w:line="240" w:lineRule="auto"/>
              <w:jc w:val="both"/>
              <w:rPr>
                <w:color w:val="000000"/>
                <w:szCs w:val="24"/>
                <w:lang w:eastAsia="lt-LT"/>
              </w:rPr>
            </w:pPr>
            <w:r w:rsidRPr="002D1C17">
              <w:rPr>
                <w:szCs w:val="24"/>
              </w:rPr>
              <w:t>Visi mokesčiai, susiję su įpareigojimų teikti universaliąsias paslaugas sąnaudų paskirstymu, turi būti išskaidyti</w:t>
            </w:r>
            <w:r w:rsidRPr="002D1C17">
              <w:rPr>
                <w:szCs w:val="24"/>
                <w:lang w:eastAsia="lt-LT"/>
              </w:rPr>
              <w:t xml:space="preserve"> ir kiekvienai įmonei nurodyti atskirai. Tokie mokesčiai neturi būti nustatomi ir jie nerenkami iš </w:t>
            </w:r>
            <w:r w:rsidRPr="002D1C17">
              <w:rPr>
                <w:szCs w:val="24"/>
                <w:lang w:eastAsia="lt-LT"/>
              </w:rPr>
              <w:lastRenderedPageBreak/>
              <w:t>įmonių, kurios neteikia paslaugų valstybės narės, nustačiusios sąnaudų paskirstymo mechanizmą, teritorijoje.</w:t>
            </w:r>
          </w:p>
        </w:tc>
        <w:tc>
          <w:tcPr>
            <w:tcW w:w="2272" w:type="pct"/>
          </w:tcPr>
          <w:p w14:paraId="7C80CBA5"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EF6E003" w14:textId="77777777" w:rsidR="00244A31" w:rsidRPr="00576E48" w:rsidRDefault="00244A31" w:rsidP="00244A31">
            <w:pPr>
              <w:spacing w:after="0" w:line="240" w:lineRule="auto"/>
              <w:ind w:right="-109"/>
              <w:jc w:val="center"/>
              <w:rPr>
                <w:bCs/>
                <w:szCs w:val="24"/>
              </w:rPr>
            </w:pPr>
            <w:r w:rsidRPr="00576E48">
              <w:rPr>
                <w:bCs/>
                <w:szCs w:val="24"/>
              </w:rPr>
              <w:t>Neperkelta</w:t>
            </w:r>
          </w:p>
          <w:p w14:paraId="2A7A8408" w14:textId="77777777" w:rsidR="00244A31" w:rsidRPr="00576E48" w:rsidRDefault="00244A31" w:rsidP="00244A31">
            <w:pPr>
              <w:spacing w:after="0" w:line="240" w:lineRule="auto"/>
              <w:ind w:right="-109"/>
              <w:jc w:val="center"/>
              <w:rPr>
                <w:bCs/>
                <w:szCs w:val="24"/>
              </w:rPr>
            </w:pPr>
          </w:p>
          <w:p w14:paraId="3A171081" w14:textId="77777777" w:rsidR="00244A31" w:rsidRPr="00576E48" w:rsidRDefault="00244A31" w:rsidP="00244A31">
            <w:pPr>
              <w:spacing w:after="0" w:line="240" w:lineRule="auto"/>
              <w:ind w:right="-109"/>
              <w:rPr>
                <w:b/>
                <w:bCs/>
                <w:i/>
                <w:iCs/>
              </w:rPr>
            </w:pPr>
            <w:r w:rsidRPr="00576E48">
              <w:rPr>
                <w:i/>
                <w:iCs/>
              </w:rPr>
              <w:t>Perkels LRV nutarimo  „Dėl</w:t>
            </w:r>
            <w:r w:rsidRPr="00576E48">
              <w:t xml:space="preserve"> </w:t>
            </w:r>
            <w:r w:rsidRPr="00576E48">
              <w:rPr>
                <w:i/>
                <w:iCs/>
              </w:rPr>
              <w:t>Universaliųjų  paslaugų teikimo nuostolių kompensavimo taisyklių pakeitimo“ projektas</w:t>
            </w:r>
            <w:r w:rsidRPr="00576E48">
              <w:rPr>
                <w:b/>
                <w:bCs/>
                <w:i/>
                <w:iCs/>
              </w:rPr>
              <w:t xml:space="preserve"> </w:t>
            </w:r>
            <w:r w:rsidR="00EF084B" w:rsidRPr="00576E48">
              <w:rPr>
                <w:i/>
                <w:iCs/>
              </w:rPr>
              <w:t>ir</w:t>
            </w:r>
          </w:p>
          <w:p w14:paraId="741160B7" w14:textId="61FAD039" w:rsidR="00EF084B" w:rsidRPr="00794D4A" w:rsidRDefault="00EF084B" w:rsidP="00244A31">
            <w:pPr>
              <w:spacing w:after="0" w:line="240" w:lineRule="auto"/>
              <w:ind w:right="-109"/>
              <w:rPr>
                <w:b/>
                <w:bCs/>
                <w:i/>
                <w:iCs/>
                <w:highlight w:val="yellow"/>
              </w:rPr>
            </w:pPr>
            <w:r w:rsidRPr="00576E48">
              <w:rPr>
                <w:bCs/>
                <w:i/>
                <w:iCs/>
              </w:rPr>
              <w:t xml:space="preserve">RRT direktoriaus įsakymo „Dėl Universaliųjų paslaugų </w:t>
            </w:r>
            <w:r w:rsidRPr="00576E48">
              <w:rPr>
                <w:bCs/>
                <w:i/>
                <w:iCs/>
              </w:rPr>
              <w:lastRenderedPageBreak/>
              <w:t>teikimo nuostolių apskaičiavimo taisyklių pakeitimo“ projektas</w:t>
            </w:r>
          </w:p>
        </w:tc>
      </w:tr>
      <w:tr w:rsidR="00244A31" w:rsidRPr="00835229" w14:paraId="025991EA" w14:textId="77777777" w:rsidTr="00794D4A">
        <w:trPr>
          <w:trHeight w:val="404"/>
        </w:trPr>
        <w:tc>
          <w:tcPr>
            <w:tcW w:w="2192" w:type="pct"/>
          </w:tcPr>
          <w:p w14:paraId="51ECFDD7" w14:textId="77777777" w:rsidR="00244A31" w:rsidRPr="006744D3" w:rsidRDefault="00244A31" w:rsidP="00244A31">
            <w:pPr>
              <w:autoSpaceDE w:val="0"/>
              <w:autoSpaceDN w:val="0"/>
              <w:adjustRightInd w:val="0"/>
              <w:spacing w:after="0" w:line="240" w:lineRule="auto"/>
              <w:jc w:val="center"/>
              <w:rPr>
                <w:color w:val="000000"/>
                <w:szCs w:val="24"/>
                <w:lang w:eastAsia="lt-LT"/>
              </w:rPr>
            </w:pPr>
            <w:r w:rsidRPr="006744D3">
              <w:rPr>
                <w:i/>
                <w:iCs/>
                <w:color w:val="000000"/>
                <w:szCs w:val="24"/>
                <w:lang w:eastAsia="lt-LT"/>
              </w:rPr>
              <w:lastRenderedPageBreak/>
              <w:t>91 straipsnis</w:t>
            </w:r>
          </w:p>
          <w:p w14:paraId="7BD295FD" w14:textId="3AC646FF" w:rsidR="00244A31" w:rsidRPr="002D1C17" w:rsidRDefault="00244A31" w:rsidP="00244A31">
            <w:pPr>
              <w:autoSpaceDE w:val="0"/>
              <w:autoSpaceDN w:val="0"/>
              <w:adjustRightInd w:val="0"/>
              <w:spacing w:after="0" w:line="240" w:lineRule="auto"/>
              <w:jc w:val="center"/>
              <w:rPr>
                <w:color w:val="000000"/>
                <w:szCs w:val="24"/>
                <w:lang w:eastAsia="lt-LT"/>
              </w:rPr>
            </w:pPr>
            <w:r w:rsidRPr="006744D3">
              <w:rPr>
                <w:b/>
                <w:bCs/>
                <w:color w:val="000000"/>
                <w:szCs w:val="24"/>
                <w:lang w:eastAsia="lt-LT"/>
              </w:rPr>
              <w:t>Skaidrumas</w:t>
            </w:r>
          </w:p>
        </w:tc>
        <w:tc>
          <w:tcPr>
            <w:tcW w:w="2272" w:type="pct"/>
          </w:tcPr>
          <w:p w14:paraId="58D0F648"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63850D3C" w14:textId="77777777" w:rsidR="00244A31" w:rsidRPr="00835229" w:rsidRDefault="00244A31" w:rsidP="00244A31">
            <w:pPr>
              <w:spacing w:after="0" w:line="240" w:lineRule="auto"/>
              <w:ind w:right="-109"/>
              <w:jc w:val="center"/>
              <w:rPr>
                <w:szCs w:val="24"/>
              </w:rPr>
            </w:pPr>
          </w:p>
        </w:tc>
      </w:tr>
      <w:tr w:rsidR="00244A31" w:rsidRPr="00835229" w14:paraId="03F3F7AF" w14:textId="77777777" w:rsidTr="00794D4A">
        <w:trPr>
          <w:trHeight w:val="404"/>
        </w:trPr>
        <w:tc>
          <w:tcPr>
            <w:tcW w:w="2192" w:type="pct"/>
          </w:tcPr>
          <w:p w14:paraId="071DDB78" w14:textId="77777777" w:rsidR="00244A31" w:rsidRPr="006744D3" w:rsidRDefault="00244A31" w:rsidP="00244A31">
            <w:pPr>
              <w:autoSpaceDE w:val="0"/>
              <w:autoSpaceDN w:val="0"/>
              <w:adjustRightInd w:val="0"/>
              <w:spacing w:after="0" w:line="240" w:lineRule="auto"/>
              <w:jc w:val="both"/>
              <w:rPr>
                <w:color w:val="000000"/>
                <w:szCs w:val="24"/>
                <w:lang w:eastAsia="lt-LT"/>
              </w:rPr>
            </w:pPr>
            <w:r w:rsidRPr="006744D3">
              <w:rPr>
                <w:color w:val="000000"/>
                <w:szCs w:val="24"/>
                <w:lang w:eastAsia="lt-LT"/>
              </w:rPr>
              <w:t>1.</w:t>
            </w:r>
            <w:r>
              <w:rPr>
                <w:color w:val="000000"/>
                <w:szCs w:val="24"/>
                <w:lang w:eastAsia="lt-LT"/>
              </w:rPr>
              <w:t xml:space="preserve"> </w:t>
            </w:r>
            <w:r w:rsidRPr="006744D3">
              <w:rPr>
                <w:color w:val="000000"/>
                <w:szCs w:val="24"/>
                <w:lang w:eastAsia="lt-LT"/>
              </w:rPr>
              <w:t>Kai įpareigojimų teikti universaliąsias paslaugas grynosios sąnaudos apskaičiuojamos pagal 89 straipsnį, nacionalinės reguliavimo institucijos užtikrina, kad grynųjų sąnaudų apskaičiavimo principai, įskaitant išsamią informaciją apie naudotiną metodiką, būtų vieši.</w:t>
            </w:r>
          </w:p>
          <w:p w14:paraId="3A5A3C55" w14:textId="0C1DA9E2" w:rsidR="00244A31" w:rsidRPr="00D6108F" w:rsidRDefault="00244A31" w:rsidP="00244A31">
            <w:pPr>
              <w:autoSpaceDE w:val="0"/>
              <w:autoSpaceDN w:val="0"/>
              <w:adjustRightInd w:val="0"/>
              <w:spacing w:after="0" w:line="240" w:lineRule="auto"/>
              <w:jc w:val="both"/>
              <w:rPr>
                <w:color w:val="000000"/>
                <w:szCs w:val="24"/>
                <w:lang w:eastAsia="lt-LT"/>
              </w:rPr>
            </w:pPr>
            <w:r w:rsidRPr="006744D3">
              <w:rPr>
                <w:color w:val="000000"/>
                <w:szCs w:val="24"/>
                <w:lang w:eastAsia="lt-LT"/>
              </w:rPr>
              <w:t>Nustačius įpareigojimų teikti universaliąsias paslaugas grynųjų sąnaudų paskirstymo mechanizmą, kaip nurodyta 90 straipsnio 2 dalyje, nacionalinės reguliavimo institucijos užtikrina, kad sąnaudų paskirstymo ir grynųjų sąnaudų kompensavimo principai būtų skelbiami viešai.</w:t>
            </w:r>
          </w:p>
        </w:tc>
        <w:tc>
          <w:tcPr>
            <w:tcW w:w="2272" w:type="pct"/>
          </w:tcPr>
          <w:p w14:paraId="7B03F603" w14:textId="77777777" w:rsidR="00244A31" w:rsidRDefault="00244A31" w:rsidP="00244A31">
            <w:pPr>
              <w:spacing w:after="0" w:line="240" w:lineRule="auto"/>
              <w:jc w:val="both"/>
              <w:rPr>
                <w:b/>
                <w:bCs/>
                <w:szCs w:val="24"/>
              </w:rPr>
            </w:pPr>
            <w:r w:rsidRPr="00E23951">
              <w:rPr>
                <w:b/>
                <w:bCs/>
                <w:szCs w:val="24"/>
              </w:rPr>
              <w:t>ERĮ pakeitimo projektas</w:t>
            </w:r>
          </w:p>
          <w:p w14:paraId="6201DD6E" w14:textId="0F34322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074AC20" w14:textId="77777777" w:rsidR="00244A31" w:rsidRDefault="00244A31" w:rsidP="00244A31">
            <w:pPr>
              <w:spacing w:after="0" w:line="240" w:lineRule="auto"/>
              <w:jc w:val="both"/>
              <w:rPr>
                <w:b/>
                <w:bCs/>
                <w:szCs w:val="24"/>
              </w:rPr>
            </w:pPr>
          </w:p>
          <w:p w14:paraId="6AF9F3E8" w14:textId="77777777" w:rsidR="00244A31" w:rsidRPr="000F49B4" w:rsidRDefault="00244A31" w:rsidP="00244A31">
            <w:pPr>
              <w:spacing w:after="0" w:line="240" w:lineRule="auto"/>
              <w:jc w:val="both"/>
              <w:rPr>
                <w:b/>
                <w:bCs/>
                <w:szCs w:val="24"/>
              </w:rPr>
            </w:pPr>
            <w:r w:rsidRPr="000F49B4">
              <w:rPr>
                <w:b/>
                <w:bCs/>
                <w:szCs w:val="24"/>
              </w:rPr>
              <w:t>11 straipsnis. Viešas konsultavimasis</w:t>
            </w:r>
          </w:p>
          <w:p w14:paraId="3474C1B6" w14:textId="61E476B6" w:rsidR="00244A31" w:rsidRPr="000F49B4" w:rsidRDefault="00244A31" w:rsidP="00244A31">
            <w:pPr>
              <w:spacing w:after="0" w:line="240" w:lineRule="auto"/>
              <w:jc w:val="both"/>
              <w:rPr>
                <w:b/>
                <w:bCs/>
                <w:szCs w:val="24"/>
              </w:rPr>
            </w:pPr>
            <w:r w:rsidRPr="000F49B4">
              <w:rPr>
                <w:b/>
                <w:bCs/>
                <w:szCs w:val="24"/>
              </w:rPr>
              <w:t>1.</w:t>
            </w:r>
            <w:r w:rsidR="00ED0501" w:rsidRPr="00ED0501">
              <w:rPr>
                <w:b/>
                <w:bCs/>
                <w:szCs w:val="24"/>
              </w:rPr>
              <w:t xml:space="preserve">Ryšių reguliavimo tarnyba viešai skelbia šio įstatymo ar jo įgyvendinamųjų teisės aktų pagrindu priimamų teisės aktų, taip pat teisės aktų, kuriais nustatomos ar keičiamos radijo dažnių (kanalų) naudojimo sąlygos pagal šio įstatymo 69 straipsnio 2 dalį ir 70 straipsnį, projektus, turėsiančius reikšmingą poveikį atitinkamai rinkai, išskyrus atvejus, nurodytus šio įstatymo 16 straipsnio 18 dalyje, taip pat išskyrus teisės aktus, kuriais </w:t>
            </w:r>
            <w:r w:rsidR="008563BD">
              <w:rPr>
                <w:b/>
                <w:bCs/>
                <w:szCs w:val="24"/>
              </w:rPr>
              <w:t>išnagrinėjamas</w:t>
            </w:r>
            <w:r w:rsidR="008563BD" w:rsidRPr="00ED0501">
              <w:rPr>
                <w:b/>
                <w:bCs/>
                <w:szCs w:val="24"/>
              </w:rPr>
              <w:t xml:space="preserve"> </w:t>
            </w:r>
            <w:r w:rsidR="00ED0501" w:rsidRPr="00ED0501">
              <w:rPr>
                <w:b/>
                <w:bCs/>
                <w:szCs w:val="24"/>
              </w:rPr>
              <w:t>ginčas, nustato suinteresuotiems asmenims terminą, kuris, išskyrus išimtines aplinkybes ir šioje dalyje nurodytus atvejus, turi būti ne trumpesnis kaip 30 kalendorinių dienų, pastaboms pateikti, ir šio įstatymo 13 straipsnio 5 dalyje nurodytais atvejais kreipiasi į Radijo spektro politikos grupę. Šio įstatymo 60 straipsnio 6 dalies 2 punkte nurodytu atveju Ryšių reguliavimo tarnyba nustato suinteresuotiems asmenims ne trumpesnį kaip 3 mėnesių terminą pastaboms pateikti.</w:t>
            </w:r>
          </w:p>
          <w:p w14:paraId="18465AEA" w14:textId="77777777" w:rsidR="00ED0501" w:rsidRDefault="00ED0501" w:rsidP="00244A31">
            <w:pPr>
              <w:spacing w:after="0" w:line="240" w:lineRule="auto"/>
              <w:jc w:val="both"/>
              <w:rPr>
                <w:b/>
                <w:bCs/>
                <w:szCs w:val="24"/>
              </w:rPr>
            </w:pPr>
          </w:p>
          <w:p w14:paraId="561032DF" w14:textId="1090A63E" w:rsidR="00244A31" w:rsidRDefault="00244A31" w:rsidP="00244A31">
            <w:pPr>
              <w:spacing w:after="0" w:line="240" w:lineRule="auto"/>
              <w:jc w:val="both"/>
              <w:rPr>
                <w:b/>
                <w:bCs/>
                <w:szCs w:val="24"/>
              </w:rPr>
            </w:pPr>
            <w:r w:rsidRPr="00E23951">
              <w:rPr>
                <w:b/>
                <w:bCs/>
                <w:szCs w:val="24"/>
              </w:rPr>
              <w:t>ERĮ pakeitimo projektas</w:t>
            </w:r>
          </w:p>
          <w:p w14:paraId="467C7BE3"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0A99C5E" w14:textId="77777777" w:rsidR="00244A31" w:rsidRPr="002B4B18" w:rsidRDefault="00244A31" w:rsidP="00244A31">
            <w:pPr>
              <w:spacing w:after="0" w:line="240" w:lineRule="auto"/>
              <w:jc w:val="both"/>
              <w:rPr>
                <w:b/>
                <w:bCs/>
                <w:szCs w:val="24"/>
              </w:rPr>
            </w:pPr>
          </w:p>
          <w:p w14:paraId="75E08103" w14:textId="77777777" w:rsidR="00244A31" w:rsidRPr="00D409F4" w:rsidRDefault="00244A31" w:rsidP="00244A31">
            <w:pPr>
              <w:spacing w:after="0" w:line="240" w:lineRule="auto"/>
              <w:jc w:val="both"/>
              <w:rPr>
                <w:b/>
                <w:bCs/>
                <w:szCs w:val="24"/>
              </w:rPr>
            </w:pPr>
            <w:r w:rsidRPr="00D409F4">
              <w:rPr>
                <w:b/>
                <w:bCs/>
                <w:szCs w:val="24"/>
              </w:rPr>
              <w:t>37 straipsnis. Universaliųjų paslaugų teikimas ir finansavimas</w:t>
            </w:r>
          </w:p>
          <w:p w14:paraId="32C954C8" w14:textId="0FD0E118" w:rsidR="00244A31" w:rsidRPr="000F49B4" w:rsidRDefault="00244A31" w:rsidP="00244A31">
            <w:pPr>
              <w:spacing w:after="0" w:line="240" w:lineRule="auto"/>
              <w:jc w:val="both"/>
              <w:rPr>
                <w:b/>
                <w:bCs/>
                <w:szCs w:val="24"/>
              </w:rPr>
            </w:pPr>
            <w:r w:rsidRPr="000F49B4">
              <w:rPr>
                <w:b/>
                <w:bCs/>
                <w:szCs w:val="24"/>
              </w:rPr>
              <w:lastRenderedPageBreak/>
              <w:t xml:space="preserve">11. </w:t>
            </w:r>
            <w:r w:rsidR="005C320B">
              <w:t xml:space="preserve"> </w:t>
            </w:r>
            <w:r w:rsidR="005C320B" w:rsidRPr="005C320B">
              <w:rPr>
                <w:b/>
                <w:bCs/>
                <w:szCs w:val="24"/>
              </w:rPr>
              <w:t>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atvejais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6 dalis įpareigotų viešųjų elektroninių ryšių paslaugų teikėjų sąskaitas ir kitą informaciją, kuria vadovaujantis nustatomas nuostolių dydis, taip pat turi teisę įpareigoti juos pateikti audito išvadą. Nuostolių apskaičiavimas ir Ryšių reguliavimo tarnybos patikrinimo ir (ar) audito išvada yra vieši. Ryšių reguliavimo tarnyba informuoja Europos Komisiją apie nuostolių kompensavimo mechanizmą, kai nuostoliai kompensuojami viešųjų elektroninių ryšių tinklų ir (ar) viešųjų elektroninių ryšių paslaugų teikėjų lėšomis.</w:t>
            </w:r>
          </w:p>
        </w:tc>
        <w:tc>
          <w:tcPr>
            <w:tcW w:w="536" w:type="pct"/>
          </w:tcPr>
          <w:p w14:paraId="2BC4ED6C" w14:textId="77777777" w:rsidR="00244A31" w:rsidRDefault="00244A31" w:rsidP="00244A31">
            <w:pPr>
              <w:spacing w:after="0" w:line="240" w:lineRule="auto"/>
              <w:ind w:right="-109"/>
              <w:jc w:val="center"/>
              <w:rPr>
                <w:bCs/>
                <w:szCs w:val="24"/>
              </w:rPr>
            </w:pPr>
            <w:r w:rsidRPr="000F49B4">
              <w:rPr>
                <w:bCs/>
                <w:szCs w:val="24"/>
              </w:rPr>
              <w:lastRenderedPageBreak/>
              <w:t>Dalinis</w:t>
            </w:r>
          </w:p>
          <w:p w14:paraId="578BE472" w14:textId="77777777" w:rsidR="00244A31" w:rsidRDefault="00244A31" w:rsidP="00244A31">
            <w:pPr>
              <w:spacing w:after="0" w:line="240" w:lineRule="auto"/>
              <w:ind w:right="-109"/>
              <w:jc w:val="center"/>
              <w:rPr>
                <w:bCs/>
                <w:szCs w:val="24"/>
              </w:rPr>
            </w:pPr>
          </w:p>
          <w:p w14:paraId="70C65691" w14:textId="0A9AD3D0" w:rsidR="00244A31" w:rsidRPr="000F49B4" w:rsidRDefault="00244A31" w:rsidP="00244A31">
            <w:pPr>
              <w:spacing w:after="0" w:line="240" w:lineRule="auto"/>
              <w:ind w:right="-109"/>
              <w:rPr>
                <w:bCs/>
                <w:szCs w:val="24"/>
              </w:rPr>
            </w:pPr>
            <w:r>
              <w:rPr>
                <w:bCs/>
                <w:i/>
                <w:iCs/>
              </w:rPr>
              <w:t xml:space="preserve">Visiškai perkels RRT </w:t>
            </w:r>
            <w:r w:rsidRPr="003F0205">
              <w:rPr>
                <w:bCs/>
                <w:i/>
                <w:iCs/>
              </w:rPr>
              <w:t>direktoriaus įsakymo „Dėl Universaliųjų paslaugų teikimo nuostolių apskaičiavimo taisyklių pakeitimo“ projektas</w:t>
            </w:r>
          </w:p>
        </w:tc>
      </w:tr>
      <w:tr w:rsidR="00244A31" w:rsidRPr="00835229" w14:paraId="3A5AF866" w14:textId="77777777" w:rsidTr="00794D4A">
        <w:trPr>
          <w:trHeight w:val="404"/>
        </w:trPr>
        <w:tc>
          <w:tcPr>
            <w:tcW w:w="2192" w:type="pct"/>
          </w:tcPr>
          <w:p w14:paraId="4183DFB0" w14:textId="3ECFAF12" w:rsidR="00244A31" w:rsidRPr="009F3E7A" w:rsidRDefault="00244A31" w:rsidP="00244A31">
            <w:pPr>
              <w:autoSpaceDE w:val="0"/>
              <w:autoSpaceDN w:val="0"/>
              <w:adjustRightInd w:val="0"/>
              <w:spacing w:after="0" w:line="240" w:lineRule="auto"/>
              <w:jc w:val="both"/>
              <w:rPr>
                <w:color w:val="000000"/>
                <w:szCs w:val="24"/>
                <w:lang w:eastAsia="lt-LT"/>
              </w:rPr>
            </w:pPr>
            <w:r w:rsidRPr="006744D3">
              <w:rPr>
                <w:color w:val="000000"/>
                <w:szCs w:val="24"/>
                <w:lang w:eastAsia="lt-LT"/>
              </w:rPr>
              <w:t>2.</w:t>
            </w:r>
            <w:r>
              <w:rPr>
                <w:color w:val="000000"/>
                <w:szCs w:val="24"/>
                <w:lang w:eastAsia="lt-LT"/>
              </w:rPr>
              <w:t xml:space="preserve"> </w:t>
            </w:r>
            <w:r w:rsidRPr="006744D3">
              <w:rPr>
                <w:color w:val="000000"/>
                <w:szCs w:val="24"/>
                <w:lang w:eastAsia="lt-LT"/>
              </w:rPr>
              <w:t>Atsižvelgdamos į Sąjungos ir nacionalines komercinio konfidencialumo taisykles, nacionalinės reguliavimo institucijos užtikrina, kad būtų skelbiama metinė ataskaita, kurioje būtų pateikta išsami informacija apie įpareigojimų teikti universaliąsias paslaugas apskaičiuotas sąnaudas, nurodant visų dalyvaujančių įmonių sumokėtus įnašus, įskaitant informaciją apie bet kokią rinkos naudą, kurią įmonės gauna pagal įpareigojimus teikti universaliąsias paslaugas, nustatytus 84–87 straipsniuose.</w:t>
            </w:r>
          </w:p>
        </w:tc>
        <w:tc>
          <w:tcPr>
            <w:tcW w:w="2272" w:type="pct"/>
          </w:tcPr>
          <w:p w14:paraId="7B29422B" w14:textId="540DFEFF"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47F8B605" w14:textId="77777777" w:rsidR="00244A31" w:rsidRDefault="00244A31" w:rsidP="00244A31">
            <w:pPr>
              <w:spacing w:after="0" w:line="240" w:lineRule="auto"/>
              <w:ind w:right="-109"/>
              <w:jc w:val="center"/>
              <w:rPr>
                <w:bCs/>
                <w:szCs w:val="24"/>
              </w:rPr>
            </w:pPr>
            <w:r w:rsidRPr="009F4B2E">
              <w:rPr>
                <w:bCs/>
                <w:szCs w:val="24"/>
              </w:rPr>
              <w:t>Neperkelta</w:t>
            </w:r>
          </w:p>
          <w:p w14:paraId="08F5EB5B" w14:textId="77777777" w:rsidR="00244A31" w:rsidRDefault="00244A31" w:rsidP="00244A31">
            <w:pPr>
              <w:spacing w:after="0" w:line="240" w:lineRule="auto"/>
              <w:ind w:right="-109"/>
              <w:rPr>
                <w:bCs/>
                <w:i/>
                <w:iCs/>
              </w:rPr>
            </w:pPr>
          </w:p>
          <w:p w14:paraId="78DC66A6" w14:textId="034BAB43" w:rsidR="00244A31" w:rsidRPr="009F4B2E" w:rsidRDefault="00244A31" w:rsidP="00244A31">
            <w:pPr>
              <w:spacing w:after="0" w:line="240" w:lineRule="auto"/>
              <w:ind w:right="-109"/>
              <w:rPr>
                <w:bCs/>
                <w:szCs w:val="24"/>
              </w:rPr>
            </w:pPr>
            <w:r>
              <w:rPr>
                <w:bCs/>
                <w:i/>
                <w:iCs/>
              </w:rPr>
              <w:t xml:space="preserve">Perkels RRT </w:t>
            </w:r>
            <w:r w:rsidRPr="003F0205">
              <w:rPr>
                <w:bCs/>
                <w:i/>
                <w:iCs/>
              </w:rPr>
              <w:t xml:space="preserve">direktoriaus įsakymo „Dėl Universaliųjų paslaugų teikimo nuostolių apskaičiavimo taisyklių </w:t>
            </w:r>
            <w:r w:rsidRPr="003F0205">
              <w:rPr>
                <w:bCs/>
                <w:i/>
                <w:iCs/>
              </w:rPr>
              <w:lastRenderedPageBreak/>
              <w:t>pakeitimo“ projektas</w:t>
            </w:r>
          </w:p>
        </w:tc>
      </w:tr>
      <w:tr w:rsidR="00244A31" w:rsidRPr="00835229" w14:paraId="7529C612" w14:textId="77777777" w:rsidTr="00794D4A">
        <w:trPr>
          <w:trHeight w:val="404"/>
        </w:trPr>
        <w:tc>
          <w:tcPr>
            <w:tcW w:w="2192" w:type="pct"/>
          </w:tcPr>
          <w:p w14:paraId="32C063A9" w14:textId="77777777" w:rsidR="00244A31" w:rsidRPr="00F630BF" w:rsidRDefault="00244A31" w:rsidP="00244A31">
            <w:pPr>
              <w:autoSpaceDE w:val="0"/>
              <w:autoSpaceDN w:val="0"/>
              <w:adjustRightInd w:val="0"/>
              <w:spacing w:after="0" w:line="240" w:lineRule="auto"/>
              <w:jc w:val="center"/>
              <w:rPr>
                <w:color w:val="000000"/>
                <w:szCs w:val="24"/>
                <w:lang w:eastAsia="lt-LT"/>
              </w:rPr>
            </w:pPr>
            <w:r w:rsidRPr="00F630BF">
              <w:rPr>
                <w:i/>
                <w:iCs/>
                <w:color w:val="000000"/>
                <w:szCs w:val="24"/>
                <w:lang w:eastAsia="lt-LT"/>
              </w:rPr>
              <w:lastRenderedPageBreak/>
              <w:t>92 straipsnis</w:t>
            </w:r>
          </w:p>
          <w:p w14:paraId="0A02B1BF" w14:textId="6096312D" w:rsidR="00244A31" w:rsidRPr="009F3E7A" w:rsidRDefault="00244A31" w:rsidP="00244A31">
            <w:pPr>
              <w:autoSpaceDE w:val="0"/>
              <w:autoSpaceDN w:val="0"/>
              <w:adjustRightInd w:val="0"/>
              <w:spacing w:after="0" w:line="240" w:lineRule="auto"/>
              <w:jc w:val="center"/>
              <w:rPr>
                <w:color w:val="000000"/>
                <w:szCs w:val="24"/>
                <w:lang w:eastAsia="lt-LT"/>
              </w:rPr>
            </w:pPr>
            <w:r w:rsidRPr="00F630BF">
              <w:rPr>
                <w:b/>
                <w:bCs/>
                <w:color w:val="000000"/>
                <w:szCs w:val="24"/>
                <w:lang w:eastAsia="lt-LT"/>
              </w:rPr>
              <w:t>Papildomos privalomos paslaugos</w:t>
            </w:r>
          </w:p>
        </w:tc>
        <w:tc>
          <w:tcPr>
            <w:tcW w:w="2272" w:type="pct"/>
          </w:tcPr>
          <w:p w14:paraId="24699261"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01214A3D" w14:textId="77777777" w:rsidR="00244A31" w:rsidRPr="00835229" w:rsidRDefault="00244A31" w:rsidP="00244A31">
            <w:pPr>
              <w:spacing w:after="0" w:line="240" w:lineRule="auto"/>
              <w:ind w:right="-109"/>
              <w:jc w:val="center"/>
              <w:rPr>
                <w:szCs w:val="24"/>
              </w:rPr>
            </w:pPr>
          </w:p>
        </w:tc>
      </w:tr>
      <w:tr w:rsidR="00244A31" w:rsidRPr="00835229" w14:paraId="7CD42137" w14:textId="77777777" w:rsidTr="00794D4A">
        <w:trPr>
          <w:trHeight w:val="404"/>
        </w:trPr>
        <w:tc>
          <w:tcPr>
            <w:tcW w:w="2192" w:type="pct"/>
          </w:tcPr>
          <w:p w14:paraId="019CCC31" w14:textId="32AA9928" w:rsidR="00244A31" w:rsidRPr="009F3E7A" w:rsidRDefault="00244A31" w:rsidP="00244A31">
            <w:pPr>
              <w:autoSpaceDE w:val="0"/>
              <w:autoSpaceDN w:val="0"/>
              <w:adjustRightInd w:val="0"/>
              <w:spacing w:after="0" w:line="240" w:lineRule="auto"/>
              <w:jc w:val="both"/>
              <w:rPr>
                <w:color w:val="000000"/>
                <w:szCs w:val="24"/>
                <w:lang w:eastAsia="lt-LT"/>
              </w:rPr>
            </w:pPr>
            <w:r w:rsidRPr="00F630BF">
              <w:rPr>
                <w:color w:val="000000"/>
                <w:szCs w:val="24"/>
                <w:lang w:eastAsia="lt-LT"/>
              </w:rPr>
              <w:t>Valstybės narės gali nuspręsti, kad be paslaugų, kurias apima 84–87 straipsniuose nurodyti įpareigojimai teikti universaliąsias paslaugas, jų teritorijoje būtų viešai prieinamos papildomos paslaugos. Tokiais atvejais konkrečioms įmonėms negalima taikyti kompensavimo mechanizmo.</w:t>
            </w:r>
          </w:p>
        </w:tc>
        <w:tc>
          <w:tcPr>
            <w:tcW w:w="2272" w:type="pct"/>
          </w:tcPr>
          <w:p w14:paraId="7E9FE55A" w14:textId="14563A6F"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straipsnio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šiame straipsnyje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77522699" w14:textId="4C585B38"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59FC1A2" w14:textId="77777777" w:rsidR="00244A31" w:rsidRPr="00835229" w:rsidRDefault="00244A31" w:rsidP="00244A31">
            <w:pPr>
              <w:spacing w:after="0" w:line="240" w:lineRule="auto"/>
              <w:ind w:right="-109"/>
              <w:jc w:val="center"/>
              <w:rPr>
                <w:szCs w:val="24"/>
              </w:rPr>
            </w:pPr>
          </w:p>
        </w:tc>
      </w:tr>
      <w:tr w:rsidR="00244A31" w:rsidRPr="00835229" w14:paraId="740B8A53" w14:textId="77777777" w:rsidTr="00794D4A">
        <w:trPr>
          <w:trHeight w:val="404"/>
        </w:trPr>
        <w:tc>
          <w:tcPr>
            <w:tcW w:w="2192" w:type="pct"/>
          </w:tcPr>
          <w:p w14:paraId="7E0BD8B7" w14:textId="77777777" w:rsidR="00244A31" w:rsidRPr="00BC07DA" w:rsidRDefault="00244A31" w:rsidP="00244A31">
            <w:pPr>
              <w:autoSpaceDE w:val="0"/>
              <w:autoSpaceDN w:val="0"/>
              <w:adjustRightInd w:val="0"/>
              <w:spacing w:after="0" w:line="240" w:lineRule="auto"/>
              <w:jc w:val="center"/>
              <w:rPr>
                <w:color w:val="000000"/>
                <w:szCs w:val="24"/>
                <w:lang w:eastAsia="lt-LT"/>
              </w:rPr>
            </w:pPr>
            <w:r w:rsidRPr="00BC07DA">
              <w:rPr>
                <w:color w:val="000000"/>
                <w:szCs w:val="24"/>
                <w:lang w:eastAsia="lt-LT"/>
              </w:rPr>
              <w:t>II ANTRAŠTINĖ DALIS</w:t>
            </w:r>
          </w:p>
          <w:p w14:paraId="1ADCE6A3" w14:textId="5805DF63" w:rsidR="00244A31" w:rsidRPr="009F3E7A" w:rsidRDefault="00244A31" w:rsidP="00244A31">
            <w:pPr>
              <w:autoSpaceDE w:val="0"/>
              <w:autoSpaceDN w:val="0"/>
              <w:adjustRightInd w:val="0"/>
              <w:spacing w:after="0" w:line="240" w:lineRule="auto"/>
              <w:jc w:val="center"/>
              <w:rPr>
                <w:color w:val="000000"/>
                <w:szCs w:val="24"/>
                <w:lang w:eastAsia="lt-LT"/>
              </w:rPr>
            </w:pPr>
            <w:r w:rsidRPr="00BC07DA">
              <w:rPr>
                <w:b/>
                <w:bCs/>
                <w:color w:val="000000"/>
                <w:szCs w:val="24"/>
                <w:lang w:eastAsia="lt-LT"/>
              </w:rPr>
              <w:t>NUMERACIJOS IŠTEKLIAI</w:t>
            </w:r>
          </w:p>
        </w:tc>
        <w:tc>
          <w:tcPr>
            <w:tcW w:w="2272" w:type="pct"/>
          </w:tcPr>
          <w:p w14:paraId="2788C7B8"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4562A2C7" w14:textId="77777777" w:rsidR="00244A31" w:rsidRPr="00835229" w:rsidRDefault="00244A31" w:rsidP="00244A31">
            <w:pPr>
              <w:spacing w:after="0" w:line="240" w:lineRule="auto"/>
              <w:ind w:right="-109"/>
              <w:jc w:val="center"/>
              <w:rPr>
                <w:szCs w:val="24"/>
              </w:rPr>
            </w:pPr>
          </w:p>
        </w:tc>
      </w:tr>
      <w:tr w:rsidR="00244A31" w:rsidRPr="00835229" w14:paraId="45AFEC81" w14:textId="77777777" w:rsidTr="00794D4A">
        <w:trPr>
          <w:trHeight w:val="404"/>
        </w:trPr>
        <w:tc>
          <w:tcPr>
            <w:tcW w:w="2192" w:type="pct"/>
          </w:tcPr>
          <w:p w14:paraId="1090C906" w14:textId="77777777" w:rsidR="00244A31" w:rsidRPr="00BC07DA" w:rsidRDefault="00244A31" w:rsidP="00244A31">
            <w:pPr>
              <w:autoSpaceDE w:val="0"/>
              <w:autoSpaceDN w:val="0"/>
              <w:adjustRightInd w:val="0"/>
              <w:spacing w:after="0" w:line="240" w:lineRule="auto"/>
              <w:jc w:val="center"/>
              <w:rPr>
                <w:color w:val="000000"/>
                <w:szCs w:val="24"/>
                <w:lang w:eastAsia="lt-LT"/>
              </w:rPr>
            </w:pPr>
            <w:r w:rsidRPr="00BC07DA">
              <w:rPr>
                <w:i/>
                <w:iCs/>
                <w:color w:val="000000"/>
                <w:szCs w:val="24"/>
                <w:lang w:eastAsia="lt-LT"/>
              </w:rPr>
              <w:t>93 straipsnis</w:t>
            </w:r>
          </w:p>
          <w:p w14:paraId="6CF535FA" w14:textId="50020EA9" w:rsidR="00244A31" w:rsidRPr="009F3E7A" w:rsidRDefault="00244A31" w:rsidP="00244A31">
            <w:pPr>
              <w:autoSpaceDE w:val="0"/>
              <w:autoSpaceDN w:val="0"/>
              <w:adjustRightInd w:val="0"/>
              <w:spacing w:after="0" w:line="240" w:lineRule="auto"/>
              <w:jc w:val="center"/>
              <w:rPr>
                <w:color w:val="000000"/>
                <w:szCs w:val="24"/>
                <w:lang w:eastAsia="lt-LT"/>
              </w:rPr>
            </w:pPr>
            <w:r w:rsidRPr="00BC07DA">
              <w:rPr>
                <w:b/>
                <w:bCs/>
                <w:color w:val="000000"/>
                <w:szCs w:val="24"/>
                <w:lang w:eastAsia="lt-LT"/>
              </w:rPr>
              <w:t>Numeracijos ištekliai</w:t>
            </w:r>
          </w:p>
        </w:tc>
        <w:tc>
          <w:tcPr>
            <w:tcW w:w="2272" w:type="pct"/>
          </w:tcPr>
          <w:p w14:paraId="16249928"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5144536" w14:textId="77777777" w:rsidR="00244A31" w:rsidRPr="00835229" w:rsidRDefault="00244A31" w:rsidP="00244A31">
            <w:pPr>
              <w:spacing w:after="0" w:line="240" w:lineRule="auto"/>
              <w:ind w:right="-109"/>
              <w:jc w:val="center"/>
              <w:rPr>
                <w:szCs w:val="24"/>
              </w:rPr>
            </w:pPr>
          </w:p>
        </w:tc>
      </w:tr>
      <w:tr w:rsidR="00244A31" w:rsidRPr="00835229" w14:paraId="4D3E6551" w14:textId="77777777" w:rsidTr="00794D4A">
        <w:trPr>
          <w:trHeight w:val="404"/>
        </w:trPr>
        <w:tc>
          <w:tcPr>
            <w:tcW w:w="2192" w:type="pct"/>
          </w:tcPr>
          <w:p w14:paraId="410CE41A" w14:textId="65AEF6AF" w:rsidR="00244A31" w:rsidRPr="009F3E7A" w:rsidRDefault="00244A31" w:rsidP="00244A31">
            <w:pPr>
              <w:autoSpaceDE w:val="0"/>
              <w:autoSpaceDN w:val="0"/>
              <w:adjustRightInd w:val="0"/>
              <w:spacing w:after="0" w:line="240" w:lineRule="auto"/>
              <w:jc w:val="both"/>
              <w:rPr>
                <w:color w:val="000000"/>
                <w:szCs w:val="24"/>
                <w:lang w:eastAsia="lt-LT"/>
              </w:rPr>
            </w:pPr>
            <w:r w:rsidRPr="00BC07DA">
              <w:rPr>
                <w:color w:val="000000"/>
                <w:szCs w:val="24"/>
                <w:lang w:eastAsia="lt-LT"/>
              </w:rPr>
              <w:t>1.</w:t>
            </w:r>
            <w:r>
              <w:rPr>
                <w:color w:val="000000"/>
                <w:szCs w:val="24"/>
                <w:lang w:eastAsia="lt-LT"/>
              </w:rPr>
              <w:t xml:space="preserve"> </w:t>
            </w:r>
            <w:r w:rsidRPr="00BC07DA">
              <w:rPr>
                <w:color w:val="000000"/>
                <w:szCs w:val="24"/>
                <w:lang w:eastAsia="lt-LT"/>
              </w:rPr>
              <w:t xml:space="preserve">Valstybės narės užtikrina, kad nacionalinės reguliavimo arba kitos kompetentingos institucijos kontroliuotų visų nacionalinių numeracijos išteklių naudojimo teisių suteikimą ir nacionalinių numeracijos planų valdymą ir kad visoms viešai prieinamoms elektroninių ryšių paslaugoms teikti jos skirtų pakankamai numeracijos išteklių. </w:t>
            </w:r>
            <w:r w:rsidRPr="004F0846">
              <w:rPr>
                <w:color w:val="000000"/>
                <w:szCs w:val="24"/>
                <w:lang w:eastAsia="lt-LT"/>
              </w:rPr>
              <w:t>Valstybės narės užtikrina, kad būtų nustatyta nacionalinių numeracijos išteklių naudojimo teisių suteikimo objektyvi, skaidri ir nediskriminacinė tvarka.</w:t>
            </w:r>
          </w:p>
        </w:tc>
        <w:tc>
          <w:tcPr>
            <w:tcW w:w="2272" w:type="pct"/>
          </w:tcPr>
          <w:p w14:paraId="40823B35" w14:textId="77777777" w:rsidR="00244A31" w:rsidRDefault="00244A31" w:rsidP="00244A31">
            <w:pPr>
              <w:spacing w:after="0" w:line="240" w:lineRule="auto"/>
              <w:jc w:val="both"/>
              <w:rPr>
                <w:b/>
                <w:bCs/>
                <w:szCs w:val="24"/>
              </w:rPr>
            </w:pPr>
            <w:r w:rsidRPr="00E23951">
              <w:rPr>
                <w:b/>
                <w:bCs/>
                <w:szCs w:val="24"/>
              </w:rPr>
              <w:t>ERĮ pakeitimo projektas</w:t>
            </w:r>
          </w:p>
          <w:p w14:paraId="5F263080"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9FFEF4C" w14:textId="706EEFB6" w:rsidR="00244A31" w:rsidRPr="00063CBC" w:rsidRDefault="00244A31" w:rsidP="00244A31">
            <w:pPr>
              <w:spacing w:after="0" w:line="240" w:lineRule="auto"/>
              <w:jc w:val="both"/>
              <w:rPr>
                <w:b/>
                <w:bCs/>
                <w:szCs w:val="24"/>
              </w:rPr>
            </w:pPr>
          </w:p>
          <w:p w14:paraId="6E7DB50F" w14:textId="77777777" w:rsidR="00244A31" w:rsidRPr="00063CBC" w:rsidRDefault="00244A31" w:rsidP="00244A31">
            <w:pPr>
              <w:spacing w:after="0" w:line="240" w:lineRule="auto"/>
              <w:jc w:val="both"/>
              <w:rPr>
                <w:b/>
                <w:bCs/>
                <w:szCs w:val="24"/>
              </w:rPr>
            </w:pPr>
            <w:r w:rsidRPr="00063CBC">
              <w:rPr>
                <w:b/>
                <w:bCs/>
                <w:szCs w:val="24"/>
              </w:rPr>
              <w:t xml:space="preserve">8 straipsnis. Ryšių reguliavimo tarnybos tikslas </w:t>
            </w:r>
          </w:p>
          <w:p w14:paraId="6AEF041D" w14:textId="73E8FEBA" w:rsidR="00244A31" w:rsidRPr="00063CBC" w:rsidRDefault="00244A31" w:rsidP="00244A31">
            <w:pPr>
              <w:spacing w:after="0" w:line="240" w:lineRule="auto"/>
              <w:jc w:val="both"/>
              <w:rPr>
                <w:b/>
                <w:bCs/>
                <w:szCs w:val="24"/>
              </w:rPr>
            </w:pPr>
            <w:r w:rsidRPr="00063CBC">
              <w:rPr>
                <w:b/>
                <w:bCs/>
                <w:szCs w:val="24"/>
              </w:rPr>
              <w:t>2. Įgyvendindama šio straipsnio 1 dalyje nurodytą tikslą, Ryšių reguliavimo tarnyba veikia objektyviai, skaidriai bei laiku ir siekia:</w:t>
            </w:r>
          </w:p>
          <w:p w14:paraId="4C8111C4" w14:textId="7951D94C" w:rsidR="00244A31" w:rsidRPr="00063CBC" w:rsidRDefault="00244A31" w:rsidP="00244A31">
            <w:pPr>
              <w:spacing w:after="0" w:line="240" w:lineRule="auto"/>
              <w:jc w:val="both"/>
              <w:rPr>
                <w:b/>
                <w:bCs/>
                <w:szCs w:val="24"/>
              </w:rPr>
            </w:pPr>
            <w:r w:rsidRPr="00063CBC">
              <w:rPr>
                <w:b/>
                <w:bCs/>
                <w:szCs w:val="24"/>
              </w:rPr>
              <w:t>4) užtikrinti veiksmingą ir efektyvų elektroninių ryšių išteklių naudojimą, taip pat kad būtų pakankamai nacionalinių ryšio numerių išteklių, reikalingų viešosioms elektroninių ryšių paslaugoms teikti, kad ryšio</w:t>
            </w:r>
            <w:r>
              <w:rPr>
                <w:b/>
                <w:bCs/>
                <w:szCs w:val="24"/>
              </w:rPr>
              <w:t xml:space="preserve"> </w:t>
            </w:r>
            <w:r w:rsidRPr="00063CBC">
              <w:rPr>
                <w:b/>
                <w:bCs/>
                <w:szCs w:val="24"/>
              </w:rPr>
              <w:t>numeracijos planai ir procedūros būtų taikomi tokiu būdu, kuris užtikrintų vienodas visų viešųjų elektroninių ryšių paslaugų teikėjų galimybes, ypač kad ūkio subjektai, kuriems skirti nacionalinių ryšio numerių ištekliai, nediskriminuotų kitų elektroninių ryšių paslaugų teikėjų, kiek tai susiję su ryšio numeracijos sekomis, naudojamomis jų paslaugoms pasiekti;</w:t>
            </w:r>
          </w:p>
          <w:p w14:paraId="540A2076" w14:textId="238C1F6B" w:rsidR="00244A31" w:rsidRPr="00063CBC" w:rsidRDefault="00244A31" w:rsidP="00244A31">
            <w:pPr>
              <w:spacing w:after="0" w:line="240" w:lineRule="auto"/>
              <w:jc w:val="both"/>
              <w:rPr>
                <w:b/>
                <w:bCs/>
                <w:szCs w:val="24"/>
              </w:rPr>
            </w:pPr>
          </w:p>
          <w:p w14:paraId="36DDD98C" w14:textId="77777777" w:rsidR="00244A31" w:rsidRPr="00063CBC" w:rsidRDefault="00244A31" w:rsidP="00244A31">
            <w:pPr>
              <w:spacing w:after="0" w:line="240" w:lineRule="auto"/>
              <w:jc w:val="both"/>
              <w:rPr>
                <w:b/>
                <w:bCs/>
                <w:szCs w:val="24"/>
              </w:rPr>
            </w:pPr>
            <w:r w:rsidRPr="00063CBC">
              <w:rPr>
                <w:b/>
                <w:bCs/>
                <w:szCs w:val="24"/>
              </w:rPr>
              <w:t>57 straipsnis. Elektroninių ryšių išteklių valdymo pagrindai</w:t>
            </w:r>
          </w:p>
          <w:p w14:paraId="77EF95FD" w14:textId="77777777" w:rsidR="00244A31" w:rsidRPr="00063CBC" w:rsidRDefault="00244A31" w:rsidP="00244A31">
            <w:pPr>
              <w:spacing w:after="0" w:line="240" w:lineRule="auto"/>
              <w:jc w:val="both"/>
              <w:rPr>
                <w:b/>
                <w:bCs/>
                <w:szCs w:val="24"/>
              </w:rPr>
            </w:pPr>
            <w:r w:rsidRPr="00063CBC">
              <w:rPr>
                <w:b/>
                <w:bCs/>
                <w:szCs w:val="24"/>
              </w:rPr>
              <w:lastRenderedPageBreak/>
              <w:t xml:space="preserve">1. Ryšių reguliavimo tarnyba šio įstatymo nustatyta tvarka ir sąlygomis valdo elektroninių ryšių išteklius. Pagal šio įstatymo nuostatas valdomi radijo dažniai (kanalai), ryšio numeriai ir kiti elektroninių ryšių ištekliai. Siekiant Europos Sąjungos elektroninių ryšių reguliavimo sistemos tikslų, vykdant elektroninių ryšių išteklių planavimą, koordinavimą ir valdant elektroninių ryšių išteklius, turi būti laikomasi atvirų, objektyvių, skaidrių, nediskriminacinių, proporcingų kriterijų ir procedūrų. </w:t>
            </w:r>
          </w:p>
          <w:p w14:paraId="519E0976" w14:textId="60472AF5" w:rsidR="00244A31" w:rsidRPr="00063CBC" w:rsidRDefault="00244A31" w:rsidP="00244A31">
            <w:pPr>
              <w:spacing w:after="0" w:line="240" w:lineRule="auto"/>
              <w:jc w:val="both"/>
              <w:rPr>
                <w:b/>
                <w:bCs/>
                <w:szCs w:val="24"/>
              </w:rPr>
            </w:pPr>
            <w:r w:rsidRPr="00063CBC">
              <w:rPr>
                <w:b/>
                <w:bCs/>
                <w:szCs w:val="24"/>
              </w:rPr>
              <w:t xml:space="preserve">8. Ryšio numeriai, naudojami viešuosiuose elektroninių ryšių tinkluose, valdomi </w:t>
            </w:r>
            <w:r w:rsidR="00F67235">
              <w:rPr>
                <w:b/>
                <w:bCs/>
                <w:szCs w:val="24"/>
              </w:rPr>
              <w:t xml:space="preserve">vadovaujantis </w:t>
            </w:r>
            <w:r w:rsidRPr="00063CBC">
              <w:rPr>
                <w:b/>
                <w:bCs/>
                <w:szCs w:val="24"/>
              </w:rPr>
              <w:t>Ryšių reguliavimo tarnybos tvirtinam</w:t>
            </w:r>
            <w:r w:rsidR="00F67235">
              <w:rPr>
                <w:b/>
                <w:bCs/>
                <w:szCs w:val="24"/>
              </w:rPr>
              <w:t>u</w:t>
            </w:r>
            <w:r w:rsidRPr="00063CBC">
              <w:rPr>
                <w:b/>
                <w:bCs/>
                <w:szCs w:val="24"/>
              </w:rPr>
              <w:t xml:space="preserve"> nacionalin</w:t>
            </w:r>
            <w:r w:rsidR="00F67235">
              <w:rPr>
                <w:b/>
                <w:bCs/>
                <w:szCs w:val="24"/>
              </w:rPr>
              <w:t>iu</w:t>
            </w:r>
            <w:r w:rsidRPr="00063CBC">
              <w:rPr>
                <w:b/>
                <w:bCs/>
                <w:szCs w:val="24"/>
              </w:rPr>
              <w:t xml:space="preserve"> ryšio numeracijos plan</w:t>
            </w:r>
            <w:r w:rsidR="00F67235">
              <w:rPr>
                <w:b/>
                <w:bCs/>
                <w:szCs w:val="24"/>
              </w:rPr>
              <w:t>u</w:t>
            </w:r>
            <w:r w:rsidRPr="00063CBC">
              <w:rPr>
                <w:b/>
                <w:bCs/>
                <w:szCs w:val="24"/>
              </w:rPr>
              <w:t>. Ryšių reguliavimo tarnyba tvirtina nacionalinio ryšio numeracijos plano diegimo tvarkos ir sąlygų aprašą.</w:t>
            </w:r>
          </w:p>
          <w:p w14:paraId="5E2E4C4F" w14:textId="313253E2" w:rsidR="00244A31" w:rsidRPr="00063CBC" w:rsidRDefault="00244A31" w:rsidP="00244A31">
            <w:pPr>
              <w:spacing w:after="0" w:line="240" w:lineRule="auto"/>
              <w:jc w:val="both"/>
              <w:rPr>
                <w:b/>
                <w:bCs/>
                <w:szCs w:val="24"/>
              </w:rPr>
            </w:pPr>
          </w:p>
          <w:p w14:paraId="1CBF1083" w14:textId="77777777" w:rsidR="00244A31" w:rsidRPr="00977B48" w:rsidRDefault="00244A31" w:rsidP="00244A31">
            <w:pPr>
              <w:spacing w:after="0" w:line="240" w:lineRule="auto"/>
              <w:jc w:val="both"/>
              <w:rPr>
                <w:b/>
                <w:bCs/>
                <w:szCs w:val="24"/>
              </w:rPr>
            </w:pPr>
            <w:r w:rsidRPr="00977B48">
              <w:rPr>
                <w:b/>
                <w:bCs/>
                <w:szCs w:val="24"/>
              </w:rPr>
              <w:t>59 straipsnis. Elektroninių ryšių išteklių naudojimo ir skyrimo pagrindai</w:t>
            </w:r>
          </w:p>
          <w:p w14:paraId="68E93E3D" w14:textId="77777777" w:rsidR="00244A31" w:rsidRPr="00063CBC" w:rsidRDefault="00244A31" w:rsidP="00244A31">
            <w:pPr>
              <w:spacing w:after="0" w:line="240" w:lineRule="auto"/>
              <w:jc w:val="both"/>
              <w:rPr>
                <w:b/>
                <w:bCs/>
                <w:szCs w:val="24"/>
              </w:rPr>
            </w:pPr>
            <w:r w:rsidRPr="00063CBC">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5705A365" w14:textId="77777777" w:rsidR="00244A31" w:rsidRPr="00063CBC" w:rsidRDefault="00244A31" w:rsidP="00244A31">
            <w:pPr>
              <w:spacing w:after="0" w:line="240" w:lineRule="auto"/>
              <w:jc w:val="both"/>
              <w:rPr>
                <w:b/>
                <w:bCs/>
                <w:szCs w:val="24"/>
              </w:rPr>
            </w:pPr>
            <w:r w:rsidRPr="00063CBC">
              <w:rPr>
                <w:b/>
                <w:bCs/>
                <w:szCs w:val="24"/>
              </w:rPr>
              <w:t>2. Elektroninių ryšių ištekliai gali būti naudojami:</w:t>
            </w:r>
          </w:p>
          <w:p w14:paraId="0E5A2F7D" w14:textId="77777777" w:rsidR="00244A31" w:rsidRPr="00063CBC" w:rsidRDefault="00244A31" w:rsidP="00244A31">
            <w:pPr>
              <w:spacing w:after="0" w:line="240" w:lineRule="auto"/>
              <w:jc w:val="both"/>
              <w:rPr>
                <w:b/>
                <w:bCs/>
                <w:szCs w:val="24"/>
              </w:rPr>
            </w:pPr>
            <w:r w:rsidRPr="00063CBC">
              <w:rPr>
                <w:b/>
                <w:bCs/>
                <w:szCs w:val="24"/>
              </w:rPr>
              <w:t>1) be atskiro leidimo, kai Ryšių reguliavimo tarnyba nustato, kad atitinkamus elektroninių ryšių išteklius galima naudoti be atskiro leidimo;</w:t>
            </w:r>
          </w:p>
          <w:p w14:paraId="34DC8110" w14:textId="77777777" w:rsidR="00244A31" w:rsidRPr="00063CBC" w:rsidRDefault="00244A31" w:rsidP="00244A31">
            <w:pPr>
              <w:spacing w:after="0" w:line="240" w:lineRule="auto"/>
              <w:jc w:val="both"/>
              <w:rPr>
                <w:b/>
                <w:bCs/>
                <w:szCs w:val="24"/>
              </w:rPr>
            </w:pPr>
            <w:r w:rsidRPr="00063CBC">
              <w:rPr>
                <w:b/>
                <w:bCs/>
                <w:szCs w:val="24"/>
              </w:rPr>
              <w:t xml:space="preserve">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w:t>
            </w:r>
            <w:r w:rsidRPr="00063CBC">
              <w:rPr>
                <w:b/>
                <w:bCs/>
                <w:szCs w:val="24"/>
              </w:rPr>
              <w:lastRenderedPageBreak/>
              <w:t>kokybę ir (ar) išvengti žalingųjų trukdžių, gavus Ryšių reguliavimo tarnybos leidimą naudoti elektroninių ryšių išteklius.</w:t>
            </w:r>
          </w:p>
          <w:p w14:paraId="269793E3" w14:textId="6BA9594B" w:rsidR="00244A31" w:rsidRPr="00724DBD" w:rsidRDefault="00244A31" w:rsidP="00244A31">
            <w:pPr>
              <w:spacing w:after="0" w:line="240" w:lineRule="auto"/>
              <w:jc w:val="both"/>
              <w:rPr>
                <w:b/>
                <w:bCs/>
                <w:szCs w:val="24"/>
              </w:rPr>
            </w:pPr>
            <w:r w:rsidRPr="00063CBC">
              <w:rPr>
                <w:b/>
                <w:bCs/>
                <w:szCs w:val="24"/>
              </w:rPr>
              <w:t>4. Ryšių reguliavimo tarnyba, vadovaudamasi Lietuvos Respublikos</w:t>
            </w:r>
            <w:r w:rsidR="00894D5A">
              <w:rPr>
                <w:b/>
                <w:bCs/>
                <w:szCs w:val="24"/>
              </w:rPr>
              <w:t xml:space="preserve"> tarptautinėmis sutartimis ir (arba) susitarimais</w:t>
            </w:r>
            <w:r w:rsidRPr="00063CBC">
              <w:rPr>
                <w:b/>
                <w:bCs/>
                <w:szCs w:val="24"/>
              </w:rPr>
              <w:t>, Radijo ryšio reglamentu, Nacionaline radijo dažnių paskirstymo lentele ir radijo ryšio plėtros planais, skiria radijo dažnius (kanalus) ir kitus elektroninių ryšių išteklius, reikalingus veiklai, susijusiai su valstybės gynyba, saugumu, viešosios tvarkos palaikymu, valstybės pagalbos tarnybomis, valstybės sienos apsauga, civiline aviacija, traukinių eismo saugumu bei stabilaus ir patikimo energetikos sistemos darbo užtikrinimu ir kitomis valstybės (įskaitant ir užsienio valstybes) ir jos institucijų nekomercinėmis funkcijomis.</w:t>
            </w:r>
          </w:p>
        </w:tc>
        <w:tc>
          <w:tcPr>
            <w:tcW w:w="536" w:type="pct"/>
          </w:tcPr>
          <w:p w14:paraId="20112829" w14:textId="62FC984C"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36F6D27E" w14:textId="77777777" w:rsidTr="00794D4A">
        <w:trPr>
          <w:trHeight w:val="404"/>
        </w:trPr>
        <w:tc>
          <w:tcPr>
            <w:tcW w:w="2192" w:type="pct"/>
          </w:tcPr>
          <w:p w14:paraId="21E19B7C" w14:textId="4F4E2660" w:rsidR="00244A31" w:rsidRPr="009F3E7A" w:rsidRDefault="00244A31" w:rsidP="00244A31">
            <w:pPr>
              <w:autoSpaceDE w:val="0"/>
              <w:autoSpaceDN w:val="0"/>
              <w:adjustRightInd w:val="0"/>
              <w:spacing w:after="0" w:line="240" w:lineRule="auto"/>
              <w:jc w:val="both"/>
              <w:rPr>
                <w:color w:val="000000"/>
                <w:szCs w:val="24"/>
                <w:lang w:eastAsia="lt-LT"/>
              </w:rPr>
            </w:pPr>
            <w:r w:rsidRPr="00BC07DA">
              <w:rPr>
                <w:color w:val="000000"/>
                <w:szCs w:val="24"/>
                <w:lang w:eastAsia="lt-LT"/>
              </w:rPr>
              <w:lastRenderedPageBreak/>
              <w:t>2.</w:t>
            </w:r>
            <w:r>
              <w:rPr>
                <w:color w:val="000000"/>
                <w:szCs w:val="24"/>
                <w:lang w:eastAsia="lt-LT"/>
              </w:rPr>
              <w:t xml:space="preserve"> </w:t>
            </w:r>
            <w:r w:rsidRPr="00BC07DA">
              <w:rPr>
                <w:color w:val="000000"/>
                <w:szCs w:val="24"/>
                <w:lang w:eastAsia="lt-LT"/>
              </w:rPr>
              <w:t>Nacionalinės reguliavimo arba kitos kompetentingos institucijos taip pat gali suteikti teises naudoti nacionaliniame numeracijos plane nurodytus numeracijos išteklius teikiant konkrečias paslaugas įmonėms, kurios neteikia elektroninių ryšių tinklų ir paslaugų, su sąlyga, kad suteikiama tinkamų numeracijos išteklių dabartiniams ir numatomiems ateities poreikiams patenkinti. Tos įmonės įrodo, kad sugeba administruoti numeracijos išteklius ir laikytis visų atitinkamų reikalavimų, nustatytų pagal 94 straipsnį. Nacionalinės reguliavimo arba kitos kompetentingos institucijos gali sustabdyti tolesnį numeracijos išteklių naudojimo teisių skyrimą tokioms įmonėms, jei įrodoma, kad kyla rizika, jog numeracijos ištekliai bus išnaudoti.</w:t>
            </w:r>
          </w:p>
        </w:tc>
        <w:tc>
          <w:tcPr>
            <w:tcW w:w="2272" w:type="pct"/>
          </w:tcPr>
          <w:p w14:paraId="67169AAB"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C1445D3" w14:textId="77777777" w:rsidR="00244A31" w:rsidRDefault="00244A31" w:rsidP="00244A31">
            <w:pPr>
              <w:spacing w:after="0" w:line="240" w:lineRule="auto"/>
              <w:ind w:right="-109"/>
              <w:jc w:val="center"/>
              <w:rPr>
                <w:bCs/>
                <w:szCs w:val="24"/>
              </w:rPr>
            </w:pPr>
            <w:r>
              <w:rPr>
                <w:bCs/>
                <w:szCs w:val="24"/>
              </w:rPr>
              <w:t>Neperkelta</w:t>
            </w:r>
          </w:p>
          <w:p w14:paraId="1FF88F35" w14:textId="77777777" w:rsidR="00244A31" w:rsidRDefault="00244A31" w:rsidP="00244A31">
            <w:pPr>
              <w:spacing w:after="0" w:line="240" w:lineRule="auto"/>
              <w:ind w:right="-109"/>
              <w:jc w:val="center"/>
              <w:rPr>
                <w:bCs/>
                <w:szCs w:val="24"/>
              </w:rPr>
            </w:pPr>
          </w:p>
          <w:p w14:paraId="69387BEB" w14:textId="284394A1" w:rsidR="00244A31" w:rsidRPr="00455225" w:rsidRDefault="00244A31" w:rsidP="00244A31">
            <w:pPr>
              <w:spacing w:after="0" w:line="240" w:lineRule="auto"/>
              <w:ind w:right="-109"/>
              <w:rPr>
                <w:bCs/>
                <w:szCs w:val="24"/>
              </w:rPr>
            </w:pPr>
            <w:r>
              <w:rPr>
                <w:bCs/>
                <w:i/>
                <w:iCs/>
              </w:rPr>
              <w:t xml:space="preserve">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244A31" w:rsidRPr="00835229" w14:paraId="4D6F6D12" w14:textId="77777777" w:rsidTr="00794D4A">
        <w:trPr>
          <w:trHeight w:val="404"/>
        </w:trPr>
        <w:tc>
          <w:tcPr>
            <w:tcW w:w="2192" w:type="pct"/>
          </w:tcPr>
          <w:p w14:paraId="4A2A3AD2" w14:textId="5ED80F31" w:rsidR="00244A31" w:rsidRPr="00BC07DA" w:rsidRDefault="00244A31" w:rsidP="00244A31">
            <w:pPr>
              <w:spacing w:after="0" w:line="240" w:lineRule="auto"/>
              <w:jc w:val="both"/>
              <w:rPr>
                <w:szCs w:val="24"/>
              </w:rPr>
            </w:pPr>
            <w:r w:rsidRPr="00BC07DA">
              <w:rPr>
                <w:szCs w:val="24"/>
                <w:lang w:eastAsia="lt-LT"/>
              </w:rPr>
              <w:t xml:space="preserve">Kad ši dalis būtų nuosekliai taikoma, BEREC, pasikonsultavusi su suinteresuotaisiais subjektais ir glaudžiai bendradarbiaudama su Komisija, ne vėliau kaip 2020 m. birželio 21 d. priima bendrųjų gebėjimo administruoti </w:t>
            </w:r>
            <w:r w:rsidRPr="00BC07DA">
              <w:rPr>
                <w:szCs w:val="24"/>
              </w:rPr>
              <w:t xml:space="preserve">numeracijos išteklius ir numeracijos išteklių išnaudojimo rizikos vertinimo kriterijų gaires. </w:t>
            </w:r>
          </w:p>
        </w:tc>
        <w:tc>
          <w:tcPr>
            <w:tcW w:w="2272" w:type="pct"/>
          </w:tcPr>
          <w:p w14:paraId="03B9C8EA" w14:textId="77777777"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pastraipos perkelti ir įgyvendinti nereikia, nes ji skirta BEREC.</w:t>
            </w:r>
          </w:p>
          <w:p w14:paraId="511F542B" w14:textId="74B053A0"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39ECD335" w14:textId="77777777" w:rsidR="00244A31" w:rsidRPr="00835229" w:rsidRDefault="00244A31" w:rsidP="00244A31">
            <w:pPr>
              <w:spacing w:after="0" w:line="240" w:lineRule="auto"/>
              <w:ind w:right="-109"/>
              <w:jc w:val="center"/>
              <w:rPr>
                <w:szCs w:val="24"/>
              </w:rPr>
            </w:pPr>
          </w:p>
        </w:tc>
      </w:tr>
      <w:tr w:rsidR="00244A31" w:rsidRPr="00835229" w14:paraId="572FC687" w14:textId="77777777" w:rsidTr="00794D4A">
        <w:trPr>
          <w:trHeight w:val="404"/>
        </w:trPr>
        <w:tc>
          <w:tcPr>
            <w:tcW w:w="2192" w:type="pct"/>
          </w:tcPr>
          <w:p w14:paraId="021FBE93" w14:textId="210E525D" w:rsidR="00244A31" w:rsidRPr="00BC07DA" w:rsidRDefault="00244A31" w:rsidP="00244A31">
            <w:pPr>
              <w:spacing w:after="0" w:line="240" w:lineRule="auto"/>
              <w:jc w:val="both"/>
              <w:rPr>
                <w:szCs w:val="24"/>
                <w:lang w:eastAsia="lt-LT"/>
              </w:rPr>
            </w:pPr>
            <w:r w:rsidRPr="00BC07DA">
              <w:rPr>
                <w:szCs w:val="24"/>
              </w:rPr>
              <w:lastRenderedPageBreak/>
              <w:t>3.</w:t>
            </w:r>
            <w:r>
              <w:rPr>
                <w:szCs w:val="24"/>
              </w:rPr>
              <w:t xml:space="preserve"> </w:t>
            </w:r>
            <w:r w:rsidRPr="00BC07DA">
              <w:rPr>
                <w:szCs w:val="24"/>
              </w:rPr>
              <w:t>Nacionalinės reguliavimo</w:t>
            </w:r>
            <w:r w:rsidRPr="00BC07DA">
              <w:rPr>
                <w:szCs w:val="24"/>
                <w:lang w:eastAsia="lt-LT"/>
              </w:rPr>
              <w:t xml:space="preserve"> arba kitos kompetentingos institucijos užtikrina, kad nacionaliniai numeracijos planai ir procedūros būtų taikomi vienodai visiems viešai prieinamų elektroninių ryšių paslaugų teikėjams ir įmonėms, kurios atitinka reikalavimus pagal 2 dalį. Visų pirma, valstybės narės užtikrina, kad įmonė, kuriai buvo suteikta teisė naudoti numeracijos išteklius, nediskriminuotų kitų elektroninių ryšių paslaugų teikėjų numeracijos išteklių, naudojamų siekiant suteikti prieigą prie jų paslaugų, atžvilgiu.</w:t>
            </w:r>
          </w:p>
        </w:tc>
        <w:tc>
          <w:tcPr>
            <w:tcW w:w="2272" w:type="pct"/>
          </w:tcPr>
          <w:p w14:paraId="16DEB27F" w14:textId="2B850AA0"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2C18A56" w14:textId="77777777" w:rsidR="00244A31" w:rsidRDefault="00244A31" w:rsidP="00244A31">
            <w:pPr>
              <w:spacing w:after="0" w:line="240" w:lineRule="auto"/>
              <w:ind w:right="-109"/>
              <w:jc w:val="center"/>
              <w:rPr>
                <w:bCs/>
                <w:szCs w:val="24"/>
              </w:rPr>
            </w:pPr>
            <w:r>
              <w:rPr>
                <w:bCs/>
                <w:szCs w:val="24"/>
              </w:rPr>
              <w:t>Neperkelta</w:t>
            </w:r>
          </w:p>
          <w:p w14:paraId="75E4BCD6" w14:textId="77777777" w:rsidR="00244A31" w:rsidRDefault="00244A31" w:rsidP="00244A31">
            <w:pPr>
              <w:spacing w:after="0" w:line="240" w:lineRule="auto"/>
              <w:ind w:right="-109"/>
              <w:jc w:val="center"/>
              <w:rPr>
                <w:bCs/>
                <w:szCs w:val="24"/>
              </w:rPr>
            </w:pPr>
          </w:p>
          <w:p w14:paraId="7872623D" w14:textId="632D5567" w:rsidR="00244A31" w:rsidRPr="00D311C1" w:rsidRDefault="00244A31" w:rsidP="00244A31">
            <w:pPr>
              <w:spacing w:after="0" w:line="240" w:lineRule="auto"/>
              <w:ind w:right="-109"/>
              <w:rPr>
                <w:b/>
                <w:szCs w:val="24"/>
              </w:rPr>
            </w:pPr>
            <w:r>
              <w:rPr>
                <w:bCs/>
                <w:i/>
                <w:iCs/>
              </w:rPr>
              <w:t xml:space="preserve">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244A31" w:rsidRPr="00835229" w14:paraId="477F5AD7" w14:textId="77777777" w:rsidTr="00794D4A">
        <w:trPr>
          <w:trHeight w:val="404"/>
        </w:trPr>
        <w:tc>
          <w:tcPr>
            <w:tcW w:w="2192" w:type="pct"/>
          </w:tcPr>
          <w:p w14:paraId="0881D6D9" w14:textId="0FF350A9" w:rsidR="00244A31" w:rsidRPr="00BC07DA" w:rsidRDefault="00244A31" w:rsidP="00244A31">
            <w:pPr>
              <w:autoSpaceDE w:val="0"/>
              <w:autoSpaceDN w:val="0"/>
              <w:adjustRightInd w:val="0"/>
              <w:spacing w:after="0" w:line="240" w:lineRule="auto"/>
              <w:jc w:val="both"/>
              <w:rPr>
                <w:szCs w:val="24"/>
                <w:lang w:eastAsia="lt-LT"/>
              </w:rPr>
            </w:pPr>
            <w:r w:rsidRPr="00BC07DA">
              <w:rPr>
                <w:szCs w:val="24"/>
                <w:lang w:eastAsia="lt-LT"/>
              </w:rPr>
              <w:t>4.</w:t>
            </w:r>
            <w:r>
              <w:rPr>
                <w:szCs w:val="24"/>
                <w:lang w:eastAsia="lt-LT"/>
              </w:rPr>
              <w:t xml:space="preserve"> </w:t>
            </w:r>
            <w:r w:rsidRPr="00BC07DA">
              <w:rPr>
                <w:szCs w:val="24"/>
                <w:lang w:eastAsia="lt-LT"/>
              </w:rPr>
              <w:t>Kiekviena valstybė narė užtikrina, kad nacionalinės reguliavimo arba kitos kompetentingos institucijos suteiktų negeografinių numerių, kurie gali būti naudojami elektroninių ryšių paslaugoms, išskyrus asmenų tarpusavio ryšio paslaugas, visoje Sąjungos teritorijoje teikti, intervalą, nedarant poveikio Reglamentui (ES) Nr. 531/2012 ir šios direktyvos 97 straipsnio 2 daliai. Jeigu numeracijos išteklių naudojimo teisės buvo suteiktos pagal šio straipsnio 2 dalį įmonėms, išskyrus elektroninių ryšių tinklus ar paslaugas teikiančias įmones, ši dalis taikoma konkrečioms paslaugoms, kurioms teikti buvo suteiktos naudojimo teisės.</w:t>
            </w:r>
          </w:p>
        </w:tc>
        <w:tc>
          <w:tcPr>
            <w:tcW w:w="2272" w:type="pct"/>
          </w:tcPr>
          <w:p w14:paraId="781BF9E7" w14:textId="17452B79" w:rsidR="00244A31" w:rsidRPr="00C348F7" w:rsidRDefault="00244A31" w:rsidP="00244A31">
            <w:pPr>
              <w:pStyle w:val="Hyperlink1"/>
              <w:tabs>
                <w:tab w:val="left" w:pos="567"/>
              </w:tabs>
              <w:ind w:firstLine="0"/>
              <w:rPr>
                <w:rFonts w:ascii="Times New Roman" w:hAnsi="Times New Roman"/>
                <w:sz w:val="24"/>
                <w:szCs w:val="24"/>
              </w:rPr>
            </w:pPr>
          </w:p>
        </w:tc>
        <w:tc>
          <w:tcPr>
            <w:tcW w:w="536" w:type="pct"/>
          </w:tcPr>
          <w:p w14:paraId="6BC5F5FC" w14:textId="77777777" w:rsidR="00244A31" w:rsidRDefault="00244A31" w:rsidP="00244A31">
            <w:pPr>
              <w:spacing w:after="0" w:line="240" w:lineRule="auto"/>
              <w:ind w:right="-109"/>
              <w:jc w:val="center"/>
              <w:rPr>
                <w:bCs/>
                <w:szCs w:val="24"/>
              </w:rPr>
            </w:pPr>
            <w:r>
              <w:rPr>
                <w:bCs/>
                <w:szCs w:val="24"/>
              </w:rPr>
              <w:t>Neperkelta</w:t>
            </w:r>
          </w:p>
          <w:p w14:paraId="247ABB16" w14:textId="77777777" w:rsidR="00244A31" w:rsidRDefault="00244A31" w:rsidP="00244A31">
            <w:pPr>
              <w:spacing w:after="0" w:line="240" w:lineRule="auto"/>
              <w:ind w:right="-109"/>
              <w:jc w:val="center"/>
              <w:rPr>
                <w:bCs/>
                <w:szCs w:val="24"/>
              </w:rPr>
            </w:pPr>
          </w:p>
          <w:p w14:paraId="644F0BAA" w14:textId="1367FC42" w:rsidR="00244A31" w:rsidRPr="00835229" w:rsidRDefault="00244A31" w:rsidP="00244A31">
            <w:pPr>
              <w:spacing w:after="0" w:line="240" w:lineRule="auto"/>
              <w:ind w:right="-109"/>
              <w:rPr>
                <w:szCs w:val="24"/>
              </w:rPr>
            </w:pPr>
            <w:r>
              <w:rPr>
                <w:bCs/>
                <w:i/>
                <w:iCs/>
              </w:rPr>
              <w:t xml:space="preserve">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244A31" w:rsidRPr="00835229" w14:paraId="3292C20D" w14:textId="77777777" w:rsidTr="00794D4A">
        <w:trPr>
          <w:trHeight w:val="404"/>
        </w:trPr>
        <w:tc>
          <w:tcPr>
            <w:tcW w:w="2192" w:type="pct"/>
          </w:tcPr>
          <w:p w14:paraId="13719DFB" w14:textId="6BB876DD" w:rsidR="00244A31" w:rsidRPr="00BC07DA" w:rsidRDefault="00244A31" w:rsidP="00244A31">
            <w:pPr>
              <w:autoSpaceDE w:val="0"/>
              <w:autoSpaceDN w:val="0"/>
              <w:adjustRightInd w:val="0"/>
              <w:spacing w:after="0" w:line="240" w:lineRule="auto"/>
              <w:jc w:val="both"/>
              <w:rPr>
                <w:szCs w:val="24"/>
                <w:lang w:eastAsia="lt-LT"/>
              </w:rPr>
            </w:pPr>
            <w:r w:rsidRPr="00BC07DA">
              <w:rPr>
                <w:szCs w:val="24"/>
                <w:lang w:eastAsia="lt-LT"/>
              </w:rPr>
              <w:t xml:space="preserve">Nacionalinės reguliavimo arba kitos kompetentingos institucijos užtikrina, kad su numeracijos išteklių, naudojamų paslaugoms už </w:t>
            </w:r>
            <w:r w:rsidRPr="00BC07DA">
              <w:rPr>
                <w:szCs w:val="24"/>
                <w:lang w:eastAsia="lt-LT"/>
              </w:rPr>
              <w:lastRenderedPageBreak/>
              <w:t>valstybės narės, kuriai taikomas atitinkamas šalies kodas, ribų teikti, naudojimo teisėmis siejamos sąlygos, išvardytos I priedo E dalyje, ir jų laikymosi užtikrinimas būtų tokie pat griežti, kaip valstybėje narėje, kuriai taikomas tas šalies kodas, teikiamoms paslaugoms taikomos sąlygos ir jų laikymosi užtikrinimas, kaip nustatyta šioje direktyvoje. Nacionalinės reguliavimo arba kitos kompetentingos institucijos pagal 94 straipsnio 6 dalį taip pat užtikrina, kad paslaugų teikėjai, naudojantys savo šalies kodo numeracijos išteklius kitose valstybėse narėse, laikytųsi tose valstybėse narėse, kuriose yra naudojami numeracijos ištekliai, taikytinų vartotojų apsaugos ir kitų nacionalinių taisyklių, susijusių su numeracijos išteklių naudojimu. Šiam įpareigojimui nedaro poveikio tų valstybių narių kompetentingų institucijų vykdymo užtikrinimo įgaliojimai.</w:t>
            </w:r>
          </w:p>
        </w:tc>
        <w:tc>
          <w:tcPr>
            <w:tcW w:w="2272" w:type="pct"/>
          </w:tcPr>
          <w:p w14:paraId="08C65697" w14:textId="474B66F5"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75444940" w14:textId="77777777" w:rsidR="00244A31" w:rsidRDefault="00244A31" w:rsidP="00244A31">
            <w:pPr>
              <w:spacing w:after="0" w:line="240" w:lineRule="auto"/>
              <w:ind w:right="-109"/>
              <w:jc w:val="center"/>
              <w:rPr>
                <w:bCs/>
                <w:szCs w:val="24"/>
              </w:rPr>
            </w:pPr>
            <w:r>
              <w:rPr>
                <w:bCs/>
                <w:szCs w:val="24"/>
              </w:rPr>
              <w:t>Neperkelta</w:t>
            </w:r>
          </w:p>
          <w:p w14:paraId="57BB1290" w14:textId="77777777" w:rsidR="00244A31" w:rsidRDefault="00244A31" w:rsidP="00244A31">
            <w:pPr>
              <w:spacing w:after="0" w:line="240" w:lineRule="auto"/>
              <w:ind w:right="-109"/>
              <w:jc w:val="center"/>
              <w:rPr>
                <w:bCs/>
                <w:szCs w:val="24"/>
              </w:rPr>
            </w:pPr>
          </w:p>
          <w:p w14:paraId="3BF49F5F" w14:textId="3EC3F0F5" w:rsidR="00244A31" w:rsidRPr="00835229" w:rsidRDefault="00244A31" w:rsidP="00244A31">
            <w:pPr>
              <w:spacing w:after="0" w:line="240" w:lineRule="auto"/>
              <w:ind w:right="-109"/>
              <w:rPr>
                <w:szCs w:val="24"/>
              </w:rPr>
            </w:pPr>
            <w:r>
              <w:rPr>
                <w:bCs/>
                <w:i/>
                <w:iCs/>
              </w:rPr>
              <w:lastRenderedPageBreak/>
              <w:t xml:space="preserve">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244A31" w:rsidRPr="00835229" w14:paraId="3803B4B4" w14:textId="77777777" w:rsidTr="00794D4A">
        <w:trPr>
          <w:trHeight w:val="404"/>
        </w:trPr>
        <w:tc>
          <w:tcPr>
            <w:tcW w:w="2192" w:type="pct"/>
          </w:tcPr>
          <w:p w14:paraId="3A85536B" w14:textId="75E45DD2" w:rsidR="00244A31" w:rsidRPr="00BC07DA" w:rsidRDefault="00244A31" w:rsidP="00244A31">
            <w:pPr>
              <w:autoSpaceDE w:val="0"/>
              <w:autoSpaceDN w:val="0"/>
              <w:adjustRightInd w:val="0"/>
              <w:spacing w:after="0" w:line="240" w:lineRule="auto"/>
              <w:jc w:val="both"/>
              <w:rPr>
                <w:szCs w:val="24"/>
                <w:lang w:eastAsia="lt-LT"/>
              </w:rPr>
            </w:pPr>
            <w:r w:rsidRPr="00BC07DA">
              <w:rPr>
                <w:szCs w:val="24"/>
                <w:lang w:eastAsia="lt-LT"/>
              </w:rPr>
              <w:lastRenderedPageBreak/>
              <w:t>Nacionalinėms reguliavimo arba kitoms kompetentingoms institucijoms paprašius BEREC padeda koordinuoti jų veiklą, siekiant užtikrinti, kad numeracijos ištekliai, kuriuos galima naudoti Sąjungoje už šalies teritorijos ribų, būtų valdomi veiksmingai.</w:t>
            </w:r>
          </w:p>
        </w:tc>
        <w:tc>
          <w:tcPr>
            <w:tcW w:w="2272" w:type="pct"/>
          </w:tcPr>
          <w:p w14:paraId="53103D28" w14:textId="77777777" w:rsidR="00244A31" w:rsidRDefault="00244A31" w:rsidP="00244A31">
            <w:pPr>
              <w:spacing w:after="0" w:line="240" w:lineRule="auto"/>
              <w:jc w:val="both"/>
              <w:rPr>
                <w:b/>
                <w:bCs/>
                <w:szCs w:val="24"/>
              </w:rPr>
            </w:pPr>
            <w:r w:rsidRPr="00E23951">
              <w:rPr>
                <w:b/>
                <w:bCs/>
                <w:szCs w:val="24"/>
              </w:rPr>
              <w:t>ERĮ pakeitimo projektas</w:t>
            </w:r>
          </w:p>
          <w:p w14:paraId="31070A70"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C74A7FC" w14:textId="0080D03D" w:rsidR="00244A31" w:rsidRPr="006F77D0" w:rsidRDefault="00244A31" w:rsidP="00244A31">
            <w:pPr>
              <w:pStyle w:val="Hyperlink1"/>
              <w:tabs>
                <w:tab w:val="left" w:pos="567"/>
              </w:tabs>
              <w:ind w:firstLine="0"/>
              <w:rPr>
                <w:rFonts w:ascii="Times New Roman" w:eastAsia="Calibri" w:hAnsi="Times New Roman"/>
                <w:b/>
                <w:bCs/>
                <w:sz w:val="24"/>
                <w:szCs w:val="24"/>
                <w:lang w:val="lt-LT"/>
              </w:rPr>
            </w:pPr>
          </w:p>
          <w:p w14:paraId="5E0531A5" w14:textId="77777777" w:rsidR="00244A31" w:rsidRPr="00627DF5" w:rsidRDefault="00244A31" w:rsidP="00244A31">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27DDFD6C" w14:textId="2547E5CD" w:rsidR="00244A31" w:rsidRPr="006F77D0" w:rsidRDefault="008E641C" w:rsidP="00244A31">
            <w:pPr>
              <w:pStyle w:val="Hyperlink1"/>
              <w:tabs>
                <w:tab w:val="left" w:pos="567"/>
              </w:tabs>
              <w:ind w:firstLine="0"/>
              <w:rPr>
                <w:rFonts w:ascii="Times New Roman" w:eastAsia="Calibri" w:hAnsi="Times New Roman"/>
                <w:b/>
                <w:bCs/>
                <w:sz w:val="24"/>
                <w:szCs w:val="24"/>
                <w:lang w:val="lt-LT"/>
              </w:rPr>
            </w:pPr>
            <w:r>
              <w:rPr>
                <w:rFonts w:ascii="Times New Roman" w:eastAsia="Calibri" w:hAnsi="Times New Roman"/>
                <w:b/>
                <w:bCs/>
                <w:sz w:val="24"/>
                <w:szCs w:val="24"/>
                <w:lang w:val="lt-LT"/>
              </w:rPr>
              <w:t>7</w:t>
            </w:r>
            <w:r w:rsidR="00244A31" w:rsidRPr="006F77D0">
              <w:rPr>
                <w:rFonts w:ascii="Times New Roman" w:eastAsia="Calibri" w:hAnsi="Times New Roman"/>
                <w:b/>
                <w:bCs/>
                <w:sz w:val="24"/>
                <w:szCs w:val="24"/>
                <w:lang w:val="lt-LT"/>
              </w:rPr>
              <w:t>. Ryšių reguliavimo tarnyba kartu su kitų Europos Sąjungos valstybių narių nacionalinėmis reguliavimo institucijomis turi teisę kreiptis į Europos elektroninių ryšių reguliuotojų instituciją su prašymu padėti koordinuoti jų veiklą, siekiant užtikrinti, kad ryšio numeriai, kuriuos galima naudoti už Lietuvos Respublikos ribų kitose Europos Sąjungos valstybėse narėse, būtų valdomi veiksmingai ir efektyviai.</w:t>
            </w:r>
          </w:p>
        </w:tc>
        <w:tc>
          <w:tcPr>
            <w:tcW w:w="536" w:type="pct"/>
          </w:tcPr>
          <w:p w14:paraId="0A4FF201" w14:textId="25911FA8" w:rsidR="00244A31" w:rsidRPr="00204AF9" w:rsidRDefault="00244A31" w:rsidP="00244A31">
            <w:pPr>
              <w:spacing w:after="0" w:line="240" w:lineRule="auto"/>
              <w:ind w:right="-109"/>
              <w:jc w:val="center"/>
              <w:rPr>
                <w:szCs w:val="24"/>
                <w:lang w:val="en-US"/>
              </w:rPr>
            </w:pPr>
            <w:r>
              <w:rPr>
                <w:szCs w:val="24"/>
              </w:rPr>
              <w:t>Visiškas</w:t>
            </w:r>
          </w:p>
        </w:tc>
      </w:tr>
      <w:tr w:rsidR="00244A31" w:rsidRPr="00835229" w14:paraId="346C139A" w14:textId="77777777" w:rsidTr="00794D4A">
        <w:trPr>
          <w:trHeight w:val="404"/>
        </w:trPr>
        <w:tc>
          <w:tcPr>
            <w:tcW w:w="2192" w:type="pct"/>
          </w:tcPr>
          <w:p w14:paraId="32A8CD27" w14:textId="591C0B93" w:rsidR="00244A31" w:rsidRPr="00BC07DA" w:rsidRDefault="00244A31" w:rsidP="00244A31">
            <w:pPr>
              <w:autoSpaceDE w:val="0"/>
              <w:autoSpaceDN w:val="0"/>
              <w:adjustRightInd w:val="0"/>
              <w:spacing w:after="0" w:line="240" w:lineRule="auto"/>
              <w:jc w:val="both"/>
              <w:rPr>
                <w:szCs w:val="24"/>
                <w:lang w:eastAsia="lt-LT"/>
              </w:rPr>
            </w:pPr>
            <w:r w:rsidRPr="00BC07DA">
              <w:rPr>
                <w:szCs w:val="24"/>
                <w:lang w:eastAsia="lt-LT"/>
              </w:rPr>
              <w:t xml:space="preserve">Siekdama palengvinti nacionalinių reguliavimo arba kitų kompetentingų institucijų vykdomą šios dalies reikalavimų vykdymo stebėseną, BEREC sukuria numeracijos išteklių, kurie gali būti naudojami Sąjungoje už teritorijos ribų, duomenų bazę. </w:t>
            </w:r>
            <w:r w:rsidRPr="00B768FE">
              <w:rPr>
                <w:szCs w:val="24"/>
                <w:lang w:eastAsia="lt-LT"/>
              </w:rPr>
              <w:t xml:space="preserve">Šiuo tikslu nacionalinės reguliavimo arba kitos kompetentingos institucijos </w:t>
            </w:r>
            <w:r w:rsidRPr="00B768FE">
              <w:rPr>
                <w:szCs w:val="24"/>
                <w:lang w:eastAsia="lt-LT"/>
              </w:rPr>
              <w:lastRenderedPageBreak/>
              <w:t>perduoda BEREC reikiamą informaciją. Jeigu numeracijos išteklius, kurie gali būti naudojami Sąjungoje už teritorijos ribų, sut</w:t>
            </w:r>
            <w:r w:rsidRPr="00BC07DA">
              <w:rPr>
                <w:szCs w:val="24"/>
                <w:lang w:eastAsia="lt-LT"/>
              </w:rPr>
              <w:t>eikia ne nacionalinė reguliavimo institucija, už jų suteikimą ir valdymą atsakinga kompetentinga institucija konsultuojasi su nacionaline reguliavimo institucija.</w:t>
            </w:r>
          </w:p>
        </w:tc>
        <w:tc>
          <w:tcPr>
            <w:tcW w:w="2272" w:type="pct"/>
          </w:tcPr>
          <w:p w14:paraId="5419146D" w14:textId="77777777" w:rsidR="00244A31" w:rsidRDefault="00244A31" w:rsidP="00244A31">
            <w:pPr>
              <w:spacing w:after="0" w:line="240" w:lineRule="auto"/>
              <w:jc w:val="both"/>
              <w:rPr>
                <w:b/>
                <w:bCs/>
                <w:szCs w:val="24"/>
              </w:rPr>
            </w:pPr>
            <w:r w:rsidRPr="00E23951">
              <w:rPr>
                <w:b/>
                <w:bCs/>
                <w:szCs w:val="24"/>
              </w:rPr>
              <w:lastRenderedPageBreak/>
              <w:t>ERĮ pakeitimo projektas</w:t>
            </w:r>
          </w:p>
          <w:p w14:paraId="61318531"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3CFA2B6" w14:textId="77777777" w:rsidR="00244A31" w:rsidRPr="006F77D0" w:rsidRDefault="00244A31" w:rsidP="00244A31">
            <w:pPr>
              <w:pStyle w:val="Hyperlink1"/>
              <w:tabs>
                <w:tab w:val="left" w:pos="567"/>
              </w:tabs>
              <w:ind w:firstLine="0"/>
              <w:rPr>
                <w:rFonts w:ascii="Times New Roman" w:eastAsia="Calibri" w:hAnsi="Times New Roman"/>
                <w:b/>
                <w:bCs/>
                <w:sz w:val="24"/>
                <w:szCs w:val="24"/>
                <w:lang w:val="lt-LT"/>
              </w:rPr>
            </w:pPr>
          </w:p>
          <w:p w14:paraId="0FA1E7E7" w14:textId="77777777" w:rsidR="00244A31" w:rsidRPr="00627DF5" w:rsidRDefault="00244A31" w:rsidP="00244A31">
            <w:pPr>
              <w:spacing w:after="0" w:line="240" w:lineRule="auto"/>
              <w:jc w:val="both"/>
              <w:rPr>
                <w:b/>
                <w:bCs/>
                <w:szCs w:val="24"/>
              </w:rPr>
            </w:pPr>
            <w:r w:rsidRPr="00627DF5">
              <w:rPr>
                <w:b/>
                <w:bCs/>
                <w:szCs w:val="24"/>
              </w:rPr>
              <w:t xml:space="preserve">13 straipsnis. Bendradarbiavimas su Europos Sąjungos institucijomis, Europos elektroninių ryšių reguliuotojų institucija, </w:t>
            </w:r>
            <w:r w:rsidRPr="00627DF5">
              <w:rPr>
                <w:b/>
                <w:bCs/>
                <w:szCs w:val="24"/>
              </w:rPr>
              <w:lastRenderedPageBreak/>
              <w:t>Radijo spektro politikos grupe ir Europos Sąjungos valstybėmis narėmis</w:t>
            </w:r>
          </w:p>
          <w:p w14:paraId="10D3282A" w14:textId="3B214C5F" w:rsidR="00244A31" w:rsidRPr="00CA3BB5" w:rsidRDefault="00244A31" w:rsidP="00244A31">
            <w:pPr>
              <w:spacing w:after="0" w:line="240" w:lineRule="auto"/>
              <w:jc w:val="both"/>
              <w:rPr>
                <w:szCs w:val="24"/>
              </w:rPr>
            </w:pPr>
            <w:r w:rsidRPr="006F77D0">
              <w:rPr>
                <w:b/>
                <w:bCs/>
                <w:szCs w:val="24"/>
              </w:rPr>
              <w:t>2. Ryšių reguliavimo tarnyba ir kitos kompetentingos institucijos privalo pateikti Europos Komisijai, Europos elektroninių ryšių reguliuotojų institucijai, taip pat Europos Sąjungos valstybių narių nacionalinėms reguliavimo institucijoms informaciją, įskaitant konfidencialią, jeigu šios pagrįstai jos pareikalauja. Jeigu Europos Komisijai Ryšių reguliavimo tarnyba ar kita kompetentinga institucija pateikia informaciją, kuri ar kurios dalis yra anksčiau gauta iš ūkio subjektų Ryšių reguliavimo tarnybos ar kitos kompetentingos institucijos pareikalavimu, informaciją Europos Komisijai pateikusi Ryšių reguliavimo tarnyba ar kita kompetentinga institucija apie tai praneša atitinkamiems ūkio subjektams.</w:t>
            </w:r>
          </w:p>
        </w:tc>
        <w:tc>
          <w:tcPr>
            <w:tcW w:w="536" w:type="pct"/>
          </w:tcPr>
          <w:p w14:paraId="0FB88251" w14:textId="2996FD5F"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3E1EC4B9" w14:textId="77777777" w:rsidTr="00794D4A">
        <w:trPr>
          <w:trHeight w:val="274"/>
        </w:trPr>
        <w:tc>
          <w:tcPr>
            <w:tcW w:w="2192" w:type="pct"/>
            <w:vMerge w:val="restart"/>
          </w:tcPr>
          <w:p w14:paraId="41443180" w14:textId="77777777" w:rsidR="00244A31" w:rsidRDefault="00244A31" w:rsidP="00244A31">
            <w:pPr>
              <w:autoSpaceDE w:val="0"/>
              <w:autoSpaceDN w:val="0"/>
              <w:adjustRightInd w:val="0"/>
              <w:spacing w:after="0" w:line="240" w:lineRule="auto"/>
              <w:jc w:val="both"/>
              <w:rPr>
                <w:szCs w:val="24"/>
                <w:lang w:eastAsia="lt-LT"/>
              </w:rPr>
            </w:pPr>
            <w:r w:rsidRPr="00BC07DA">
              <w:rPr>
                <w:szCs w:val="24"/>
                <w:lang w:eastAsia="lt-LT"/>
              </w:rPr>
              <w:t>5.</w:t>
            </w:r>
            <w:r>
              <w:rPr>
                <w:szCs w:val="24"/>
                <w:lang w:eastAsia="lt-LT"/>
              </w:rPr>
              <w:t xml:space="preserve"> </w:t>
            </w:r>
            <w:r w:rsidRPr="00BC07DA">
              <w:rPr>
                <w:szCs w:val="24"/>
                <w:lang w:eastAsia="lt-LT"/>
              </w:rPr>
              <w:t>Valstybės narės užtikrina, kad kodas „00“ būtų standartinis tarptautinės prieigos kodas. Su numeriu siejamo asmenų tarpusavio ryšio paslaugoms naudoti tarp skirtingose valstybėse narėse esančių kaimyninių vietovių galima nustatyti specialią tvarką arba toliau taikyti esamą specialią tvarką.</w:t>
            </w:r>
            <w:r>
              <w:rPr>
                <w:szCs w:val="24"/>
                <w:lang w:eastAsia="lt-LT"/>
              </w:rPr>
              <w:t xml:space="preserve"> </w:t>
            </w:r>
          </w:p>
          <w:p w14:paraId="598ADFF8" w14:textId="77777777" w:rsidR="00244A31" w:rsidRDefault="00244A31" w:rsidP="00244A31">
            <w:pPr>
              <w:autoSpaceDE w:val="0"/>
              <w:autoSpaceDN w:val="0"/>
              <w:adjustRightInd w:val="0"/>
              <w:spacing w:after="0" w:line="240" w:lineRule="auto"/>
              <w:jc w:val="both"/>
              <w:rPr>
                <w:szCs w:val="24"/>
                <w:lang w:eastAsia="lt-LT"/>
              </w:rPr>
            </w:pPr>
          </w:p>
          <w:p w14:paraId="0D8FF431" w14:textId="57ECB39F" w:rsidR="00244A31" w:rsidRDefault="00244A31" w:rsidP="00244A31">
            <w:pPr>
              <w:autoSpaceDE w:val="0"/>
              <w:autoSpaceDN w:val="0"/>
              <w:adjustRightInd w:val="0"/>
              <w:spacing w:after="0" w:line="240" w:lineRule="auto"/>
              <w:jc w:val="both"/>
              <w:rPr>
                <w:szCs w:val="24"/>
                <w:lang w:eastAsia="lt-LT"/>
              </w:rPr>
            </w:pPr>
            <w:r w:rsidRPr="00BC07DA">
              <w:rPr>
                <w:szCs w:val="24"/>
                <w:lang w:eastAsia="lt-LT"/>
              </w:rPr>
              <w:t>Valstybės narės gali susitarti dalytis visų ar konkrečių numerių kategorijų bendru numeracijos planu.</w:t>
            </w:r>
          </w:p>
          <w:p w14:paraId="2EB3C037" w14:textId="77777777" w:rsidR="00244A31" w:rsidRDefault="00244A31" w:rsidP="00244A31">
            <w:pPr>
              <w:autoSpaceDE w:val="0"/>
              <w:autoSpaceDN w:val="0"/>
              <w:adjustRightInd w:val="0"/>
              <w:spacing w:after="0" w:line="240" w:lineRule="auto"/>
              <w:jc w:val="both"/>
              <w:rPr>
                <w:szCs w:val="24"/>
                <w:lang w:eastAsia="lt-LT"/>
              </w:rPr>
            </w:pPr>
          </w:p>
          <w:p w14:paraId="47C4A03D" w14:textId="3FBF1F82" w:rsidR="00244A31" w:rsidRPr="00BC07DA" w:rsidRDefault="00244A31" w:rsidP="00244A31">
            <w:pPr>
              <w:autoSpaceDE w:val="0"/>
              <w:autoSpaceDN w:val="0"/>
              <w:adjustRightInd w:val="0"/>
              <w:spacing w:after="0" w:line="240" w:lineRule="auto"/>
              <w:jc w:val="both"/>
              <w:rPr>
                <w:szCs w:val="24"/>
                <w:lang w:eastAsia="lt-LT"/>
              </w:rPr>
            </w:pPr>
            <w:r w:rsidRPr="00BC07DA">
              <w:rPr>
                <w:szCs w:val="24"/>
                <w:lang w:eastAsia="lt-LT"/>
              </w:rPr>
              <w:t>Galutiniai naudotojai tokios tvarkos ar tokių susitarimų paveiktose vietovėse apie juos turi būti išsamiai informuoti.</w:t>
            </w:r>
          </w:p>
        </w:tc>
        <w:tc>
          <w:tcPr>
            <w:tcW w:w="2272" w:type="pct"/>
          </w:tcPr>
          <w:p w14:paraId="5D442A70" w14:textId="470EB638" w:rsidR="00244A31" w:rsidRPr="002727CC"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išskyrus pirmąjį sakinį,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p>
        </w:tc>
        <w:tc>
          <w:tcPr>
            <w:tcW w:w="536" w:type="pct"/>
          </w:tcPr>
          <w:p w14:paraId="1B1CE235" w14:textId="17C42E4C" w:rsidR="00244A31" w:rsidRPr="00835229" w:rsidRDefault="00244A31" w:rsidP="00244A31">
            <w:pPr>
              <w:spacing w:after="0" w:line="240" w:lineRule="auto"/>
              <w:ind w:right="-109"/>
              <w:jc w:val="center"/>
              <w:rPr>
                <w:szCs w:val="24"/>
              </w:rPr>
            </w:pPr>
          </w:p>
        </w:tc>
      </w:tr>
      <w:tr w:rsidR="00244A31" w:rsidRPr="00835229" w14:paraId="378E568D" w14:textId="77777777" w:rsidTr="00794D4A">
        <w:trPr>
          <w:trHeight w:val="404"/>
        </w:trPr>
        <w:tc>
          <w:tcPr>
            <w:tcW w:w="2192" w:type="pct"/>
            <w:vMerge/>
          </w:tcPr>
          <w:p w14:paraId="605F9706" w14:textId="00CF2F40" w:rsidR="00244A31" w:rsidRPr="00BC07DA" w:rsidRDefault="00244A31" w:rsidP="00244A31">
            <w:pPr>
              <w:autoSpaceDE w:val="0"/>
              <w:autoSpaceDN w:val="0"/>
              <w:adjustRightInd w:val="0"/>
              <w:spacing w:after="0" w:line="240" w:lineRule="auto"/>
              <w:jc w:val="both"/>
              <w:rPr>
                <w:szCs w:val="24"/>
                <w:lang w:eastAsia="lt-LT"/>
              </w:rPr>
            </w:pPr>
          </w:p>
        </w:tc>
        <w:tc>
          <w:tcPr>
            <w:tcW w:w="2272" w:type="pct"/>
          </w:tcPr>
          <w:p w14:paraId="0A0C04D6" w14:textId="16D360B8" w:rsidR="00244A31" w:rsidRPr="00445275"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pirmojo</w:t>
            </w:r>
            <w:r w:rsidRPr="00445275">
              <w:rPr>
                <w:rFonts w:ascii="Times New Roman" w:hAnsi="Times New Roman"/>
                <w:i/>
                <w:iCs/>
                <w:sz w:val="24"/>
                <w:szCs w:val="24"/>
                <w:lang w:val="lt-LT"/>
              </w:rPr>
              <w:t xml:space="preserve"> sakin</w:t>
            </w:r>
            <w:r>
              <w:rPr>
                <w:rFonts w:ascii="Times New Roman" w:hAnsi="Times New Roman"/>
                <w:i/>
                <w:iCs/>
                <w:sz w:val="24"/>
                <w:szCs w:val="24"/>
                <w:lang w:val="lt-LT"/>
              </w:rPr>
              <w:t>io perkėlimas ir įgyvendinimas.</w:t>
            </w:r>
          </w:p>
          <w:p w14:paraId="4E3199D2" w14:textId="58171386"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003B1F01" w14:textId="77777777" w:rsidR="00244A31" w:rsidRDefault="00244A31" w:rsidP="00244A31">
            <w:pPr>
              <w:spacing w:after="0" w:line="240" w:lineRule="auto"/>
              <w:ind w:right="-109"/>
              <w:jc w:val="center"/>
              <w:rPr>
                <w:bCs/>
                <w:szCs w:val="24"/>
              </w:rPr>
            </w:pPr>
            <w:r>
              <w:rPr>
                <w:bCs/>
                <w:szCs w:val="24"/>
              </w:rPr>
              <w:t>Neperkelta</w:t>
            </w:r>
          </w:p>
          <w:p w14:paraId="772116B1" w14:textId="77777777" w:rsidR="00244A31" w:rsidRDefault="00244A31" w:rsidP="00244A31">
            <w:pPr>
              <w:spacing w:after="0" w:line="240" w:lineRule="auto"/>
              <w:ind w:right="-109"/>
              <w:jc w:val="center"/>
              <w:rPr>
                <w:bCs/>
                <w:szCs w:val="24"/>
              </w:rPr>
            </w:pPr>
          </w:p>
          <w:p w14:paraId="5FE6E28E" w14:textId="4B708062" w:rsidR="00244A31" w:rsidRPr="00835229" w:rsidRDefault="00244A31" w:rsidP="00244A31">
            <w:pPr>
              <w:spacing w:after="0" w:line="240" w:lineRule="auto"/>
              <w:ind w:right="-109"/>
              <w:rPr>
                <w:szCs w:val="24"/>
              </w:rPr>
            </w:pPr>
            <w:r>
              <w:rPr>
                <w:bCs/>
                <w:i/>
                <w:iCs/>
              </w:rPr>
              <w:t xml:space="preserve">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244A31" w:rsidRPr="00835229" w14:paraId="44CB6D33" w14:textId="77777777" w:rsidTr="00794D4A">
        <w:trPr>
          <w:trHeight w:val="404"/>
        </w:trPr>
        <w:tc>
          <w:tcPr>
            <w:tcW w:w="2192" w:type="pct"/>
          </w:tcPr>
          <w:p w14:paraId="5116F49C" w14:textId="2CE24526" w:rsidR="00244A31" w:rsidRPr="00BC07DA" w:rsidRDefault="00244A31" w:rsidP="00244A31">
            <w:pPr>
              <w:spacing w:after="0" w:line="240" w:lineRule="auto"/>
              <w:jc w:val="both"/>
              <w:rPr>
                <w:szCs w:val="24"/>
              </w:rPr>
            </w:pPr>
            <w:r w:rsidRPr="00BC07DA">
              <w:rPr>
                <w:szCs w:val="24"/>
                <w:lang w:eastAsia="lt-LT"/>
              </w:rPr>
              <w:lastRenderedPageBreak/>
              <w:t>6.</w:t>
            </w:r>
            <w:r>
              <w:rPr>
                <w:szCs w:val="24"/>
                <w:lang w:eastAsia="lt-LT"/>
              </w:rPr>
              <w:t xml:space="preserve"> </w:t>
            </w:r>
            <w:r w:rsidRPr="00BC07DA">
              <w:rPr>
                <w:szCs w:val="24"/>
                <w:lang w:eastAsia="lt-LT"/>
              </w:rPr>
              <w:t xml:space="preserve">Nedarant poveikio 106 straipsniui, </w:t>
            </w:r>
            <w:bookmarkStart w:id="147" w:name="_Hlk19719011"/>
            <w:r w:rsidRPr="00BC07DA">
              <w:rPr>
                <w:szCs w:val="24"/>
                <w:lang w:eastAsia="lt-LT"/>
              </w:rPr>
              <w:t xml:space="preserve">kai techniškai įmanoma, valstybės narės skatina belaidį teikimą, siekdamos galutiniams naudotojams sudaryti palankesnes sąlygas keisti elektroninių ryšių tinklų ar paslaugų teikėjus, visų pirma mašinų </w:t>
            </w:r>
            <w:r w:rsidRPr="00BC07DA">
              <w:rPr>
                <w:szCs w:val="24"/>
              </w:rPr>
              <w:t xml:space="preserve">sąveikos paslaugų teikėjus ir galutinius naudotojus. </w:t>
            </w:r>
            <w:bookmarkEnd w:id="147"/>
          </w:p>
        </w:tc>
        <w:tc>
          <w:tcPr>
            <w:tcW w:w="2272" w:type="pct"/>
          </w:tcPr>
          <w:p w14:paraId="0B002CD7" w14:textId="77777777" w:rsidR="006A662A" w:rsidRDefault="006A662A" w:rsidP="006A662A">
            <w:pPr>
              <w:spacing w:after="0" w:line="240" w:lineRule="auto"/>
              <w:jc w:val="both"/>
              <w:rPr>
                <w:b/>
                <w:bCs/>
                <w:szCs w:val="24"/>
              </w:rPr>
            </w:pPr>
            <w:r w:rsidRPr="00E23951">
              <w:rPr>
                <w:b/>
                <w:bCs/>
                <w:szCs w:val="24"/>
              </w:rPr>
              <w:t>ERĮ pakeitimo projektas</w:t>
            </w:r>
          </w:p>
          <w:p w14:paraId="20C4E363" w14:textId="5C3335AE" w:rsidR="006A662A" w:rsidRDefault="006A662A" w:rsidP="006A662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39F2ECD" w14:textId="7CD33919" w:rsidR="006A662A" w:rsidRDefault="006A662A" w:rsidP="006A662A">
            <w:pPr>
              <w:spacing w:after="0" w:line="240" w:lineRule="auto"/>
              <w:jc w:val="both"/>
              <w:rPr>
                <w:b/>
                <w:bCs/>
                <w:szCs w:val="24"/>
              </w:rPr>
            </w:pPr>
          </w:p>
          <w:p w14:paraId="65F56BF4" w14:textId="77777777" w:rsidR="006A662A" w:rsidRPr="00D0117E" w:rsidRDefault="006A662A" w:rsidP="006A662A">
            <w:pPr>
              <w:spacing w:after="0" w:line="240" w:lineRule="auto"/>
              <w:ind w:left="22" w:hanging="22"/>
              <w:jc w:val="both"/>
              <w:rPr>
                <w:b/>
                <w:bCs/>
                <w:szCs w:val="24"/>
              </w:rPr>
            </w:pPr>
            <w:r w:rsidRPr="00641A34">
              <w:rPr>
                <w:b/>
                <w:bCs/>
                <w:szCs w:val="24"/>
              </w:rPr>
              <w:t>40 straipsnis. Viešųjų elektroninių ryšių paslaugų teikėjų ir galutinių paslaugų gavėjų pareigos ir teisės</w:t>
            </w:r>
            <w:r w:rsidRPr="00D0117E">
              <w:rPr>
                <w:b/>
                <w:bCs/>
                <w:szCs w:val="24"/>
              </w:rPr>
              <w:t xml:space="preserve"> </w:t>
            </w:r>
          </w:p>
          <w:p w14:paraId="78B2EBFF" w14:textId="78E0066A" w:rsidR="00244A31" w:rsidRPr="00004B65" w:rsidRDefault="00D00AC1" w:rsidP="00004B65">
            <w:pPr>
              <w:spacing w:after="0" w:line="240" w:lineRule="auto"/>
              <w:jc w:val="both"/>
              <w:rPr>
                <w:b/>
                <w:bCs/>
                <w:szCs w:val="24"/>
              </w:rPr>
            </w:pPr>
            <w:r>
              <w:rPr>
                <w:b/>
                <w:bCs/>
                <w:szCs w:val="24"/>
              </w:rPr>
              <w:t>9</w:t>
            </w:r>
            <w:r w:rsidR="006A662A" w:rsidRPr="006A662A">
              <w:rPr>
                <w:b/>
                <w:bCs/>
                <w:szCs w:val="24"/>
              </w:rPr>
              <w:t xml:space="preserve">. </w:t>
            </w:r>
            <w:r>
              <w:t xml:space="preserve"> </w:t>
            </w:r>
            <w:r w:rsidRPr="00D00AC1">
              <w:rPr>
                <w:b/>
                <w:bCs/>
                <w:szCs w:val="24"/>
              </w:rPr>
              <w:t>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536" w:type="pct"/>
          </w:tcPr>
          <w:p w14:paraId="3214AE7F" w14:textId="3675B06B" w:rsidR="00244A31" w:rsidRPr="001D6E51" w:rsidRDefault="001D6E51" w:rsidP="00244A31">
            <w:pPr>
              <w:spacing w:after="0" w:line="240" w:lineRule="auto"/>
              <w:ind w:right="-109"/>
              <w:jc w:val="center"/>
              <w:rPr>
                <w:bCs/>
                <w:szCs w:val="24"/>
              </w:rPr>
            </w:pPr>
            <w:r w:rsidRPr="001D6E51">
              <w:rPr>
                <w:bCs/>
                <w:szCs w:val="24"/>
              </w:rPr>
              <w:t>Dalinis</w:t>
            </w:r>
          </w:p>
          <w:p w14:paraId="2FFFEA87" w14:textId="77777777" w:rsidR="001D6E51" w:rsidRDefault="001D6E51" w:rsidP="00244A31">
            <w:pPr>
              <w:spacing w:after="0" w:line="240" w:lineRule="auto"/>
              <w:jc w:val="both"/>
              <w:rPr>
                <w:bCs/>
                <w:i/>
                <w:iCs/>
              </w:rPr>
            </w:pPr>
          </w:p>
          <w:p w14:paraId="031481FD" w14:textId="5BFDBB1B" w:rsidR="00244A31" w:rsidRPr="006C060A" w:rsidRDefault="00244A31" w:rsidP="00244A31">
            <w:pPr>
              <w:spacing w:after="0" w:line="240" w:lineRule="auto"/>
              <w:jc w:val="both"/>
              <w:rPr>
                <w:bCs/>
                <w:i/>
                <w:iCs/>
                <w:szCs w:val="24"/>
              </w:rPr>
            </w:pPr>
            <w:r w:rsidRPr="006C060A">
              <w:rPr>
                <w:bCs/>
                <w:i/>
                <w:iCs/>
              </w:rPr>
              <w:t>Perkels RRT direktoriaus įsakymo „Dėl Abonento teisės išlaikyti abonentinį numerį aprašo pakeitimo“ projektas</w:t>
            </w:r>
          </w:p>
        </w:tc>
      </w:tr>
      <w:tr w:rsidR="00244A31" w:rsidRPr="00835229" w14:paraId="4A088AFE" w14:textId="77777777" w:rsidTr="00794D4A">
        <w:trPr>
          <w:trHeight w:val="404"/>
        </w:trPr>
        <w:tc>
          <w:tcPr>
            <w:tcW w:w="2192" w:type="pct"/>
          </w:tcPr>
          <w:p w14:paraId="5E8FB959" w14:textId="0FB1018D" w:rsidR="00244A31" w:rsidRPr="00BC07DA" w:rsidRDefault="00244A31" w:rsidP="00244A31">
            <w:pPr>
              <w:spacing w:after="0" w:line="240" w:lineRule="auto"/>
              <w:jc w:val="both"/>
              <w:rPr>
                <w:szCs w:val="24"/>
                <w:lang w:eastAsia="lt-LT"/>
              </w:rPr>
            </w:pPr>
            <w:r w:rsidRPr="00BC07DA">
              <w:rPr>
                <w:szCs w:val="24"/>
              </w:rPr>
              <w:t>7.</w:t>
            </w:r>
            <w:r>
              <w:rPr>
                <w:szCs w:val="24"/>
              </w:rPr>
              <w:t xml:space="preserve"> </w:t>
            </w:r>
            <w:r w:rsidRPr="00BC07DA">
              <w:rPr>
                <w:szCs w:val="24"/>
              </w:rPr>
              <w:t>Valstybės narės</w:t>
            </w:r>
            <w:r w:rsidRPr="00BC07DA">
              <w:rPr>
                <w:szCs w:val="24"/>
                <w:lang w:eastAsia="lt-LT"/>
              </w:rPr>
              <w:t xml:space="preserve"> užtikrina, kad nacionaliniai numeracijos planai ir visi vėlesni jų papildymai ar pakeitimai būtų skelbiami ir jiems būtų taikomi tik nacionalinio saugumo sumetimais pateisinami apribojimai.</w:t>
            </w:r>
          </w:p>
        </w:tc>
        <w:tc>
          <w:tcPr>
            <w:tcW w:w="2272" w:type="pct"/>
          </w:tcPr>
          <w:p w14:paraId="2E3ADAB2" w14:textId="77777777" w:rsidR="00244A31" w:rsidRDefault="00244A31" w:rsidP="00244A31">
            <w:pPr>
              <w:spacing w:after="0" w:line="240" w:lineRule="auto"/>
              <w:jc w:val="both"/>
              <w:rPr>
                <w:b/>
                <w:bCs/>
                <w:szCs w:val="24"/>
              </w:rPr>
            </w:pPr>
            <w:r w:rsidRPr="00E23951">
              <w:rPr>
                <w:b/>
                <w:bCs/>
                <w:szCs w:val="24"/>
              </w:rPr>
              <w:t>ERĮ pakeitimo projektas</w:t>
            </w:r>
          </w:p>
          <w:p w14:paraId="22E49956"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0682E33" w14:textId="77777777" w:rsidR="00244A31" w:rsidRDefault="00244A31" w:rsidP="00244A31">
            <w:pPr>
              <w:spacing w:after="0" w:line="240" w:lineRule="auto"/>
              <w:jc w:val="both"/>
              <w:rPr>
                <w:b/>
                <w:bCs/>
                <w:szCs w:val="24"/>
              </w:rPr>
            </w:pPr>
          </w:p>
          <w:p w14:paraId="127394A5" w14:textId="0C638168" w:rsidR="00244A31" w:rsidRPr="004E330F" w:rsidRDefault="00244A31" w:rsidP="00244A31">
            <w:pPr>
              <w:spacing w:after="0" w:line="240" w:lineRule="auto"/>
              <w:jc w:val="both"/>
              <w:rPr>
                <w:b/>
                <w:bCs/>
                <w:szCs w:val="24"/>
              </w:rPr>
            </w:pPr>
            <w:r w:rsidRPr="004E330F">
              <w:rPr>
                <w:b/>
                <w:bCs/>
                <w:szCs w:val="24"/>
              </w:rPr>
              <w:t>57 straipsnis. Elektroninių ryšių išteklių valdymo pagrindai</w:t>
            </w:r>
          </w:p>
          <w:p w14:paraId="4AC673DB" w14:textId="18812DE1" w:rsidR="00244A31" w:rsidRPr="00867501" w:rsidRDefault="00244A31" w:rsidP="00244A31">
            <w:pPr>
              <w:spacing w:after="0" w:line="240" w:lineRule="auto"/>
              <w:jc w:val="both"/>
              <w:rPr>
                <w:b/>
                <w:bCs/>
                <w:szCs w:val="24"/>
              </w:rPr>
            </w:pPr>
            <w:r w:rsidRPr="004E330F">
              <w:rPr>
                <w:b/>
                <w:bCs/>
                <w:szCs w:val="24"/>
              </w:rPr>
              <w:t xml:space="preserve">8. Ryšio numeriai, naudojami viešuosiuose elektroninių ryšių tinkluose, valdomi </w:t>
            </w:r>
            <w:r w:rsidR="00F67235">
              <w:rPr>
                <w:b/>
                <w:bCs/>
                <w:szCs w:val="24"/>
              </w:rPr>
              <w:t xml:space="preserve">vadovaujantis </w:t>
            </w:r>
            <w:r w:rsidRPr="004E330F">
              <w:rPr>
                <w:b/>
                <w:bCs/>
                <w:szCs w:val="24"/>
              </w:rPr>
              <w:t>Ryšių reguliavimo tarnybos tvirtinam</w:t>
            </w:r>
            <w:r w:rsidR="00F67235">
              <w:rPr>
                <w:b/>
                <w:bCs/>
                <w:szCs w:val="24"/>
              </w:rPr>
              <w:t>u</w:t>
            </w:r>
            <w:r w:rsidRPr="004E330F">
              <w:rPr>
                <w:b/>
                <w:bCs/>
                <w:szCs w:val="24"/>
              </w:rPr>
              <w:t xml:space="preserve"> nacionalin</w:t>
            </w:r>
            <w:r w:rsidR="00F67235">
              <w:rPr>
                <w:b/>
                <w:bCs/>
                <w:szCs w:val="24"/>
              </w:rPr>
              <w:t>iu</w:t>
            </w:r>
            <w:r w:rsidRPr="004E330F">
              <w:rPr>
                <w:b/>
                <w:bCs/>
                <w:szCs w:val="24"/>
              </w:rPr>
              <w:t xml:space="preserve"> ryšio numeracijos plan</w:t>
            </w:r>
            <w:r w:rsidR="00F67235">
              <w:rPr>
                <w:b/>
                <w:bCs/>
                <w:szCs w:val="24"/>
              </w:rPr>
              <w:t>u</w:t>
            </w:r>
            <w:r>
              <w:rPr>
                <w:b/>
                <w:bCs/>
                <w:szCs w:val="24"/>
              </w:rPr>
              <w:t>, kuris skelbiamas viešai</w:t>
            </w:r>
            <w:r w:rsidRPr="004E330F">
              <w:rPr>
                <w:b/>
                <w:bCs/>
                <w:szCs w:val="24"/>
              </w:rPr>
              <w:t>. Ryšių reguliavimo tarnyba tvirtina nacionalinio ryšio numeracijos plano diegimo tvarkos ir sąlygų aprašą.</w:t>
            </w:r>
          </w:p>
        </w:tc>
        <w:tc>
          <w:tcPr>
            <w:tcW w:w="536" w:type="pct"/>
          </w:tcPr>
          <w:p w14:paraId="3A57814F" w14:textId="3EDC6099" w:rsidR="00244A31" w:rsidRPr="00835229" w:rsidRDefault="00244A31" w:rsidP="00244A31">
            <w:pPr>
              <w:spacing w:after="0" w:line="240" w:lineRule="auto"/>
              <w:ind w:right="-109"/>
              <w:jc w:val="center"/>
              <w:rPr>
                <w:szCs w:val="24"/>
              </w:rPr>
            </w:pPr>
            <w:r>
              <w:rPr>
                <w:szCs w:val="24"/>
              </w:rPr>
              <w:t>Visiškas</w:t>
            </w:r>
          </w:p>
        </w:tc>
      </w:tr>
      <w:tr w:rsidR="00244A31" w:rsidRPr="00835229" w14:paraId="013EC6E8" w14:textId="77777777" w:rsidTr="00794D4A">
        <w:trPr>
          <w:trHeight w:val="404"/>
        </w:trPr>
        <w:tc>
          <w:tcPr>
            <w:tcW w:w="2192" w:type="pct"/>
            <w:vMerge w:val="restart"/>
          </w:tcPr>
          <w:p w14:paraId="0CA2CD5D" w14:textId="77777777" w:rsidR="00244A31" w:rsidRDefault="00244A31" w:rsidP="00244A31">
            <w:pPr>
              <w:autoSpaceDE w:val="0"/>
              <w:autoSpaceDN w:val="0"/>
              <w:adjustRightInd w:val="0"/>
              <w:spacing w:after="0" w:line="240" w:lineRule="auto"/>
              <w:jc w:val="both"/>
              <w:rPr>
                <w:szCs w:val="24"/>
                <w:lang w:eastAsia="lt-LT"/>
              </w:rPr>
            </w:pPr>
            <w:r w:rsidRPr="00BC07DA">
              <w:rPr>
                <w:szCs w:val="24"/>
                <w:lang w:eastAsia="lt-LT"/>
              </w:rPr>
              <w:lastRenderedPageBreak/>
              <w:t>8.</w:t>
            </w:r>
            <w:r>
              <w:rPr>
                <w:szCs w:val="24"/>
                <w:lang w:eastAsia="lt-LT"/>
              </w:rPr>
              <w:t xml:space="preserve"> </w:t>
            </w:r>
            <w:r w:rsidRPr="00BC07DA">
              <w:rPr>
                <w:szCs w:val="24"/>
                <w:lang w:eastAsia="lt-LT"/>
              </w:rPr>
              <w:t>Valstybės narės remia konkrečių numerių ar numeracijos intervalų suderinimą Sąjungoje, jei tuo kartu skatinamas vidaus rinkos veikimas ir visoje Europoje teikiamų paslaugų plėtojimas. Kai tai būtina dėl tarptautinių arba visos Europos numeracijos išteklių paklausos patenkinimo, Komisija, kuo labiau atsižvelgdama į BEREC nuomonę, priima įgyvendinimo aktus, kuriais suderinami konkretūs numeriai arba numeracijos intervalai.</w:t>
            </w:r>
          </w:p>
          <w:p w14:paraId="5CAD1272" w14:textId="77777777" w:rsidR="00244A31" w:rsidRPr="00BC07DA" w:rsidRDefault="00244A31" w:rsidP="00244A31">
            <w:pPr>
              <w:autoSpaceDE w:val="0"/>
              <w:autoSpaceDN w:val="0"/>
              <w:adjustRightInd w:val="0"/>
              <w:spacing w:after="0" w:line="240" w:lineRule="auto"/>
              <w:jc w:val="both"/>
              <w:rPr>
                <w:szCs w:val="24"/>
                <w:lang w:eastAsia="lt-LT"/>
              </w:rPr>
            </w:pPr>
          </w:p>
          <w:p w14:paraId="2C7EDAF0" w14:textId="76A978F3" w:rsidR="00244A31" w:rsidRPr="00BC07DA" w:rsidRDefault="00244A31" w:rsidP="00244A31">
            <w:pPr>
              <w:autoSpaceDE w:val="0"/>
              <w:autoSpaceDN w:val="0"/>
              <w:adjustRightInd w:val="0"/>
              <w:spacing w:after="0" w:line="240" w:lineRule="auto"/>
              <w:jc w:val="both"/>
              <w:rPr>
                <w:szCs w:val="24"/>
                <w:lang w:eastAsia="lt-LT"/>
              </w:rPr>
            </w:pPr>
            <w:r w:rsidRPr="00BC07DA">
              <w:rPr>
                <w:szCs w:val="24"/>
                <w:lang w:eastAsia="lt-LT"/>
              </w:rPr>
              <w:t>Tie įgyvendinimo aktai priimami laikantis 118 straipsnio 4 dalyje nurodytos nagrinėjimo procedūros.</w:t>
            </w:r>
          </w:p>
        </w:tc>
        <w:tc>
          <w:tcPr>
            <w:tcW w:w="2272" w:type="pct"/>
          </w:tcPr>
          <w:p w14:paraId="19A206C7" w14:textId="037F7EF9" w:rsidR="00244A31" w:rsidRPr="00E23951" w:rsidRDefault="00244A31" w:rsidP="00244A31">
            <w:pPr>
              <w:spacing w:after="0" w:line="240" w:lineRule="auto"/>
              <w:jc w:val="both"/>
              <w:rPr>
                <w:b/>
                <w:bCs/>
                <w:szCs w:val="24"/>
              </w:rPr>
            </w:pPr>
            <w:r>
              <w:rPr>
                <w:i/>
                <w:iCs/>
                <w:szCs w:val="24"/>
              </w:rPr>
              <w:t>Šios dalies, išskyrus pirmąjį sakinį, perkelti ir įgyvendinti nereikia, nes ji skirta Europos Komisijai.</w:t>
            </w:r>
          </w:p>
        </w:tc>
        <w:tc>
          <w:tcPr>
            <w:tcW w:w="536" w:type="pct"/>
          </w:tcPr>
          <w:p w14:paraId="77EAAEBF" w14:textId="77777777" w:rsidR="00244A31" w:rsidRDefault="00244A31" w:rsidP="00244A31">
            <w:pPr>
              <w:spacing w:after="0" w:line="240" w:lineRule="auto"/>
              <w:ind w:right="-109"/>
              <w:jc w:val="center"/>
              <w:rPr>
                <w:szCs w:val="24"/>
              </w:rPr>
            </w:pPr>
          </w:p>
        </w:tc>
      </w:tr>
      <w:tr w:rsidR="00244A31" w:rsidRPr="00835229" w14:paraId="7DD508BE" w14:textId="77777777" w:rsidTr="00794D4A">
        <w:trPr>
          <w:trHeight w:val="404"/>
        </w:trPr>
        <w:tc>
          <w:tcPr>
            <w:tcW w:w="2192" w:type="pct"/>
            <w:vMerge/>
          </w:tcPr>
          <w:p w14:paraId="0725C7F8" w14:textId="50774F06" w:rsidR="00244A31" w:rsidRPr="00BC07DA" w:rsidRDefault="00244A31" w:rsidP="00244A31">
            <w:pPr>
              <w:autoSpaceDE w:val="0"/>
              <w:autoSpaceDN w:val="0"/>
              <w:adjustRightInd w:val="0"/>
              <w:spacing w:after="0" w:line="240" w:lineRule="auto"/>
              <w:jc w:val="both"/>
              <w:rPr>
                <w:szCs w:val="24"/>
                <w:lang w:eastAsia="lt-LT"/>
              </w:rPr>
            </w:pPr>
          </w:p>
        </w:tc>
        <w:tc>
          <w:tcPr>
            <w:tcW w:w="2272" w:type="pct"/>
          </w:tcPr>
          <w:p w14:paraId="50B3B3DE" w14:textId="22A38DF5" w:rsidR="00244A31" w:rsidRDefault="00244A31" w:rsidP="00244A31">
            <w:pPr>
              <w:spacing w:after="0" w:line="240" w:lineRule="auto"/>
              <w:jc w:val="both"/>
              <w:rPr>
                <w:i/>
                <w:iCs/>
                <w:szCs w:val="24"/>
              </w:rPr>
            </w:pPr>
            <w:r>
              <w:rPr>
                <w:i/>
                <w:iCs/>
                <w:szCs w:val="24"/>
              </w:rPr>
              <w:t>Šios dalies pirmojo sakinio perkėlimas ir įgyvendinimas.</w:t>
            </w:r>
          </w:p>
          <w:p w14:paraId="6BE8B7AB" w14:textId="77777777" w:rsidR="00244A31" w:rsidRDefault="00244A31" w:rsidP="00244A31">
            <w:pPr>
              <w:spacing w:after="0" w:line="240" w:lineRule="auto"/>
              <w:jc w:val="both"/>
              <w:rPr>
                <w:i/>
                <w:iCs/>
                <w:szCs w:val="24"/>
              </w:rPr>
            </w:pPr>
          </w:p>
          <w:p w14:paraId="7B653DEC" w14:textId="19083BBE" w:rsidR="00244A31" w:rsidRDefault="00244A31" w:rsidP="00244A31">
            <w:pPr>
              <w:spacing w:after="0" w:line="240" w:lineRule="auto"/>
              <w:jc w:val="both"/>
              <w:rPr>
                <w:b/>
                <w:bCs/>
                <w:szCs w:val="24"/>
              </w:rPr>
            </w:pPr>
            <w:r w:rsidRPr="00E23951">
              <w:rPr>
                <w:b/>
                <w:bCs/>
                <w:szCs w:val="24"/>
              </w:rPr>
              <w:t>ERĮ pakeitimo projektas</w:t>
            </w:r>
          </w:p>
          <w:p w14:paraId="76056FC8"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EDD1DE9" w14:textId="77777777" w:rsidR="00244A31" w:rsidRPr="00627DF5" w:rsidRDefault="00244A31" w:rsidP="00244A31">
            <w:pPr>
              <w:spacing w:after="0" w:line="240" w:lineRule="auto"/>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4F7532AF" w14:textId="2EC9D90C" w:rsidR="00244A31" w:rsidRPr="005D1526" w:rsidRDefault="008E641C" w:rsidP="00244A31">
            <w:pPr>
              <w:spacing w:after="0" w:line="240" w:lineRule="auto"/>
              <w:jc w:val="both"/>
              <w:rPr>
                <w:b/>
                <w:bCs/>
                <w:szCs w:val="24"/>
              </w:rPr>
            </w:pPr>
            <w:r>
              <w:rPr>
                <w:b/>
                <w:bCs/>
                <w:szCs w:val="24"/>
              </w:rPr>
              <w:t>7</w:t>
            </w:r>
            <w:r w:rsidR="00244A31" w:rsidRPr="005D1526">
              <w:rPr>
                <w:b/>
                <w:bCs/>
                <w:szCs w:val="24"/>
              </w:rPr>
              <w:t>. Ryšių reguliavimo tarnyba kartu su kitų Europos Sąjungos valstybių narių nacionalinėmis reguliavimo institucijomis turi teisę kreiptis į Europos elektroninių ryšių reguliuotojų instituciją su prašymu padėti koordinuoti jų veiklą, siekiant užtikrinti, kad ryšio numeriai, kuriuos galima naudoti už Lietuvos Respublikos ribų kitose Europos Sąjungos valstybėse narėse, būtų valdomi veiksmingai ir efektyviai.</w:t>
            </w:r>
          </w:p>
        </w:tc>
        <w:tc>
          <w:tcPr>
            <w:tcW w:w="536" w:type="pct"/>
          </w:tcPr>
          <w:p w14:paraId="5E264940" w14:textId="77251B87" w:rsidR="00244A31" w:rsidRPr="00835229" w:rsidRDefault="00244A31" w:rsidP="00244A31">
            <w:pPr>
              <w:spacing w:after="0" w:line="240" w:lineRule="auto"/>
              <w:ind w:right="-109"/>
              <w:jc w:val="center"/>
              <w:rPr>
                <w:szCs w:val="24"/>
              </w:rPr>
            </w:pPr>
            <w:r>
              <w:rPr>
                <w:szCs w:val="24"/>
              </w:rPr>
              <w:t>Visiškas</w:t>
            </w:r>
          </w:p>
        </w:tc>
      </w:tr>
      <w:tr w:rsidR="00244A31" w:rsidRPr="00835229" w14:paraId="701FC26B" w14:textId="77777777" w:rsidTr="00794D4A">
        <w:trPr>
          <w:trHeight w:val="404"/>
        </w:trPr>
        <w:tc>
          <w:tcPr>
            <w:tcW w:w="2192" w:type="pct"/>
          </w:tcPr>
          <w:p w14:paraId="0A6A0CA4" w14:textId="77777777" w:rsidR="00244A31" w:rsidRPr="003802E5" w:rsidRDefault="00244A31" w:rsidP="00244A31">
            <w:pPr>
              <w:autoSpaceDE w:val="0"/>
              <w:autoSpaceDN w:val="0"/>
              <w:adjustRightInd w:val="0"/>
              <w:spacing w:after="0" w:line="240" w:lineRule="auto"/>
              <w:jc w:val="center"/>
              <w:rPr>
                <w:color w:val="000000"/>
                <w:szCs w:val="24"/>
                <w:lang w:eastAsia="lt-LT"/>
              </w:rPr>
            </w:pPr>
            <w:r w:rsidRPr="003802E5">
              <w:rPr>
                <w:i/>
                <w:iCs/>
                <w:color w:val="000000"/>
                <w:szCs w:val="24"/>
                <w:lang w:eastAsia="lt-LT"/>
              </w:rPr>
              <w:t>94 straipsnis</w:t>
            </w:r>
          </w:p>
          <w:p w14:paraId="614F3D1D" w14:textId="6CE9DA41" w:rsidR="00244A31" w:rsidRPr="003802E5" w:rsidRDefault="00244A31" w:rsidP="00244A31">
            <w:pPr>
              <w:autoSpaceDE w:val="0"/>
              <w:autoSpaceDN w:val="0"/>
              <w:adjustRightInd w:val="0"/>
              <w:spacing w:after="0" w:line="240" w:lineRule="auto"/>
              <w:jc w:val="center"/>
              <w:rPr>
                <w:color w:val="000000"/>
                <w:szCs w:val="24"/>
                <w:lang w:eastAsia="lt-LT"/>
              </w:rPr>
            </w:pPr>
            <w:r w:rsidRPr="003802E5">
              <w:rPr>
                <w:b/>
                <w:bCs/>
                <w:color w:val="000000"/>
                <w:szCs w:val="24"/>
                <w:lang w:eastAsia="lt-LT"/>
              </w:rPr>
              <w:t>Numeracijos išteklių naudojimo teisių suteikimo procedūra</w:t>
            </w:r>
          </w:p>
        </w:tc>
        <w:tc>
          <w:tcPr>
            <w:tcW w:w="2272" w:type="pct"/>
          </w:tcPr>
          <w:p w14:paraId="37E87A18"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6CA0CE85" w14:textId="77777777" w:rsidR="00244A31" w:rsidRPr="00835229" w:rsidRDefault="00244A31" w:rsidP="00244A31">
            <w:pPr>
              <w:spacing w:after="0" w:line="240" w:lineRule="auto"/>
              <w:ind w:right="-109"/>
              <w:jc w:val="center"/>
              <w:rPr>
                <w:szCs w:val="24"/>
              </w:rPr>
            </w:pPr>
          </w:p>
        </w:tc>
      </w:tr>
      <w:tr w:rsidR="00244A31" w:rsidRPr="00835229" w14:paraId="75D667AE" w14:textId="77777777" w:rsidTr="00794D4A">
        <w:trPr>
          <w:trHeight w:val="404"/>
        </w:trPr>
        <w:tc>
          <w:tcPr>
            <w:tcW w:w="2192" w:type="pct"/>
          </w:tcPr>
          <w:p w14:paraId="1E6DFA04" w14:textId="781DC36D" w:rsidR="00244A31" w:rsidRPr="003802E5" w:rsidRDefault="00244A31" w:rsidP="00244A31">
            <w:pPr>
              <w:autoSpaceDE w:val="0"/>
              <w:autoSpaceDN w:val="0"/>
              <w:adjustRightInd w:val="0"/>
              <w:spacing w:after="0" w:line="240" w:lineRule="auto"/>
              <w:jc w:val="both"/>
              <w:rPr>
                <w:color w:val="000000"/>
                <w:szCs w:val="24"/>
                <w:lang w:eastAsia="lt-LT"/>
              </w:rPr>
            </w:pPr>
            <w:r w:rsidRPr="003802E5">
              <w:rPr>
                <w:color w:val="000000"/>
                <w:szCs w:val="24"/>
                <w:lang w:eastAsia="lt-LT"/>
              </w:rPr>
              <w:t>1.</w:t>
            </w:r>
            <w:r>
              <w:rPr>
                <w:color w:val="000000"/>
                <w:szCs w:val="24"/>
                <w:lang w:eastAsia="lt-LT"/>
              </w:rPr>
              <w:t xml:space="preserve"> </w:t>
            </w:r>
            <w:r w:rsidRPr="003802E5">
              <w:rPr>
                <w:color w:val="000000"/>
                <w:szCs w:val="24"/>
                <w:lang w:eastAsia="lt-LT"/>
              </w:rPr>
              <w:t>Tais atvejais, kai būtina suteikti individualias numeracijos išteklių naudojimo teises, nacionalinės reguliavimo arba kitos kompetentingos institucijos, gavusios prašymą, suteikia tokias teises įmonėms, kad jos galėtų teikti elektroninių ryšių tinklus ar paslaugas, kurioms taikomas 12 straipsnyje nurodytas bendrasis leidimas, taikant 13 straipsnį bei 21 straipsnio 1 dalies c punktą ir kitas taisykles, kuriomis užtikrinamas veiksmingas tų numeracijos išteklių naudojimas pagal šią direktyvą.</w:t>
            </w:r>
          </w:p>
        </w:tc>
        <w:tc>
          <w:tcPr>
            <w:tcW w:w="2272" w:type="pct"/>
          </w:tcPr>
          <w:p w14:paraId="4FEA1572" w14:textId="77777777" w:rsidR="00244A31" w:rsidRDefault="00244A31" w:rsidP="00244A31">
            <w:pPr>
              <w:spacing w:after="0" w:line="240" w:lineRule="auto"/>
              <w:jc w:val="both"/>
              <w:rPr>
                <w:b/>
                <w:bCs/>
                <w:szCs w:val="24"/>
              </w:rPr>
            </w:pPr>
            <w:r w:rsidRPr="00E23951">
              <w:rPr>
                <w:b/>
                <w:bCs/>
                <w:szCs w:val="24"/>
              </w:rPr>
              <w:t>ERĮ pakeitimo projektas</w:t>
            </w:r>
          </w:p>
          <w:p w14:paraId="6245A588"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EC93E02" w14:textId="77777777" w:rsidR="00244A31" w:rsidRDefault="00244A31" w:rsidP="00244A31">
            <w:pPr>
              <w:spacing w:after="0" w:line="240" w:lineRule="auto"/>
              <w:jc w:val="both"/>
              <w:rPr>
                <w:b/>
                <w:bCs/>
                <w:szCs w:val="24"/>
              </w:rPr>
            </w:pPr>
          </w:p>
          <w:p w14:paraId="7A5E41F7" w14:textId="6A699014" w:rsidR="00244A31" w:rsidRPr="00977B48" w:rsidRDefault="00244A31" w:rsidP="00244A31">
            <w:pPr>
              <w:spacing w:after="0" w:line="240" w:lineRule="auto"/>
              <w:jc w:val="both"/>
              <w:rPr>
                <w:b/>
                <w:bCs/>
                <w:szCs w:val="24"/>
              </w:rPr>
            </w:pPr>
            <w:r w:rsidRPr="00977B48">
              <w:rPr>
                <w:b/>
                <w:bCs/>
                <w:szCs w:val="24"/>
              </w:rPr>
              <w:t>59 straipsnis. Elektroninių ryšių išteklių naudojimo ir skyrimo pagrindai</w:t>
            </w:r>
          </w:p>
          <w:p w14:paraId="0D159E3D" w14:textId="77777777" w:rsidR="00244A31" w:rsidRPr="009701EC" w:rsidRDefault="00244A31" w:rsidP="00244A31">
            <w:pPr>
              <w:spacing w:after="0" w:line="240" w:lineRule="auto"/>
              <w:jc w:val="both"/>
              <w:rPr>
                <w:b/>
                <w:bCs/>
                <w:szCs w:val="24"/>
              </w:rPr>
            </w:pPr>
            <w:r w:rsidRPr="009701EC">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p w14:paraId="1164473B" w14:textId="77777777" w:rsidR="00244A31" w:rsidRPr="009701EC" w:rsidRDefault="00244A31" w:rsidP="00244A31">
            <w:pPr>
              <w:spacing w:after="0" w:line="240" w:lineRule="auto"/>
              <w:jc w:val="both"/>
              <w:rPr>
                <w:b/>
                <w:bCs/>
                <w:szCs w:val="24"/>
              </w:rPr>
            </w:pPr>
            <w:r w:rsidRPr="009701EC">
              <w:rPr>
                <w:b/>
                <w:bCs/>
                <w:szCs w:val="24"/>
              </w:rPr>
              <w:lastRenderedPageBreak/>
              <w:t>2. Elektroninių ryšių ištekliai gali būti naudojami:</w:t>
            </w:r>
          </w:p>
          <w:p w14:paraId="4F0D5755" w14:textId="77777777" w:rsidR="00244A31" w:rsidRPr="009701EC" w:rsidRDefault="00244A31" w:rsidP="00244A31">
            <w:pPr>
              <w:spacing w:after="0" w:line="240" w:lineRule="auto"/>
              <w:jc w:val="both"/>
              <w:rPr>
                <w:b/>
                <w:bCs/>
                <w:szCs w:val="24"/>
              </w:rPr>
            </w:pPr>
            <w:r w:rsidRPr="009701EC">
              <w:rPr>
                <w:b/>
                <w:bCs/>
                <w:szCs w:val="24"/>
              </w:rPr>
              <w:t>1) be atskiro leidimo, kai Ryšių reguliavimo tarnyba nustato, kad atitinkamus elektroninių ryšių išteklius galima naudoti be atskiro leidimo;</w:t>
            </w:r>
          </w:p>
          <w:p w14:paraId="4DDC3ADC" w14:textId="77777777" w:rsidR="00244A31" w:rsidRPr="009701EC" w:rsidRDefault="00244A31" w:rsidP="00244A31">
            <w:pPr>
              <w:spacing w:after="0" w:line="240" w:lineRule="auto"/>
              <w:jc w:val="both"/>
              <w:rPr>
                <w:b/>
                <w:bCs/>
                <w:szCs w:val="24"/>
              </w:rPr>
            </w:pPr>
            <w:r w:rsidRPr="009701EC">
              <w:rPr>
                <w:b/>
                <w:bCs/>
                <w:szCs w:val="24"/>
              </w:rPr>
              <w:t>2) atsižvelgiant į tam tikrų elektroninių ryšių išteklių specialias charakteristikas, pagal Europos Sąjungos teisę nustatytus bendrojo intereso tikslus ir (ar) siekiant užtikrinti veiksmingą ir efektyvų elektroninių ryšių išteklių naudojimą, įskaitant pasidalijamąjį naudojimąsi radijo dažniais (kanalais), elektroninių ryšių paslaugų kokybę ir (ar) išvengti žalingųjų trukdžių, gavus Ryšių reguliavimo tarnybos leidimą naudoti elektroninių ryšių išteklius.</w:t>
            </w:r>
          </w:p>
          <w:p w14:paraId="588B5094" w14:textId="77777777" w:rsidR="00244A31" w:rsidRDefault="00244A31" w:rsidP="00244A31">
            <w:pPr>
              <w:spacing w:after="0" w:line="240" w:lineRule="auto"/>
              <w:jc w:val="both"/>
              <w:rPr>
                <w:b/>
                <w:bCs/>
                <w:szCs w:val="24"/>
              </w:rPr>
            </w:pPr>
          </w:p>
          <w:p w14:paraId="6979DFAF" w14:textId="4B5D6227" w:rsidR="00244A31" w:rsidRPr="006C1184" w:rsidRDefault="00244A31" w:rsidP="00244A31">
            <w:pPr>
              <w:spacing w:after="0" w:line="240" w:lineRule="auto"/>
              <w:jc w:val="both"/>
              <w:rPr>
                <w:b/>
                <w:bCs/>
                <w:szCs w:val="24"/>
              </w:rPr>
            </w:pPr>
            <w:r w:rsidRPr="006C1184">
              <w:rPr>
                <w:b/>
                <w:bCs/>
                <w:szCs w:val="24"/>
              </w:rPr>
              <w:t>61 straipsnis. Elektroninių ryšių išteklių skyrimas</w:t>
            </w:r>
          </w:p>
          <w:p w14:paraId="7C1D30D5" w14:textId="0B0B9530" w:rsidR="00244A31" w:rsidRPr="009701EC" w:rsidRDefault="00244A31" w:rsidP="00244A31">
            <w:pPr>
              <w:spacing w:after="0" w:line="240" w:lineRule="auto"/>
              <w:jc w:val="both"/>
              <w:rPr>
                <w:b/>
                <w:bCs/>
                <w:szCs w:val="24"/>
              </w:rPr>
            </w:pPr>
            <w:r w:rsidRPr="009701EC">
              <w:rPr>
                <w:b/>
                <w:bCs/>
                <w:szCs w:val="24"/>
              </w:rPr>
              <w:t>1. Kai Ryšių reguliavimo tarnybos nėra nustatyta, kad atitinkamus elektroninių ryšių išteklius galima naudoti be atskiro leidimo, asmuo, prieš pradėdamas naudoti elektroninių ryšių išteklius, privalo pateikti Ryšių reguliavimo tarnybai nustatytos formos paraišką skirti elektroninių ryšių išteklius elektroninių ryšių išteklių skyrimo ir naudojimo taisyklių nustatyta tvarka ir sąlygomis.</w:t>
            </w:r>
          </w:p>
        </w:tc>
        <w:tc>
          <w:tcPr>
            <w:tcW w:w="536" w:type="pct"/>
          </w:tcPr>
          <w:p w14:paraId="06E7633A" w14:textId="6FC179B5"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042BA2E3" w14:textId="77777777" w:rsidTr="00794D4A">
        <w:trPr>
          <w:trHeight w:val="404"/>
        </w:trPr>
        <w:tc>
          <w:tcPr>
            <w:tcW w:w="2192" w:type="pct"/>
          </w:tcPr>
          <w:p w14:paraId="26FF57A5" w14:textId="77777777" w:rsidR="00244A31" w:rsidRPr="003802E5" w:rsidRDefault="00244A31" w:rsidP="00244A31">
            <w:pPr>
              <w:autoSpaceDE w:val="0"/>
              <w:autoSpaceDN w:val="0"/>
              <w:adjustRightInd w:val="0"/>
              <w:spacing w:after="0" w:line="240" w:lineRule="auto"/>
              <w:jc w:val="both"/>
              <w:rPr>
                <w:color w:val="000000"/>
                <w:szCs w:val="24"/>
                <w:lang w:eastAsia="lt-LT"/>
              </w:rPr>
            </w:pPr>
            <w:r w:rsidRPr="003802E5">
              <w:rPr>
                <w:color w:val="000000"/>
                <w:szCs w:val="24"/>
                <w:lang w:eastAsia="lt-LT"/>
              </w:rPr>
              <w:t>2.</w:t>
            </w:r>
            <w:r>
              <w:rPr>
                <w:color w:val="000000"/>
                <w:szCs w:val="24"/>
                <w:lang w:eastAsia="lt-LT"/>
              </w:rPr>
              <w:t xml:space="preserve"> </w:t>
            </w:r>
            <w:r w:rsidRPr="003802E5">
              <w:rPr>
                <w:color w:val="000000"/>
                <w:szCs w:val="24"/>
                <w:lang w:eastAsia="lt-LT"/>
              </w:rPr>
              <w:t>Numeracijos išteklių naudojimo teisės suteikiamos laikantis atvirų, objektyvių, skaidrių, nediskriminacinių ir proporcingų procedūrų.</w:t>
            </w:r>
          </w:p>
          <w:p w14:paraId="2D8999A9" w14:textId="77777777" w:rsidR="00244A31" w:rsidRDefault="00244A31" w:rsidP="00244A31">
            <w:pPr>
              <w:autoSpaceDE w:val="0"/>
              <w:autoSpaceDN w:val="0"/>
              <w:adjustRightInd w:val="0"/>
              <w:spacing w:after="0" w:line="240" w:lineRule="auto"/>
              <w:jc w:val="both"/>
              <w:rPr>
                <w:color w:val="000000"/>
                <w:szCs w:val="24"/>
                <w:lang w:eastAsia="lt-LT"/>
              </w:rPr>
            </w:pPr>
          </w:p>
          <w:p w14:paraId="0E595593" w14:textId="3F4AA430" w:rsidR="00244A31" w:rsidRPr="003802E5" w:rsidRDefault="00244A31" w:rsidP="00244A31">
            <w:pPr>
              <w:autoSpaceDE w:val="0"/>
              <w:autoSpaceDN w:val="0"/>
              <w:adjustRightInd w:val="0"/>
              <w:spacing w:after="0" w:line="240" w:lineRule="auto"/>
              <w:jc w:val="both"/>
              <w:rPr>
                <w:color w:val="000000"/>
                <w:szCs w:val="24"/>
                <w:lang w:eastAsia="lt-LT"/>
              </w:rPr>
            </w:pPr>
            <w:r w:rsidRPr="003802E5">
              <w:rPr>
                <w:color w:val="000000"/>
                <w:szCs w:val="24"/>
                <w:lang w:eastAsia="lt-LT"/>
              </w:rPr>
              <w:t>Suteikdamos numeracijos išteklių naudojimo teises, nacionalinės reguliavimo arba kitos kompetentingos institucijos išsamiai nurodo, ar tas teises teisių turėtojas gali perduoti ir kokiomis sąlygomis.</w:t>
            </w:r>
          </w:p>
        </w:tc>
        <w:tc>
          <w:tcPr>
            <w:tcW w:w="2272" w:type="pct"/>
          </w:tcPr>
          <w:p w14:paraId="5DE01219" w14:textId="77777777" w:rsidR="00244A31" w:rsidRDefault="00244A31" w:rsidP="00244A31">
            <w:pPr>
              <w:spacing w:after="0" w:line="240" w:lineRule="auto"/>
              <w:jc w:val="both"/>
              <w:rPr>
                <w:b/>
                <w:bCs/>
                <w:szCs w:val="24"/>
              </w:rPr>
            </w:pPr>
            <w:r w:rsidRPr="00E23951">
              <w:rPr>
                <w:b/>
                <w:bCs/>
                <w:szCs w:val="24"/>
              </w:rPr>
              <w:t>ERĮ pakeitimo projektas</w:t>
            </w:r>
          </w:p>
          <w:p w14:paraId="78233E57"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289DC94" w14:textId="77777777" w:rsidR="00244A31" w:rsidRDefault="00244A31" w:rsidP="00244A31">
            <w:pPr>
              <w:spacing w:after="0" w:line="240" w:lineRule="auto"/>
              <w:jc w:val="both"/>
              <w:rPr>
                <w:b/>
                <w:bCs/>
                <w:szCs w:val="24"/>
              </w:rPr>
            </w:pPr>
          </w:p>
          <w:p w14:paraId="17923AD1" w14:textId="65A76991" w:rsidR="00244A31" w:rsidRPr="00FC2C76" w:rsidRDefault="00244A31" w:rsidP="00244A31">
            <w:pPr>
              <w:spacing w:after="0" w:line="240" w:lineRule="auto"/>
              <w:jc w:val="both"/>
              <w:rPr>
                <w:b/>
                <w:bCs/>
                <w:szCs w:val="24"/>
              </w:rPr>
            </w:pPr>
            <w:r>
              <w:rPr>
                <w:b/>
                <w:bCs/>
                <w:szCs w:val="24"/>
              </w:rPr>
              <w:t xml:space="preserve">62 </w:t>
            </w:r>
            <w:r w:rsidRPr="00FC2C76">
              <w:rPr>
                <w:b/>
                <w:bCs/>
                <w:szCs w:val="24"/>
              </w:rPr>
              <w:t xml:space="preserve">straipsnis. Elektroninių ryšių išteklių skyrimo procedūros </w:t>
            </w:r>
          </w:p>
          <w:p w14:paraId="5FE72809" w14:textId="77777777" w:rsidR="00244A31" w:rsidRPr="008B3B4E" w:rsidRDefault="00244A31" w:rsidP="00244A31">
            <w:pPr>
              <w:spacing w:after="0" w:line="240" w:lineRule="auto"/>
              <w:jc w:val="both"/>
              <w:rPr>
                <w:b/>
                <w:bCs/>
                <w:szCs w:val="24"/>
              </w:rPr>
            </w:pPr>
            <w:r w:rsidRPr="008B3B4E">
              <w:rPr>
                <w:b/>
                <w:bCs/>
                <w:szCs w:val="24"/>
              </w:rPr>
              <w:t xml:space="preserve">2. </w:t>
            </w:r>
            <w:r w:rsidRPr="0040315C">
              <w:rPr>
                <w:b/>
                <w:bCs/>
                <w:szCs w:val="24"/>
              </w:rPr>
              <w:t>Elektroninių ryšių ištekliai skiriami laikantis atvirų, objektyvių, skaidrių, nediskriminacinių ir proporcingų kriterijų ir procedūrų, nustatytų šio įstatymo 63–67 straipsniuose.</w:t>
            </w:r>
          </w:p>
          <w:p w14:paraId="5875CB79" w14:textId="77777777" w:rsidR="00244A31" w:rsidRPr="0040315C" w:rsidRDefault="00244A31" w:rsidP="00244A31">
            <w:pPr>
              <w:pStyle w:val="Hyperlink1"/>
              <w:tabs>
                <w:tab w:val="left" w:pos="567"/>
              </w:tabs>
              <w:ind w:firstLine="0"/>
              <w:rPr>
                <w:rFonts w:ascii="Times New Roman" w:eastAsia="Calibri" w:hAnsi="Times New Roman"/>
                <w:b/>
                <w:bCs/>
                <w:sz w:val="24"/>
                <w:szCs w:val="24"/>
                <w:lang w:val="lt-LT"/>
              </w:rPr>
            </w:pPr>
          </w:p>
          <w:p w14:paraId="5E478D7B" w14:textId="77777777" w:rsidR="00244A31" w:rsidRPr="0040315C" w:rsidRDefault="00244A31" w:rsidP="00244A31">
            <w:pPr>
              <w:spacing w:after="0" w:line="240" w:lineRule="auto"/>
              <w:jc w:val="both"/>
              <w:rPr>
                <w:b/>
                <w:bCs/>
                <w:szCs w:val="24"/>
              </w:rPr>
            </w:pPr>
            <w:r w:rsidRPr="0040315C">
              <w:rPr>
                <w:b/>
                <w:bCs/>
                <w:szCs w:val="24"/>
              </w:rPr>
              <w:t>68 straipsnis. Teisės naudoti elektroninių ryšių išteklius perleidimas</w:t>
            </w:r>
          </w:p>
          <w:p w14:paraId="1434A77F" w14:textId="6E4D4823" w:rsidR="00244A31" w:rsidRPr="0040315C" w:rsidRDefault="00244A31" w:rsidP="00244A31">
            <w:pPr>
              <w:spacing w:after="0" w:line="240" w:lineRule="auto"/>
              <w:jc w:val="both"/>
              <w:rPr>
                <w:b/>
                <w:bCs/>
                <w:szCs w:val="24"/>
              </w:rPr>
            </w:pPr>
            <w:r w:rsidRPr="0040315C">
              <w:rPr>
                <w:b/>
                <w:bCs/>
                <w:szCs w:val="24"/>
              </w:rPr>
              <w:t xml:space="preserve">Asmuo turi teisę kitam asmeniui Ryšių reguliavimo tarnybos nustatyta tvarka ir sąlygomis perleisti, įskaitant laikiną teisės naudoti elektroninių ryšių išteklius perleidimą, teisę naudoti jam skirtus elektroninių ryšių išteklius, išskyrus teisę naudoti radijo dažnius </w:t>
            </w:r>
            <w:r w:rsidRPr="0040315C">
              <w:rPr>
                <w:b/>
                <w:bCs/>
                <w:szCs w:val="24"/>
              </w:rPr>
              <w:lastRenderedPageBreak/>
              <w:t xml:space="preserve">(kanalus), kurių paskirtis – radijo ir (arba) televizijos programų transliavimas (retransliavimas), ir kitais šiame </w:t>
            </w:r>
            <w:r>
              <w:rPr>
                <w:b/>
                <w:bCs/>
                <w:szCs w:val="24"/>
              </w:rPr>
              <w:t>į</w:t>
            </w:r>
            <w:r w:rsidRPr="0040315C">
              <w:rPr>
                <w:b/>
                <w:bCs/>
                <w:szCs w:val="24"/>
              </w:rPr>
              <w:t>statyme numatytais atvejais.</w:t>
            </w:r>
          </w:p>
        </w:tc>
        <w:tc>
          <w:tcPr>
            <w:tcW w:w="536" w:type="pct"/>
          </w:tcPr>
          <w:p w14:paraId="430A7B5E" w14:textId="1B32CB34"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378C76E0" w14:textId="77777777" w:rsidTr="00794D4A">
        <w:trPr>
          <w:trHeight w:val="404"/>
        </w:trPr>
        <w:tc>
          <w:tcPr>
            <w:tcW w:w="2192" w:type="pct"/>
          </w:tcPr>
          <w:p w14:paraId="19EED619" w14:textId="2E39ECA3" w:rsidR="00244A31" w:rsidRPr="003802E5" w:rsidRDefault="00244A31" w:rsidP="00244A31">
            <w:pPr>
              <w:autoSpaceDE w:val="0"/>
              <w:autoSpaceDN w:val="0"/>
              <w:adjustRightInd w:val="0"/>
              <w:spacing w:after="0" w:line="240" w:lineRule="auto"/>
              <w:jc w:val="both"/>
              <w:rPr>
                <w:color w:val="000000"/>
                <w:szCs w:val="24"/>
                <w:lang w:eastAsia="lt-LT"/>
              </w:rPr>
            </w:pPr>
            <w:r w:rsidRPr="003802E5">
              <w:rPr>
                <w:color w:val="000000"/>
                <w:szCs w:val="24"/>
                <w:lang w:eastAsia="lt-LT"/>
              </w:rPr>
              <w:t>Jeigu nacionalinės reguliavimo arba kitos kompetentingos institucijos suteikia numeracijos išteklių naudojimo teises ribotam laikui, tas laikotarpis turi būti pritaikomas pagal atitinkamą paslaugą, atsižvelgiant į siekiamą tikslą, taip pat deramai atsižvelgiant į poreikį skirti pakankamai laiko investicijų amortizacijai.</w:t>
            </w:r>
          </w:p>
        </w:tc>
        <w:tc>
          <w:tcPr>
            <w:tcW w:w="2272" w:type="pct"/>
          </w:tcPr>
          <w:p w14:paraId="4967CF3D" w14:textId="77777777" w:rsidR="00244A31" w:rsidRDefault="00244A31" w:rsidP="00244A31">
            <w:pPr>
              <w:spacing w:after="0" w:line="240" w:lineRule="auto"/>
              <w:jc w:val="both"/>
              <w:rPr>
                <w:b/>
                <w:bCs/>
                <w:szCs w:val="24"/>
              </w:rPr>
            </w:pPr>
            <w:r w:rsidRPr="00E23951">
              <w:rPr>
                <w:b/>
                <w:bCs/>
                <w:szCs w:val="24"/>
              </w:rPr>
              <w:t>ERĮ pakeitimo projektas</w:t>
            </w:r>
          </w:p>
          <w:p w14:paraId="2E864216"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FA2012F" w14:textId="77777777" w:rsidR="00244A31" w:rsidRDefault="00244A31" w:rsidP="00244A31">
            <w:pPr>
              <w:spacing w:after="0" w:line="240" w:lineRule="auto"/>
              <w:jc w:val="both"/>
              <w:rPr>
                <w:b/>
                <w:bCs/>
                <w:szCs w:val="24"/>
              </w:rPr>
            </w:pPr>
          </w:p>
          <w:p w14:paraId="351454F2" w14:textId="77777777" w:rsidR="00244A31" w:rsidRPr="00977B48" w:rsidRDefault="00244A31" w:rsidP="00244A31">
            <w:pPr>
              <w:spacing w:after="0" w:line="240" w:lineRule="auto"/>
              <w:jc w:val="both"/>
              <w:rPr>
                <w:b/>
                <w:bCs/>
                <w:szCs w:val="24"/>
              </w:rPr>
            </w:pPr>
            <w:r w:rsidRPr="00977B48">
              <w:rPr>
                <w:b/>
                <w:bCs/>
                <w:szCs w:val="24"/>
              </w:rPr>
              <w:t>59 straipsnis. Elektroninių ryšių išteklių naudojimo ir skyrimo pagrindai</w:t>
            </w:r>
          </w:p>
          <w:p w14:paraId="7A983DD1" w14:textId="176D5E36" w:rsidR="00244A31" w:rsidRPr="002928B8" w:rsidRDefault="00244A31" w:rsidP="00244A31">
            <w:pPr>
              <w:spacing w:after="0" w:line="240" w:lineRule="auto"/>
              <w:jc w:val="both"/>
              <w:rPr>
                <w:b/>
                <w:bCs/>
                <w:szCs w:val="24"/>
              </w:rPr>
            </w:pPr>
            <w:r w:rsidRPr="002928B8">
              <w:rPr>
                <w:b/>
                <w:bCs/>
                <w:szCs w:val="24"/>
              </w:rPr>
              <w:t xml:space="preserve">6. Teisės naudoti elektroninių ryšių išteklius terminą nustato Ryšių reguliavimo tarnyba laikydamasi </w:t>
            </w:r>
            <w:r w:rsidRPr="003E1970">
              <w:rPr>
                <w:b/>
                <w:szCs w:val="24"/>
              </w:rPr>
              <w:t>šio įstatymo ir elektroninių ryšių išteklių skyrimo ir naudojimo taisyklių nustatytų reikalavimų.</w:t>
            </w:r>
            <w:r w:rsidRPr="002928B8">
              <w:rPr>
                <w:b/>
                <w:bCs/>
                <w:szCs w:val="24"/>
              </w:rPr>
              <w:t xml:space="preserve"> Šis terminas gali būti pratęstas šio įstatymo ir elektroninių ryšių išteklių skyrimo ir naudojimo taisyklių nustatytais atvejais, tvarka ir sąlygomis. Visos pagal šią dalį taikomos priemonės turi būti proporcingos, nediskriminuojančios, skaidrios ir pagrįstos.</w:t>
            </w:r>
          </w:p>
        </w:tc>
        <w:tc>
          <w:tcPr>
            <w:tcW w:w="536" w:type="pct"/>
          </w:tcPr>
          <w:p w14:paraId="67360D42" w14:textId="01577323" w:rsidR="00244A31" w:rsidRPr="007257CC" w:rsidRDefault="00244A31" w:rsidP="00244A31">
            <w:pPr>
              <w:spacing w:after="0" w:line="240" w:lineRule="auto"/>
              <w:ind w:right="-109"/>
              <w:jc w:val="center"/>
              <w:rPr>
                <w:bCs/>
              </w:rPr>
            </w:pPr>
            <w:r>
              <w:rPr>
                <w:bCs/>
              </w:rPr>
              <w:t>Dalinis</w:t>
            </w:r>
          </w:p>
          <w:p w14:paraId="78158F9E" w14:textId="77777777" w:rsidR="00244A31" w:rsidRDefault="00244A31" w:rsidP="00244A31">
            <w:pPr>
              <w:spacing w:after="0" w:line="240" w:lineRule="auto"/>
              <w:ind w:right="-109"/>
              <w:jc w:val="center"/>
              <w:rPr>
                <w:bCs/>
                <w:i/>
                <w:iCs/>
              </w:rPr>
            </w:pPr>
          </w:p>
          <w:p w14:paraId="3D8878BB" w14:textId="46BAE23D" w:rsidR="00244A31" w:rsidRPr="00835229" w:rsidRDefault="00244A31" w:rsidP="00244A31">
            <w:pPr>
              <w:spacing w:after="0" w:line="240" w:lineRule="auto"/>
              <w:ind w:right="-109"/>
              <w:rPr>
                <w:szCs w:val="24"/>
              </w:rPr>
            </w:pPr>
            <w:r>
              <w:rPr>
                <w:bCs/>
                <w:i/>
                <w:iCs/>
              </w:rPr>
              <w:t xml:space="preserve">Visiškai 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244A31" w:rsidRPr="00835229" w14:paraId="592277DE" w14:textId="77777777" w:rsidTr="00794D4A">
        <w:trPr>
          <w:trHeight w:val="404"/>
        </w:trPr>
        <w:tc>
          <w:tcPr>
            <w:tcW w:w="2192" w:type="pct"/>
          </w:tcPr>
          <w:p w14:paraId="1A68A8EC" w14:textId="3D0FDF59" w:rsidR="00244A31" w:rsidRPr="003802E5" w:rsidRDefault="00244A31" w:rsidP="00244A31">
            <w:pPr>
              <w:autoSpaceDE w:val="0"/>
              <w:autoSpaceDN w:val="0"/>
              <w:adjustRightInd w:val="0"/>
              <w:spacing w:after="0" w:line="240" w:lineRule="auto"/>
              <w:jc w:val="both"/>
              <w:rPr>
                <w:color w:val="000000"/>
                <w:szCs w:val="24"/>
                <w:lang w:eastAsia="lt-LT"/>
              </w:rPr>
            </w:pPr>
            <w:r w:rsidRPr="003802E5">
              <w:rPr>
                <w:color w:val="000000"/>
                <w:szCs w:val="24"/>
                <w:lang w:eastAsia="lt-LT"/>
              </w:rPr>
              <w:t>3.</w:t>
            </w:r>
            <w:r>
              <w:rPr>
                <w:color w:val="000000"/>
                <w:szCs w:val="24"/>
                <w:lang w:eastAsia="lt-LT"/>
              </w:rPr>
              <w:t xml:space="preserve"> </w:t>
            </w:r>
            <w:r w:rsidRPr="003802E5">
              <w:rPr>
                <w:color w:val="000000"/>
                <w:szCs w:val="24"/>
                <w:lang w:eastAsia="lt-LT"/>
              </w:rPr>
              <w:t>Nacionalinės reguliavimo arba kitos kompetentingos institucijos sprendimus dėl numeracijos išteklių naudojimo teisių suteikimo priima kuo greičiau, kai tik gauna visą paraišką, o numeracijos išteklių, kurie nacionaliniame numeracijos plane skirti specialiais tikslais, atveju – per tris savaites. Tokie sprendimai skelbiami viešai.</w:t>
            </w:r>
          </w:p>
        </w:tc>
        <w:tc>
          <w:tcPr>
            <w:tcW w:w="2272" w:type="pct"/>
          </w:tcPr>
          <w:p w14:paraId="37768F88" w14:textId="77777777" w:rsidR="00244A31" w:rsidRDefault="00244A31" w:rsidP="00244A31">
            <w:pPr>
              <w:spacing w:after="0" w:line="240" w:lineRule="auto"/>
              <w:jc w:val="both"/>
              <w:rPr>
                <w:b/>
                <w:bCs/>
                <w:szCs w:val="24"/>
              </w:rPr>
            </w:pPr>
            <w:r w:rsidRPr="00E23951">
              <w:rPr>
                <w:b/>
                <w:bCs/>
                <w:szCs w:val="24"/>
              </w:rPr>
              <w:t>ERĮ pakeitimo projektas</w:t>
            </w:r>
          </w:p>
          <w:p w14:paraId="5A6D1897" w14:textId="55354715"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7F4C538" w14:textId="77777777" w:rsidR="00244A31" w:rsidRDefault="00244A31" w:rsidP="00244A31">
            <w:pPr>
              <w:spacing w:after="0" w:line="240" w:lineRule="auto"/>
              <w:jc w:val="both"/>
              <w:rPr>
                <w:b/>
                <w:bCs/>
                <w:szCs w:val="24"/>
              </w:rPr>
            </w:pPr>
          </w:p>
          <w:p w14:paraId="7E5DCFC2" w14:textId="77777777" w:rsidR="00244A31" w:rsidRPr="006C1184" w:rsidRDefault="00244A31" w:rsidP="00244A31">
            <w:pPr>
              <w:spacing w:after="0" w:line="240" w:lineRule="auto"/>
              <w:jc w:val="both"/>
              <w:rPr>
                <w:b/>
                <w:bCs/>
                <w:szCs w:val="24"/>
              </w:rPr>
            </w:pPr>
            <w:r w:rsidRPr="006C1184">
              <w:rPr>
                <w:b/>
                <w:bCs/>
                <w:szCs w:val="24"/>
              </w:rPr>
              <w:t>61 straipsnis. Elektroninių ryšių išteklių skyrimas</w:t>
            </w:r>
          </w:p>
          <w:p w14:paraId="3C251C6F" w14:textId="7CB83038" w:rsidR="00244A31" w:rsidRPr="00D814EA" w:rsidRDefault="00244A31" w:rsidP="00244A31">
            <w:pPr>
              <w:spacing w:after="0" w:line="240" w:lineRule="auto"/>
              <w:jc w:val="both"/>
              <w:rPr>
                <w:b/>
                <w:bCs/>
                <w:szCs w:val="24"/>
              </w:rPr>
            </w:pPr>
            <w:r w:rsidRPr="00E9475B">
              <w:rPr>
                <w:b/>
                <w:bCs/>
                <w:szCs w:val="24"/>
              </w:rPr>
              <w:t>12. Sprendimas skirti elektroninių ryšių išteklius turi būti priimtas, išsiųstas pareiškėjui ir paskelbtas kaip įmanoma greičiau</w:t>
            </w:r>
            <w:r w:rsidR="001E2340">
              <w:rPr>
                <w:b/>
                <w:bCs/>
                <w:szCs w:val="24"/>
              </w:rPr>
              <w:t>, bet ne vėliau, kaip</w:t>
            </w:r>
            <w:r w:rsidRPr="00E9475B">
              <w:rPr>
                <w:b/>
                <w:bCs/>
                <w:szCs w:val="24"/>
              </w:rPr>
              <w:t xml:space="preserve"> per 21 dieną ryšio numerių skyrimo atveju ir per 42 dienas radijo dažnių (kanalų) skyrimo atveju</w:t>
            </w:r>
            <w:r w:rsidR="001E2340">
              <w:rPr>
                <w:szCs w:val="24"/>
              </w:rPr>
              <w:t xml:space="preserve"> </w:t>
            </w:r>
            <w:r w:rsidR="001E2340" w:rsidRPr="001E2340">
              <w:rPr>
                <w:b/>
                <w:bCs/>
                <w:szCs w:val="24"/>
              </w:rPr>
              <w:t>nuo išsamaus, nustatytus reikalavimus atitinkančio prašymo (visos informacijos ir dokumentų) gavimo Ryšių reguliavimo tarnyboje dienos</w:t>
            </w:r>
            <w:r w:rsidRPr="00E9475B">
              <w:rPr>
                <w:b/>
                <w:bCs/>
                <w:szCs w:val="24"/>
              </w:rPr>
              <w:t>, išskyrus šio straipsnio 13 dalyje nurodytais atvejais. Šioje dalyje nurodyti terminai taikomi nepažeidžiant tarptautinėse sutartyse ir (arba) susitarimuose nustatytų terminų.</w:t>
            </w:r>
          </w:p>
        </w:tc>
        <w:tc>
          <w:tcPr>
            <w:tcW w:w="536" w:type="pct"/>
          </w:tcPr>
          <w:p w14:paraId="76C0AFBA" w14:textId="600BA9B6" w:rsidR="00244A31" w:rsidRPr="00835229" w:rsidRDefault="00244A31" w:rsidP="00244A31">
            <w:pPr>
              <w:spacing w:after="0" w:line="240" w:lineRule="auto"/>
              <w:ind w:right="-109"/>
              <w:jc w:val="center"/>
              <w:rPr>
                <w:szCs w:val="24"/>
              </w:rPr>
            </w:pPr>
            <w:r>
              <w:rPr>
                <w:szCs w:val="24"/>
              </w:rPr>
              <w:t>Visiškas</w:t>
            </w:r>
          </w:p>
        </w:tc>
      </w:tr>
      <w:tr w:rsidR="00244A31" w:rsidRPr="00835229" w14:paraId="4F6D6093" w14:textId="77777777" w:rsidTr="00794D4A">
        <w:trPr>
          <w:trHeight w:val="1266"/>
        </w:trPr>
        <w:tc>
          <w:tcPr>
            <w:tcW w:w="2192" w:type="pct"/>
          </w:tcPr>
          <w:p w14:paraId="536731A4" w14:textId="33C6A482" w:rsidR="00244A31" w:rsidRPr="003802E5" w:rsidRDefault="00244A31" w:rsidP="00244A31">
            <w:pPr>
              <w:autoSpaceDE w:val="0"/>
              <w:autoSpaceDN w:val="0"/>
              <w:adjustRightInd w:val="0"/>
              <w:spacing w:after="0" w:line="240" w:lineRule="auto"/>
              <w:jc w:val="both"/>
              <w:rPr>
                <w:color w:val="000000"/>
                <w:szCs w:val="24"/>
                <w:lang w:eastAsia="lt-LT"/>
              </w:rPr>
            </w:pPr>
            <w:r w:rsidRPr="003802E5">
              <w:rPr>
                <w:color w:val="000000"/>
                <w:szCs w:val="24"/>
                <w:lang w:eastAsia="lt-LT"/>
              </w:rPr>
              <w:lastRenderedPageBreak/>
              <w:t>4.</w:t>
            </w:r>
            <w:r>
              <w:rPr>
                <w:color w:val="000000"/>
                <w:szCs w:val="24"/>
                <w:lang w:eastAsia="lt-LT"/>
              </w:rPr>
              <w:t xml:space="preserve"> </w:t>
            </w:r>
            <w:r w:rsidRPr="003802E5">
              <w:rPr>
                <w:color w:val="000000"/>
                <w:szCs w:val="24"/>
                <w:lang w:eastAsia="lt-LT"/>
              </w:rPr>
              <w:t>Jei, pasikonsultavusios su suinteresuotosiomis šalimis pagal 23 straipsnį, nacionalinės reguliavimo arba kitos kompetentingos institucijos nusprendžia, kad išskirtinės ekonominės vertės numeracijos išteklių naudojimo teisės turi būti suteikiamos konkurencinės ar lyginamosios atrankos tvarka, nacionalinės reguliavimo arba kitos kompetentingos institucijos šio straipsnio 3 dalyje nurodytą trijų savaičių laikotarpį gali pratęsti dar iki trijų savaičių.</w:t>
            </w:r>
          </w:p>
        </w:tc>
        <w:tc>
          <w:tcPr>
            <w:tcW w:w="2272" w:type="pct"/>
          </w:tcPr>
          <w:p w14:paraId="67846E45" w14:textId="77777777" w:rsidR="00244A31" w:rsidRDefault="00244A31" w:rsidP="00244A31">
            <w:pPr>
              <w:spacing w:after="0" w:line="240" w:lineRule="auto"/>
              <w:jc w:val="both"/>
              <w:rPr>
                <w:b/>
                <w:bCs/>
                <w:szCs w:val="24"/>
              </w:rPr>
            </w:pPr>
            <w:r w:rsidRPr="00E23951">
              <w:rPr>
                <w:b/>
                <w:bCs/>
                <w:szCs w:val="24"/>
              </w:rPr>
              <w:t>ERĮ pakeitimo projektas</w:t>
            </w:r>
          </w:p>
          <w:p w14:paraId="5E873690"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44528EE" w14:textId="21099CA7" w:rsidR="00244A31" w:rsidRDefault="00244A31" w:rsidP="00244A31">
            <w:pPr>
              <w:spacing w:after="0" w:line="240" w:lineRule="auto"/>
              <w:jc w:val="both"/>
              <w:rPr>
                <w:b/>
                <w:bCs/>
                <w:szCs w:val="24"/>
              </w:rPr>
            </w:pPr>
          </w:p>
          <w:p w14:paraId="7380BC50" w14:textId="77777777" w:rsidR="00244A31" w:rsidRPr="008E0021" w:rsidRDefault="00244A31" w:rsidP="00244A31">
            <w:pPr>
              <w:spacing w:after="0" w:line="240" w:lineRule="auto"/>
              <w:jc w:val="both"/>
              <w:rPr>
                <w:b/>
                <w:bCs/>
                <w:szCs w:val="24"/>
              </w:rPr>
            </w:pPr>
            <w:r w:rsidRPr="008E0021">
              <w:rPr>
                <w:b/>
                <w:bCs/>
                <w:szCs w:val="24"/>
              </w:rPr>
              <w:t>11 straipsnis. Viešas konsultavimasis</w:t>
            </w:r>
          </w:p>
          <w:p w14:paraId="6A4BA834" w14:textId="6D7E1ECF" w:rsidR="00244A31" w:rsidRDefault="00244A31" w:rsidP="00244A31">
            <w:pPr>
              <w:spacing w:after="0" w:line="240" w:lineRule="auto"/>
              <w:jc w:val="both"/>
              <w:rPr>
                <w:b/>
                <w:bCs/>
                <w:szCs w:val="24"/>
              </w:rPr>
            </w:pPr>
            <w:r w:rsidRPr="008E0021">
              <w:rPr>
                <w:b/>
                <w:bCs/>
                <w:szCs w:val="24"/>
              </w:rPr>
              <w:t xml:space="preserve">1. </w:t>
            </w:r>
            <w:r w:rsidR="00ED0501" w:rsidRPr="00ED0501">
              <w:rPr>
                <w:b/>
                <w:bCs/>
                <w:szCs w:val="24"/>
              </w:rPr>
              <w:t xml:space="preserve"> Ryšių reguliavimo tarnyba viešai skelbia šio įstatymo ar jo įgyvendinamųjų teisės aktų pagrindu priimamų teisės aktų, taip pat teisės aktų, kuriais nustatomos ar keičiamos radijo dažnių (kanalų) naudojimo sąlygos pagal šio įstatymo 69 straipsnio 2 dalį ir 70 straipsnį, projektus, turėsiančius reikšmingą poveikį atitinkamai rinkai, išskyrus atvejus, nurodytus šio įstatymo 16 straipsnio 18 dalyje, taip pat išskyrus teisės aktus, kuriais </w:t>
            </w:r>
            <w:r w:rsidR="008563BD">
              <w:rPr>
                <w:b/>
                <w:bCs/>
                <w:szCs w:val="24"/>
              </w:rPr>
              <w:t>išnagrinėjamas</w:t>
            </w:r>
            <w:r w:rsidR="008563BD" w:rsidRPr="00ED0501">
              <w:rPr>
                <w:b/>
                <w:bCs/>
                <w:szCs w:val="24"/>
              </w:rPr>
              <w:t xml:space="preserve"> </w:t>
            </w:r>
            <w:r w:rsidR="00ED0501" w:rsidRPr="00ED0501">
              <w:rPr>
                <w:b/>
                <w:bCs/>
                <w:szCs w:val="24"/>
              </w:rPr>
              <w:t>ginčas, nustato suinteresuotiems asmenims terminą, kuris, išskyrus išimtines aplinkybes ir šioje dalyje nurodytus atvejus, turi būti ne trumpesnis kaip 30 kalendorinių dienų, pastaboms pateikti, ir šio įstatymo 13 straipsnio 5 dalyje nurodytais atvejais kreipiasi į Radijo spektro politikos grupę. Šio įstatymo 60 straipsnio 6 dalies 2 punkte nurodytu atveju Ryšių reguliavimo tarnyba nustato suinteresuotiems asmenims ne trumpesnį kaip 3 mėnesių terminą pastaboms pateikti.</w:t>
            </w:r>
            <w:r w:rsidRPr="008E0021">
              <w:rPr>
                <w:b/>
                <w:bCs/>
                <w:szCs w:val="24"/>
              </w:rPr>
              <w:t xml:space="preserve"> </w:t>
            </w:r>
          </w:p>
          <w:p w14:paraId="660CD2F6" w14:textId="77777777" w:rsidR="00244A31" w:rsidRDefault="00244A31" w:rsidP="00244A31">
            <w:pPr>
              <w:spacing w:after="0" w:line="240" w:lineRule="auto"/>
              <w:jc w:val="both"/>
              <w:rPr>
                <w:b/>
                <w:bCs/>
                <w:szCs w:val="24"/>
              </w:rPr>
            </w:pPr>
          </w:p>
          <w:p w14:paraId="6C3FD42D" w14:textId="77777777" w:rsidR="00244A31" w:rsidRPr="006C1184" w:rsidRDefault="00244A31" w:rsidP="00244A31">
            <w:pPr>
              <w:spacing w:after="0" w:line="240" w:lineRule="auto"/>
              <w:jc w:val="both"/>
              <w:rPr>
                <w:b/>
                <w:bCs/>
                <w:szCs w:val="24"/>
              </w:rPr>
            </w:pPr>
            <w:r w:rsidRPr="006C1184">
              <w:rPr>
                <w:b/>
                <w:bCs/>
                <w:szCs w:val="24"/>
              </w:rPr>
              <w:t>61 straipsnis. Elektroninių ryšių išteklių skyrimas</w:t>
            </w:r>
          </w:p>
          <w:p w14:paraId="28EEF092" w14:textId="76948911" w:rsidR="00244A31" w:rsidRPr="008E0021" w:rsidRDefault="00244A31" w:rsidP="00244A31">
            <w:pPr>
              <w:spacing w:after="0" w:line="240" w:lineRule="auto"/>
              <w:jc w:val="both"/>
              <w:rPr>
                <w:b/>
                <w:bCs/>
                <w:szCs w:val="24"/>
              </w:rPr>
            </w:pPr>
            <w:r w:rsidRPr="008E0021">
              <w:rPr>
                <w:b/>
                <w:bCs/>
                <w:szCs w:val="24"/>
              </w:rPr>
              <w:t>5.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w:t>
            </w:r>
          </w:p>
          <w:p w14:paraId="38E83B51" w14:textId="150607F4" w:rsidR="00244A31" w:rsidRPr="008E0021" w:rsidRDefault="00244A31" w:rsidP="00244A31">
            <w:pPr>
              <w:spacing w:after="0" w:line="240" w:lineRule="auto"/>
              <w:jc w:val="both"/>
              <w:rPr>
                <w:b/>
                <w:bCs/>
                <w:szCs w:val="24"/>
              </w:rPr>
            </w:pPr>
            <w:r w:rsidRPr="008E0021">
              <w:rPr>
                <w:b/>
                <w:bCs/>
                <w:szCs w:val="24"/>
              </w:rPr>
              <w:t>13. Jei Ryšių reguliavimo tarnyba nusprendžia, kad ryšio numerių naudojimo teisė turi būti suteikta konkurso tvarka ar aukciono būdu, šio straipsnio 12</w:t>
            </w:r>
            <w:r>
              <w:rPr>
                <w:b/>
                <w:bCs/>
                <w:szCs w:val="24"/>
              </w:rPr>
              <w:t xml:space="preserve"> </w:t>
            </w:r>
            <w:r w:rsidRPr="008E0021">
              <w:rPr>
                <w:b/>
                <w:bCs/>
                <w:szCs w:val="24"/>
              </w:rPr>
              <w:t>dalyje nurodytas maksimalus 21 dienos terminas pratęsiamas dar 21 diena. Jei Ryšių reguliavimo tarnyba nusprendžia skirti radijo dažnius (kanalus) konkurso ar aukciono būdu, šio straipsnio 12</w:t>
            </w:r>
            <w:r>
              <w:rPr>
                <w:b/>
                <w:bCs/>
                <w:szCs w:val="24"/>
              </w:rPr>
              <w:t xml:space="preserve"> </w:t>
            </w:r>
            <w:r w:rsidRPr="008E0021">
              <w:rPr>
                <w:b/>
                <w:bCs/>
                <w:szCs w:val="24"/>
              </w:rPr>
              <w:t xml:space="preserve">dalyje nurodytas maksimalus 42 dienų terminas pratęsiamas tiek, kiek būtina, kad būtų užtikrintos </w:t>
            </w:r>
            <w:r w:rsidRPr="008E0021">
              <w:rPr>
                <w:b/>
                <w:bCs/>
                <w:szCs w:val="24"/>
              </w:rPr>
              <w:lastRenderedPageBreak/>
              <w:t>sąžiningos, pagrįstos, atviros ir skaidrios visoms suinteresuotoms šalims procedūros, tačiau bet kuriuo atveju ne ilgiau nei 8 mėnesiais. Šis terminas taikomas nepažeidžiant tarptautinėse sutartyse ir (ar) susitarimuose nustatytų terminų.</w:t>
            </w:r>
          </w:p>
        </w:tc>
        <w:tc>
          <w:tcPr>
            <w:tcW w:w="536" w:type="pct"/>
          </w:tcPr>
          <w:p w14:paraId="40386AFE" w14:textId="59B4E8D0"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2E58F8A1" w14:textId="77777777" w:rsidTr="00794D4A">
        <w:trPr>
          <w:trHeight w:val="404"/>
        </w:trPr>
        <w:tc>
          <w:tcPr>
            <w:tcW w:w="2192" w:type="pct"/>
          </w:tcPr>
          <w:p w14:paraId="4C87AE8C" w14:textId="4D23BAFF" w:rsidR="00244A31" w:rsidRPr="003802E5" w:rsidRDefault="00244A31" w:rsidP="00244A31">
            <w:pPr>
              <w:autoSpaceDE w:val="0"/>
              <w:autoSpaceDN w:val="0"/>
              <w:adjustRightInd w:val="0"/>
              <w:spacing w:after="0" w:line="240" w:lineRule="auto"/>
              <w:jc w:val="both"/>
              <w:rPr>
                <w:color w:val="000000"/>
                <w:szCs w:val="24"/>
                <w:lang w:eastAsia="lt-LT"/>
              </w:rPr>
            </w:pPr>
            <w:r w:rsidRPr="003802E5">
              <w:rPr>
                <w:color w:val="000000"/>
                <w:szCs w:val="24"/>
                <w:lang w:eastAsia="lt-LT"/>
              </w:rPr>
              <w:t>5.</w:t>
            </w:r>
            <w:r>
              <w:rPr>
                <w:color w:val="000000"/>
                <w:szCs w:val="24"/>
                <w:lang w:eastAsia="lt-LT"/>
              </w:rPr>
              <w:t xml:space="preserve"> </w:t>
            </w:r>
            <w:r w:rsidRPr="003802E5">
              <w:rPr>
                <w:color w:val="000000"/>
                <w:szCs w:val="24"/>
                <w:lang w:eastAsia="lt-LT"/>
              </w:rPr>
              <w:t>Nacionalinės reguliavimo arba kitos kompetentingos institucijos neriboja suteiktinų naudojimo individualių teisių skaičiaus, išskyrus atvejus, kai tai būtina veiksmingam numeracijos išteklių naudojimui užtikrinti.</w:t>
            </w:r>
          </w:p>
        </w:tc>
        <w:tc>
          <w:tcPr>
            <w:tcW w:w="2272" w:type="pct"/>
          </w:tcPr>
          <w:p w14:paraId="7C0E51AA" w14:textId="77777777" w:rsidR="00244A31" w:rsidRDefault="00244A31" w:rsidP="00244A31">
            <w:pPr>
              <w:spacing w:after="0" w:line="240" w:lineRule="auto"/>
              <w:jc w:val="both"/>
              <w:rPr>
                <w:b/>
                <w:bCs/>
                <w:szCs w:val="24"/>
              </w:rPr>
            </w:pPr>
            <w:r w:rsidRPr="00E23951">
              <w:rPr>
                <w:b/>
                <w:bCs/>
                <w:szCs w:val="24"/>
              </w:rPr>
              <w:t>ERĮ pakeitimo projektas</w:t>
            </w:r>
          </w:p>
          <w:p w14:paraId="4C5FE071"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DC8666E" w14:textId="77777777" w:rsidR="00244A31" w:rsidRDefault="00244A31" w:rsidP="00244A31">
            <w:pPr>
              <w:spacing w:after="0" w:line="240" w:lineRule="auto"/>
              <w:jc w:val="both"/>
              <w:rPr>
                <w:b/>
                <w:bCs/>
                <w:szCs w:val="24"/>
              </w:rPr>
            </w:pPr>
          </w:p>
          <w:p w14:paraId="7009B911" w14:textId="16C8BB5C" w:rsidR="00244A31" w:rsidRPr="006C1184" w:rsidRDefault="00244A31" w:rsidP="00244A31">
            <w:pPr>
              <w:spacing w:after="0" w:line="240" w:lineRule="auto"/>
              <w:jc w:val="both"/>
              <w:rPr>
                <w:b/>
                <w:bCs/>
                <w:szCs w:val="24"/>
              </w:rPr>
            </w:pPr>
            <w:r w:rsidRPr="006C1184">
              <w:rPr>
                <w:b/>
                <w:bCs/>
                <w:szCs w:val="24"/>
              </w:rPr>
              <w:t>61 straipsnis. Elektroninių ryšių išteklių skyrimas</w:t>
            </w:r>
          </w:p>
          <w:p w14:paraId="0C401844" w14:textId="1532284B" w:rsidR="00244A31" w:rsidRPr="005B59C4" w:rsidRDefault="00244A31" w:rsidP="00244A31">
            <w:pPr>
              <w:spacing w:after="0" w:line="240" w:lineRule="auto"/>
              <w:jc w:val="both"/>
              <w:rPr>
                <w:b/>
                <w:bCs/>
                <w:szCs w:val="24"/>
              </w:rPr>
            </w:pPr>
            <w:r w:rsidRPr="008E0021">
              <w:rPr>
                <w:b/>
                <w:bCs/>
                <w:szCs w:val="24"/>
              </w:rPr>
              <w:t>5. Leidimų naudoti elektroninių ryšių išteklius skaičius neribojamas, išskyrus atvejus, kai būtina riboti, kad būtų užtikrintas efektyvus radijo dažnių (kanalų) naudojimas, taip pat kai kiti konkretūs elektroninių ryšių ištekliai turi išskirtinę ekonominę vertę ir (ar) yra neišvengiamas elektroninių ryšių išteklių trūkumas ir tai yra pateisinama proporcingumo principu.</w:t>
            </w:r>
          </w:p>
        </w:tc>
        <w:tc>
          <w:tcPr>
            <w:tcW w:w="536" w:type="pct"/>
          </w:tcPr>
          <w:p w14:paraId="11EF8F4B" w14:textId="094BE44B" w:rsidR="00244A31" w:rsidRPr="00835229" w:rsidRDefault="00244A31" w:rsidP="00244A31">
            <w:pPr>
              <w:spacing w:after="0" w:line="240" w:lineRule="auto"/>
              <w:ind w:right="-109"/>
              <w:jc w:val="center"/>
              <w:rPr>
                <w:szCs w:val="24"/>
              </w:rPr>
            </w:pPr>
            <w:r>
              <w:rPr>
                <w:szCs w:val="24"/>
              </w:rPr>
              <w:t>Visiškas</w:t>
            </w:r>
          </w:p>
        </w:tc>
      </w:tr>
      <w:tr w:rsidR="00244A31" w:rsidRPr="00835229" w14:paraId="6A436B29" w14:textId="77777777" w:rsidTr="00794D4A">
        <w:trPr>
          <w:trHeight w:val="404"/>
        </w:trPr>
        <w:tc>
          <w:tcPr>
            <w:tcW w:w="2192" w:type="pct"/>
          </w:tcPr>
          <w:p w14:paraId="03B4A571" w14:textId="1576606D" w:rsidR="00244A31" w:rsidRPr="00BC07DA" w:rsidRDefault="00244A31" w:rsidP="00244A31">
            <w:pPr>
              <w:spacing w:after="0" w:line="240" w:lineRule="auto"/>
              <w:jc w:val="both"/>
              <w:rPr>
                <w:szCs w:val="24"/>
              </w:rPr>
            </w:pPr>
            <w:r w:rsidRPr="003802E5">
              <w:rPr>
                <w:szCs w:val="24"/>
                <w:lang w:eastAsia="lt-LT"/>
              </w:rPr>
              <w:t>6.</w:t>
            </w:r>
            <w:r>
              <w:rPr>
                <w:szCs w:val="24"/>
                <w:lang w:eastAsia="lt-LT"/>
              </w:rPr>
              <w:t xml:space="preserve"> </w:t>
            </w:r>
            <w:r w:rsidRPr="003802E5">
              <w:rPr>
                <w:szCs w:val="24"/>
                <w:lang w:eastAsia="lt-LT"/>
              </w:rPr>
              <w:t xml:space="preserve">Jeigu numeracijos išteklių naudojimo teisės apima jų naudojimą Sąjungoje už teritorijos ribų pagal 93 straipsnio 4 dalį, nacionalinės reguliavimo arba kitos kompetentingos institucijos toms naudojimo teisėms nustato specialias sąlygas, siekdamos užtikrinti, kad būtų laikomasi visų atitinkamų nacionalinių vartotojų apsaugos taisyklių ir nacionalinės teisės aktų, susijusių su valstybėse narėse, kuriose numeracijos ištekliai yra naudojami, galiojančių numeracijos išteklių </w:t>
            </w:r>
            <w:r w:rsidRPr="003802E5">
              <w:rPr>
                <w:szCs w:val="24"/>
              </w:rPr>
              <w:t xml:space="preserve">naudojimu. </w:t>
            </w:r>
          </w:p>
        </w:tc>
        <w:tc>
          <w:tcPr>
            <w:tcW w:w="2272" w:type="pct"/>
          </w:tcPr>
          <w:p w14:paraId="443B885D" w14:textId="0FEBE29C" w:rsidR="00244A31" w:rsidRPr="00DB6492" w:rsidRDefault="00244A31" w:rsidP="00244A31">
            <w:pPr>
              <w:spacing w:after="0" w:line="240" w:lineRule="auto"/>
              <w:ind w:right="-109"/>
              <w:jc w:val="both"/>
              <w:rPr>
                <w:szCs w:val="24"/>
              </w:rPr>
            </w:pPr>
          </w:p>
        </w:tc>
        <w:tc>
          <w:tcPr>
            <w:tcW w:w="536" w:type="pct"/>
          </w:tcPr>
          <w:p w14:paraId="48346C89" w14:textId="3199F0F6" w:rsidR="00244A31" w:rsidRPr="007257CC" w:rsidRDefault="00244A31" w:rsidP="00244A31">
            <w:pPr>
              <w:spacing w:after="0" w:line="240" w:lineRule="auto"/>
              <w:ind w:right="-109"/>
              <w:jc w:val="center"/>
              <w:rPr>
                <w:bCs/>
              </w:rPr>
            </w:pPr>
            <w:r>
              <w:rPr>
                <w:bCs/>
              </w:rPr>
              <w:t>Neperkelta</w:t>
            </w:r>
          </w:p>
          <w:p w14:paraId="1E348DF3" w14:textId="77777777" w:rsidR="00244A31" w:rsidRDefault="00244A31" w:rsidP="00244A31">
            <w:pPr>
              <w:spacing w:after="0" w:line="240" w:lineRule="auto"/>
              <w:ind w:right="-109"/>
              <w:jc w:val="center"/>
              <w:rPr>
                <w:bCs/>
                <w:i/>
                <w:iCs/>
              </w:rPr>
            </w:pPr>
          </w:p>
          <w:p w14:paraId="3AEB26FC" w14:textId="704794F7" w:rsidR="00244A31" w:rsidRPr="00835229" w:rsidRDefault="00244A31" w:rsidP="00244A31">
            <w:pPr>
              <w:spacing w:after="0" w:line="240" w:lineRule="auto"/>
              <w:ind w:right="-109"/>
              <w:rPr>
                <w:szCs w:val="24"/>
              </w:rPr>
            </w:pPr>
            <w:r>
              <w:rPr>
                <w:bCs/>
                <w:i/>
                <w:iCs/>
              </w:rPr>
              <w:t xml:space="preserve">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244A31" w:rsidRPr="00835229" w14:paraId="56F3F80C" w14:textId="77777777" w:rsidTr="00794D4A">
        <w:trPr>
          <w:trHeight w:val="404"/>
        </w:trPr>
        <w:tc>
          <w:tcPr>
            <w:tcW w:w="2192" w:type="pct"/>
          </w:tcPr>
          <w:p w14:paraId="4135335E" w14:textId="1A913EFD" w:rsidR="00244A31" w:rsidRPr="003802E5" w:rsidRDefault="00244A31" w:rsidP="00244A31">
            <w:pPr>
              <w:spacing w:after="0" w:line="240" w:lineRule="auto"/>
              <w:jc w:val="both"/>
              <w:rPr>
                <w:szCs w:val="24"/>
                <w:lang w:eastAsia="lt-LT"/>
              </w:rPr>
            </w:pPr>
            <w:r w:rsidRPr="003802E5">
              <w:rPr>
                <w:szCs w:val="24"/>
              </w:rPr>
              <w:t>Gavusi valstybės narės, kurioje numeracijos ištekliai yra naudojami, nacionalinės reguliavimo arba</w:t>
            </w:r>
            <w:r w:rsidRPr="003802E5">
              <w:rPr>
                <w:szCs w:val="24"/>
                <w:lang w:eastAsia="lt-LT"/>
              </w:rPr>
              <w:t xml:space="preserve"> kitos kompetentingos institucijos prašymą, kuriame įrodoma, kad buvo pažeistos atitinkamos tos </w:t>
            </w:r>
            <w:r w:rsidRPr="003802E5">
              <w:rPr>
                <w:szCs w:val="24"/>
                <w:lang w:eastAsia="lt-LT"/>
              </w:rPr>
              <w:lastRenderedPageBreak/>
              <w:t xml:space="preserve">valstybės narės vartotojų apsaugos taisyklės arba nacionalinės teisės aktai, susiję su numeracijos išteklių naudojimu, valstybės narės, kurioje buvo suteiktos numeracijos išteklių naudojimo teisės, nacionalinės reguliavimo arba kitos kompetentingos institucijos pagal 30 straipsnį užtikrina pagal šios dalies pirmą pastraipą siejamų sąlygų vykdymą, be kita ko, </w:t>
            </w:r>
            <w:r w:rsidRPr="0055346B">
              <w:rPr>
                <w:szCs w:val="24"/>
                <w:lang w:eastAsia="lt-LT"/>
              </w:rPr>
              <w:t>rimtais atvejais panaikindama atitinkamai įmonei suteiktas teises naudoti numeracijos išteklius už teritorijos ribų.</w:t>
            </w:r>
          </w:p>
        </w:tc>
        <w:tc>
          <w:tcPr>
            <w:tcW w:w="2272" w:type="pct"/>
          </w:tcPr>
          <w:p w14:paraId="6BF0B897" w14:textId="77777777" w:rsidR="00244A31" w:rsidRDefault="00244A31" w:rsidP="00244A31">
            <w:pPr>
              <w:spacing w:after="0" w:line="240" w:lineRule="auto"/>
              <w:jc w:val="both"/>
              <w:rPr>
                <w:b/>
                <w:bCs/>
                <w:szCs w:val="24"/>
              </w:rPr>
            </w:pPr>
            <w:r w:rsidRPr="00E23951">
              <w:rPr>
                <w:b/>
                <w:bCs/>
                <w:szCs w:val="24"/>
              </w:rPr>
              <w:lastRenderedPageBreak/>
              <w:t>ERĮ pakeitimo projektas</w:t>
            </w:r>
          </w:p>
          <w:p w14:paraId="0CE6643B"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803FFCD" w14:textId="60556E43" w:rsidR="00244A31" w:rsidRPr="002F0F1D" w:rsidRDefault="00244A31" w:rsidP="00244A31">
            <w:pPr>
              <w:spacing w:after="0" w:line="240" w:lineRule="auto"/>
              <w:jc w:val="both"/>
              <w:rPr>
                <w:b/>
                <w:bCs/>
                <w:szCs w:val="24"/>
              </w:rPr>
            </w:pPr>
          </w:p>
          <w:p w14:paraId="1F214CE9" w14:textId="411EDA2A" w:rsidR="00244A31" w:rsidRPr="00273FC1" w:rsidRDefault="00A320C6" w:rsidP="00244A31">
            <w:pPr>
              <w:spacing w:after="0" w:line="240" w:lineRule="auto"/>
              <w:jc w:val="both"/>
              <w:rPr>
                <w:b/>
                <w:bCs/>
                <w:szCs w:val="24"/>
              </w:rPr>
            </w:pPr>
            <w:r>
              <w:rPr>
                <w:b/>
                <w:bCs/>
                <w:szCs w:val="24"/>
              </w:rPr>
              <w:lastRenderedPageBreak/>
              <w:t>82</w:t>
            </w:r>
            <w:r w:rsidR="00244A31" w:rsidRPr="00273FC1">
              <w:rPr>
                <w:b/>
                <w:bCs/>
                <w:szCs w:val="24"/>
              </w:rPr>
              <w:t xml:space="preserve"> straipsnis. Įstatymo laikymosi priežiūros procedūra</w:t>
            </w:r>
          </w:p>
          <w:p w14:paraId="27615825" w14:textId="74E7ED16" w:rsidR="00C06061" w:rsidRPr="00C06061" w:rsidRDefault="00244A31" w:rsidP="00C06061">
            <w:pPr>
              <w:spacing w:after="0" w:line="240" w:lineRule="auto"/>
              <w:jc w:val="both"/>
              <w:rPr>
                <w:b/>
                <w:bCs/>
                <w:szCs w:val="24"/>
              </w:rPr>
            </w:pPr>
            <w:r w:rsidRPr="002F0F1D">
              <w:rPr>
                <w:b/>
                <w:bCs/>
                <w:szCs w:val="24"/>
              </w:rPr>
              <w:t>1. 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w:t>
            </w:r>
            <w:r w:rsidR="00A320C6">
              <w:rPr>
                <w:b/>
                <w:bCs/>
                <w:szCs w:val="24"/>
              </w:rPr>
              <w:t>,</w:t>
            </w:r>
            <w:r w:rsidRPr="002F0F1D">
              <w:rPr>
                <w:b/>
                <w:bCs/>
                <w:szCs w:val="24"/>
              </w:rPr>
              <w:t xml:space="preserve"> </w:t>
            </w:r>
            <w:r w:rsidR="00A320C6" w:rsidRPr="00A320C6">
              <w:rPr>
                <w:b/>
                <w:bCs/>
                <w:szCs w:val="24"/>
              </w:rPr>
              <w:t>arba nevykdo įpareigojimų užtikrinti universaliųjų paslaugų prieinamumą ir teikti šio įstatymo 37 straipsnio 1 dalyje nurodytas universaliąsias paslaugas ir (ar) įpareigojimo teikti įperkamas šio įstatymo 37 straipsnio 1 dalyje nurodytas universaliąsias paslaugas</w:t>
            </w:r>
            <w:r w:rsidRPr="002F0F1D">
              <w:rPr>
                <w:b/>
                <w:bCs/>
                <w:szCs w:val="24"/>
              </w:rPr>
              <w:t>, arba nevykdo įpareigojimų, nustatytų pagal šio įstatymo 23 straipsn</w:t>
            </w:r>
            <w:r w:rsidR="0012705B">
              <w:rPr>
                <w:b/>
                <w:bCs/>
                <w:szCs w:val="24"/>
              </w:rPr>
              <w:t>į</w:t>
            </w:r>
            <w:r w:rsidRPr="002F0F1D">
              <w:rPr>
                <w:b/>
                <w:bCs/>
                <w:szCs w:val="24"/>
              </w:rPr>
              <w:t xml:space="preserve">, </w:t>
            </w:r>
            <w:r w:rsidR="00A320C6" w:rsidRPr="00A320C6">
              <w:rPr>
                <w:b/>
                <w:bCs/>
                <w:szCs w:val="24"/>
                <w:lang w:eastAsia="lt-LT"/>
              </w:rPr>
              <w:t xml:space="preserve"> nesilaiko  radijo ryšio įrenginių techninio reglamento, elektromagnetinio suderinamumo techninio reglamento</w:t>
            </w:r>
            <w:r w:rsidR="00A320C6" w:rsidRPr="00A320C6">
              <w:rPr>
                <w:b/>
                <w:bCs/>
                <w:szCs w:val="24"/>
              </w:rPr>
              <w:t xml:space="preserve"> arb</w:t>
            </w:r>
            <w:r w:rsidR="00A320C6" w:rsidRPr="008E7B74">
              <w:rPr>
                <w:szCs w:val="24"/>
              </w:rPr>
              <w:t>a</w:t>
            </w:r>
            <w:r w:rsidRPr="002F0F1D">
              <w:rPr>
                <w:b/>
                <w:bCs/>
                <w:szCs w:val="24"/>
              </w:rPr>
              <w:t>, kai ryšio numeriai naudojami kitose Europos Sąjungos valstybėse narėse, gavusi atitinkamos Europos Sąjungos valstybės narės, kurioje ryšio numeriai yra naudojami, nacionalinės reguliavimo arba kitos kompetentingos institucijos prašymą, kuriame įrodoma, kad buvo pažeisti tos Europos Sąjungos valstybės narės vartotojų teisių apsaugą ir (arba) ryšio numerių naudojimą reglamentuojančių teisės aktų reikalavimai, raštu praneša ūkio subjektui apie nustatytus pažeidimus ir suteikia jam galimybę pareikšti savo nuomonę per</w:t>
            </w:r>
            <w:r w:rsidR="00C06061" w:rsidRPr="00C06061">
              <w:rPr>
                <w:b/>
                <w:bCs/>
                <w:szCs w:val="24"/>
              </w:rPr>
              <w:t>:</w:t>
            </w:r>
          </w:p>
          <w:p w14:paraId="5C7F41DB" w14:textId="77777777" w:rsidR="00C06061" w:rsidRPr="00C06061" w:rsidRDefault="00C06061" w:rsidP="00C06061">
            <w:pPr>
              <w:spacing w:after="0" w:line="240" w:lineRule="auto"/>
              <w:jc w:val="both"/>
              <w:rPr>
                <w:b/>
                <w:bCs/>
                <w:szCs w:val="24"/>
              </w:rPr>
            </w:pPr>
            <w:r w:rsidRPr="00C06061">
              <w:rPr>
                <w:b/>
                <w:bCs/>
                <w:szCs w:val="24"/>
              </w:rPr>
              <w:t>1) 1 mėnesį nuo pranešimo išsiuntimo dienos;</w:t>
            </w:r>
          </w:p>
          <w:p w14:paraId="190E542A" w14:textId="77777777" w:rsidR="00C06061" w:rsidRPr="00C06061" w:rsidRDefault="00C06061" w:rsidP="00C06061">
            <w:pPr>
              <w:spacing w:after="0" w:line="240" w:lineRule="auto"/>
              <w:jc w:val="both"/>
              <w:rPr>
                <w:b/>
                <w:bCs/>
                <w:szCs w:val="24"/>
              </w:rPr>
            </w:pPr>
            <w:r w:rsidRPr="00C06061">
              <w:rPr>
                <w:b/>
                <w:bCs/>
                <w:szCs w:val="24"/>
              </w:rPr>
              <w:t>2) trumpesnį terminą, kuriam pritaria ūkio subjektas arba kurį Ryšių reguliavimo tarnyba nustato pakartotinio pažeidimo atveju;</w:t>
            </w:r>
          </w:p>
          <w:p w14:paraId="5B9056D1" w14:textId="55BF8E6C" w:rsidR="00244A31" w:rsidRPr="002F0F1D" w:rsidRDefault="00C06061" w:rsidP="00C06061">
            <w:pPr>
              <w:spacing w:after="0" w:line="240" w:lineRule="auto"/>
              <w:jc w:val="both"/>
              <w:rPr>
                <w:b/>
                <w:bCs/>
                <w:szCs w:val="24"/>
              </w:rPr>
            </w:pPr>
            <w:r w:rsidRPr="00C06061">
              <w:rPr>
                <w:b/>
                <w:bCs/>
                <w:szCs w:val="24"/>
              </w:rPr>
              <w:t>3) Ryšių reguliavimo tarnybos nustatytą ilgesnį terminą</w:t>
            </w:r>
            <w:r w:rsidR="00244A31" w:rsidRPr="002F0F1D">
              <w:rPr>
                <w:b/>
                <w:bCs/>
                <w:szCs w:val="24"/>
              </w:rPr>
              <w:t>.</w:t>
            </w:r>
          </w:p>
          <w:p w14:paraId="50A78C94" w14:textId="007F4DD2" w:rsidR="00244A31" w:rsidRDefault="00465FDF" w:rsidP="00244A31">
            <w:pPr>
              <w:spacing w:after="0" w:line="240" w:lineRule="auto"/>
              <w:jc w:val="both"/>
              <w:rPr>
                <w:b/>
                <w:bCs/>
                <w:szCs w:val="24"/>
              </w:rPr>
            </w:pPr>
            <w:r>
              <w:rPr>
                <w:b/>
                <w:bCs/>
                <w:szCs w:val="24"/>
              </w:rPr>
              <w:t>6</w:t>
            </w:r>
            <w:r w:rsidR="00244A31" w:rsidRPr="002F0F1D">
              <w:rPr>
                <w:b/>
                <w:bCs/>
                <w:szCs w:val="24"/>
              </w:rPr>
              <w:t>. Ryšių reguliavimo tarnyba, gavusi įrodymų apie vertimosi elektroninių ryšių veikla sąlygas nustatančių teisės aktų ar elektroninių ryšių išteklių naudojimo, įpareigojimų, nustatytų ūkio subjektui, kaip turinčiam didelę įtaką rinkoje</w:t>
            </w:r>
            <w:r w:rsidR="007052C6" w:rsidRPr="007052C6">
              <w:rPr>
                <w:b/>
                <w:bCs/>
                <w:szCs w:val="24"/>
              </w:rPr>
              <w:t>, įpareigojimų, nustatytų pagal šio įstatymo 23 straipsnį</w:t>
            </w:r>
            <w:r w:rsidR="00244A31" w:rsidRPr="002F0F1D">
              <w:rPr>
                <w:b/>
                <w:bCs/>
                <w:szCs w:val="24"/>
              </w:rPr>
              <w:t xml:space="preserve"> arba</w:t>
            </w:r>
            <w:r>
              <w:rPr>
                <w:b/>
                <w:bCs/>
                <w:szCs w:val="24"/>
              </w:rPr>
              <w:t xml:space="preserve"> </w:t>
            </w:r>
            <w:r w:rsidRPr="00465FDF">
              <w:rPr>
                <w:b/>
                <w:bCs/>
                <w:szCs w:val="24"/>
              </w:rPr>
              <w:t xml:space="preserve">įpareigojimų užtikrinti universaliųjų paslaugų prieinamumą ir teikti šio įstatymo 37 straipsnio 1 dalyje nurodytas universaliąsias paslaugas ir (ar) įpareigojimo teikti įperkamas šio įstatymo 37 straipsnio 1 dalyje </w:t>
            </w:r>
            <w:r w:rsidRPr="00465FDF">
              <w:rPr>
                <w:b/>
                <w:bCs/>
                <w:szCs w:val="24"/>
              </w:rPr>
              <w:lastRenderedPageBreak/>
              <w:t>nurodytas universaliąsias paslaugas</w:t>
            </w:r>
            <w:r w:rsidR="00244A31" w:rsidRPr="002F0F1D">
              <w:rPr>
                <w:b/>
                <w:bCs/>
                <w:szCs w:val="24"/>
              </w:rPr>
              <w:t xml:space="preserve">, pažeidimą arba apie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pažeidimus, kai tokie pažeidimai kelia tiesioginę ir rimtą grėsmę viešajai tvarkai, visuomenės saugumui ar sveikatai arba gali sukelti rimtų ekonominių ar veiklos problemų </w:t>
            </w:r>
            <w:r w:rsidRPr="00465FDF">
              <w:rPr>
                <w:b/>
                <w:bCs/>
                <w:szCs w:val="24"/>
              </w:rPr>
              <w:t>viešųjų elektroninių ryšių tinklų  ir (ar) viešųjų elektroninių ryšių paslaugų teikėjams</w:t>
            </w:r>
            <w:r>
              <w:rPr>
                <w:szCs w:val="24"/>
              </w:rPr>
              <w:t xml:space="preserve"> </w:t>
            </w:r>
            <w:r w:rsidR="00244A31" w:rsidRPr="002F0F1D">
              <w:rPr>
                <w:b/>
                <w:bCs/>
                <w:szCs w:val="24"/>
              </w:rPr>
              <w:t>ir (arba)</w:t>
            </w:r>
            <w:r w:rsidRPr="00AD0652">
              <w:rPr>
                <w:b/>
                <w:bCs/>
                <w:szCs w:val="24"/>
              </w:rPr>
              <w:t xml:space="preserve"> viešųjų elektroninių ryšių</w:t>
            </w:r>
            <w:r w:rsidR="00244A31" w:rsidRPr="002F0F1D">
              <w:rPr>
                <w:b/>
                <w:bCs/>
                <w:szCs w:val="24"/>
              </w:rPr>
              <w:t xml:space="preserve"> paslaugų gavėjams, nesilaikydama šio straipsnio 1, 2 ir 6 dalių nuostatų, turi teisę imtis skubių laikinųjų priemonių, įskaitant laikiną daiktų, kurie buvo šio įstatymo pažeidimo padarymo įrankis arba tiesioginis objektas, sulaikymą ir (arba) laikiną uždraudimą verstis elektroninių ryšių veikla ar naudoti elektroninių ryšių išteklius. Jeigu Ryšių reguliavimo tarnyba ėmėsi tokių priemonių, ji suteikia suinteresuotam ūkio subjektui galimybę išdėstyti savo nuomonę ir siūlyti priemones susidariusiai padėčiai išspręsti. Ryšių reguliavimo tarnyba laikinąsias priemones gali nustatyti ne ilgesniam kaip 3 mėnesių laikotarpiui, kurį gali pratęsti, tačiau ne ilgiau kaip 3 mėnesiams. </w:t>
            </w:r>
          </w:p>
          <w:p w14:paraId="01B58F20" w14:textId="77777777" w:rsidR="00244A31" w:rsidRPr="002F0F1D" w:rsidRDefault="00244A31" w:rsidP="00244A31">
            <w:pPr>
              <w:spacing w:after="0" w:line="240" w:lineRule="auto"/>
              <w:jc w:val="both"/>
              <w:rPr>
                <w:b/>
                <w:bCs/>
                <w:szCs w:val="24"/>
              </w:rPr>
            </w:pPr>
          </w:p>
          <w:p w14:paraId="77C1E4E3" w14:textId="71593177" w:rsidR="00244A31" w:rsidRPr="002F0F1D" w:rsidRDefault="00BF606F" w:rsidP="00244A31">
            <w:pPr>
              <w:spacing w:after="0" w:line="240" w:lineRule="auto"/>
              <w:jc w:val="both"/>
              <w:rPr>
                <w:b/>
                <w:bCs/>
                <w:szCs w:val="24"/>
              </w:rPr>
            </w:pPr>
            <w:r>
              <w:rPr>
                <w:b/>
                <w:bCs/>
                <w:szCs w:val="24"/>
              </w:rPr>
              <w:t>89</w:t>
            </w:r>
            <w:r w:rsidR="00244A31" w:rsidRPr="002F0F1D">
              <w:rPr>
                <w:b/>
                <w:bCs/>
                <w:szCs w:val="24"/>
              </w:rPr>
              <w:t xml:space="preserve"> </w:t>
            </w:r>
            <w:r w:rsidR="00244A31" w:rsidRPr="008E7B74">
              <w:rPr>
                <w:b/>
                <w:bCs/>
                <w:szCs w:val="24"/>
              </w:rPr>
              <w:t>straipsnis. Ekonominės sankcijos</w:t>
            </w:r>
          </w:p>
          <w:p w14:paraId="79AD6A5E" w14:textId="2A4C1BC8" w:rsidR="00244A31" w:rsidRDefault="00244A31" w:rsidP="00244A31">
            <w:pPr>
              <w:spacing w:after="0" w:line="240" w:lineRule="auto"/>
              <w:jc w:val="both"/>
              <w:rPr>
                <w:b/>
                <w:bCs/>
                <w:szCs w:val="24"/>
              </w:rPr>
            </w:pPr>
            <w:r w:rsidRPr="002F0F1D">
              <w:rPr>
                <w:b/>
                <w:bCs/>
                <w:szCs w:val="24"/>
              </w:rPr>
              <w:t>1. Ūkio subjektui, kuris nesilaiko vertimosi elektroninių ryšių veikla sąlygas nustatančių teisės aktų ar elektroninių ryšių išteklių naudojimo sąlygų, arba nevykdo įpareigojimų, nustatytų kaip ūkio subjektui, turinčiam didelę įtaką atitinkamoje rinkoje</w:t>
            </w:r>
            <w:r w:rsidR="00BF606F">
              <w:rPr>
                <w:b/>
                <w:bCs/>
                <w:szCs w:val="24"/>
              </w:rPr>
              <w:t>,</w:t>
            </w:r>
            <w:r w:rsidRPr="002F0F1D">
              <w:rPr>
                <w:b/>
                <w:bCs/>
                <w:szCs w:val="24"/>
              </w:rPr>
              <w:t xml:space="preserve"> arba</w:t>
            </w:r>
            <w:r w:rsidR="00BF606F">
              <w:rPr>
                <w:b/>
                <w:bCs/>
                <w:szCs w:val="24"/>
              </w:rPr>
              <w:t xml:space="preserve"> </w:t>
            </w:r>
            <w:r w:rsidR="00BF606F" w:rsidRPr="00BF606F">
              <w:rPr>
                <w:b/>
                <w:bCs/>
                <w:szCs w:val="24"/>
              </w:rPr>
              <w:t>nevykdo įpareigojimų užtikrinti universaliųjų paslaugų prieinamumą ir teikti šio įstatymo 37 straipsnio 1 dalyje nurodytas universaliąsias paslaugas ir (ar) įpareigojimo teikti įperkamas šio įstatymo 37 straipsnio 1 dalyje nurodytas universaliąsias paslaugas</w:t>
            </w:r>
            <w:r w:rsidRPr="002F0F1D">
              <w:rPr>
                <w:b/>
                <w:bCs/>
                <w:szCs w:val="24"/>
              </w:rPr>
              <w:t>, arba nevykdo įpareigojimų, nustatytų pagal šio įstatymo 23 straipsn</w:t>
            </w:r>
            <w:r w:rsidR="0012705B">
              <w:rPr>
                <w:b/>
                <w:bCs/>
                <w:szCs w:val="24"/>
              </w:rPr>
              <w:t>į</w:t>
            </w:r>
            <w:r w:rsidRPr="002F0F1D">
              <w:rPr>
                <w:b/>
                <w:bCs/>
                <w:szCs w:val="24"/>
              </w:rPr>
              <w:t xml:space="preserve">, nesilaiko  radijo ryšio įrenginių techninio reglamento, elektromagnetinio suderinamumo techninio reglamento arba, kai </w:t>
            </w:r>
            <w:r w:rsidRPr="002F0F1D">
              <w:rPr>
                <w:b/>
                <w:bCs/>
                <w:szCs w:val="24"/>
              </w:rPr>
              <w:lastRenderedPageBreak/>
              <w:t xml:space="preserve">ryšio numeriai naudojami kitose Europos Sąjungos valstybėse narėse, </w:t>
            </w:r>
            <w:r w:rsidR="00BF606F">
              <w:rPr>
                <w:b/>
                <w:bCs/>
                <w:szCs w:val="24"/>
              </w:rPr>
              <w:t xml:space="preserve">nesilaiko </w:t>
            </w:r>
            <w:r w:rsidRPr="002F0F1D">
              <w:rPr>
                <w:b/>
                <w:bCs/>
                <w:szCs w:val="24"/>
              </w:rPr>
              <w:t xml:space="preserve">atitinkamos Europos Sąjungos valstybės narės, kurioje ryšio numeriai yra naudojami, vartotojų teisių apsaugą ir (arba) ryšio numerių naudojimą reglamentuojančių teisės aktų reikalavimų, Ryšių reguliavimo tarnyba turi teisę skirti iki 3 procentų bendrųjų metinių pajamų iš veiklos, susijusios su elektroniniais ryšiais, dydžio baudą, o jeigu tokios veiklos mastą apskaičiuoti sunku arba neįmanoma, – iki </w:t>
            </w:r>
            <w:r w:rsidR="00BF606F" w:rsidRPr="002F0F1D">
              <w:rPr>
                <w:b/>
                <w:bCs/>
                <w:szCs w:val="24"/>
              </w:rPr>
              <w:t>86</w:t>
            </w:r>
            <w:r w:rsidR="00BF606F">
              <w:rPr>
                <w:b/>
                <w:bCs/>
                <w:szCs w:val="24"/>
              </w:rPr>
              <w:t xml:space="preserve"> 900 </w:t>
            </w:r>
            <w:r w:rsidRPr="002F0F1D">
              <w:rPr>
                <w:b/>
                <w:bCs/>
                <w:szCs w:val="24"/>
              </w:rPr>
              <w:t>eurų.</w:t>
            </w:r>
          </w:p>
          <w:p w14:paraId="1FC4E4B0" w14:textId="77777777" w:rsidR="00465FDF" w:rsidRDefault="00465FDF" w:rsidP="00244A31">
            <w:pPr>
              <w:spacing w:after="0" w:line="240" w:lineRule="auto"/>
              <w:jc w:val="both"/>
              <w:rPr>
                <w:b/>
                <w:bCs/>
                <w:szCs w:val="24"/>
              </w:rPr>
            </w:pPr>
          </w:p>
          <w:p w14:paraId="337200B4" w14:textId="77777777" w:rsidR="00465FDF" w:rsidRPr="00BF606F" w:rsidRDefault="00465FDF" w:rsidP="00465FDF">
            <w:pPr>
              <w:spacing w:after="0" w:line="240" w:lineRule="auto"/>
              <w:jc w:val="both"/>
              <w:rPr>
                <w:b/>
                <w:bCs/>
                <w:szCs w:val="24"/>
              </w:rPr>
            </w:pPr>
            <w:r w:rsidRPr="00BF606F">
              <w:rPr>
                <w:b/>
                <w:bCs/>
                <w:szCs w:val="24"/>
              </w:rPr>
              <w:t>90 straipsnis. Šiurkštus ir (ar) sistemingas pažeidimas</w:t>
            </w:r>
          </w:p>
          <w:p w14:paraId="310075F1" w14:textId="44D29701" w:rsidR="00465FDF" w:rsidRPr="00CA3BB5" w:rsidRDefault="00465FDF" w:rsidP="00465FDF">
            <w:pPr>
              <w:spacing w:after="0" w:line="240" w:lineRule="auto"/>
              <w:jc w:val="both"/>
              <w:rPr>
                <w:szCs w:val="24"/>
              </w:rPr>
            </w:pPr>
            <w:r w:rsidRPr="00BF606F">
              <w:rPr>
                <w:b/>
                <w:bCs/>
                <w:szCs w:val="24"/>
              </w:rPr>
              <w:t>1.  Už šiurkštų ir sistemingą vertimosi elektroninių ryšių veikla sąlygas nustatančių teisės aktų ar elektroninių ryšių išteklių naudojimo sąlygų arba įpareigojimų, nustatytų ūkio subjektui, turinčiam didelę įtaką atitinkamoje rinkoje</w:t>
            </w:r>
            <w:r w:rsidR="00DD74A2">
              <w:rPr>
                <w:b/>
                <w:bCs/>
                <w:szCs w:val="24"/>
              </w:rPr>
              <w:t xml:space="preserve">, </w:t>
            </w:r>
            <w:r w:rsidR="00DD74A2" w:rsidRPr="00DD74A2">
              <w:rPr>
                <w:b/>
                <w:bCs/>
                <w:szCs w:val="24"/>
              </w:rPr>
              <w:t>įpareigojimų, nustatytų pagal šio įstatymo 23 straipsnį</w:t>
            </w:r>
            <w:r w:rsidR="00DD74A2">
              <w:rPr>
                <w:b/>
                <w:bCs/>
                <w:szCs w:val="24"/>
              </w:rPr>
              <w:t>,</w:t>
            </w:r>
            <w:r w:rsidRPr="00BF606F">
              <w:rPr>
                <w:b/>
                <w:bCs/>
                <w:szCs w:val="24"/>
              </w:rPr>
              <w:t xml:space="preserve"> arba įpareigojimų užtikrinti universaliųjų paslaugų prieinamumą ir teikti šio įstatymo 37 straipsnio 1 dalyje nurodytas universaliąsias paslaugas ir (ar) įpareigojimo teikti įperkamas šio įstatymo 37 straipsnio 1 dalyje nurodytas universaliąsias paslaugas pažeidimą arba atitinkamos Europos Sąjungos valstybės narės, kurioje ryšio numeriai yra naudojami, vartotojų teisių apsaugą ir (arba) ryšio numerių naudojimą reglamentuojančių teisės aktų reikalavimų, kai ryšio numeriai naudojami kitose Europos Sąjungos valstybėse narėse, pažeidimą, kai priemonių, kurių buvo imtasi pagal šio</w:t>
            </w:r>
            <w:r w:rsidR="00DD74A2">
              <w:rPr>
                <w:b/>
                <w:bCs/>
                <w:szCs w:val="24"/>
              </w:rPr>
              <w:t xml:space="preserve"> įstatymo 82</w:t>
            </w:r>
            <w:r w:rsidRPr="00BF606F">
              <w:rPr>
                <w:b/>
                <w:bCs/>
                <w:szCs w:val="24"/>
              </w:rPr>
              <w:t xml:space="preserve"> straipsnio 2 dalį, nepakako pažeidimams ištaisyti, Ryšių reguliavimo tarnyba turi teisę uždrausti ūkio subjektui teikti elektroninių ryšių tinklus ir (ar) elektroninių ryšių paslaugas iki 3 metų arba sustabdyti iki 3 metų ar panaikinti teisę naudoti elektroninių ryšių išteklius.</w:t>
            </w:r>
          </w:p>
        </w:tc>
        <w:tc>
          <w:tcPr>
            <w:tcW w:w="536" w:type="pct"/>
          </w:tcPr>
          <w:p w14:paraId="79B95B64" w14:textId="1FB27FC9"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16AD37DD" w14:textId="77777777" w:rsidTr="00794D4A">
        <w:trPr>
          <w:trHeight w:val="404"/>
        </w:trPr>
        <w:tc>
          <w:tcPr>
            <w:tcW w:w="2192" w:type="pct"/>
          </w:tcPr>
          <w:p w14:paraId="0B2704FF" w14:textId="3CE599C1" w:rsidR="00244A31" w:rsidRPr="003802E5" w:rsidRDefault="00244A31" w:rsidP="00244A31">
            <w:pPr>
              <w:autoSpaceDE w:val="0"/>
              <w:autoSpaceDN w:val="0"/>
              <w:adjustRightInd w:val="0"/>
              <w:spacing w:after="0" w:line="240" w:lineRule="auto"/>
              <w:jc w:val="both"/>
              <w:rPr>
                <w:szCs w:val="24"/>
                <w:lang w:eastAsia="lt-LT"/>
              </w:rPr>
            </w:pPr>
            <w:r w:rsidRPr="003802E5">
              <w:rPr>
                <w:szCs w:val="24"/>
                <w:lang w:eastAsia="lt-LT"/>
              </w:rPr>
              <w:lastRenderedPageBreak/>
              <w:t>BEREC sudaro palankias sąlygas ir koordinuoja skirtingų susijusių valstybių narių kompetentingų institucijų keitimąsi informacija ir užtikrina tinkamą jų tarpusavio darbo koordinavimą.</w:t>
            </w:r>
          </w:p>
        </w:tc>
        <w:tc>
          <w:tcPr>
            <w:tcW w:w="2272" w:type="pct"/>
          </w:tcPr>
          <w:p w14:paraId="19978174" w14:textId="77777777"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pastraipos perkelti ir įgyvendinti nereikia, nes ji skirta BEREC.</w:t>
            </w:r>
          </w:p>
          <w:p w14:paraId="72F7659A" w14:textId="18E61A71" w:rsidR="00244A31" w:rsidRPr="003E5C85" w:rsidRDefault="00244A31" w:rsidP="00244A31">
            <w:pPr>
              <w:pStyle w:val="Hyperlink1"/>
              <w:tabs>
                <w:tab w:val="left" w:pos="567"/>
              </w:tabs>
              <w:ind w:firstLine="0"/>
              <w:rPr>
                <w:rFonts w:ascii="Times New Roman" w:hAnsi="Times New Roman"/>
                <w:sz w:val="24"/>
                <w:szCs w:val="24"/>
              </w:rPr>
            </w:pPr>
          </w:p>
        </w:tc>
        <w:tc>
          <w:tcPr>
            <w:tcW w:w="536" w:type="pct"/>
          </w:tcPr>
          <w:p w14:paraId="1801C347" w14:textId="77777777" w:rsidR="00244A31" w:rsidRPr="00835229" w:rsidRDefault="00244A31" w:rsidP="00244A31">
            <w:pPr>
              <w:spacing w:after="0" w:line="240" w:lineRule="auto"/>
              <w:ind w:right="-109"/>
              <w:jc w:val="center"/>
              <w:rPr>
                <w:szCs w:val="24"/>
              </w:rPr>
            </w:pPr>
          </w:p>
        </w:tc>
      </w:tr>
      <w:tr w:rsidR="00244A31" w:rsidRPr="00835229" w14:paraId="7DFB3870" w14:textId="77777777" w:rsidTr="00794D4A">
        <w:trPr>
          <w:trHeight w:val="404"/>
        </w:trPr>
        <w:tc>
          <w:tcPr>
            <w:tcW w:w="2192" w:type="pct"/>
          </w:tcPr>
          <w:p w14:paraId="04E08744" w14:textId="4F540C50" w:rsidR="00244A31" w:rsidRPr="003802E5" w:rsidRDefault="00244A31" w:rsidP="00244A31">
            <w:pPr>
              <w:spacing w:after="0" w:line="240" w:lineRule="auto"/>
              <w:jc w:val="both"/>
              <w:rPr>
                <w:szCs w:val="24"/>
                <w:lang w:eastAsia="lt-LT"/>
              </w:rPr>
            </w:pPr>
            <w:r w:rsidRPr="003802E5">
              <w:rPr>
                <w:szCs w:val="24"/>
                <w:lang w:eastAsia="lt-LT"/>
              </w:rPr>
              <w:lastRenderedPageBreak/>
              <w:t>7.</w:t>
            </w:r>
            <w:r>
              <w:rPr>
                <w:szCs w:val="24"/>
                <w:lang w:eastAsia="lt-LT"/>
              </w:rPr>
              <w:t xml:space="preserve"> </w:t>
            </w:r>
            <w:r w:rsidRPr="003802E5">
              <w:rPr>
                <w:szCs w:val="24"/>
                <w:lang w:eastAsia="lt-LT"/>
              </w:rPr>
              <w:t>Šis straipsnis taip pat taikomas, jeigu nacionalinės reguliavimo arba kitos kompetentingos institucijos pagal 93 straipsnio 2 dalį suteikia numeracijos išteklių naudojimo teises įmonėms, kurios nėra elektroninių ryšių tinklus ar paslaugas teikiančios įmonės.</w:t>
            </w:r>
          </w:p>
        </w:tc>
        <w:tc>
          <w:tcPr>
            <w:tcW w:w="2272" w:type="pct"/>
          </w:tcPr>
          <w:p w14:paraId="22CDBB70" w14:textId="77777777" w:rsidR="00244A31" w:rsidRDefault="00244A31" w:rsidP="00244A31">
            <w:pPr>
              <w:spacing w:after="0" w:line="240" w:lineRule="auto"/>
              <w:jc w:val="both"/>
              <w:rPr>
                <w:b/>
                <w:bCs/>
                <w:szCs w:val="24"/>
              </w:rPr>
            </w:pPr>
            <w:r w:rsidRPr="00E23951">
              <w:rPr>
                <w:b/>
                <w:bCs/>
                <w:szCs w:val="24"/>
              </w:rPr>
              <w:t>ERĮ pakeitimo projektas</w:t>
            </w:r>
          </w:p>
          <w:p w14:paraId="499C87B6"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50F2AA9" w14:textId="77777777" w:rsidR="00244A31" w:rsidRDefault="00244A31" w:rsidP="00244A31">
            <w:pPr>
              <w:spacing w:after="0" w:line="240" w:lineRule="auto"/>
              <w:jc w:val="both"/>
              <w:rPr>
                <w:b/>
                <w:bCs/>
                <w:szCs w:val="24"/>
              </w:rPr>
            </w:pPr>
          </w:p>
          <w:p w14:paraId="01E44B32" w14:textId="77777777" w:rsidR="00244A31" w:rsidRPr="00977B48" w:rsidRDefault="00244A31" w:rsidP="00244A31">
            <w:pPr>
              <w:spacing w:after="0" w:line="240" w:lineRule="auto"/>
              <w:jc w:val="both"/>
              <w:rPr>
                <w:b/>
                <w:bCs/>
                <w:szCs w:val="24"/>
              </w:rPr>
            </w:pPr>
            <w:r w:rsidRPr="00977B48">
              <w:rPr>
                <w:b/>
                <w:bCs/>
                <w:szCs w:val="24"/>
              </w:rPr>
              <w:t>59 straipsnis. Elektroninių ryšių išteklių naudojimo ir skyrimo pagrindai</w:t>
            </w:r>
          </w:p>
          <w:p w14:paraId="34B1F669" w14:textId="6FC63993" w:rsidR="00244A31" w:rsidRPr="00987EF0" w:rsidRDefault="00244A31" w:rsidP="00244A31">
            <w:pPr>
              <w:spacing w:after="0" w:line="240" w:lineRule="auto"/>
              <w:jc w:val="both"/>
              <w:rPr>
                <w:b/>
                <w:bCs/>
                <w:szCs w:val="24"/>
              </w:rPr>
            </w:pPr>
            <w:r w:rsidRPr="009701EC">
              <w:rPr>
                <w:b/>
                <w:bCs/>
                <w:szCs w:val="24"/>
              </w:rPr>
              <w:t>1. Elektroninių ryšių ištekliai skiriami ir naudojami šio įstatymo ir Ryšių reguliavimo tarnybos nustatytų elektroninių ryšių išteklių skyrimo ir naudojimo taisyklių nustatyta tvarka ir sąlygomis, kurios turi užtikrinti, kad teisės naudoti elektroninių ryšių išteklius įgijimas ir jų naudojimas nebūtų nepagrįstai ribojami. Radijo dažniai (kanalai) gali būti skiriami laikantis šio įstatymo 66 straipsnyje numatytų bendrų su kitomis Europos Sąjungos valstybėmis narėmis procedūrų.</w:t>
            </w:r>
          </w:p>
        </w:tc>
        <w:tc>
          <w:tcPr>
            <w:tcW w:w="536" w:type="pct"/>
          </w:tcPr>
          <w:p w14:paraId="2A46ECE8" w14:textId="49E2A404" w:rsidR="00244A31" w:rsidRPr="00835229" w:rsidRDefault="00244A31" w:rsidP="00244A31">
            <w:pPr>
              <w:spacing w:after="0" w:line="240" w:lineRule="auto"/>
              <w:ind w:right="-109"/>
              <w:jc w:val="center"/>
              <w:rPr>
                <w:szCs w:val="24"/>
              </w:rPr>
            </w:pPr>
            <w:r>
              <w:rPr>
                <w:szCs w:val="24"/>
              </w:rPr>
              <w:t>Visiškas</w:t>
            </w:r>
          </w:p>
        </w:tc>
      </w:tr>
      <w:tr w:rsidR="00244A31" w:rsidRPr="00835229" w14:paraId="27716660" w14:textId="77777777" w:rsidTr="00794D4A">
        <w:trPr>
          <w:trHeight w:val="404"/>
        </w:trPr>
        <w:tc>
          <w:tcPr>
            <w:tcW w:w="2192" w:type="pct"/>
          </w:tcPr>
          <w:p w14:paraId="3E30A6FD" w14:textId="77777777" w:rsidR="00244A31" w:rsidRPr="00E4648E" w:rsidRDefault="00244A31" w:rsidP="00244A31">
            <w:pPr>
              <w:autoSpaceDE w:val="0"/>
              <w:autoSpaceDN w:val="0"/>
              <w:adjustRightInd w:val="0"/>
              <w:spacing w:after="0" w:line="240" w:lineRule="auto"/>
              <w:jc w:val="center"/>
              <w:rPr>
                <w:szCs w:val="24"/>
                <w:lang w:eastAsia="lt-LT"/>
              </w:rPr>
            </w:pPr>
            <w:r w:rsidRPr="00E4648E">
              <w:rPr>
                <w:szCs w:val="24"/>
                <w:lang w:eastAsia="lt-LT"/>
              </w:rPr>
              <w:t>95 straipsnis</w:t>
            </w:r>
          </w:p>
          <w:p w14:paraId="592AD17A" w14:textId="1E2A45FA" w:rsidR="00244A31" w:rsidRPr="00E4648E" w:rsidRDefault="00244A31" w:rsidP="00244A31">
            <w:pPr>
              <w:autoSpaceDE w:val="0"/>
              <w:autoSpaceDN w:val="0"/>
              <w:adjustRightInd w:val="0"/>
              <w:spacing w:after="0" w:line="240" w:lineRule="auto"/>
              <w:jc w:val="center"/>
              <w:rPr>
                <w:b/>
                <w:szCs w:val="24"/>
                <w:lang w:eastAsia="lt-LT"/>
              </w:rPr>
            </w:pPr>
            <w:r w:rsidRPr="00E4648E">
              <w:rPr>
                <w:b/>
                <w:szCs w:val="24"/>
                <w:lang w:eastAsia="lt-LT"/>
              </w:rPr>
              <w:t>Mokesčiai už numeracijos išteklių naudojimo teises</w:t>
            </w:r>
          </w:p>
        </w:tc>
        <w:tc>
          <w:tcPr>
            <w:tcW w:w="2272" w:type="pct"/>
          </w:tcPr>
          <w:p w14:paraId="5AB32590"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5B4E2E6" w14:textId="77777777" w:rsidR="00244A31" w:rsidRPr="00835229" w:rsidRDefault="00244A31" w:rsidP="00244A31">
            <w:pPr>
              <w:spacing w:after="0" w:line="240" w:lineRule="auto"/>
              <w:ind w:right="-109"/>
              <w:jc w:val="center"/>
              <w:rPr>
                <w:szCs w:val="24"/>
              </w:rPr>
            </w:pPr>
          </w:p>
        </w:tc>
      </w:tr>
      <w:tr w:rsidR="00244A31" w:rsidRPr="00835229" w14:paraId="1A08A013" w14:textId="77777777" w:rsidTr="00794D4A">
        <w:trPr>
          <w:trHeight w:val="404"/>
        </w:trPr>
        <w:tc>
          <w:tcPr>
            <w:tcW w:w="2192" w:type="pct"/>
          </w:tcPr>
          <w:p w14:paraId="0A41B726" w14:textId="2C060706" w:rsidR="00244A31" w:rsidRPr="003802E5" w:rsidRDefault="00244A31" w:rsidP="00244A31">
            <w:pPr>
              <w:autoSpaceDE w:val="0"/>
              <w:autoSpaceDN w:val="0"/>
              <w:adjustRightInd w:val="0"/>
              <w:spacing w:after="0" w:line="240" w:lineRule="auto"/>
              <w:jc w:val="both"/>
              <w:rPr>
                <w:color w:val="000000"/>
                <w:szCs w:val="24"/>
                <w:lang w:eastAsia="lt-LT"/>
              </w:rPr>
            </w:pPr>
            <w:r w:rsidRPr="00E4648E">
              <w:rPr>
                <w:szCs w:val="24"/>
                <w:lang w:eastAsia="lt-LT"/>
              </w:rPr>
              <w:t>Valstybės narės gali leisti nacionalinėms reguliavimo arba kitoms kompetentingoms institucijoms taikyti tokius mokesčius už numeracijos išteklių naudojimo teises, kurie atitinka būtinybę užtikrinti tų išteklių optimalų naudojimą. Valstybės narės užtikrina, kad tokie mokesčiai būtų objektyviai pagrįsti, skaidrūs, nediskriminaciniai ir proporcingi savo paskirčiai, ir atsižvelgia į 3 straipsnyje nustatytus tikslus.</w:t>
            </w:r>
          </w:p>
        </w:tc>
        <w:tc>
          <w:tcPr>
            <w:tcW w:w="2272" w:type="pct"/>
          </w:tcPr>
          <w:p w14:paraId="3C292DBA" w14:textId="69FA1BA6"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12CC0167"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75E952D" w14:textId="77777777" w:rsidR="00244A31" w:rsidRDefault="00244A31" w:rsidP="00244A31">
            <w:pPr>
              <w:spacing w:after="0" w:line="240" w:lineRule="auto"/>
              <w:jc w:val="both"/>
              <w:rPr>
                <w:b/>
                <w:bCs/>
                <w:szCs w:val="24"/>
              </w:rPr>
            </w:pPr>
          </w:p>
          <w:p w14:paraId="428DA123" w14:textId="77777777" w:rsidR="00244A31" w:rsidRPr="00977B48" w:rsidRDefault="00244A31" w:rsidP="00244A31">
            <w:pPr>
              <w:spacing w:after="0" w:line="240" w:lineRule="auto"/>
              <w:jc w:val="both"/>
              <w:rPr>
                <w:b/>
                <w:bCs/>
                <w:szCs w:val="24"/>
              </w:rPr>
            </w:pPr>
            <w:r w:rsidRPr="00977B48">
              <w:rPr>
                <w:b/>
                <w:bCs/>
                <w:szCs w:val="24"/>
              </w:rPr>
              <w:t>59 straipsnis. Elektroninių ryšių išteklių naudojimo ir skyrimo pagrindai</w:t>
            </w:r>
          </w:p>
          <w:p w14:paraId="161BD21F" w14:textId="64792129" w:rsidR="00244A31" w:rsidRPr="00CA3BB5" w:rsidRDefault="00244A31" w:rsidP="00244A31">
            <w:pPr>
              <w:spacing w:after="0" w:line="240" w:lineRule="auto"/>
              <w:jc w:val="both"/>
              <w:rPr>
                <w:szCs w:val="24"/>
              </w:rPr>
            </w:pPr>
            <w:r w:rsidRPr="005A3059">
              <w:rPr>
                <w:b/>
                <w:bCs/>
                <w:szCs w:val="24"/>
              </w:rPr>
              <w:t>11. Asmenys, kurie prašo skirti elektroninių ryšių išteklius, ir (arba) asmenys, kuriems jie yra skiriami, tai</w:t>
            </w:r>
            <w:r>
              <w:rPr>
                <w:b/>
                <w:bCs/>
                <w:szCs w:val="24"/>
              </w:rPr>
              <w:t>p</w:t>
            </w:r>
            <w:r w:rsidRPr="005A3059">
              <w:rPr>
                <w:b/>
                <w:bCs/>
                <w:szCs w:val="24"/>
              </w:rPr>
              <w:t xml:space="preserve"> pat asmenys, kurie turi teisę naudoti elektroninių ryšių išteklius, moka Ryšių reguliavimo tarnybai užmokesčius už Ryšių reguliavimo tarnybos teikiamas paslaugas ir atliekamus darbus, nustatytus šio įstatymo 6 straipsnio 3 dalyje, įskaitant užmokesčius už elektroninių ryšių išteklių naudojimo priežiūrą.</w:t>
            </w:r>
          </w:p>
        </w:tc>
        <w:tc>
          <w:tcPr>
            <w:tcW w:w="536" w:type="pct"/>
          </w:tcPr>
          <w:p w14:paraId="4458B445" w14:textId="51097932" w:rsidR="00244A31" w:rsidRPr="00835229" w:rsidRDefault="00244A31" w:rsidP="00244A31">
            <w:pPr>
              <w:spacing w:after="0" w:line="240" w:lineRule="auto"/>
              <w:ind w:right="-109"/>
              <w:jc w:val="center"/>
              <w:rPr>
                <w:szCs w:val="24"/>
              </w:rPr>
            </w:pPr>
            <w:r>
              <w:rPr>
                <w:szCs w:val="24"/>
              </w:rPr>
              <w:t>Visiškas</w:t>
            </w:r>
          </w:p>
        </w:tc>
      </w:tr>
      <w:tr w:rsidR="00244A31" w:rsidRPr="00835229" w14:paraId="4FDE51A1" w14:textId="77777777" w:rsidTr="00794D4A">
        <w:trPr>
          <w:trHeight w:val="404"/>
        </w:trPr>
        <w:tc>
          <w:tcPr>
            <w:tcW w:w="2192" w:type="pct"/>
          </w:tcPr>
          <w:p w14:paraId="73442634" w14:textId="77777777" w:rsidR="00244A31" w:rsidRPr="00EF0460" w:rsidRDefault="00244A31" w:rsidP="00244A31">
            <w:pPr>
              <w:autoSpaceDE w:val="0"/>
              <w:autoSpaceDN w:val="0"/>
              <w:adjustRightInd w:val="0"/>
              <w:spacing w:after="0" w:line="240" w:lineRule="auto"/>
              <w:jc w:val="center"/>
              <w:rPr>
                <w:color w:val="000000"/>
                <w:szCs w:val="24"/>
                <w:lang w:eastAsia="lt-LT"/>
              </w:rPr>
            </w:pPr>
            <w:r w:rsidRPr="00EF0460">
              <w:rPr>
                <w:i/>
                <w:iCs/>
                <w:color w:val="000000"/>
                <w:szCs w:val="24"/>
                <w:lang w:eastAsia="lt-LT"/>
              </w:rPr>
              <w:t>96 straipsnis</w:t>
            </w:r>
          </w:p>
          <w:p w14:paraId="60FCBAD7" w14:textId="30BAB1C7" w:rsidR="00244A31" w:rsidRPr="00EF0460" w:rsidRDefault="00244A31" w:rsidP="00244A31">
            <w:pPr>
              <w:autoSpaceDE w:val="0"/>
              <w:autoSpaceDN w:val="0"/>
              <w:adjustRightInd w:val="0"/>
              <w:spacing w:after="0" w:line="240" w:lineRule="auto"/>
              <w:jc w:val="center"/>
              <w:rPr>
                <w:color w:val="000000"/>
                <w:szCs w:val="24"/>
                <w:lang w:eastAsia="lt-LT"/>
              </w:rPr>
            </w:pPr>
            <w:r w:rsidRPr="00EF0460">
              <w:rPr>
                <w:b/>
                <w:bCs/>
                <w:color w:val="000000"/>
                <w:szCs w:val="24"/>
                <w:lang w:eastAsia="lt-LT"/>
              </w:rPr>
              <w:t>Karštosios pranešimų apie dingusius vaikus ir pagalbos vaikams linijos</w:t>
            </w:r>
          </w:p>
        </w:tc>
        <w:tc>
          <w:tcPr>
            <w:tcW w:w="2272" w:type="pct"/>
          </w:tcPr>
          <w:p w14:paraId="5A98A2BF" w14:textId="77777777" w:rsidR="00244A31" w:rsidRDefault="00244A31" w:rsidP="00244A31">
            <w:pPr>
              <w:pStyle w:val="Hyperlink1"/>
              <w:tabs>
                <w:tab w:val="left" w:pos="567"/>
              </w:tabs>
              <w:ind w:firstLine="0"/>
              <w:rPr>
                <w:rFonts w:ascii="Times New Roman" w:hAnsi="Times New Roman"/>
                <w:sz w:val="24"/>
                <w:szCs w:val="24"/>
                <w:lang w:val="lt-LT"/>
              </w:rPr>
            </w:pPr>
          </w:p>
        </w:tc>
        <w:tc>
          <w:tcPr>
            <w:tcW w:w="536" w:type="pct"/>
          </w:tcPr>
          <w:p w14:paraId="2CA84EA8" w14:textId="77777777" w:rsidR="00244A31" w:rsidRPr="00835229" w:rsidRDefault="00244A31" w:rsidP="00244A31">
            <w:pPr>
              <w:spacing w:after="0" w:line="240" w:lineRule="auto"/>
              <w:ind w:right="-109"/>
              <w:jc w:val="center"/>
              <w:rPr>
                <w:szCs w:val="24"/>
              </w:rPr>
            </w:pPr>
          </w:p>
        </w:tc>
      </w:tr>
      <w:tr w:rsidR="00244A31" w:rsidRPr="00835229" w14:paraId="31274A4F" w14:textId="77777777" w:rsidTr="00794D4A">
        <w:trPr>
          <w:trHeight w:val="404"/>
        </w:trPr>
        <w:tc>
          <w:tcPr>
            <w:tcW w:w="2192" w:type="pct"/>
          </w:tcPr>
          <w:p w14:paraId="5D5DA868" w14:textId="16DDB383" w:rsidR="00244A31" w:rsidRPr="00EF0460" w:rsidRDefault="00244A31" w:rsidP="00244A31">
            <w:pPr>
              <w:autoSpaceDE w:val="0"/>
              <w:autoSpaceDN w:val="0"/>
              <w:adjustRightInd w:val="0"/>
              <w:spacing w:after="0" w:line="240" w:lineRule="auto"/>
              <w:jc w:val="both"/>
              <w:rPr>
                <w:color w:val="000000"/>
                <w:szCs w:val="24"/>
                <w:lang w:eastAsia="lt-LT"/>
              </w:rPr>
            </w:pPr>
            <w:r w:rsidRPr="00EF0460">
              <w:rPr>
                <w:color w:val="000000"/>
                <w:szCs w:val="24"/>
                <w:lang w:eastAsia="lt-LT"/>
              </w:rPr>
              <w:t>1.</w:t>
            </w:r>
            <w:r>
              <w:rPr>
                <w:color w:val="000000"/>
                <w:szCs w:val="24"/>
                <w:lang w:eastAsia="lt-LT"/>
              </w:rPr>
              <w:t xml:space="preserve"> </w:t>
            </w:r>
            <w:r w:rsidRPr="00EF0460">
              <w:rPr>
                <w:color w:val="000000"/>
                <w:szCs w:val="24"/>
                <w:lang w:eastAsia="lt-LT"/>
              </w:rPr>
              <w:t xml:space="preserve">Valstybės narės užtikrina, kad galutiniams naudotojams būtų suteikta nemokama prieiga prie tarnybos, kuri valdo karštąją </w:t>
            </w:r>
            <w:r w:rsidRPr="00EF0460">
              <w:rPr>
                <w:color w:val="000000"/>
                <w:szCs w:val="24"/>
                <w:lang w:eastAsia="lt-LT"/>
              </w:rPr>
              <w:lastRenderedPageBreak/>
              <w:t>pranešimų apie dingusius vaikus liniją. Karštoji linija turi būti pasiekiama numeriu 116000.</w:t>
            </w:r>
          </w:p>
        </w:tc>
        <w:tc>
          <w:tcPr>
            <w:tcW w:w="2272" w:type="pct"/>
          </w:tcPr>
          <w:p w14:paraId="1594F1C5" w14:textId="77777777" w:rsidR="00244A31" w:rsidRDefault="00244A31" w:rsidP="00244A31">
            <w:pPr>
              <w:spacing w:after="0" w:line="240" w:lineRule="auto"/>
              <w:jc w:val="both"/>
              <w:rPr>
                <w:b/>
                <w:bCs/>
                <w:szCs w:val="24"/>
              </w:rPr>
            </w:pPr>
            <w:r>
              <w:rPr>
                <w:b/>
                <w:bCs/>
                <w:szCs w:val="24"/>
              </w:rPr>
              <w:lastRenderedPageBreak/>
              <w:t>E</w:t>
            </w:r>
            <w:r w:rsidRPr="00E23951">
              <w:rPr>
                <w:b/>
                <w:bCs/>
                <w:szCs w:val="24"/>
              </w:rPr>
              <w:t>RĮ pakeitimo projektas</w:t>
            </w:r>
          </w:p>
          <w:p w14:paraId="0E0BC3F3"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17283B3" w14:textId="7468E949" w:rsidR="00244A31" w:rsidRPr="005A3059" w:rsidRDefault="00244A31" w:rsidP="00244A31">
            <w:pPr>
              <w:spacing w:after="0" w:line="240" w:lineRule="auto"/>
              <w:jc w:val="both"/>
              <w:rPr>
                <w:b/>
                <w:bCs/>
                <w:szCs w:val="24"/>
              </w:rPr>
            </w:pPr>
          </w:p>
          <w:p w14:paraId="3DCF5444" w14:textId="5DF7E8EA" w:rsidR="00244A31" w:rsidRPr="005A3059" w:rsidRDefault="00244A31" w:rsidP="00244A31">
            <w:pPr>
              <w:spacing w:after="0" w:line="240" w:lineRule="auto"/>
              <w:jc w:val="both"/>
              <w:rPr>
                <w:b/>
                <w:bCs/>
                <w:szCs w:val="24"/>
              </w:rPr>
            </w:pPr>
            <w:r w:rsidRPr="005A3059">
              <w:rPr>
                <w:b/>
                <w:bCs/>
                <w:szCs w:val="24"/>
              </w:rPr>
              <w:t xml:space="preserve">5 straipsnis. Lietuvos Respublikos Vyriausybės ir </w:t>
            </w:r>
            <w:r w:rsidR="003B654E">
              <w:rPr>
                <w:b/>
                <w:bCs/>
              </w:rPr>
              <w:t>kitų</w:t>
            </w:r>
            <w:r w:rsidRPr="005A3059">
              <w:rPr>
                <w:b/>
                <w:bCs/>
                <w:szCs w:val="24"/>
              </w:rPr>
              <w:t xml:space="preserve"> institucijų kompetencija elektroninių ryšių srityje</w:t>
            </w:r>
          </w:p>
          <w:p w14:paraId="2A16AF16" w14:textId="0007EF73" w:rsidR="00BF606F" w:rsidRPr="005A3059" w:rsidRDefault="003B654E" w:rsidP="00244A31">
            <w:pPr>
              <w:spacing w:after="0" w:line="240" w:lineRule="auto"/>
              <w:jc w:val="both"/>
              <w:rPr>
                <w:b/>
                <w:bCs/>
                <w:szCs w:val="24"/>
              </w:rPr>
            </w:pPr>
            <w:bookmarkStart w:id="148" w:name="_Hlk34476028"/>
            <w:r w:rsidRPr="003B654E">
              <w:rPr>
                <w:b/>
                <w:bCs/>
                <w:szCs w:val="24"/>
              </w:rPr>
              <w:t xml:space="preserve">3. </w:t>
            </w:r>
            <w:r w:rsidRPr="003B654E">
              <w:rPr>
                <w:rFonts w:eastAsia="Droid Sans"/>
                <w:b/>
                <w:bCs/>
                <w:szCs w:val="24"/>
                <w:lang w:eastAsia="zh-CN" w:bidi="hi-IN"/>
              </w:rPr>
              <w:t>Lietuvos Respublikos vidaus reikalų ministerija</w:t>
            </w:r>
            <w:bookmarkEnd w:id="148"/>
            <w:r w:rsidRPr="00E41A7E">
              <w:rPr>
                <w:rFonts w:eastAsia="Droid Sans"/>
                <w:b/>
                <w:bCs/>
                <w:szCs w:val="24"/>
                <w:lang w:eastAsia="zh-CN" w:bidi="hi-IN"/>
              </w:rPr>
              <w:t xml:space="preserve"> </w:t>
            </w:r>
            <w:r w:rsidR="00BF606F" w:rsidRPr="00576E48">
              <w:rPr>
                <w:b/>
                <w:bCs/>
                <w:szCs w:val="24"/>
              </w:rPr>
              <w:t xml:space="preserve">imasi </w:t>
            </w:r>
            <w:r w:rsidR="0028792B" w:rsidRPr="00576E48">
              <w:rPr>
                <w:b/>
                <w:bCs/>
                <w:szCs w:val="24"/>
              </w:rPr>
              <w:t>visų būtinų</w:t>
            </w:r>
            <w:r w:rsidR="0028792B">
              <w:rPr>
                <w:b/>
                <w:bCs/>
                <w:szCs w:val="24"/>
              </w:rPr>
              <w:t xml:space="preserve"> </w:t>
            </w:r>
            <w:r w:rsidR="00BF606F" w:rsidRPr="00BF606F">
              <w:rPr>
                <w:b/>
                <w:bCs/>
                <w:szCs w:val="24"/>
              </w:rPr>
              <w:t>priemonių, kad fiziniams asmenims būtų užtikrin</w:t>
            </w:r>
            <w:r>
              <w:rPr>
                <w:b/>
                <w:bCs/>
                <w:szCs w:val="24"/>
              </w:rPr>
              <w:t>ama</w:t>
            </w:r>
            <w:r w:rsidR="00BF606F" w:rsidRPr="00BF606F">
              <w:rPr>
                <w:b/>
                <w:bCs/>
                <w:szCs w:val="24"/>
              </w:rPr>
              <w:t xml:space="preserve"> galimybė naudotis suderintų socialinių paslaugų numeriu 116000 teikiama paslauga</w:t>
            </w:r>
            <w:r>
              <w:rPr>
                <w:b/>
                <w:bCs/>
                <w:szCs w:val="24"/>
              </w:rPr>
              <w:t>.</w:t>
            </w:r>
          </w:p>
          <w:p w14:paraId="4DC919F7" w14:textId="77777777" w:rsidR="00244A31" w:rsidRDefault="00244A31" w:rsidP="00244A31">
            <w:pPr>
              <w:pStyle w:val="Hyperlink1"/>
              <w:tabs>
                <w:tab w:val="left" w:pos="567"/>
              </w:tabs>
              <w:ind w:firstLine="0"/>
              <w:rPr>
                <w:rFonts w:ascii="Times New Roman" w:hAnsi="Times New Roman"/>
                <w:b/>
                <w:sz w:val="24"/>
                <w:lang w:val="lt-LT"/>
              </w:rPr>
            </w:pPr>
          </w:p>
          <w:p w14:paraId="6D127F7C" w14:textId="422CE92D" w:rsidR="00244A31" w:rsidRPr="007E3E46" w:rsidRDefault="00244A31" w:rsidP="00244A31">
            <w:pPr>
              <w:pStyle w:val="Hyperlink1"/>
              <w:tabs>
                <w:tab w:val="left" w:pos="567"/>
              </w:tabs>
              <w:ind w:firstLine="0"/>
              <w:rPr>
                <w:rFonts w:ascii="Times New Roman" w:hAnsi="Times New Roman"/>
                <w:b/>
                <w:sz w:val="24"/>
                <w:szCs w:val="24"/>
              </w:rPr>
            </w:pPr>
          </w:p>
        </w:tc>
        <w:tc>
          <w:tcPr>
            <w:tcW w:w="536" w:type="pct"/>
          </w:tcPr>
          <w:p w14:paraId="7C5D9AC0" w14:textId="6CCD5B5E" w:rsidR="00244A31" w:rsidRPr="007257CC" w:rsidRDefault="00244A31" w:rsidP="00244A31">
            <w:pPr>
              <w:spacing w:after="0" w:line="240" w:lineRule="auto"/>
              <w:ind w:right="-109"/>
              <w:jc w:val="center"/>
              <w:rPr>
                <w:bCs/>
              </w:rPr>
            </w:pPr>
            <w:r>
              <w:rPr>
                <w:bCs/>
              </w:rPr>
              <w:lastRenderedPageBreak/>
              <w:t>Dalinis</w:t>
            </w:r>
          </w:p>
          <w:p w14:paraId="2E06C1D8" w14:textId="77777777" w:rsidR="00244A31" w:rsidRDefault="00244A31" w:rsidP="00244A31">
            <w:pPr>
              <w:spacing w:after="0" w:line="240" w:lineRule="auto"/>
              <w:ind w:right="-109"/>
              <w:jc w:val="center"/>
              <w:rPr>
                <w:bCs/>
                <w:i/>
                <w:iCs/>
              </w:rPr>
            </w:pPr>
          </w:p>
          <w:p w14:paraId="79B1B2DA" w14:textId="485B9B06" w:rsidR="00244A31" w:rsidRPr="00835229" w:rsidRDefault="00244A31" w:rsidP="00244A31">
            <w:pPr>
              <w:spacing w:after="0" w:line="240" w:lineRule="auto"/>
              <w:ind w:right="-109"/>
              <w:rPr>
                <w:szCs w:val="24"/>
              </w:rPr>
            </w:pPr>
            <w:r>
              <w:rPr>
                <w:bCs/>
                <w:i/>
                <w:iCs/>
              </w:rPr>
              <w:lastRenderedPageBreak/>
              <w:t xml:space="preserve">Visiškai perkels </w:t>
            </w:r>
            <w:r w:rsidRPr="00455225">
              <w:rPr>
                <w:bCs/>
                <w:i/>
                <w:iCs/>
              </w:rPr>
              <w:t>RRT direktoriaus įsakymo „Dėl Telefono ryšio numerių skyrimo ir naudojimo taisyklių ir nacionalinio</w:t>
            </w:r>
            <w:r w:rsidRPr="00DD748E">
              <w:rPr>
                <w:b/>
              </w:rPr>
              <w:t xml:space="preserve"> </w:t>
            </w:r>
            <w:r w:rsidRPr="00455225">
              <w:rPr>
                <w:bCs/>
                <w:i/>
                <w:iCs/>
              </w:rPr>
              <w:t>numeracijos plano pakeitimo“ projektas</w:t>
            </w:r>
          </w:p>
        </w:tc>
      </w:tr>
      <w:tr w:rsidR="00244A31" w:rsidRPr="00835229" w14:paraId="27D5C083" w14:textId="77777777" w:rsidTr="00794D4A">
        <w:trPr>
          <w:trHeight w:val="404"/>
        </w:trPr>
        <w:tc>
          <w:tcPr>
            <w:tcW w:w="2192" w:type="pct"/>
          </w:tcPr>
          <w:p w14:paraId="32DCDEA4" w14:textId="507213EA" w:rsidR="00244A31" w:rsidRPr="00EF0460" w:rsidRDefault="00244A31" w:rsidP="00244A31">
            <w:pPr>
              <w:autoSpaceDE w:val="0"/>
              <w:autoSpaceDN w:val="0"/>
              <w:adjustRightInd w:val="0"/>
              <w:spacing w:after="0" w:line="240" w:lineRule="auto"/>
              <w:jc w:val="both"/>
              <w:rPr>
                <w:color w:val="000000"/>
                <w:szCs w:val="24"/>
                <w:lang w:eastAsia="lt-LT"/>
              </w:rPr>
            </w:pPr>
            <w:r w:rsidRPr="00EF0460">
              <w:rPr>
                <w:color w:val="000000"/>
                <w:szCs w:val="24"/>
                <w:lang w:eastAsia="lt-LT"/>
              </w:rPr>
              <w:lastRenderedPageBreak/>
              <w:t>2.</w:t>
            </w:r>
            <w:r>
              <w:rPr>
                <w:color w:val="000000"/>
                <w:szCs w:val="24"/>
                <w:lang w:eastAsia="lt-LT"/>
              </w:rPr>
              <w:t xml:space="preserve"> </w:t>
            </w:r>
            <w:r w:rsidRPr="00EF0460">
              <w:rPr>
                <w:color w:val="000000"/>
                <w:szCs w:val="24"/>
                <w:lang w:eastAsia="lt-LT"/>
              </w:rPr>
              <w:t>Valstybės narės užtikrina, kad neįgaliems galutiniams naudotojams būtų suteikiama kuo didesnė galimybė naudotis paslaugomis, teikiamomis skambinant telefono ryšio numeriu 116000. Priemonės, kuriomis siekiama sudaryti palankesnes sąlygas neįgaliems galutiniams naudotojams naudotis tokiomis paslaugomis keliaujant kitose valstybėse narėse, turi būti grindžiamos atitinkamų standartų arba specifikacijų, priimtų pagal 39 straipsnį, laikymusi.</w:t>
            </w:r>
          </w:p>
        </w:tc>
        <w:tc>
          <w:tcPr>
            <w:tcW w:w="2272" w:type="pct"/>
          </w:tcPr>
          <w:p w14:paraId="5BA67886"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1C6AA6D1"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28E5640" w14:textId="77777777" w:rsidR="00244A31" w:rsidRPr="005A3059" w:rsidRDefault="00244A31" w:rsidP="00244A31">
            <w:pPr>
              <w:spacing w:after="0" w:line="240" w:lineRule="auto"/>
              <w:jc w:val="both"/>
              <w:rPr>
                <w:b/>
                <w:bCs/>
                <w:szCs w:val="24"/>
              </w:rPr>
            </w:pPr>
          </w:p>
          <w:p w14:paraId="698FA32C" w14:textId="4B79ABD9" w:rsidR="00244A31" w:rsidRPr="005A3059" w:rsidRDefault="00244A31" w:rsidP="00244A31">
            <w:pPr>
              <w:spacing w:after="0" w:line="240" w:lineRule="auto"/>
              <w:jc w:val="both"/>
              <w:rPr>
                <w:b/>
                <w:bCs/>
                <w:szCs w:val="24"/>
              </w:rPr>
            </w:pPr>
            <w:r w:rsidRPr="005A3059">
              <w:rPr>
                <w:b/>
                <w:bCs/>
                <w:szCs w:val="24"/>
              </w:rPr>
              <w:t xml:space="preserve">5 straipsnis. Lietuvos Respublikos Vyriausybės ir </w:t>
            </w:r>
            <w:r w:rsidR="003B654E">
              <w:rPr>
                <w:b/>
                <w:bCs/>
              </w:rPr>
              <w:t>kitų</w:t>
            </w:r>
            <w:r w:rsidR="004028D4">
              <w:rPr>
                <w:b/>
                <w:bCs/>
                <w:szCs w:val="24"/>
              </w:rPr>
              <w:t xml:space="preserve"> </w:t>
            </w:r>
            <w:r w:rsidRPr="005A3059">
              <w:rPr>
                <w:b/>
                <w:bCs/>
                <w:szCs w:val="24"/>
              </w:rPr>
              <w:t>institucijų kompetencija  elektroninių ryšių srityje</w:t>
            </w:r>
          </w:p>
          <w:p w14:paraId="68F6953A" w14:textId="256D7F92" w:rsidR="004028D4" w:rsidRPr="005A3059" w:rsidRDefault="003B654E" w:rsidP="004028D4">
            <w:pPr>
              <w:spacing w:after="0" w:line="240" w:lineRule="auto"/>
              <w:jc w:val="both"/>
              <w:rPr>
                <w:b/>
                <w:bCs/>
                <w:szCs w:val="24"/>
              </w:rPr>
            </w:pPr>
            <w:r>
              <w:rPr>
                <w:b/>
                <w:bCs/>
                <w:szCs w:val="24"/>
              </w:rPr>
              <w:t>3</w:t>
            </w:r>
            <w:r w:rsidRPr="001725E6">
              <w:rPr>
                <w:b/>
                <w:bCs/>
                <w:szCs w:val="24"/>
              </w:rPr>
              <w:t xml:space="preserve">. </w:t>
            </w:r>
            <w:r w:rsidRPr="001725E6">
              <w:rPr>
                <w:rFonts w:eastAsia="Droid Sans"/>
                <w:b/>
                <w:bCs/>
                <w:szCs w:val="24"/>
                <w:lang w:eastAsia="zh-CN" w:bidi="hi-IN"/>
              </w:rPr>
              <w:t>Lietuvos Respublikos vidaus reikalų ministerija</w:t>
            </w:r>
            <w:r w:rsidRPr="00E41A7E">
              <w:rPr>
                <w:rFonts w:eastAsia="Droid Sans"/>
                <w:b/>
                <w:bCs/>
                <w:szCs w:val="24"/>
                <w:lang w:eastAsia="zh-CN" w:bidi="hi-IN"/>
              </w:rPr>
              <w:t xml:space="preserve"> </w:t>
            </w:r>
            <w:r w:rsidR="004028D4" w:rsidRPr="00BF606F">
              <w:rPr>
                <w:b/>
                <w:bCs/>
                <w:szCs w:val="24"/>
              </w:rPr>
              <w:t xml:space="preserve">imasi </w:t>
            </w:r>
            <w:r w:rsidR="0028792B" w:rsidRPr="00576E48">
              <w:rPr>
                <w:b/>
                <w:bCs/>
                <w:szCs w:val="24"/>
              </w:rPr>
              <w:t>visų būtinų</w:t>
            </w:r>
            <w:r w:rsidR="0028792B">
              <w:rPr>
                <w:b/>
                <w:bCs/>
                <w:szCs w:val="24"/>
              </w:rPr>
              <w:t xml:space="preserve"> </w:t>
            </w:r>
            <w:r w:rsidR="004028D4" w:rsidRPr="00BF606F">
              <w:rPr>
                <w:b/>
                <w:bCs/>
                <w:szCs w:val="24"/>
              </w:rPr>
              <w:t>priemonių, kad fiziniams asmenims būtų užtikrin</w:t>
            </w:r>
            <w:r>
              <w:rPr>
                <w:b/>
                <w:bCs/>
                <w:szCs w:val="24"/>
              </w:rPr>
              <w:t>ama</w:t>
            </w:r>
            <w:r w:rsidR="004028D4" w:rsidRPr="00BF606F">
              <w:rPr>
                <w:b/>
                <w:bCs/>
                <w:szCs w:val="24"/>
              </w:rPr>
              <w:t xml:space="preserve"> galimybė naudotis suderintų socialinių paslaugų numeriu 116000 teikiama paslauga</w:t>
            </w:r>
            <w:r>
              <w:rPr>
                <w:b/>
                <w:bCs/>
                <w:szCs w:val="24"/>
              </w:rPr>
              <w:t>.</w:t>
            </w:r>
          </w:p>
          <w:p w14:paraId="630C6EF3" w14:textId="7E54CECE" w:rsidR="00244A31" w:rsidRPr="000832A3" w:rsidRDefault="00244A31" w:rsidP="00244A31">
            <w:pPr>
              <w:spacing w:after="0" w:line="240" w:lineRule="auto"/>
              <w:jc w:val="both"/>
              <w:rPr>
                <w:b/>
                <w:bCs/>
                <w:szCs w:val="24"/>
              </w:rPr>
            </w:pPr>
          </w:p>
          <w:p w14:paraId="7D14632C" w14:textId="77777777" w:rsidR="00244A31" w:rsidRPr="00D0117E" w:rsidRDefault="00244A31" w:rsidP="00244A31">
            <w:pPr>
              <w:spacing w:after="0" w:line="240" w:lineRule="auto"/>
              <w:jc w:val="both"/>
              <w:rPr>
                <w:b/>
                <w:bCs/>
                <w:szCs w:val="24"/>
              </w:rPr>
            </w:pPr>
            <w:r w:rsidRPr="000832A3">
              <w:rPr>
                <w:b/>
                <w:bCs/>
                <w:szCs w:val="24"/>
              </w:rPr>
              <w:t>40 straipsnis. Viešųjų elektroninių ryšių paslaugų teikėjų ir galutinių paslaugų gavėjų pareigos ir teisės</w:t>
            </w:r>
            <w:r w:rsidRPr="00D0117E">
              <w:rPr>
                <w:b/>
                <w:bCs/>
                <w:szCs w:val="24"/>
              </w:rPr>
              <w:t xml:space="preserve"> </w:t>
            </w:r>
          </w:p>
          <w:p w14:paraId="5E55F585" w14:textId="74C3C4B3" w:rsidR="00244A31" w:rsidRPr="000832A3" w:rsidRDefault="00C41E91" w:rsidP="00244A31">
            <w:pPr>
              <w:spacing w:after="0" w:line="240" w:lineRule="auto"/>
              <w:jc w:val="both"/>
              <w:rPr>
                <w:bCs/>
                <w:color w:val="000000"/>
                <w:szCs w:val="24"/>
                <w:lang w:eastAsia="lt-LT"/>
              </w:rPr>
            </w:pPr>
            <w:r>
              <w:rPr>
                <w:b/>
                <w:bCs/>
                <w:szCs w:val="24"/>
              </w:rPr>
              <w:t>11</w:t>
            </w:r>
            <w:r w:rsidR="00244A31" w:rsidRPr="000832A3">
              <w:rPr>
                <w:b/>
                <w:bCs/>
                <w:szCs w:val="24"/>
              </w:rPr>
              <w:t>. Viešųjų elektroninių ryšių paslaugų teikėjai privalo užtikrinti neįgaliųjų galutinių paslaugų gavėjų galimybę naudotis elektroninių ryšių paslaugomis, kuriomis naudojasi dauguma galutinių paslaugų gavėjų, taip pat užtikrinti, kad neįgalieji galutiniai paslaugų gavėjai galėtų naudotis daugumos galutinių paslaugų gavėjų pasirinktų viešųjų elektroninių ryšių paslaugų teikėjų ir jų paslaugų</w:t>
            </w:r>
            <w:r>
              <w:rPr>
                <w:b/>
                <w:bCs/>
                <w:szCs w:val="24"/>
              </w:rPr>
              <w:t xml:space="preserve"> </w:t>
            </w:r>
            <w:r>
              <w:rPr>
                <w:b/>
                <w:bCs/>
                <w:szCs w:val="24"/>
              </w:rPr>
              <w:lastRenderedPageBreak/>
              <w:t>pasirinkimo</w:t>
            </w:r>
            <w:r w:rsidR="00244A31" w:rsidRPr="000832A3">
              <w:rPr>
                <w:b/>
                <w:bCs/>
                <w:szCs w:val="24"/>
              </w:rPr>
              <w:t xml:space="preserve"> teikiamais privalumais. Ryšių reguliavimo tarnyba nustat</w:t>
            </w:r>
            <w:r w:rsidR="003A3AC7">
              <w:rPr>
                <w:b/>
                <w:bCs/>
                <w:szCs w:val="24"/>
              </w:rPr>
              <w:t>o</w:t>
            </w:r>
            <w:r w:rsidR="00244A31" w:rsidRPr="000832A3">
              <w:rPr>
                <w:b/>
                <w:bCs/>
                <w:szCs w:val="24"/>
              </w:rPr>
              <w:t xml:space="preserve"> viešųjų elektroninių ryšių paslaugų teikėjams reikalavimus, susijusius su galimybės neįgaliesiems galutiniams paslaugų gavėjams naudotis elektroninių ryšių paslaugomis, įskaitant įvairiapusio ryšio realiuoju laiku paslaugomis, užtikrinimu</w:t>
            </w:r>
            <w:r w:rsidR="003A3AC7" w:rsidRPr="003A3AC7">
              <w:rPr>
                <w:b/>
                <w:bCs/>
                <w:szCs w:val="24"/>
              </w:rPr>
              <w:t>,</w:t>
            </w:r>
            <w:r w:rsidR="003A3AC7" w:rsidRPr="003A3AC7">
              <w:rPr>
                <w:b/>
                <w:bCs/>
                <w:color w:val="000000"/>
                <w:szCs w:val="24"/>
                <w:lang w:eastAsia="lt-LT"/>
              </w:rPr>
              <w:t xml:space="preserve"> taip pat skatina laikytis atitinkamų standartų ir (ar) techninių specifikacijų</w:t>
            </w:r>
            <w:r w:rsidR="00244A31" w:rsidRPr="003A3AC7">
              <w:rPr>
                <w:b/>
                <w:bCs/>
                <w:color w:val="000000"/>
                <w:szCs w:val="24"/>
                <w:lang w:eastAsia="lt-LT"/>
              </w:rPr>
              <w:t>.</w:t>
            </w:r>
            <w:r w:rsidR="00244A31" w:rsidRPr="006F4C3A">
              <w:rPr>
                <w:bCs/>
                <w:color w:val="000000"/>
                <w:szCs w:val="24"/>
                <w:lang w:eastAsia="lt-LT"/>
              </w:rPr>
              <w:t xml:space="preserve"> </w:t>
            </w:r>
          </w:p>
        </w:tc>
        <w:tc>
          <w:tcPr>
            <w:tcW w:w="536" w:type="pct"/>
          </w:tcPr>
          <w:p w14:paraId="4B67A01C" w14:textId="02C1C6BB" w:rsidR="00244A31" w:rsidRPr="007257CC" w:rsidRDefault="00244A31" w:rsidP="00244A31">
            <w:pPr>
              <w:spacing w:after="0" w:line="240" w:lineRule="auto"/>
              <w:ind w:right="-109"/>
              <w:jc w:val="center"/>
              <w:rPr>
                <w:bCs/>
              </w:rPr>
            </w:pPr>
            <w:r>
              <w:rPr>
                <w:bCs/>
              </w:rPr>
              <w:lastRenderedPageBreak/>
              <w:t>Visiškas</w:t>
            </w:r>
          </w:p>
          <w:p w14:paraId="61763DC4" w14:textId="77777777" w:rsidR="00244A31" w:rsidRDefault="00244A31" w:rsidP="00244A31">
            <w:pPr>
              <w:spacing w:after="0" w:line="240" w:lineRule="auto"/>
              <w:ind w:right="-109"/>
              <w:jc w:val="center"/>
              <w:rPr>
                <w:bCs/>
                <w:i/>
                <w:iCs/>
              </w:rPr>
            </w:pPr>
          </w:p>
          <w:p w14:paraId="22B8D525" w14:textId="7091F1A1" w:rsidR="00244A31" w:rsidRPr="00835229" w:rsidRDefault="00244A31" w:rsidP="00244A31">
            <w:pPr>
              <w:spacing w:after="0" w:line="240" w:lineRule="auto"/>
              <w:ind w:right="-109"/>
              <w:rPr>
                <w:szCs w:val="24"/>
              </w:rPr>
            </w:pPr>
          </w:p>
        </w:tc>
      </w:tr>
      <w:tr w:rsidR="00244A31" w:rsidRPr="00835229" w14:paraId="0B7F7A05" w14:textId="77777777" w:rsidTr="00794D4A">
        <w:trPr>
          <w:trHeight w:val="404"/>
        </w:trPr>
        <w:tc>
          <w:tcPr>
            <w:tcW w:w="2192" w:type="pct"/>
          </w:tcPr>
          <w:p w14:paraId="57416011" w14:textId="2A1BB962" w:rsidR="00244A31" w:rsidRPr="00EF0460" w:rsidRDefault="00244A31" w:rsidP="00244A31">
            <w:pPr>
              <w:autoSpaceDE w:val="0"/>
              <w:autoSpaceDN w:val="0"/>
              <w:adjustRightInd w:val="0"/>
              <w:spacing w:after="0" w:line="240" w:lineRule="auto"/>
              <w:jc w:val="both"/>
              <w:rPr>
                <w:color w:val="000000"/>
                <w:szCs w:val="24"/>
                <w:lang w:eastAsia="lt-LT"/>
              </w:rPr>
            </w:pPr>
            <w:r w:rsidRPr="00EF0460">
              <w:rPr>
                <w:color w:val="000000"/>
                <w:szCs w:val="24"/>
                <w:lang w:eastAsia="lt-LT"/>
              </w:rPr>
              <w:t>3.</w:t>
            </w:r>
            <w:r>
              <w:rPr>
                <w:color w:val="000000"/>
                <w:szCs w:val="24"/>
                <w:lang w:eastAsia="lt-LT"/>
              </w:rPr>
              <w:t xml:space="preserve"> </w:t>
            </w:r>
            <w:r w:rsidRPr="00EF0460">
              <w:rPr>
                <w:color w:val="000000"/>
                <w:szCs w:val="24"/>
                <w:lang w:eastAsia="lt-LT"/>
              </w:rPr>
              <w:t>Valstybės narės imasi tinkamų priemonių užtikrinti, kad institucija arba įmonė, kuriai priskiriamas numeris 116000, skirtų reikiamų išteklių karštajai linijai valdyti.</w:t>
            </w:r>
          </w:p>
        </w:tc>
        <w:tc>
          <w:tcPr>
            <w:tcW w:w="2272" w:type="pct"/>
          </w:tcPr>
          <w:p w14:paraId="2AF38576"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5B53D73B"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A74EAB2" w14:textId="77777777" w:rsidR="00244A31" w:rsidRPr="005A3059" w:rsidRDefault="00244A31" w:rsidP="00244A31">
            <w:pPr>
              <w:spacing w:after="0" w:line="240" w:lineRule="auto"/>
              <w:jc w:val="both"/>
              <w:rPr>
                <w:b/>
                <w:bCs/>
                <w:szCs w:val="24"/>
              </w:rPr>
            </w:pPr>
          </w:p>
          <w:p w14:paraId="325C7699" w14:textId="155DFDDE" w:rsidR="00244A31" w:rsidRPr="005A3059" w:rsidRDefault="00244A31" w:rsidP="00244A31">
            <w:pPr>
              <w:spacing w:after="0" w:line="240" w:lineRule="auto"/>
              <w:jc w:val="both"/>
              <w:rPr>
                <w:b/>
                <w:bCs/>
                <w:szCs w:val="24"/>
              </w:rPr>
            </w:pPr>
            <w:r w:rsidRPr="005A3059">
              <w:rPr>
                <w:b/>
                <w:bCs/>
                <w:szCs w:val="24"/>
              </w:rPr>
              <w:t xml:space="preserve">5 straipsnis. Lietuvos Respublikos Vyriausybės ir </w:t>
            </w:r>
            <w:r w:rsidR="003B654E">
              <w:rPr>
                <w:b/>
                <w:bCs/>
              </w:rPr>
              <w:t>kitų</w:t>
            </w:r>
            <w:r w:rsidR="003A3AC7">
              <w:rPr>
                <w:b/>
                <w:bCs/>
                <w:szCs w:val="24"/>
              </w:rPr>
              <w:t xml:space="preserve"> </w:t>
            </w:r>
            <w:r w:rsidRPr="005A3059">
              <w:rPr>
                <w:b/>
                <w:bCs/>
                <w:szCs w:val="24"/>
              </w:rPr>
              <w:t>institucijų kompetencija  elektroninių ryšių srityje</w:t>
            </w:r>
          </w:p>
          <w:p w14:paraId="496D31B7" w14:textId="4B24FE0F" w:rsidR="003A3AC7" w:rsidRPr="005A3059" w:rsidRDefault="003B654E" w:rsidP="003A3AC7">
            <w:pPr>
              <w:spacing w:after="0" w:line="240" w:lineRule="auto"/>
              <w:jc w:val="both"/>
              <w:rPr>
                <w:b/>
                <w:bCs/>
                <w:szCs w:val="24"/>
              </w:rPr>
            </w:pPr>
            <w:r>
              <w:rPr>
                <w:b/>
                <w:bCs/>
                <w:szCs w:val="24"/>
              </w:rPr>
              <w:t>3</w:t>
            </w:r>
            <w:r w:rsidRPr="001725E6">
              <w:rPr>
                <w:b/>
                <w:bCs/>
                <w:szCs w:val="24"/>
              </w:rPr>
              <w:t xml:space="preserve">. </w:t>
            </w:r>
            <w:r w:rsidRPr="001725E6">
              <w:rPr>
                <w:rFonts w:eastAsia="Droid Sans"/>
                <w:b/>
                <w:bCs/>
                <w:szCs w:val="24"/>
                <w:lang w:eastAsia="zh-CN" w:bidi="hi-IN"/>
              </w:rPr>
              <w:t>Lietuvos Respublikos vidaus reikalų ministerija</w:t>
            </w:r>
            <w:r w:rsidRPr="00E41A7E">
              <w:rPr>
                <w:rFonts w:eastAsia="Droid Sans"/>
                <w:b/>
                <w:bCs/>
                <w:szCs w:val="24"/>
                <w:lang w:eastAsia="zh-CN" w:bidi="hi-IN"/>
              </w:rPr>
              <w:t xml:space="preserve"> </w:t>
            </w:r>
            <w:r w:rsidR="003A3AC7" w:rsidRPr="00BF606F">
              <w:rPr>
                <w:b/>
                <w:bCs/>
                <w:szCs w:val="24"/>
              </w:rPr>
              <w:t xml:space="preserve">imasi </w:t>
            </w:r>
            <w:r w:rsidR="0028792B" w:rsidRPr="00576E48">
              <w:rPr>
                <w:b/>
                <w:bCs/>
                <w:szCs w:val="24"/>
              </w:rPr>
              <w:t>visų būtinų</w:t>
            </w:r>
            <w:r w:rsidR="0028792B">
              <w:rPr>
                <w:b/>
                <w:bCs/>
                <w:szCs w:val="24"/>
              </w:rPr>
              <w:t xml:space="preserve"> </w:t>
            </w:r>
            <w:r w:rsidR="003A3AC7" w:rsidRPr="00BF606F">
              <w:rPr>
                <w:b/>
                <w:bCs/>
                <w:szCs w:val="24"/>
              </w:rPr>
              <w:t>priemonių, kad fiziniams asmenims būtų užtikrin</w:t>
            </w:r>
            <w:r>
              <w:rPr>
                <w:b/>
                <w:bCs/>
                <w:szCs w:val="24"/>
              </w:rPr>
              <w:t>ama</w:t>
            </w:r>
            <w:r w:rsidR="003A3AC7" w:rsidRPr="00BF606F">
              <w:rPr>
                <w:b/>
                <w:bCs/>
                <w:szCs w:val="24"/>
              </w:rPr>
              <w:t xml:space="preserve"> galimybė naudotis suderintų socialinių paslaugų numeriu 116000 teikiama paslauga</w:t>
            </w:r>
            <w:r>
              <w:rPr>
                <w:b/>
                <w:bCs/>
                <w:szCs w:val="24"/>
              </w:rPr>
              <w:t>.</w:t>
            </w:r>
          </w:p>
          <w:p w14:paraId="4C59D569" w14:textId="77777777" w:rsidR="00244A31" w:rsidRDefault="00244A31" w:rsidP="00244A31">
            <w:pPr>
              <w:pStyle w:val="Hyperlink1"/>
              <w:tabs>
                <w:tab w:val="left" w:pos="567"/>
              </w:tabs>
              <w:ind w:firstLine="0"/>
            </w:pPr>
          </w:p>
          <w:p w14:paraId="020F4605" w14:textId="3370AE0B" w:rsidR="00244A31" w:rsidRDefault="00244A31" w:rsidP="00244A31">
            <w:pPr>
              <w:pStyle w:val="Hyperlink1"/>
              <w:tabs>
                <w:tab w:val="left" w:pos="567"/>
              </w:tabs>
              <w:ind w:firstLine="0"/>
              <w:rPr>
                <w:rFonts w:ascii="Times New Roman" w:hAnsi="Times New Roman"/>
                <w:sz w:val="24"/>
                <w:szCs w:val="24"/>
                <w:lang w:val="lt-LT"/>
              </w:rPr>
            </w:pPr>
          </w:p>
        </w:tc>
        <w:tc>
          <w:tcPr>
            <w:tcW w:w="536" w:type="pct"/>
          </w:tcPr>
          <w:p w14:paraId="1EFDD921" w14:textId="17903248" w:rsidR="00244A31" w:rsidRPr="00835229" w:rsidRDefault="0028792B" w:rsidP="00576E48">
            <w:pPr>
              <w:spacing w:after="0" w:line="240" w:lineRule="auto"/>
              <w:ind w:right="-109"/>
              <w:jc w:val="center"/>
              <w:rPr>
                <w:szCs w:val="24"/>
              </w:rPr>
            </w:pPr>
            <w:r w:rsidRPr="00576E48">
              <w:rPr>
                <w:bCs/>
              </w:rPr>
              <w:t>Vis</w:t>
            </w:r>
            <w:r w:rsidR="00007256" w:rsidRPr="00576E48">
              <w:rPr>
                <w:bCs/>
              </w:rPr>
              <w:t>i</w:t>
            </w:r>
            <w:r w:rsidRPr="00576E48">
              <w:rPr>
                <w:bCs/>
              </w:rPr>
              <w:t>škas</w:t>
            </w:r>
          </w:p>
        </w:tc>
      </w:tr>
      <w:tr w:rsidR="00244A31" w:rsidRPr="00835229" w14:paraId="7204092C" w14:textId="77777777" w:rsidTr="00794D4A">
        <w:trPr>
          <w:trHeight w:val="404"/>
        </w:trPr>
        <w:tc>
          <w:tcPr>
            <w:tcW w:w="2192" w:type="pct"/>
          </w:tcPr>
          <w:p w14:paraId="01DC922A" w14:textId="04A3A39F" w:rsidR="00244A31" w:rsidRPr="00EF0460" w:rsidRDefault="00244A31" w:rsidP="00244A31">
            <w:pPr>
              <w:autoSpaceDE w:val="0"/>
              <w:autoSpaceDN w:val="0"/>
              <w:adjustRightInd w:val="0"/>
              <w:spacing w:after="0" w:line="240" w:lineRule="auto"/>
              <w:jc w:val="both"/>
              <w:rPr>
                <w:color w:val="000000"/>
                <w:szCs w:val="24"/>
                <w:lang w:eastAsia="lt-LT"/>
              </w:rPr>
            </w:pPr>
            <w:r w:rsidRPr="00EF0460">
              <w:rPr>
                <w:color w:val="000000"/>
                <w:szCs w:val="24"/>
                <w:lang w:eastAsia="lt-LT"/>
              </w:rPr>
              <w:t>4.</w:t>
            </w:r>
            <w:r>
              <w:rPr>
                <w:color w:val="000000"/>
                <w:szCs w:val="24"/>
                <w:lang w:eastAsia="lt-LT"/>
              </w:rPr>
              <w:t xml:space="preserve"> </w:t>
            </w:r>
            <w:r w:rsidRPr="00EF0460">
              <w:rPr>
                <w:color w:val="000000"/>
                <w:szCs w:val="24"/>
                <w:lang w:eastAsia="lt-LT"/>
              </w:rPr>
              <w:t>Valstybės narės ir Komisija užtikrina, kad galutiniams naudotojams būtų deramai pranešta apie paslaugų, teikiamų skambinant telefono ryšio numeriais 116000 ir atitinkamais atvejais 116111, egzistavimą ir naudojimą.</w:t>
            </w:r>
          </w:p>
        </w:tc>
        <w:tc>
          <w:tcPr>
            <w:tcW w:w="2272" w:type="pct"/>
          </w:tcPr>
          <w:p w14:paraId="0B77DEC8"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10AA4672"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F5D4832" w14:textId="77777777" w:rsidR="00244A31" w:rsidRPr="005A3059" w:rsidRDefault="00244A31" w:rsidP="00244A31">
            <w:pPr>
              <w:spacing w:after="0" w:line="240" w:lineRule="auto"/>
              <w:jc w:val="both"/>
              <w:rPr>
                <w:b/>
                <w:bCs/>
                <w:szCs w:val="24"/>
              </w:rPr>
            </w:pPr>
          </w:p>
          <w:p w14:paraId="68A79CA0" w14:textId="65335F83" w:rsidR="00244A31" w:rsidRPr="005A3059" w:rsidRDefault="00244A31" w:rsidP="00244A31">
            <w:pPr>
              <w:spacing w:after="0" w:line="240" w:lineRule="auto"/>
              <w:jc w:val="both"/>
              <w:rPr>
                <w:b/>
                <w:bCs/>
                <w:szCs w:val="24"/>
              </w:rPr>
            </w:pPr>
            <w:r w:rsidRPr="005A3059">
              <w:rPr>
                <w:b/>
                <w:bCs/>
                <w:szCs w:val="24"/>
              </w:rPr>
              <w:t xml:space="preserve">5 straipsnis. Lietuvos Respublikos Vyriausybės ir </w:t>
            </w:r>
            <w:r w:rsidR="003B654E">
              <w:rPr>
                <w:b/>
                <w:bCs/>
              </w:rPr>
              <w:t>kitų</w:t>
            </w:r>
            <w:r w:rsidR="003A3AC7">
              <w:rPr>
                <w:b/>
                <w:bCs/>
                <w:szCs w:val="24"/>
              </w:rPr>
              <w:t xml:space="preserve"> </w:t>
            </w:r>
            <w:r w:rsidRPr="005A3059">
              <w:rPr>
                <w:b/>
                <w:bCs/>
                <w:szCs w:val="24"/>
              </w:rPr>
              <w:t>institucijų kompetencija  elektroninių ryšių srityje</w:t>
            </w:r>
          </w:p>
          <w:p w14:paraId="0F61BE52" w14:textId="2F644D62" w:rsidR="003A3AC7" w:rsidRPr="005A3059" w:rsidRDefault="003B654E" w:rsidP="003A3AC7">
            <w:pPr>
              <w:spacing w:after="0" w:line="240" w:lineRule="auto"/>
              <w:jc w:val="both"/>
              <w:rPr>
                <w:b/>
                <w:bCs/>
                <w:szCs w:val="24"/>
              </w:rPr>
            </w:pPr>
            <w:r>
              <w:rPr>
                <w:b/>
                <w:bCs/>
                <w:szCs w:val="24"/>
              </w:rPr>
              <w:t>3</w:t>
            </w:r>
            <w:r w:rsidRPr="001725E6">
              <w:rPr>
                <w:b/>
                <w:bCs/>
                <w:szCs w:val="24"/>
              </w:rPr>
              <w:t xml:space="preserve">. </w:t>
            </w:r>
            <w:r w:rsidRPr="001725E6">
              <w:rPr>
                <w:rFonts w:eastAsia="Droid Sans"/>
                <w:b/>
                <w:bCs/>
                <w:szCs w:val="24"/>
                <w:lang w:eastAsia="zh-CN" w:bidi="hi-IN"/>
              </w:rPr>
              <w:t>Lietuvos Respublikos vidaus reikalų ministerija</w:t>
            </w:r>
            <w:r w:rsidRPr="00E41A7E">
              <w:rPr>
                <w:rFonts w:eastAsia="Droid Sans"/>
                <w:b/>
                <w:bCs/>
                <w:szCs w:val="24"/>
                <w:lang w:eastAsia="zh-CN" w:bidi="hi-IN"/>
              </w:rPr>
              <w:t xml:space="preserve"> </w:t>
            </w:r>
            <w:r w:rsidR="003A3AC7" w:rsidRPr="00BF606F">
              <w:rPr>
                <w:b/>
                <w:bCs/>
                <w:szCs w:val="24"/>
              </w:rPr>
              <w:t xml:space="preserve">imasi </w:t>
            </w:r>
            <w:r w:rsidR="00007256" w:rsidRPr="00576E48">
              <w:rPr>
                <w:b/>
                <w:bCs/>
                <w:szCs w:val="24"/>
              </w:rPr>
              <w:t>visų būtinų</w:t>
            </w:r>
            <w:r w:rsidR="00007256">
              <w:rPr>
                <w:b/>
                <w:bCs/>
                <w:szCs w:val="24"/>
              </w:rPr>
              <w:t xml:space="preserve"> </w:t>
            </w:r>
            <w:r w:rsidR="003A3AC7" w:rsidRPr="00BF606F">
              <w:rPr>
                <w:b/>
                <w:bCs/>
                <w:szCs w:val="24"/>
              </w:rPr>
              <w:t>priemonių, kad fiziniams asmenims būtų užtikrin</w:t>
            </w:r>
            <w:r>
              <w:rPr>
                <w:b/>
                <w:bCs/>
                <w:szCs w:val="24"/>
              </w:rPr>
              <w:t>ama</w:t>
            </w:r>
            <w:r w:rsidR="003A3AC7" w:rsidRPr="00BF606F">
              <w:rPr>
                <w:b/>
                <w:bCs/>
                <w:szCs w:val="24"/>
              </w:rPr>
              <w:t xml:space="preserve"> galimybė naudotis suderintų socialinių paslaugų numeriu 116000 teikiama paslauga</w:t>
            </w:r>
            <w:r>
              <w:rPr>
                <w:b/>
                <w:bCs/>
                <w:szCs w:val="24"/>
              </w:rPr>
              <w:t>.</w:t>
            </w:r>
          </w:p>
          <w:p w14:paraId="44D628FF" w14:textId="3DACACC3" w:rsidR="00244A31" w:rsidRDefault="00244A31" w:rsidP="00244A31">
            <w:pPr>
              <w:pStyle w:val="Hyperlink1"/>
              <w:tabs>
                <w:tab w:val="left" w:pos="567"/>
              </w:tabs>
              <w:ind w:firstLine="0"/>
            </w:pPr>
          </w:p>
          <w:p w14:paraId="107A14D7" w14:textId="06740911" w:rsidR="00244A31" w:rsidRDefault="00244A31" w:rsidP="00244A31">
            <w:pPr>
              <w:pStyle w:val="Hyperlink1"/>
              <w:tabs>
                <w:tab w:val="left" w:pos="567"/>
              </w:tabs>
              <w:ind w:firstLine="0"/>
            </w:pPr>
            <w:r w:rsidRPr="006C1C35">
              <w:rPr>
                <w:rFonts w:ascii="Times New Roman" w:eastAsia="Calibri" w:hAnsi="Times New Roman"/>
                <w:bCs/>
                <w:i/>
                <w:iCs/>
                <w:sz w:val="24"/>
                <w:szCs w:val="22"/>
                <w:lang w:val="lt-LT"/>
              </w:rPr>
              <w:t>Pastaba</w:t>
            </w:r>
            <w:r>
              <w:rPr>
                <w:rFonts w:ascii="Times New Roman" w:eastAsia="Calibri" w:hAnsi="Times New Roman"/>
                <w:bCs/>
                <w:i/>
                <w:iCs/>
                <w:sz w:val="24"/>
                <w:szCs w:val="22"/>
                <w:lang w:val="lt-LT"/>
              </w:rPr>
              <w:t xml:space="preserve">. Informacija apie </w:t>
            </w:r>
            <w:r w:rsidRPr="006C1C35">
              <w:rPr>
                <w:rFonts w:ascii="Times New Roman" w:eastAsia="Calibri" w:hAnsi="Times New Roman"/>
                <w:bCs/>
                <w:i/>
                <w:iCs/>
                <w:sz w:val="24"/>
                <w:szCs w:val="22"/>
                <w:lang w:val="lt-LT"/>
              </w:rPr>
              <w:t>paslaug</w:t>
            </w:r>
            <w:r>
              <w:rPr>
                <w:rFonts w:ascii="Times New Roman" w:eastAsia="Calibri" w:hAnsi="Times New Roman"/>
                <w:bCs/>
                <w:i/>
                <w:iCs/>
                <w:sz w:val="24"/>
                <w:szCs w:val="22"/>
                <w:lang w:val="lt-LT"/>
              </w:rPr>
              <w:t>as</w:t>
            </w:r>
            <w:r w:rsidRPr="006C1C35">
              <w:rPr>
                <w:rFonts w:ascii="Times New Roman" w:eastAsia="Calibri" w:hAnsi="Times New Roman"/>
                <w:bCs/>
                <w:i/>
                <w:iCs/>
                <w:sz w:val="24"/>
                <w:szCs w:val="22"/>
                <w:lang w:val="lt-LT"/>
              </w:rPr>
              <w:t>, teikiam</w:t>
            </w:r>
            <w:r>
              <w:rPr>
                <w:rFonts w:ascii="Times New Roman" w:eastAsia="Calibri" w:hAnsi="Times New Roman"/>
                <w:bCs/>
                <w:i/>
                <w:iCs/>
                <w:sz w:val="24"/>
                <w:szCs w:val="22"/>
                <w:lang w:val="lt-LT"/>
              </w:rPr>
              <w:t xml:space="preserve">as suderintais socialinių paslaugų </w:t>
            </w:r>
            <w:r w:rsidRPr="006C1C35">
              <w:rPr>
                <w:rFonts w:ascii="Times New Roman" w:eastAsia="Calibri" w:hAnsi="Times New Roman"/>
                <w:bCs/>
                <w:i/>
                <w:iCs/>
                <w:sz w:val="24"/>
                <w:szCs w:val="22"/>
                <w:lang w:val="lt-LT"/>
              </w:rPr>
              <w:t>ryšio numeriais 116000 ir 116111</w:t>
            </w:r>
            <w:r>
              <w:rPr>
                <w:rFonts w:ascii="Times New Roman" w:eastAsia="Calibri" w:hAnsi="Times New Roman"/>
                <w:bCs/>
                <w:i/>
                <w:iCs/>
                <w:sz w:val="24"/>
                <w:szCs w:val="22"/>
                <w:lang w:val="lt-LT"/>
              </w:rPr>
              <w:t xml:space="preserve"> taip pat skelbiama:</w:t>
            </w:r>
          </w:p>
          <w:p w14:paraId="65FD950E" w14:textId="2BEBADD0" w:rsidR="00244A31" w:rsidRDefault="00B405F5" w:rsidP="00244A31">
            <w:pPr>
              <w:pStyle w:val="Hyperlink1"/>
              <w:tabs>
                <w:tab w:val="left" w:pos="567"/>
              </w:tabs>
              <w:ind w:firstLine="0"/>
              <w:rPr>
                <w:rFonts w:ascii="Times New Roman" w:hAnsi="Times New Roman"/>
                <w:sz w:val="24"/>
                <w:szCs w:val="24"/>
                <w:lang w:val="lt-LT"/>
              </w:rPr>
            </w:pPr>
            <w:hyperlink r:id="rId42" w:history="1">
              <w:r w:rsidR="00244A31" w:rsidRPr="00B50147">
                <w:rPr>
                  <w:rStyle w:val="Hyperlink"/>
                  <w:rFonts w:ascii="Times New Roman" w:hAnsi="Times New Roman"/>
                  <w:sz w:val="24"/>
                  <w:szCs w:val="24"/>
                  <w:lang w:val="lt-LT"/>
                </w:rPr>
                <w:t>http://www.116000.lt/</w:t>
              </w:r>
            </w:hyperlink>
          </w:p>
          <w:p w14:paraId="4C4C1B31" w14:textId="3DFDAFEE" w:rsidR="00244A31" w:rsidRDefault="00B405F5" w:rsidP="00244A31">
            <w:pPr>
              <w:pStyle w:val="Hyperlink1"/>
              <w:tabs>
                <w:tab w:val="left" w:pos="567"/>
              </w:tabs>
              <w:ind w:firstLine="0"/>
              <w:rPr>
                <w:rStyle w:val="Hyperlink"/>
                <w:rFonts w:ascii="Times New Roman" w:hAnsi="Times New Roman"/>
                <w:sz w:val="24"/>
                <w:szCs w:val="24"/>
                <w:lang w:val="lt-LT"/>
              </w:rPr>
            </w:pPr>
            <w:hyperlink r:id="rId43" w:history="1">
              <w:r w:rsidR="00244A31" w:rsidRPr="00106EBF">
                <w:rPr>
                  <w:rStyle w:val="Hyperlink"/>
                  <w:rFonts w:ascii="Times New Roman" w:hAnsi="Times New Roman"/>
                  <w:sz w:val="24"/>
                  <w:szCs w:val="24"/>
                  <w:lang w:val="lt-LT"/>
                </w:rPr>
                <w:t>http://uzsaugialietuva.lt/gerieji-pavyzdziai/linija-116-000-skirta-pranesimams-del-dingusiu-vaiku-415</w:t>
              </w:r>
            </w:hyperlink>
          </w:p>
          <w:p w14:paraId="05E000B8" w14:textId="2A6EC979" w:rsidR="00244A31" w:rsidRPr="00CA3BB5" w:rsidRDefault="00B405F5" w:rsidP="00244A31">
            <w:pPr>
              <w:pStyle w:val="Hyperlink1"/>
              <w:tabs>
                <w:tab w:val="left" w:pos="567"/>
              </w:tabs>
              <w:ind w:firstLine="0"/>
              <w:rPr>
                <w:rFonts w:ascii="Times New Roman" w:hAnsi="Times New Roman"/>
                <w:sz w:val="24"/>
                <w:szCs w:val="24"/>
                <w:lang w:val="lt-LT"/>
              </w:rPr>
            </w:pPr>
            <w:hyperlink r:id="rId44" w:history="1">
              <w:r w:rsidR="00244A31" w:rsidRPr="00B50147">
                <w:rPr>
                  <w:rStyle w:val="Hyperlink"/>
                  <w:rFonts w:ascii="Times New Roman" w:hAnsi="Times New Roman"/>
                  <w:sz w:val="24"/>
                  <w:szCs w:val="24"/>
                  <w:lang w:val="lt-LT"/>
                </w:rPr>
                <w:t>https://www.vaikulinija.lt/</w:t>
              </w:r>
            </w:hyperlink>
            <w:r w:rsidR="00244A31">
              <w:rPr>
                <w:rFonts w:ascii="Times New Roman" w:hAnsi="Times New Roman"/>
                <w:sz w:val="24"/>
                <w:szCs w:val="24"/>
                <w:lang w:val="lt-LT"/>
              </w:rPr>
              <w:t xml:space="preserve"> </w:t>
            </w:r>
          </w:p>
        </w:tc>
        <w:tc>
          <w:tcPr>
            <w:tcW w:w="536" w:type="pct"/>
          </w:tcPr>
          <w:p w14:paraId="7D8853CE" w14:textId="7512ADA5" w:rsidR="00244A31" w:rsidRPr="00835229" w:rsidRDefault="00007256" w:rsidP="00576E48">
            <w:pPr>
              <w:spacing w:after="0" w:line="240" w:lineRule="auto"/>
              <w:ind w:right="-109"/>
              <w:jc w:val="center"/>
              <w:rPr>
                <w:szCs w:val="24"/>
              </w:rPr>
            </w:pPr>
            <w:r w:rsidRPr="00576E48">
              <w:rPr>
                <w:bCs/>
              </w:rPr>
              <w:t>Visiškas</w:t>
            </w:r>
          </w:p>
        </w:tc>
      </w:tr>
      <w:tr w:rsidR="00244A31" w:rsidRPr="00835229" w14:paraId="5FC9380E" w14:textId="77777777" w:rsidTr="00794D4A">
        <w:trPr>
          <w:trHeight w:val="404"/>
        </w:trPr>
        <w:tc>
          <w:tcPr>
            <w:tcW w:w="2192" w:type="pct"/>
          </w:tcPr>
          <w:p w14:paraId="25266213" w14:textId="77777777" w:rsidR="00244A31" w:rsidRPr="00085411" w:rsidRDefault="00244A31" w:rsidP="00244A31">
            <w:pPr>
              <w:autoSpaceDE w:val="0"/>
              <w:autoSpaceDN w:val="0"/>
              <w:adjustRightInd w:val="0"/>
              <w:spacing w:after="0" w:line="240" w:lineRule="auto"/>
              <w:jc w:val="center"/>
              <w:rPr>
                <w:color w:val="000000"/>
                <w:szCs w:val="24"/>
                <w:lang w:eastAsia="lt-LT"/>
              </w:rPr>
            </w:pPr>
            <w:r w:rsidRPr="00085411">
              <w:rPr>
                <w:i/>
                <w:iCs/>
                <w:color w:val="000000"/>
                <w:szCs w:val="24"/>
                <w:lang w:eastAsia="lt-LT"/>
              </w:rPr>
              <w:lastRenderedPageBreak/>
              <w:t>97 straipsnis</w:t>
            </w:r>
          </w:p>
          <w:p w14:paraId="60CC2DB3" w14:textId="36F83A28" w:rsidR="00244A31" w:rsidRPr="008357E2" w:rsidRDefault="00244A31" w:rsidP="00244A31">
            <w:pPr>
              <w:autoSpaceDE w:val="0"/>
              <w:autoSpaceDN w:val="0"/>
              <w:adjustRightInd w:val="0"/>
              <w:spacing w:after="0" w:line="240" w:lineRule="auto"/>
              <w:jc w:val="center"/>
              <w:rPr>
                <w:color w:val="000000"/>
                <w:szCs w:val="24"/>
                <w:lang w:eastAsia="lt-LT"/>
              </w:rPr>
            </w:pPr>
            <w:r w:rsidRPr="00085411">
              <w:rPr>
                <w:b/>
                <w:bCs/>
                <w:color w:val="000000"/>
                <w:szCs w:val="24"/>
                <w:lang w:eastAsia="lt-LT"/>
              </w:rPr>
              <w:t>Galimybė naudotis numeriais ir paslaugomis</w:t>
            </w:r>
          </w:p>
        </w:tc>
        <w:tc>
          <w:tcPr>
            <w:tcW w:w="2272" w:type="pct"/>
          </w:tcPr>
          <w:p w14:paraId="14020A11"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D48E014" w14:textId="45CF248F" w:rsidR="00244A31" w:rsidRPr="00835229" w:rsidRDefault="00244A31" w:rsidP="00244A31">
            <w:pPr>
              <w:spacing w:after="0" w:line="240" w:lineRule="auto"/>
              <w:ind w:right="-109"/>
              <w:jc w:val="center"/>
              <w:rPr>
                <w:szCs w:val="24"/>
              </w:rPr>
            </w:pPr>
          </w:p>
        </w:tc>
      </w:tr>
      <w:tr w:rsidR="00244A31" w:rsidRPr="00835229" w14:paraId="35DEB712" w14:textId="77777777" w:rsidTr="00794D4A">
        <w:trPr>
          <w:trHeight w:val="404"/>
        </w:trPr>
        <w:tc>
          <w:tcPr>
            <w:tcW w:w="2192" w:type="pct"/>
          </w:tcPr>
          <w:p w14:paraId="410726D5" w14:textId="77777777" w:rsidR="00244A31" w:rsidRPr="00085411" w:rsidRDefault="00244A31" w:rsidP="00244A31">
            <w:pPr>
              <w:autoSpaceDE w:val="0"/>
              <w:autoSpaceDN w:val="0"/>
              <w:adjustRightInd w:val="0"/>
              <w:spacing w:after="0" w:line="240" w:lineRule="auto"/>
              <w:jc w:val="both"/>
              <w:rPr>
                <w:color w:val="000000"/>
                <w:szCs w:val="24"/>
                <w:lang w:eastAsia="lt-LT"/>
              </w:rPr>
            </w:pPr>
            <w:r w:rsidRPr="00085411">
              <w:rPr>
                <w:color w:val="000000"/>
                <w:szCs w:val="24"/>
                <w:lang w:eastAsia="lt-LT"/>
              </w:rPr>
              <w:t>1.</w:t>
            </w:r>
            <w:r>
              <w:rPr>
                <w:color w:val="000000"/>
                <w:szCs w:val="24"/>
                <w:lang w:eastAsia="lt-LT"/>
              </w:rPr>
              <w:t xml:space="preserve"> </w:t>
            </w:r>
            <w:r w:rsidRPr="00085411">
              <w:rPr>
                <w:color w:val="000000"/>
                <w:szCs w:val="24"/>
                <w:lang w:eastAsia="lt-LT"/>
              </w:rPr>
              <w:t>Valstybės narės užtikrina, kad nacionalinės reguliavimo arba kitos kompetentingos institucijos, kiek tai ekonominiu požiūriu įmanoma, išskyrus atvejus, kai galutinis naudotojas, kuriam skambinama, dėl komercinių priežasčių yra apribojęs asmenų, skambinančių iš tam tikrų geografinių vietovių, prieigą, imtųsi visų būtinų veiksmų siekdamos užtikrinti, kad galutiniai naudotojai:</w:t>
            </w:r>
          </w:p>
          <w:p w14:paraId="4A698714" w14:textId="77777777" w:rsidR="00244A31" w:rsidRPr="00085411" w:rsidRDefault="00244A31" w:rsidP="00244A31">
            <w:pPr>
              <w:numPr>
                <w:ilvl w:val="0"/>
                <w:numId w:val="39"/>
              </w:numPr>
              <w:autoSpaceDE w:val="0"/>
              <w:autoSpaceDN w:val="0"/>
              <w:adjustRightInd w:val="0"/>
              <w:spacing w:after="0" w:line="240" w:lineRule="auto"/>
              <w:jc w:val="both"/>
              <w:rPr>
                <w:color w:val="000000"/>
                <w:szCs w:val="24"/>
                <w:lang w:eastAsia="lt-LT"/>
              </w:rPr>
            </w:pPr>
            <w:r w:rsidRPr="00DB6F16">
              <w:rPr>
                <w:color w:val="000000"/>
                <w:szCs w:val="24"/>
                <w:lang w:eastAsia="lt-LT"/>
              </w:rPr>
              <w:t xml:space="preserve">a) </w:t>
            </w:r>
            <w:r w:rsidRPr="00085411">
              <w:rPr>
                <w:color w:val="000000"/>
                <w:szCs w:val="24"/>
                <w:lang w:eastAsia="lt-LT"/>
              </w:rPr>
              <w:t>turėtų prieigą prie paslaugų ir jomis naudotųsi skambinant negeografiniais numeriais Sąjungoje ir</w:t>
            </w:r>
          </w:p>
          <w:p w14:paraId="0B9CD8E8" w14:textId="5AA2798E" w:rsidR="00244A31" w:rsidRPr="00DB6F16" w:rsidRDefault="00244A31" w:rsidP="00244A31">
            <w:pPr>
              <w:autoSpaceDE w:val="0"/>
              <w:autoSpaceDN w:val="0"/>
              <w:adjustRightInd w:val="0"/>
              <w:spacing w:after="0" w:line="240" w:lineRule="auto"/>
              <w:jc w:val="both"/>
              <w:rPr>
                <w:szCs w:val="24"/>
              </w:rPr>
            </w:pPr>
            <w:r>
              <w:rPr>
                <w:color w:val="000000"/>
                <w:szCs w:val="24"/>
                <w:lang w:eastAsia="lt-LT"/>
              </w:rPr>
              <w:t xml:space="preserve">b) </w:t>
            </w:r>
            <w:r w:rsidRPr="00085411">
              <w:rPr>
                <w:szCs w:val="24"/>
                <w:lang w:eastAsia="lt-LT"/>
              </w:rPr>
              <w:t xml:space="preserve">nepriklausomai nuo operatoriaus naudojamų technologijų ir įrenginių rūšies, turėtų prieigą prie visų Sąjungoje teikiamų telefono ryšio numerių, įskaitant </w:t>
            </w:r>
            <w:r w:rsidRPr="00085411">
              <w:rPr>
                <w:szCs w:val="24"/>
              </w:rPr>
              <w:t xml:space="preserve">nurodytuosius valstybių narių nacionaliniuose telefono ryšio numeracijos planuose ir nemokamo tarptautinio telefono ryšio numerius (UIFN). </w:t>
            </w:r>
          </w:p>
        </w:tc>
        <w:tc>
          <w:tcPr>
            <w:tcW w:w="2272" w:type="pct"/>
          </w:tcPr>
          <w:p w14:paraId="1B39EF29" w14:textId="36E4E5E6" w:rsidR="00244A31" w:rsidRPr="00147ADA" w:rsidRDefault="00244A31" w:rsidP="00244A31">
            <w:pPr>
              <w:pStyle w:val="Hyperlink1"/>
              <w:tabs>
                <w:tab w:val="left" w:pos="567"/>
              </w:tabs>
              <w:ind w:firstLine="0"/>
              <w:rPr>
                <w:rFonts w:ascii="Times New Roman" w:hAnsi="Times New Roman"/>
                <w:b/>
                <w:sz w:val="24"/>
                <w:szCs w:val="24"/>
              </w:rPr>
            </w:pPr>
          </w:p>
        </w:tc>
        <w:tc>
          <w:tcPr>
            <w:tcW w:w="536" w:type="pct"/>
          </w:tcPr>
          <w:p w14:paraId="75BF44A9" w14:textId="6CE505ED" w:rsidR="00244A31" w:rsidRPr="00AB2D0F" w:rsidRDefault="00244A31" w:rsidP="00244A31">
            <w:pPr>
              <w:spacing w:after="0" w:line="240" w:lineRule="auto"/>
              <w:ind w:right="-109"/>
              <w:jc w:val="center"/>
              <w:rPr>
                <w:bCs/>
              </w:rPr>
            </w:pPr>
            <w:r w:rsidRPr="00AB2D0F">
              <w:rPr>
                <w:bCs/>
              </w:rPr>
              <w:t>Neperkelta</w:t>
            </w:r>
          </w:p>
          <w:p w14:paraId="0897DA3D" w14:textId="77777777" w:rsidR="00244A31" w:rsidRDefault="00244A31" w:rsidP="00244A31">
            <w:pPr>
              <w:spacing w:after="0" w:line="240" w:lineRule="auto"/>
              <w:ind w:right="-109"/>
              <w:jc w:val="center"/>
              <w:rPr>
                <w:b/>
              </w:rPr>
            </w:pPr>
          </w:p>
          <w:p w14:paraId="1898B830" w14:textId="17CD302C" w:rsidR="00244A31" w:rsidRPr="00835229" w:rsidRDefault="00244A31" w:rsidP="00244A31">
            <w:pPr>
              <w:spacing w:after="0" w:line="240" w:lineRule="auto"/>
              <w:ind w:right="-109"/>
              <w:rPr>
                <w:szCs w:val="24"/>
              </w:rPr>
            </w:pPr>
            <w:r w:rsidRPr="00AB2D0F">
              <w:rPr>
                <w:bCs/>
                <w:i/>
                <w:iCs/>
              </w:rPr>
              <w:t>Perkels RRT direktoriaus</w:t>
            </w:r>
            <w:r w:rsidRPr="00F85AB7">
              <w:rPr>
                <w:b/>
              </w:rPr>
              <w:t xml:space="preserve"> </w:t>
            </w:r>
            <w:r w:rsidRPr="00AB2D0F">
              <w:rPr>
                <w:bCs/>
                <w:i/>
                <w:iCs/>
              </w:rPr>
              <w:t>įsakymo „Dėl Elektroninių ryšių paslaugų teikimo taisyklių pakeitimo“ projektas</w:t>
            </w:r>
          </w:p>
        </w:tc>
      </w:tr>
      <w:tr w:rsidR="00244A31" w:rsidRPr="00835229" w14:paraId="1853D302" w14:textId="77777777" w:rsidTr="00794D4A">
        <w:trPr>
          <w:trHeight w:val="404"/>
        </w:trPr>
        <w:tc>
          <w:tcPr>
            <w:tcW w:w="2192" w:type="pct"/>
          </w:tcPr>
          <w:p w14:paraId="366D111B" w14:textId="050A955D" w:rsidR="00244A31" w:rsidRPr="00F64D3E" w:rsidRDefault="00244A31" w:rsidP="00244A31">
            <w:pPr>
              <w:autoSpaceDE w:val="0"/>
              <w:autoSpaceDN w:val="0"/>
              <w:adjustRightInd w:val="0"/>
              <w:spacing w:after="0" w:line="240" w:lineRule="auto"/>
              <w:jc w:val="both"/>
              <w:rPr>
                <w:color w:val="000000"/>
                <w:szCs w:val="24"/>
                <w:lang w:eastAsia="lt-LT"/>
              </w:rPr>
            </w:pPr>
            <w:r w:rsidRPr="00F64D3E">
              <w:rPr>
                <w:szCs w:val="24"/>
              </w:rPr>
              <w:t>2. Valstybės narės užtikrina, kad toms nacionalinėms reguliavimo arba kompetentingoms institucijoms</w:t>
            </w:r>
            <w:r w:rsidRPr="00F64D3E">
              <w:rPr>
                <w:szCs w:val="24"/>
                <w:lang w:eastAsia="lt-LT"/>
              </w:rPr>
              <w:t xml:space="preserve"> būtų sudaryta galimybė reikalauti, kad viešųjų elektroninių ryšių tinklų arba viešai prieinamų elektroninių ryšių paslaugų teikėjai kiekvienu atskiru atveju blokuotų galimybę naudotis telefono ryšio numeriais arba paslaugomis, kai tai pagrindžiama sukčiavimo arba neteisėto naudojimo motyvais, ir reikalauti, kad tokiais atvejais elektroninių ryšių paslaugų teikėjai neteiktų atitinkamo sujungimo arba atsisakytų kitų pajamų už paslaugas.</w:t>
            </w:r>
          </w:p>
        </w:tc>
        <w:tc>
          <w:tcPr>
            <w:tcW w:w="2272" w:type="pct"/>
          </w:tcPr>
          <w:p w14:paraId="187B19B4"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4595BFEB"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6BEAD9C" w14:textId="5005E905" w:rsidR="00244A31" w:rsidRPr="00A61DF7" w:rsidRDefault="00244A31" w:rsidP="00244A31">
            <w:pPr>
              <w:spacing w:after="0" w:line="240" w:lineRule="auto"/>
              <w:jc w:val="both"/>
              <w:rPr>
                <w:b/>
                <w:bCs/>
                <w:szCs w:val="24"/>
              </w:rPr>
            </w:pPr>
          </w:p>
          <w:p w14:paraId="7F020758" w14:textId="689C99E3" w:rsidR="00244A31" w:rsidRPr="00A61DF7" w:rsidRDefault="003A3AC7" w:rsidP="00244A31">
            <w:pPr>
              <w:spacing w:after="0" w:line="240" w:lineRule="auto"/>
              <w:jc w:val="both"/>
              <w:rPr>
                <w:b/>
                <w:bCs/>
                <w:szCs w:val="24"/>
              </w:rPr>
            </w:pPr>
            <w:r>
              <w:rPr>
                <w:b/>
                <w:bCs/>
                <w:szCs w:val="24"/>
              </w:rPr>
              <w:t>96</w:t>
            </w:r>
            <w:r w:rsidR="00244A31" w:rsidRPr="00A61DF7">
              <w:rPr>
                <w:b/>
                <w:bCs/>
                <w:szCs w:val="24"/>
              </w:rPr>
              <w:t xml:space="preserve"> straipsnis. Elektroninių ryšių srautų priežiūra ir stebėjimas</w:t>
            </w:r>
          </w:p>
          <w:p w14:paraId="03F46448" w14:textId="77777777" w:rsidR="00244A31" w:rsidRPr="00A61DF7" w:rsidRDefault="00244A31" w:rsidP="00244A31">
            <w:pPr>
              <w:spacing w:after="0" w:line="240" w:lineRule="auto"/>
              <w:jc w:val="both"/>
              <w:rPr>
                <w:b/>
                <w:bCs/>
                <w:szCs w:val="24"/>
              </w:rPr>
            </w:pPr>
            <w:r w:rsidRPr="00A61DF7">
              <w:rPr>
                <w:b/>
                <w:bCs/>
                <w:szCs w:val="24"/>
              </w:rPr>
              <w:t>8. Teismas, nustatęs, kad viešieji</w:t>
            </w:r>
            <w:r w:rsidRPr="004C7B92">
              <w:rPr>
                <w:b/>
                <w:bCs/>
                <w:szCs w:val="24"/>
              </w:rPr>
              <w:t xml:space="preserve"> </w:t>
            </w:r>
            <w:r w:rsidRPr="00A61DF7">
              <w:rPr>
                <w:b/>
                <w:bCs/>
                <w:szCs w:val="24"/>
              </w:rPr>
              <w:t xml:space="preserve">elektroninių ryšių tinklai ir (ar) viešosios elektroninių ryšių paslaugos buvo panaudoti nusikalstamoms veikoms, turi teisę nurodyti viešųjų elektroninių ryšių tinklų ir (ar) viešųjų elektroninių ryšių paslaugų teikėjams nutraukti šių paslaugų teikimą arba blokuoti skambučius į tam tikrus ryšio numerius. </w:t>
            </w:r>
          </w:p>
          <w:p w14:paraId="51B7C7F7" w14:textId="15B21D08" w:rsidR="00244A31" w:rsidRPr="00A61DF7" w:rsidRDefault="00244A31" w:rsidP="00244A31">
            <w:pPr>
              <w:spacing w:after="0" w:line="240" w:lineRule="auto"/>
              <w:jc w:val="both"/>
              <w:rPr>
                <w:b/>
                <w:bCs/>
                <w:szCs w:val="24"/>
              </w:rPr>
            </w:pPr>
            <w:r w:rsidRPr="00A61DF7">
              <w:rPr>
                <w:b/>
                <w:bCs/>
                <w:szCs w:val="24"/>
              </w:rPr>
              <w:t xml:space="preserve">9. </w:t>
            </w:r>
            <w:bookmarkStart w:id="149" w:name="_Hlk34477519"/>
            <w:r w:rsidR="00433063" w:rsidRPr="00433063">
              <w:rPr>
                <w:b/>
                <w:bCs/>
                <w:szCs w:val="24"/>
              </w:rPr>
              <w:t>Policijos departamentas prie Vidaus reikalų ministerijos</w:t>
            </w:r>
            <w:bookmarkEnd w:id="149"/>
            <w:r w:rsidRPr="00A61DF7">
              <w:rPr>
                <w:b/>
                <w:bCs/>
                <w:szCs w:val="24"/>
              </w:rPr>
              <w:t>, vadovaudamasi</w:t>
            </w:r>
            <w:r w:rsidR="00A70F38">
              <w:rPr>
                <w:b/>
                <w:bCs/>
                <w:szCs w:val="24"/>
              </w:rPr>
              <w:t>s</w:t>
            </w:r>
            <w:r w:rsidRPr="00A61DF7">
              <w:rPr>
                <w:b/>
                <w:bCs/>
                <w:szCs w:val="24"/>
              </w:rPr>
              <w:t xml:space="preserve"> Ribotinų veiksmų sąrašu, turi teisę nurodyti viešųjų elektroninių ryšių tinklų ir (ar) viešųjų elektroninių ryšių paslaugų teikėjams nutraukti viešųjų </w:t>
            </w:r>
            <w:r w:rsidR="003A3AC7">
              <w:rPr>
                <w:b/>
                <w:bCs/>
                <w:szCs w:val="24"/>
              </w:rPr>
              <w:t>mobiliojo</w:t>
            </w:r>
            <w:r w:rsidR="003A3AC7" w:rsidRPr="00A61DF7">
              <w:rPr>
                <w:b/>
                <w:bCs/>
                <w:szCs w:val="24"/>
              </w:rPr>
              <w:t xml:space="preserve"> </w:t>
            </w:r>
            <w:r w:rsidRPr="00A61DF7">
              <w:rPr>
                <w:b/>
                <w:bCs/>
                <w:szCs w:val="24"/>
              </w:rPr>
              <w:t xml:space="preserve">kalbinio ryšio paslaugų teikimą abonentams ar faktiniams </w:t>
            </w:r>
            <w:r w:rsidR="003A3AC7">
              <w:rPr>
                <w:b/>
                <w:bCs/>
                <w:szCs w:val="24"/>
              </w:rPr>
              <w:t xml:space="preserve">viešųjų </w:t>
            </w:r>
            <w:r w:rsidRPr="00A61DF7">
              <w:rPr>
                <w:b/>
                <w:bCs/>
                <w:szCs w:val="24"/>
              </w:rPr>
              <w:t xml:space="preserve">elektroninių ryšių paslaugų gavėjams. Abonentai ar faktiniai </w:t>
            </w:r>
            <w:r w:rsidR="003A3AC7">
              <w:rPr>
                <w:b/>
                <w:bCs/>
                <w:szCs w:val="24"/>
              </w:rPr>
              <w:t xml:space="preserve">viešųjų </w:t>
            </w:r>
            <w:r w:rsidRPr="00A61DF7">
              <w:rPr>
                <w:b/>
                <w:bCs/>
                <w:szCs w:val="24"/>
              </w:rPr>
              <w:t xml:space="preserve">elektroninių ryšių paslaugų gavėjai, manantys, kad viešųjų </w:t>
            </w:r>
            <w:r w:rsidR="003A3AC7">
              <w:rPr>
                <w:b/>
                <w:bCs/>
                <w:szCs w:val="24"/>
              </w:rPr>
              <w:t xml:space="preserve">mobiliojo </w:t>
            </w:r>
            <w:r w:rsidRPr="00A61DF7">
              <w:rPr>
                <w:b/>
                <w:bCs/>
                <w:szCs w:val="24"/>
              </w:rPr>
              <w:t xml:space="preserve">kalbinio ryšio </w:t>
            </w:r>
            <w:r w:rsidRPr="00A61DF7">
              <w:rPr>
                <w:b/>
                <w:bCs/>
                <w:szCs w:val="24"/>
              </w:rPr>
              <w:lastRenderedPageBreak/>
              <w:t>paslaugų teikimas jiems nutrauktas nepagrįstai, per 30 dienų nuo paslaugų teikimo nutraukimo</w:t>
            </w:r>
            <w:r w:rsidR="00433063">
              <w:rPr>
                <w:b/>
                <w:bCs/>
                <w:szCs w:val="24"/>
              </w:rPr>
              <w:t xml:space="preserve"> dienos</w:t>
            </w:r>
            <w:r w:rsidRPr="00A61DF7">
              <w:rPr>
                <w:b/>
                <w:bCs/>
                <w:szCs w:val="24"/>
              </w:rPr>
              <w:t xml:space="preserve"> gali kreiptis į savo viešųjų elektroninių ryšių tinklų ir (ar) viešųjų elektroninių ryšių paslaugų teikėją su prašymu peržiūrėti nurodymą nutraukti viešųjų </w:t>
            </w:r>
            <w:r w:rsidR="003A3AC7">
              <w:rPr>
                <w:b/>
                <w:bCs/>
                <w:szCs w:val="24"/>
              </w:rPr>
              <w:t xml:space="preserve">mobiliojo </w:t>
            </w:r>
            <w:r w:rsidRPr="00A61DF7">
              <w:rPr>
                <w:b/>
                <w:bCs/>
                <w:szCs w:val="24"/>
              </w:rPr>
              <w:t xml:space="preserve">kalbinio ryšio paslaugų teikimą. Viešųjų elektroninių ryšių tinklų ir (ar) viešųjų elektroninių ryšių paslaugų teikėjas privalo išnagrinėti skundą šio įstatymo 40 straipsnio </w:t>
            </w:r>
            <w:r w:rsidR="00433063">
              <w:rPr>
                <w:b/>
                <w:bCs/>
                <w:szCs w:val="24"/>
              </w:rPr>
              <w:t>5</w:t>
            </w:r>
            <w:r w:rsidRPr="00A61DF7">
              <w:rPr>
                <w:b/>
                <w:bCs/>
                <w:szCs w:val="24"/>
              </w:rPr>
              <w:t xml:space="preserve"> dalyje nustatyta tvarka. Jeigu abonentų ar faktinių </w:t>
            </w:r>
            <w:r w:rsidR="003A3AC7">
              <w:rPr>
                <w:b/>
                <w:bCs/>
                <w:szCs w:val="24"/>
              </w:rPr>
              <w:t xml:space="preserve">viešųjų </w:t>
            </w:r>
            <w:r w:rsidRPr="00A61DF7">
              <w:rPr>
                <w:b/>
                <w:bCs/>
                <w:szCs w:val="24"/>
              </w:rPr>
              <w:t xml:space="preserve">elektroninių ryšių paslaugų gavėjų netenkina viešųjų elektroninių ryšių tinklų ir (ar) viešųjų elektroninių ryšių paslaugų teikėjų atsakymas dėl viešųjų </w:t>
            </w:r>
            <w:r w:rsidR="003A3AC7">
              <w:rPr>
                <w:b/>
                <w:bCs/>
                <w:szCs w:val="24"/>
              </w:rPr>
              <w:t xml:space="preserve">mobiliojo </w:t>
            </w:r>
            <w:r w:rsidRPr="00A61DF7">
              <w:rPr>
                <w:b/>
                <w:bCs/>
                <w:szCs w:val="24"/>
              </w:rPr>
              <w:t xml:space="preserve">kalbinio ryšio paslaugų teikimo jiems nutraukimo ar paslaugų teikėjas neatsako abonentui ar faktiniam </w:t>
            </w:r>
            <w:r w:rsidR="003A3AC7">
              <w:rPr>
                <w:b/>
                <w:bCs/>
                <w:szCs w:val="24"/>
              </w:rPr>
              <w:t xml:space="preserve">viešųjų </w:t>
            </w:r>
            <w:r w:rsidRPr="00A61DF7">
              <w:rPr>
                <w:b/>
                <w:bCs/>
                <w:szCs w:val="24"/>
              </w:rPr>
              <w:t xml:space="preserve">elektroninių ryšių paslaugų gavėjui per šio įstatymo 40 straipsnio </w:t>
            </w:r>
            <w:r w:rsidR="00433063">
              <w:rPr>
                <w:b/>
                <w:bCs/>
                <w:szCs w:val="24"/>
              </w:rPr>
              <w:t>5</w:t>
            </w:r>
            <w:r w:rsidRPr="00A61DF7">
              <w:rPr>
                <w:b/>
                <w:bCs/>
                <w:szCs w:val="24"/>
              </w:rPr>
              <w:t xml:space="preserve"> dalyje nustatytą terminą, </w:t>
            </w:r>
            <w:bookmarkStart w:id="150" w:name="_Hlk18095416"/>
            <w:r w:rsidRPr="00A61DF7">
              <w:rPr>
                <w:b/>
                <w:bCs/>
                <w:szCs w:val="24"/>
              </w:rPr>
              <w:t xml:space="preserve">abonentai ar faktiniai </w:t>
            </w:r>
            <w:r w:rsidR="003A3AC7">
              <w:rPr>
                <w:b/>
                <w:bCs/>
                <w:szCs w:val="24"/>
              </w:rPr>
              <w:t xml:space="preserve">viešųjų </w:t>
            </w:r>
            <w:r w:rsidRPr="00A61DF7">
              <w:rPr>
                <w:b/>
                <w:bCs/>
                <w:szCs w:val="24"/>
              </w:rPr>
              <w:t xml:space="preserve">elektroninių ryšių paslaugų gavėjai </w:t>
            </w:r>
            <w:bookmarkEnd w:id="150"/>
            <w:r w:rsidRPr="00A61DF7">
              <w:rPr>
                <w:b/>
                <w:bCs/>
                <w:szCs w:val="24"/>
              </w:rPr>
              <w:t xml:space="preserve">per 30 dienų nuo atsakymo išsiuntimo dienos ar termino, nustatyto šio įstatymo 40 straipsnio </w:t>
            </w:r>
            <w:r w:rsidR="00433063">
              <w:rPr>
                <w:b/>
                <w:bCs/>
                <w:szCs w:val="24"/>
              </w:rPr>
              <w:t>5</w:t>
            </w:r>
            <w:r w:rsidRPr="00A61DF7">
              <w:rPr>
                <w:b/>
                <w:bCs/>
                <w:szCs w:val="24"/>
              </w:rPr>
              <w:t xml:space="preserve"> dalyje, pabaigos (kai viešųjų elektroninių ryšių tinklų ir (ar) viešųjų elektroninių ryšių paslaugų teikėjas atsakymo nepateikia) gali skųsti bendrosios kompetencijos teismui viešųjų elektroninių ryšių tinklų ir (ar) viešųjų elektroninių ryšių paslaugų teikėjo sprendimą nutraukti viešųjų </w:t>
            </w:r>
            <w:r w:rsidR="003A3AC7">
              <w:rPr>
                <w:b/>
                <w:bCs/>
                <w:szCs w:val="24"/>
              </w:rPr>
              <w:t xml:space="preserve">mobiliojo </w:t>
            </w:r>
            <w:r w:rsidRPr="00A61DF7">
              <w:rPr>
                <w:b/>
                <w:bCs/>
                <w:szCs w:val="24"/>
              </w:rPr>
              <w:t>kalbinio ryšio paslaugų teikimą abonent</w:t>
            </w:r>
            <w:r w:rsidR="003A3AC7">
              <w:rPr>
                <w:b/>
                <w:bCs/>
                <w:szCs w:val="24"/>
              </w:rPr>
              <w:t>ui</w:t>
            </w:r>
            <w:r w:rsidRPr="00A61DF7">
              <w:rPr>
                <w:b/>
                <w:bCs/>
                <w:szCs w:val="24"/>
              </w:rPr>
              <w:t xml:space="preserve"> ar faktinia</w:t>
            </w:r>
            <w:r w:rsidR="003A3AC7">
              <w:rPr>
                <w:b/>
                <w:bCs/>
                <w:szCs w:val="24"/>
              </w:rPr>
              <w:t>m</w:t>
            </w:r>
            <w:r w:rsidRPr="00A61DF7">
              <w:rPr>
                <w:b/>
                <w:bCs/>
                <w:szCs w:val="24"/>
              </w:rPr>
              <w:t xml:space="preserve"> </w:t>
            </w:r>
            <w:r w:rsidR="003A3AC7">
              <w:rPr>
                <w:b/>
                <w:bCs/>
                <w:szCs w:val="24"/>
              </w:rPr>
              <w:t xml:space="preserve">viešųjų </w:t>
            </w:r>
            <w:r w:rsidRPr="00A61DF7">
              <w:rPr>
                <w:b/>
                <w:bCs/>
                <w:szCs w:val="24"/>
              </w:rPr>
              <w:t>elektroninių ryšių paslaugų gavėj</w:t>
            </w:r>
            <w:r w:rsidR="003A3AC7">
              <w:rPr>
                <w:b/>
                <w:bCs/>
                <w:szCs w:val="24"/>
              </w:rPr>
              <w:t>ui</w:t>
            </w:r>
            <w:r w:rsidRPr="00A61DF7">
              <w:rPr>
                <w:b/>
                <w:bCs/>
                <w:szCs w:val="24"/>
              </w:rPr>
              <w:t xml:space="preserve">. Prieš nutraukdami viešųjų </w:t>
            </w:r>
            <w:r w:rsidR="00375BBC">
              <w:rPr>
                <w:b/>
                <w:bCs/>
                <w:szCs w:val="24"/>
              </w:rPr>
              <w:t xml:space="preserve">mobiliojo </w:t>
            </w:r>
            <w:r w:rsidRPr="00A61DF7">
              <w:rPr>
                <w:b/>
                <w:bCs/>
                <w:szCs w:val="24"/>
              </w:rPr>
              <w:t xml:space="preserve">kalbinio ryšio paslaugų teikimą viešųjų elektroninių ryšių tinklų ir (ar) viešųjų elektroninių ryšių paslaugų teikėjai elektroninėmis ryšio priemonėmis apie tai informuoja abonentą ar faktinį </w:t>
            </w:r>
            <w:r w:rsidR="00375BBC">
              <w:rPr>
                <w:b/>
                <w:bCs/>
                <w:szCs w:val="24"/>
              </w:rPr>
              <w:t xml:space="preserve">viešųjų </w:t>
            </w:r>
            <w:r w:rsidRPr="00A61DF7">
              <w:rPr>
                <w:b/>
                <w:bCs/>
                <w:szCs w:val="24"/>
              </w:rPr>
              <w:t xml:space="preserve">elektroninių ryšių paslaugų gavėją. </w:t>
            </w:r>
          </w:p>
          <w:p w14:paraId="11360EAE" w14:textId="3FD9846C" w:rsidR="00244A31" w:rsidRPr="00A61DF7" w:rsidRDefault="00244A31" w:rsidP="00244A31">
            <w:pPr>
              <w:spacing w:after="0" w:line="240" w:lineRule="auto"/>
              <w:jc w:val="both"/>
              <w:rPr>
                <w:b/>
                <w:bCs/>
                <w:szCs w:val="24"/>
              </w:rPr>
            </w:pPr>
            <w:r w:rsidRPr="00A61DF7">
              <w:rPr>
                <w:b/>
                <w:bCs/>
                <w:szCs w:val="24"/>
              </w:rPr>
              <w:t xml:space="preserve">10. Viešųjų elektroninių ryšių tinklų ir (ar) viešųjų elektroninių ryšių paslaugų teikėjai, nustatę, kad naudojantis viešosiomis </w:t>
            </w:r>
            <w:r w:rsidR="006A2A73">
              <w:rPr>
                <w:b/>
                <w:bCs/>
                <w:szCs w:val="24"/>
              </w:rPr>
              <w:t xml:space="preserve">mobiliojo </w:t>
            </w:r>
            <w:r w:rsidRPr="00A61DF7">
              <w:rPr>
                <w:b/>
                <w:bCs/>
                <w:szCs w:val="24"/>
              </w:rPr>
              <w:t xml:space="preserve">kalbinio ryšio paslaugomis vykdomi ribotini veiksmai arba </w:t>
            </w:r>
            <w:r w:rsidR="006A2A73">
              <w:rPr>
                <w:b/>
                <w:bCs/>
                <w:szCs w:val="24"/>
              </w:rPr>
              <w:t xml:space="preserve">mobiliojo </w:t>
            </w:r>
            <w:r w:rsidRPr="00A61DF7">
              <w:rPr>
                <w:b/>
                <w:bCs/>
                <w:szCs w:val="24"/>
              </w:rPr>
              <w:t xml:space="preserve">ryšio įrenginio tarptautinis </w:t>
            </w:r>
            <w:r w:rsidR="006A2A73">
              <w:rPr>
                <w:b/>
                <w:bCs/>
                <w:szCs w:val="24"/>
              </w:rPr>
              <w:t xml:space="preserve">mobiliojo </w:t>
            </w:r>
            <w:r w:rsidRPr="00A61DF7">
              <w:rPr>
                <w:b/>
                <w:bCs/>
                <w:szCs w:val="24"/>
              </w:rPr>
              <w:t xml:space="preserve">ryšio įrangos identifikatorius (IMEI) yra besidubliuojantis, arba kad jis pakeistas taip, kad neatitinka nustatytų </w:t>
            </w:r>
            <w:r w:rsidR="006A2A73">
              <w:rPr>
                <w:b/>
                <w:bCs/>
                <w:szCs w:val="24"/>
              </w:rPr>
              <w:t xml:space="preserve">mobiliojo </w:t>
            </w:r>
            <w:r w:rsidRPr="00A61DF7">
              <w:rPr>
                <w:b/>
                <w:bCs/>
                <w:szCs w:val="24"/>
              </w:rPr>
              <w:t xml:space="preserve">ryšio įrangos identifikatoriaus formavimo reikalavimų, taip pat kai turima duomenų, kad </w:t>
            </w:r>
            <w:r w:rsidR="006A2A73">
              <w:rPr>
                <w:b/>
                <w:bCs/>
                <w:szCs w:val="24"/>
              </w:rPr>
              <w:t xml:space="preserve">mobiliojo </w:t>
            </w:r>
            <w:r w:rsidRPr="00A61DF7">
              <w:rPr>
                <w:b/>
                <w:bCs/>
                <w:szCs w:val="24"/>
              </w:rPr>
              <w:lastRenderedPageBreak/>
              <w:t xml:space="preserve">ryšio įrenginys buvo pagrobtas ar įgytas neteisėtu būdu, privalo nutraukti viešųjų </w:t>
            </w:r>
            <w:r w:rsidR="006A2A73">
              <w:rPr>
                <w:b/>
                <w:bCs/>
                <w:szCs w:val="24"/>
              </w:rPr>
              <w:t xml:space="preserve">mobiliojo </w:t>
            </w:r>
            <w:r w:rsidRPr="00A61DF7">
              <w:rPr>
                <w:b/>
                <w:bCs/>
                <w:szCs w:val="24"/>
              </w:rPr>
              <w:t xml:space="preserve">kalbinio ryšio paslaugų teikimą abonentams ar faktiniams </w:t>
            </w:r>
            <w:r w:rsidR="006A2A73">
              <w:rPr>
                <w:b/>
                <w:bCs/>
                <w:szCs w:val="24"/>
              </w:rPr>
              <w:t xml:space="preserve">viešųjų </w:t>
            </w:r>
            <w:r w:rsidRPr="00A61DF7">
              <w:rPr>
                <w:b/>
                <w:bCs/>
                <w:szCs w:val="24"/>
              </w:rPr>
              <w:t>elektroninių ryšių paslaugų gavėjams ir apie tai informuoti</w:t>
            </w:r>
            <w:bookmarkStart w:id="151" w:name="_Hlk34477980"/>
            <w:r w:rsidR="00BE2288">
              <w:rPr>
                <w:szCs w:val="24"/>
              </w:rPr>
              <w:t xml:space="preserve"> </w:t>
            </w:r>
            <w:r w:rsidR="00BE2288" w:rsidRPr="00BE2288">
              <w:rPr>
                <w:b/>
                <w:bCs/>
                <w:szCs w:val="24"/>
              </w:rPr>
              <w:t>Policijos departamentą prie Vidaus reikalų ministerijos</w:t>
            </w:r>
            <w:bookmarkEnd w:id="151"/>
            <w:r w:rsidRPr="00A61DF7">
              <w:rPr>
                <w:b/>
                <w:bCs/>
                <w:szCs w:val="24"/>
              </w:rPr>
              <w:t xml:space="preserve">. Abonentai ar faktiniai </w:t>
            </w:r>
            <w:r w:rsidR="006A2A73">
              <w:rPr>
                <w:b/>
                <w:bCs/>
                <w:szCs w:val="24"/>
              </w:rPr>
              <w:t xml:space="preserve">mobiliojo </w:t>
            </w:r>
            <w:r w:rsidRPr="00A61DF7">
              <w:rPr>
                <w:b/>
                <w:bCs/>
                <w:szCs w:val="24"/>
              </w:rPr>
              <w:t xml:space="preserve">elektroninių ryšių paslaugų gavėjai, manantys, kad viešųjų </w:t>
            </w:r>
            <w:r w:rsidR="006A2A73">
              <w:rPr>
                <w:b/>
                <w:bCs/>
                <w:szCs w:val="24"/>
              </w:rPr>
              <w:t xml:space="preserve">mobiliojo </w:t>
            </w:r>
            <w:r w:rsidRPr="00A61DF7">
              <w:rPr>
                <w:b/>
                <w:bCs/>
                <w:szCs w:val="24"/>
              </w:rPr>
              <w:t>kalbinio ryšio paslaugų teikimas jiems nutrauktas nepagrįstai, per 30 dienų nuo paslaugų teikimo nutraukimo</w:t>
            </w:r>
            <w:r w:rsidR="00BE2288">
              <w:rPr>
                <w:b/>
                <w:bCs/>
                <w:szCs w:val="24"/>
              </w:rPr>
              <w:t xml:space="preserve"> dienos</w:t>
            </w:r>
            <w:r w:rsidRPr="00A61DF7">
              <w:rPr>
                <w:b/>
                <w:bCs/>
                <w:szCs w:val="24"/>
              </w:rPr>
              <w:t xml:space="preserve"> gali kreiptis į savo viešųjų elektroninių ryšių tinklų ir (ar) viešųjų elektroninių ryšių paslaugų teikėją su prašymu peržiūrėti sprendimą nutraukti viešųjų </w:t>
            </w:r>
            <w:r w:rsidR="006A2A73">
              <w:rPr>
                <w:b/>
                <w:bCs/>
                <w:szCs w:val="24"/>
              </w:rPr>
              <w:t xml:space="preserve">mobiliojo </w:t>
            </w:r>
            <w:r w:rsidRPr="00A61DF7">
              <w:rPr>
                <w:b/>
                <w:bCs/>
                <w:szCs w:val="24"/>
              </w:rPr>
              <w:t xml:space="preserve">kalbinio ryšio paslaugų teikimą. Viešųjų elektroninių ryšių tinklų ir (ar) viešųjų elektroninių ryšių paslaugų teikėjas privalo išnagrinėti skundą šio įstatymo 40 straipsnio </w:t>
            </w:r>
            <w:r w:rsidR="00BE2288">
              <w:rPr>
                <w:b/>
                <w:bCs/>
                <w:szCs w:val="24"/>
              </w:rPr>
              <w:t>5</w:t>
            </w:r>
            <w:r w:rsidRPr="00A61DF7">
              <w:rPr>
                <w:b/>
                <w:bCs/>
                <w:szCs w:val="24"/>
              </w:rPr>
              <w:t xml:space="preserve"> dalyje nustatyta tvarka. Jeigu abonentų ar faktinių </w:t>
            </w:r>
            <w:r w:rsidR="006A2A73">
              <w:rPr>
                <w:b/>
                <w:bCs/>
                <w:szCs w:val="24"/>
              </w:rPr>
              <w:t xml:space="preserve">viešųjų </w:t>
            </w:r>
            <w:r w:rsidRPr="00A61DF7">
              <w:rPr>
                <w:b/>
                <w:bCs/>
                <w:szCs w:val="24"/>
              </w:rPr>
              <w:t xml:space="preserve">elektroninių ryšių paslaugų gavėjų netenkina viešųjų elektroninių ryšių tinklų ir (ar) viešųjų elektroninių ryšių paslaugų teikėjų atsakymas dėl viešųjų judriojo kalbinio ryšio paslaugų teikimo jiems nutraukimo ar paslaugų teikėjas neatsako abonentui ar faktiniam </w:t>
            </w:r>
            <w:r w:rsidR="006A2A73">
              <w:rPr>
                <w:b/>
                <w:bCs/>
                <w:szCs w:val="24"/>
              </w:rPr>
              <w:t xml:space="preserve">viešųjų </w:t>
            </w:r>
            <w:r w:rsidRPr="00A61DF7">
              <w:rPr>
                <w:b/>
                <w:bCs/>
                <w:szCs w:val="24"/>
              </w:rPr>
              <w:t xml:space="preserve">elektroninių ryšių paslaugų gavėjui per šio įstatymo 40 straipsnio </w:t>
            </w:r>
            <w:r w:rsidR="00BE2288">
              <w:rPr>
                <w:b/>
                <w:bCs/>
                <w:szCs w:val="24"/>
              </w:rPr>
              <w:t>5</w:t>
            </w:r>
            <w:r w:rsidRPr="00A61DF7">
              <w:rPr>
                <w:b/>
                <w:bCs/>
                <w:szCs w:val="24"/>
              </w:rPr>
              <w:t xml:space="preserve"> dalyje nustatytą terminą, abonentai ar faktiniai </w:t>
            </w:r>
            <w:r w:rsidR="006A2A73">
              <w:rPr>
                <w:b/>
                <w:bCs/>
                <w:szCs w:val="24"/>
              </w:rPr>
              <w:t xml:space="preserve">viešųjų </w:t>
            </w:r>
            <w:r w:rsidRPr="00A61DF7">
              <w:rPr>
                <w:b/>
                <w:bCs/>
                <w:szCs w:val="24"/>
              </w:rPr>
              <w:t xml:space="preserve">elektroninių ryšių paslaugų gavėjai per 30 dienų nuo atsakymo išsiuntimo dienos ar termino, nustatyto šio įstatymo 40 straipsnio </w:t>
            </w:r>
            <w:r w:rsidR="00BE2288">
              <w:rPr>
                <w:b/>
                <w:bCs/>
                <w:szCs w:val="24"/>
              </w:rPr>
              <w:t>5</w:t>
            </w:r>
            <w:r w:rsidRPr="00A61DF7">
              <w:rPr>
                <w:b/>
                <w:bCs/>
                <w:szCs w:val="24"/>
              </w:rPr>
              <w:t xml:space="preserve"> dalyje, pabaigos (kai viešųjų elektroninių ryšių tinklų ir (ar) viešųjų elektroninių ryšių paslaugų teikėjas atsakymo nepateikia) gali skųsti bendrosios kompetencijos teismui viešųjų elektroninių ryšių tinklų ir (ar) viešųjų elektroninių ryšių paslaugų teikėjo sprendimą nutraukti viešųjų </w:t>
            </w:r>
            <w:r w:rsidR="006A2A73">
              <w:rPr>
                <w:b/>
                <w:bCs/>
                <w:szCs w:val="24"/>
              </w:rPr>
              <w:t>mobiliojo</w:t>
            </w:r>
            <w:r w:rsidR="006A2A73" w:rsidRPr="00A61DF7">
              <w:rPr>
                <w:b/>
                <w:bCs/>
                <w:szCs w:val="24"/>
              </w:rPr>
              <w:t xml:space="preserve"> </w:t>
            </w:r>
            <w:r w:rsidRPr="00A61DF7">
              <w:rPr>
                <w:b/>
                <w:bCs/>
                <w:szCs w:val="24"/>
              </w:rPr>
              <w:t>kalbinio ryšio paslaugų teikimą abonent</w:t>
            </w:r>
            <w:r w:rsidR="006A2A73">
              <w:rPr>
                <w:b/>
                <w:bCs/>
                <w:szCs w:val="24"/>
              </w:rPr>
              <w:t>ui</w:t>
            </w:r>
            <w:r w:rsidRPr="00A61DF7">
              <w:rPr>
                <w:b/>
                <w:bCs/>
                <w:szCs w:val="24"/>
              </w:rPr>
              <w:t xml:space="preserve"> ar faktinia</w:t>
            </w:r>
            <w:r w:rsidR="006A2A73">
              <w:rPr>
                <w:b/>
                <w:bCs/>
                <w:szCs w:val="24"/>
              </w:rPr>
              <w:t>m</w:t>
            </w:r>
            <w:r w:rsidRPr="00A61DF7">
              <w:rPr>
                <w:b/>
                <w:bCs/>
                <w:szCs w:val="24"/>
              </w:rPr>
              <w:t xml:space="preserve"> elektroninių ryšių paslaugų gavėj</w:t>
            </w:r>
            <w:r w:rsidR="006A2A73">
              <w:rPr>
                <w:b/>
                <w:bCs/>
                <w:szCs w:val="24"/>
              </w:rPr>
              <w:t>ui</w:t>
            </w:r>
            <w:r w:rsidRPr="00A61DF7">
              <w:rPr>
                <w:b/>
                <w:bCs/>
                <w:szCs w:val="24"/>
              </w:rPr>
              <w:t xml:space="preserve">. Prieš nutraukdami viešųjų </w:t>
            </w:r>
            <w:r w:rsidR="006A2A73">
              <w:rPr>
                <w:b/>
                <w:bCs/>
                <w:szCs w:val="24"/>
              </w:rPr>
              <w:t xml:space="preserve">mobiliojo </w:t>
            </w:r>
            <w:r w:rsidRPr="00A61DF7">
              <w:rPr>
                <w:b/>
                <w:bCs/>
                <w:szCs w:val="24"/>
              </w:rPr>
              <w:t>kalbinio ryšio paslaugų teikimą viešųjų elektroninių ryšių tinklų ir (ar) viešųjų elektroninių ryšių paslaugų teikėjai elektroninėmis ryšio priemonėmis apie tai informuoja abonentą ar faktinį</w:t>
            </w:r>
            <w:r w:rsidR="006A2A73">
              <w:rPr>
                <w:b/>
                <w:bCs/>
                <w:szCs w:val="24"/>
              </w:rPr>
              <w:t xml:space="preserve"> viešųjų</w:t>
            </w:r>
            <w:r w:rsidRPr="00A61DF7">
              <w:rPr>
                <w:b/>
                <w:bCs/>
                <w:szCs w:val="24"/>
              </w:rPr>
              <w:t xml:space="preserve"> elektroninių ryšių paslaugų gavėją. </w:t>
            </w:r>
          </w:p>
        </w:tc>
        <w:tc>
          <w:tcPr>
            <w:tcW w:w="536" w:type="pct"/>
          </w:tcPr>
          <w:p w14:paraId="61DDE2D4" w14:textId="0013698F"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03B8AA8A" w14:textId="77777777" w:rsidTr="00794D4A">
        <w:trPr>
          <w:trHeight w:val="404"/>
        </w:trPr>
        <w:tc>
          <w:tcPr>
            <w:tcW w:w="2192" w:type="pct"/>
          </w:tcPr>
          <w:p w14:paraId="43593039" w14:textId="77777777" w:rsidR="00244A31" w:rsidRPr="00ED0B4B" w:rsidRDefault="00244A31" w:rsidP="00244A31">
            <w:pPr>
              <w:autoSpaceDE w:val="0"/>
              <w:autoSpaceDN w:val="0"/>
              <w:adjustRightInd w:val="0"/>
              <w:spacing w:after="0" w:line="240" w:lineRule="auto"/>
              <w:jc w:val="center"/>
              <w:rPr>
                <w:color w:val="000000"/>
                <w:szCs w:val="24"/>
                <w:lang w:eastAsia="lt-LT"/>
              </w:rPr>
            </w:pPr>
            <w:r w:rsidRPr="00ED0B4B">
              <w:rPr>
                <w:color w:val="000000"/>
                <w:szCs w:val="24"/>
                <w:lang w:eastAsia="lt-LT"/>
              </w:rPr>
              <w:lastRenderedPageBreak/>
              <w:t>III ANTRAŠTINĖ DALIS</w:t>
            </w:r>
          </w:p>
          <w:p w14:paraId="4633F245" w14:textId="2A6C170E" w:rsidR="00244A31" w:rsidRPr="00ED0B4B" w:rsidRDefault="00244A31" w:rsidP="00244A31">
            <w:pPr>
              <w:autoSpaceDE w:val="0"/>
              <w:autoSpaceDN w:val="0"/>
              <w:adjustRightInd w:val="0"/>
              <w:spacing w:after="0" w:line="240" w:lineRule="auto"/>
              <w:jc w:val="center"/>
              <w:rPr>
                <w:color w:val="000000"/>
                <w:szCs w:val="24"/>
                <w:lang w:eastAsia="lt-LT"/>
              </w:rPr>
            </w:pPr>
            <w:r w:rsidRPr="00ED0B4B">
              <w:rPr>
                <w:b/>
                <w:bCs/>
                <w:color w:val="000000"/>
                <w:szCs w:val="24"/>
                <w:lang w:eastAsia="lt-LT"/>
              </w:rPr>
              <w:t>GALUTINIŲ NAUDOTOJŲ TEISĖS</w:t>
            </w:r>
          </w:p>
        </w:tc>
        <w:tc>
          <w:tcPr>
            <w:tcW w:w="2272" w:type="pct"/>
          </w:tcPr>
          <w:p w14:paraId="51E22219"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6B42FB89" w14:textId="77777777" w:rsidR="00244A31" w:rsidRPr="00835229" w:rsidRDefault="00244A31" w:rsidP="00244A31">
            <w:pPr>
              <w:spacing w:after="0" w:line="240" w:lineRule="auto"/>
              <w:ind w:right="-109"/>
              <w:jc w:val="center"/>
              <w:rPr>
                <w:szCs w:val="24"/>
              </w:rPr>
            </w:pPr>
          </w:p>
        </w:tc>
      </w:tr>
      <w:tr w:rsidR="00244A31" w:rsidRPr="00835229" w14:paraId="1794C1A3" w14:textId="77777777" w:rsidTr="00794D4A">
        <w:trPr>
          <w:trHeight w:val="404"/>
        </w:trPr>
        <w:tc>
          <w:tcPr>
            <w:tcW w:w="2192" w:type="pct"/>
          </w:tcPr>
          <w:p w14:paraId="36E1ED02" w14:textId="77777777" w:rsidR="00244A31" w:rsidRPr="00ED0B4B" w:rsidRDefault="00244A31" w:rsidP="00244A31">
            <w:pPr>
              <w:autoSpaceDE w:val="0"/>
              <w:autoSpaceDN w:val="0"/>
              <w:adjustRightInd w:val="0"/>
              <w:spacing w:after="0" w:line="240" w:lineRule="auto"/>
              <w:jc w:val="center"/>
              <w:rPr>
                <w:color w:val="000000"/>
                <w:szCs w:val="24"/>
                <w:lang w:eastAsia="lt-LT"/>
              </w:rPr>
            </w:pPr>
            <w:bookmarkStart w:id="152" w:name="_Hlk20832310"/>
            <w:r w:rsidRPr="00ED0B4B">
              <w:rPr>
                <w:i/>
                <w:iCs/>
                <w:color w:val="000000"/>
                <w:szCs w:val="24"/>
                <w:lang w:eastAsia="lt-LT"/>
              </w:rPr>
              <w:t>98 straipsnis</w:t>
            </w:r>
          </w:p>
          <w:p w14:paraId="666087EF" w14:textId="18AA3232" w:rsidR="00244A31" w:rsidRPr="008357E2" w:rsidRDefault="00244A31" w:rsidP="00244A31">
            <w:pPr>
              <w:autoSpaceDE w:val="0"/>
              <w:autoSpaceDN w:val="0"/>
              <w:adjustRightInd w:val="0"/>
              <w:spacing w:after="0" w:line="240" w:lineRule="auto"/>
              <w:jc w:val="center"/>
              <w:rPr>
                <w:color w:val="000000"/>
                <w:szCs w:val="24"/>
                <w:lang w:eastAsia="lt-LT"/>
              </w:rPr>
            </w:pPr>
            <w:r w:rsidRPr="00ED0B4B">
              <w:rPr>
                <w:b/>
                <w:bCs/>
                <w:color w:val="000000"/>
                <w:szCs w:val="24"/>
                <w:lang w:eastAsia="lt-LT"/>
              </w:rPr>
              <w:t>Išlyga dėl tam tikrų labai mažų įmonių</w:t>
            </w:r>
          </w:p>
        </w:tc>
        <w:tc>
          <w:tcPr>
            <w:tcW w:w="2272" w:type="pct"/>
          </w:tcPr>
          <w:p w14:paraId="204BB837"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3E6C809" w14:textId="77777777" w:rsidR="00244A31" w:rsidRPr="00835229" w:rsidRDefault="00244A31" w:rsidP="00244A31">
            <w:pPr>
              <w:spacing w:after="0" w:line="240" w:lineRule="auto"/>
              <w:ind w:right="-109"/>
              <w:jc w:val="center"/>
              <w:rPr>
                <w:szCs w:val="24"/>
              </w:rPr>
            </w:pPr>
          </w:p>
        </w:tc>
      </w:tr>
      <w:tr w:rsidR="00244A31" w:rsidRPr="00835229" w14:paraId="11F220DA" w14:textId="77777777" w:rsidTr="00794D4A">
        <w:trPr>
          <w:trHeight w:val="404"/>
        </w:trPr>
        <w:tc>
          <w:tcPr>
            <w:tcW w:w="2192" w:type="pct"/>
          </w:tcPr>
          <w:p w14:paraId="68ECE85F" w14:textId="5B1D8D41" w:rsidR="00244A31" w:rsidRDefault="00244A31" w:rsidP="00244A31">
            <w:pPr>
              <w:autoSpaceDE w:val="0"/>
              <w:autoSpaceDN w:val="0"/>
              <w:adjustRightInd w:val="0"/>
              <w:spacing w:after="0" w:line="240" w:lineRule="auto"/>
              <w:jc w:val="both"/>
              <w:rPr>
                <w:color w:val="000000"/>
                <w:szCs w:val="24"/>
                <w:lang w:eastAsia="lt-LT"/>
              </w:rPr>
            </w:pPr>
            <w:r w:rsidRPr="0038016C">
              <w:rPr>
                <w:color w:val="000000"/>
                <w:szCs w:val="24"/>
                <w:lang w:eastAsia="lt-LT"/>
              </w:rPr>
              <w:t>Ši antraštinė dalis, išskyrus 99 ir 100 straipsnius, netaikoma labai mažoms įmonėms, kurios teikia su numeriu nesiejamo asmenų tarpusavio ryšio paslaugas, nebent jos, teiktų ir kitas elektroninių ryšių paslaugas.</w:t>
            </w:r>
          </w:p>
          <w:p w14:paraId="17C0D387" w14:textId="77777777" w:rsidR="00244A31" w:rsidRDefault="00244A31" w:rsidP="00244A31">
            <w:pPr>
              <w:autoSpaceDE w:val="0"/>
              <w:autoSpaceDN w:val="0"/>
              <w:adjustRightInd w:val="0"/>
              <w:spacing w:after="0" w:line="240" w:lineRule="auto"/>
              <w:jc w:val="both"/>
              <w:rPr>
                <w:color w:val="000000"/>
                <w:szCs w:val="24"/>
                <w:lang w:eastAsia="lt-LT"/>
              </w:rPr>
            </w:pPr>
          </w:p>
          <w:p w14:paraId="08E56B1A" w14:textId="639B6278" w:rsidR="00244A31" w:rsidRPr="008357E2" w:rsidRDefault="00244A31" w:rsidP="00244A31">
            <w:pPr>
              <w:autoSpaceDE w:val="0"/>
              <w:autoSpaceDN w:val="0"/>
              <w:adjustRightInd w:val="0"/>
              <w:spacing w:after="0" w:line="240" w:lineRule="auto"/>
              <w:jc w:val="both"/>
              <w:rPr>
                <w:color w:val="000000"/>
                <w:szCs w:val="24"/>
                <w:lang w:eastAsia="lt-LT"/>
              </w:rPr>
            </w:pPr>
            <w:r w:rsidRPr="00ED0B4B">
              <w:rPr>
                <w:color w:val="000000"/>
                <w:szCs w:val="24"/>
                <w:lang w:eastAsia="lt-LT"/>
              </w:rPr>
              <w:t>Valstybės narės užtikrina, kad galutiniai naudotojai būtų informuoti apie pirmoje pastraipoje nurodytą išimtį prieš sudarydami sutartį su labai maža įmone, kuriai suteikta tokia išimtis.</w:t>
            </w:r>
          </w:p>
        </w:tc>
        <w:tc>
          <w:tcPr>
            <w:tcW w:w="2272" w:type="pct"/>
          </w:tcPr>
          <w:p w14:paraId="7412D88A"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120A0A2A"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7580ABA" w14:textId="4EDB7D61" w:rsidR="00244A31" w:rsidRDefault="00244A31" w:rsidP="00244A31">
            <w:pPr>
              <w:pStyle w:val="Hyperlink1"/>
              <w:tabs>
                <w:tab w:val="left" w:pos="567"/>
              </w:tabs>
              <w:ind w:firstLine="0"/>
              <w:rPr>
                <w:rFonts w:ascii="Times New Roman" w:hAnsi="Times New Roman"/>
                <w:b/>
                <w:sz w:val="24"/>
                <w:szCs w:val="24"/>
                <w:lang w:val="lt-LT"/>
              </w:rPr>
            </w:pPr>
          </w:p>
          <w:p w14:paraId="3CDA325F"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644A81BC" w14:textId="1229CCF3" w:rsidR="00244A31" w:rsidRPr="005E1AD7" w:rsidRDefault="00D2350F" w:rsidP="00244A31">
            <w:pPr>
              <w:spacing w:after="0" w:line="240" w:lineRule="auto"/>
              <w:jc w:val="both"/>
              <w:rPr>
                <w:b/>
                <w:bCs/>
                <w:szCs w:val="24"/>
              </w:rPr>
            </w:pPr>
            <w:r>
              <w:rPr>
                <w:b/>
                <w:bCs/>
                <w:szCs w:val="24"/>
              </w:rPr>
              <w:t>13</w:t>
            </w:r>
            <w:r w:rsidR="00244A31" w:rsidRPr="005E1AD7">
              <w:rPr>
                <w:b/>
                <w:bCs/>
                <w:szCs w:val="24"/>
              </w:rPr>
              <w:t>.</w:t>
            </w:r>
            <w:r w:rsidR="00D07B4A">
              <w:t xml:space="preserve"> </w:t>
            </w:r>
            <w:r w:rsidR="00D07B4A" w:rsidRPr="00D07B4A">
              <w:rPr>
                <w:b/>
                <w:bCs/>
                <w:szCs w:val="24"/>
              </w:rPr>
              <w:t>Šis straipsnis, išskyrus jo 5, 7 ir šią dalis, netaikomas ūkio subjektams, kurie pagal Lietuvos Respublikos smulkiojo ir vidutinio verslo plėtros įstatymą yra labai mažos įmonės ir kurie teikia tik su numeriu nesiejamas asmenų tarpusavio ryšio paslaugas, išskyrus atvejus, kai šie ūkio subjektai teikia ir kitas elektroninių ryšių paslaugas. Ūkio subjektai, nurodyti šioje dalyje, prieš sudarydami elektroninių ryšių paslaugų teikimo sutartis su galutiniais paslaugų gavėjais, privalo juos informuoti apie šioje dalyje nurodytos išimties taikymą konkrečiai sutarčiai.</w:t>
            </w:r>
          </w:p>
        </w:tc>
        <w:tc>
          <w:tcPr>
            <w:tcW w:w="536" w:type="pct"/>
          </w:tcPr>
          <w:p w14:paraId="195FF978" w14:textId="467892D1" w:rsidR="00244A31" w:rsidRPr="00835229" w:rsidRDefault="00244A31" w:rsidP="00244A31">
            <w:pPr>
              <w:spacing w:after="0" w:line="240" w:lineRule="auto"/>
              <w:ind w:right="-109"/>
              <w:jc w:val="center"/>
              <w:rPr>
                <w:szCs w:val="24"/>
              </w:rPr>
            </w:pPr>
            <w:r>
              <w:rPr>
                <w:szCs w:val="24"/>
              </w:rPr>
              <w:t>Visiškas</w:t>
            </w:r>
          </w:p>
        </w:tc>
      </w:tr>
      <w:bookmarkEnd w:id="152"/>
      <w:tr w:rsidR="00244A31" w:rsidRPr="00835229" w14:paraId="78AC8E23" w14:textId="77777777" w:rsidTr="00794D4A">
        <w:trPr>
          <w:trHeight w:val="404"/>
        </w:trPr>
        <w:tc>
          <w:tcPr>
            <w:tcW w:w="2192" w:type="pct"/>
          </w:tcPr>
          <w:p w14:paraId="7359DB6E" w14:textId="77777777" w:rsidR="00244A31" w:rsidRPr="00C83CD9" w:rsidRDefault="00244A31" w:rsidP="00244A31">
            <w:pPr>
              <w:autoSpaceDE w:val="0"/>
              <w:autoSpaceDN w:val="0"/>
              <w:adjustRightInd w:val="0"/>
              <w:spacing w:after="0" w:line="240" w:lineRule="auto"/>
              <w:jc w:val="center"/>
              <w:rPr>
                <w:color w:val="000000"/>
                <w:szCs w:val="24"/>
                <w:lang w:eastAsia="lt-LT"/>
              </w:rPr>
            </w:pPr>
            <w:r w:rsidRPr="00C83CD9">
              <w:rPr>
                <w:i/>
                <w:iCs/>
                <w:color w:val="000000"/>
                <w:szCs w:val="24"/>
                <w:lang w:eastAsia="lt-LT"/>
              </w:rPr>
              <w:t>99 straipsnis</w:t>
            </w:r>
          </w:p>
          <w:p w14:paraId="4857CD81" w14:textId="23952EC3" w:rsidR="00244A31" w:rsidRPr="008357E2" w:rsidRDefault="00244A31" w:rsidP="00244A31">
            <w:pPr>
              <w:autoSpaceDE w:val="0"/>
              <w:autoSpaceDN w:val="0"/>
              <w:adjustRightInd w:val="0"/>
              <w:spacing w:after="0" w:line="240" w:lineRule="auto"/>
              <w:jc w:val="center"/>
              <w:rPr>
                <w:color w:val="000000"/>
                <w:szCs w:val="24"/>
                <w:lang w:eastAsia="lt-LT"/>
              </w:rPr>
            </w:pPr>
            <w:r w:rsidRPr="00C83CD9">
              <w:rPr>
                <w:b/>
                <w:bCs/>
                <w:color w:val="000000"/>
                <w:szCs w:val="24"/>
                <w:lang w:eastAsia="lt-LT"/>
              </w:rPr>
              <w:t>Nediskriminavimas</w:t>
            </w:r>
          </w:p>
        </w:tc>
        <w:tc>
          <w:tcPr>
            <w:tcW w:w="2272" w:type="pct"/>
          </w:tcPr>
          <w:p w14:paraId="6B73AB39"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4F7C8FFC" w14:textId="77777777" w:rsidR="00244A31" w:rsidRPr="00835229" w:rsidRDefault="00244A31" w:rsidP="00244A31">
            <w:pPr>
              <w:spacing w:after="0" w:line="240" w:lineRule="auto"/>
              <w:ind w:right="-109"/>
              <w:jc w:val="center"/>
              <w:rPr>
                <w:szCs w:val="24"/>
              </w:rPr>
            </w:pPr>
          </w:p>
        </w:tc>
      </w:tr>
      <w:tr w:rsidR="00244A31" w:rsidRPr="00835229" w14:paraId="2CCEC25D" w14:textId="77777777" w:rsidTr="00794D4A">
        <w:trPr>
          <w:trHeight w:val="404"/>
        </w:trPr>
        <w:tc>
          <w:tcPr>
            <w:tcW w:w="2192" w:type="pct"/>
          </w:tcPr>
          <w:p w14:paraId="4D6DB085" w14:textId="7CEE9965" w:rsidR="00244A31" w:rsidRPr="008357E2" w:rsidRDefault="00244A31" w:rsidP="00244A31">
            <w:pPr>
              <w:autoSpaceDE w:val="0"/>
              <w:autoSpaceDN w:val="0"/>
              <w:adjustRightInd w:val="0"/>
              <w:spacing w:after="0" w:line="240" w:lineRule="auto"/>
              <w:jc w:val="both"/>
              <w:rPr>
                <w:color w:val="000000"/>
                <w:szCs w:val="24"/>
                <w:lang w:eastAsia="lt-LT"/>
              </w:rPr>
            </w:pPr>
            <w:r w:rsidRPr="00C83CD9">
              <w:rPr>
                <w:color w:val="000000"/>
                <w:szCs w:val="24"/>
                <w:lang w:eastAsia="lt-LT"/>
              </w:rPr>
              <w:t>Elektroninių ryšių tinklų ar paslaugų teikėjai galutiniams naudotojams netaiko jokių skirtingų reikalavimų ar bendrųjų sąlygų, susijusių su prieiga prie tinklų arba paslaugų ar jų naudojimu, dėl priežasčių, susijusių su galutinių naudotojų pilietybe, gyvenamąja vieta arba įsisteigimo vieta, išskyrus atvejus, kai tokios skirtingos sąlygos yra objektyviai pagrįstos.</w:t>
            </w:r>
          </w:p>
        </w:tc>
        <w:tc>
          <w:tcPr>
            <w:tcW w:w="2272" w:type="pct"/>
          </w:tcPr>
          <w:p w14:paraId="7CC67077"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63D586C8"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1A082BF" w14:textId="77777777" w:rsidR="00244A31" w:rsidRDefault="00244A31" w:rsidP="00244A31">
            <w:pPr>
              <w:pStyle w:val="Hyperlink1"/>
              <w:tabs>
                <w:tab w:val="left" w:pos="567"/>
              </w:tabs>
              <w:ind w:firstLine="0"/>
              <w:rPr>
                <w:rFonts w:ascii="Times New Roman" w:hAnsi="Times New Roman"/>
                <w:b/>
                <w:sz w:val="24"/>
                <w:szCs w:val="24"/>
                <w:lang w:val="lt-LT"/>
              </w:rPr>
            </w:pPr>
          </w:p>
          <w:p w14:paraId="55C495EE"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0419C054" w14:textId="54C10CE7" w:rsidR="00244A31" w:rsidRPr="004B5B6F" w:rsidRDefault="00244A31" w:rsidP="00244A31">
            <w:pPr>
              <w:spacing w:after="0" w:line="240" w:lineRule="auto"/>
              <w:jc w:val="both"/>
              <w:rPr>
                <w:b/>
                <w:bCs/>
                <w:szCs w:val="24"/>
              </w:rPr>
            </w:pPr>
            <w:r w:rsidRPr="004B5B6F">
              <w:rPr>
                <w:b/>
                <w:bCs/>
                <w:szCs w:val="24"/>
              </w:rPr>
              <w:t xml:space="preserve">1. </w:t>
            </w:r>
            <w:r w:rsidR="00ED01F6">
              <w:rPr>
                <w:b/>
                <w:bCs/>
                <w:szCs w:val="24"/>
              </w:rPr>
              <w:t>Viešųjų e</w:t>
            </w:r>
            <w:r w:rsidRPr="004B5B6F">
              <w:rPr>
                <w:b/>
                <w:bCs/>
                <w:szCs w:val="24"/>
              </w:rPr>
              <w:t xml:space="preserve">lektroninių ryšių paslaugų teikimo sutartis yra viešoji sutartis. </w:t>
            </w:r>
            <w:r w:rsidR="00482C89" w:rsidRPr="00482C89">
              <w:rPr>
                <w:b/>
                <w:bCs/>
                <w:szCs w:val="24"/>
              </w:rPr>
              <w:t>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patvirtintose elektroninių ryšių paslaugų teikimo taisyklėse nustatytų reikalavimų.</w:t>
            </w:r>
            <w:r w:rsidR="00482C89">
              <w:rPr>
                <w:b/>
                <w:bCs/>
                <w:szCs w:val="24"/>
              </w:rPr>
              <w:t xml:space="preserve"> </w:t>
            </w:r>
            <w:r w:rsidRPr="004B5B6F">
              <w:rPr>
                <w:b/>
                <w:bCs/>
                <w:szCs w:val="24"/>
              </w:rPr>
              <w:t xml:space="preserve">Viešųjų </w:t>
            </w:r>
            <w:r w:rsidRPr="004B5B6F">
              <w:rPr>
                <w:b/>
                <w:bCs/>
                <w:szCs w:val="24"/>
              </w:rPr>
              <w:lastRenderedPageBreak/>
              <w:t>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536" w:type="pct"/>
          </w:tcPr>
          <w:p w14:paraId="6AF3FA1B" w14:textId="0E30C8A7"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21C8E08A" w14:textId="77777777" w:rsidTr="00794D4A">
        <w:trPr>
          <w:trHeight w:val="404"/>
        </w:trPr>
        <w:tc>
          <w:tcPr>
            <w:tcW w:w="2192" w:type="pct"/>
          </w:tcPr>
          <w:p w14:paraId="2877B61B" w14:textId="77777777" w:rsidR="00244A31" w:rsidRPr="000450CC" w:rsidRDefault="00244A31" w:rsidP="00244A31">
            <w:pPr>
              <w:autoSpaceDE w:val="0"/>
              <w:autoSpaceDN w:val="0"/>
              <w:adjustRightInd w:val="0"/>
              <w:spacing w:after="0" w:line="240" w:lineRule="auto"/>
              <w:jc w:val="center"/>
              <w:rPr>
                <w:color w:val="000000"/>
                <w:szCs w:val="24"/>
                <w:lang w:eastAsia="lt-LT"/>
              </w:rPr>
            </w:pPr>
            <w:r w:rsidRPr="000450CC">
              <w:rPr>
                <w:i/>
                <w:iCs/>
                <w:color w:val="000000"/>
                <w:szCs w:val="24"/>
                <w:lang w:eastAsia="lt-LT"/>
              </w:rPr>
              <w:t>100 straipsnis</w:t>
            </w:r>
          </w:p>
          <w:p w14:paraId="732CF577" w14:textId="61D9BD8A" w:rsidR="00244A31" w:rsidRPr="000450CC" w:rsidRDefault="00244A31" w:rsidP="00244A31">
            <w:pPr>
              <w:autoSpaceDE w:val="0"/>
              <w:autoSpaceDN w:val="0"/>
              <w:adjustRightInd w:val="0"/>
              <w:spacing w:after="0" w:line="240" w:lineRule="auto"/>
              <w:jc w:val="center"/>
              <w:rPr>
                <w:color w:val="000000"/>
                <w:szCs w:val="24"/>
                <w:lang w:eastAsia="lt-LT"/>
              </w:rPr>
            </w:pPr>
            <w:r w:rsidRPr="000450CC">
              <w:rPr>
                <w:b/>
                <w:bCs/>
                <w:color w:val="000000"/>
                <w:szCs w:val="24"/>
                <w:lang w:eastAsia="lt-LT"/>
              </w:rPr>
              <w:t>Pagrindinių teisių apsauga</w:t>
            </w:r>
          </w:p>
        </w:tc>
        <w:tc>
          <w:tcPr>
            <w:tcW w:w="2272" w:type="pct"/>
          </w:tcPr>
          <w:p w14:paraId="1ED1CFEB"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72221D3F" w14:textId="77777777" w:rsidR="00244A31" w:rsidRPr="00835229" w:rsidRDefault="00244A31" w:rsidP="00244A31">
            <w:pPr>
              <w:spacing w:after="0" w:line="240" w:lineRule="auto"/>
              <w:ind w:right="-109"/>
              <w:jc w:val="center"/>
              <w:rPr>
                <w:szCs w:val="24"/>
              </w:rPr>
            </w:pPr>
          </w:p>
        </w:tc>
      </w:tr>
      <w:tr w:rsidR="00244A31" w:rsidRPr="00835229" w14:paraId="5961F3D2" w14:textId="77777777" w:rsidTr="00794D4A">
        <w:trPr>
          <w:trHeight w:val="404"/>
        </w:trPr>
        <w:tc>
          <w:tcPr>
            <w:tcW w:w="2192" w:type="pct"/>
          </w:tcPr>
          <w:p w14:paraId="3AC17C0E" w14:textId="127C0553" w:rsidR="00244A31" w:rsidRPr="000450CC" w:rsidRDefault="00244A31" w:rsidP="00244A31">
            <w:pPr>
              <w:autoSpaceDE w:val="0"/>
              <w:autoSpaceDN w:val="0"/>
              <w:adjustRightInd w:val="0"/>
              <w:spacing w:after="0" w:line="240" w:lineRule="auto"/>
              <w:jc w:val="both"/>
              <w:rPr>
                <w:color w:val="000000"/>
                <w:szCs w:val="24"/>
                <w:lang w:eastAsia="lt-LT"/>
              </w:rPr>
            </w:pPr>
            <w:r w:rsidRPr="000450CC">
              <w:rPr>
                <w:color w:val="000000"/>
                <w:szCs w:val="24"/>
                <w:lang w:eastAsia="lt-LT"/>
              </w:rPr>
              <w:t>1. Nacionalinės priemonės, susijusios su galutinių naudotojų prieiga prie paslaugų bei taikomųjų programų arba naudojimusi jomis pasitelkiant elektroninių ryšių tinklus, turi atitikti Sąjungos pagrindinių teisių chartiją (toliau – Chartija) ir bendruosius Sąjungos teisės principus.</w:t>
            </w:r>
          </w:p>
        </w:tc>
        <w:tc>
          <w:tcPr>
            <w:tcW w:w="2272" w:type="pct"/>
          </w:tcPr>
          <w:p w14:paraId="732BCF26"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72B6CE60"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3AB2F82" w14:textId="77777777" w:rsidR="00244A31" w:rsidRDefault="00244A31" w:rsidP="00244A31">
            <w:pPr>
              <w:spacing w:after="0" w:line="240" w:lineRule="auto"/>
              <w:jc w:val="both"/>
              <w:rPr>
                <w:b/>
                <w:bCs/>
                <w:szCs w:val="24"/>
              </w:rPr>
            </w:pPr>
          </w:p>
          <w:p w14:paraId="1A4591B7" w14:textId="494A6A50" w:rsidR="00244A31" w:rsidRDefault="00244A31" w:rsidP="00244A31">
            <w:pPr>
              <w:spacing w:after="0" w:line="240" w:lineRule="auto"/>
              <w:jc w:val="both"/>
              <w:rPr>
                <w:b/>
                <w:bCs/>
                <w:szCs w:val="24"/>
              </w:rPr>
            </w:pPr>
            <w:r w:rsidRPr="007A5D60">
              <w:rPr>
                <w:b/>
                <w:bCs/>
                <w:szCs w:val="24"/>
              </w:rPr>
              <w:t xml:space="preserve">2 </w:t>
            </w:r>
            <w:r w:rsidRPr="002B4089">
              <w:rPr>
                <w:b/>
                <w:bCs/>
                <w:szCs w:val="24"/>
              </w:rPr>
              <w:t>straipsnis. Elektroninių ryšių veiklos reguliavimo principai</w:t>
            </w:r>
          </w:p>
          <w:p w14:paraId="2BC0EFF1" w14:textId="54052A56" w:rsidR="00244A31" w:rsidRPr="00CA3BB5" w:rsidRDefault="00244A31" w:rsidP="00244A31">
            <w:pPr>
              <w:spacing w:after="0" w:line="240" w:lineRule="auto"/>
              <w:jc w:val="both"/>
              <w:rPr>
                <w:szCs w:val="24"/>
              </w:rPr>
            </w:pPr>
            <w:r>
              <w:rPr>
                <w:b/>
                <w:bCs/>
                <w:szCs w:val="24"/>
              </w:rPr>
              <w:t xml:space="preserve">5. </w:t>
            </w:r>
            <w:r w:rsidRPr="007A5D60">
              <w:rPr>
                <w:b/>
                <w:bCs/>
                <w:szCs w:val="24"/>
              </w:rPr>
              <w:t xml:space="preserve">Nacionalinės priemonės, susijusios su galutinių </w:t>
            </w:r>
            <w:r w:rsidR="00F14DAB">
              <w:rPr>
                <w:b/>
                <w:bCs/>
                <w:szCs w:val="24"/>
              </w:rPr>
              <w:t xml:space="preserve">viešųjų elektroninių ryšių </w:t>
            </w:r>
            <w:r w:rsidRPr="007A5D60">
              <w:rPr>
                <w:b/>
                <w:bCs/>
                <w:szCs w:val="24"/>
              </w:rPr>
              <w:t>paslaugų gavėjų teisėmis naudotis elektroninių ryšių paslaugomis ir elektroninių ryšių tinklais teikiamomis taikomosiom</w:t>
            </w:r>
            <w:r>
              <w:rPr>
                <w:b/>
                <w:bCs/>
                <w:szCs w:val="24"/>
              </w:rPr>
              <w:t>i</w:t>
            </w:r>
            <w:r w:rsidRPr="007A5D60">
              <w:rPr>
                <w:b/>
                <w:bCs/>
                <w:szCs w:val="24"/>
              </w:rPr>
              <w:t>s programomis, taip pat naudojimusi šiomis paslaugomis ir taikomosiomis programomis, turi atitikti Europos Sąjungos pagrindinių teisių chartiją ir bendruosius Europos Sąjungos teisės principus.</w:t>
            </w:r>
          </w:p>
        </w:tc>
        <w:tc>
          <w:tcPr>
            <w:tcW w:w="536" w:type="pct"/>
          </w:tcPr>
          <w:p w14:paraId="23C1B5A3" w14:textId="3371F7A4" w:rsidR="00244A31" w:rsidRPr="00835229" w:rsidRDefault="00244A31" w:rsidP="00244A31">
            <w:pPr>
              <w:spacing w:after="0" w:line="240" w:lineRule="auto"/>
              <w:ind w:right="-109"/>
              <w:jc w:val="center"/>
              <w:rPr>
                <w:szCs w:val="24"/>
              </w:rPr>
            </w:pPr>
            <w:r>
              <w:rPr>
                <w:szCs w:val="24"/>
              </w:rPr>
              <w:t>Visiškas</w:t>
            </w:r>
          </w:p>
        </w:tc>
      </w:tr>
      <w:tr w:rsidR="00244A31" w:rsidRPr="00835229" w14:paraId="4E937EEE" w14:textId="77777777" w:rsidTr="00794D4A">
        <w:trPr>
          <w:trHeight w:val="404"/>
        </w:trPr>
        <w:tc>
          <w:tcPr>
            <w:tcW w:w="2192" w:type="pct"/>
          </w:tcPr>
          <w:p w14:paraId="0220EE0F" w14:textId="0A4EB379" w:rsidR="00244A31" w:rsidRPr="000450CC" w:rsidRDefault="00244A31" w:rsidP="00244A31">
            <w:pPr>
              <w:autoSpaceDE w:val="0"/>
              <w:autoSpaceDN w:val="0"/>
              <w:adjustRightInd w:val="0"/>
              <w:spacing w:after="0" w:line="240" w:lineRule="auto"/>
              <w:jc w:val="both"/>
              <w:rPr>
                <w:color w:val="000000"/>
                <w:szCs w:val="24"/>
                <w:lang w:eastAsia="lt-LT"/>
              </w:rPr>
            </w:pPr>
            <w:r w:rsidRPr="000450CC">
              <w:rPr>
                <w:color w:val="000000"/>
                <w:szCs w:val="24"/>
                <w:lang w:eastAsia="lt-LT"/>
              </w:rPr>
              <w:t xml:space="preserve">2. Priemonės, susijusios su galutinių naudotojų prieiga prie paslaugų ir taikomųjų programų arba naudojimusi jomis pasitelkiant elektroninių ryšių tinklus, galinčios apriboti naudojimąsi Chartijoje pripažintomis teisėmis ar laisvėmis, nustatomos tik tuo atveju, jei tai yra numatyta pagal teisę ir jomis gerbiamos tos teisės ar laisvės, jos yra proporcingos, būtinos ir iš tikrųjų atitinka pagal Sąjungos teisę pripažįstamus bendrojo intereso tikslus arba būtinybę apsaugoti kitų teises ir laisves pagal Chartijos 52 straipsnio 1 dalį ir bendruosius Sąjungos teisės principus, įskaitant teisę į veiksmingą teisinę gynybą ir teisingą bylos nagrinėjimą. Atitinkamai tokių priemonių turi būti imtasi tik deramai laikantis nekaltumo prezumpcijos principo ir užtikrinant teisę į privatumą. Turi būti garantuojamas išankstinis, </w:t>
            </w:r>
            <w:r w:rsidRPr="000450CC">
              <w:rPr>
                <w:color w:val="000000"/>
                <w:szCs w:val="24"/>
                <w:lang w:eastAsia="lt-LT"/>
              </w:rPr>
              <w:lastRenderedPageBreak/>
              <w:t>teisingas ir nešališkas procesas, įskaitant atitinkamo asmens ar asmenų teisę būti išklausytiems, esant būtinybei – tinkamai pagrįstais skubos atvejais turi būti taikomos atitinkamos sąlygos ir procedūrinės priemonės, kurios yra nustatytos laikantis Chartijos.</w:t>
            </w:r>
          </w:p>
        </w:tc>
        <w:tc>
          <w:tcPr>
            <w:tcW w:w="2272" w:type="pct"/>
          </w:tcPr>
          <w:p w14:paraId="7B729638" w14:textId="77777777" w:rsidR="00244A31" w:rsidRDefault="00244A31" w:rsidP="00244A31">
            <w:pPr>
              <w:spacing w:after="0" w:line="240" w:lineRule="auto"/>
              <w:jc w:val="both"/>
              <w:rPr>
                <w:b/>
                <w:bCs/>
                <w:szCs w:val="24"/>
              </w:rPr>
            </w:pPr>
            <w:r>
              <w:rPr>
                <w:b/>
                <w:bCs/>
                <w:szCs w:val="24"/>
              </w:rPr>
              <w:lastRenderedPageBreak/>
              <w:t>E</w:t>
            </w:r>
            <w:r w:rsidRPr="00E23951">
              <w:rPr>
                <w:b/>
                <w:bCs/>
                <w:szCs w:val="24"/>
              </w:rPr>
              <w:t>RĮ pakeitimo projektas</w:t>
            </w:r>
          </w:p>
          <w:p w14:paraId="75F9E098"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E2A29F9" w14:textId="77777777" w:rsidR="00244A31" w:rsidRDefault="00244A31" w:rsidP="00244A31">
            <w:pPr>
              <w:spacing w:after="0" w:line="240" w:lineRule="auto"/>
              <w:jc w:val="both"/>
              <w:rPr>
                <w:b/>
                <w:bCs/>
                <w:szCs w:val="24"/>
              </w:rPr>
            </w:pPr>
          </w:p>
          <w:p w14:paraId="0298E797" w14:textId="77777777" w:rsidR="00244A31" w:rsidRDefault="00244A31" w:rsidP="00244A31">
            <w:pPr>
              <w:spacing w:after="0" w:line="240" w:lineRule="auto"/>
              <w:jc w:val="both"/>
              <w:rPr>
                <w:b/>
                <w:bCs/>
                <w:szCs w:val="24"/>
              </w:rPr>
            </w:pPr>
            <w:r w:rsidRPr="007A5D60">
              <w:rPr>
                <w:b/>
                <w:bCs/>
                <w:szCs w:val="24"/>
              </w:rPr>
              <w:t xml:space="preserve">2 </w:t>
            </w:r>
            <w:r w:rsidRPr="002B4089">
              <w:rPr>
                <w:b/>
                <w:bCs/>
                <w:szCs w:val="24"/>
              </w:rPr>
              <w:t>straipsnis. Elektroninių ryšių veiklos reguliavimo principai</w:t>
            </w:r>
          </w:p>
          <w:p w14:paraId="4459712B" w14:textId="71094062" w:rsidR="00244A31" w:rsidRPr="002A6296" w:rsidRDefault="00244A31" w:rsidP="00244A31">
            <w:pPr>
              <w:spacing w:after="0" w:line="240" w:lineRule="auto"/>
              <w:jc w:val="both"/>
              <w:rPr>
                <w:b/>
                <w:bCs/>
                <w:szCs w:val="24"/>
              </w:rPr>
            </w:pPr>
            <w:r w:rsidRPr="00556CD9">
              <w:rPr>
                <w:b/>
                <w:bCs/>
                <w:szCs w:val="24"/>
              </w:rPr>
              <w:t xml:space="preserve">6. Šio straipsnio 5 dalyje nurodytos nacionalinės priemonės, galinčios apriboti naudojimąsi Europos Sąjungos pagrindinių teisių chartijoje pripažintomis teisėmis ar laisvėmis, gali būti taikomos tik tais atvejais, kai tokie apribojimai yra numatyti įstatymo ir jie nekeičia šių teisių ir laisvių esmės. Remiantis proporcingumo principu, tokie apribojimai galimi tik tuo atveju, kai jie būtini, atitinka Europos Sąjungos pripažintus bendrus interesus, Europos Sąjungos teisės principus, įskaitant teisę į veiksmingą teisinę gynybą ir teisingą bylos </w:t>
            </w:r>
            <w:r w:rsidRPr="00556CD9">
              <w:rPr>
                <w:b/>
                <w:bCs/>
                <w:szCs w:val="24"/>
              </w:rPr>
              <w:lastRenderedPageBreak/>
              <w:t xml:space="preserve">nagrinėjimą, arba reikalingi kitų </w:t>
            </w:r>
            <w:r>
              <w:rPr>
                <w:b/>
                <w:bCs/>
                <w:szCs w:val="24"/>
              </w:rPr>
              <w:t xml:space="preserve">asmenų </w:t>
            </w:r>
            <w:r w:rsidRPr="00556CD9">
              <w:rPr>
                <w:b/>
                <w:bCs/>
                <w:szCs w:val="24"/>
              </w:rPr>
              <w:t>teisėms ir laisvėms apsaugoti.</w:t>
            </w:r>
            <w:r w:rsidR="00F14DAB">
              <w:rPr>
                <w:b/>
                <w:bCs/>
                <w:szCs w:val="24"/>
              </w:rPr>
              <w:t xml:space="preserve"> </w:t>
            </w:r>
            <w:r w:rsidR="00F14DAB" w:rsidRPr="00F14DAB">
              <w:rPr>
                <w:b/>
                <w:bCs/>
                <w:szCs w:val="24"/>
              </w:rPr>
              <w:t>Šioje dalyje nurodytos nacionalinės priemonės turi būti taikomos laikantis nekaltumo prezumpcijos ir užtikrinant asmens teisę į privatumą. Asmenims, kurių atžvilgiu taikomos šios nacionalinės priemonės, turi būti garantuojamas teisingas ir nešališkas procesas, užtikrinama teisė būti išklausytiems, o esant būtinumui, pagrįstais skubos atvejais taikomos sąlygos ir procedūrinės priemonės, kurios nustatomos laikantis Europos Sąjungos pagrindinių teisių chartijos.</w:t>
            </w:r>
          </w:p>
        </w:tc>
        <w:tc>
          <w:tcPr>
            <w:tcW w:w="536" w:type="pct"/>
          </w:tcPr>
          <w:p w14:paraId="36574F8C" w14:textId="3DBF6D79" w:rsidR="00244A31" w:rsidRPr="00835229" w:rsidRDefault="00244A31" w:rsidP="00244A31">
            <w:pPr>
              <w:spacing w:after="0" w:line="240" w:lineRule="auto"/>
              <w:ind w:right="-109"/>
              <w:jc w:val="center"/>
              <w:rPr>
                <w:szCs w:val="24"/>
              </w:rPr>
            </w:pPr>
          </w:p>
        </w:tc>
      </w:tr>
      <w:tr w:rsidR="00244A31" w:rsidRPr="00835229" w14:paraId="09408417" w14:textId="77777777" w:rsidTr="00794D4A">
        <w:trPr>
          <w:trHeight w:val="404"/>
        </w:trPr>
        <w:tc>
          <w:tcPr>
            <w:tcW w:w="2192" w:type="pct"/>
          </w:tcPr>
          <w:p w14:paraId="3B501DAC" w14:textId="77777777" w:rsidR="00244A31" w:rsidRPr="00083000" w:rsidRDefault="00244A31" w:rsidP="00244A31">
            <w:pPr>
              <w:autoSpaceDE w:val="0"/>
              <w:autoSpaceDN w:val="0"/>
              <w:adjustRightInd w:val="0"/>
              <w:spacing w:after="0" w:line="240" w:lineRule="auto"/>
              <w:jc w:val="center"/>
              <w:rPr>
                <w:color w:val="000000"/>
                <w:szCs w:val="24"/>
                <w:lang w:eastAsia="lt-LT"/>
              </w:rPr>
            </w:pPr>
            <w:r w:rsidRPr="00083000">
              <w:rPr>
                <w:i/>
                <w:iCs/>
                <w:color w:val="000000"/>
                <w:szCs w:val="24"/>
                <w:lang w:eastAsia="lt-LT"/>
              </w:rPr>
              <w:t>101 straipsnis</w:t>
            </w:r>
          </w:p>
          <w:p w14:paraId="32BCAEAA" w14:textId="0C00A00C" w:rsidR="00244A31" w:rsidRPr="00E84A81" w:rsidRDefault="00244A31" w:rsidP="00244A31">
            <w:pPr>
              <w:autoSpaceDE w:val="0"/>
              <w:autoSpaceDN w:val="0"/>
              <w:adjustRightInd w:val="0"/>
              <w:spacing w:after="0" w:line="240" w:lineRule="auto"/>
              <w:jc w:val="center"/>
              <w:rPr>
                <w:color w:val="000000"/>
                <w:szCs w:val="24"/>
                <w:lang w:eastAsia="lt-LT"/>
              </w:rPr>
            </w:pPr>
            <w:r w:rsidRPr="00083000">
              <w:rPr>
                <w:b/>
                <w:bCs/>
                <w:color w:val="000000"/>
                <w:szCs w:val="24"/>
                <w:lang w:eastAsia="lt-LT"/>
              </w:rPr>
              <w:t>Suderinimo lygis</w:t>
            </w:r>
          </w:p>
        </w:tc>
        <w:tc>
          <w:tcPr>
            <w:tcW w:w="2272" w:type="pct"/>
          </w:tcPr>
          <w:p w14:paraId="0B8575AB"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9FFE6A8" w14:textId="77777777" w:rsidR="00244A31" w:rsidRPr="00835229" w:rsidRDefault="00244A31" w:rsidP="00244A31">
            <w:pPr>
              <w:spacing w:after="0" w:line="240" w:lineRule="auto"/>
              <w:ind w:right="-109"/>
              <w:jc w:val="center"/>
              <w:rPr>
                <w:szCs w:val="24"/>
              </w:rPr>
            </w:pPr>
          </w:p>
        </w:tc>
      </w:tr>
      <w:tr w:rsidR="00244A31" w:rsidRPr="00835229" w14:paraId="02F5E5ED" w14:textId="77777777" w:rsidTr="00794D4A">
        <w:trPr>
          <w:trHeight w:val="404"/>
        </w:trPr>
        <w:tc>
          <w:tcPr>
            <w:tcW w:w="2192" w:type="pct"/>
          </w:tcPr>
          <w:p w14:paraId="50971F1A" w14:textId="79B2233B" w:rsidR="00244A31" w:rsidRPr="007449C3" w:rsidRDefault="00244A31" w:rsidP="00244A31">
            <w:pPr>
              <w:autoSpaceDE w:val="0"/>
              <w:autoSpaceDN w:val="0"/>
              <w:adjustRightInd w:val="0"/>
              <w:spacing w:after="0" w:line="240" w:lineRule="auto"/>
              <w:jc w:val="both"/>
              <w:rPr>
                <w:color w:val="000000"/>
                <w:szCs w:val="24"/>
                <w:lang w:eastAsia="lt-LT"/>
              </w:rPr>
            </w:pPr>
            <w:bookmarkStart w:id="153" w:name="_Hlk7890361"/>
            <w:bookmarkStart w:id="154" w:name="_Hlk7891251"/>
            <w:r w:rsidRPr="004C62F8">
              <w:rPr>
                <w:color w:val="000000"/>
                <w:szCs w:val="24"/>
                <w:lang w:eastAsia="lt-LT"/>
              </w:rPr>
              <w:t>1. Valstybės narės neturi palikti galioti ar priimti nacionalinės teisės nuostatų dėl galutinių naudotojų apsaugos, kuriomis nukrypstama nuo 102–115 straipsnių, įskaitant griežtesnes ar švelnesnes nuostatas, kuriomis užtikrinama skirtingo lygio apsauga, nebent šioje antraštinėje dalyje būtų numatyta kitaip.</w:t>
            </w:r>
            <w:bookmarkEnd w:id="153"/>
          </w:p>
        </w:tc>
        <w:tc>
          <w:tcPr>
            <w:tcW w:w="2272" w:type="pct"/>
          </w:tcPr>
          <w:p w14:paraId="50910069" w14:textId="4C582AC4"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5A081C29" w14:textId="5B4BC329" w:rsidR="00244A31" w:rsidRPr="00553867" w:rsidRDefault="00244A31" w:rsidP="00244A31">
            <w:pPr>
              <w:spacing w:after="0" w:line="240" w:lineRule="auto"/>
              <w:ind w:right="-109"/>
              <w:jc w:val="center"/>
              <w:rPr>
                <w:bCs/>
                <w:szCs w:val="24"/>
              </w:rPr>
            </w:pPr>
            <w:r>
              <w:rPr>
                <w:bCs/>
                <w:szCs w:val="24"/>
              </w:rPr>
              <w:t>Neperkelta</w:t>
            </w:r>
          </w:p>
          <w:p w14:paraId="042D3394" w14:textId="77777777" w:rsidR="00244A31" w:rsidRDefault="00244A31" w:rsidP="00244A31">
            <w:pPr>
              <w:spacing w:after="0" w:line="240" w:lineRule="auto"/>
              <w:ind w:right="-109"/>
              <w:jc w:val="center"/>
              <w:rPr>
                <w:b/>
                <w:color w:val="FF0000"/>
                <w:szCs w:val="24"/>
              </w:rPr>
            </w:pPr>
          </w:p>
          <w:p w14:paraId="65C99F6C" w14:textId="444B2393"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0FDC82C3" w14:textId="77777777" w:rsidTr="00794D4A">
        <w:trPr>
          <w:trHeight w:val="404"/>
        </w:trPr>
        <w:tc>
          <w:tcPr>
            <w:tcW w:w="2192" w:type="pct"/>
          </w:tcPr>
          <w:p w14:paraId="3D8FFCB2" w14:textId="77777777" w:rsidR="00244A31" w:rsidRDefault="00244A31" w:rsidP="00244A31">
            <w:pPr>
              <w:autoSpaceDE w:val="0"/>
              <w:autoSpaceDN w:val="0"/>
              <w:adjustRightInd w:val="0"/>
              <w:spacing w:after="0" w:line="240" w:lineRule="auto"/>
              <w:jc w:val="both"/>
              <w:rPr>
                <w:color w:val="000000"/>
                <w:szCs w:val="24"/>
                <w:lang w:eastAsia="lt-LT"/>
              </w:rPr>
            </w:pPr>
            <w:bookmarkStart w:id="155" w:name="_Hlk7890384"/>
            <w:bookmarkEnd w:id="154"/>
            <w:r w:rsidRPr="007449C3">
              <w:rPr>
                <w:color w:val="000000"/>
                <w:szCs w:val="24"/>
                <w:lang w:eastAsia="lt-LT"/>
              </w:rPr>
              <w:t>2. Iki 2021 m. gruodžio 21 d. valstybės narės gali toliau taikyti griežtesnes nacionalines vartotojų apsaugą reglamentuojančias nuostatas, kuriomis nukrypstama nuo 102–115 straipsniuose nustatytų nuostatų, jeigu tos nuostatos galiojo 2018 m. gruodžio 20 d. ir visi dėl jų susidarantys vidaus rinkos veikimo apribojimai yra proporcingi vartotojų apsaugos tikslui.</w:t>
            </w:r>
            <w:bookmarkStart w:id="156" w:name="_Hlk7890395"/>
            <w:r w:rsidRPr="007449C3">
              <w:rPr>
                <w:color w:val="000000"/>
                <w:szCs w:val="24"/>
                <w:lang w:eastAsia="lt-LT"/>
              </w:rPr>
              <w:t xml:space="preserve"> </w:t>
            </w:r>
          </w:p>
          <w:p w14:paraId="7E6745CC" w14:textId="77777777" w:rsidR="00244A31" w:rsidRDefault="00244A31" w:rsidP="00244A31">
            <w:pPr>
              <w:autoSpaceDE w:val="0"/>
              <w:autoSpaceDN w:val="0"/>
              <w:adjustRightInd w:val="0"/>
              <w:spacing w:after="0" w:line="240" w:lineRule="auto"/>
              <w:jc w:val="both"/>
              <w:rPr>
                <w:color w:val="000000"/>
                <w:szCs w:val="24"/>
                <w:lang w:eastAsia="lt-LT"/>
              </w:rPr>
            </w:pPr>
          </w:p>
          <w:p w14:paraId="363045D0" w14:textId="57DE18B9" w:rsidR="00244A31" w:rsidRPr="007449C3" w:rsidRDefault="00244A31" w:rsidP="00244A31">
            <w:pPr>
              <w:autoSpaceDE w:val="0"/>
              <w:autoSpaceDN w:val="0"/>
              <w:adjustRightInd w:val="0"/>
              <w:spacing w:after="0" w:line="240" w:lineRule="auto"/>
              <w:jc w:val="both"/>
              <w:rPr>
                <w:color w:val="000000"/>
                <w:szCs w:val="24"/>
                <w:lang w:eastAsia="lt-LT"/>
              </w:rPr>
            </w:pPr>
            <w:r w:rsidRPr="007449C3">
              <w:rPr>
                <w:color w:val="000000"/>
                <w:szCs w:val="24"/>
                <w:lang w:eastAsia="lt-LT"/>
              </w:rPr>
              <w:t>Valstybės narės ne vėliau kaip 2019 m. gruodžio 21 d. praneša Komisijai apie nacionalines nuostatas, kurios bus taikomos pagal šią dalį.</w:t>
            </w:r>
            <w:bookmarkEnd w:id="156"/>
          </w:p>
        </w:tc>
        <w:tc>
          <w:tcPr>
            <w:tcW w:w="2272" w:type="pct"/>
          </w:tcPr>
          <w:p w14:paraId="6A0960F2" w14:textId="77777777"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74F2FDD2"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9006983" w14:textId="77777777" w:rsidR="00244A31" w:rsidRPr="00835229" w:rsidRDefault="00244A31" w:rsidP="00244A31">
            <w:pPr>
              <w:spacing w:after="0" w:line="240" w:lineRule="auto"/>
              <w:ind w:right="-109"/>
              <w:jc w:val="center"/>
              <w:rPr>
                <w:szCs w:val="24"/>
              </w:rPr>
            </w:pPr>
          </w:p>
        </w:tc>
      </w:tr>
      <w:bookmarkEnd w:id="155"/>
      <w:tr w:rsidR="00244A31" w:rsidRPr="00835229" w14:paraId="78353134" w14:textId="77777777" w:rsidTr="00794D4A">
        <w:trPr>
          <w:trHeight w:val="404"/>
        </w:trPr>
        <w:tc>
          <w:tcPr>
            <w:tcW w:w="2192" w:type="pct"/>
          </w:tcPr>
          <w:p w14:paraId="65B75E7F" w14:textId="0E81C2F7" w:rsidR="00244A31" w:rsidRPr="00DB3EE7" w:rsidRDefault="00244A31" w:rsidP="00244A31">
            <w:pPr>
              <w:autoSpaceDE w:val="0"/>
              <w:autoSpaceDN w:val="0"/>
              <w:adjustRightInd w:val="0"/>
              <w:spacing w:after="0" w:line="240" w:lineRule="auto"/>
              <w:jc w:val="both"/>
              <w:rPr>
                <w:color w:val="000000"/>
                <w:szCs w:val="24"/>
                <w:highlight w:val="green"/>
                <w:lang w:eastAsia="lt-LT"/>
              </w:rPr>
            </w:pPr>
          </w:p>
        </w:tc>
        <w:tc>
          <w:tcPr>
            <w:tcW w:w="2272" w:type="pct"/>
          </w:tcPr>
          <w:p w14:paraId="46B1214D"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45767C8" w14:textId="77777777" w:rsidR="00244A31" w:rsidRPr="00835229" w:rsidRDefault="00244A31" w:rsidP="00244A31">
            <w:pPr>
              <w:spacing w:after="0" w:line="240" w:lineRule="auto"/>
              <w:ind w:right="-109"/>
              <w:jc w:val="center"/>
              <w:rPr>
                <w:szCs w:val="24"/>
              </w:rPr>
            </w:pPr>
          </w:p>
        </w:tc>
      </w:tr>
      <w:tr w:rsidR="00244A31" w:rsidRPr="00835229" w14:paraId="358A2853" w14:textId="77777777" w:rsidTr="00794D4A">
        <w:trPr>
          <w:trHeight w:val="404"/>
        </w:trPr>
        <w:tc>
          <w:tcPr>
            <w:tcW w:w="2192" w:type="pct"/>
          </w:tcPr>
          <w:p w14:paraId="4D92054E" w14:textId="77777777" w:rsidR="00244A31" w:rsidRPr="00367FF2" w:rsidRDefault="00244A31" w:rsidP="00244A31">
            <w:pPr>
              <w:autoSpaceDE w:val="0"/>
              <w:autoSpaceDN w:val="0"/>
              <w:adjustRightInd w:val="0"/>
              <w:spacing w:after="0" w:line="240" w:lineRule="auto"/>
              <w:jc w:val="center"/>
              <w:rPr>
                <w:color w:val="000000"/>
                <w:szCs w:val="24"/>
                <w:lang w:eastAsia="lt-LT"/>
              </w:rPr>
            </w:pPr>
            <w:r w:rsidRPr="00367FF2">
              <w:rPr>
                <w:i/>
                <w:iCs/>
                <w:color w:val="000000"/>
                <w:szCs w:val="24"/>
                <w:lang w:eastAsia="lt-LT"/>
              </w:rPr>
              <w:lastRenderedPageBreak/>
              <w:t>102 straipsnis</w:t>
            </w:r>
          </w:p>
          <w:p w14:paraId="246C77A6" w14:textId="08ED3238" w:rsidR="00244A31" w:rsidRPr="00083000" w:rsidRDefault="00244A31" w:rsidP="00244A31">
            <w:pPr>
              <w:autoSpaceDE w:val="0"/>
              <w:autoSpaceDN w:val="0"/>
              <w:adjustRightInd w:val="0"/>
              <w:spacing w:after="0" w:line="240" w:lineRule="auto"/>
              <w:jc w:val="center"/>
              <w:rPr>
                <w:color w:val="000000"/>
                <w:szCs w:val="24"/>
                <w:lang w:eastAsia="lt-LT"/>
              </w:rPr>
            </w:pPr>
            <w:r w:rsidRPr="00367FF2">
              <w:rPr>
                <w:b/>
                <w:bCs/>
                <w:color w:val="000000"/>
                <w:szCs w:val="24"/>
                <w:lang w:eastAsia="lt-LT"/>
              </w:rPr>
              <w:t>Informacijos reikalavimai, taikomi sudarant sutartis</w:t>
            </w:r>
          </w:p>
        </w:tc>
        <w:tc>
          <w:tcPr>
            <w:tcW w:w="2272" w:type="pct"/>
          </w:tcPr>
          <w:p w14:paraId="7036EB53"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05EECF0F" w14:textId="77777777" w:rsidR="00244A31" w:rsidRPr="00835229" w:rsidRDefault="00244A31" w:rsidP="00244A31">
            <w:pPr>
              <w:spacing w:after="0" w:line="240" w:lineRule="auto"/>
              <w:ind w:right="-109"/>
              <w:jc w:val="center"/>
              <w:rPr>
                <w:szCs w:val="24"/>
              </w:rPr>
            </w:pPr>
          </w:p>
        </w:tc>
      </w:tr>
      <w:tr w:rsidR="00244A31" w:rsidRPr="00835229" w14:paraId="2D6F0A63" w14:textId="77777777" w:rsidTr="00794D4A">
        <w:trPr>
          <w:trHeight w:val="404"/>
        </w:trPr>
        <w:tc>
          <w:tcPr>
            <w:tcW w:w="2192" w:type="pct"/>
          </w:tcPr>
          <w:p w14:paraId="6E5AC230" w14:textId="77777777" w:rsidR="00244A31" w:rsidRPr="00367FF2" w:rsidRDefault="00244A31" w:rsidP="00244A31">
            <w:pPr>
              <w:autoSpaceDE w:val="0"/>
              <w:autoSpaceDN w:val="0"/>
              <w:adjustRightInd w:val="0"/>
              <w:spacing w:after="0" w:line="240" w:lineRule="auto"/>
              <w:jc w:val="both"/>
              <w:rPr>
                <w:color w:val="000000"/>
                <w:szCs w:val="24"/>
                <w:lang w:eastAsia="lt-LT"/>
              </w:rPr>
            </w:pPr>
            <w:r w:rsidRPr="00367FF2">
              <w:rPr>
                <w:color w:val="000000"/>
                <w:szCs w:val="24"/>
                <w:lang w:eastAsia="lt-LT"/>
              </w:rPr>
              <w:t>1.</w:t>
            </w:r>
            <w:r>
              <w:rPr>
                <w:color w:val="000000"/>
                <w:szCs w:val="24"/>
                <w:lang w:eastAsia="lt-LT"/>
              </w:rPr>
              <w:t xml:space="preserve"> </w:t>
            </w:r>
            <w:r w:rsidRPr="00367FF2">
              <w:rPr>
                <w:color w:val="000000"/>
                <w:szCs w:val="24"/>
                <w:lang w:eastAsia="lt-LT"/>
              </w:rPr>
              <w:t>Prieš vartotojui įsipareigojant pagal sutartį ar bet kurį atitinkamą pasiūlymą, viešai prieinamų elektroninių ryšių paslaugų, išskyrus perdavimo paslaugas, naudojamas mašinų sąveikos paslaugoms teikti, teikėjai pateikia informaciją, nurodytą Direktyvos 2011/83/ES 5 ir 6 straipsniuose ir, papildomai, šios direktyvos VIII priede nurodytą informaciją, kiek ta informacija yra susijusi su jų teikiama paslauga.</w:t>
            </w:r>
          </w:p>
          <w:p w14:paraId="2F31DCA0" w14:textId="77777777" w:rsidR="00244A31" w:rsidRDefault="00244A31" w:rsidP="00244A31">
            <w:pPr>
              <w:autoSpaceDE w:val="0"/>
              <w:autoSpaceDN w:val="0"/>
              <w:adjustRightInd w:val="0"/>
              <w:spacing w:after="0" w:line="240" w:lineRule="auto"/>
              <w:jc w:val="both"/>
              <w:rPr>
                <w:color w:val="000000"/>
                <w:szCs w:val="24"/>
                <w:lang w:eastAsia="lt-LT"/>
              </w:rPr>
            </w:pPr>
          </w:p>
          <w:p w14:paraId="2B9A8BFF" w14:textId="326D891D" w:rsidR="00244A31" w:rsidRPr="008357E2" w:rsidRDefault="00244A31" w:rsidP="00244A31">
            <w:pPr>
              <w:autoSpaceDE w:val="0"/>
              <w:autoSpaceDN w:val="0"/>
              <w:adjustRightInd w:val="0"/>
              <w:spacing w:after="0" w:line="240" w:lineRule="auto"/>
              <w:jc w:val="both"/>
              <w:rPr>
                <w:color w:val="000000"/>
                <w:szCs w:val="24"/>
                <w:lang w:eastAsia="lt-LT"/>
              </w:rPr>
            </w:pPr>
            <w:r w:rsidRPr="00367FF2">
              <w:rPr>
                <w:color w:val="000000"/>
                <w:szCs w:val="24"/>
                <w:lang w:eastAsia="lt-LT"/>
              </w:rPr>
              <w:t>Ši informacija pateikiama aiškiai ir suprantamai patvariojoje laikmenoje, kaip apibrėžta Direktyvos 2011/83/ES 2 straipsnio 10 punkte, arba, jeigu ją pateikti patvariojoje laikmenoje neįmanoma, paslaugų teikėjo pateiktame dokumente, kurį paprasta atsisiųsti. Paslaugų teikėjas aiškiai atkreipia vartotojo dėmesį į tai, kad tas dokumentas yra prieinamas ir kad svarbu jį atsisiųsti dokumentavimo, informacijos ateityje ir informacijos atgaminimo jos nepakeičiant tikslais.</w:t>
            </w:r>
          </w:p>
        </w:tc>
        <w:tc>
          <w:tcPr>
            <w:tcW w:w="2272" w:type="pct"/>
          </w:tcPr>
          <w:p w14:paraId="721005C6"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6BBA75A3"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B3FE007" w14:textId="77777777" w:rsidR="00244A31" w:rsidRDefault="00244A31" w:rsidP="00244A31">
            <w:pPr>
              <w:pStyle w:val="Hyperlink1"/>
              <w:tabs>
                <w:tab w:val="left" w:pos="567"/>
              </w:tabs>
              <w:ind w:firstLine="0"/>
              <w:rPr>
                <w:rFonts w:ascii="Times New Roman" w:hAnsi="Times New Roman"/>
                <w:b/>
                <w:sz w:val="24"/>
                <w:szCs w:val="24"/>
                <w:lang w:val="lt-LT"/>
              </w:rPr>
            </w:pPr>
          </w:p>
          <w:p w14:paraId="0C826974"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485E8CC1" w14:textId="77777777" w:rsidR="00244A31" w:rsidRDefault="00244A31" w:rsidP="00244A31">
            <w:pPr>
              <w:pStyle w:val="Hyperlink1"/>
              <w:tabs>
                <w:tab w:val="left" w:pos="567"/>
              </w:tabs>
              <w:ind w:firstLine="0"/>
              <w:rPr>
                <w:rFonts w:ascii="Times New Roman" w:eastAsia="Calibri" w:hAnsi="Times New Roman"/>
                <w:b/>
                <w:bCs/>
                <w:sz w:val="24"/>
                <w:szCs w:val="24"/>
                <w:lang w:val="lt-LT"/>
              </w:rPr>
            </w:pPr>
            <w:r w:rsidRPr="00556CD9">
              <w:rPr>
                <w:rFonts w:ascii="Times New Roman" w:eastAsia="Calibri" w:hAnsi="Times New Roman"/>
                <w:b/>
                <w:bCs/>
                <w:sz w:val="24"/>
                <w:szCs w:val="24"/>
                <w:lang w:val="lt-LT"/>
              </w:rPr>
              <w:t>2. Viešųjų elektroninių ryšių paslaugų teikėjai privalo pagal Ryšių reguliavimo tarnybos patvirtintas elektroninių ryšių paslaugų teikimo taisykles skelbti</w:t>
            </w:r>
            <w:r w:rsidR="00F14DAB">
              <w:rPr>
                <w:rFonts w:ascii="Times New Roman" w:eastAsia="Calibri" w:hAnsi="Times New Roman"/>
                <w:b/>
                <w:bCs/>
                <w:sz w:val="24"/>
                <w:szCs w:val="24"/>
                <w:lang w:val="lt-LT"/>
              </w:rPr>
              <w:t xml:space="preserve"> ir teikti</w:t>
            </w:r>
            <w:r w:rsidRPr="00556CD9">
              <w:rPr>
                <w:rFonts w:ascii="Times New Roman" w:eastAsia="Calibri" w:hAnsi="Times New Roman"/>
                <w:b/>
                <w:bCs/>
                <w:sz w:val="24"/>
                <w:szCs w:val="24"/>
                <w:lang w:val="lt-LT"/>
              </w:rPr>
              <w:t xml:space="preserve"> informaciją apie teikiamas elektroninių ryšių paslaugas ir priemones, kurių imtasi siekiant užtikrinti lygiavertes galimybes neįgaliesiems galutiniams paslaugų gavėjams naudotis elektroninių ryšių paslaugomis. Ryšių reguliavimo tarnyba nustato </w:t>
            </w:r>
            <w:r w:rsidR="00F14DAB">
              <w:rPr>
                <w:rFonts w:ascii="Times New Roman" w:eastAsia="Calibri" w:hAnsi="Times New Roman"/>
                <w:b/>
                <w:bCs/>
                <w:sz w:val="24"/>
                <w:szCs w:val="24"/>
                <w:lang w:val="lt-LT"/>
              </w:rPr>
              <w:t xml:space="preserve">skelbtinos ir teiktinos </w:t>
            </w:r>
            <w:r w:rsidRPr="00556CD9">
              <w:rPr>
                <w:rFonts w:ascii="Times New Roman" w:eastAsia="Calibri" w:hAnsi="Times New Roman"/>
                <w:b/>
                <w:bCs/>
                <w:sz w:val="24"/>
                <w:szCs w:val="24"/>
                <w:lang w:val="lt-LT"/>
              </w:rPr>
              <w:t>informacijos apimtį, turinį, pateikimo ir (arba) skelbimo terminus, formą ir būdą, kokybės vertinimo taisykles.</w:t>
            </w:r>
          </w:p>
          <w:p w14:paraId="62F97A6B" w14:textId="751D1171" w:rsidR="003201C0" w:rsidRPr="00556CD9" w:rsidRDefault="003201C0" w:rsidP="00244A31">
            <w:pPr>
              <w:pStyle w:val="Hyperlink1"/>
              <w:tabs>
                <w:tab w:val="left" w:pos="567"/>
              </w:tabs>
              <w:ind w:firstLine="0"/>
              <w:rPr>
                <w:szCs w:val="24"/>
              </w:rPr>
            </w:pPr>
            <w:r w:rsidRPr="003201C0">
              <w:rPr>
                <w:rFonts w:ascii="Times New Roman" w:eastAsia="Calibri" w:hAnsi="Times New Roman"/>
                <w:b/>
                <w:bCs/>
                <w:sz w:val="24"/>
                <w:szCs w:val="24"/>
                <w:lang w:val="lt-LT"/>
              </w:rPr>
              <w:t xml:space="preserve">3. Viešųjų elektroninių ryšių paslaugų teikėjai privalo iki viešųjų elektroninių ryšių paslaugų teikimo sutarties sudarymo suteikti paslaugų gavėjui ir viešųjų elektroninių ryšių paslaugų teikimo sutartyje nurodyti Ryšių reguliavimo tarnybos patvirtintose elektroninių ryšių paslaugų teikimo taisyklėse </w:t>
            </w:r>
            <w:r w:rsidR="00DD741F">
              <w:rPr>
                <w:rFonts w:ascii="Times New Roman" w:eastAsia="Calibri" w:hAnsi="Times New Roman"/>
                <w:b/>
                <w:bCs/>
                <w:sz w:val="24"/>
                <w:szCs w:val="24"/>
                <w:lang w:val="lt-LT"/>
              </w:rPr>
              <w:t>nustatyto</w:t>
            </w:r>
            <w:r w:rsidRPr="003201C0">
              <w:rPr>
                <w:rFonts w:ascii="Times New Roman" w:eastAsia="Calibri" w:hAnsi="Times New Roman"/>
                <w:b/>
                <w:bCs/>
                <w:sz w:val="24"/>
                <w:szCs w:val="24"/>
                <w:lang w:val="lt-LT"/>
              </w:rPr>
              <w:t xml:space="preserve"> turinio ir formos informaciją.</w:t>
            </w:r>
          </w:p>
        </w:tc>
        <w:tc>
          <w:tcPr>
            <w:tcW w:w="536" w:type="pct"/>
          </w:tcPr>
          <w:p w14:paraId="39E53239" w14:textId="77777777" w:rsidR="00244A31" w:rsidRPr="00553867" w:rsidRDefault="00244A31" w:rsidP="00244A31">
            <w:pPr>
              <w:spacing w:after="0" w:line="240" w:lineRule="auto"/>
              <w:ind w:right="-109"/>
              <w:jc w:val="center"/>
              <w:rPr>
                <w:bCs/>
                <w:szCs w:val="24"/>
              </w:rPr>
            </w:pPr>
            <w:r w:rsidRPr="00553867">
              <w:rPr>
                <w:bCs/>
                <w:szCs w:val="24"/>
              </w:rPr>
              <w:t>Dalinis</w:t>
            </w:r>
          </w:p>
          <w:p w14:paraId="14EB8193" w14:textId="77777777" w:rsidR="00244A31" w:rsidRDefault="00244A31" w:rsidP="00244A31">
            <w:pPr>
              <w:spacing w:after="0" w:line="240" w:lineRule="auto"/>
              <w:ind w:right="-109"/>
              <w:jc w:val="center"/>
              <w:rPr>
                <w:b/>
                <w:color w:val="FF0000"/>
                <w:szCs w:val="24"/>
              </w:rPr>
            </w:pPr>
          </w:p>
          <w:p w14:paraId="17DA5156" w14:textId="114F327B" w:rsidR="00244A31" w:rsidRPr="00C7706A" w:rsidRDefault="00244A31" w:rsidP="00244A31">
            <w:pPr>
              <w:spacing w:after="0" w:line="240" w:lineRule="auto"/>
              <w:ind w:right="-109"/>
              <w:rPr>
                <w:b/>
                <w:szCs w:val="24"/>
              </w:rPr>
            </w:pPr>
            <w:r>
              <w:rPr>
                <w:bCs/>
                <w:i/>
                <w:iCs/>
              </w:rPr>
              <w:t>Visiškai 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1A1689BF" w14:textId="77777777" w:rsidTr="00794D4A">
        <w:trPr>
          <w:trHeight w:val="404"/>
        </w:trPr>
        <w:tc>
          <w:tcPr>
            <w:tcW w:w="2192" w:type="pct"/>
          </w:tcPr>
          <w:p w14:paraId="3AE71922" w14:textId="0164923C" w:rsidR="00244A31" w:rsidRPr="008357E2" w:rsidRDefault="00244A31" w:rsidP="00244A31">
            <w:pPr>
              <w:autoSpaceDE w:val="0"/>
              <w:autoSpaceDN w:val="0"/>
              <w:adjustRightInd w:val="0"/>
              <w:spacing w:after="0" w:line="240" w:lineRule="auto"/>
              <w:jc w:val="both"/>
              <w:rPr>
                <w:color w:val="000000"/>
                <w:szCs w:val="24"/>
                <w:lang w:eastAsia="lt-LT"/>
              </w:rPr>
            </w:pPr>
            <w:r w:rsidRPr="00367FF2">
              <w:rPr>
                <w:color w:val="000000"/>
                <w:szCs w:val="24"/>
                <w:lang w:eastAsia="lt-LT"/>
              </w:rPr>
              <w:t>Informacija, gavus prašymą, pateikiama neįgaliems galutiniams naudotojams prieinama forma pagal Sąjungos teisę, kuria suderinami produktų ir paslaugų prieinamumo reikalavimai.</w:t>
            </w:r>
          </w:p>
        </w:tc>
        <w:tc>
          <w:tcPr>
            <w:tcW w:w="2272" w:type="pct"/>
          </w:tcPr>
          <w:p w14:paraId="7DEDA08A"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2034CB6A"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46C6FF6" w14:textId="77777777" w:rsidR="00244A31" w:rsidRDefault="00244A31" w:rsidP="00244A31">
            <w:pPr>
              <w:pStyle w:val="Hyperlink1"/>
              <w:tabs>
                <w:tab w:val="left" w:pos="567"/>
              </w:tabs>
              <w:ind w:firstLine="0"/>
              <w:rPr>
                <w:rFonts w:ascii="Times New Roman" w:hAnsi="Times New Roman"/>
                <w:b/>
                <w:sz w:val="24"/>
                <w:szCs w:val="24"/>
                <w:lang w:val="lt-LT"/>
              </w:rPr>
            </w:pPr>
          </w:p>
          <w:p w14:paraId="6F0FEAA9"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4EBBF3F0" w14:textId="75CAC965" w:rsidR="00244A31" w:rsidRPr="00CA3BB5" w:rsidRDefault="00244A31" w:rsidP="00244A31">
            <w:pPr>
              <w:pStyle w:val="Hyperlink1"/>
              <w:tabs>
                <w:tab w:val="left" w:pos="567"/>
              </w:tabs>
              <w:ind w:firstLine="0"/>
              <w:rPr>
                <w:rFonts w:ascii="Times New Roman" w:hAnsi="Times New Roman"/>
                <w:sz w:val="24"/>
                <w:szCs w:val="24"/>
                <w:lang w:val="lt-LT"/>
              </w:rPr>
            </w:pPr>
            <w:r w:rsidRPr="00556CD9">
              <w:rPr>
                <w:rFonts w:ascii="Times New Roman" w:eastAsia="Calibri" w:hAnsi="Times New Roman"/>
                <w:b/>
                <w:bCs/>
                <w:sz w:val="24"/>
                <w:szCs w:val="24"/>
                <w:lang w:val="lt-LT"/>
              </w:rPr>
              <w:t>2. Viešųjų elektroninių ryšių paslaugų teikėjai privalo pagal Ryšių reguliavimo tarnybos patvirtintas elektroninių ryšių paslaugų teikimo taisykles skelbti</w:t>
            </w:r>
            <w:r w:rsidR="00F14DAB">
              <w:rPr>
                <w:rFonts w:ascii="Times New Roman" w:eastAsia="Calibri" w:hAnsi="Times New Roman"/>
                <w:b/>
                <w:bCs/>
                <w:sz w:val="24"/>
                <w:szCs w:val="24"/>
                <w:lang w:val="lt-LT"/>
              </w:rPr>
              <w:t xml:space="preserve"> ir teikti</w:t>
            </w:r>
            <w:r w:rsidRPr="00556CD9">
              <w:rPr>
                <w:rFonts w:ascii="Times New Roman" w:eastAsia="Calibri" w:hAnsi="Times New Roman"/>
                <w:b/>
                <w:bCs/>
                <w:sz w:val="24"/>
                <w:szCs w:val="24"/>
                <w:lang w:val="lt-LT"/>
              </w:rPr>
              <w:t xml:space="preserve"> informaciją apie teikiamas elektroninių ryšių paslaugas ir priemones, kurių imtasi siekiant užtikrinti lygiavertes galimybes neįgaliesiems galutiniams paslaugų </w:t>
            </w:r>
            <w:r w:rsidRPr="00556CD9">
              <w:rPr>
                <w:rFonts w:ascii="Times New Roman" w:eastAsia="Calibri" w:hAnsi="Times New Roman"/>
                <w:b/>
                <w:bCs/>
                <w:sz w:val="24"/>
                <w:szCs w:val="24"/>
                <w:lang w:val="lt-LT"/>
              </w:rPr>
              <w:lastRenderedPageBreak/>
              <w:t xml:space="preserve">gavėjams naudotis elektroninių ryšių paslaugomis. Ryšių reguliavimo tarnyba nustato </w:t>
            </w:r>
            <w:r w:rsidR="00F14DAB">
              <w:rPr>
                <w:rFonts w:ascii="Times New Roman" w:eastAsia="Calibri" w:hAnsi="Times New Roman"/>
                <w:b/>
                <w:bCs/>
                <w:sz w:val="24"/>
                <w:szCs w:val="24"/>
                <w:lang w:val="lt-LT"/>
              </w:rPr>
              <w:t xml:space="preserve">skelbtinos ir teiktinos </w:t>
            </w:r>
            <w:r w:rsidRPr="00556CD9">
              <w:rPr>
                <w:rFonts w:ascii="Times New Roman" w:eastAsia="Calibri" w:hAnsi="Times New Roman"/>
                <w:b/>
                <w:bCs/>
                <w:sz w:val="24"/>
                <w:szCs w:val="24"/>
                <w:lang w:val="lt-LT"/>
              </w:rPr>
              <w:t>informacijos apimtį, turinį, pateikimo ir (arba) skelbimo terminus, formą ir būdą, kokybės vertinimo taisykles.</w:t>
            </w:r>
          </w:p>
        </w:tc>
        <w:tc>
          <w:tcPr>
            <w:tcW w:w="536" w:type="pct"/>
          </w:tcPr>
          <w:p w14:paraId="292650BC" w14:textId="77777777" w:rsidR="00244A31" w:rsidRPr="00553867" w:rsidRDefault="00244A31" w:rsidP="00244A31">
            <w:pPr>
              <w:spacing w:after="0" w:line="240" w:lineRule="auto"/>
              <w:ind w:right="-109"/>
              <w:jc w:val="center"/>
              <w:rPr>
                <w:bCs/>
                <w:szCs w:val="24"/>
              </w:rPr>
            </w:pPr>
            <w:r w:rsidRPr="00553867">
              <w:rPr>
                <w:bCs/>
                <w:szCs w:val="24"/>
              </w:rPr>
              <w:lastRenderedPageBreak/>
              <w:t>Dalinis</w:t>
            </w:r>
          </w:p>
          <w:p w14:paraId="3DF41191" w14:textId="77777777" w:rsidR="00244A31" w:rsidRDefault="00244A31" w:rsidP="00244A31">
            <w:pPr>
              <w:spacing w:after="0" w:line="240" w:lineRule="auto"/>
              <w:ind w:right="-109"/>
              <w:jc w:val="center"/>
              <w:rPr>
                <w:b/>
                <w:color w:val="FF0000"/>
                <w:szCs w:val="24"/>
              </w:rPr>
            </w:pPr>
          </w:p>
          <w:p w14:paraId="1B8A0CB7" w14:textId="5752B646" w:rsidR="00244A31" w:rsidRPr="00217C18" w:rsidRDefault="00244A31" w:rsidP="00244A31">
            <w:pPr>
              <w:spacing w:after="0" w:line="240" w:lineRule="auto"/>
              <w:ind w:right="-109"/>
              <w:rPr>
                <w:b/>
                <w:szCs w:val="24"/>
              </w:rPr>
            </w:pPr>
            <w:r>
              <w:rPr>
                <w:bCs/>
                <w:i/>
                <w:iCs/>
              </w:rPr>
              <w:t>Visiškai p</w:t>
            </w:r>
            <w:r w:rsidRPr="00AB2D0F">
              <w:rPr>
                <w:bCs/>
                <w:i/>
                <w:iCs/>
              </w:rPr>
              <w:t>erkels RRT direktoriaus</w:t>
            </w:r>
            <w:r w:rsidRPr="00F85AB7">
              <w:rPr>
                <w:b/>
              </w:rPr>
              <w:t xml:space="preserve"> </w:t>
            </w:r>
            <w:r w:rsidRPr="00AB2D0F">
              <w:rPr>
                <w:bCs/>
                <w:i/>
                <w:iCs/>
              </w:rPr>
              <w:t xml:space="preserve">įsakymo „Dėl Elektroninių ryšių paslaugų teikimo taisyklių </w:t>
            </w:r>
            <w:r w:rsidRPr="00AB2D0F">
              <w:rPr>
                <w:bCs/>
                <w:i/>
                <w:iCs/>
              </w:rPr>
              <w:lastRenderedPageBreak/>
              <w:t>pakeitimo“ projektas</w:t>
            </w:r>
          </w:p>
        </w:tc>
      </w:tr>
      <w:tr w:rsidR="00244A31" w:rsidRPr="00835229" w14:paraId="1100CED2" w14:textId="77777777" w:rsidTr="00794D4A">
        <w:trPr>
          <w:trHeight w:val="404"/>
        </w:trPr>
        <w:tc>
          <w:tcPr>
            <w:tcW w:w="2192" w:type="pct"/>
          </w:tcPr>
          <w:p w14:paraId="2D4CC08F" w14:textId="7FD59FE9" w:rsidR="00244A31" w:rsidRPr="008357E2" w:rsidRDefault="00244A31" w:rsidP="00244A31">
            <w:pPr>
              <w:autoSpaceDE w:val="0"/>
              <w:autoSpaceDN w:val="0"/>
              <w:adjustRightInd w:val="0"/>
              <w:spacing w:after="0" w:line="240" w:lineRule="auto"/>
              <w:jc w:val="both"/>
              <w:rPr>
                <w:color w:val="000000"/>
                <w:szCs w:val="24"/>
                <w:lang w:eastAsia="lt-LT"/>
              </w:rPr>
            </w:pPr>
            <w:r w:rsidRPr="00367FF2">
              <w:rPr>
                <w:color w:val="000000"/>
                <w:szCs w:val="24"/>
                <w:lang w:eastAsia="lt-LT"/>
              </w:rPr>
              <w:lastRenderedPageBreak/>
              <w:t>2.</w:t>
            </w:r>
            <w:r>
              <w:rPr>
                <w:color w:val="000000"/>
                <w:szCs w:val="24"/>
                <w:lang w:eastAsia="lt-LT"/>
              </w:rPr>
              <w:t xml:space="preserve"> </w:t>
            </w:r>
            <w:r w:rsidRPr="00367FF2">
              <w:rPr>
                <w:color w:val="000000"/>
                <w:szCs w:val="24"/>
                <w:lang w:eastAsia="lt-LT"/>
              </w:rPr>
              <w:t>1, 3 ir 5 dalyse nurodyta informacija taip pat teikiama galutiniams naudotojams, kurie yra labai mažos arba mažosios įmonės arba ne pelno organizacijos, išskyrus tuos atvejus, kai jos aiškiai sutiko netaikyti visų ar dalies šių nuostatų.</w:t>
            </w:r>
          </w:p>
        </w:tc>
        <w:tc>
          <w:tcPr>
            <w:tcW w:w="2272" w:type="pct"/>
          </w:tcPr>
          <w:p w14:paraId="5BF8B954"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6FEABB75"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B265F95" w14:textId="77777777" w:rsidR="00244A31" w:rsidRDefault="00244A31" w:rsidP="00244A31">
            <w:pPr>
              <w:pStyle w:val="Hyperlink1"/>
              <w:tabs>
                <w:tab w:val="left" w:pos="567"/>
              </w:tabs>
              <w:ind w:firstLine="0"/>
              <w:rPr>
                <w:rFonts w:ascii="Times New Roman" w:hAnsi="Times New Roman"/>
                <w:b/>
                <w:sz w:val="24"/>
                <w:szCs w:val="24"/>
                <w:lang w:val="lt-LT"/>
              </w:rPr>
            </w:pPr>
          </w:p>
          <w:p w14:paraId="2A2D9625"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74840371" w14:textId="3E6E3C52" w:rsidR="00244A31" w:rsidRPr="00CA3BB5" w:rsidRDefault="00244A31" w:rsidP="00244A31">
            <w:pPr>
              <w:spacing w:after="0" w:line="240" w:lineRule="auto"/>
              <w:jc w:val="both"/>
              <w:rPr>
                <w:szCs w:val="24"/>
              </w:rPr>
            </w:pPr>
            <w:r w:rsidRPr="00553867">
              <w:rPr>
                <w:b/>
                <w:bCs/>
                <w:szCs w:val="24"/>
              </w:rPr>
              <w:t xml:space="preserve">1. </w:t>
            </w:r>
            <w:r w:rsidR="00F14DAB">
              <w:rPr>
                <w:b/>
                <w:bCs/>
                <w:szCs w:val="24"/>
              </w:rPr>
              <w:t>Viešųjų e</w:t>
            </w:r>
            <w:r w:rsidRPr="00553867">
              <w:rPr>
                <w:b/>
                <w:bCs/>
                <w:szCs w:val="24"/>
              </w:rPr>
              <w:t xml:space="preserve">lektroninių ryšių paslaugų teikimo sutartis yra viešoji sutartis. </w:t>
            </w:r>
            <w:r w:rsidR="00482C89" w:rsidRPr="00482C89">
              <w:rPr>
                <w:b/>
                <w:bCs/>
                <w:szCs w:val="24"/>
              </w:rPr>
              <w:t>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patvirtintose elektroninių ryšių paslaugų teikimo taisyklėse nustatytų reikalavimų.</w:t>
            </w:r>
            <w:r w:rsidR="00482C89">
              <w:rPr>
                <w:b/>
                <w:bCs/>
                <w:szCs w:val="24"/>
              </w:rPr>
              <w:t xml:space="preserve"> </w:t>
            </w:r>
            <w:r w:rsidRPr="00553867">
              <w:rPr>
                <w:b/>
                <w:bCs/>
                <w:szCs w:val="24"/>
              </w:rPr>
              <w:t>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536" w:type="pct"/>
          </w:tcPr>
          <w:p w14:paraId="56E6E5EA" w14:textId="77777777" w:rsidR="00244A31" w:rsidRPr="00553867" w:rsidRDefault="00244A31" w:rsidP="00244A31">
            <w:pPr>
              <w:spacing w:after="0" w:line="240" w:lineRule="auto"/>
              <w:ind w:right="-109"/>
              <w:jc w:val="center"/>
              <w:rPr>
                <w:bCs/>
                <w:szCs w:val="24"/>
              </w:rPr>
            </w:pPr>
            <w:r w:rsidRPr="00553867">
              <w:rPr>
                <w:bCs/>
                <w:szCs w:val="24"/>
              </w:rPr>
              <w:t>Dalinis</w:t>
            </w:r>
          </w:p>
          <w:p w14:paraId="730F24C3" w14:textId="77777777" w:rsidR="00244A31" w:rsidRDefault="00244A31" w:rsidP="00244A31">
            <w:pPr>
              <w:spacing w:after="0" w:line="240" w:lineRule="auto"/>
              <w:ind w:right="-109"/>
              <w:jc w:val="center"/>
              <w:rPr>
                <w:b/>
                <w:color w:val="FF0000"/>
                <w:szCs w:val="24"/>
              </w:rPr>
            </w:pPr>
          </w:p>
          <w:p w14:paraId="0784E98F" w14:textId="2702361E" w:rsidR="00244A31" w:rsidRPr="00835229" w:rsidRDefault="00244A31" w:rsidP="00244A31">
            <w:pPr>
              <w:spacing w:after="0" w:line="240" w:lineRule="auto"/>
              <w:ind w:right="-109"/>
              <w:rPr>
                <w:szCs w:val="24"/>
              </w:rPr>
            </w:pPr>
            <w:r>
              <w:rPr>
                <w:bCs/>
                <w:i/>
                <w:iCs/>
              </w:rPr>
              <w:t>Visiškai 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509D30DD" w14:textId="77777777" w:rsidTr="00794D4A">
        <w:trPr>
          <w:trHeight w:val="404"/>
        </w:trPr>
        <w:tc>
          <w:tcPr>
            <w:tcW w:w="2192" w:type="pct"/>
          </w:tcPr>
          <w:p w14:paraId="04442B33" w14:textId="77777777" w:rsidR="00244A31" w:rsidRPr="00367FF2" w:rsidRDefault="00244A31" w:rsidP="00244A31">
            <w:pPr>
              <w:autoSpaceDE w:val="0"/>
              <w:autoSpaceDN w:val="0"/>
              <w:adjustRightInd w:val="0"/>
              <w:spacing w:after="0" w:line="240" w:lineRule="auto"/>
              <w:jc w:val="both"/>
              <w:rPr>
                <w:color w:val="000000"/>
                <w:szCs w:val="24"/>
                <w:lang w:eastAsia="lt-LT"/>
              </w:rPr>
            </w:pPr>
            <w:r w:rsidRPr="00367FF2">
              <w:rPr>
                <w:color w:val="000000"/>
                <w:szCs w:val="24"/>
                <w:lang w:eastAsia="lt-LT"/>
              </w:rPr>
              <w:t>3.</w:t>
            </w:r>
            <w:r>
              <w:rPr>
                <w:color w:val="000000"/>
                <w:szCs w:val="24"/>
                <w:lang w:eastAsia="lt-LT"/>
              </w:rPr>
              <w:t xml:space="preserve"> </w:t>
            </w:r>
            <w:r w:rsidRPr="00367FF2">
              <w:rPr>
                <w:color w:val="000000"/>
                <w:szCs w:val="24"/>
                <w:lang w:eastAsia="lt-LT"/>
              </w:rPr>
              <w:t>Viešai prieinamų elektroninių ryšių paslaugų, išskyrus perdavimo paslaugas, naudojamas mašinų sąveikos paslaugoms teikti, teikėjai pateikia vartotojams glaustą ir lengvai suprantamą sutarties santrauką. Toje santraukoje nustatomi pagrindiniai informacijos reikalavimų elementai pagal 1 dalį. Tie pagrindiniai elementai apima bent:</w:t>
            </w:r>
          </w:p>
          <w:p w14:paraId="4639EF49" w14:textId="77777777" w:rsidR="00244A31" w:rsidRPr="00367FF2" w:rsidRDefault="00244A31" w:rsidP="00244A31">
            <w:pPr>
              <w:numPr>
                <w:ilvl w:val="0"/>
                <w:numId w:val="40"/>
              </w:numPr>
              <w:autoSpaceDE w:val="0"/>
              <w:autoSpaceDN w:val="0"/>
              <w:adjustRightInd w:val="0"/>
              <w:spacing w:after="0" w:line="240" w:lineRule="auto"/>
              <w:jc w:val="both"/>
              <w:rPr>
                <w:color w:val="000000"/>
                <w:szCs w:val="24"/>
                <w:lang w:eastAsia="lt-LT"/>
              </w:rPr>
            </w:pPr>
            <w:r w:rsidRPr="00367FF2">
              <w:rPr>
                <w:color w:val="000000"/>
                <w:szCs w:val="24"/>
                <w:lang w:eastAsia="lt-LT"/>
              </w:rPr>
              <w:t>a) teikėjo pavadinimą, adresą ir kontaktinę informaciją ir, jei jie skiriasi, kontaktinę informaciją, kur galima siųsti bet kokius skundus;</w:t>
            </w:r>
          </w:p>
          <w:p w14:paraId="379DA05B" w14:textId="77777777" w:rsidR="00244A31" w:rsidRPr="00367FF2" w:rsidRDefault="00244A31" w:rsidP="00244A31">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367FF2">
              <w:rPr>
                <w:color w:val="000000"/>
                <w:szCs w:val="24"/>
                <w:lang w:eastAsia="lt-LT"/>
              </w:rPr>
              <w:t>kiekvienos teikiamos paslaugos pagrindines charakteristikas;</w:t>
            </w:r>
          </w:p>
          <w:p w14:paraId="351D9EEC" w14:textId="77777777" w:rsidR="00244A31" w:rsidRPr="00367FF2" w:rsidRDefault="00244A31" w:rsidP="00244A31">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c) </w:t>
            </w:r>
            <w:r w:rsidRPr="00367FF2">
              <w:rPr>
                <w:color w:val="000000"/>
                <w:szCs w:val="24"/>
                <w:lang w:eastAsia="lt-LT"/>
              </w:rPr>
              <w:t>atitinkamas elektroninių ryšių paslaugų aktyvavimo kainas ir periodinius arba nuo vartojimo priklausančius mokesčius, kai paslauga teikiama už tiesioginį piniginį atsiskaitymą;</w:t>
            </w:r>
          </w:p>
          <w:p w14:paraId="4C6691BC" w14:textId="77777777" w:rsidR="00244A31" w:rsidRPr="00367FF2" w:rsidRDefault="00244A31" w:rsidP="00244A31">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367FF2">
              <w:rPr>
                <w:color w:val="000000"/>
                <w:szCs w:val="24"/>
                <w:lang w:eastAsia="lt-LT"/>
              </w:rPr>
              <w:t>sutarties trukmę ir jos pratęsimo bei nutraukimo sąlygas;</w:t>
            </w:r>
          </w:p>
          <w:p w14:paraId="15F1B683" w14:textId="77777777" w:rsidR="00244A31" w:rsidRPr="00367FF2" w:rsidRDefault="00244A31" w:rsidP="00244A31">
            <w:pPr>
              <w:autoSpaceDE w:val="0"/>
              <w:autoSpaceDN w:val="0"/>
              <w:adjustRightInd w:val="0"/>
              <w:spacing w:after="0" w:line="240" w:lineRule="auto"/>
              <w:jc w:val="both"/>
              <w:rPr>
                <w:szCs w:val="24"/>
              </w:rPr>
            </w:pPr>
            <w:r>
              <w:rPr>
                <w:color w:val="000000"/>
                <w:szCs w:val="24"/>
                <w:lang w:eastAsia="lt-LT"/>
              </w:rPr>
              <w:t xml:space="preserve">e) </w:t>
            </w:r>
            <w:r w:rsidRPr="00367FF2">
              <w:rPr>
                <w:szCs w:val="24"/>
                <w:lang w:eastAsia="lt-LT"/>
              </w:rPr>
              <w:t xml:space="preserve">informaciją apie tai, kiek produktai ir paslaugos yra skirti neįgaliems galutiniams </w:t>
            </w:r>
            <w:r w:rsidRPr="00367FF2">
              <w:rPr>
                <w:szCs w:val="24"/>
              </w:rPr>
              <w:t xml:space="preserve">naudotojams, </w:t>
            </w:r>
          </w:p>
          <w:p w14:paraId="448AE0C9" w14:textId="3A58A76F" w:rsidR="00244A31" w:rsidRPr="00367FF2" w:rsidRDefault="00244A31" w:rsidP="00244A31">
            <w:pPr>
              <w:spacing w:after="0" w:line="240" w:lineRule="auto"/>
              <w:jc w:val="both"/>
              <w:rPr>
                <w:szCs w:val="24"/>
                <w:lang w:eastAsia="lt-LT"/>
              </w:rPr>
            </w:pPr>
            <w:r>
              <w:rPr>
                <w:szCs w:val="24"/>
              </w:rPr>
              <w:t xml:space="preserve">f) </w:t>
            </w:r>
            <w:r w:rsidRPr="00367FF2">
              <w:rPr>
                <w:szCs w:val="24"/>
              </w:rPr>
              <w:t>informacijos</w:t>
            </w:r>
            <w:r w:rsidRPr="00367FF2">
              <w:rPr>
                <w:szCs w:val="24"/>
                <w:lang w:eastAsia="lt-LT"/>
              </w:rPr>
              <w:t xml:space="preserve"> apie interneto prieigos paslaugas atveju, informacijos, kurios reikalaujama pagal Reglamento (ES) 2015/ 2120 4 straipsnio 1 dalies d ir e punktus, santrauką.</w:t>
            </w:r>
          </w:p>
        </w:tc>
        <w:tc>
          <w:tcPr>
            <w:tcW w:w="2272" w:type="pct"/>
          </w:tcPr>
          <w:p w14:paraId="4DD9F388" w14:textId="77777777" w:rsidR="00244A31" w:rsidRDefault="00244A31" w:rsidP="00244A31">
            <w:pPr>
              <w:spacing w:after="0" w:line="240" w:lineRule="auto"/>
              <w:jc w:val="both"/>
              <w:rPr>
                <w:b/>
                <w:bCs/>
                <w:szCs w:val="24"/>
              </w:rPr>
            </w:pPr>
            <w:r>
              <w:rPr>
                <w:b/>
                <w:bCs/>
                <w:szCs w:val="24"/>
              </w:rPr>
              <w:lastRenderedPageBreak/>
              <w:t>E</w:t>
            </w:r>
            <w:r w:rsidRPr="00E23951">
              <w:rPr>
                <w:b/>
                <w:bCs/>
                <w:szCs w:val="24"/>
              </w:rPr>
              <w:t>RĮ pakeitimo projektas</w:t>
            </w:r>
          </w:p>
          <w:p w14:paraId="3D6078F4"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90D0C99" w14:textId="77777777" w:rsidR="00244A31" w:rsidRPr="00553867" w:rsidRDefault="00244A31" w:rsidP="00244A31">
            <w:pPr>
              <w:pStyle w:val="Hyperlink1"/>
              <w:tabs>
                <w:tab w:val="left" w:pos="567"/>
              </w:tabs>
              <w:ind w:firstLine="0"/>
              <w:rPr>
                <w:rFonts w:ascii="Times New Roman" w:eastAsia="Calibri" w:hAnsi="Times New Roman"/>
                <w:b/>
                <w:bCs/>
                <w:sz w:val="24"/>
                <w:szCs w:val="24"/>
                <w:lang w:val="lt-LT"/>
              </w:rPr>
            </w:pPr>
          </w:p>
          <w:p w14:paraId="44A908E5"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1EDE478D" w14:textId="1EBC1C0D" w:rsidR="00244A31" w:rsidRPr="00553867" w:rsidRDefault="00244A31" w:rsidP="00244A31">
            <w:pPr>
              <w:pStyle w:val="Hyperlink1"/>
              <w:tabs>
                <w:tab w:val="left" w:pos="567"/>
              </w:tabs>
              <w:ind w:firstLine="0"/>
              <w:rPr>
                <w:rFonts w:ascii="Times New Roman" w:eastAsia="Calibri" w:hAnsi="Times New Roman"/>
                <w:b/>
                <w:bCs/>
                <w:sz w:val="24"/>
                <w:szCs w:val="24"/>
                <w:lang w:val="lt-LT"/>
              </w:rPr>
            </w:pPr>
            <w:r w:rsidRPr="00553867">
              <w:rPr>
                <w:rFonts w:ascii="Times New Roman" w:eastAsia="Calibri" w:hAnsi="Times New Roman"/>
                <w:b/>
                <w:bCs/>
                <w:sz w:val="24"/>
                <w:szCs w:val="24"/>
                <w:lang w:val="lt-LT"/>
              </w:rPr>
              <w:t xml:space="preserve">1. </w:t>
            </w:r>
            <w:r w:rsidR="00F14DAB" w:rsidRPr="00F14DAB">
              <w:rPr>
                <w:rFonts w:ascii="Times New Roman" w:eastAsia="Calibri" w:hAnsi="Times New Roman"/>
                <w:b/>
                <w:bCs/>
                <w:sz w:val="24"/>
                <w:szCs w:val="24"/>
                <w:lang w:val="lt-LT"/>
              </w:rPr>
              <w:t xml:space="preserve">Viešųjų </w:t>
            </w:r>
            <w:r w:rsidR="00F14DAB">
              <w:rPr>
                <w:rFonts w:ascii="Times New Roman" w:eastAsia="Calibri" w:hAnsi="Times New Roman"/>
                <w:b/>
                <w:bCs/>
                <w:sz w:val="24"/>
                <w:szCs w:val="24"/>
                <w:lang w:val="lt-LT"/>
              </w:rPr>
              <w:t>e</w:t>
            </w:r>
            <w:r w:rsidRPr="00553867">
              <w:rPr>
                <w:rFonts w:ascii="Times New Roman" w:eastAsia="Calibri" w:hAnsi="Times New Roman"/>
                <w:b/>
                <w:bCs/>
                <w:sz w:val="24"/>
                <w:szCs w:val="24"/>
                <w:lang w:val="lt-LT"/>
              </w:rPr>
              <w:t xml:space="preserve">lektroninių ryšių paslaugų teikimo sutartis yra viešoji sutartis. </w:t>
            </w:r>
            <w:r w:rsidR="00482C89" w:rsidRPr="00482C89">
              <w:rPr>
                <w:rFonts w:ascii="Times New Roman" w:eastAsia="Calibri" w:hAnsi="Times New Roman"/>
                <w:b/>
                <w:bCs/>
                <w:sz w:val="24"/>
                <w:szCs w:val="24"/>
                <w:lang w:val="lt-LT"/>
              </w:rPr>
              <w:t xml:space="preserve">Viešųjų elektroninių ryšių paslaugų teikimo sutartis turi būti sudaroma laikantis Lietuvos Respublikos civiliniame kodekse ir šiame įstatyme nustatytų reikalavimų, o viešosios elektroninių ryšių </w:t>
            </w:r>
            <w:r w:rsidR="00482C89" w:rsidRPr="00482C89">
              <w:rPr>
                <w:rFonts w:ascii="Times New Roman" w:eastAsia="Calibri" w:hAnsi="Times New Roman"/>
                <w:b/>
                <w:bCs/>
                <w:sz w:val="24"/>
                <w:szCs w:val="24"/>
                <w:lang w:val="lt-LT"/>
              </w:rPr>
              <w:lastRenderedPageBreak/>
              <w:t>paslaugos turi būti teikiamos laikantis Civiliniame kodekse, šiame įstatyme ir Ryšių reguliavimo tarnybos patvirtintose elektroninių ryšių paslaugų teikimo taisyklėse nustatytų reikalavimų.</w:t>
            </w:r>
            <w:r w:rsidR="00482C89">
              <w:rPr>
                <w:rFonts w:ascii="Times New Roman" w:eastAsia="Calibri" w:hAnsi="Times New Roman"/>
                <w:b/>
                <w:bCs/>
                <w:sz w:val="24"/>
                <w:szCs w:val="24"/>
                <w:lang w:val="lt-LT"/>
              </w:rPr>
              <w:t xml:space="preserve"> </w:t>
            </w:r>
            <w:r w:rsidRPr="00553867">
              <w:rPr>
                <w:rFonts w:ascii="Times New Roman" w:eastAsia="Calibri" w:hAnsi="Times New Roman"/>
                <w:b/>
                <w:bCs/>
                <w:sz w:val="24"/>
                <w:szCs w:val="24"/>
                <w:lang w:val="lt-LT"/>
              </w:rPr>
              <w:t>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536" w:type="pct"/>
          </w:tcPr>
          <w:p w14:paraId="0B9176D8" w14:textId="77777777" w:rsidR="00244A31" w:rsidRPr="00553867" w:rsidRDefault="00244A31" w:rsidP="00244A31">
            <w:pPr>
              <w:spacing w:after="0" w:line="240" w:lineRule="auto"/>
              <w:ind w:right="-109"/>
              <w:jc w:val="center"/>
              <w:rPr>
                <w:bCs/>
                <w:szCs w:val="24"/>
              </w:rPr>
            </w:pPr>
            <w:r w:rsidRPr="00553867">
              <w:rPr>
                <w:bCs/>
                <w:szCs w:val="24"/>
              </w:rPr>
              <w:lastRenderedPageBreak/>
              <w:t>Dalinis</w:t>
            </w:r>
          </w:p>
          <w:p w14:paraId="6688E0A8" w14:textId="77777777" w:rsidR="00244A31" w:rsidRDefault="00244A31" w:rsidP="00244A31">
            <w:pPr>
              <w:spacing w:after="0" w:line="240" w:lineRule="auto"/>
              <w:ind w:right="-109"/>
              <w:jc w:val="center"/>
              <w:rPr>
                <w:b/>
                <w:color w:val="FF0000"/>
                <w:szCs w:val="24"/>
              </w:rPr>
            </w:pPr>
          </w:p>
          <w:p w14:paraId="506BBF78" w14:textId="2C1F82F8" w:rsidR="00244A31" w:rsidRPr="00835229" w:rsidRDefault="00244A31" w:rsidP="00244A31">
            <w:pPr>
              <w:spacing w:after="0" w:line="240" w:lineRule="auto"/>
              <w:ind w:right="-109"/>
              <w:rPr>
                <w:szCs w:val="24"/>
              </w:rPr>
            </w:pPr>
            <w:r>
              <w:rPr>
                <w:bCs/>
                <w:i/>
                <w:iCs/>
              </w:rPr>
              <w:t>Visiškai p</w:t>
            </w:r>
            <w:r w:rsidRPr="00AB2D0F">
              <w:rPr>
                <w:bCs/>
                <w:i/>
                <w:iCs/>
              </w:rPr>
              <w:t>erkels RRT direktoriaus</w:t>
            </w:r>
            <w:r w:rsidRPr="00F85AB7">
              <w:rPr>
                <w:b/>
              </w:rPr>
              <w:t xml:space="preserve"> </w:t>
            </w:r>
            <w:r w:rsidRPr="00AB2D0F">
              <w:rPr>
                <w:bCs/>
                <w:i/>
                <w:iCs/>
              </w:rPr>
              <w:t xml:space="preserve">įsakymo „Dėl Elektroninių ryšių paslaugų teikimo taisyklių </w:t>
            </w:r>
            <w:r w:rsidRPr="00AB2D0F">
              <w:rPr>
                <w:bCs/>
                <w:i/>
                <w:iCs/>
              </w:rPr>
              <w:lastRenderedPageBreak/>
              <w:t>pakeitimo“ projektas</w:t>
            </w:r>
          </w:p>
        </w:tc>
      </w:tr>
      <w:tr w:rsidR="00244A31" w:rsidRPr="00835229" w14:paraId="5FDD268E" w14:textId="77777777" w:rsidTr="00794D4A">
        <w:trPr>
          <w:trHeight w:val="404"/>
        </w:trPr>
        <w:tc>
          <w:tcPr>
            <w:tcW w:w="2192" w:type="pct"/>
          </w:tcPr>
          <w:p w14:paraId="79643C99" w14:textId="2CA7A2DC" w:rsidR="00244A31" w:rsidRDefault="00244A31" w:rsidP="00244A31">
            <w:pPr>
              <w:autoSpaceDE w:val="0"/>
              <w:autoSpaceDN w:val="0"/>
              <w:adjustRightInd w:val="0"/>
              <w:spacing w:after="0" w:line="240" w:lineRule="auto"/>
              <w:jc w:val="both"/>
              <w:rPr>
                <w:szCs w:val="24"/>
                <w:lang w:eastAsia="lt-LT"/>
              </w:rPr>
            </w:pPr>
            <w:r w:rsidRPr="00367FF2">
              <w:rPr>
                <w:szCs w:val="24"/>
                <w:lang w:eastAsia="lt-LT"/>
              </w:rPr>
              <w:lastRenderedPageBreak/>
              <w:t>Ne vėliau kaip 2019 m. gruodžio 21 d. Komisija, pasikonsultavusi su BEREC, priima įgyvendinimo aktus, kuriuose pateikiamas sutarties santraukos šablonas, kurį turi naudoti teikėjai, kad įvykdytų savo įsipareigojimus pagal šią dalį.</w:t>
            </w:r>
          </w:p>
          <w:p w14:paraId="361FA458" w14:textId="77777777" w:rsidR="00244A31" w:rsidRPr="00367FF2" w:rsidRDefault="00244A31" w:rsidP="00244A31">
            <w:pPr>
              <w:autoSpaceDE w:val="0"/>
              <w:autoSpaceDN w:val="0"/>
              <w:adjustRightInd w:val="0"/>
              <w:spacing w:after="0" w:line="240" w:lineRule="auto"/>
              <w:jc w:val="both"/>
              <w:rPr>
                <w:szCs w:val="24"/>
                <w:lang w:eastAsia="lt-LT"/>
              </w:rPr>
            </w:pPr>
          </w:p>
          <w:p w14:paraId="424F1220" w14:textId="60C9C150" w:rsidR="00244A31" w:rsidRPr="00367FF2" w:rsidRDefault="00244A31" w:rsidP="00244A31">
            <w:pPr>
              <w:autoSpaceDE w:val="0"/>
              <w:autoSpaceDN w:val="0"/>
              <w:adjustRightInd w:val="0"/>
              <w:spacing w:after="0" w:line="240" w:lineRule="auto"/>
              <w:jc w:val="both"/>
              <w:rPr>
                <w:szCs w:val="24"/>
                <w:lang w:eastAsia="lt-LT"/>
              </w:rPr>
            </w:pPr>
            <w:r w:rsidRPr="00367FF2">
              <w:rPr>
                <w:szCs w:val="24"/>
                <w:lang w:eastAsia="lt-LT"/>
              </w:rPr>
              <w:t>Tie įgyvendinimo aktai priimami laikantis 118 straipsnio 4 dalyje nurodytos nagrinėjimo procedūros.</w:t>
            </w:r>
          </w:p>
        </w:tc>
        <w:tc>
          <w:tcPr>
            <w:tcW w:w="2272" w:type="pct"/>
          </w:tcPr>
          <w:p w14:paraId="6E773216" w14:textId="1189871E" w:rsidR="00244A31" w:rsidRPr="00CA3BB5" w:rsidRDefault="00244A31" w:rsidP="00244A31">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t>Šių pastraipų perkelti ir įgyvendinti nereikia, nes jos skirtos Europos Komisijai.</w:t>
            </w:r>
          </w:p>
        </w:tc>
        <w:tc>
          <w:tcPr>
            <w:tcW w:w="536" w:type="pct"/>
          </w:tcPr>
          <w:p w14:paraId="6DC95560" w14:textId="77777777" w:rsidR="00244A31" w:rsidRPr="00835229" w:rsidRDefault="00244A31" w:rsidP="00244A31">
            <w:pPr>
              <w:spacing w:after="0" w:line="240" w:lineRule="auto"/>
              <w:ind w:right="-109"/>
              <w:jc w:val="center"/>
              <w:rPr>
                <w:szCs w:val="24"/>
              </w:rPr>
            </w:pPr>
          </w:p>
        </w:tc>
      </w:tr>
      <w:tr w:rsidR="00244A31" w:rsidRPr="00835229" w14:paraId="23A04598" w14:textId="77777777" w:rsidTr="00794D4A">
        <w:trPr>
          <w:trHeight w:val="404"/>
        </w:trPr>
        <w:tc>
          <w:tcPr>
            <w:tcW w:w="2192" w:type="pct"/>
          </w:tcPr>
          <w:p w14:paraId="269DC7EC" w14:textId="6766ED1D" w:rsidR="00244A31" w:rsidRPr="00367FF2" w:rsidRDefault="00244A31" w:rsidP="00244A31">
            <w:pPr>
              <w:autoSpaceDE w:val="0"/>
              <w:autoSpaceDN w:val="0"/>
              <w:adjustRightInd w:val="0"/>
              <w:spacing w:after="0" w:line="240" w:lineRule="auto"/>
              <w:jc w:val="both"/>
              <w:rPr>
                <w:szCs w:val="24"/>
                <w:lang w:eastAsia="lt-LT"/>
              </w:rPr>
            </w:pPr>
            <w:r w:rsidRPr="00367FF2">
              <w:rPr>
                <w:szCs w:val="24"/>
                <w:lang w:eastAsia="lt-LT"/>
              </w:rPr>
              <w:t>Teikėjai, kuriems taikomi 1 dalyje nustatyti įpareigojimai, tinkamai užpildo tą sutarties santraukos šabloną reikalaujama informacija ir prieš sudarant sutartį, be kita ko, ir nuotolinės prekybos sutarčių atveju, sutarties santrauką nemokamai pateikia vartotojams. Jeigu dėl objektyvių techninių priežasčių tuo metu neįmanoma pateikti sutarties santraukos, ji nepagrįstai nedelsiant pateikiama vėliau, o sutartis pradeda galioti, kai vartotojas, gavęs sutarties santrauką, patvirtina savo sutikimą.</w:t>
            </w:r>
          </w:p>
        </w:tc>
        <w:tc>
          <w:tcPr>
            <w:tcW w:w="2272" w:type="pct"/>
          </w:tcPr>
          <w:p w14:paraId="0E0B69B3" w14:textId="4970938E"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075D3924" w14:textId="77777777" w:rsidR="00244A31" w:rsidRPr="00CF31D8" w:rsidRDefault="00244A31" w:rsidP="00244A31">
            <w:pPr>
              <w:spacing w:after="0" w:line="240" w:lineRule="auto"/>
              <w:ind w:right="-109"/>
              <w:jc w:val="center"/>
              <w:rPr>
                <w:bCs/>
                <w:szCs w:val="24"/>
              </w:rPr>
            </w:pPr>
            <w:r w:rsidRPr="00CF31D8">
              <w:rPr>
                <w:bCs/>
                <w:szCs w:val="24"/>
              </w:rPr>
              <w:t>Neperkelta</w:t>
            </w:r>
          </w:p>
          <w:p w14:paraId="3FF67001" w14:textId="77777777" w:rsidR="00244A31" w:rsidRDefault="00244A31" w:rsidP="00244A31">
            <w:pPr>
              <w:spacing w:after="0" w:line="240" w:lineRule="auto"/>
              <w:ind w:right="-109"/>
              <w:jc w:val="center"/>
              <w:rPr>
                <w:b/>
                <w:color w:val="FF0000"/>
                <w:szCs w:val="24"/>
              </w:rPr>
            </w:pPr>
          </w:p>
          <w:p w14:paraId="66E2BE02" w14:textId="1AE11F0A"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25F017CA" w14:textId="77777777" w:rsidTr="00794D4A">
        <w:trPr>
          <w:trHeight w:val="404"/>
        </w:trPr>
        <w:tc>
          <w:tcPr>
            <w:tcW w:w="2192" w:type="pct"/>
          </w:tcPr>
          <w:p w14:paraId="40800552" w14:textId="2B4AAF50" w:rsidR="00244A31" w:rsidRPr="00367FF2" w:rsidRDefault="00244A31" w:rsidP="00244A31">
            <w:pPr>
              <w:autoSpaceDE w:val="0"/>
              <w:autoSpaceDN w:val="0"/>
              <w:adjustRightInd w:val="0"/>
              <w:spacing w:after="0" w:line="240" w:lineRule="auto"/>
              <w:jc w:val="both"/>
              <w:rPr>
                <w:szCs w:val="24"/>
                <w:lang w:eastAsia="lt-LT"/>
              </w:rPr>
            </w:pPr>
            <w:r w:rsidRPr="00367FF2">
              <w:rPr>
                <w:szCs w:val="24"/>
                <w:lang w:eastAsia="lt-LT"/>
              </w:rPr>
              <w:t>4.</w:t>
            </w:r>
            <w:r>
              <w:rPr>
                <w:szCs w:val="24"/>
                <w:lang w:eastAsia="lt-LT"/>
              </w:rPr>
              <w:t xml:space="preserve"> </w:t>
            </w:r>
            <w:r w:rsidRPr="00367FF2">
              <w:rPr>
                <w:szCs w:val="24"/>
                <w:lang w:eastAsia="lt-LT"/>
              </w:rPr>
              <w:t>1 ir 3 dalyse nurodyta informacija yra neatsiejama sutarties dalis ir nėra keičiama, nebent susitariančiosios šalys aiškiai susitartų kitaip.</w:t>
            </w:r>
          </w:p>
        </w:tc>
        <w:tc>
          <w:tcPr>
            <w:tcW w:w="2272" w:type="pct"/>
          </w:tcPr>
          <w:p w14:paraId="0A58FE00" w14:textId="05F1EACF"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4C0B5821" w14:textId="77777777" w:rsidR="00244A31" w:rsidRPr="00CF31D8" w:rsidRDefault="00244A31" w:rsidP="00244A31">
            <w:pPr>
              <w:spacing w:after="0" w:line="240" w:lineRule="auto"/>
              <w:ind w:right="-109"/>
              <w:jc w:val="center"/>
              <w:rPr>
                <w:bCs/>
                <w:szCs w:val="24"/>
              </w:rPr>
            </w:pPr>
            <w:r w:rsidRPr="00CF31D8">
              <w:rPr>
                <w:bCs/>
                <w:szCs w:val="24"/>
              </w:rPr>
              <w:t>Neperkelta</w:t>
            </w:r>
          </w:p>
          <w:p w14:paraId="6A40B72A" w14:textId="77777777" w:rsidR="00244A31" w:rsidRDefault="00244A31" w:rsidP="00244A31">
            <w:pPr>
              <w:spacing w:after="0" w:line="240" w:lineRule="auto"/>
              <w:ind w:right="-109"/>
              <w:jc w:val="center"/>
              <w:rPr>
                <w:b/>
                <w:color w:val="FF0000"/>
                <w:szCs w:val="24"/>
              </w:rPr>
            </w:pPr>
          </w:p>
          <w:p w14:paraId="1314F462" w14:textId="4FBFA38B"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 xml:space="preserve">įsakymo „Dėl </w:t>
            </w:r>
            <w:r w:rsidRPr="00AB2D0F">
              <w:rPr>
                <w:bCs/>
                <w:i/>
                <w:iCs/>
              </w:rPr>
              <w:lastRenderedPageBreak/>
              <w:t>Elektroninių ryšių paslaugų teikimo taisyklių pakeitimo“ projektas</w:t>
            </w:r>
          </w:p>
        </w:tc>
      </w:tr>
      <w:tr w:rsidR="00244A31" w:rsidRPr="00835229" w14:paraId="29778FE6" w14:textId="77777777" w:rsidTr="00794D4A">
        <w:trPr>
          <w:trHeight w:val="404"/>
        </w:trPr>
        <w:tc>
          <w:tcPr>
            <w:tcW w:w="2192" w:type="pct"/>
          </w:tcPr>
          <w:p w14:paraId="3EBEBD50" w14:textId="04500D7C" w:rsidR="00244A31" w:rsidRPr="00367FF2" w:rsidRDefault="00244A31" w:rsidP="00244A31">
            <w:pPr>
              <w:autoSpaceDE w:val="0"/>
              <w:autoSpaceDN w:val="0"/>
              <w:adjustRightInd w:val="0"/>
              <w:spacing w:after="0" w:line="240" w:lineRule="auto"/>
              <w:jc w:val="both"/>
              <w:rPr>
                <w:szCs w:val="24"/>
                <w:lang w:eastAsia="lt-LT"/>
              </w:rPr>
            </w:pPr>
            <w:r w:rsidRPr="00367FF2">
              <w:rPr>
                <w:szCs w:val="24"/>
                <w:lang w:eastAsia="lt-LT"/>
              </w:rPr>
              <w:lastRenderedPageBreak/>
              <w:t>5.</w:t>
            </w:r>
            <w:r>
              <w:rPr>
                <w:szCs w:val="24"/>
                <w:lang w:eastAsia="lt-LT"/>
              </w:rPr>
              <w:t xml:space="preserve"> </w:t>
            </w:r>
            <w:r w:rsidRPr="00367FF2">
              <w:rPr>
                <w:szCs w:val="24"/>
                <w:lang w:eastAsia="lt-LT"/>
              </w:rPr>
              <w:t>Kai už interneto prieigos paslaugas arba viešai prieinamas asmenų tarpusavio ryšio paslaugas sąskaitos teikiamos pagal naudojimosi laiką arba išnaudotą paslaugų kiekį, tų paslaugų teikėjai turi pasiūlyti vartotojams galimybę stebėti ir kontroliuoti, kaip naudojamasi kiekviena iš tų paslaugų. Tai apima galimybę laiku gauti informaciją apie į tarifų planą įtrauktų paslaugų naudojimo lygį. Visų pirma teikėjai vartotojams praneša prieš pasiekiant į jų tarifų planą įtrauktą bet kokią išnaudotų duomenų kiekio ribą, kurią nustato kompetentingos institucijos, kai aktualu, savo veiklą koordinuodamos su nacionalinėmis reguliavimo institucijomis, ir kai į jų tarifų planą įtraukta paslauga yra visiškai išnaudota.</w:t>
            </w:r>
          </w:p>
        </w:tc>
        <w:tc>
          <w:tcPr>
            <w:tcW w:w="2272" w:type="pct"/>
          </w:tcPr>
          <w:p w14:paraId="36717AA8" w14:textId="5E5581CA"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52504D6A" w14:textId="77777777" w:rsidR="00244A31" w:rsidRPr="00CF31D8" w:rsidRDefault="00244A31" w:rsidP="00244A31">
            <w:pPr>
              <w:spacing w:after="0" w:line="240" w:lineRule="auto"/>
              <w:ind w:right="-109"/>
              <w:jc w:val="center"/>
              <w:rPr>
                <w:bCs/>
                <w:szCs w:val="24"/>
              </w:rPr>
            </w:pPr>
            <w:r w:rsidRPr="00CF31D8">
              <w:rPr>
                <w:bCs/>
                <w:szCs w:val="24"/>
              </w:rPr>
              <w:t>Neperkelta</w:t>
            </w:r>
          </w:p>
          <w:p w14:paraId="6DB6C514" w14:textId="77777777" w:rsidR="00244A31" w:rsidRDefault="00244A31" w:rsidP="00244A31">
            <w:pPr>
              <w:spacing w:after="0" w:line="240" w:lineRule="auto"/>
              <w:ind w:right="-109"/>
              <w:jc w:val="center"/>
              <w:rPr>
                <w:b/>
                <w:color w:val="FF0000"/>
                <w:szCs w:val="24"/>
              </w:rPr>
            </w:pPr>
          </w:p>
          <w:p w14:paraId="3A7B5BA5" w14:textId="17B38DD9"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7FBFA278" w14:textId="77777777" w:rsidTr="00794D4A">
        <w:trPr>
          <w:trHeight w:val="404"/>
        </w:trPr>
        <w:tc>
          <w:tcPr>
            <w:tcW w:w="2192" w:type="pct"/>
          </w:tcPr>
          <w:p w14:paraId="5352D056" w14:textId="7D32309D" w:rsidR="00244A31" w:rsidRPr="00367FF2" w:rsidRDefault="00244A31" w:rsidP="00244A31">
            <w:pPr>
              <w:autoSpaceDE w:val="0"/>
              <w:autoSpaceDN w:val="0"/>
              <w:adjustRightInd w:val="0"/>
              <w:spacing w:after="0" w:line="240" w:lineRule="auto"/>
              <w:jc w:val="both"/>
              <w:rPr>
                <w:szCs w:val="24"/>
                <w:lang w:eastAsia="lt-LT"/>
              </w:rPr>
            </w:pPr>
            <w:r w:rsidRPr="00367FF2">
              <w:rPr>
                <w:szCs w:val="24"/>
                <w:lang w:eastAsia="lt-LT"/>
              </w:rPr>
              <w:t>6.</w:t>
            </w:r>
            <w:r>
              <w:rPr>
                <w:szCs w:val="24"/>
                <w:lang w:eastAsia="lt-LT"/>
              </w:rPr>
              <w:t xml:space="preserve"> </w:t>
            </w:r>
            <w:r w:rsidRPr="00367FF2">
              <w:rPr>
                <w:szCs w:val="24"/>
                <w:lang w:eastAsia="lt-LT"/>
              </w:rPr>
              <w:t>Valstybės narės gali savo nacionalinėje teisėje palikti galioti arba nustatyti nuostatas, pagal kurias reikalaujama, kad teikėjai teiktų papildomą informaciją apie naudojimosi lygį, ir kuriomis laikinai neleidžiama toliau naudotis atitinkama paslauga, kai viršijama finansinė arba duomenų kiekio riba, kurią nustato kompetentinga institucija.</w:t>
            </w:r>
          </w:p>
        </w:tc>
        <w:tc>
          <w:tcPr>
            <w:tcW w:w="2272" w:type="pct"/>
          </w:tcPr>
          <w:p w14:paraId="2B0F51CE" w14:textId="116118EC"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5C1016C0" w14:textId="77777777" w:rsidR="00244A31" w:rsidRPr="00CF31D8" w:rsidRDefault="00244A31" w:rsidP="00244A31">
            <w:pPr>
              <w:spacing w:after="0" w:line="240" w:lineRule="auto"/>
              <w:ind w:right="-109"/>
              <w:jc w:val="center"/>
              <w:rPr>
                <w:bCs/>
                <w:szCs w:val="24"/>
              </w:rPr>
            </w:pPr>
            <w:r w:rsidRPr="00CF31D8">
              <w:rPr>
                <w:bCs/>
                <w:szCs w:val="24"/>
              </w:rPr>
              <w:t>Neperkelta</w:t>
            </w:r>
          </w:p>
          <w:p w14:paraId="7045AE5F" w14:textId="77777777" w:rsidR="00244A31" w:rsidRDefault="00244A31" w:rsidP="00244A31">
            <w:pPr>
              <w:spacing w:after="0" w:line="240" w:lineRule="auto"/>
              <w:ind w:right="-109"/>
              <w:jc w:val="center"/>
              <w:rPr>
                <w:b/>
                <w:color w:val="FF0000"/>
                <w:szCs w:val="24"/>
              </w:rPr>
            </w:pPr>
          </w:p>
          <w:p w14:paraId="05C20828" w14:textId="3C3F5E8F"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7E9D7E79" w14:textId="77777777" w:rsidTr="00794D4A">
        <w:trPr>
          <w:trHeight w:val="1160"/>
        </w:trPr>
        <w:tc>
          <w:tcPr>
            <w:tcW w:w="2192" w:type="pct"/>
          </w:tcPr>
          <w:p w14:paraId="744A6203" w14:textId="097FFE6F" w:rsidR="00244A31" w:rsidRPr="007E2F77" w:rsidRDefault="00244A31" w:rsidP="00244A31">
            <w:pPr>
              <w:autoSpaceDE w:val="0"/>
              <w:autoSpaceDN w:val="0"/>
              <w:adjustRightInd w:val="0"/>
              <w:spacing w:after="0" w:line="240" w:lineRule="auto"/>
              <w:jc w:val="both"/>
              <w:rPr>
                <w:color w:val="000000"/>
                <w:szCs w:val="24"/>
                <w:lang w:eastAsia="lt-LT"/>
              </w:rPr>
            </w:pPr>
            <w:r w:rsidRPr="007E2F77">
              <w:rPr>
                <w:szCs w:val="24"/>
                <w:lang w:eastAsia="lt-LT"/>
              </w:rPr>
              <w:t>7</w:t>
            </w:r>
            <w:bookmarkStart w:id="157" w:name="_Hlk7891071"/>
            <w:r w:rsidRPr="007E2F77">
              <w:rPr>
                <w:szCs w:val="24"/>
                <w:lang w:eastAsia="lt-LT"/>
              </w:rPr>
              <w:t>. Valstybėms narėms paliekama laisvė savo nacionalinėje teisėje palikti galioti arba priimti nuostatas, susijusias su šiame straipsnyje nereglamentuojamais aspektais, visų pirma siekiant spręsti naujai kylančias problemas.</w:t>
            </w:r>
            <w:bookmarkEnd w:id="157"/>
          </w:p>
        </w:tc>
        <w:tc>
          <w:tcPr>
            <w:tcW w:w="2272" w:type="pct"/>
          </w:tcPr>
          <w:p w14:paraId="1BF6F898" w14:textId="555D5F82" w:rsidR="00244A31" w:rsidRPr="007E2F77" w:rsidRDefault="00244A31" w:rsidP="00244A31">
            <w:pPr>
              <w:pStyle w:val="Hyperlink1"/>
              <w:tabs>
                <w:tab w:val="left" w:pos="567"/>
              </w:tabs>
              <w:ind w:firstLine="0"/>
              <w:rPr>
                <w:rFonts w:ascii="Times New Roman" w:hAnsi="Times New Roman"/>
                <w:i/>
                <w:iCs/>
                <w:sz w:val="24"/>
                <w:szCs w:val="24"/>
                <w:lang w:val="lt-LT"/>
              </w:rPr>
            </w:pPr>
            <w:r w:rsidRPr="007E2F77">
              <w:rPr>
                <w:rFonts w:ascii="Times New Roman" w:hAnsi="Times New Roman"/>
                <w:i/>
                <w:iCs/>
                <w:sz w:val="24"/>
                <w:szCs w:val="24"/>
                <w:lang w:val="lt-LT"/>
              </w:rPr>
              <w:t>Šios dalies atskirai perkelti ir įgyvendinti nereikia, nes šis straipsnis suteikia valstybėms narėms tam tikras į ateitį orientuotas teises nustatyti nacionalinį reglamentavimą.</w:t>
            </w:r>
          </w:p>
          <w:p w14:paraId="649EF96F" w14:textId="2565AF45" w:rsidR="00244A31" w:rsidRPr="007E2F77" w:rsidRDefault="00244A31" w:rsidP="00244A31">
            <w:pPr>
              <w:pStyle w:val="Hyperlink1"/>
              <w:tabs>
                <w:tab w:val="left" w:pos="567"/>
              </w:tabs>
              <w:ind w:firstLine="0"/>
              <w:rPr>
                <w:rFonts w:ascii="Times New Roman" w:hAnsi="Times New Roman"/>
                <w:sz w:val="24"/>
                <w:szCs w:val="24"/>
                <w:lang w:val="lt-LT"/>
              </w:rPr>
            </w:pPr>
          </w:p>
        </w:tc>
        <w:tc>
          <w:tcPr>
            <w:tcW w:w="536" w:type="pct"/>
          </w:tcPr>
          <w:p w14:paraId="41D40A57" w14:textId="77777777" w:rsidR="00244A31" w:rsidRPr="00835229" w:rsidRDefault="00244A31" w:rsidP="00244A31">
            <w:pPr>
              <w:spacing w:after="0" w:line="240" w:lineRule="auto"/>
              <w:ind w:right="-109"/>
              <w:jc w:val="center"/>
              <w:rPr>
                <w:szCs w:val="24"/>
              </w:rPr>
            </w:pPr>
          </w:p>
        </w:tc>
      </w:tr>
      <w:tr w:rsidR="00244A31" w:rsidRPr="00835229" w14:paraId="61D20E7B" w14:textId="77777777" w:rsidTr="00794D4A">
        <w:trPr>
          <w:trHeight w:val="404"/>
        </w:trPr>
        <w:tc>
          <w:tcPr>
            <w:tcW w:w="2192" w:type="pct"/>
          </w:tcPr>
          <w:p w14:paraId="76294023" w14:textId="77777777" w:rsidR="00244A31" w:rsidRPr="003D74EA" w:rsidRDefault="00244A31" w:rsidP="00244A31">
            <w:pPr>
              <w:autoSpaceDE w:val="0"/>
              <w:autoSpaceDN w:val="0"/>
              <w:adjustRightInd w:val="0"/>
              <w:spacing w:after="0" w:line="240" w:lineRule="auto"/>
              <w:jc w:val="center"/>
              <w:rPr>
                <w:color w:val="000000"/>
                <w:szCs w:val="24"/>
                <w:lang w:eastAsia="lt-LT"/>
              </w:rPr>
            </w:pPr>
            <w:r w:rsidRPr="003D74EA">
              <w:rPr>
                <w:i/>
                <w:iCs/>
                <w:color w:val="000000"/>
                <w:szCs w:val="24"/>
                <w:lang w:eastAsia="lt-LT"/>
              </w:rPr>
              <w:t>103 straipsnis</w:t>
            </w:r>
          </w:p>
          <w:p w14:paraId="7CBA2B36" w14:textId="20F28BC2" w:rsidR="00244A31" w:rsidRPr="008357E2" w:rsidRDefault="00244A31" w:rsidP="00244A31">
            <w:pPr>
              <w:autoSpaceDE w:val="0"/>
              <w:autoSpaceDN w:val="0"/>
              <w:adjustRightInd w:val="0"/>
              <w:spacing w:after="0" w:line="240" w:lineRule="auto"/>
              <w:jc w:val="center"/>
              <w:rPr>
                <w:color w:val="000000"/>
                <w:szCs w:val="24"/>
                <w:lang w:eastAsia="lt-LT"/>
              </w:rPr>
            </w:pPr>
            <w:r w:rsidRPr="003D74EA">
              <w:rPr>
                <w:b/>
                <w:bCs/>
                <w:color w:val="000000"/>
                <w:szCs w:val="24"/>
                <w:lang w:eastAsia="lt-LT"/>
              </w:rPr>
              <w:t>Skaidrumas, pasiūlymų palyginimas ir informacijos skelbimas</w:t>
            </w:r>
          </w:p>
        </w:tc>
        <w:tc>
          <w:tcPr>
            <w:tcW w:w="2272" w:type="pct"/>
          </w:tcPr>
          <w:p w14:paraId="0D18A358" w14:textId="17E52BE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053F2098" w14:textId="77777777" w:rsidR="00244A31" w:rsidRPr="00835229" w:rsidRDefault="00244A31" w:rsidP="00244A31">
            <w:pPr>
              <w:spacing w:after="0" w:line="240" w:lineRule="auto"/>
              <w:ind w:right="-109"/>
              <w:jc w:val="center"/>
              <w:rPr>
                <w:szCs w:val="24"/>
              </w:rPr>
            </w:pPr>
          </w:p>
        </w:tc>
      </w:tr>
      <w:tr w:rsidR="00244A31" w:rsidRPr="00835229" w14:paraId="38AB83B3" w14:textId="77777777" w:rsidTr="00794D4A">
        <w:trPr>
          <w:trHeight w:val="404"/>
        </w:trPr>
        <w:tc>
          <w:tcPr>
            <w:tcW w:w="2192" w:type="pct"/>
          </w:tcPr>
          <w:p w14:paraId="4F143EE2" w14:textId="7139AB7F" w:rsidR="00244A31" w:rsidRPr="008357E2" w:rsidRDefault="00244A31" w:rsidP="00244A31">
            <w:pPr>
              <w:autoSpaceDE w:val="0"/>
              <w:autoSpaceDN w:val="0"/>
              <w:adjustRightInd w:val="0"/>
              <w:spacing w:after="0" w:line="240" w:lineRule="auto"/>
              <w:jc w:val="both"/>
              <w:rPr>
                <w:color w:val="000000"/>
                <w:szCs w:val="24"/>
                <w:lang w:eastAsia="lt-LT"/>
              </w:rPr>
            </w:pPr>
            <w:r w:rsidRPr="003D74EA">
              <w:rPr>
                <w:color w:val="000000"/>
                <w:szCs w:val="24"/>
                <w:lang w:eastAsia="lt-LT"/>
              </w:rPr>
              <w:lastRenderedPageBreak/>
              <w:t>1.</w:t>
            </w:r>
            <w:r>
              <w:rPr>
                <w:color w:val="000000"/>
                <w:szCs w:val="24"/>
                <w:lang w:eastAsia="lt-LT"/>
              </w:rPr>
              <w:t xml:space="preserve"> </w:t>
            </w:r>
            <w:r w:rsidRPr="003D74EA">
              <w:rPr>
                <w:color w:val="000000"/>
                <w:szCs w:val="24"/>
                <w:lang w:eastAsia="lt-LT"/>
              </w:rPr>
              <w:t>Kompetentingos institucijos, kai aktualu, savo veiklą koordinuodamos su nacionalinėmis reguliavimo institucijomis, užtikrina, kad, kai interneto prieigos paslaugų arba viešai prieinamų asmenų tarpusavio ryšio paslaugų teikėjai tų paslaugų teikimui taiko sąlygas, visų tų teikėjų arba pačios kompetentingos institucijos, koordinuojant veiklą, kai aktualu, su nacionaline reguliavimo institucija, IX priede nurodyta informacija būtų skelbiama aiškiu, išsamiu ir kompiuterio skaitomu būdu bei prieinamu formatu neįgaliems galutiniams naudotojams, vadovaujantis Sąjungos teise, kuria suderinami produktų ir paslaugų prieinamumo reikalavimai. Tokia informacija reguliariai atnaujinama. Kompetentingos institucijos, kai aktualu, savo veiklą koordinuodamos su nacionalinėmis reguliavimo institucijomis, gali nurodyti papildomus su tokios informacijos skelbimo forma susijusius reikalavimus. Gavus prašymą, ta informacija teikiama kompetentingai institucijai ir, kai aktualu, nacionalinei reguliavimo institucijai prieš ją paskelbiant.</w:t>
            </w:r>
          </w:p>
        </w:tc>
        <w:tc>
          <w:tcPr>
            <w:tcW w:w="2272" w:type="pct"/>
          </w:tcPr>
          <w:p w14:paraId="0480BEDE"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5A26FE93"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5012E05" w14:textId="77777777" w:rsidR="00244A31" w:rsidRDefault="00244A31" w:rsidP="00244A31">
            <w:pPr>
              <w:pStyle w:val="Hyperlink1"/>
              <w:tabs>
                <w:tab w:val="left" w:pos="567"/>
              </w:tabs>
              <w:ind w:firstLine="0"/>
              <w:rPr>
                <w:rFonts w:ascii="Times New Roman" w:hAnsi="Times New Roman"/>
                <w:b/>
                <w:sz w:val="24"/>
                <w:szCs w:val="24"/>
                <w:lang w:val="lt-LT"/>
              </w:rPr>
            </w:pPr>
          </w:p>
          <w:p w14:paraId="394F3D86"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2E3D996C" w14:textId="77777777" w:rsidR="00244A31" w:rsidRDefault="00244A31" w:rsidP="00244A31">
            <w:pPr>
              <w:pStyle w:val="Hyperlink1"/>
              <w:tabs>
                <w:tab w:val="left" w:pos="567"/>
              </w:tabs>
              <w:ind w:firstLine="0"/>
              <w:rPr>
                <w:rFonts w:ascii="Times New Roman" w:eastAsia="Calibri" w:hAnsi="Times New Roman"/>
                <w:b/>
                <w:bCs/>
                <w:sz w:val="24"/>
                <w:szCs w:val="24"/>
                <w:lang w:val="lt-LT"/>
              </w:rPr>
            </w:pPr>
            <w:r w:rsidRPr="00556CD9">
              <w:rPr>
                <w:rFonts w:ascii="Times New Roman" w:eastAsia="Calibri" w:hAnsi="Times New Roman"/>
                <w:b/>
                <w:bCs/>
                <w:sz w:val="24"/>
                <w:szCs w:val="24"/>
                <w:lang w:val="lt-LT"/>
              </w:rPr>
              <w:t>2. Viešųjų elektroninių ryšių paslaugų teikėjai privalo pagal Ryšių reguliavimo tarnybos patvirtintas elektroninių ryšių paslaugų teikimo taisykles skelbti</w:t>
            </w:r>
            <w:r w:rsidR="00F14DAB">
              <w:rPr>
                <w:rFonts w:ascii="Times New Roman" w:eastAsia="Calibri" w:hAnsi="Times New Roman"/>
                <w:b/>
                <w:bCs/>
                <w:sz w:val="24"/>
                <w:szCs w:val="24"/>
                <w:lang w:val="lt-LT"/>
              </w:rPr>
              <w:t xml:space="preserve"> ir teikti</w:t>
            </w:r>
            <w:r w:rsidRPr="00556CD9">
              <w:rPr>
                <w:rFonts w:ascii="Times New Roman" w:eastAsia="Calibri" w:hAnsi="Times New Roman"/>
                <w:b/>
                <w:bCs/>
                <w:sz w:val="24"/>
                <w:szCs w:val="24"/>
                <w:lang w:val="lt-LT"/>
              </w:rPr>
              <w:t xml:space="preserve"> informaciją apie teikiamas elektroninių ryšių paslaugas ir priemones, kurių imtasi siekiant užtikrinti lygiavertes galimybes neįgaliesiems galutiniams paslaugų gavėjams naudotis elektroninių ryšių paslaugomis. Ryšių reguliavimo tarnyba nustato </w:t>
            </w:r>
            <w:r w:rsidR="00F14DAB">
              <w:rPr>
                <w:rFonts w:ascii="Times New Roman" w:eastAsia="Calibri" w:hAnsi="Times New Roman"/>
                <w:b/>
                <w:bCs/>
                <w:sz w:val="24"/>
                <w:szCs w:val="24"/>
                <w:lang w:val="lt-LT"/>
              </w:rPr>
              <w:t xml:space="preserve">skelbtinos ir teiktinos </w:t>
            </w:r>
            <w:r w:rsidRPr="00556CD9">
              <w:rPr>
                <w:rFonts w:ascii="Times New Roman" w:eastAsia="Calibri" w:hAnsi="Times New Roman"/>
                <w:b/>
                <w:bCs/>
                <w:sz w:val="24"/>
                <w:szCs w:val="24"/>
                <w:lang w:val="lt-LT"/>
              </w:rPr>
              <w:t>informacijos apimtį, turinį, pateikimo ir (arba) skelbimo terminus, formą ir būdą, kokybės vertinimo taisykles.</w:t>
            </w:r>
          </w:p>
          <w:p w14:paraId="56BD31E0" w14:textId="6B589E08" w:rsidR="003201C0" w:rsidRPr="003201C0" w:rsidRDefault="003201C0" w:rsidP="00244A31">
            <w:pPr>
              <w:pStyle w:val="Hyperlink1"/>
              <w:tabs>
                <w:tab w:val="left" w:pos="567"/>
              </w:tabs>
              <w:ind w:firstLine="0"/>
              <w:rPr>
                <w:rFonts w:ascii="Times New Roman" w:hAnsi="Times New Roman"/>
                <w:b/>
                <w:bCs/>
                <w:sz w:val="24"/>
                <w:szCs w:val="24"/>
                <w:lang w:val="lt-LT"/>
              </w:rPr>
            </w:pPr>
          </w:p>
        </w:tc>
        <w:tc>
          <w:tcPr>
            <w:tcW w:w="536" w:type="pct"/>
          </w:tcPr>
          <w:p w14:paraId="1DF4AA47" w14:textId="77777777" w:rsidR="00244A31" w:rsidRPr="00553867" w:rsidRDefault="00244A31" w:rsidP="00244A31">
            <w:pPr>
              <w:spacing w:after="0" w:line="240" w:lineRule="auto"/>
              <w:ind w:right="-109"/>
              <w:jc w:val="center"/>
              <w:rPr>
                <w:bCs/>
                <w:szCs w:val="24"/>
              </w:rPr>
            </w:pPr>
            <w:r w:rsidRPr="00553867">
              <w:rPr>
                <w:bCs/>
                <w:szCs w:val="24"/>
              </w:rPr>
              <w:t>Dalinis</w:t>
            </w:r>
          </w:p>
          <w:p w14:paraId="4E3516CC" w14:textId="77777777" w:rsidR="00244A31" w:rsidRDefault="00244A31" w:rsidP="00244A31">
            <w:pPr>
              <w:spacing w:after="0" w:line="240" w:lineRule="auto"/>
              <w:ind w:right="-109"/>
              <w:jc w:val="center"/>
              <w:rPr>
                <w:b/>
                <w:color w:val="FF0000"/>
                <w:szCs w:val="24"/>
              </w:rPr>
            </w:pPr>
          </w:p>
          <w:p w14:paraId="332F4D0C" w14:textId="65B86201" w:rsidR="00244A31" w:rsidRPr="00835229" w:rsidRDefault="00244A31" w:rsidP="00244A31">
            <w:pPr>
              <w:spacing w:after="0" w:line="240" w:lineRule="auto"/>
              <w:ind w:right="-109"/>
              <w:rPr>
                <w:szCs w:val="24"/>
              </w:rPr>
            </w:pPr>
            <w:r>
              <w:rPr>
                <w:bCs/>
                <w:i/>
                <w:iCs/>
              </w:rPr>
              <w:t>Visiškai 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1F2C12D0" w14:textId="77777777" w:rsidTr="00794D4A">
        <w:trPr>
          <w:trHeight w:val="404"/>
        </w:trPr>
        <w:tc>
          <w:tcPr>
            <w:tcW w:w="2192" w:type="pct"/>
          </w:tcPr>
          <w:p w14:paraId="0DA9D795" w14:textId="77777777" w:rsidR="00244A31" w:rsidRPr="003D74EA" w:rsidRDefault="00244A31" w:rsidP="00244A31">
            <w:pPr>
              <w:autoSpaceDE w:val="0"/>
              <w:autoSpaceDN w:val="0"/>
              <w:adjustRightInd w:val="0"/>
              <w:spacing w:after="0" w:line="240" w:lineRule="auto"/>
              <w:jc w:val="both"/>
              <w:rPr>
                <w:color w:val="000000"/>
                <w:szCs w:val="24"/>
                <w:lang w:eastAsia="lt-LT"/>
              </w:rPr>
            </w:pPr>
            <w:r w:rsidRPr="003D74EA">
              <w:rPr>
                <w:color w:val="000000"/>
                <w:szCs w:val="24"/>
                <w:lang w:eastAsia="lt-LT"/>
              </w:rPr>
              <w:t>2.</w:t>
            </w:r>
            <w:r>
              <w:rPr>
                <w:color w:val="000000"/>
                <w:szCs w:val="24"/>
                <w:lang w:eastAsia="lt-LT"/>
              </w:rPr>
              <w:t xml:space="preserve"> </w:t>
            </w:r>
            <w:r w:rsidRPr="003D74EA">
              <w:rPr>
                <w:color w:val="000000"/>
                <w:szCs w:val="24"/>
                <w:lang w:eastAsia="lt-LT"/>
              </w:rPr>
              <w:t>Kompetentingos institucijos, kai aktualu, savo veiklą koordinuodamos su nacionalinėmis reguliavimo institucijomis, užtikrina, kad galutiniai naudotojai galėtų nemokamai naudotis bent viena nepriklausoma palyginimo priemone, kuri leistų jiems palyginti ir įvertinti skirtingas interneto prieigos paslaugas ir viešai prieinamų su numeriu siejamo asmenų tarpusavio ryšio paslaugas, ir, kai taikytina, viešai prieinamų su numeriu nesiejamo asmenų tarpusavio ryšio paslaugas, šiais požiūriais:</w:t>
            </w:r>
          </w:p>
          <w:p w14:paraId="47C014D1" w14:textId="77777777" w:rsidR="00244A31" w:rsidRPr="00AD677E" w:rsidRDefault="00244A31" w:rsidP="00244A31">
            <w:pPr>
              <w:numPr>
                <w:ilvl w:val="0"/>
                <w:numId w:val="41"/>
              </w:numPr>
              <w:autoSpaceDE w:val="0"/>
              <w:autoSpaceDN w:val="0"/>
              <w:adjustRightInd w:val="0"/>
              <w:spacing w:after="0" w:line="240" w:lineRule="auto"/>
              <w:jc w:val="both"/>
              <w:rPr>
                <w:color w:val="000000"/>
                <w:szCs w:val="24"/>
                <w:lang w:eastAsia="lt-LT"/>
              </w:rPr>
            </w:pPr>
            <w:r w:rsidRPr="00AD677E">
              <w:rPr>
                <w:color w:val="000000"/>
                <w:szCs w:val="24"/>
                <w:lang w:eastAsia="lt-LT"/>
              </w:rPr>
              <w:t xml:space="preserve">a) teikiamų už periodinius arba nuo naudojimo kiekio priklausančius tiesioginius piniginius atsiskaitymus paslaugų kainų bei tarifų ir </w:t>
            </w:r>
          </w:p>
          <w:p w14:paraId="38CA0BEA" w14:textId="1B450BB2" w:rsidR="00244A31" w:rsidRPr="003D74EA" w:rsidRDefault="00244A31" w:rsidP="00244A31">
            <w:pPr>
              <w:autoSpaceDE w:val="0"/>
              <w:autoSpaceDN w:val="0"/>
              <w:adjustRightInd w:val="0"/>
              <w:spacing w:after="0" w:line="240" w:lineRule="auto"/>
              <w:jc w:val="both"/>
              <w:rPr>
                <w:szCs w:val="24"/>
                <w:lang w:eastAsia="lt-LT"/>
              </w:rPr>
            </w:pPr>
            <w:r>
              <w:rPr>
                <w:color w:val="000000"/>
                <w:szCs w:val="24"/>
                <w:lang w:eastAsia="lt-LT"/>
              </w:rPr>
              <w:t xml:space="preserve">b) </w:t>
            </w:r>
            <w:r w:rsidRPr="003D74EA">
              <w:rPr>
                <w:szCs w:val="24"/>
                <w:lang w:eastAsia="lt-LT"/>
              </w:rPr>
              <w:t>paslaugų kokybės, kai siūlomas mažiausias paslaugos kokybės lygis arba įmonė turi paskelbti tokią informaciją pagal 104 straipsnį.</w:t>
            </w:r>
          </w:p>
        </w:tc>
        <w:tc>
          <w:tcPr>
            <w:tcW w:w="2272" w:type="pct"/>
          </w:tcPr>
          <w:p w14:paraId="4A04DAE0"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374DAD53"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9FF1CD9" w14:textId="77777777" w:rsidR="00244A31" w:rsidRDefault="00244A31" w:rsidP="00244A31">
            <w:pPr>
              <w:pStyle w:val="Hyperlink1"/>
              <w:tabs>
                <w:tab w:val="left" w:pos="567"/>
              </w:tabs>
              <w:ind w:firstLine="0"/>
              <w:rPr>
                <w:rFonts w:ascii="Times New Roman" w:hAnsi="Times New Roman"/>
                <w:b/>
                <w:sz w:val="24"/>
                <w:szCs w:val="24"/>
                <w:lang w:val="lt-LT"/>
              </w:rPr>
            </w:pPr>
          </w:p>
          <w:p w14:paraId="0B02868E"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1BE0DC09" w14:textId="318CD93E" w:rsidR="00244A31" w:rsidRPr="00233036" w:rsidRDefault="009460DF" w:rsidP="00244A31">
            <w:pPr>
              <w:spacing w:after="0" w:line="240" w:lineRule="auto"/>
              <w:jc w:val="both"/>
              <w:rPr>
                <w:b/>
                <w:bCs/>
                <w:szCs w:val="24"/>
              </w:rPr>
            </w:pPr>
            <w:r>
              <w:rPr>
                <w:b/>
                <w:bCs/>
                <w:szCs w:val="24"/>
              </w:rPr>
              <w:t>14</w:t>
            </w:r>
            <w:r w:rsidR="00244A31" w:rsidRPr="00233036">
              <w:rPr>
                <w:b/>
                <w:bCs/>
                <w:szCs w:val="24"/>
              </w:rPr>
              <w:t xml:space="preserve">. Ryšių reguliavimo tarnyba sudaro galimybę galutiniams paslaugų gavėjams nemokamai elektroniniu būdu gauti informaciją, kuri leistų jiems palyginti ir įvertinti skirtingų </w:t>
            </w:r>
            <w:r w:rsidR="00F14DAB">
              <w:rPr>
                <w:b/>
                <w:bCs/>
                <w:szCs w:val="24"/>
              </w:rPr>
              <w:t xml:space="preserve">viešųjų </w:t>
            </w:r>
            <w:r w:rsidR="00244A31" w:rsidRPr="00233036">
              <w:rPr>
                <w:b/>
                <w:bCs/>
                <w:szCs w:val="24"/>
              </w:rPr>
              <w:t>elektroninių ryšių paslaugų teikėjų teikiamas  interneto prieigos paslaugas, viešąsias su numeriu siejamas asmenų tarpusavio ryšio paslaugas ir, esant galimybei, viešąsias su numeriu nesiejamas asmenų tarpusavio ryšio paslaugas pagal šiuos kriterijus:</w:t>
            </w:r>
          </w:p>
          <w:p w14:paraId="1C660230" w14:textId="2C33A1A8" w:rsidR="00244A31" w:rsidRPr="00233036" w:rsidRDefault="00244A31" w:rsidP="00244A31">
            <w:pPr>
              <w:spacing w:after="0" w:line="240" w:lineRule="auto"/>
              <w:jc w:val="both"/>
              <w:rPr>
                <w:b/>
                <w:bCs/>
                <w:szCs w:val="24"/>
              </w:rPr>
            </w:pPr>
            <w:r w:rsidRPr="00233036">
              <w:rPr>
                <w:b/>
                <w:bCs/>
                <w:szCs w:val="24"/>
              </w:rPr>
              <w:t xml:space="preserve">1) elektroninių ryšių paslaugų, kurios apmokamos periodiškai arba </w:t>
            </w:r>
            <w:r w:rsidR="009460DF">
              <w:rPr>
                <w:b/>
                <w:bCs/>
                <w:szCs w:val="24"/>
              </w:rPr>
              <w:t xml:space="preserve">pagal </w:t>
            </w:r>
            <w:r w:rsidRPr="00233036">
              <w:rPr>
                <w:b/>
                <w:bCs/>
                <w:szCs w:val="24"/>
              </w:rPr>
              <w:t>jų sunaudot</w:t>
            </w:r>
            <w:r w:rsidR="009460DF">
              <w:rPr>
                <w:b/>
                <w:bCs/>
                <w:szCs w:val="24"/>
              </w:rPr>
              <w:t>ą</w:t>
            </w:r>
            <w:r w:rsidRPr="00233036">
              <w:rPr>
                <w:b/>
                <w:bCs/>
                <w:szCs w:val="24"/>
              </w:rPr>
              <w:t xml:space="preserve"> kiek</w:t>
            </w:r>
            <w:r w:rsidR="009460DF">
              <w:rPr>
                <w:b/>
                <w:bCs/>
                <w:szCs w:val="24"/>
              </w:rPr>
              <w:t>į</w:t>
            </w:r>
            <w:r w:rsidRPr="00233036">
              <w:rPr>
                <w:b/>
                <w:bCs/>
                <w:szCs w:val="24"/>
              </w:rPr>
              <w:t xml:space="preserve">, kainas ir tarifus; </w:t>
            </w:r>
          </w:p>
          <w:p w14:paraId="3A37E08E" w14:textId="0B855F0D" w:rsidR="00244A31" w:rsidRPr="00233036" w:rsidRDefault="00244A31" w:rsidP="00244A31">
            <w:pPr>
              <w:spacing w:after="0" w:line="240" w:lineRule="auto"/>
              <w:jc w:val="both"/>
              <w:rPr>
                <w:b/>
                <w:bCs/>
                <w:szCs w:val="24"/>
              </w:rPr>
            </w:pPr>
            <w:r w:rsidRPr="00233036">
              <w:rPr>
                <w:b/>
                <w:bCs/>
                <w:szCs w:val="24"/>
              </w:rPr>
              <w:t xml:space="preserve">2) elektroninių ryšių paslaugų kokybę, jei siūlomas mažiausias kokybės lygis arba jei elektroninių ryšių paslaugų teikėjas privalo </w:t>
            </w:r>
            <w:r w:rsidRPr="00233036">
              <w:rPr>
                <w:b/>
                <w:bCs/>
                <w:szCs w:val="24"/>
              </w:rPr>
              <w:lastRenderedPageBreak/>
              <w:t xml:space="preserve">skelbti informaciją apie savo teikiamų elektroninių ryšių paslaugų kokybę pagal šio straipsnio 2 dalį. </w:t>
            </w:r>
          </w:p>
        </w:tc>
        <w:tc>
          <w:tcPr>
            <w:tcW w:w="536" w:type="pct"/>
          </w:tcPr>
          <w:p w14:paraId="0CAE8B8B" w14:textId="0E9C30F6" w:rsidR="00244A31" w:rsidRPr="00233036" w:rsidRDefault="00244A31" w:rsidP="00244A31">
            <w:pPr>
              <w:spacing w:after="0" w:line="240" w:lineRule="auto"/>
              <w:ind w:right="-109"/>
              <w:jc w:val="center"/>
              <w:rPr>
                <w:bCs/>
                <w:szCs w:val="24"/>
              </w:rPr>
            </w:pPr>
            <w:r>
              <w:rPr>
                <w:bCs/>
                <w:szCs w:val="24"/>
              </w:rPr>
              <w:lastRenderedPageBreak/>
              <w:t>Visiškas</w:t>
            </w:r>
          </w:p>
        </w:tc>
      </w:tr>
      <w:tr w:rsidR="00244A31" w:rsidRPr="00835229" w14:paraId="39CD7841" w14:textId="77777777" w:rsidTr="00794D4A">
        <w:trPr>
          <w:trHeight w:val="404"/>
        </w:trPr>
        <w:tc>
          <w:tcPr>
            <w:tcW w:w="2192" w:type="pct"/>
          </w:tcPr>
          <w:p w14:paraId="5B4E808E" w14:textId="77777777" w:rsidR="00244A31" w:rsidRPr="003D74EA" w:rsidRDefault="00244A31" w:rsidP="00244A31">
            <w:pPr>
              <w:autoSpaceDE w:val="0"/>
              <w:autoSpaceDN w:val="0"/>
              <w:adjustRightInd w:val="0"/>
              <w:spacing w:after="0" w:line="240" w:lineRule="auto"/>
              <w:jc w:val="both"/>
              <w:rPr>
                <w:szCs w:val="24"/>
                <w:lang w:eastAsia="lt-LT"/>
              </w:rPr>
            </w:pPr>
            <w:r w:rsidRPr="003D74EA">
              <w:rPr>
                <w:szCs w:val="24"/>
                <w:lang w:eastAsia="lt-LT"/>
              </w:rPr>
              <w:t>3.</w:t>
            </w:r>
            <w:r>
              <w:rPr>
                <w:szCs w:val="24"/>
                <w:lang w:eastAsia="lt-LT"/>
              </w:rPr>
              <w:t xml:space="preserve"> </w:t>
            </w:r>
            <w:r w:rsidRPr="003D74EA">
              <w:rPr>
                <w:szCs w:val="24"/>
                <w:lang w:eastAsia="lt-LT"/>
              </w:rPr>
              <w:t>2 dalyje nurodyta palyginimo priemonė turi:</w:t>
            </w:r>
          </w:p>
          <w:p w14:paraId="6DA6A086" w14:textId="77777777" w:rsidR="00244A31" w:rsidRPr="003D74EA" w:rsidRDefault="00244A31" w:rsidP="00244A31">
            <w:pPr>
              <w:numPr>
                <w:ilvl w:val="0"/>
                <w:numId w:val="42"/>
              </w:numPr>
              <w:autoSpaceDE w:val="0"/>
              <w:autoSpaceDN w:val="0"/>
              <w:adjustRightInd w:val="0"/>
              <w:spacing w:after="0" w:line="240" w:lineRule="auto"/>
              <w:jc w:val="both"/>
              <w:rPr>
                <w:szCs w:val="24"/>
                <w:lang w:eastAsia="lt-LT"/>
              </w:rPr>
            </w:pPr>
            <w:r w:rsidRPr="003D74EA">
              <w:rPr>
                <w:szCs w:val="24"/>
                <w:lang w:eastAsia="lt-LT"/>
              </w:rPr>
              <w:t>a)</w:t>
            </w:r>
            <w:r>
              <w:rPr>
                <w:szCs w:val="24"/>
                <w:lang w:eastAsia="lt-LT"/>
              </w:rPr>
              <w:t xml:space="preserve"> </w:t>
            </w:r>
            <w:r w:rsidRPr="003D74EA">
              <w:rPr>
                <w:szCs w:val="24"/>
                <w:lang w:eastAsia="lt-LT"/>
              </w:rPr>
              <w:t>veikti nepriklausomai nuo tokių paslaugų teikėjų, taip užtikrinant, kad tiems teikėjams būtų taikomos vienodos rezultatų paieškos sąlygos;</w:t>
            </w:r>
          </w:p>
          <w:p w14:paraId="2C6925D3" w14:textId="77777777" w:rsidR="00244A31" w:rsidRPr="003D74EA" w:rsidRDefault="00244A31" w:rsidP="00244A31">
            <w:pPr>
              <w:autoSpaceDE w:val="0"/>
              <w:autoSpaceDN w:val="0"/>
              <w:adjustRightInd w:val="0"/>
              <w:spacing w:after="0" w:line="240" w:lineRule="auto"/>
              <w:jc w:val="both"/>
              <w:rPr>
                <w:szCs w:val="24"/>
                <w:lang w:eastAsia="lt-LT"/>
              </w:rPr>
            </w:pPr>
            <w:r>
              <w:rPr>
                <w:szCs w:val="24"/>
                <w:lang w:eastAsia="lt-LT"/>
              </w:rPr>
              <w:t xml:space="preserve">b) </w:t>
            </w:r>
            <w:r w:rsidRPr="003D74EA">
              <w:rPr>
                <w:szCs w:val="24"/>
                <w:lang w:eastAsia="lt-LT"/>
              </w:rPr>
              <w:t>aiškiai atskleisti palyginimo priemonės savininkus ir naudotojus;</w:t>
            </w:r>
          </w:p>
          <w:p w14:paraId="58DCCDEB" w14:textId="77777777" w:rsidR="00244A31" w:rsidRPr="003D74EA" w:rsidRDefault="00244A31" w:rsidP="00244A31">
            <w:pPr>
              <w:autoSpaceDE w:val="0"/>
              <w:autoSpaceDN w:val="0"/>
              <w:adjustRightInd w:val="0"/>
              <w:spacing w:after="0" w:line="240" w:lineRule="auto"/>
              <w:jc w:val="both"/>
              <w:rPr>
                <w:szCs w:val="24"/>
                <w:lang w:eastAsia="lt-LT"/>
              </w:rPr>
            </w:pPr>
            <w:r>
              <w:rPr>
                <w:szCs w:val="24"/>
                <w:lang w:eastAsia="lt-LT"/>
              </w:rPr>
              <w:t xml:space="preserve">c) </w:t>
            </w:r>
            <w:r w:rsidRPr="003D74EA">
              <w:rPr>
                <w:szCs w:val="24"/>
                <w:lang w:eastAsia="lt-LT"/>
              </w:rPr>
              <w:t>nurodyti aiškius ir objektyvius kriterijus, kuriais bus grindžiamas palyginimas;</w:t>
            </w:r>
          </w:p>
          <w:p w14:paraId="29D4880A" w14:textId="77777777" w:rsidR="00244A31" w:rsidRPr="003D74EA" w:rsidRDefault="00244A31" w:rsidP="00244A31">
            <w:pPr>
              <w:autoSpaceDE w:val="0"/>
              <w:autoSpaceDN w:val="0"/>
              <w:adjustRightInd w:val="0"/>
              <w:spacing w:after="0" w:line="240" w:lineRule="auto"/>
              <w:jc w:val="both"/>
              <w:rPr>
                <w:szCs w:val="24"/>
                <w:lang w:eastAsia="lt-LT"/>
              </w:rPr>
            </w:pPr>
            <w:r>
              <w:rPr>
                <w:szCs w:val="24"/>
                <w:lang w:eastAsia="lt-LT"/>
              </w:rPr>
              <w:t xml:space="preserve">d) </w:t>
            </w:r>
            <w:r w:rsidRPr="003D74EA">
              <w:rPr>
                <w:szCs w:val="24"/>
                <w:lang w:eastAsia="lt-LT"/>
              </w:rPr>
              <w:t>teikti informaciją paprasta ir nedviprasmiška kalba;</w:t>
            </w:r>
          </w:p>
          <w:p w14:paraId="5973AF0A" w14:textId="77777777" w:rsidR="00244A31" w:rsidRPr="003D74EA" w:rsidRDefault="00244A31" w:rsidP="00244A31">
            <w:pPr>
              <w:autoSpaceDE w:val="0"/>
              <w:autoSpaceDN w:val="0"/>
              <w:adjustRightInd w:val="0"/>
              <w:spacing w:after="0" w:line="240" w:lineRule="auto"/>
              <w:jc w:val="both"/>
              <w:rPr>
                <w:szCs w:val="24"/>
                <w:lang w:eastAsia="lt-LT"/>
              </w:rPr>
            </w:pPr>
            <w:r>
              <w:rPr>
                <w:szCs w:val="24"/>
                <w:lang w:eastAsia="lt-LT"/>
              </w:rPr>
              <w:t xml:space="preserve">e) </w:t>
            </w:r>
            <w:r w:rsidRPr="003D74EA">
              <w:rPr>
                <w:szCs w:val="24"/>
                <w:lang w:eastAsia="lt-LT"/>
              </w:rPr>
              <w:t>teikti tikslią naujausią informaciją ir nurodyti, kada ji buvo paskutinį kartą atnaujinta;</w:t>
            </w:r>
          </w:p>
          <w:p w14:paraId="460EF071" w14:textId="77777777" w:rsidR="00244A31" w:rsidRPr="003D74EA" w:rsidRDefault="00244A31" w:rsidP="00244A31">
            <w:pPr>
              <w:autoSpaceDE w:val="0"/>
              <w:autoSpaceDN w:val="0"/>
              <w:adjustRightInd w:val="0"/>
              <w:spacing w:after="0" w:line="240" w:lineRule="auto"/>
              <w:jc w:val="both"/>
              <w:rPr>
                <w:szCs w:val="24"/>
                <w:lang w:eastAsia="lt-LT"/>
              </w:rPr>
            </w:pPr>
            <w:bookmarkStart w:id="158" w:name="_Hlk31630934"/>
            <w:r>
              <w:rPr>
                <w:szCs w:val="24"/>
                <w:lang w:eastAsia="lt-LT"/>
              </w:rPr>
              <w:t xml:space="preserve">f) </w:t>
            </w:r>
            <w:r w:rsidRPr="003D74EA">
              <w:rPr>
                <w:szCs w:val="24"/>
                <w:lang w:eastAsia="lt-LT"/>
              </w:rPr>
              <w:t>būti atvira visiems interneto prieigos paslaugų arba viešai prieinamų asmenų tarpusavio ryšio paslaugų teikėjams pateikiant aktualią informaciją ir teikti platų didelę rinkos dalį apimantį pasiūlymų pasirinkimą ir, jei pateikta informacija nėra išsami rinkos apžvalga, tai aiškiai nurodyti prieš pateikiant rezultatus;</w:t>
            </w:r>
          </w:p>
          <w:bookmarkEnd w:id="158"/>
          <w:p w14:paraId="462B08C6" w14:textId="77777777" w:rsidR="00244A31" w:rsidRPr="003D74EA" w:rsidRDefault="00244A31" w:rsidP="00244A31">
            <w:pPr>
              <w:autoSpaceDE w:val="0"/>
              <w:autoSpaceDN w:val="0"/>
              <w:adjustRightInd w:val="0"/>
              <w:spacing w:after="0" w:line="240" w:lineRule="auto"/>
              <w:jc w:val="both"/>
              <w:rPr>
                <w:szCs w:val="24"/>
                <w:lang w:eastAsia="lt-LT"/>
              </w:rPr>
            </w:pPr>
            <w:r>
              <w:rPr>
                <w:szCs w:val="24"/>
                <w:lang w:eastAsia="lt-LT"/>
              </w:rPr>
              <w:t xml:space="preserve">g) </w:t>
            </w:r>
            <w:r w:rsidRPr="003D74EA">
              <w:rPr>
                <w:szCs w:val="24"/>
                <w:lang w:eastAsia="lt-LT"/>
              </w:rPr>
              <w:t>joje turi būti įdiegta veiksminga pranešimo apie neteisingą informaciją procedūra;</w:t>
            </w:r>
          </w:p>
          <w:p w14:paraId="14FBFB3C" w14:textId="1FBDFCB6" w:rsidR="00244A31" w:rsidRPr="003D74EA" w:rsidRDefault="00244A31" w:rsidP="00244A31">
            <w:pPr>
              <w:autoSpaceDE w:val="0"/>
              <w:autoSpaceDN w:val="0"/>
              <w:adjustRightInd w:val="0"/>
              <w:spacing w:after="0" w:line="240" w:lineRule="auto"/>
              <w:jc w:val="both"/>
              <w:rPr>
                <w:szCs w:val="24"/>
                <w:lang w:eastAsia="lt-LT"/>
              </w:rPr>
            </w:pPr>
            <w:r>
              <w:rPr>
                <w:szCs w:val="24"/>
                <w:lang w:eastAsia="lt-LT"/>
              </w:rPr>
              <w:t xml:space="preserve">h) </w:t>
            </w:r>
            <w:r w:rsidRPr="003D74EA">
              <w:rPr>
                <w:szCs w:val="24"/>
                <w:lang w:eastAsia="lt-LT"/>
              </w:rPr>
              <w:t>apimti galimybę palyginti vartotojams teikiamų pasiūlymų paslaugų ir, jei to reikalauja valstybės narės, tų pasiūlymų ir standartinių pasiūlymų, viešai prieinamų kitiems galutiniams naudotojams, kainas, tarifus ir kokybę.</w:t>
            </w:r>
          </w:p>
        </w:tc>
        <w:tc>
          <w:tcPr>
            <w:tcW w:w="2272" w:type="pct"/>
          </w:tcPr>
          <w:p w14:paraId="21E1DA81" w14:textId="4CE5498D"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7776221A" w14:textId="77777777" w:rsidR="00244A31" w:rsidRPr="00CF31D8" w:rsidRDefault="00244A31" w:rsidP="00244A31">
            <w:pPr>
              <w:spacing w:after="0" w:line="240" w:lineRule="auto"/>
              <w:ind w:right="-109"/>
              <w:jc w:val="center"/>
              <w:rPr>
                <w:bCs/>
                <w:szCs w:val="24"/>
              </w:rPr>
            </w:pPr>
            <w:r w:rsidRPr="00CF31D8">
              <w:rPr>
                <w:bCs/>
                <w:szCs w:val="24"/>
              </w:rPr>
              <w:t>Neperkelta</w:t>
            </w:r>
          </w:p>
          <w:p w14:paraId="0A0729FF" w14:textId="77777777" w:rsidR="00244A31" w:rsidRDefault="00244A31" w:rsidP="00244A31">
            <w:pPr>
              <w:spacing w:after="0" w:line="240" w:lineRule="auto"/>
              <w:ind w:right="-109"/>
              <w:jc w:val="center"/>
              <w:rPr>
                <w:b/>
                <w:color w:val="FF0000"/>
                <w:szCs w:val="24"/>
              </w:rPr>
            </w:pPr>
          </w:p>
          <w:p w14:paraId="7088590F" w14:textId="4FE2DA80" w:rsidR="00244A31" w:rsidRPr="00AD677E" w:rsidRDefault="00244A31" w:rsidP="00244A31">
            <w:pPr>
              <w:spacing w:after="0" w:line="240" w:lineRule="auto"/>
              <w:ind w:right="-109"/>
              <w:rPr>
                <w:b/>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7AF7E63F" w14:textId="77777777" w:rsidTr="00794D4A">
        <w:trPr>
          <w:trHeight w:val="404"/>
        </w:trPr>
        <w:tc>
          <w:tcPr>
            <w:tcW w:w="2192" w:type="pct"/>
          </w:tcPr>
          <w:p w14:paraId="483B0330" w14:textId="10545589" w:rsidR="00244A31" w:rsidRPr="003D74EA" w:rsidRDefault="00244A31" w:rsidP="00244A31">
            <w:pPr>
              <w:autoSpaceDE w:val="0"/>
              <w:autoSpaceDN w:val="0"/>
              <w:adjustRightInd w:val="0"/>
              <w:spacing w:after="0" w:line="240" w:lineRule="auto"/>
              <w:jc w:val="both"/>
              <w:rPr>
                <w:szCs w:val="24"/>
                <w:lang w:eastAsia="lt-LT"/>
              </w:rPr>
            </w:pPr>
            <w:r w:rsidRPr="00AD677E">
              <w:rPr>
                <w:szCs w:val="24"/>
                <w:lang w:eastAsia="lt-LT"/>
              </w:rPr>
              <w:t>Palyginimo priemones, atitinkančias a–h punktuose nustatytus reikalavimus, priemonės teikėjo prašymu sertifikuoja kompetentingos institucijos, kai aktualu, savo veiklą koordinuodamos su nacionalinėmis reguliavimo institucijomis.</w:t>
            </w:r>
          </w:p>
        </w:tc>
        <w:tc>
          <w:tcPr>
            <w:tcW w:w="2272" w:type="pct"/>
          </w:tcPr>
          <w:p w14:paraId="2A43CA1A"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05AD05EE"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9C9326B" w14:textId="77777777" w:rsidR="00244A31" w:rsidRDefault="00244A31" w:rsidP="00244A31">
            <w:pPr>
              <w:pStyle w:val="Hyperlink1"/>
              <w:tabs>
                <w:tab w:val="left" w:pos="567"/>
              </w:tabs>
              <w:ind w:firstLine="0"/>
              <w:rPr>
                <w:rFonts w:ascii="Times New Roman" w:hAnsi="Times New Roman"/>
                <w:b/>
                <w:sz w:val="24"/>
                <w:szCs w:val="24"/>
                <w:lang w:val="lt-LT"/>
              </w:rPr>
            </w:pPr>
          </w:p>
          <w:p w14:paraId="16A028D9"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1AF62A12" w14:textId="53CD8405" w:rsidR="00244A31" w:rsidRPr="00233036" w:rsidRDefault="009460DF" w:rsidP="00244A31">
            <w:pPr>
              <w:spacing w:after="0" w:line="240" w:lineRule="auto"/>
              <w:jc w:val="both"/>
              <w:rPr>
                <w:b/>
                <w:bCs/>
                <w:szCs w:val="24"/>
              </w:rPr>
            </w:pPr>
            <w:r>
              <w:rPr>
                <w:b/>
                <w:bCs/>
                <w:szCs w:val="24"/>
              </w:rPr>
              <w:t>15</w:t>
            </w:r>
            <w:r w:rsidR="00244A31" w:rsidRPr="00233036">
              <w:rPr>
                <w:b/>
                <w:bCs/>
                <w:szCs w:val="24"/>
              </w:rPr>
              <w:t xml:space="preserve">. Priemonės, kurios sudaro galimybę gauti šio straipsnio </w:t>
            </w:r>
            <w:r w:rsidR="00F14DAB">
              <w:rPr>
                <w:b/>
                <w:bCs/>
                <w:szCs w:val="24"/>
              </w:rPr>
              <w:t>13</w:t>
            </w:r>
            <w:r w:rsidR="00244A31" w:rsidRPr="00233036">
              <w:rPr>
                <w:b/>
                <w:bCs/>
                <w:szCs w:val="24"/>
              </w:rPr>
              <w:t xml:space="preserve"> dalyje nurodytą informaciją, turi atitikti Ryšių reguliavimo tarnybos patvirtintose elektroninių ryšių paslaugų teikimo taisyklėse nustatytus reikalavimus.</w:t>
            </w:r>
          </w:p>
        </w:tc>
        <w:tc>
          <w:tcPr>
            <w:tcW w:w="536" w:type="pct"/>
          </w:tcPr>
          <w:p w14:paraId="70B8C203" w14:textId="2D432A7A" w:rsidR="00244A31" w:rsidRPr="00835229" w:rsidRDefault="00244A31" w:rsidP="00244A31">
            <w:pPr>
              <w:spacing w:after="0" w:line="240" w:lineRule="auto"/>
              <w:ind w:right="-109"/>
              <w:jc w:val="center"/>
              <w:rPr>
                <w:szCs w:val="24"/>
              </w:rPr>
            </w:pPr>
            <w:r>
              <w:rPr>
                <w:szCs w:val="24"/>
              </w:rPr>
              <w:t>Visiškas</w:t>
            </w:r>
          </w:p>
        </w:tc>
      </w:tr>
      <w:tr w:rsidR="00244A31" w:rsidRPr="00835229" w14:paraId="55BFD8E7" w14:textId="77777777" w:rsidTr="00794D4A">
        <w:trPr>
          <w:trHeight w:val="404"/>
        </w:trPr>
        <w:tc>
          <w:tcPr>
            <w:tcW w:w="2192" w:type="pct"/>
          </w:tcPr>
          <w:p w14:paraId="58486F63" w14:textId="3951C08B" w:rsidR="00244A31" w:rsidRPr="00D574EC" w:rsidRDefault="00244A31" w:rsidP="00244A31">
            <w:pPr>
              <w:autoSpaceDE w:val="0"/>
              <w:autoSpaceDN w:val="0"/>
              <w:adjustRightInd w:val="0"/>
              <w:spacing w:after="0" w:line="240" w:lineRule="auto"/>
              <w:jc w:val="both"/>
              <w:rPr>
                <w:szCs w:val="24"/>
                <w:highlight w:val="magenta"/>
                <w:lang w:eastAsia="lt-LT"/>
              </w:rPr>
            </w:pPr>
            <w:r w:rsidRPr="00AD677E">
              <w:rPr>
                <w:szCs w:val="24"/>
                <w:lang w:eastAsia="lt-LT"/>
              </w:rPr>
              <w:lastRenderedPageBreak/>
              <w:t>Trečiosios šalys turi turėti teisę nemokamai ir atviru duomenų formatu naudotis interneto prieigos paslaugų arba viešai prieinamų asmenų tarpusavio ryšio paslaugų teikėjų skelbiama informacija, kad jos galėtų sukurti tokias nepriklausomas palyginimo priemones.</w:t>
            </w:r>
          </w:p>
        </w:tc>
        <w:tc>
          <w:tcPr>
            <w:tcW w:w="2272" w:type="pct"/>
          </w:tcPr>
          <w:p w14:paraId="4F78F42C"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6E3C1A8B"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12D3292E" w14:textId="77777777" w:rsidR="00244A31" w:rsidRPr="00233036" w:rsidRDefault="00244A31" w:rsidP="00244A31">
            <w:pPr>
              <w:pStyle w:val="Hyperlink1"/>
              <w:tabs>
                <w:tab w:val="left" w:pos="567"/>
              </w:tabs>
              <w:ind w:firstLine="0"/>
              <w:rPr>
                <w:rFonts w:ascii="Times New Roman" w:eastAsia="Calibri" w:hAnsi="Times New Roman"/>
                <w:b/>
                <w:bCs/>
                <w:sz w:val="24"/>
                <w:szCs w:val="24"/>
                <w:lang w:val="lt-LT"/>
              </w:rPr>
            </w:pPr>
          </w:p>
          <w:p w14:paraId="49DF85BA" w14:textId="77777777" w:rsidR="00244A31" w:rsidRPr="00C65E29" w:rsidRDefault="00244A31" w:rsidP="00244A31">
            <w:pPr>
              <w:spacing w:after="0" w:line="240" w:lineRule="auto"/>
              <w:jc w:val="both"/>
              <w:rPr>
                <w:b/>
                <w:bCs/>
                <w:szCs w:val="24"/>
              </w:rPr>
            </w:pPr>
            <w:r w:rsidRPr="00C65E29">
              <w:rPr>
                <w:b/>
                <w:bCs/>
                <w:szCs w:val="24"/>
              </w:rPr>
              <w:t xml:space="preserve">40 straipsnis. Viešųjų elektroninių ryšių paslaugų teikėjų ir galutinių paslaugų gavėjų pareigos ir teisės </w:t>
            </w:r>
          </w:p>
          <w:p w14:paraId="6DE60EF1" w14:textId="777A8DBE" w:rsidR="00244A31" w:rsidRPr="00233036" w:rsidRDefault="009460DF" w:rsidP="00244A31">
            <w:pPr>
              <w:pStyle w:val="Hyperlink1"/>
              <w:tabs>
                <w:tab w:val="left" w:pos="567"/>
              </w:tabs>
              <w:ind w:firstLine="0"/>
              <w:rPr>
                <w:rFonts w:ascii="Times New Roman" w:eastAsia="Calibri" w:hAnsi="Times New Roman"/>
                <w:b/>
                <w:bCs/>
                <w:sz w:val="24"/>
                <w:szCs w:val="24"/>
                <w:lang w:val="lt-LT"/>
              </w:rPr>
            </w:pPr>
            <w:r w:rsidRPr="00C65E29">
              <w:rPr>
                <w:rFonts w:ascii="Times New Roman" w:eastAsia="Calibri" w:hAnsi="Times New Roman"/>
                <w:b/>
                <w:bCs/>
                <w:sz w:val="24"/>
                <w:szCs w:val="24"/>
                <w:lang w:val="lt-LT"/>
              </w:rPr>
              <w:t>16</w:t>
            </w:r>
            <w:r w:rsidR="00244A31" w:rsidRPr="00C65E29">
              <w:rPr>
                <w:rFonts w:ascii="Times New Roman" w:eastAsia="Calibri" w:hAnsi="Times New Roman"/>
                <w:b/>
                <w:bCs/>
                <w:sz w:val="24"/>
                <w:szCs w:val="24"/>
                <w:lang w:val="lt-LT"/>
              </w:rPr>
              <w:t xml:space="preserve">. Asmenys turi teisę kurti alternatyvias priemones, kurios sudaro galimybę gauti šio straipsnio </w:t>
            </w:r>
            <w:r w:rsidRPr="00C65E29">
              <w:rPr>
                <w:rFonts w:ascii="Times New Roman" w:eastAsia="Calibri" w:hAnsi="Times New Roman"/>
                <w:b/>
                <w:bCs/>
                <w:sz w:val="24"/>
                <w:szCs w:val="24"/>
                <w:lang w:val="lt-LT"/>
              </w:rPr>
              <w:t>14</w:t>
            </w:r>
            <w:r w:rsidR="00244A31" w:rsidRPr="00C65E29">
              <w:rPr>
                <w:rFonts w:ascii="Times New Roman" w:eastAsia="Calibri" w:hAnsi="Times New Roman"/>
                <w:b/>
                <w:bCs/>
                <w:sz w:val="24"/>
                <w:szCs w:val="24"/>
                <w:lang w:val="lt-LT"/>
              </w:rPr>
              <w:t xml:space="preserve"> dalyje nurodytą informaciją, nemokamai naudodamiesi atvirų duomenų formatu pagal šio straipsnio 2 dalį skelbiama interneto prieigos paslaugų arba viešųjų su numeriu siejamų asmenų tarpusavio ryšio paslaugų teikėjų informacija.</w:t>
            </w:r>
          </w:p>
        </w:tc>
        <w:tc>
          <w:tcPr>
            <w:tcW w:w="536" w:type="pct"/>
          </w:tcPr>
          <w:p w14:paraId="2DD8158F" w14:textId="5AD4DFEB" w:rsidR="00244A31" w:rsidRPr="00835229" w:rsidRDefault="00244A31" w:rsidP="00244A31">
            <w:pPr>
              <w:spacing w:after="0" w:line="240" w:lineRule="auto"/>
              <w:ind w:right="-109"/>
              <w:jc w:val="center"/>
              <w:rPr>
                <w:szCs w:val="24"/>
              </w:rPr>
            </w:pPr>
            <w:r>
              <w:rPr>
                <w:szCs w:val="24"/>
              </w:rPr>
              <w:t>Visiškas</w:t>
            </w:r>
          </w:p>
        </w:tc>
      </w:tr>
      <w:tr w:rsidR="00244A31" w:rsidRPr="00835229" w14:paraId="5AA60AE8" w14:textId="77777777" w:rsidTr="00794D4A">
        <w:trPr>
          <w:trHeight w:val="404"/>
        </w:trPr>
        <w:tc>
          <w:tcPr>
            <w:tcW w:w="2192" w:type="pct"/>
          </w:tcPr>
          <w:p w14:paraId="1FAE1F3A" w14:textId="77777777" w:rsidR="00244A31" w:rsidRPr="003D74EA" w:rsidRDefault="00244A31" w:rsidP="00244A31">
            <w:pPr>
              <w:autoSpaceDE w:val="0"/>
              <w:autoSpaceDN w:val="0"/>
              <w:adjustRightInd w:val="0"/>
              <w:spacing w:after="0" w:line="240" w:lineRule="auto"/>
              <w:jc w:val="both"/>
              <w:rPr>
                <w:szCs w:val="24"/>
                <w:lang w:eastAsia="lt-LT"/>
              </w:rPr>
            </w:pPr>
            <w:r w:rsidRPr="003D74EA">
              <w:rPr>
                <w:szCs w:val="24"/>
                <w:lang w:eastAsia="lt-LT"/>
              </w:rPr>
              <w:t>4.</w:t>
            </w:r>
            <w:r>
              <w:rPr>
                <w:szCs w:val="24"/>
                <w:lang w:eastAsia="lt-LT"/>
              </w:rPr>
              <w:t xml:space="preserve"> </w:t>
            </w:r>
            <w:r w:rsidRPr="003D74EA">
              <w:rPr>
                <w:szCs w:val="24"/>
                <w:lang w:eastAsia="lt-LT"/>
              </w:rPr>
              <w:t xml:space="preserve">Valstybės narės gali reikalauti, kad interneto prieigos paslaugų arba viešai prieinamų su numeriu siejamo asmenų tarpusavio ryšio paslaugų, arba abiejų šių paslaugų </w:t>
            </w:r>
            <w:r w:rsidRPr="009C22B3">
              <w:rPr>
                <w:szCs w:val="24"/>
                <w:lang w:eastAsia="lt-LT"/>
              </w:rPr>
              <w:t>teikėjai nemokamai platintų viešojo intereso informaciją esamiems ir būsimiems galutiniams naudotojams,</w:t>
            </w:r>
            <w:r w:rsidRPr="003D74EA">
              <w:rPr>
                <w:szCs w:val="24"/>
                <w:lang w:eastAsia="lt-LT"/>
              </w:rPr>
              <w:t xml:space="preserve"> kai taikoma, tokiomis priemonėmis, kuriomis jie paprastai naudojasi palaikydami ryšius su galutiniais naudotojais. Tokiu atveju viešojo intereso informaciją teikia atitinkamos valdžios institucijos – ji teikiama standartine forma ir, </w:t>
            </w:r>
            <w:r w:rsidRPr="003D74EA">
              <w:rPr>
                <w:i/>
                <w:iCs/>
                <w:szCs w:val="24"/>
                <w:lang w:eastAsia="lt-LT"/>
              </w:rPr>
              <w:t>inter alia</w:t>
            </w:r>
            <w:r w:rsidRPr="003D74EA">
              <w:rPr>
                <w:szCs w:val="24"/>
                <w:lang w:eastAsia="lt-LT"/>
              </w:rPr>
              <w:t>, apima šiuos klausimus:</w:t>
            </w:r>
          </w:p>
          <w:p w14:paraId="75F0BD0C" w14:textId="77777777" w:rsidR="00244A31" w:rsidRPr="003D74EA" w:rsidRDefault="00244A31" w:rsidP="00244A31">
            <w:pPr>
              <w:numPr>
                <w:ilvl w:val="0"/>
                <w:numId w:val="43"/>
              </w:numPr>
              <w:autoSpaceDE w:val="0"/>
              <w:autoSpaceDN w:val="0"/>
              <w:adjustRightInd w:val="0"/>
              <w:spacing w:after="0" w:line="240" w:lineRule="auto"/>
              <w:jc w:val="both"/>
              <w:rPr>
                <w:szCs w:val="24"/>
                <w:lang w:eastAsia="lt-LT"/>
              </w:rPr>
            </w:pPr>
            <w:r w:rsidRPr="003D74EA">
              <w:rPr>
                <w:szCs w:val="24"/>
                <w:lang w:eastAsia="lt-LT"/>
              </w:rPr>
              <w:t>a) dažniausius interneto prieigos paslaugų ir viešai prieinamų su numeriu siejamo asmenų tarpusavio ryšio paslaugų naudojimo neteisėtai veiklai vykdyti ar žalingam turiniui platinti, būdus, ypač jei tokiais būdais gali būti pažeistos kitų asmenų teisės ir laisvės, įskaitant duomenų apsaugos teisių, autorių ir gretutinių teisių pažeidimus bei jų teisines pasekmes, ir</w:t>
            </w:r>
          </w:p>
          <w:p w14:paraId="79BB9594" w14:textId="79DF2C7D" w:rsidR="00244A31" w:rsidRPr="003D74EA" w:rsidRDefault="00244A31" w:rsidP="00244A31">
            <w:pPr>
              <w:autoSpaceDE w:val="0"/>
              <w:autoSpaceDN w:val="0"/>
              <w:adjustRightInd w:val="0"/>
              <w:spacing w:after="0" w:line="240" w:lineRule="auto"/>
              <w:jc w:val="both"/>
              <w:rPr>
                <w:szCs w:val="24"/>
                <w:lang w:eastAsia="lt-LT"/>
              </w:rPr>
            </w:pPr>
            <w:r>
              <w:rPr>
                <w:szCs w:val="24"/>
                <w:lang w:eastAsia="lt-LT"/>
              </w:rPr>
              <w:t xml:space="preserve">b) </w:t>
            </w:r>
            <w:r w:rsidRPr="003D74EA">
              <w:rPr>
                <w:szCs w:val="24"/>
                <w:lang w:eastAsia="lt-LT"/>
              </w:rPr>
              <w:t xml:space="preserve">apsaugos nuo pavojų asmens saugumui, privatumui ir asmens duomenų saugumui naudojantis interneto prieigos paslaugomis ir viešai prieinamomis su numeriu siejamo asmenų tarpusavio ryšio paslaugomis priemones. </w:t>
            </w:r>
          </w:p>
        </w:tc>
        <w:tc>
          <w:tcPr>
            <w:tcW w:w="2272" w:type="pct"/>
          </w:tcPr>
          <w:p w14:paraId="613C87EE"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33AD104B" w14:textId="72785802"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EA9C021" w14:textId="77777777" w:rsidR="00244A31" w:rsidRDefault="00244A31" w:rsidP="00244A31">
            <w:pPr>
              <w:spacing w:after="0" w:line="240" w:lineRule="auto"/>
              <w:jc w:val="both"/>
              <w:rPr>
                <w:b/>
                <w:bCs/>
                <w:szCs w:val="24"/>
              </w:rPr>
            </w:pPr>
          </w:p>
          <w:p w14:paraId="4CDE8963" w14:textId="16EB7618" w:rsidR="00244A31" w:rsidRPr="00576E48" w:rsidRDefault="00244A31" w:rsidP="00244A31">
            <w:pPr>
              <w:pStyle w:val="Hyperlink1"/>
              <w:tabs>
                <w:tab w:val="left" w:pos="567"/>
              </w:tabs>
              <w:ind w:firstLine="0"/>
              <w:rPr>
                <w:rFonts w:ascii="Times New Roman" w:hAnsi="Times New Roman"/>
                <w:b/>
                <w:bCs/>
                <w:sz w:val="24"/>
                <w:szCs w:val="24"/>
                <w:lang w:val="lt-LT"/>
              </w:rPr>
            </w:pPr>
            <w:r w:rsidRPr="00576E48">
              <w:rPr>
                <w:rFonts w:ascii="Times New Roman" w:hAnsi="Times New Roman"/>
                <w:b/>
                <w:bCs/>
                <w:sz w:val="24"/>
                <w:szCs w:val="24"/>
                <w:lang w:val="lt-LT"/>
              </w:rPr>
              <w:t xml:space="preserve">40 straipsnis. Viešųjų elektroninių ryšių paslaugų teikėjų ir galutinių paslaugų gavėjų pareigos ir teisės </w:t>
            </w:r>
          </w:p>
          <w:p w14:paraId="25D8CBC7" w14:textId="30DB1402" w:rsidR="008B5C8D" w:rsidRPr="008B5C8D" w:rsidRDefault="00D2350F" w:rsidP="008B5C8D">
            <w:pPr>
              <w:pStyle w:val="Hyperlink1"/>
              <w:tabs>
                <w:tab w:val="left" w:pos="567"/>
              </w:tabs>
              <w:ind w:firstLine="18"/>
              <w:rPr>
                <w:rFonts w:ascii="Times New Roman" w:hAnsi="Times New Roman"/>
                <w:b/>
                <w:bCs/>
                <w:sz w:val="24"/>
                <w:szCs w:val="24"/>
                <w:lang w:val="lt-LT"/>
              </w:rPr>
            </w:pPr>
            <w:r>
              <w:rPr>
                <w:rFonts w:ascii="Times New Roman" w:hAnsi="Times New Roman"/>
                <w:b/>
                <w:bCs/>
                <w:sz w:val="24"/>
                <w:szCs w:val="24"/>
                <w:lang w:val="lt-LT"/>
              </w:rPr>
              <w:t>12</w:t>
            </w:r>
            <w:r w:rsidR="008B5C8D" w:rsidRPr="008B5C8D">
              <w:rPr>
                <w:rFonts w:ascii="Times New Roman" w:hAnsi="Times New Roman"/>
                <w:b/>
                <w:bCs/>
                <w:sz w:val="24"/>
                <w:szCs w:val="24"/>
                <w:lang w:val="lt-LT"/>
              </w:rPr>
              <w:t xml:space="preserve">. Viešųjų elektroninių ryšių paslaugų teikėjai, teikiantys interneto prieigos paslaugas ir (ar) viešąsias su numeriu siejamas asmenų tarpusavio ryšio paslaugas, privalo kompetentingos institucijos prašymu nemokamai platinti atitinkamos kompetentingos institucijos parengtą ir pateiktą standartinę viešojo intereso informaciją esamiems ir, jei reikia, būsimiems galutiniams paslaugų gavėjams tokiomis priemonėmis, kuriomis jie paprastai naudojasi palaikydami ryšius su galutiniais paslaugų gavėjais. Šioje dalyje nurodyta viešojo intereso informacija </w:t>
            </w:r>
            <w:r w:rsidR="008B5C8D" w:rsidRPr="00576E48">
              <w:rPr>
                <w:rFonts w:ascii="Times New Roman" w:hAnsi="Times New Roman"/>
                <w:b/>
                <w:bCs/>
                <w:i/>
                <w:iCs/>
                <w:sz w:val="24"/>
                <w:szCs w:val="24"/>
                <w:lang w:val="lt-LT"/>
              </w:rPr>
              <w:t>inter alia</w:t>
            </w:r>
            <w:r w:rsidR="008B5C8D" w:rsidRPr="008B5C8D">
              <w:rPr>
                <w:rFonts w:ascii="Times New Roman" w:hAnsi="Times New Roman"/>
                <w:b/>
                <w:bCs/>
                <w:sz w:val="24"/>
                <w:szCs w:val="24"/>
                <w:lang w:val="lt-LT"/>
              </w:rPr>
              <w:t xml:space="preserve"> apima informaciją apie:</w:t>
            </w:r>
          </w:p>
          <w:p w14:paraId="090E5435" w14:textId="2DAF7125" w:rsidR="008B5C8D" w:rsidRPr="008B5C8D" w:rsidRDefault="008B5C8D" w:rsidP="008B5C8D">
            <w:pPr>
              <w:pStyle w:val="Hyperlink1"/>
              <w:tabs>
                <w:tab w:val="left" w:pos="160"/>
                <w:tab w:val="left" w:pos="567"/>
              </w:tabs>
              <w:ind w:firstLine="18"/>
              <w:rPr>
                <w:rFonts w:ascii="Times New Roman" w:hAnsi="Times New Roman"/>
                <w:b/>
                <w:bCs/>
                <w:sz w:val="24"/>
                <w:szCs w:val="24"/>
                <w:lang w:val="lt-LT"/>
              </w:rPr>
            </w:pPr>
            <w:r w:rsidRPr="008B5C8D">
              <w:rPr>
                <w:rFonts w:ascii="Times New Roman" w:hAnsi="Times New Roman"/>
                <w:b/>
                <w:bCs/>
                <w:sz w:val="24"/>
                <w:szCs w:val="24"/>
                <w:lang w:val="lt-LT"/>
              </w:rPr>
              <w:t>1) dažniausius interneto prieigos paslaugų ir viešųjų su numeriu siejamų asmenų tarpusavio ryšio paslaugų naudojimo neteisėtai veiklai vykdyti ar žalingam turiniui platinti būdus, ypač jei tokiais būdais gali būti pažeistos kitų asmenų teisės ir laisvės, įskaitant duomenų apsaugos teisių, autorių ir gretutinių teisių pažeidimus bei jų teisines pasekmes;</w:t>
            </w:r>
          </w:p>
          <w:p w14:paraId="2C6636C5" w14:textId="38351843" w:rsidR="008B5C8D" w:rsidRPr="00CA3BB5" w:rsidRDefault="008B5C8D" w:rsidP="008B5C8D">
            <w:pPr>
              <w:pStyle w:val="Hyperlink1"/>
              <w:tabs>
                <w:tab w:val="left" w:pos="567"/>
              </w:tabs>
              <w:ind w:firstLine="0"/>
              <w:rPr>
                <w:rFonts w:ascii="Times New Roman" w:hAnsi="Times New Roman"/>
                <w:sz w:val="24"/>
                <w:szCs w:val="24"/>
                <w:lang w:val="lt-LT"/>
              </w:rPr>
            </w:pPr>
            <w:r w:rsidRPr="008B5C8D">
              <w:rPr>
                <w:rFonts w:ascii="Times New Roman" w:hAnsi="Times New Roman"/>
                <w:b/>
                <w:bCs/>
                <w:sz w:val="24"/>
                <w:szCs w:val="24"/>
                <w:lang w:val="lt-LT"/>
              </w:rPr>
              <w:lastRenderedPageBreak/>
              <w:t>2) apsaugos nuo pavojų asmens saugumui, privatumui ir asmens duomenų saugumui</w:t>
            </w:r>
            <w:r w:rsidR="00D2350F">
              <w:rPr>
                <w:rFonts w:ascii="Times New Roman" w:hAnsi="Times New Roman"/>
                <w:b/>
                <w:bCs/>
                <w:sz w:val="24"/>
                <w:szCs w:val="24"/>
                <w:lang w:val="lt-LT"/>
              </w:rPr>
              <w:t>,</w:t>
            </w:r>
            <w:r w:rsidRPr="008B5C8D">
              <w:rPr>
                <w:rFonts w:ascii="Times New Roman" w:hAnsi="Times New Roman"/>
                <w:b/>
                <w:bCs/>
                <w:sz w:val="24"/>
                <w:szCs w:val="24"/>
                <w:lang w:val="lt-LT"/>
              </w:rPr>
              <w:t xml:space="preserve"> naudojantis interneto prieigos paslaugomis ir viešosiomis su numeriu siejamomis asmenų tarpusavio ryšio paslaugomis</w:t>
            </w:r>
            <w:r w:rsidR="00D2350F">
              <w:rPr>
                <w:rFonts w:ascii="Times New Roman" w:hAnsi="Times New Roman"/>
                <w:b/>
                <w:bCs/>
                <w:sz w:val="24"/>
                <w:szCs w:val="24"/>
                <w:lang w:val="lt-LT"/>
              </w:rPr>
              <w:t>,</w:t>
            </w:r>
            <w:r w:rsidRPr="008B5C8D">
              <w:rPr>
                <w:rFonts w:ascii="Times New Roman" w:hAnsi="Times New Roman"/>
                <w:b/>
                <w:bCs/>
                <w:sz w:val="24"/>
                <w:szCs w:val="24"/>
                <w:lang w:val="lt-LT"/>
              </w:rPr>
              <w:t xml:space="preserve"> priemones.</w:t>
            </w:r>
          </w:p>
        </w:tc>
        <w:tc>
          <w:tcPr>
            <w:tcW w:w="536" w:type="pct"/>
          </w:tcPr>
          <w:p w14:paraId="21DEF1CD" w14:textId="621E452B" w:rsidR="00244A31" w:rsidRPr="00553867" w:rsidRDefault="00244A31" w:rsidP="00244A31">
            <w:pPr>
              <w:spacing w:after="0" w:line="240" w:lineRule="auto"/>
              <w:ind w:right="-109"/>
              <w:jc w:val="center"/>
              <w:rPr>
                <w:bCs/>
                <w:szCs w:val="24"/>
              </w:rPr>
            </w:pPr>
            <w:r>
              <w:rPr>
                <w:bCs/>
                <w:szCs w:val="24"/>
              </w:rPr>
              <w:lastRenderedPageBreak/>
              <w:t>Visiškas</w:t>
            </w:r>
          </w:p>
          <w:p w14:paraId="00EEFE59" w14:textId="77777777" w:rsidR="00244A31" w:rsidRDefault="00244A31" w:rsidP="00244A31">
            <w:pPr>
              <w:spacing w:after="0" w:line="240" w:lineRule="auto"/>
              <w:ind w:right="-109"/>
              <w:jc w:val="center"/>
              <w:rPr>
                <w:b/>
                <w:color w:val="FF0000"/>
                <w:szCs w:val="24"/>
              </w:rPr>
            </w:pPr>
          </w:p>
          <w:p w14:paraId="684FDB89" w14:textId="0A0FD39E" w:rsidR="00244A31" w:rsidRPr="00835229" w:rsidRDefault="00244A31" w:rsidP="00244A31">
            <w:pPr>
              <w:spacing w:after="0" w:line="240" w:lineRule="auto"/>
              <w:ind w:right="-109"/>
              <w:rPr>
                <w:szCs w:val="24"/>
              </w:rPr>
            </w:pPr>
          </w:p>
        </w:tc>
      </w:tr>
      <w:tr w:rsidR="00244A31" w:rsidRPr="00835229" w14:paraId="334E0615" w14:textId="77777777" w:rsidTr="00794D4A">
        <w:trPr>
          <w:trHeight w:val="404"/>
        </w:trPr>
        <w:tc>
          <w:tcPr>
            <w:tcW w:w="2192" w:type="pct"/>
          </w:tcPr>
          <w:p w14:paraId="60AE3ED6" w14:textId="77777777" w:rsidR="00244A31" w:rsidRPr="00C1550C" w:rsidRDefault="00244A31" w:rsidP="00244A31">
            <w:pPr>
              <w:autoSpaceDE w:val="0"/>
              <w:autoSpaceDN w:val="0"/>
              <w:adjustRightInd w:val="0"/>
              <w:spacing w:after="0" w:line="240" w:lineRule="auto"/>
              <w:jc w:val="center"/>
              <w:rPr>
                <w:color w:val="000000"/>
                <w:szCs w:val="24"/>
                <w:lang w:eastAsia="lt-LT"/>
              </w:rPr>
            </w:pPr>
            <w:r w:rsidRPr="00C1550C">
              <w:rPr>
                <w:i/>
                <w:iCs/>
                <w:color w:val="000000"/>
                <w:szCs w:val="24"/>
                <w:lang w:eastAsia="lt-LT"/>
              </w:rPr>
              <w:t>104 straipsnis</w:t>
            </w:r>
          </w:p>
          <w:p w14:paraId="7DA3CC92" w14:textId="73B1B562" w:rsidR="00244A31" w:rsidRPr="00C1550C" w:rsidRDefault="00244A31" w:rsidP="00244A31">
            <w:pPr>
              <w:autoSpaceDE w:val="0"/>
              <w:autoSpaceDN w:val="0"/>
              <w:adjustRightInd w:val="0"/>
              <w:spacing w:after="0" w:line="240" w:lineRule="auto"/>
              <w:jc w:val="center"/>
              <w:rPr>
                <w:color w:val="000000"/>
                <w:szCs w:val="24"/>
                <w:lang w:eastAsia="lt-LT"/>
              </w:rPr>
            </w:pPr>
            <w:r w:rsidRPr="00C1550C">
              <w:rPr>
                <w:b/>
                <w:bCs/>
                <w:color w:val="000000"/>
                <w:szCs w:val="24"/>
                <w:lang w:eastAsia="lt-LT"/>
              </w:rPr>
              <w:t>Paslaugų kokybė, susijusi su interneto prieigos paslaugomis ir viešai prieinamomis asmenų tarpusavio ryšio paslaugomis</w:t>
            </w:r>
          </w:p>
        </w:tc>
        <w:tc>
          <w:tcPr>
            <w:tcW w:w="2272" w:type="pct"/>
          </w:tcPr>
          <w:p w14:paraId="0FEC0197"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6C05BDC4" w14:textId="77777777" w:rsidR="00244A31" w:rsidRPr="00835229" w:rsidRDefault="00244A31" w:rsidP="00244A31">
            <w:pPr>
              <w:spacing w:after="0" w:line="240" w:lineRule="auto"/>
              <w:ind w:right="-109"/>
              <w:jc w:val="center"/>
              <w:rPr>
                <w:szCs w:val="24"/>
              </w:rPr>
            </w:pPr>
          </w:p>
        </w:tc>
      </w:tr>
      <w:tr w:rsidR="00244A31" w:rsidRPr="00835229" w14:paraId="69090552" w14:textId="77777777" w:rsidTr="00794D4A">
        <w:trPr>
          <w:trHeight w:val="404"/>
        </w:trPr>
        <w:tc>
          <w:tcPr>
            <w:tcW w:w="2192" w:type="pct"/>
          </w:tcPr>
          <w:p w14:paraId="7BAFD90C" w14:textId="77777777" w:rsidR="00244A31" w:rsidRPr="00C1550C" w:rsidRDefault="00244A31" w:rsidP="00244A31">
            <w:pPr>
              <w:autoSpaceDE w:val="0"/>
              <w:autoSpaceDN w:val="0"/>
              <w:adjustRightInd w:val="0"/>
              <w:spacing w:after="0" w:line="240" w:lineRule="auto"/>
              <w:jc w:val="both"/>
              <w:rPr>
                <w:color w:val="000000"/>
                <w:szCs w:val="24"/>
                <w:lang w:eastAsia="lt-LT"/>
              </w:rPr>
            </w:pPr>
            <w:r w:rsidRPr="00C1550C">
              <w:rPr>
                <w:color w:val="000000"/>
                <w:szCs w:val="24"/>
                <w:lang w:eastAsia="lt-LT"/>
              </w:rPr>
              <w:t>1.</w:t>
            </w:r>
            <w:r>
              <w:rPr>
                <w:color w:val="000000"/>
                <w:szCs w:val="24"/>
                <w:lang w:eastAsia="lt-LT"/>
              </w:rPr>
              <w:t xml:space="preserve"> </w:t>
            </w:r>
            <w:r w:rsidRPr="00C1550C">
              <w:rPr>
                <w:color w:val="000000"/>
                <w:szCs w:val="24"/>
                <w:lang w:eastAsia="lt-LT"/>
              </w:rPr>
              <w:t>Nacionalinės reguliavimo institucijos, savo veiklą koordinuodamos su kitomis kompetentingomis institucijomis, gali reikalauti, kad interneto prieigos paslaugų ir viešai prieinamų asmenų tarpusavio ryšio paslaugų teikėjai skelbtų galutiniams naudotojams skirtą išsamią, palyginamą, patikimą, patogią naudoti ir naujausią informaciją apie savo paslaugų kokybę tiek, kiek reikia, kad jie kontroliuotų bent kai kuriuos tinklo elementus tiesiogiai arba tuo tikslu sudarius susitarimą dėl paslaugų lygio, ir apie priemones, kurių imtasi siekiant užtikrinti lygiavertę prieigą neįgaliems galutiniams naudotojams. Nacionalinės reguliavimo institucijos, savo veiklą koordinuodamos su kitomis kompetentingomis institucijomis, taip pat gali reikalauti, kad viešai prieinamų asmenų tarpusavio ryšio paslaugų teikėjai informuotų vartotojus, jeigu jų teikiamų paslaugų kokybė priklauso nuo išorinių veiksnių, pavyzdžiui, signalo perdavimo kontrolės ar tinklo junglumo.</w:t>
            </w:r>
          </w:p>
          <w:p w14:paraId="1BF0EF2B" w14:textId="77C651DB" w:rsidR="00244A31" w:rsidRPr="00C1550C" w:rsidRDefault="00244A31" w:rsidP="00244A31">
            <w:pPr>
              <w:autoSpaceDE w:val="0"/>
              <w:autoSpaceDN w:val="0"/>
              <w:adjustRightInd w:val="0"/>
              <w:spacing w:after="0" w:line="240" w:lineRule="auto"/>
              <w:jc w:val="both"/>
              <w:rPr>
                <w:color w:val="000000"/>
                <w:szCs w:val="24"/>
                <w:lang w:eastAsia="lt-LT"/>
              </w:rPr>
            </w:pPr>
            <w:r w:rsidRPr="00C1550C">
              <w:rPr>
                <w:color w:val="000000"/>
                <w:szCs w:val="24"/>
                <w:lang w:eastAsia="lt-LT"/>
              </w:rPr>
              <w:t>Gavus prašymą, ta informacija teikiama nacionalinei reguliavimo institucijai ir, kai aktualu, kitoms kompetentingoms institucijoms prieš ją paskelbiant.</w:t>
            </w:r>
          </w:p>
        </w:tc>
        <w:tc>
          <w:tcPr>
            <w:tcW w:w="2272" w:type="pct"/>
          </w:tcPr>
          <w:p w14:paraId="5AB67C05"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25C0A43C"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A695228" w14:textId="77777777" w:rsidR="00244A31" w:rsidRDefault="00244A31" w:rsidP="00244A31">
            <w:pPr>
              <w:spacing w:after="0" w:line="240" w:lineRule="auto"/>
              <w:jc w:val="both"/>
              <w:rPr>
                <w:b/>
                <w:bCs/>
                <w:szCs w:val="24"/>
              </w:rPr>
            </w:pPr>
          </w:p>
          <w:p w14:paraId="6581C9DB"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05140331" w14:textId="42FC3A47" w:rsidR="00244A31" w:rsidRPr="00CA3BB5" w:rsidRDefault="00244A31" w:rsidP="00244A31">
            <w:pPr>
              <w:pStyle w:val="Hyperlink1"/>
              <w:tabs>
                <w:tab w:val="left" w:pos="567"/>
              </w:tabs>
              <w:ind w:firstLine="0"/>
              <w:rPr>
                <w:rFonts w:ascii="Times New Roman" w:hAnsi="Times New Roman"/>
                <w:sz w:val="24"/>
                <w:szCs w:val="24"/>
                <w:lang w:val="lt-LT"/>
              </w:rPr>
            </w:pPr>
            <w:r w:rsidRPr="00556CD9">
              <w:rPr>
                <w:rFonts w:ascii="Times New Roman" w:eastAsia="Calibri" w:hAnsi="Times New Roman"/>
                <w:b/>
                <w:bCs/>
                <w:sz w:val="24"/>
                <w:szCs w:val="24"/>
                <w:lang w:val="lt-LT"/>
              </w:rPr>
              <w:t>2. Viešųjų elektroninių ryšių paslaugų teikėjai privalo pagal Ryšių reguliavimo tarnybos patvirtintas elektroninių ryšių paslaugų teikimo taisykles skelbti</w:t>
            </w:r>
            <w:r w:rsidR="008B5C8D">
              <w:rPr>
                <w:rFonts w:ascii="Times New Roman" w:eastAsia="Calibri" w:hAnsi="Times New Roman"/>
                <w:b/>
                <w:bCs/>
                <w:sz w:val="24"/>
                <w:szCs w:val="24"/>
                <w:lang w:val="lt-LT"/>
              </w:rPr>
              <w:t xml:space="preserve"> ir teikti</w:t>
            </w:r>
            <w:r w:rsidRPr="00556CD9">
              <w:rPr>
                <w:rFonts w:ascii="Times New Roman" w:eastAsia="Calibri" w:hAnsi="Times New Roman"/>
                <w:b/>
                <w:bCs/>
                <w:sz w:val="24"/>
                <w:szCs w:val="24"/>
                <w:lang w:val="lt-LT"/>
              </w:rPr>
              <w:t xml:space="preserve"> informaciją apie teikiamas elektroninių ryšių paslaugas ir priemones, kurių imtasi siekiant užtikrinti lygiavertes galimybes neįgaliesiems galutiniams paslaugų gavėjams naudotis elektroninių ryšių paslaugomis. Ryšių reguliavimo tarnyba nustato </w:t>
            </w:r>
            <w:r w:rsidR="008B5C8D">
              <w:rPr>
                <w:rFonts w:ascii="Times New Roman" w:eastAsia="Calibri" w:hAnsi="Times New Roman"/>
                <w:b/>
                <w:bCs/>
                <w:sz w:val="24"/>
                <w:szCs w:val="24"/>
                <w:lang w:val="lt-LT"/>
              </w:rPr>
              <w:t xml:space="preserve">skelbtinos ir teiktinos </w:t>
            </w:r>
            <w:r w:rsidRPr="00556CD9">
              <w:rPr>
                <w:rFonts w:ascii="Times New Roman" w:eastAsia="Calibri" w:hAnsi="Times New Roman"/>
                <w:b/>
                <w:bCs/>
                <w:sz w:val="24"/>
                <w:szCs w:val="24"/>
                <w:lang w:val="lt-LT"/>
              </w:rPr>
              <w:t>informacijos apimtį, turinį, pateikimo ir (arba) skelbimo terminus, formą ir būdą, kokybės vertinimo taisykles.</w:t>
            </w:r>
          </w:p>
        </w:tc>
        <w:tc>
          <w:tcPr>
            <w:tcW w:w="536" w:type="pct"/>
          </w:tcPr>
          <w:p w14:paraId="2AF5BA51" w14:textId="77777777" w:rsidR="00244A31" w:rsidRPr="00553867" w:rsidRDefault="00244A31" w:rsidP="00244A31">
            <w:pPr>
              <w:spacing w:after="0" w:line="240" w:lineRule="auto"/>
              <w:ind w:right="-109"/>
              <w:jc w:val="center"/>
              <w:rPr>
                <w:bCs/>
                <w:szCs w:val="24"/>
              </w:rPr>
            </w:pPr>
            <w:r w:rsidRPr="00553867">
              <w:rPr>
                <w:bCs/>
                <w:szCs w:val="24"/>
              </w:rPr>
              <w:t>Dalinis</w:t>
            </w:r>
          </w:p>
          <w:p w14:paraId="2FF972B8" w14:textId="77777777" w:rsidR="00244A31" w:rsidRDefault="00244A31" w:rsidP="00244A31">
            <w:pPr>
              <w:spacing w:after="0" w:line="240" w:lineRule="auto"/>
              <w:ind w:right="-109"/>
              <w:jc w:val="center"/>
              <w:rPr>
                <w:b/>
                <w:color w:val="FF0000"/>
                <w:szCs w:val="24"/>
              </w:rPr>
            </w:pPr>
          </w:p>
          <w:p w14:paraId="6BCB159C" w14:textId="0FB2C6A7" w:rsidR="00244A31" w:rsidRPr="00835229" w:rsidRDefault="00244A31" w:rsidP="00244A31">
            <w:pPr>
              <w:spacing w:after="0" w:line="240" w:lineRule="auto"/>
              <w:ind w:right="-109"/>
              <w:rPr>
                <w:szCs w:val="24"/>
              </w:rPr>
            </w:pPr>
            <w:r>
              <w:rPr>
                <w:bCs/>
                <w:i/>
                <w:iCs/>
              </w:rPr>
              <w:t>Visiškai p</w:t>
            </w:r>
            <w:r w:rsidRPr="00AB2D0F">
              <w:rPr>
                <w:bCs/>
                <w:i/>
                <w:iCs/>
              </w:rPr>
              <w:t>erkels RRT direktoriaus</w:t>
            </w:r>
            <w:r w:rsidRPr="00F85AB7">
              <w:rPr>
                <w:b/>
              </w:rPr>
              <w:t xml:space="preserve"> </w:t>
            </w:r>
            <w:r w:rsidRPr="00AB2D0F">
              <w:rPr>
                <w:bCs/>
                <w:i/>
                <w:iCs/>
              </w:rPr>
              <w:t>įsakymo „Dėl Elektroninių ryšių paslaugų teikimo taisyklių pakeitimo“</w:t>
            </w:r>
          </w:p>
        </w:tc>
      </w:tr>
      <w:tr w:rsidR="00244A31" w:rsidRPr="00835229" w14:paraId="63B41B2D" w14:textId="77777777" w:rsidTr="00794D4A">
        <w:trPr>
          <w:trHeight w:val="404"/>
        </w:trPr>
        <w:tc>
          <w:tcPr>
            <w:tcW w:w="2192" w:type="pct"/>
          </w:tcPr>
          <w:p w14:paraId="60A2F9BF" w14:textId="238DDAE9" w:rsidR="00244A31" w:rsidRPr="00C1550C" w:rsidRDefault="00244A31" w:rsidP="00244A31">
            <w:pPr>
              <w:autoSpaceDE w:val="0"/>
              <w:autoSpaceDN w:val="0"/>
              <w:adjustRightInd w:val="0"/>
              <w:spacing w:after="0" w:line="240" w:lineRule="auto"/>
              <w:jc w:val="both"/>
              <w:rPr>
                <w:color w:val="000000"/>
                <w:szCs w:val="24"/>
                <w:lang w:eastAsia="lt-LT"/>
              </w:rPr>
            </w:pPr>
            <w:r w:rsidRPr="00C1550C">
              <w:rPr>
                <w:color w:val="000000"/>
                <w:szCs w:val="24"/>
                <w:lang w:eastAsia="lt-LT"/>
              </w:rPr>
              <w:t>Paslaugų kokybės užtikrinimo priemonės turi atitikti Reglamentą (ES) 2015/2120.</w:t>
            </w:r>
          </w:p>
        </w:tc>
        <w:tc>
          <w:tcPr>
            <w:tcW w:w="2272" w:type="pct"/>
          </w:tcPr>
          <w:p w14:paraId="67540E98" w14:textId="28D657C0"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00B4B0B" w14:textId="77777777" w:rsidR="00244A31" w:rsidRPr="00CF31D8" w:rsidRDefault="00244A31" w:rsidP="00244A31">
            <w:pPr>
              <w:spacing w:after="0" w:line="240" w:lineRule="auto"/>
              <w:ind w:right="-109"/>
              <w:jc w:val="center"/>
              <w:rPr>
                <w:bCs/>
                <w:szCs w:val="24"/>
              </w:rPr>
            </w:pPr>
            <w:r w:rsidRPr="00CF31D8">
              <w:rPr>
                <w:bCs/>
                <w:szCs w:val="24"/>
              </w:rPr>
              <w:t>Neperkelta</w:t>
            </w:r>
          </w:p>
          <w:p w14:paraId="1C4A8E49" w14:textId="77777777" w:rsidR="00244A31" w:rsidRDefault="00244A31" w:rsidP="00244A31">
            <w:pPr>
              <w:spacing w:after="0" w:line="240" w:lineRule="auto"/>
              <w:ind w:right="-109"/>
              <w:jc w:val="center"/>
              <w:rPr>
                <w:b/>
                <w:color w:val="FF0000"/>
                <w:szCs w:val="24"/>
              </w:rPr>
            </w:pPr>
          </w:p>
          <w:p w14:paraId="1EC0C0E0" w14:textId="73413D37" w:rsidR="00244A31" w:rsidRPr="00AD3DA8" w:rsidRDefault="00244A31" w:rsidP="00244A31">
            <w:pPr>
              <w:spacing w:after="0" w:line="240" w:lineRule="auto"/>
              <w:ind w:right="-109"/>
              <w:rPr>
                <w:b/>
                <w:szCs w:val="24"/>
              </w:rPr>
            </w:pPr>
            <w:r>
              <w:rPr>
                <w:bCs/>
                <w:i/>
                <w:iCs/>
              </w:rPr>
              <w:t>P</w:t>
            </w:r>
            <w:r w:rsidRPr="00AB2D0F">
              <w:rPr>
                <w:bCs/>
                <w:i/>
                <w:iCs/>
              </w:rPr>
              <w:t>erkels RRT direktoriaus</w:t>
            </w:r>
            <w:r w:rsidRPr="00F85AB7">
              <w:rPr>
                <w:b/>
              </w:rPr>
              <w:t xml:space="preserve"> </w:t>
            </w:r>
            <w:r w:rsidRPr="00AB2D0F">
              <w:rPr>
                <w:bCs/>
                <w:i/>
                <w:iCs/>
              </w:rPr>
              <w:t xml:space="preserve">įsakymo „Dėl Elektroninių ryšių paslaugų teikimo taisyklių </w:t>
            </w:r>
            <w:r w:rsidRPr="00AB2D0F">
              <w:rPr>
                <w:bCs/>
                <w:i/>
                <w:iCs/>
              </w:rPr>
              <w:lastRenderedPageBreak/>
              <w:t>pakeitimo“ projektas</w:t>
            </w:r>
          </w:p>
        </w:tc>
      </w:tr>
      <w:tr w:rsidR="00244A31" w:rsidRPr="00835229" w14:paraId="4EBA4DD9" w14:textId="77777777" w:rsidTr="00794D4A">
        <w:trPr>
          <w:trHeight w:val="404"/>
        </w:trPr>
        <w:tc>
          <w:tcPr>
            <w:tcW w:w="2192" w:type="pct"/>
          </w:tcPr>
          <w:p w14:paraId="1E99DB57" w14:textId="237ECFB6" w:rsidR="00244A31" w:rsidRPr="00C1550C" w:rsidRDefault="00244A31" w:rsidP="00244A31">
            <w:pPr>
              <w:autoSpaceDE w:val="0"/>
              <w:autoSpaceDN w:val="0"/>
              <w:adjustRightInd w:val="0"/>
              <w:spacing w:after="0" w:line="240" w:lineRule="auto"/>
              <w:jc w:val="both"/>
              <w:rPr>
                <w:color w:val="000000"/>
                <w:szCs w:val="24"/>
                <w:lang w:eastAsia="lt-LT"/>
              </w:rPr>
            </w:pPr>
            <w:r w:rsidRPr="00C1550C">
              <w:rPr>
                <w:color w:val="000000"/>
                <w:szCs w:val="24"/>
                <w:lang w:eastAsia="lt-LT"/>
              </w:rPr>
              <w:lastRenderedPageBreak/>
              <w:t>2.</w:t>
            </w:r>
            <w:r>
              <w:rPr>
                <w:color w:val="000000"/>
                <w:szCs w:val="24"/>
                <w:lang w:eastAsia="lt-LT"/>
              </w:rPr>
              <w:t xml:space="preserve"> </w:t>
            </w:r>
            <w:r w:rsidRPr="00C1550C">
              <w:rPr>
                <w:color w:val="000000"/>
                <w:szCs w:val="24"/>
                <w:lang w:eastAsia="lt-LT"/>
              </w:rPr>
              <w:t>Nacionalinės reguliavimo institucijos, savo veiklą koordinuodamos su kitomis kompetentingomis institucijomis, kuo labiau atsižvelgdamos į BEREC gaires, nurodo paslaugos kokybės parametrus, kuriuos reikia vertinti, taikomus vertinimo metodus, skelbtinos informacijos turinį, formą bei skelbimo būdą, įskaitant galimus kokybės sertifikavimo mechanizmus. Atitinkamais atvejais taikomi X priede pateikti parametrai, apibūdinimai ir matavimo metodai.</w:t>
            </w:r>
          </w:p>
        </w:tc>
        <w:tc>
          <w:tcPr>
            <w:tcW w:w="2272" w:type="pct"/>
          </w:tcPr>
          <w:p w14:paraId="73554803"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29B8900E"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287B3165" w14:textId="77777777" w:rsidR="00244A31" w:rsidRDefault="00244A31" w:rsidP="00244A31">
            <w:pPr>
              <w:spacing w:after="0" w:line="240" w:lineRule="auto"/>
              <w:jc w:val="both"/>
              <w:rPr>
                <w:b/>
                <w:bCs/>
                <w:szCs w:val="24"/>
              </w:rPr>
            </w:pPr>
          </w:p>
          <w:p w14:paraId="1922AE09"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0F804DCF" w14:textId="5F9B6D1D" w:rsidR="00244A31" w:rsidRPr="00C57535" w:rsidRDefault="003201C0" w:rsidP="00244A31">
            <w:pPr>
              <w:spacing w:after="0" w:line="240" w:lineRule="auto"/>
              <w:jc w:val="both"/>
              <w:rPr>
                <w:b/>
                <w:bCs/>
                <w:szCs w:val="24"/>
              </w:rPr>
            </w:pPr>
            <w:r>
              <w:rPr>
                <w:b/>
                <w:bCs/>
                <w:szCs w:val="24"/>
              </w:rPr>
              <w:t>4</w:t>
            </w:r>
            <w:r w:rsidR="00244A31" w:rsidRPr="00D14DF8">
              <w:rPr>
                <w:b/>
                <w:bCs/>
                <w:szCs w:val="24"/>
              </w:rPr>
              <w:t>. Siekdama užtikrinti</w:t>
            </w:r>
            <w:r w:rsidR="008B5C8D">
              <w:rPr>
                <w:b/>
                <w:bCs/>
                <w:szCs w:val="24"/>
              </w:rPr>
              <w:t xml:space="preserve"> interneto prieigos paslaugų ir</w:t>
            </w:r>
            <w:r w:rsidR="00244A31" w:rsidRPr="00D14DF8">
              <w:rPr>
                <w:b/>
                <w:bCs/>
                <w:szCs w:val="24"/>
              </w:rPr>
              <w:t xml:space="preserve"> viešųjų </w:t>
            </w:r>
            <w:r w:rsidR="008B5C8D">
              <w:rPr>
                <w:b/>
                <w:bCs/>
                <w:szCs w:val="24"/>
              </w:rPr>
              <w:t xml:space="preserve">asmenų tarpusavio ryšio </w:t>
            </w:r>
            <w:r w:rsidR="00244A31" w:rsidRPr="00D14DF8">
              <w:rPr>
                <w:b/>
                <w:bCs/>
                <w:szCs w:val="24"/>
              </w:rPr>
              <w:t>paslaugų kokybę, Ryšių reguliavimo tarnyba, atsižvelgdama į Europos elektroninių ryšių reguliuotojų institucijos priimtas gaires, nustato viešųjų elektroninių ryšių tinklų teikėjams kokybės</w:t>
            </w:r>
            <w:r w:rsidR="008B5C8D">
              <w:rPr>
                <w:b/>
                <w:bCs/>
                <w:szCs w:val="24"/>
              </w:rPr>
              <w:t xml:space="preserve"> parametrus,</w:t>
            </w:r>
            <w:r w:rsidR="008B5C8D" w:rsidRPr="008B5C8D">
              <w:rPr>
                <w:b/>
                <w:bCs/>
                <w:szCs w:val="24"/>
              </w:rPr>
              <w:t xml:space="preserve"> kuriuos reikia vertinti, taikomus viešųjų elektroninių ryšių paslaugų kokybės vertinimo metodus, įskaitant galimus kokybės sertifikavimo mechanizmus, skelbtinos informacijos turinį, formą ir skelbimo būdus</w:t>
            </w:r>
            <w:r w:rsidR="00244A31" w:rsidRPr="00D14DF8">
              <w:rPr>
                <w:b/>
                <w:bCs/>
                <w:szCs w:val="24"/>
              </w:rPr>
              <w:t xml:space="preserve">. </w:t>
            </w:r>
          </w:p>
        </w:tc>
        <w:tc>
          <w:tcPr>
            <w:tcW w:w="536" w:type="pct"/>
          </w:tcPr>
          <w:p w14:paraId="6841AA0A" w14:textId="77777777" w:rsidR="00244A31" w:rsidRPr="00761BB3" w:rsidRDefault="00244A31" w:rsidP="00244A31">
            <w:pPr>
              <w:spacing w:after="0" w:line="240" w:lineRule="auto"/>
              <w:ind w:right="-109"/>
              <w:jc w:val="center"/>
              <w:rPr>
                <w:bCs/>
                <w:szCs w:val="24"/>
              </w:rPr>
            </w:pPr>
            <w:r w:rsidRPr="00761BB3">
              <w:rPr>
                <w:bCs/>
                <w:szCs w:val="24"/>
              </w:rPr>
              <w:t>Dalinis</w:t>
            </w:r>
          </w:p>
          <w:p w14:paraId="3FC93E08" w14:textId="77777777" w:rsidR="00244A31" w:rsidRDefault="00244A31" w:rsidP="00244A31">
            <w:pPr>
              <w:spacing w:after="0" w:line="240" w:lineRule="auto"/>
              <w:ind w:right="-109"/>
              <w:jc w:val="center"/>
              <w:rPr>
                <w:b/>
                <w:color w:val="FF0000"/>
                <w:szCs w:val="24"/>
              </w:rPr>
            </w:pPr>
          </w:p>
          <w:p w14:paraId="2A663875" w14:textId="77777777" w:rsidR="00244A31" w:rsidRDefault="00244A31" w:rsidP="00244A31">
            <w:pPr>
              <w:pStyle w:val="Hyperlink1"/>
              <w:tabs>
                <w:tab w:val="left" w:pos="567"/>
              </w:tabs>
              <w:ind w:firstLine="0"/>
              <w:jc w:val="left"/>
              <w:rPr>
                <w:rFonts w:ascii="Times New Roman" w:eastAsia="Calibri" w:hAnsi="Times New Roman"/>
                <w:i/>
                <w:iCs/>
                <w:sz w:val="24"/>
                <w:szCs w:val="22"/>
                <w:lang w:val="lt-LT"/>
              </w:rPr>
            </w:pPr>
            <w:r w:rsidRPr="00C57535">
              <w:rPr>
                <w:rFonts w:ascii="Times New Roman" w:eastAsia="Calibri" w:hAnsi="Times New Roman"/>
                <w:i/>
                <w:iCs/>
                <w:sz w:val="24"/>
                <w:szCs w:val="22"/>
                <w:lang w:val="lt-LT"/>
              </w:rPr>
              <w:t xml:space="preserve">Visiškai perkels </w:t>
            </w:r>
          </w:p>
          <w:p w14:paraId="265D82F0" w14:textId="3E78E039" w:rsidR="00244A31" w:rsidRPr="00C57535" w:rsidRDefault="00244A31" w:rsidP="00244A31">
            <w:pPr>
              <w:pStyle w:val="Hyperlink1"/>
              <w:tabs>
                <w:tab w:val="left" w:pos="567"/>
              </w:tabs>
              <w:ind w:firstLine="0"/>
              <w:jc w:val="left"/>
              <w:rPr>
                <w:rFonts w:ascii="Times New Roman" w:eastAsia="Calibri" w:hAnsi="Times New Roman"/>
                <w:b/>
                <w:bCs/>
                <w:sz w:val="24"/>
                <w:szCs w:val="22"/>
                <w:lang w:val="lt-LT"/>
              </w:rPr>
            </w:pPr>
            <w:r w:rsidRPr="00C57535">
              <w:rPr>
                <w:rFonts w:ascii="Times New Roman" w:eastAsia="Calibri" w:hAnsi="Times New Roman"/>
                <w:i/>
                <w:iCs/>
                <w:sz w:val="24"/>
                <w:szCs w:val="22"/>
                <w:lang w:val="lt-LT"/>
              </w:rPr>
              <w:t xml:space="preserve">RRT direktoriaus įsakymo „Dėl </w:t>
            </w:r>
            <w:r w:rsidR="00127C4A">
              <w:rPr>
                <w:rFonts w:ascii="Times New Roman" w:eastAsia="Calibri" w:hAnsi="Times New Roman"/>
                <w:i/>
                <w:iCs/>
                <w:sz w:val="24"/>
                <w:szCs w:val="22"/>
                <w:lang w:val="lt-LT"/>
              </w:rPr>
              <w:t>P</w:t>
            </w:r>
            <w:r w:rsidRPr="00C57535">
              <w:rPr>
                <w:rFonts w:ascii="Times New Roman" w:eastAsia="Calibri" w:hAnsi="Times New Roman"/>
                <w:i/>
                <w:iCs/>
                <w:sz w:val="24"/>
                <w:szCs w:val="22"/>
                <w:lang w:val="lt-LT"/>
              </w:rPr>
              <w:t>aslaugų</w:t>
            </w:r>
            <w:r w:rsidRPr="00C57535">
              <w:rPr>
                <w:rFonts w:ascii="Times New Roman" w:eastAsia="Calibri" w:hAnsi="Times New Roman"/>
                <w:b/>
                <w:bCs/>
                <w:sz w:val="24"/>
                <w:szCs w:val="22"/>
                <w:lang w:val="lt-LT"/>
              </w:rPr>
              <w:t xml:space="preserve"> </w:t>
            </w:r>
            <w:r w:rsidRPr="00C57535">
              <w:rPr>
                <w:rFonts w:ascii="Times New Roman" w:eastAsia="Calibri" w:hAnsi="Times New Roman"/>
                <w:i/>
                <w:iCs/>
                <w:sz w:val="24"/>
                <w:szCs w:val="22"/>
                <w:lang w:val="lt-LT"/>
              </w:rPr>
              <w:t>kokybės rodiklių pakeitimo“ projektas</w:t>
            </w:r>
          </w:p>
          <w:p w14:paraId="4835B053" w14:textId="3A2530AD" w:rsidR="00244A31" w:rsidRPr="00835229" w:rsidRDefault="00244A31" w:rsidP="00244A31">
            <w:pPr>
              <w:spacing w:after="0" w:line="240" w:lineRule="auto"/>
              <w:ind w:right="-109"/>
              <w:jc w:val="center"/>
              <w:rPr>
                <w:szCs w:val="24"/>
              </w:rPr>
            </w:pPr>
          </w:p>
        </w:tc>
      </w:tr>
      <w:tr w:rsidR="00244A31" w:rsidRPr="00835229" w14:paraId="275651DE" w14:textId="77777777" w:rsidTr="00794D4A">
        <w:trPr>
          <w:trHeight w:val="404"/>
        </w:trPr>
        <w:tc>
          <w:tcPr>
            <w:tcW w:w="2192" w:type="pct"/>
          </w:tcPr>
          <w:p w14:paraId="3EF1C9D9" w14:textId="52F33EA6" w:rsidR="00244A31" w:rsidRPr="00C1550C" w:rsidRDefault="00244A31" w:rsidP="00244A31">
            <w:pPr>
              <w:autoSpaceDE w:val="0"/>
              <w:autoSpaceDN w:val="0"/>
              <w:adjustRightInd w:val="0"/>
              <w:spacing w:after="0" w:line="240" w:lineRule="auto"/>
              <w:jc w:val="both"/>
              <w:rPr>
                <w:szCs w:val="24"/>
                <w:lang w:eastAsia="lt-LT"/>
              </w:rPr>
            </w:pPr>
            <w:r w:rsidRPr="00C1550C">
              <w:rPr>
                <w:color w:val="000000"/>
                <w:szCs w:val="24"/>
                <w:lang w:eastAsia="lt-LT"/>
              </w:rPr>
              <w:t>Siekiant prisidėti prie nuoseklaus šios dalies ir X priedo taikymo, BEREC, pasikonsultavusi su suinteresuotosiomis šalimis ir glaudžiai bendradarbiaudama su Komisija, ne vėliau kaip 2020 m. birželio 21 d. priima gaires, kuriose išsamiai išdėsto atitinkamus paslaugos kokybės parametrus, įskaitant neįgaliems galutiniams naudotojams svarbius parametrus, taikomus vertinimo metodus, skelbiamos informacijos turinį bei formatą ir kokybės sertifikavimo mechanizmus.</w:t>
            </w:r>
          </w:p>
        </w:tc>
        <w:tc>
          <w:tcPr>
            <w:tcW w:w="2272" w:type="pct"/>
          </w:tcPr>
          <w:p w14:paraId="5580837A" w14:textId="77777777"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pastraipos perkelti ir įgyvendinti nereikia, nes ji skirta BEREC.</w:t>
            </w:r>
          </w:p>
          <w:p w14:paraId="5CD96F5C" w14:textId="504C8E0C"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C91FAFC" w14:textId="77777777" w:rsidR="00244A31" w:rsidRPr="00835229" w:rsidRDefault="00244A31" w:rsidP="00244A31">
            <w:pPr>
              <w:spacing w:after="0" w:line="240" w:lineRule="auto"/>
              <w:ind w:right="-109"/>
              <w:jc w:val="center"/>
              <w:rPr>
                <w:szCs w:val="24"/>
              </w:rPr>
            </w:pPr>
          </w:p>
        </w:tc>
      </w:tr>
      <w:tr w:rsidR="00244A31" w:rsidRPr="00835229" w14:paraId="487E860A" w14:textId="77777777" w:rsidTr="00794D4A">
        <w:trPr>
          <w:trHeight w:val="404"/>
        </w:trPr>
        <w:tc>
          <w:tcPr>
            <w:tcW w:w="2192" w:type="pct"/>
          </w:tcPr>
          <w:p w14:paraId="17C1D2F4" w14:textId="77777777" w:rsidR="00244A31" w:rsidRPr="00EC5A70" w:rsidRDefault="00244A31" w:rsidP="00244A31">
            <w:pPr>
              <w:autoSpaceDE w:val="0"/>
              <w:autoSpaceDN w:val="0"/>
              <w:adjustRightInd w:val="0"/>
              <w:spacing w:after="0" w:line="240" w:lineRule="auto"/>
              <w:jc w:val="center"/>
              <w:rPr>
                <w:color w:val="000000"/>
                <w:szCs w:val="24"/>
                <w:lang w:eastAsia="lt-LT"/>
              </w:rPr>
            </w:pPr>
            <w:r w:rsidRPr="00EC5A70">
              <w:rPr>
                <w:i/>
                <w:iCs/>
                <w:color w:val="000000"/>
                <w:szCs w:val="24"/>
                <w:lang w:eastAsia="lt-LT"/>
              </w:rPr>
              <w:t>105 straipsnis</w:t>
            </w:r>
          </w:p>
          <w:p w14:paraId="370A9C23" w14:textId="2657A6C1" w:rsidR="00244A31" w:rsidRPr="008357E2" w:rsidRDefault="00244A31" w:rsidP="00244A31">
            <w:pPr>
              <w:autoSpaceDE w:val="0"/>
              <w:autoSpaceDN w:val="0"/>
              <w:adjustRightInd w:val="0"/>
              <w:spacing w:after="0" w:line="240" w:lineRule="auto"/>
              <w:jc w:val="center"/>
              <w:rPr>
                <w:color w:val="000000"/>
                <w:szCs w:val="24"/>
                <w:lang w:eastAsia="lt-LT"/>
              </w:rPr>
            </w:pPr>
            <w:r w:rsidRPr="00EC5A70">
              <w:rPr>
                <w:b/>
                <w:bCs/>
                <w:color w:val="000000"/>
                <w:szCs w:val="24"/>
                <w:lang w:eastAsia="lt-LT"/>
              </w:rPr>
              <w:t>Sutarties galiojimo trukmė ir nutraukimas</w:t>
            </w:r>
          </w:p>
        </w:tc>
        <w:tc>
          <w:tcPr>
            <w:tcW w:w="2272" w:type="pct"/>
          </w:tcPr>
          <w:p w14:paraId="2D14CE86"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243A786" w14:textId="77777777" w:rsidR="00244A31" w:rsidRPr="00835229" w:rsidRDefault="00244A31" w:rsidP="00244A31">
            <w:pPr>
              <w:spacing w:after="0" w:line="240" w:lineRule="auto"/>
              <w:ind w:right="-109"/>
              <w:jc w:val="center"/>
              <w:rPr>
                <w:szCs w:val="24"/>
              </w:rPr>
            </w:pPr>
          </w:p>
        </w:tc>
      </w:tr>
      <w:tr w:rsidR="00244A31" w:rsidRPr="00835229" w14:paraId="62B1C2C4" w14:textId="77777777" w:rsidTr="00794D4A">
        <w:trPr>
          <w:trHeight w:val="404"/>
        </w:trPr>
        <w:tc>
          <w:tcPr>
            <w:tcW w:w="2192" w:type="pct"/>
          </w:tcPr>
          <w:p w14:paraId="32C93CC0" w14:textId="7E86280A" w:rsidR="00244A31" w:rsidRPr="008357E2" w:rsidRDefault="00244A31" w:rsidP="00244A31">
            <w:pPr>
              <w:autoSpaceDE w:val="0"/>
              <w:autoSpaceDN w:val="0"/>
              <w:adjustRightInd w:val="0"/>
              <w:spacing w:after="0" w:line="240" w:lineRule="auto"/>
              <w:jc w:val="both"/>
              <w:rPr>
                <w:color w:val="000000"/>
                <w:szCs w:val="24"/>
                <w:lang w:eastAsia="lt-LT"/>
              </w:rPr>
            </w:pPr>
            <w:r w:rsidRPr="00EC5A70">
              <w:rPr>
                <w:color w:val="000000"/>
                <w:szCs w:val="24"/>
                <w:lang w:eastAsia="lt-LT"/>
              </w:rPr>
              <w:t>1.</w:t>
            </w:r>
            <w:r>
              <w:rPr>
                <w:color w:val="000000"/>
                <w:szCs w:val="24"/>
                <w:lang w:eastAsia="lt-LT"/>
              </w:rPr>
              <w:t xml:space="preserve"> </w:t>
            </w:r>
            <w:r w:rsidRPr="00EC5A70">
              <w:rPr>
                <w:color w:val="000000"/>
                <w:szCs w:val="24"/>
                <w:lang w:eastAsia="lt-LT"/>
              </w:rPr>
              <w:t xml:space="preserve">Valstybės narės užtikrina, kad sutarties nutraukimo sąlygos ir procedūros neatgrasytų nuo paslaugų teikėjo keitimo ir kad vartotojų ir viešai prieinamų elektroninių ryšių paslaugų, išskyrus su numeriu nesiejamo asmenų tarpusavio ryšio paslaugas ir išskyrus perdavimo paslaugas, naudojamas mašinų sąveikos paslaugoms teikti, teikėjų sudarytose sutartyse nebūtų numatytas ilgesnis nei 24 mėnesių įsipareigojimo laikotarpis. Valstybės narės gali priimti arba palikti </w:t>
            </w:r>
            <w:r w:rsidRPr="00EC5A70">
              <w:rPr>
                <w:color w:val="000000"/>
                <w:szCs w:val="24"/>
                <w:lang w:eastAsia="lt-LT"/>
              </w:rPr>
              <w:lastRenderedPageBreak/>
              <w:t>galioti nuostatas, kuriomis įpareigojama taikyti trumpesnius ilgiausius sutartinio įsipareigojimo laikotarpius.</w:t>
            </w:r>
          </w:p>
        </w:tc>
        <w:tc>
          <w:tcPr>
            <w:tcW w:w="2272" w:type="pct"/>
          </w:tcPr>
          <w:p w14:paraId="162EE03A" w14:textId="77777777" w:rsidR="00244A31" w:rsidRDefault="00244A31" w:rsidP="00244A31">
            <w:pPr>
              <w:spacing w:after="0" w:line="240" w:lineRule="auto"/>
              <w:jc w:val="both"/>
              <w:rPr>
                <w:b/>
                <w:bCs/>
                <w:szCs w:val="24"/>
              </w:rPr>
            </w:pPr>
            <w:r>
              <w:rPr>
                <w:b/>
                <w:bCs/>
                <w:szCs w:val="24"/>
              </w:rPr>
              <w:lastRenderedPageBreak/>
              <w:t>E</w:t>
            </w:r>
            <w:r w:rsidRPr="00E23951">
              <w:rPr>
                <w:b/>
                <w:bCs/>
                <w:szCs w:val="24"/>
              </w:rPr>
              <w:t>RĮ pakeitimo projektas</w:t>
            </w:r>
          </w:p>
          <w:p w14:paraId="1F5CCFF0"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6A1ECE0" w14:textId="77777777" w:rsidR="00244A31" w:rsidRPr="00553867" w:rsidRDefault="00244A31" w:rsidP="00244A31">
            <w:pPr>
              <w:pStyle w:val="Hyperlink1"/>
              <w:tabs>
                <w:tab w:val="left" w:pos="567"/>
              </w:tabs>
              <w:ind w:firstLine="0"/>
              <w:rPr>
                <w:rFonts w:ascii="Times New Roman" w:eastAsia="Calibri" w:hAnsi="Times New Roman"/>
                <w:b/>
                <w:bCs/>
                <w:sz w:val="24"/>
                <w:szCs w:val="24"/>
                <w:lang w:val="lt-LT"/>
              </w:rPr>
            </w:pPr>
          </w:p>
          <w:p w14:paraId="4D091A2D"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6D2C654B" w14:textId="7526072F" w:rsidR="00244A31" w:rsidRPr="00CA3BB5" w:rsidRDefault="00244A31" w:rsidP="00244A31">
            <w:pPr>
              <w:pStyle w:val="Hyperlink1"/>
              <w:tabs>
                <w:tab w:val="left" w:pos="567"/>
              </w:tabs>
              <w:ind w:firstLine="0"/>
              <w:rPr>
                <w:rFonts w:ascii="Times New Roman" w:hAnsi="Times New Roman"/>
                <w:sz w:val="24"/>
                <w:szCs w:val="24"/>
                <w:lang w:val="lt-LT"/>
              </w:rPr>
            </w:pPr>
            <w:r w:rsidRPr="00553867">
              <w:rPr>
                <w:rFonts w:ascii="Times New Roman" w:eastAsia="Calibri" w:hAnsi="Times New Roman"/>
                <w:b/>
                <w:bCs/>
                <w:sz w:val="24"/>
                <w:szCs w:val="24"/>
                <w:lang w:val="lt-LT"/>
              </w:rPr>
              <w:t xml:space="preserve">1. </w:t>
            </w:r>
            <w:r w:rsidR="001F6EBD">
              <w:rPr>
                <w:rFonts w:ascii="Times New Roman" w:eastAsia="Calibri" w:hAnsi="Times New Roman"/>
                <w:b/>
                <w:bCs/>
                <w:sz w:val="24"/>
                <w:szCs w:val="24"/>
                <w:lang w:val="lt-LT"/>
              </w:rPr>
              <w:t>Viešųjų e</w:t>
            </w:r>
            <w:r w:rsidRPr="00553867">
              <w:rPr>
                <w:rFonts w:ascii="Times New Roman" w:eastAsia="Calibri" w:hAnsi="Times New Roman"/>
                <w:b/>
                <w:bCs/>
                <w:sz w:val="24"/>
                <w:szCs w:val="24"/>
                <w:lang w:val="lt-LT"/>
              </w:rPr>
              <w:t xml:space="preserve">lektroninių ryšių paslaugų teikimo sutartis yra viešoji sutartis. </w:t>
            </w:r>
            <w:r w:rsidR="00482C89" w:rsidRPr="00482C89">
              <w:rPr>
                <w:rFonts w:ascii="Times New Roman" w:eastAsia="Calibri" w:hAnsi="Times New Roman"/>
                <w:b/>
                <w:bCs/>
                <w:sz w:val="24"/>
                <w:szCs w:val="24"/>
                <w:lang w:val="lt-LT"/>
              </w:rPr>
              <w:t xml:space="preserve">Viešųjų elektroninių ryšių paslaugų teikimo sutartis turi būti sudaroma laikantis Lietuvos Respublikos civiliniame kodekse ir </w:t>
            </w:r>
            <w:r w:rsidR="00482C89" w:rsidRPr="00482C89">
              <w:rPr>
                <w:rFonts w:ascii="Times New Roman" w:eastAsia="Calibri" w:hAnsi="Times New Roman"/>
                <w:b/>
                <w:bCs/>
                <w:sz w:val="24"/>
                <w:szCs w:val="24"/>
                <w:lang w:val="lt-LT"/>
              </w:rPr>
              <w:lastRenderedPageBreak/>
              <w:t>šiame įstatyme nustatytų reikalavimų, o viešosios elektroninių ryšių paslaugos turi būti teikiamos laikantis Civiliniame kodekse, šiame įstatyme ir Ryšių reguliavimo tarnybos patvirtintose elektroninių ryšių paslaugų teikimo taisyklėse nustatytų reikalavimų.</w:t>
            </w:r>
            <w:r w:rsidR="00482C89">
              <w:rPr>
                <w:rFonts w:ascii="Times New Roman" w:eastAsia="Calibri" w:hAnsi="Times New Roman"/>
                <w:b/>
                <w:bCs/>
                <w:sz w:val="24"/>
                <w:szCs w:val="24"/>
                <w:lang w:val="lt-LT"/>
              </w:rPr>
              <w:t xml:space="preserve"> </w:t>
            </w:r>
            <w:r w:rsidRPr="00553867">
              <w:rPr>
                <w:rFonts w:ascii="Times New Roman" w:eastAsia="Calibri" w:hAnsi="Times New Roman"/>
                <w:b/>
                <w:bCs/>
                <w:sz w:val="24"/>
                <w:szCs w:val="24"/>
                <w:lang w:val="lt-LT"/>
              </w:rPr>
              <w:t>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tc>
        <w:tc>
          <w:tcPr>
            <w:tcW w:w="536" w:type="pct"/>
          </w:tcPr>
          <w:p w14:paraId="26747478" w14:textId="77777777" w:rsidR="00244A31" w:rsidRPr="00553867" w:rsidRDefault="00244A31" w:rsidP="00244A31">
            <w:pPr>
              <w:spacing w:after="0" w:line="240" w:lineRule="auto"/>
              <w:ind w:right="-109"/>
              <w:jc w:val="center"/>
              <w:rPr>
                <w:bCs/>
                <w:szCs w:val="24"/>
              </w:rPr>
            </w:pPr>
            <w:r w:rsidRPr="00553867">
              <w:rPr>
                <w:bCs/>
                <w:szCs w:val="24"/>
              </w:rPr>
              <w:lastRenderedPageBreak/>
              <w:t>Dalinis</w:t>
            </w:r>
          </w:p>
          <w:p w14:paraId="5CA4F157" w14:textId="77777777" w:rsidR="00244A31" w:rsidRDefault="00244A31" w:rsidP="00244A31">
            <w:pPr>
              <w:spacing w:after="0" w:line="240" w:lineRule="auto"/>
              <w:ind w:right="-109"/>
              <w:jc w:val="center"/>
              <w:rPr>
                <w:b/>
                <w:color w:val="FF0000"/>
                <w:szCs w:val="24"/>
              </w:rPr>
            </w:pPr>
          </w:p>
          <w:p w14:paraId="5B36DC64" w14:textId="3ECB76F7" w:rsidR="00244A31" w:rsidRPr="00835229" w:rsidRDefault="00244A31" w:rsidP="00244A31">
            <w:pPr>
              <w:spacing w:after="0" w:line="240" w:lineRule="auto"/>
              <w:ind w:right="-109"/>
              <w:rPr>
                <w:szCs w:val="24"/>
              </w:rPr>
            </w:pPr>
            <w:r>
              <w:rPr>
                <w:bCs/>
                <w:i/>
                <w:iCs/>
              </w:rPr>
              <w:t>Visiškai p</w:t>
            </w:r>
            <w:r w:rsidRPr="00AB2D0F">
              <w:rPr>
                <w:bCs/>
                <w:i/>
                <w:iCs/>
              </w:rPr>
              <w:t>erkels RRT direktoriaus</w:t>
            </w:r>
            <w:r w:rsidRPr="00F85AB7">
              <w:rPr>
                <w:b/>
              </w:rPr>
              <w:t xml:space="preserve"> </w:t>
            </w:r>
            <w:r w:rsidRPr="00AB2D0F">
              <w:rPr>
                <w:bCs/>
                <w:i/>
                <w:iCs/>
              </w:rPr>
              <w:t xml:space="preserve">įsakymo „Dėl Elektroninių ryšių paslaugų </w:t>
            </w:r>
            <w:r w:rsidRPr="00AB2D0F">
              <w:rPr>
                <w:bCs/>
                <w:i/>
                <w:iCs/>
              </w:rPr>
              <w:lastRenderedPageBreak/>
              <w:t>teikimo taisyklių pakeitimo“ projektas</w:t>
            </w:r>
          </w:p>
        </w:tc>
      </w:tr>
      <w:tr w:rsidR="00244A31" w:rsidRPr="00835229" w14:paraId="1E6DC765" w14:textId="77777777" w:rsidTr="00794D4A">
        <w:trPr>
          <w:trHeight w:val="404"/>
        </w:trPr>
        <w:tc>
          <w:tcPr>
            <w:tcW w:w="2192" w:type="pct"/>
          </w:tcPr>
          <w:p w14:paraId="6CC6C94D" w14:textId="77777777" w:rsidR="00244A31" w:rsidRDefault="00244A31" w:rsidP="00244A31">
            <w:pPr>
              <w:autoSpaceDE w:val="0"/>
              <w:autoSpaceDN w:val="0"/>
              <w:adjustRightInd w:val="0"/>
              <w:spacing w:after="0" w:line="240" w:lineRule="auto"/>
              <w:jc w:val="both"/>
              <w:rPr>
                <w:color w:val="000000"/>
                <w:szCs w:val="24"/>
                <w:lang w:eastAsia="lt-LT"/>
              </w:rPr>
            </w:pPr>
            <w:r w:rsidRPr="00EC5A70">
              <w:rPr>
                <w:color w:val="000000"/>
                <w:szCs w:val="24"/>
                <w:lang w:eastAsia="lt-LT"/>
              </w:rPr>
              <w:lastRenderedPageBreak/>
              <w:t xml:space="preserve">Ši dalis netaikoma mokėjimo dalimis sutarties trukmei, kai vartotojas atskiroje sutartyje sutinka dalimis mokėti vien tik už fizinės jungties, visų pirma prie itin didelio pralaidumo tinklų, įdiegimą. Į mokėjimo dalimis už fizinės jungties įdiegimą sutartį neįtraukiami galiniai įrenginiai, pavyzdžiui, maršruto parinktuvas arba modemas, ir ji neužkerta kelio vartotojams naudotis savo teisėmis pagal šį straipsnį. </w:t>
            </w:r>
          </w:p>
          <w:p w14:paraId="34F05157" w14:textId="77777777" w:rsidR="00244A31" w:rsidRDefault="00244A31" w:rsidP="00244A31">
            <w:pPr>
              <w:autoSpaceDE w:val="0"/>
              <w:autoSpaceDN w:val="0"/>
              <w:adjustRightInd w:val="0"/>
              <w:spacing w:after="0" w:line="240" w:lineRule="auto"/>
              <w:jc w:val="both"/>
              <w:rPr>
                <w:color w:val="000000"/>
                <w:szCs w:val="24"/>
                <w:lang w:eastAsia="lt-LT"/>
              </w:rPr>
            </w:pPr>
          </w:p>
          <w:p w14:paraId="5079DBC1" w14:textId="2125746E" w:rsidR="00244A31" w:rsidRPr="008357E2" w:rsidRDefault="00244A31" w:rsidP="00244A31">
            <w:pPr>
              <w:autoSpaceDE w:val="0"/>
              <w:autoSpaceDN w:val="0"/>
              <w:adjustRightInd w:val="0"/>
              <w:spacing w:after="0" w:line="240" w:lineRule="auto"/>
              <w:jc w:val="both"/>
              <w:rPr>
                <w:color w:val="000000"/>
                <w:szCs w:val="24"/>
                <w:lang w:eastAsia="lt-LT"/>
              </w:rPr>
            </w:pPr>
            <w:r w:rsidRPr="00EC5A70">
              <w:rPr>
                <w:color w:val="000000"/>
                <w:szCs w:val="24"/>
                <w:lang w:eastAsia="lt-LT"/>
              </w:rPr>
              <w:t>2.</w:t>
            </w:r>
            <w:r>
              <w:rPr>
                <w:color w:val="000000"/>
                <w:szCs w:val="24"/>
                <w:lang w:eastAsia="lt-LT"/>
              </w:rPr>
              <w:t xml:space="preserve"> </w:t>
            </w:r>
            <w:r w:rsidRPr="00EC5A70">
              <w:rPr>
                <w:color w:val="000000"/>
                <w:szCs w:val="24"/>
                <w:lang w:eastAsia="lt-LT"/>
              </w:rPr>
              <w:t>1 dalis taip pat taikoma tokiems galutiniams naudotojams, kurie yra labai mažos, mažosios įmonės arba ne pelno organizacijos, išskyrus atvejus, kai jos aiškiai sutiko netaikyti tų nuostatų.</w:t>
            </w:r>
          </w:p>
        </w:tc>
        <w:tc>
          <w:tcPr>
            <w:tcW w:w="2272" w:type="pct"/>
          </w:tcPr>
          <w:p w14:paraId="6DF06210" w14:textId="233E6FAF"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4E4BF78" w14:textId="77777777" w:rsidR="00244A31" w:rsidRPr="00B80556" w:rsidRDefault="00244A31" w:rsidP="00244A31">
            <w:pPr>
              <w:spacing w:after="0" w:line="240" w:lineRule="auto"/>
              <w:ind w:right="-109"/>
              <w:jc w:val="center"/>
              <w:rPr>
                <w:bCs/>
                <w:szCs w:val="24"/>
              </w:rPr>
            </w:pPr>
            <w:r w:rsidRPr="00B80556">
              <w:rPr>
                <w:bCs/>
                <w:szCs w:val="24"/>
              </w:rPr>
              <w:t>Neperkelta</w:t>
            </w:r>
          </w:p>
          <w:p w14:paraId="60866346" w14:textId="77777777" w:rsidR="00244A31" w:rsidRDefault="00244A31" w:rsidP="00244A31">
            <w:pPr>
              <w:spacing w:after="0" w:line="240" w:lineRule="auto"/>
              <w:ind w:right="-109"/>
              <w:jc w:val="center"/>
              <w:rPr>
                <w:b/>
                <w:color w:val="FF0000"/>
                <w:szCs w:val="24"/>
              </w:rPr>
            </w:pPr>
          </w:p>
          <w:p w14:paraId="39EEEFAE" w14:textId="7B9FFF2A"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7E28BE62" w14:textId="77777777" w:rsidTr="00794D4A">
        <w:trPr>
          <w:trHeight w:val="404"/>
        </w:trPr>
        <w:tc>
          <w:tcPr>
            <w:tcW w:w="2192" w:type="pct"/>
          </w:tcPr>
          <w:p w14:paraId="01A5F0B7" w14:textId="0742FFAA" w:rsidR="00244A31" w:rsidRPr="00EC5A70" w:rsidRDefault="00244A31" w:rsidP="00244A31">
            <w:pPr>
              <w:spacing w:after="0" w:line="240" w:lineRule="auto"/>
              <w:jc w:val="both"/>
              <w:rPr>
                <w:szCs w:val="24"/>
                <w:lang w:eastAsia="lt-LT"/>
              </w:rPr>
            </w:pPr>
            <w:r w:rsidRPr="00EC5A70">
              <w:rPr>
                <w:szCs w:val="24"/>
                <w:lang w:eastAsia="lt-LT"/>
              </w:rPr>
              <w:t>3.</w:t>
            </w:r>
            <w:r>
              <w:rPr>
                <w:szCs w:val="24"/>
                <w:lang w:eastAsia="lt-LT"/>
              </w:rPr>
              <w:t xml:space="preserve"> </w:t>
            </w:r>
            <w:r w:rsidRPr="00EC5A70">
              <w:rPr>
                <w:szCs w:val="24"/>
                <w:lang w:eastAsia="lt-LT"/>
              </w:rPr>
              <w:t xml:space="preserve">Jei sutartyje arba nacionalinėje teisėje numatyta, kad terminuota sutartis dėl elektroninių ryšių paslaugų, išskyrus su numeriu nesiejamo asmenų tarpusavio ryšio paslaugas ir išskyrus perdavimo paslaugas, naudojamas mašinų sąveikos paslaugoms teikti, automatiškai pratęsiama, valstybės narės užtikrina, kad po tokio pratęsimo galutiniai naudotojai turėtų teisę bet kada nutraukti sutartį, apie tai pranešę likus valstybių narių nustatytam įspėjimo laikotarpiui, kurio trukmė negali viršyti vieno mėnesio, be jokių išlaidų, išskyrus mokesčius už gaunamą paslaugą įspėjimo laikotarpiu. Prieš automatiškai pratęsiant sutartį, teikėjai aiškiai ir laiku patvariojoje laikmenoje pateikia galutiniams naudotojus informaciją apie sutartinio įsipareigojimo pabaigą ir apie </w:t>
            </w:r>
            <w:r w:rsidRPr="00EC5A70">
              <w:rPr>
                <w:szCs w:val="24"/>
                <w:lang w:eastAsia="lt-LT"/>
              </w:rPr>
              <w:lastRenderedPageBreak/>
              <w:t>priemones, kuriomis sutartį galima nutraukti. Be to, tuo pačiu metu teikėjai pataria galutiniams naudotojams dėl geriausių tarifų, susijusių su jų paslaugomis. Teikėjai informaciją apie geriausius tarifus galutiniams naudotojams teikia bent kartą per metus.</w:t>
            </w:r>
          </w:p>
        </w:tc>
        <w:tc>
          <w:tcPr>
            <w:tcW w:w="2272" w:type="pct"/>
          </w:tcPr>
          <w:p w14:paraId="56104C0F" w14:textId="1F8B1CC3"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D007229" w14:textId="77777777" w:rsidR="00244A31" w:rsidRPr="00B80556" w:rsidRDefault="00244A31" w:rsidP="00244A31">
            <w:pPr>
              <w:spacing w:after="0" w:line="240" w:lineRule="auto"/>
              <w:ind w:right="-109"/>
              <w:jc w:val="center"/>
              <w:rPr>
                <w:bCs/>
                <w:szCs w:val="24"/>
              </w:rPr>
            </w:pPr>
            <w:r w:rsidRPr="00B80556">
              <w:rPr>
                <w:bCs/>
                <w:szCs w:val="24"/>
              </w:rPr>
              <w:t>Neperkelta</w:t>
            </w:r>
          </w:p>
          <w:p w14:paraId="352840CC" w14:textId="77777777" w:rsidR="00244A31" w:rsidRDefault="00244A31" w:rsidP="00244A31">
            <w:pPr>
              <w:spacing w:after="0" w:line="240" w:lineRule="auto"/>
              <w:ind w:right="-109"/>
              <w:jc w:val="center"/>
              <w:rPr>
                <w:b/>
                <w:color w:val="FF0000"/>
                <w:szCs w:val="24"/>
              </w:rPr>
            </w:pPr>
          </w:p>
          <w:p w14:paraId="4A42C267" w14:textId="644AAAE6"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3DE2124C" w14:textId="77777777" w:rsidTr="00794D4A">
        <w:trPr>
          <w:trHeight w:val="404"/>
        </w:trPr>
        <w:tc>
          <w:tcPr>
            <w:tcW w:w="2192" w:type="pct"/>
          </w:tcPr>
          <w:p w14:paraId="7EDDE06E" w14:textId="1C932D05" w:rsidR="00244A31" w:rsidRPr="00EC5A70" w:rsidRDefault="00244A31" w:rsidP="00244A31">
            <w:pPr>
              <w:autoSpaceDE w:val="0"/>
              <w:autoSpaceDN w:val="0"/>
              <w:adjustRightInd w:val="0"/>
              <w:spacing w:after="0" w:line="240" w:lineRule="auto"/>
              <w:jc w:val="both"/>
              <w:rPr>
                <w:szCs w:val="24"/>
                <w:lang w:eastAsia="lt-LT"/>
              </w:rPr>
            </w:pPr>
            <w:r w:rsidRPr="00EC5A70">
              <w:rPr>
                <w:szCs w:val="24"/>
                <w:lang w:eastAsia="lt-LT"/>
              </w:rPr>
              <w:t>4.</w:t>
            </w:r>
            <w:r>
              <w:rPr>
                <w:szCs w:val="24"/>
                <w:lang w:eastAsia="lt-LT"/>
              </w:rPr>
              <w:t xml:space="preserve"> </w:t>
            </w:r>
            <w:r w:rsidRPr="00EC5A70">
              <w:rPr>
                <w:szCs w:val="24"/>
                <w:lang w:eastAsia="lt-LT"/>
              </w:rPr>
              <w:t>Galutiniai naudotojai turi teisę nutraukti sutartį be jokių papildomų išlaidų, kai jiems pranešama apie viešai prieinamų elektroninių ryšių paslaugų, išskyrus su numeriu nesiejamo asmenų tarpusavio ryšio paslaugas, teikėjų siūlomus sutarties sąlygų pakeitimus, išskyrus tuos atvejus, kai siūlomi pakeitimai yra išskirtinai galutinio naudotojo naudai, yra grynai administracinio pobūdžio ir nedaro neigiamo poveikio galutiniam naudotojui, arba yra tiesiogiai nustatyti pagal Sąjungos ar nacionalinę teisę.</w:t>
            </w:r>
          </w:p>
        </w:tc>
        <w:tc>
          <w:tcPr>
            <w:tcW w:w="2272" w:type="pct"/>
          </w:tcPr>
          <w:p w14:paraId="20F7CE27" w14:textId="08F49C6C"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68C4D06A" w14:textId="77777777" w:rsidR="00244A31" w:rsidRPr="00B80556" w:rsidRDefault="00244A31" w:rsidP="00244A31">
            <w:pPr>
              <w:spacing w:after="0" w:line="240" w:lineRule="auto"/>
              <w:ind w:right="-109"/>
              <w:jc w:val="center"/>
              <w:rPr>
                <w:bCs/>
                <w:szCs w:val="24"/>
              </w:rPr>
            </w:pPr>
            <w:r w:rsidRPr="00B80556">
              <w:rPr>
                <w:bCs/>
                <w:szCs w:val="24"/>
              </w:rPr>
              <w:t>Neperkelta</w:t>
            </w:r>
          </w:p>
          <w:p w14:paraId="617C5F14" w14:textId="77777777" w:rsidR="00244A31" w:rsidRDefault="00244A31" w:rsidP="00244A31">
            <w:pPr>
              <w:spacing w:after="0" w:line="240" w:lineRule="auto"/>
              <w:ind w:right="-109"/>
              <w:jc w:val="center"/>
              <w:rPr>
                <w:b/>
                <w:color w:val="FF0000"/>
                <w:szCs w:val="24"/>
              </w:rPr>
            </w:pPr>
          </w:p>
          <w:p w14:paraId="5DAC811D" w14:textId="7B5863AB"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32E9B87C" w14:textId="77777777" w:rsidTr="00794D4A">
        <w:trPr>
          <w:trHeight w:val="404"/>
        </w:trPr>
        <w:tc>
          <w:tcPr>
            <w:tcW w:w="2192" w:type="pct"/>
          </w:tcPr>
          <w:p w14:paraId="38934B8A" w14:textId="0ADED897" w:rsidR="00244A31" w:rsidRPr="00EC5A70" w:rsidRDefault="00244A31" w:rsidP="00244A31">
            <w:pPr>
              <w:autoSpaceDE w:val="0"/>
              <w:autoSpaceDN w:val="0"/>
              <w:adjustRightInd w:val="0"/>
              <w:spacing w:after="0" w:line="240" w:lineRule="auto"/>
              <w:jc w:val="both"/>
              <w:rPr>
                <w:szCs w:val="24"/>
                <w:lang w:eastAsia="lt-LT"/>
              </w:rPr>
            </w:pPr>
            <w:r w:rsidRPr="00EC5A70">
              <w:rPr>
                <w:szCs w:val="24"/>
                <w:lang w:eastAsia="lt-LT"/>
              </w:rPr>
              <w:t>Teikėjai galutiniams naudotojams ne vėliau kaip prieš mėnesį praneša apie sutarties sąlygų pakeitimus ir tuo pačiu metu praneša apie jų teisę nutraukti sutartį be jokių papildomų išlaidų, jei naujos sąlygos jiems nepriimtinos. Teise nutraukti sutartį galima pasinaudoti per vieną mėnesį nuo pranešimo. Valstybės narės tą laikotarpį gali pratęsti daugiausia trimis mėnesiais. Valstybės narės užtikrina, kad pranešimas būtų aiškus, suprantamas ir teikiamas patvariojoje laikmenoje.</w:t>
            </w:r>
          </w:p>
        </w:tc>
        <w:tc>
          <w:tcPr>
            <w:tcW w:w="2272" w:type="pct"/>
          </w:tcPr>
          <w:p w14:paraId="05C5C21B" w14:textId="76219DD9"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423BA47A" w14:textId="77777777" w:rsidR="00244A31" w:rsidRPr="00B80556" w:rsidRDefault="00244A31" w:rsidP="00244A31">
            <w:pPr>
              <w:spacing w:after="0" w:line="240" w:lineRule="auto"/>
              <w:ind w:right="-109"/>
              <w:jc w:val="center"/>
              <w:rPr>
                <w:bCs/>
                <w:szCs w:val="24"/>
              </w:rPr>
            </w:pPr>
            <w:r w:rsidRPr="00B80556">
              <w:rPr>
                <w:bCs/>
                <w:szCs w:val="24"/>
              </w:rPr>
              <w:t>Neperkelta</w:t>
            </w:r>
          </w:p>
          <w:p w14:paraId="0521BFE7" w14:textId="77777777" w:rsidR="00244A31" w:rsidRDefault="00244A31" w:rsidP="00244A31">
            <w:pPr>
              <w:spacing w:after="0" w:line="240" w:lineRule="auto"/>
              <w:ind w:right="-109"/>
              <w:jc w:val="center"/>
              <w:rPr>
                <w:b/>
                <w:color w:val="FF0000"/>
                <w:szCs w:val="24"/>
              </w:rPr>
            </w:pPr>
          </w:p>
          <w:p w14:paraId="0EB4388A" w14:textId="7ACBC3C0"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0EC4B990" w14:textId="77777777" w:rsidTr="00794D4A">
        <w:trPr>
          <w:trHeight w:val="404"/>
        </w:trPr>
        <w:tc>
          <w:tcPr>
            <w:tcW w:w="2192" w:type="pct"/>
          </w:tcPr>
          <w:p w14:paraId="78E5FC98" w14:textId="009A5933" w:rsidR="00244A31" w:rsidRPr="00EC5A70" w:rsidRDefault="00244A31" w:rsidP="00244A31">
            <w:pPr>
              <w:autoSpaceDE w:val="0"/>
              <w:autoSpaceDN w:val="0"/>
              <w:adjustRightInd w:val="0"/>
              <w:spacing w:after="0" w:line="240" w:lineRule="auto"/>
              <w:jc w:val="both"/>
              <w:rPr>
                <w:szCs w:val="24"/>
                <w:lang w:eastAsia="lt-LT"/>
              </w:rPr>
            </w:pPr>
            <w:r w:rsidRPr="00EC5A70">
              <w:rPr>
                <w:szCs w:val="24"/>
                <w:lang w:eastAsia="lt-LT"/>
              </w:rPr>
              <w:t>5.</w:t>
            </w:r>
            <w:r>
              <w:rPr>
                <w:szCs w:val="24"/>
                <w:lang w:eastAsia="lt-LT"/>
              </w:rPr>
              <w:t xml:space="preserve"> </w:t>
            </w:r>
            <w:r w:rsidRPr="00EC5A70">
              <w:rPr>
                <w:szCs w:val="24"/>
                <w:lang w:eastAsia="lt-LT"/>
              </w:rPr>
              <w:t>Bet koks reikšmingas nuolatinis ar dažnai pasikartojantis skirtumas tarp elektroninių ryšių paslaugos, išskyrus interneto prieigos paslaugą arba su numeriu nesiejamo asmenų tarpusavio ryšio paslaugą, faktinio veikimo ir sutartyje nurodyto veikimo laikomas pagrindu, kuriuo remiantis galima pasinaudoti nacionalinės teisės vartotojui teikiamomis teisių gynimo priemonėmis, įskaitant teisę be jokių išlaidų nutraukti sutartį.</w:t>
            </w:r>
          </w:p>
        </w:tc>
        <w:tc>
          <w:tcPr>
            <w:tcW w:w="2272" w:type="pct"/>
          </w:tcPr>
          <w:p w14:paraId="2A184EB4" w14:textId="02B18CD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4A6CF890" w14:textId="77777777" w:rsidR="00244A31" w:rsidRPr="00B80556" w:rsidRDefault="00244A31" w:rsidP="00244A31">
            <w:pPr>
              <w:spacing w:after="0" w:line="240" w:lineRule="auto"/>
              <w:ind w:right="-109"/>
              <w:jc w:val="center"/>
              <w:rPr>
                <w:bCs/>
                <w:szCs w:val="24"/>
              </w:rPr>
            </w:pPr>
            <w:r w:rsidRPr="00B80556">
              <w:rPr>
                <w:bCs/>
                <w:szCs w:val="24"/>
              </w:rPr>
              <w:t>Neperkelta</w:t>
            </w:r>
          </w:p>
          <w:p w14:paraId="51888780" w14:textId="77777777" w:rsidR="00244A31" w:rsidRDefault="00244A31" w:rsidP="00244A31">
            <w:pPr>
              <w:spacing w:after="0" w:line="240" w:lineRule="auto"/>
              <w:ind w:right="-109"/>
              <w:jc w:val="center"/>
              <w:rPr>
                <w:b/>
                <w:color w:val="FF0000"/>
                <w:szCs w:val="24"/>
              </w:rPr>
            </w:pPr>
          </w:p>
          <w:p w14:paraId="0190100F" w14:textId="7DC31582"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 xml:space="preserve">įsakymo „Dėl Elektroninių ryšių paslaugų teikimo taisyklių </w:t>
            </w:r>
            <w:r w:rsidRPr="00AB2D0F">
              <w:rPr>
                <w:bCs/>
                <w:i/>
                <w:iCs/>
              </w:rPr>
              <w:lastRenderedPageBreak/>
              <w:t>pakeitimo“ projektas</w:t>
            </w:r>
          </w:p>
        </w:tc>
      </w:tr>
      <w:tr w:rsidR="00244A31" w:rsidRPr="00835229" w14:paraId="775B791F" w14:textId="77777777" w:rsidTr="00794D4A">
        <w:trPr>
          <w:trHeight w:val="404"/>
        </w:trPr>
        <w:tc>
          <w:tcPr>
            <w:tcW w:w="2192" w:type="pct"/>
          </w:tcPr>
          <w:p w14:paraId="6D08F682" w14:textId="3B480337" w:rsidR="00244A31" w:rsidRPr="00EC5A70" w:rsidRDefault="00244A31" w:rsidP="00244A31">
            <w:pPr>
              <w:autoSpaceDE w:val="0"/>
              <w:autoSpaceDN w:val="0"/>
              <w:adjustRightInd w:val="0"/>
              <w:spacing w:after="0" w:line="240" w:lineRule="auto"/>
              <w:jc w:val="both"/>
              <w:rPr>
                <w:szCs w:val="24"/>
                <w:lang w:eastAsia="lt-LT"/>
              </w:rPr>
            </w:pPr>
            <w:r w:rsidRPr="00EC5A70">
              <w:rPr>
                <w:szCs w:val="24"/>
                <w:lang w:eastAsia="lt-LT"/>
              </w:rPr>
              <w:lastRenderedPageBreak/>
              <w:t>6.</w:t>
            </w:r>
            <w:r>
              <w:rPr>
                <w:szCs w:val="24"/>
                <w:lang w:eastAsia="lt-LT"/>
              </w:rPr>
              <w:t xml:space="preserve"> </w:t>
            </w:r>
            <w:r w:rsidRPr="00EC5A70">
              <w:rPr>
                <w:szCs w:val="24"/>
                <w:lang w:eastAsia="lt-LT"/>
              </w:rPr>
              <w:t>Tais atvejais, kai galutinis naudotojas pagal šią direktyvą arba kitas Sąjungos ar nacionalinės teisės nuostatas turi teisę nutraukti sutartį dėl viešai prieinamos elektroninių ryšių paslaugos, išskyrus su numeriu nesiejamo asmenų tarpusavio ryšio paslaugą, prieš pasibaigiant sutarties galiojimo laikotarpiui, galutinis naudotojas neturi mokėti jokios kompensacijos, išskyrus kompensaciją už pasiliktus subsidijuojamus galinius įrenginius.</w:t>
            </w:r>
          </w:p>
        </w:tc>
        <w:tc>
          <w:tcPr>
            <w:tcW w:w="2272" w:type="pct"/>
          </w:tcPr>
          <w:p w14:paraId="0BE5CB1F" w14:textId="401D1E8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6758A0E" w14:textId="77777777" w:rsidR="00244A31" w:rsidRPr="00B80556" w:rsidRDefault="00244A31" w:rsidP="00244A31">
            <w:pPr>
              <w:spacing w:after="0" w:line="240" w:lineRule="auto"/>
              <w:ind w:right="-109"/>
              <w:jc w:val="center"/>
              <w:rPr>
                <w:bCs/>
                <w:szCs w:val="24"/>
              </w:rPr>
            </w:pPr>
            <w:r w:rsidRPr="00B80556">
              <w:rPr>
                <w:bCs/>
                <w:szCs w:val="24"/>
              </w:rPr>
              <w:t>Neperkelta</w:t>
            </w:r>
          </w:p>
          <w:p w14:paraId="363DE951" w14:textId="77777777" w:rsidR="00244A31" w:rsidRDefault="00244A31" w:rsidP="00244A31">
            <w:pPr>
              <w:spacing w:after="0" w:line="240" w:lineRule="auto"/>
              <w:ind w:right="-109"/>
              <w:jc w:val="center"/>
              <w:rPr>
                <w:b/>
                <w:color w:val="FF0000"/>
                <w:szCs w:val="24"/>
              </w:rPr>
            </w:pPr>
          </w:p>
          <w:p w14:paraId="09AE1B56" w14:textId="002CA50B"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6615837D" w14:textId="77777777" w:rsidTr="00794D4A">
        <w:trPr>
          <w:trHeight w:val="404"/>
        </w:trPr>
        <w:tc>
          <w:tcPr>
            <w:tcW w:w="2192" w:type="pct"/>
          </w:tcPr>
          <w:p w14:paraId="4DDFB060" w14:textId="1D381A98" w:rsidR="00244A31" w:rsidRPr="00EC5A70" w:rsidRDefault="00244A31" w:rsidP="00244A31">
            <w:pPr>
              <w:autoSpaceDE w:val="0"/>
              <w:autoSpaceDN w:val="0"/>
              <w:adjustRightInd w:val="0"/>
              <w:spacing w:after="0" w:line="240" w:lineRule="auto"/>
              <w:jc w:val="both"/>
              <w:rPr>
                <w:szCs w:val="24"/>
                <w:lang w:eastAsia="lt-LT"/>
              </w:rPr>
            </w:pPr>
            <w:r w:rsidRPr="00EC5A70">
              <w:rPr>
                <w:szCs w:val="24"/>
                <w:lang w:eastAsia="lt-LT"/>
              </w:rPr>
              <w:t xml:space="preserve">Kai galutinis naudotojas nusprendžia pasilikti galinius įrenginius, kurie buvo įtraukti į paketą sudarant sutartį, mokėtina kompensacija negali būti didesnė nei jų </w:t>
            </w:r>
            <w:r w:rsidRPr="00EC5A70">
              <w:rPr>
                <w:i/>
                <w:iCs/>
                <w:szCs w:val="24"/>
                <w:lang w:eastAsia="lt-LT"/>
              </w:rPr>
              <w:t xml:space="preserve">pro rata temporis </w:t>
            </w:r>
            <w:r w:rsidRPr="00EC5A70">
              <w:rPr>
                <w:szCs w:val="24"/>
                <w:lang w:eastAsia="lt-LT"/>
              </w:rPr>
              <w:t>vertė, sutarta sutarties sudarymo metu, arba iki sutarties pabaigos likusi paslaugų mokesčio dalis, priklausomai nuo to, kuri suma yra mažesnė.</w:t>
            </w:r>
          </w:p>
        </w:tc>
        <w:tc>
          <w:tcPr>
            <w:tcW w:w="2272" w:type="pct"/>
          </w:tcPr>
          <w:p w14:paraId="197E4152" w14:textId="5F7C19E5"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90FFFA4" w14:textId="77777777" w:rsidR="00244A31" w:rsidRPr="00B80556" w:rsidRDefault="00244A31" w:rsidP="00244A31">
            <w:pPr>
              <w:spacing w:after="0" w:line="240" w:lineRule="auto"/>
              <w:ind w:right="-109"/>
              <w:jc w:val="center"/>
              <w:rPr>
                <w:bCs/>
                <w:szCs w:val="24"/>
              </w:rPr>
            </w:pPr>
            <w:r w:rsidRPr="00B80556">
              <w:rPr>
                <w:bCs/>
                <w:szCs w:val="24"/>
              </w:rPr>
              <w:t>Neperkelta</w:t>
            </w:r>
          </w:p>
          <w:p w14:paraId="15CEEB68" w14:textId="77777777" w:rsidR="00244A31" w:rsidRDefault="00244A31" w:rsidP="00244A31">
            <w:pPr>
              <w:spacing w:after="0" w:line="240" w:lineRule="auto"/>
              <w:ind w:right="-109"/>
              <w:jc w:val="center"/>
              <w:rPr>
                <w:b/>
                <w:color w:val="FF0000"/>
                <w:szCs w:val="24"/>
              </w:rPr>
            </w:pPr>
          </w:p>
          <w:p w14:paraId="1B9CB697" w14:textId="3E29AA6E"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47CCC8F9" w14:textId="77777777" w:rsidTr="00794D4A">
        <w:trPr>
          <w:trHeight w:val="404"/>
        </w:trPr>
        <w:tc>
          <w:tcPr>
            <w:tcW w:w="2192" w:type="pct"/>
          </w:tcPr>
          <w:p w14:paraId="73D780AA" w14:textId="11BD4E9C" w:rsidR="00244A31" w:rsidRPr="00EC5A70" w:rsidRDefault="00244A31" w:rsidP="00244A31">
            <w:pPr>
              <w:autoSpaceDE w:val="0"/>
              <w:autoSpaceDN w:val="0"/>
              <w:adjustRightInd w:val="0"/>
              <w:spacing w:after="0" w:line="240" w:lineRule="auto"/>
              <w:jc w:val="both"/>
              <w:rPr>
                <w:szCs w:val="24"/>
                <w:lang w:eastAsia="lt-LT"/>
              </w:rPr>
            </w:pPr>
            <w:r w:rsidRPr="00EC5A70">
              <w:rPr>
                <w:szCs w:val="24"/>
                <w:lang w:eastAsia="lt-LT"/>
              </w:rPr>
              <w:t>Valstybės narės gali nustatyti kitus naudotinus metodus kompensacijos dydžiui apskaičiuoti, jeigu naudojant tokį metodą negaunamas kompensacijos dydis, kuris viršytų kompensaciją, apskaičiuotą laikantis antros pastraipos.</w:t>
            </w:r>
          </w:p>
        </w:tc>
        <w:tc>
          <w:tcPr>
            <w:tcW w:w="2272" w:type="pct"/>
          </w:tcPr>
          <w:p w14:paraId="0F4825D2" w14:textId="63851443" w:rsidR="00244A31" w:rsidRPr="00F03443" w:rsidRDefault="00244A31" w:rsidP="00244A31">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pastraipos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pastraipoje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2D6FF325"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3ACF8FCF" w14:textId="77777777" w:rsidR="00244A31" w:rsidRPr="00835229" w:rsidRDefault="00244A31" w:rsidP="00244A31">
            <w:pPr>
              <w:spacing w:after="0" w:line="240" w:lineRule="auto"/>
              <w:ind w:right="-109"/>
              <w:jc w:val="center"/>
              <w:rPr>
                <w:szCs w:val="24"/>
              </w:rPr>
            </w:pPr>
          </w:p>
        </w:tc>
      </w:tr>
      <w:tr w:rsidR="00244A31" w:rsidRPr="00835229" w14:paraId="3B7D9CFF" w14:textId="77777777" w:rsidTr="00794D4A">
        <w:trPr>
          <w:trHeight w:val="404"/>
        </w:trPr>
        <w:tc>
          <w:tcPr>
            <w:tcW w:w="2192" w:type="pct"/>
          </w:tcPr>
          <w:p w14:paraId="48342251" w14:textId="65E583C7" w:rsidR="00244A31" w:rsidRPr="00EC5A70" w:rsidRDefault="00244A31" w:rsidP="00244A31">
            <w:pPr>
              <w:autoSpaceDE w:val="0"/>
              <w:autoSpaceDN w:val="0"/>
              <w:adjustRightInd w:val="0"/>
              <w:spacing w:after="0" w:line="240" w:lineRule="auto"/>
              <w:jc w:val="both"/>
              <w:rPr>
                <w:szCs w:val="24"/>
                <w:lang w:eastAsia="lt-LT"/>
              </w:rPr>
            </w:pPr>
            <w:r w:rsidRPr="00EC5A70">
              <w:rPr>
                <w:szCs w:val="24"/>
                <w:lang w:eastAsia="lt-LT"/>
              </w:rPr>
              <w:t>Bet kokias sąlygas, taikomas tų galinių įrenginių naudojimui kituose tinkluose, teikėjas nemokamai panaikina valstybės narės nustatytu laiku ir ne vėliau kaip sumokėjus kompensaciją.</w:t>
            </w:r>
          </w:p>
        </w:tc>
        <w:tc>
          <w:tcPr>
            <w:tcW w:w="2272" w:type="pct"/>
          </w:tcPr>
          <w:p w14:paraId="1315522D" w14:textId="3A4F380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158B8D13" w14:textId="77777777" w:rsidR="00244A31" w:rsidRPr="00B80556" w:rsidRDefault="00244A31" w:rsidP="00244A31">
            <w:pPr>
              <w:spacing w:after="0" w:line="240" w:lineRule="auto"/>
              <w:ind w:right="-109"/>
              <w:jc w:val="center"/>
              <w:rPr>
                <w:bCs/>
                <w:szCs w:val="24"/>
              </w:rPr>
            </w:pPr>
            <w:r w:rsidRPr="00B80556">
              <w:rPr>
                <w:bCs/>
                <w:szCs w:val="24"/>
              </w:rPr>
              <w:t>Neperkelta</w:t>
            </w:r>
          </w:p>
          <w:p w14:paraId="25AFC202" w14:textId="77777777" w:rsidR="00244A31" w:rsidRDefault="00244A31" w:rsidP="00244A31">
            <w:pPr>
              <w:spacing w:after="0" w:line="240" w:lineRule="auto"/>
              <w:ind w:right="-109"/>
              <w:jc w:val="center"/>
              <w:rPr>
                <w:b/>
                <w:color w:val="FF0000"/>
                <w:szCs w:val="24"/>
              </w:rPr>
            </w:pPr>
          </w:p>
          <w:p w14:paraId="33FE3D2C" w14:textId="62B291BA"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 xml:space="preserve">įsakymo „Dėl Elektroninių </w:t>
            </w:r>
            <w:r w:rsidRPr="00AB2D0F">
              <w:rPr>
                <w:bCs/>
                <w:i/>
                <w:iCs/>
              </w:rPr>
              <w:lastRenderedPageBreak/>
              <w:t>ryšių paslaugų teikimo taisyklių pakeitimo“ projektas</w:t>
            </w:r>
          </w:p>
        </w:tc>
      </w:tr>
      <w:tr w:rsidR="00244A31" w:rsidRPr="00835229" w14:paraId="497C0240" w14:textId="77777777" w:rsidTr="00794D4A">
        <w:trPr>
          <w:trHeight w:val="404"/>
        </w:trPr>
        <w:tc>
          <w:tcPr>
            <w:tcW w:w="2192" w:type="pct"/>
          </w:tcPr>
          <w:p w14:paraId="64A99E9E" w14:textId="236343EF" w:rsidR="00244A31" w:rsidRPr="00EC5A70" w:rsidRDefault="00244A31" w:rsidP="00244A31">
            <w:pPr>
              <w:autoSpaceDE w:val="0"/>
              <w:autoSpaceDN w:val="0"/>
              <w:adjustRightInd w:val="0"/>
              <w:spacing w:after="0" w:line="240" w:lineRule="auto"/>
              <w:jc w:val="both"/>
              <w:rPr>
                <w:szCs w:val="24"/>
                <w:lang w:eastAsia="lt-LT"/>
              </w:rPr>
            </w:pPr>
            <w:r w:rsidRPr="00EC5A70">
              <w:rPr>
                <w:szCs w:val="24"/>
                <w:lang w:eastAsia="lt-LT"/>
              </w:rPr>
              <w:lastRenderedPageBreak/>
              <w:t>7.</w:t>
            </w:r>
            <w:r>
              <w:rPr>
                <w:szCs w:val="24"/>
                <w:lang w:eastAsia="lt-LT"/>
              </w:rPr>
              <w:t xml:space="preserve"> </w:t>
            </w:r>
            <w:r w:rsidRPr="00EC5A70">
              <w:rPr>
                <w:szCs w:val="24"/>
                <w:lang w:eastAsia="lt-LT"/>
              </w:rPr>
              <w:t xml:space="preserve">Kiek tai susiję su perdavimo paslaugomis, naudojamomis mašinų sąveikos paslaugoms teikti, 4 ir 6 dalyse nurodytos teisės skirtos tik tiems galutiniams naudotojams, kurie yra vartotojai, labai mažos, mažosios įmonės arba ne pelno organizacijos. </w:t>
            </w:r>
          </w:p>
        </w:tc>
        <w:tc>
          <w:tcPr>
            <w:tcW w:w="2272" w:type="pct"/>
          </w:tcPr>
          <w:p w14:paraId="5A370643" w14:textId="09D19E8E"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0B58C560" w14:textId="77777777" w:rsidR="00244A31" w:rsidRPr="00B80556" w:rsidRDefault="00244A31" w:rsidP="00244A31">
            <w:pPr>
              <w:spacing w:after="0" w:line="240" w:lineRule="auto"/>
              <w:ind w:right="-109"/>
              <w:jc w:val="center"/>
              <w:rPr>
                <w:bCs/>
                <w:szCs w:val="24"/>
              </w:rPr>
            </w:pPr>
            <w:r w:rsidRPr="00B80556">
              <w:rPr>
                <w:bCs/>
                <w:szCs w:val="24"/>
              </w:rPr>
              <w:t>Neperkelta</w:t>
            </w:r>
          </w:p>
          <w:p w14:paraId="67989E5B" w14:textId="77777777" w:rsidR="00244A31" w:rsidRDefault="00244A31" w:rsidP="00244A31">
            <w:pPr>
              <w:spacing w:after="0" w:line="240" w:lineRule="auto"/>
              <w:ind w:right="-109"/>
              <w:jc w:val="center"/>
              <w:rPr>
                <w:b/>
                <w:color w:val="FF0000"/>
                <w:szCs w:val="24"/>
              </w:rPr>
            </w:pPr>
          </w:p>
          <w:p w14:paraId="0BF823A4" w14:textId="650008E2" w:rsidR="00244A31" w:rsidRPr="00835229" w:rsidRDefault="00244A31" w:rsidP="00244A31">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244A31" w:rsidRPr="00835229" w14:paraId="54F02A3F" w14:textId="77777777" w:rsidTr="00794D4A">
        <w:trPr>
          <w:trHeight w:val="404"/>
        </w:trPr>
        <w:tc>
          <w:tcPr>
            <w:tcW w:w="2192" w:type="pct"/>
          </w:tcPr>
          <w:p w14:paraId="64F5CACC" w14:textId="77777777" w:rsidR="00244A31" w:rsidRPr="00004E91" w:rsidRDefault="00244A31" w:rsidP="00244A31">
            <w:pPr>
              <w:autoSpaceDE w:val="0"/>
              <w:autoSpaceDN w:val="0"/>
              <w:adjustRightInd w:val="0"/>
              <w:spacing w:after="0" w:line="240" w:lineRule="auto"/>
              <w:jc w:val="center"/>
              <w:rPr>
                <w:color w:val="000000"/>
                <w:szCs w:val="24"/>
                <w:lang w:eastAsia="lt-LT"/>
              </w:rPr>
            </w:pPr>
            <w:r w:rsidRPr="00004E91">
              <w:rPr>
                <w:i/>
                <w:iCs/>
                <w:color w:val="000000"/>
                <w:szCs w:val="24"/>
                <w:lang w:eastAsia="lt-LT"/>
              </w:rPr>
              <w:t>106 straipsnis</w:t>
            </w:r>
          </w:p>
          <w:p w14:paraId="0DB576CB" w14:textId="623238AE" w:rsidR="00244A31" w:rsidRPr="00004E91" w:rsidRDefault="00244A31" w:rsidP="00244A31">
            <w:pPr>
              <w:autoSpaceDE w:val="0"/>
              <w:autoSpaceDN w:val="0"/>
              <w:adjustRightInd w:val="0"/>
              <w:spacing w:after="0" w:line="240" w:lineRule="auto"/>
              <w:jc w:val="center"/>
              <w:rPr>
                <w:color w:val="000000"/>
                <w:szCs w:val="24"/>
                <w:lang w:eastAsia="lt-LT"/>
              </w:rPr>
            </w:pPr>
            <w:r w:rsidRPr="00004E91">
              <w:rPr>
                <w:b/>
                <w:bCs/>
                <w:color w:val="000000"/>
                <w:szCs w:val="24"/>
                <w:lang w:eastAsia="lt-LT"/>
              </w:rPr>
              <w:t>Paslaugų teikėjo keitimas ir numerio perkeliamumas</w:t>
            </w:r>
          </w:p>
        </w:tc>
        <w:tc>
          <w:tcPr>
            <w:tcW w:w="2272" w:type="pct"/>
          </w:tcPr>
          <w:p w14:paraId="059B12BB" w14:textId="77777777" w:rsidR="00244A31" w:rsidRPr="00CA3BB5" w:rsidRDefault="00244A31" w:rsidP="00244A31">
            <w:pPr>
              <w:pStyle w:val="Hyperlink1"/>
              <w:tabs>
                <w:tab w:val="left" w:pos="567"/>
              </w:tabs>
              <w:ind w:firstLine="0"/>
              <w:rPr>
                <w:rFonts w:ascii="Times New Roman" w:hAnsi="Times New Roman"/>
                <w:sz w:val="24"/>
                <w:szCs w:val="24"/>
                <w:lang w:val="lt-LT"/>
              </w:rPr>
            </w:pPr>
          </w:p>
        </w:tc>
        <w:tc>
          <w:tcPr>
            <w:tcW w:w="536" w:type="pct"/>
          </w:tcPr>
          <w:p w14:paraId="292A4044" w14:textId="77777777" w:rsidR="00244A31" w:rsidRPr="00835229" w:rsidRDefault="00244A31" w:rsidP="00244A31">
            <w:pPr>
              <w:spacing w:after="0" w:line="240" w:lineRule="auto"/>
              <w:ind w:right="-109"/>
              <w:jc w:val="center"/>
              <w:rPr>
                <w:szCs w:val="24"/>
              </w:rPr>
            </w:pPr>
          </w:p>
        </w:tc>
      </w:tr>
      <w:tr w:rsidR="00244A31" w:rsidRPr="00835229" w14:paraId="21C30DF4" w14:textId="77777777" w:rsidTr="00794D4A">
        <w:trPr>
          <w:trHeight w:val="404"/>
        </w:trPr>
        <w:tc>
          <w:tcPr>
            <w:tcW w:w="2192" w:type="pct"/>
          </w:tcPr>
          <w:p w14:paraId="1C947F25" w14:textId="249017B9" w:rsidR="00244A31" w:rsidRPr="00004E91" w:rsidRDefault="00244A31" w:rsidP="00244A31">
            <w:pPr>
              <w:autoSpaceDE w:val="0"/>
              <w:autoSpaceDN w:val="0"/>
              <w:adjustRightInd w:val="0"/>
              <w:spacing w:after="0" w:line="240" w:lineRule="auto"/>
              <w:jc w:val="both"/>
              <w:rPr>
                <w:color w:val="000000"/>
                <w:szCs w:val="24"/>
                <w:lang w:eastAsia="lt-LT"/>
              </w:rPr>
            </w:pPr>
            <w:r w:rsidRPr="00004E91">
              <w:rPr>
                <w:color w:val="000000"/>
                <w:szCs w:val="24"/>
                <w:lang w:eastAsia="lt-LT"/>
              </w:rPr>
              <w:t>1.</w:t>
            </w:r>
            <w:r>
              <w:rPr>
                <w:color w:val="000000"/>
                <w:szCs w:val="24"/>
                <w:lang w:eastAsia="lt-LT"/>
              </w:rPr>
              <w:t xml:space="preserve"> </w:t>
            </w:r>
            <w:r w:rsidRPr="00004E91">
              <w:rPr>
                <w:color w:val="000000"/>
                <w:szCs w:val="24"/>
                <w:lang w:eastAsia="lt-LT"/>
              </w:rPr>
              <w:t>Interneto prieigos paslaugų teikėjų keitimo atveju atitinkami teikėjai galutiniams naudotojams suteikia reikiamą informaciją prieš keitimo procesą ir jo metu ir užtikrina interneto prieigos paslaugos teikimo tęstinumą, nebent tai būtų techniškai neįmanoma. Naujasis teikėjas užtikrina, kad interneto prieigos paslaugos būtų pradėtos teikti kuo greičiau, tą dieną ir per tokį laikotarpį, dėl kurių aiškiai susitarta su galutiniu naudotoju. Paslaugų teikimą perduodantis teikėjas tęsia interneto prieigos paslaugų teikimą tokiomis pačiomis sąlygomis iki tol, kol paslaugas pradeda teikti naujasis teikėjas. Keitimo proceso metu naudotojas negali likti be paslaugos ilgiau kaip vieną darbo dieną.</w:t>
            </w:r>
          </w:p>
        </w:tc>
        <w:tc>
          <w:tcPr>
            <w:tcW w:w="2272" w:type="pct"/>
          </w:tcPr>
          <w:p w14:paraId="264F1A58" w14:textId="2E142A9A"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2D28A576" w14:textId="72CC651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0B606EC5" w14:textId="77777777" w:rsidR="00244A31" w:rsidRPr="00553867" w:rsidRDefault="00244A31" w:rsidP="00244A31">
            <w:pPr>
              <w:pStyle w:val="Hyperlink1"/>
              <w:tabs>
                <w:tab w:val="left" w:pos="567"/>
              </w:tabs>
              <w:ind w:firstLine="0"/>
              <w:rPr>
                <w:rFonts w:ascii="Times New Roman" w:eastAsia="Calibri" w:hAnsi="Times New Roman"/>
                <w:b/>
                <w:bCs/>
                <w:sz w:val="24"/>
                <w:szCs w:val="24"/>
                <w:lang w:val="lt-LT"/>
              </w:rPr>
            </w:pPr>
          </w:p>
          <w:p w14:paraId="0D863950"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07DE6704" w14:textId="2FB7CE2F" w:rsidR="00244A31" w:rsidRPr="00392C32" w:rsidRDefault="00C41E91" w:rsidP="00244A31">
            <w:pPr>
              <w:spacing w:after="0" w:line="240" w:lineRule="auto"/>
              <w:jc w:val="both"/>
              <w:rPr>
                <w:b/>
                <w:bCs/>
                <w:szCs w:val="24"/>
              </w:rPr>
            </w:pPr>
            <w:r>
              <w:rPr>
                <w:b/>
                <w:bCs/>
                <w:szCs w:val="24"/>
              </w:rPr>
              <w:t>10</w:t>
            </w:r>
            <w:r w:rsidR="00244A31" w:rsidRPr="00B928AD">
              <w:rPr>
                <w:b/>
                <w:bCs/>
                <w:szCs w:val="24"/>
              </w:rPr>
              <w:t>. Interneto prieigos paslaugų teikėjai Ryšių reguliavimo tarnybos nustatytomis sąlygomis ir terminais savo lėšomis užtikrina</w:t>
            </w:r>
            <w:r w:rsidR="00B530DF">
              <w:t xml:space="preserve"> </w:t>
            </w:r>
            <w:r w:rsidR="00B530DF" w:rsidRPr="00B530DF">
              <w:rPr>
                <w:b/>
                <w:bCs/>
                <w:szCs w:val="24"/>
              </w:rPr>
              <w:t>interneto prieigos paslaugų teikėjo pakeitimo procesą</w:t>
            </w:r>
            <w:r w:rsidR="00244A31" w:rsidRPr="00B928AD">
              <w:rPr>
                <w:b/>
                <w:bCs/>
                <w:szCs w:val="24"/>
              </w:rPr>
              <w:t>. Interneto prieigos paslaugų teikėjai galutiniams paslaugų gavėjams suteikia reikiamą informaciją prieš keitimo procesą bei jo metu ir užtikrina interneto prieigos paslaugos teikimo tęstinumą, išskyrus atvejus, kai tai techniškai neįmanoma.</w:t>
            </w:r>
            <w:r w:rsidR="00B530DF">
              <w:t xml:space="preserve"> </w:t>
            </w:r>
            <w:r w:rsidR="00B530DF" w:rsidRPr="00B530DF">
              <w:rPr>
                <w:b/>
                <w:bCs/>
                <w:szCs w:val="24"/>
              </w:rPr>
              <w:t xml:space="preserve">Interneto prieigos paslaugų teikėjo keitimo metu galutinis paslaugų gavėjas negali likti be interneto prieigos paslaugų ilgiau kaip </w:t>
            </w:r>
            <w:r>
              <w:rPr>
                <w:b/>
                <w:bCs/>
                <w:szCs w:val="24"/>
              </w:rPr>
              <w:t xml:space="preserve">1 </w:t>
            </w:r>
            <w:r w:rsidR="00B530DF" w:rsidRPr="00B530DF">
              <w:rPr>
                <w:b/>
                <w:bCs/>
                <w:szCs w:val="24"/>
              </w:rPr>
              <w:t>darbo dieną.</w:t>
            </w:r>
          </w:p>
        </w:tc>
        <w:tc>
          <w:tcPr>
            <w:tcW w:w="536" w:type="pct"/>
          </w:tcPr>
          <w:p w14:paraId="29815CCA" w14:textId="77777777" w:rsidR="00244A31" w:rsidRPr="009609A2" w:rsidRDefault="00244A31" w:rsidP="00244A31">
            <w:pPr>
              <w:spacing w:after="0" w:line="240" w:lineRule="auto"/>
              <w:ind w:right="-109"/>
              <w:jc w:val="center"/>
              <w:rPr>
                <w:bCs/>
                <w:szCs w:val="24"/>
              </w:rPr>
            </w:pPr>
            <w:r w:rsidRPr="009609A2">
              <w:rPr>
                <w:bCs/>
                <w:szCs w:val="24"/>
              </w:rPr>
              <w:t>Dalinis</w:t>
            </w:r>
          </w:p>
          <w:p w14:paraId="16AC96DF" w14:textId="77777777" w:rsidR="00244A31" w:rsidRDefault="00244A31" w:rsidP="00244A31">
            <w:pPr>
              <w:spacing w:after="0" w:line="240" w:lineRule="auto"/>
              <w:ind w:right="-109"/>
              <w:jc w:val="center"/>
              <w:rPr>
                <w:b/>
                <w:color w:val="FF0000"/>
                <w:szCs w:val="24"/>
              </w:rPr>
            </w:pPr>
          </w:p>
          <w:p w14:paraId="7A22BD3F" w14:textId="6CE627B3" w:rsidR="00244A31" w:rsidRPr="00835229" w:rsidRDefault="00244A31" w:rsidP="00244A31">
            <w:pPr>
              <w:spacing w:after="0" w:line="240" w:lineRule="auto"/>
              <w:ind w:right="-109"/>
              <w:rPr>
                <w:szCs w:val="24"/>
              </w:rPr>
            </w:pPr>
            <w:r w:rsidRPr="00417642">
              <w:rPr>
                <w:bCs/>
                <w:i/>
                <w:iCs/>
                <w:szCs w:val="24"/>
              </w:rPr>
              <w:t>Visiškai</w:t>
            </w:r>
            <w:r>
              <w:rPr>
                <w:bCs/>
                <w:szCs w:val="24"/>
              </w:rPr>
              <w:t xml:space="preserve"> p</w:t>
            </w:r>
            <w:r>
              <w:rPr>
                <w:bCs/>
                <w:i/>
                <w:iCs/>
              </w:rPr>
              <w:t xml:space="preserve">erkels </w:t>
            </w:r>
            <w:r w:rsidRPr="006011AC">
              <w:rPr>
                <w:bCs/>
                <w:i/>
                <w:iCs/>
              </w:rPr>
              <w:t>RRT direktoriaus įsakymo „Dėl Abonento teisės išlaikyti abonentinį numerį aprašo pakeitimo“ projektas</w:t>
            </w:r>
          </w:p>
        </w:tc>
      </w:tr>
      <w:tr w:rsidR="00244A31" w:rsidRPr="00835229" w14:paraId="03EF58C7" w14:textId="77777777" w:rsidTr="00794D4A">
        <w:trPr>
          <w:trHeight w:val="404"/>
        </w:trPr>
        <w:tc>
          <w:tcPr>
            <w:tcW w:w="2192" w:type="pct"/>
          </w:tcPr>
          <w:p w14:paraId="229AA49A" w14:textId="102D69B1" w:rsidR="00244A31" w:rsidRPr="00004E91" w:rsidRDefault="00244A31" w:rsidP="00244A31">
            <w:pPr>
              <w:autoSpaceDE w:val="0"/>
              <w:autoSpaceDN w:val="0"/>
              <w:adjustRightInd w:val="0"/>
              <w:spacing w:after="0" w:line="240" w:lineRule="auto"/>
              <w:jc w:val="both"/>
              <w:rPr>
                <w:color w:val="000000"/>
                <w:szCs w:val="24"/>
                <w:lang w:eastAsia="lt-LT"/>
              </w:rPr>
            </w:pPr>
            <w:r w:rsidRPr="00004E91">
              <w:rPr>
                <w:color w:val="000000"/>
                <w:szCs w:val="24"/>
                <w:lang w:eastAsia="lt-LT"/>
              </w:rPr>
              <w:t>Nacionalinės reguliavimo institucijos užtikrina, kad keitimo procesas galutiniams naudotojams būtų ekonomiškas ir paprastas.</w:t>
            </w:r>
          </w:p>
        </w:tc>
        <w:tc>
          <w:tcPr>
            <w:tcW w:w="2272" w:type="pct"/>
          </w:tcPr>
          <w:p w14:paraId="1C3E016B"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11C93599"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F19EC3F" w14:textId="77777777" w:rsidR="00244A31" w:rsidRPr="00553867" w:rsidRDefault="00244A31" w:rsidP="00244A31">
            <w:pPr>
              <w:pStyle w:val="Hyperlink1"/>
              <w:tabs>
                <w:tab w:val="left" w:pos="567"/>
              </w:tabs>
              <w:ind w:firstLine="0"/>
              <w:rPr>
                <w:rFonts w:ascii="Times New Roman" w:eastAsia="Calibri" w:hAnsi="Times New Roman"/>
                <w:b/>
                <w:bCs/>
                <w:sz w:val="24"/>
                <w:szCs w:val="24"/>
                <w:lang w:val="lt-LT"/>
              </w:rPr>
            </w:pPr>
          </w:p>
          <w:p w14:paraId="50891988"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21A9690F" w14:textId="3DA0831C" w:rsidR="00244A31" w:rsidRPr="006011AC" w:rsidRDefault="00C41E91" w:rsidP="00C41E91">
            <w:pPr>
              <w:spacing w:after="0" w:line="240" w:lineRule="auto"/>
              <w:jc w:val="both"/>
              <w:rPr>
                <w:b/>
                <w:bCs/>
                <w:szCs w:val="24"/>
              </w:rPr>
            </w:pPr>
            <w:r>
              <w:rPr>
                <w:b/>
                <w:bCs/>
                <w:szCs w:val="24"/>
              </w:rPr>
              <w:t>10</w:t>
            </w:r>
            <w:r w:rsidR="00244A31" w:rsidRPr="00B928AD">
              <w:rPr>
                <w:b/>
                <w:bCs/>
                <w:szCs w:val="24"/>
              </w:rPr>
              <w:t>. Interneto prieigos paslaugų teikėjai Ryšių reguliavimo tarnybos nustatytomis sąlygomis ir terminais savo lėšomis užtikrina</w:t>
            </w:r>
            <w:r w:rsidR="00853DFC" w:rsidRPr="00B530DF">
              <w:rPr>
                <w:b/>
                <w:bCs/>
                <w:szCs w:val="24"/>
              </w:rPr>
              <w:t xml:space="preserve"> interneto prieigos paslaugų teikėjo pakeitimo procesą</w:t>
            </w:r>
            <w:r w:rsidR="00244A31" w:rsidRPr="00B928AD">
              <w:rPr>
                <w:b/>
                <w:bCs/>
                <w:szCs w:val="24"/>
              </w:rPr>
              <w:t>. Interneto prieigos paslaugų teikėjai galutiniams paslaugų gavėjams suteikia reikiamą informaciją prieš keitimo procesą bei jo metu ir užtikrina interneto prieigos paslaugos teikimo tęstinumą, išskyrus atvejus, kai tai techniškai neįmanoma.</w:t>
            </w:r>
            <w:r w:rsidR="00853DFC" w:rsidRPr="00B530DF">
              <w:rPr>
                <w:b/>
                <w:bCs/>
                <w:szCs w:val="24"/>
              </w:rPr>
              <w:t xml:space="preserve"> Interneto prieigos paslaugų teikėjo keitimo metu galutinis paslaugų gavėjas negali likti be interneto prieigos paslaugų ilgiau kaip </w:t>
            </w:r>
            <w:r>
              <w:rPr>
                <w:b/>
                <w:bCs/>
                <w:szCs w:val="24"/>
              </w:rPr>
              <w:t xml:space="preserve">1 </w:t>
            </w:r>
            <w:r w:rsidR="00853DFC" w:rsidRPr="00B530DF">
              <w:rPr>
                <w:b/>
                <w:bCs/>
                <w:szCs w:val="24"/>
              </w:rPr>
              <w:t>darbo dieną.</w:t>
            </w:r>
          </w:p>
        </w:tc>
        <w:tc>
          <w:tcPr>
            <w:tcW w:w="536" w:type="pct"/>
          </w:tcPr>
          <w:p w14:paraId="7B30385E" w14:textId="51613766" w:rsidR="00244A31" w:rsidRPr="00E025E9" w:rsidRDefault="00244A31" w:rsidP="00244A31">
            <w:pPr>
              <w:spacing w:after="0" w:line="240" w:lineRule="auto"/>
              <w:ind w:right="-109"/>
              <w:jc w:val="center"/>
              <w:rPr>
                <w:szCs w:val="24"/>
                <w:lang w:val="en-US"/>
              </w:rPr>
            </w:pPr>
            <w:r>
              <w:rPr>
                <w:szCs w:val="24"/>
              </w:rPr>
              <w:lastRenderedPageBreak/>
              <w:t>Visiškas</w:t>
            </w:r>
          </w:p>
        </w:tc>
      </w:tr>
      <w:tr w:rsidR="00244A31" w:rsidRPr="00835229" w14:paraId="09AA9CC7" w14:textId="77777777" w:rsidTr="00794D4A">
        <w:trPr>
          <w:trHeight w:val="404"/>
        </w:trPr>
        <w:tc>
          <w:tcPr>
            <w:tcW w:w="2192" w:type="pct"/>
          </w:tcPr>
          <w:p w14:paraId="267E3049" w14:textId="77777777" w:rsidR="00244A31" w:rsidRDefault="00244A31" w:rsidP="00244A31">
            <w:pPr>
              <w:autoSpaceDE w:val="0"/>
              <w:autoSpaceDN w:val="0"/>
              <w:adjustRightInd w:val="0"/>
              <w:spacing w:after="0" w:line="240" w:lineRule="auto"/>
              <w:jc w:val="both"/>
              <w:rPr>
                <w:color w:val="000000"/>
                <w:szCs w:val="24"/>
                <w:lang w:eastAsia="lt-LT"/>
              </w:rPr>
            </w:pPr>
            <w:r w:rsidRPr="00004E91">
              <w:rPr>
                <w:color w:val="000000"/>
                <w:szCs w:val="24"/>
                <w:lang w:eastAsia="lt-LT"/>
              </w:rPr>
              <w:t>2.</w:t>
            </w:r>
            <w:r>
              <w:rPr>
                <w:color w:val="000000"/>
                <w:szCs w:val="24"/>
                <w:lang w:eastAsia="lt-LT"/>
              </w:rPr>
              <w:t xml:space="preserve"> </w:t>
            </w:r>
            <w:r w:rsidRPr="00004E91">
              <w:rPr>
                <w:color w:val="000000"/>
                <w:szCs w:val="24"/>
                <w:lang w:eastAsia="lt-LT"/>
              </w:rPr>
              <w:t>Valstybės narės užtikrina, kad visi nacionaliniame numeracijos plane nurodytus numerius turintys galutiniai naudotojai, kurie to pageidauja, turėtų teisę išlaikyti savo numerius nepriklausomai nuo paslaugą teikiančios įmonės pagal VI priedo C dalį.</w:t>
            </w:r>
          </w:p>
          <w:p w14:paraId="28A9E1DC" w14:textId="77777777" w:rsidR="00244A31" w:rsidRDefault="00244A31" w:rsidP="00244A31">
            <w:pPr>
              <w:autoSpaceDE w:val="0"/>
              <w:autoSpaceDN w:val="0"/>
              <w:adjustRightInd w:val="0"/>
              <w:spacing w:after="0" w:line="240" w:lineRule="auto"/>
              <w:jc w:val="both"/>
              <w:rPr>
                <w:color w:val="000000"/>
                <w:szCs w:val="24"/>
                <w:lang w:eastAsia="lt-LT"/>
              </w:rPr>
            </w:pPr>
          </w:p>
          <w:p w14:paraId="7F7D2C37" w14:textId="77777777" w:rsidR="00244A31" w:rsidRDefault="00244A31" w:rsidP="00244A31">
            <w:pPr>
              <w:autoSpaceDE w:val="0"/>
              <w:autoSpaceDN w:val="0"/>
              <w:adjustRightInd w:val="0"/>
              <w:spacing w:after="0" w:line="240" w:lineRule="auto"/>
              <w:jc w:val="both"/>
              <w:rPr>
                <w:color w:val="000000"/>
                <w:szCs w:val="24"/>
                <w:lang w:eastAsia="lt-LT"/>
              </w:rPr>
            </w:pPr>
            <w:r w:rsidRPr="00004E91">
              <w:rPr>
                <w:color w:val="000000"/>
                <w:szCs w:val="24"/>
                <w:lang w:eastAsia="lt-LT"/>
              </w:rPr>
              <w:t>3.</w:t>
            </w:r>
            <w:r>
              <w:rPr>
                <w:color w:val="000000"/>
                <w:szCs w:val="24"/>
                <w:lang w:eastAsia="lt-LT"/>
              </w:rPr>
              <w:t xml:space="preserve"> </w:t>
            </w:r>
            <w:r w:rsidRPr="00004E91">
              <w:rPr>
                <w:color w:val="000000"/>
                <w:szCs w:val="24"/>
                <w:lang w:eastAsia="lt-LT"/>
              </w:rPr>
              <w:t>Tais atvejais, kai galutinis naudotojas nutraukia sutartį, valstybės narės užtikrina, kad galutinis naudotojas ne trumpiau kaip vieną mėnesį po nutraukimo datos galėtų išlaikyti teisę perkelti nacionalinio numeracijos plano numerį pas kitą teikėją, nebent galutinis naudotojas tos teisės atsisako.</w:t>
            </w:r>
          </w:p>
          <w:p w14:paraId="6D7B68FF" w14:textId="77777777" w:rsidR="00244A31" w:rsidRDefault="00244A31" w:rsidP="00244A31">
            <w:pPr>
              <w:autoSpaceDE w:val="0"/>
              <w:autoSpaceDN w:val="0"/>
              <w:adjustRightInd w:val="0"/>
              <w:spacing w:after="0" w:line="240" w:lineRule="auto"/>
              <w:jc w:val="both"/>
              <w:rPr>
                <w:color w:val="000000"/>
                <w:szCs w:val="24"/>
                <w:lang w:eastAsia="lt-LT"/>
              </w:rPr>
            </w:pPr>
          </w:p>
          <w:p w14:paraId="77FFE2E6" w14:textId="3277F6F9" w:rsidR="00244A31" w:rsidRPr="00004E91" w:rsidRDefault="00244A31" w:rsidP="00244A31">
            <w:pPr>
              <w:autoSpaceDE w:val="0"/>
              <w:autoSpaceDN w:val="0"/>
              <w:adjustRightInd w:val="0"/>
              <w:spacing w:after="0" w:line="240" w:lineRule="auto"/>
              <w:jc w:val="both"/>
              <w:rPr>
                <w:color w:val="000000"/>
                <w:szCs w:val="24"/>
                <w:lang w:eastAsia="lt-LT"/>
              </w:rPr>
            </w:pPr>
            <w:r w:rsidRPr="00004E91">
              <w:rPr>
                <w:color w:val="000000"/>
                <w:szCs w:val="24"/>
                <w:lang w:eastAsia="lt-LT"/>
              </w:rPr>
              <w:t>4.</w:t>
            </w:r>
            <w:r>
              <w:rPr>
                <w:color w:val="000000"/>
                <w:szCs w:val="24"/>
                <w:lang w:eastAsia="lt-LT"/>
              </w:rPr>
              <w:t xml:space="preserve"> </w:t>
            </w:r>
            <w:r w:rsidRPr="00004E91">
              <w:rPr>
                <w:color w:val="000000"/>
                <w:szCs w:val="24"/>
                <w:lang w:eastAsia="lt-LT"/>
              </w:rPr>
              <w:t>Nacionalinės reguliavimo institucijos užtikrina, kad su numerių perkėlimu susijusi kainodara, kurią nustato operatoriai arba paslaugų teikėjai, būtų pagrįstos sąnaudomis, ir kad galutiniams naudotojams nebūtų taikoma jokių tiesioginių mokesčių.</w:t>
            </w:r>
          </w:p>
        </w:tc>
        <w:tc>
          <w:tcPr>
            <w:tcW w:w="2272" w:type="pct"/>
          </w:tcPr>
          <w:p w14:paraId="5BDE75F1" w14:textId="77777777" w:rsidR="00244A31" w:rsidRDefault="00244A31" w:rsidP="00244A31">
            <w:pPr>
              <w:spacing w:after="0" w:line="240" w:lineRule="auto"/>
              <w:jc w:val="both"/>
              <w:rPr>
                <w:b/>
                <w:bCs/>
                <w:szCs w:val="24"/>
              </w:rPr>
            </w:pPr>
            <w:r>
              <w:rPr>
                <w:b/>
                <w:bCs/>
                <w:szCs w:val="24"/>
              </w:rPr>
              <w:t>E</w:t>
            </w:r>
            <w:r w:rsidRPr="00E23951">
              <w:rPr>
                <w:b/>
                <w:bCs/>
                <w:szCs w:val="24"/>
              </w:rPr>
              <w:t>RĮ pakeitimo projektas</w:t>
            </w:r>
          </w:p>
          <w:p w14:paraId="005F8788" w14:textId="77777777" w:rsidR="00244A31" w:rsidRDefault="00244A31" w:rsidP="00244A31">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BDF0BE0" w14:textId="77777777" w:rsidR="00244A31" w:rsidRPr="00553867" w:rsidRDefault="00244A31" w:rsidP="00244A31">
            <w:pPr>
              <w:pStyle w:val="Hyperlink1"/>
              <w:tabs>
                <w:tab w:val="left" w:pos="567"/>
              </w:tabs>
              <w:ind w:firstLine="0"/>
              <w:rPr>
                <w:rFonts w:ascii="Times New Roman" w:eastAsia="Calibri" w:hAnsi="Times New Roman"/>
                <w:b/>
                <w:bCs/>
                <w:sz w:val="24"/>
                <w:szCs w:val="24"/>
                <w:lang w:val="lt-LT"/>
              </w:rPr>
            </w:pPr>
          </w:p>
          <w:p w14:paraId="66D7754E" w14:textId="77777777" w:rsidR="00244A31" w:rsidRPr="00D0117E" w:rsidRDefault="00244A31" w:rsidP="00244A31">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2EB080D3" w14:textId="48D6802B" w:rsidR="00244A31" w:rsidRPr="00CA3BB5" w:rsidRDefault="00D00AC1" w:rsidP="00244A31">
            <w:pPr>
              <w:spacing w:after="0" w:line="240" w:lineRule="auto"/>
              <w:jc w:val="both"/>
              <w:rPr>
                <w:szCs w:val="24"/>
              </w:rPr>
            </w:pPr>
            <w:r>
              <w:rPr>
                <w:b/>
                <w:bCs/>
                <w:szCs w:val="24"/>
              </w:rPr>
              <w:t>9</w:t>
            </w:r>
            <w:r w:rsidR="00244A31" w:rsidRPr="006011AC">
              <w:rPr>
                <w:b/>
                <w:bCs/>
                <w:szCs w:val="24"/>
              </w:rPr>
              <w:t xml:space="preserve">. </w:t>
            </w:r>
            <w:r>
              <w:t xml:space="preserve"> </w:t>
            </w:r>
            <w:r w:rsidRPr="00D00AC1">
              <w:rPr>
                <w:b/>
                <w:bCs/>
                <w:szCs w:val="24"/>
              </w:rPr>
              <w:t xml:space="preserve">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w:t>
            </w:r>
            <w:r w:rsidRPr="00D00AC1">
              <w:rPr>
                <w:b/>
                <w:bCs/>
                <w:szCs w:val="24"/>
              </w:rPr>
              <w:lastRenderedPageBreak/>
              <w:t>reguliavimo tarnyba turi teisę taikyti šio įstatymo 24 straipsnyje nustatytas taisykles visiems pagal šią dalį įpareigotiems ūkio subjektams.</w:t>
            </w:r>
          </w:p>
        </w:tc>
        <w:tc>
          <w:tcPr>
            <w:tcW w:w="536" w:type="pct"/>
          </w:tcPr>
          <w:p w14:paraId="444AEE73" w14:textId="20F88F29" w:rsidR="00244A31" w:rsidRPr="00835229" w:rsidRDefault="00244A31" w:rsidP="00244A31">
            <w:pPr>
              <w:spacing w:after="0" w:line="240" w:lineRule="auto"/>
              <w:ind w:right="-109"/>
              <w:jc w:val="center"/>
              <w:rPr>
                <w:szCs w:val="24"/>
              </w:rPr>
            </w:pPr>
            <w:r>
              <w:rPr>
                <w:szCs w:val="24"/>
              </w:rPr>
              <w:lastRenderedPageBreak/>
              <w:t>Visiškas</w:t>
            </w:r>
          </w:p>
        </w:tc>
      </w:tr>
      <w:tr w:rsidR="00244A31" w:rsidRPr="00835229" w14:paraId="0CDF9824" w14:textId="77777777" w:rsidTr="00794D4A">
        <w:trPr>
          <w:trHeight w:val="404"/>
        </w:trPr>
        <w:tc>
          <w:tcPr>
            <w:tcW w:w="2192" w:type="pct"/>
          </w:tcPr>
          <w:p w14:paraId="22392611" w14:textId="36C03A96" w:rsidR="00244A31" w:rsidRPr="00004E91" w:rsidRDefault="00244A31" w:rsidP="00244A31">
            <w:pPr>
              <w:autoSpaceDE w:val="0"/>
              <w:autoSpaceDN w:val="0"/>
              <w:adjustRightInd w:val="0"/>
              <w:spacing w:after="0" w:line="240" w:lineRule="auto"/>
              <w:jc w:val="both"/>
              <w:rPr>
                <w:color w:val="000000"/>
                <w:szCs w:val="24"/>
                <w:lang w:eastAsia="lt-LT"/>
              </w:rPr>
            </w:pPr>
            <w:r w:rsidRPr="00004E91">
              <w:rPr>
                <w:color w:val="000000"/>
                <w:szCs w:val="24"/>
                <w:lang w:eastAsia="lt-LT"/>
              </w:rPr>
              <w:t>5.</w:t>
            </w:r>
            <w:r>
              <w:rPr>
                <w:color w:val="000000"/>
                <w:szCs w:val="24"/>
                <w:lang w:eastAsia="lt-LT"/>
              </w:rPr>
              <w:t xml:space="preserve"> </w:t>
            </w:r>
            <w:r w:rsidRPr="00004E91">
              <w:rPr>
                <w:color w:val="000000"/>
                <w:szCs w:val="24"/>
                <w:lang w:eastAsia="lt-LT"/>
              </w:rPr>
              <w:t>Numerių perkėlimas ir jų aktyvavimas po perkėlimo vykdomi kuo greičiau, tą dieną, dėl kurios aiškiai susitarta su galutiniu naudotoju. Bet kokiu atveju, galutiniams naudotojams, kurie sudarė sutartį dėl numerio perkėlimo pas naują teikėją, tas numeris aktyvuojamas per vieną darbo dieną nuo dienos, sutartos su galutiniu naudotoju. Nepavykus perkelti numerio, paslaugų teikimą perduodantis teikėjas iš naujo suaktyvina galutinio naudotojo numerį ir susijusias paslaugas iki tol, kol tą numerį pavyksta perkelti. Paslaugų teikimą perduodantis teikėjas toliau tokiomis pačiomis sąlygomis teikia paslaugas iki tol, kol paslaugas pradeda teikti naujasis teikėjas. Bet kuriuo atveju, teikėjo keitimo ir numerio perkėlimo proceso metu naudotojas negali likti be paslaugos ilgiau kaip vieną darbo dieną. Operatoriai, kurių prieigos tinklais arba įrenginiais naudojasi paslaugų teikimą perduodantis teikėjas arba naujasis teikėjas, arba jie abu, užtikrina, kad nebūtų paslaugos teikimo pertrūkio, dėl kurio užtruktų keitimo ir perkėlimo procesas.</w:t>
            </w:r>
          </w:p>
        </w:tc>
        <w:tc>
          <w:tcPr>
            <w:tcW w:w="2272" w:type="pct"/>
          </w:tcPr>
          <w:p w14:paraId="5320B88A" w14:textId="77777777" w:rsidR="00244A31" w:rsidRPr="00553867" w:rsidRDefault="00244A31" w:rsidP="00244A31">
            <w:pPr>
              <w:pStyle w:val="Hyperlink1"/>
              <w:tabs>
                <w:tab w:val="left" w:pos="567"/>
              </w:tabs>
              <w:ind w:firstLine="0"/>
              <w:rPr>
                <w:rFonts w:ascii="Times New Roman" w:eastAsia="Calibri" w:hAnsi="Times New Roman"/>
                <w:b/>
                <w:bCs/>
                <w:sz w:val="24"/>
                <w:szCs w:val="24"/>
                <w:lang w:val="lt-LT"/>
              </w:rPr>
            </w:pPr>
          </w:p>
          <w:p w14:paraId="05760EEE" w14:textId="070D10FB" w:rsidR="00244A31" w:rsidRPr="00CA3BB5" w:rsidRDefault="00244A31" w:rsidP="00244A31">
            <w:pPr>
              <w:spacing w:after="0" w:line="240" w:lineRule="auto"/>
              <w:jc w:val="both"/>
              <w:rPr>
                <w:szCs w:val="24"/>
              </w:rPr>
            </w:pPr>
          </w:p>
        </w:tc>
        <w:tc>
          <w:tcPr>
            <w:tcW w:w="536" w:type="pct"/>
          </w:tcPr>
          <w:p w14:paraId="15547D8D" w14:textId="72EF9F10" w:rsidR="00244A31" w:rsidRDefault="00244A31" w:rsidP="00244A31">
            <w:pPr>
              <w:spacing w:after="0" w:line="240" w:lineRule="auto"/>
              <w:ind w:right="-109"/>
              <w:jc w:val="center"/>
              <w:rPr>
                <w:bCs/>
                <w:szCs w:val="24"/>
              </w:rPr>
            </w:pPr>
            <w:r>
              <w:rPr>
                <w:bCs/>
                <w:szCs w:val="24"/>
              </w:rPr>
              <w:t>Neperkelta</w:t>
            </w:r>
          </w:p>
          <w:p w14:paraId="5DD97596" w14:textId="77777777" w:rsidR="00244A31" w:rsidRDefault="00244A31" w:rsidP="00244A31">
            <w:pPr>
              <w:spacing w:after="0" w:line="240" w:lineRule="auto"/>
              <w:ind w:right="-109"/>
              <w:jc w:val="center"/>
              <w:rPr>
                <w:bCs/>
                <w:szCs w:val="24"/>
              </w:rPr>
            </w:pPr>
          </w:p>
          <w:p w14:paraId="1D276F25" w14:textId="3BED2E95" w:rsidR="00244A31" w:rsidRPr="006011AC" w:rsidRDefault="00244A31" w:rsidP="00244A31">
            <w:pPr>
              <w:spacing w:after="0" w:line="240" w:lineRule="auto"/>
              <w:ind w:right="-109"/>
              <w:rPr>
                <w:bCs/>
                <w:i/>
                <w:iCs/>
                <w:szCs w:val="24"/>
              </w:rPr>
            </w:pPr>
            <w:r>
              <w:rPr>
                <w:bCs/>
                <w:i/>
                <w:iCs/>
              </w:rPr>
              <w:t xml:space="preserve">Perkels </w:t>
            </w:r>
            <w:r w:rsidRPr="006011AC">
              <w:rPr>
                <w:bCs/>
                <w:i/>
                <w:iCs/>
              </w:rPr>
              <w:t>RRT direktoriaus įsakymo „Dėl Abonento teisės išlaikyti abonentinį numerį aprašo pakeitimo“ projektas</w:t>
            </w:r>
          </w:p>
        </w:tc>
      </w:tr>
      <w:tr w:rsidR="006A662A" w:rsidRPr="00835229" w14:paraId="54E69B2C" w14:textId="77777777" w:rsidTr="00794D4A">
        <w:trPr>
          <w:trHeight w:val="404"/>
        </w:trPr>
        <w:tc>
          <w:tcPr>
            <w:tcW w:w="2192" w:type="pct"/>
          </w:tcPr>
          <w:p w14:paraId="7425412F" w14:textId="2C650ED5" w:rsidR="006A662A" w:rsidRDefault="006A662A" w:rsidP="006A662A">
            <w:pPr>
              <w:autoSpaceDE w:val="0"/>
              <w:autoSpaceDN w:val="0"/>
              <w:adjustRightInd w:val="0"/>
              <w:spacing w:after="0" w:line="240" w:lineRule="auto"/>
              <w:jc w:val="both"/>
              <w:rPr>
                <w:color w:val="000000"/>
                <w:szCs w:val="24"/>
                <w:lang w:eastAsia="lt-LT"/>
              </w:rPr>
            </w:pPr>
            <w:r w:rsidRPr="00004E91">
              <w:rPr>
                <w:color w:val="000000"/>
                <w:szCs w:val="24"/>
                <w:lang w:eastAsia="lt-LT"/>
              </w:rPr>
              <w:t>6.</w:t>
            </w:r>
            <w:r>
              <w:rPr>
                <w:color w:val="000000"/>
                <w:szCs w:val="24"/>
                <w:lang w:eastAsia="lt-LT"/>
              </w:rPr>
              <w:t xml:space="preserve"> </w:t>
            </w:r>
            <w:r w:rsidRPr="00004E91">
              <w:rPr>
                <w:color w:val="000000"/>
                <w:szCs w:val="24"/>
                <w:lang w:eastAsia="lt-LT"/>
              </w:rPr>
              <w:t>Naujasis teikėjas vadovauja 1 ir 5 dalyse nustatytiems keitimo ir numerio perkėlimo procesams, ir tiek naujasis, tiek paslaugų teikimą perduodantis teikėjai geranoriškai bendradarbiauja. Jie nevilkina keitimo ir numerio perkėlimo proceso ir juo nepiktnaudžiauja, taip pat neperkelia numerių ir nekeičia paslaugų teikėjo be aiškaus galutinių naudotojų sutikimo. Galutinių naudotojų sutartys su perduodančiuoju teikėju automatiškai nutraukiamos pasibaigus perėjimo procesui.</w:t>
            </w:r>
          </w:p>
          <w:p w14:paraId="3BF6D1A1" w14:textId="77777777" w:rsidR="006A662A" w:rsidRPr="00004E91" w:rsidRDefault="006A662A" w:rsidP="006A662A">
            <w:pPr>
              <w:autoSpaceDE w:val="0"/>
              <w:autoSpaceDN w:val="0"/>
              <w:adjustRightInd w:val="0"/>
              <w:spacing w:after="0" w:line="240" w:lineRule="auto"/>
              <w:jc w:val="both"/>
              <w:rPr>
                <w:color w:val="000000"/>
                <w:szCs w:val="24"/>
                <w:lang w:eastAsia="lt-LT"/>
              </w:rPr>
            </w:pPr>
          </w:p>
          <w:p w14:paraId="7795D02D" w14:textId="1C77FAF5" w:rsidR="006A662A" w:rsidRPr="00004E91" w:rsidRDefault="006A662A" w:rsidP="006A662A">
            <w:pPr>
              <w:autoSpaceDE w:val="0"/>
              <w:autoSpaceDN w:val="0"/>
              <w:adjustRightInd w:val="0"/>
              <w:spacing w:after="0" w:line="240" w:lineRule="auto"/>
              <w:jc w:val="both"/>
              <w:rPr>
                <w:color w:val="000000"/>
                <w:szCs w:val="24"/>
                <w:lang w:eastAsia="lt-LT"/>
              </w:rPr>
            </w:pPr>
            <w:r w:rsidRPr="00004E91">
              <w:rPr>
                <w:color w:val="000000"/>
                <w:szCs w:val="24"/>
                <w:lang w:eastAsia="lt-LT"/>
              </w:rPr>
              <w:t xml:space="preserve">Nacionalinės reguliavimo institucijos gali nustatyti keitimo ir numerių perkėlimo procedūros detales, atsižvelgdamos į nacionalines nuostatas dėl sutarčių, technines galimybes ir poreikį toliau teikti paslaugas galutiniams naudotojams. </w:t>
            </w:r>
            <w:bookmarkStart w:id="159" w:name="_Hlk19718791"/>
            <w:r w:rsidRPr="00004E91">
              <w:rPr>
                <w:color w:val="000000"/>
                <w:szCs w:val="24"/>
                <w:lang w:eastAsia="lt-LT"/>
              </w:rPr>
              <w:t xml:space="preserve">Kai techniškai įmanoma, tai apima reikalavimą perkėlimą atlikti naudojant atnaujinimą belaidžiu būdu, </w:t>
            </w:r>
            <w:r w:rsidRPr="00004E91">
              <w:rPr>
                <w:color w:val="000000"/>
                <w:szCs w:val="24"/>
                <w:lang w:eastAsia="lt-LT"/>
              </w:rPr>
              <w:lastRenderedPageBreak/>
              <w:t xml:space="preserve">nebent galutinis naudotojas paprašytų tai atlikti kitaip. </w:t>
            </w:r>
            <w:bookmarkEnd w:id="159"/>
            <w:r w:rsidRPr="00004E91">
              <w:rPr>
                <w:color w:val="000000"/>
                <w:szCs w:val="24"/>
                <w:lang w:eastAsia="lt-LT"/>
              </w:rPr>
              <w:t>Nacionalinės reguliavimo institucijos taip pat imasi tinkamų priemonių užtikrinti, kad galutiniai naudotojai viso teikėjo keitimo ir numerio perkėlimo proceso metu būtų tinkamai informuoti ir apsaugoti ir kad teikėjas nebūtų pakeistas be jų sutikimo.</w:t>
            </w:r>
          </w:p>
        </w:tc>
        <w:tc>
          <w:tcPr>
            <w:tcW w:w="2272" w:type="pct"/>
          </w:tcPr>
          <w:p w14:paraId="365A8D4D" w14:textId="77777777" w:rsidR="006A662A" w:rsidRDefault="006A662A" w:rsidP="006A662A">
            <w:pPr>
              <w:spacing w:after="0" w:line="240" w:lineRule="auto"/>
              <w:jc w:val="both"/>
              <w:rPr>
                <w:b/>
                <w:bCs/>
                <w:szCs w:val="24"/>
              </w:rPr>
            </w:pPr>
            <w:r>
              <w:rPr>
                <w:b/>
                <w:bCs/>
                <w:szCs w:val="24"/>
              </w:rPr>
              <w:lastRenderedPageBreak/>
              <w:t>E</w:t>
            </w:r>
            <w:r w:rsidRPr="00E23951">
              <w:rPr>
                <w:b/>
                <w:bCs/>
                <w:szCs w:val="24"/>
              </w:rPr>
              <w:t>RĮ pakeitimo projektas</w:t>
            </w:r>
          </w:p>
          <w:p w14:paraId="4AEB868F" w14:textId="77777777" w:rsidR="006A662A" w:rsidRDefault="006A662A" w:rsidP="006A662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4895EFA5" w14:textId="77777777" w:rsidR="006A662A" w:rsidRPr="00553867" w:rsidRDefault="006A662A" w:rsidP="006A662A">
            <w:pPr>
              <w:pStyle w:val="Hyperlink1"/>
              <w:tabs>
                <w:tab w:val="left" w:pos="567"/>
              </w:tabs>
              <w:ind w:firstLine="0"/>
              <w:rPr>
                <w:rFonts w:ascii="Times New Roman" w:eastAsia="Calibri" w:hAnsi="Times New Roman"/>
                <w:b/>
                <w:bCs/>
                <w:sz w:val="24"/>
                <w:szCs w:val="24"/>
                <w:lang w:val="lt-LT"/>
              </w:rPr>
            </w:pPr>
          </w:p>
          <w:p w14:paraId="3B1762A9" w14:textId="77777777" w:rsidR="006A662A" w:rsidRPr="00D0117E" w:rsidRDefault="006A662A" w:rsidP="006A662A">
            <w:pPr>
              <w:spacing w:after="0" w:line="240" w:lineRule="auto"/>
              <w:jc w:val="both"/>
              <w:rPr>
                <w:b/>
                <w:bCs/>
                <w:szCs w:val="24"/>
              </w:rPr>
            </w:pPr>
            <w:r w:rsidRPr="005E1AD7">
              <w:rPr>
                <w:b/>
                <w:bCs/>
                <w:szCs w:val="24"/>
              </w:rPr>
              <w:t>40 straipsnis. Viešųjų elektroninių ryšių paslaugų teikėjų ir galutinių paslaugų gavėjų pareigos ir teisės</w:t>
            </w:r>
            <w:r w:rsidRPr="00D0117E">
              <w:rPr>
                <w:b/>
                <w:bCs/>
                <w:szCs w:val="24"/>
              </w:rPr>
              <w:t xml:space="preserve"> </w:t>
            </w:r>
          </w:p>
          <w:p w14:paraId="496050CC" w14:textId="3865CABF" w:rsidR="006A662A" w:rsidRPr="00CA3BB5" w:rsidRDefault="00D00AC1" w:rsidP="00004B65">
            <w:pPr>
              <w:spacing w:after="0" w:line="240" w:lineRule="auto"/>
              <w:jc w:val="both"/>
              <w:rPr>
                <w:szCs w:val="24"/>
              </w:rPr>
            </w:pPr>
            <w:r>
              <w:rPr>
                <w:b/>
                <w:bCs/>
                <w:szCs w:val="24"/>
              </w:rPr>
              <w:t>9</w:t>
            </w:r>
            <w:r w:rsidR="006A662A" w:rsidRPr="006011AC">
              <w:rPr>
                <w:b/>
                <w:bCs/>
                <w:szCs w:val="24"/>
              </w:rPr>
              <w:t xml:space="preserve">. </w:t>
            </w:r>
            <w:r>
              <w:t xml:space="preserve"> </w:t>
            </w:r>
            <w:r w:rsidRPr="00D00AC1">
              <w:rPr>
                <w:b/>
                <w:bCs/>
                <w:szCs w:val="24"/>
              </w:rPr>
              <w:t xml:space="preserve">Viešųjų elektroninių ryšių tinklų ir (ar) viešųjų  elektroninių ryšių paslaugų teikėjai, kurie Ryšių reguliavimo tarnybos jiems skirtus nacionaliniame ryšio numeracijos plane nurodytus ryšio numerius suteikia galutiniams paslaugų gavėjams, Ryšių reguliavimo tarnybos nustatytomis sąlygomis ir terminais savo lėšomis užtikrina galutinio paslaugų gavėjo teisę išlaikyti ryšio numerį, kai yra keičiamas viešųjų elektroninių ryšių paslaugų teikėjas, šių paslaugų teikimo vieta arba būdas. Galutiniam paslaugų gavėjui nutraukus sutartį su viešųjų </w:t>
            </w:r>
            <w:r w:rsidRPr="00D00AC1">
              <w:rPr>
                <w:b/>
                <w:bCs/>
                <w:szCs w:val="24"/>
              </w:rPr>
              <w:lastRenderedPageBreak/>
              <w:t>elektroninių ryšių tinklų ir (ar) viešųjų elektroninių ryšių paslaugų teikėju, teikėjas privalo užtikrinti galutinio paslaugų gavėjo teisę išlaikyti ryšio numerį šioje dalyje nustatytais atvejais ir sąlygomis 3 mėnesius po sutarties nutraukimo, išskyrus atvejus, kai galutinis paslaugų gavėjas šios teisės aiškiai atsisako. Su galutinių paslaugų gavėjų teisių išlaikyti ryšio numerį įgyvendinimu susijusios prieigos kainos turi būti pagrįstos sąnaudomis. Šiam tikslui Ryšių reguliavimo tarnyba turi teisę taikyti šio įstatymo 24 straipsnyje nustatytas taisykles visiems pagal šią dalį įpareigotiems ūkio subjektams.</w:t>
            </w:r>
          </w:p>
        </w:tc>
        <w:tc>
          <w:tcPr>
            <w:tcW w:w="536" w:type="pct"/>
          </w:tcPr>
          <w:p w14:paraId="4C42B43C" w14:textId="7041B688" w:rsidR="006A662A" w:rsidRDefault="00AB4FFC" w:rsidP="006A662A">
            <w:pPr>
              <w:spacing w:after="0" w:line="240" w:lineRule="auto"/>
              <w:ind w:right="-109"/>
              <w:jc w:val="center"/>
              <w:rPr>
                <w:bCs/>
                <w:szCs w:val="24"/>
              </w:rPr>
            </w:pPr>
            <w:r>
              <w:rPr>
                <w:bCs/>
                <w:szCs w:val="24"/>
              </w:rPr>
              <w:lastRenderedPageBreak/>
              <w:t xml:space="preserve">Dalinis </w:t>
            </w:r>
          </w:p>
          <w:p w14:paraId="24047BB7" w14:textId="77777777" w:rsidR="00AB4FFC" w:rsidRDefault="00AB4FFC" w:rsidP="006A662A">
            <w:pPr>
              <w:spacing w:after="0" w:line="240" w:lineRule="auto"/>
              <w:ind w:right="-109"/>
              <w:jc w:val="center"/>
              <w:rPr>
                <w:bCs/>
                <w:szCs w:val="24"/>
              </w:rPr>
            </w:pPr>
          </w:p>
          <w:p w14:paraId="0F088518" w14:textId="36093E09" w:rsidR="006A662A" w:rsidRPr="00835229" w:rsidRDefault="006A662A" w:rsidP="006A662A">
            <w:pPr>
              <w:spacing w:after="0" w:line="240" w:lineRule="auto"/>
              <w:ind w:right="-109"/>
              <w:rPr>
                <w:szCs w:val="24"/>
              </w:rPr>
            </w:pPr>
            <w:r>
              <w:rPr>
                <w:bCs/>
                <w:i/>
                <w:iCs/>
              </w:rPr>
              <w:t xml:space="preserve">Perkels </w:t>
            </w:r>
            <w:r w:rsidRPr="006011AC">
              <w:rPr>
                <w:bCs/>
                <w:i/>
                <w:iCs/>
              </w:rPr>
              <w:t>RRT direktoriaus įsakymo „Dėl Abonento teisės išlaikyti abonentinį numerį aprašo pakeitimo“ projektas</w:t>
            </w:r>
          </w:p>
        </w:tc>
      </w:tr>
      <w:tr w:rsidR="006A662A" w:rsidRPr="00835229" w14:paraId="2BB92375" w14:textId="77777777" w:rsidTr="00794D4A">
        <w:trPr>
          <w:trHeight w:val="404"/>
        </w:trPr>
        <w:tc>
          <w:tcPr>
            <w:tcW w:w="2192" w:type="pct"/>
          </w:tcPr>
          <w:p w14:paraId="76230B8D" w14:textId="18B16540" w:rsidR="006A662A" w:rsidRPr="00004E91" w:rsidRDefault="006A662A" w:rsidP="006A662A">
            <w:pPr>
              <w:spacing w:after="0" w:line="240" w:lineRule="auto"/>
              <w:jc w:val="both"/>
              <w:rPr>
                <w:szCs w:val="24"/>
              </w:rPr>
            </w:pPr>
            <w:r w:rsidRPr="00004E91">
              <w:rPr>
                <w:szCs w:val="24"/>
                <w:lang w:eastAsia="lt-LT"/>
              </w:rPr>
              <w:t xml:space="preserve">Paslaugų teikimą perduodantys teikėjai, pateikus prašymą, grąžina likusį kreditą vartotojams, kurie naudojasi išankstinio mokėjimo paslaugomis. Kredito grąžinimui mokestis gali būti taikomas tik tuo atveju, jei tai nurodyta sutartyje. Bet koks toks mokestis turi būti proporcingas ir atitikti faktines paslaugos teikimą </w:t>
            </w:r>
            <w:r w:rsidRPr="00004E91">
              <w:rPr>
                <w:szCs w:val="24"/>
              </w:rPr>
              <w:t xml:space="preserve">perduodančio teikėjo išlaidas, susijusias su kredito grąžinimu. </w:t>
            </w:r>
          </w:p>
        </w:tc>
        <w:tc>
          <w:tcPr>
            <w:tcW w:w="2272" w:type="pct"/>
          </w:tcPr>
          <w:p w14:paraId="397F25D2" w14:textId="7D51EF15"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5DD1EEF3" w14:textId="77777777" w:rsidR="006A662A" w:rsidRPr="00B80556" w:rsidRDefault="006A662A" w:rsidP="006A662A">
            <w:pPr>
              <w:spacing w:after="0" w:line="240" w:lineRule="auto"/>
              <w:ind w:right="-109"/>
              <w:jc w:val="center"/>
              <w:rPr>
                <w:bCs/>
                <w:szCs w:val="24"/>
              </w:rPr>
            </w:pPr>
            <w:r w:rsidRPr="00B80556">
              <w:rPr>
                <w:bCs/>
                <w:szCs w:val="24"/>
              </w:rPr>
              <w:t>Neperkelta</w:t>
            </w:r>
          </w:p>
          <w:p w14:paraId="59C8DA8F" w14:textId="77777777" w:rsidR="006A662A" w:rsidRDefault="006A662A" w:rsidP="006A662A">
            <w:pPr>
              <w:spacing w:after="0" w:line="240" w:lineRule="auto"/>
              <w:ind w:right="-109"/>
              <w:jc w:val="center"/>
              <w:rPr>
                <w:b/>
                <w:color w:val="FF0000"/>
                <w:szCs w:val="24"/>
              </w:rPr>
            </w:pPr>
          </w:p>
          <w:p w14:paraId="5DDABE08" w14:textId="24C3EB5E" w:rsidR="006A662A" w:rsidRPr="00835229" w:rsidRDefault="006A662A" w:rsidP="006A662A">
            <w:pPr>
              <w:spacing w:after="0" w:line="240" w:lineRule="auto"/>
              <w:ind w:right="-109"/>
              <w:rPr>
                <w:szCs w:val="24"/>
              </w:rPr>
            </w:pPr>
            <w:r>
              <w:rPr>
                <w:bCs/>
                <w:i/>
                <w:iCs/>
              </w:rPr>
              <w:t xml:space="preserve"> Perkels </w:t>
            </w:r>
            <w:r w:rsidRPr="006011AC">
              <w:rPr>
                <w:bCs/>
                <w:i/>
                <w:iCs/>
              </w:rPr>
              <w:t>RRT direktoriaus įsakymo „Dėl Abonento teisės išlaikyti abonentinį numerį aprašo pakeitimo“ projektas</w:t>
            </w:r>
          </w:p>
        </w:tc>
      </w:tr>
      <w:tr w:rsidR="006A662A" w:rsidRPr="00835229" w14:paraId="2C42FE2B" w14:textId="77777777" w:rsidTr="00794D4A">
        <w:trPr>
          <w:trHeight w:val="404"/>
        </w:trPr>
        <w:tc>
          <w:tcPr>
            <w:tcW w:w="2192" w:type="pct"/>
          </w:tcPr>
          <w:p w14:paraId="75F32207" w14:textId="2FF141B9" w:rsidR="006A662A" w:rsidRPr="00004E91" w:rsidRDefault="006A662A" w:rsidP="006A662A">
            <w:pPr>
              <w:spacing w:after="0" w:line="240" w:lineRule="auto"/>
              <w:jc w:val="both"/>
              <w:rPr>
                <w:szCs w:val="24"/>
                <w:lang w:eastAsia="lt-LT"/>
              </w:rPr>
            </w:pPr>
            <w:r w:rsidRPr="00004E91">
              <w:rPr>
                <w:szCs w:val="24"/>
              </w:rPr>
              <w:t>7.</w:t>
            </w:r>
            <w:r>
              <w:rPr>
                <w:szCs w:val="24"/>
              </w:rPr>
              <w:t xml:space="preserve"> </w:t>
            </w:r>
            <w:r w:rsidRPr="00004E91">
              <w:rPr>
                <w:szCs w:val="24"/>
              </w:rPr>
              <w:t>Valsty</w:t>
            </w:r>
            <w:r w:rsidRPr="00004E91">
              <w:rPr>
                <w:szCs w:val="24"/>
                <w:lang w:eastAsia="lt-LT"/>
              </w:rPr>
              <w:t>bės narės nustato taisykles dėl sankcijų tam atvejui, jei paslaugų teikėjas nevykdo šiame straipsnyje nustatytų pareigų, be kita ko, paslaugų teikėjui ar jo įgaliotiniui vilkinant perkelti numerį arba piktnaudžiaujant perkėlimu.</w:t>
            </w:r>
          </w:p>
        </w:tc>
        <w:tc>
          <w:tcPr>
            <w:tcW w:w="2272" w:type="pct"/>
          </w:tcPr>
          <w:p w14:paraId="54DE8C1F" w14:textId="77777777" w:rsidR="006A662A" w:rsidRDefault="006A662A" w:rsidP="006A662A">
            <w:pPr>
              <w:spacing w:after="0" w:line="240" w:lineRule="auto"/>
              <w:jc w:val="both"/>
              <w:rPr>
                <w:b/>
                <w:bCs/>
                <w:szCs w:val="24"/>
              </w:rPr>
            </w:pPr>
            <w:r>
              <w:rPr>
                <w:b/>
                <w:bCs/>
                <w:szCs w:val="24"/>
              </w:rPr>
              <w:t>E</w:t>
            </w:r>
            <w:r w:rsidRPr="00E23951">
              <w:rPr>
                <w:b/>
                <w:bCs/>
                <w:szCs w:val="24"/>
              </w:rPr>
              <w:t>RĮ pakeitimo projektas</w:t>
            </w:r>
          </w:p>
          <w:p w14:paraId="78B276E5" w14:textId="11B74204" w:rsidR="006A662A" w:rsidRDefault="006A662A" w:rsidP="006A662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3E6C3D90" w14:textId="77777777" w:rsidR="006A662A" w:rsidRDefault="006A662A" w:rsidP="006A662A">
            <w:pPr>
              <w:spacing w:after="0" w:line="240" w:lineRule="auto"/>
              <w:jc w:val="both"/>
              <w:rPr>
                <w:b/>
                <w:bCs/>
                <w:szCs w:val="24"/>
              </w:rPr>
            </w:pPr>
          </w:p>
          <w:p w14:paraId="1191BBCD" w14:textId="0B292854" w:rsidR="006A662A" w:rsidRPr="00273FC1" w:rsidRDefault="006A662A" w:rsidP="006A662A">
            <w:pPr>
              <w:spacing w:after="0" w:line="240" w:lineRule="auto"/>
              <w:jc w:val="both"/>
              <w:rPr>
                <w:b/>
                <w:bCs/>
                <w:szCs w:val="24"/>
              </w:rPr>
            </w:pPr>
            <w:r>
              <w:rPr>
                <w:b/>
                <w:bCs/>
                <w:szCs w:val="24"/>
              </w:rPr>
              <w:t>82</w:t>
            </w:r>
            <w:r w:rsidRPr="00273FC1">
              <w:rPr>
                <w:b/>
                <w:bCs/>
                <w:szCs w:val="24"/>
              </w:rPr>
              <w:t xml:space="preserve"> straipsnis. Įstatymo laikymosi priežiūros procedūra</w:t>
            </w:r>
          </w:p>
          <w:p w14:paraId="75149866" w14:textId="1F41A8F1" w:rsidR="00C06061" w:rsidRPr="00C06061" w:rsidRDefault="005B66B4" w:rsidP="00C06061">
            <w:pPr>
              <w:spacing w:after="0" w:line="240" w:lineRule="auto"/>
              <w:jc w:val="both"/>
              <w:rPr>
                <w:b/>
                <w:bCs/>
                <w:szCs w:val="24"/>
              </w:rPr>
            </w:pPr>
            <w:r w:rsidRPr="005B66B4">
              <w:rPr>
                <w:b/>
                <w:bCs/>
                <w:szCs w:val="24"/>
              </w:rPr>
              <w:t xml:space="preserve">1. Ryšių reguliavimo tarnyba, nustačiusi, kad ūkio subjektas nesilaiko vertimosi elektroninių ryšių veikla sąlygas nustatančių teisės aktų ar elektroninių ryšių išteklių naudojimo sąlygų arba nevykdo įpareigojimų, nustatytų ūkio subjektui, kaip turinčiam didelę įtaką atitinkamoje rinkoje, arba nevykdo įpareigojimų užtikrinti universaliųjų paslaugų prieinamumą ir teikti šio įstatymo 37 straipsnio 1 dalyje nurodytas universaliąsias paslaugas ir (ar) </w:t>
            </w:r>
            <w:r w:rsidRPr="005B66B4">
              <w:rPr>
                <w:b/>
                <w:bCs/>
                <w:szCs w:val="24"/>
              </w:rPr>
              <w:lastRenderedPageBreak/>
              <w:t>įpareigojimo teikti įperkamas šio įstatymo 37 straipsnio 1 dalyje nurodytas universaliąsias paslaugas, arba nevykdo įpareigojimų, nustatytų pagal šio įstatymo 23 straipsn</w:t>
            </w:r>
            <w:r w:rsidR="0012705B">
              <w:rPr>
                <w:b/>
                <w:bCs/>
                <w:szCs w:val="24"/>
              </w:rPr>
              <w:t>į</w:t>
            </w:r>
            <w:r w:rsidRPr="005B66B4">
              <w:rPr>
                <w:b/>
                <w:bCs/>
                <w:szCs w:val="24"/>
              </w:rPr>
              <w:t>, nesilaiko radijo ryšio įrenginių techninio reglamento, elektromagnetinio suderinamumo techninio reglamento arba, kai ryšio numeriai naudojami kitose Europos Sąjungos valstybėse narėse, gavusi atitinkamos Europos Sąjungos valstybės narės, kurioje ryšio numeriai yra naudojami, nacionalinės reguliavimo arba kitos kompetentingos institucijos prašymą, kuriame įrodoma, kad buvo pažeisti tos Europos Sąjungos valstybės narės vartotojų teisių apsaugą ir (arba) ryšio numerių naudojimą reglamentuojančių teisės aktų reikalavimai, raštu praneša ūkio subjektui apie nustatytus pažeidimus ir suteikia jam galimybę pareikšti savo nuomonę per</w:t>
            </w:r>
            <w:r w:rsidR="00C06061" w:rsidRPr="00C06061">
              <w:rPr>
                <w:b/>
                <w:bCs/>
                <w:szCs w:val="24"/>
              </w:rPr>
              <w:t>:</w:t>
            </w:r>
          </w:p>
          <w:p w14:paraId="322771AC" w14:textId="77777777" w:rsidR="00C06061" w:rsidRPr="00C06061" w:rsidRDefault="00C06061" w:rsidP="00C06061">
            <w:pPr>
              <w:spacing w:after="0" w:line="240" w:lineRule="auto"/>
              <w:jc w:val="both"/>
              <w:rPr>
                <w:b/>
                <w:bCs/>
                <w:szCs w:val="24"/>
              </w:rPr>
            </w:pPr>
            <w:r w:rsidRPr="00C06061">
              <w:rPr>
                <w:b/>
                <w:bCs/>
                <w:szCs w:val="24"/>
              </w:rPr>
              <w:t>1) 1 mėnesį nuo pranešimo išsiuntimo dienos;</w:t>
            </w:r>
          </w:p>
          <w:p w14:paraId="2E40ADA0" w14:textId="77777777" w:rsidR="00C06061" w:rsidRPr="00C06061" w:rsidRDefault="00C06061" w:rsidP="00C06061">
            <w:pPr>
              <w:spacing w:after="0" w:line="240" w:lineRule="auto"/>
              <w:jc w:val="both"/>
              <w:rPr>
                <w:b/>
                <w:bCs/>
                <w:szCs w:val="24"/>
              </w:rPr>
            </w:pPr>
            <w:r w:rsidRPr="00C06061">
              <w:rPr>
                <w:b/>
                <w:bCs/>
                <w:szCs w:val="24"/>
              </w:rPr>
              <w:t>2) trumpesnį terminą, kuriam pritaria ūkio subjektas arba kurį Ryšių reguliavimo tarnyba nustato pakartotinio pažeidimo atveju;</w:t>
            </w:r>
          </w:p>
          <w:p w14:paraId="23C36999" w14:textId="02519A50" w:rsidR="005B66B4" w:rsidRDefault="00C06061" w:rsidP="00C06061">
            <w:pPr>
              <w:spacing w:after="0" w:line="240" w:lineRule="auto"/>
              <w:jc w:val="both"/>
              <w:rPr>
                <w:b/>
                <w:bCs/>
                <w:szCs w:val="24"/>
              </w:rPr>
            </w:pPr>
            <w:r w:rsidRPr="00C06061">
              <w:rPr>
                <w:b/>
                <w:bCs/>
                <w:szCs w:val="24"/>
              </w:rPr>
              <w:t>3) Ryšių reguliavimo tarnybos nustatytą ilgesnį terminą</w:t>
            </w:r>
            <w:r w:rsidR="005B66B4" w:rsidRPr="005B66B4">
              <w:rPr>
                <w:b/>
                <w:bCs/>
                <w:szCs w:val="24"/>
              </w:rPr>
              <w:t>.</w:t>
            </w:r>
          </w:p>
          <w:p w14:paraId="0B6D6686" w14:textId="352BE5C4" w:rsidR="006A662A" w:rsidRPr="00CA5410" w:rsidRDefault="006A662A" w:rsidP="006A662A">
            <w:pPr>
              <w:spacing w:after="0" w:line="240" w:lineRule="auto"/>
              <w:jc w:val="both"/>
              <w:rPr>
                <w:b/>
                <w:bCs/>
                <w:szCs w:val="24"/>
              </w:rPr>
            </w:pPr>
            <w:r w:rsidRPr="00CA5410">
              <w:rPr>
                <w:b/>
                <w:bCs/>
                <w:szCs w:val="24"/>
              </w:rPr>
              <w:t>2.</w:t>
            </w:r>
            <w:r w:rsidR="00C06061">
              <w:t xml:space="preserve"> </w:t>
            </w:r>
            <w:r w:rsidR="00C06061" w:rsidRPr="00C06061">
              <w:rPr>
                <w:b/>
                <w:bCs/>
                <w:szCs w:val="24"/>
              </w:rPr>
              <w:t>Ryšių reguliavimo tarnyba turi teisę reikalauti, kad šio straipsnio 1 dalyje nurodytas pažeidimas būtų nutrauktas nedelsiant ar per Ryšių reguliavimo tarnybos nustatytą ne ilgesnį negu 1 mėnesio terminą. Ryšių reguliavimo tarnyba turi teisę imtis kitų tinkamų ir proporcingų priemonių, užtikrinančių teisės aktų vykdymą, įskaitant šio įstatymo 89 ir 90 straipsniuose nustatytų ekonominių sankcijų skyrimą. Ryšių reguliavimo tarnyba turi teisę paskirti efektyvias, proporcingas ir atgrasančias ekonomines sankcijas net ir tuo atveju, jeigu pažeidimas buvo nutrauktas. Jeigu pažeidimas yra mažareikšmis, tai yra ūkio subjektas nepadarė esminės žalos viešųjų elektroninių ryšių tinklų ir (ar) viešųjų elektroninių ryšių paslaugų teikėjų ir (arba) viešųjų elektroninių ryšių paslaugų gavėjų interesams, nutraukė pažeidimą, pašalino pažeidimo padarinius, o teisės aktų reikalavimų laikymasis</w:t>
            </w:r>
            <w:r w:rsidR="001E4655">
              <w:rPr>
                <w:b/>
                <w:bCs/>
                <w:szCs w:val="24"/>
              </w:rPr>
              <w:t>,</w:t>
            </w:r>
            <w:r w:rsidR="00C06061" w:rsidRPr="00C06061">
              <w:rPr>
                <w:b/>
                <w:bCs/>
                <w:szCs w:val="24"/>
              </w:rPr>
              <w:t xml:space="preserve"> atsižvelgiant į pažeidimo faktines aplinkybes</w:t>
            </w:r>
            <w:r w:rsidR="001E4655">
              <w:rPr>
                <w:b/>
                <w:bCs/>
                <w:szCs w:val="24"/>
              </w:rPr>
              <w:t>,</w:t>
            </w:r>
            <w:r w:rsidR="00C06061" w:rsidRPr="00C06061">
              <w:rPr>
                <w:b/>
                <w:bCs/>
                <w:szCs w:val="24"/>
              </w:rPr>
              <w:t xml:space="preserve"> gali būti užtikrintas kitais būdais ir (ar) kitomis priemonėmis, Ryšių reguliavimo tarnyba, vadovaudamasi </w:t>
            </w:r>
            <w:r w:rsidR="00C06061" w:rsidRPr="00C06061">
              <w:rPr>
                <w:b/>
                <w:bCs/>
                <w:szCs w:val="24"/>
              </w:rPr>
              <w:lastRenderedPageBreak/>
              <w:t>teisingumo ir protingumo kriterijais, gali skirti įspėjimą, neskirdama ekonominės sankcijos.</w:t>
            </w:r>
          </w:p>
        </w:tc>
        <w:tc>
          <w:tcPr>
            <w:tcW w:w="536" w:type="pct"/>
          </w:tcPr>
          <w:p w14:paraId="7F02DF71" w14:textId="3470E4AE" w:rsidR="006A662A" w:rsidRPr="00835229" w:rsidRDefault="006A662A" w:rsidP="006A662A">
            <w:pPr>
              <w:spacing w:after="0" w:line="240" w:lineRule="auto"/>
              <w:ind w:right="-109"/>
              <w:jc w:val="center"/>
              <w:rPr>
                <w:szCs w:val="24"/>
              </w:rPr>
            </w:pPr>
            <w:r>
              <w:rPr>
                <w:szCs w:val="24"/>
              </w:rPr>
              <w:lastRenderedPageBreak/>
              <w:t>Visiškas</w:t>
            </w:r>
          </w:p>
        </w:tc>
      </w:tr>
      <w:tr w:rsidR="006A662A" w:rsidRPr="00835229" w14:paraId="429602D2" w14:textId="77777777" w:rsidTr="00794D4A">
        <w:trPr>
          <w:trHeight w:val="404"/>
        </w:trPr>
        <w:tc>
          <w:tcPr>
            <w:tcW w:w="2192" w:type="pct"/>
          </w:tcPr>
          <w:p w14:paraId="5792A0D7" w14:textId="55732F39" w:rsidR="006A662A" w:rsidRPr="00004E91" w:rsidRDefault="006A662A" w:rsidP="006A662A">
            <w:pPr>
              <w:autoSpaceDE w:val="0"/>
              <w:autoSpaceDN w:val="0"/>
              <w:adjustRightInd w:val="0"/>
              <w:spacing w:after="0" w:line="240" w:lineRule="auto"/>
              <w:jc w:val="both"/>
              <w:rPr>
                <w:szCs w:val="24"/>
                <w:lang w:eastAsia="lt-LT"/>
              </w:rPr>
            </w:pPr>
            <w:r w:rsidRPr="00004E91">
              <w:rPr>
                <w:szCs w:val="24"/>
                <w:lang w:eastAsia="lt-LT"/>
              </w:rPr>
              <w:lastRenderedPageBreak/>
              <w:t>8.</w:t>
            </w:r>
            <w:r>
              <w:rPr>
                <w:szCs w:val="24"/>
                <w:lang w:eastAsia="lt-LT"/>
              </w:rPr>
              <w:t xml:space="preserve"> </w:t>
            </w:r>
            <w:r w:rsidRPr="00004E91">
              <w:rPr>
                <w:szCs w:val="24"/>
                <w:lang w:eastAsia="lt-LT"/>
              </w:rPr>
              <w:t>Valstybės narės nustato taisykles, pagal kurias galutiniams naudotojams jų paslaugų teikėjai nesunkiai ir laiku išmokėtų kompensaciją tuo atveju, jei paslaugų teikėjas nevykdo šiame straipsnyje nustatytų pareigų, taip pat atveju, kai perkėlimo ir teikėjo keitimo procesai vilkinami arba jais piktnaudžiaujama, ir už neįvykusius apsilankymus aptarnavimo ir diegimo tikslais.</w:t>
            </w:r>
          </w:p>
        </w:tc>
        <w:tc>
          <w:tcPr>
            <w:tcW w:w="2272" w:type="pct"/>
          </w:tcPr>
          <w:p w14:paraId="2F31340B" w14:textId="22576F42"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50F355B6" w14:textId="77777777" w:rsidR="006A662A" w:rsidRPr="00B80556" w:rsidRDefault="006A662A" w:rsidP="006A662A">
            <w:pPr>
              <w:spacing w:after="0" w:line="240" w:lineRule="auto"/>
              <w:ind w:right="-109"/>
              <w:jc w:val="center"/>
              <w:rPr>
                <w:bCs/>
                <w:szCs w:val="24"/>
              </w:rPr>
            </w:pPr>
            <w:r w:rsidRPr="00B80556">
              <w:rPr>
                <w:bCs/>
                <w:szCs w:val="24"/>
              </w:rPr>
              <w:t>Neperkelta</w:t>
            </w:r>
          </w:p>
          <w:p w14:paraId="222C09BA" w14:textId="77777777" w:rsidR="006A662A" w:rsidRDefault="006A662A" w:rsidP="006A662A">
            <w:pPr>
              <w:spacing w:after="0" w:line="240" w:lineRule="auto"/>
              <w:ind w:right="-109"/>
              <w:jc w:val="center"/>
              <w:rPr>
                <w:b/>
                <w:color w:val="FF0000"/>
                <w:szCs w:val="24"/>
              </w:rPr>
            </w:pPr>
          </w:p>
          <w:p w14:paraId="0DA65EF8" w14:textId="6447706F" w:rsidR="006A662A" w:rsidRPr="00835229" w:rsidRDefault="006A662A" w:rsidP="006A662A">
            <w:pPr>
              <w:spacing w:after="0" w:line="240" w:lineRule="auto"/>
              <w:ind w:right="-109"/>
              <w:rPr>
                <w:szCs w:val="24"/>
              </w:rPr>
            </w:pPr>
            <w:r>
              <w:rPr>
                <w:bCs/>
                <w:i/>
                <w:iCs/>
              </w:rPr>
              <w:t>P</w:t>
            </w:r>
            <w:r w:rsidRPr="00AB2D0F">
              <w:rPr>
                <w:bCs/>
                <w:i/>
                <w:iCs/>
              </w:rPr>
              <w:t xml:space="preserve">erkels </w:t>
            </w:r>
            <w:r w:rsidRPr="006011AC">
              <w:rPr>
                <w:bCs/>
                <w:i/>
                <w:iCs/>
              </w:rPr>
              <w:t>RRT direktoriaus įsakymo „Dėl Abonento teisės išlaikyti abonentinį numerį aprašo pakeitimo“ projektas</w:t>
            </w:r>
            <w:r>
              <w:rPr>
                <w:bCs/>
                <w:i/>
                <w:iCs/>
              </w:rPr>
              <w:t xml:space="preserve"> </w:t>
            </w:r>
          </w:p>
        </w:tc>
      </w:tr>
      <w:tr w:rsidR="006A662A" w:rsidRPr="00835229" w14:paraId="46023A82" w14:textId="77777777" w:rsidTr="00794D4A">
        <w:trPr>
          <w:trHeight w:val="404"/>
        </w:trPr>
        <w:tc>
          <w:tcPr>
            <w:tcW w:w="2192" w:type="pct"/>
          </w:tcPr>
          <w:p w14:paraId="01348D35" w14:textId="05122170" w:rsidR="006A662A" w:rsidRPr="00004E91" w:rsidRDefault="006A662A" w:rsidP="006A662A">
            <w:pPr>
              <w:spacing w:after="0" w:line="240" w:lineRule="auto"/>
              <w:jc w:val="both"/>
              <w:rPr>
                <w:szCs w:val="24"/>
                <w:lang w:eastAsia="lt-LT"/>
              </w:rPr>
            </w:pPr>
            <w:r w:rsidRPr="00004E91">
              <w:rPr>
                <w:szCs w:val="24"/>
                <w:lang w:eastAsia="lt-LT"/>
              </w:rPr>
              <w:t>9.</w:t>
            </w:r>
            <w:r>
              <w:rPr>
                <w:szCs w:val="24"/>
                <w:lang w:eastAsia="lt-LT"/>
              </w:rPr>
              <w:t xml:space="preserve"> </w:t>
            </w:r>
            <w:r w:rsidRPr="00004E91">
              <w:rPr>
                <w:szCs w:val="24"/>
                <w:lang w:eastAsia="lt-LT"/>
              </w:rPr>
              <w:t>Be informacijos, kurią reikalaujama pateikti pagal VIII priedą, valstybės narės užtikrina, kad galutiniai naudotojai būtų tinkamai informuoti apie teises į kompensaciją, nurodytą 7 ir 8 dalyse.</w:t>
            </w:r>
          </w:p>
        </w:tc>
        <w:tc>
          <w:tcPr>
            <w:tcW w:w="2272" w:type="pct"/>
          </w:tcPr>
          <w:p w14:paraId="5819DE2E" w14:textId="1D93C591"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107772A0" w14:textId="77777777" w:rsidR="006A662A" w:rsidRPr="00B80556" w:rsidRDefault="006A662A" w:rsidP="006A662A">
            <w:pPr>
              <w:spacing w:after="0" w:line="240" w:lineRule="auto"/>
              <w:ind w:right="-109"/>
              <w:jc w:val="center"/>
              <w:rPr>
                <w:bCs/>
                <w:szCs w:val="24"/>
              </w:rPr>
            </w:pPr>
            <w:r w:rsidRPr="00B80556">
              <w:rPr>
                <w:bCs/>
                <w:szCs w:val="24"/>
              </w:rPr>
              <w:t>Neperkelta</w:t>
            </w:r>
          </w:p>
          <w:p w14:paraId="51752A42" w14:textId="77777777" w:rsidR="006A662A" w:rsidRDefault="006A662A" w:rsidP="006A662A">
            <w:pPr>
              <w:spacing w:after="0" w:line="240" w:lineRule="auto"/>
              <w:ind w:right="-109"/>
              <w:jc w:val="center"/>
              <w:rPr>
                <w:b/>
                <w:color w:val="FF0000"/>
                <w:szCs w:val="24"/>
              </w:rPr>
            </w:pPr>
          </w:p>
          <w:p w14:paraId="736D5FD4" w14:textId="16E3006B" w:rsidR="006A662A" w:rsidRPr="00835229" w:rsidRDefault="006A662A" w:rsidP="006A662A">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6A662A" w:rsidRPr="00835229" w14:paraId="3834C513" w14:textId="77777777" w:rsidTr="00794D4A">
        <w:trPr>
          <w:trHeight w:val="404"/>
        </w:trPr>
        <w:tc>
          <w:tcPr>
            <w:tcW w:w="2192" w:type="pct"/>
          </w:tcPr>
          <w:p w14:paraId="11BB3484" w14:textId="77777777" w:rsidR="006A662A" w:rsidRPr="00707846" w:rsidRDefault="006A662A" w:rsidP="006A662A">
            <w:pPr>
              <w:autoSpaceDE w:val="0"/>
              <w:autoSpaceDN w:val="0"/>
              <w:adjustRightInd w:val="0"/>
              <w:spacing w:after="0" w:line="240" w:lineRule="auto"/>
              <w:jc w:val="center"/>
              <w:rPr>
                <w:color w:val="000000"/>
                <w:szCs w:val="24"/>
                <w:lang w:eastAsia="lt-LT"/>
              </w:rPr>
            </w:pPr>
            <w:r w:rsidRPr="00707846">
              <w:rPr>
                <w:i/>
                <w:iCs/>
                <w:color w:val="000000"/>
                <w:szCs w:val="24"/>
                <w:lang w:eastAsia="lt-LT"/>
              </w:rPr>
              <w:t>107 straipsnis</w:t>
            </w:r>
          </w:p>
          <w:p w14:paraId="5945D7E4" w14:textId="36E4D81E" w:rsidR="006A662A" w:rsidRPr="00707846" w:rsidRDefault="006A662A" w:rsidP="006A662A">
            <w:pPr>
              <w:autoSpaceDE w:val="0"/>
              <w:autoSpaceDN w:val="0"/>
              <w:adjustRightInd w:val="0"/>
              <w:spacing w:after="0" w:line="240" w:lineRule="auto"/>
              <w:jc w:val="center"/>
              <w:rPr>
                <w:color w:val="000000"/>
                <w:szCs w:val="24"/>
                <w:lang w:eastAsia="lt-LT"/>
              </w:rPr>
            </w:pPr>
            <w:r w:rsidRPr="00707846">
              <w:rPr>
                <w:b/>
                <w:bCs/>
                <w:color w:val="000000"/>
                <w:szCs w:val="24"/>
                <w:lang w:eastAsia="lt-LT"/>
              </w:rPr>
              <w:t>Pasiūlymų paketai</w:t>
            </w:r>
          </w:p>
        </w:tc>
        <w:tc>
          <w:tcPr>
            <w:tcW w:w="2272" w:type="pct"/>
          </w:tcPr>
          <w:p w14:paraId="67781CF8"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05FC3974" w14:textId="77777777" w:rsidR="006A662A" w:rsidRPr="00835229" w:rsidRDefault="006A662A" w:rsidP="006A662A">
            <w:pPr>
              <w:spacing w:after="0" w:line="240" w:lineRule="auto"/>
              <w:ind w:right="-109"/>
              <w:jc w:val="center"/>
              <w:rPr>
                <w:szCs w:val="24"/>
              </w:rPr>
            </w:pPr>
          </w:p>
        </w:tc>
      </w:tr>
      <w:tr w:rsidR="006A662A" w:rsidRPr="00835229" w14:paraId="51E6775E" w14:textId="77777777" w:rsidTr="00794D4A">
        <w:trPr>
          <w:trHeight w:val="404"/>
        </w:trPr>
        <w:tc>
          <w:tcPr>
            <w:tcW w:w="2192" w:type="pct"/>
          </w:tcPr>
          <w:p w14:paraId="65A272C6" w14:textId="55C68AE3" w:rsidR="006A662A" w:rsidRPr="00707846" w:rsidRDefault="006A662A" w:rsidP="006A662A">
            <w:pPr>
              <w:autoSpaceDE w:val="0"/>
              <w:autoSpaceDN w:val="0"/>
              <w:adjustRightInd w:val="0"/>
              <w:spacing w:after="0" w:line="240" w:lineRule="auto"/>
              <w:jc w:val="both"/>
              <w:rPr>
                <w:color w:val="000000"/>
                <w:szCs w:val="24"/>
                <w:lang w:eastAsia="lt-LT"/>
              </w:rPr>
            </w:pPr>
            <w:r w:rsidRPr="00707846">
              <w:rPr>
                <w:color w:val="000000"/>
                <w:szCs w:val="24"/>
                <w:lang w:eastAsia="lt-LT"/>
              </w:rPr>
              <w:t>1.</w:t>
            </w:r>
            <w:r>
              <w:rPr>
                <w:color w:val="000000"/>
                <w:szCs w:val="24"/>
                <w:lang w:eastAsia="lt-LT"/>
              </w:rPr>
              <w:t xml:space="preserve"> </w:t>
            </w:r>
            <w:r w:rsidRPr="00707846">
              <w:rPr>
                <w:color w:val="000000"/>
                <w:szCs w:val="24"/>
                <w:lang w:eastAsia="lt-LT"/>
              </w:rPr>
              <w:t xml:space="preserve">Jei vartotojui siūlomas paslaugų paketas arba paslaugų ir galinių įrenginių paketas apima bent interneto prieigos paslaugą arba viešai prieinamas su numeriu siejamo asmenų tarpusavio ryšio paslaugas, 102 straipsnio 3 dalis, 103 straipsnio 1 dalis, 105 straipsnis ir 106 straipsnio 1 dalis taikomi visiems paketo elementams, įskaitant </w:t>
            </w:r>
            <w:r w:rsidRPr="00707846">
              <w:rPr>
                <w:i/>
                <w:iCs/>
                <w:color w:val="000000"/>
                <w:szCs w:val="24"/>
                <w:lang w:eastAsia="lt-LT"/>
              </w:rPr>
              <w:t xml:space="preserve">mutatis mutandis </w:t>
            </w:r>
            <w:r w:rsidRPr="00707846">
              <w:rPr>
                <w:color w:val="000000"/>
                <w:szCs w:val="24"/>
                <w:lang w:eastAsia="lt-LT"/>
              </w:rPr>
              <w:t>elementus, kuriems kitu atveju tos nuostatos nebūtų taikomos.</w:t>
            </w:r>
          </w:p>
        </w:tc>
        <w:tc>
          <w:tcPr>
            <w:tcW w:w="2272" w:type="pct"/>
          </w:tcPr>
          <w:p w14:paraId="2419FADC" w14:textId="088CF645"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7E124195" w14:textId="77777777" w:rsidR="006A662A" w:rsidRPr="00B80556" w:rsidRDefault="006A662A" w:rsidP="006A662A">
            <w:pPr>
              <w:spacing w:after="0" w:line="240" w:lineRule="auto"/>
              <w:ind w:right="-109"/>
              <w:jc w:val="center"/>
              <w:rPr>
                <w:bCs/>
                <w:szCs w:val="24"/>
              </w:rPr>
            </w:pPr>
            <w:r w:rsidRPr="00B80556">
              <w:rPr>
                <w:bCs/>
                <w:szCs w:val="24"/>
              </w:rPr>
              <w:t>Neperkelta</w:t>
            </w:r>
          </w:p>
          <w:p w14:paraId="1D6AF647" w14:textId="77777777" w:rsidR="006A662A" w:rsidRDefault="006A662A" w:rsidP="006A662A">
            <w:pPr>
              <w:spacing w:after="0" w:line="240" w:lineRule="auto"/>
              <w:ind w:right="-109"/>
              <w:jc w:val="center"/>
              <w:rPr>
                <w:b/>
                <w:color w:val="FF0000"/>
                <w:szCs w:val="24"/>
              </w:rPr>
            </w:pPr>
          </w:p>
          <w:p w14:paraId="13B9971A" w14:textId="2B76D317" w:rsidR="006A662A" w:rsidRPr="00835229" w:rsidRDefault="006A662A" w:rsidP="006A662A">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 xml:space="preserve">įsakymo „Dėl Elektroninių ryšių paslaugų </w:t>
            </w:r>
            <w:r w:rsidRPr="00AB2D0F">
              <w:rPr>
                <w:bCs/>
                <w:i/>
                <w:iCs/>
              </w:rPr>
              <w:lastRenderedPageBreak/>
              <w:t>teikimo taisyklių pakeitimo“ projektas</w:t>
            </w:r>
          </w:p>
        </w:tc>
      </w:tr>
      <w:tr w:rsidR="006A662A" w:rsidRPr="00835229" w14:paraId="6E6E963A" w14:textId="77777777" w:rsidTr="00794D4A">
        <w:trPr>
          <w:trHeight w:val="404"/>
        </w:trPr>
        <w:tc>
          <w:tcPr>
            <w:tcW w:w="2192" w:type="pct"/>
          </w:tcPr>
          <w:p w14:paraId="7A839957" w14:textId="02343012" w:rsidR="006A662A" w:rsidRPr="00707846" w:rsidRDefault="006A662A" w:rsidP="006A662A">
            <w:pPr>
              <w:autoSpaceDE w:val="0"/>
              <w:autoSpaceDN w:val="0"/>
              <w:adjustRightInd w:val="0"/>
              <w:spacing w:after="0" w:line="240" w:lineRule="auto"/>
              <w:jc w:val="both"/>
              <w:rPr>
                <w:color w:val="000000"/>
                <w:szCs w:val="24"/>
                <w:lang w:eastAsia="lt-LT"/>
              </w:rPr>
            </w:pPr>
            <w:r w:rsidRPr="00707846">
              <w:rPr>
                <w:color w:val="000000"/>
                <w:szCs w:val="24"/>
                <w:lang w:eastAsia="lt-LT"/>
              </w:rPr>
              <w:lastRenderedPageBreak/>
              <w:t>2.</w:t>
            </w:r>
            <w:r>
              <w:rPr>
                <w:color w:val="000000"/>
                <w:szCs w:val="24"/>
                <w:lang w:eastAsia="lt-LT"/>
              </w:rPr>
              <w:t xml:space="preserve"> </w:t>
            </w:r>
            <w:r w:rsidRPr="00707846">
              <w:rPr>
                <w:color w:val="000000"/>
                <w:szCs w:val="24"/>
                <w:lang w:eastAsia="lt-LT"/>
              </w:rPr>
              <w:t>Kai vartotojas turi teisę pagal Sąjungos teisę arba nacionalinę teisę nutraukti bet kurį paketo elementą, kaip nurodyta 1 dalyje, prieš pasibaigiant sutartam sutarties terminui, nes esama neatitikties sutarčiai arba nevykdomas teikimas, valstybės narės nustato, kad vartotojas turi teisę nutraukti sutartį dėl visų paketo elementų.</w:t>
            </w:r>
          </w:p>
        </w:tc>
        <w:tc>
          <w:tcPr>
            <w:tcW w:w="2272" w:type="pct"/>
          </w:tcPr>
          <w:p w14:paraId="259E9C30" w14:textId="22D07189"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705BE3E3" w14:textId="77777777" w:rsidR="006A662A" w:rsidRPr="00B80556" w:rsidRDefault="006A662A" w:rsidP="006A662A">
            <w:pPr>
              <w:spacing w:after="0" w:line="240" w:lineRule="auto"/>
              <w:ind w:right="-109"/>
              <w:jc w:val="center"/>
              <w:rPr>
                <w:bCs/>
                <w:szCs w:val="24"/>
              </w:rPr>
            </w:pPr>
            <w:r w:rsidRPr="00B80556">
              <w:rPr>
                <w:bCs/>
                <w:szCs w:val="24"/>
              </w:rPr>
              <w:t>Neperkelta</w:t>
            </w:r>
          </w:p>
          <w:p w14:paraId="104276A6" w14:textId="77777777" w:rsidR="006A662A" w:rsidRDefault="006A662A" w:rsidP="006A662A">
            <w:pPr>
              <w:spacing w:after="0" w:line="240" w:lineRule="auto"/>
              <w:ind w:right="-109"/>
              <w:jc w:val="center"/>
              <w:rPr>
                <w:b/>
                <w:color w:val="FF0000"/>
                <w:szCs w:val="24"/>
              </w:rPr>
            </w:pPr>
          </w:p>
          <w:p w14:paraId="50DAA166" w14:textId="60CE8975" w:rsidR="006A662A" w:rsidRPr="00835229" w:rsidRDefault="006A662A" w:rsidP="006A662A">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6A662A" w:rsidRPr="00835229" w14:paraId="215B1605" w14:textId="77777777" w:rsidTr="00794D4A">
        <w:trPr>
          <w:trHeight w:val="404"/>
        </w:trPr>
        <w:tc>
          <w:tcPr>
            <w:tcW w:w="2192" w:type="pct"/>
          </w:tcPr>
          <w:p w14:paraId="4953DEF2" w14:textId="15078A67" w:rsidR="006A662A" w:rsidRPr="00707846" w:rsidRDefault="006A662A" w:rsidP="006A662A">
            <w:pPr>
              <w:autoSpaceDE w:val="0"/>
              <w:autoSpaceDN w:val="0"/>
              <w:adjustRightInd w:val="0"/>
              <w:spacing w:after="0" w:line="240" w:lineRule="auto"/>
              <w:jc w:val="both"/>
              <w:rPr>
                <w:color w:val="000000"/>
                <w:szCs w:val="24"/>
                <w:lang w:eastAsia="lt-LT"/>
              </w:rPr>
            </w:pPr>
            <w:r w:rsidRPr="00707846">
              <w:rPr>
                <w:color w:val="000000"/>
                <w:szCs w:val="24"/>
                <w:lang w:eastAsia="lt-LT"/>
              </w:rPr>
              <w:t>3.</w:t>
            </w:r>
            <w:r>
              <w:rPr>
                <w:color w:val="000000"/>
                <w:szCs w:val="24"/>
                <w:lang w:eastAsia="lt-LT"/>
              </w:rPr>
              <w:t xml:space="preserve"> </w:t>
            </w:r>
            <w:r w:rsidRPr="00707846">
              <w:rPr>
                <w:color w:val="000000"/>
                <w:szCs w:val="24"/>
                <w:lang w:eastAsia="lt-LT"/>
              </w:rPr>
              <w:t>Užsisakius papildomų paslaugų ar galinius įrenginius, kuriuos teikia ar platina tas pats interneto prieigos paslaugų arba viešai prieinamų su numeriu siejamo asmenų tarpusavio ryšio paslaugų teikėjas, esamos sutarties, prie kurios pridedamos tokios paslaugos arba įrenginiai, pradinė trukmė nepratęsiama, nebent vartotojas, užsisakydamas papildomų paslaugų ar galinius įrenginius, aiškiai sutiktų su tokiu pratęsimu.</w:t>
            </w:r>
          </w:p>
        </w:tc>
        <w:tc>
          <w:tcPr>
            <w:tcW w:w="2272" w:type="pct"/>
          </w:tcPr>
          <w:p w14:paraId="319CC148" w14:textId="6E7C2E75"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3D24B4A8" w14:textId="77777777" w:rsidR="006A662A" w:rsidRPr="00B80556" w:rsidRDefault="006A662A" w:rsidP="006A662A">
            <w:pPr>
              <w:spacing w:after="0" w:line="240" w:lineRule="auto"/>
              <w:ind w:right="-109"/>
              <w:jc w:val="center"/>
              <w:rPr>
                <w:bCs/>
                <w:szCs w:val="24"/>
              </w:rPr>
            </w:pPr>
            <w:r w:rsidRPr="00B80556">
              <w:rPr>
                <w:bCs/>
                <w:szCs w:val="24"/>
              </w:rPr>
              <w:t>Neperkelta</w:t>
            </w:r>
          </w:p>
          <w:p w14:paraId="44336374" w14:textId="77777777" w:rsidR="006A662A" w:rsidRDefault="006A662A" w:rsidP="006A662A">
            <w:pPr>
              <w:spacing w:after="0" w:line="240" w:lineRule="auto"/>
              <w:ind w:right="-109"/>
              <w:jc w:val="center"/>
              <w:rPr>
                <w:b/>
                <w:color w:val="FF0000"/>
                <w:szCs w:val="24"/>
              </w:rPr>
            </w:pPr>
          </w:p>
          <w:p w14:paraId="65AFB90D" w14:textId="027B2B7E" w:rsidR="006A662A" w:rsidRPr="00835229" w:rsidRDefault="006A662A" w:rsidP="006A662A">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6A662A" w:rsidRPr="00835229" w14:paraId="0F9A263B" w14:textId="77777777" w:rsidTr="00794D4A">
        <w:trPr>
          <w:trHeight w:val="404"/>
        </w:trPr>
        <w:tc>
          <w:tcPr>
            <w:tcW w:w="2192" w:type="pct"/>
          </w:tcPr>
          <w:p w14:paraId="04C73100" w14:textId="2C0D4B1E" w:rsidR="006A662A" w:rsidRPr="00707846" w:rsidRDefault="006A662A" w:rsidP="006A662A">
            <w:pPr>
              <w:autoSpaceDE w:val="0"/>
              <w:autoSpaceDN w:val="0"/>
              <w:adjustRightInd w:val="0"/>
              <w:spacing w:after="0" w:line="240" w:lineRule="auto"/>
              <w:jc w:val="both"/>
              <w:rPr>
                <w:color w:val="000000"/>
                <w:szCs w:val="24"/>
                <w:lang w:eastAsia="lt-LT"/>
              </w:rPr>
            </w:pPr>
            <w:r w:rsidRPr="00707846">
              <w:rPr>
                <w:color w:val="000000"/>
                <w:szCs w:val="24"/>
                <w:lang w:eastAsia="lt-LT"/>
              </w:rPr>
              <w:t>4.</w:t>
            </w:r>
            <w:r>
              <w:rPr>
                <w:color w:val="000000"/>
                <w:szCs w:val="24"/>
                <w:lang w:eastAsia="lt-LT"/>
              </w:rPr>
              <w:t xml:space="preserve"> </w:t>
            </w:r>
            <w:r w:rsidRPr="00707846">
              <w:rPr>
                <w:color w:val="000000"/>
                <w:szCs w:val="24"/>
                <w:lang w:eastAsia="lt-LT"/>
              </w:rPr>
              <w:t>1 ir 3 dalys taip pat taikomos tokiems galutiniams naudotojams, kurie yra labai mažos, mažosios įmonės arba ne pelno organizacijos, išskyrus atvejus, kai jos aiškiai sutiko netaikyti visų šių nuostatų arba jų dalies.</w:t>
            </w:r>
          </w:p>
        </w:tc>
        <w:tc>
          <w:tcPr>
            <w:tcW w:w="2272" w:type="pct"/>
          </w:tcPr>
          <w:p w14:paraId="68AF80C6" w14:textId="4A4025CA"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19F685E3" w14:textId="77777777" w:rsidR="006A662A" w:rsidRPr="00B80556" w:rsidRDefault="006A662A" w:rsidP="006A662A">
            <w:pPr>
              <w:spacing w:after="0" w:line="240" w:lineRule="auto"/>
              <w:ind w:right="-109"/>
              <w:jc w:val="center"/>
              <w:rPr>
                <w:bCs/>
                <w:szCs w:val="24"/>
              </w:rPr>
            </w:pPr>
            <w:r w:rsidRPr="00B80556">
              <w:rPr>
                <w:bCs/>
                <w:szCs w:val="24"/>
              </w:rPr>
              <w:t>Neperkelta</w:t>
            </w:r>
          </w:p>
          <w:p w14:paraId="217B153B" w14:textId="77777777" w:rsidR="006A662A" w:rsidRDefault="006A662A" w:rsidP="006A662A">
            <w:pPr>
              <w:spacing w:after="0" w:line="240" w:lineRule="auto"/>
              <w:ind w:right="-109"/>
              <w:jc w:val="center"/>
              <w:rPr>
                <w:b/>
                <w:color w:val="FF0000"/>
                <w:szCs w:val="24"/>
              </w:rPr>
            </w:pPr>
          </w:p>
          <w:p w14:paraId="2FEC197A" w14:textId="09EA4204" w:rsidR="006A662A" w:rsidRPr="00835229" w:rsidRDefault="006A662A" w:rsidP="006A662A">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 xml:space="preserve">įsakymo „Dėl Elektroninių ryšių paslaugų teikimo taisyklių </w:t>
            </w:r>
            <w:r w:rsidRPr="00AB2D0F">
              <w:rPr>
                <w:bCs/>
                <w:i/>
                <w:iCs/>
              </w:rPr>
              <w:lastRenderedPageBreak/>
              <w:t>pakeitimo“ projektas</w:t>
            </w:r>
          </w:p>
        </w:tc>
      </w:tr>
      <w:tr w:rsidR="006A662A" w:rsidRPr="00835229" w14:paraId="1A45B226" w14:textId="77777777" w:rsidTr="00794D4A">
        <w:trPr>
          <w:trHeight w:val="404"/>
        </w:trPr>
        <w:tc>
          <w:tcPr>
            <w:tcW w:w="2192" w:type="pct"/>
          </w:tcPr>
          <w:p w14:paraId="610EB4C7" w14:textId="552FA963" w:rsidR="006A662A" w:rsidRPr="00004E91" w:rsidRDefault="006A662A" w:rsidP="006A662A">
            <w:pPr>
              <w:spacing w:after="0" w:line="240" w:lineRule="auto"/>
              <w:jc w:val="both"/>
              <w:rPr>
                <w:szCs w:val="24"/>
                <w:lang w:eastAsia="lt-LT"/>
              </w:rPr>
            </w:pPr>
            <w:r w:rsidRPr="00707846">
              <w:rPr>
                <w:color w:val="000000"/>
                <w:szCs w:val="24"/>
                <w:lang w:eastAsia="lt-LT"/>
              </w:rPr>
              <w:lastRenderedPageBreak/>
              <w:t>5.</w:t>
            </w:r>
            <w:r>
              <w:rPr>
                <w:color w:val="000000"/>
                <w:szCs w:val="24"/>
                <w:lang w:eastAsia="lt-LT"/>
              </w:rPr>
              <w:t xml:space="preserve"> </w:t>
            </w:r>
            <w:r w:rsidRPr="00707846">
              <w:rPr>
                <w:color w:val="000000"/>
                <w:szCs w:val="24"/>
                <w:lang w:eastAsia="lt-LT"/>
              </w:rPr>
              <w:t>Valstybės narės 1 dalį gali taikyti ir kitoms šios antraštinės dalies nuostatoms.</w:t>
            </w:r>
          </w:p>
        </w:tc>
        <w:tc>
          <w:tcPr>
            <w:tcW w:w="2272" w:type="pct"/>
          </w:tcPr>
          <w:p w14:paraId="0C3A111C" w14:textId="3242F2D6" w:rsidR="006A662A" w:rsidRPr="00FA47DA" w:rsidRDefault="006A662A" w:rsidP="006A662A">
            <w:pPr>
              <w:pStyle w:val="Hyperlink1"/>
              <w:tabs>
                <w:tab w:val="left" w:pos="567"/>
              </w:tabs>
              <w:ind w:firstLine="0"/>
              <w:rPr>
                <w:rFonts w:ascii="Times New Roman" w:hAnsi="Times New Roman"/>
                <w:color w:val="FF0000"/>
                <w:sz w:val="24"/>
                <w:szCs w:val="24"/>
                <w:lang w:val="lt-LT"/>
              </w:rPr>
            </w:pPr>
          </w:p>
        </w:tc>
        <w:tc>
          <w:tcPr>
            <w:tcW w:w="536" w:type="pct"/>
          </w:tcPr>
          <w:p w14:paraId="4D6AC852" w14:textId="77777777" w:rsidR="006A662A" w:rsidRPr="00B80556" w:rsidRDefault="006A662A" w:rsidP="006A662A">
            <w:pPr>
              <w:spacing w:after="0" w:line="240" w:lineRule="auto"/>
              <w:ind w:right="-109"/>
              <w:jc w:val="center"/>
              <w:rPr>
                <w:bCs/>
                <w:szCs w:val="24"/>
              </w:rPr>
            </w:pPr>
            <w:r w:rsidRPr="00B80556">
              <w:rPr>
                <w:bCs/>
                <w:szCs w:val="24"/>
              </w:rPr>
              <w:t>Neperkelta</w:t>
            </w:r>
          </w:p>
          <w:p w14:paraId="1493BDB2" w14:textId="77777777" w:rsidR="006A662A" w:rsidRDefault="006A662A" w:rsidP="006A662A">
            <w:pPr>
              <w:spacing w:after="0" w:line="240" w:lineRule="auto"/>
              <w:ind w:right="-109"/>
              <w:jc w:val="center"/>
              <w:rPr>
                <w:b/>
                <w:color w:val="FF0000"/>
                <w:szCs w:val="24"/>
              </w:rPr>
            </w:pPr>
          </w:p>
          <w:p w14:paraId="2AAF1858" w14:textId="02E10938" w:rsidR="006A662A" w:rsidRPr="00835229" w:rsidRDefault="006A662A" w:rsidP="006A662A">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6A662A" w:rsidRPr="00835229" w14:paraId="4F2BC775" w14:textId="77777777" w:rsidTr="00794D4A">
        <w:trPr>
          <w:trHeight w:val="404"/>
        </w:trPr>
        <w:tc>
          <w:tcPr>
            <w:tcW w:w="2192" w:type="pct"/>
          </w:tcPr>
          <w:p w14:paraId="1DE7970C" w14:textId="77777777" w:rsidR="006A662A" w:rsidRPr="001E61AF" w:rsidRDefault="006A662A" w:rsidP="006A662A">
            <w:pPr>
              <w:autoSpaceDE w:val="0"/>
              <w:autoSpaceDN w:val="0"/>
              <w:adjustRightInd w:val="0"/>
              <w:spacing w:after="0" w:line="240" w:lineRule="auto"/>
              <w:jc w:val="center"/>
              <w:rPr>
                <w:color w:val="000000"/>
                <w:szCs w:val="24"/>
                <w:lang w:eastAsia="lt-LT"/>
              </w:rPr>
            </w:pPr>
            <w:r w:rsidRPr="001E61AF">
              <w:rPr>
                <w:i/>
                <w:iCs/>
                <w:color w:val="000000"/>
                <w:szCs w:val="24"/>
                <w:lang w:eastAsia="lt-LT"/>
              </w:rPr>
              <w:t>108 straipsnis</w:t>
            </w:r>
          </w:p>
          <w:p w14:paraId="4451FD93" w14:textId="351A0FBA" w:rsidR="006A662A" w:rsidRPr="001E61AF" w:rsidRDefault="006A662A" w:rsidP="006A662A">
            <w:pPr>
              <w:autoSpaceDE w:val="0"/>
              <w:autoSpaceDN w:val="0"/>
              <w:adjustRightInd w:val="0"/>
              <w:spacing w:after="0" w:line="240" w:lineRule="auto"/>
              <w:jc w:val="center"/>
              <w:rPr>
                <w:color w:val="000000"/>
                <w:szCs w:val="24"/>
                <w:lang w:eastAsia="lt-LT"/>
              </w:rPr>
            </w:pPr>
            <w:r w:rsidRPr="001E61AF">
              <w:rPr>
                <w:b/>
                <w:bCs/>
                <w:color w:val="000000"/>
                <w:szCs w:val="24"/>
                <w:lang w:eastAsia="lt-LT"/>
              </w:rPr>
              <w:t>Galimybė gauti paslaugas</w:t>
            </w:r>
          </w:p>
        </w:tc>
        <w:tc>
          <w:tcPr>
            <w:tcW w:w="2272" w:type="pct"/>
          </w:tcPr>
          <w:p w14:paraId="1879C633"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12B5452F" w14:textId="77777777" w:rsidR="006A662A" w:rsidRPr="00835229" w:rsidRDefault="006A662A" w:rsidP="006A662A">
            <w:pPr>
              <w:spacing w:after="0" w:line="240" w:lineRule="auto"/>
              <w:ind w:right="-109"/>
              <w:jc w:val="center"/>
              <w:rPr>
                <w:szCs w:val="24"/>
              </w:rPr>
            </w:pPr>
          </w:p>
        </w:tc>
      </w:tr>
      <w:tr w:rsidR="006A662A" w:rsidRPr="00835229" w14:paraId="09CC3E82" w14:textId="77777777" w:rsidTr="00794D4A">
        <w:trPr>
          <w:trHeight w:val="404"/>
        </w:trPr>
        <w:tc>
          <w:tcPr>
            <w:tcW w:w="2192" w:type="pct"/>
          </w:tcPr>
          <w:p w14:paraId="6262241D" w14:textId="4E17A466" w:rsidR="006A662A" w:rsidRPr="001E61AF" w:rsidRDefault="006A662A" w:rsidP="006A662A">
            <w:pPr>
              <w:autoSpaceDE w:val="0"/>
              <w:autoSpaceDN w:val="0"/>
              <w:adjustRightInd w:val="0"/>
              <w:spacing w:after="0" w:line="240" w:lineRule="auto"/>
              <w:jc w:val="both"/>
              <w:rPr>
                <w:color w:val="000000"/>
                <w:szCs w:val="24"/>
                <w:lang w:eastAsia="lt-LT"/>
              </w:rPr>
            </w:pPr>
            <w:r w:rsidRPr="001E61AF">
              <w:rPr>
                <w:color w:val="000000"/>
                <w:szCs w:val="24"/>
                <w:lang w:eastAsia="lt-LT"/>
              </w:rPr>
              <w:t xml:space="preserve">Valstybės narės imasi visų būtinų priemonių, kad užtikrintų visas įmanomas galimybes </w:t>
            </w:r>
            <w:r w:rsidRPr="002B1B1D">
              <w:rPr>
                <w:color w:val="000000"/>
                <w:szCs w:val="24"/>
                <w:lang w:eastAsia="lt-LT"/>
              </w:rPr>
              <w:t>gauti kalbinio ryšio paslaugas ir interneto prieigos paslaugas,</w:t>
            </w:r>
            <w:r w:rsidRPr="001E61AF">
              <w:rPr>
                <w:color w:val="000000"/>
                <w:szCs w:val="24"/>
                <w:lang w:eastAsia="lt-LT"/>
              </w:rPr>
              <w:t xml:space="preserve"> teikiamas viešaisiais elektroninių ryšių tinklais, tinklo gedimo katastrofos arba </w:t>
            </w:r>
            <w:r w:rsidRPr="00FB5647">
              <w:rPr>
                <w:i/>
                <w:iCs/>
                <w:color w:val="000000"/>
                <w:szCs w:val="24"/>
                <w:lang w:eastAsia="lt-LT"/>
              </w:rPr>
              <w:t>force majeure</w:t>
            </w:r>
            <w:r w:rsidRPr="001E61AF">
              <w:rPr>
                <w:color w:val="000000"/>
                <w:szCs w:val="24"/>
                <w:lang w:eastAsia="lt-LT"/>
              </w:rPr>
              <w:t xml:space="preserve"> atvejais. Valstybės narės užtikrina, kad kalbinio ryšio paslaugų teikėjai imtųsi visų būtinų priemonių, kad būtų užtikrinama galimybė nepertraukiamai susisiekti su skubios pagalbos tarnybomis ir </w:t>
            </w:r>
            <w:r w:rsidRPr="00871518">
              <w:rPr>
                <w:color w:val="000000"/>
                <w:szCs w:val="24"/>
                <w:lang w:eastAsia="lt-LT"/>
              </w:rPr>
              <w:t>nepertraukiamas viešųjų perspėjimų perdavimas.</w:t>
            </w:r>
          </w:p>
        </w:tc>
        <w:tc>
          <w:tcPr>
            <w:tcW w:w="2272" w:type="pct"/>
          </w:tcPr>
          <w:p w14:paraId="0F53F52C" w14:textId="77777777" w:rsidR="006A662A" w:rsidRDefault="006A662A" w:rsidP="006A662A">
            <w:pPr>
              <w:spacing w:after="0" w:line="240" w:lineRule="auto"/>
              <w:jc w:val="both"/>
              <w:rPr>
                <w:b/>
                <w:bCs/>
                <w:szCs w:val="24"/>
              </w:rPr>
            </w:pPr>
            <w:r>
              <w:rPr>
                <w:b/>
                <w:bCs/>
                <w:szCs w:val="24"/>
              </w:rPr>
              <w:t>E</w:t>
            </w:r>
            <w:r w:rsidRPr="00E23951">
              <w:rPr>
                <w:b/>
                <w:bCs/>
                <w:szCs w:val="24"/>
              </w:rPr>
              <w:t>RĮ pakeitimo projektas</w:t>
            </w:r>
          </w:p>
          <w:p w14:paraId="22F14352" w14:textId="4D698746" w:rsidR="006A662A" w:rsidRDefault="006A662A" w:rsidP="006A662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477699C" w14:textId="541B7610" w:rsidR="006A662A" w:rsidRDefault="006A662A" w:rsidP="006A662A">
            <w:pPr>
              <w:spacing w:after="0" w:line="240" w:lineRule="auto"/>
              <w:jc w:val="both"/>
              <w:rPr>
                <w:b/>
                <w:bCs/>
                <w:szCs w:val="24"/>
              </w:rPr>
            </w:pPr>
          </w:p>
          <w:p w14:paraId="3C8D2F56" w14:textId="23B14D35" w:rsidR="006A662A" w:rsidRDefault="006A662A" w:rsidP="006A662A">
            <w:pPr>
              <w:spacing w:after="0" w:line="240" w:lineRule="auto"/>
              <w:jc w:val="both"/>
              <w:rPr>
                <w:b/>
                <w:bCs/>
                <w:szCs w:val="24"/>
              </w:rPr>
            </w:pPr>
            <w:r>
              <w:rPr>
                <w:b/>
                <w:bCs/>
                <w:szCs w:val="24"/>
              </w:rPr>
              <w:t xml:space="preserve">97 </w:t>
            </w:r>
            <w:r w:rsidRPr="008E7B74">
              <w:rPr>
                <w:b/>
                <w:bCs/>
                <w:szCs w:val="24"/>
              </w:rPr>
              <w:t>straipsnis. Ypatingos aplinkybės ir specialios ryšio užtikrinimo taisyklės</w:t>
            </w:r>
          </w:p>
          <w:p w14:paraId="6A105129" w14:textId="3FDBDFBF" w:rsidR="006A662A" w:rsidRPr="00FB5647" w:rsidRDefault="006A662A" w:rsidP="006A662A">
            <w:pPr>
              <w:spacing w:after="0" w:line="240" w:lineRule="auto"/>
              <w:jc w:val="both"/>
              <w:rPr>
                <w:b/>
                <w:bCs/>
                <w:szCs w:val="24"/>
              </w:rPr>
            </w:pPr>
            <w:r w:rsidRPr="00FB5647">
              <w:rPr>
                <w:b/>
                <w:bCs/>
                <w:szCs w:val="24"/>
              </w:rPr>
              <w:t xml:space="preserve">3. Elektroninių ryšių tinklų ir (ar) elektroninių ryšių paslaugų teikėjai turi imtis visų reikiamų veiksmų, kad užtikrintų </w:t>
            </w:r>
            <w:r w:rsidRPr="009609A2">
              <w:rPr>
                <w:b/>
                <w:bCs/>
                <w:szCs w:val="24"/>
              </w:rPr>
              <w:t>viešųjų elektroninių ryšių tinklų ir kalbinio ryšio paslaugų bei interneto prieigos paslaugų</w:t>
            </w:r>
            <w:r>
              <w:rPr>
                <w:b/>
                <w:bCs/>
                <w:szCs w:val="24"/>
              </w:rPr>
              <w:t xml:space="preserve"> palaikymą</w:t>
            </w:r>
            <w:r w:rsidRPr="00FB5647">
              <w:rPr>
                <w:b/>
                <w:bCs/>
                <w:szCs w:val="24"/>
              </w:rPr>
              <w:t xml:space="preserve">, galimybę nepertraukiamai susisiekti su skubios pagalbos tarnybomis ir nepertraukiamą viešųjų perspėjimų perdavimą tinklo katastrofinio gedimo atveju ar nenugalimos jėgos pasireiškimo atvejais, tokiais kaip neįprastos oro sąlygos, žemės drebėjimai, potvyniai, žaibai ar gaisrai, taip pat kitais ypatingų aplinkybių atvejais. Šiais atvejais atitinkami ūkio subjektai ir institucijos turi imtis visų priemonių, kad palaikytų paslaugų lygį, atitinkantį </w:t>
            </w:r>
            <w:r w:rsidR="00BE2288">
              <w:rPr>
                <w:b/>
                <w:bCs/>
                <w:szCs w:val="24"/>
              </w:rPr>
              <w:t xml:space="preserve">Susisiekimo ministerijos </w:t>
            </w:r>
            <w:r w:rsidRPr="00FB5647">
              <w:rPr>
                <w:b/>
                <w:bCs/>
                <w:szCs w:val="24"/>
              </w:rPr>
              <w:t xml:space="preserve">nustatytus </w:t>
            </w:r>
            <w:r w:rsidR="00BE2288" w:rsidRPr="00BE2288">
              <w:rPr>
                <w:b/>
                <w:bCs/>
                <w:szCs w:val="24"/>
              </w:rPr>
              <w:t xml:space="preserve">ir su Vidaus reikalų ministerija suderintus </w:t>
            </w:r>
            <w:r w:rsidRPr="00FB5647">
              <w:rPr>
                <w:b/>
                <w:bCs/>
                <w:szCs w:val="24"/>
              </w:rPr>
              <w:t>prioritetus.</w:t>
            </w:r>
          </w:p>
        </w:tc>
        <w:tc>
          <w:tcPr>
            <w:tcW w:w="536" w:type="pct"/>
          </w:tcPr>
          <w:p w14:paraId="0F068FED" w14:textId="3BFFD7F4" w:rsidR="006A662A" w:rsidRPr="00835229" w:rsidRDefault="006A662A" w:rsidP="006A662A">
            <w:pPr>
              <w:spacing w:after="0" w:line="240" w:lineRule="auto"/>
              <w:ind w:right="-109"/>
              <w:jc w:val="center"/>
              <w:rPr>
                <w:szCs w:val="24"/>
              </w:rPr>
            </w:pPr>
            <w:r>
              <w:rPr>
                <w:szCs w:val="24"/>
              </w:rPr>
              <w:t>Visiškas</w:t>
            </w:r>
          </w:p>
        </w:tc>
      </w:tr>
      <w:tr w:rsidR="006A662A" w:rsidRPr="00835229" w14:paraId="314CF00D" w14:textId="77777777" w:rsidTr="00794D4A">
        <w:trPr>
          <w:trHeight w:val="404"/>
        </w:trPr>
        <w:tc>
          <w:tcPr>
            <w:tcW w:w="2192" w:type="pct"/>
          </w:tcPr>
          <w:p w14:paraId="21D79718" w14:textId="77777777" w:rsidR="006A662A" w:rsidRPr="007122C5" w:rsidRDefault="006A662A" w:rsidP="006A662A">
            <w:pPr>
              <w:autoSpaceDE w:val="0"/>
              <w:autoSpaceDN w:val="0"/>
              <w:adjustRightInd w:val="0"/>
              <w:spacing w:after="0" w:line="240" w:lineRule="auto"/>
              <w:jc w:val="center"/>
              <w:rPr>
                <w:color w:val="000000"/>
                <w:szCs w:val="24"/>
                <w:lang w:eastAsia="lt-LT"/>
              </w:rPr>
            </w:pPr>
            <w:r w:rsidRPr="007122C5">
              <w:rPr>
                <w:i/>
                <w:iCs/>
                <w:color w:val="000000"/>
                <w:szCs w:val="24"/>
                <w:lang w:eastAsia="lt-LT"/>
              </w:rPr>
              <w:t>109 straipsnis</w:t>
            </w:r>
          </w:p>
          <w:p w14:paraId="6F396B57" w14:textId="43B77BED" w:rsidR="006A662A" w:rsidRPr="008357E2" w:rsidRDefault="006A662A" w:rsidP="006A662A">
            <w:pPr>
              <w:autoSpaceDE w:val="0"/>
              <w:autoSpaceDN w:val="0"/>
              <w:adjustRightInd w:val="0"/>
              <w:spacing w:after="0" w:line="240" w:lineRule="auto"/>
              <w:jc w:val="center"/>
              <w:rPr>
                <w:color w:val="000000"/>
                <w:szCs w:val="24"/>
                <w:lang w:eastAsia="lt-LT"/>
              </w:rPr>
            </w:pPr>
            <w:r w:rsidRPr="007122C5">
              <w:rPr>
                <w:b/>
                <w:bCs/>
                <w:color w:val="000000"/>
                <w:szCs w:val="24"/>
                <w:lang w:eastAsia="lt-LT"/>
              </w:rPr>
              <w:lastRenderedPageBreak/>
              <w:t>Skubios pagalbos ryšiai ir bendrasis Europos skubios pagalbos numeris</w:t>
            </w:r>
          </w:p>
        </w:tc>
        <w:tc>
          <w:tcPr>
            <w:tcW w:w="2272" w:type="pct"/>
          </w:tcPr>
          <w:p w14:paraId="08D7CD76"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59F1EE39" w14:textId="77777777" w:rsidR="006A662A" w:rsidRPr="00835229" w:rsidRDefault="006A662A" w:rsidP="006A662A">
            <w:pPr>
              <w:spacing w:after="0" w:line="240" w:lineRule="auto"/>
              <w:ind w:right="-109"/>
              <w:jc w:val="center"/>
              <w:rPr>
                <w:szCs w:val="24"/>
              </w:rPr>
            </w:pPr>
          </w:p>
        </w:tc>
      </w:tr>
      <w:tr w:rsidR="006A662A" w:rsidRPr="00835229" w14:paraId="6B0ED41D" w14:textId="77777777" w:rsidTr="00794D4A">
        <w:trPr>
          <w:trHeight w:val="404"/>
        </w:trPr>
        <w:tc>
          <w:tcPr>
            <w:tcW w:w="2192" w:type="pct"/>
          </w:tcPr>
          <w:p w14:paraId="4A373431" w14:textId="302B8E7D" w:rsidR="006A662A" w:rsidRPr="007122C5" w:rsidRDefault="006A662A" w:rsidP="006A662A">
            <w:pPr>
              <w:spacing w:after="0" w:line="240" w:lineRule="auto"/>
              <w:jc w:val="both"/>
              <w:rPr>
                <w:szCs w:val="24"/>
              </w:rPr>
            </w:pPr>
            <w:r w:rsidRPr="007122C5">
              <w:rPr>
                <w:szCs w:val="24"/>
                <w:lang w:eastAsia="lt-LT"/>
              </w:rPr>
              <w:t>1.</w:t>
            </w:r>
            <w:r>
              <w:rPr>
                <w:szCs w:val="24"/>
                <w:lang w:eastAsia="lt-LT"/>
              </w:rPr>
              <w:t xml:space="preserve"> </w:t>
            </w:r>
            <w:r w:rsidRPr="007122C5">
              <w:rPr>
                <w:szCs w:val="24"/>
                <w:lang w:eastAsia="lt-LT"/>
              </w:rPr>
              <w:t xml:space="preserve">Valstybės narės užtikrina, kad visi 2 dalyje nurodytos paslaugos galutiniai naudotojai, įskaitant taksofonų naudotojus, nemokamai ir nenaudodami jokios mokėjimo priemonės galėtų skubios pagalbos ryšiais susisiekti su skubios pagalbos tarnybomis paskambinę bendruoju Europos skubios pagalbos numeriu „112“, </w:t>
            </w:r>
            <w:r w:rsidRPr="007122C5">
              <w:rPr>
                <w:szCs w:val="24"/>
              </w:rPr>
              <w:t xml:space="preserve">taip pat valstybių narių nurodytais nacionaliniais skubios pagalbos numeriais. </w:t>
            </w:r>
          </w:p>
        </w:tc>
        <w:tc>
          <w:tcPr>
            <w:tcW w:w="2272" w:type="pct"/>
          </w:tcPr>
          <w:p w14:paraId="5DA21FC1" w14:textId="77777777" w:rsidR="006A662A" w:rsidRDefault="006A662A" w:rsidP="006A662A">
            <w:pPr>
              <w:spacing w:after="0" w:line="240" w:lineRule="auto"/>
              <w:jc w:val="both"/>
              <w:rPr>
                <w:b/>
                <w:bCs/>
                <w:szCs w:val="24"/>
              </w:rPr>
            </w:pPr>
            <w:r>
              <w:rPr>
                <w:b/>
                <w:bCs/>
                <w:szCs w:val="24"/>
              </w:rPr>
              <w:t>E</w:t>
            </w:r>
            <w:r w:rsidRPr="00E23951">
              <w:rPr>
                <w:b/>
                <w:bCs/>
                <w:szCs w:val="24"/>
              </w:rPr>
              <w:t>RĮ pakeitimo projektas</w:t>
            </w:r>
          </w:p>
          <w:p w14:paraId="2FA914DE" w14:textId="77777777" w:rsidR="006A662A" w:rsidRDefault="006A662A" w:rsidP="006A662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6D509B0B" w14:textId="77777777" w:rsidR="006A662A" w:rsidRPr="00FB5647" w:rsidRDefault="006A662A" w:rsidP="006A662A">
            <w:pPr>
              <w:spacing w:after="0" w:line="240" w:lineRule="auto"/>
              <w:jc w:val="both"/>
              <w:rPr>
                <w:b/>
                <w:bCs/>
                <w:szCs w:val="24"/>
              </w:rPr>
            </w:pPr>
          </w:p>
          <w:p w14:paraId="09EB4CBE" w14:textId="77777777" w:rsidR="006A662A" w:rsidRPr="00D0117E" w:rsidRDefault="006A662A" w:rsidP="006A662A">
            <w:pPr>
              <w:spacing w:after="0" w:line="240" w:lineRule="auto"/>
              <w:jc w:val="both"/>
              <w:rPr>
                <w:b/>
                <w:bCs/>
                <w:szCs w:val="24"/>
              </w:rPr>
            </w:pPr>
            <w:r w:rsidRPr="00FB5647">
              <w:rPr>
                <w:b/>
                <w:bCs/>
                <w:szCs w:val="24"/>
              </w:rPr>
              <w:t>40 straipsnis. Viešųjų elektroninių ryšių paslaugų teikėjų ir galutinių paslaugų gavėjų pareigos ir teisės</w:t>
            </w:r>
            <w:r w:rsidRPr="00D0117E">
              <w:rPr>
                <w:b/>
                <w:bCs/>
                <w:szCs w:val="24"/>
              </w:rPr>
              <w:t xml:space="preserve"> </w:t>
            </w:r>
          </w:p>
          <w:p w14:paraId="22548DA6" w14:textId="71237DB9" w:rsidR="006A662A" w:rsidRPr="004E0826" w:rsidRDefault="002D7AF9" w:rsidP="006A662A">
            <w:pPr>
              <w:spacing w:after="0" w:line="240" w:lineRule="auto"/>
              <w:jc w:val="both"/>
              <w:rPr>
                <w:strike/>
                <w:szCs w:val="24"/>
              </w:rPr>
            </w:pPr>
            <w:r>
              <w:rPr>
                <w:b/>
                <w:bCs/>
                <w:szCs w:val="24"/>
              </w:rPr>
              <w:t>8</w:t>
            </w:r>
            <w:r w:rsidR="006A662A" w:rsidRPr="00FB5647">
              <w:rPr>
                <w:b/>
                <w:bCs/>
                <w:szCs w:val="24"/>
              </w:rPr>
              <w:t>. Visi viešųjų elektroninių ryšių tinklų ir (ar) viešųjų su numeriu siejamų asmenų tarpusavio ryšio paslaugų teikėjai Ryšių reguliavimo tarnybos nustatyta tvarka ir sąlygomis privalo nemokamai užtikrinti savo galutinių paslaugų gavėjų, įskaitant neįgaliuosius galutinius paslaugų gavėjus, galimybę naudotis skubios pagalbos iškvietimo paslaugas teikiančių institucijų paslaugomis.</w:t>
            </w:r>
            <w:r w:rsidR="006A662A" w:rsidRPr="004E0826">
              <w:rPr>
                <w:szCs w:val="24"/>
              </w:rPr>
              <w:t xml:space="preserve"> </w:t>
            </w:r>
            <w:r w:rsidRPr="002D7AF9">
              <w:rPr>
                <w:b/>
                <w:bCs/>
                <w:szCs w:val="24"/>
              </w:rPr>
              <w:t>Viešųjų elektroninių ryšių tinklų ir (ar) viešųjų su numeriu siejamų asmenų tarpusavio ryšio paslaugų teikėjai privalo, laikydamiesi Europos Sąjungos teisės aktų, kuriais suderinami produktų ir paslaugų prieinamumo reikalavimai, ir (ar) juos įgyvendinančių nacionalinių teisės aktų nuostatų, užtikrinti neįgalie</w:t>
            </w:r>
            <w:r w:rsidR="00EF2E86">
              <w:rPr>
                <w:b/>
                <w:bCs/>
                <w:szCs w:val="24"/>
              </w:rPr>
              <w:t>sie</w:t>
            </w:r>
            <w:r w:rsidRPr="002D7AF9">
              <w:rPr>
                <w:b/>
                <w:bCs/>
                <w:szCs w:val="24"/>
              </w:rPr>
              <w:t>ms galutiniams paslaugų gavėjams galimybes, lygiavertes kitų galutinių paslaugų gavėjų turimoms galimybėms, naudotis skubios pagalbos iškvietimo paslaugas teikiančių institucijų paslaugomis.</w:t>
            </w:r>
          </w:p>
          <w:p w14:paraId="1AF6221C" w14:textId="7A05744C" w:rsidR="006A662A" w:rsidRPr="00183C2B" w:rsidRDefault="006A662A" w:rsidP="006A662A">
            <w:pPr>
              <w:pStyle w:val="Hyperlink1"/>
              <w:tabs>
                <w:tab w:val="left" w:pos="567"/>
              </w:tabs>
              <w:ind w:firstLine="0"/>
              <w:rPr>
                <w:rFonts w:ascii="Times New Roman" w:eastAsia="Calibri" w:hAnsi="Times New Roman"/>
                <w:b/>
                <w:bCs/>
                <w:sz w:val="24"/>
                <w:szCs w:val="24"/>
                <w:lang w:val="lt-LT"/>
              </w:rPr>
            </w:pPr>
          </w:p>
          <w:p w14:paraId="3E4B778D" w14:textId="70364472" w:rsidR="006A662A" w:rsidRPr="002B1B1D" w:rsidRDefault="006A662A" w:rsidP="006A662A">
            <w:pPr>
              <w:pStyle w:val="Hyperlink1"/>
              <w:tabs>
                <w:tab w:val="left" w:pos="567"/>
              </w:tabs>
              <w:ind w:firstLine="0"/>
              <w:rPr>
                <w:rFonts w:ascii="Times New Roman" w:eastAsia="Calibri" w:hAnsi="Times New Roman"/>
                <w:b/>
                <w:bCs/>
                <w:sz w:val="24"/>
                <w:szCs w:val="24"/>
                <w:lang w:val="lt-LT"/>
              </w:rPr>
            </w:pPr>
            <w:r w:rsidRPr="002B1B1D">
              <w:rPr>
                <w:rFonts w:ascii="Times New Roman" w:eastAsia="Calibri" w:hAnsi="Times New Roman"/>
                <w:b/>
                <w:bCs/>
                <w:sz w:val="24"/>
                <w:szCs w:val="24"/>
                <w:lang w:val="lt-LT"/>
              </w:rPr>
              <w:t>Įsakymas Nr. 1V-1087</w:t>
            </w:r>
          </w:p>
          <w:p w14:paraId="43FCE12C" w14:textId="77777777" w:rsidR="006A662A" w:rsidRDefault="006A662A" w:rsidP="006A662A">
            <w:pPr>
              <w:pStyle w:val="Hyperlink1"/>
              <w:tabs>
                <w:tab w:val="left" w:pos="567"/>
              </w:tabs>
              <w:ind w:firstLine="0"/>
              <w:rPr>
                <w:rFonts w:ascii="Times New Roman" w:hAnsi="Times New Roman"/>
                <w:b/>
                <w:sz w:val="24"/>
                <w:szCs w:val="24"/>
                <w:lang w:val="lt-LT"/>
              </w:rPr>
            </w:pPr>
            <w:r w:rsidRPr="002B1B1D">
              <w:rPr>
                <w:rFonts w:ascii="Times New Roman" w:hAnsi="Times New Roman"/>
                <w:b/>
                <w:sz w:val="24"/>
                <w:szCs w:val="24"/>
                <w:lang w:val="lt-LT"/>
              </w:rPr>
              <w:t>Abonentų ir (ar) naudotojų galimybės naudotis pagalbos iškvietimo paslaugas teikiančių institucijų paslaugomis tvarkos aprašas</w:t>
            </w:r>
            <w:r w:rsidRPr="006E6720">
              <w:rPr>
                <w:rFonts w:ascii="Times New Roman" w:hAnsi="Times New Roman"/>
                <w:b/>
                <w:sz w:val="24"/>
                <w:szCs w:val="24"/>
                <w:lang w:val="lt-LT"/>
              </w:rPr>
              <w:t xml:space="preserve"> </w:t>
            </w:r>
          </w:p>
          <w:p w14:paraId="20DAD0D0" w14:textId="0CF6C1E4" w:rsidR="006A662A" w:rsidRPr="00E03B2E" w:rsidRDefault="006A662A" w:rsidP="006A662A">
            <w:pPr>
              <w:spacing w:after="0" w:line="240" w:lineRule="auto"/>
              <w:jc w:val="both"/>
              <w:rPr>
                <w:b/>
                <w:bCs/>
                <w:color w:val="000000"/>
              </w:rPr>
            </w:pPr>
            <w:r>
              <w:rPr>
                <w:color w:val="000000"/>
              </w:rPr>
              <w:t>4. Visi viešųjų ryšių tinklų ir (ar) viešųjų elektroninių ryšių paslaugų teikėjai privalo:</w:t>
            </w:r>
          </w:p>
          <w:p w14:paraId="01123C8F" w14:textId="10AB90B3" w:rsidR="006A662A" w:rsidRDefault="006A662A" w:rsidP="006A662A">
            <w:pPr>
              <w:spacing w:after="0" w:line="240" w:lineRule="auto"/>
              <w:jc w:val="both"/>
              <w:rPr>
                <w:szCs w:val="24"/>
                <w:lang w:val="en-US" w:eastAsia="lt-LT"/>
              </w:rPr>
            </w:pPr>
            <w:r>
              <w:rPr>
                <w:color w:val="000000"/>
              </w:rPr>
              <w:t xml:space="preserve">4.1. savo abonentams ir (ar) naudotojams, įskaitant taksofonų </w:t>
            </w:r>
            <w:r>
              <w:t>ir (</w:t>
            </w:r>
            <w:r>
              <w:rPr>
                <w:color w:val="000000"/>
              </w:rPr>
              <w:t xml:space="preserve">arba) kitų viešai prieinamų viešųjų telefono ryšio paslaugų teikimo vietų naudotojus bei neįgaliuosius abonentus ir (ar) naudotojus, užtikrinti galimybę naudotis Bendrojo pagalbos centro ir kitų pagalbos tarnybų paslaugomis bendruoju pagalbos telefono numeriu 112, o pereinamuoju </w:t>
            </w:r>
            <w:r>
              <w:rPr>
                <w:color w:val="000000"/>
              </w:rPr>
              <w:lastRenderedPageBreak/>
              <w:t>laikotarpiu ir šiais pagalbos tarnybų trumpaisiais telefono ryšio numeriais – viešuosiuose fiksuotojo ryšio tinkluose trumpaisiais telefono ryšio numeriais 01, 02, 03, viešuosiuose judriojo ryšio tinkluose trumpaisiais telefono ryšio numeriais 101 arba 011, 102 arba 022, 103 arba 033:</w:t>
            </w:r>
            <w:r>
              <w:t xml:space="preserve"> </w:t>
            </w:r>
          </w:p>
          <w:p w14:paraId="33A9D8BF" w14:textId="77777777" w:rsidR="006A662A" w:rsidRDefault="006A662A" w:rsidP="006A662A">
            <w:pPr>
              <w:spacing w:after="0"/>
              <w:rPr>
                <w:lang w:val="en-US"/>
              </w:rPr>
            </w:pPr>
            <w:r>
              <w:rPr>
                <w:i/>
                <w:iCs/>
                <w:sz w:val="20"/>
                <w:szCs w:val="20"/>
              </w:rPr>
              <w:t>Punkto pakeitimai:</w:t>
            </w:r>
          </w:p>
          <w:p w14:paraId="15ECE3F8" w14:textId="77777777" w:rsidR="006A662A" w:rsidRDefault="006A662A" w:rsidP="006A662A">
            <w:pPr>
              <w:spacing w:after="0"/>
              <w:jc w:val="both"/>
              <w:rPr>
                <w:lang w:val="en-US"/>
              </w:rPr>
            </w:pPr>
            <w:r>
              <w:rPr>
                <w:i/>
                <w:iCs/>
                <w:sz w:val="20"/>
                <w:szCs w:val="20"/>
              </w:rPr>
              <w:t xml:space="preserve">Nr. </w:t>
            </w:r>
            <w:hyperlink r:id="rId45" w:tgtFrame="_parent" w:history="1">
              <w:r>
                <w:rPr>
                  <w:rStyle w:val="Hyperlink"/>
                  <w:i/>
                  <w:iCs/>
                  <w:sz w:val="20"/>
                  <w:szCs w:val="20"/>
                </w:rPr>
                <w:t>1V-92</w:t>
              </w:r>
            </w:hyperlink>
            <w:r>
              <w:rPr>
                <w:i/>
                <w:iCs/>
                <w:sz w:val="20"/>
                <w:szCs w:val="20"/>
              </w:rPr>
              <w:t>, 2018-02-06, paskelbta TAR 2018-02-06, i. k. 2018-01866</w:t>
            </w:r>
          </w:p>
          <w:p w14:paraId="42DA2513" w14:textId="4A183CA4" w:rsidR="006A662A" w:rsidRPr="009F23AE" w:rsidRDefault="006A662A" w:rsidP="006A662A">
            <w:pPr>
              <w:pStyle w:val="Hyperlink1"/>
              <w:tabs>
                <w:tab w:val="left" w:pos="567"/>
              </w:tabs>
              <w:ind w:firstLine="0"/>
              <w:rPr>
                <w:rFonts w:ascii="Times New Roman" w:hAnsi="Times New Roman"/>
                <w:sz w:val="24"/>
                <w:szCs w:val="24"/>
              </w:rPr>
            </w:pPr>
            <w:r w:rsidRPr="00183C2B">
              <w:rPr>
                <w:rFonts w:ascii="Times New Roman" w:eastAsia="Calibri" w:hAnsi="Times New Roman"/>
                <w:color w:val="000000"/>
                <w:sz w:val="24"/>
                <w:szCs w:val="22"/>
                <w:lang w:val="lt-LT"/>
              </w:rPr>
              <w:t>4.1.1. nemokamai ir nenaudojant jokių mokėjimo priemonių, personalinių identifikavimo numerių (PIN), kodų ar kortelių;</w:t>
            </w:r>
          </w:p>
        </w:tc>
        <w:tc>
          <w:tcPr>
            <w:tcW w:w="536" w:type="pct"/>
          </w:tcPr>
          <w:p w14:paraId="45EC1857" w14:textId="2E343621" w:rsidR="006A662A" w:rsidRDefault="006A662A" w:rsidP="006A662A">
            <w:pPr>
              <w:spacing w:after="0" w:line="240" w:lineRule="auto"/>
              <w:ind w:right="-109"/>
              <w:jc w:val="center"/>
              <w:rPr>
                <w:szCs w:val="24"/>
              </w:rPr>
            </w:pPr>
            <w:r w:rsidRPr="002B1B1D">
              <w:rPr>
                <w:szCs w:val="24"/>
              </w:rPr>
              <w:lastRenderedPageBreak/>
              <w:t>Visiškas</w:t>
            </w:r>
          </w:p>
          <w:p w14:paraId="66907E9F" w14:textId="77777777" w:rsidR="006A662A" w:rsidRDefault="006A662A" w:rsidP="006A662A">
            <w:pPr>
              <w:spacing w:after="0" w:line="240" w:lineRule="auto"/>
              <w:ind w:right="-109"/>
              <w:jc w:val="center"/>
              <w:rPr>
                <w:szCs w:val="24"/>
              </w:rPr>
            </w:pPr>
          </w:p>
          <w:p w14:paraId="45CD2B9C" w14:textId="0D6E9681" w:rsidR="006A662A" w:rsidRPr="00835229" w:rsidRDefault="006A662A" w:rsidP="006A662A">
            <w:pPr>
              <w:spacing w:after="0" w:line="240" w:lineRule="auto"/>
              <w:ind w:right="-109"/>
              <w:jc w:val="center"/>
              <w:rPr>
                <w:szCs w:val="24"/>
              </w:rPr>
            </w:pPr>
          </w:p>
        </w:tc>
      </w:tr>
      <w:tr w:rsidR="006A662A" w:rsidRPr="00835229" w14:paraId="682B5580" w14:textId="77777777" w:rsidTr="00794D4A">
        <w:trPr>
          <w:trHeight w:val="404"/>
        </w:trPr>
        <w:tc>
          <w:tcPr>
            <w:tcW w:w="2192" w:type="pct"/>
          </w:tcPr>
          <w:p w14:paraId="3A27D8DD" w14:textId="5D3B4F00" w:rsidR="006A662A" w:rsidRPr="007122C5" w:rsidRDefault="006A662A" w:rsidP="006A662A">
            <w:pPr>
              <w:spacing w:after="0" w:line="240" w:lineRule="auto"/>
              <w:jc w:val="both"/>
              <w:rPr>
                <w:szCs w:val="24"/>
                <w:lang w:eastAsia="lt-LT"/>
              </w:rPr>
            </w:pPr>
            <w:r w:rsidRPr="00FB3617">
              <w:rPr>
                <w:szCs w:val="24"/>
              </w:rPr>
              <w:t>Valstybės narės skatina</w:t>
            </w:r>
            <w:r w:rsidRPr="00FB3617">
              <w:rPr>
                <w:szCs w:val="24"/>
                <w:lang w:eastAsia="lt-LT"/>
              </w:rPr>
              <w:t xml:space="preserve"> prieigą prie skubios pagalbos tarnybų bendruoju Europos skubios pagalbos numeriu „112“ iš elektroninių ryšių tinklų, kurie nėra viešai prieinami, tačiau suteikia galimybę skambinti į viešuosius tinklus, visų pirma tais atvejais, kai už tą tinklą atsakinga įmonė nesuteikia alternatyvios ir lengvos prieigos prie skubios pagalbos tarnybos.</w:t>
            </w:r>
          </w:p>
        </w:tc>
        <w:tc>
          <w:tcPr>
            <w:tcW w:w="2272" w:type="pct"/>
          </w:tcPr>
          <w:p w14:paraId="25B7566D" w14:textId="006D89F2"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04F3343B" w14:textId="67686C9F" w:rsidR="006A662A" w:rsidRPr="009C5670" w:rsidRDefault="006A662A" w:rsidP="006A662A">
            <w:pPr>
              <w:spacing w:after="0" w:line="240" w:lineRule="auto"/>
              <w:ind w:right="-109"/>
              <w:jc w:val="center"/>
            </w:pPr>
            <w:r w:rsidRPr="009C5670">
              <w:t>Neperkelta</w:t>
            </w:r>
          </w:p>
          <w:p w14:paraId="60977529" w14:textId="77777777" w:rsidR="006A662A" w:rsidRDefault="006A662A" w:rsidP="006A662A">
            <w:pPr>
              <w:spacing w:after="0" w:line="240" w:lineRule="auto"/>
              <w:ind w:right="-109"/>
              <w:jc w:val="center"/>
              <w:rPr>
                <w:b/>
                <w:bCs/>
              </w:rPr>
            </w:pPr>
          </w:p>
          <w:p w14:paraId="057B59A9" w14:textId="662DA5A1" w:rsidR="006A662A" w:rsidRPr="009C5670" w:rsidRDefault="006A662A" w:rsidP="006A662A">
            <w:pPr>
              <w:spacing w:after="0" w:line="240" w:lineRule="auto"/>
              <w:ind w:right="-109"/>
              <w:rPr>
                <w:i/>
                <w:iCs/>
                <w:szCs w:val="24"/>
              </w:rPr>
            </w:pPr>
            <w:r w:rsidRPr="009C5670">
              <w:rPr>
                <w:i/>
                <w:iCs/>
              </w:rPr>
              <w:t xml:space="preserve">Perkels RRT direktoriaus įsakymo „Dėl </w:t>
            </w:r>
            <w:r>
              <w:rPr>
                <w:i/>
                <w:iCs/>
              </w:rPr>
              <w:t>G</w:t>
            </w:r>
            <w:r w:rsidRPr="009C5670">
              <w:rPr>
                <w:i/>
                <w:iCs/>
              </w:rPr>
              <w:t>alimybės naudotis pagalbos iškvietimo paslaugomis aprašo pakeitimo“ projektas</w:t>
            </w:r>
          </w:p>
        </w:tc>
      </w:tr>
      <w:tr w:rsidR="006A662A" w:rsidRPr="00835229" w14:paraId="7640E77F" w14:textId="77777777" w:rsidTr="00794D4A">
        <w:trPr>
          <w:trHeight w:val="404"/>
        </w:trPr>
        <w:tc>
          <w:tcPr>
            <w:tcW w:w="2192" w:type="pct"/>
          </w:tcPr>
          <w:p w14:paraId="3C28A06D" w14:textId="1D75C896" w:rsidR="006A662A" w:rsidRPr="007122C5" w:rsidRDefault="006A662A" w:rsidP="006A662A">
            <w:pPr>
              <w:autoSpaceDE w:val="0"/>
              <w:autoSpaceDN w:val="0"/>
              <w:adjustRightInd w:val="0"/>
              <w:spacing w:after="0" w:line="240" w:lineRule="auto"/>
              <w:jc w:val="both"/>
              <w:rPr>
                <w:szCs w:val="24"/>
                <w:lang w:eastAsia="lt-LT"/>
              </w:rPr>
            </w:pPr>
            <w:r w:rsidRPr="007122C5">
              <w:rPr>
                <w:szCs w:val="24"/>
                <w:lang w:eastAsia="lt-LT"/>
              </w:rPr>
              <w:t>2.</w:t>
            </w:r>
            <w:r>
              <w:rPr>
                <w:szCs w:val="24"/>
                <w:lang w:eastAsia="lt-LT"/>
              </w:rPr>
              <w:t xml:space="preserve"> </w:t>
            </w:r>
            <w:r w:rsidRPr="007122C5">
              <w:rPr>
                <w:szCs w:val="24"/>
                <w:lang w:eastAsia="lt-LT"/>
              </w:rPr>
              <w:t>Valstybės narės, pasikonsultavusios su nacionalinėmis reguliavimo institucijomis, skubios pagalbos tarnybomis ir elektroninių ryšių paslaugų teikėjais, užtikrina, kad viešai prieinamų su numeriu siejamo asmenų tarpusavio ryšio paslaugų teikėjai, kai tos paslaugos suteikia galimybę galutiniams naudotojams skambinti nacionaliniame arba tarptautiniame numeracijos plane nurodytu numeriu, suteiktų prieigą prie skubios pagalbos tarnybų naudojant skubios pagalbos ryšius su tinkamiausiu BPC.</w:t>
            </w:r>
          </w:p>
        </w:tc>
        <w:tc>
          <w:tcPr>
            <w:tcW w:w="2272" w:type="pct"/>
          </w:tcPr>
          <w:p w14:paraId="20CA2034" w14:textId="77777777" w:rsidR="006A662A" w:rsidRDefault="006A662A" w:rsidP="006A662A">
            <w:pPr>
              <w:spacing w:after="0" w:line="240" w:lineRule="auto"/>
              <w:jc w:val="both"/>
              <w:rPr>
                <w:b/>
                <w:bCs/>
                <w:szCs w:val="24"/>
              </w:rPr>
            </w:pPr>
            <w:r>
              <w:rPr>
                <w:b/>
                <w:bCs/>
                <w:szCs w:val="24"/>
              </w:rPr>
              <w:t>E</w:t>
            </w:r>
            <w:r w:rsidRPr="00E23951">
              <w:rPr>
                <w:b/>
                <w:bCs/>
                <w:szCs w:val="24"/>
              </w:rPr>
              <w:t>RĮ pakeitimo projektas</w:t>
            </w:r>
          </w:p>
          <w:p w14:paraId="05422916" w14:textId="77777777" w:rsidR="006A662A" w:rsidRDefault="006A662A" w:rsidP="006A662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62EDB53" w14:textId="77777777" w:rsidR="006A662A" w:rsidRPr="00FB5647" w:rsidRDefault="006A662A" w:rsidP="006A662A">
            <w:pPr>
              <w:spacing w:after="0" w:line="240" w:lineRule="auto"/>
              <w:jc w:val="both"/>
              <w:rPr>
                <w:b/>
                <w:bCs/>
                <w:szCs w:val="24"/>
              </w:rPr>
            </w:pPr>
          </w:p>
          <w:p w14:paraId="5EA0F10B" w14:textId="77777777" w:rsidR="006A662A" w:rsidRPr="00D0117E" w:rsidRDefault="006A662A" w:rsidP="006A662A">
            <w:pPr>
              <w:spacing w:after="0" w:line="240" w:lineRule="auto"/>
              <w:jc w:val="both"/>
              <w:rPr>
                <w:b/>
                <w:bCs/>
                <w:szCs w:val="24"/>
              </w:rPr>
            </w:pPr>
            <w:r w:rsidRPr="00FB5647">
              <w:rPr>
                <w:b/>
                <w:bCs/>
                <w:szCs w:val="24"/>
              </w:rPr>
              <w:t>40 straipsnis. Viešųjų elektroninių ryšių paslaugų teikėjų ir galutinių paslaugų gavėjų pareigos ir teisės</w:t>
            </w:r>
            <w:r w:rsidRPr="00D0117E">
              <w:rPr>
                <w:b/>
                <w:bCs/>
                <w:szCs w:val="24"/>
              </w:rPr>
              <w:t xml:space="preserve"> </w:t>
            </w:r>
          </w:p>
          <w:p w14:paraId="5F4C106E" w14:textId="799B0C27" w:rsidR="006A662A" w:rsidRPr="004E0826" w:rsidRDefault="002D7AF9" w:rsidP="006A662A">
            <w:pPr>
              <w:spacing w:after="0" w:line="240" w:lineRule="auto"/>
              <w:jc w:val="both"/>
              <w:rPr>
                <w:strike/>
                <w:szCs w:val="24"/>
              </w:rPr>
            </w:pPr>
            <w:r>
              <w:rPr>
                <w:b/>
                <w:bCs/>
                <w:szCs w:val="24"/>
              </w:rPr>
              <w:t>8</w:t>
            </w:r>
            <w:r w:rsidR="006A662A" w:rsidRPr="00FB5647">
              <w:rPr>
                <w:b/>
                <w:bCs/>
                <w:szCs w:val="24"/>
              </w:rPr>
              <w:t>. Visi viešųjų elektroninių ryšių tinklų ir (ar) viešųjų su numeriu siejamų asmenų tarpusavio ryšio paslaugų teikėjai Ryšių reguliavimo tarnybos nustatyta tvarka ir sąlygomis privalo nemokamai užtikrinti savo galutinių paslaugų gavėjų, įskaitant neįgaliuosius galutinius paslaugų gavėjus, galimybę naudotis skubios pagalbos iškvietimo paslaugas teikiančių institucijų paslaugomis.</w:t>
            </w:r>
            <w:r w:rsidR="006A662A" w:rsidRPr="004E0826">
              <w:rPr>
                <w:szCs w:val="24"/>
              </w:rPr>
              <w:t xml:space="preserve"> </w:t>
            </w:r>
            <w:r w:rsidRPr="002D7AF9">
              <w:rPr>
                <w:b/>
                <w:bCs/>
                <w:szCs w:val="24"/>
              </w:rPr>
              <w:t xml:space="preserve">Viešųjų elektroninių ryšių tinklų ir (ar) viešųjų su numeriu siejamų </w:t>
            </w:r>
            <w:r w:rsidRPr="002D7AF9">
              <w:rPr>
                <w:b/>
                <w:bCs/>
                <w:szCs w:val="24"/>
              </w:rPr>
              <w:lastRenderedPageBreak/>
              <w:t>asmenų tarpusavio ryšio paslaugų teikėjai privalo, laikydamiesi Europos Sąjungos teisės aktų, kuriais suderinami produktų ir paslaugų prieinamumo reikalavimai, ir (ar) juos įgyvendinančių nacionalinių teisės aktų nuostatų, užtikrinti neįgalie</w:t>
            </w:r>
            <w:r w:rsidR="00EF2E86">
              <w:rPr>
                <w:b/>
                <w:bCs/>
                <w:szCs w:val="24"/>
              </w:rPr>
              <w:t>sie</w:t>
            </w:r>
            <w:r w:rsidRPr="002D7AF9">
              <w:rPr>
                <w:b/>
                <w:bCs/>
                <w:szCs w:val="24"/>
              </w:rPr>
              <w:t>ms galutiniams paslaugų gavėjams galimybes, lygiavertes kitų galutinių paslaugų gavėjų turimoms galimybėms, naudotis skubios pagalbos iškvietimo paslaugas teikiančių institucijų paslaugomis.</w:t>
            </w:r>
          </w:p>
          <w:p w14:paraId="041F3936" w14:textId="77777777" w:rsidR="006A662A" w:rsidRPr="00183C2B" w:rsidRDefault="006A662A" w:rsidP="006A662A">
            <w:pPr>
              <w:pStyle w:val="Hyperlink1"/>
              <w:tabs>
                <w:tab w:val="left" w:pos="567"/>
              </w:tabs>
              <w:ind w:firstLine="0"/>
              <w:rPr>
                <w:rFonts w:ascii="Times New Roman" w:eastAsia="Calibri" w:hAnsi="Times New Roman"/>
                <w:b/>
                <w:bCs/>
                <w:sz w:val="24"/>
                <w:szCs w:val="24"/>
                <w:lang w:val="lt-LT"/>
              </w:rPr>
            </w:pPr>
          </w:p>
          <w:p w14:paraId="3CE279A6" w14:textId="77777777" w:rsidR="006A662A" w:rsidRPr="002B1B1D" w:rsidRDefault="006A662A" w:rsidP="006A662A">
            <w:pPr>
              <w:pStyle w:val="Hyperlink1"/>
              <w:tabs>
                <w:tab w:val="left" w:pos="567"/>
              </w:tabs>
              <w:ind w:firstLine="0"/>
              <w:rPr>
                <w:rFonts w:ascii="Times New Roman" w:eastAsia="Calibri" w:hAnsi="Times New Roman"/>
                <w:b/>
                <w:bCs/>
                <w:sz w:val="24"/>
                <w:szCs w:val="24"/>
                <w:lang w:val="lt-LT"/>
              </w:rPr>
            </w:pPr>
            <w:r w:rsidRPr="002B1B1D">
              <w:rPr>
                <w:rFonts w:ascii="Times New Roman" w:eastAsia="Calibri" w:hAnsi="Times New Roman"/>
                <w:b/>
                <w:bCs/>
                <w:sz w:val="24"/>
                <w:szCs w:val="24"/>
                <w:lang w:val="lt-LT"/>
              </w:rPr>
              <w:t>Įsakymas Nr. 1V-1087</w:t>
            </w:r>
          </w:p>
          <w:p w14:paraId="5761B583" w14:textId="77777777" w:rsidR="006A662A" w:rsidRDefault="006A662A" w:rsidP="006A662A">
            <w:pPr>
              <w:pStyle w:val="Hyperlink1"/>
              <w:tabs>
                <w:tab w:val="left" w:pos="567"/>
              </w:tabs>
              <w:ind w:firstLine="0"/>
              <w:rPr>
                <w:rFonts w:ascii="Times New Roman" w:hAnsi="Times New Roman"/>
                <w:b/>
                <w:sz w:val="24"/>
                <w:szCs w:val="24"/>
                <w:lang w:val="lt-LT"/>
              </w:rPr>
            </w:pPr>
            <w:r w:rsidRPr="002B1B1D">
              <w:rPr>
                <w:rFonts w:ascii="Times New Roman" w:hAnsi="Times New Roman"/>
                <w:b/>
                <w:sz w:val="24"/>
                <w:szCs w:val="24"/>
                <w:lang w:val="lt-LT"/>
              </w:rPr>
              <w:t>Abonentų ir (ar) naudotojų galimybės naudotis pagalbos iškvietimo paslaugas teikiančių institucijų paslaugomis tvarkos aprašas</w:t>
            </w:r>
            <w:r w:rsidRPr="006E6720">
              <w:rPr>
                <w:rFonts w:ascii="Times New Roman" w:hAnsi="Times New Roman"/>
                <w:b/>
                <w:sz w:val="24"/>
                <w:szCs w:val="24"/>
                <w:lang w:val="lt-LT"/>
              </w:rPr>
              <w:t xml:space="preserve"> </w:t>
            </w:r>
          </w:p>
          <w:p w14:paraId="5A7D451F" w14:textId="77777777" w:rsidR="006A662A" w:rsidRDefault="006A662A" w:rsidP="006A662A">
            <w:pPr>
              <w:spacing w:after="0" w:line="240" w:lineRule="auto"/>
              <w:jc w:val="both"/>
              <w:rPr>
                <w:szCs w:val="24"/>
                <w:lang w:val="en-US" w:eastAsia="lt-LT"/>
              </w:rPr>
            </w:pPr>
            <w:r>
              <w:rPr>
                <w:color w:val="000000"/>
              </w:rPr>
              <w:t xml:space="preserve">4.1. savo abonentams ir (ar) naudotojams, įskaitant taksofonų </w:t>
            </w:r>
            <w:r>
              <w:t>ir (</w:t>
            </w:r>
            <w:r>
              <w:rPr>
                <w:color w:val="000000"/>
              </w:rPr>
              <w:t>arba) kitų viešai prieinamų viešųjų telefono ryšio paslaugų teikimo vietų naudotojus bei neįgaliuosius abonentus ir (ar) naudotojus, užtikrinti galimybę naudotis Bendrojo pagalbos centro ir kitų pagalbos tarnybų paslaugomis bendruoju pagalbos telefono numeriu 112, o pereinamuoju laikotarpiu ir šiais pagalbos tarnybų trumpaisiais telefono ryšio numeriais – viešuosiuose fiksuotojo ryšio tinkluose trumpaisiais telefono ryšio numeriais 01, 02, 03, viešuosiuose judriojo ryšio tinkluose trumpaisiais telefono ryšio numeriais 101 arba 011, 102 arba 022, 103 arba 033:</w:t>
            </w:r>
            <w:r>
              <w:t xml:space="preserve"> </w:t>
            </w:r>
          </w:p>
          <w:p w14:paraId="12D18AA2" w14:textId="77777777" w:rsidR="006A662A" w:rsidRDefault="006A662A" w:rsidP="006A662A">
            <w:pPr>
              <w:spacing w:after="0"/>
              <w:rPr>
                <w:lang w:val="en-US"/>
              </w:rPr>
            </w:pPr>
            <w:r>
              <w:rPr>
                <w:i/>
                <w:iCs/>
                <w:sz w:val="20"/>
                <w:szCs w:val="20"/>
              </w:rPr>
              <w:t>Punkto pakeitimai:</w:t>
            </w:r>
          </w:p>
          <w:p w14:paraId="0BC03090" w14:textId="77777777" w:rsidR="006A662A" w:rsidRDefault="006A662A" w:rsidP="006A662A">
            <w:pPr>
              <w:spacing w:after="0"/>
              <w:jc w:val="both"/>
              <w:rPr>
                <w:lang w:val="en-US"/>
              </w:rPr>
            </w:pPr>
            <w:r>
              <w:rPr>
                <w:i/>
                <w:iCs/>
                <w:sz w:val="20"/>
                <w:szCs w:val="20"/>
              </w:rPr>
              <w:t xml:space="preserve">Nr. </w:t>
            </w:r>
            <w:hyperlink r:id="rId46" w:tgtFrame="_parent" w:history="1">
              <w:r>
                <w:rPr>
                  <w:rStyle w:val="Hyperlink"/>
                  <w:i/>
                  <w:iCs/>
                  <w:sz w:val="20"/>
                  <w:szCs w:val="20"/>
                </w:rPr>
                <w:t>1V-92</w:t>
              </w:r>
            </w:hyperlink>
            <w:r>
              <w:rPr>
                <w:i/>
                <w:iCs/>
                <w:sz w:val="20"/>
                <w:szCs w:val="20"/>
              </w:rPr>
              <w:t>, 2018-02-06, paskelbta TAR 2018-02-06, i. k. 2018-01866</w:t>
            </w:r>
          </w:p>
          <w:p w14:paraId="7D9F568D" w14:textId="6713B144" w:rsidR="006A662A" w:rsidRPr="00CA3BB5" w:rsidRDefault="006A662A" w:rsidP="006A662A">
            <w:pPr>
              <w:pStyle w:val="Hyperlink1"/>
              <w:tabs>
                <w:tab w:val="left" w:pos="567"/>
              </w:tabs>
              <w:ind w:firstLine="0"/>
              <w:rPr>
                <w:rFonts w:ascii="Times New Roman" w:hAnsi="Times New Roman"/>
                <w:sz w:val="24"/>
                <w:szCs w:val="24"/>
                <w:lang w:val="lt-LT"/>
              </w:rPr>
            </w:pPr>
            <w:r w:rsidRPr="00183C2B">
              <w:rPr>
                <w:rFonts w:ascii="Times New Roman" w:eastAsia="Calibri" w:hAnsi="Times New Roman"/>
                <w:color w:val="000000"/>
                <w:sz w:val="24"/>
                <w:szCs w:val="22"/>
                <w:lang w:val="lt-LT"/>
              </w:rPr>
              <w:t>4.1.1. nemokamai ir nenaudojant jokių mokėjimo priemonių, personalinių identifikavimo numerių (PIN), kodų ar kortelių;</w:t>
            </w:r>
          </w:p>
        </w:tc>
        <w:tc>
          <w:tcPr>
            <w:tcW w:w="536" w:type="pct"/>
          </w:tcPr>
          <w:p w14:paraId="64C86112" w14:textId="4573DCDC" w:rsidR="006A662A" w:rsidRPr="00835229" w:rsidRDefault="006A662A" w:rsidP="006A662A">
            <w:pPr>
              <w:spacing w:after="0" w:line="240" w:lineRule="auto"/>
              <w:ind w:right="-109"/>
              <w:jc w:val="center"/>
              <w:rPr>
                <w:szCs w:val="24"/>
              </w:rPr>
            </w:pPr>
            <w:r w:rsidRPr="002B1B1D">
              <w:rPr>
                <w:szCs w:val="24"/>
              </w:rPr>
              <w:lastRenderedPageBreak/>
              <w:t>Visiškas</w:t>
            </w:r>
          </w:p>
        </w:tc>
      </w:tr>
      <w:tr w:rsidR="006A662A" w:rsidRPr="00835229" w14:paraId="11C99658" w14:textId="77777777" w:rsidTr="00794D4A">
        <w:trPr>
          <w:trHeight w:val="1412"/>
        </w:trPr>
        <w:tc>
          <w:tcPr>
            <w:tcW w:w="2192" w:type="pct"/>
          </w:tcPr>
          <w:p w14:paraId="1970F03A" w14:textId="233272C8" w:rsidR="006A662A" w:rsidRPr="007122C5" w:rsidRDefault="006A662A" w:rsidP="006A662A">
            <w:pPr>
              <w:autoSpaceDE w:val="0"/>
              <w:autoSpaceDN w:val="0"/>
              <w:adjustRightInd w:val="0"/>
              <w:spacing w:after="0" w:line="240" w:lineRule="auto"/>
              <w:jc w:val="both"/>
              <w:rPr>
                <w:szCs w:val="24"/>
                <w:lang w:eastAsia="lt-LT"/>
              </w:rPr>
            </w:pPr>
            <w:r w:rsidRPr="00741B9E">
              <w:rPr>
                <w:szCs w:val="24"/>
                <w:lang w:eastAsia="lt-LT"/>
              </w:rPr>
              <w:t>3. Valstybės narės užtikrina, kad į visus skubios pagalbos ryšius bendruoju Europos skubios pagalbos telefono numeriu „112“ būtų tinkamai atsakoma, ir jie būtų tvarkomi taip, kad geriausiai atitiktų nacionalinę skubios pagalbos iškvietimo tarnybų sistemų darbo organizavimo tvarką. Į tokius skubios pagalbos ryšius atsakoma ir į juos reaguojama bent jau taip pat greitai ir veiksmingai, kaip atsakoma ir reaguojama į skubios pagalbos ryšius nacionaliniu skubios pagalbos iškvietimo telefono ryšio numeriu arba numeriais, jei tie ir toliau naudojami.</w:t>
            </w:r>
          </w:p>
        </w:tc>
        <w:tc>
          <w:tcPr>
            <w:tcW w:w="2272" w:type="pct"/>
          </w:tcPr>
          <w:p w14:paraId="1C391BDC" w14:textId="49FA2381" w:rsidR="006A662A" w:rsidRDefault="006A662A" w:rsidP="006A662A">
            <w:pPr>
              <w:spacing w:after="0" w:line="240" w:lineRule="auto"/>
              <w:jc w:val="both"/>
              <w:rPr>
                <w:b/>
                <w:color w:val="000000"/>
                <w:szCs w:val="24"/>
              </w:rPr>
            </w:pPr>
            <w:r>
              <w:rPr>
                <w:b/>
                <w:color w:val="000000"/>
                <w:szCs w:val="24"/>
              </w:rPr>
              <w:t>BPCĮ</w:t>
            </w:r>
          </w:p>
          <w:p w14:paraId="0DB72B77" w14:textId="0EA0118A" w:rsidR="006A662A" w:rsidRPr="003157FD" w:rsidRDefault="006A662A" w:rsidP="006A662A">
            <w:pPr>
              <w:spacing w:after="0" w:line="240" w:lineRule="auto"/>
              <w:ind w:firstLine="18"/>
              <w:jc w:val="both"/>
              <w:rPr>
                <w:rFonts w:eastAsia="Times New Roman"/>
                <w:szCs w:val="24"/>
                <w:lang w:val="en-US" w:eastAsia="lt-LT"/>
              </w:rPr>
            </w:pPr>
            <w:r w:rsidRPr="003157FD">
              <w:rPr>
                <w:rFonts w:eastAsia="Times New Roman"/>
                <w:b/>
                <w:bCs/>
                <w:color w:val="000000"/>
                <w:szCs w:val="24"/>
                <w:lang w:eastAsia="lt-LT"/>
              </w:rPr>
              <w:t>4 straipsnis. Centro</w:t>
            </w:r>
            <w:r>
              <w:rPr>
                <w:rFonts w:eastAsia="Times New Roman"/>
                <w:b/>
                <w:bCs/>
                <w:color w:val="000000"/>
                <w:szCs w:val="24"/>
                <w:lang w:val="en-US" w:eastAsia="lt-LT"/>
              </w:rPr>
              <w:t>*</w:t>
            </w:r>
            <w:r w:rsidRPr="003157FD">
              <w:rPr>
                <w:rFonts w:eastAsia="Times New Roman"/>
                <w:b/>
                <w:bCs/>
                <w:color w:val="000000"/>
                <w:szCs w:val="24"/>
                <w:lang w:eastAsia="lt-LT"/>
              </w:rPr>
              <w:t xml:space="preserve"> veiklos principai</w:t>
            </w:r>
          </w:p>
          <w:p w14:paraId="470B3CC3" w14:textId="77777777" w:rsidR="006A662A" w:rsidRPr="003157FD" w:rsidRDefault="006A662A" w:rsidP="006A662A">
            <w:pPr>
              <w:spacing w:after="0" w:line="240" w:lineRule="auto"/>
              <w:ind w:firstLine="18"/>
              <w:jc w:val="both"/>
              <w:rPr>
                <w:rFonts w:eastAsia="Times New Roman"/>
                <w:szCs w:val="24"/>
                <w:lang w:val="en-US" w:eastAsia="lt-LT"/>
              </w:rPr>
            </w:pPr>
            <w:bookmarkStart w:id="160" w:name="part_f1f3fca1a7e9404e86e6eb33c479637c"/>
            <w:bookmarkEnd w:id="160"/>
            <w:r w:rsidRPr="003157FD">
              <w:rPr>
                <w:rFonts w:eastAsia="Times New Roman"/>
                <w:color w:val="000000"/>
                <w:szCs w:val="24"/>
                <w:lang w:eastAsia="lt-LT"/>
              </w:rPr>
              <w:t>Centro veikla grindžiama šiais principais:</w:t>
            </w:r>
          </w:p>
          <w:p w14:paraId="1526D817" w14:textId="77777777" w:rsidR="006A662A" w:rsidRPr="003157FD" w:rsidRDefault="006A662A" w:rsidP="006A662A">
            <w:pPr>
              <w:spacing w:after="0" w:line="240" w:lineRule="auto"/>
              <w:ind w:firstLine="18"/>
              <w:jc w:val="both"/>
              <w:rPr>
                <w:rFonts w:eastAsia="Times New Roman"/>
                <w:szCs w:val="24"/>
                <w:lang w:val="en-US" w:eastAsia="lt-LT"/>
              </w:rPr>
            </w:pPr>
            <w:bookmarkStart w:id="161" w:name="part_4fb996e38edd424abf9e2f6787033c19"/>
            <w:bookmarkEnd w:id="161"/>
            <w:r w:rsidRPr="003157FD">
              <w:rPr>
                <w:rFonts w:eastAsia="Times New Roman"/>
                <w:color w:val="000000"/>
                <w:szCs w:val="24"/>
                <w:lang w:eastAsia="lt-LT"/>
              </w:rPr>
              <w:t>1) nenutrūkstamo paslaugų teikimo principu, kuris reiškia, kad pagalbos skambučiai Centre priimami ir į pagalbos prašymus reaguojama visą parą darbo, poilsio bei švenčių dienomis;</w:t>
            </w:r>
          </w:p>
          <w:p w14:paraId="0E3C9644" w14:textId="77777777" w:rsidR="006A662A" w:rsidRPr="003157FD" w:rsidRDefault="006A662A" w:rsidP="006A662A">
            <w:pPr>
              <w:spacing w:after="0" w:line="240" w:lineRule="auto"/>
              <w:ind w:firstLine="18"/>
              <w:jc w:val="both"/>
              <w:rPr>
                <w:rFonts w:eastAsia="Times New Roman"/>
                <w:szCs w:val="24"/>
                <w:lang w:val="en-US" w:eastAsia="lt-LT"/>
              </w:rPr>
            </w:pPr>
            <w:bookmarkStart w:id="162" w:name="part_23a930b1f59442fe8afe7ea37f2ebb75"/>
            <w:bookmarkEnd w:id="162"/>
            <w:r w:rsidRPr="003157FD">
              <w:rPr>
                <w:rFonts w:eastAsia="Times New Roman"/>
                <w:color w:val="000000"/>
                <w:szCs w:val="24"/>
                <w:lang w:eastAsia="lt-LT"/>
              </w:rPr>
              <w:t>2) operatyvumo principu, kuris reiškia, kad Centras užtikrina neatidėliotiną ir tikslų reagavimą į pagalbos prašymus;</w:t>
            </w:r>
          </w:p>
          <w:p w14:paraId="455D731D" w14:textId="77777777" w:rsidR="006A662A" w:rsidRPr="003157FD" w:rsidRDefault="006A662A" w:rsidP="006A662A">
            <w:pPr>
              <w:spacing w:after="0" w:line="240" w:lineRule="auto"/>
              <w:ind w:firstLine="18"/>
              <w:jc w:val="both"/>
              <w:rPr>
                <w:rFonts w:eastAsia="Times New Roman"/>
                <w:szCs w:val="24"/>
                <w:lang w:val="en-US" w:eastAsia="lt-LT"/>
              </w:rPr>
            </w:pPr>
            <w:bookmarkStart w:id="163" w:name="part_cbfed0dab34d4b57866f2453cf53eafb"/>
            <w:bookmarkEnd w:id="163"/>
            <w:r w:rsidRPr="003157FD">
              <w:rPr>
                <w:rFonts w:eastAsia="Times New Roman"/>
                <w:color w:val="000000"/>
                <w:szCs w:val="24"/>
                <w:lang w:eastAsia="lt-LT"/>
              </w:rPr>
              <w:lastRenderedPageBreak/>
              <w:t>3) profesionalumo principu, kuris reiškia, kad pavestus uždavinius įgyvendina ir funkcijas atlieka specialią mokymo programą išklausę ir tinkamą kvalifikaciją įgiję Centro pareigūnai.</w:t>
            </w:r>
          </w:p>
          <w:p w14:paraId="1C30EBB3" w14:textId="2DCD8279" w:rsidR="006A662A" w:rsidRDefault="006A662A" w:rsidP="006A662A">
            <w:pPr>
              <w:spacing w:after="0" w:line="240" w:lineRule="auto"/>
              <w:jc w:val="both"/>
              <w:rPr>
                <w:b/>
                <w:color w:val="000000"/>
                <w:szCs w:val="24"/>
              </w:rPr>
            </w:pPr>
          </w:p>
          <w:p w14:paraId="1CBCB046" w14:textId="1929019B" w:rsidR="006A662A" w:rsidRPr="001B7581" w:rsidRDefault="006A662A" w:rsidP="006A662A">
            <w:pPr>
              <w:spacing w:after="0" w:line="240" w:lineRule="auto"/>
              <w:jc w:val="both"/>
              <w:rPr>
                <w:szCs w:val="24"/>
              </w:rPr>
            </w:pPr>
            <w:r w:rsidRPr="00AC2470">
              <w:rPr>
                <w:bCs/>
                <w:color w:val="000000"/>
                <w:szCs w:val="24"/>
              </w:rPr>
              <w:t>*</w:t>
            </w:r>
            <w:r w:rsidRPr="00C96297">
              <w:rPr>
                <w:bCs/>
                <w:i/>
                <w:iCs/>
                <w:color w:val="000000"/>
                <w:szCs w:val="24"/>
              </w:rPr>
              <w:t>Bendrasis pagalbos centras</w:t>
            </w:r>
          </w:p>
        </w:tc>
        <w:tc>
          <w:tcPr>
            <w:tcW w:w="536" w:type="pct"/>
          </w:tcPr>
          <w:p w14:paraId="0DC320AF" w14:textId="08ECB90B" w:rsidR="006A662A" w:rsidRPr="00835229" w:rsidRDefault="006A662A" w:rsidP="006A662A">
            <w:pPr>
              <w:spacing w:after="0" w:line="240" w:lineRule="auto"/>
              <w:ind w:right="-109"/>
              <w:jc w:val="center"/>
              <w:rPr>
                <w:szCs w:val="24"/>
              </w:rPr>
            </w:pPr>
            <w:r>
              <w:rPr>
                <w:szCs w:val="24"/>
              </w:rPr>
              <w:lastRenderedPageBreak/>
              <w:t>Visiškas</w:t>
            </w:r>
          </w:p>
        </w:tc>
      </w:tr>
      <w:tr w:rsidR="006A662A" w:rsidRPr="00835229" w14:paraId="3E2958BD" w14:textId="77777777" w:rsidTr="00794D4A">
        <w:trPr>
          <w:trHeight w:val="404"/>
        </w:trPr>
        <w:tc>
          <w:tcPr>
            <w:tcW w:w="2192" w:type="pct"/>
          </w:tcPr>
          <w:p w14:paraId="53ABE2F0" w14:textId="0F1B0B23" w:rsidR="006A662A" w:rsidRPr="007122C5" w:rsidRDefault="006A662A" w:rsidP="006A662A">
            <w:pPr>
              <w:autoSpaceDE w:val="0"/>
              <w:autoSpaceDN w:val="0"/>
              <w:adjustRightInd w:val="0"/>
              <w:spacing w:after="0" w:line="240" w:lineRule="auto"/>
              <w:jc w:val="both"/>
              <w:rPr>
                <w:szCs w:val="24"/>
                <w:lang w:eastAsia="lt-LT"/>
              </w:rPr>
            </w:pPr>
            <w:r w:rsidRPr="007122C5">
              <w:rPr>
                <w:szCs w:val="24"/>
                <w:lang w:eastAsia="lt-LT"/>
              </w:rPr>
              <w:t>4.</w:t>
            </w:r>
            <w:r>
              <w:rPr>
                <w:szCs w:val="24"/>
                <w:lang w:eastAsia="lt-LT"/>
              </w:rPr>
              <w:t xml:space="preserve"> </w:t>
            </w:r>
            <w:r w:rsidRPr="007122C5">
              <w:rPr>
                <w:szCs w:val="24"/>
                <w:lang w:eastAsia="lt-LT"/>
              </w:rPr>
              <w:t>Ne vėliau kaip 2020 m. gruodžio 21 d., o po to – kas dvejus metus Komisija pateikia Europos Parlamentui ir Tarybai ataskaitą dėl bendrojo Europos skubios pagalbos numerio „112“ įgyvendinimo veiksmingumo.</w:t>
            </w:r>
          </w:p>
        </w:tc>
        <w:tc>
          <w:tcPr>
            <w:tcW w:w="2272" w:type="pct"/>
          </w:tcPr>
          <w:p w14:paraId="042DFF56" w14:textId="01EFB594" w:rsidR="006A662A" w:rsidRPr="00CA3BB5"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t>Šios dalies perkelti ir įgyvendinti nereikia, nes ji skirta Europos Komisijai</w:t>
            </w:r>
            <w:r w:rsidRPr="00CA3BB5">
              <w:rPr>
                <w:rFonts w:ascii="Times New Roman" w:hAnsi="Times New Roman"/>
                <w:sz w:val="24"/>
                <w:szCs w:val="24"/>
                <w:lang w:val="lt-LT"/>
              </w:rPr>
              <w:t xml:space="preserve"> </w:t>
            </w:r>
          </w:p>
        </w:tc>
        <w:tc>
          <w:tcPr>
            <w:tcW w:w="536" w:type="pct"/>
          </w:tcPr>
          <w:p w14:paraId="73A93A2A" w14:textId="77777777" w:rsidR="006A662A" w:rsidRPr="00835229" w:rsidRDefault="006A662A" w:rsidP="006A662A">
            <w:pPr>
              <w:spacing w:after="0" w:line="240" w:lineRule="auto"/>
              <w:ind w:right="-109"/>
              <w:jc w:val="center"/>
              <w:rPr>
                <w:szCs w:val="24"/>
              </w:rPr>
            </w:pPr>
          </w:p>
        </w:tc>
      </w:tr>
      <w:tr w:rsidR="006A662A" w:rsidRPr="00835229" w14:paraId="5F50B414" w14:textId="77777777" w:rsidTr="00794D4A">
        <w:trPr>
          <w:trHeight w:val="404"/>
        </w:trPr>
        <w:tc>
          <w:tcPr>
            <w:tcW w:w="2192" w:type="pct"/>
          </w:tcPr>
          <w:p w14:paraId="5CDF15C9" w14:textId="25F9F5EC" w:rsidR="006A662A" w:rsidRPr="007122C5" w:rsidRDefault="006A662A" w:rsidP="006A662A">
            <w:pPr>
              <w:autoSpaceDE w:val="0"/>
              <w:autoSpaceDN w:val="0"/>
              <w:adjustRightInd w:val="0"/>
              <w:spacing w:after="0" w:line="240" w:lineRule="auto"/>
              <w:jc w:val="both"/>
              <w:rPr>
                <w:szCs w:val="24"/>
                <w:lang w:eastAsia="lt-LT"/>
              </w:rPr>
            </w:pPr>
            <w:r w:rsidRPr="007122C5">
              <w:rPr>
                <w:szCs w:val="24"/>
                <w:lang w:eastAsia="lt-LT"/>
              </w:rPr>
              <w:t>5.</w:t>
            </w:r>
            <w:r>
              <w:rPr>
                <w:szCs w:val="24"/>
                <w:lang w:eastAsia="lt-LT"/>
              </w:rPr>
              <w:t xml:space="preserve"> </w:t>
            </w:r>
            <w:r w:rsidRPr="007122C5">
              <w:rPr>
                <w:szCs w:val="24"/>
                <w:lang w:eastAsia="lt-LT"/>
              </w:rPr>
              <w:t xml:space="preserve">Valstybės narės užtikrina, kad neįgaliems galutiniams naudotojams būtų užtikrinta galimybė skubios pagalbos ryšiais susisiekti su skubios pagalbos tarnybomis ir kad ji būtų lygiavertė kitų galutinių naudotojų turimoms galimybėms, vadovaujantis Sąjungos teise, kuria suderinami produktų ir paslaugų prieinamumo reikalavimai. Komisija ir </w:t>
            </w:r>
            <w:r w:rsidRPr="009C22B3">
              <w:rPr>
                <w:szCs w:val="24"/>
                <w:lang w:eastAsia="lt-LT"/>
              </w:rPr>
              <w:t>nacionalinės reguliavimo institucijos arba kitos kompetentingos institucijos imasi tinkamų priemonių užtikrinti, kad neįgalūs galutiniai naudotojai, keliaudami kitoje valstybėje narėje, galėtų susisiekti su skubios pagalbos tarnybomis lygiavertėmis sąlygomis su kitais asmenimis, kai įmanoma, be jokios išankstinės registracijos. Tomis priemonėmis siekiama užtikrinti sąveikumą skirtingose valstybėse narėse.</w:t>
            </w:r>
            <w:r w:rsidRPr="007122C5">
              <w:rPr>
                <w:szCs w:val="24"/>
                <w:lang w:eastAsia="lt-LT"/>
              </w:rPr>
              <w:t xml:space="preserve"> Tokios priemonės kiek įmanoma grindžiamos Europos standartais arba pagal 39 straipsnį nustatytomis specifikacijomis, taip pat jos netrukdo valstybėms narėms patvirtinti papildomų reikalavimų siekiant šiame straipsnyje nustatytų tikslų.</w:t>
            </w:r>
          </w:p>
        </w:tc>
        <w:tc>
          <w:tcPr>
            <w:tcW w:w="2272" w:type="pct"/>
          </w:tcPr>
          <w:p w14:paraId="64C5049F" w14:textId="77777777" w:rsidR="006A662A" w:rsidRDefault="006A662A" w:rsidP="006A662A">
            <w:pPr>
              <w:spacing w:after="0" w:line="240" w:lineRule="auto"/>
              <w:jc w:val="both"/>
              <w:rPr>
                <w:b/>
                <w:bCs/>
                <w:szCs w:val="24"/>
              </w:rPr>
            </w:pPr>
            <w:r>
              <w:rPr>
                <w:b/>
                <w:bCs/>
                <w:szCs w:val="24"/>
              </w:rPr>
              <w:t>E</w:t>
            </w:r>
            <w:r w:rsidRPr="00E23951">
              <w:rPr>
                <w:b/>
                <w:bCs/>
                <w:szCs w:val="24"/>
              </w:rPr>
              <w:t>RĮ pakeitimo projektas</w:t>
            </w:r>
          </w:p>
          <w:p w14:paraId="754F27E4" w14:textId="77777777" w:rsidR="006A662A" w:rsidRDefault="006A662A" w:rsidP="006A662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78BA57C0" w14:textId="77777777" w:rsidR="006A662A" w:rsidRPr="00FB5647" w:rsidRDefault="006A662A" w:rsidP="006A662A">
            <w:pPr>
              <w:spacing w:after="0" w:line="240" w:lineRule="auto"/>
              <w:jc w:val="both"/>
              <w:rPr>
                <w:b/>
                <w:bCs/>
                <w:szCs w:val="24"/>
              </w:rPr>
            </w:pPr>
          </w:p>
          <w:p w14:paraId="1FC55FC1" w14:textId="77777777" w:rsidR="006A662A" w:rsidRPr="00C65E29" w:rsidRDefault="006A662A" w:rsidP="006A662A">
            <w:pPr>
              <w:spacing w:after="0" w:line="240" w:lineRule="auto"/>
              <w:jc w:val="both"/>
              <w:rPr>
                <w:b/>
                <w:bCs/>
                <w:szCs w:val="24"/>
              </w:rPr>
            </w:pPr>
            <w:r w:rsidRPr="00C65E29">
              <w:rPr>
                <w:b/>
                <w:bCs/>
                <w:szCs w:val="24"/>
              </w:rPr>
              <w:t xml:space="preserve">40 straipsnis. Viešųjų elektroninių ryšių paslaugų teikėjų ir galutinių paslaugų gavėjų pareigos ir teisės </w:t>
            </w:r>
          </w:p>
          <w:p w14:paraId="71F74474" w14:textId="4C2E2E60" w:rsidR="006A662A" w:rsidRPr="002D7AF9" w:rsidRDefault="002D7AF9" w:rsidP="006A662A">
            <w:pPr>
              <w:spacing w:after="0" w:line="240" w:lineRule="auto"/>
              <w:jc w:val="both"/>
              <w:rPr>
                <w:strike/>
                <w:szCs w:val="24"/>
                <w:highlight w:val="cyan"/>
              </w:rPr>
            </w:pPr>
            <w:r w:rsidRPr="00C65E29">
              <w:rPr>
                <w:b/>
                <w:bCs/>
                <w:szCs w:val="24"/>
              </w:rPr>
              <w:t>8</w:t>
            </w:r>
            <w:r w:rsidR="006A662A" w:rsidRPr="00C65E29">
              <w:rPr>
                <w:b/>
                <w:bCs/>
                <w:szCs w:val="24"/>
              </w:rPr>
              <w:t>. Visi viešųjų elektroninių ryšių tinklų ir (ar) viešųjų su numeriu siejamų asmenų tarpusavio ryšio paslaugų teikėjai Ryšių reguliavimo tarnybos nustatyta tvarka ir sąlygomis privalo nemokamai užtikrinti savo galutinių paslaugų gavėjų, įskaitant neįgaliuosius galutinius paslaugų gavėjus, galimybę naudotis skubios pagalbos iškvietimo paslaugas teikiančių institucijų paslaugomis.</w:t>
            </w:r>
            <w:r w:rsidR="006A662A" w:rsidRPr="00C65E29">
              <w:rPr>
                <w:szCs w:val="24"/>
              </w:rPr>
              <w:t xml:space="preserve"> </w:t>
            </w:r>
            <w:r w:rsidRPr="00C65E29">
              <w:rPr>
                <w:b/>
                <w:bCs/>
                <w:szCs w:val="24"/>
              </w:rPr>
              <w:t>Viešųjų</w:t>
            </w:r>
            <w:r w:rsidRPr="002D7AF9">
              <w:rPr>
                <w:b/>
                <w:bCs/>
                <w:szCs w:val="24"/>
              </w:rPr>
              <w:t xml:space="preserve"> elektroninių ryšių tinklų ir (ar) viešųjų su numeriu siejamų asmenų tarpusavio ryšio paslaugų teikėjai privalo, laikydamiesi Europos Sąjungos teisės aktų, kuriais suderinami produktų ir paslaugų prieinamumo reikalavimai, ir (ar) juos įgyvendinančių nacionalinių teisės aktų nuostatų, užtikrinti neįgalie</w:t>
            </w:r>
            <w:r w:rsidR="00EF2E86">
              <w:rPr>
                <w:b/>
                <w:bCs/>
                <w:szCs w:val="24"/>
              </w:rPr>
              <w:t>sie</w:t>
            </w:r>
            <w:r w:rsidRPr="002D7AF9">
              <w:rPr>
                <w:b/>
                <w:bCs/>
                <w:szCs w:val="24"/>
              </w:rPr>
              <w:t>ms galutiniams paslaugų gavėjams galimybes, lygiavertes kitų galutinių paslaugų gavėjų turimoms galimybėms, naudotis skubios pagalbos iškvietimo paslaugas teikiančių institucijų paslaugomis.</w:t>
            </w:r>
          </w:p>
          <w:p w14:paraId="08BBBD8F" w14:textId="22B5FC9B" w:rsidR="006A662A" w:rsidRPr="005A7C05" w:rsidRDefault="00C41E91" w:rsidP="006A662A">
            <w:pPr>
              <w:pStyle w:val="Hyperlink1"/>
              <w:tabs>
                <w:tab w:val="left" w:pos="567"/>
              </w:tabs>
              <w:ind w:firstLine="0"/>
              <w:rPr>
                <w:rFonts w:ascii="Times New Roman" w:eastAsia="Calibri" w:hAnsi="Times New Roman"/>
                <w:b/>
                <w:bCs/>
                <w:sz w:val="24"/>
                <w:szCs w:val="24"/>
                <w:lang w:val="lt-LT"/>
              </w:rPr>
            </w:pPr>
            <w:r w:rsidRPr="00C65E29">
              <w:rPr>
                <w:rFonts w:ascii="Times New Roman" w:eastAsia="Calibri" w:hAnsi="Times New Roman"/>
                <w:b/>
                <w:bCs/>
                <w:sz w:val="24"/>
                <w:szCs w:val="24"/>
                <w:lang w:val="lt-LT"/>
              </w:rPr>
              <w:t>11</w:t>
            </w:r>
            <w:r w:rsidR="006A662A" w:rsidRPr="00C65E29">
              <w:rPr>
                <w:rFonts w:ascii="Times New Roman" w:eastAsia="Calibri" w:hAnsi="Times New Roman"/>
                <w:b/>
                <w:bCs/>
                <w:sz w:val="24"/>
                <w:szCs w:val="24"/>
                <w:lang w:val="lt-LT"/>
              </w:rPr>
              <w:t xml:space="preserve">. Viešųjų elektroninių ryšių paslaugų teikėjai privalo užtikrinti neįgaliųjų galutinių paslaugų gavėjų galimybę naudotis elektroninių ryšių paslaugomis, kuriomis naudojasi dauguma galutinių paslaugų gavėjų, taip pat užtikrinti, kad neįgalieji galutiniai paslaugų gavėjai </w:t>
            </w:r>
            <w:r w:rsidR="006A662A" w:rsidRPr="00C65E29">
              <w:rPr>
                <w:rFonts w:ascii="Times New Roman" w:eastAsia="Calibri" w:hAnsi="Times New Roman"/>
                <w:b/>
                <w:bCs/>
                <w:sz w:val="24"/>
                <w:szCs w:val="24"/>
                <w:lang w:val="lt-LT"/>
              </w:rPr>
              <w:lastRenderedPageBreak/>
              <w:t xml:space="preserve">galėtų naudotis daugumos galutinių paslaugų gavėjų pasirinktų viešųjų elektroninių ryšių paslaugų teikėjų ir jų paslaugų </w:t>
            </w:r>
            <w:r w:rsidRPr="00C65E29">
              <w:rPr>
                <w:rFonts w:ascii="Times New Roman" w:eastAsia="Calibri" w:hAnsi="Times New Roman"/>
                <w:b/>
                <w:bCs/>
                <w:sz w:val="24"/>
                <w:szCs w:val="24"/>
                <w:lang w:val="lt-LT"/>
              </w:rPr>
              <w:t xml:space="preserve">pasirinkimo </w:t>
            </w:r>
            <w:r w:rsidR="006A662A" w:rsidRPr="00C65E29">
              <w:rPr>
                <w:rFonts w:ascii="Times New Roman" w:eastAsia="Calibri" w:hAnsi="Times New Roman"/>
                <w:b/>
                <w:bCs/>
                <w:sz w:val="24"/>
                <w:szCs w:val="24"/>
                <w:lang w:val="lt-LT"/>
              </w:rPr>
              <w:t>teikiamais privalumais. Ryšių reguliavimo tarnyba nustato viešųjų elektroninių ryšių paslaugų teikėjams reikalavimus, susijusius su galimybės neįgaliesiems galutiniams paslaugų gavėjams naudotis elektroninių ryšių paslaugomis, įskaitant įvairiapusio ryšio realiuoju laiku paslaugomis, užtikrinimu, taip pat skatina laikytis atitinkamų standartų ir (ar) techninių specifikacijų.</w:t>
            </w:r>
          </w:p>
          <w:p w14:paraId="46151314" w14:textId="77777777" w:rsidR="006A662A" w:rsidRDefault="006A662A" w:rsidP="006A662A">
            <w:pPr>
              <w:pStyle w:val="Hyperlink1"/>
              <w:tabs>
                <w:tab w:val="left" w:pos="567"/>
              </w:tabs>
              <w:ind w:firstLine="0"/>
              <w:rPr>
                <w:rFonts w:ascii="Times New Roman" w:hAnsi="Times New Roman"/>
                <w:b/>
                <w:sz w:val="24"/>
                <w:szCs w:val="24"/>
                <w:lang w:val="lt-LT"/>
              </w:rPr>
            </w:pPr>
          </w:p>
          <w:p w14:paraId="0C3F3BF2" w14:textId="77777777" w:rsidR="006A662A" w:rsidRPr="002B1B1D" w:rsidRDefault="006A662A" w:rsidP="006A662A">
            <w:pPr>
              <w:pStyle w:val="Hyperlink1"/>
              <w:tabs>
                <w:tab w:val="left" w:pos="567"/>
              </w:tabs>
              <w:ind w:firstLine="0"/>
              <w:rPr>
                <w:rFonts w:ascii="Times New Roman" w:eastAsia="Calibri" w:hAnsi="Times New Roman"/>
                <w:b/>
                <w:bCs/>
                <w:sz w:val="24"/>
                <w:szCs w:val="24"/>
                <w:lang w:val="lt-LT"/>
              </w:rPr>
            </w:pPr>
            <w:r w:rsidRPr="002B1B1D">
              <w:rPr>
                <w:rFonts w:ascii="Times New Roman" w:eastAsia="Calibri" w:hAnsi="Times New Roman"/>
                <w:b/>
                <w:bCs/>
                <w:sz w:val="24"/>
                <w:szCs w:val="24"/>
                <w:lang w:val="lt-LT"/>
              </w:rPr>
              <w:t>Įsakymas Nr. 1V-1087</w:t>
            </w:r>
          </w:p>
          <w:p w14:paraId="70EB638A" w14:textId="77777777" w:rsidR="006A662A" w:rsidRDefault="006A662A" w:rsidP="006A662A">
            <w:pPr>
              <w:pStyle w:val="Hyperlink1"/>
              <w:tabs>
                <w:tab w:val="left" w:pos="567"/>
              </w:tabs>
              <w:ind w:firstLine="0"/>
              <w:rPr>
                <w:rFonts w:ascii="Times New Roman" w:hAnsi="Times New Roman"/>
                <w:b/>
                <w:sz w:val="24"/>
                <w:szCs w:val="24"/>
                <w:lang w:val="lt-LT"/>
              </w:rPr>
            </w:pPr>
            <w:r w:rsidRPr="002B1B1D">
              <w:rPr>
                <w:rFonts w:ascii="Times New Roman" w:hAnsi="Times New Roman"/>
                <w:b/>
                <w:sz w:val="24"/>
                <w:szCs w:val="24"/>
                <w:lang w:val="lt-LT"/>
              </w:rPr>
              <w:t>Abonentų ir (ar) naudotojų galimybės naudotis pagalbos iškvietimo paslaugas teikiančių institucijų paslaugomis tvarkos aprašas</w:t>
            </w:r>
            <w:r w:rsidRPr="006E6720">
              <w:rPr>
                <w:rFonts w:ascii="Times New Roman" w:hAnsi="Times New Roman"/>
                <w:b/>
                <w:sz w:val="24"/>
                <w:szCs w:val="24"/>
                <w:lang w:val="lt-LT"/>
              </w:rPr>
              <w:t xml:space="preserve"> </w:t>
            </w:r>
          </w:p>
          <w:p w14:paraId="1ECF4E21" w14:textId="267A78BC" w:rsidR="006A662A" w:rsidRPr="00F33AFA" w:rsidRDefault="006A662A" w:rsidP="006A662A">
            <w:pPr>
              <w:spacing w:after="0" w:line="240" w:lineRule="auto"/>
              <w:ind w:firstLine="18"/>
              <w:jc w:val="both"/>
              <w:rPr>
                <w:rFonts w:eastAsia="Times New Roman"/>
                <w:szCs w:val="24"/>
                <w:lang w:val="en-US" w:eastAsia="lt-LT"/>
              </w:rPr>
            </w:pPr>
            <w:r>
              <w:rPr>
                <w:rFonts w:eastAsia="Times New Roman"/>
                <w:color w:val="000000"/>
                <w:szCs w:val="24"/>
                <w:lang w:eastAsia="lt-LT"/>
              </w:rPr>
              <w:t>5</w:t>
            </w:r>
            <w:r w:rsidRPr="00F33AFA">
              <w:rPr>
                <w:rFonts w:eastAsia="Times New Roman"/>
                <w:color w:val="000000"/>
                <w:szCs w:val="24"/>
                <w:lang w:eastAsia="lt-LT"/>
              </w:rPr>
              <w:t>. Neįgaliesiems abonentams ir (ar) naudotojams turi būti sudaromos lygiavertės galimybės naudotis Bendrojo pagalbos centro ir kitų pagalbos tarnybų paslaugomis Aprašo 4.1 punkte nurodytais numeriais.</w:t>
            </w:r>
            <w:bookmarkStart w:id="164" w:name="part_400c7428b0874e0c89496480d3e337b0"/>
            <w:bookmarkEnd w:id="164"/>
          </w:p>
          <w:p w14:paraId="32ED55BA" w14:textId="77777777" w:rsidR="006A662A" w:rsidRDefault="006A662A" w:rsidP="006A662A">
            <w:pPr>
              <w:spacing w:after="0" w:line="240" w:lineRule="auto"/>
              <w:ind w:firstLine="18"/>
              <w:jc w:val="both"/>
              <w:rPr>
                <w:rFonts w:eastAsia="Times New Roman"/>
                <w:color w:val="000000"/>
                <w:szCs w:val="24"/>
                <w:lang w:eastAsia="lt-LT"/>
              </w:rPr>
            </w:pPr>
            <w:bookmarkStart w:id="165" w:name="part_dcd1b391c8d2484f9795d6adc76ec14c"/>
            <w:bookmarkEnd w:id="165"/>
            <w:r w:rsidRPr="00F33AFA">
              <w:rPr>
                <w:rFonts w:eastAsia="Times New Roman"/>
                <w:color w:val="000000"/>
                <w:szCs w:val="24"/>
                <w:lang w:eastAsia="lt-LT"/>
              </w:rPr>
              <w:t>7. Viešojo judriojo ryšio tinklo teikėjai SMS žinute informuoja savo abonentus ir (ar) naudotojus, įskaitant neįgaliuosius abonentus ir (ar) naudotojus, esančius kitoje Europos Sąjungos valstybėje, apie galimybę naudotis pagalbos iškvietimo paslaugas teikiančių institucijų paslaugomis.</w:t>
            </w:r>
          </w:p>
          <w:p w14:paraId="21EF9168" w14:textId="77777777" w:rsidR="00530567" w:rsidRPr="00626AA4" w:rsidRDefault="00530567" w:rsidP="006A662A">
            <w:pPr>
              <w:spacing w:after="0" w:line="240" w:lineRule="auto"/>
              <w:ind w:firstLine="18"/>
              <w:jc w:val="both"/>
              <w:rPr>
                <w:rFonts w:eastAsia="Times New Roman"/>
                <w:color w:val="000000"/>
                <w:szCs w:val="24"/>
                <w:lang w:eastAsia="lt-LT"/>
              </w:rPr>
            </w:pPr>
          </w:p>
          <w:p w14:paraId="7553AC23" w14:textId="1D89E526" w:rsidR="00626AA4" w:rsidRPr="00C65E29" w:rsidRDefault="00530567" w:rsidP="00626AA4">
            <w:pPr>
              <w:spacing w:after="0" w:line="240" w:lineRule="auto"/>
              <w:ind w:firstLine="18"/>
              <w:jc w:val="both"/>
              <w:rPr>
                <w:rFonts w:eastAsia="Times New Roman"/>
                <w:i/>
                <w:iCs/>
                <w:szCs w:val="24"/>
                <w:lang w:eastAsia="lt-LT"/>
              </w:rPr>
            </w:pPr>
            <w:r w:rsidRPr="00626AA4">
              <w:rPr>
                <w:rFonts w:eastAsia="Times New Roman"/>
                <w:i/>
                <w:iCs/>
                <w:color w:val="000000"/>
                <w:szCs w:val="24"/>
                <w:lang w:eastAsia="lt-LT"/>
              </w:rPr>
              <w:t>Pastaba.</w:t>
            </w:r>
            <w:r w:rsidR="00626AA4">
              <w:rPr>
                <w:rFonts w:eastAsia="Times New Roman"/>
                <w:i/>
                <w:iCs/>
                <w:color w:val="000000"/>
                <w:szCs w:val="24"/>
                <w:lang w:eastAsia="lt-LT"/>
              </w:rPr>
              <w:t xml:space="preserve"> </w:t>
            </w:r>
            <w:r w:rsidR="00626AA4" w:rsidRPr="00626AA4">
              <w:rPr>
                <w:rFonts w:eastAsia="Times New Roman"/>
                <w:i/>
                <w:iCs/>
                <w:szCs w:val="24"/>
                <w:lang w:eastAsia="lt-LT"/>
              </w:rPr>
              <w:t xml:space="preserve">2019 m. balandžio 17 d. buvo priimta Europos Parlamento ir Tarybos direktyva (ES) 2019/882 dėl gaminių ir paslaugų prieinamumo reikalavimų (OL 2019 L 151, p. 70), kurioje, be kita ko, įtvirtinami prieinamumo reikalavimai „elektroninių ryšių paslaugoms, įskaitant skubios pagalbos ryšius, nurodytus Direktyvos 2018/1972 109 straipsnio 2 dalyje“ ir „atsakymams į skubios pagalbos pranešimus, kurie gaunami Europos bendruoju pagalbos telefono numeriu 112“. Vadovaujantis </w:t>
            </w:r>
            <w:r w:rsidR="00626AA4">
              <w:rPr>
                <w:rFonts w:eastAsia="Times New Roman"/>
                <w:i/>
                <w:iCs/>
                <w:szCs w:val="24"/>
                <w:lang w:eastAsia="lt-LT"/>
              </w:rPr>
              <w:t>šios</w:t>
            </w:r>
            <w:r w:rsidR="00626AA4" w:rsidRPr="00626AA4">
              <w:rPr>
                <w:rFonts w:eastAsia="Times New Roman"/>
                <w:i/>
                <w:iCs/>
                <w:szCs w:val="24"/>
                <w:lang w:eastAsia="lt-LT"/>
              </w:rPr>
              <w:t xml:space="preserve"> direktyvos 31 straipsniu, </w:t>
            </w:r>
            <w:r w:rsidR="00626AA4">
              <w:rPr>
                <w:rFonts w:eastAsia="Times New Roman"/>
                <w:i/>
                <w:iCs/>
                <w:szCs w:val="24"/>
                <w:lang w:eastAsia="lt-LT"/>
              </w:rPr>
              <w:t>valstybės narės šią direkt</w:t>
            </w:r>
            <w:r w:rsidR="004A361B">
              <w:rPr>
                <w:rFonts w:eastAsia="Times New Roman"/>
                <w:i/>
                <w:iCs/>
                <w:szCs w:val="24"/>
                <w:lang w:eastAsia="lt-LT"/>
              </w:rPr>
              <w:t>yvą</w:t>
            </w:r>
            <w:r w:rsidR="00626AA4">
              <w:rPr>
                <w:rFonts w:eastAsia="Times New Roman"/>
                <w:i/>
                <w:iCs/>
                <w:szCs w:val="24"/>
                <w:lang w:eastAsia="lt-LT"/>
              </w:rPr>
              <w:t xml:space="preserve"> turi </w:t>
            </w:r>
            <w:r w:rsidR="00626AA4" w:rsidRPr="00626AA4">
              <w:rPr>
                <w:rFonts w:eastAsia="Times New Roman"/>
                <w:i/>
                <w:iCs/>
                <w:szCs w:val="24"/>
                <w:lang w:eastAsia="lt-LT"/>
              </w:rPr>
              <w:t>perkelta iki 2022 m. birželio 28 d.</w:t>
            </w:r>
          </w:p>
        </w:tc>
        <w:tc>
          <w:tcPr>
            <w:tcW w:w="536" w:type="pct"/>
          </w:tcPr>
          <w:p w14:paraId="25FFBF0A" w14:textId="2236BEC8" w:rsidR="006A662A" w:rsidRPr="00835229" w:rsidRDefault="006A662A" w:rsidP="006A662A">
            <w:pPr>
              <w:spacing w:after="0" w:line="240" w:lineRule="auto"/>
              <w:ind w:right="-109"/>
              <w:jc w:val="center"/>
              <w:rPr>
                <w:szCs w:val="24"/>
              </w:rPr>
            </w:pPr>
            <w:r w:rsidRPr="002B1B1D">
              <w:rPr>
                <w:szCs w:val="24"/>
              </w:rPr>
              <w:lastRenderedPageBreak/>
              <w:t>Visiškas</w:t>
            </w:r>
          </w:p>
        </w:tc>
      </w:tr>
      <w:tr w:rsidR="006A662A" w:rsidRPr="00835229" w14:paraId="5C5D52F1" w14:textId="77777777" w:rsidTr="00794D4A">
        <w:trPr>
          <w:trHeight w:val="404"/>
        </w:trPr>
        <w:tc>
          <w:tcPr>
            <w:tcW w:w="2192" w:type="pct"/>
          </w:tcPr>
          <w:p w14:paraId="2A54A328" w14:textId="4B284128" w:rsidR="006A662A" w:rsidRPr="007122C5" w:rsidRDefault="006A662A" w:rsidP="006A662A">
            <w:pPr>
              <w:autoSpaceDE w:val="0"/>
              <w:autoSpaceDN w:val="0"/>
              <w:adjustRightInd w:val="0"/>
              <w:spacing w:after="0" w:line="240" w:lineRule="auto"/>
              <w:jc w:val="both"/>
              <w:rPr>
                <w:szCs w:val="24"/>
                <w:lang w:eastAsia="lt-LT"/>
              </w:rPr>
            </w:pPr>
            <w:r w:rsidRPr="007122C5">
              <w:rPr>
                <w:szCs w:val="24"/>
                <w:lang w:eastAsia="lt-LT"/>
              </w:rPr>
              <w:t>6.</w:t>
            </w:r>
            <w:r>
              <w:rPr>
                <w:szCs w:val="24"/>
                <w:lang w:eastAsia="lt-LT"/>
              </w:rPr>
              <w:t xml:space="preserve"> </w:t>
            </w:r>
            <w:r w:rsidRPr="007122C5">
              <w:rPr>
                <w:szCs w:val="24"/>
                <w:lang w:eastAsia="lt-LT"/>
              </w:rPr>
              <w:t xml:space="preserve">Valstybės narės užtikrina, kad užtikrinus skubios pagalbos ryšį tinkamiausiam BPC nedelsiant būtų pateikta informacija apie </w:t>
            </w:r>
            <w:r w:rsidRPr="007122C5">
              <w:rPr>
                <w:szCs w:val="24"/>
                <w:lang w:eastAsia="lt-LT"/>
              </w:rPr>
              <w:lastRenderedPageBreak/>
              <w:t>skambinančio asmens buvimo vietą. Tai apima tinklo priemonėmis gautą vietos informaciją ir, kai toliau nurodyta informacija turima, iš nešiojamojo aparato duomenų nustatytą skambintojo vietos informaciją. Valstybės narės užtikrina, kad visų skubios pagalbos ryšių bendruoju Europos skubios pagalbos numeriu „112“ atveju informacijos apie skambinančio asmens buvimo vietą nustatymas ir perdavimas būtų nemokamas galutiniam naudotojui ir BPC. Valstybės narės tą įpareigojimą gali taikyti ir skubios pagalbos ryšiams nacionaliniais skubios pagalbos iškvietimo numeriais. Kompetentingos reguliavimo institucijos, prireikus pasikonsultavusius su BEREC, nustato informacijos apie skambinančio asmens buvimo vietą tikslumo ir patikimumo kriterijus.</w:t>
            </w:r>
          </w:p>
        </w:tc>
        <w:tc>
          <w:tcPr>
            <w:tcW w:w="2272" w:type="pct"/>
          </w:tcPr>
          <w:p w14:paraId="31C32D76" w14:textId="77777777" w:rsidR="006A662A" w:rsidRDefault="006A662A" w:rsidP="006A662A">
            <w:pPr>
              <w:spacing w:after="0" w:line="240" w:lineRule="auto"/>
              <w:jc w:val="both"/>
              <w:rPr>
                <w:b/>
                <w:bCs/>
                <w:szCs w:val="24"/>
              </w:rPr>
            </w:pPr>
            <w:r>
              <w:rPr>
                <w:b/>
                <w:bCs/>
                <w:szCs w:val="24"/>
              </w:rPr>
              <w:lastRenderedPageBreak/>
              <w:t>E</w:t>
            </w:r>
            <w:r w:rsidRPr="00E23951">
              <w:rPr>
                <w:b/>
                <w:bCs/>
                <w:szCs w:val="24"/>
              </w:rPr>
              <w:t>RĮ pakeitimo projektas</w:t>
            </w:r>
          </w:p>
          <w:p w14:paraId="27B3C323" w14:textId="77777777" w:rsidR="006A662A" w:rsidRDefault="006A662A" w:rsidP="006A662A">
            <w:pPr>
              <w:spacing w:after="0" w:line="240" w:lineRule="auto"/>
              <w:jc w:val="both"/>
              <w:rPr>
                <w:b/>
                <w:bCs/>
                <w:szCs w:val="24"/>
              </w:rPr>
            </w:pPr>
            <w:r w:rsidRPr="007C0E99">
              <w:rPr>
                <w:b/>
                <w:bCs/>
                <w:szCs w:val="24"/>
              </w:rPr>
              <w:t xml:space="preserve">Lietuvos </w:t>
            </w:r>
            <w:r w:rsidRPr="002548D9">
              <w:rPr>
                <w:b/>
                <w:bCs/>
                <w:szCs w:val="24"/>
              </w:rPr>
              <w:t>Respublikos elektroninių ryšių įstatymas</w:t>
            </w:r>
          </w:p>
          <w:p w14:paraId="5EB51C38" w14:textId="77777777" w:rsidR="006A662A" w:rsidRDefault="006A662A" w:rsidP="006A662A">
            <w:pPr>
              <w:spacing w:after="0" w:line="240" w:lineRule="auto"/>
              <w:jc w:val="both"/>
              <w:rPr>
                <w:b/>
                <w:bCs/>
                <w:szCs w:val="24"/>
              </w:rPr>
            </w:pPr>
          </w:p>
          <w:p w14:paraId="7E85A198" w14:textId="3487F454" w:rsidR="006A662A" w:rsidRPr="00273FC1" w:rsidRDefault="006A662A" w:rsidP="006A662A">
            <w:pPr>
              <w:spacing w:after="0" w:line="240" w:lineRule="auto"/>
              <w:jc w:val="both"/>
              <w:rPr>
                <w:b/>
                <w:bCs/>
                <w:szCs w:val="24"/>
              </w:rPr>
            </w:pPr>
            <w:r w:rsidRPr="00273FC1">
              <w:rPr>
                <w:b/>
                <w:bCs/>
                <w:szCs w:val="24"/>
              </w:rPr>
              <w:t>79 straipsnis. Duomenų teikimas tretiesiems asmenims</w:t>
            </w:r>
          </w:p>
          <w:p w14:paraId="6476DA9B" w14:textId="0C938AD7" w:rsidR="006A662A" w:rsidRPr="005550B8" w:rsidRDefault="006A662A" w:rsidP="006A662A">
            <w:pPr>
              <w:spacing w:after="0" w:line="240" w:lineRule="auto"/>
              <w:jc w:val="both"/>
              <w:rPr>
                <w:b/>
                <w:bCs/>
                <w:szCs w:val="24"/>
              </w:rPr>
            </w:pPr>
            <w:r w:rsidRPr="005550B8">
              <w:rPr>
                <w:b/>
                <w:bCs/>
                <w:szCs w:val="24"/>
              </w:rPr>
              <w:t>2. Viešųjų elektroninių ryšių tinklų ir (ar) viešųjų su numeriu siejamų asmenų tarpusavio ryšio paslaugų teikėjai kiekvieno pagalbos skambučio atveju neatlygintinai nustato skambinančiojo buvimo vietą ir teikia vietos nustatymo duomenis (įskaitant ir srauto duomenis) be abonento ar faktinio</w:t>
            </w:r>
            <w:r>
              <w:rPr>
                <w:b/>
                <w:bCs/>
                <w:szCs w:val="24"/>
              </w:rPr>
              <w:t xml:space="preserve"> viešųjų</w:t>
            </w:r>
            <w:r w:rsidRPr="005550B8">
              <w:rPr>
                <w:b/>
                <w:bCs/>
                <w:szCs w:val="24"/>
              </w:rPr>
              <w:t xml:space="preserve"> elektroninių ryšių paslaugų gavėjo sutikimo Bendrajam pagalbos centrui</w:t>
            </w:r>
            <w:r w:rsidRPr="00726F94">
              <w:rPr>
                <w:b/>
                <w:bCs/>
                <w:szCs w:val="24"/>
              </w:rPr>
              <w:t>, išskyrus atvejus, kai dėl teikiamos viešosios su numeriu siejamos asmenų tarpusavio ryšio paslaugos technologinių ypatumų to neįmanoma techniškai padaryti</w:t>
            </w:r>
            <w:r w:rsidRPr="005550B8">
              <w:rPr>
                <w:b/>
                <w:bCs/>
                <w:szCs w:val="24"/>
              </w:rPr>
              <w:t xml:space="preserve">. Vietos nustatymo duomenys </w:t>
            </w:r>
            <w:r w:rsidRPr="00726F94">
              <w:rPr>
                <w:b/>
                <w:bCs/>
                <w:szCs w:val="24"/>
              </w:rPr>
              <w:t>turi būti pagrįsti informacija, gauta iš viešojo elektroninių ryšių tinklo duomenų, ir</w:t>
            </w:r>
            <w:r>
              <w:rPr>
                <w:szCs w:val="24"/>
              </w:rPr>
              <w:t xml:space="preserve"> </w:t>
            </w:r>
            <w:r w:rsidRPr="005550B8">
              <w:rPr>
                <w:b/>
                <w:bCs/>
                <w:szCs w:val="24"/>
              </w:rPr>
              <w:t>kiekvieno pagalbos skambučio atveju neatlygintinai Bendrajam pagalbos centrui pateikiami iš karto, kai tik Bendrasis pagalbos centras atsako į tą pagalbos skambutį. Bendrasis pagalbos centras teikia pasiūlymus Ryšių reguliavimo tarnybai dėl informacijos apie skambinančio asmens vietą tikslumo ir patikimumo kriterijų. Ryšių reguliavimo tarnyba, atsižvelgdama į Bendrojo pagalbos centro pasiūlymus, ir, prireikus pasikonsultavusi su Europos elektroninių ryšių reguliuotojų institucija, nustato informacijos apie skambinančio asmens vietą tikslumo ir patikimumo kriterijus.</w:t>
            </w:r>
          </w:p>
          <w:p w14:paraId="13CF25D8" w14:textId="27F24FED" w:rsidR="006A662A" w:rsidRDefault="006A662A" w:rsidP="006A662A">
            <w:pPr>
              <w:pStyle w:val="Hyperlink1"/>
              <w:tabs>
                <w:tab w:val="left" w:pos="567"/>
              </w:tabs>
              <w:ind w:firstLine="0"/>
              <w:rPr>
                <w:rFonts w:ascii="Times New Roman" w:hAnsi="Times New Roman"/>
                <w:b/>
                <w:sz w:val="24"/>
                <w:szCs w:val="24"/>
                <w:lang w:val="lt-LT"/>
              </w:rPr>
            </w:pPr>
            <w:r w:rsidRPr="00726F94">
              <w:rPr>
                <w:rFonts w:ascii="Times New Roman" w:hAnsi="Times New Roman"/>
                <w:b/>
                <w:sz w:val="24"/>
                <w:szCs w:val="24"/>
                <w:lang w:val="lt-LT"/>
              </w:rPr>
              <w:t xml:space="preserve">3. Bendrasis pagalbos centras turi teisę </w:t>
            </w:r>
            <w:r w:rsidR="00194546">
              <w:rPr>
                <w:rFonts w:ascii="Times New Roman" w:hAnsi="Times New Roman"/>
                <w:b/>
                <w:sz w:val="24"/>
                <w:szCs w:val="24"/>
                <w:lang w:val="lt-LT"/>
              </w:rPr>
              <w:t xml:space="preserve">pagalbos skambučio atveju </w:t>
            </w:r>
            <w:r w:rsidRPr="00726F94">
              <w:rPr>
                <w:rFonts w:ascii="Times New Roman" w:hAnsi="Times New Roman"/>
                <w:b/>
                <w:sz w:val="24"/>
                <w:szCs w:val="24"/>
                <w:lang w:val="lt-LT"/>
              </w:rPr>
              <w:t>be abonento ar faktinio viešųjų elektroninių ryšių paslaugų gavėjo sutikimo tiesiogiai gauti, kai tai techniškai įmanoma, vietos nustatymo duomenis iš skambinančio asmens galinio įrenginio.</w:t>
            </w:r>
          </w:p>
          <w:p w14:paraId="00512675" w14:textId="77777777" w:rsidR="006A662A" w:rsidRDefault="006A662A" w:rsidP="006A662A">
            <w:pPr>
              <w:pStyle w:val="Hyperlink1"/>
              <w:tabs>
                <w:tab w:val="left" w:pos="567"/>
              </w:tabs>
              <w:ind w:firstLine="0"/>
              <w:rPr>
                <w:rFonts w:ascii="Times New Roman" w:hAnsi="Times New Roman"/>
                <w:b/>
                <w:sz w:val="24"/>
                <w:szCs w:val="24"/>
                <w:lang w:val="lt-LT"/>
              </w:rPr>
            </w:pPr>
          </w:p>
          <w:p w14:paraId="4E5286CE" w14:textId="77777777" w:rsidR="006A662A" w:rsidRPr="002B1B1D" w:rsidRDefault="006A662A" w:rsidP="006A662A">
            <w:pPr>
              <w:pStyle w:val="Hyperlink1"/>
              <w:tabs>
                <w:tab w:val="left" w:pos="567"/>
              </w:tabs>
              <w:ind w:firstLine="0"/>
              <w:rPr>
                <w:rFonts w:ascii="Times New Roman" w:eastAsia="Calibri" w:hAnsi="Times New Roman"/>
                <w:b/>
                <w:bCs/>
                <w:sz w:val="24"/>
                <w:szCs w:val="24"/>
                <w:lang w:val="lt-LT"/>
              </w:rPr>
            </w:pPr>
            <w:r w:rsidRPr="002B1B1D">
              <w:rPr>
                <w:rFonts w:ascii="Times New Roman" w:eastAsia="Calibri" w:hAnsi="Times New Roman"/>
                <w:b/>
                <w:bCs/>
                <w:sz w:val="24"/>
                <w:szCs w:val="24"/>
                <w:lang w:val="lt-LT"/>
              </w:rPr>
              <w:t>Įsakymas Nr. 1V-1087</w:t>
            </w:r>
          </w:p>
          <w:p w14:paraId="4F0A6FD1" w14:textId="77777777" w:rsidR="006A662A" w:rsidRDefault="006A662A" w:rsidP="006A662A">
            <w:pPr>
              <w:pStyle w:val="Hyperlink1"/>
              <w:tabs>
                <w:tab w:val="left" w:pos="567"/>
              </w:tabs>
              <w:ind w:firstLine="0"/>
              <w:rPr>
                <w:rFonts w:ascii="Times New Roman" w:hAnsi="Times New Roman"/>
                <w:b/>
                <w:sz w:val="24"/>
                <w:szCs w:val="24"/>
                <w:lang w:val="lt-LT"/>
              </w:rPr>
            </w:pPr>
            <w:r w:rsidRPr="002B1B1D">
              <w:rPr>
                <w:rFonts w:ascii="Times New Roman" w:hAnsi="Times New Roman"/>
                <w:b/>
                <w:sz w:val="24"/>
                <w:szCs w:val="24"/>
                <w:lang w:val="lt-LT"/>
              </w:rPr>
              <w:t>Abonentų ir (ar) naudotojų galimybės naudotis pagalbos iškvietimo paslaugas teikiančių institucijų paslaugomis tvarkos aprašas</w:t>
            </w:r>
            <w:r w:rsidRPr="006E6720">
              <w:rPr>
                <w:rFonts w:ascii="Times New Roman" w:hAnsi="Times New Roman"/>
                <w:b/>
                <w:sz w:val="24"/>
                <w:szCs w:val="24"/>
                <w:lang w:val="lt-LT"/>
              </w:rPr>
              <w:t xml:space="preserve"> </w:t>
            </w:r>
          </w:p>
          <w:p w14:paraId="0D9E9158" w14:textId="29D4D3F4" w:rsidR="006A662A" w:rsidRDefault="006A662A" w:rsidP="006A662A">
            <w:pPr>
              <w:spacing w:after="0" w:line="240" w:lineRule="auto"/>
              <w:ind w:firstLine="18"/>
              <w:jc w:val="both"/>
              <w:rPr>
                <w:color w:val="000000"/>
              </w:rPr>
            </w:pPr>
            <w:r>
              <w:rPr>
                <w:color w:val="000000"/>
              </w:rPr>
              <w:t>4. Visi viešųjų ryšių tinklų ir (ar) viešųjų elektroninių ryšių paslaugų teikėjai privalo:</w:t>
            </w:r>
          </w:p>
          <w:p w14:paraId="01697D1A" w14:textId="77777777" w:rsidR="006A662A" w:rsidRDefault="006A662A" w:rsidP="006A662A">
            <w:pPr>
              <w:spacing w:after="0" w:line="240" w:lineRule="auto"/>
              <w:ind w:firstLine="18"/>
              <w:jc w:val="both"/>
              <w:rPr>
                <w:szCs w:val="24"/>
                <w:lang w:val="en-US" w:eastAsia="lt-LT"/>
              </w:rPr>
            </w:pPr>
            <w:r>
              <w:t xml:space="preserve">4.5.1. vietos nustatymo duomenys privalo būti pateikiami apie abonentus ir kitus naudotojus (viešojo fiksuotojo ryšio tinklo atveju kitiems </w:t>
            </w:r>
            <w:r>
              <w:lastRenderedPageBreak/>
              <w:t>naudotojams priskiriami ir taksofonu ir (</w:t>
            </w:r>
            <w:r>
              <w:rPr>
                <w:color w:val="000000"/>
              </w:rPr>
              <w:t>arba) kitose viešai prieinamose viešųjų telefono ryšio paslaugų teikimo vietose</w:t>
            </w:r>
            <w:r>
              <w:t xml:space="preserve"> teikiamų paslaugų naudotojai; viešojo judriojo ryšio tinklo atveju kitiems naudotojams priskiriami ir užsienio šalių viešojo judriojo ryšio paslaugų teikėjų abonentai, atvykę į Lietuvos Respubliką ir besinaudojantys tarptinklinio ryšio paslaugomis, ir tie naudotojai, kurių negalima identifikuoti telefono ryšio numeriu); </w:t>
            </w:r>
          </w:p>
          <w:p w14:paraId="46F10511" w14:textId="77777777" w:rsidR="006A662A" w:rsidRDefault="006A662A" w:rsidP="006A662A">
            <w:pPr>
              <w:spacing w:after="0" w:line="240" w:lineRule="auto"/>
              <w:rPr>
                <w:lang w:val="en-US"/>
              </w:rPr>
            </w:pPr>
            <w:r>
              <w:rPr>
                <w:i/>
                <w:iCs/>
                <w:sz w:val="20"/>
                <w:szCs w:val="20"/>
              </w:rPr>
              <w:t>Punkto pakeitimai:</w:t>
            </w:r>
          </w:p>
          <w:p w14:paraId="275C46FA" w14:textId="77777777" w:rsidR="006A662A" w:rsidRDefault="006A662A" w:rsidP="006A662A">
            <w:pPr>
              <w:spacing w:after="0" w:line="240" w:lineRule="auto"/>
              <w:jc w:val="both"/>
              <w:rPr>
                <w:lang w:val="en-US"/>
              </w:rPr>
            </w:pPr>
            <w:r>
              <w:rPr>
                <w:i/>
                <w:iCs/>
                <w:sz w:val="20"/>
                <w:szCs w:val="20"/>
              </w:rPr>
              <w:t xml:space="preserve">Nr. </w:t>
            </w:r>
            <w:hyperlink r:id="rId47" w:tgtFrame="_parent" w:history="1">
              <w:r>
                <w:rPr>
                  <w:rStyle w:val="Hyperlink"/>
                  <w:i/>
                  <w:iCs/>
                  <w:sz w:val="20"/>
                  <w:szCs w:val="20"/>
                </w:rPr>
                <w:t>1V-92</w:t>
              </w:r>
            </w:hyperlink>
            <w:r>
              <w:rPr>
                <w:i/>
                <w:iCs/>
                <w:sz w:val="20"/>
                <w:szCs w:val="20"/>
              </w:rPr>
              <w:t>, 2018-02-06, paskelbta TAR 2018-02-06, i. k. 2018-01866</w:t>
            </w:r>
          </w:p>
          <w:p w14:paraId="64D413BA" w14:textId="44C2951F" w:rsidR="006A662A" w:rsidRDefault="006A662A" w:rsidP="006A662A">
            <w:pPr>
              <w:spacing w:after="0" w:line="240" w:lineRule="auto"/>
              <w:ind w:firstLine="18"/>
              <w:jc w:val="both"/>
              <w:rPr>
                <w:color w:val="000000"/>
              </w:rPr>
            </w:pPr>
            <w:r>
              <w:rPr>
                <w:color w:val="000000"/>
              </w:rPr>
              <w:t>4.5.3. neatlygintinai pateikti abonento ir (ar) naudotojo vietos nustatymo duomenis kiekvieno pagalbos skambučio atveju Bendrajam pagalbos centrui iš karto, kai tik Bendrasis pagalbos centras atsako į tą pagalbos skambutį;</w:t>
            </w:r>
          </w:p>
          <w:p w14:paraId="5CF7D533" w14:textId="1EF73AFC" w:rsidR="006A662A" w:rsidRDefault="006A662A" w:rsidP="006A662A">
            <w:pPr>
              <w:spacing w:after="0" w:line="240" w:lineRule="auto"/>
              <w:ind w:firstLine="18"/>
              <w:jc w:val="both"/>
              <w:rPr>
                <w:szCs w:val="24"/>
                <w:lang w:val="en-US" w:eastAsia="lt-LT"/>
              </w:rPr>
            </w:pPr>
            <w:r>
              <w:rPr>
                <w:color w:val="000000"/>
              </w:rPr>
              <w:t>4.5.4. užtikrinti, kad vietos nustatymo duomenų apie abonentus ir (ar) naudotojus tikslumas ir patikimumas atitiktų šiuos kriterijus:</w:t>
            </w:r>
          </w:p>
          <w:p w14:paraId="2ABAF88B" w14:textId="77777777" w:rsidR="006A662A" w:rsidRDefault="006A662A" w:rsidP="006A662A">
            <w:pPr>
              <w:spacing w:after="0" w:line="240" w:lineRule="auto"/>
              <w:ind w:firstLine="18"/>
              <w:jc w:val="both"/>
              <w:rPr>
                <w:lang w:val="en-US"/>
              </w:rPr>
            </w:pPr>
            <w:bookmarkStart w:id="166" w:name="part_d8d3f3e5172647c0ac77a083f23579f7"/>
            <w:bookmarkEnd w:id="166"/>
            <w:r>
              <w:t>4.5.4.1. viešojo judriojo ryšio tinklo teikėjai teikia vietos nustatymo duomenis bazinės stoties sektoriaus aprėpties (angl</w:t>
            </w:r>
            <w:r>
              <w:rPr>
                <w:i/>
                <w:iCs/>
              </w:rPr>
              <w:t>. Cell ID</w:t>
            </w:r>
            <w:r>
              <w:t>) tikslumu, taip pat:</w:t>
            </w:r>
          </w:p>
          <w:p w14:paraId="61DDBF5D" w14:textId="77777777" w:rsidR="006A662A" w:rsidRDefault="006A662A" w:rsidP="006A662A">
            <w:pPr>
              <w:spacing w:after="0" w:line="240" w:lineRule="auto"/>
              <w:ind w:firstLine="18"/>
              <w:jc w:val="both"/>
              <w:rPr>
                <w:lang w:val="en-US"/>
              </w:rPr>
            </w:pPr>
            <w:bookmarkStart w:id="167" w:name="part_4b53e35cc69149df8d65e70646077223"/>
            <w:bookmarkEnd w:id="167"/>
            <w:r>
              <w:t>4.5.4.1.1. kai pagalbos skambutis yra atliktas naudojant GSM technologiją, pateikia duomenis, nustatytus naudojant signalo sklidimo laike metodą „</w:t>
            </w:r>
            <w:r>
              <w:rPr>
                <w:i/>
                <w:iCs/>
              </w:rPr>
              <w:t>Cell ID Timing Advance</w:t>
            </w:r>
            <w:r>
              <w:t>“;</w:t>
            </w:r>
            <w:r>
              <w:rPr>
                <w:rFonts w:ascii="TimesLT" w:hAnsi="TimesLT"/>
                <w:sz w:val="20"/>
                <w:szCs w:val="20"/>
              </w:rPr>
              <w:t xml:space="preserve"> </w:t>
            </w:r>
            <w:r>
              <w:t>šie duomenys Bendrajam pagalbos centrui pateikiami esamais pagal Aprašo 4.2 papunktį įrengtais ryšio kanalais;</w:t>
            </w:r>
          </w:p>
          <w:p w14:paraId="13034EF2" w14:textId="77777777" w:rsidR="006A662A" w:rsidRDefault="006A662A" w:rsidP="006A662A">
            <w:pPr>
              <w:spacing w:after="0" w:line="240" w:lineRule="auto"/>
              <w:ind w:firstLine="18"/>
              <w:jc w:val="both"/>
              <w:rPr>
                <w:lang w:val="en-US"/>
              </w:rPr>
            </w:pPr>
            <w:bookmarkStart w:id="168" w:name="part_b569eb235acf4fe0ac844507988317d6"/>
            <w:bookmarkEnd w:id="168"/>
            <w:r>
              <w:t>4.5.4.1.2. kai pagalbos skambutis yra atliktas naudojant UMTS technologiją, pateikia duomenis, nustatytus naudojant signalo sklidimo laike metodą „</w:t>
            </w:r>
            <w:r>
              <w:rPr>
                <w:i/>
                <w:iCs/>
              </w:rPr>
              <w:t>Cell ID Round Trip Time</w:t>
            </w:r>
            <w:r>
              <w:t xml:space="preserve">“; šie duomenys Bendrajam pagalbos centrui pateikiami esamais pagal Aprašo 4.2 papunktį įrengtais ryšio kanalais; </w:t>
            </w:r>
          </w:p>
          <w:p w14:paraId="00F84C92" w14:textId="77777777" w:rsidR="006A662A" w:rsidRDefault="006A662A" w:rsidP="006A662A">
            <w:pPr>
              <w:spacing w:after="0" w:line="240" w:lineRule="auto"/>
              <w:ind w:firstLine="18"/>
              <w:rPr>
                <w:lang w:val="en-US"/>
              </w:rPr>
            </w:pPr>
            <w:r>
              <w:rPr>
                <w:i/>
                <w:iCs/>
                <w:sz w:val="20"/>
                <w:szCs w:val="20"/>
              </w:rPr>
              <w:t>Punkto pakeitimai:</w:t>
            </w:r>
          </w:p>
          <w:p w14:paraId="5E819797" w14:textId="704C98AE" w:rsidR="006A662A" w:rsidRDefault="006A662A" w:rsidP="006A662A">
            <w:pPr>
              <w:spacing w:after="0" w:line="240" w:lineRule="auto"/>
              <w:ind w:firstLine="18"/>
              <w:jc w:val="both"/>
              <w:rPr>
                <w:lang w:val="en-US"/>
              </w:rPr>
            </w:pPr>
            <w:r>
              <w:rPr>
                <w:i/>
                <w:iCs/>
                <w:sz w:val="20"/>
                <w:szCs w:val="20"/>
              </w:rPr>
              <w:t xml:space="preserve">Nr. </w:t>
            </w:r>
            <w:hyperlink r:id="rId48" w:tgtFrame="_parent" w:history="1">
              <w:r>
                <w:rPr>
                  <w:rStyle w:val="Hyperlink"/>
                  <w:i/>
                  <w:iCs/>
                  <w:sz w:val="20"/>
                  <w:szCs w:val="20"/>
                </w:rPr>
                <w:t>1V-559</w:t>
              </w:r>
            </w:hyperlink>
            <w:r>
              <w:rPr>
                <w:i/>
                <w:iCs/>
                <w:sz w:val="20"/>
                <w:szCs w:val="20"/>
              </w:rPr>
              <w:t>, 2016-05-17, paskelbta TAR 2016-05-17, i. k. 2016-13116</w:t>
            </w:r>
          </w:p>
          <w:p w14:paraId="2CA177CA" w14:textId="77777777" w:rsidR="006A662A" w:rsidRDefault="006A662A" w:rsidP="006A662A">
            <w:pPr>
              <w:spacing w:after="0" w:line="240" w:lineRule="auto"/>
              <w:ind w:firstLine="18"/>
              <w:jc w:val="both"/>
              <w:rPr>
                <w:lang w:val="en-US"/>
              </w:rPr>
            </w:pPr>
            <w:bookmarkStart w:id="169" w:name="part_fe0e8be38bb5436097f0b036fb15b0e9"/>
            <w:bookmarkEnd w:id="169"/>
            <w:r>
              <w:t xml:space="preserve">4.5.4.2. 99 % vietos nustatymo duomenų per mėnesį turi būti teikiami vėluojant ne daugiau kaip 20 sekundžių, iš kurių ne mažiau kaip 80 % vietos nustatymo duomenų turi būti teikiami vėluojant ne daugiau kaip 10 </w:t>
            </w:r>
            <w:r>
              <w:lastRenderedPageBreak/>
              <w:t xml:space="preserve">sekundžių, nuo to momento, kai įvyksta sujungimas su Bendrojo pagalbos centro tarnybine stotimi arba nuo Bendrojo pagalbos centro užklausos viešojo judriojo ryšio tinklo ir (ar) viešųjų judriojo ryšio paslaugų teikėjui pateikimo momento; </w:t>
            </w:r>
          </w:p>
          <w:p w14:paraId="497D447E" w14:textId="77777777" w:rsidR="006A662A" w:rsidRDefault="006A662A" w:rsidP="006A662A">
            <w:pPr>
              <w:spacing w:after="0" w:line="240" w:lineRule="auto"/>
              <w:rPr>
                <w:lang w:val="en-US"/>
              </w:rPr>
            </w:pPr>
            <w:r>
              <w:rPr>
                <w:i/>
                <w:iCs/>
                <w:sz w:val="20"/>
                <w:szCs w:val="20"/>
              </w:rPr>
              <w:t>Punkto pakeitimai:</w:t>
            </w:r>
          </w:p>
          <w:p w14:paraId="169F8457" w14:textId="4E65521B" w:rsidR="006A662A" w:rsidRDefault="006A662A" w:rsidP="006A662A">
            <w:pPr>
              <w:spacing w:after="0" w:line="240" w:lineRule="auto"/>
              <w:jc w:val="both"/>
              <w:rPr>
                <w:lang w:val="en-US"/>
              </w:rPr>
            </w:pPr>
            <w:r>
              <w:rPr>
                <w:i/>
                <w:iCs/>
                <w:sz w:val="20"/>
                <w:szCs w:val="20"/>
              </w:rPr>
              <w:t xml:space="preserve">Nr. </w:t>
            </w:r>
            <w:hyperlink r:id="rId49" w:tgtFrame="_parent" w:history="1">
              <w:r>
                <w:rPr>
                  <w:rStyle w:val="Hyperlink"/>
                  <w:i/>
                  <w:iCs/>
                  <w:sz w:val="20"/>
                  <w:szCs w:val="20"/>
                </w:rPr>
                <w:t>1V-559</w:t>
              </w:r>
            </w:hyperlink>
            <w:r>
              <w:rPr>
                <w:i/>
                <w:iCs/>
                <w:sz w:val="20"/>
                <w:szCs w:val="20"/>
              </w:rPr>
              <w:t>, 2016-05-17, paskelbta TAR 2016-05-17, i. k. 2016-13116</w:t>
            </w:r>
          </w:p>
          <w:p w14:paraId="00A4ABEA" w14:textId="77777777" w:rsidR="006A662A" w:rsidRDefault="006A662A" w:rsidP="006A662A">
            <w:pPr>
              <w:spacing w:after="0" w:line="240" w:lineRule="auto"/>
              <w:ind w:firstLine="18"/>
              <w:jc w:val="both"/>
              <w:rPr>
                <w:lang w:val="en-US"/>
              </w:rPr>
            </w:pPr>
            <w:bookmarkStart w:id="170" w:name="part_992cc425ae4144038d5c0c56269e1a4d"/>
            <w:bookmarkEnd w:id="170"/>
            <w:r>
              <w:t>4.5.4.3.</w:t>
            </w:r>
            <w:r>
              <w:rPr>
                <w:b/>
                <w:bCs/>
              </w:rPr>
              <w:t xml:space="preserve"> </w:t>
            </w:r>
            <w:r>
              <w:t>viešojo judriojo ryšio tinklo teikėjų vietos nustatymo duomenų teikimo sistema turi būti visa apimtimi dubliuota, o jos prieinamumas per mėnesį turi būti ne mažesnis nei 99,8 %;</w:t>
            </w:r>
          </w:p>
          <w:p w14:paraId="4863ED39" w14:textId="77777777" w:rsidR="006A662A" w:rsidRDefault="006A662A" w:rsidP="006A662A">
            <w:pPr>
              <w:spacing w:after="0" w:line="240" w:lineRule="auto"/>
              <w:rPr>
                <w:lang w:val="en-US"/>
              </w:rPr>
            </w:pPr>
            <w:r>
              <w:rPr>
                <w:i/>
                <w:iCs/>
                <w:sz w:val="20"/>
                <w:szCs w:val="20"/>
              </w:rPr>
              <w:t>Punkto pakeitimai:</w:t>
            </w:r>
          </w:p>
          <w:p w14:paraId="0C040782" w14:textId="5DBBE47F" w:rsidR="006A662A" w:rsidRPr="00EE64D8" w:rsidRDefault="006A662A" w:rsidP="006A662A">
            <w:pPr>
              <w:spacing w:after="0" w:line="240" w:lineRule="auto"/>
              <w:jc w:val="both"/>
              <w:rPr>
                <w:lang w:val="en-US"/>
              </w:rPr>
            </w:pPr>
            <w:r>
              <w:rPr>
                <w:i/>
                <w:iCs/>
                <w:sz w:val="20"/>
                <w:szCs w:val="20"/>
              </w:rPr>
              <w:t xml:space="preserve">Nr. </w:t>
            </w:r>
            <w:hyperlink r:id="rId50" w:tgtFrame="_parent" w:history="1">
              <w:r>
                <w:rPr>
                  <w:rStyle w:val="Hyperlink"/>
                  <w:i/>
                  <w:iCs/>
                  <w:sz w:val="20"/>
                  <w:szCs w:val="20"/>
                </w:rPr>
                <w:t>1V-559</w:t>
              </w:r>
            </w:hyperlink>
            <w:r>
              <w:rPr>
                <w:i/>
                <w:iCs/>
                <w:sz w:val="20"/>
                <w:szCs w:val="20"/>
              </w:rPr>
              <w:t>, 2016-05-17, paskelbta TAR 2016-05-17, i. k. 2016-13116</w:t>
            </w:r>
          </w:p>
        </w:tc>
        <w:tc>
          <w:tcPr>
            <w:tcW w:w="536" w:type="pct"/>
          </w:tcPr>
          <w:p w14:paraId="11A0AEC4" w14:textId="2941B6EE" w:rsidR="006A662A" w:rsidRPr="00835229" w:rsidRDefault="006A662A" w:rsidP="006A662A">
            <w:pPr>
              <w:spacing w:after="0" w:line="240" w:lineRule="auto"/>
              <w:ind w:right="-109"/>
              <w:jc w:val="center"/>
              <w:rPr>
                <w:szCs w:val="24"/>
              </w:rPr>
            </w:pPr>
            <w:r w:rsidRPr="002B1B1D">
              <w:rPr>
                <w:szCs w:val="24"/>
              </w:rPr>
              <w:lastRenderedPageBreak/>
              <w:t>Visiškas</w:t>
            </w:r>
          </w:p>
        </w:tc>
      </w:tr>
      <w:tr w:rsidR="006A662A" w:rsidRPr="00835229" w14:paraId="4EB9DAAC" w14:textId="77777777" w:rsidTr="00794D4A">
        <w:trPr>
          <w:trHeight w:val="404"/>
        </w:trPr>
        <w:tc>
          <w:tcPr>
            <w:tcW w:w="2192" w:type="pct"/>
          </w:tcPr>
          <w:p w14:paraId="6572544C" w14:textId="2E461104" w:rsidR="006A662A" w:rsidRPr="007122C5" w:rsidRDefault="006A662A" w:rsidP="006A662A">
            <w:pPr>
              <w:autoSpaceDE w:val="0"/>
              <w:autoSpaceDN w:val="0"/>
              <w:adjustRightInd w:val="0"/>
              <w:spacing w:after="0" w:line="240" w:lineRule="auto"/>
              <w:jc w:val="both"/>
              <w:rPr>
                <w:szCs w:val="24"/>
                <w:lang w:eastAsia="lt-LT"/>
              </w:rPr>
            </w:pPr>
            <w:r w:rsidRPr="007122C5">
              <w:rPr>
                <w:szCs w:val="24"/>
                <w:lang w:eastAsia="lt-LT"/>
              </w:rPr>
              <w:lastRenderedPageBreak/>
              <w:t>7.</w:t>
            </w:r>
            <w:r>
              <w:rPr>
                <w:szCs w:val="24"/>
                <w:lang w:eastAsia="lt-LT"/>
              </w:rPr>
              <w:t xml:space="preserve"> </w:t>
            </w:r>
            <w:bookmarkStart w:id="171" w:name="_Hlk18575213"/>
            <w:r w:rsidRPr="007122C5">
              <w:rPr>
                <w:szCs w:val="24"/>
                <w:lang w:eastAsia="lt-LT"/>
              </w:rPr>
              <w:t>Valstybės narės užtikrina, kad galutiniai naudotojai būtų pakankamai informuoti apie bendrąjį Europos skubios pagalbos numerį „112“ ir jo naudojimą, taip pat jo prieinamumo savybes, be kita ko, iniciatyvomis, konkrečiai skirtomis asmenims, keliaujantiems iš vienos valstybės narės į kitą, ir neįgaliems galutiniams naudotojams. Ta informacija pateikiama prieinamais formatais, atsižvelgiant į įvairių rūšių negalią. Komisija remia ir papildo valstybių narių veiksmus.</w:t>
            </w:r>
            <w:bookmarkEnd w:id="171"/>
          </w:p>
        </w:tc>
        <w:tc>
          <w:tcPr>
            <w:tcW w:w="2272" w:type="pct"/>
          </w:tcPr>
          <w:p w14:paraId="6CE6029A" w14:textId="7F36125B" w:rsidR="006A662A" w:rsidRDefault="006A662A" w:rsidP="006A662A">
            <w:pPr>
              <w:spacing w:after="0" w:line="240" w:lineRule="auto"/>
              <w:ind w:firstLine="15"/>
              <w:jc w:val="both"/>
              <w:rPr>
                <w:b/>
                <w:szCs w:val="24"/>
              </w:rPr>
            </w:pPr>
            <w:r w:rsidRPr="00B0427B">
              <w:rPr>
                <w:b/>
                <w:szCs w:val="24"/>
              </w:rPr>
              <w:t>BPCĮ pakeitimo projektas</w:t>
            </w:r>
          </w:p>
          <w:p w14:paraId="586B3161" w14:textId="77777777" w:rsidR="006A662A" w:rsidRPr="00B0427B" w:rsidRDefault="006A662A" w:rsidP="006A662A">
            <w:pPr>
              <w:spacing w:after="0" w:line="240" w:lineRule="auto"/>
              <w:ind w:firstLine="15"/>
              <w:jc w:val="both"/>
              <w:rPr>
                <w:b/>
                <w:szCs w:val="24"/>
              </w:rPr>
            </w:pPr>
          </w:p>
          <w:p w14:paraId="502686D5" w14:textId="7C4B3966" w:rsidR="006A662A" w:rsidRPr="00B0427B" w:rsidRDefault="006A662A" w:rsidP="006A662A">
            <w:pPr>
              <w:spacing w:after="0" w:line="240" w:lineRule="auto"/>
              <w:ind w:firstLine="15"/>
              <w:jc w:val="both"/>
              <w:rPr>
                <w:b/>
                <w:szCs w:val="24"/>
              </w:rPr>
            </w:pPr>
            <w:r w:rsidRPr="00B0427B">
              <w:rPr>
                <w:b/>
                <w:szCs w:val="24"/>
              </w:rPr>
              <w:t>2 straipsnis. 5 straipsnio pakeitimas</w:t>
            </w:r>
          </w:p>
          <w:p w14:paraId="710F7517" w14:textId="77777777" w:rsidR="006A662A" w:rsidRPr="00B0427B" w:rsidRDefault="006A662A" w:rsidP="006A662A">
            <w:pPr>
              <w:spacing w:after="0" w:line="240" w:lineRule="auto"/>
              <w:ind w:firstLine="15"/>
              <w:jc w:val="both"/>
              <w:rPr>
                <w:b/>
                <w:szCs w:val="24"/>
              </w:rPr>
            </w:pPr>
            <w:r w:rsidRPr="00B0427B">
              <w:rPr>
                <w:b/>
                <w:szCs w:val="24"/>
              </w:rPr>
              <w:t xml:space="preserve">Pakeisti </w:t>
            </w:r>
            <w:r w:rsidRPr="00B0427B">
              <w:rPr>
                <w:b/>
                <w:szCs w:val="24"/>
                <w:lang w:val="en-US"/>
              </w:rPr>
              <w:t>5</w:t>
            </w:r>
            <w:r w:rsidRPr="00B0427B">
              <w:rPr>
                <w:b/>
                <w:szCs w:val="24"/>
              </w:rPr>
              <w:t xml:space="preserve"> straipsnio </w:t>
            </w:r>
            <w:r w:rsidRPr="00B0427B">
              <w:rPr>
                <w:b/>
                <w:szCs w:val="24"/>
                <w:lang w:val="en-US"/>
              </w:rPr>
              <w:t>1</w:t>
            </w:r>
            <w:r w:rsidRPr="00B0427B">
              <w:rPr>
                <w:b/>
                <w:szCs w:val="24"/>
              </w:rPr>
              <w:t xml:space="preserve"> dalį ir ją išdėstyti taip:</w:t>
            </w:r>
          </w:p>
          <w:p w14:paraId="790BD9C7" w14:textId="13421A2C" w:rsidR="006A662A" w:rsidRPr="00B0427B" w:rsidRDefault="006A662A" w:rsidP="006A662A">
            <w:pPr>
              <w:spacing w:after="0" w:line="240" w:lineRule="auto"/>
              <w:ind w:firstLine="15"/>
              <w:jc w:val="both"/>
              <w:rPr>
                <w:b/>
                <w:szCs w:val="24"/>
              </w:rPr>
            </w:pPr>
            <w:r w:rsidRPr="00B0427B">
              <w:rPr>
                <w:b/>
                <w:szCs w:val="24"/>
              </w:rPr>
              <w:t>„</w:t>
            </w:r>
            <w:r w:rsidRPr="00B0427B">
              <w:rPr>
                <w:b/>
                <w:color w:val="000000"/>
              </w:rPr>
              <w:t xml:space="preserve">1. Centras, nepažeisdamas įstatymais ginamų asmens ir visuomenės interesų, apie savo veiklą įstatymų ir kitų teisės aktų nustatyta tvarka informuoja valstybės ir savivaldybių institucijas, įstaigas ar įmones bei visuomenę. Centras </w:t>
            </w:r>
            <w:r w:rsidRPr="00B0427B">
              <w:rPr>
                <w:b/>
              </w:rPr>
              <w:t xml:space="preserve">informuoja visuomenę, įskaitant būdais, prieinamais įvairių rūšių negalią turintiems asmenims, apie skubiosios pagalbos tarnybų ryšio numerį 112 ir jo naudojimą. </w:t>
            </w:r>
            <w:r w:rsidRPr="00B0427B">
              <w:rPr>
                <w:b/>
                <w:szCs w:val="24"/>
              </w:rPr>
              <w:t>“</w:t>
            </w:r>
          </w:p>
          <w:p w14:paraId="75C5924B" w14:textId="56AA276E" w:rsidR="006A662A" w:rsidRDefault="006A662A" w:rsidP="006A662A">
            <w:pPr>
              <w:pStyle w:val="Hyperlink1"/>
              <w:tabs>
                <w:tab w:val="left" w:pos="567"/>
              </w:tabs>
              <w:ind w:firstLine="0"/>
              <w:rPr>
                <w:rFonts w:ascii="Times New Roman" w:hAnsi="Times New Roman"/>
                <w:sz w:val="24"/>
                <w:szCs w:val="24"/>
                <w:highlight w:val="green"/>
                <w:lang w:val="lt-LT"/>
              </w:rPr>
            </w:pPr>
          </w:p>
          <w:p w14:paraId="6E18D3A7" w14:textId="55ED857D" w:rsidR="006A662A" w:rsidRPr="00CE6604" w:rsidRDefault="006A662A" w:rsidP="006A662A">
            <w:pPr>
              <w:pStyle w:val="Hyperlink1"/>
              <w:tabs>
                <w:tab w:val="left" w:pos="567"/>
              </w:tabs>
              <w:ind w:firstLine="0"/>
              <w:rPr>
                <w:rFonts w:ascii="Times New Roman" w:hAnsi="Times New Roman"/>
                <w:sz w:val="24"/>
                <w:szCs w:val="24"/>
                <w:lang w:val="lt-LT"/>
              </w:rPr>
            </w:pPr>
            <w:r w:rsidRPr="00106AB0">
              <w:rPr>
                <w:rFonts w:ascii="Times New Roman" w:eastAsia="Calibri" w:hAnsi="Times New Roman"/>
                <w:i/>
                <w:iCs/>
                <w:sz w:val="24"/>
                <w:szCs w:val="22"/>
                <w:lang w:val="lt-LT"/>
              </w:rPr>
              <w:t>Pastaba. Detali informacija apie bendrąjį Europos skubios pagalbos numerį „112“ ir jo naudojimą</w:t>
            </w:r>
            <w:r>
              <w:rPr>
                <w:rFonts w:ascii="Times New Roman" w:eastAsia="Calibri" w:hAnsi="Times New Roman"/>
                <w:i/>
                <w:iCs/>
                <w:sz w:val="24"/>
                <w:szCs w:val="22"/>
                <w:lang w:val="lt-LT"/>
              </w:rPr>
              <w:t xml:space="preserve"> yra skelbiama </w:t>
            </w:r>
            <w:hyperlink r:id="rId51" w:history="1">
              <w:r w:rsidRPr="00106EBF">
                <w:rPr>
                  <w:rStyle w:val="Hyperlink"/>
                  <w:rFonts w:ascii="Times New Roman" w:hAnsi="Times New Roman"/>
                  <w:sz w:val="24"/>
                  <w:szCs w:val="24"/>
                  <w:lang w:val="lt-LT"/>
                </w:rPr>
                <w:t>http://www.112.lt/</w:t>
              </w:r>
            </w:hyperlink>
          </w:p>
        </w:tc>
        <w:tc>
          <w:tcPr>
            <w:tcW w:w="536" w:type="pct"/>
          </w:tcPr>
          <w:p w14:paraId="497CAB06" w14:textId="3961EA3E" w:rsidR="006A662A" w:rsidRPr="00835229" w:rsidRDefault="006A662A" w:rsidP="006A662A">
            <w:pPr>
              <w:spacing w:after="0" w:line="240" w:lineRule="auto"/>
              <w:ind w:right="-109"/>
              <w:jc w:val="center"/>
              <w:rPr>
                <w:szCs w:val="24"/>
              </w:rPr>
            </w:pPr>
            <w:r>
              <w:rPr>
                <w:szCs w:val="24"/>
              </w:rPr>
              <w:t>Visiškas</w:t>
            </w:r>
          </w:p>
        </w:tc>
      </w:tr>
      <w:tr w:rsidR="006A662A" w:rsidRPr="00835229" w14:paraId="78F4D646" w14:textId="77777777" w:rsidTr="00794D4A">
        <w:trPr>
          <w:trHeight w:val="404"/>
        </w:trPr>
        <w:tc>
          <w:tcPr>
            <w:tcW w:w="2192" w:type="pct"/>
          </w:tcPr>
          <w:p w14:paraId="26F2E88C" w14:textId="77777777" w:rsidR="006A662A" w:rsidRDefault="006A662A" w:rsidP="006A662A">
            <w:pPr>
              <w:autoSpaceDE w:val="0"/>
              <w:autoSpaceDN w:val="0"/>
              <w:adjustRightInd w:val="0"/>
              <w:spacing w:after="0" w:line="240" w:lineRule="auto"/>
              <w:jc w:val="both"/>
              <w:rPr>
                <w:szCs w:val="24"/>
                <w:lang w:eastAsia="lt-LT"/>
              </w:rPr>
            </w:pPr>
            <w:r w:rsidRPr="007122C5">
              <w:rPr>
                <w:szCs w:val="24"/>
                <w:lang w:eastAsia="lt-LT"/>
              </w:rPr>
              <w:t>8.</w:t>
            </w:r>
            <w:r>
              <w:rPr>
                <w:szCs w:val="24"/>
                <w:lang w:eastAsia="lt-LT"/>
              </w:rPr>
              <w:t xml:space="preserve"> </w:t>
            </w:r>
            <w:r w:rsidRPr="007122C5">
              <w:rPr>
                <w:szCs w:val="24"/>
                <w:lang w:eastAsia="lt-LT"/>
              </w:rPr>
              <w:t xml:space="preserve">Kad būtų užtikrinta veiksminga prieiga prie skubios pagalbos tarnybų skubios pagalbos ryšiais susisiekus su bendru Europos skubios pagalbos numeriu „112“ valstybėse narėse, Komisija, pasikonsultavusi su BEREC, pagal 117 straipsnį priima deleguotuosius aktus, kuriais papildomos šio straipsnio 2, 5 ir 6 dalys dėl priemonių, susijusių su skambintojo vietos informacijos nustatymo sprendimais, neįgalių galutinių naudotojų prieiga ir maršruto prie tinkamiausio BPC parinkimu, kurių reikia siekiant užtikrinti skubios pagalbos ryšių Sąjungoje suderinamumą, sąveikumą, kokybę, patikimumą ir </w:t>
            </w:r>
            <w:r w:rsidRPr="007122C5">
              <w:rPr>
                <w:szCs w:val="24"/>
                <w:lang w:eastAsia="lt-LT"/>
              </w:rPr>
              <w:lastRenderedPageBreak/>
              <w:t xml:space="preserve">tęstinumą. Pirmasis toks deleguotasis aktas priimamas ne vėliau kaip 2022 m. gruodžio 21 d. </w:t>
            </w:r>
          </w:p>
          <w:p w14:paraId="7CECDC14" w14:textId="77777777" w:rsidR="006A662A" w:rsidRDefault="006A662A" w:rsidP="006A662A">
            <w:pPr>
              <w:autoSpaceDE w:val="0"/>
              <w:autoSpaceDN w:val="0"/>
              <w:adjustRightInd w:val="0"/>
              <w:spacing w:after="0" w:line="240" w:lineRule="auto"/>
              <w:jc w:val="both"/>
              <w:rPr>
                <w:szCs w:val="24"/>
                <w:lang w:eastAsia="lt-LT"/>
              </w:rPr>
            </w:pPr>
          </w:p>
          <w:p w14:paraId="7DBE5E2C" w14:textId="77777777" w:rsidR="006A662A" w:rsidRPr="007122C5" w:rsidRDefault="006A662A" w:rsidP="006A662A">
            <w:pPr>
              <w:spacing w:after="0" w:line="240" w:lineRule="auto"/>
              <w:jc w:val="both"/>
              <w:rPr>
                <w:szCs w:val="24"/>
                <w:lang w:eastAsia="lt-LT"/>
              </w:rPr>
            </w:pPr>
            <w:r w:rsidRPr="007122C5">
              <w:rPr>
                <w:szCs w:val="24"/>
                <w:lang w:eastAsia="lt-LT"/>
              </w:rPr>
              <w:t>Tie deleguotieji aktai priimami nedarant poveikio skubios pagalbos tarnybų organizacinei struktūrai ir neturi daryti jai įtakos, nes ji toliau priklauso išimtinei valstybių narių kompetencijai.</w:t>
            </w:r>
          </w:p>
          <w:p w14:paraId="3C289B19" w14:textId="77777777" w:rsidR="006A662A" w:rsidRDefault="006A662A" w:rsidP="006A662A">
            <w:pPr>
              <w:autoSpaceDE w:val="0"/>
              <w:autoSpaceDN w:val="0"/>
              <w:adjustRightInd w:val="0"/>
              <w:spacing w:after="0" w:line="240" w:lineRule="auto"/>
              <w:jc w:val="both"/>
              <w:rPr>
                <w:szCs w:val="24"/>
                <w:lang w:eastAsia="lt-LT"/>
              </w:rPr>
            </w:pPr>
            <w:r w:rsidRPr="007122C5">
              <w:rPr>
                <w:szCs w:val="24"/>
                <w:lang w:eastAsia="lt-LT"/>
              </w:rPr>
              <w:t>BEREC tvarko valstybių narių skubios pagalbos tarnybų E.164 numerių duomenų bazę (jeigu tokios duomenų bazės netvarko kita organizacija) siekdama užtikrinti, kad vienos valstybės narės tarnybos galėtų susisiekti su kitos valstybės narės tarnybomis.</w:t>
            </w:r>
          </w:p>
          <w:p w14:paraId="097D9962" w14:textId="2F2D7DFC" w:rsidR="006A662A" w:rsidRPr="007122C5" w:rsidRDefault="006A662A" w:rsidP="006A662A">
            <w:pPr>
              <w:autoSpaceDE w:val="0"/>
              <w:autoSpaceDN w:val="0"/>
              <w:adjustRightInd w:val="0"/>
              <w:spacing w:after="0" w:line="240" w:lineRule="auto"/>
              <w:jc w:val="both"/>
              <w:rPr>
                <w:szCs w:val="24"/>
                <w:lang w:eastAsia="lt-LT"/>
              </w:rPr>
            </w:pPr>
          </w:p>
        </w:tc>
        <w:tc>
          <w:tcPr>
            <w:tcW w:w="2272" w:type="pct"/>
          </w:tcPr>
          <w:p w14:paraId="3271F010" w14:textId="6937FEF4" w:rsidR="006A662A" w:rsidRPr="00CA3BB5"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lastRenderedPageBreak/>
              <w:t>Šios dalies perkelti ir įgyvendinti nereikia, nes ji skirta Europos Komisijai.</w:t>
            </w:r>
          </w:p>
        </w:tc>
        <w:tc>
          <w:tcPr>
            <w:tcW w:w="536" w:type="pct"/>
          </w:tcPr>
          <w:p w14:paraId="581356C6" w14:textId="77777777" w:rsidR="006A662A" w:rsidRPr="00835229" w:rsidRDefault="006A662A" w:rsidP="006A662A">
            <w:pPr>
              <w:spacing w:after="0" w:line="240" w:lineRule="auto"/>
              <w:ind w:right="-109"/>
              <w:jc w:val="center"/>
              <w:rPr>
                <w:szCs w:val="24"/>
              </w:rPr>
            </w:pPr>
          </w:p>
        </w:tc>
      </w:tr>
      <w:tr w:rsidR="006A662A" w:rsidRPr="00835229" w14:paraId="6003D53D" w14:textId="77777777" w:rsidTr="00794D4A">
        <w:trPr>
          <w:trHeight w:val="404"/>
        </w:trPr>
        <w:tc>
          <w:tcPr>
            <w:tcW w:w="2192" w:type="pct"/>
          </w:tcPr>
          <w:p w14:paraId="227DFB2B" w14:textId="77777777" w:rsidR="006A662A" w:rsidRPr="00B77C58" w:rsidRDefault="006A662A" w:rsidP="006A662A">
            <w:pPr>
              <w:autoSpaceDE w:val="0"/>
              <w:autoSpaceDN w:val="0"/>
              <w:adjustRightInd w:val="0"/>
              <w:spacing w:after="0" w:line="240" w:lineRule="auto"/>
              <w:jc w:val="center"/>
              <w:rPr>
                <w:color w:val="000000"/>
                <w:szCs w:val="24"/>
                <w:lang w:eastAsia="lt-LT"/>
              </w:rPr>
            </w:pPr>
            <w:bookmarkStart w:id="172" w:name="_Hlk534380252"/>
            <w:bookmarkStart w:id="173" w:name="_Hlk13474865"/>
            <w:r w:rsidRPr="00B77C58">
              <w:rPr>
                <w:i/>
                <w:iCs/>
                <w:color w:val="000000"/>
                <w:szCs w:val="24"/>
                <w:lang w:eastAsia="lt-LT"/>
              </w:rPr>
              <w:t>110 straipsnis</w:t>
            </w:r>
          </w:p>
          <w:p w14:paraId="481E1E5B" w14:textId="4D73B4A5" w:rsidR="006A662A" w:rsidRPr="00E348A8" w:rsidRDefault="006A662A" w:rsidP="006A662A">
            <w:pPr>
              <w:autoSpaceDE w:val="0"/>
              <w:autoSpaceDN w:val="0"/>
              <w:adjustRightInd w:val="0"/>
              <w:spacing w:after="0" w:line="240" w:lineRule="auto"/>
              <w:jc w:val="center"/>
              <w:rPr>
                <w:color w:val="000000"/>
                <w:szCs w:val="24"/>
                <w:lang w:eastAsia="lt-LT"/>
              </w:rPr>
            </w:pPr>
            <w:r w:rsidRPr="00B77C58">
              <w:rPr>
                <w:b/>
                <w:bCs/>
                <w:color w:val="000000"/>
                <w:szCs w:val="24"/>
                <w:lang w:eastAsia="lt-LT"/>
              </w:rPr>
              <w:t>Viešojo perspėjimo sistema</w:t>
            </w:r>
            <w:bookmarkEnd w:id="172"/>
          </w:p>
        </w:tc>
        <w:tc>
          <w:tcPr>
            <w:tcW w:w="2272" w:type="pct"/>
          </w:tcPr>
          <w:p w14:paraId="467F630C"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2007A2F8" w14:textId="77777777" w:rsidR="006A662A" w:rsidRPr="00835229" w:rsidRDefault="006A662A" w:rsidP="006A662A">
            <w:pPr>
              <w:spacing w:after="0" w:line="240" w:lineRule="auto"/>
              <w:ind w:right="-109"/>
              <w:jc w:val="center"/>
              <w:rPr>
                <w:szCs w:val="24"/>
              </w:rPr>
            </w:pPr>
          </w:p>
        </w:tc>
      </w:tr>
      <w:bookmarkEnd w:id="173"/>
      <w:tr w:rsidR="006A662A" w:rsidRPr="00835229" w14:paraId="2A40EFE3" w14:textId="77777777" w:rsidTr="00794D4A">
        <w:trPr>
          <w:trHeight w:val="404"/>
        </w:trPr>
        <w:tc>
          <w:tcPr>
            <w:tcW w:w="2192" w:type="pct"/>
          </w:tcPr>
          <w:p w14:paraId="770BA79E" w14:textId="77777777" w:rsidR="006A662A" w:rsidRPr="007122C5" w:rsidRDefault="006A662A" w:rsidP="006A662A">
            <w:pPr>
              <w:autoSpaceDE w:val="0"/>
              <w:autoSpaceDN w:val="0"/>
              <w:adjustRightInd w:val="0"/>
              <w:spacing w:after="0" w:line="240" w:lineRule="auto"/>
              <w:jc w:val="both"/>
              <w:rPr>
                <w:color w:val="000000"/>
                <w:szCs w:val="24"/>
                <w:lang w:eastAsia="lt-LT"/>
              </w:rPr>
            </w:pPr>
            <w:r w:rsidRPr="00B77C58">
              <w:rPr>
                <w:color w:val="000000"/>
                <w:szCs w:val="24"/>
                <w:lang w:eastAsia="lt-LT"/>
              </w:rPr>
              <w:t>1.</w:t>
            </w:r>
            <w:r w:rsidRPr="00FD2631">
              <w:rPr>
                <w:color w:val="000000"/>
                <w:szCs w:val="24"/>
                <w:lang w:eastAsia="lt-LT"/>
              </w:rPr>
              <w:t xml:space="preserve"> </w:t>
            </w:r>
            <w:r w:rsidRPr="00B77C58">
              <w:rPr>
                <w:color w:val="000000"/>
                <w:szCs w:val="24"/>
                <w:lang w:eastAsia="lt-LT"/>
              </w:rPr>
              <w:t>Ne vėliau kaip 2022 m. birželio 21 d. valstybės narės užtikrina, kad, sukūrus viešojo perspėjimo sistemas dėl artėjančių arba vykstančių didelio masto ekstremaliųjų situacijų ir nelaimių, su judriojo ryšio numeriu siejamo asmenų tarpusavio ryšio paslaugų teikėjai persiųstų viešuosius perspėjimus atitinkamiems galutiniams naudotojams.</w:t>
            </w:r>
          </w:p>
          <w:p w14:paraId="25A9CE03" w14:textId="152A4DAA" w:rsidR="006A662A" w:rsidRPr="00B77C58" w:rsidRDefault="006A662A" w:rsidP="006A662A">
            <w:pPr>
              <w:autoSpaceDE w:val="0"/>
              <w:autoSpaceDN w:val="0"/>
              <w:adjustRightInd w:val="0"/>
              <w:spacing w:after="0" w:line="240" w:lineRule="auto"/>
              <w:jc w:val="both"/>
              <w:rPr>
                <w:i/>
                <w:iCs/>
                <w:color w:val="000000"/>
                <w:szCs w:val="24"/>
                <w:lang w:eastAsia="lt-LT"/>
              </w:rPr>
            </w:pPr>
            <w:r w:rsidRPr="00FB3617">
              <w:rPr>
                <w:color w:val="000000"/>
                <w:szCs w:val="24"/>
                <w:lang w:eastAsia="lt-LT"/>
              </w:rPr>
              <w:t>2. Nepaisant 1 dalies, valstybės narės gali nustatyti, kad viešieji perspėjimai būtų siunčiami pasitelkiant viešai prieinamas elektroninių ryšių paslaugas, išskyrus nurodytąsias 1 dalyje, ir išskyrus transliavimo paslaugas, arba pasitelkiant mobiliąją programėlę, grindžiamą interneto prieigos paslauga, su sąlyga, kad viešojo perspėjimo sistemos efektyvumas yra lygiavertis aprėpties ir pajėgumo atžvilgiu siekiant aprėpti galutinius naudotojus, įskaitant tuos, kurie tik laikinai yra atitinkamame rajone, kuo labiau atsižvelgiant į BEREC gaires. Viešieji perspėjimai galutiniams naudotojams turi būti lengvai gaunami.</w:t>
            </w:r>
          </w:p>
        </w:tc>
        <w:tc>
          <w:tcPr>
            <w:tcW w:w="2272" w:type="pct"/>
          </w:tcPr>
          <w:p w14:paraId="0E90287C" w14:textId="77777777" w:rsidR="006A662A" w:rsidRPr="00894D36" w:rsidRDefault="006A662A" w:rsidP="006A662A">
            <w:pPr>
              <w:pStyle w:val="Hyperlink1"/>
              <w:tabs>
                <w:tab w:val="left" w:pos="567"/>
              </w:tabs>
              <w:ind w:firstLine="0"/>
              <w:rPr>
                <w:rFonts w:ascii="Times New Roman" w:hAnsi="Times New Roman"/>
                <w:b/>
                <w:sz w:val="24"/>
                <w:szCs w:val="24"/>
                <w:lang w:val="lt-LT"/>
              </w:rPr>
            </w:pPr>
            <w:r w:rsidRPr="00504628">
              <w:rPr>
                <w:rFonts w:ascii="Times New Roman" w:hAnsi="Times New Roman"/>
                <w:b/>
                <w:sz w:val="24"/>
                <w:szCs w:val="24"/>
                <w:lang w:val="lt-LT"/>
              </w:rPr>
              <w:t>Lietuvos Respublikos civilinės saugos įstatymo Nr. VIII-971 2, 5, 6, 12, 14, 15, 22 straipsnių ir priedo pakeitimo įstatymas</w:t>
            </w:r>
            <w:r w:rsidRPr="00241533">
              <w:rPr>
                <w:rFonts w:ascii="Times New Roman" w:hAnsi="Times New Roman"/>
                <w:b/>
                <w:sz w:val="24"/>
                <w:szCs w:val="24"/>
                <w:lang w:val="lt-LT"/>
              </w:rPr>
              <w:t xml:space="preserve"> </w:t>
            </w:r>
          </w:p>
          <w:p w14:paraId="043D32AE" w14:textId="77777777" w:rsidR="006A662A" w:rsidRPr="00504628" w:rsidRDefault="006A662A" w:rsidP="006A662A">
            <w:pPr>
              <w:spacing w:after="0" w:line="240" w:lineRule="auto"/>
              <w:jc w:val="both"/>
              <w:rPr>
                <w:rFonts w:eastAsia="Times New Roman"/>
                <w:b/>
                <w:szCs w:val="24"/>
              </w:rPr>
            </w:pPr>
            <w:r w:rsidRPr="00504628">
              <w:rPr>
                <w:rFonts w:eastAsia="Times New Roman"/>
                <w:b/>
                <w:szCs w:val="24"/>
              </w:rPr>
              <w:t xml:space="preserve">7 straipsnis. 22 straipsnio pakeitimas </w:t>
            </w:r>
          </w:p>
          <w:p w14:paraId="3ACDFF13" w14:textId="77777777" w:rsidR="006A662A" w:rsidRPr="00504628" w:rsidRDefault="006A662A" w:rsidP="006A662A">
            <w:pPr>
              <w:spacing w:after="0" w:line="240" w:lineRule="auto"/>
              <w:jc w:val="both"/>
              <w:rPr>
                <w:rFonts w:eastAsia="Times New Roman"/>
                <w:bCs/>
                <w:szCs w:val="24"/>
              </w:rPr>
            </w:pPr>
            <w:bookmarkStart w:id="174" w:name="part_346ce5551a1543fc9bd6e900d268984e"/>
            <w:bookmarkEnd w:id="174"/>
            <w:r w:rsidRPr="00504628">
              <w:rPr>
                <w:rFonts w:eastAsia="Times New Roman"/>
                <w:bCs/>
                <w:szCs w:val="24"/>
              </w:rPr>
              <w:t>Pakeisti 22 straipsnį ir jį išdėstyti taip:</w:t>
            </w:r>
          </w:p>
          <w:p w14:paraId="04C6751A" w14:textId="5D9155BB" w:rsidR="006A662A" w:rsidRPr="00BA256F" w:rsidRDefault="006A662A" w:rsidP="006A662A">
            <w:pPr>
              <w:pStyle w:val="Hyperlink1"/>
              <w:tabs>
                <w:tab w:val="left" w:pos="567"/>
              </w:tabs>
              <w:ind w:firstLine="0"/>
              <w:rPr>
                <w:rFonts w:ascii="Times New Roman" w:hAnsi="Times New Roman"/>
                <w:b/>
                <w:bCs/>
                <w:sz w:val="24"/>
                <w:szCs w:val="24"/>
                <w:lang w:val="lt-LT"/>
              </w:rPr>
            </w:pPr>
            <w:bookmarkStart w:id="175" w:name="part_528416b005184376b4992831c29e20e0"/>
            <w:bookmarkStart w:id="176" w:name="part_a46a18095391483fbd3675336ac24222"/>
            <w:bookmarkEnd w:id="175"/>
            <w:bookmarkEnd w:id="176"/>
            <w:r w:rsidRPr="00BA256F">
              <w:rPr>
                <w:rFonts w:ascii="Times New Roman" w:hAnsi="Times New Roman"/>
                <w:b/>
                <w:bCs/>
                <w:sz w:val="24"/>
                <w:szCs w:val="24"/>
                <w:lang w:val="lt-LT"/>
              </w:rPr>
              <w:t>22 straipsnis. Perspėjimas ir informavimas</w:t>
            </w:r>
          </w:p>
          <w:p w14:paraId="4C870923" w14:textId="77777777" w:rsidR="006A662A" w:rsidRPr="00BA256F" w:rsidRDefault="006A662A" w:rsidP="006A662A">
            <w:pPr>
              <w:pStyle w:val="Hyperlink1"/>
              <w:tabs>
                <w:tab w:val="left" w:pos="567"/>
              </w:tabs>
              <w:ind w:firstLine="0"/>
              <w:rPr>
                <w:rFonts w:ascii="Times New Roman" w:hAnsi="Times New Roman"/>
                <w:sz w:val="24"/>
                <w:szCs w:val="24"/>
                <w:lang w:val="lt-LT"/>
              </w:rPr>
            </w:pPr>
            <w:r w:rsidRPr="00BA256F">
              <w:rPr>
                <w:rFonts w:ascii="Times New Roman" w:hAnsi="Times New Roman"/>
                <w:sz w:val="24"/>
                <w:szCs w:val="24"/>
                <w:lang w:val="lt-LT"/>
              </w:rPr>
              <w:t>2. Gyventojai,</w:t>
            </w:r>
            <w:r w:rsidRPr="00BA256F">
              <w:rPr>
                <w:rFonts w:ascii="Times New Roman" w:hAnsi="Times New Roman"/>
                <w:color w:val="000000"/>
                <w:sz w:val="24"/>
                <w:szCs w:val="24"/>
                <w:lang w:val="lt-LT"/>
              </w:rPr>
              <w:t xml:space="preserve"> valstybės ir savivaldybių</w:t>
            </w:r>
            <w:r w:rsidRPr="00BA256F">
              <w:rPr>
                <w:rFonts w:ascii="Times New Roman" w:hAnsi="Times New Roman"/>
                <w:sz w:val="24"/>
                <w:szCs w:val="24"/>
                <w:lang w:val="lt-LT"/>
              </w:rPr>
              <w:t xml:space="preserve"> institucijos ir įstaigos, kitos įstaigos ir ūkio subjektai apie gresiančią ar susidariusią ekstremaliąją situaciją perspėjami Priešgaisrinės apsaugos ir gelbėjimo departamento direktoriaus nustatytomis techninėmis perspėjimo priemonėmis ir tvarka.</w:t>
            </w:r>
          </w:p>
          <w:p w14:paraId="7376615F" w14:textId="2B92D814" w:rsidR="006A662A" w:rsidRDefault="006A662A" w:rsidP="006A662A">
            <w:pPr>
              <w:pStyle w:val="Hyperlink1"/>
              <w:tabs>
                <w:tab w:val="left" w:pos="567"/>
              </w:tabs>
              <w:ind w:firstLine="0"/>
              <w:rPr>
                <w:rFonts w:ascii="Times New Roman" w:hAnsi="Times New Roman"/>
                <w:sz w:val="24"/>
                <w:szCs w:val="24"/>
                <w:lang w:val="lt-LT"/>
              </w:rPr>
            </w:pPr>
            <w:r w:rsidRPr="00BA256F">
              <w:rPr>
                <w:rFonts w:ascii="Times New Roman" w:hAnsi="Times New Roman"/>
                <w:sz w:val="24"/>
                <w:szCs w:val="24"/>
                <w:lang w:val="lt-LT"/>
              </w:rPr>
              <w:t>5. Viešųjų ryšių tinklų ir (ar) viešųjų elektroninių ryšių paslaugų teikėjai privalo savo lėšomis palaikyti Priešgaisrinės apsaugos ir gelbėjimo departamento įdiegtoms techninėms perspėjimo sistemos</w:t>
            </w:r>
            <w:r w:rsidRPr="00BA256F">
              <w:rPr>
                <w:rFonts w:ascii="Times New Roman" w:hAnsi="Times New Roman"/>
                <w:color w:val="FF0000"/>
                <w:sz w:val="24"/>
                <w:szCs w:val="24"/>
                <w:lang w:val="lt-LT"/>
              </w:rPr>
              <w:t xml:space="preserve"> </w:t>
            </w:r>
            <w:r w:rsidRPr="00BA256F">
              <w:rPr>
                <w:rFonts w:ascii="Times New Roman" w:hAnsi="Times New Roman"/>
                <w:sz w:val="24"/>
                <w:szCs w:val="24"/>
                <w:lang w:val="lt-LT"/>
              </w:rPr>
              <w:t>priemonėms naudojamą infrastruktūrą ir (ar) technologinę paslaugą, kurios užtikrintų galimybę apie gresiančią ar susidariusią ekstremaliąją situaciją perspėti gyventojus, esančius Lietuvos Respublikos teritorijoje.</w:t>
            </w:r>
          </w:p>
          <w:p w14:paraId="1F827BAA" w14:textId="4C8E26A9" w:rsidR="006A662A" w:rsidRPr="00D61FC6" w:rsidRDefault="006A662A" w:rsidP="006A662A">
            <w:pPr>
              <w:pStyle w:val="Hyperlink1"/>
              <w:tabs>
                <w:tab w:val="left" w:pos="567"/>
              </w:tabs>
              <w:ind w:firstLine="0"/>
              <w:rPr>
                <w:rFonts w:ascii="Times New Roman" w:hAnsi="Times New Roman"/>
                <w:sz w:val="24"/>
                <w:szCs w:val="24"/>
                <w:lang w:val="lt-LT"/>
              </w:rPr>
            </w:pPr>
          </w:p>
          <w:p w14:paraId="0CAC2357" w14:textId="5AE7EEED" w:rsidR="006A662A" w:rsidRPr="009947A3" w:rsidRDefault="006A662A" w:rsidP="006A662A">
            <w:pPr>
              <w:pStyle w:val="Hyperlink1"/>
              <w:tabs>
                <w:tab w:val="left" w:pos="567"/>
              </w:tabs>
              <w:ind w:firstLine="0"/>
              <w:rPr>
                <w:rFonts w:ascii="Times New Roman" w:hAnsi="Times New Roman"/>
                <w:i/>
                <w:iCs/>
                <w:sz w:val="24"/>
                <w:szCs w:val="24"/>
                <w:lang w:val="lt-LT"/>
              </w:rPr>
            </w:pPr>
            <w:r w:rsidRPr="009947A3">
              <w:rPr>
                <w:rFonts w:ascii="Times New Roman" w:hAnsi="Times New Roman"/>
                <w:i/>
                <w:iCs/>
                <w:sz w:val="24"/>
                <w:szCs w:val="24"/>
                <w:lang w:val="lt-LT"/>
              </w:rPr>
              <w:t xml:space="preserve">Pastaba. Priešgaisrinės apsaugos ir gelbėjimo departamentas prie Vidaus reikalų ministerijos yra atsakingas už visuomenės perspėjimą ir informavimą apie gresiančią ar susidariusią valstybės lygio </w:t>
            </w:r>
            <w:r w:rsidRPr="009947A3">
              <w:rPr>
                <w:rFonts w:ascii="Times New Roman" w:hAnsi="Times New Roman"/>
                <w:i/>
                <w:iCs/>
                <w:sz w:val="24"/>
                <w:szCs w:val="24"/>
                <w:lang w:val="lt-LT"/>
              </w:rPr>
              <w:lastRenderedPageBreak/>
              <w:t xml:space="preserve">ekstremaliąją situaciją, galimus padarinius, jų šalinimo priemones ir apsisaugojimo nuo ekstremaliosios situacijos būdus. Gyventojai perspėjami įjungus vietinio valdymo sirenas, kurios įrengtos ant valstybinių įstaigų, ūkio subjektų, visuomeninės paskirties pastatų, gyvenamųjų namų arba bokštų (stulpų). </w:t>
            </w:r>
            <w:r w:rsidRPr="00BA256F">
              <w:rPr>
                <w:rFonts w:ascii="Times New Roman" w:hAnsi="Times New Roman"/>
                <w:i/>
                <w:iCs/>
                <w:color w:val="383838"/>
                <w:sz w:val="24"/>
                <w:szCs w:val="24"/>
                <w:lang w:val="lt-LT"/>
              </w:rPr>
              <w:br/>
            </w:r>
            <w:r w:rsidRPr="00BA256F">
              <w:rPr>
                <w:rFonts w:ascii="Times New Roman" w:hAnsi="Times New Roman"/>
                <w:i/>
                <w:iCs/>
                <w:color w:val="383838"/>
                <w:sz w:val="24"/>
                <w:szCs w:val="24"/>
                <w:lang w:val="lt-LT"/>
              </w:rPr>
              <w:br/>
            </w:r>
            <w:r w:rsidRPr="009947A3">
              <w:rPr>
                <w:rFonts w:ascii="Times New Roman" w:hAnsi="Times New Roman"/>
                <w:i/>
                <w:iCs/>
                <w:sz w:val="24"/>
                <w:szCs w:val="24"/>
                <w:lang w:val="lt-LT"/>
              </w:rPr>
              <w:t>Nuo 2012 m. rugpjūčio mėn. gyventojai gali būti perspėjami ir informuojami ne tik įjungus sirenas, bet ir panaudojant šiuolaikinę korinio transliavimo (</w:t>
            </w:r>
            <w:r w:rsidRPr="009947A3">
              <w:rPr>
                <w:rStyle w:val="Emphasis"/>
                <w:rFonts w:ascii="Times New Roman" w:hAnsi="Times New Roman"/>
                <w:i w:val="0"/>
                <w:sz w:val="24"/>
                <w:szCs w:val="24"/>
                <w:lang w:val="lt-LT"/>
              </w:rPr>
              <w:t>angl</w:t>
            </w:r>
            <w:r w:rsidRPr="009947A3">
              <w:rPr>
                <w:rFonts w:ascii="Times New Roman" w:hAnsi="Times New Roman"/>
                <w:i/>
                <w:iCs/>
                <w:sz w:val="24"/>
                <w:szCs w:val="24"/>
                <w:lang w:val="lt-LT"/>
              </w:rPr>
              <w:t>. Cell Broadcast) technologiją, siunčiant trumpuosius pranešimus tiesiogiai į gyventojų mobiliuosius telefonus. Ši galimybė atsirado departamentui įgyvendinus Europos Sąjungos projektą ,,Gyventojų perspėjimas ir informavimas, naudojant viešųjų judriojo telefono ryšio paslaugų teikėjų tinklų infrastruktūrą, sistemos sukūrimas“.</w:t>
            </w:r>
          </w:p>
          <w:p w14:paraId="42D47DF9" w14:textId="77777777" w:rsidR="006A662A" w:rsidRPr="009947A3" w:rsidRDefault="006A662A" w:rsidP="006A662A">
            <w:pPr>
              <w:pStyle w:val="Hyperlink1"/>
              <w:tabs>
                <w:tab w:val="left" w:pos="567"/>
              </w:tabs>
              <w:ind w:firstLine="0"/>
              <w:rPr>
                <w:rFonts w:ascii="Times New Roman" w:hAnsi="Times New Roman"/>
                <w:i/>
                <w:iCs/>
                <w:sz w:val="24"/>
                <w:szCs w:val="24"/>
                <w:lang w:val="lt-LT"/>
              </w:rPr>
            </w:pPr>
          </w:p>
          <w:p w14:paraId="6CF18A3A" w14:textId="77777777" w:rsidR="006A662A" w:rsidRPr="009947A3" w:rsidRDefault="006A662A" w:rsidP="006A662A">
            <w:pPr>
              <w:pStyle w:val="Hyperlink1"/>
              <w:tabs>
                <w:tab w:val="left" w:pos="567"/>
              </w:tabs>
              <w:ind w:firstLine="0"/>
              <w:rPr>
                <w:rFonts w:ascii="Times New Roman" w:hAnsi="Times New Roman"/>
                <w:i/>
                <w:iCs/>
                <w:sz w:val="24"/>
                <w:szCs w:val="24"/>
                <w:lang w:val="lt-LT"/>
              </w:rPr>
            </w:pPr>
            <w:r w:rsidRPr="009947A3">
              <w:rPr>
                <w:rFonts w:ascii="Times New Roman" w:hAnsi="Times New Roman"/>
                <w:i/>
                <w:iCs/>
                <w:sz w:val="24"/>
                <w:szCs w:val="24"/>
                <w:lang w:val="lt-LT"/>
              </w:rPr>
              <w:t>Korinio transliavimo technologija leidžia perduoti informacinius pranešimus pasirinktoje viešojo judriojo telefono ryšio tinklo teritorijoje. Priešingai nei perduodant trumpąsias žinutes (SMS), korinio transliavimo pranešimams nereikalinga abonentų paieška ir identifikavimas, t. y. pranešimai perduodami vienu metu visiems pasirinktoje teritorijoje esantiems ir savo mobiliajame telefone korinio transliavimo funkciją aktyvinusiems gyventojams, neatsižvelgiant į gyventojų skaičių ir neapkraunant viešojo judriojo ryšio tinklų. Pranešimai gali būti perduodami ne tik Lietuvos gyventojams, bet ir užsienio piliečiams, esantiems Lietuvos teritorijoje. Ši paslauga gyventojams – nemokama.</w:t>
            </w:r>
          </w:p>
          <w:p w14:paraId="0950CBEF" w14:textId="77777777" w:rsidR="006A662A" w:rsidRDefault="006A662A" w:rsidP="006A662A">
            <w:pPr>
              <w:pStyle w:val="Hyperlink1"/>
              <w:tabs>
                <w:tab w:val="left" w:pos="567"/>
              </w:tabs>
              <w:ind w:firstLine="0"/>
              <w:rPr>
                <w:rFonts w:ascii="Times New Roman" w:hAnsi="Times New Roman"/>
                <w:sz w:val="24"/>
                <w:szCs w:val="24"/>
                <w:lang w:val="lt-LT"/>
              </w:rPr>
            </w:pPr>
          </w:p>
          <w:p w14:paraId="7BAC42D9" w14:textId="77777777" w:rsidR="006A662A" w:rsidRPr="009947A3" w:rsidRDefault="006A662A" w:rsidP="006A662A">
            <w:pPr>
              <w:pStyle w:val="Hyperlink1"/>
              <w:tabs>
                <w:tab w:val="left" w:pos="567"/>
              </w:tabs>
              <w:ind w:firstLine="18"/>
              <w:rPr>
                <w:rFonts w:ascii="Times New Roman" w:hAnsi="Times New Roman"/>
                <w:sz w:val="24"/>
                <w:szCs w:val="24"/>
                <w:lang w:val="lt-LT"/>
              </w:rPr>
            </w:pPr>
            <w:r w:rsidRPr="009947A3">
              <w:rPr>
                <w:rFonts w:ascii="Times New Roman" w:hAnsi="Times New Roman"/>
                <w:i/>
                <w:iCs/>
                <w:sz w:val="24"/>
                <w:szCs w:val="24"/>
                <w:lang w:val="lt-LT"/>
              </w:rPr>
              <w:t>Daugiau informacijos</w:t>
            </w:r>
            <w:r w:rsidRPr="009947A3">
              <w:rPr>
                <w:rFonts w:ascii="Times New Roman" w:hAnsi="Times New Roman"/>
                <w:sz w:val="24"/>
                <w:szCs w:val="24"/>
                <w:lang w:val="lt-LT"/>
              </w:rPr>
              <w:t xml:space="preserve"> </w:t>
            </w:r>
          </w:p>
          <w:p w14:paraId="7E510E52" w14:textId="1A8D736C" w:rsidR="006A662A" w:rsidRPr="00CA3BB5" w:rsidRDefault="00B405F5" w:rsidP="006A662A">
            <w:pPr>
              <w:pStyle w:val="Hyperlink1"/>
              <w:tabs>
                <w:tab w:val="left" w:pos="567"/>
              </w:tabs>
              <w:ind w:firstLine="0"/>
              <w:rPr>
                <w:rFonts w:ascii="Times New Roman" w:hAnsi="Times New Roman"/>
                <w:sz w:val="24"/>
                <w:szCs w:val="24"/>
                <w:lang w:val="lt-LT"/>
              </w:rPr>
            </w:pPr>
            <w:hyperlink r:id="rId52" w:history="1">
              <w:r w:rsidR="006A662A" w:rsidRPr="00D61FC6">
                <w:rPr>
                  <w:rStyle w:val="Hyperlink"/>
                  <w:rFonts w:ascii="Times New Roman" w:hAnsi="Times New Roman"/>
                  <w:sz w:val="24"/>
                  <w:szCs w:val="24"/>
                  <w:lang w:val="lt-LT"/>
                </w:rPr>
                <w:t>http://gpis.vpgt.lt/go.php/lit/Apie-mus/110/5/235</w:t>
              </w:r>
            </w:hyperlink>
          </w:p>
        </w:tc>
        <w:tc>
          <w:tcPr>
            <w:tcW w:w="536" w:type="pct"/>
          </w:tcPr>
          <w:p w14:paraId="069F59B4" w14:textId="1FF25DE1" w:rsidR="006A662A" w:rsidRPr="00835229" w:rsidRDefault="006A662A" w:rsidP="006A662A">
            <w:pPr>
              <w:spacing w:after="0" w:line="240" w:lineRule="auto"/>
              <w:ind w:right="-109"/>
              <w:jc w:val="center"/>
              <w:rPr>
                <w:szCs w:val="24"/>
              </w:rPr>
            </w:pPr>
            <w:r>
              <w:rPr>
                <w:szCs w:val="24"/>
              </w:rPr>
              <w:lastRenderedPageBreak/>
              <w:t>Visiškas</w:t>
            </w:r>
          </w:p>
        </w:tc>
      </w:tr>
      <w:tr w:rsidR="006A662A" w:rsidRPr="00835229" w14:paraId="47AF8DFD" w14:textId="77777777" w:rsidTr="00794D4A">
        <w:trPr>
          <w:trHeight w:val="404"/>
        </w:trPr>
        <w:tc>
          <w:tcPr>
            <w:tcW w:w="2192" w:type="pct"/>
          </w:tcPr>
          <w:p w14:paraId="405F2489" w14:textId="67D6A1F8" w:rsidR="006A662A" w:rsidRPr="00E348A8" w:rsidRDefault="006A662A" w:rsidP="006A662A">
            <w:pPr>
              <w:autoSpaceDE w:val="0"/>
              <w:autoSpaceDN w:val="0"/>
              <w:adjustRightInd w:val="0"/>
              <w:spacing w:after="0" w:line="240" w:lineRule="auto"/>
              <w:jc w:val="both"/>
              <w:rPr>
                <w:color w:val="000000"/>
                <w:szCs w:val="24"/>
                <w:lang w:val="en-US" w:eastAsia="lt-LT"/>
              </w:rPr>
            </w:pPr>
            <w:r w:rsidRPr="00E348A8">
              <w:rPr>
                <w:color w:val="000000"/>
                <w:szCs w:val="24"/>
                <w:lang w:eastAsia="lt-LT"/>
              </w:rPr>
              <w:t xml:space="preserve">Ne vėliau kaip 2020 m. birželio 21 d. BEREC, pasikonsultavusi su institucijomis, atsakingomis už BPC, paskelbia gaires, kaip įvertinti, ar </w:t>
            </w:r>
            <w:r w:rsidRPr="00E348A8">
              <w:rPr>
                <w:color w:val="000000"/>
                <w:szCs w:val="24"/>
                <w:lang w:eastAsia="lt-LT"/>
              </w:rPr>
              <w:lastRenderedPageBreak/>
              <w:t>viešųjų perspėjimo sistemų pagal šią dalį efektyvumas yra lygiavertis perspėjimų pagal 1 dalį efektyvumui.</w:t>
            </w:r>
          </w:p>
        </w:tc>
        <w:tc>
          <w:tcPr>
            <w:tcW w:w="2272" w:type="pct"/>
          </w:tcPr>
          <w:p w14:paraId="1D098233" w14:textId="50A3F580" w:rsidR="006A662A" w:rsidRPr="00CA3BB5"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lastRenderedPageBreak/>
              <w:t>Šios dalies perkelti ir įgyvendinti nereikia, nes ji skirta BEREC.</w:t>
            </w:r>
          </w:p>
        </w:tc>
        <w:tc>
          <w:tcPr>
            <w:tcW w:w="536" w:type="pct"/>
          </w:tcPr>
          <w:p w14:paraId="10D49D9F" w14:textId="77777777" w:rsidR="006A662A" w:rsidRPr="00835229" w:rsidRDefault="006A662A" w:rsidP="006A662A">
            <w:pPr>
              <w:spacing w:after="0" w:line="240" w:lineRule="auto"/>
              <w:ind w:right="-109"/>
              <w:jc w:val="center"/>
              <w:rPr>
                <w:szCs w:val="24"/>
              </w:rPr>
            </w:pPr>
          </w:p>
        </w:tc>
      </w:tr>
      <w:tr w:rsidR="006A662A" w:rsidRPr="00835229" w14:paraId="008391B9" w14:textId="77777777" w:rsidTr="00794D4A">
        <w:trPr>
          <w:trHeight w:val="404"/>
        </w:trPr>
        <w:tc>
          <w:tcPr>
            <w:tcW w:w="2192" w:type="pct"/>
          </w:tcPr>
          <w:p w14:paraId="4E1E6045" w14:textId="77777777" w:rsidR="006A662A" w:rsidRPr="00A84813" w:rsidRDefault="006A662A" w:rsidP="006A662A">
            <w:pPr>
              <w:autoSpaceDE w:val="0"/>
              <w:autoSpaceDN w:val="0"/>
              <w:adjustRightInd w:val="0"/>
              <w:spacing w:after="0" w:line="240" w:lineRule="auto"/>
              <w:jc w:val="center"/>
              <w:rPr>
                <w:color w:val="000000"/>
                <w:szCs w:val="24"/>
                <w:lang w:eastAsia="lt-LT"/>
              </w:rPr>
            </w:pPr>
            <w:r w:rsidRPr="00A84813">
              <w:rPr>
                <w:i/>
                <w:iCs/>
                <w:color w:val="000000"/>
                <w:szCs w:val="24"/>
                <w:lang w:eastAsia="lt-LT"/>
              </w:rPr>
              <w:t>111 straipsnis</w:t>
            </w:r>
          </w:p>
          <w:p w14:paraId="60F85E6D" w14:textId="4791F926" w:rsidR="006A662A" w:rsidRPr="00A84813" w:rsidRDefault="006A662A" w:rsidP="006A662A">
            <w:pPr>
              <w:autoSpaceDE w:val="0"/>
              <w:autoSpaceDN w:val="0"/>
              <w:adjustRightInd w:val="0"/>
              <w:spacing w:after="0" w:line="240" w:lineRule="auto"/>
              <w:jc w:val="center"/>
              <w:rPr>
                <w:color w:val="000000"/>
                <w:szCs w:val="24"/>
                <w:lang w:eastAsia="lt-LT"/>
              </w:rPr>
            </w:pPr>
            <w:r w:rsidRPr="00A84813">
              <w:rPr>
                <w:b/>
                <w:bCs/>
                <w:color w:val="000000"/>
                <w:szCs w:val="24"/>
                <w:lang w:eastAsia="lt-LT"/>
              </w:rPr>
              <w:t>Lygiavertės neįgalių galutinių naudotojų galimybės naudotis paslaugomis ir pasirinkimas</w:t>
            </w:r>
          </w:p>
        </w:tc>
        <w:tc>
          <w:tcPr>
            <w:tcW w:w="2272" w:type="pct"/>
          </w:tcPr>
          <w:p w14:paraId="334B7249"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706C2991" w14:textId="77777777" w:rsidR="006A662A" w:rsidRPr="00835229" w:rsidRDefault="006A662A" w:rsidP="006A662A">
            <w:pPr>
              <w:spacing w:after="0" w:line="240" w:lineRule="auto"/>
              <w:ind w:right="-109"/>
              <w:jc w:val="center"/>
              <w:rPr>
                <w:szCs w:val="24"/>
              </w:rPr>
            </w:pPr>
          </w:p>
        </w:tc>
      </w:tr>
      <w:tr w:rsidR="006A662A" w:rsidRPr="00835229" w14:paraId="39A8DD67" w14:textId="77777777" w:rsidTr="00794D4A">
        <w:trPr>
          <w:trHeight w:val="404"/>
        </w:trPr>
        <w:tc>
          <w:tcPr>
            <w:tcW w:w="2192" w:type="pct"/>
          </w:tcPr>
          <w:p w14:paraId="3ED40224" w14:textId="77777777" w:rsidR="006A662A" w:rsidRPr="00A84813" w:rsidRDefault="006A662A" w:rsidP="006A662A">
            <w:pPr>
              <w:autoSpaceDE w:val="0"/>
              <w:autoSpaceDN w:val="0"/>
              <w:adjustRightInd w:val="0"/>
              <w:spacing w:after="0" w:line="240" w:lineRule="auto"/>
              <w:jc w:val="both"/>
              <w:rPr>
                <w:color w:val="000000"/>
                <w:szCs w:val="24"/>
                <w:lang w:eastAsia="lt-LT"/>
              </w:rPr>
            </w:pPr>
            <w:r w:rsidRPr="00A84813">
              <w:rPr>
                <w:color w:val="000000"/>
                <w:szCs w:val="24"/>
                <w:lang w:eastAsia="lt-LT"/>
              </w:rPr>
              <w:t>1. Valstybės narės užtikrina, kad kompetentingos institucijos nurodytų reikalavimus, kurių turi laikytis viešai prieinamų elektroninių ryšių paslaugų teikėjai, siekdamos užtikrinti, kad neįgalūs galutiniai naudotojai:</w:t>
            </w:r>
          </w:p>
          <w:p w14:paraId="666307C0" w14:textId="77777777" w:rsidR="006A662A" w:rsidRPr="00A84813" w:rsidRDefault="006A662A" w:rsidP="006A662A">
            <w:pPr>
              <w:numPr>
                <w:ilvl w:val="0"/>
                <w:numId w:val="44"/>
              </w:numPr>
              <w:autoSpaceDE w:val="0"/>
              <w:autoSpaceDN w:val="0"/>
              <w:adjustRightInd w:val="0"/>
              <w:spacing w:after="0" w:line="240" w:lineRule="auto"/>
              <w:jc w:val="both"/>
              <w:rPr>
                <w:color w:val="000000"/>
                <w:szCs w:val="24"/>
                <w:lang w:eastAsia="lt-LT"/>
              </w:rPr>
            </w:pPr>
            <w:r w:rsidRPr="00A84813">
              <w:rPr>
                <w:color w:val="000000"/>
                <w:szCs w:val="24"/>
                <w:lang w:eastAsia="lt-LT"/>
              </w:rPr>
              <w:t>a) turėtų galimybę naudotis elektroninių ryšių paslaugomis, įskaitant susijusią pagal 102 straipsnį pateikiamą sutarties informaciją, kurios būtų lygiavertės paslaugoms, kuriomis naudojasi dauguma galutinių naudotojų, ir</w:t>
            </w:r>
          </w:p>
          <w:p w14:paraId="49418DEE" w14:textId="77777777" w:rsidR="006A662A" w:rsidRDefault="006A662A" w:rsidP="006A662A">
            <w:pPr>
              <w:autoSpaceDE w:val="0"/>
              <w:autoSpaceDN w:val="0"/>
              <w:adjustRightInd w:val="0"/>
              <w:spacing w:after="0" w:line="240" w:lineRule="auto"/>
              <w:jc w:val="both"/>
              <w:rPr>
                <w:color w:val="000000"/>
                <w:szCs w:val="24"/>
                <w:lang w:eastAsia="lt-LT"/>
              </w:rPr>
            </w:pPr>
            <w:r w:rsidRPr="00A84813">
              <w:rPr>
                <w:color w:val="000000"/>
                <w:szCs w:val="24"/>
                <w:lang w:eastAsia="lt-LT"/>
              </w:rPr>
              <w:t>b) galėtų naudotis daugumai galutinių naudotojų prieinamų įmonių ir jų paslaugų pasirinkimo teikiamais privalumais.</w:t>
            </w:r>
          </w:p>
          <w:p w14:paraId="4D7EF205" w14:textId="77777777" w:rsidR="006A662A" w:rsidRDefault="006A662A" w:rsidP="006A662A">
            <w:pPr>
              <w:autoSpaceDE w:val="0"/>
              <w:autoSpaceDN w:val="0"/>
              <w:adjustRightInd w:val="0"/>
              <w:spacing w:after="0" w:line="240" w:lineRule="auto"/>
              <w:jc w:val="both"/>
              <w:rPr>
                <w:color w:val="000000"/>
                <w:szCs w:val="24"/>
                <w:lang w:eastAsia="lt-LT"/>
              </w:rPr>
            </w:pPr>
          </w:p>
          <w:p w14:paraId="46241B78" w14:textId="1A1797BD" w:rsidR="006A662A" w:rsidRPr="00A84813" w:rsidRDefault="006A662A" w:rsidP="006A662A">
            <w:pPr>
              <w:autoSpaceDE w:val="0"/>
              <w:autoSpaceDN w:val="0"/>
              <w:adjustRightInd w:val="0"/>
              <w:spacing w:after="0" w:line="240" w:lineRule="auto"/>
              <w:jc w:val="both"/>
              <w:rPr>
                <w:color w:val="000000"/>
                <w:szCs w:val="24"/>
                <w:lang w:eastAsia="lt-LT"/>
              </w:rPr>
            </w:pPr>
            <w:r w:rsidRPr="00BC6179">
              <w:rPr>
                <w:color w:val="000000"/>
                <w:szCs w:val="24"/>
                <w:lang w:eastAsia="lt-LT"/>
              </w:rPr>
              <w:t xml:space="preserve">2. </w:t>
            </w:r>
            <w:bookmarkStart w:id="177" w:name="_Hlk25166296"/>
            <w:r w:rsidRPr="00BC6179">
              <w:rPr>
                <w:color w:val="000000"/>
                <w:szCs w:val="24"/>
                <w:lang w:eastAsia="lt-LT"/>
              </w:rPr>
              <w:t>Imdamosi šio straipsnio 1 dalyje nurodytų priemonių, valstybės narės skatina laikytis atitinkamų standartų arba specifikacijų, nustatytų pagal 39 straipsnį.</w:t>
            </w:r>
            <w:bookmarkEnd w:id="177"/>
          </w:p>
        </w:tc>
        <w:tc>
          <w:tcPr>
            <w:tcW w:w="2272" w:type="pct"/>
          </w:tcPr>
          <w:p w14:paraId="442C7B0A" w14:textId="77777777" w:rsidR="006A662A" w:rsidRPr="004717B5" w:rsidRDefault="006A662A" w:rsidP="006A662A">
            <w:pPr>
              <w:spacing w:after="0" w:line="240" w:lineRule="auto"/>
              <w:jc w:val="both"/>
              <w:rPr>
                <w:b/>
                <w:bCs/>
                <w:szCs w:val="24"/>
              </w:rPr>
            </w:pPr>
            <w:r w:rsidRPr="004717B5">
              <w:rPr>
                <w:b/>
                <w:bCs/>
                <w:szCs w:val="24"/>
              </w:rPr>
              <w:t>ERĮ pakeitimo projektas</w:t>
            </w:r>
          </w:p>
          <w:p w14:paraId="797900AD" w14:textId="77777777" w:rsidR="006A662A" w:rsidRPr="004717B5" w:rsidRDefault="006A662A" w:rsidP="006A662A">
            <w:pPr>
              <w:spacing w:after="0" w:line="240" w:lineRule="auto"/>
              <w:jc w:val="both"/>
              <w:rPr>
                <w:b/>
                <w:bCs/>
                <w:szCs w:val="24"/>
              </w:rPr>
            </w:pPr>
            <w:r w:rsidRPr="004717B5">
              <w:rPr>
                <w:b/>
                <w:bCs/>
                <w:szCs w:val="24"/>
              </w:rPr>
              <w:t>Lietuvos Respublikos elektroninių ryšių įstatymas</w:t>
            </w:r>
          </w:p>
          <w:p w14:paraId="54A249AE" w14:textId="77777777" w:rsidR="006A662A" w:rsidRDefault="006A662A" w:rsidP="006A662A">
            <w:pPr>
              <w:spacing w:after="0" w:line="240" w:lineRule="auto"/>
              <w:ind w:firstLine="18"/>
              <w:jc w:val="both"/>
              <w:rPr>
                <w:b/>
                <w:bCs/>
                <w:szCs w:val="24"/>
              </w:rPr>
            </w:pPr>
          </w:p>
          <w:p w14:paraId="14E9189F" w14:textId="6A5EDF1D" w:rsidR="006A662A" w:rsidRPr="004717B5" w:rsidRDefault="006A662A" w:rsidP="006A662A">
            <w:pPr>
              <w:spacing w:after="0" w:line="240" w:lineRule="auto"/>
              <w:ind w:firstLine="18"/>
              <w:jc w:val="both"/>
              <w:rPr>
                <w:b/>
                <w:bCs/>
                <w:color w:val="000000"/>
                <w:szCs w:val="24"/>
              </w:rPr>
            </w:pPr>
            <w:r w:rsidRPr="004717B5">
              <w:rPr>
                <w:b/>
                <w:bCs/>
                <w:szCs w:val="24"/>
              </w:rPr>
              <w:t xml:space="preserve">40 straipsnis. Viešųjų elektroninių ryšių paslaugų teikėjų ir galutinių </w:t>
            </w:r>
            <w:r w:rsidRPr="004717B5">
              <w:rPr>
                <w:b/>
                <w:bCs/>
                <w:color w:val="000000"/>
                <w:szCs w:val="24"/>
              </w:rPr>
              <w:t xml:space="preserve">paslaugų gavėjų pareigos ir teisės </w:t>
            </w:r>
          </w:p>
          <w:p w14:paraId="319C3617" w14:textId="1608129F" w:rsidR="006A662A" w:rsidRPr="004717B5" w:rsidRDefault="006A662A" w:rsidP="006A662A">
            <w:pPr>
              <w:pStyle w:val="Hyperlink1"/>
              <w:tabs>
                <w:tab w:val="left" w:pos="567"/>
              </w:tabs>
              <w:ind w:firstLine="0"/>
              <w:rPr>
                <w:rFonts w:ascii="Times New Roman" w:hAnsi="Times New Roman"/>
                <w:b/>
                <w:bCs/>
                <w:sz w:val="24"/>
                <w:szCs w:val="24"/>
                <w:lang w:val="lt-LT"/>
              </w:rPr>
            </w:pPr>
            <w:r w:rsidRPr="004717B5">
              <w:rPr>
                <w:rFonts w:ascii="Times New Roman" w:eastAsia="Calibri" w:hAnsi="Times New Roman"/>
                <w:b/>
                <w:bCs/>
                <w:color w:val="000000"/>
                <w:sz w:val="24"/>
                <w:szCs w:val="24"/>
                <w:lang w:val="lt-LT"/>
              </w:rPr>
              <w:t>2. Viešųjų elektroninių ryšių paslaugų teikėjai privalo pagal Ryšių reguliavimo tarnybos patvirtintas elektroninių ryšių paslaugų teikimo taisykles skelbti</w:t>
            </w:r>
            <w:r>
              <w:rPr>
                <w:rFonts w:ascii="Times New Roman" w:eastAsia="Calibri" w:hAnsi="Times New Roman"/>
                <w:b/>
                <w:bCs/>
                <w:color w:val="000000"/>
                <w:sz w:val="24"/>
                <w:szCs w:val="24"/>
                <w:lang w:val="lt-LT"/>
              </w:rPr>
              <w:t xml:space="preserve"> ir teikti</w:t>
            </w:r>
            <w:r w:rsidRPr="004717B5">
              <w:rPr>
                <w:rFonts w:ascii="Times New Roman" w:eastAsia="Calibri" w:hAnsi="Times New Roman"/>
                <w:b/>
                <w:bCs/>
                <w:color w:val="000000"/>
                <w:sz w:val="24"/>
                <w:szCs w:val="24"/>
                <w:lang w:val="lt-LT"/>
              </w:rPr>
              <w:t xml:space="preserve"> informaciją apie teikiamas elektroninių ryšių paslaugas ir priemones, kurių imtasi siekiant užtikrinti lygiavertes galimybes neįgaliesiems galutiniams paslaugų gavėjams naudotis elektroninių ryšių paslaugomis. Ryšių reguliavimo tarnyba nustato </w:t>
            </w:r>
            <w:r>
              <w:rPr>
                <w:rFonts w:ascii="Times New Roman" w:hAnsi="Times New Roman"/>
                <w:b/>
                <w:bCs/>
                <w:sz w:val="24"/>
                <w:szCs w:val="24"/>
                <w:lang w:val="lt-LT"/>
              </w:rPr>
              <w:t xml:space="preserve">skelbtinos ir teiktinos </w:t>
            </w:r>
            <w:r w:rsidRPr="004717B5">
              <w:rPr>
                <w:rFonts w:ascii="Times New Roman" w:hAnsi="Times New Roman"/>
                <w:b/>
                <w:bCs/>
                <w:sz w:val="24"/>
                <w:szCs w:val="24"/>
                <w:lang w:val="lt-LT"/>
              </w:rPr>
              <w:t>informacijos apimtį, turinį, pateikimo ir (arba) skelbimo terminus, formą ir būdą, kokybės vertinimo taisykles.</w:t>
            </w:r>
          </w:p>
          <w:p w14:paraId="723EAC73" w14:textId="3AA89715" w:rsidR="006A662A" w:rsidRPr="004717B5" w:rsidRDefault="00C41E91" w:rsidP="006A662A">
            <w:pPr>
              <w:spacing w:after="0" w:line="240" w:lineRule="auto"/>
              <w:ind w:firstLine="18"/>
              <w:jc w:val="both"/>
              <w:rPr>
                <w:b/>
                <w:bCs/>
                <w:color w:val="000000"/>
                <w:szCs w:val="24"/>
                <w:lang w:eastAsia="lt-LT"/>
              </w:rPr>
            </w:pPr>
            <w:r>
              <w:rPr>
                <w:b/>
                <w:bCs/>
                <w:szCs w:val="24"/>
              </w:rPr>
              <w:t>11</w:t>
            </w:r>
            <w:r w:rsidR="006A662A" w:rsidRPr="004717B5">
              <w:rPr>
                <w:b/>
                <w:bCs/>
                <w:szCs w:val="24"/>
              </w:rPr>
              <w:t xml:space="preserve">. </w:t>
            </w:r>
            <w:r w:rsidR="006A662A" w:rsidRPr="004717B5">
              <w:rPr>
                <w:b/>
                <w:bCs/>
                <w:color w:val="000000"/>
                <w:szCs w:val="24"/>
              </w:rPr>
              <w:t>Viešųjų elektroninių ryšių paslaugų teikėjai privalo užtikrinti neįgaliųjų galutinių paslaugų gavėjų galimybę naudotis elektroninių ryšių paslaugomis, kuriomis naudojasi dauguma galutinių paslaugų gavėjų, taip pat užtikrinti, kad neįgalieji galutiniai paslaugų gavėjai galėtų naudotis daugumos galutinių paslaugų gavėjų pasirinktų viešųjų elektroninių ryšių paslaugų teikėjų ir jų paslaugų</w:t>
            </w:r>
            <w:r>
              <w:rPr>
                <w:b/>
                <w:bCs/>
                <w:color w:val="000000"/>
                <w:szCs w:val="24"/>
              </w:rPr>
              <w:t xml:space="preserve"> pasirinkimo</w:t>
            </w:r>
            <w:r w:rsidR="006A662A" w:rsidRPr="004717B5">
              <w:rPr>
                <w:b/>
                <w:bCs/>
                <w:color w:val="000000"/>
                <w:szCs w:val="24"/>
              </w:rPr>
              <w:t xml:space="preserve"> teikiamais privalumais. </w:t>
            </w:r>
            <w:r w:rsidR="006A662A" w:rsidRPr="004717B5">
              <w:rPr>
                <w:b/>
                <w:bCs/>
                <w:color w:val="000000"/>
                <w:szCs w:val="24"/>
                <w:lang w:eastAsia="lt-LT"/>
              </w:rPr>
              <w:t>Ryšių reguliavimo tarnyba nustat</w:t>
            </w:r>
            <w:r w:rsidR="006A662A">
              <w:rPr>
                <w:b/>
                <w:bCs/>
                <w:color w:val="000000"/>
                <w:szCs w:val="24"/>
                <w:lang w:eastAsia="lt-LT"/>
              </w:rPr>
              <w:t>o</w:t>
            </w:r>
            <w:r w:rsidR="006A662A" w:rsidRPr="004717B5">
              <w:rPr>
                <w:b/>
                <w:bCs/>
                <w:color w:val="000000"/>
                <w:szCs w:val="24"/>
                <w:lang w:eastAsia="lt-LT"/>
              </w:rPr>
              <w:t xml:space="preserve"> viešųjų elektroninių ryšių paslaugų teikėjams reikalavimus, susijusius su galimybės neįgaliesiems galutiniams paslaugų gavėjams naudotis elektroninių ryšių paslaugomis, įskaitant </w:t>
            </w:r>
            <w:r w:rsidR="006A662A" w:rsidRPr="004717B5">
              <w:rPr>
                <w:b/>
                <w:bCs/>
                <w:szCs w:val="24"/>
                <w:lang w:eastAsia="lt-LT"/>
              </w:rPr>
              <w:t>įvairiapusio ryšio realiuoju laiku paslaugomis,</w:t>
            </w:r>
            <w:r w:rsidR="006A662A" w:rsidRPr="004717B5">
              <w:rPr>
                <w:b/>
                <w:bCs/>
                <w:color w:val="000000"/>
                <w:szCs w:val="24"/>
                <w:lang w:eastAsia="lt-LT"/>
              </w:rPr>
              <w:t xml:space="preserve"> užtikrinimu</w:t>
            </w:r>
            <w:r w:rsidR="006A662A">
              <w:rPr>
                <w:b/>
                <w:bCs/>
                <w:color w:val="000000"/>
                <w:szCs w:val="24"/>
                <w:lang w:eastAsia="lt-LT"/>
              </w:rPr>
              <w:t xml:space="preserve">, </w:t>
            </w:r>
            <w:r w:rsidR="006A662A" w:rsidRPr="00247650">
              <w:rPr>
                <w:b/>
                <w:bCs/>
                <w:color w:val="000000"/>
                <w:szCs w:val="24"/>
                <w:lang w:eastAsia="lt-LT"/>
              </w:rPr>
              <w:t>taip pat skatina laikytis atitinkamų standartų ir (ar) techninių specifikacijų</w:t>
            </w:r>
            <w:r w:rsidR="006A662A" w:rsidRPr="004717B5">
              <w:rPr>
                <w:b/>
                <w:bCs/>
                <w:color w:val="000000"/>
                <w:szCs w:val="24"/>
                <w:lang w:eastAsia="lt-LT"/>
              </w:rPr>
              <w:t xml:space="preserve">. </w:t>
            </w:r>
          </w:p>
        </w:tc>
        <w:tc>
          <w:tcPr>
            <w:tcW w:w="536" w:type="pct"/>
          </w:tcPr>
          <w:p w14:paraId="696A9A28" w14:textId="2D995A3A" w:rsidR="006A662A" w:rsidRPr="00835229" w:rsidRDefault="006A662A" w:rsidP="006A662A">
            <w:pPr>
              <w:spacing w:after="0" w:line="240" w:lineRule="auto"/>
              <w:ind w:right="-109"/>
              <w:jc w:val="center"/>
              <w:rPr>
                <w:szCs w:val="24"/>
              </w:rPr>
            </w:pPr>
            <w:r>
              <w:rPr>
                <w:szCs w:val="24"/>
              </w:rPr>
              <w:t>Visiškas</w:t>
            </w:r>
          </w:p>
        </w:tc>
      </w:tr>
      <w:tr w:rsidR="006A662A" w:rsidRPr="00835229" w14:paraId="11E24B13" w14:textId="77777777" w:rsidTr="00794D4A">
        <w:trPr>
          <w:trHeight w:val="404"/>
        </w:trPr>
        <w:tc>
          <w:tcPr>
            <w:tcW w:w="2192" w:type="pct"/>
          </w:tcPr>
          <w:p w14:paraId="13836F22" w14:textId="5E06A037" w:rsidR="006A662A" w:rsidRPr="00A84813" w:rsidRDefault="006A662A" w:rsidP="006A662A">
            <w:pPr>
              <w:autoSpaceDE w:val="0"/>
              <w:autoSpaceDN w:val="0"/>
              <w:adjustRightInd w:val="0"/>
              <w:spacing w:after="0" w:line="240" w:lineRule="auto"/>
              <w:jc w:val="both"/>
              <w:rPr>
                <w:color w:val="000000"/>
                <w:szCs w:val="24"/>
                <w:lang w:eastAsia="lt-LT"/>
              </w:rPr>
            </w:pPr>
          </w:p>
        </w:tc>
        <w:tc>
          <w:tcPr>
            <w:tcW w:w="2272" w:type="pct"/>
          </w:tcPr>
          <w:p w14:paraId="344B34EF" w14:textId="220A58FE" w:rsidR="006A662A" w:rsidRPr="00A84813" w:rsidRDefault="006A662A" w:rsidP="006A662A">
            <w:pPr>
              <w:pStyle w:val="Hyperlink1"/>
              <w:tabs>
                <w:tab w:val="left" w:pos="567"/>
              </w:tabs>
              <w:ind w:firstLine="0"/>
              <w:rPr>
                <w:rFonts w:ascii="Times New Roman" w:hAnsi="Times New Roman"/>
                <w:sz w:val="24"/>
                <w:szCs w:val="24"/>
                <w:lang w:val="lt-LT"/>
              </w:rPr>
            </w:pPr>
          </w:p>
        </w:tc>
        <w:tc>
          <w:tcPr>
            <w:tcW w:w="536" w:type="pct"/>
          </w:tcPr>
          <w:p w14:paraId="443A7689" w14:textId="77777777" w:rsidR="006A662A" w:rsidRPr="00835229" w:rsidRDefault="006A662A" w:rsidP="006A662A">
            <w:pPr>
              <w:spacing w:after="0" w:line="240" w:lineRule="auto"/>
              <w:ind w:right="-109"/>
              <w:jc w:val="center"/>
              <w:rPr>
                <w:szCs w:val="24"/>
              </w:rPr>
            </w:pPr>
          </w:p>
        </w:tc>
      </w:tr>
      <w:tr w:rsidR="006A662A" w:rsidRPr="00835229" w14:paraId="497EE270" w14:textId="77777777" w:rsidTr="00794D4A">
        <w:trPr>
          <w:trHeight w:val="404"/>
        </w:trPr>
        <w:tc>
          <w:tcPr>
            <w:tcW w:w="2192" w:type="pct"/>
          </w:tcPr>
          <w:p w14:paraId="735C2BEB" w14:textId="77777777" w:rsidR="006A662A" w:rsidRPr="002B1EFC" w:rsidRDefault="006A662A" w:rsidP="006A662A">
            <w:pPr>
              <w:autoSpaceDE w:val="0"/>
              <w:autoSpaceDN w:val="0"/>
              <w:adjustRightInd w:val="0"/>
              <w:spacing w:after="0" w:line="240" w:lineRule="auto"/>
              <w:jc w:val="center"/>
              <w:rPr>
                <w:color w:val="000000"/>
                <w:szCs w:val="24"/>
                <w:lang w:eastAsia="lt-LT"/>
              </w:rPr>
            </w:pPr>
            <w:r w:rsidRPr="002B1EFC">
              <w:rPr>
                <w:i/>
                <w:iCs/>
                <w:color w:val="000000"/>
                <w:szCs w:val="24"/>
                <w:lang w:eastAsia="lt-LT"/>
              </w:rPr>
              <w:lastRenderedPageBreak/>
              <w:t>112 straipsnis</w:t>
            </w:r>
          </w:p>
          <w:p w14:paraId="1942B884" w14:textId="5777BC86" w:rsidR="006A662A" w:rsidRPr="008357E2" w:rsidRDefault="006A662A" w:rsidP="006A662A">
            <w:pPr>
              <w:autoSpaceDE w:val="0"/>
              <w:autoSpaceDN w:val="0"/>
              <w:adjustRightInd w:val="0"/>
              <w:spacing w:after="0" w:line="240" w:lineRule="auto"/>
              <w:jc w:val="center"/>
              <w:rPr>
                <w:color w:val="000000"/>
                <w:szCs w:val="24"/>
                <w:lang w:eastAsia="lt-LT"/>
              </w:rPr>
            </w:pPr>
            <w:r w:rsidRPr="002B1EFC">
              <w:rPr>
                <w:b/>
                <w:bCs/>
                <w:color w:val="000000"/>
                <w:szCs w:val="24"/>
                <w:lang w:eastAsia="lt-LT"/>
              </w:rPr>
              <w:t>Informacijos apie abonentus teikimo paslaugos</w:t>
            </w:r>
          </w:p>
        </w:tc>
        <w:tc>
          <w:tcPr>
            <w:tcW w:w="2272" w:type="pct"/>
          </w:tcPr>
          <w:p w14:paraId="2FAD651D"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2A0CD61D" w14:textId="77777777" w:rsidR="006A662A" w:rsidRPr="00835229" w:rsidRDefault="006A662A" w:rsidP="006A662A">
            <w:pPr>
              <w:spacing w:after="0" w:line="240" w:lineRule="auto"/>
              <w:ind w:right="-109"/>
              <w:jc w:val="center"/>
              <w:rPr>
                <w:szCs w:val="24"/>
              </w:rPr>
            </w:pPr>
          </w:p>
        </w:tc>
      </w:tr>
      <w:tr w:rsidR="006A662A" w:rsidRPr="00835229" w14:paraId="0F0C3DFC" w14:textId="77777777" w:rsidTr="00794D4A">
        <w:trPr>
          <w:trHeight w:val="404"/>
        </w:trPr>
        <w:tc>
          <w:tcPr>
            <w:tcW w:w="2192" w:type="pct"/>
          </w:tcPr>
          <w:p w14:paraId="06EB427E" w14:textId="273C4448" w:rsidR="006A662A" w:rsidRPr="002B1EFC" w:rsidRDefault="006A662A" w:rsidP="006A662A">
            <w:pPr>
              <w:autoSpaceDE w:val="0"/>
              <w:autoSpaceDN w:val="0"/>
              <w:adjustRightInd w:val="0"/>
              <w:spacing w:after="0" w:line="240" w:lineRule="auto"/>
              <w:jc w:val="both"/>
              <w:rPr>
                <w:color w:val="000000"/>
                <w:szCs w:val="24"/>
                <w:lang w:eastAsia="lt-LT"/>
              </w:rPr>
            </w:pPr>
            <w:r w:rsidRPr="002B1EFC">
              <w:rPr>
                <w:color w:val="000000"/>
                <w:szCs w:val="24"/>
                <w:lang w:eastAsia="lt-LT"/>
              </w:rPr>
              <w:t>1.</w:t>
            </w:r>
            <w:r>
              <w:rPr>
                <w:color w:val="000000"/>
                <w:szCs w:val="24"/>
                <w:lang w:eastAsia="lt-LT"/>
              </w:rPr>
              <w:t xml:space="preserve"> </w:t>
            </w:r>
            <w:r w:rsidRPr="002B1EFC">
              <w:rPr>
                <w:color w:val="000000"/>
                <w:szCs w:val="24"/>
                <w:lang w:eastAsia="lt-LT"/>
              </w:rPr>
              <w:t>Valstybės narės užtikrina, kad visi su numeriu siejamo asmenų tarpusavio ryšio paslaugų teikėjai, priskiriantys telefono numerius iš numeracijos plano, tenkintų visus pagrįstus prašymus, siekiant tiekti viešai prieinamos informacijos apie abonentus paslaugas ir abonentų knygas, suteikti atitinkamą informaciją sutarta forma sąžiningomis, objektyviomis, sąnaudomis pagrįstomis ir nediskriminacinėmis sąlygomis.</w:t>
            </w:r>
          </w:p>
        </w:tc>
        <w:tc>
          <w:tcPr>
            <w:tcW w:w="2272" w:type="pct"/>
          </w:tcPr>
          <w:p w14:paraId="42371C4B"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57454807"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17E92C22" w14:textId="77777777" w:rsidR="006A662A" w:rsidRDefault="006A662A" w:rsidP="006A662A">
            <w:pPr>
              <w:spacing w:after="0" w:line="240" w:lineRule="auto"/>
              <w:ind w:firstLine="18"/>
              <w:jc w:val="both"/>
              <w:rPr>
                <w:b/>
                <w:bCs/>
                <w:szCs w:val="24"/>
              </w:rPr>
            </w:pPr>
          </w:p>
          <w:p w14:paraId="674EC3EE" w14:textId="77777777" w:rsidR="006A662A" w:rsidRPr="004717B5" w:rsidRDefault="006A662A" w:rsidP="006A662A">
            <w:pPr>
              <w:spacing w:after="0" w:line="240" w:lineRule="auto"/>
              <w:ind w:firstLine="18"/>
              <w:jc w:val="both"/>
              <w:rPr>
                <w:b/>
                <w:bCs/>
                <w:szCs w:val="24"/>
              </w:rPr>
            </w:pPr>
            <w:r w:rsidRPr="004717B5">
              <w:rPr>
                <w:b/>
                <w:bCs/>
                <w:szCs w:val="24"/>
              </w:rPr>
              <w:t xml:space="preserve">40 straipsnis. Viešųjų elektroninių ryšių paslaugų teikėjų ir galutinių paslaugų gavėjų pareigos ir teisės </w:t>
            </w:r>
          </w:p>
          <w:p w14:paraId="0A628DFB" w14:textId="7D884BF0" w:rsidR="006A662A" w:rsidRPr="004717B5" w:rsidRDefault="002D7AF9" w:rsidP="006A662A">
            <w:pPr>
              <w:spacing w:after="0" w:line="240" w:lineRule="auto"/>
              <w:ind w:firstLine="18"/>
              <w:jc w:val="both"/>
              <w:rPr>
                <w:b/>
                <w:bCs/>
                <w:szCs w:val="24"/>
              </w:rPr>
            </w:pPr>
            <w:r>
              <w:rPr>
                <w:b/>
                <w:bCs/>
                <w:szCs w:val="24"/>
              </w:rPr>
              <w:t>6</w:t>
            </w:r>
            <w:r w:rsidR="006A662A" w:rsidRPr="004717B5">
              <w:rPr>
                <w:b/>
                <w:bCs/>
                <w:szCs w:val="24"/>
              </w:rPr>
              <w:t xml:space="preserve">. Visi viešųjų su numeriu siejamų asmenų tarpusavio ryšio paslaugų teikėjai, </w:t>
            </w:r>
            <w:r>
              <w:rPr>
                <w:b/>
                <w:bCs/>
                <w:szCs w:val="24"/>
              </w:rPr>
              <w:t xml:space="preserve">suteikiantys </w:t>
            </w:r>
            <w:r w:rsidR="006A662A" w:rsidRPr="004717B5">
              <w:rPr>
                <w:b/>
                <w:bCs/>
                <w:szCs w:val="24"/>
              </w:rPr>
              <w:t xml:space="preserve">ryšio numerius abonentams, privalo sąžiningu, sąnaudomis pagrįstu ir nediskriminaciniu būdu patenkinti visus pagrįstus informacijos apie viešųjų su numeriu siejamų asmenų tarpusavio ryšio paslaugų abonentus teikimo paslaugų teikėjų prašymus šio įstatymo 78 straipsnio nustatyta tvarka ir sąlygomis gauti šių viešųjų su numeriu siejamų asmenų tarpusavio ryšio paslaugų teikėjų abonentų sąrašų informaciją. </w:t>
            </w:r>
            <w:r w:rsidR="006A662A">
              <w:rPr>
                <w:b/>
                <w:bCs/>
                <w:szCs w:val="24"/>
              </w:rPr>
              <w:t xml:space="preserve"> </w:t>
            </w:r>
            <w:r w:rsidR="006A662A" w:rsidRPr="005D3072">
              <w:rPr>
                <w:b/>
                <w:bCs/>
                <w:szCs w:val="24"/>
              </w:rPr>
              <w:t>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536" w:type="pct"/>
          </w:tcPr>
          <w:p w14:paraId="01ED7E20" w14:textId="31C3D697" w:rsidR="006A662A" w:rsidRPr="00835229" w:rsidRDefault="006A662A" w:rsidP="006A662A">
            <w:pPr>
              <w:spacing w:after="0" w:line="240" w:lineRule="auto"/>
              <w:ind w:right="-109"/>
              <w:jc w:val="center"/>
              <w:rPr>
                <w:szCs w:val="24"/>
              </w:rPr>
            </w:pPr>
            <w:r>
              <w:rPr>
                <w:szCs w:val="24"/>
              </w:rPr>
              <w:t>Visiškas</w:t>
            </w:r>
          </w:p>
        </w:tc>
      </w:tr>
      <w:tr w:rsidR="006A662A" w:rsidRPr="00835229" w14:paraId="0E15EF33" w14:textId="77777777" w:rsidTr="00794D4A">
        <w:trPr>
          <w:trHeight w:val="404"/>
        </w:trPr>
        <w:tc>
          <w:tcPr>
            <w:tcW w:w="2192" w:type="pct"/>
          </w:tcPr>
          <w:p w14:paraId="42273F4E" w14:textId="172F7696" w:rsidR="006A662A" w:rsidRPr="002B1EFC" w:rsidRDefault="006A662A" w:rsidP="006A662A">
            <w:pPr>
              <w:autoSpaceDE w:val="0"/>
              <w:autoSpaceDN w:val="0"/>
              <w:adjustRightInd w:val="0"/>
              <w:spacing w:after="0" w:line="240" w:lineRule="auto"/>
              <w:jc w:val="both"/>
              <w:rPr>
                <w:color w:val="000000"/>
                <w:szCs w:val="24"/>
                <w:lang w:eastAsia="lt-LT"/>
              </w:rPr>
            </w:pPr>
            <w:r w:rsidRPr="002B1EFC">
              <w:rPr>
                <w:color w:val="000000"/>
                <w:szCs w:val="24"/>
                <w:lang w:eastAsia="lt-LT"/>
              </w:rPr>
              <w:t>2.</w:t>
            </w:r>
            <w:r>
              <w:rPr>
                <w:color w:val="000000"/>
                <w:szCs w:val="24"/>
                <w:lang w:eastAsia="lt-LT"/>
              </w:rPr>
              <w:t xml:space="preserve"> </w:t>
            </w:r>
            <w:r w:rsidRPr="002B1EFC">
              <w:rPr>
                <w:color w:val="000000"/>
                <w:szCs w:val="24"/>
                <w:lang w:eastAsia="lt-LT"/>
              </w:rPr>
              <w:t xml:space="preserve">Nacionalinės reguliavimo institucijos įgaliojamos pagal 61 straipsnį nustatyti įpareigojimus ir sąlygas įmonėms, kurios kontroliuoja galutinių naudotojų prieigą prie informacijos apie abonentus teikimo paslaugų. Tokie įpareigojimai ir sąlygos turi būti objektyvūs, nešališki, nediskriminaciniai ir skaidrūs. </w:t>
            </w:r>
          </w:p>
        </w:tc>
        <w:tc>
          <w:tcPr>
            <w:tcW w:w="2272" w:type="pct"/>
          </w:tcPr>
          <w:p w14:paraId="36EC86E3"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2AFF8A0F"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4E743862" w14:textId="77777777" w:rsidR="006A662A" w:rsidRDefault="006A662A" w:rsidP="006A662A">
            <w:pPr>
              <w:spacing w:after="0" w:line="240" w:lineRule="auto"/>
              <w:ind w:firstLine="18"/>
              <w:jc w:val="both"/>
              <w:rPr>
                <w:b/>
                <w:bCs/>
                <w:szCs w:val="24"/>
              </w:rPr>
            </w:pPr>
          </w:p>
          <w:p w14:paraId="0B00E366" w14:textId="40350E59" w:rsidR="006A662A" w:rsidRPr="001727DF" w:rsidRDefault="006A662A" w:rsidP="006A662A">
            <w:pPr>
              <w:spacing w:after="0" w:line="240" w:lineRule="auto"/>
              <w:ind w:firstLine="18"/>
              <w:jc w:val="both"/>
              <w:rPr>
                <w:b/>
                <w:bCs/>
                <w:szCs w:val="24"/>
              </w:rPr>
            </w:pPr>
            <w:r w:rsidRPr="001727DF">
              <w:rPr>
                <w:b/>
                <w:bCs/>
                <w:szCs w:val="24"/>
              </w:rPr>
              <w:t>23 straipsnis. Prieiga</w:t>
            </w:r>
          </w:p>
          <w:p w14:paraId="7D354300" w14:textId="53C2C31D" w:rsidR="006A662A" w:rsidRPr="004717B5" w:rsidRDefault="006A662A" w:rsidP="006A662A">
            <w:pPr>
              <w:spacing w:after="0" w:line="240" w:lineRule="auto"/>
              <w:ind w:firstLine="18"/>
              <w:jc w:val="both"/>
              <w:rPr>
                <w:b/>
                <w:bCs/>
                <w:szCs w:val="24"/>
              </w:rPr>
            </w:pPr>
            <w:r w:rsidRPr="004717B5">
              <w:rPr>
                <w:b/>
                <w:bCs/>
                <w:szCs w:val="24"/>
              </w:rPr>
              <w:t xml:space="preserve">9. Ryšių reguliavimo tarnybos įpareigojimai suteikti prieigą ir (ar) nustatytos prieigos suteikimo sąlygos turi būti objektyvios, skaidrios, proporcingos ir nediskriminacinės, o atitinkami sprendimai </w:t>
            </w:r>
            <w:r w:rsidRPr="004717B5">
              <w:rPr>
                <w:b/>
                <w:bCs/>
                <w:szCs w:val="24"/>
              </w:rPr>
              <w:lastRenderedPageBreak/>
              <w:t xml:space="preserve">priimami vadovaujantis šio įstatymo 11 straipsnio 1 dalyje nustatytiems atvejams taikomomis taisyklėmis bei </w:t>
            </w:r>
            <w:r w:rsidRPr="00576E48">
              <w:rPr>
                <w:b/>
                <w:bCs/>
                <w:i/>
                <w:iCs/>
                <w:szCs w:val="24"/>
              </w:rPr>
              <w:t>mutatis mutandis</w:t>
            </w:r>
            <w:r w:rsidRPr="004717B5">
              <w:rPr>
                <w:b/>
                <w:bCs/>
                <w:szCs w:val="24"/>
              </w:rPr>
              <w:t xml:space="preserve"> šio įstatymo 16 straipsnio 12 ir 14–18 dalyse nustatytomis taisyklėmis. Ryšių reguliavimo tarnyba ne vėliau kaip per 5 metus nuo sprendimo įpareigoti suteikti prieigą priėmimo</w:t>
            </w:r>
            <w:r w:rsidR="000E710B">
              <w:rPr>
                <w:b/>
                <w:bCs/>
                <w:szCs w:val="24"/>
              </w:rPr>
              <w:t xml:space="preserve"> dienos</w:t>
            </w:r>
            <w:r w:rsidRPr="004717B5">
              <w:rPr>
                <w:b/>
                <w:bCs/>
                <w:szCs w:val="24"/>
              </w:rPr>
              <w:t xml:space="preserve"> įvertina įpareigojimo taikymo rezultatus ir vadovaudamasi šio įstatymo 11 straipsnio 1 dalyje nustatytiems atvejams taikomomis taisyklėmis bei </w:t>
            </w:r>
            <w:r w:rsidRPr="001E2445">
              <w:rPr>
                <w:b/>
                <w:bCs/>
                <w:i/>
                <w:iCs/>
                <w:szCs w:val="24"/>
              </w:rPr>
              <w:t>mutatis mutandis</w:t>
            </w:r>
            <w:r w:rsidRPr="004717B5">
              <w:rPr>
                <w:b/>
                <w:bCs/>
                <w:szCs w:val="24"/>
              </w:rPr>
              <w:t xml:space="preserve"> šio įstatymo 16 straipsnio 12 ir 14–18 dalyse nustatytomis taisyklėmis nusprendžia, ar juos panaikinti ir (arba) pakeisti.   </w:t>
            </w:r>
          </w:p>
          <w:p w14:paraId="779DFFAC" w14:textId="2D417E8E" w:rsidR="006A662A" w:rsidRPr="004717B5" w:rsidRDefault="006A662A" w:rsidP="006A662A">
            <w:pPr>
              <w:spacing w:after="0" w:line="240" w:lineRule="auto"/>
              <w:ind w:firstLine="18"/>
              <w:jc w:val="both"/>
              <w:rPr>
                <w:b/>
                <w:bCs/>
                <w:szCs w:val="24"/>
              </w:rPr>
            </w:pPr>
          </w:p>
          <w:p w14:paraId="6820BD34" w14:textId="77777777" w:rsidR="006A662A" w:rsidRPr="004717B5" w:rsidRDefault="006A662A" w:rsidP="006A662A">
            <w:pPr>
              <w:spacing w:after="0" w:line="240" w:lineRule="auto"/>
              <w:ind w:firstLine="18"/>
              <w:jc w:val="both"/>
              <w:rPr>
                <w:b/>
                <w:bCs/>
                <w:szCs w:val="24"/>
              </w:rPr>
            </w:pPr>
            <w:r w:rsidRPr="004717B5">
              <w:rPr>
                <w:b/>
                <w:bCs/>
                <w:szCs w:val="24"/>
              </w:rPr>
              <w:t xml:space="preserve">40 straipsnis. Viešųjų elektroninių ryšių paslaugų teikėjų ir galutinių paslaugų gavėjų pareigos ir teisės </w:t>
            </w:r>
          </w:p>
          <w:p w14:paraId="39E87639" w14:textId="70D623CE" w:rsidR="006A662A" w:rsidRPr="004717B5" w:rsidRDefault="006A662A" w:rsidP="006A662A">
            <w:pPr>
              <w:spacing w:after="0" w:line="240" w:lineRule="auto"/>
              <w:ind w:firstLine="18"/>
              <w:jc w:val="both"/>
              <w:rPr>
                <w:b/>
                <w:bCs/>
                <w:szCs w:val="24"/>
              </w:rPr>
            </w:pPr>
          </w:p>
          <w:p w14:paraId="76B46036" w14:textId="48956073" w:rsidR="006A662A" w:rsidRPr="004717B5" w:rsidRDefault="002D7AF9" w:rsidP="006A662A">
            <w:pPr>
              <w:spacing w:after="0" w:line="240" w:lineRule="auto"/>
              <w:ind w:firstLine="18"/>
              <w:jc w:val="both"/>
              <w:rPr>
                <w:b/>
                <w:szCs w:val="24"/>
              </w:rPr>
            </w:pPr>
            <w:r>
              <w:rPr>
                <w:b/>
                <w:bCs/>
                <w:szCs w:val="24"/>
              </w:rPr>
              <w:t>6</w:t>
            </w:r>
            <w:r w:rsidR="006A662A" w:rsidRPr="004717B5">
              <w:rPr>
                <w:b/>
                <w:bCs/>
                <w:szCs w:val="24"/>
              </w:rPr>
              <w:t xml:space="preserve">. Visi viešųjų su numeriu siejamų asmenų tarpusavio ryšio paslaugų teikėjai, </w:t>
            </w:r>
            <w:r>
              <w:rPr>
                <w:b/>
                <w:bCs/>
                <w:szCs w:val="24"/>
              </w:rPr>
              <w:t xml:space="preserve">suteikiantys </w:t>
            </w:r>
            <w:r w:rsidR="006A662A" w:rsidRPr="004717B5">
              <w:rPr>
                <w:b/>
                <w:bCs/>
                <w:szCs w:val="24"/>
              </w:rPr>
              <w:t xml:space="preserve">ryšio numerius abonentams, privalo užtikrinti sąžiningu, sąnaudomis pagrįstu ir nediskriminaciniu būdu patenkinti visus pagrįstus informacijos apie viešųjų su numeriu siejamų asmenų tarpusavio ryšio paslaugų abonentus teikimo paslaugų teikėjų prašymus šio įstatymo 78 straipsnio nustatyta tvarka ir sąlygomis gauti šių viešųjų su numeriu siejamų asmenų tarpusavio ryšio paslaugų teikėjų abonentų sąrašų informaciją. </w:t>
            </w:r>
            <w:r w:rsidR="006A662A">
              <w:rPr>
                <w:b/>
                <w:bCs/>
                <w:szCs w:val="24"/>
              </w:rPr>
              <w:t xml:space="preserve"> </w:t>
            </w:r>
            <w:r w:rsidR="006A662A" w:rsidRPr="005D3072">
              <w:rPr>
                <w:b/>
                <w:bCs/>
                <w:szCs w:val="24"/>
              </w:rPr>
              <w:t>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536" w:type="pct"/>
          </w:tcPr>
          <w:p w14:paraId="00DBDF66" w14:textId="6E5F0D85" w:rsidR="006A662A" w:rsidRPr="00835229" w:rsidRDefault="006A662A" w:rsidP="006A662A">
            <w:pPr>
              <w:spacing w:after="0" w:line="240" w:lineRule="auto"/>
              <w:ind w:right="-109"/>
              <w:jc w:val="center"/>
              <w:rPr>
                <w:szCs w:val="24"/>
              </w:rPr>
            </w:pPr>
            <w:r>
              <w:rPr>
                <w:szCs w:val="24"/>
              </w:rPr>
              <w:lastRenderedPageBreak/>
              <w:t>Visiškas</w:t>
            </w:r>
          </w:p>
        </w:tc>
      </w:tr>
      <w:tr w:rsidR="006A662A" w:rsidRPr="00835229" w14:paraId="3C0F0F73" w14:textId="77777777" w:rsidTr="00794D4A">
        <w:trPr>
          <w:trHeight w:val="404"/>
        </w:trPr>
        <w:tc>
          <w:tcPr>
            <w:tcW w:w="2192" w:type="pct"/>
          </w:tcPr>
          <w:p w14:paraId="695F0C4F" w14:textId="0F513754" w:rsidR="006A662A" w:rsidRPr="002B1EFC" w:rsidRDefault="006A662A" w:rsidP="006A662A">
            <w:pPr>
              <w:spacing w:after="0" w:line="240" w:lineRule="auto"/>
              <w:jc w:val="both"/>
              <w:rPr>
                <w:szCs w:val="24"/>
                <w:lang w:eastAsia="lt-LT"/>
              </w:rPr>
            </w:pPr>
            <w:r w:rsidRPr="002B1EFC">
              <w:rPr>
                <w:szCs w:val="24"/>
                <w:lang w:eastAsia="lt-LT"/>
              </w:rPr>
              <w:lastRenderedPageBreak/>
              <w:t>3.</w:t>
            </w:r>
            <w:r>
              <w:rPr>
                <w:szCs w:val="24"/>
                <w:lang w:eastAsia="lt-LT"/>
              </w:rPr>
              <w:t xml:space="preserve"> </w:t>
            </w:r>
            <w:r w:rsidRPr="002B1EFC">
              <w:rPr>
                <w:szCs w:val="24"/>
                <w:lang w:eastAsia="lt-LT"/>
              </w:rPr>
              <w:t>Valstybės narės nepalieka galioti norminių apribojimų, dėl kurių vienoje valstybėje narėje esantys galutiniai naudotojai negalėtų, naudodamiesi balso skambučiais ar siųsdami SMS, tiesiogiai gauti informacijos apie abonentus kitoje valstybėje narėje, ir imasi priemonių tokiai prieigai užtikrinti pagal 97 straipsnį.</w:t>
            </w:r>
          </w:p>
        </w:tc>
        <w:tc>
          <w:tcPr>
            <w:tcW w:w="2272" w:type="pct"/>
          </w:tcPr>
          <w:p w14:paraId="1336DB47" w14:textId="77777777" w:rsidR="006A662A" w:rsidRDefault="006A662A" w:rsidP="006A662A">
            <w:pPr>
              <w:pStyle w:val="Hyperlink1"/>
              <w:tabs>
                <w:tab w:val="left" w:pos="567"/>
              </w:tabs>
              <w:ind w:firstLine="0"/>
              <w:rPr>
                <w:rFonts w:ascii="Times New Roman" w:hAnsi="Times New Roman"/>
                <w:bCs/>
                <w:i/>
                <w:iCs/>
                <w:sz w:val="24"/>
                <w:szCs w:val="24"/>
                <w:lang w:val="lt-LT" w:eastAsia="lt-LT"/>
              </w:rPr>
            </w:pPr>
            <w:r w:rsidRPr="006236F0">
              <w:rPr>
                <w:rFonts w:ascii="Times New Roman" w:hAnsi="Times New Roman"/>
                <w:bCs/>
                <w:i/>
                <w:iCs/>
                <w:sz w:val="24"/>
                <w:szCs w:val="24"/>
                <w:lang w:val="lt-LT"/>
              </w:rPr>
              <w:t xml:space="preserve">Šios dalies perkelti ir įgyvendinti nereikia, nes </w:t>
            </w:r>
            <w:r w:rsidRPr="006236F0">
              <w:rPr>
                <w:rFonts w:ascii="Times New Roman" w:hAnsi="Times New Roman"/>
                <w:bCs/>
                <w:i/>
                <w:iCs/>
                <w:sz w:val="24"/>
                <w:szCs w:val="24"/>
                <w:lang w:val="lt-LT" w:eastAsia="lt-LT"/>
              </w:rPr>
              <w:t>apribojimų, dėl kurių vienoje valstybėje narėje esantys galutiniai naudotojai negalėtų, naudodamiesi balso skambučiais ar siųsdami SMS, tiesiogiai gauti informacijos apie abonentus kitoje valstybėje narėje</w:t>
            </w:r>
            <w:r>
              <w:rPr>
                <w:rFonts w:ascii="Times New Roman" w:hAnsi="Times New Roman"/>
                <w:bCs/>
                <w:i/>
                <w:iCs/>
                <w:sz w:val="24"/>
                <w:szCs w:val="24"/>
                <w:lang w:val="lt-LT" w:eastAsia="lt-LT"/>
              </w:rPr>
              <w:t>, nacionalinėje teisėje nėra nustatyta.</w:t>
            </w:r>
          </w:p>
          <w:p w14:paraId="64C99066" w14:textId="77777777" w:rsidR="006A662A" w:rsidRDefault="006A662A" w:rsidP="006A662A">
            <w:pPr>
              <w:pStyle w:val="Hyperlink1"/>
              <w:tabs>
                <w:tab w:val="left" w:pos="567"/>
              </w:tabs>
              <w:ind w:firstLine="0"/>
              <w:rPr>
                <w:rFonts w:ascii="Times New Roman" w:hAnsi="Times New Roman"/>
                <w:bCs/>
                <w:i/>
                <w:iCs/>
                <w:sz w:val="24"/>
                <w:szCs w:val="24"/>
                <w:lang w:val="lt-LT" w:eastAsia="lt-LT"/>
              </w:rPr>
            </w:pPr>
          </w:p>
          <w:p w14:paraId="7E68226A" w14:textId="717FA12F" w:rsidR="006A662A" w:rsidRPr="006236F0" w:rsidRDefault="006A662A" w:rsidP="006A662A">
            <w:pPr>
              <w:pStyle w:val="Hyperlink1"/>
              <w:tabs>
                <w:tab w:val="left" w:pos="567"/>
              </w:tabs>
              <w:ind w:firstLine="0"/>
              <w:rPr>
                <w:rFonts w:ascii="Times New Roman" w:hAnsi="Times New Roman"/>
                <w:bCs/>
                <w:i/>
                <w:iCs/>
                <w:sz w:val="24"/>
                <w:szCs w:val="24"/>
                <w:lang w:val="lt-LT"/>
              </w:rPr>
            </w:pPr>
            <w:r w:rsidRPr="002A61E3">
              <w:rPr>
                <w:rFonts w:ascii="Times New Roman" w:hAnsi="Times New Roman"/>
                <w:bCs/>
                <w:i/>
                <w:iCs/>
                <w:sz w:val="24"/>
                <w:szCs w:val="24"/>
                <w:lang w:val="lt-LT" w:eastAsia="lt-LT"/>
              </w:rPr>
              <w:t>Nuostatos, perkeliančios Direktyvos 9</w:t>
            </w:r>
            <w:r>
              <w:rPr>
                <w:rFonts w:ascii="Times New Roman" w:hAnsi="Times New Roman"/>
                <w:bCs/>
                <w:i/>
                <w:iCs/>
                <w:sz w:val="24"/>
                <w:szCs w:val="24"/>
                <w:lang w:eastAsia="lt-LT"/>
              </w:rPr>
              <w:t>7</w:t>
            </w:r>
            <w:r w:rsidRPr="002A61E3">
              <w:rPr>
                <w:rFonts w:ascii="Times New Roman" w:hAnsi="Times New Roman"/>
                <w:bCs/>
                <w:i/>
                <w:iCs/>
                <w:sz w:val="24"/>
                <w:szCs w:val="24"/>
                <w:lang w:val="lt-LT" w:eastAsia="lt-LT"/>
              </w:rPr>
              <w:t xml:space="preserve"> straipsn</w:t>
            </w:r>
            <w:r>
              <w:rPr>
                <w:rFonts w:ascii="Times New Roman" w:hAnsi="Times New Roman"/>
                <w:bCs/>
                <w:i/>
                <w:iCs/>
                <w:sz w:val="24"/>
                <w:szCs w:val="24"/>
                <w:lang w:val="lt-LT" w:eastAsia="lt-LT"/>
              </w:rPr>
              <w:t>į</w:t>
            </w:r>
            <w:r w:rsidRPr="002A61E3">
              <w:rPr>
                <w:rFonts w:ascii="Times New Roman" w:hAnsi="Times New Roman"/>
                <w:bCs/>
                <w:i/>
                <w:iCs/>
                <w:sz w:val="24"/>
                <w:szCs w:val="24"/>
                <w:lang w:val="lt-LT" w:eastAsia="lt-LT"/>
              </w:rPr>
              <w:t>, pateikiamos prie Direktyvos 9</w:t>
            </w:r>
            <w:r>
              <w:rPr>
                <w:rFonts w:ascii="Times New Roman" w:hAnsi="Times New Roman"/>
                <w:bCs/>
                <w:i/>
                <w:iCs/>
                <w:sz w:val="24"/>
                <w:szCs w:val="24"/>
                <w:lang w:val="lt-LT" w:eastAsia="lt-LT"/>
              </w:rPr>
              <w:t>7</w:t>
            </w:r>
            <w:r w:rsidRPr="002A61E3">
              <w:rPr>
                <w:rFonts w:ascii="Times New Roman" w:hAnsi="Times New Roman"/>
                <w:bCs/>
                <w:i/>
                <w:iCs/>
                <w:sz w:val="24"/>
                <w:szCs w:val="24"/>
                <w:lang w:val="lt-LT" w:eastAsia="lt-LT"/>
              </w:rPr>
              <w:t xml:space="preserve"> straipsni</w:t>
            </w:r>
            <w:r>
              <w:rPr>
                <w:rFonts w:ascii="Times New Roman" w:hAnsi="Times New Roman"/>
                <w:bCs/>
                <w:i/>
                <w:iCs/>
                <w:sz w:val="24"/>
                <w:szCs w:val="24"/>
                <w:lang w:val="lt-LT" w:eastAsia="lt-LT"/>
              </w:rPr>
              <w:t>o</w:t>
            </w:r>
            <w:r w:rsidRPr="002A61E3">
              <w:rPr>
                <w:rFonts w:ascii="Times New Roman" w:hAnsi="Times New Roman"/>
                <w:bCs/>
                <w:i/>
                <w:iCs/>
                <w:sz w:val="24"/>
                <w:szCs w:val="24"/>
                <w:lang w:val="lt-LT" w:eastAsia="lt-LT"/>
              </w:rPr>
              <w:t>.</w:t>
            </w:r>
          </w:p>
        </w:tc>
        <w:tc>
          <w:tcPr>
            <w:tcW w:w="536" w:type="pct"/>
          </w:tcPr>
          <w:p w14:paraId="7BFD360A" w14:textId="4C2E6E6A" w:rsidR="006A662A" w:rsidRPr="00835229" w:rsidRDefault="006A662A" w:rsidP="006A662A">
            <w:pPr>
              <w:spacing w:after="0" w:line="240" w:lineRule="auto"/>
              <w:ind w:right="-109"/>
              <w:jc w:val="center"/>
              <w:rPr>
                <w:szCs w:val="24"/>
              </w:rPr>
            </w:pPr>
            <w:r>
              <w:rPr>
                <w:szCs w:val="24"/>
              </w:rPr>
              <w:t>Visiškas</w:t>
            </w:r>
          </w:p>
        </w:tc>
      </w:tr>
      <w:tr w:rsidR="006A662A" w:rsidRPr="00835229" w14:paraId="4639E203" w14:textId="77777777" w:rsidTr="00794D4A">
        <w:trPr>
          <w:trHeight w:val="404"/>
        </w:trPr>
        <w:tc>
          <w:tcPr>
            <w:tcW w:w="2192" w:type="pct"/>
          </w:tcPr>
          <w:p w14:paraId="3177C0B0" w14:textId="77777777" w:rsidR="006A662A" w:rsidRPr="002B1EFC" w:rsidRDefault="006A662A" w:rsidP="006A662A">
            <w:pPr>
              <w:spacing w:after="0" w:line="240" w:lineRule="auto"/>
              <w:jc w:val="both"/>
              <w:rPr>
                <w:szCs w:val="24"/>
                <w:lang w:eastAsia="lt-LT"/>
              </w:rPr>
            </w:pPr>
          </w:p>
        </w:tc>
        <w:tc>
          <w:tcPr>
            <w:tcW w:w="2272" w:type="pct"/>
          </w:tcPr>
          <w:p w14:paraId="5A27DDC1" w14:textId="77777777" w:rsidR="006A662A" w:rsidRPr="00E2554D" w:rsidRDefault="006A662A" w:rsidP="006A662A">
            <w:pPr>
              <w:pStyle w:val="Hyperlink1"/>
              <w:tabs>
                <w:tab w:val="left" w:pos="567"/>
              </w:tabs>
              <w:ind w:firstLine="0"/>
              <w:rPr>
                <w:rFonts w:ascii="Times New Roman" w:hAnsi="Times New Roman"/>
                <w:b/>
                <w:sz w:val="24"/>
                <w:szCs w:val="24"/>
                <w:lang w:val="lt-LT"/>
              </w:rPr>
            </w:pPr>
          </w:p>
        </w:tc>
        <w:tc>
          <w:tcPr>
            <w:tcW w:w="536" w:type="pct"/>
          </w:tcPr>
          <w:p w14:paraId="46730955" w14:textId="77777777" w:rsidR="006A662A" w:rsidRDefault="006A662A" w:rsidP="006A662A">
            <w:pPr>
              <w:spacing w:after="0" w:line="240" w:lineRule="auto"/>
              <w:ind w:right="-109"/>
              <w:jc w:val="center"/>
              <w:rPr>
                <w:szCs w:val="24"/>
              </w:rPr>
            </w:pPr>
          </w:p>
        </w:tc>
      </w:tr>
      <w:tr w:rsidR="006A662A" w:rsidRPr="00835229" w14:paraId="51B898C0" w14:textId="77777777" w:rsidTr="00794D4A">
        <w:trPr>
          <w:trHeight w:val="404"/>
        </w:trPr>
        <w:tc>
          <w:tcPr>
            <w:tcW w:w="2192" w:type="pct"/>
          </w:tcPr>
          <w:p w14:paraId="7E178DC3" w14:textId="3C5ED217" w:rsidR="006A662A" w:rsidRPr="002B1EFC" w:rsidRDefault="006A662A" w:rsidP="006A662A">
            <w:pPr>
              <w:autoSpaceDE w:val="0"/>
              <w:autoSpaceDN w:val="0"/>
              <w:adjustRightInd w:val="0"/>
              <w:spacing w:after="0" w:line="240" w:lineRule="auto"/>
              <w:jc w:val="both"/>
              <w:rPr>
                <w:color w:val="000000"/>
                <w:szCs w:val="24"/>
                <w:lang w:eastAsia="lt-LT"/>
              </w:rPr>
            </w:pPr>
            <w:r w:rsidRPr="002B1EFC">
              <w:rPr>
                <w:szCs w:val="24"/>
                <w:lang w:eastAsia="lt-LT"/>
              </w:rPr>
              <w:t>4.</w:t>
            </w:r>
            <w:r>
              <w:rPr>
                <w:szCs w:val="24"/>
                <w:lang w:eastAsia="lt-LT"/>
              </w:rPr>
              <w:t xml:space="preserve"> </w:t>
            </w:r>
            <w:r w:rsidRPr="002B1EFC">
              <w:rPr>
                <w:szCs w:val="24"/>
                <w:lang w:eastAsia="lt-LT"/>
              </w:rPr>
              <w:t>Šis straipsnis taikomas laikantis Sąjungos teisės reikalavimų dėl asmens duomenų ir privatumo apsaugos, ir ypač Direktyvos 2002/58/EB 12 straipsnio.</w:t>
            </w:r>
          </w:p>
        </w:tc>
        <w:tc>
          <w:tcPr>
            <w:tcW w:w="2272" w:type="pct"/>
          </w:tcPr>
          <w:p w14:paraId="034B22F4"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7488A7EE"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05BF9C70" w14:textId="77777777" w:rsidR="006A662A" w:rsidRDefault="006A662A" w:rsidP="006A662A">
            <w:pPr>
              <w:spacing w:after="0" w:line="240" w:lineRule="auto"/>
              <w:ind w:firstLine="18"/>
              <w:jc w:val="both"/>
              <w:rPr>
                <w:b/>
                <w:bCs/>
                <w:szCs w:val="24"/>
              </w:rPr>
            </w:pPr>
          </w:p>
          <w:p w14:paraId="399F45A2" w14:textId="22E12372" w:rsidR="006A662A" w:rsidRDefault="006A662A" w:rsidP="006A662A">
            <w:pPr>
              <w:spacing w:after="0" w:line="240" w:lineRule="auto"/>
              <w:ind w:firstLine="18"/>
              <w:jc w:val="both"/>
              <w:rPr>
                <w:b/>
                <w:bCs/>
                <w:szCs w:val="24"/>
              </w:rPr>
            </w:pPr>
            <w:r w:rsidRPr="004717B5">
              <w:rPr>
                <w:b/>
                <w:bCs/>
                <w:szCs w:val="24"/>
              </w:rPr>
              <w:t xml:space="preserve">40 straipsnis. Viešųjų elektroninių ryšių paslaugų teikėjų ir galutinių paslaugų gavėjų pareigos ir teisės </w:t>
            </w:r>
          </w:p>
          <w:p w14:paraId="68A66574" w14:textId="535B08EC" w:rsidR="006A662A" w:rsidRPr="001E2445" w:rsidRDefault="002D7AF9" w:rsidP="006A662A">
            <w:pPr>
              <w:spacing w:after="0" w:line="240" w:lineRule="auto"/>
              <w:ind w:firstLine="18"/>
              <w:jc w:val="both"/>
              <w:rPr>
                <w:b/>
                <w:bCs/>
                <w:szCs w:val="24"/>
              </w:rPr>
            </w:pPr>
            <w:r>
              <w:rPr>
                <w:b/>
                <w:bCs/>
                <w:szCs w:val="24"/>
              </w:rPr>
              <w:t>6</w:t>
            </w:r>
            <w:r w:rsidR="006A662A" w:rsidRPr="001E2445">
              <w:rPr>
                <w:b/>
                <w:bCs/>
                <w:szCs w:val="24"/>
              </w:rPr>
              <w:t xml:space="preserve">. Visi viešųjų su numeriu siejamų asmenų tarpusavio ryšio paslaugų teikėjai, </w:t>
            </w:r>
            <w:r>
              <w:rPr>
                <w:b/>
                <w:bCs/>
                <w:szCs w:val="24"/>
              </w:rPr>
              <w:t xml:space="preserve">suteikiantys </w:t>
            </w:r>
            <w:r w:rsidR="006A662A" w:rsidRPr="001E2445">
              <w:rPr>
                <w:b/>
                <w:bCs/>
                <w:szCs w:val="24"/>
              </w:rPr>
              <w:t xml:space="preserve">ryšio numerius abonentams, privalo užtikrinti sąžiningu, sąnaudomis pagrįstu ir nediskriminaciniu būdu patenkinti visus pagrįstus informacijos apie viešųjų su numeriu siejamų asmenų tarpusavio ryšio paslaugų abonentus teikimo paslaugų teikėjų prašymus šio įstatymo 78 straipsnio nustatyta tvarka ir sąlygomis gauti šių viešųjų su numeriu siejamų asmenų tarpusavio ryšio paslaugų teikėjų abonentų sąrašų informaciją. </w:t>
            </w:r>
            <w:r w:rsidR="006A662A" w:rsidRPr="005D3072">
              <w:rPr>
                <w:b/>
                <w:bCs/>
                <w:szCs w:val="24"/>
              </w:rPr>
              <w:t xml:space="preserve"> Ryšių reguliavimo tarnyba turi teisę vadovaudamasi šio įstatymo 23 straipsniu nustatyti ūkio subjektams, kurie kontroliuoja galutinių paslaugų gavėjų galimybes pasinaudoti informacijos apie viešųjų su numeriu siejamų asmenų tarpusavio ryšio paslaugų abonentus teikimo paslauga objektyvius, nešališkus, nediskriminacinius ir skaidrius įpareigojimus, siekdama užtikrinti, kad visi galutiniai paslaugų gavėjai, kuriems teikiamos viešosios su numeriu siejamos asmenų tarpusavio ryšio paslaugos, galėtų naudotis informacijos apie viešųjų su numeriu siejamų asmenų tarpusavio ryšio paslaugų abonentus teikimo paslaugomis.</w:t>
            </w:r>
          </w:p>
        </w:tc>
        <w:tc>
          <w:tcPr>
            <w:tcW w:w="536" w:type="pct"/>
          </w:tcPr>
          <w:p w14:paraId="528EF778" w14:textId="10D3ACF6" w:rsidR="006A662A" w:rsidRPr="00835229" w:rsidRDefault="006A662A" w:rsidP="006A662A">
            <w:pPr>
              <w:spacing w:after="0" w:line="240" w:lineRule="auto"/>
              <w:ind w:right="-109"/>
              <w:jc w:val="center"/>
              <w:rPr>
                <w:szCs w:val="24"/>
              </w:rPr>
            </w:pPr>
            <w:r>
              <w:rPr>
                <w:szCs w:val="24"/>
              </w:rPr>
              <w:t>Visiškas</w:t>
            </w:r>
          </w:p>
        </w:tc>
      </w:tr>
      <w:tr w:rsidR="006A662A" w:rsidRPr="00835229" w14:paraId="1423E196" w14:textId="77777777" w:rsidTr="00794D4A">
        <w:trPr>
          <w:trHeight w:val="404"/>
        </w:trPr>
        <w:tc>
          <w:tcPr>
            <w:tcW w:w="2192" w:type="pct"/>
          </w:tcPr>
          <w:p w14:paraId="0A524C19" w14:textId="77777777" w:rsidR="006A662A" w:rsidRPr="004C6E04" w:rsidRDefault="006A662A" w:rsidP="006A662A">
            <w:pPr>
              <w:autoSpaceDE w:val="0"/>
              <w:autoSpaceDN w:val="0"/>
              <w:adjustRightInd w:val="0"/>
              <w:spacing w:after="0" w:line="240" w:lineRule="auto"/>
              <w:jc w:val="center"/>
              <w:rPr>
                <w:color w:val="000000"/>
                <w:szCs w:val="24"/>
                <w:lang w:eastAsia="lt-LT"/>
              </w:rPr>
            </w:pPr>
            <w:r w:rsidRPr="004C6E04">
              <w:rPr>
                <w:i/>
                <w:iCs/>
                <w:color w:val="000000"/>
                <w:szCs w:val="24"/>
                <w:lang w:eastAsia="lt-LT"/>
              </w:rPr>
              <w:lastRenderedPageBreak/>
              <w:t>113 straipsnis</w:t>
            </w:r>
          </w:p>
          <w:p w14:paraId="1ED0B271" w14:textId="71B01665" w:rsidR="006A662A" w:rsidRPr="002B1EFC" w:rsidRDefault="006A662A" w:rsidP="006A662A">
            <w:pPr>
              <w:autoSpaceDE w:val="0"/>
              <w:autoSpaceDN w:val="0"/>
              <w:adjustRightInd w:val="0"/>
              <w:spacing w:after="0" w:line="240" w:lineRule="auto"/>
              <w:jc w:val="center"/>
              <w:rPr>
                <w:color w:val="000000"/>
                <w:szCs w:val="24"/>
                <w:lang w:eastAsia="lt-LT"/>
              </w:rPr>
            </w:pPr>
            <w:r w:rsidRPr="004C6E04">
              <w:rPr>
                <w:b/>
                <w:bCs/>
                <w:color w:val="000000"/>
                <w:szCs w:val="24"/>
                <w:lang w:eastAsia="lt-LT"/>
              </w:rPr>
              <w:t>Automobilių radijo ir vartotojų radijo imtuvų ir vartotojų skaitmeninės televizijos įrangos sąveika</w:t>
            </w:r>
          </w:p>
        </w:tc>
        <w:tc>
          <w:tcPr>
            <w:tcW w:w="2272" w:type="pct"/>
          </w:tcPr>
          <w:p w14:paraId="475A6148"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7152E4E4" w14:textId="77777777" w:rsidR="006A662A" w:rsidRPr="00835229" w:rsidRDefault="006A662A" w:rsidP="006A662A">
            <w:pPr>
              <w:spacing w:after="0" w:line="240" w:lineRule="auto"/>
              <w:ind w:right="-109"/>
              <w:jc w:val="center"/>
              <w:rPr>
                <w:szCs w:val="24"/>
              </w:rPr>
            </w:pPr>
          </w:p>
        </w:tc>
      </w:tr>
      <w:tr w:rsidR="006A662A" w:rsidRPr="00835229" w14:paraId="23B09A98" w14:textId="77777777" w:rsidTr="00794D4A">
        <w:trPr>
          <w:trHeight w:val="404"/>
        </w:trPr>
        <w:tc>
          <w:tcPr>
            <w:tcW w:w="2192" w:type="pct"/>
          </w:tcPr>
          <w:p w14:paraId="0C01BC9F" w14:textId="69123D87" w:rsidR="006A662A" w:rsidRPr="008357E2" w:rsidRDefault="006A662A" w:rsidP="006A662A">
            <w:pPr>
              <w:autoSpaceDE w:val="0"/>
              <w:autoSpaceDN w:val="0"/>
              <w:adjustRightInd w:val="0"/>
              <w:spacing w:after="0" w:line="240" w:lineRule="auto"/>
              <w:jc w:val="both"/>
              <w:rPr>
                <w:color w:val="000000"/>
                <w:szCs w:val="24"/>
                <w:lang w:eastAsia="lt-LT"/>
              </w:rPr>
            </w:pPr>
            <w:r w:rsidRPr="004C6E04">
              <w:rPr>
                <w:color w:val="000000"/>
                <w:szCs w:val="24"/>
                <w:lang w:eastAsia="lt-LT"/>
              </w:rPr>
              <w:t>1.</w:t>
            </w:r>
            <w:r>
              <w:rPr>
                <w:color w:val="000000"/>
                <w:szCs w:val="24"/>
                <w:lang w:eastAsia="lt-LT"/>
              </w:rPr>
              <w:t xml:space="preserve"> </w:t>
            </w:r>
            <w:r w:rsidRPr="004C6E04">
              <w:rPr>
                <w:color w:val="000000"/>
                <w:szCs w:val="24"/>
                <w:lang w:eastAsia="lt-LT"/>
              </w:rPr>
              <w:t>Valstybės narės užtikrina automobilių radijo imtuvų ir vartotojų skaitmeninės televizijos įrangos sąveiką pagal XI priedą.</w:t>
            </w:r>
          </w:p>
        </w:tc>
        <w:tc>
          <w:tcPr>
            <w:tcW w:w="2272" w:type="pct"/>
          </w:tcPr>
          <w:p w14:paraId="70F30D98" w14:textId="071D37AB" w:rsidR="006A662A" w:rsidRPr="00FA4381" w:rsidRDefault="006A662A" w:rsidP="006A662A">
            <w:pPr>
              <w:pStyle w:val="Hyperlink1"/>
              <w:tabs>
                <w:tab w:val="left" w:pos="567"/>
              </w:tabs>
              <w:ind w:firstLine="0"/>
              <w:rPr>
                <w:rFonts w:ascii="Times New Roman" w:hAnsi="Times New Roman"/>
                <w:sz w:val="24"/>
                <w:szCs w:val="24"/>
                <w:lang w:val="lt-LT"/>
              </w:rPr>
            </w:pPr>
            <w:r w:rsidRPr="002A61E3">
              <w:rPr>
                <w:rFonts w:ascii="Times New Roman" w:hAnsi="Times New Roman"/>
                <w:bCs/>
                <w:i/>
                <w:iCs/>
                <w:sz w:val="24"/>
                <w:szCs w:val="24"/>
                <w:lang w:val="lt-LT" w:eastAsia="lt-LT"/>
              </w:rPr>
              <w:t xml:space="preserve">Nuostatos, perkeliančios Direktyvos </w:t>
            </w:r>
            <w:r>
              <w:rPr>
                <w:rFonts w:ascii="Times New Roman" w:hAnsi="Times New Roman"/>
                <w:bCs/>
                <w:i/>
                <w:iCs/>
                <w:sz w:val="24"/>
                <w:szCs w:val="24"/>
                <w:lang w:val="lt-LT" w:eastAsia="lt-LT"/>
              </w:rPr>
              <w:t>XI</w:t>
            </w:r>
            <w:r w:rsidRPr="002A61E3">
              <w:rPr>
                <w:rFonts w:ascii="Times New Roman" w:hAnsi="Times New Roman"/>
                <w:bCs/>
                <w:i/>
                <w:iCs/>
                <w:sz w:val="24"/>
                <w:szCs w:val="24"/>
                <w:lang w:val="lt-LT" w:eastAsia="lt-LT"/>
              </w:rPr>
              <w:t xml:space="preserve"> </w:t>
            </w:r>
            <w:r>
              <w:rPr>
                <w:rFonts w:ascii="Times New Roman" w:hAnsi="Times New Roman"/>
                <w:bCs/>
                <w:i/>
                <w:iCs/>
                <w:sz w:val="24"/>
                <w:szCs w:val="24"/>
                <w:lang w:val="lt-LT" w:eastAsia="lt-LT"/>
              </w:rPr>
              <w:t>priedą</w:t>
            </w:r>
            <w:r w:rsidRPr="002A61E3">
              <w:rPr>
                <w:rFonts w:ascii="Times New Roman" w:hAnsi="Times New Roman"/>
                <w:bCs/>
                <w:i/>
                <w:iCs/>
                <w:sz w:val="24"/>
                <w:szCs w:val="24"/>
                <w:lang w:val="lt-LT" w:eastAsia="lt-LT"/>
              </w:rPr>
              <w:t xml:space="preserve">, pateikiamos prie Direktyvos </w:t>
            </w:r>
            <w:r>
              <w:rPr>
                <w:rFonts w:ascii="Times New Roman" w:hAnsi="Times New Roman"/>
                <w:bCs/>
                <w:i/>
                <w:iCs/>
                <w:sz w:val="24"/>
                <w:szCs w:val="24"/>
                <w:lang w:val="lt-LT" w:eastAsia="lt-LT"/>
              </w:rPr>
              <w:t>XI priedo.</w:t>
            </w:r>
          </w:p>
          <w:p w14:paraId="39ADE7EB" w14:textId="60AE79C0" w:rsidR="006A662A" w:rsidRPr="00E531F2" w:rsidRDefault="006A662A" w:rsidP="006A662A">
            <w:pPr>
              <w:pStyle w:val="Hyperlink1"/>
              <w:tabs>
                <w:tab w:val="left" w:pos="567"/>
              </w:tabs>
              <w:ind w:firstLine="0"/>
              <w:rPr>
                <w:rFonts w:ascii="Times New Roman" w:hAnsi="Times New Roman"/>
                <w:sz w:val="24"/>
                <w:szCs w:val="24"/>
              </w:rPr>
            </w:pPr>
          </w:p>
        </w:tc>
        <w:tc>
          <w:tcPr>
            <w:tcW w:w="536" w:type="pct"/>
          </w:tcPr>
          <w:p w14:paraId="5FA6F923" w14:textId="213B9833" w:rsidR="006A662A" w:rsidRPr="00E2554D" w:rsidRDefault="006A662A" w:rsidP="006A662A">
            <w:pPr>
              <w:spacing w:after="0" w:line="240" w:lineRule="auto"/>
              <w:ind w:right="-109"/>
              <w:jc w:val="center"/>
              <w:rPr>
                <w:b/>
                <w:szCs w:val="24"/>
              </w:rPr>
            </w:pPr>
          </w:p>
        </w:tc>
      </w:tr>
      <w:tr w:rsidR="006A662A" w:rsidRPr="00835229" w14:paraId="7C0FCC90" w14:textId="77777777" w:rsidTr="00794D4A">
        <w:trPr>
          <w:trHeight w:val="404"/>
        </w:trPr>
        <w:tc>
          <w:tcPr>
            <w:tcW w:w="2192" w:type="pct"/>
          </w:tcPr>
          <w:p w14:paraId="6F1DF397" w14:textId="09AEC2C8" w:rsidR="006A662A" w:rsidRPr="008357E2" w:rsidRDefault="006A662A" w:rsidP="006A662A">
            <w:pPr>
              <w:autoSpaceDE w:val="0"/>
              <w:autoSpaceDN w:val="0"/>
              <w:adjustRightInd w:val="0"/>
              <w:spacing w:after="0" w:line="240" w:lineRule="auto"/>
              <w:jc w:val="both"/>
              <w:rPr>
                <w:color w:val="000000"/>
                <w:szCs w:val="24"/>
                <w:lang w:eastAsia="lt-LT"/>
              </w:rPr>
            </w:pPr>
            <w:r w:rsidRPr="00FD7C83">
              <w:rPr>
                <w:color w:val="000000"/>
                <w:szCs w:val="24"/>
                <w:lang w:eastAsia="lt-LT"/>
              </w:rPr>
              <w:t>2. Valstybės narės gali priimti priemones, skirtas kitų vartotojų radijo imtuvų sąveikai užtikrinti, kartu ribodamos pasekmes nedidelės vertės radijo imtuvų rinkai ir užtikrindamos, kad tokios priemonės nebūtų taikomos gaminiams, kuriuose radijo imtuvas yra vien tik pagalbinė funkcija, pavyzdžiui, išmaniesiems telefonams ir radijo mėgėjų naudojamiems įrenginiams.</w:t>
            </w:r>
          </w:p>
        </w:tc>
        <w:tc>
          <w:tcPr>
            <w:tcW w:w="2272" w:type="pct"/>
          </w:tcPr>
          <w:p w14:paraId="19F59949" w14:textId="77777777" w:rsidR="006A662A" w:rsidRPr="00F03443" w:rsidRDefault="006A662A" w:rsidP="006A662A">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6B16D001" w14:textId="631439AD" w:rsidR="006A662A" w:rsidRPr="00B67B52" w:rsidRDefault="006A662A" w:rsidP="006A662A">
            <w:pPr>
              <w:pStyle w:val="Hyperlink1"/>
              <w:tabs>
                <w:tab w:val="left" w:pos="567"/>
              </w:tabs>
              <w:ind w:firstLine="0"/>
              <w:rPr>
                <w:rFonts w:ascii="Times New Roman" w:hAnsi="Times New Roman"/>
                <w:sz w:val="24"/>
                <w:szCs w:val="24"/>
              </w:rPr>
            </w:pPr>
          </w:p>
        </w:tc>
        <w:tc>
          <w:tcPr>
            <w:tcW w:w="536" w:type="pct"/>
          </w:tcPr>
          <w:p w14:paraId="6536A2C8" w14:textId="77777777" w:rsidR="006A662A" w:rsidRPr="00835229" w:rsidRDefault="006A662A" w:rsidP="006A662A">
            <w:pPr>
              <w:spacing w:after="0" w:line="240" w:lineRule="auto"/>
              <w:ind w:right="-109"/>
              <w:jc w:val="center"/>
              <w:rPr>
                <w:szCs w:val="24"/>
              </w:rPr>
            </w:pPr>
          </w:p>
        </w:tc>
      </w:tr>
      <w:tr w:rsidR="006A662A" w:rsidRPr="00835229" w14:paraId="02F625BB" w14:textId="77777777" w:rsidTr="00794D4A">
        <w:trPr>
          <w:trHeight w:val="404"/>
        </w:trPr>
        <w:tc>
          <w:tcPr>
            <w:tcW w:w="2192" w:type="pct"/>
          </w:tcPr>
          <w:p w14:paraId="605C2117" w14:textId="49BAC556" w:rsidR="006A662A" w:rsidRPr="008357E2" w:rsidRDefault="006A662A" w:rsidP="006A662A">
            <w:pPr>
              <w:autoSpaceDE w:val="0"/>
              <w:autoSpaceDN w:val="0"/>
              <w:adjustRightInd w:val="0"/>
              <w:spacing w:after="0" w:line="240" w:lineRule="auto"/>
              <w:jc w:val="both"/>
              <w:rPr>
                <w:color w:val="000000"/>
                <w:szCs w:val="24"/>
                <w:lang w:eastAsia="lt-LT"/>
              </w:rPr>
            </w:pPr>
            <w:r w:rsidRPr="00AC50DA">
              <w:rPr>
                <w:color w:val="000000"/>
                <w:szCs w:val="24"/>
                <w:lang w:eastAsia="lt-LT"/>
              </w:rPr>
              <w:t>3. Valstybės narės skatina skaitmeninės televizijos paslaugų teikėjus, kai tikslinga, užtikrinti, kad jų galutiniams naudotojams teikiami skaitmeninės televizijos įrenginiai būtų sąveikūs, siekiant, kad, kai tai techniškai įmanoma, skaitmeninės televizijos įrenginius būtų galima pakartotinai naudoti naudojantis kitų skaitmeninės televizijos paslaugų teikėjų paslaugomis.</w:t>
            </w:r>
          </w:p>
        </w:tc>
        <w:tc>
          <w:tcPr>
            <w:tcW w:w="2272" w:type="pct"/>
          </w:tcPr>
          <w:p w14:paraId="496E66F1" w14:textId="4D4C45E1" w:rsidR="006A662A" w:rsidRPr="00237C12" w:rsidRDefault="006A662A" w:rsidP="006A662A">
            <w:pPr>
              <w:pStyle w:val="Hyperlink1"/>
              <w:tabs>
                <w:tab w:val="left" w:pos="567"/>
              </w:tabs>
              <w:ind w:firstLine="0"/>
              <w:rPr>
                <w:rFonts w:ascii="Times New Roman" w:hAnsi="Times New Roman"/>
                <w:sz w:val="24"/>
                <w:szCs w:val="24"/>
                <w:lang w:val="lt-LT"/>
              </w:rPr>
            </w:pPr>
          </w:p>
        </w:tc>
        <w:tc>
          <w:tcPr>
            <w:tcW w:w="536" w:type="pct"/>
          </w:tcPr>
          <w:p w14:paraId="09203DF7" w14:textId="77777777" w:rsidR="006A662A" w:rsidRPr="00B67B52" w:rsidRDefault="006A662A" w:rsidP="006A662A">
            <w:pPr>
              <w:spacing w:after="0" w:line="240" w:lineRule="auto"/>
              <w:ind w:right="-109"/>
              <w:jc w:val="center"/>
              <w:rPr>
                <w:bCs/>
                <w:szCs w:val="24"/>
              </w:rPr>
            </w:pPr>
            <w:r w:rsidRPr="00B67B52">
              <w:rPr>
                <w:bCs/>
                <w:szCs w:val="24"/>
              </w:rPr>
              <w:t>Neperkelta</w:t>
            </w:r>
          </w:p>
          <w:p w14:paraId="5555F772" w14:textId="77777777" w:rsidR="006A662A" w:rsidRDefault="006A662A" w:rsidP="006A662A">
            <w:pPr>
              <w:spacing w:after="0" w:line="240" w:lineRule="auto"/>
              <w:ind w:right="-109"/>
              <w:jc w:val="center"/>
              <w:rPr>
                <w:b/>
                <w:bCs/>
              </w:rPr>
            </w:pPr>
          </w:p>
          <w:p w14:paraId="2B70017F" w14:textId="5F0DFCAE" w:rsidR="006A662A" w:rsidRPr="00B67B52" w:rsidRDefault="006A662A" w:rsidP="006A662A">
            <w:pPr>
              <w:spacing w:after="0" w:line="240" w:lineRule="auto"/>
              <w:ind w:right="-109"/>
              <w:rPr>
                <w:i/>
                <w:iCs/>
                <w:szCs w:val="24"/>
              </w:rPr>
            </w:pPr>
            <w:r>
              <w:rPr>
                <w:i/>
                <w:iCs/>
              </w:rPr>
              <w:t xml:space="preserve">Perkels </w:t>
            </w:r>
            <w:r w:rsidRPr="00B67B52">
              <w:rPr>
                <w:i/>
                <w:iCs/>
              </w:rPr>
              <w:t>RRT direktoriaus įsakymo „Dėl galutinių paslaugų gavėjų TV įrangos sąveikos“ pakeitimo projektas</w:t>
            </w:r>
          </w:p>
        </w:tc>
      </w:tr>
      <w:tr w:rsidR="006A662A" w:rsidRPr="00835229" w14:paraId="53577CC6" w14:textId="77777777" w:rsidTr="00794D4A">
        <w:trPr>
          <w:trHeight w:val="404"/>
        </w:trPr>
        <w:tc>
          <w:tcPr>
            <w:tcW w:w="2192" w:type="pct"/>
          </w:tcPr>
          <w:p w14:paraId="24183FE4" w14:textId="4F5A89EC" w:rsidR="006A662A" w:rsidRPr="004C6E04" w:rsidRDefault="006A662A" w:rsidP="006A662A">
            <w:pPr>
              <w:autoSpaceDE w:val="0"/>
              <w:autoSpaceDN w:val="0"/>
              <w:adjustRightInd w:val="0"/>
              <w:spacing w:after="0" w:line="240" w:lineRule="auto"/>
              <w:jc w:val="both"/>
              <w:rPr>
                <w:color w:val="000000"/>
                <w:szCs w:val="24"/>
                <w:lang w:eastAsia="lt-LT"/>
              </w:rPr>
            </w:pPr>
            <w:r w:rsidRPr="004C6E04">
              <w:rPr>
                <w:color w:val="000000"/>
                <w:szCs w:val="24"/>
                <w:lang w:eastAsia="lt-LT"/>
              </w:rPr>
              <w:t>Nedarant poveikio Europos Parlamento ir Tarybos direktyvos 2012/19/ES (1) 5 straipsnio 2 daliai, valstybės narės užtikrina, kad pasibaigus galutinių naudotojų sutartims jie turėtų galimybę grąžinti skaitmeninės televizijos įrenginį taikant nemokamą ir paprastą procedūrą, išskyrus atvejus, kai teikėjas įrodo, kad jis yra visiškai sąveikus su kitų teikėjų, įskaitant teikėjus, pas kuriuos perėjo galutinis naudotojas, skaitmeninėmis televizijos paslaugomis.</w:t>
            </w:r>
          </w:p>
        </w:tc>
        <w:tc>
          <w:tcPr>
            <w:tcW w:w="2272" w:type="pct"/>
          </w:tcPr>
          <w:p w14:paraId="5157E68B" w14:textId="3388BD2E" w:rsidR="006A662A" w:rsidRPr="00F64D3E" w:rsidRDefault="006A662A" w:rsidP="006A662A">
            <w:pPr>
              <w:pStyle w:val="Hyperlink1"/>
              <w:tabs>
                <w:tab w:val="left" w:pos="567"/>
              </w:tabs>
              <w:ind w:firstLine="0"/>
              <w:rPr>
                <w:rFonts w:ascii="Times New Roman" w:hAnsi="Times New Roman"/>
                <w:sz w:val="24"/>
                <w:szCs w:val="24"/>
                <w:lang w:val="lt-LT"/>
              </w:rPr>
            </w:pPr>
          </w:p>
        </w:tc>
        <w:tc>
          <w:tcPr>
            <w:tcW w:w="536" w:type="pct"/>
          </w:tcPr>
          <w:p w14:paraId="0B75F9CC" w14:textId="77777777" w:rsidR="006A662A" w:rsidRPr="00B80556" w:rsidRDefault="006A662A" w:rsidP="006A662A">
            <w:pPr>
              <w:spacing w:after="0" w:line="240" w:lineRule="auto"/>
              <w:ind w:right="-109"/>
              <w:jc w:val="center"/>
              <w:rPr>
                <w:bCs/>
                <w:szCs w:val="24"/>
              </w:rPr>
            </w:pPr>
            <w:r w:rsidRPr="00B80556">
              <w:rPr>
                <w:bCs/>
                <w:szCs w:val="24"/>
              </w:rPr>
              <w:t>Neperkelta</w:t>
            </w:r>
          </w:p>
          <w:p w14:paraId="47FCCB98" w14:textId="77777777" w:rsidR="006A662A" w:rsidRDefault="006A662A" w:rsidP="006A662A">
            <w:pPr>
              <w:spacing w:after="0" w:line="240" w:lineRule="auto"/>
              <w:ind w:right="-109"/>
              <w:jc w:val="center"/>
              <w:rPr>
                <w:b/>
                <w:color w:val="FF0000"/>
                <w:szCs w:val="24"/>
              </w:rPr>
            </w:pPr>
          </w:p>
          <w:p w14:paraId="34343EBC" w14:textId="481B60CF" w:rsidR="006A662A" w:rsidRPr="00835229" w:rsidRDefault="006A662A" w:rsidP="006A662A">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 xml:space="preserve">įsakymo „Dėl Elektroninių ryšių paslaugų teikimo taisyklių </w:t>
            </w:r>
            <w:r w:rsidRPr="00AB2D0F">
              <w:rPr>
                <w:bCs/>
                <w:i/>
                <w:iCs/>
              </w:rPr>
              <w:lastRenderedPageBreak/>
              <w:t>pakeitimo“ projektas</w:t>
            </w:r>
          </w:p>
        </w:tc>
      </w:tr>
      <w:tr w:rsidR="006A662A" w:rsidRPr="00835229" w14:paraId="4552DFFD" w14:textId="77777777" w:rsidTr="00794D4A">
        <w:trPr>
          <w:trHeight w:val="404"/>
        </w:trPr>
        <w:tc>
          <w:tcPr>
            <w:tcW w:w="2192" w:type="pct"/>
          </w:tcPr>
          <w:p w14:paraId="734355A0" w14:textId="231610CA" w:rsidR="006A662A" w:rsidRPr="004C6E04" w:rsidRDefault="006A662A" w:rsidP="006A662A">
            <w:pPr>
              <w:autoSpaceDE w:val="0"/>
              <w:autoSpaceDN w:val="0"/>
              <w:adjustRightInd w:val="0"/>
              <w:spacing w:after="0" w:line="240" w:lineRule="auto"/>
              <w:jc w:val="both"/>
              <w:rPr>
                <w:color w:val="000000"/>
                <w:szCs w:val="24"/>
                <w:lang w:eastAsia="lt-LT"/>
              </w:rPr>
            </w:pPr>
            <w:r w:rsidRPr="004C6E04">
              <w:rPr>
                <w:color w:val="000000"/>
                <w:szCs w:val="24"/>
                <w:lang w:eastAsia="lt-LT"/>
              </w:rPr>
              <w:lastRenderedPageBreak/>
              <w:t xml:space="preserve">Skaitmeninės televizijos įrenginiai, atitinkantys darniuosius standartus arba jų dalis, apie kuriuos informacija paskelbta </w:t>
            </w:r>
            <w:r w:rsidRPr="004C6E04">
              <w:rPr>
                <w:i/>
                <w:iCs/>
                <w:color w:val="000000"/>
                <w:szCs w:val="24"/>
                <w:lang w:eastAsia="lt-LT"/>
              </w:rPr>
              <w:t>Europos Sąjungos oficialiajame leidinyje</w:t>
            </w:r>
            <w:r w:rsidRPr="004C6E04">
              <w:rPr>
                <w:color w:val="000000"/>
                <w:szCs w:val="24"/>
                <w:lang w:eastAsia="lt-LT"/>
              </w:rPr>
              <w:t>, laikomi atitinkančiais antroje pastraipoje nustatytą sąveikos reikalavimą, kuriam taikomi tie standartai arba jų dalys.</w:t>
            </w:r>
          </w:p>
        </w:tc>
        <w:tc>
          <w:tcPr>
            <w:tcW w:w="2272" w:type="pct"/>
          </w:tcPr>
          <w:p w14:paraId="7938D195" w14:textId="2CD9C162" w:rsidR="006A662A" w:rsidRPr="00F64D3E" w:rsidRDefault="006A662A" w:rsidP="006A662A">
            <w:pPr>
              <w:pStyle w:val="Hyperlink1"/>
              <w:tabs>
                <w:tab w:val="left" w:pos="567"/>
              </w:tabs>
              <w:ind w:firstLine="0"/>
              <w:rPr>
                <w:rFonts w:ascii="Times New Roman" w:hAnsi="Times New Roman"/>
                <w:strike/>
                <w:sz w:val="24"/>
                <w:szCs w:val="24"/>
                <w:highlight w:val="cyan"/>
                <w:lang w:val="lt-LT"/>
              </w:rPr>
            </w:pPr>
          </w:p>
        </w:tc>
        <w:tc>
          <w:tcPr>
            <w:tcW w:w="536" w:type="pct"/>
          </w:tcPr>
          <w:p w14:paraId="6E2F2E8E" w14:textId="77777777" w:rsidR="006A662A" w:rsidRPr="00B80556" w:rsidRDefault="006A662A" w:rsidP="006A662A">
            <w:pPr>
              <w:spacing w:after="0" w:line="240" w:lineRule="auto"/>
              <w:ind w:right="-109"/>
              <w:jc w:val="center"/>
              <w:rPr>
                <w:bCs/>
                <w:szCs w:val="24"/>
              </w:rPr>
            </w:pPr>
            <w:r w:rsidRPr="00B80556">
              <w:rPr>
                <w:bCs/>
                <w:szCs w:val="24"/>
              </w:rPr>
              <w:t>Neperkelta</w:t>
            </w:r>
          </w:p>
          <w:p w14:paraId="2319F5EC" w14:textId="77777777" w:rsidR="006A662A" w:rsidRDefault="006A662A" w:rsidP="006A662A">
            <w:pPr>
              <w:spacing w:after="0" w:line="240" w:lineRule="auto"/>
              <w:ind w:right="-109"/>
              <w:jc w:val="center"/>
              <w:rPr>
                <w:b/>
                <w:color w:val="FF0000"/>
                <w:szCs w:val="24"/>
              </w:rPr>
            </w:pPr>
          </w:p>
          <w:p w14:paraId="13CD4814" w14:textId="35FC2DC9" w:rsidR="006A662A" w:rsidRPr="00835229" w:rsidRDefault="006A662A" w:rsidP="006A662A">
            <w:pPr>
              <w:spacing w:after="0" w:line="240" w:lineRule="auto"/>
              <w:ind w:right="-109"/>
              <w:rPr>
                <w:szCs w:val="24"/>
              </w:rPr>
            </w:pPr>
            <w:r>
              <w:rPr>
                <w:bCs/>
                <w:i/>
                <w:iCs/>
              </w:rPr>
              <w:t>P</w:t>
            </w:r>
            <w:r w:rsidRPr="00AB2D0F">
              <w:rPr>
                <w:bCs/>
                <w:i/>
                <w:iCs/>
              </w:rPr>
              <w:t>erkels RRT direktoriaus</w:t>
            </w:r>
            <w:r w:rsidRPr="00F85AB7">
              <w:rPr>
                <w:b/>
              </w:rPr>
              <w:t xml:space="preserve"> </w:t>
            </w:r>
            <w:r w:rsidRPr="00AB2D0F">
              <w:rPr>
                <w:bCs/>
                <w:i/>
                <w:iCs/>
              </w:rPr>
              <w:t>įsakymo „Dėl Elektroninių ryšių paslaugų teikimo taisyklių pakeitimo“ projektas</w:t>
            </w:r>
          </w:p>
        </w:tc>
      </w:tr>
      <w:tr w:rsidR="006A662A" w:rsidRPr="00835229" w14:paraId="0EA982B5" w14:textId="77777777" w:rsidTr="00794D4A">
        <w:trPr>
          <w:trHeight w:val="404"/>
        </w:trPr>
        <w:tc>
          <w:tcPr>
            <w:tcW w:w="2192" w:type="pct"/>
          </w:tcPr>
          <w:p w14:paraId="5207C325" w14:textId="77777777" w:rsidR="006A662A" w:rsidRPr="006C522D" w:rsidRDefault="006A662A" w:rsidP="006A662A">
            <w:pPr>
              <w:autoSpaceDE w:val="0"/>
              <w:autoSpaceDN w:val="0"/>
              <w:adjustRightInd w:val="0"/>
              <w:spacing w:after="0" w:line="240" w:lineRule="auto"/>
              <w:jc w:val="center"/>
              <w:rPr>
                <w:color w:val="000000"/>
                <w:szCs w:val="24"/>
                <w:lang w:eastAsia="lt-LT"/>
              </w:rPr>
            </w:pPr>
            <w:r w:rsidRPr="006C522D">
              <w:rPr>
                <w:i/>
                <w:iCs/>
                <w:color w:val="000000"/>
                <w:szCs w:val="24"/>
                <w:lang w:eastAsia="lt-LT"/>
              </w:rPr>
              <w:t>114 straipsnis</w:t>
            </w:r>
          </w:p>
          <w:p w14:paraId="65B639A5" w14:textId="4BCDA816" w:rsidR="006A662A" w:rsidRPr="004C6E04" w:rsidRDefault="006A662A" w:rsidP="006A662A">
            <w:pPr>
              <w:autoSpaceDE w:val="0"/>
              <w:autoSpaceDN w:val="0"/>
              <w:adjustRightInd w:val="0"/>
              <w:spacing w:after="0" w:line="240" w:lineRule="auto"/>
              <w:jc w:val="center"/>
              <w:rPr>
                <w:color w:val="000000"/>
                <w:szCs w:val="24"/>
                <w:lang w:eastAsia="lt-LT"/>
              </w:rPr>
            </w:pPr>
            <w:r w:rsidRPr="006C522D">
              <w:rPr>
                <w:b/>
                <w:bCs/>
                <w:color w:val="000000"/>
                <w:szCs w:val="24"/>
                <w:lang w:eastAsia="lt-LT"/>
              </w:rPr>
              <w:t>Privalomojo programų siuntimo įpareigojimai</w:t>
            </w:r>
          </w:p>
        </w:tc>
        <w:tc>
          <w:tcPr>
            <w:tcW w:w="2272" w:type="pct"/>
          </w:tcPr>
          <w:p w14:paraId="1ACE58BB"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792EACD6" w14:textId="77777777" w:rsidR="006A662A" w:rsidRPr="00835229" w:rsidRDefault="006A662A" w:rsidP="006A662A">
            <w:pPr>
              <w:spacing w:after="0" w:line="240" w:lineRule="auto"/>
              <w:ind w:right="-109"/>
              <w:jc w:val="center"/>
              <w:rPr>
                <w:szCs w:val="24"/>
              </w:rPr>
            </w:pPr>
          </w:p>
        </w:tc>
      </w:tr>
      <w:tr w:rsidR="006A662A" w:rsidRPr="00835229" w14:paraId="7818C1E0" w14:textId="77777777" w:rsidTr="00794D4A">
        <w:trPr>
          <w:trHeight w:val="404"/>
        </w:trPr>
        <w:tc>
          <w:tcPr>
            <w:tcW w:w="2192" w:type="pct"/>
          </w:tcPr>
          <w:p w14:paraId="0EACC52B" w14:textId="77777777" w:rsidR="006A662A" w:rsidRDefault="006A662A" w:rsidP="006A662A">
            <w:pPr>
              <w:autoSpaceDE w:val="0"/>
              <w:autoSpaceDN w:val="0"/>
              <w:adjustRightInd w:val="0"/>
              <w:spacing w:after="0" w:line="240" w:lineRule="auto"/>
              <w:jc w:val="both"/>
              <w:rPr>
                <w:color w:val="000000"/>
                <w:szCs w:val="24"/>
                <w:lang w:eastAsia="lt-LT"/>
              </w:rPr>
            </w:pPr>
            <w:r w:rsidRPr="006C522D">
              <w:rPr>
                <w:color w:val="000000"/>
                <w:szCs w:val="24"/>
                <w:lang w:eastAsia="lt-LT"/>
              </w:rPr>
              <w:t>1.</w:t>
            </w:r>
            <w:r>
              <w:rPr>
                <w:color w:val="000000"/>
                <w:szCs w:val="24"/>
                <w:lang w:eastAsia="lt-LT"/>
              </w:rPr>
              <w:t xml:space="preserve"> </w:t>
            </w:r>
            <w:r w:rsidRPr="006C522D">
              <w:rPr>
                <w:color w:val="000000"/>
                <w:szCs w:val="24"/>
                <w:lang w:eastAsia="lt-LT"/>
              </w:rPr>
              <w:t>Valstybės narės savo jurisdikcijoje esančioms įmonėms, teikiančioms elektroninių ryšių tinklus ir paslaugas, skirtus radijo ar televizijos programoms transliuoti visuomenei, jeigu didelė dalis tokių tinklų ir paslaugų galutinių naudotojų naudojasi jais kaip pagrindine priemone radijo ir televizijos programoms priimti, gali nustatyti pagrįstus privalomojo programų siuntimo („</w:t>
            </w:r>
            <w:r w:rsidRPr="00C73A09">
              <w:rPr>
                <w:i/>
                <w:iCs/>
                <w:color w:val="000000"/>
                <w:szCs w:val="24"/>
                <w:lang w:eastAsia="lt-LT"/>
              </w:rPr>
              <w:t>must carry</w:t>
            </w:r>
            <w:r w:rsidRPr="006C522D">
              <w:rPr>
                <w:color w:val="000000"/>
                <w:szCs w:val="24"/>
                <w:lang w:eastAsia="lt-LT"/>
              </w:rPr>
              <w:t>“) įpareigojimus perduoti nurodytas radijo ir televizijos programas bei susijusias jas papildančias paslaugas, visų pirma siekdamos neįgaliems galutiniams naudotojams sudaryti tinkamas galimybes naudotis tomis paslaugomis, ir perduoti duomenis, kuriais grindžiamos televizijos su ryšio galimybėmis paslaugos, bei elektroninių programų vadovus (EPG). Tokius įpareigojimus galima nustatyti tik tais atvejais, kai jie yra būtini kiekvienos valstybės narės aiškiai apibrėžtiems bendrojo intereso tikslams pasiekti; jie turi būti proporcingi ir skaidrūs.</w:t>
            </w:r>
          </w:p>
          <w:p w14:paraId="55D177CE" w14:textId="77777777" w:rsidR="006A662A" w:rsidRDefault="006A662A" w:rsidP="006A662A">
            <w:pPr>
              <w:autoSpaceDE w:val="0"/>
              <w:autoSpaceDN w:val="0"/>
              <w:adjustRightInd w:val="0"/>
              <w:spacing w:after="0" w:line="240" w:lineRule="auto"/>
              <w:jc w:val="both"/>
              <w:rPr>
                <w:color w:val="000000"/>
                <w:szCs w:val="24"/>
                <w:lang w:eastAsia="lt-LT"/>
              </w:rPr>
            </w:pPr>
          </w:p>
          <w:p w14:paraId="592BAE1F" w14:textId="5FEE0728" w:rsidR="006A662A" w:rsidRPr="004C6E04" w:rsidRDefault="006A662A" w:rsidP="006A662A">
            <w:pPr>
              <w:autoSpaceDE w:val="0"/>
              <w:autoSpaceDN w:val="0"/>
              <w:adjustRightInd w:val="0"/>
              <w:spacing w:after="0" w:line="240" w:lineRule="auto"/>
              <w:jc w:val="both"/>
              <w:rPr>
                <w:color w:val="000000"/>
                <w:szCs w:val="24"/>
                <w:lang w:eastAsia="lt-LT"/>
              </w:rPr>
            </w:pPr>
            <w:r w:rsidRPr="002B1B1D">
              <w:rPr>
                <w:color w:val="000000"/>
                <w:szCs w:val="24"/>
                <w:lang w:eastAsia="lt-LT"/>
              </w:rPr>
              <w:t xml:space="preserve">2. Ne vėliau kaip 2019 m. gruodžio 21 d., o po to – kas penkerius metus, valstybės narės peržiūri 1 dalyje nurodytus įpareigojimus, </w:t>
            </w:r>
            <w:r w:rsidRPr="002B1B1D">
              <w:rPr>
                <w:color w:val="000000"/>
                <w:szCs w:val="24"/>
                <w:lang w:eastAsia="lt-LT"/>
              </w:rPr>
              <w:lastRenderedPageBreak/>
              <w:t>išskyrus atvejus, kai valstybės narės atliko tokią peržiūrą per praėjusius ketverius metus.</w:t>
            </w:r>
          </w:p>
        </w:tc>
        <w:tc>
          <w:tcPr>
            <w:tcW w:w="2272" w:type="pct"/>
          </w:tcPr>
          <w:p w14:paraId="25820BD7" w14:textId="77777777" w:rsidR="006A662A" w:rsidRPr="00F03443" w:rsidRDefault="006A662A" w:rsidP="006A662A">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lastRenderedPageBreak/>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76E874B9" w14:textId="7186ABF9" w:rsidR="006A662A" w:rsidRPr="00C73A09" w:rsidRDefault="006A662A" w:rsidP="006A662A">
            <w:pPr>
              <w:spacing w:after="0" w:line="240" w:lineRule="auto"/>
              <w:ind w:firstLine="18"/>
              <w:jc w:val="both"/>
              <w:rPr>
                <w:b/>
                <w:bCs/>
                <w:szCs w:val="24"/>
              </w:rPr>
            </w:pPr>
          </w:p>
          <w:p w14:paraId="3C1283CF" w14:textId="4740BB01" w:rsidR="006A662A" w:rsidRPr="00C73A09" w:rsidRDefault="006A662A" w:rsidP="006A662A">
            <w:pPr>
              <w:spacing w:after="0" w:line="240" w:lineRule="auto"/>
              <w:ind w:firstLine="18"/>
              <w:jc w:val="both"/>
              <w:rPr>
                <w:b/>
                <w:bCs/>
                <w:szCs w:val="24"/>
              </w:rPr>
            </w:pPr>
          </w:p>
          <w:p w14:paraId="7BC3B998" w14:textId="3B7B5D0A" w:rsidR="006A662A" w:rsidRPr="00883014" w:rsidRDefault="006A662A" w:rsidP="006A662A">
            <w:pPr>
              <w:spacing w:after="0" w:line="240" w:lineRule="auto"/>
              <w:ind w:firstLine="18"/>
              <w:jc w:val="both"/>
              <w:rPr>
                <w:i/>
                <w:iCs/>
                <w:szCs w:val="24"/>
              </w:rPr>
            </w:pPr>
          </w:p>
        </w:tc>
        <w:tc>
          <w:tcPr>
            <w:tcW w:w="536" w:type="pct"/>
          </w:tcPr>
          <w:p w14:paraId="1EB3F05C" w14:textId="074180DA" w:rsidR="006A662A" w:rsidRPr="00835229" w:rsidRDefault="006A662A" w:rsidP="006A662A">
            <w:pPr>
              <w:spacing w:after="0" w:line="240" w:lineRule="auto"/>
              <w:ind w:right="-109"/>
              <w:jc w:val="center"/>
              <w:rPr>
                <w:szCs w:val="24"/>
              </w:rPr>
            </w:pPr>
            <w:r>
              <w:rPr>
                <w:szCs w:val="24"/>
              </w:rPr>
              <w:t>Visiškas</w:t>
            </w:r>
          </w:p>
        </w:tc>
      </w:tr>
      <w:tr w:rsidR="006A662A" w:rsidRPr="00835229" w14:paraId="1B5CDBB4" w14:textId="77777777" w:rsidTr="00794D4A">
        <w:trPr>
          <w:trHeight w:val="404"/>
        </w:trPr>
        <w:tc>
          <w:tcPr>
            <w:tcW w:w="2192" w:type="pct"/>
          </w:tcPr>
          <w:p w14:paraId="2D5E2380" w14:textId="4F9D7B62" w:rsidR="006A662A" w:rsidRPr="008357E2" w:rsidRDefault="006A662A" w:rsidP="006A662A">
            <w:pPr>
              <w:autoSpaceDE w:val="0"/>
              <w:autoSpaceDN w:val="0"/>
              <w:adjustRightInd w:val="0"/>
              <w:spacing w:after="0" w:line="240" w:lineRule="auto"/>
              <w:jc w:val="both"/>
              <w:rPr>
                <w:color w:val="000000"/>
                <w:szCs w:val="24"/>
                <w:lang w:eastAsia="lt-LT"/>
              </w:rPr>
            </w:pPr>
            <w:r w:rsidRPr="006C522D">
              <w:rPr>
                <w:szCs w:val="24"/>
              </w:rPr>
              <w:t>3.</w:t>
            </w:r>
            <w:r>
              <w:rPr>
                <w:szCs w:val="24"/>
              </w:rPr>
              <w:t xml:space="preserve"> </w:t>
            </w:r>
            <w:r w:rsidRPr="006C522D">
              <w:rPr>
                <w:szCs w:val="24"/>
              </w:rPr>
              <w:t>Nei šio straipsnio 1 dalis, nei 59 straipsnio 2 dalis nedaro poveikio valstybių narių teisei nustatyti atitinkamą atlygį, jei toks yra, už priemones, kurių imtasi pagal šį straipsnį, kartu užtikrinant, kad panašiomis aplinkybėmis kiti elektroninių ryšių tinklų ir paslaugų teikėjai nebūtų diskriminuojami. Jei atlygis yra numatytas, valstybės narės užtikrina, kad įpareigojimas atlyginti būtų aiškiai nustatytas nacionalinėje teisėje, įskaitant, kai aktualu, tokio atlygio apskaičiavimo kriterijus. Valstybės narės taip pat užtikrina, kad jis būtų taikomas proporcingai ir skaidriai.</w:t>
            </w:r>
          </w:p>
        </w:tc>
        <w:tc>
          <w:tcPr>
            <w:tcW w:w="2272" w:type="pct"/>
          </w:tcPr>
          <w:p w14:paraId="58278FEE" w14:textId="77777777" w:rsidR="006A662A" w:rsidRPr="00F03443" w:rsidRDefault="006A662A" w:rsidP="006A662A">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0F84A651" w14:textId="111B1CAB" w:rsidR="006A662A" w:rsidRPr="00114581" w:rsidRDefault="006A662A" w:rsidP="006A662A">
            <w:pPr>
              <w:pStyle w:val="Hyperlink1"/>
              <w:tabs>
                <w:tab w:val="left" w:pos="567"/>
              </w:tabs>
              <w:ind w:firstLine="0"/>
              <w:rPr>
                <w:rFonts w:ascii="Times New Roman" w:hAnsi="Times New Roman"/>
                <w:sz w:val="24"/>
                <w:szCs w:val="24"/>
              </w:rPr>
            </w:pPr>
          </w:p>
        </w:tc>
        <w:tc>
          <w:tcPr>
            <w:tcW w:w="536" w:type="pct"/>
          </w:tcPr>
          <w:p w14:paraId="6EED2978" w14:textId="77777777" w:rsidR="006A662A" w:rsidRPr="00835229" w:rsidRDefault="006A662A" w:rsidP="006A662A">
            <w:pPr>
              <w:spacing w:after="0" w:line="240" w:lineRule="auto"/>
              <w:ind w:right="-109"/>
              <w:jc w:val="center"/>
              <w:rPr>
                <w:szCs w:val="24"/>
              </w:rPr>
            </w:pPr>
          </w:p>
        </w:tc>
      </w:tr>
      <w:tr w:rsidR="006A662A" w:rsidRPr="00835229" w14:paraId="2B462A5B" w14:textId="77777777" w:rsidTr="00794D4A">
        <w:trPr>
          <w:trHeight w:val="404"/>
        </w:trPr>
        <w:tc>
          <w:tcPr>
            <w:tcW w:w="2192" w:type="pct"/>
          </w:tcPr>
          <w:p w14:paraId="2E033926" w14:textId="77777777" w:rsidR="006A662A" w:rsidRPr="000E4A8F" w:rsidRDefault="006A662A" w:rsidP="006A662A">
            <w:pPr>
              <w:autoSpaceDE w:val="0"/>
              <w:autoSpaceDN w:val="0"/>
              <w:adjustRightInd w:val="0"/>
              <w:spacing w:after="0" w:line="240" w:lineRule="auto"/>
              <w:jc w:val="center"/>
              <w:rPr>
                <w:color w:val="000000"/>
                <w:szCs w:val="24"/>
                <w:lang w:eastAsia="lt-LT"/>
              </w:rPr>
            </w:pPr>
            <w:r w:rsidRPr="000E4A8F">
              <w:rPr>
                <w:i/>
                <w:iCs/>
                <w:color w:val="000000"/>
                <w:szCs w:val="24"/>
                <w:lang w:eastAsia="lt-LT"/>
              </w:rPr>
              <w:t>115 straipsnis</w:t>
            </w:r>
          </w:p>
          <w:p w14:paraId="5F139F40" w14:textId="39CD6F5D" w:rsidR="006A662A" w:rsidRPr="000E4A8F" w:rsidRDefault="006A662A" w:rsidP="006A662A">
            <w:pPr>
              <w:autoSpaceDE w:val="0"/>
              <w:autoSpaceDN w:val="0"/>
              <w:adjustRightInd w:val="0"/>
              <w:spacing w:after="0" w:line="240" w:lineRule="auto"/>
              <w:jc w:val="center"/>
              <w:rPr>
                <w:color w:val="000000"/>
                <w:szCs w:val="24"/>
                <w:lang w:eastAsia="lt-LT"/>
              </w:rPr>
            </w:pPr>
            <w:r w:rsidRPr="000E4A8F">
              <w:rPr>
                <w:b/>
                <w:bCs/>
                <w:color w:val="000000"/>
                <w:szCs w:val="24"/>
                <w:lang w:eastAsia="lt-LT"/>
              </w:rPr>
              <w:t>Galimybė naudotis papildomomis priemonėmis</w:t>
            </w:r>
          </w:p>
        </w:tc>
        <w:tc>
          <w:tcPr>
            <w:tcW w:w="2272" w:type="pct"/>
          </w:tcPr>
          <w:p w14:paraId="0ED14F37"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0ED8B937" w14:textId="77777777" w:rsidR="006A662A" w:rsidRPr="00835229" w:rsidRDefault="006A662A" w:rsidP="006A662A">
            <w:pPr>
              <w:spacing w:after="0" w:line="240" w:lineRule="auto"/>
              <w:ind w:right="-109"/>
              <w:jc w:val="center"/>
              <w:rPr>
                <w:szCs w:val="24"/>
              </w:rPr>
            </w:pPr>
          </w:p>
        </w:tc>
      </w:tr>
      <w:tr w:rsidR="006A662A" w:rsidRPr="00835229" w14:paraId="433E9014" w14:textId="77777777" w:rsidTr="00794D4A">
        <w:trPr>
          <w:trHeight w:val="404"/>
        </w:trPr>
        <w:tc>
          <w:tcPr>
            <w:tcW w:w="2192" w:type="pct"/>
          </w:tcPr>
          <w:p w14:paraId="07DE8669" w14:textId="5C33964C" w:rsidR="006A662A" w:rsidRPr="000E4A8F" w:rsidRDefault="006A662A" w:rsidP="006A662A">
            <w:pPr>
              <w:autoSpaceDE w:val="0"/>
              <w:autoSpaceDN w:val="0"/>
              <w:adjustRightInd w:val="0"/>
              <w:spacing w:after="0" w:line="240" w:lineRule="auto"/>
              <w:jc w:val="both"/>
              <w:rPr>
                <w:color w:val="000000"/>
                <w:szCs w:val="24"/>
                <w:lang w:eastAsia="lt-LT"/>
              </w:rPr>
            </w:pPr>
            <w:r w:rsidRPr="00D3320D">
              <w:rPr>
                <w:color w:val="000000"/>
                <w:szCs w:val="24"/>
                <w:lang w:eastAsia="lt-LT"/>
              </w:rPr>
              <w:t>1. Nedarant poveikio 88 straipsnio 2 daliai, valstybės narės užtikrina, kad kompetentingos institucijos, kai aktualu, savo veiklą koordinuodamos su nacionalinėmis reguliavimo institucijomis, galėtų reikalauti, kad visi teikėjai, teikiantys interneto prieigos paslaugas arba viešai prieinamas su numeriu siejamo asmenų tarpusavio ryšio paslaugas, suteiktų galimybę nemokamai naudotis visomis arba kai kuriomis VI priedo B dalyje išvardytomis papildomomis priemonėmis, jei tai įgyvendinama techniniu požiūriu, ir visomis arba kai kuriomis VI priedo A dalyje išvardytomis papildomomis priemonėmis.</w:t>
            </w:r>
          </w:p>
        </w:tc>
        <w:tc>
          <w:tcPr>
            <w:tcW w:w="2272" w:type="pct"/>
          </w:tcPr>
          <w:p w14:paraId="7EB697B4"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3DE6DEA2"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2D0937B2" w14:textId="77777777" w:rsidR="006A662A" w:rsidRDefault="006A662A" w:rsidP="006A662A">
            <w:pPr>
              <w:spacing w:after="0" w:line="240" w:lineRule="auto"/>
              <w:ind w:firstLine="18"/>
              <w:jc w:val="both"/>
              <w:rPr>
                <w:b/>
                <w:bCs/>
                <w:szCs w:val="24"/>
              </w:rPr>
            </w:pPr>
          </w:p>
          <w:p w14:paraId="294BFD70" w14:textId="4A6F5B2A" w:rsidR="006A662A" w:rsidRPr="00D0117E" w:rsidRDefault="006A662A" w:rsidP="006A662A">
            <w:pPr>
              <w:spacing w:after="0" w:line="240" w:lineRule="auto"/>
              <w:ind w:firstLine="18"/>
              <w:jc w:val="both"/>
              <w:rPr>
                <w:b/>
                <w:bCs/>
                <w:szCs w:val="24"/>
              </w:rPr>
            </w:pPr>
            <w:r w:rsidRPr="004E7CBE">
              <w:rPr>
                <w:b/>
                <w:bCs/>
                <w:szCs w:val="24"/>
              </w:rPr>
              <w:t>40 straipsnis. Viešųjų elektroninių ryšių paslaugų teikėjų ir galutinių paslaugų gavėjų pareigos ir teisės</w:t>
            </w:r>
            <w:r w:rsidRPr="00D0117E">
              <w:rPr>
                <w:b/>
                <w:bCs/>
                <w:szCs w:val="24"/>
              </w:rPr>
              <w:t xml:space="preserve"> </w:t>
            </w:r>
          </w:p>
          <w:p w14:paraId="770029E1" w14:textId="53420A9D" w:rsidR="006A662A" w:rsidRDefault="006A662A" w:rsidP="006A662A">
            <w:pPr>
              <w:spacing w:after="0" w:line="240" w:lineRule="auto"/>
              <w:ind w:firstLine="18"/>
              <w:jc w:val="both"/>
              <w:rPr>
                <w:b/>
                <w:bCs/>
                <w:szCs w:val="24"/>
              </w:rPr>
            </w:pPr>
            <w:r w:rsidRPr="004E7CBE">
              <w:rPr>
                <w:b/>
                <w:bCs/>
                <w:szCs w:val="24"/>
              </w:rPr>
              <w:t xml:space="preserve">1. </w:t>
            </w:r>
            <w:r>
              <w:rPr>
                <w:b/>
                <w:bCs/>
                <w:szCs w:val="24"/>
              </w:rPr>
              <w:t>Viešųjų e</w:t>
            </w:r>
            <w:r w:rsidRPr="004E7CBE">
              <w:rPr>
                <w:b/>
                <w:bCs/>
                <w:szCs w:val="24"/>
              </w:rPr>
              <w:t xml:space="preserve">lektroninių ryšių paslaugų teikimo sutartis yra viešoji sutartis. </w:t>
            </w:r>
            <w:r w:rsidR="00482C89" w:rsidRPr="00482C89">
              <w:rPr>
                <w:b/>
                <w:bCs/>
                <w:szCs w:val="24"/>
              </w:rPr>
              <w:t>Viešųjų elektroninių ryšių paslaugų teikimo sutartis turi būti sudaroma laikantis Lietuvos Respublikos civiliniame kodekse ir šiame įstatyme nustatytų reikalavimų, o viešosios elektroninių ryšių paslaugos turi būti teikiamos laikantis Civiliniame kodekse, šiame įstatyme ir Ryšių reguliavimo tarnybos patvirtintose elektroninių ryšių paslaugų teikimo taisyklėse nustatytų reikalavimų.</w:t>
            </w:r>
            <w:r w:rsidR="00482C89">
              <w:rPr>
                <w:b/>
                <w:bCs/>
                <w:szCs w:val="24"/>
              </w:rPr>
              <w:t xml:space="preserve"> </w:t>
            </w:r>
            <w:r w:rsidRPr="004E7CBE">
              <w:rPr>
                <w:b/>
                <w:bCs/>
                <w:szCs w:val="24"/>
              </w:rPr>
              <w:t>Viešųjų elektroninių ryšių tinklų ir (ar) viešųjų elektroninių ryšių paslaugų teikėjai visiems galutiniams paslaugų gavėjams privalo taikyti vienodus reikalavimus ar sąlygas, susijusius su prisijungimu prie viešųjų elektroninių ryšių tinklų ir (ar) viešųjų elektroninių ryšių paslaugų teikimu, nepriklausomai nuo galutinių paslaugų gavėjų pilietybės, jų gyvenamosios arba įsisteigimo vietos, išskyrus atvejus, kai skirtingi reikalavimai ar sąlygos yra objektyviai pagrįsti.</w:t>
            </w:r>
          </w:p>
          <w:p w14:paraId="0E17A28B" w14:textId="77777777" w:rsidR="006A662A" w:rsidRPr="00287191" w:rsidRDefault="006A662A" w:rsidP="006A662A">
            <w:pPr>
              <w:spacing w:after="0" w:line="240" w:lineRule="auto"/>
              <w:ind w:firstLine="18"/>
              <w:jc w:val="both"/>
              <w:rPr>
                <w:i/>
                <w:iCs/>
                <w:szCs w:val="24"/>
              </w:rPr>
            </w:pPr>
          </w:p>
          <w:p w14:paraId="7ED71274" w14:textId="67EEBC53" w:rsidR="006A662A" w:rsidRPr="004E7CBE" w:rsidRDefault="002A6296" w:rsidP="006A662A">
            <w:pPr>
              <w:spacing w:after="0" w:line="240" w:lineRule="auto"/>
              <w:ind w:firstLine="18"/>
              <w:jc w:val="both"/>
              <w:rPr>
                <w:b/>
                <w:szCs w:val="24"/>
              </w:rPr>
            </w:pPr>
            <w:r>
              <w:rPr>
                <w:i/>
                <w:iCs/>
                <w:szCs w:val="24"/>
              </w:rPr>
              <w:t xml:space="preserve">Pastaba. </w:t>
            </w:r>
            <w:r w:rsidR="006A662A" w:rsidRPr="00287191">
              <w:rPr>
                <w:i/>
                <w:iCs/>
                <w:szCs w:val="24"/>
              </w:rPr>
              <w:t>VI priedo perkėlimas parodytas prie VI priedo</w:t>
            </w:r>
          </w:p>
        </w:tc>
        <w:tc>
          <w:tcPr>
            <w:tcW w:w="536" w:type="pct"/>
          </w:tcPr>
          <w:p w14:paraId="3E9647D2" w14:textId="77777777" w:rsidR="006A662A" w:rsidRDefault="006A662A" w:rsidP="006A662A">
            <w:pPr>
              <w:spacing w:after="0" w:line="240" w:lineRule="auto"/>
              <w:ind w:right="-109"/>
              <w:jc w:val="center"/>
              <w:rPr>
                <w:bCs/>
                <w:szCs w:val="24"/>
              </w:rPr>
            </w:pPr>
            <w:r w:rsidRPr="004E7CBE">
              <w:rPr>
                <w:bCs/>
                <w:szCs w:val="24"/>
              </w:rPr>
              <w:lastRenderedPageBreak/>
              <w:t>Dalinis</w:t>
            </w:r>
          </w:p>
          <w:p w14:paraId="1CEE761A" w14:textId="77777777" w:rsidR="006A662A" w:rsidRDefault="006A662A" w:rsidP="006A662A">
            <w:pPr>
              <w:spacing w:after="0" w:line="240" w:lineRule="auto"/>
              <w:ind w:right="-109"/>
              <w:jc w:val="center"/>
              <w:rPr>
                <w:bCs/>
                <w:szCs w:val="24"/>
              </w:rPr>
            </w:pPr>
          </w:p>
          <w:p w14:paraId="1BEBE1B5" w14:textId="017F83BB" w:rsidR="006A662A" w:rsidRPr="004E7CBE" w:rsidRDefault="006A662A" w:rsidP="006A662A">
            <w:pPr>
              <w:spacing w:after="0" w:line="240" w:lineRule="auto"/>
              <w:ind w:right="-109"/>
              <w:rPr>
                <w:bCs/>
                <w:szCs w:val="24"/>
              </w:rPr>
            </w:pPr>
            <w:r>
              <w:rPr>
                <w:bCs/>
                <w:i/>
                <w:iCs/>
              </w:rPr>
              <w:t xml:space="preserve">Visiškai perkels RRT </w:t>
            </w:r>
            <w:r w:rsidRPr="00AB2D0F">
              <w:rPr>
                <w:bCs/>
                <w:i/>
                <w:iCs/>
              </w:rPr>
              <w:t>direktoriaus</w:t>
            </w:r>
            <w:r w:rsidRPr="00F85AB7">
              <w:rPr>
                <w:b/>
              </w:rPr>
              <w:t xml:space="preserve"> </w:t>
            </w:r>
            <w:r w:rsidRPr="00AB2D0F">
              <w:rPr>
                <w:bCs/>
                <w:i/>
                <w:iCs/>
              </w:rPr>
              <w:t>įsakymo „Dėl Elektroninių ryšių paslaugų teikimo taisyklių pakeitimo“ projektas</w:t>
            </w:r>
          </w:p>
        </w:tc>
      </w:tr>
      <w:tr w:rsidR="006A662A" w:rsidRPr="00835229" w14:paraId="26F4DD67" w14:textId="77777777" w:rsidTr="00794D4A">
        <w:trPr>
          <w:trHeight w:val="404"/>
        </w:trPr>
        <w:tc>
          <w:tcPr>
            <w:tcW w:w="2192" w:type="pct"/>
          </w:tcPr>
          <w:p w14:paraId="520E1D21" w14:textId="6E9D123F" w:rsidR="006A662A" w:rsidRPr="000E4A8F" w:rsidRDefault="006A662A" w:rsidP="006A662A">
            <w:pPr>
              <w:autoSpaceDE w:val="0"/>
              <w:autoSpaceDN w:val="0"/>
              <w:adjustRightInd w:val="0"/>
              <w:spacing w:after="0" w:line="240" w:lineRule="auto"/>
              <w:jc w:val="both"/>
              <w:rPr>
                <w:color w:val="000000"/>
                <w:szCs w:val="24"/>
                <w:lang w:eastAsia="lt-LT"/>
              </w:rPr>
            </w:pPr>
            <w:r w:rsidRPr="000E4A8F">
              <w:rPr>
                <w:color w:val="000000"/>
                <w:szCs w:val="24"/>
                <w:lang w:eastAsia="lt-LT"/>
              </w:rPr>
              <w:t>2.</w:t>
            </w:r>
            <w:r>
              <w:rPr>
                <w:color w:val="000000"/>
                <w:szCs w:val="24"/>
                <w:lang w:eastAsia="lt-LT"/>
              </w:rPr>
              <w:t xml:space="preserve"> </w:t>
            </w:r>
            <w:r w:rsidRPr="000E4A8F">
              <w:rPr>
                <w:color w:val="000000"/>
                <w:szCs w:val="24"/>
                <w:lang w:eastAsia="lt-LT"/>
              </w:rPr>
              <w:t>Taikydamos 1 dalį valstybės narės gali neapsiriboti VI priedo A ir B dalyse išvardytų papildomų priemonių sąrašu, kad užtikrintų aukštesnį vartotojų apsaugos lygį.</w:t>
            </w:r>
          </w:p>
        </w:tc>
        <w:tc>
          <w:tcPr>
            <w:tcW w:w="2272" w:type="pct"/>
          </w:tcPr>
          <w:p w14:paraId="028049D1" w14:textId="6881163C"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04F4D1E6" w14:textId="77777777" w:rsidR="006A662A" w:rsidRPr="004E7CBE" w:rsidRDefault="006A662A" w:rsidP="006A662A">
            <w:pPr>
              <w:spacing w:after="0" w:line="240" w:lineRule="auto"/>
              <w:ind w:right="-109"/>
              <w:jc w:val="center"/>
              <w:rPr>
                <w:bCs/>
                <w:szCs w:val="24"/>
              </w:rPr>
            </w:pPr>
            <w:r w:rsidRPr="004E7CBE">
              <w:rPr>
                <w:bCs/>
                <w:szCs w:val="24"/>
              </w:rPr>
              <w:t>Neperkelta</w:t>
            </w:r>
          </w:p>
          <w:p w14:paraId="0DEC7303" w14:textId="77777777" w:rsidR="006A662A" w:rsidRDefault="006A662A" w:rsidP="006A662A">
            <w:pPr>
              <w:spacing w:after="0" w:line="240" w:lineRule="auto"/>
              <w:ind w:right="-109"/>
              <w:jc w:val="center"/>
              <w:rPr>
                <w:b/>
                <w:color w:val="FF0000"/>
                <w:szCs w:val="24"/>
              </w:rPr>
            </w:pPr>
          </w:p>
          <w:p w14:paraId="0E9C8DB4" w14:textId="36A392FA" w:rsidR="006A662A" w:rsidRPr="00CD17D8" w:rsidRDefault="006A662A" w:rsidP="006A662A">
            <w:pPr>
              <w:spacing w:after="0" w:line="240" w:lineRule="auto"/>
              <w:ind w:right="-109"/>
              <w:rPr>
                <w:b/>
                <w:szCs w:val="24"/>
              </w:rPr>
            </w:pPr>
            <w:r>
              <w:rPr>
                <w:bCs/>
                <w:i/>
                <w:iCs/>
              </w:rPr>
              <w:t xml:space="preserve">Perkels RRT </w:t>
            </w:r>
            <w:r w:rsidRPr="00AB2D0F">
              <w:rPr>
                <w:bCs/>
                <w:i/>
                <w:iCs/>
              </w:rPr>
              <w:t>direktoriaus</w:t>
            </w:r>
            <w:r w:rsidRPr="00F85AB7">
              <w:rPr>
                <w:b/>
              </w:rPr>
              <w:t xml:space="preserve"> </w:t>
            </w:r>
            <w:r w:rsidRPr="00AB2D0F">
              <w:rPr>
                <w:bCs/>
                <w:i/>
                <w:iCs/>
              </w:rPr>
              <w:t>įsakymo „Dėl Elektroninių ryšių paslaugų teikimo taisyklių pakeitimo“ projektas</w:t>
            </w:r>
          </w:p>
        </w:tc>
      </w:tr>
      <w:tr w:rsidR="006A662A" w:rsidRPr="00835229" w14:paraId="5ED86386" w14:textId="77777777" w:rsidTr="00794D4A">
        <w:trPr>
          <w:trHeight w:val="404"/>
        </w:trPr>
        <w:tc>
          <w:tcPr>
            <w:tcW w:w="2192" w:type="pct"/>
          </w:tcPr>
          <w:p w14:paraId="35AD045B" w14:textId="1AD1DF12" w:rsidR="006A662A" w:rsidRPr="00D3320D" w:rsidRDefault="006A662A" w:rsidP="006A662A">
            <w:pPr>
              <w:autoSpaceDE w:val="0"/>
              <w:autoSpaceDN w:val="0"/>
              <w:adjustRightInd w:val="0"/>
              <w:spacing w:after="0" w:line="240" w:lineRule="auto"/>
              <w:jc w:val="both"/>
              <w:rPr>
                <w:color w:val="000000"/>
                <w:szCs w:val="24"/>
                <w:lang w:eastAsia="lt-LT"/>
              </w:rPr>
            </w:pPr>
            <w:r w:rsidRPr="00D3320D">
              <w:rPr>
                <w:color w:val="000000"/>
                <w:szCs w:val="24"/>
                <w:lang w:eastAsia="lt-LT"/>
              </w:rPr>
              <w:t>3. Valstybė narė gali nuspręsti visoje savo teritorijoje ar tam tikroje jos dalyje atsisakyti taikyti šio straipsnio 1 dalį, jei, atsižvelgusi į suinteresuotųjų šalių nuomonę, ji mano, kad yra pakankamos galimybės naudotis tomis priemonėmis.</w:t>
            </w:r>
          </w:p>
        </w:tc>
        <w:tc>
          <w:tcPr>
            <w:tcW w:w="2272" w:type="pct"/>
          </w:tcPr>
          <w:p w14:paraId="5DF15D94" w14:textId="77777777" w:rsidR="006A662A" w:rsidRPr="00F03443" w:rsidRDefault="006A662A" w:rsidP="006A662A">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 xml:space="preserve">šioje dalyje numatyta </w:t>
            </w:r>
            <w:r w:rsidRPr="00D409F4">
              <w:rPr>
                <w:rFonts w:ascii="Times New Roman" w:hAnsi="Times New Roman"/>
                <w:i/>
                <w:iCs/>
                <w:sz w:val="24"/>
                <w:szCs w:val="24"/>
                <w:lang w:val="lt-LT"/>
              </w:rPr>
              <w:t>valstyb</w:t>
            </w:r>
            <w:r>
              <w:rPr>
                <w:rFonts w:ascii="Times New Roman" w:hAnsi="Times New Roman"/>
                <w:i/>
                <w:iCs/>
                <w:sz w:val="24"/>
                <w:szCs w:val="24"/>
                <w:lang w:val="lt-LT"/>
              </w:rPr>
              <w:t>ių</w:t>
            </w:r>
            <w:r w:rsidRPr="00D409F4">
              <w:rPr>
                <w:rFonts w:ascii="Times New Roman" w:hAnsi="Times New Roman"/>
                <w:i/>
                <w:iCs/>
                <w:sz w:val="24"/>
                <w:szCs w:val="24"/>
                <w:lang w:val="lt-LT"/>
              </w:rPr>
              <w:t xml:space="preserve"> nar</w:t>
            </w:r>
            <w:r>
              <w:rPr>
                <w:rFonts w:ascii="Times New Roman" w:hAnsi="Times New Roman"/>
                <w:i/>
                <w:iCs/>
                <w:sz w:val="24"/>
                <w:szCs w:val="24"/>
                <w:lang w:val="lt-LT"/>
              </w:rPr>
              <w:t>ių teise pasinaudoti nenumatoma.</w:t>
            </w:r>
            <w:r w:rsidRPr="00D409F4">
              <w:rPr>
                <w:rFonts w:ascii="Times New Roman" w:hAnsi="Times New Roman"/>
                <w:i/>
                <w:iCs/>
                <w:sz w:val="24"/>
                <w:szCs w:val="24"/>
                <w:lang w:val="lt-LT"/>
              </w:rPr>
              <w:t xml:space="preserve"> </w:t>
            </w:r>
          </w:p>
          <w:p w14:paraId="498CF398"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3F69F492" w14:textId="77777777" w:rsidR="006A662A" w:rsidRPr="00835229" w:rsidRDefault="006A662A" w:rsidP="006A662A">
            <w:pPr>
              <w:spacing w:after="0" w:line="240" w:lineRule="auto"/>
              <w:ind w:right="-109"/>
              <w:jc w:val="center"/>
              <w:rPr>
                <w:szCs w:val="24"/>
              </w:rPr>
            </w:pPr>
          </w:p>
        </w:tc>
      </w:tr>
      <w:tr w:rsidR="006A662A" w:rsidRPr="00835229" w14:paraId="58E0DFD3" w14:textId="77777777" w:rsidTr="00794D4A">
        <w:trPr>
          <w:trHeight w:val="404"/>
        </w:trPr>
        <w:tc>
          <w:tcPr>
            <w:tcW w:w="2192" w:type="pct"/>
          </w:tcPr>
          <w:p w14:paraId="267EBEC9" w14:textId="77777777" w:rsidR="006A662A" w:rsidRPr="00D3320D" w:rsidRDefault="006A662A" w:rsidP="006A662A">
            <w:pPr>
              <w:autoSpaceDE w:val="0"/>
              <w:autoSpaceDN w:val="0"/>
              <w:adjustRightInd w:val="0"/>
              <w:spacing w:after="0" w:line="240" w:lineRule="auto"/>
              <w:jc w:val="center"/>
              <w:rPr>
                <w:color w:val="000000"/>
                <w:szCs w:val="24"/>
                <w:lang w:eastAsia="lt-LT"/>
              </w:rPr>
            </w:pPr>
            <w:r w:rsidRPr="00D3320D">
              <w:rPr>
                <w:i/>
                <w:iCs/>
                <w:color w:val="000000"/>
                <w:szCs w:val="24"/>
                <w:lang w:eastAsia="lt-LT"/>
              </w:rPr>
              <w:t>116 straipsnis</w:t>
            </w:r>
          </w:p>
          <w:p w14:paraId="658AD189" w14:textId="647ABC99" w:rsidR="006A662A" w:rsidRPr="00D3320D" w:rsidRDefault="006A662A" w:rsidP="006A662A">
            <w:pPr>
              <w:autoSpaceDE w:val="0"/>
              <w:autoSpaceDN w:val="0"/>
              <w:adjustRightInd w:val="0"/>
              <w:spacing w:after="0" w:line="240" w:lineRule="auto"/>
              <w:jc w:val="center"/>
              <w:rPr>
                <w:color w:val="000000"/>
                <w:szCs w:val="24"/>
                <w:lang w:eastAsia="lt-LT"/>
              </w:rPr>
            </w:pPr>
            <w:r w:rsidRPr="00D3320D">
              <w:rPr>
                <w:b/>
                <w:bCs/>
                <w:color w:val="000000"/>
                <w:szCs w:val="24"/>
                <w:lang w:eastAsia="lt-LT"/>
              </w:rPr>
              <w:t>Priedų derinimas</w:t>
            </w:r>
          </w:p>
        </w:tc>
        <w:tc>
          <w:tcPr>
            <w:tcW w:w="2272" w:type="pct"/>
          </w:tcPr>
          <w:p w14:paraId="199566F7"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139BBE51" w14:textId="77777777" w:rsidR="006A662A" w:rsidRPr="00835229" w:rsidRDefault="006A662A" w:rsidP="006A662A">
            <w:pPr>
              <w:spacing w:after="0" w:line="240" w:lineRule="auto"/>
              <w:ind w:right="-109"/>
              <w:jc w:val="center"/>
              <w:rPr>
                <w:szCs w:val="24"/>
              </w:rPr>
            </w:pPr>
          </w:p>
        </w:tc>
      </w:tr>
      <w:tr w:rsidR="006A662A" w:rsidRPr="00835229" w14:paraId="6A70ED5B" w14:textId="77777777" w:rsidTr="00794D4A">
        <w:trPr>
          <w:trHeight w:val="404"/>
        </w:trPr>
        <w:tc>
          <w:tcPr>
            <w:tcW w:w="2192" w:type="pct"/>
          </w:tcPr>
          <w:p w14:paraId="63AA67AD" w14:textId="1A431FE6" w:rsidR="006A662A" w:rsidRPr="00D3320D" w:rsidRDefault="006A662A" w:rsidP="006A662A">
            <w:pPr>
              <w:autoSpaceDE w:val="0"/>
              <w:autoSpaceDN w:val="0"/>
              <w:adjustRightInd w:val="0"/>
              <w:spacing w:after="0" w:line="240" w:lineRule="auto"/>
              <w:jc w:val="both"/>
              <w:rPr>
                <w:color w:val="000000"/>
                <w:szCs w:val="24"/>
                <w:lang w:eastAsia="lt-LT"/>
              </w:rPr>
            </w:pPr>
            <w:r w:rsidRPr="00D3320D">
              <w:rPr>
                <w:color w:val="000000"/>
                <w:szCs w:val="24"/>
                <w:lang w:eastAsia="lt-LT"/>
              </w:rPr>
              <w:t>Komisijai suteikiami įgaliojimai priimti deleguotuosius aktus pagal 117 straipsnį, kuriais iš dalies keičiami V, VI, IX, X ir XI priedai, siekiant atsižvelgti į technologinę ir socialinę raidą arba rinkos paklausos pokyčius.</w:t>
            </w:r>
          </w:p>
        </w:tc>
        <w:tc>
          <w:tcPr>
            <w:tcW w:w="2272" w:type="pct"/>
          </w:tcPr>
          <w:p w14:paraId="1B584C37" w14:textId="1001E6C7" w:rsidR="006A662A" w:rsidRPr="00CA3BB5"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t>Šio straipsnio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jis skirtas Europos Komisijai.</w:t>
            </w:r>
          </w:p>
        </w:tc>
        <w:tc>
          <w:tcPr>
            <w:tcW w:w="536" w:type="pct"/>
          </w:tcPr>
          <w:p w14:paraId="257090D4" w14:textId="77777777" w:rsidR="006A662A" w:rsidRPr="00835229" w:rsidRDefault="006A662A" w:rsidP="006A662A">
            <w:pPr>
              <w:spacing w:after="0" w:line="240" w:lineRule="auto"/>
              <w:ind w:right="-109"/>
              <w:jc w:val="center"/>
              <w:rPr>
                <w:szCs w:val="24"/>
              </w:rPr>
            </w:pPr>
          </w:p>
        </w:tc>
      </w:tr>
      <w:tr w:rsidR="006A662A" w:rsidRPr="00835229" w14:paraId="0F8F1C6F" w14:textId="77777777" w:rsidTr="00794D4A">
        <w:trPr>
          <w:trHeight w:val="404"/>
        </w:trPr>
        <w:tc>
          <w:tcPr>
            <w:tcW w:w="2192" w:type="pct"/>
          </w:tcPr>
          <w:p w14:paraId="7F6C72B1" w14:textId="77777777" w:rsidR="006A662A" w:rsidRPr="00FF7D1C" w:rsidRDefault="006A662A" w:rsidP="006A662A">
            <w:pPr>
              <w:autoSpaceDE w:val="0"/>
              <w:autoSpaceDN w:val="0"/>
              <w:adjustRightInd w:val="0"/>
              <w:spacing w:after="0" w:line="240" w:lineRule="auto"/>
              <w:jc w:val="center"/>
              <w:rPr>
                <w:color w:val="000000"/>
                <w:szCs w:val="24"/>
                <w:lang w:eastAsia="lt-LT"/>
              </w:rPr>
            </w:pPr>
            <w:r w:rsidRPr="00FF7D1C">
              <w:rPr>
                <w:color w:val="000000"/>
                <w:szCs w:val="24"/>
                <w:lang w:eastAsia="lt-LT"/>
              </w:rPr>
              <w:t>IV DALIS</w:t>
            </w:r>
          </w:p>
          <w:p w14:paraId="603DC661" w14:textId="01C34A33" w:rsidR="006A662A" w:rsidRPr="00BF0559" w:rsidRDefault="006A662A" w:rsidP="006A662A">
            <w:pPr>
              <w:autoSpaceDE w:val="0"/>
              <w:autoSpaceDN w:val="0"/>
              <w:adjustRightInd w:val="0"/>
              <w:spacing w:after="0" w:line="240" w:lineRule="auto"/>
              <w:jc w:val="center"/>
              <w:rPr>
                <w:color w:val="000000"/>
                <w:szCs w:val="24"/>
                <w:lang w:eastAsia="lt-LT"/>
              </w:rPr>
            </w:pPr>
            <w:r w:rsidRPr="00FF7D1C">
              <w:rPr>
                <w:b/>
                <w:bCs/>
                <w:color w:val="000000"/>
                <w:szCs w:val="24"/>
                <w:lang w:eastAsia="lt-LT"/>
              </w:rPr>
              <w:t>BAIGIAMOSIOS NUOSTATOS</w:t>
            </w:r>
          </w:p>
        </w:tc>
        <w:tc>
          <w:tcPr>
            <w:tcW w:w="2272" w:type="pct"/>
          </w:tcPr>
          <w:p w14:paraId="3CF0625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CF86031" w14:textId="77777777" w:rsidR="006A662A" w:rsidRPr="00835229" w:rsidRDefault="006A662A" w:rsidP="006A662A">
            <w:pPr>
              <w:spacing w:after="0" w:line="240" w:lineRule="auto"/>
              <w:ind w:right="-109"/>
              <w:jc w:val="center"/>
              <w:rPr>
                <w:szCs w:val="24"/>
              </w:rPr>
            </w:pPr>
          </w:p>
        </w:tc>
      </w:tr>
      <w:tr w:rsidR="006A662A" w:rsidRPr="00835229" w14:paraId="7345582E" w14:textId="77777777" w:rsidTr="00794D4A">
        <w:trPr>
          <w:trHeight w:val="404"/>
        </w:trPr>
        <w:tc>
          <w:tcPr>
            <w:tcW w:w="2192" w:type="pct"/>
          </w:tcPr>
          <w:p w14:paraId="78FBEDF8" w14:textId="77777777" w:rsidR="006A662A" w:rsidRPr="00FF7D1C" w:rsidRDefault="006A662A" w:rsidP="006A662A">
            <w:pPr>
              <w:autoSpaceDE w:val="0"/>
              <w:autoSpaceDN w:val="0"/>
              <w:adjustRightInd w:val="0"/>
              <w:spacing w:after="0" w:line="240" w:lineRule="auto"/>
              <w:jc w:val="center"/>
              <w:rPr>
                <w:color w:val="000000"/>
                <w:szCs w:val="24"/>
                <w:lang w:eastAsia="lt-LT"/>
              </w:rPr>
            </w:pPr>
            <w:r w:rsidRPr="00FF7D1C">
              <w:rPr>
                <w:i/>
                <w:iCs/>
                <w:color w:val="000000"/>
                <w:szCs w:val="24"/>
                <w:lang w:eastAsia="lt-LT"/>
              </w:rPr>
              <w:t>117 straipsnis</w:t>
            </w:r>
          </w:p>
          <w:p w14:paraId="0880354C" w14:textId="3BEC3C99" w:rsidR="006A662A" w:rsidRPr="00BF0559" w:rsidRDefault="006A662A" w:rsidP="006A662A">
            <w:pPr>
              <w:autoSpaceDE w:val="0"/>
              <w:autoSpaceDN w:val="0"/>
              <w:adjustRightInd w:val="0"/>
              <w:spacing w:after="0" w:line="240" w:lineRule="auto"/>
              <w:jc w:val="center"/>
              <w:rPr>
                <w:color w:val="000000"/>
                <w:szCs w:val="24"/>
                <w:lang w:eastAsia="lt-LT"/>
              </w:rPr>
            </w:pPr>
            <w:r w:rsidRPr="00FF7D1C">
              <w:rPr>
                <w:b/>
                <w:bCs/>
                <w:color w:val="000000"/>
                <w:szCs w:val="24"/>
                <w:lang w:eastAsia="lt-LT"/>
              </w:rPr>
              <w:t>Įgaliojimų delegavimas</w:t>
            </w:r>
          </w:p>
        </w:tc>
        <w:tc>
          <w:tcPr>
            <w:tcW w:w="2272" w:type="pct"/>
          </w:tcPr>
          <w:p w14:paraId="39896306"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6A8C2C8" w14:textId="77777777" w:rsidR="006A662A" w:rsidRPr="00835229" w:rsidRDefault="006A662A" w:rsidP="006A662A">
            <w:pPr>
              <w:spacing w:after="0" w:line="240" w:lineRule="auto"/>
              <w:ind w:right="-109"/>
              <w:jc w:val="center"/>
              <w:rPr>
                <w:szCs w:val="24"/>
              </w:rPr>
            </w:pPr>
          </w:p>
        </w:tc>
      </w:tr>
      <w:tr w:rsidR="006A662A" w:rsidRPr="00835229" w14:paraId="16148AA5" w14:textId="77777777" w:rsidTr="00794D4A">
        <w:trPr>
          <w:trHeight w:val="404"/>
        </w:trPr>
        <w:tc>
          <w:tcPr>
            <w:tcW w:w="2192" w:type="pct"/>
          </w:tcPr>
          <w:p w14:paraId="79C0F5E2" w14:textId="77777777" w:rsidR="006A662A" w:rsidRPr="00FF7D1C" w:rsidRDefault="006A662A" w:rsidP="006A662A">
            <w:pPr>
              <w:autoSpaceDE w:val="0"/>
              <w:autoSpaceDN w:val="0"/>
              <w:adjustRightInd w:val="0"/>
              <w:spacing w:after="0" w:line="240" w:lineRule="auto"/>
              <w:jc w:val="both"/>
              <w:rPr>
                <w:color w:val="000000"/>
                <w:szCs w:val="24"/>
                <w:lang w:eastAsia="lt-LT"/>
              </w:rPr>
            </w:pPr>
            <w:r w:rsidRPr="00FF7D1C">
              <w:rPr>
                <w:color w:val="000000"/>
                <w:szCs w:val="24"/>
                <w:lang w:eastAsia="lt-LT"/>
              </w:rPr>
              <w:t>1.</w:t>
            </w:r>
            <w:r>
              <w:rPr>
                <w:color w:val="000000"/>
                <w:szCs w:val="24"/>
                <w:lang w:eastAsia="lt-LT"/>
              </w:rPr>
              <w:t xml:space="preserve"> </w:t>
            </w:r>
            <w:r w:rsidRPr="00FF7D1C">
              <w:rPr>
                <w:color w:val="000000"/>
                <w:szCs w:val="24"/>
                <w:lang w:eastAsia="lt-LT"/>
              </w:rPr>
              <w:t>Įgaliojimai priimti deleguotuosius aktus Komisijai suteikiami šiame straipsnyje nustatytomis sąlygomis.</w:t>
            </w:r>
          </w:p>
          <w:p w14:paraId="7AA5E778" w14:textId="77777777" w:rsidR="006A662A" w:rsidRPr="00FF7D1C" w:rsidRDefault="006A662A" w:rsidP="006A662A">
            <w:pPr>
              <w:autoSpaceDE w:val="0"/>
              <w:autoSpaceDN w:val="0"/>
              <w:adjustRightInd w:val="0"/>
              <w:spacing w:after="0" w:line="240" w:lineRule="auto"/>
              <w:jc w:val="both"/>
              <w:rPr>
                <w:color w:val="000000"/>
                <w:szCs w:val="24"/>
                <w:lang w:eastAsia="lt-LT"/>
              </w:rPr>
            </w:pPr>
            <w:r w:rsidRPr="00FF7D1C">
              <w:rPr>
                <w:color w:val="000000"/>
                <w:szCs w:val="24"/>
                <w:lang w:eastAsia="lt-LT"/>
              </w:rPr>
              <w:t>2.</w:t>
            </w:r>
            <w:r>
              <w:rPr>
                <w:color w:val="000000"/>
                <w:szCs w:val="24"/>
                <w:lang w:eastAsia="lt-LT"/>
              </w:rPr>
              <w:t xml:space="preserve"> </w:t>
            </w:r>
            <w:r w:rsidRPr="00FF7D1C">
              <w:rPr>
                <w:color w:val="000000"/>
                <w:szCs w:val="24"/>
                <w:lang w:eastAsia="lt-LT"/>
              </w:rPr>
              <w:t xml:space="preserve">75, 109 ir 116 straipsniuose nurodyti įgaliojimai priimti deleguotuosius aktus Komisijai suteikiami penkerių metų laikotarpiui nuo 2018 m. gruodžio 20 d. Likus ne mažiau kaip devyniems mėnesiams iki penkerių metų laikotarpio pabaigos Komisija parengia </w:t>
            </w:r>
            <w:r w:rsidRPr="00FF7D1C">
              <w:rPr>
                <w:color w:val="000000"/>
                <w:szCs w:val="24"/>
                <w:lang w:eastAsia="lt-LT"/>
              </w:rPr>
              <w:lastRenderedPageBreak/>
              <w:t>naudojimosi deleguotaisiais įgaliojimais ataskaitą. Deleguotieji įgaliojimai savaime pratęsiami tokios pačios trukmės laikotarpiams, išskyrus atvejus, kai Europos Parlamentas arba Taryba pareiškia prieštaravimų dėl tokio pratęsimo likus ne mažiau kaip trims mėnesiams iki kiekvieno laikotarpio pabaigos.</w:t>
            </w:r>
          </w:p>
          <w:p w14:paraId="49ADD6E9" w14:textId="77777777" w:rsidR="006A662A" w:rsidRPr="00FF7D1C" w:rsidRDefault="006A662A" w:rsidP="006A662A">
            <w:pPr>
              <w:autoSpaceDE w:val="0"/>
              <w:autoSpaceDN w:val="0"/>
              <w:adjustRightInd w:val="0"/>
              <w:spacing w:after="0" w:line="240" w:lineRule="auto"/>
              <w:jc w:val="both"/>
              <w:rPr>
                <w:color w:val="000000"/>
                <w:szCs w:val="24"/>
                <w:lang w:eastAsia="lt-LT"/>
              </w:rPr>
            </w:pPr>
            <w:r w:rsidRPr="00FF7D1C">
              <w:rPr>
                <w:color w:val="000000"/>
                <w:szCs w:val="24"/>
                <w:lang w:eastAsia="lt-LT"/>
              </w:rPr>
              <w:t>3.</w:t>
            </w:r>
            <w:r>
              <w:rPr>
                <w:color w:val="000000"/>
                <w:szCs w:val="24"/>
                <w:lang w:eastAsia="lt-LT"/>
              </w:rPr>
              <w:t xml:space="preserve"> </w:t>
            </w:r>
            <w:r w:rsidRPr="00FF7D1C">
              <w:rPr>
                <w:color w:val="000000"/>
                <w:szCs w:val="24"/>
                <w:lang w:eastAsia="lt-LT"/>
              </w:rPr>
              <w:t xml:space="preserve">Europos Parlamentas arba Taryba gali bet kada atšaukti 75, 109 ir 116 straipsniuose nurodytus deleguotuosius įgaliojimus. Sprendimu dėl įgaliojimų atšaukimo nutraukiami tame sprendime nurodyti įgaliojimai priimti deleguotuosius aktus. Sprendimas įsigalioja kitą dieną po jo paskelbimo </w:t>
            </w:r>
            <w:r w:rsidRPr="00FF7D1C">
              <w:rPr>
                <w:i/>
                <w:iCs/>
                <w:color w:val="000000"/>
                <w:szCs w:val="24"/>
                <w:lang w:eastAsia="lt-LT"/>
              </w:rPr>
              <w:t xml:space="preserve">Europos Sąjungos oficialiajame leidinyje </w:t>
            </w:r>
            <w:r w:rsidRPr="00FF7D1C">
              <w:rPr>
                <w:color w:val="000000"/>
                <w:szCs w:val="24"/>
                <w:lang w:eastAsia="lt-LT"/>
              </w:rPr>
              <w:t>arba vėlesnę jame nurodytą dieną. Jis nedaro poveikio jau galiojančių deleguotųjų aktų galiojimui.</w:t>
            </w:r>
          </w:p>
          <w:p w14:paraId="2D1A8D46" w14:textId="77777777" w:rsidR="006A662A" w:rsidRPr="00FF7D1C" w:rsidRDefault="006A662A" w:rsidP="006A662A">
            <w:pPr>
              <w:autoSpaceDE w:val="0"/>
              <w:autoSpaceDN w:val="0"/>
              <w:adjustRightInd w:val="0"/>
              <w:spacing w:after="0" w:line="240" w:lineRule="auto"/>
              <w:jc w:val="both"/>
              <w:rPr>
                <w:color w:val="000000"/>
                <w:szCs w:val="24"/>
                <w:lang w:eastAsia="lt-LT"/>
              </w:rPr>
            </w:pPr>
            <w:r w:rsidRPr="00FF7D1C">
              <w:rPr>
                <w:color w:val="000000"/>
                <w:szCs w:val="24"/>
                <w:lang w:eastAsia="lt-LT"/>
              </w:rPr>
              <w:t>4.</w:t>
            </w:r>
            <w:r>
              <w:rPr>
                <w:color w:val="000000"/>
                <w:szCs w:val="24"/>
                <w:lang w:eastAsia="lt-LT"/>
              </w:rPr>
              <w:t xml:space="preserve"> </w:t>
            </w:r>
            <w:r w:rsidRPr="00FF7D1C">
              <w:rPr>
                <w:color w:val="000000"/>
                <w:szCs w:val="24"/>
                <w:lang w:eastAsia="lt-LT"/>
              </w:rPr>
              <w:t xml:space="preserve">Prieš priimdama deleguotąjį aktą Komisija konsultuojasi su kiekvienos valstybės narės paskirtais ekspertais vadovaudamasi 2016 m. balandžio 13 d. Tarpinstituciniame susitarime dėl geresnės teisėkūros nustatytais principais. </w:t>
            </w:r>
          </w:p>
          <w:p w14:paraId="6EAA8E18" w14:textId="77777777" w:rsidR="006A662A" w:rsidRPr="00FF7D1C" w:rsidRDefault="006A662A" w:rsidP="006A662A">
            <w:pPr>
              <w:spacing w:after="0" w:line="240" w:lineRule="auto"/>
              <w:jc w:val="both"/>
              <w:rPr>
                <w:szCs w:val="24"/>
                <w:lang w:eastAsia="lt-LT"/>
              </w:rPr>
            </w:pPr>
            <w:r w:rsidRPr="00FF7D1C">
              <w:rPr>
                <w:szCs w:val="24"/>
                <w:lang w:eastAsia="lt-LT"/>
              </w:rPr>
              <w:t>5.</w:t>
            </w:r>
            <w:r>
              <w:rPr>
                <w:szCs w:val="24"/>
                <w:lang w:eastAsia="lt-LT"/>
              </w:rPr>
              <w:t xml:space="preserve"> </w:t>
            </w:r>
            <w:r w:rsidRPr="00FF7D1C">
              <w:rPr>
                <w:szCs w:val="24"/>
                <w:lang w:eastAsia="lt-LT"/>
              </w:rPr>
              <w:t>Apie priimtą deleguotąjį aktą Komisija nedelsdama vienu metu praneša Europos Parlamentui ir Tarybai.</w:t>
            </w:r>
          </w:p>
          <w:p w14:paraId="3B9EECBA" w14:textId="201A1C7E" w:rsidR="006A662A" w:rsidRPr="00BF0559" w:rsidRDefault="006A662A" w:rsidP="006A662A">
            <w:pPr>
              <w:autoSpaceDE w:val="0"/>
              <w:autoSpaceDN w:val="0"/>
              <w:adjustRightInd w:val="0"/>
              <w:spacing w:after="0" w:line="240" w:lineRule="auto"/>
              <w:jc w:val="both"/>
              <w:rPr>
                <w:color w:val="000000"/>
                <w:szCs w:val="24"/>
                <w:lang w:eastAsia="lt-LT"/>
              </w:rPr>
            </w:pPr>
            <w:r w:rsidRPr="00FF7D1C">
              <w:rPr>
                <w:szCs w:val="24"/>
                <w:lang w:eastAsia="lt-LT"/>
              </w:rPr>
              <w:t>6.</w:t>
            </w:r>
            <w:r>
              <w:rPr>
                <w:szCs w:val="24"/>
                <w:lang w:eastAsia="lt-LT"/>
              </w:rPr>
              <w:t xml:space="preserve"> </w:t>
            </w:r>
            <w:r w:rsidRPr="00FF7D1C">
              <w:rPr>
                <w:szCs w:val="24"/>
                <w:lang w:eastAsia="lt-LT"/>
              </w:rPr>
              <w:t>Pagal 75, 109 ir 116 straipsnius priimtas deleguotasis aktas įsigalioja tik tuo atveju, jeigu per du mėnesius nuo pranešimo Europos Parlamentui ir Tarybai apie šį aktą dienos nei Europos Parlamentas, nei Taryba nepareiškia prieštaravimų arba jeigu dar nepasibaigus šiam laikotarpiui ir Europos Parlamentas, ir Taryba praneša Komisijai, kad prieštaravimų nereikš. Europos Parlamento arba Tarybos iniciatyva šis laikotarpis pratęsiamas dviem mėnesiais.</w:t>
            </w:r>
          </w:p>
        </w:tc>
        <w:tc>
          <w:tcPr>
            <w:tcW w:w="2272" w:type="pct"/>
          </w:tcPr>
          <w:p w14:paraId="5AEC7063" w14:textId="0E3C3251" w:rsidR="006A662A" w:rsidRDefault="006A662A" w:rsidP="006A662A">
            <w:pPr>
              <w:spacing w:after="0" w:line="240" w:lineRule="auto"/>
              <w:jc w:val="both"/>
              <w:rPr>
                <w:szCs w:val="24"/>
              </w:rPr>
            </w:pPr>
            <w:r>
              <w:rPr>
                <w:i/>
                <w:iCs/>
                <w:szCs w:val="24"/>
              </w:rPr>
              <w:lastRenderedPageBreak/>
              <w:t>Šio straipsnio perkelti ir įgyvendinti nereikia, nes</w:t>
            </w:r>
            <w:r w:rsidRPr="00D409F4">
              <w:rPr>
                <w:i/>
                <w:iCs/>
                <w:szCs w:val="24"/>
              </w:rPr>
              <w:t xml:space="preserve"> </w:t>
            </w:r>
            <w:r>
              <w:rPr>
                <w:i/>
                <w:iCs/>
                <w:szCs w:val="24"/>
              </w:rPr>
              <w:t>jis skirtas Europos Komisijai.</w:t>
            </w:r>
          </w:p>
        </w:tc>
        <w:tc>
          <w:tcPr>
            <w:tcW w:w="536" w:type="pct"/>
          </w:tcPr>
          <w:p w14:paraId="3BA0777B" w14:textId="77777777" w:rsidR="006A662A" w:rsidRPr="00835229" w:rsidRDefault="006A662A" w:rsidP="006A662A">
            <w:pPr>
              <w:spacing w:after="0" w:line="240" w:lineRule="auto"/>
              <w:ind w:right="-109"/>
              <w:jc w:val="center"/>
              <w:rPr>
                <w:szCs w:val="24"/>
              </w:rPr>
            </w:pPr>
          </w:p>
        </w:tc>
      </w:tr>
      <w:tr w:rsidR="006A662A" w:rsidRPr="00835229" w14:paraId="54E01F19" w14:textId="77777777" w:rsidTr="00794D4A">
        <w:trPr>
          <w:trHeight w:val="404"/>
        </w:trPr>
        <w:tc>
          <w:tcPr>
            <w:tcW w:w="2192" w:type="pct"/>
          </w:tcPr>
          <w:p w14:paraId="0DFA31BD" w14:textId="77777777" w:rsidR="006A662A" w:rsidRPr="00FC42D1" w:rsidRDefault="006A662A" w:rsidP="006A662A">
            <w:pPr>
              <w:autoSpaceDE w:val="0"/>
              <w:autoSpaceDN w:val="0"/>
              <w:adjustRightInd w:val="0"/>
              <w:spacing w:after="0" w:line="240" w:lineRule="auto"/>
              <w:jc w:val="center"/>
              <w:rPr>
                <w:color w:val="000000"/>
                <w:szCs w:val="24"/>
                <w:lang w:eastAsia="lt-LT"/>
              </w:rPr>
            </w:pPr>
            <w:r w:rsidRPr="00FC42D1">
              <w:rPr>
                <w:i/>
                <w:iCs/>
                <w:color w:val="000000"/>
                <w:szCs w:val="24"/>
                <w:lang w:eastAsia="lt-LT"/>
              </w:rPr>
              <w:t>118 straipsnis</w:t>
            </w:r>
          </w:p>
          <w:p w14:paraId="4DE09821" w14:textId="4F5AED4C" w:rsidR="006A662A" w:rsidRPr="00FC42D1" w:rsidRDefault="006A662A" w:rsidP="006A662A">
            <w:pPr>
              <w:autoSpaceDE w:val="0"/>
              <w:autoSpaceDN w:val="0"/>
              <w:adjustRightInd w:val="0"/>
              <w:spacing w:after="0" w:line="240" w:lineRule="auto"/>
              <w:jc w:val="center"/>
              <w:rPr>
                <w:color w:val="000000"/>
                <w:szCs w:val="24"/>
                <w:lang w:eastAsia="lt-LT"/>
              </w:rPr>
            </w:pPr>
            <w:r w:rsidRPr="00FC42D1">
              <w:rPr>
                <w:b/>
                <w:bCs/>
                <w:color w:val="000000"/>
                <w:szCs w:val="24"/>
                <w:lang w:eastAsia="lt-LT"/>
              </w:rPr>
              <w:t>Komitetas</w:t>
            </w:r>
          </w:p>
        </w:tc>
        <w:tc>
          <w:tcPr>
            <w:tcW w:w="2272" w:type="pct"/>
          </w:tcPr>
          <w:p w14:paraId="3C390CE5"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3B07E09" w14:textId="77777777" w:rsidR="006A662A" w:rsidRPr="00835229" w:rsidRDefault="006A662A" w:rsidP="006A662A">
            <w:pPr>
              <w:spacing w:after="0" w:line="240" w:lineRule="auto"/>
              <w:ind w:right="-109"/>
              <w:jc w:val="center"/>
              <w:rPr>
                <w:szCs w:val="24"/>
              </w:rPr>
            </w:pPr>
          </w:p>
        </w:tc>
      </w:tr>
      <w:tr w:rsidR="006A662A" w:rsidRPr="00835229" w14:paraId="1552CD4C" w14:textId="77777777" w:rsidTr="00794D4A">
        <w:trPr>
          <w:trHeight w:val="404"/>
        </w:trPr>
        <w:tc>
          <w:tcPr>
            <w:tcW w:w="2192" w:type="pct"/>
          </w:tcPr>
          <w:p w14:paraId="27C29A07" w14:textId="6E4E6DD3" w:rsidR="006A662A" w:rsidRPr="00FC42D1" w:rsidRDefault="006A662A" w:rsidP="006A662A">
            <w:pPr>
              <w:autoSpaceDE w:val="0"/>
              <w:autoSpaceDN w:val="0"/>
              <w:adjustRightInd w:val="0"/>
              <w:spacing w:after="0" w:line="240" w:lineRule="auto"/>
              <w:jc w:val="both"/>
              <w:rPr>
                <w:color w:val="000000"/>
                <w:szCs w:val="24"/>
                <w:lang w:eastAsia="lt-LT"/>
              </w:rPr>
            </w:pPr>
            <w:r w:rsidRPr="00FC42D1">
              <w:rPr>
                <w:color w:val="000000"/>
                <w:szCs w:val="24"/>
                <w:lang w:eastAsia="lt-LT"/>
              </w:rPr>
              <w:t>1.</w:t>
            </w:r>
            <w:r>
              <w:rPr>
                <w:color w:val="000000"/>
                <w:szCs w:val="24"/>
                <w:lang w:eastAsia="lt-LT"/>
              </w:rPr>
              <w:t xml:space="preserve"> </w:t>
            </w:r>
            <w:r w:rsidRPr="00FC42D1">
              <w:rPr>
                <w:color w:val="000000"/>
                <w:szCs w:val="24"/>
                <w:lang w:eastAsia="lt-LT"/>
              </w:rPr>
              <w:t>Komisijai padeda komitetas (toliau – Ryšių komitetas). Tas komitetas – tai komitetas, kaip nustatyta Reglamente (ES) Nr. 182/2011.</w:t>
            </w:r>
          </w:p>
          <w:p w14:paraId="6F9BD934" w14:textId="51D82319" w:rsidR="006A662A" w:rsidRPr="00FC42D1" w:rsidRDefault="006A662A" w:rsidP="006A662A">
            <w:pPr>
              <w:autoSpaceDE w:val="0"/>
              <w:autoSpaceDN w:val="0"/>
              <w:adjustRightInd w:val="0"/>
              <w:spacing w:after="0" w:line="240" w:lineRule="auto"/>
              <w:jc w:val="both"/>
              <w:rPr>
                <w:color w:val="000000"/>
                <w:szCs w:val="24"/>
                <w:lang w:eastAsia="lt-LT"/>
              </w:rPr>
            </w:pPr>
            <w:r w:rsidRPr="00FC42D1">
              <w:rPr>
                <w:color w:val="000000"/>
                <w:szCs w:val="24"/>
                <w:lang w:eastAsia="lt-LT"/>
              </w:rPr>
              <w:t>2.</w:t>
            </w:r>
            <w:r>
              <w:rPr>
                <w:color w:val="000000"/>
                <w:szCs w:val="24"/>
                <w:lang w:eastAsia="lt-LT"/>
              </w:rPr>
              <w:t xml:space="preserve"> </w:t>
            </w:r>
            <w:r w:rsidRPr="00FC42D1">
              <w:rPr>
                <w:color w:val="000000"/>
                <w:szCs w:val="24"/>
                <w:lang w:eastAsia="lt-LT"/>
              </w:rPr>
              <w:t xml:space="preserve">28 straipsnio 4 dalies antroje pastraipoje nurodytų įgyvendinimo aktų atveju Komisijai padeda Radijo spektro komitetas, įsteigtas pagal </w:t>
            </w:r>
            <w:r w:rsidRPr="00FC42D1">
              <w:rPr>
                <w:color w:val="000000"/>
                <w:szCs w:val="24"/>
                <w:lang w:eastAsia="lt-LT"/>
              </w:rPr>
              <w:lastRenderedPageBreak/>
              <w:t>Sprendimo Nr. 676/2002/EB 3 straipsnio 1 dalį. Tas komitetas – tai komitetas, kaip nustatyta Reglamente (ES) Nr. 182/2011.</w:t>
            </w:r>
          </w:p>
          <w:p w14:paraId="48E897DA" w14:textId="6BC76234" w:rsidR="006A662A" w:rsidRPr="00FC42D1" w:rsidRDefault="006A662A" w:rsidP="006A662A">
            <w:pPr>
              <w:autoSpaceDE w:val="0"/>
              <w:autoSpaceDN w:val="0"/>
              <w:adjustRightInd w:val="0"/>
              <w:spacing w:after="0" w:line="240" w:lineRule="auto"/>
              <w:jc w:val="both"/>
              <w:rPr>
                <w:color w:val="000000"/>
                <w:szCs w:val="24"/>
                <w:lang w:eastAsia="lt-LT"/>
              </w:rPr>
            </w:pPr>
            <w:r w:rsidRPr="00FC42D1">
              <w:rPr>
                <w:color w:val="000000"/>
                <w:szCs w:val="24"/>
                <w:lang w:eastAsia="lt-LT"/>
              </w:rPr>
              <w:t>3.</w:t>
            </w:r>
            <w:r>
              <w:rPr>
                <w:color w:val="000000"/>
                <w:szCs w:val="24"/>
                <w:lang w:eastAsia="lt-LT"/>
              </w:rPr>
              <w:t xml:space="preserve"> </w:t>
            </w:r>
            <w:r w:rsidRPr="00FC42D1">
              <w:rPr>
                <w:color w:val="000000"/>
                <w:szCs w:val="24"/>
                <w:lang w:eastAsia="lt-LT"/>
              </w:rPr>
              <w:t>Kai daroma nuoroda į šią dalį, taikomas Reglamento (ES) Nr. 182/2011 4 straipsnis.</w:t>
            </w:r>
          </w:p>
          <w:p w14:paraId="1E1658B2" w14:textId="77777777" w:rsidR="006A662A" w:rsidRPr="00FC42D1" w:rsidRDefault="006A662A" w:rsidP="006A662A">
            <w:pPr>
              <w:autoSpaceDE w:val="0"/>
              <w:autoSpaceDN w:val="0"/>
              <w:adjustRightInd w:val="0"/>
              <w:spacing w:after="0" w:line="240" w:lineRule="auto"/>
              <w:jc w:val="both"/>
              <w:rPr>
                <w:color w:val="000000"/>
                <w:szCs w:val="24"/>
                <w:lang w:eastAsia="lt-LT"/>
              </w:rPr>
            </w:pPr>
            <w:r w:rsidRPr="00FC42D1">
              <w:rPr>
                <w:color w:val="000000"/>
                <w:szCs w:val="24"/>
                <w:lang w:eastAsia="lt-LT"/>
              </w:rPr>
              <w:t>Kai komiteto nuomonei gauti būtina rašytinė procedūra, tokia procedūra laikoma baigta be rezultato, jei per nuomonei pateikti nustatytą laikotarpį taip nusprendžia komiteto pirmininkas arba to prašo komiteto narys. Tokiais atvejais pirmininkas per priimtiną laikotarpį surengia komiteto posėdį</w:t>
            </w:r>
          </w:p>
          <w:p w14:paraId="5A55579D" w14:textId="5B0F42D9" w:rsidR="006A662A" w:rsidRPr="00FC42D1" w:rsidRDefault="006A662A" w:rsidP="006A662A">
            <w:pPr>
              <w:autoSpaceDE w:val="0"/>
              <w:autoSpaceDN w:val="0"/>
              <w:adjustRightInd w:val="0"/>
              <w:spacing w:after="0" w:line="240" w:lineRule="auto"/>
              <w:jc w:val="both"/>
              <w:rPr>
                <w:color w:val="000000"/>
                <w:szCs w:val="24"/>
                <w:lang w:eastAsia="lt-LT"/>
              </w:rPr>
            </w:pPr>
            <w:r w:rsidRPr="00FC42D1">
              <w:rPr>
                <w:color w:val="000000"/>
                <w:szCs w:val="24"/>
                <w:lang w:eastAsia="lt-LT"/>
              </w:rPr>
              <w:t>4.</w:t>
            </w:r>
            <w:r>
              <w:rPr>
                <w:color w:val="000000"/>
                <w:szCs w:val="24"/>
                <w:lang w:eastAsia="lt-LT"/>
              </w:rPr>
              <w:t xml:space="preserve"> </w:t>
            </w:r>
            <w:r w:rsidRPr="00FC42D1">
              <w:rPr>
                <w:color w:val="000000"/>
                <w:szCs w:val="24"/>
                <w:lang w:eastAsia="lt-LT"/>
              </w:rPr>
              <w:t>Kai daroma nuoroda į šią dalį, taikomas Reglamento (ES) Nr. 182/2011 5 straipsnis, atsižvelgiant į to reglamento 8 straipsnį.</w:t>
            </w:r>
          </w:p>
          <w:p w14:paraId="216E853A" w14:textId="170F0FA8" w:rsidR="006A662A" w:rsidRPr="00FC42D1" w:rsidRDefault="006A662A" w:rsidP="006A662A">
            <w:pPr>
              <w:autoSpaceDE w:val="0"/>
              <w:autoSpaceDN w:val="0"/>
              <w:adjustRightInd w:val="0"/>
              <w:spacing w:after="0" w:line="240" w:lineRule="auto"/>
              <w:jc w:val="both"/>
              <w:rPr>
                <w:color w:val="000000"/>
                <w:szCs w:val="24"/>
                <w:lang w:eastAsia="lt-LT"/>
              </w:rPr>
            </w:pPr>
            <w:r w:rsidRPr="00FC42D1">
              <w:rPr>
                <w:color w:val="000000"/>
                <w:szCs w:val="24"/>
                <w:lang w:eastAsia="lt-LT"/>
              </w:rPr>
              <w:t>Kai komiteto nuomonei gauti būtina rašytinė procedūra, tokia procedūra laikoma baigta be rezultato, jei per nuomonei pateikti nustatytą laikotarpį taip nusprendžia komiteto pirmininkas arba to prašo komiteto narys. Tokiais atvejais pirmininkas per priimtiną laikotarpį surengia komiteto posėdį</w:t>
            </w:r>
          </w:p>
        </w:tc>
        <w:tc>
          <w:tcPr>
            <w:tcW w:w="2272" w:type="pct"/>
          </w:tcPr>
          <w:p w14:paraId="27F9D40B" w14:textId="36630D0A" w:rsidR="006A662A"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lastRenderedPageBreak/>
              <w:t>Šio straipsnio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jis skirtas Europos Komisijai.</w:t>
            </w:r>
          </w:p>
        </w:tc>
        <w:tc>
          <w:tcPr>
            <w:tcW w:w="536" w:type="pct"/>
          </w:tcPr>
          <w:p w14:paraId="364878E6" w14:textId="77777777" w:rsidR="006A662A" w:rsidRPr="00835229" w:rsidRDefault="006A662A" w:rsidP="006A662A">
            <w:pPr>
              <w:spacing w:after="0" w:line="240" w:lineRule="auto"/>
              <w:ind w:right="-109"/>
              <w:jc w:val="center"/>
              <w:rPr>
                <w:szCs w:val="24"/>
              </w:rPr>
            </w:pPr>
          </w:p>
        </w:tc>
      </w:tr>
      <w:tr w:rsidR="006A662A" w:rsidRPr="00835229" w14:paraId="1B4D2F88" w14:textId="77777777" w:rsidTr="00794D4A">
        <w:trPr>
          <w:trHeight w:val="404"/>
        </w:trPr>
        <w:tc>
          <w:tcPr>
            <w:tcW w:w="2192" w:type="pct"/>
          </w:tcPr>
          <w:p w14:paraId="1E01CF63" w14:textId="77777777" w:rsidR="006A662A" w:rsidRPr="00912C63" w:rsidRDefault="006A662A" w:rsidP="006A662A">
            <w:pPr>
              <w:autoSpaceDE w:val="0"/>
              <w:autoSpaceDN w:val="0"/>
              <w:adjustRightInd w:val="0"/>
              <w:spacing w:after="0" w:line="240" w:lineRule="auto"/>
              <w:jc w:val="center"/>
              <w:rPr>
                <w:color w:val="000000"/>
                <w:szCs w:val="24"/>
                <w:lang w:eastAsia="lt-LT"/>
              </w:rPr>
            </w:pPr>
            <w:r w:rsidRPr="00912C63">
              <w:rPr>
                <w:i/>
                <w:iCs/>
                <w:color w:val="000000"/>
                <w:szCs w:val="24"/>
                <w:lang w:eastAsia="lt-LT"/>
              </w:rPr>
              <w:t>119 straipsnis</w:t>
            </w:r>
          </w:p>
          <w:p w14:paraId="067101C9" w14:textId="605FB079" w:rsidR="006A662A" w:rsidRPr="00BF0559" w:rsidRDefault="006A662A" w:rsidP="006A662A">
            <w:pPr>
              <w:autoSpaceDE w:val="0"/>
              <w:autoSpaceDN w:val="0"/>
              <w:adjustRightInd w:val="0"/>
              <w:spacing w:after="0" w:line="240" w:lineRule="auto"/>
              <w:jc w:val="center"/>
              <w:rPr>
                <w:color w:val="000000"/>
                <w:szCs w:val="24"/>
                <w:lang w:eastAsia="lt-LT"/>
              </w:rPr>
            </w:pPr>
            <w:r w:rsidRPr="00912C63">
              <w:rPr>
                <w:b/>
                <w:bCs/>
                <w:color w:val="000000"/>
                <w:szCs w:val="24"/>
                <w:lang w:eastAsia="lt-LT"/>
              </w:rPr>
              <w:t>Keitimasis informacija</w:t>
            </w:r>
          </w:p>
        </w:tc>
        <w:tc>
          <w:tcPr>
            <w:tcW w:w="2272" w:type="pct"/>
          </w:tcPr>
          <w:p w14:paraId="385E3198"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0A16931" w14:textId="77777777" w:rsidR="006A662A" w:rsidRPr="00835229" w:rsidRDefault="006A662A" w:rsidP="006A662A">
            <w:pPr>
              <w:spacing w:after="0" w:line="240" w:lineRule="auto"/>
              <w:ind w:right="-109"/>
              <w:jc w:val="center"/>
              <w:rPr>
                <w:szCs w:val="24"/>
              </w:rPr>
            </w:pPr>
          </w:p>
        </w:tc>
      </w:tr>
      <w:tr w:rsidR="006A662A" w:rsidRPr="00835229" w14:paraId="122FD7E9" w14:textId="77777777" w:rsidTr="00794D4A">
        <w:trPr>
          <w:trHeight w:val="404"/>
        </w:trPr>
        <w:tc>
          <w:tcPr>
            <w:tcW w:w="2192" w:type="pct"/>
          </w:tcPr>
          <w:p w14:paraId="06DABE33" w14:textId="1BFF7858" w:rsidR="006A662A" w:rsidRPr="00912C63" w:rsidRDefault="006A662A" w:rsidP="006A662A">
            <w:pPr>
              <w:autoSpaceDE w:val="0"/>
              <w:autoSpaceDN w:val="0"/>
              <w:adjustRightInd w:val="0"/>
              <w:spacing w:after="0" w:line="240" w:lineRule="auto"/>
              <w:jc w:val="both"/>
              <w:rPr>
                <w:color w:val="000000"/>
                <w:szCs w:val="24"/>
                <w:lang w:eastAsia="lt-LT"/>
              </w:rPr>
            </w:pPr>
            <w:r w:rsidRPr="00912C63">
              <w:rPr>
                <w:color w:val="000000"/>
                <w:szCs w:val="24"/>
                <w:lang w:eastAsia="lt-LT"/>
              </w:rPr>
              <w:t>1.</w:t>
            </w:r>
            <w:r>
              <w:rPr>
                <w:color w:val="000000"/>
                <w:szCs w:val="24"/>
                <w:lang w:eastAsia="lt-LT"/>
              </w:rPr>
              <w:t xml:space="preserve"> </w:t>
            </w:r>
            <w:r w:rsidRPr="00912C63">
              <w:rPr>
                <w:color w:val="000000"/>
                <w:szCs w:val="24"/>
                <w:lang w:eastAsia="lt-LT"/>
              </w:rPr>
              <w:t>Komisija Ryšių komitetui pateikia visą svarbią informaciją apie reguliarių konsultacijų su tinklų operatorių, paslaugų teikėjų, naudotojų, vartotojų, gamintojų ir profsąjungų, taip pat trečiųjų šalių ir tarptautinių organizacijų atstovais rezultatus.</w:t>
            </w:r>
          </w:p>
          <w:p w14:paraId="42F0991C" w14:textId="32B87693" w:rsidR="006A662A" w:rsidRPr="00912C63" w:rsidRDefault="006A662A" w:rsidP="006A662A">
            <w:pPr>
              <w:autoSpaceDE w:val="0"/>
              <w:autoSpaceDN w:val="0"/>
              <w:adjustRightInd w:val="0"/>
              <w:spacing w:after="0" w:line="240" w:lineRule="auto"/>
              <w:jc w:val="both"/>
              <w:rPr>
                <w:color w:val="000000"/>
                <w:szCs w:val="24"/>
                <w:lang w:eastAsia="lt-LT"/>
              </w:rPr>
            </w:pPr>
            <w:r w:rsidRPr="00912C63">
              <w:rPr>
                <w:color w:val="000000"/>
                <w:szCs w:val="24"/>
                <w:lang w:eastAsia="lt-LT"/>
              </w:rPr>
              <w:t>2.</w:t>
            </w:r>
            <w:r>
              <w:rPr>
                <w:color w:val="000000"/>
                <w:szCs w:val="24"/>
                <w:lang w:eastAsia="lt-LT"/>
              </w:rPr>
              <w:t xml:space="preserve"> </w:t>
            </w:r>
            <w:r w:rsidRPr="00912C63">
              <w:rPr>
                <w:color w:val="000000"/>
                <w:szCs w:val="24"/>
                <w:lang w:eastAsia="lt-LT"/>
              </w:rPr>
              <w:t>Atsižvelgdamas į Sąjungos elektroninių ryšių politiką, Ryšių komitetas skatina, kad valstybės narės tarpusavyje ir su Komisija keistųsi informacija apie elektroninių ryšių tinklų ir paslaugų padėtį bei jų reguliavimo veiklą.</w:t>
            </w:r>
          </w:p>
        </w:tc>
        <w:tc>
          <w:tcPr>
            <w:tcW w:w="2272" w:type="pct"/>
          </w:tcPr>
          <w:p w14:paraId="232EAFA0" w14:textId="10F81AA4" w:rsidR="006A662A" w:rsidRPr="00CA3BB5"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t>Šio straipsnio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jis skirtas Europos Komisijai.</w:t>
            </w:r>
          </w:p>
        </w:tc>
        <w:tc>
          <w:tcPr>
            <w:tcW w:w="536" w:type="pct"/>
          </w:tcPr>
          <w:p w14:paraId="5114488B" w14:textId="77777777" w:rsidR="006A662A" w:rsidRPr="00835229" w:rsidRDefault="006A662A" w:rsidP="006A662A">
            <w:pPr>
              <w:spacing w:after="0" w:line="240" w:lineRule="auto"/>
              <w:ind w:right="-109"/>
              <w:jc w:val="center"/>
              <w:rPr>
                <w:szCs w:val="24"/>
              </w:rPr>
            </w:pPr>
          </w:p>
        </w:tc>
      </w:tr>
      <w:tr w:rsidR="006A662A" w:rsidRPr="00835229" w14:paraId="344A7BD9" w14:textId="77777777" w:rsidTr="00794D4A">
        <w:trPr>
          <w:trHeight w:val="404"/>
        </w:trPr>
        <w:tc>
          <w:tcPr>
            <w:tcW w:w="2192" w:type="pct"/>
          </w:tcPr>
          <w:p w14:paraId="3103A430" w14:textId="77777777" w:rsidR="006A662A" w:rsidRPr="00E4267B" w:rsidRDefault="006A662A" w:rsidP="006A662A">
            <w:pPr>
              <w:autoSpaceDE w:val="0"/>
              <w:autoSpaceDN w:val="0"/>
              <w:adjustRightInd w:val="0"/>
              <w:spacing w:after="0" w:line="240" w:lineRule="auto"/>
              <w:jc w:val="center"/>
              <w:rPr>
                <w:color w:val="000000"/>
                <w:szCs w:val="19"/>
                <w:lang w:eastAsia="lt-LT"/>
              </w:rPr>
            </w:pPr>
            <w:r w:rsidRPr="00E4267B">
              <w:rPr>
                <w:i/>
                <w:iCs/>
                <w:color w:val="000000"/>
                <w:szCs w:val="19"/>
                <w:lang w:eastAsia="lt-LT"/>
              </w:rPr>
              <w:t>120 straipsnis</w:t>
            </w:r>
          </w:p>
          <w:p w14:paraId="49908FA8" w14:textId="71E3049E" w:rsidR="006A662A" w:rsidRPr="00E4267B" w:rsidRDefault="006A662A" w:rsidP="006A662A">
            <w:pPr>
              <w:autoSpaceDE w:val="0"/>
              <w:autoSpaceDN w:val="0"/>
              <w:adjustRightInd w:val="0"/>
              <w:spacing w:after="0" w:line="240" w:lineRule="auto"/>
              <w:jc w:val="center"/>
              <w:rPr>
                <w:color w:val="000000"/>
                <w:szCs w:val="19"/>
                <w:lang w:eastAsia="lt-LT"/>
              </w:rPr>
            </w:pPr>
            <w:r w:rsidRPr="00E4267B">
              <w:rPr>
                <w:b/>
                <w:bCs/>
                <w:color w:val="000000"/>
                <w:szCs w:val="19"/>
                <w:lang w:eastAsia="lt-LT"/>
              </w:rPr>
              <w:t>Informacijos skelbimas</w:t>
            </w:r>
          </w:p>
        </w:tc>
        <w:tc>
          <w:tcPr>
            <w:tcW w:w="2272" w:type="pct"/>
          </w:tcPr>
          <w:p w14:paraId="49E407A8"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4C0699E3" w14:textId="77777777" w:rsidR="006A662A" w:rsidRPr="00835229" w:rsidRDefault="006A662A" w:rsidP="006A662A">
            <w:pPr>
              <w:spacing w:after="0" w:line="240" w:lineRule="auto"/>
              <w:ind w:right="-109"/>
              <w:jc w:val="center"/>
              <w:rPr>
                <w:szCs w:val="24"/>
              </w:rPr>
            </w:pPr>
          </w:p>
        </w:tc>
      </w:tr>
      <w:tr w:rsidR="006A662A" w:rsidRPr="00835229" w14:paraId="64E25A64" w14:textId="77777777" w:rsidTr="00794D4A">
        <w:trPr>
          <w:trHeight w:val="404"/>
        </w:trPr>
        <w:tc>
          <w:tcPr>
            <w:tcW w:w="2192" w:type="pct"/>
          </w:tcPr>
          <w:p w14:paraId="23C96692" w14:textId="406C7043" w:rsidR="006A662A" w:rsidRPr="00E4267B" w:rsidRDefault="006A662A" w:rsidP="006A662A">
            <w:pPr>
              <w:autoSpaceDE w:val="0"/>
              <w:autoSpaceDN w:val="0"/>
              <w:adjustRightInd w:val="0"/>
              <w:spacing w:after="0" w:line="240" w:lineRule="auto"/>
              <w:jc w:val="both"/>
              <w:rPr>
                <w:color w:val="000000"/>
                <w:szCs w:val="19"/>
                <w:lang w:eastAsia="lt-LT"/>
              </w:rPr>
            </w:pPr>
            <w:r w:rsidRPr="00E4267B">
              <w:rPr>
                <w:color w:val="000000"/>
                <w:szCs w:val="19"/>
                <w:lang w:eastAsia="lt-LT"/>
              </w:rPr>
              <w:t>1.</w:t>
            </w:r>
            <w:r>
              <w:rPr>
                <w:color w:val="000000"/>
                <w:szCs w:val="19"/>
                <w:lang w:eastAsia="lt-LT"/>
              </w:rPr>
              <w:t xml:space="preserve"> </w:t>
            </w:r>
            <w:r w:rsidRPr="00E4267B">
              <w:rPr>
                <w:color w:val="000000"/>
                <w:szCs w:val="19"/>
                <w:lang w:eastAsia="lt-LT"/>
              </w:rPr>
              <w:t xml:space="preserve">Valstybės narės užtikrina, kad naujausia informacija apie šios direktyvos įgyvendinimą būtų viešai skelbiama taip, kad būtų lengvai prieinama visoms suinteresuotosioms šalims. Savo nacionaliniuose oficialiuose leidiniuose jos skelbia pranešimus, kuriuose nurodo, kur ir </w:t>
            </w:r>
            <w:r w:rsidRPr="00E4267B">
              <w:rPr>
                <w:color w:val="000000"/>
                <w:szCs w:val="19"/>
                <w:lang w:eastAsia="lt-LT"/>
              </w:rPr>
              <w:lastRenderedPageBreak/>
              <w:t>kaip toji informacija yra skelbiama. Pirmas toks pranešimas skelbiamas anksčiau nei 2020 m. gruodžio 21 d., o po to – pranešimas skelbiamas, jei jame pateiktoje informacijoje yra pakeitimų.</w:t>
            </w:r>
          </w:p>
        </w:tc>
        <w:tc>
          <w:tcPr>
            <w:tcW w:w="2272" w:type="pct"/>
          </w:tcPr>
          <w:p w14:paraId="2ECF8FF4" w14:textId="77777777" w:rsidR="006A662A" w:rsidRPr="004717B5" w:rsidRDefault="006A662A" w:rsidP="006A662A">
            <w:pPr>
              <w:spacing w:after="0" w:line="240" w:lineRule="auto"/>
              <w:ind w:firstLine="18"/>
              <w:jc w:val="both"/>
              <w:rPr>
                <w:b/>
                <w:bCs/>
                <w:szCs w:val="24"/>
              </w:rPr>
            </w:pPr>
            <w:r w:rsidRPr="004717B5">
              <w:rPr>
                <w:b/>
                <w:bCs/>
                <w:szCs w:val="24"/>
              </w:rPr>
              <w:lastRenderedPageBreak/>
              <w:t>ERĮ pakeitimo projektas</w:t>
            </w:r>
          </w:p>
          <w:p w14:paraId="6BD24700"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0875E9DD" w14:textId="77777777" w:rsidR="006A662A" w:rsidRDefault="006A662A" w:rsidP="006A662A">
            <w:pPr>
              <w:spacing w:after="0" w:line="240" w:lineRule="auto"/>
              <w:ind w:firstLine="18"/>
              <w:jc w:val="both"/>
              <w:rPr>
                <w:b/>
                <w:bCs/>
                <w:szCs w:val="24"/>
              </w:rPr>
            </w:pPr>
          </w:p>
          <w:p w14:paraId="2BCBE623" w14:textId="0D65763E" w:rsidR="006A662A" w:rsidRPr="00C13065" w:rsidRDefault="006A662A" w:rsidP="006A662A">
            <w:pPr>
              <w:spacing w:after="0" w:line="240" w:lineRule="auto"/>
              <w:ind w:firstLine="18"/>
              <w:jc w:val="both"/>
              <w:rPr>
                <w:b/>
                <w:bCs/>
                <w:szCs w:val="24"/>
              </w:rPr>
            </w:pPr>
            <w:r w:rsidRPr="00C13065">
              <w:rPr>
                <w:b/>
                <w:bCs/>
                <w:szCs w:val="24"/>
              </w:rPr>
              <w:t>11 straipsnis. Viešas konsultavimasis</w:t>
            </w:r>
          </w:p>
          <w:p w14:paraId="24D456A6" w14:textId="3F8B1D05" w:rsidR="006A662A" w:rsidRDefault="006A662A" w:rsidP="00ED0501">
            <w:pPr>
              <w:spacing w:after="0" w:line="240" w:lineRule="auto"/>
              <w:ind w:firstLine="18"/>
              <w:jc w:val="both"/>
              <w:rPr>
                <w:b/>
                <w:bCs/>
                <w:szCs w:val="24"/>
              </w:rPr>
            </w:pPr>
            <w:r w:rsidRPr="00C13065">
              <w:rPr>
                <w:b/>
                <w:bCs/>
                <w:szCs w:val="24"/>
              </w:rPr>
              <w:lastRenderedPageBreak/>
              <w:t xml:space="preserve">1. </w:t>
            </w:r>
            <w:r w:rsidR="008563BD" w:rsidRPr="00ED0501">
              <w:rPr>
                <w:b/>
                <w:bCs/>
                <w:szCs w:val="24"/>
              </w:rPr>
              <w:t xml:space="preserve"> Ryšių reguliavimo tarnyba viešai skelbia šio įstatymo ar jo įgyvendinamųjų teisės aktų pagrindu priimamų teisės aktų, taip pat teisės aktų, kuriais nustatomos ar keičiamos radijo dažnių (kanalų) naudojimo sąlygos pagal šio įstatymo 69 straipsnio 2 dalį ir 70 straipsnį, projektus, turėsiančius reikšmingą poveikį atitinkamai rinkai, išskyrus atvejus, nurodytus šio įstatymo 16 straipsnio 18 dalyje, taip pat išskyrus teisės aktus, kuriais </w:t>
            </w:r>
            <w:r w:rsidR="008563BD">
              <w:rPr>
                <w:b/>
                <w:bCs/>
                <w:szCs w:val="24"/>
              </w:rPr>
              <w:t>išnagrinėjamas</w:t>
            </w:r>
            <w:r w:rsidR="008563BD" w:rsidRPr="00ED0501">
              <w:rPr>
                <w:b/>
                <w:bCs/>
                <w:szCs w:val="24"/>
              </w:rPr>
              <w:t xml:space="preserve"> ginčas, nustato suinteresuotiems asmenims terminą, kuris, išskyrus išimtines aplinkybes ir šioje dalyje nurodytus atvejus, turi būti ne trumpesnis kaip 30 kalendorinių dienų, pastaboms pateikti, ir šio įstatymo 13 straipsnio 5 dalyje nurodytais atvejais kreipiasi į Radijo spektro politikos grupę. Šio įstatymo 60 straipsnio 6 dalies 2 punkte nurodytu atveju Ryšių reguliavimo tarnyba nustato suinteresuotiems asmenims ne trumpesnį kaip 3 mėnesių terminą pastaboms pateikti.</w:t>
            </w:r>
            <w:r w:rsidRPr="00C13065">
              <w:rPr>
                <w:b/>
                <w:bCs/>
                <w:szCs w:val="24"/>
              </w:rPr>
              <w:t xml:space="preserve">2. Ryšių reguliavimo tarnyba viešai paskelbia Ryšių reguliavimo tarnybos teisės aktų ir sprendimų, susijusių su visomis galutinių paslaugų gavėjų ir vartotojų teisėmis, susijusiomis su viešosiomis elektroninių ryšių paslaugomis, įskaitant lygiavertes galimybes neįgaliesiems paslaugų gavėjams naudotis šiomis paslaugomis, ypač kai šių klausimų sprendimas turi reikšmingą poveikį rinkai, projektus ir suteikia galutiniams paslaugų gavėjams ir vartotojams, įskaitant neįgaliuosius paslaugų gavėjus, gamintojams, elektroninių ryšių tinklų ir (ar) paslaugų teikėjams terminą, kuris, išskyrus išimtines aplinkybes, turi būti ne trumpesnis kaip 30 </w:t>
            </w:r>
            <w:r>
              <w:rPr>
                <w:b/>
                <w:bCs/>
                <w:szCs w:val="24"/>
              </w:rPr>
              <w:t xml:space="preserve">kalendorinių </w:t>
            </w:r>
            <w:r w:rsidRPr="00C13065">
              <w:rPr>
                <w:b/>
                <w:bCs/>
                <w:szCs w:val="24"/>
              </w:rPr>
              <w:t>dienų, pastaboms pateikti.</w:t>
            </w:r>
          </w:p>
          <w:p w14:paraId="52ACCEA5" w14:textId="4A807D1D" w:rsidR="006A662A" w:rsidRDefault="006A662A" w:rsidP="006A662A">
            <w:pPr>
              <w:spacing w:after="0" w:line="240" w:lineRule="auto"/>
              <w:ind w:firstLine="18"/>
              <w:jc w:val="both"/>
              <w:rPr>
                <w:b/>
                <w:bCs/>
                <w:szCs w:val="24"/>
              </w:rPr>
            </w:pPr>
          </w:p>
          <w:p w14:paraId="0070C79C" w14:textId="2CBC1373" w:rsidR="006A662A" w:rsidRPr="00245AC9" w:rsidRDefault="006A662A" w:rsidP="006A662A">
            <w:pPr>
              <w:spacing w:after="0" w:line="240" w:lineRule="auto"/>
              <w:ind w:firstLine="18"/>
              <w:jc w:val="both"/>
              <w:rPr>
                <w:i/>
                <w:iCs/>
                <w:szCs w:val="24"/>
              </w:rPr>
            </w:pPr>
            <w:r w:rsidRPr="00C13065">
              <w:rPr>
                <w:i/>
                <w:iCs/>
                <w:szCs w:val="24"/>
              </w:rPr>
              <w:t>Pastaba.</w:t>
            </w:r>
            <w:r>
              <w:rPr>
                <w:i/>
                <w:iCs/>
                <w:szCs w:val="24"/>
              </w:rPr>
              <w:t xml:space="preserve"> Direktyvą perkeliantys ir įgyvendinantys norminių teisės aktų projektai bus skelbiami Lietuvos Respublikos Seimo teisės aktų informacinėje sistemoje suinteresuotų institucijų ir visuomenės pastaboms ir (ar) pasiūlymams. Priimti Direktyvą perkeliantys ir įgyvendinantys norminiai teisės aktai bus skelbiami </w:t>
            </w:r>
            <w:r w:rsidRPr="00C13065">
              <w:rPr>
                <w:i/>
                <w:iCs/>
                <w:szCs w:val="24"/>
              </w:rPr>
              <w:t>Teisės aktų registr</w:t>
            </w:r>
            <w:r>
              <w:rPr>
                <w:i/>
                <w:iCs/>
                <w:szCs w:val="24"/>
              </w:rPr>
              <w:t>e</w:t>
            </w:r>
            <w:r w:rsidRPr="00C13065">
              <w:rPr>
                <w:i/>
                <w:iCs/>
                <w:szCs w:val="24"/>
              </w:rPr>
              <w:t> – pagrindini</w:t>
            </w:r>
            <w:r>
              <w:rPr>
                <w:i/>
                <w:iCs/>
                <w:szCs w:val="24"/>
              </w:rPr>
              <w:t>ame</w:t>
            </w:r>
            <w:r w:rsidRPr="00C13065">
              <w:rPr>
                <w:i/>
                <w:iCs/>
                <w:szCs w:val="24"/>
              </w:rPr>
              <w:t xml:space="preserve"> valstybės registr</w:t>
            </w:r>
            <w:r>
              <w:rPr>
                <w:i/>
                <w:iCs/>
                <w:szCs w:val="24"/>
              </w:rPr>
              <w:t>e</w:t>
            </w:r>
            <w:r w:rsidRPr="00C13065">
              <w:rPr>
                <w:i/>
                <w:iCs/>
                <w:szCs w:val="24"/>
              </w:rPr>
              <w:t>, kuriame</w:t>
            </w:r>
            <w:r>
              <w:rPr>
                <w:i/>
                <w:iCs/>
                <w:szCs w:val="24"/>
              </w:rPr>
              <w:t>, be kita ko,</w:t>
            </w:r>
            <w:r w:rsidRPr="00C13065">
              <w:rPr>
                <w:i/>
                <w:iCs/>
                <w:szCs w:val="24"/>
              </w:rPr>
              <w:t xml:space="preserve"> registruojami </w:t>
            </w:r>
            <w:r>
              <w:rPr>
                <w:i/>
                <w:iCs/>
                <w:szCs w:val="24"/>
              </w:rPr>
              <w:lastRenderedPageBreak/>
              <w:t>norminiai teisės aktai</w:t>
            </w:r>
            <w:r w:rsidRPr="00C13065">
              <w:rPr>
                <w:i/>
                <w:iCs/>
                <w:szCs w:val="24"/>
              </w:rPr>
              <w:t>, teisės aktų nustatyta tvarka renkami, kaupiami, apdorojami, sisteminami, saugomi ir teikiami duomenys</w:t>
            </w:r>
            <w:r>
              <w:rPr>
                <w:i/>
                <w:iCs/>
                <w:szCs w:val="24"/>
              </w:rPr>
              <w:t xml:space="preserve"> apie juos.</w:t>
            </w:r>
          </w:p>
        </w:tc>
        <w:tc>
          <w:tcPr>
            <w:tcW w:w="536" w:type="pct"/>
          </w:tcPr>
          <w:p w14:paraId="01A6539D" w14:textId="49FB7AB7" w:rsidR="006A662A" w:rsidRPr="00312813" w:rsidRDefault="006A662A" w:rsidP="006A662A">
            <w:pPr>
              <w:spacing w:after="0" w:line="240" w:lineRule="auto"/>
              <w:ind w:right="-109"/>
              <w:jc w:val="center"/>
              <w:rPr>
                <w:szCs w:val="24"/>
                <w:lang w:val="en-US"/>
              </w:rPr>
            </w:pPr>
            <w:r>
              <w:rPr>
                <w:szCs w:val="24"/>
              </w:rPr>
              <w:lastRenderedPageBreak/>
              <w:t>Visiškas</w:t>
            </w:r>
          </w:p>
        </w:tc>
      </w:tr>
      <w:tr w:rsidR="006A662A" w:rsidRPr="00835229" w14:paraId="7CCA8B6A" w14:textId="77777777" w:rsidTr="00794D4A">
        <w:trPr>
          <w:trHeight w:val="404"/>
        </w:trPr>
        <w:tc>
          <w:tcPr>
            <w:tcW w:w="2192" w:type="pct"/>
          </w:tcPr>
          <w:p w14:paraId="0986033C" w14:textId="7A365E4E" w:rsidR="006A662A" w:rsidRPr="00E4267B" w:rsidRDefault="006A662A" w:rsidP="006A662A">
            <w:pPr>
              <w:autoSpaceDE w:val="0"/>
              <w:autoSpaceDN w:val="0"/>
              <w:adjustRightInd w:val="0"/>
              <w:spacing w:after="0" w:line="240" w:lineRule="auto"/>
              <w:jc w:val="both"/>
              <w:rPr>
                <w:color w:val="000000"/>
                <w:szCs w:val="19"/>
                <w:lang w:eastAsia="lt-LT"/>
              </w:rPr>
            </w:pPr>
            <w:r w:rsidRPr="00E4267B">
              <w:rPr>
                <w:color w:val="000000"/>
                <w:szCs w:val="19"/>
                <w:lang w:eastAsia="lt-LT"/>
              </w:rPr>
              <w:lastRenderedPageBreak/>
              <w:t>2.</w:t>
            </w:r>
            <w:r>
              <w:rPr>
                <w:color w:val="000000"/>
                <w:szCs w:val="19"/>
                <w:lang w:eastAsia="lt-LT"/>
              </w:rPr>
              <w:t xml:space="preserve"> </w:t>
            </w:r>
            <w:r w:rsidRPr="00E4267B">
              <w:rPr>
                <w:color w:val="000000"/>
                <w:szCs w:val="19"/>
                <w:lang w:eastAsia="lt-LT"/>
              </w:rPr>
              <w:t xml:space="preserve">Skelbdamos pranešimą, valstybės narės Komisijai pateikia tokių skelbimų kopiją. Komisija informaciją atitinkamai pateikia Ryšių komitetui. </w:t>
            </w:r>
          </w:p>
        </w:tc>
        <w:tc>
          <w:tcPr>
            <w:tcW w:w="2272" w:type="pct"/>
          </w:tcPr>
          <w:p w14:paraId="0AC27156"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6082B639"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07EB9048" w14:textId="77777777" w:rsidR="006A662A" w:rsidRPr="00245AC9" w:rsidRDefault="006A662A" w:rsidP="006A662A">
            <w:pPr>
              <w:spacing w:after="0" w:line="240" w:lineRule="auto"/>
              <w:ind w:firstLine="18"/>
              <w:jc w:val="both"/>
              <w:rPr>
                <w:b/>
                <w:bCs/>
                <w:szCs w:val="24"/>
              </w:rPr>
            </w:pPr>
          </w:p>
          <w:p w14:paraId="730ACC0E" w14:textId="77777777" w:rsidR="006A662A" w:rsidRPr="00627DF5" w:rsidRDefault="006A662A" w:rsidP="006A662A">
            <w:pPr>
              <w:spacing w:after="0" w:line="240" w:lineRule="auto"/>
              <w:ind w:firstLine="18"/>
              <w:jc w:val="both"/>
              <w:rPr>
                <w:b/>
                <w:bCs/>
                <w:szCs w:val="24"/>
              </w:rPr>
            </w:pPr>
            <w:r w:rsidRPr="00627DF5">
              <w:rPr>
                <w:b/>
                <w:bCs/>
                <w:szCs w:val="24"/>
              </w:rPr>
              <w:t>13 straipsnis. Bendradarbiavimas su Europos Sąjungos institucijomis, Europos elektroninių ryšių reguliuotojų institucija, Radijo spektro politikos grupe ir Europos Sąjungos valstybėmis narėmis</w:t>
            </w:r>
          </w:p>
          <w:p w14:paraId="7536B829" w14:textId="7BA703E3" w:rsidR="006A662A" w:rsidRPr="00CA3BB5" w:rsidRDefault="006A662A" w:rsidP="006A662A">
            <w:pPr>
              <w:spacing w:after="0" w:line="240" w:lineRule="auto"/>
              <w:ind w:firstLine="18"/>
              <w:jc w:val="both"/>
              <w:rPr>
                <w:szCs w:val="24"/>
              </w:rPr>
            </w:pPr>
            <w:r w:rsidRPr="00245AC9">
              <w:rPr>
                <w:b/>
                <w:bCs/>
                <w:szCs w:val="24"/>
              </w:rPr>
              <w:t>3. Ryšių reguliavimo tarnyba teikia Europos Komisijai informaciją apie Europos Sąjungos teisės aktų, reglamentuojančių šio įstatymo reguliavimo dalyką, įgyvendinimą Lietuvos Respublikoje.</w:t>
            </w:r>
          </w:p>
        </w:tc>
        <w:tc>
          <w:tcPr>
            <w:tcW w:w="536" w:type="pct"/>
          </w:tcPr>
          <w:p w14:paraId="4F43F2E8" w14:textId="6758D8BC" w:rsidR="006A662A" w:rsidRPr="00835229" w:rsidRDefault="006A662A" w:rsidP="006A662A">
            <w:pPr>
              <w:spacing w:after="0" w:line="240" w:lineRule="auto"/>
              <w:ind w:right="-109"/>
              <w:jc w:val="center"/>
              <w:rPr>
                <w:szCs w:val="24"/>
              </w:rPr>
            </w:pPr>
            <w:r>
              <w:rPr>
                <w:szCs w:val="24"/>
              </w:rPr>
              <w:t>Visiškas</w:t>
            </w:r>
          </w:p>
        </w:tc>
      </w:tr>
      <w:tr w:rsidR="006A662A" w:rsidRPr="00835229" w14:paraId="107B266C" w14:textId="77777777" w:rsidTr="00794D4A">
        <w:trPr>
          <w:trHeight w:val="404"/>
        </w:trPr>
        <w:tc>
          <w:tcPr>
            <w:tcW w:w="2192" w:type="pct"/>
          </w:tcPr>
          <w:p w14:paraId="7A03CC8F" w14:textId="7D6B707B" w:rsidR="006A662A" w:rsidRPr="00E4267B" w:rsidRDefault="006A662A" w:rsidP="006A662A">
            <w:pPr>
              <w:spacing w:after="0" w:line="240" w:lineRule="auto"/>
              <w:jc w:val="both"/>
              <w:rPr>
                <w:lang w:eastAsia="lt-LT"/>
              </w:rPr>
            </w:pPr>
            <w:r w:rsidRPr="00E4267B">
              <w:rPr>
                <w:lang w:eastAsia="lt-LT"/>
              </w:rPr>
              <w:t>3.</w:t>
            </w:r>
            <w:r>
              <w:rPr>
                <w:lang w:eastAsia="lt-LT"/>
              </w:rPr>
              <w:t xml:space="preserve"> </w:t>
            </w:r>
            <w:r w:rsidRPr="00E4267B">
              <w:rPr>
                <w:lang w:eastAsia="lt-LT"/>
              </w:rPr>
              <w:t>Valstybės narės užtikrina, kad visa svarbi informacija apie teises, sąlygas, procedūras, mokesčius, rinkliavas ir sprendimus dėl bendrųjų leidimų, naudojimo teisių ir teisių įrengti įrenginius būtų skelbiama ir nuolat tinkamai atnaujinama, siekiant kad ji būtų lengvai prieinama visoms suinteresuotosioms šalims.</w:t>
            </w:r>
          </w:p>
        </w:tc>
        <w:tc>
          <w:tcPr>
            <w:tcW w:w="2272" w:type="pct"/>
          </w:tcPr>
          <w:p w14:paraId="61E201A1"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36655F6C"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60CF6623" w14:textId="77777777" w:rsidR="006A662A" w:rsidRDefault="006A662A" w:rsidP="006A662A">
            <w:pPr>
              <w:pStyle w:val="Hyperlink1"/>
              <w:tabs>
                <w:tab w:val="left" w:pos="567"/>
              </w:tabs>
              <w:ind w:firstLine="0"/>
              <w:rPr>
                <w:rFonts w:ascii="Times New Roman" w:hAnsi="Times New Roman"/>
                <w:sz w:val="24"/>
                <w:szCs w:val="24"/>
                <w:lang w:val="lt-LT"/>
              </w:rPr>
            </w:pPr>
          </w:p>
          <w:p w14:paraId="0F8E4221" w14:textId="77777777" w:rsidR="006A662A" w:rsidRPr="00043D97" w:rsidRDefault="006A662A" w:rsidP="006A662A">
            <w:pPr>
              <w:spacing w:after="0" w:line="240" w:lineRule="auto"/>
              <w:ind w:firstLine="18"/>
              <w:jc w:val="both"/>
              <w:rPr>
                <w:b/>
                <w:bCs/>
                <w:szCs w:val="24"/>
              </w:rPr>
            </w:pPr>
            <w:r w:rsidRPr="00043D97">
              <w:rPr>
                <w:b/>
                <w:bCs/>
                <w:szCs w:val="24"/>
              </w:rPr>
              <w:t>6 straipsnis. Ryšių reguliavimo tarnyba</w:t>
            </w:r>
          </w:p>
          <w:p w14:paraId="5EDA7142" w14:textId="7059FDD7" w:rsidR="006A662A" w:rsidRPr="00043D97" w:rsidRDefault="006A662A" w:rsidP="006A662A">
            <w:pPr>
              <w:spacing w:after="0" w:line="240" w:lineRule="auto"/>
              <w:ind w:firstLine="18"/>
              <w:jc w:val="both"/>
              <w:rPr>
                <w:b/>
                <w:bCs/>
                <w:szCs w:val="24"/>
              </w:rPr>
            </w:pPr>
            <w:r w:rsidRPr="00043D97">
              <w:rPr>
                <w:b/>
                <w:bCs/>
                <w:szCs w:val="24"/>
              </w:rPr>
              <w:t xml:space="preserve">5. Ryšių reguliavimo tarnyba skelbia informaciją, reikalingą atviros ir konkurencingos rinkos plėtrai. Šios informacijos skelbimo taisykles, įskaitant ir teikiamos informacijos mastą, nustato Ryšių reguliavimo tarnyba, atsižvelgdama į teisės normas, reglamentuojančias konfidencialios informacijos, įskaitant valstybės, tarnybos, komercinės paslapties ar </w:t>
            </w:r>
            <w:r w:rsidR="008D6F0B" w:rsidRPr="001F1B66">
              <w:rPr>
                <w:b/>
                <w:bCs/>
                <w:szCs w:val="24"/>
              </w:rPr>
              <w:t>informacijos</w:t>
            </w:r>
            <w:r w:rsidR="008D6F0B" w:rsidRPr="00043D97">
              <w:rPr>
                <w:b/>
                <w:bCs/>
                <w:szCs w:val="24"/>
              </w:rPr>
              <w:t xml:space="preserve"> </w:t>
            </w:r>
            <w:r w:rsidRPr="00043D97">
              <w:rPr>
                <w:b/>
                <w:bCs/>
                <w:szCs w:val="24"/>
              </w:rPr>
              <w:t>apie fizinio asmens privatų gyvenimą, apsaugą.</w:t>
            </w:r>
          </w:p>
          <w:p w14:paraId="7ECB8A13" w14:textId="1AC718D3" w:rsidR="006A662A" w:rsidRPr="00043D97" w:rsidRDefault="006A662A" w:rsidP="006A662A">
            <w:pPr>
              <w:spacing w:after="0" w:line="240" w:lineRule="auto"/>
              <w:ind w:firstLine="18"/>
              <w:jc w:val="both"/>
              <w:rPr>
                <w:b/>
                <w:bCs/>
                <w:szCs w:val="24"/>
              </w:rPr>
            </w:pPr>
            <w:r w:rsidRPr="00043D97">
              <w:rPr>
                <w:b/>
                <w:bCs/>
                <w:szCs w:val="24"/>
              </w:rPr>
              <w:t xml:space="preserve">6. Ryšių reguliavimo tarnyba savo nustatyta tvarka, mastais ir sąlygomis skelbia informaciją, susijusią su šio įstatymo įgyvendinimu. </w:t>
            </w:r>
          </w:p>
        </w:tc>
        <w:tc>
          <w:tcPr>
            <w:tcW w:w="536" w:type="pct"/>
          </w:tcPr>
          <w:p w14:paraId="617CEC1E" w14:textId="784E1549" w:rsidR="006A662A" w:rsidRPr="00835229" w:rsidRDefault="006A662A" w:rsidP="006A662A">
            <w:pPr>
              <w:spacing w:after="0" w:line="240" w:lineRule="auto"/>
              <w:ind w:right="-109"/>
              <w:jc w:val="center"/>
              <w:rPr>
                <w:szCs w:val="24"/>
              </w:rPr>
            </w:pPr>
            <w:r>
              <w:rPr>
                <w:szCs w:val="24"/>
              </w:rPr>
              <w:t>Visiškas</w:t>
            </w:r>
          </w:p>
        </w:tc>
      </w:tr>
      <w:tr w:rsidR="006A662A" w:rsidRPr="00835229" w14:paraId="05629DC4" w14:textId="77777777" w:rsidTr="00794D4A">
        <w:trPr>
          <w:trHeight w:val="404"/>
        </w:trPr>
        <w:tc>
          <w:tcPr>
            <w:tcW w:w="2192" w:type="pct"/>
          </w:tcPr>
          <w:p w14:paraId="648ED314" w14:textId="5AACDF2B" w:rsidR="006A662A" w:rsidRPr="00E4267B" w:rsidRDefault="006A662A" w:rsidP="006A662A">
            <w:pPr>
              <w:autoSpaceDE w:val="0"/>
              <w:autoSpaceDN w:val="0"/>
              <w:adjustRightInd w:val="0"/>
              <w:spacing w:after="0" w:line="240" w:lineRule="auto"/>
              <w:jc w:val="both"/>
              <w:rPr>
                <w:szCs w:val="19"/>
                <w:lang w:eastAsia="lt-LT"/>
              </w:rPr>
            </w:pPr>
            <w:r w:rsidRPr="00E4267B">
              <w:rPr>
                <w:szCs w:val="19"/>
                <w:lang w:eastAsia="lt-LT"/>
              </w:rPr>
              <w:t>4.</w:t>
            </w:r>
            <w:r>
              <w:rPr>
                <w:szCs w:val="19"/>
                <w:lang w:eastAsia="lt-LT"/>
              </w:rPr>
              <w:t xml:space="preserve"> </w:t>
            </w:r>
            <w:r w:rsidRPr="00E4267B">
              <w:rPr>
                <w:szCs w:val="19"/>
                <w:lang w:eastAsia="lt-LT"/>
              </w:rPr>
              <w:t xml:space="preserve">Kai šio straipsnio 3 dalyje nurodytą informaciją turi įvairaus lygio valdymo institucijos, ypač informaciją apie procedūras ir sąlygas, taikomas teisėms įrengti įrenginius, kompetentinga institucija, atsižvelgdama į sąnaudas, deda visas pastangas sukurti lengvai prieinamą ir suprantamą tokios informacijos, įskaitant informaciją apie </w:t>
            </w:r>
            <w:r w:rsidRPr="00E4267B">
              <w:rPr>
                <w:szCs w:val="19"/>
                <w:lang w:eastAsia="lt-LT"/>
              </w:rPr>
              <w:lastRenderedPageBreak/>
              <w:t>atitinkamo lygio valdymo ir atsakingas institucijas, apžvalgą, kad būtų lengviau pateikti paraiškas dėl teisių įrengti įrenginius.</w:t>
            </w:r>
          </w:p>
        </w:tc>
        <w:tc>
          <w:tcPr>
            <w:tcW w:w="2272" w:type="pct"/>
          </w:tcPr>
          <w:p w14:paraId="39D7D760" w14:textId="77777777" w:rsidR="006A662A" w:rsidRPr="004717B5" w:rsidRDefault="006A662A" w:rsidP="006A662A">
            <w:pPr>
              <w:spacing w:after="0" w:line="240" w:lineRule="auto"/>
              <w:ind w:firstLine="18"/>
              <w:jc w:val="both"/>
              <w:rPr>
                <w:b/>
                <w:bCs/>
                <w:szCs w:val="24"/>
              </w:rPr>
            </w:pPr>
            <w:r w:rsidRPr="004717B5">
              <w:rPr>
                <w:b/>
                <w:bCs/>
                <w:szCs w:val="24"/>
              </w:rPr>
              <w:lastRenderedPageBreak/>
              <w:t>ERĮ pakeitimo projektas</w:t>
            </w:r>
          </w:p>
          <w:p w14:paraId="286E5C36"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2CD45165" w14:textId="77777777" w:rsidR="006A662A" w:rsidRDefault="006A662A" w:rsidP="006A662A">
            <w:pPr>
              <w:pStyle w:val="Hyperlink1"/>
              <w:tabs>
                <w:tab w:val="left" w:pos="567"/>
              </w:tabs>
              <w:ind w:firstLine="0"/>
              <w:rPr>
                <w:rFonts w:ascii="Times New Roman" w:hAnsi="Times New Roman"/>
                <w:sz w:val="24"/>
                <w:szCs w:val="24"/>
                <w:lang w:val="lt-LT"/>
              </w:rPr>
            </w:pPr>
          </w:p>
          <w:p w14:paraId="684357FF" w14:textId="77777777" w:rsidR="006A662A" w:rsidRPr="00043D97" w:rsidRDefault="006A662A" w:rsidP="006A662A">
            <w:pPr>
              <w:spacing w:after="0" w:line="240" w:lineRule="auto"/>
              <w:ind w:firstLine="18"/>
              <w:jc w:val="both"/>
              <w:rPr>
                <w:b/>
                <w:bCs/>
                <w:szCs w:val="24"/>
              </w:rPr>
            </w:pPr>
            <w:r w:rsidRPr="00043D97">
              <w:rPr>
                <w:b/>
                <w:bCs/>
                <w:szCs w:val="24"/>
              </w:rPr>
              <w:t>6 straipsnis. Ryšių reguliavimo tarnyba</w:t>
            </w:r>
          </w:p>
          <w:p w14:paraId="7A93B656" w14:textId="15C5F962" w:rsidR="006A662A" w:rsidRPr="00043D97" w:rsidRDefault="006A662A" w:rsidP="006A662A">
            <w:pPr>
              <w:spacing w:after="0" w:line="240" w:lineRule="auto"/>
              <w:ind w:firstLine="18"/>
              <w:jc w:val="both"/>
              <w:rPr>
                <w:b/>
                <w:bCs/>
                <w:szCs w:val="24"/>
              </w:rPr>
            </w:pPr>
            <w:r w:rsidRPr="00043D97">
              <w:rPr>
                <w:b/>
                <w:bCs/>
                <w:szCs w:val="24"/>
              </w:rPr>
              <w:t xml:space="preserve">5. Ryšių reguliavimo tarnyba skelbia informaciją, reikalingą atviros ir konkurencingos rinkos plėtrai. Šios informacijos skelbimo </w:t>
            </w:r>
            <w:r w:rsidRPr="00043D97">
              <w:rPr>
                <w:b/>
                <w:bCs/>
                <w:szCs w:val="24"/>
              </w:rPr>
              <w:lastRenderedPageBreak/>
              <w:t xml:space="preserve">taisykles, įskaitant ir teikiamos informacijos mastą, nustato Ryšių reguliavimo tarnyba, atsižvelgdama į teisės normas, reglamentuojančias konfidencialios informacijos, įskaitant valstybės, tarnybos, komercinės paslapties ar </w:t>
            </w:r>
            <w:r w:rsidR="008D6F0B" w:rsidRPr="001F1B66">
              <w:rPr>
                <w:b/>
                <w:bCs/>
                <w:szCs w:val="24"/>
              </w:rPr>
              <w:t>informacijos</w:t>
            </w:r>
            <w:r w:rsidR="008D6F0B" w:rsidRPr="00043D97">
              <w:rPr>
                <w:b/>
                <w:bCs/>
                <w:szCs w:val="24"/>
              </w:rPr>
              <w:t xml:space="preserve"> </w:t>
            </w:r>
            <w:r w:rsidRPr="00043D97">
              <w:rPr>
                <w:b/>
                <w:bCs/>
                <w:szCs w:val="24"/>
              </w:rPr>
              <w:t>apie fizinio asmens privatų gyvenimą, apsaugą.</w:t>
            </w:r>
          </w:p>
          <w:p w14:paraId="5644A1E5" w14:textId="793C6D11" w:rsidR="006A662A" w:rsidRPr="00CD3342" w:rsidRDefault="006A662A" w:rsidP="006A662A">
            <w:pPr>
              <w:spacing w:after="0" w:line="240" w:lineRule="auto"/>
              <w:ind w:firstLine="18"/>
              <w:jc w:val="both"/>
              <w:rPr>
                <w:b/>
                <w:bCs/>
                <w:szCs w:val="24"/>
              </w:rPr>
            </w:pPr>
            <w:r w:rsidRPr="00043D97">
              <w:rPr>
                <w:b/>
                <w:bCs/>
                <w:szCs w:val="24"/>
              </w:rPr>
              <w:t>6. Ryšių reguliavimo tarnyba savo nustatyta tvarka, mastais ir sąlygomis skelbia informaciją, susijusią su šio įstatymo įgyvendinimu.</w:t>
            </w:r>
            <w:r w:rsidRPr="00AD74E0">
              <w:rPr>
                <w:bCs/>
                <w:color w:val="FF0000"/>
                <w:szCs w:val="24"/>
              </w:rPr>
              <w:t xml:space="preserve"> </w:t>
            </w:r>
          </w:p>
        </w:tc>
        <w:tc>
          <w:tcPr>
            <w:tcW w:w="536" w:type="pct"/>
          </w:tcPr>
          <w:p w14:paraId="270EC3C1" w14:textId="77777777" w:rsidR="006A662A" w:rsidRPr="00043D97" w:rsidRDefault="006A662A" w:rsidP="006A662A">
            <w:pPr>
              <w:spacing w:after="0" w:line="240" w:lineRule="auto"/>
              <w:ind w:right="-109"/>
              <w:jc w:val="center"/>
              <w:rPr>
                <w:szCs w:val="24"/>
              </w:rPr>
            </w:pPr>
            <w:r w:rsidRPr="00043D97">
              <w:rPr>
                <w:szCs w:val="24"/>
              </w:rPr>
              <w:lastRenderedPageBreak/>
              <w:t>Dalinis</w:t>
            </w:r>
          </w:p>
          <w:p w14:paraId="392A39D3" w14:textId="77777777" w:rsidR="006A662A" w:rsidRDefault="006A662A" w:rsidP="006A662A">
            <w:pPr>
              <w:spacing w:after="0" w:line="240" w:lineRule="auto"/>
              <w:ind w:right="-109"/>
              <w:jc w:val="center"/>
              <w:rPr>
                <w:b/>
                <w:bCs/>
                <w:szCs w:val="24"/>
              </w:rPr>
            </w:pPr>
          </w:p>
          <w:p w14:paraId="2203C328" w14:textId="0FD9AD0E" w:rsidR="006A662A" w:rsidRPr="00043D97" w:rsidRDefault="006A662A" w:rsidP="006A662A">
            <w:pPr>
              <w:spacing w:after="0" w:line="240" w:lineRule="auto"/>
              <w:ind w:right="-109"/>
              <w:rPr>
                <w:i/>
                <w:iCs/>
                <w:szCs w:val="24"/>
              </w:rPr>
            </w:pPr>
            <w:r w:rsidRPr="00043D97">
              <w:rPr>
                <w:i/>
                <w:iCs/>
              </w:rPr>
              <w:t xml:space="preserve">Visiškai perkels RRT direktoriaus įsakymo „Dėl </w:t>
            </w:r>
            <w:r w:rsidRPr="00043D97">
              <w:rPr>
                <w:i/>
                <w:iCs/>
              </w:rPr>
              <w:lastRenderedPageBreak/>
              <w:t>Informacijos skelbimo taisyklių pakeitimo“ projektas</w:t>
            </w:r>
          </w:p>
        </w:tc>
      </w:tr>
      <w:tr w:rsidR="006A662A" w:rsidRPr="00835229" w14:paraId="41B59C91" w14:textId="77777777" w:rsidTr="00794D4A">
        <w:trPr>
          <w:trHeight w:val="404"/>
        </w:trPr>
        <w:tc>
          <w:tcPr>
            <w:tcW w:w="2192" w:type="pct"/>
          </w:tcPr>
          <w:p w14:paraId="282F008B" w14:textId="63915D15" w:rsidR="006A662A" w:rsidRPr="00E4267B" w:rsidRDefault="006A662A" w:rsidP="006A662A">
            <w:pPr>
              <w:autoSpaceDE w:val="0"/>
              <w:autoSpaceDN w:val="0"/>
              <w:adjustRightInd w:val="0"/>
              <w:spacing w:after="0" w:line="240" w:lineRule="auto"/>
              <w:jc w:val="both"/>
              <w:rPr>
                <w:i/>
                <w:iCs/>
                <w:color w:val="000000"/>
                <w:szCs w:val="19"/>
                <w:lang w:eastAsia="lt-LT"/>
              </w:rPr>
            </w:pPr>
            <w:r w:rsidRPr="00576070">
              <w:rPr>
                <w:szCs w:val="19"/>
                <w:lang w:eastAsia="lt-LT"/>
              </w:rPr>
              <w:lastRenderedPageBreak/>
              <w:t xml:space="preserve">5. Valstybės narės užtikrina, kad </w:t>
            </w:r>
            <w:bookmarkStart w:id="178" w:name="_Hlk7543906"/>
            <w:r w:rsidRPr="00576070">
              <w:rPr>
                <w:szCs w:val="19"/>
                <w:lang w:eastAsia="lt-LT"/>
              </w:rPr>
              <w:t>pagal šią direktyvą įmonėms nustatyti konkretūs įpareigojimai</w:t>
            </w:r>
            <w:bookmarkEnd w:id="178"/>
            <w:r w:rsidRPr="00576070">
              <w:rPr>
                <w:szCs w:val="19"/>
                <w:lang w:eastAsia="lt-LT"/>
              </w:rPr>
              <w:t xml:space="preserve"> būtų skelbiami ir kad būtų įvardytas konkretus produktas ir paslauga arba geografinė rinka. Atsižvelgdamos į poreikį saugoti komercinį konfidencialumą, jos užtikrina, kad naujausia informacija būtų viešai ir lengvai prieinama visoms suinteresuotosioms šalims.</w:t>
            </w:r>
          </w:p>
        </w:tc>
        <w:tc>
          <w:tcPr>
            <w:tcW w:w="2272" w:type="pct"/>
          </w:tcPr>
          <w:p w14:paraId="45B0F5E4"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30D5F688"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2AF2E7FE" w14:textId="3E13B139" w:rsidR="006A662A" w:rsidRPr="00EE4809" w:rsidRDefault="006A662A" w:rsidP="006A662A">
            <w:pPr>
              <w:pStyle w:val="Hyperlink1"/>
              <w:tabs>
                <w:tab w:val="left" w:pos="567"/>
              </w:tabs>
              <w:ind w:firstLine="0"/>
              <w:rPr>
                <w:rFonts w:ascii="Times New Roman" w:eastAsia="Calibri" w:hAnsi="Times New Roman"/>
                <w:b/>
                <w:bCs/>
                <w:sz w:val="24"/>
                <w:szCs w:val="24"/>
                <w:lang w:val="lt-LT"/>
              </w:rPr>
            </w:pPr>
          </w:p>
          <w:p w14:paraId="734CCBC3" w14:textId="77777777" w:rsidR="006A662A" w:rsidRPr="00BD09F4" w:rsidRDefault="006A662A" w:rsidP="006A662A">
            <w:pPr>
              <w:spacing w:after="0" w:line="240" w:lineRule="auto"/>
              <w:ind w:firstLine="18"/>
              <w:jc w:val="both"/>
              <w:rPr>
                <w:b/>
                <w:bCs/>
                <w:szCs w:val="24"/>
              </w:rPr>
            </w:pPr>
            <w:r w:rsidRPr="00BD09F4">
              <w:rPr>
                <w:b/>
                <w:bCs/>
                <w:szCs w:val="24"/>
              </w:rPr>
              <w:t>14 straipsnis. Konkurencijos priežiūra elektroninių ryšių srityje</w:t>
            </w:r>
          </w:p>
          <w:p w14:paraId="1482A6FC" w14:textId="56E512D8" w:rsidR="006A662A" w:rsidRPr="00EE4809" w:rsidRDefault="006A662A" w:rsidP="006A662A">
            <w:pPr>
              <w:spacing w:after="0" w:line="240" w:lineRule="auto"/>
              <w:ind w:firstLine="18"/>
              <w:jc w:val="both"/>
              <w:rPr>
                <w:b/>
                <w:bCs/>
                <w:szCs w:val="24"/>
              </w:rPr>
            </w:pPr>
            <w:r w:rsidRPr="00EE4809">
              <w:rPr>
                <w:b/>
                <w:bCs/>
                <w:szCs w:val="24"/>
              </w:rPr>
              <w:t>4. Ūkio subjektų, kuriems nustatyti šio straipsnio 3 dalyje nurodyti įpareigojimai, sąrašą, informaciją apie atitinkamą rinką, kurioje jiems buvo nustatyti šio straipsnio 3 dalyje nurodyti įpareigojimai, bei įpareigojimų sąrašą ir bet kuriuos tokios informacijos pasikeitimus Ryšių reguliavimo tarnyba skelbia savo interneto svetainėje ir pateikia Europos Komisijai. Informacija apie didelę įtaką atitinkamose rinkose turinčius ūkio subjektus ir jiems nustatytus įpareigojimus pateikiama pagal šio įstatymo 16 straipsnio 19 dalį.</w:t>
            </w:r>
          </w:p>
          <w:p w14:paraId="704C99B0" w14:textId="22B3C46E" w:rsidR="006A662A" w:rsidRPr="00EE4809" w:rsidRDefault="006A662A" w:rsidP="006A662A">
            <w:pPr>
              <w:spacing w:after="0" w:line="240" w:lineRule="auto"/>
              <w:ind w:firstLine="18"/>
              <w:jc w:val="both"/>
              <w:rPr>
                <w:b/>
                <w:bCs/>
                <w:szCs w:val="24"/>
              </w:rPr>
            </w:pPr>
          </w:p>
          <w:p w14:paraId="7F5C10E5" w14:textId="77777777" w:rsidR="006A662A" w:rsidRPr="00EE4809" w:rsidRDefault="006A662A" w:rsidP="006A662A">
            <w:pPr>
              <w:spacing w:after="0" w:line="240" w:lineRule="auto"/>
              <w:ind w:firstLine="18"/>
              <w:jc w:val="both"/>
              <w:rPr>
                <w:b/>
                <w:bCs/>
                <w:szCs w:val="24"/>
              </w:rPr>
            </w:pPr>
            <w:r w:rsidRPr="00EE4809">
              <w:rPr>
                <w:b/>
                <w:bCs/>
                <w:szCs w:val="24"/>
              </w:rPr>
              <w:t>37 straipsnis. Universaliųjų paslaugų teikimas ir finansavimas</w:t>
            </w:r>
          </w:p>
          <w:p w14:paraId="305FD79B" w14:textId="77777777" w:rsidR="006A662A" w:rsidRPr="00EE4809" w:rsidRDefault="006A662A" w:rsidP="006A662A">
            <w:pPr>
              <w:spacing w:after="0" w:line="240" w:lineRule="auto"/>
              <w:ind w:firstLine="18"/>
              <w:jc w:val="both"/>
              <w:rPr>
                <w:b/>
                <w:bCs/>
                <w:szCs w:val="24"/>
              </w:rPr>
            </w:pPr>
            <w:r w:rsidRPr="00EE4809">
              <w:rPr>
                <w:b/>
                <w:bCs/>
                <w:szCs w:val="24"/>
              </w:rPr>
              <w:t xml:space="preserve">10. Ryšių reguliavimo tarnyba, tikrindama, ar pagal šio straipsnio 3, 5 ir (ar) 6 dalis įpareigoti viešųjų elektroninių ryšių paslaugų teikėjai vykdo jiems nustatytus įpareigojimus, turi teisę iš šių viešųjų elektroninių ryšių paslaugų teikėjų lėšų užsakyti nepriklausomą šių viešųjų elektroninių ryšių paslaugų teikėjų veiklos duomenų tikslumo ir palyginamumo auditą arba atlikti duomenų tikslumo ir palyginamumo patikrinimą pati. Iš viešųjų elektroninių ryšių paslaugų teikėjų lėšų toks nepriklausomas auditas gali būti užsakomas ne dažniau kaip kartą per kalendorinius metus, išskyrus </w:t>
            </w:r>
            <w:r w:rsidRPr="00EE4809">
              <w:rPr>
                <w:b/>
                <w:bCs/>
                <w:szCs w:val="24"/>
              </w:rPr>
              <w:lastRenderedPageBreak/>
              <w:t xml:space="preserve">atvejus, kai pagrįstai įtariama, kad šie viešųjų elektroninių ryšių paslaugų teikėjai pažeidžia teisės aktus, arba kai jie pageidauja gauti patirtų nuostolių kompensaciją. Auditorius ar audito įmonė išrenkama konkurso tvarka. Konkurso sąlygas ir tvarką nustato Ryšių reguliavimo tarnyba. </w:t>
            </w:r>
          </w:p>
          <w:p w14:paraId="2E34A8F2" w14:textId="4608BB4D" w:rsidR="006A662A" w:rsidRPr="00EE4809" w:rsidRDefault="006A662A" w:rsidP="006A662A">
            <w:pPr>
              <w:spacing w:after="0" w:line="240" w:lineRule="auto"/>
              <w:ind w:firstLine="18"/>
              <w:jc w:val="both"/>
              <w:rPr>
                <w:b/>
                <w:bCs/>
                <w:szCs w:val="24"/>
              </w:rPr>
            </w:pPr>
            <w:r w:rsidRPr="00EE4809">
              <w:rPr>
                <w:b/>
                <w:bCs/>
                <w:szCs w:val="24"/>
              </w:rPr>
              <w:t xml:space="preserve">11. </w:t>
            </w:r>
            <w:r w:rsidR="005C320B">
              <w:t xml:space="preserve"> </w:t>
            </w:r>
            <w:r w:rsidR="005C320B" w:rsidRPr="005C320B">
              <w:rPr>
                <w:b/>
                <w:bCs/>
                <w:szCs w:val="24"/>
              </w:rPr>
              <w:t>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atvejais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6 dalis įpareigotų viešųjų elektroninių ryšių paslaugų teikėjų sąskaitas ir kitą informaciją, kuria vadovaujantis nustatomas nuostolių dydis, taip pat turi teisę įpareigoti juos pateikti audito išvadą. Nuostolių apskaičiavimas ir Ryšių reguliavimo tarnybos patikrinimo ir (ar) audito išvada yra vieši. Ryšių reguliavimo tarnyba informuoja Europos Komisiją apie nuostolių kompensavimo mechanizmą, kai nuostoliai kompensuojami viešųjų elektroninių ryšių tinklų ir (ar) viešųjų elektroninių ryšių paslaugų teikėjų lėšomis.</w:t>
            </w:r>
          </w:p>
        </w:tc>
        <w:tc>
          <w:tcPr>
            <w:tcW w:w="536" w:type="pct"/>
          </w:tcPr>
          <w:p w14:paraId="35420B3B" w14:textId="12FBB59E" w:rsidR="006A662A" w:rsidRPr="00835229" w:rsidRDefault="006A662A" w:rsidP="006A662A">
            <w:pPr>
              <w:spacing w:after="0" w:line="240" w:lineRule="auto"/>
              <w:ind w:right="-109"/>
              <w:jc w:val="center"/>
              <w:rPr>
                <w:szCs w:val="24"/>
              </w:rPr>
            </w:pPr>
            <w:r>
              <w:rPr>
                <w:szCs w:val="24"/>
              </w:rPr>
              <w:lastRenderedPageBreak/>
              <w:t>Visiškas</w:t>
            </w:r>
          </w:p>
        </w:tc>
      </w:tr>
      <w:tr w:rsidR="006A662A" w:rsidRPr="00835229" w14:paraId="4F803C58" w14:textId="77777777" w:rsidTr="00794D4A">
        <w:trPr>
          <w:trHeight w:val="404"/>
        </w:trPr>
        <w:tc>
          <w:tcPr>
            <w:tcW w:w="2192" w:type="pct"/>
          </w:tcPr>
          <w:p w14:paraId="225B65D8" w14:textId="28A4CFE1" w:rsidR="006A662A" w:rsidRPr="00E4267B" w:rsidRDefault="006A662A" w:rsidP="006A662A">
            <w:pPr>
              <w:autoSpaceDE w:val="0"/>
              <w:autoSpaceDN w:val="0"/>
              <w:adjustRightInd w:val="0"/>
              <w:spacing w:after="0" w:line="240" w:lineRule="auto"/>
              <w:jc w:val="both"/>
              <w:rPr>
                <w:szCs w:val="19"/>
                <w:lang w:eastAsia="lt-LT"/>
              </w:rPr>
            </w:pPr>
            <w:r w:rsidRPr="00E4267B">
              <w:rPr>
                <w:szCs w:val="19"/>
                <w:lang w:eastAsia="lt-LT"/>
              </w:rPr>
              <w:t>6.</w:t>
            </w:r>
            <w:r>
              <w:rPr>
                <w:szCs w:val="19"/>
                <w:lang w:eastAsia="lt-LT"/>
              </w:rPr>
              <w:t xml:space="preserve"> </w:t>
            </w:r>
            <w:r w:rsidRPr="00E4267B">
              <w:rPr>
                <w:szCs w:val="19"/>
                <w:lang w:eastAsia="lt-LT"/>
              </w:rPr>
              <w:t>Valstybės narės Komisijai pateikia informaciją, kurią jos paskelbia pagal 5 dalį. Komisija tą informaciją paskelbia lengvai prieinama forma ir atitinkamai nusiunčia Ryšių komitetui.</w:t>
            </w:r>
          </w:p>
        </w:tc>
        <w:tc>
          <w:tcPr>
            <w:tcW w:w="2272" w:type="pct"/>
          </w:tcPr>
          <w:p w14:paraId="1E51A616"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3D5D4F31"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3FB3E34B" w14:textId="77777777" w:rsidR="006A662A" w:rsidRPr="00EE4809" w:rsidRDefault="006A662A" w:rsidP="006A662A">
            <w:pPr>
              <w:pStyle w:val="Hyperlink1"/>
              <w:tabs>
                <w:tab w:val="left" w:pos="567"/>
              </w:tabs>
              <w:ind w:firstLine="0"/>
              <w:rPr>
                <w:rFonts w:ascii="Times New Roman" w:eastAsia="Calibri" w:hAnsi="Times New Roman"/>
                <w:b/>
                <w:bCs/>
                <w:sz w:val="24"/>
                <w:szCs w:val="24"/>
                <w:lang w:val="lt-LT"/>
              </w:rPr>
            </w:pPr>
          </w:p>
          <w:p w14:paraId="73237B93" w14:textId="77777777" w:rsidR="006A662A" w:rsidRPr="00BD09F4" w:rsidRDefault="006A662A" w:rsidP="006A662A">
            <w:pPr>
              <w:spacing w:after="0" w:line="240" w:lineRule="auto"/>
              <w:ind w:firstLine="18"/>
              <w:jc w:val="both"/>
              <w:rPr>
                <w:b/>
                <w:bCs/>
                <w:szCs w:val="24"/>
              </w:rPr>
            </w:pPr>
            <w:r w:rsidRPr="00BD09F4">
              <w:rPr>
                <w:b/>
                <w:bCs/>
                <w:szCs w:val="24"/>
              </w:rPr>
              <w:t>14 straipsnis. Konkurencijos priežiūra elektroninių ryšių srityje</w:t>
            </w:r>
          </w:p>
          <w:p w14:paraId="3348B39C" w14:textId="58065D9A" w:rsidR="006A662A" w:rsidRPr="00EE4809" w:rsidRDefault="006A662A" w:rsidP="006A662A">
            <w:pPr>
              <w:spacing w:after="0" w:line="240" w:lineRule="auto"/>
              <w:ind w:firstLine="18"/>
              <w:jc w:val="both"/>
              <w:rPr>
                <w:b/>
                <w:bCs/>
                <w:szCs w:val="24"/>
              </w:rPr>
            </w:pPr>
            <w:r w:rsidRPr="00EE4809">
              <w:rPr>
                <w:b/>
                <w:bCs/>
                <w:szCs w:val="24"/>
              </w:rPr>
              <w:t xml:space="preserve">4. Ūkio subjektų, kuriems nustatyti šio straipsnio 3 dalyje nurodyti įpareigojimai, sąrašą, informaciją apie atitinkamą rinką, kurioje </w:t>
            </w:r>
            <w:r w:rsidRPr="00EE4809">
              <w:rPr>
                <w:b/>
                <w:bCs/>
                <w:szCs w:val="24"/>
              </w:rPr>
              <w:lastRenderedPageBreak/>
              <w:t>jiems buvo nustatyti šio straipsnio 3 dalyje nurodyti įpareigojimai, bei įpareigojimų sąrašą ir bet kuriuos tokios informacijos pasikeitimus Ryšių reguliavimo tarnyba skelbia savo interneto svetainėje ir pateikia Europos Komisijai. Informacija apie didelę įtaką atitinkamose rinkose turinčius ūkio subjektus ir jiems nustatytus įpareigojimus pateikiama pagal šio įstatymo 16 straipsnio 19 dalį.</w:t>
            </w:r>
          </w:p>
          <w:p w14:paraId="071F2F3B" w14:textId="77777777" w:rsidR="006A662A" w:rsidRPr="00EE4809" w:rsidRDefault="006A662A" w:rsidP="006A662A">
            <w:pPr>
              <w:spacing w:after="0" w:line="240" w:lineRule="auto"/>
              <w:ind w:firstLine="18"/>
              <w:jc w:val="both"/>
              <w:rPr>
                <w:b/>
                <w:bCs/>
                <w:szCs w:val="24"/>
              </w:rPr>
            </w:pPr>
          </w:p>
          <w:p w14:paraId="29199D44" w14:textId="2EBD5BCF" w:rsidR="006A662A" w:rsidRDefault="006A662A" w:rsidP="006A662A">
            <w:pPr>
              <w:spacing w:after="0" w:line="240" w:lineRule="auto"/>
              <w:ind w:firstLine="18"/>
              <w:jc w:val="both"/>
              <w:rPr>
                <w:b/>
                <w:bCs/>
                <w:szCs w:val="24"/>
              </w:rPr>
            </w:pPr>
            <w:r w:rsidRPr="00EE4809">
              <w:rPr>
                <w:b/>
                <w:bCs/>
                <w:szCs w:val="24"/>
              </w:rPr>
              <w:t xml:space="preserve">16 </w:t>
            </w:r>
            <w:r w:rsidRPr="00CA28A3">
              <w:rPr>
                <w:b/>
                <w:bCs/>
                <w:szCs w:val="24"/>
              </w:rPr>
              <w:t>straipsnis. Rinkos tyrimas</w:t>
            </w:r>
          </w:p>
          <w:p w14:paraId="77263013" w14:textId="77777777" w:rsidR="006A662A" w:rsidRPr="00EE4809" w:rsidRDefault="006A662A" w:rsidP="006A662A">
            <w:pPr>
              <w:spacing w:after="0" w:line="240" w:lineRule="auto"/>
              <w:ind w:firstLine="18"/>
              <w:jc w:val="both"/>
              <w:rPr>
                <w:b/>
                <w:bCs/>
                <w:szCs w:val="24"/>
              </w:rPr>
            </w:pPr>
            <w:r>
              <w:rPr>
                <w:b/>
                <w:bCs/>
                <w:szCs w:val="24"/>
              </w:rPr>
              <w:t xml:space="preserve">19. </w:t>
            </w:r>
            <w:r w:rsidRPr="00EE4809">
              <w:rPr>
                <w:b/>
                <w:bCs/>
                <w:szCs w:val="24"/>
              </w:rPr>
              <w:t>Atitinkamų rinkų, kuriose nustatyti didelę įtaką turintys ūkio subjektai, sąrašą ir didelę įtaką šiose rinkose turinčių ūkio subjektų sąrašą bei jiems nustatytus įpareigojimus, taip pat informaciją apie priemones, nustatytas šio straipsnio 18 dalyje, ir bet kuriuos tokios informacijos pasikeitimus Ryšių reguliavimo tarnyba skelbia savo interneto svetainėje ir pateikia Europos Komisijai.</w:t>
            </w:r>
          </w:p>
          <w:p w14:paraId="3177D8AF" w14:textId="1933E6B3" w:rsidR="006A662A" w:rsidRPr="00EE4809" w:rsidRDefault="006A662A" w:rsidP="006A662A">
            <w:pPr>
              <w:spacing w:after="0" w:line="240" w:lineRule="auto"/>
              <w:ind w:firstLine="18"/>
              <w:jc w:val="both"/>
              <w:rPr>
                <w:b/>
                <w:bCs/>
                <w:szCs w:val="24"/>
              </w:rPr>
            </w:pPr>
          </w:p>
          <w:p w14:paraId="050D5E97" w14:textId="2D4EC06C" w:rsidR="006A662A" w:rsidRDefault="006A662A" w:rsidP="006A662A">
            <w:pPr>
              <w:spacing w:after="0" w:line="240" w:lineRule="auto"/>
              <w:ind w:firstLine="18"/>
              <w:jc w:val="both"/>
              <w:rPr>
                <w:b/>
                <w:bCs/>
                <w:szCs w:val="24"/>
              </w:rPr>
            </w:pPr>
            <w:r w:rsidRPr="00EE4809">
              <w:rPr>
                <w:b/>
                <w:bCs/>
                <w:szCs w:val="24"/>
              </w:rPr>
              <w:t>37 straipsnis. Universaliųjų paslaugų teikimas ir finansavimas</w:t>
            </w:r>
          </w:p>
          <w:p w14:paraId="275ED681" w14:textId="603BA2E7" w:rsidR="006A662A" w:rsidRPr="00EE4809" w:rsidRDefault="006A662A" w:rsidP="006A662A">
            <w:pPr>
              <w:spacing w:after="0" w:line="240" w:lineRule="auto"/>
              <w:ind w:firstLine="18"/>
              <w:jc w:val="both"/>
              <w:rPr>
                <w:b/>
                <w:bCs/>
                <w:szCs w:val="24"/>
              </w:rPr>
            </w:pPr>
            <w:r w:rsidRPr="00EE4809">
              <w:rPr>
                <w:b/>
                <w:bCs/>
                <w:szCs w:val="24"/>
              </w:rPr>
              <w:t xml:space="preserve">11. </w:t>
            </w:r>
            <w:r w:rsidR="005C320B">
              <w:t xml:space="preserve"> </w:t>
            </w:r>
            <w:r w:rsidR="005C320B" w:rsidRPr="005C320B">
              <w:rPr>
                <w:b/>
                <w:bCs/>
                <w:szCs w:val="24"/>
              </w:rPr>
              <w:t xml:space="preserve">Nuostoliai, patirti dėl įpareigojimo užtikrinti universaliųjų paslaugų prieinamumą ir teikti šio straipsnio 1 dalyje nurodytas universaliąsias paslaugas ir (ar) įpareigojimo teikti įperkamas šio straipsnio 1 dalyje nurodytas universaliąsias paslaugas nepasiturintiems gyventojams ar socialinių paslaugų gavėjams, Vyriausybės patvirtintų universaliųjų paslaugų nuostolių kompensavimo taisyklių nustatyta tvarka, atvejais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6 dalis įpareigotų viešųjų elektroninių ryšių paslaugų teikėjų sąskaitas ir kitą informaciją, kuria vadovaujantis nustatomas nuostolių dydis, taip pat turi teisę įpareigoti juos pateikti audito išvadą. Nuostolių apskaičiavimas ir Ryšių reguliavimo </w:t>
            </w:r>
            <w:r w:rsidR="005C320B" w:rsidRPr="005C320B">
              <w:rPr>
                <w:b/>
                <w:bCs/>
                <w:szCs w:val="24"/>
              </w:rPr>
              <w:lastRenderedPageBreak/>
              <w:t>tarnybos patikrinimo ir (ar) audito išvada yra vieši. Ryšių reguliavimo tarnyba informuoja Europos Komisiją apie nuostolių kompensavimo mechanizmą, kai nuostoliai kompensuojami viešųjų elektroninių ryšių tinklų ir (ar) viešųjų elektroninių ryšių paslaugų teikėjų lėšomis.</w:t>
            </w:r>
          </w:p>
        </w:tc>
        <w:tc>
          <w:tcPr>
            <w:tcW w:w="536" w:type="pct"/>
          </w:tcPr>
          <w:p w14:paraId="7C57CDD4" w14:textId="7CB26569" w:rsidR="006A662A" w:rsidRDefault="006A662A" w:rsidP="006A662A">
            <w:pPr>
              <w:spacing w:after="0" w:line="240" w:lineRule="auto"/>
              <w:ind w:right="-109"/>
              <w:jc w:val="center"/>
              <w:rPr>
                <w:szCs w:val="24"/>
              </w:rPr>
            </w:pPr>
            <w:r>
              <w:rPr>
                <w:szCs w:val="24"/>
              </w:rPr>
              <w:lastRenderedPageBreak/>
              <w:t>Visiškas</w:t>
            </w:r>
          </w:p>
        </w:tc>
      </w:tr>
      <w:tr w:rsidR="006A662A" w:rsidRPr="00835229" w14:paraId="2F9BB60A" w14:textId="77777777" w:rsidTr="00794D4A">
        <w:trPr>
          <w:trHeight w:val="404"/>
        </w:trPr>
        <w:tc>
          <w:tcPr>
            <w:tcW w:w="2192" w:type="pct"/>
          </w:tcPr>
          <w:p w14:paraId="34DFBFF6" w14:textId="77777777" w:rsidR="006A662A" w:rsidRPr="00F84233" w:rsidRDefault="006A662A" w:rsidP="006A662A">
            <w:pPr>
              <w:autoSpaceDE w:val="0"/>
              <w:autoSpaceDN w:val="0"/>
              <w:adjustRightInd w:val="0"/>
              <w:spacing w:after="0" w:line="240" w:lineRule="auto"/>
              <w:jc w:val="center"/>
              <w:rPr>
                <w:color w:val="000000"/>
                <w:szCs w:val="19"/>
                <w:lang w:eastAsia="lt-LT"/>
              </w:rPr>
            </w:pPr>
            <w:r w:rsidRPr="00F84233">
              <w:rPr>
                <w:i/>
                <w:iCs/>
                <w:color w:val="000000"/>
                <w:szCs w:val="19"/>
                <w:lang w:eastAsia="lt-LT"/>
              </w:rPr>
              <w:lastRenderedPageBreak/>
              <w:t>121 straipsnis</w:t>
            </w:r>
          </w:p>
          <w:p w14:paraId="19E0BB72" w14:textId="12E14AB6" w:rsidR="006A662A" w:rsidRPr="00F84233" w:rsidRDefault="006A662A" w:rsidP="006A662A">
            <w:pPr>
              <w:autoSpaceDE w:val="0"/>
              <w:autoSpaceDN w:val="0"/>
              <w:adjustRightInd w:val="0"/>
              <w:spacing w:after="0" w:line="240" w:lineRule="auto"/>
              <w:jc w:val="center"/>
              <w:rPr>
                <w:color w:val="000000"/>
                <w:szCs w:val="19"/>
                <w:lang w:eastAsia="lt-LT"/>
              </w:rPr>
            </w:pPr>
            <w:r w:rsidRPr="00F84233">
              <w:rPr>
                <w:b/>
                <w:bCs/>
                <w:color w:val="000000"/>
                <w:szCs w:val="19"/>
                <w:lang w:eastAsia="lt-LT"/>
              </w:rPr>
              <w:t>Pranešimai ir stebėsena</w:t>
            </w:r>
          </w:p>
        </w:tc>
        <w:tc>
          <w:tcPr>
            <w:tcW w:w="2272" w:type="pct"/>
          </w:tcPr>
          <w:p w14:paraId="5D83C78C" w14:textId="77777777" w:rsidR="006A662A" w:rsidRPr="00CA3BB5" w:rsidRDefault="006A662A" w:rsidP="006A662A">
            <w:pPr>
              <w:pStyle w:val="Hyperlink1"/>
              <w:tabs>
                <w:tab w:val="left" w:pos="567"/>
              </w:tabs>
              <w:ind w:firstLine="0"/>
              <w:rPr>
                <w:rFonts w:ascii="Times New Roman" w:hAnsi="Times New Roman"/>
                <w:sz w:val="24"/>
                <w:szCs w:val="24"/>
                <w:lang w:val="lt-LT"/>
              </w:rPr>
            </w:pPr>
          </w:p>
        </w:tc>
        <w:tc>
          <w:tcPr>
            <w:tcW w:w="536" w:type="pct"/>
          </w:tcPr>
          <w:p w14:paraId="238B3C79" w14:textId="77777777" w:rsidR="006A662A" w:rsidRPr="00835229" w:rsidRDefault="006A662A" w:rsidP="006A662A">
            <w:pPr>
              <w:spacing w:after="0" w:line="240" w:lineRule="auto"/>
              <w:ind w:right="-109"/>
              <w:jc w:val="center"/>
              <w:rPr>
                <w:szCs w:val="24"/>
              </w:rPr>
            </w:pPr>
          </w:p>
        </w:tc>
      </w:tr>
      <w:tr w:rsidR="006A662A" w:rsidRPr="00835229" w14:paraId="3DDF2BD8" w14:textId="77777777" w:rsidTr="00794D4A">
        <w:trPr>
          <w:trHeight w:val="404"/>
        </w:trPr>
        <w:tc>
          <w:tcPr>
            <w:tcW w:w="2192" w:type="pct"/>
          </w:tcPr>
          <w:p w14:paraId="6CD48245" w14:textId="5B69669B" w:rsidR="006A662A" w:rsidRPr="00DF68BC" w:rsidRDefault="006A662A" w:rsidP="006A662A">
            <w:pPr>
              <w:autoSpaceDE w:val="0"/>
              <w:autoSpaceDN w:val="0"/>
              <w:adjustRightInd w:val="0"/>
              <w:spacing w:after="0" w:line="240" w:lineRule="auto"/>
              <w:jc w:val="both"/>
              <w:rPr>
                <w:color w:val="000000"/>
                <w:szCs w:val="19"/>
                <w:lang w:eastAsia="lt-LT"/>
              </w:rPr>
            </w:pPr>
            <w:r w:rsidRPr="00F84233">
              <w:rPr>
                <w:color w:val="000000"/>
                <w:szCs w:val="19"/>
                <w:lang w:eastAsia="lt-LT"/>
              </w:rPr>
              <w:t>1.</w:t>
            </w:r>
            <w:r>
              <w:rPr>
                <w:color w:val="000000"/>
                <w:szCs w:val="19"/>
                <w:lang w:eastAsia="lt-LT"/>
              </w:rPr>
              <w:t xml:space="preserve"> </w:t>
            </w:r>
            <w:r w:rsidRPr="00F84233">
              <w:rPr>
                <w:color w:val="000000"/>
                <w:szCs w:val="19"/>
                <w:lang w:eastAsia="lt-LT"/>
              </w:rPr>
              <w:t>Ne vėliau kaip 2020 m. gruodžio 21 d., o vėliau iškart po to, kai pasikeičia įmonių, paskirtų vykdyti įpareigojimus teikti universaliąsias paslaugas pagal 85 straipsnio 2 dalį, 86 straipsnį arba 87 straipsnį, pavadinimai, nacionalinės reguliavimo institucijos apie tai praneša Komisijai.</w:t>
            </w:r>
          </w:p>
        </w:tc>
        <w:tc>
          <w:tcPr>
            <w:tcW w:w="2272" w:type="pct"/>
          </w:tcPr>
          <w:p w14:paraId="5B414573"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72122830"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7AE77C54" w14:textId="77777777" w:rsidR="006A662A" w:rsidRDefault="006A662A" w:rsidP="006A662A">
            <w:pPr>
              <w:spacing w:after="0" w:line="240" w:lineRule="auto"/>
              <w:ind w:firstLine="18"/>
              <w:jc w:val="both"/>
              <w:rPr>
                <w:b/>
                <w:bCs/>
                <w:szCs w:val="24"/>
              </w:rPr>
            </w:pPr>
          </w:p>
          <w:p w14:paraId="3E4034B5" w14:textId="4032E0D1" w:rsidR="006A662A" w:rsidRDefault="006A662A" w:rsidP="006A662A">
            <w:pPr>
              <w:spacing w:after="0" w:line="240" w:lineRule="auto"/>
              <w:ind w:firstLine="18"/>
              <w:jc w:val="both"/>
              <w:rPr>
                <w:b/>
                <w:bCs/>
                <w:szCs w:val="24"/>
              </w:rPr>
            </w:pPr>
            <w:r w:rsidRPr="00EE4809">
              <w:rPr>
                <w:b/>
                <w:bCs/>
                <w:szCs w:val="24"/>
              </w:rPr>
              <w:t>37 straipsnis. Universaliųjų paslaugų teikimas ir finansavimas</w:t>
            </w:r>
          </w:p>
          <w:p w14:paraId="2F967698" w14:textId="1FC331B6" w:rsidR="006A662A" w:rsidRPr="00A746A4" w:rsidRDefault="006A662A" w:rsidP="006A662A">
            <w:pPr>
              <w:spacing w:after="0" w:line="240" w:lineRule="auto"/>
              <w:ind w:firstLine="18"/>
              <w:jc w:val="both"/>
              <w:rPr>
                <w:b/>
                <w:bCs/>
                <w:szCs w:val="24"/>
              </w:rPr>
            </w:pPr>
            <w:r w:rsidRPr="00A746A4">
              <w:rPr>
                <w:b/>
                <w:bCs/>
                <w:szCs w:val="24"/>
              </w:rPr>
              <w:t>12. Ryšių reguliavimo tarnyba informuoja Europos Komisiją apie pagal šio straipsnio 3, 5 ir 6 dalis įpareigotus viešųjų elektroninių ryšių paslaugų teikėjus, jiems nustatytų įpareigojimų apimtį, įpareigojimų taikymo geografinę teritoriją ir apie bet kokius tokios informacijos pasikeitimus.</w:t>
            </w:r>
          </w:p>
        </w:tc>
        <w:tc>
          <w:tcPr>
            <w:tcW w:w="536" w:type="pct"/>
          </w:tcPr>
          <w:p w14:paraId="3A5083DB" w14:textId="35847090" w:rsidR="006A662A" w:rsidRPr="00835229" w:rsidRDefault="006A662A" w:rsidP="006A662A">
            <w:pPr>
              <w:spacing w:after="0" w:line="240" w:lineRule="auto"/>
              <w:ind w:right="-109"/>
              <w:jc w:val="center"/>
              <w:rPr>
                <w:szCs w:val="24"/>
              </w:rPr>
            </w:pPr>
            <w:r>
              <w:rPr>
                <w:szCs w:val="24"/>
              </w:rPr>
              <w:t>Visiškas</w:t>
            </w:r>
          </w:p>
        </w:tc>
      </w:tr>
      <w:tr w:rsidR="006A662A" w:rsidRPr="00835229" w14:paraId="4CC224AC" w14:textId="77777777" w:rsidTr="00794D4A">
        <w:trPr>
          <w:trHeight w:val="404"/>
        </w:trPr>
        <w:tc>
          <w:tcPr>
            <w:tcW w:w="2192" w:type="pct"/>
          </w:tcPr>
          <w:p w14:paraId="167E63D6" w14:textId="4706E6A7" w:rsidR="006A662A" w:rsidRPr="00F84233" w:rsidRDefault="006A662A" w:rsidP="006A662A">
            <w:pPr>
              <w:autoSpaceDE w:val="0"/>
              <w:autoSpaceDN w:val="0"/>
              <w:adjustRightInd w:val="0"/>
              <w:spacing w:after="0" w:line="240" w:lineRule="auto"/>
              <w:jc w:val="both"/>
              <w:rPr>
                <w:color w:val="000000"/>
                <w:szCs w:val="24"/>
                <w:lang w:eastAsia="lt-LT"/>
              </w:rPr>
            </w:pPr>
            <w:r w:rsidRPr="00F84233">
              <w:rPr>
                <w:color w:val="000000"/>
                <w:szCs w:val="19"/>
                <w:lang w:eastAsia="lt-LT"/>
              </w:rPr>
              <w:t>2.</w:t>
            </w:r>
            <w:r>
              <w:rPr>
                <w:color w:val="000000"/>
                <w:szCs w:val="19"/>
                <w:lang w:eastAsia="lt-LT"/>
              </w:rPr>
              <w:t xml:space="preserve"> </w:t>
            </w:r>
            <w:r w:rsidRPr="00F84233">
              <w:rPr>
                <w:color w:val="000000"/>
                <w:szCs w:val="19"/>
                <w:lang w:eastAsia="lt-LT"/>
              </w:rPr>
              <w:t>Nacionalinės reguliavimo institucijos Komisijai praneša įmonių, kurios šios direktyvos tikslais pripažintos turinčiomis didelę įtaką rinkoje, pavadinimus ir jiems pagal šią direktyvą nustatytus įpareigojimus. Apie visus pakeitimus, darančius poveikį įpareigojimams, nustatytiems įmonėms, ir apie įmones, kurioms daro poveikį ši direktyva, nedelsiant pranešama Komisijai.</w:t>
            </w:r>
          </w:p>
        </w:tc>
        <w:tc>
          <w:tcPr>
            <w:tcW w:w="2272" w:type="pct"/>
          </w:tcPr>
          <w:p w14:paraId="6EF8504F" w14:textId="77777777" w:rsidR="006A662A" w:rsidRPr="004717B5" w:rsidRDefault="006A662A" w:rsidP="006A662A">
            <w:pPr>
              <w:spacing w:after="0" w:line="240" w:lineRule="auto"/>
              <w:ind w:firstLine="18"/>
              <w:jc w:val="both"/>
              <w:rPr>
                <w:b/>
                <w:bCs/>
                <w:szCs w:val="24"/>
              </w:rPr>
            </w:pPr>
            <w:r w:rsidRPr="004717B5">
              <w:rPr>
                <w:b/>
                <w:bCs/>
                <w:szCs w:val="24"/>
              </w:rPr>
              <w:t>ERĮ pakeitimo projektas</w:t>
            </w:r>
          </w:p>
          <w:p w14:paraId="472DD225" w14:textId="77777777" w:rsidR="006A662A" w:rsidRPr="004717B5" w:rsidRDefault="006A662A" w:rsidP="006A662A">
            <w:pPr>
              <w:spacing w:after="0" w:line="240" w:lineRule="auto"/>
              <w:ind w:firstLine="18"/>
              <w:jc w:val="both"/>
              <w:rPr>
                <w:b/>
                <w:bCs/>
                <w:szCs w:val="24"/>
              </w:rPr>
            </w:pPr>
            <w:r w:rsidRPr="004717B5">
              <w:rPr>
                <w:b/>
                <w:bCs/>
                <w:szCs w:val="24"/>
              </w:rPr>
              <w:t>Lietuvos Respublikos elektroninių ryšių įstatymas</w:t>
            </w:r>
          </w:p>
          <w:p w14:paraId="07A4597C" w14:textId="21219D70" w:rsidR="006A662A" w:rsidRPr="00EE4809" w:rsidRDefault="006A662A" w:rsidP="006A662A">
            <w:pPr>
              <w:spacing w:after="0" w:line="240" w:lineRule="auto"/>
              <w:ind w:firstLine="18"/>
              <w:jc w:val="both"/>
              <w:rPr>
                <w:b/>
                <w:bCs/>
                <w:szCs w:val="24"/>
              </w:rPr>
            </w:pPr>
          </w:p>
          <w:p w14:paraId="4709A684" w14:textId="77777777" w:rsidR="006A662A" w:rsidRDefault="006A662A" w:rsidP="006A662A">
            <w:pPr>
              <w:spacing w:after="0" w:line="240" w:lineRule="auto"/>
              <w:ind w:firstLine="18"/>
              <w:jc w:val="both"/>
              <w:rPr>
                <w:b/>
                <w:bCs/>
                <w:szCs w:val="24"/>
              </w:rPr>
            </w:pPr>
            <w:r w:rsidRPr="00EE4809">
              <w:rPr>
                <w:b/>
                <w:bCs/>
                <w:szCs w:val="24"/>
              </w:rPr>
              <w:t xml:space="preserve">16 </w:t>
            </w:r>
            <w:r w:rsidRPr="00CA28A3">
              <w:rPr>
                <w:b/>
                <w:bCs/>
                <w:szCs w:val="24"/>
              </w:rPr>
              <w:t>straipsnis. Rinkos tyrimas</w:t>
            </w:r>
          </w:p>
          <w:p w14:paraId="5845DFD5" w14:textId="77777777" w:rsidR="006A662A" w:rsidRPr="00EE4809" w:rsidRDefault="006A662A" w:rsidP="006A662A">
            <w:pPr>
              <w:spacing w:after="0" w:line="240" w:lineRule="auto"/>
              <w:ind w:firstLine="18"/>
              <w:jc w:val="both"/>
              <w:rPr>
                <w:b/>
                <w:bCs/>
                <w:szCs w:val="24"/>
              </w:rPr>
            </w:pPr>
            <w:r>
              <w:rPr>
                <w:b/>
                <w:bCs/>
                <w:szCs w:val="24"/>
              </w:rPr>
              <w:t xml:space="preserve">19. </w:t>
            </w:r>
            <w:r w:rsidRPr="00EE4809">
              <w:rPr>
                <w:b/>
                <w:bCs/>
                <w:szCs w:val="24"/>
              </w:rPr>
              <w:t>Atitinkamų rinkų, kuriose nustatyti didelę įtaką turintys ūkio subjektai, sąrašą ir didelę įtaką šiose rinkose turinčių ūkio subjektų sąrašą bei jiems nustatytus įpareigojimus, taip pat informaciją apie priemones, nustatytas šio straipsnio 18 dalyje, ir bet kuriuos tokios informacijos pasikeitimus Ryšių reguliavimo tarnyba skelbia savo interneto svetainėje ir pateikia Europos Komisijai.</w:t>
            </w:r>
          </w:p>
          <w:p w14:paraId="0BA8CBF8" w14:textId="77777777" w:rsidR="006A662A" w:rsidRPr="00EE4809" w:rsidRDefault="006A662A" w:rsidP="006A662A">
            <w:pPr>
              <w:spacing w:after="0" w:line="240" w:lineRule="auto"/>
              <w:ind w:firstLine="18"/>
              <w:jc w:val="both"/>
              <w:rPr>
                <w:b/>
                <w:bCs/>
                <w:szCs w:val="24"/>
              </w:rPr>
            </w:pPr>
          </w:p>
          <w:p w14:paraId="65A5978C" w14:textId="77777777" w:rsidR="006A662A" w:rsidRDefault="006A662A" w:rsidP="006A662A">
            <w:pPr>
              <w:spacing w:after="0" w:line="240" w:lineRule="auto"/>
              <w:ind w:firstLine="18"/>
              <w:jc w:val="both"/>
              <w:rPr>
                <w:b/>
                <w:bCs/>
                <w:szCs w:val="24"/>
              </w:rPr>
            </w:pPr>
            <w:r w:rsidRPr="00EE4809">
              <w:rPr>
                <w:b/>
                <w:bCs/>
                <w:szCs w:val="24"/>
              </w:rPr>
              <w:t>37 straipsnis. Universaliųjų paslaugų teikimas ir finansavimas</w:t>
            </w:r>
          </w:p>
          <w:p w14:paraId="09C8C331" w14:textId="4FFD4434" w:rsidR="006A662A" w:rsidRPr="00CA3BB5" w:rsidRDefault="006A662A" w:rsidP="006A662A">
            <w:pPr>
              <w:spacing w:after="0" w:line="240" w:lineRule="auto"/>
              <w:ind w:firstLine="18"/>
              <w:jc w:val="both"/>
              <w:rPr>
                <w:szCs w:val="24"/>
              </w:rPr>
            </w:pPr>
            <w:r w:rsidRPr="00EE4809">
              <w:rPr>
                <w:b/>
                <w:bCs/>
                <w:szCs w:val="24"/>
              </w:rPr>
              <w:t xml:space="preserve">11. </w:t>
            </w:r>
            <w:r w:rsidR="005C320B">
              <w:t xml:space="preserve"> </w:t>
            </w:r>
            <w:r w:rsidR="005C320B" w:rsidRPr="005C320B">
              <w:rPr>
                <w:b/>
                <w:bCs/>
                <w:szCs w:val="24"/>
              </w:rPr>
              <w:t xml:space="preserve">Nuostoliai, patirti dėl įpareigojimo užtikrinti universaliųjų paslaugų prieinamumą ir teikti šio straipsnio 1 dalyje nurodytas universaliąsias paslaugas ir (ar) įpareigojimo teikti įperkamas šio straipsnio 1 dalyje nurodytas universaliąsias paslaugas </w:t>
            </w:r>
            <w:r w:rsidR="005C320B" w:rsidRPr="005C320B">
              <w:rPr>
                <w:b/>
                <w:bCs/>
                <w:szCs w:val="24"/>
              </w:rPr>
              <w:lastRenderedPageBreak/>
              <w:t>nepasiturintiems gyventojams ar socialinių paslaugų gavėjams, Vyriausybės patvirtintų universaliųjų paslaugų nuostolių kompensavimo taisyklių nustatyta tvarka, atvejais ir sąlygomis kompensuojami viešųjų elektroninių ryšių tinklų ir (ar) viešųjų elektroninių ryšių paslaugų teikėjų lėšomis. Ryšių reguliavimo tarnyba nustato nuostolių apskaičiavimo taisykles, įgyvendina nuostolių kompensavimo mechanizmą, taip pat konkrečiu atveju nustato nuostolių dydį. Ryšių reguliavimo tarnyba turi teisę tikrinti pagal šio straipsnio 3, 5 ir 6 dalis įpareigotų viešųjų elektroninių ryšių paslaugų teikėjų sąskaitas ir kitą informaciją, kuria vadovaujantis nustatomas nuostolių dydis, taip pat turi teisę įpareigoti juos pateikti audito išvadą. Nuostolių apskaičiavimas ir Ryšių reguliavimo tarnybos patikrinimo ir (ar) audito išvada yra vieši. Ryšių reguliavimo tarnyba informuoja Europos Komisiją apie nuostolių kompensavimo mechanizmą, kai nuostoliai kompensuojami viešųjų elektroninių ryšių tinklų ir (ar) viešųjų elektroninių ryšių paslaugų teikėjų lėšomis.</w:t>
            </w:r>
          </w:p>
        </w:tc>
        <w:tc>
          <w:tcPr>
            <w:tcW w:w="536" w:type="pct"/>
          </w:tcPr>
          <w:p w14:paraId="75F4D5FC" w14:textId="648B9451" w:rsidR="006A662A" w:rsidRPr="00835229" w:rsidRDefault="006A662A" w:rsidP="006A662A">
            <w:pPr>
              <w:spacing w:after="0" w:line="240" w:lineRule="auto"/>
              <w:ind w:right="-109"/>
              <w:jc w:val="center"/>
              <w:rPr>
                <w:szCs w:val="24"/>
              </w:rPr>
            </w:pPr>
            <w:r>
              <w:rPr>
                <w:szCs w:val="24"/>
              </w:rPr>
              <w:lastRenderedPageBreak/>
              <w:t>Visiškas</w:t>
            </w:r>
          </w:p>
        </w:tc>
      </w:tr>
      <w:tr w:rsidR="006A662A" w:rsidRPr="00835229" w14:paraId="1A90DB9F" w14:textId="77777777" w:rsidTr="00794D4A">
        <w:trPr>
          <w:trHeight w:val="404"/>
        </w:trPr>
        <w:tc>
          <w:tcPr>
            <w:tcW w:w="2192" w:type="pct"/>
          </w:tcPr>
          <w:p w14:paraId="0CADB33F" w14:textId="77777777" w:rsidR="006A662A" w:rsidRPr="00492AAA" w:rsidRDefault="006A662A" w:rsidP="006A662A">
            <w:pPr>
              <w:autoSpaceDE w:val="0"/>
              <w:autoSpaceDN w:val="0"/>
              <w:adjustRightInd w:val="0"/>
              <w:spacing w:after="0" w:line="240" w:lineRule="auto"/>
              <w:jc w:val="center"/>
              <w:rPr>
                <w:color w:val="000000"/>
                <w:szCs w:val="24"/>
                <w:lang w:eastAsia="lt-LT"/>
              </w:rPr>
            </w:pPr>
            <w:r w:rsidRPr="00492AAA">
              <w:rPr>
                <w:i/>
                <w:iCs/>
                <w:color w:val="000000"/>
                <w:szCs w:val="24"/>
                <w:lang w:eastAsia="lt-LT"/>
              </w:rPr>
              <w:t>122 straipsnis</w:t>
            </w:r>
          </w:p>
          <w:p w14:paraId="74741557" w14:textId="7D115D68" w:rsidR="006A662A" w:rsidRPr="00492AAA" w:rsidRDefault="006A662A" w:rsidP="006A662A">
            <w:pPr>
              <w:autoSpaceDE w:val="0"/>
              <w:autoSpaceDN w:val="0"/>
              <w:adjustRightInd w:val="0"/>
              <w:spacing w:after="0" w:line="240" w:lineRule="auto"/>
              <w:jc w:val="center"/>
              <w:rPr>
                <w:color w:val="000000"/>
                <w:szCs w:val="24"/>
                <w:lang w:eastAsia="lt-LT"/>
              </w:rPr>
            </w:pPr>
            <w:r w:rsidRPr="00492AAA">
              <w:rPr>
                <w:b/>
                <w:bCs/>
                <w:color w:val="000000"/>
                <w:szCs w:val="24"/>
                <w:lang w:eastAsia="lt-LT"/>
              </w:rPr>
              <w:t>Peržiūros tvarka</w:t>
            </w:r>
          </w:p>
        </w:tc>
        <w:tc>
          <w:tcPr>
            <w:tcW w:w="2272" w:type="pct"/>
          </w:tcPr>
          <w:p w14:paraId="2463995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BFED728" w14:textId="77777777" w:rsidR="006A662A" w:rsidRPr="00835229" w:rsidRDefault="006A662A" w:rsidP="006A662A">
            <w:pPr>
              <w:spacing w:after="0" w:line="240" w:lineRule="auto"/>
              <w:ind w:right="-109"/>
              <w:jc w:val="center"/>
              <w:rPr>
                <w:szCs w:val="24"/>
              </w:rPr>
            </w:pPr>
          </w:p>
        </w:tc>
      </w:tr>
      <w:tr w:rsidR="006A662A" w:rsidRPr="00835229" w14:paraId="37083472" w14:textId="77777777" w:rsidTr="00794D4A">
        <w:trPr>
          <w:trHeight w:val="404"/>
        </w:trPr>
        <w:tc>
          <w:tcPr>
            <w:tcW w:w="2192" w:type="pct"/>
          </w:tcPr>
          <w:p w14:paraId="243195E8" w14:textId="036870BC" w:rsidR="006A662A" w:rsidRPr="00492AAA" w:rsidRDefault="006A662A" w:rsidP="006A662A">
            <w:pPr>
              <w:autoSpaceDE w:val="0"/>
              <w:autoSpaceDN w:val="0"/>
              <w:adjustRightInd w:val="0"/>
              <w:spacing w:after="0" w:line="240" w:lineRule="auto"/>
              <w:jc w:val="both"/>
              <w:rPr>
                <w:color w:val="000000"/>
                <w:szCs w:val="24"/>
                <w:lang w:eastAsia="lt-LT"/>
              </w:rPr>
            </w:pPr>
            <w:r w:rsidRPr="00492AAA">
              <w:rPr>
                <w:color w:val="000000"/>
                <w:szCs w:val="24"/>
                <w:lang w:eastAsia="lt-LT"/>
              </w:rPr>
              <w:t>1.</w:t>
            </w:r>
            <w:r>
              <w:rPr>
                <w:color w:val="000000"/>
                <w:szCs w:val="24"/>
                <w:lang w:eastAsia="lt-LT"/>
              </w:rPr>
              <w:t xml:space="preserve"> </w:t>
            </w:r>
            <w:r w:rsidRPr="00492AAA">
              <w:rPr>
                <w:color w:val="000000"/>
                <w:szCs w:val="24"/>
                <w:lang w:eastAsia="lt-LT"/>
              </w:rPr>
              <w:t>Ne vėliau kaip 2025 m. gruodžio 21 d., o po to – kas penkerius metus, Komisija peržiūri šios direktyvos veikimą ir pateikia ataskaitą Europos Parlamentui ir Tarybai.</w:t>
            </w:r>
          </w:p>
          <w:p w14:paraId="1D50A93E" w14:textId="77777777" w:rsidR="006A662A" w:rsidRPr="00492AAA" w:rsidRDefault="006A662A" w:rsidP="006A662A">
            <w:pPr>
              <w:autoSpaceDE w:val="0"/>
              <w:autoSpaceDN w:val="0"/>
              <w:adjustRightInd w:val="0"/>
              <w:spacing w:after="0" w:line="240" w:lineRule="auto"/>
              <w:jc w:val="both"/>
              <w:rPr>
                <w:color w:val="000000"/>
                <w:szCs w:val="24"/>
                <w:lang w:eastAsia="lt-LT"/>
              </w:rPr>
            </w:pPr>
            <w:r w:rsidRPr="00492AAA">
              <w:rPr>
                <w:color w:val="000000"/>
                <w:szCs w:val="24"/>
                <w:lang w:eastAsia="lt-LT"/>
              </w:rPr>
              <w:t xml:space="preserve">Atliekant peržiūrą visų pirma įvertinamas 61 straipsnio 3 dalies, 76, 78 ir 79 straipsnių poveikis rinkai ir tai, ar </w:t>
            </w:r>
            <w:r w:rsidRPr="00492AAA">
              <w:rPr>
                <w:i/>
                <w:iCs/>
                <w:color w:val="000000"/>
                <w:szCs w:val="24"/>
                <w:lang w:eastAsia="lt-LT"/>
              </w:rPr>
              <w:t xml:space="preserve">ex ante </w:t>
            </w:r>
            <w:r w:rsidRPr="00492AAA">
              <w:rPr>
                <w:color w:val="000000"/>
                <w:szCs w:val="24"/>
                <w:lang w:eastAsia="lt-LT"/>
              </w:rPr>
              <w:t>ir kiti intervencijos įgaliojimai pagal šią direktyvą yra pakankami, kad nacionalinės reguliavimo institucijos galėtų spręsti klausimus, susijusius su nekonkurencinėmis oligopolinės rinkos struktūromis, ir užtikrinti, kad elektroninių ryšių rinkose toliau klestėtų konkurencija galutinių naudotojų naudai.</w:t>
            </w:r>
          </w:p>
          <w:p w14:paraId="3A797FB3" w14:textId="77777777" w:rsidR="006A662A" w:rsidRPr="00492AAA" w:rsidRDefault="006A662A" w:rsidP="006A662A">
            <w:pPr>
              <w:autoSpaceDE w:val="0"/>
              <w:autoSpaceDN w:val="0"/>
              <w:adjustRightInd w:val="0"/>
              <w:spacing w:after="0" w:line="240" w:lineRule="auto"/>
              <w:jc w:val="both"/>
              <w:rPr>
                <w:color w:val="000000"/>
                <w:szCs w:val="24"/>
                <w:lang w:eastAsia="lt-LT"/>
              </w:rPr>
            </w:pPr>
            <w:r w:rsidRPr="00492AAA">
              <w:rPr>
                <w:color w:val="000000"/>
                <w:szCs w:val="24"/>
                <w:lang w:eastAsia="lt-LT"/>
              </w:rPr>
              <w:t>Tuo tikslu Komisija gali prašyti valstybių narių informacijos, ir ji turi būti suteikta nedelsiant.</w:t>
            </w:r>
          </w:p>
          <w:p w14:paraId="6224B723" w14:textId="58B97E8A" w:rsidR="006A662A" w:rsidRPr="00492AAA" w:rsidRDefault="006A662A" w:rsidP="006A662A">
            <w:pPr>
              <w:autoSpaceDE w:val="0"/>
              <w:autoSpaceDN w:val="0"/>
              <w:adjustRightInd w:val="0"/>
              <w:spacing w:after="0" w:line="240" w:lineRule="auto"/>
              <w:jc w:val="both"/>
              <w:rPr>
                <w:color w:val="000000"/>
                <w:szCs w:val="24"/>
                <w:lang w:eastAsia="lt-LT"/>
              </w:rPr>
            </w:pPr>
            <w:r w:rsidRPr="00492AAA">
              <w:rPr>
                <w:color w:val="000000"/>
                <w:szCs w:val="24"/>
                <w:lang w:eastAsia="lt-LT"/>
              </w:rPr>
              <w:lastRenderedPageBreak/>
              <w:t>2.</w:t>
            </w:r>
            <w:r>
              <w:rPr>
                <w:color w:val="000000"/>
                <w:szCs w:val="24"/>
                <w:lang w:eastAsia="lt-LT"/>
              </w:rPr>
              <w:t xml:space="preserve"> </w:t>
            </w:r>
            <w:r w:rsidRPr="00492AAA">
              <w:rPr>
                <w:color w:val="000000"/>
                <w:szCs w:val="24"/>
                <w:lang w:eastAsia="lt-LT"/>
              </w:rPr>
              <w:t xml:space="preserve">Ne vėliau kaip 2025 m. gruodžio 21 d., o po to – kas penkerius metus, Komisija peržiūri universaliųjų paslaugų apimtį, ypač tais atvejais, kai Europos Parlamentui ir Tarybai ketina siūlyti keisti apimtį ar iš naujo ją nustatyti. </w:t>
            </w:r>
          </w:p>
          <w:p w14:paraId="58102842" w14:textId="77777777" w:rsidR="006A662A" w:rsidRPr="00492AAA" w:rsidRDefault="006A662A" w:rsidP="006A662A">
            <w:pPr>
              <w:spacing w:after="0" w:line="240" w:lineRule="auto"/>
              <w:jc w:val="both"/>
              <w:rPr>
                <w:szCs w:val="24"/>
                <w:lang w:eastAsia="lt-LT"/>
              </w:rPr>
            </w:pPr>
            <w:r w:rsidRPr="00492AAA">
              <w:rPr>
                <w:szCs w:val="24"/>
                <w:lang w:eastAsia="lt-LT"/>
              </w:rPr>
              <w:t xml:space="preserve">Ta peržiūra atliekama atsižvelgiant į socialinius, ekonomikos ir technologijos pokyčius, </w:t>
            </w:r>
            <w:r w:rsidRPr="00492AAA">
              <w:rPr>
                <w:i/>
                <w:iCs/>
                <w:szCs w:val="24"/>
                <w:lang w:eastAsia="lt-LT"/>
              </w:rPr>
              <w:t>inter alia</w:t>
            </w:r>
            <w:r w:rsidRPr="00492AAA">
              <w:rPr>
                <w:szCs w:val="24"/>
                <w:lang w:eastAsia="lt-LT"/>
              </w:rPr>
              <w:t>, į mobilumą ir duomenų dažnius bei daugumos galutinių naudotojų naudojamas technologines priemones. Komisija Europos Parlamentui ir Tarybai pateikia peržiūros rezultatų ataskaitą.</w:t>
            </w:r>
          </w:p>
          <w:p w14:paraId="7EE55805" w14:textId="5F384E58" w:rsidR="006A662A" w:rsidRPr="00492AAA" w:rsidRDefault="006A662A" w:rsidP="006A662A">
            <w:pPr>
              <w:autoSpaceDE w:val="0"/>
              <w:autoSpaceDN w:val="0"/>
              <w:adjustRightInd w:val="0"/>
              <w:spacing w:after="0" w:line="240" w:lineRule="auto"/>
              <w:jc w:val="both"/>
              <w:rPr>
                <w:szCs w:val="24"/>
                <w:lang w:eastAsia="lt-LT"/>
              </w:rPr>
            </w:pPr>
            <w:r w:rsidRPr="00492AAA">
              <w:rPr>
                <w:szCs w:val="24"/>
                <w:lang w:eastAsia="lt-LT"/>
              </w:rPr>
              <w:t>3.</w:t>
            </w:r>
            <w:r>
              <w:rPr>
                <w:szCs w:val="24"/>
                <w:lang w:eastAsia="lt-LT"/>
              </w:rPr>
              <w:t xml:space="preserve"> </w:t>
            </w:r>
            <w:r w:rsidRPr="00492AAA">
              <w:rPr>
                <w:szCs w:val="24"/>
                <w:lang w:eastAsia="lt-LT"/>
              </w:rPr>
              <w:t>Ne vėliau kaip 2021 m. gruodžio 21 d., o vėliau – kas trejus metus BEREC skelbia nuomonę dėl bendrojo leidimo įgyvendinimo ir veikimo nacionaliniu mastu ir jų poveikio vidaus rinkos veikimui.</w:t>
            </w:r>
          </w:p>
          <w:p w14:paraId="70CB8848" w14:textId="3F6EB52C" w:rsidR="006A662A" w:rsidRPr="00492AAA" w:rsidRDefault="006A662A" w:rsidP="006A662A">
            <w:pPr>
              <w:autoSpaceDE w:val="0"/>
              <w:autoSpaceDN w:val="0"/>
              <w:adjustRightInd w:val="0"/>
              <w:spacing w:after="0" w:line="240" w:lineRule="auto"/>
              <w:jc w:val="both"/>
              <w:rPr>
                <w:b/>
                <w:color w:val="000000"/>
                <w:szCs w:val="24"/>
                <w:lang w:eastAsia="lt-LT"/>
              </w:rPr>
            </w:pPr>
            <w:r w:rsidRPr="00492AAA">
              <w:rPr>
                <w:szCs w:val="24"/>
                <w:lang w:eastAsia="lt-LT"/>
              </w:rPr>
              <w:t>Kuo labiau atsižvelgdama į BEREC nuomonę, Komisija gali paskelbti I dalies II antraštinės dalies II skyriaus ir I priedo taikymo ataskaitą ir gali pateikti pasiūlymą dėl teisėkūros procedūra priimamo akto, kuriuo tos nuostatos būtų iš dalies pakeistos, jeigu ji mano, kad tai būtina siekiant šalinti kliūtis tinkamam vidaus rinkos veikimui.</w:t>
            </w:r>
          </w:p>
        </w:tc>
        <w:tc>
          <w:tcPr>
            <w:tcW w:w="2272" w:type="pct"/>
          </w:tcPr>
          <w:p w14:paraId="4B382E9D" w14:textId="6C31F41C" w:rsidR="006A662A"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lastRenderedPageBreak/>
              <w:t>Šio straipsnio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jis skirtas Europos Komisijai.</w:t>
            </w:r>
          </w:p>
        </w:tc>
        <w:tc>
          <w:tcPr>
            <w:tcW w:w="536" w:type="pct"/>
          </w:tcPr>
          <w:p w14:paraId="45610BA3" w14:textId="77777777" w:rsidR="006A662A" w:rsidRPr="00835229" w:rsidRDefault="006A662A" w:rsidP="006A662A">
            <w:pPr>
              <w:spacing w:after="0" w:line="240" w:lineRule="auto"/>
              <w:ind w:right="-109"/>
              <w:jc w:val="center"/>
              <w:rPr>
                <w:szCs w:val="24"/>
              </w:rPr>
            </w:pPr>
          </w:p>
        </w:tc>
      </w:tr>
      <w:tr w:rsidR="006A662A" w:rsidRPr="00835229" w14:paraId="4C24D1D4" w14:textId="77777777" w:rsidTr="00794D4A">
        <w:trPr>
          <w:trHeight w:val="404"/>
        </w:trPr>
        <w:tc>
          <w:tcPr>
            <w:tcW w:w="2192" w:type="pct"/>
          </w:tcPr>
          <w:p w14:paraId="1A1FFBA0" w14:textId="77777777" w:rsidR="006A662A" w:rsidRPr="008F6CE7" w:rsidRDefault="006A662A" w:rsidP="006A662A">
            <w:pPr>
              <w:autoSpaceDE w:val="0"/>
              <w:autoSpaceDN w:val="0"/>
              <w:adjustRightInd w:val="0"/>
              <w:spacing w:after="0" w:line="240" w:lineRule="auto"/>
              <w:jc w:val="center"/>
              <w:rPr>
                <w:color w:val="000000"/>
                <w:szCs w:val="24"/>
                <w:lang w:eastAsia="lt-LT"/>
              </w:rPr>
            </w:pPr>
            <w:r w:rsidRPr="008F6CE7">
              <w:rPr>
                <w:i/>
                <w:iCs/>
                <w:color w:val="000000"/>
                <w:szCs w:val="24"/>
                <w:lang w:eastAsia="lt-LT"/>
              </w:rPr>
              <w:t>123 straipsnis</w:t>
            </w:r>
          </w:p>
          <w:p w14:paraId="655F6E7D" w14:textId="4FF41612" w:rsidR="006A662A" w:rsidRPr="008F6CE7" w:rsidRDefault="006A662A" w:rsidP="006A662A">
            <w:pPr>
              <w:autoSpaceDE w:val="0"/>
              <w:autoSpaceDN w:val="0"/>
              <w:adjustRightInd w:val="0"/>
              <w:spacing w:after="0" w:line="240" w:lineRule="auto"/>
              <w:jc w:val="center"/>
              <w:rPr>
                <w:color w:val="000000"/>
                <w:szCs w:val="24"/>
                <w:lang w:eastAsia="lt-LT"/>
              </w:rPr>
            </w:pPr>
            <w:r w:rsidRPr="008F6CE7">
              <w:rPr>
                <w:b/>
                <w:bCs/>
                <w:color w:val="000000"/>
                <w:szCs w:val="24"/>
                <w:lang w:eastAsia="lt-LT"/>
              </w:rPr>
              <w:t>Speciali galutinių naudotojų teisių peržiūros procedūra</w:t>
            </w:r>
          </w:p>
        </w:tc>
        <w:tc>
          <w:tcPr>
            <w:tcW w:w="2272" w:type="pct"/>
          </w:tcPr>
          <w:p w14:paraId="191E8CD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40D4535" w14:textId="77777777" w:rsidR="006A662A" w:rsidRPr="00835229" w:rsidRDefault="006A662A" w:rsidP="006A662A">
            <w:pPr>
              <w:spacing w:after="0" w:line="240" w:lineRule="auto"/>
              <w:ind w:right="-109"/>
              <w:jc w:val="center"/>
              <w:rPr>
                <w:szCs w:val="24"/>
              </w:rPr>
            </w:pPr>
          </w:p>
        </w:tc>
      </w:tr>
      <w:tr w:rsidR="006A662A" w:rsidRPr="00835229" w14:paraId="34CA691D" w14:textId="77777777" w:rsidTr="00794D4A">
        <w:trPr>
          <w:trHeight w:val="404"/>
        </w:trPr>
        <w:tc>
          <w:tcPr>
            <w:tcW w:w="2192" w:type="pct"/>
          </w:tcPr>
          <w:p w14:paraId="1E46C73E" w14:textId="61FF8E7F" w:rsidR="006A662A" w:rsidRPr="008F6CE7" w:rsidRDefault="006A662A" w:rsidP="006A662A">
            <w:pPr>
              <w:autoSpaceDE w:val="0"/>
              <w:autoSpaceDN w:val="0"/>
              <w:adjustRightInd w:val="0"/>
              <w:spacing w:after="0" w:line="240" w:lineRule="auto"/>
              <w:jc w:val="both"/>
              <w:rPr>
                <w:color w:val="000000"/>
                <w:szCs w:val="24"/>
                <w:lang w:eastAsia="lt-LT"/>
              </w:rPr>
            </w:pPr>
            <w:r w:rsidRPr="008F6CE7">
              <w:rPr>
                <w:color w:val="000000"/>
                <w:szCs w:val="24"/>
                <w:lang w:eastAsia="lt-LT"/>
              </w:rPr>
              <w:t>1.</w:t>
            </w:r>
            <w:r>
              <w:rPr>
                <w:color w:val="000000"/>
                <w:szCs w:val="24"/>
                <w:lang w:eastAsia="lt-LT"/>
              </w:rPr>
              <w:t xml:space="preserve"> </w:t>
            </w:r>
            <w:r w:rsidRPr="008F6CE7">
              <w:rPr>
                <w:color w:val="000000"/>
                <w:szCs w:val="24"/>
                <w:lang w:eastAsia="lt-LT"/>
              </w:rPr>
              <w:t>BEREC vykdo rinkos ir technologinių pokyčių stebėseną įvairių elektroninių ryšių paslaugų rūšių srityse ir ne vėliau kaip 2021 m. gruodžio 21 d., o vėliau – kas trejus metus arba bent dviem jos nariams iš valstybių narių pateikus pagrįstą prašymą, skelbia nuomonę dėl tokių pokyčių ir dėl jų poveikio III skyriaus III antraštinės dalies taikymui.</w:t>
            </w:r>
          </w:p>
          <w:p w14:paraId="1C564DF2" w14:textId="77777777" w:rsidR="006A662A" w:rsidRPr="008F6CE7" w:rsidRDefault="006A662A" w:rsidP="006A662A">
            <w:pPr>
              <w:autoSpaceDE w:val="0"/>
              <w:autoSpaceDN w:val="0"/>
              <w:adjustRightInd w:val="0"/>
              <w:spacing w:after="0" w:line="240" w:lineRule="auto"/>
              <w:jc w:val="both"/>
              <w:rPr>
                <w:color w:val="000000"/>
                <w:szCs w:val="24"/>
                <w:lang w:eastAsia="lt-LT"/>
              </w:rPr>
            </w:pPr>
            <w:r w:rsidRPr="008F6CE7">
              <w:rPr>
                <w:color w:val="000000"/>
                <w:szCs w:val="24"/>
                <w:lang w:eastAsia="lt-LT"/>
              </w:rPr>
              <w:t>Toje nuomonėje BEREC įvertina, kiek III skyriaus III antraštinė dalis atitinka 3 straipsnyje nustatytus tikslus. Toje nuomonėje visų pirma atsižvelgiama į III skyriaus III antraštinės dalies taikymo sritį, kiek tai susiję su įtrauktomis elektroninių ryšių paslaugų rūšimis. Savo nuomonei pagrįsti BEREC visų pirma analizuoja:</w:t>
            </w:r>
          </w:p>
          <w:p w14:paraId="2EA02AA9" w14:textId="49BC73B3" w:rsidR="006A662A" w:rsidRPr="008F6CE7" w:rsidRDefault="006A662A" w:rsidP="006A662A">
            <w:pPr>
              <w:numPr>
                <w:ilvl w:val="0"/>
                <w:numId w:val="45"/>
              </w:numPr>
              <w:autoSpaceDE w:val="0"/>
              <w:autoSpaceDN w:val="0"/>
              <w:adjustRightInd w:val="0"/>
              <w:spacing w:after="0" w:line="240" w:lineRule="auto"/>
              <w:jc w:val="both"/>
              <w:rPr>
                <w:color w:val="000000"/>
                <w:szCs w:val="24"/>
                <w:lang w:eastAsia="lt-LT"/>
              </w:rPr>
            </w:pPr>
            <w:r w:rsidRPr="008F6CE7">
              <w:rPr>
                <w:color w:val="000000"/>
                <w:szCs w:val="24"/>
                <w:lang w:eastAsia="lt-LT"/>
              </w:rPr>
              <w:t xml:space="preserve">a) kokiu mastu visų elektroninių ryšių paslaugų galutiniai gavėjai gali padaryti nepriklausomus ir pakankama turima informacija pagrįstus </w:t>
            </w:r>
            <w:r w:rsidRPr="008F6CE7">
              <w:rPr>
                <w:color w:val="000000"/>
                <w:szCs w:val="24"/>
                <w:lang w:eastAsia="lt-LT"/>
              </w:rPr>
              <w:lastRenderedPageBreak/>
              <w:t>pasirinkimus, be kita ko, remiantis visa sutarties informacija, ir kaip lengvai jie gali pakeisti savo elektroninio ryšio paslaugų teikėjus;</w:t>
            </w:r>
          </w:p>
          <w:p w14:paraId="3F36C9D5" w14:textId="4D7F2DB6" w:rsidR="006A662A" w:rsidRPr="008F6CE7"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8F6CE7">
              <w:rPr>
                <w:color w:val="000000"/>
                <w:szCs w:val="24"/>
                <w:lang w:eastAsia="lt-LT"/>
              </w:rPr>
              <w:t>kokiu mastu a punkte nurodytų galimybių trūkumas nulėmė rinkos iškraipymus arba dėl to daroma žala galutiniams naudotojams;</w:t>
            </w:r>
          </w:p>
          <w:p w14:paraId="36D9EC15" w14:textId="5DD63506" w:rsidR="006A662A" w:rsidRPr="008F6CE7"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8F6CE7">
              <w:rPr>
                <w:color w:val="000000"/>
                <w:szCs w:val="24"/>
                <w:lang w:eastAsia="lt-LT"/>
              </w:rPr>
              <w:t>kokiu mastu veiksmingai prieigai prie skubios pagalbos tarnybų kyla reali grėsmė, visų pirma dėl padidėjusio su numeriu nesiejamo asmenų tarpusavio ryšio paslaugų naudojimo, nes trūksta sąveikos ar dėl technologinių pokyčių,</w:t>
            </w:r>
          </w:p>
          <w:p w14:paraId="4DEDD74A" w14:textId="4C7B282B" w:rsidR="006A662A" w:rsidRPr="008F6CE7"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8F6CE7">
              <w:rPr>
                <w:color w:val="000000"/>
                <w:szCs w:val="24"/>
                <w:lang w:eastAsia="lt-LT"/>
              </w:rPr>
              <w:t>tikėtinas šioje III skyriaus III antraštinėje dalyje nustatytų įpareigojimų galimo pakartotinio koregavimo sąnaudas arba poveikį inovacijų srityje elektroninių ryšių paslaugų teikėjams.</w:t>
            </w:r>
          </w:p>
          <w:p w14:paraId="61E664D0" w14:textId="2BC0D556" w:rsidR="006A662A" w:rsidRPr="008F6CE7" w:rsidRDefault="006A662A" w:rsidP="006A662A">
            <w:pPr>
              <w:autoSpaceDE w:val="0"/>
              <w:autoSpaceDN w:val="0"/>
              <w:adjustRightInd w:val="0"/>
              <w:spacing w:after="0" w:line="240" w:lineRule="auto"/>
              <w:jc w:val="both"/>
              <w:rPr>
                <w:color w:val="000000"/>
                <w:szCs w:val="24"/>
                <w:lang w:eastAsia="lt-LT"/>
              </w:rPr>
            </w:pPr>
            <w:r w:rsidRPr="008F6CE7">
              <w:rPr>
                <w:color w:val="000000"/>
                <w:szCs w:val="24"/>
                <w:lang w:eastAsia="lt-LT"/>
              </w:rPr>
              <w:t>2.</w:t>
            </w:r>
            <w:r>
              <w:rPr>
                <w:color w:val="000000"/>
                <w:szCs w:val="24"/>
                <w:lang w:eastAsia="lt-LT"/>
              </w:rPr>
              <w:t xml:space="preserve"> </w:t>
            </w:r>
            <w:r w:rsidRPr="008F6CE7">
              <w:rPr>
                <w:color w:val="000000"/>
                <w:szCs w:val="24"/>
                <w:lang w:eastAsia="lt-LT"/>
              </w:rPr>
              <w:t>Kuo labiau atsižvelgdama į BEREC nuomonę, Komisija skelbia III skyriaus III antraštinės dalies taikymo ataskaitą ir pateikia pasiūlymą dėl teisėkūros procedūra priimamo akto, kuriuo ta antraštinė dalis būtų iš dalies pakeista, jeigu ji mano, kad tai būtina siekiant užtikrinti, kad ir toliau būtų įgyvendinami 3 straipsnyje išdėstyti tikslai.</w:t>
            </w:r>
          </w:p>
        </w:tc>
        <w:tc>
          <w:tcPr>
            <w:tcW w:w="2272" w:type="pct"/>
          </w:tcPr>
          <w:p w14:paraId="5EB668E9" w14:textId="71F027E4" w:rsidR="006A662A"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i/>
                <w:iCs/>
                <w:sz w:val="24"/>
                <w:szCs w:val="24"/>
                <w:lang w:val="lt-LT"/>
              </w:rPr>
              <w:lastRenderedPageBreak/>
              <w:t>Šio straipsnio perkelti ir įgyvendinti nereikia, nes</w:t>
            </w:r>
            <w:r w:rsidRPr="00D409F4">
              <w:rPr>
                <w:rFonts w:ascii="Times New Roman" w:hAnsi="Times New Roman"/>
                <w:i/>
                <w:iCs/>
                <w:sz w:val="24"/>
                <w:szCs w:val="24"/>
                <w:lang w:val="lt-LT"/>
              </w:rPr>
              <w:t xml:space="preserve"> </w:t>
            </w:r>
            <w:r>
              <w:rPr>
                <w:rFonts w:ascii="Times New Roman" w:hAnsi="Times New Roman"/>
                <w:i/>
                <w:iCs/>
                <w:sz w:val="24"/>
                <w:szCs w:val="24"/>
                <w:lang w:val="lt-LT"/>
              </w:rPr>
              <w:t>jis skirtas BEREC.</w:t>
            </w:r>
          </w:p>
        </w:tc>
        <w:tc>
          <w:tcPr>
            <w:tcW w:w="536" w:type="pct"/>
          </w:tcPr>
          <w:p w14:paraId="16E39B52" w14:textId="77777777" w:rsidR="006A662A" w:rsidRPr="00835229" w:rsidRDefault="006A662A" w:rsidP="006A662A">
            <w:pPr>
              <w:spacing w:after="0" w:line="240" w:lineRule="auto"/>
              <w:ind w:right="-109"/>
              <w:jc w:val="center"/>
              <w:rPr>
                <w:szCs w:val="24"/>
              </w:rPr>
            </w:pPr>
          </w:p>
        </w:tc>
      </w:tr>
      <w:tr w:rsidR="006A662A" w:rsidRPr="00835229" w14:paraId="04A47A62" w14:textId="77777777" w:rsidTr="00794D4A">
        <w:trPr>
          <w:trHeight w:val="404"/>
        </w:trPr>
        <w:tc>
          <w:tcPr>
            <w:tcW w:w="2192" w:type="pct"/>
          </w:tcPr>
          <w:p w14:paraId="164E62D7" w14:textId="77777777" w:rsidR="006A662A" w:rsidRPr="00CB7D9A" w:rsidRDefault="006A662A" w:rsidP="006A662A">
            <w:pPr>
              <w:autoSpaceDE w:val="0"/>
              <w:autoSpaceDN w:val="0"/>
              <w:adjustRightInd w:val="0"/>
              <w:spacing w:after="0" w:line="240" w:lineRule="auto"/>
              <w:jc w:val="center"/>
              <w:rPr>
                <w:color w:val="000000"/>
                <w:szCs w:val="24"/>
                <w:lang w:eastAsia="lt-LT"/>
              </w:rPr>
            </w:pPr>
            <w:r w:rsidRPr="00CB7D9A">
              <w:rPr>
                <w:i/>
                <w:iCs/>
                <w:color w:val="000000"/>
                <w:szCs w:val="24"/>
                <w:lang w:eastAsia="lt-LT"/>
              </w:rPr>
              <w:t>124 straipsnis</w:t>
            </w:r>
          </w:p>
          <w:p w14:paraId="208FD347" w14:textId="27D938AB" w:rsidR="006A662A" w:rsidRPr="004303CB" w:rsidRDefault="006A662A" w:rsidP="006A662A">
            <w:pPr>
              <w:autoSpaceDE w:val="0"/>
              <w:autoSpaceDN w:val="0"/>
              <w:adjustRightInd w:val="0"/>
              <w:spacing w:after="0" w:line="240" w:lineRule="auto"/>
              <w:jc w:val="center"/>
              <w:rPr>
                <w:color w:val="000000"/>
                <w:szCs w:val="24"/>
                <w:lang w:eastAsia="lt-LT"/>
              </w:rPr>
            </w:pPr>
            <w:r w:rsidRPr="00CB7D9A">
              <w:rPr>
                <w:b/>
                <w:bCs/>
                <w:color w:val="000000"/>
                <w:szCs w:val="24"/>
                <w:lang w:eastAsia="lt-LT"/>
              </w:rPr>
              <w:t>Perkėlimas į nacionalinę teisę</w:t>
            </w:r>
          </w:p>
        </w:tc>
        <w:tc>
          <w:tcPr>
            <w:tcW w:w="2272" w:type="pct"/>
          </w:tcPr>
          <w:p w14:paraId="48A91EF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B14B65B" w14:textId="77777777" w:rsidR="006A662A" w:rsidRPr="00835229" w:rsidRDefault="006A662A" w:rsidP="006A662A">
            <w:pPr>
              <w:spacing w:after="0" w:line="240" w:lineRule="auto"/>
              <w:ind w:right="-109"/>
              <w:jc w:val="center"/>
              <w:rPr>
                <w:szCs w:val="24"/>
              </w:rPr>
            </w:pPr>
          </w:p>
        </w:tc>
      </w:tr>
      <w:tr w:rsidR="006A662A" w:rsidRPr="00835229" w14:paraId="356307D4" w14:textId="77777777" w:rsidTr="00794D4A">
        <w:trPr>
          <w:trHeight w:val="404"/>
        </w:trPr>
        <w:tc>
          <w:tcPr>
            <w:tcW w:w="2192" w:type="pct"/>
          </w:tcPr>
          <w:p w14:paraId="3BCB9BF7" w14:textId="77777777" w:rsidR="006A662A" w:rsidRPr="00CB7D9A" w:rsidRDefault="006A662A" w:rsidP="006A662A">
            <w:pPr>
              <w:autoSpaceDE w:val="0"/>
              <w:autoSpaceDN w:val="0"/>
              <w:adjustRightInd w:val="0"/>
              <w:spacing w:after="0" w:line="240" w:lineRule="auto"/>
              <w:jc w:val="both"/>
              <w:rPr>
                <w:color w:val="000000"/>
                <w:szCs w:val="24"/>
                <w:lang w:eastAsia="lt-LT"/>
              </w:rPr>
            </w:pPr>
            <w:r w:rsidRPr="00CB7D9A">
              <w:rPr>
                <w:color w:val="000000"/>
                <w:szCs w:val="24"/>
                <w:lang w:eastAsia="lt-LT"/>
              </w:rPr>
              <w:t>1.</w:t>
            </w:r>
            <w:r>
              <w:rPr>
                <w:color w:val="000000"/>
                <w:szCs w:val="24"/>
                <w:lang w:eastAsia="lt-LT"/>
              </w:rPr>
              <w:t xml:space="preserve"> </w:t>
            </w:r>
            <w:r w:rsidRPr="00CB7D9A">
              <w:rPr>
                <w:color w:val="000000"/>
                <w:szCs w:val="24"/>
                <w:lang w:eastAsia="lt-LT"/>
              </w:rPr>
              <w:t xml:space="preserve">Valstybės narės ne vėliau kaip 2020 m. gruodžio 21 d. priima ir paskelbia įstatymus ir kitus teisės aktus, būtinus, kad būtų laikomasi šios direktyvos. Jos nedelsdamos pateikia Komisijai tų teisės aktų nuostatų tekstą. </w:t>
            </w:r>
          </w:p>
          <w:p w14:paraId="2CF69B4F" w14:textId="77777777" w:rsidR="006A662A" w:rsidRDefault="006A662A" w:rsidP="006A662A">
            <w:pPr>
              <w:spacing w:after="0" w:line="240" w:lineRule="auto"/>
              <w:jc w:val="both"/>
              <w:rPr>
                <w:szCs w:val="24"/>
                <w:lang w:eastAsia="lt-LT"/>
              </w:rPr>
            </w:pPr>
          </w:p>
          <w:p w14:paraId="2240B60E" w14:textId="4600EFA6" w:rsidR="006A662A" w:rsidRPr="004303CB" w:rsidRDefault="006A662A" w:rsidP="006A662A">
            <w:pPr>
              <w:spacing w:after="0" w:line="240" w:lineRule="auto"/>
              <w:jc w:val="both"/>
              <w:rPr>
                <w:szCs w:val="24"/>
                <w:lang w:eastAsia="lt-LT"/>
              </w:rPr>
            </w:pPr>
            <w:r w:rsidRPr="004303CB">
              <w:rPr>
                <w:szCs w:val="24"/>
                <w:lang w:eastAsia="lt-LT"/>
              </w:rPr>
              <w:t>Valstybės narės taiko tas nuostatas nuo 2020 m. gruodžio 21 d.</w:t>
            </w:r>
          </w:p>
        </w:tc>
        <w:tc>
          <w:tcPr>
            <w:tcW w:w="2272" w:type="pct"/>
          </w:tcPr>
          <w:p w14:paraId="5B10B6F3" w14:textId="633CC7AE" w:rsidR="006A662A" w:rsidRPr="00582595" w:rsidRDefault="006A662A" w:rsidP="006A662A">
            <w:pPr>
              <w:spacing w:after="0" w:line="240" w:lineRule="auto"/>
              <w:ind w:firstLine="18"/>
              <w:jc w:val="both"/>
              <w:rPr>
                <w:b/>
                <w:bCs/>
                <w:szCs w:val="24"/>
              </w:rPr>
            </w:pPr>
            <w:r w:rsidRPr="00582595">
              <w:rPr>
                <w:b/>
                <w:bCs/>
                <w:szCs w:val="24"/>
              </w:rPr>
              <w:t>ERĮ pakeitimo projektas</w:t>
            </w:r>
          </w:p>
          <w:p w14:paraId="31DAE3FE" w14:textId="77777777" w:rsidR="006A662A" w:rsidRPr="00E12B5B" w:rsidRDefault="006A662A" w:rsidP="006A662A">
            <w:pPr>
              <w:spacing w:after="0" w:line="240" w:lineRule="auto"/>
              <w:ind w:firstLine="18"/>
              <w:jc w:val="both"/>
              <w:rPr>
                <w:b/>
                <w:bCs/>
                <w:szCs w:val="24"/>
              </w:rPr>
            </w:pPr>
            <w:r>
              <w:rPr>
                <w:b/>
                <w:bCs/>
                <w:szCs w:val="24"/>
              </w:rPr>
              <w:t>2</w:t>
            </w:r>
            <w:r w:rsidRPr="00E12B5B">
              <w:rPr>
                <w:b/>
                <w:bCs/>
                <w:szCs w:val="24"/>
              </w:rPr>
              <w:t xml:space="preserve"> straipsnis. Įstatymo įsigaliojimas ir įgyvendinimas</w:t>
            </w:r>
          </w:p>
          <w:p w14:paraId="35694BD5" w14:textId="422E6F35" w:rsidR="006A662A" w:rsidRPr="00582595" w:rsidRDefault="006A662A" w:rsidP="006A662A">
            <w:pPr>
              <w:spacing w:after="0" w:line="240" w:lineRule="auto"/>
              <w:ind w:firstLine="18"/>
              <w:jc w:val="both"/>
              <w:rPr>
                <w:b/>
                <w:bCs/>
                <w:szCs w:val="24"/>
              </w:rPr>
            </w:pPr>
            <w:bookmarkStart w:id="179" w:name="part_534f11073181460695f520f3b78cbd5f"/>
            <w:bookmarkEnd w:id="179"/>
            <w:r w:rsidRPr="00582595">
              <w:rPr>
                <w:b/>
                <w:bCs/>
                <w:szCs w:val="24"/>
              </w:rPr>
              <w:t xml:space="preserve">1. Šis įstatymas, išskyrus šio </w:t>
            </w:r>
            <w:r w:rsidRPr="00664DB7">
              <w:rPr>
                <w:b/>
                <w:bCs/>
              </w:rPr>
              <w:t xml:space="preserve">įstatymo 1 straipsnyje išdėstyto Lietuvos Respublikos elektroninių ryšių įstatymo 40 straipsnio </w:t>
            </w:r>
            <w:r w:rsidR="00BE2288">
              <w:rPr>
                <w:b/>
                <w:bCs/>
              </w:rPr>
              <w:t>18</w:t>
            </w:r>
            <w:r w:rsidRPr="00664DB7">
              <w:rPr>
                <w:b/>
                <w:bCs/>
              </w:rPr>
              <w:t xml:space="preserve"> dalį ir šio</w:t>
            </w:r>
            <w:r>
              <w:t xml:space="preserve"> </w:t>
            </w:r>
            <w:r w:rsidRPr="00582595">
              <w:rPr>
                <w:b/>
                <w:bCs/>
                <w:szCs w:val="24"/>
              </w:rPr>
              <w:t xml:space="preserve">straipsnio </w:t>
            </w:r>
            <w:r>
              <w:rPr>
                <w:b/>
                <w:bCs/>
                <w:szCs w:val="24"/>
              </w:rPr>
              <w:t>3</w:t>
            </w:r>
            <w:r w:rsidRPr="00582595">
              <w:rPr>
                <w:b/>
                <w:bCs/>
                <w:szCs w:val="24"/>
              </w:rPr>
              <w:t xml:space="preserve"> dalį, įsigalioja 2020 m. gruodžio 21 d.</w:t>
            </w:r>
          </w:p>
          <w:p w14:paraId="238F0BF0" w14:textId="18C35DE6" w:rsidR="006A662A" w:rsidRPr="00582595" w:rsidRDefault="006A662A" w:rsidP="006A662A">
            <w:pPr>
              <w:spacing w:after="0" w:line="240" w:lineRule="auto"/>
              <w:ind w:firstLine="18"/>
              <w:jc w:val="both"/>
              <w:rPr>
                <w:b/>
                <w:bCs/>
                <w:szCs w:val="24"/>
              </w:rPr>
            </w:pPr>
            <w:r>
              <w:rPr>
                <w:b/>
                <w:bCs/>
                <w:szCs w:val="24"/>
              </w:rPr>
              <w:t>3</w:t>
            </w:r>
            <w:r w:rsidRPr="00582595">
              <w:rPr>
                <w:b/>
                <w:bCs/>
                <w:szCs w:val="24"/>
              </w:rPr>
              <w:t>.</w:t>
            </w:r>
            <w:bookmarkStart w:id="180" w:name="part_e33daf993e914ef79ca2845ddd5d97fe"/>
            <w:bookmarkEnd w:id="180"/>
            <w:r w:rsidRPr="00582595">
              <w:rPr>
                <w:b/>
                <w:bCs/>
                <w:szCs w:val="24"/>
              </w:rPr>
              <w:t xml:space="preserve"> Lietuvos Respublikos Vyriausybė</w:t>
            </w:r>
            <w:r w:rsidR="00BE2288">
              <w:rPr>
                <w:b/>
                <w:bCs/>
                <w:szCs w:val="24"/>
              </w:rPr>
              <w:t>, susisiekimo ministras</w:t>
            </w:r>
            <w:r w:rsidRPr="00582595">
              <w:rPr>
                <w:b/>
                <w:bCs/>
                <w:szCs w:val="24"/>
              </w:rPr>
              <w:t xml:space="preserve"> ir </w:t>
            </w:r>
            <w:r w:rsidR="00BE2288">
              <w:rPr>
                <w:b/>
                <w:bCs/>
                <w:szCs w:val="24"/>
              </w:rPr>
              <w:t>R</w:t>
            </w:r>
            <w:r w:rsidRPr="00582595">
              <w:rPr>
                <w:b/>
                <w:bCs/>
                <w:szCs w:val="24"/>
              </w:rPr>
              <w:t>yšių reguliavimo tarnyb</w:t>
            </w:r>
            <w:r w:rsidR="00BE2288">
              <w:rPr>
                <w:b/>
                <w:bCs/>
                <w:szCs w:val="24"/>
              </w:rPr>
              <w:t>os direktorius</w:t>
            </w:r>
            <w:r w:rsidRPr="00582595">
              <w:rPr>
                <w:b/>
                <w:bCs/>
                <w:szCs w:val="24"/>
              </w:rPr>
              <w:t xml:space="preserve"> iki 2020 m. gruodžio 20 d. priima šio įstatymo įgyvendinamuosius teisės aktus. </w:t>
            </w:r>
          </w:p>
          <w:p w14:paraId="1D1ACB05" w14:textId="77777777" w:rsidR="006A662A" w:rsidRDefault="006A662A" w:rsidP="006A662A">
            <w:pPr>
              <w:spacing w:after="0" w:line="240" w:lineRule="auto"/>
              <w:ind w:firstLine="18"/>
              <w:jc w:val="both"/>
              <w:rPr>
                <w:b/>
                <w:bCs/>
                <w:szCs w:val="24"/>
              </w:rPr>
            </w:pPr>
          </w:p>
          <w:p w14:paraId="2DC53774" w14:textId="2E8E1DD2" w:rsidR="006A662A" w:rsidRPr="00582595" w:rsidRDefault="006A662A" w:rsidP="006A662A">
            <w:pPr>
              <w:spacing w:after="0" w:line="240" w:lineRule="auto"/>
              <w:ind w:firstLine="18"/>
              <w:jc w:val="both"/>
              <w:rPr>
                <w:b/>
                <w:bCs/>
                <w:szCs w:val="24"/>
              </w:rPr>
            </w:pPr>
            <w:r w:rsidRPr="00582595">
              <w:rPr>
                <w:b/>
                <w:bCs/>
                <w:szCs w:val="24"/>
              </w:rPr>
              <w:t>ANK pakeitimo projektas</w:t>
            </w:r>
          </w:p>
          <w:p w14:paraId="26F6EA11" w14:textId="77777777" w:rsidR="006A662A" w:rsidRPr="00E12B5B" w:rsidRDefault="006A662A" w:rsidP="006A662A">
            <w:pPr>
              <w:spacing w:after="0" w:line="240" w:lineRule="auto"/>
              <w:ind w:firstLine="18"/>
              <w:jc w:val="both"/>
              <w:rPr>
                <w:b/>
                <w:bCs/>
                <w:szCs w:val="24"/>
              </w:rPr>
            </w:pPr>
            <w:r>
              <w:rPr>
                <w:b/>
                <w:bCs/>
                <w:szCs w:val="24"/>
              </w:rPr>
              <w:t>4</w:t>
            </w:r>
            <w:r w:rsidRPr="00E12B5B">
              <w:rPr>
                <w:b/>
                <w:bCs/>
                <w:szCs w:val="24"/>
              </w:rPr>
              <w:t xml:space="preserve"> straipsnis. Įstatymo įsigaliojimas ir įgyvendinimas</w:t>
            </w:r>
          </w:p>
          <w:p w14:paraId="697E45C5" w14:textId="77777777" w:rsidR="006A662A" w:rsidRPr="00582595" w:rsidRDefault="006A662A" w:rsidP="006A662A">
            <w:pPr>
              <w:spacing w:after="0" w:line="240" w:lineRule="auto"/>
              <w:ind w:firstLine="18"/>
              <w:jc w:val="both"/>
              <w:rPr>
                <w:b/>
                <w:bCs/>
                <w:szCs w:val="24"/>
              </w:rPr>
            </w:pPr>
            <w:r w:rsidRPr="00582595">
              <w:rPr>
                <w:b/>
                <w:bCs/>
                <w:szCs w:val="24"/>
              </w:rPr>
              <w:t>Šis įstatymas įsigalioja 2020 m. gruodžio 21 d.</w:t>
            </w:r>
          </w:p>
          <w:p w14:paraId="092E084C" w14:textId="77777777" w:rsidR="006A662A" w:rsidRDefault="006A662A" w:rsidP="006A662A">
            <w:pPr>
              <w:spacing w:after="0" w:line="240" w:lineRule="auto"/>
              <w:ind w:firstLine="18"/>
              <w:jc w:val="both"/>
              <w:rPr>
                <w:b/>
                <w:bCs/>
                <w:szCs w:val="24"/>
              </w:rPr>
            </w:pPr>
          </w:p>
          <w:p w14:paraId="3AFA14A6" w14:textId="27EB4E78" w:rsidR="006A662A" w:rsidRPr="00582595" w:rsidRDefault="006A662A" w:rsidP="006A662A">
            <w:pPr>
              <w:spacing w:after="0" w:line="240" w:lineRule="auto"/>
              <w:ind w:firstLine="18"/>
              <w:jc w:val="both"/>
              <w:rPr>
                <w:b/>
                <w:bCs/>
                <w:szCs w:val="24"/>
              </w:rPr>
            </w:pPr>
            <w:r w:rsidRPr="00582595">
              <w:rPr>
                <w:b/>
                <w:bCs/>
                <w:szCs w:val="24"/>
              </w:rPr>
              <w:t>KSĮ pakeitimo projektas</w:t>
            </w:r>
          </w:p>
          <w:p w14:paraId="4A0407AE" w14:textId="77777777" w:rsidR="006A662A" w:rsidRPr="00E12B5B" w:rsidRDefault="006A662A" w:rsidP="006A662A">
            <w:pPr>
              <w:spacing w:after="0" w:line="240" w:lineRule="auto"/>
              <w:ind w:firstLine="18"/>
              <w:jc w:val="both"/>
              <w:rPr>
                <w:b/>
                <w:bCs/>
                <w:szCs w:val="24"/>
              </w:rPr>
            </w:pPr>
            <w:r>
              <w:rPr>
                <w:b/>
                <w:bCs/>
                <w:szCs w:val="24"/>
              </w:rPr>
              <w:lastRenderedPageBreak/>
              <w:t>3</w:t>
            </w:r>
            <w:r w:rsidRPr="00E12B5B">
              <w:rPr>
                <w:b/>
                <w:bCs/>
                <w:szCs w:val="24"/>
              </w:rPr>
              <w:t xml:space="preserve"> straipsnis. Įstatymo įsigaliojimas</w:t>
            </w:r>
          </w:p>
          <w:p w14:paraId="54D7A588" w14:textId="77777777" w:rsidR="006A662A" w:rsidRDefault="006A662A" w:rsidP="006A662A">
            <w:pPr>
              <w:spacing w:after="0" w:line="240" w:lineRule="auto"/>
              <w:ind w:firstLine="18"/>
              <w:jc w:val="both"/>
              <w:rPr>
                <w:b/>
                <w:bCs/>
                <w:szCs w:val="24"/>
              </w:rPr>
            </w:pPr>
            <w:r w:rsidRPr="00582595">
              <w:rPr>
                <w:b/>
                <w:bCs/>
                <w:szCs w:val="24"/>
              </w:rPr>
              <w:t>Šis įstatymas įsigalioja 2020 m. gruodžio 21 d.</w:t>
            </w:r>
          </w:p>
          <w:p w14:paraId="52C15669" w14:textId="77777777" w:rsidR="006A662A" w:rsidRDefault="006A662A" w:rsidP="006A662A">
            <w:pPr>
              <w:spacing w:after="0" w:line="240" w:lineRule="auto"/>
              <w:ind w:firstLine="18"/>
              <w:jc w:val="both"/>
              <w:rPr>
                <w:b/>
                <w:bCs/>
                <w:szCs w:val="24"/>
              </w:rPr>
            </w:pPr>
          </w:p>
          <w:p w14:paraId="23022867" w14:textId="77777777" w:rsidR="006A662A" w:rsidRPr="009F17A0" w:rsidRDefault="006A662A" w:rsidP="006A662A">
            <w:pPr>
              <w:spacing w:after="0" w:line="240" w:lineRule="auto"/>
              <w:ind w:firstLine="18"/>
              <w:jc w:val="both"/>
              <w:rPr>
                <w:b/>
                <w:bCs/>
                <w:szCs w:val="24"/>
              </w:rPr>
            </w:pPr>
            <w:r w:rsidRPr="009F17A0">
              <w:rPr>
                <w:b/>
                <w:bCs/>
                <w:szCs w:val="24"/>
              </w:rPr>
              <w:t>BPCĮ pakeitimo projektas</w:t>
            </w:r>
          </w:p>
          <w:p w14:paraId="24D4BEFA" w14:textId="77777777" w:rsidR="006A662A" w:rsidRPr="00E12B5B" w:rsidRDefault="006A662A" w:rsidP="006A662A">
            <w:pPr>
              <w:spacing w:after="0" w:line="240" w:lineRule="auto"/>
              <w:ind w:firstLine="18"/>
              <w:jc w:val="both"/>
              <w:rPr>
                <w:b/>
                <w:bCs/>
                <w:szCs w:val="24"/>
              </w:rPr>
            </w:pPr>
            <w:bookmarkStart w:id="181" w:name="_Hlk15197406"/>
            <w:r>
              <w:rPr>
                <w:b/>
                <w:bCs/>
                <w:szCs w:val="24"/>
              </w:rPr>
              <w:t>5</w:t>
            </w:r>
            <w:r w:rsidRPr="00E12B5B">
              <w:rPr>
                <w:b/>
                <w:bCs/>
                <w:szCs w:val="24"/>
              </w:rPr>
              <w:t xml:space="preserve"> straipsnis. Įstatymo įsigaliojimas</w:t>
            </w:r>
          </w:p>
          <w:p w14:paraId="27950B88" w14:textId="65A2939F" w:rsidR="006A662A" w:rsidRPr="00582595" w:rsidRDefault="006A662A" w:rsidP="006A662A">
            <w:pPr>
              <w:spacing w:after="0" w:line="240" w:lineRule="auto"/>
              <w:ind w:firstLine="18"/>
              <w:jc w:val="both"/>
              <w:rPr>
                <w:b/>
                <w:bCs/>
                <w:szCs w:val="24"/>
              </w:rPr>
            </w:pPr>
            <w:r w:rsidRPr="009F17A0">
              <w:rPr>
                <w:b/>
                <w:bCs/>
                <w:szCs w:val="24"/>
              </w:rPr>
              <w:t>Šis įstatymas įsigalioja 2020 m. gruodžio 21 d.</w:t>
            </w:r>
            <w:bookmarkEnd w:id="181"/>
          </w:p>
        </w:tc>
        <w:tc>
          <w:tcPr>
            <w:tcW w:w="536" w:type="pct"/>
          </w:tcPr>
          <w:p w14:paraId="1BE82F15" w14:textId="1863D325" w:rsidR="006A662A" w:rsidRPr="00835229" w:rsidRDefault="006A662A" w:rsidP="006A662A">
            <w:pPr>
              <w:spacing w:after="0" w:line="240" w:lineRule="auto"/>
              <w:ind w:right="-109"/>
              <w:jc w:val="center"/>
              <w:rPr>
                <w:szCs w:val="24"/>
              </w:rPr>
            </w:pPr>
            <w:r>
              <w:rPr>
                <w:szCs w:val="24"/>
              </w:rPr>
              <w:lastRenderedPageBreak/>
              <w:t>Visiškas</w:t>
            </w:r>
          </w:p>
        </w:tc>
      </w:tr>
      <w:tr w:rsidR="006A662A" w:rsidRPr="00835229" w14:paraId="1F11CE2C" w14:textId="77777777" w:rsidTr="00794D4A">
        <w:trPr>
          <w:trHeight w:val="404"/>
        </w:trPr>
        <w:tc>
          <w:tcPr>
            <w:tcW w:w="2192" w:type="pct"/>
          </w:tcPr>
          <w:p w14:paraId="306D3445" w14:textId="504B497E" w:rsidR="006A662A" w:rsidRPr="004303CB" w:rsidRDefault="006A662A" w:rsidP="006A662A">
            <w:pPr>
              <w:autoSpaceDE w:val="0"/>
              <w:autoSpaceDN w:val="0"/>
              <w:adjustRightInd w:val="0"/>
              <w:spacing w:after="0" w:line="240" w:lineRule="auto"/>
              <w:jc w:val="both"/>
              <w:rPr>
                <w:szCs w:val="24"/>
                <w:lang w:eastAsia="lt-LT"/>
              </w:rPr>
            </w:pPr>
            <w:r w:rsidRPr="00CB7D9A">
              <w:rPr>
                <w:szCs w:val="24"/>
                <w:lang w:eastAsia="lt-LT"/>
              </w:rPr>
              <w:t>Valstybės narės, tvirtindamos tas nuostatas, daro jose nuorodą į šią direktyvą arba tokia nuoroda daroma jas oficialiai skelbiant. Jos taip pat turi įtraukti teiginį, kad galiojančiuose įstatymuose ir kituose teisės aktuose pateiktos nuorodos į direktyvas, kurias panaikina ši direktyva, laikomos nuorodomis į šią direktyvą. Nuorodos darymo tvarką ir minėto teiginio formuluotę nustato valstybės narės.</w:t>
            </w:r>
          </w:p>
        </w:tc>
        <w:tc>
          <w:tcPr>
            <w:tcW w:w="2272" w:type="pct"/>
          </w:tcPr>
          <w:p w14:paraId="67D45F35" w14:textId="77777777" w:rsidR="006A662A" w:rsidRPr="00582595" w:rsidRDefault="006A662A" w:rsidP="006A662A">
            <w:pPr>
              <w:spacing w:after="0" w:line="240" w:lineRule="auto"/>
              <w:ind w:firstLine="18"/>
              <w:jc w:val="both"/>
              <w:rPr>
                <w:b/>
                <w:bCs/>
                <w:szCs w:val="24"/>
              </w:rPr>
            </w:pPr>
            <w:r w:rsidRPr="00582595">
              <w:rPr>
                <w:b/>
                <w:bCs/>
                <w:szCs w:val="24"/>
              </w:rPr>
              <w:t>ERĮ pakeitimo projektas</w:t>
            </w:r>
          </w:p>
          <w:p w14:paraId="73BC68AA" w14:textId="4F2AEB0E"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3C88518D" w14:textId="77777777" w:rsidR="006A662A" w:rsidRDefault="006A662A" w:rsidP="006A662A">
            <w:pPr>
              <w:spacing w:after="0" w:line="240" w:lineRule="auto"/>
              <w:ind w:firstLine="18"/>
              <w:jc w:val="both"/>
              <w:rPr>
                <w:b/>
                <w:bCs/>
                <w:szCs w:val="24"/>
              </w:rPr>
            </w:pPr>
          </w:p>
          <w:p w14:paraId="5E9986AF" w14:textId="1E082C88" w:rsidR="006A662A" w:rsidRPr="009F17A0" w:rsidRDefault="006A662A" w:rsidP="006A662A">
            <w:pPr>
              <w:spacing w:after="0" w:line="240" w:lineRule="auto"/>
              <w:ind w:firstLine="18"/>
              <w:jc w:val="right"/>
              <w:rPr>
                <w:b/>
                <w:bCs/>
                <w:szCs w:val="24"/>
              </w:rPr>
            </w:pPr>
            <w:r w:rsidRPr="009F17A0">
              <w:rPr>
                <w:b/>
                <w:bCs/>
                <w:szCs w:val="24"/>
              </w:rPr>
              <w:t>2 priedas</w:t>
            </w:r>
          </w:p>
          <w:p w14:paraId="1ED47DE0" w14:textId="77777777" w:rsidR="006A662A" w:rsidRDefault="006A662A" w:rsidP="006A662A">
            <w:pPr>
              <w:spacing w:after="0" w:line="240" w:lineRule="auto"/>
              <w:ind w:firstLine="18"/>
              <w:jc w:val="center"/>
              <w:rPr>
                <w:b/>
                <w:bCs/>
                <w:szCs w:val="24"/>
              </w:rPr>
            </w:pPr>
          </w:p>
          <w:p w14:paraId="42D0C10A" w14:textId="7062F16B" w:rsidR="006A662A" w:rsidRPr="009F17A0" w:rsidRDefault="006A662A" w:rsidP="006A662A">
            <w:pPr>
              <w:spacing w:after="0" w:line="240" w:lineRule="auto"/>
              <w:ind w:firstLine="18"/>
              <w:jc w:val="center"/>
              <w:rPr>
                <w:b/>
                <w:bCs/>
                <w:szCs w:val="24"/>
              </w:rPr>
            </w:pPr>
            <w:r>
              <w:rPr>
                <w:b/>
                <w:bCs/>
                <w:szCs w:val="24"/>
              </w:rPr>
              <w:t>ĮGYVENDINAMI EUROPOS SĄJUNGOS TEISĖS AKTAI</w:t>
            </w:r>
          </w:p>
          <w:p w14:paraId="31DFCE1C" w14:textId="77777777" w:rsidR="006A662A" w:rsidRDefault="006A662A" w:rsidP="006A662A">
            <w:pPr>
              <w:spacing w:after="0" w:line="240" w:lineRule="auto"/>
              <w:ind w:firstLine="18"/>
              <w:jc w:val="both"/>
              <w:rPr>
                <w:b/>
                <w:bCs/>
                <w:szCs w:val="24"/>
              </w:rPr>
            </w:pPr>
          </w:p>
          <w:p w14:paraId="44CF4006" w14:textId="19F60C16" w:rsidR="006A662A" w:rsidRPr="009F17A0" w:rsidRDefault="006A662A" w:rsidP="006A662A">
            <w:pPr>
              <w:spacing w:after="0" w:line="240" w:lineRule="auto"/>
              <w:ind w:firstLine="18"/>
              <w:jc w:val="both"/>
              <w:rPr>
                <w:b/>
                <w:bCs/>
                <w:szCs w:val="24"/>
              </w:rPr>
            </w:pPr>
            <w:r>
              <w:rPr>
                <w:b/>
                <w:bCs/>
                <w:szCs w:val="24"/>
              </w:rPr>
              <w:t>12</w:t>
            </w:r>
            <w:r w:rsidRPr="009F17A0">
              <w:rPr>
                <w:b/>
                <w:bCs/>
                <w:szCs w:val="24"/>
              </w:rPr>
              <w:t>. 2018 m. gruodžio 11 d. Europos Parlamento ir Tarybos direktyva (ES) 2018/1972, kuria nustatomas Europos elektroninių ryšių kodeksas (nauja redakcija).</w:t>
            </w:r>
          </w:p>
          <w:p w14:paraId="21A5CAD4" w14:textId="77777777" w:rsidR="006A662A" w:rsidRDefault="006A662A" w:rsidP="006A662A">
            <w:pPr>
              <w:spacing w:after="0" w:line="240" w:lineRule="auto"/>
              <w:ind w:firstLine="18"/>
              <w:jc w:val="both"/>
              <w:rPr>
                <w:b/>
                <w:bCs/>
                <w:szCs w:val="24"/>
              </w:rPr>
            </w:pPr>
          </w:p>
          <w:p w14:paraId="1CAE4DF4" w14:textId="5AE1C094" w:rsidR="006A662A" w:rsidRPr="00582595" w:rsidRDefault="006A662A" w:rsidP="006A662A">
            <w:pPr>
              <w:spacing w:after="0" w:line="240" w:lineRule="auto"/>
              <w:ind w:firstLine="18"/>
              <w:jc w:val="both"/>
              <w:rPr>
                <w:b/>
                <w:bCs/>
                <w:szCs w:val="24"/>
              </w:rPr>
            </w:pPr>
            <w:r w:rsidRPr="00582595">
              <w:rPr>
                <w:b/>
                <w:bCs/>
                <w:szCs w:val="24"/>
              </w:rPr>
              <w:t>ANK pakeitimo projektas</w:t>
            </w:r>
          </w:p>
          <w:p w14:paraId="10C0152C" w14:textId="77777777" w:rsidR="006A662A" w:rsidRPr="009F17A0" w:rsidRDefault="006A662A" w:rsidP="006A662A">
            <w:pPr>
              <w:spacing w:after="0" w:line="240" w:lineRule="auto"/>
              <w:ind w:firstLine="18"/>
              <w:jc w:val="both"/>
              <w:rPr>
                <w:b/>
                <w:bCs/>
                <w:szCs w:val="24"/>
              </w:rPr>
            </w:pPr>
            <w:r w:rsidRPr="009F17A0">
              <w:rPr>
                <w:b/>
                <w:bCs/>
                <w:szCs w:val="24"/>
              </w:rPr>
              <w:t>3 straipsnis. Kodekso priedo pakeitimas</w:t>
            </w:r>
          </w:p>
          <w:p w14:paraId="33F8FFB8" w14:textId="3D0DE795" w:rsidR="006A662A" w:rsidRPr="009F17A0" w:rsidRDefault="002A6296" w:rsidP="006A662A">
            <w:pPr>
              <w:spacing w:after="0" w:line="240" w:lineRule="auto"/>
              <w:ind w:firstLine="18"/>
              <w:jc w:val="both"/>
              <w:rPr>
                <w:b/>
                <w:bCs/>
                <w:szCs w:val="24"/>
              </w:rPr>
            </w:pPr>
            <w:r>
              <w:rPr>
                <w:b/>
                <w:bCs/>
                <w:szCs w:val="24"/>
                <w:lang w:val="en-US"/>
              </w:rPr>
              <w:t xml:space="preserve">1. </w:t>
            </w:r>
            <w:r w:rsidR="006A662A" w:rsidRPr="009F17A0">
              <w:rPr>
                <w:b/>
                <w:bCs/>
                <w:szCs w:val="24"/>
              </w:rPr>
              <w:t>Papildyti Kodekso priedą</w:t>
            </w:r>
            <w:r>
              <w:rPr>
                <w:b/>
                <w:bCs/>
                <w:szCs w:val="24"/>
              </w:rPr>
              <w:t xml:space="preserve"> nauju</w:t>
            </w:r>
            <w:r w:rsidR="006A662A" w:rsidRPr="009F17A0">
              <w:rPr>
                <w:b/>
                <w:bCs/>
                <w:szCs w:val="24"/>
              </w:rPr>
              <w:t xml:space="preserve"> 104 punktu:</w:t>
            </w:r>
          </w:p>
          <w:p w14:paraId="7276FB4D" w14:textId="0F3A5F11" w:rsidR="006A662A" w:rsidRPr="00396A9F" w:rsidRDefault="006A662A" w:rsidP="006A662A">
            <w:pPr>
              <w:spacing w:after="0" w:line="240" w:lineRule="auto"/>
              <w:ind w:firstLine="18"/>
              <w:jc w:val="both"/>
              <w:rPr>
                <w:b/>
                <w:bCs/>
                <w:szCs w:val="24"/>
              </w:rPr>
            </w:pPr>
            <w:r w:rsidRPr="009F17A0">
              <w:rPr>
                <w:b/>
                <w:bCs/>
                <w:szCs w:val="24"/>
              </w:rPr>
              <w:t>„104. 2018 m. gruodžio 11 d. Europos Parlamento ir Tarybos direktyva (ES) 2018/1972, kuria nustato</w:t>
            </w:r>
            <w:r w:rsidRPr="00396A9F">
              <w:rPr>
                <w:b/>
                <w:bCs/>
                <w:szCs w:val="24"/>
              </w:rPr>
              <w:t>mas Europos elektroninių ryšių kodeksas (nauja redakcija).“</w:t>
            </w:r>
          </w:p>
          <w:p w14:paraId="1ACBC781" w14:textId="77777777" w:rsidR="006A662A" w:rsidRDefault="006A662A" w:rsidP="006A662A">
            <w:pPr>
              <w:spacing w:after="0" w:line="240" w:lineRule="auto"/>
              <w:ind w:firstLine="18"/>
              <w:jc w:val="both"/>
              <w:rPr>
                <w:b/>
                <w:bCs/>
                <w:szCs w:val="24"/>
              </w:rPr>
            </w:pPr>
          </w:p>
          <w:p w14:paraId="01DF84FD" w14:textId="16B16C38" w:rsidR="006A662A" w:rsidRPr="00582595" w:rsidRDefault="006A662A" w:rsidP="006A662A">
            <w:pPr>
              <w:spacing w:after="0" w:line="240" w:lineRule="auto"/>
              <w:ind w:firstLine="18"/>
              <w:jc w:val="both"/>
              <w:rPr>
                <w:b/>
                <w:bCs/>
                <w:szCs w:val="24"/>
              </w:rPr>
            </w:pPr>
            <w:r w:rsidRPr="00582595">
              <w:rPr>
                <w:b/>
                <w:bCs/>
                <w:szCs w:val="24"/>
              </w:rPr>
              <w:t>KSĮ pakeitimo projektas</w:t>
            </w:r>
          </w:p>
          <w:p w14:paraId="48C1550C" w14:textId="77777777" w:rsidR="006A662A" w:rsidRPr="009F17A0" w:rsidRDefault="006A662A" w:rsidP="006A662A">
            <w:pPr>
              <w:spacing w:after="0" w:line="240" w:lineRule="auto"/>
              <w:ind w:firstLine="18"/>
              <w:jc w:val="both"/>
              <w:rPr>
                <w:b/>
                <w:bCs/>
                <w:szCs w:val="24"/>
              </w:rPr>
            </w:pPr>
            <w:r w:rsidRPr="00396A9F">
              <w:rPr>
                <w:b/>
                <w:bCs/>
                <w:szCs w:val="24"/>
              </w:rPr>
              <w:t xml:space="preserve">2 straipsnis. </w:t>
            </w:r>
            <w:r w:rsidRPr="009F17A0">
              <w:rPr>
                <w:b/>
                <w:bCs/>
                <w:szCs w:val="24"/>
              </w:rPr>
              <w:t>Įstatymo priedo pakeitimas</w:t>
            </w:r>
          </w:p>
          <w:p w14:paraId="3BE888FF" w14:textId="77777777" w:rsidR="006A662A" w:rsidRPr="009F17A0" w:rsidRDefault="006A662A" w:rsidP="006A662A">
            <w:pPr>
              <w:spacing w:after="0" w:line="240" w:lineRule="auto"/>
              <w:ind w:firstLine="18"/>
              <w:jc w:val="both"/>
              <w:rPr>
                <w:b/>
                <w:bCs/>
                <w:szCs w:val="24"/>
              </w:rPr>
            </w:pPr>
            <w:r w:rsidRPr="009F17A0">
              <w:rPr>
                <w:b/>
                <w:bCs/>
                <w:szCs w:val="24"/>
              </w:rPr>
              <w:t>Pakeisti Įstatymo priedą ir jį išdėstyti taip:</w:t>
            </w:r>
          </w:p>
          <w:p w14:paraId="62DC7E18" w14:textId="77777777" w:rsidR="006A662A" w:rsidRPr="009F17A0" w:rsidRDefault="006A662A" w:rsidP="006A662A">
            <w:pPr>
              <w:spacing w:after="0" w:line="240" w:lineRule="auto"/>
              <w:ind w:firstLine="18"/>
              <w:jc w:val="both"/>
              <w:rPr>
                <w:b/>
                <w:bCs/>
                <w:szCs w:val="24"/>
              </w:rPr>
            </w:pPr>
            <w:r w:rsidRPr="009F17A0">
              <w:rPr>
                <w:b/>
                <w:bCs/>
                <w:szCs w:val="24"/>
              </w:rPr>
              <w:tab/>
            </w:r>
          </w:p>
          <w:p w14:paraId="3FDE484B" w14:textId="77777777" w:rsidR="006A662A" w:rsidRPr="009F17A0" w:rsidRDefault="006A662A" w:rsidP="006A662A">
            <w:pPr>
              <w:spacing w:after="0" w:line="240" w:lineRule="auto"/>
              <w:ind w:firstLine="18"/>
              <w:jc w:val="right"/>
              <w:rPr>
                <w:b/>
                <w:bCs/>
                <w:szCs w:val="24"/>
              </w:rPr>
            </w:pPr>
            <w:r w:rsidRPr="009F17A0">
              <w:rPr>
                <w:b/>
                <w:bCs/>
                <w:szCs w:val="24"/>
              </w:rPr>
              <w:t xml:space="preserve">„Lietuvos Respublikos </w:t>
            </w:r>
          </w:p>
          <w:p w14:paraId="4D883C76" w14:textId="77777777" w:rsidR="006A662A" w:rsidRPr="009F17A0" w:rsidRDefault="006A662A" w:rsidP="006A662A">
            <w:pPr>
              <w:spacing w:after="0" w:line="240" w:lineRule="auto"/>
              <w:ind w:firstLine="18"/>
              <w:jc w:val="right"/>
              <w:rPr>
                <w:b/>
                <w:bCs/>
                <w:szCs w:val="24"/>
              </w:rPr>
            </w:pPr>
            <w:r w:rsidRPr="009F17A0">
              <w:rPr>
                <w:b/>
                <w:bCs/>
                <w:szCs w:val="24"/>
              </w:rPr>
              <w:t>kibernetinio saugumo įstatymo</w:t>
            </w:r>
          </w:p>
          <w:p w14:paraId="7E846530" w14:textId="77777777" w:rsidR="006A662A" w:rsidRPr="009F17A0" w:rsidRDefault="006A662A" w:rsidP="006A662A">
            <w:pPr>
              <w:spacing w:after="0" w:line="240" w:lineRule="auto"/>
              <w:ind w:firstLine="18"/>
              <w:jc w:val="right"/>
              <w:rPr>
                <w:b/>
                <w:bCs/>
                <w:szCs w:val="24"/>
              </w:rPr>
            </w:pPr>
            <w:r w:rsidRPr="009F17A0">
              <w:rPr>
                <w:b/>
                <w:bCs/>
                <w:szCs w:val="24"/>
              </w:rPr>
              <w:t>priedas</w:t>
            </w:r>
          </w:p>
          <w:p w14:paraId="382AD8FA" w14:textId="77777777" w:rsidR="006A662A" w:rsidRPr="009F17A0" w:rsidRDefault="006A662A" w:rsidP="006A662A">
            <w:pPr>
              <w:spacing w:after="0" w:line="240" w:lineRule="auto"/>
              <w:ind w:firstLine="18"/>
              <w:jc w:val="both"/>
              <w:rPr>
                <w:b/>
                <w:bCs/>
                <w:szCs w:val="24"/>
              </w:rPr>
            </w:pPr>
          </w:p>
          <w:p w14:paraId="5ED2B015" w14:textId="77777777" w:rsidR="006A662A" w:rsidRPr="009F17A0" w:rsidRDefault="006A662A" w:rsidP="006A662A">
            <w:pPr>
              <w:spacing w:after="0" w:line="240" w:lineRule="auto"/>
              <w:ind w:firstLine="18"/>
              <w:jc w:val="center"/>
              <w:rPr>
                <w:b/>
                <w:bCs/>
                <w:szCs w:val="24"/>
              </w:rPr>
            </w:pPr>
            <w:r w:rsidRPr="009F17A0">
              <w:rPr>
                <w:b/>
                <w:bCs/>
                <w:szCs w:val="24"/>
              </w:rPr>
              <w:lastRenderedPageBreak/>
              <w:t>ĮGYVENDINAMI EUROPOS SĄJUNGOS TEISĖS AKTAI</w:t>
            </w:r>
          </w:p>
          <w:p w14:paraId="53B9F77C" w14:textId="77777777" w:rsidR="006A662A" w:rsidRPr="009F17A0" w:rsidRDefault="006A662A" w:rsidP="006A662A">
            <w:pPr>
              <w:spacing w:after="0" w:line="240" w:lineRule="auto"/>
              <w:ind w:firstLine="18"/>
              <w:jc w:val="both"/>
              <w:rPr>
                <w:b/>
                <w:bCs/>
                <w:szCs w:val="24"/>
              </w:rPr>
            </w:pPr>
          </w:p>
          <w:p w14:paraId="2058326E" w14:textId="4D5DD60F" w:rsidR="006A662A" w:rsidRPr="00396A9F" w:rsidRDefault="006A662A" w:rsidP="006A662A">
            <w:pPr>
              <w:spacing w:after="0" w:line="240" w:lineRule="auto"/>
              <w:ind w:firstLine="18"/>
              <w:jc w:val="both"/>
              <w:rPr>
                <w:b/>
                <w:bCs/>
                <w:szCs w:val="24"/>
              </w:rPr>
            </w:pPr>
            <w:r w:rsidRPr="009F17A0">
              <w:rPr>
                <w:b/>
                <w:bCs/>
                <w:szCs w:val="24"/>
              </w:rPr>
              <w:t>1.</w:t>
            </w:r>
            <w:r w:rsidRPr="00121A5A">
              <w:rPr>
                <w:b/>
                <w:bCs/>
                <w:szCs w:val="24"/>
              </w:rPr>
              <w:t xml:space="preserve"> </w:t>
            </w:r>
            <w:r w:rsidRPr="009F17A0">
              <w:rPr>
                <w:b/>
                <w:bCs/>
                <w:szCs w:val="24"/>
              </w:rPr>
              <w:t>2016 m. liepos 6 d. Europos Parlamento ir Tarybos direktyva (ES) 2016/1148 dėl priemonių aukštam bendram tinklų ir informacinių sistemų saugumo lygiui visoje Sąjungoje užtikrinti.</w:t>
            </w:r>
          </w:p>
          <w:p w14:paraId="72936C64" w14:textId="23E9D0D9" w:rsidR="006A662A" w:rsidRPr="00396A9F" w:rsidRDefault="006A662A" w:rsidP="006A662A">
            <w:pPr>
              <w:spacing w:after="0" w:line="240" w:lineRule="auto"/>
              <w:ind w:firstLine="18"/>
              <w:jc w:val="both"/>
              <w:rPr>
                <w:b/>
                <w:bCs/>
                <w:szCs w:val="24"/>
              </w:rPr>
            </w:pPr>
            <w:r w:rsidRPr="00396A9F">
              <w:rPr>
                <w:b/>
                <w:bCs/>
                <w:szCs w:val="24"/>
              </w:rPr>
              <w:t>2. 2018 m. gruodžio 11 d. Europos Parlamento ir Tarybos direktyva (ES) 2018/1972, kuria nustatomas Europos elektroninių ryšių kodeksas (nauja redakcija).“</w:t>
            </w:r>
          </w:p>
          <w:p w14:paraId="0239DBFF" w14:textId="77777777" w:rsidR="006A662A" w:rsidRDefault="006A662A" w:rsidP="006A662A">
            <w:pPr>
              <w:spacing w:after="0" w:line="240" w:lineRule="auto"/>
              <w:ind w:firstLine="18"/>
              <w:jc w:val="both"/>
              <w:rPr>
                <w:b/>
                <w:bCs/>
                <w:szCs w:val="24"/>
              </w:rPr>
            </w:pPr>
          </w:p>
          <w:p w14:paraId="5C6CD79E" w14:textId="00B97CB7" w:rsidR="006A662A" w:rsidRPr="00396A9F" w:rsidRDefault="006A662A" w:rsidP="006A662A">
            <w:pPr>
              <w:spacing w:after="0" w:line="240" w:lineRule="auto"/>
              <w:ind w:firstLine="18"/>
              <w:jc w:val="both"/>
              <w:rPr>
                <w:b/>
                <w:bCs/>
                <w:szCs w:val="24"/>
              </w:rPr>
            </w:pPr>
            <w:r w:rsidRPr="00396A9F">
              <w:rPr>
                <w:b/>
                <w:bCs/>
                <w:szCs w:val="24"/>
              </w:rPr>
              <w:t>BPCĮ pakeitimo projektas</w:t>
            </w:r>
          </w:p>
          <w:p w14:paraId="180F9E26" w14:textId="77777777" w:rsidR="006A662A" w:rsidRPr="00396A9F" w:rsidRDefault="006A662A" w:rsidP="006A662A">
            <w:pPr>
              <w:spacing w:after="0" w:line="240" w:lineRule="auto"/>
              <w:ind w:firstLine="18"/>
              <w:jc w:val="both"/>
              <w:rPr>
                <w:b/>
                <w:bCs/>
                <w:szCs w:val="24"/>
              </w:rPr>
            </w:pPr>
            <w:r w:rsidRPr="00396A9F">
              <w:rPr>
                <w:b/>
                <w:bCs/>
                <w:szCs w:val="24"/>
              </w:rPr>
              <w:t>4 straipsnis. Įstatymo priedo pakeitimas</w:t>
            </w:r>
          </w:p>
          <w:p w14:paraId="7C39E8F8" w14:textId="77777777" w:rsidR="006A662A" w:rsidRPr="00396A9F" w:rsidRDefault="006A662A" w:rsidP="006A662A">
            <w:pPr>
              <w:spacing w:after="0" w:line="240" w:lineRule="auto"/>
              <w:ind w:firstLine="18"/>
              <w:jc w:val="both"/>
              <w:rPr>
                <w:b/>
                <w:bCs/>
                <w:szCs w:val="24"/>
              </w:rPr>
            </w:pPr>
            <w:r w:rsidRPr="00396A9F">
              <w:rPr>
                <w:b/>
                <w:bCs/>
                <w:szCs w:val="24"/>
              </w:rPr>
              <w:t>2. Papildyti Įstatymo priedą 5 dalimi:</w:t>
            </w:r>
          </w:p>
          <w:p w14:paraId="54AB71BC" w14:textId="5BFDCEAD" w:rsidR="006A662A" w:rsidRPr="00396A9F" w:rsidRDefault="006A662A" w:rsidP="006A662A">
            <w:pPr>
              <w:spacing w:after="0" w:line="240" w:lineRule="auto"/>
              <w:ind w:firstLine="18"/>
              <w:jc w:val="both"/>
              <w:rPr>
                <w:b/>
                <w:bCs/>
                <w:szCs w:val="24"/>
              </w:rPr>
            </w:pPr>
            <w:r w:rsidRPr="00396A9F">
              <w:rPr>
                <w:b/>
                <w:bCs/>
                <w:szCs w:val="24"/>
              </w:rPr>
              <w:t>„5. 2018 m. gruodžio 11 d. Europos Parlamento ir Tarybos direktyva (ES) 2018/1972, kuria nustatomas Europos elektroninių ryšių kodeksas (nauja redakcija).“</w:t>
            </w:r>
          </w:p>
          <w:p w14:paraId="582A3F89" w14:textId="77777777" w:rsidR="006A662A" w:rsidRDefault="006A662A" w:rsidP="006A662A">
            <w:pPr>
              <w:spacing w:after="0" w:line="240" w:lineRule="auto"/>
              <w:ind w:firstLine="18"/>
              <w:jc w:val="both"/>
              <w:rPr>
                <w:b/>
                <w:bCs/>
                <w:szCs w:val="24"/>
              </w:rPr>
            </w:pPr>
          </w:p>
          <w:p w14:paraId="21D99D77" w14:textId="3163AE80" w:rsidR="006A662A" w:rsidRPr="00582595" w:rsidRDefault="006A662A" w:rsidP="006A662A">
            <w:pPr>
              <w:spacing w:after="0" w:line="240" w:lineRule="auto"/>
              <w:ind w:firstLine="18"/>
              <w:jc w:val="both"/>
              <w:rPr>
                <w:b/>
                <w:bCs/>
                <w:szCs w:val="24"/>
              </w:rPr>
            </w:pPr>
            <w:r w:rsidRPr="00582595">
              <w:rPr>
                <w:b/>
                <w:bCs/>
                <w:szCs w:val="24"/>
              </w:rPr>
              <w:t>ERĮ pakeitimo projektas</w:t>
            </w:r>
          </w:p>
          <w:p w14:paraId="347AAB8F" w14:textId="77777777" w:rsidR="006A662A" w:rsidRPr="00E12B5B" w:rsidRDefault="006A662A" w:rsidP="006A662A">
            <w:pPr>
              <w:spacing w:after="0" w:line="240" w:lineRule="auto"/>
              <w:ind w:firstLine="18"/>
              <w:jc w:val="both"/>
              <w:rPr>
                <w:b/>
                <w:bCs/>
                <w:szCs w:val="24"/>
              </w:rPr>
            </w:pPr>
            <w:r>
              <w:rPr>
                <w:b/>
                <w:bCs/>
                <w:szCs w:val="24"/>
              </w:rPr>
              <w:t>2</w:t>
            </w:r>
            <w:r w:rsidRPr="00E12B5B">
              <w:rPr>
                <w:b/>
                <w:bCs/>
                <w:szCs w:val="24"/>
              </w:rPr>
              <w:t xml:space="preserve"> straipsnis. Įstatymo įsigaliojimas ir įgyvendinimas</w:t>
            </w:r>
          </w:p>
          <w:p w14:paraId="687B1162" w14:textId="71466759" w:rsidR="006A662A" w:rsidRPr="009F17A0" w:rsidRDefault="006A662A" w:rsidP="006A662A">
            <w:pPr>
              <w:spacing w:after="0" w:line="240" w:lineRule="auto"/>
              <w:ind w:firstLine="21"/>
              <w:jc w:val="both"/>
              <w:rPr>
                <w:b/>
                <w:bCs/>
                <w:szCs w:val="24"/>
              </w:rPr>
            </w:pPr>
            <w:r>
              <w:rPr>
                <w:b/>
                <w:bCs/>
                <w:szCs w:val="24"/>
              </w:rPr>
              <w:t>8</w:t>
            </w:r>
            <w:r w:rsidRPr="009F17A0">
              <w:rPr>
                <w:b/>
                <w:bCs/>
                <w:szCs w:val="24"/>
              </w:rPr>
              <w:t>. Įstatymuose ir kituose teisės aktuose pateiktos nuorodos į 2002 m. kovo 7 d. Europos Parlamento ir Tarybos direktyvą 2002/19/EB dėl elektroninių ryšių tinklų ir susijusių priemonių sujungimo ir prieigos prie jų (Prieigos direktyva), 2002 m. kovo 7 d. Europos Parlamento ir Tarybos direktyvą 2002/20/EB dėl elektroninių ryšių tinklų ir paslaugų leidimo (Leidimų direktyva), 2002 m. kovo 7 d. Europos Parlamento ir Tarybos direktyvą 2002/21/EB dėl elektroninių ryšių tinklų ir paslaugų bendrosios reguliavimo sistemos (Pagrindų direktyva) ir 2002 m. kovo 7 d. Europos Parlamento ir Tarybos direktyvą 2002/22/EB dėl universaliųjų paslaugų ir paslaugų gavėjų teisių, susijusių su elektroninių ryšių tinklais ir paslaugomis (Universaliųjų paslaugų direktyva) yra laikomos nuorodomis į 2018 m. gruodžio 11 d. Europos Parlamento ir Tarybos direktyvą (ES) 2018/1972, kuria nustatomas Europos elektroninių ryšių kodeksas (nauja redakcija)</w:t>
            </w:r>
            <w:r>
              <w:rPr>
                <w:b/>
                <w:bCs/>
                <w:szCs w:val="24"/>
              </w:rPr>
              <w:t>.</w:t>
            </w:r>
          </w:p>
        </w:tc>
        <w:tc>
          <w:tcPr>
            <w:tcW w:w="536" w:type="pct"/>
          </w:tcPr>
          <w:p w14:paraId="5456C008" w14:textId="77777777" w:rsidR="006A662A" w:rsidRPr="00835229" w:rsidRDefault="006A662A" w:rsidP="006A662A">
            <w:pPr>
              <w:spacing w:after="0" w:line="240" w:lineRule="auto"/>
              <w:ind w:right="-109"/>
              <w:jc w:val="center"/>
              <w:rPr>
                <w:szCs w:val="24"/>
              </w:rPr>
            </w:pPr>
          </w:p>
        </w:tc>
      </w:tr>
      <w:tr w:rsidR="006A662A" w:rsidRPr="00835229" w14:paraId="3EC33174" w14:textId="77777777" w:rsidTr="00794D4A">
        <w:trPr>
          <w:trHeight w:val="404"/>
        </w:trPr>
        <w:tc>
          <w:tcPr>
            <w:tcW w:w="2192" w:type="pct"/>
          </w:tcPr>
          <w:p w14:paraId="66D1C160" w14:textId="77777777" w:rsidR="006A662A" w:rsidRDefault="006A662A" w:rsidP="006A662A">
            <w:pPr>
              <w:autoSpaceDE w:val="0"/>
              <w:autoSpaceDN w:val="0"/>
              <w:adjustRightInd w:val="0"/>
              <w:spacing w:after="0" w:line="240" w:lineRule="auto"/>
              <w:jc w:val="both"/>
              <w:rPr>
                <w:szCs w:val="24"/>
                <w:lang w:eastAsia="lt-LT"/>
              </w:rPr>
            </w:pPr>
            <w:r w:rsidRPr="00CB7D9A">
              <w:rPr>
                <w:szCs w:val="24"/>
                <w:lang w:eastAsia="lt-LT"/>
              </w:rPr>
              <w:lastRenderedPageBreak/>
              <w:t>2.</w:t>
            </w:r>
            <w:r>
              <w:rPr>
                <w:szCs w:val="24"/>
                <w:lang w:eastAsia="lt-LT"/>
              </w:rPr>
              <w:t xml:space="preserve"> </w:t>
            </w:r>
            <w:r w:rsidRPr="00CB7D9A">
              <w:rPr>
                <w:szCs w:val="24"/>
                <w:lang w:eastAsia="lt-LT"/>
              </w:rPr>
              <w:t>Nukrypstant nuo šio straipsnio 1 dalies, šios direktyvos 53 straipsnio 2, 3 ir 4 dalys taikomos nuo 2018 m. gruodžio 20 d., kai techninėmis įgyvendinimo priemonėmis pagal Sprendimą Nr. 676/2002/EB nustatytos suderintos sąlygos, kad radijo spektrą būtų galima naudoti belaidžio plačiajuosčio elektroninio ryšio tinklams ir paslaugoms. Radijo spektro juostų, dėl kurių suderintos sąlygos iki 2018 m. gruodžio 20 d. nenustatytos, atžvilgiu šios direktyvos 53 straipsnio 2, 3 ir 4 dalys taikomos nuo techninių įgyvendinimo priemonių pagal Sprendimo Nr. 676/2002/ EB priėmimo dienos.</w:t>
            </w:r>
          </w:p>
          <w:p w14:paraId="1727D05E" w14:textId="77777777" w:rsidR="006A662A" w:rsidRDefault="006A662A" w:rsidP="006A662A">
            <w:pPr>
              <w:autoSpaceDE w:val="0"/>
              <w:autoSpaceDN w:val="0"/>
              <w:adjustRightInd w:val="0"/>
              <w:spacing w:after="0" w:line="240" w:lineRule="auto"/>
              <w:jc w:val="both"/>
              <w:rPr>
                <w:szCs w:val="24"/>
                <w:lang w:eastAsia="lt-LT"/>
              </w:rPr>
            </w:pPr>
          </w:p>
          <w:p w14:paraId="551878D7" w14:textId="6D715D25" w:rsidR="006A662A" w:rsidRPr="00CB7D9A" w:rsidRDefault="006A662A" w:rsidP="006A662A">
            <w:pPr>
              <w:autoSpaceDE w:val="0"/>
              <w:autoSpaceDN w:val="0"/>
              <w:adjustRightInd w:val="0"/>
              <w:spacing w:after="0" w:line="240" w:lineRule="auto"/>
              <w:jc w:val="both"/>
              <w:rPr>
                <w:szCs w:val="24"/>
                <w:lang w:eastAsia="lt-LT"/>
              </w:rPr>
            </w:pPr>
            <w:r w:rsidRPr="00CB7D9A">
              <w:rPr>
                <w:szCs w:val="24"/>
                <w:lang w:eastAsia="lt-LT"/>
              </w:rPr>
              <w:t>Nukrypstant nuo šio straipsnio 1 dalies, valstybės narės taiko nuostatas, būtinas laikytis 54 straipsnio nuo 2020 m. gruodžio 31 d.</w:t>
            </w:r>
          </w:p>
        </w:tc>
        <w:tc>
          <w:tcPr>
            <w:tcW w:w="2272" w:type="pct"/>
          </w:tcPr>
          <w:p w14:paraId="42D4C0C6" w14:textId="30CD3E62" w:rsidR="006A662A" w:rsidRPr="00F03443" w:rsidRDefault="006A662A" w:rsidP="006A662A">
            <w:pPr>
              <w:pStyle w:val="Hyperlink1"/>
              <w:tabs>
                <w:tab w:val="left" w:pos="567"/>
              </w:tabs>
              <w:ind w:firstLine="0"/>
              <w:rPr>
                <w:rFonts w:ascii="Times New Roman" w:hAnsi="Times New Roman"/>
                <w:i/>
                <w:iCs/>
                <w:sz w:val="24"/>
                <w:szCs w:val="24"/>
                <w:lang w:val="lt-LT"/>
              </w:rPr>
            </w:pPr>
            <w:r>
              <w:rPr>
                <w:rFonts w:ascii="Times New Roman" w:hAnsi="Times New Roman"/>
                <w:i/>
                <w:iCs/>
                <w:sz w:val="24"/>
                <w:szCs w:val="24"/>
                <w:lang w:val="lt-LT"/>
              </w:rPr>
              <w:t>Šios dalies perkelti nereikia, nes ja nustatomas ankstesnis tam tikrų Direktyvos nuostatų taikymo terminas.</w:t>
            </w:r>
          </w:p>
          <w:p w14:paraId="26E0BD6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6CFD8F7" w14:textId="77777777" w:rsidR="006A662A" w:rsidRPr="00835229" w:rsidRDefault="006A662A" w:rsidP="006A662A">
            <w:pPr>
              <w:spacing w:after="0" w:line="240" w:lineRule="auto"/>
              <w:ind w:right="-109"/>
              <w:jc w:val="center"/>
              <w:rPr>
                <w:szCs w:val="24"/>
              </w:rPr>
            </w:pPr>
          </w:p>
        </w:tc>
      </w:tr>
      <w:tr w:rsidR="006A662A" w:rsidRPr="00835229" w14:paraId="0F12D63D" w14:textId="77777777" w:rsidTr="00794D4A">
        <w:trPr>
          <w:trHeight w:val="404"/>
        </w:trPr>
        <w:tc>
          <w:tcPr>
            <w:tcW w:w="2192" w:type="pct"/>
          </w:tcPr>
          <w:p w14:paraId="2E0F4C88" w14:textId="19010CB0" w:rsidR="006A662A" w:rsidRPr="00CB7D9A" w:rsidRDefault="006A662A" w:rsidP="006A662A">
            <w:pPr>
              <w:autoSpaceDE w:val="0"/>
              <w:autoSpaceDN w:val="0"/>
              <w:adjustRightInd w:val="0"/>
              <w:spacing w:after="0" w:line="240" w:lineRule="auto"/>
              <w:jc w:val="both"/>
              <w:rPr>
                <w:szCs w:val="24"/>
                <w:lang w:eastAsia="lt-LT"/>
              </w:rPr>
            </w:pPr>
            <w:r w:rsidRPr="004303CB">
              <w:rPr>
                <w:szCs w:val="24"/>
                <w:lang w:eastAsia="lt-LT"/>
              </w:rPr>
              <w:t>3.</w:t>
            </w:r>
            <w:r>
              <w:rPr>
                <w:szCs w:val="24"/>
                <w:lang w:eastAsia="lt-LT"/>
              </w:rPr>
              <w:t xml:space="preserve"> </w:t>
            </w:r>
            <w:r w:rsidRPr="004303CB">
              <w:rPr>
                <w:szCs w:val="24"/>
                <w:lang w:eastAsia="lt-LT"/>
              </w:rPr>
              <w:t>Valstybės narės pateikia Komisijai šios direktyvos taikymo srityje priimtų nacionalinės teisės aktų pagrindinių nuostatų tekstus.</w:t>
            </w:r>
          </w:p>
        </w:tc>
        <w:tc>
          <w:tcPr>
            <w:tcW w:w="2272" w:type="pct"/>
          </w:tcPr>
          <w:p w14:paraId="1BF7C005" w14:textId="160968BE" w:rsidR="006A662A" w:rsidRPr="00314312" w:rsidRDefault="006A662A" w:rsidP="006A662A">
            <w:pPr>
              <w:pStyle w:val="Hyperlink1"/>
              <w:tabs>
                <w:tab w:val="left" w:pos="567"/>
              </w:tabs>
              <w:ind w:firstLine="0"/>
              <w:rPr>
                <w:rFonts w:ascii="Times New Roman" w:hAnsi="Times New Roman"/>
                <w:i/>
                <w:iCs/>
                <w:sz w:val="24"/>
                <w:szCs w:val="24"/>
                <w:lang w:val="lt-LT"/>
              </w:rPr>
            </w:pPr>
            <w:r w:rsidRPr="00314312">
              <w:rPr>
                <w:rFonts w:ascii="Times New Roman" w:hAnsi="Times New Roman"/>
                <w:i/>
                <w:iCs/>
                <w:sz w:val="24"/>
                <w:szCs w:val="24"/>
                <w:lang w:val="lt-LT"/>
              </w:rPr>
              <w:t>Direktyvą perkeliantys ir įgyvendinantys nacionaliniai teisės aktai bus notifikuoti Europos Komisijai per Nacionalinių įgyvendinimo priemonių elektroninio notifikavimo informacinę sistemą (MNE).</w:t>
            </w:r>
          </w:p>
        </w:tc>
        <w:tc>
          <w:tcPr>
            <w:tcW w:w="536" w:type="pct"/>
          </w:tcPr>
          <w:p w14:paraId="0A8E45A7" w14:textId="77777777" w:rsidR="006A662A" w:rsidRPr="00835229" w:rsidRDefault="006A662A" w:rsidP="006A662A">
            <w:pPr>
              <w:spacing w:after="0" w:line="240" w:lineRule="auto"/>
              <w:ind w:right="-109"/>
              <w:jc w:val="center"/>
              <w:rPr>
                <w:szCs w:val="24"/>
              </w:rPr>
            </w:pPr>
          </w:p>
        </w:tc>
      </w:tr>
      <w:tr w:rsidR="006A662A" w:rsidRPr="00835229" w14:paraId="6D3EBF9C" w14:textId="77777777" w:rsidTr="00794D4A">
        <w:trPr>
          <w:trHeight w:val="404"/>
        </w:trPr>
        <w:tc>
          <w:tcPr>
            <w:tcW w:w="2192" w:type="pct"/>
          </w:tcPr>
          <w:p w14:paraId="71017487" w14:textId="77777777" w:rsidR="006A662A" w:rsidRPr="007130BB" w:rsidRDefault="006A662A" w:rsidP="006A662A">
            <w:pPr>
              <w:autoSpaceDE w:val="0"/>
              <w:autoSpaceDN w:val="0"/>
              <w:adjustRightInd w:val="0"/>
              <w:spacing w:after="0" w:line="240" w:lineRule="auto"/>
              <w:jc w:val="center"/>
              <w:rPr>
                <w:color w:val="000000"/>
                <w:szCs w:val="24"/>
                <w:lang w:eastAsia="lt-LT"/>
              </w:rPr>
            </w:pPr>
            <w:r w:rsidRPr="007130BB">
              <w:rPr>
                <w:i/>
                <w:iCs/>
                <w:color w:val="000000"/>
                <w:szCs w:val="24"/>
                <w:lang w:eastAsia="lt-LT"/>
              </w:rPr>
              <w:t>125 straipsnis</w:t>
            </w:r>
          </w:p>
          <w:p w14:paraId="048D4BA5" w14:textId="3A884108" w:rsidR="006A662A" w:rsidRPr="004303CB" w:rsidRDefault="006A662A" w:rsidP="006A662A">
            <w:pPr>
              <w:autoSpaceDE w:val="0"/>
              <w:autoSpaceDN w:val="0"/>
              <w:adjustRightInd w:val="0"/>
              <w:spacing w:after="0" w:line="240" w:lineRule="auto"/>
              <w:jc w:val="center"/>
              <w:rPr>
                <w:color w:val="000000"/>
                <w:szCs w:val="24"/>
                <w:lang w:eastAsia="lt-LT"/>
              </w:rPr>
            </w:pPr>
            <w:r w:rsidRPr="007130BB">
              <w:rPr>
                <w:b/>
                <w:bCs/>
                <w:color w:val="000000"/>
                <w:szCs w:val="24"/>
                <w:lang w:eastAsia="lt-LT"/>
              </w:rPr>
              <w:t>Panaikinimas</w:t>
            </w:r>
          </w:p>
        </w:tc>
        <w:tc>
          <w:tcPr>
            <w:tcW w:w="2272" w:type="pct"/>
          </w:tcPr>
          <w:p w14:paraId="3B9BBD0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0B079D5" w14:textId="77777777" w:rsidR="006A662A" w:rsidRPr="00835229" w:rsidRDefault="006A662A" w:rsidP="006A662A">
            <w:pPr>
              <w:spacing w:after="0" w:line="240" w:lineRule="auto"/>
              <w:ind w:right="-109"/>
              <w:jc w:val="center"/>
              <w:rPr>
                <w:szCs w:val="24"/>
              </w:rPr>
            </w:pPr>
          </w:p>
        </w:tc>
      </w:tr>
      <w:tr w:rsidR="006A662A" w:rsidRPr="00835229" w14:paraId="735A84AE" w14:textId="77777777" w:rsidTr="00794D4A">
        <w:trPr>
          <w:trHeight w:val="404"/>
        </w:trPr>
        <w:tc>
          <w:tcPr>
            <w:tcW w:w="2192" w:type="pct"/>
          </w:tcPr>
          <w:p w14:paraId="6D91B565" w14:textId="0203F2C8" w:rsidR="006A662A" w:rsidRDefault="006A662A" w:rsidP="006A662A">
            <w:pPr>
              <w:autoSpaceDE w:val="0"/>
              <w:autoSpaceDN w:val="0"/>
              <w:adjustRightInd w:val="0"/>
              <w:spacing w:after="0" w:line="240" w:lineRule="auto"/>
              <w:jc w:val="both"/>
              <w:rPr>
                <w:color w:val="000000"/>
                <w:szCs w:val="24"/>
                <w:lang w:eastAsia="lt-LT"/>
              </w:rPr>
            </w:pPr>
            <w:r w:rsidRPr="007130BB">
              <w:rPr>
                <w:color w:val="000000"/>
                <w:szCs w:val="24"/>
                <w:lang w:eastAsia="lt-LT"/>
              </w:rPr>
              <w:t>Direktyvos 2002/19/EB, 2002/20/EB, 2002/21/EB, 2002/22/EB, nurodytos XII priedo A dalyje, panaikinamos nuo 2020 m. gruodžio 21 d., nedarant poveikio valstybių narių pareigoms, susijusioms su direktyvų perkėlimo į nacionalinę teisę terminu ir taikymo pradžios datomis, nustatytais XII priedo B dalyje.</w:t>
            </w:r>
          </w:p>
          <w:p w14:paraId="6C858725" w14:textId="77777777" w:rsidR="006A662A" w:rsidRPr="007130BB" w:rsidRDefault="006A662A" w:rsidP="006A662A">
            <w:pPr>
              <w:autoSpaceDE w:val="0"/>
              <w:autoSpaceDN w:val="0"/>
              <w:adjustRightInd w:val="0"/>
              <w:spacing w:after="0" w:line="240" w:lineRule="auto"/>
              <w:jc w:val="both"/>
              <w:rPr>
                <w:color w:val="000000"/>
                <w:szCs w:val="24"/>
                <w:lang w:eastAsia="lt-LT"/>
              </w:rPr>
            </w:pPr>
          </w:p>
          <w:p w14:paraId="09E8D2AA" w14:textId="599E81E4" w:rsidR="006A662A" w:rsidRDefault="006A662A" w:rsidP="006A662A">
            <w:pPr>
              <w:autoSpaceDE w:val="0"/>
              <w:autoSpaceDN w:val="0"/>
              <w:adjustRightInd w:val="0"/>
              <w:spacing w:after="0" w:line="240" w:lineRule="auto"/>
              <w:jc w:val="both"/>
              <w:rPr>
                <w:color w:val="000000"/>
                <w:szCs w:val="24"/>
                <w:lang w:eastAsia="lt-LT"/>
              </w:rPr>
            </w:pPr>
            <w:r w:rsidRPr="007130BB">
              <w:rPr>
                <w:color w:val="000000"/>
                <w:szCs w:val="24"/>
                <w:lang w:eastAsia="lt-LT"/>
              </w:rPr>
              <w:t>Sprendimo Nr. 243/2012/ES 5 straipsnis išbraukiamas nuo 2020 m. gruodžio 21 d.</w:t>
            </w:r>
          </w:p>
          <w:p w14:paraId="30E9E484" w14:textId="77777777" w:rsidR="006A662A" w:rsidRPr="007130BB" w:rsidRDefault="006A662A" w:rsidP="006A662A">
            <w:pPr>
              <w:autoSpaceDE w:val="0"/>
              <w:autoSpaceDN w:val="0"/>
              <w:adjustRightInd w:val="0"/>
              <w:spacing w:after="0" w:line="240" w:lineRule="auto"/>
              <w:jc w:val="both"/>
              <w:rPr>
                <w:color w:val="000000"/>
                <w:szCs w:val="24"/>
                <w:lang w:eastAsia="lt-LT"/>
              </w:rPr>
            </w:pPr>
          </w:p>
          <w:p w14:paraId="6A4044EA" w14:textId="43E677AF" w:rsidR="006A662A" w:rsidRPr="007130BB" w:rsidRDefault="006A662A" w:rsidP="006A662A">
            <w:pPr>
              <w:autoSpaceDE w:val="0"/>
              <w:autoSpaceDN w:val="0"/>
              <w:adjustRightInd w:val="0"/>
              <w:spacing w:after="0" w:line="240" w:lineRule="auto"/>
              <w:jc w:val="both"/>
              <w:rPr>
                <w:color w:val="000000"/>
                <w:szCs w:val="24"/>
                <w:lang w:eastAsia="lt-LT"/>
              </w:rPr>
            </w:pPr>
            <w:r w:rsidRPr="007130BB">
              <w:rPr>
                <w:color w:val="000000"/>
                <w:szCs w:val="24"/>
                <w:lang w:eastAsia="lt-LT"/>
              </w:rPr>
              <w:t>Nuorodos į panaikintas direktyvas laikomos nuorodomis į šią direktyvą ir skaitomos pagal XIII priede pateiktą atitikties lentelę.</w:t>
            </w:r>
          </w:p>
        </w:tc>
        <w:tc>
          <w:tcPr>
            <w:tcW w:w="2272" w:type="pct"/>
          </w:tcPr>
          <w:p w14:paraId="7409227F" w14:textId="77777777" w:rsidR="006A662A" w:rsidRPr="00314312" w:rsidRDefault="006A662A" w:rsidP="006A662A">
            <w:pPr>
              <w:spacing w:after="0" w:line="240" w:lineRule="auto"/>
              <w:ind w:firstLine="18"/>
              <w:jc w:val="both"/>
              <w:rPr>
                <w:b/>
                <w:bCs/>
                <w:szCs w:val="24"/>
              </w:rPr>
            </w:pPr>
            <w:r w:rsidRPr="00314312">
              <w:rPr>
                <w:b/>
                <w:bCs/>
                <w:szCs w:val="24"/>
              </w:rPr>
              <w:t>ERĮ pakeitimo projektas</w:t>
            </w:r>
          </w:p>
          <w:p w14:paraId="1D7D5B99" w14:textId="77777777" w:rsidR="006A662A" w:rsidRPr="00314312" w:rsidRDefault="006A662A" w:rsidP="006A662A">
            <w:pPr>
              <w:spacing w:after="0" w:line="240" w:lineRule="auto"/>
              <w:ind w:firstLine="18"/>
              <w:jc w:val="both"/>
              <w:rPr>
                <w:b/>
                <w:bCs/>
                <w:szCs w:val="24"/>
              </w:rPr>
            </w:pPr>
            <w:r w:rsidRPr="00314312">
              <w:rPr>
                <w:b/>
                <w:bCs/>
                <w:szCs w:val="24"/>
              </w:rPr>
              <w:t>2 straipsnis. Įstatymo įsigaliojimas ir įgyvendinimas</w:t>
            </w:r>
          </w:p>
          <w:p w14:paraId="3EA0AC42" w14:textId="2F8B9CA4" w:rsidR="006A662A" w:rsidRDefault="006A662A" w:rsidP="006A662A">
            <w:pPr>
              <w:pStyle w:val="Hyperlink1"/>
              <w:tabs>
                <w:tab w:val="left" w:pos="567"/>
              </w:tabs>
              <w:ind w:firstLine="0"/>
              <w:rPr>
                <w:rFonts w:ascii="Times New Roman" w:hAnsi="Times New Roman"/>
                <w:sz w:val="24"/>
                <w:szCs w:val="24"/>
                <w:lang w:val="lt-LT"/>
              </w:rPr>
            </w:pPr>
            <w:r>
              <w:rPr>
                <w:rFonts w:ascii="Times New Roman" w:hAnsi="Times New Roman"/>
                <w:b/>
                <w:bCs/>
                <w:sz w:val="24"/>
                <w:szCs w:val="24"/>
                <w:lang w:val="lt-LT"/>
              </w:rPr>
              <w:t>8</w:t>
            </w:r>
            <w:r w:rsidRPr="00314312">
              <w:rPr>
                <w:rFonts w:ascii="Times New Roman" w:hAnsi="Times New Roman"/>
                <w:b/>
                <w:bCs/>
                <w:sz w:val="24"/>
                <w:szCs w:val="24"/>
                <w:lang w:val="lt-LT"/>
              </w:rPr>
              <w:t xml:space="preserve">. Įstatymuose ir kituose teisės aktuose pateiktos nuorodos į 2002 m. kovo 7 d. Europos Parlamento ir Tarybos direktyvą 2002/19/EB dėl elektroninių ryšių tinklų ir susijusių priemonių sujungimo ir prieigos prie jų (Prieigos direktyva), 2002 m. kovo 7 d. Europos Parlamento ir Tarybos direktyvą 2002/20/EB dėl elektroninių ryšių tinklų ir paslaugų leidimo (Leidimų direktyva), 2002 m. kovo 7 d. Europos Parlamento ir Tarybos direktyvą 2002/21/EB dėl elektroninių ryšių tinklų ir paslaugų bendrosios reguliavimo sistemos (Pagrindų direktyva) ir 2002 m. kovo 7 d. Europos Parlamento ir Tarybos direktyvą 2002/22/EB dėl universaliųjų paslaugų ir paslaugų gavėjų teisių, susijusių su elektroninių ryšių tinklais ir paslaugomis (Universaliųjų paslaugų direktyva) yra laikomos nuorodomis į 2018 m. gruodžio 11 d. Europos Parlamento ir Tarybos direktyvą (ES) </w:t>
            </w:r>
            <w:r w:rsidRPr="00314312">
              <w:rPr>
                <w:rFonts w:ascii="Times New Roman" w:hAnsi="Times New Roman"/>
                <w:b/>
                <w:bCs/>
                <w:sz w:val="24"/>
                <w:szCs w:val="24"/>
                <w:lang w:val="lt-LT"/>
              </w:rPr>
              <w:lastRenderedPageBreak/>
              <w:t>2018/1972, kuria nustatomas Europos elektroninių ryšių kodeksas (nauja redakcija).</w:t>
            </w:r>
          </w:p>
        </w:tc>
        <w:tc>
          <w:tcPr>
            <w:tcW w:w="536" w:type="pct"/>
          </w:tcPr>
          <w:p w14:paraId="34FD455B" w14:textId="77777777" w:rsidR="006A662A" w:rsidRPr="00835229" w:rsidRDefault="006A662A" w:rsidP="006A662A">
            <w:pPr>
              <w:spacing w:after="0" w:line="240" w:lineRule="auto"/>
              <w:ind w:right="-109"/>
              <w:jc w:val="center"/>
              <w:rPr>
                <w:szCs w:val="24"/>
              </w:rPr>
            </w:pPr>
          </w:p>
        </w:tc>
      </w:tr>
      <w:tr w:rsidR="006A662A" w:rsidRPr="00835229" w14:paraId="2633A3CA" w14:textId="77777777" w:rsidTr="00794D4A">
        <w:trPr>
          <w:trHeight w:val="404"/>
        </w:trPr>
        <w:tc>
          <w:tcPr>
            <w:tcW w:w="2192" w:type="pct"/>
          </w:tcPr>
          <w:p w14:paraId="5FA08BD3" w14:textId="77777777" w:rsidR="006A662A" w:rsidRPr="004110EF" w:rsidRDefault="006A662A" w:rsidP="006A662A">
            <w:pPr>
              <w:autoSpaceDE w:val="0"/>
              <w:autoSpaceDN w:val="0"/>
              <w:adjustRightInd w:val="0"/>
              <w:spacing w:after="0" w:line="240" w:lineRule="auto"/>
              <w:jc w:val="center"/>
              <w:rPr>
                <w:color w:val="000000"/>
                <w:szCs w:val="24"/>
                <w:lang w:eastAsia="lt-LT"/>
              </w:rPr>
            </w:pPr>
            <w:r w:rsidRPr="004110EF">
              <w:rPr>
                <w:i/>
                <w:iCs/>
                <w:color w:val="000000"/>
                <w:szCs w:val="24"/>
                <w:lang w:eastAsia="lt-LT"/>
              </w:rPr>
              <w:t>126 straipsnis</w:t>
            </w:r>
          </w:p>
          <w:p w14:paraId="3B1B80D9" w14:textId="64CEEDED" w:rsidR="006A662A" w:rsidRPr="004110EF" w:rsidRDefault="006A662A" w:rsidP="006A662A">
            <w:pPr>
              <w:autoSpaceDE w:val="0"/>
              <w:autoSpaceDN w:val="0"/>
              <w:adjustRightInd w:val="0"/>
              <w:spacing w:after="0" w:line="240" w:lineRule="auto"/>
              <w:jc w:val="center"/>
              <w:rPr>
                <w:color w:val="000000"/>
                <w:szCs w:val="24"/>
                <w:lang w:eastAsia="lt-LT"/>
              </w:rPr>
            </w:pPr>
            <w:r w:rsidRPr="004110EF">
              <w:rPr>
                <w:b/>
                <w:bCs/>
                <w:color w:val="000000"/>
                <w:szCs w:val="24"/>
                <w:lang w:eastAsia="lt-LT"/>
              </w:rPr>
              <w:t>Įsigaliojimas</w:t>
            </w:r>
          </w:p>
        </w:tc>
        <w:tc>
          <w:tcPr>
            <w:tcW w:w="2272" w:type="pct"/>
          </w:tcPr>
          <w:p w14:paraId="292ACFB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A6E5805" w14:textId="77777777" w:rsidR="006A662A" w:rsidRPr="00835229" w:rsidRDefault="006A662A" w:rsidP="006A662A">
            <w:pPr>
              <w:spacing w:after="0" w:line="240" w:lineRule="auto"/>
              <w:ind w:right="-109"/>
              <w:jc w:val="center"/>
              <w:rPr>
                <w:szCs w:val="24"/>
              </w:rPr>
            </w:pPr>
          </w:p>
        </w:tc>
      </w:tr>
      <w:tr w:rsidR="006A662A" w:rsidRPr="00835229" w14:paraId="5226A20F" w14:textId="77777777" w:rsidTr="00794D4A">
        <w:trPr>
          <w:trHeight w:val="404"/>
        </w:trPr>
        <w:tc>
          <w:tcPr>
            <w:tcW w:w="2192" w:type="pct"/>
          </w:tcPr>
          <w:p w14:paraId="31DEA85B" w14:textId="6B33303A" w:rsidR="006A662A" w:rsidRPr="004110EF" w:rsidRDefault="006A662A" w:rsidP="006A662A">
            <w:pPr>
              <w:autoSpaceDE w:val="0"/>
              <w:autoSpaceDN w:val="0"/>
              <w:adjustRightInd w:val="0"/>
              <w:spacing w:after="0" w:line="240" w:lineRule="auto"/>
              <w:jc w:val="both"/>
              <w:rPr>
                <w:color w:val="000000"/>
                <w:szCs w:val="24"/>
                <w:lang w:eastAsia="lt-LT"/>
              </w:rPr>
            </w:pPr>
            <w:r w:rsidRPr="004110EF">
              <w:rPr>
                <w:color w:val="000000"/>
                <w:szCs w:val="24"/>
                <w:lang w:eastAsia="lt-LT"/>
              </w:rPr>
              <w:t xml:space="preserve">Ši direktyva įsigalioja trečią dieną po jos paskelbimo </w:t>
            </w:r>
            <w:r w:rsidRPr="004110EF">
              <w:rPr>
                <w:i/>
                <w:iCs/>
                <w:color w:val="000000"/>
                <w:szCs w:val="24"/>
                <w:lang w:eastAsia="lt-LT"/>
              </w:rPr>
              <w:t>Europos Sąjungos oficialiajame leidinyje</w:t>
            </w:r>
            <w:r w:rsidRPr="004110EF">
              <w:rPr>
                <w:color w:val="000000"/>
                <w:szCs w:val="24"/>
                <w:lang w:eastAsia="lt-LT"/>
              </w:rPr>
              <w:t>.</w:t>
            </w:r>
          </w:p>
        </w:tc>
        <w:tc>
          <w:tcPr>
            <w:tcW w:w="2272" w:type="pct"/>
          </w:tcPr>
          <w:p w14:paraId="45ED740A" w14:textId="13E38C59" w:rsidR="006A662A" w:rsidRPr="003F6FF6" w:rsidRDefault="006A662A" w:rsidP="006A662A">
            <w:pPr>
              <w:spacing w:after="0" w:line="240" w:lineRule="auto"/>
              <w:rPr>
                <w:i/>
                <w:iCs/>
                <w:szCs w:val="24"/>
              </w:rPr>
            </w:pPr>
            <w:r w:rsidRPr="003F6FF6">
              <w:rPr>
                <w:i/>
                <w:iCs/>
                <w:szCs w:val="24"/>
              </w:rPr>
              <w:t>Šio straipsnio perkelti nereikia.</w:t>
            </w:r>
          </w:p>
        </w:tc>
        <w:tc>
          <w:tcPr>
            <w:tcW w:w="536" w:type="pct"/>
          </w:tcPr>
          <w:p w14:paraId="41897A53" w14:textId="77777777" w:rsidR="006A662A" w:rsidRPr="00835229" w:rsidRDefault="006A662A" w:rsidP="006A662A">
            <w:pPr>
              <w:spacing w:after="0" w:line="240" w:lineRule="auto"/>
              <w:ind w:right="-109"/>
              <w:jc w:val="center"/>
              <w:rPr>
                <w:szCs w:val="24"/>
              </w:rPr>
            </w:pPr>
          </w:p>
        </w:tc>
      </w:tr>
      <w:tr w:rsidR="006A662A" w:rsidRPr="00835229" w14:paraId="6E341203" w14:textId="77777777" w:rsidTr="00794D4A">
        <w:trPr>
          <w:trHeight w:val="404"/>
        </w:trPr>
        <w:tc>
          <w:tcPr>
            <w:tcW w:w="2192" w:type="pct"/>
          </w:tcPr>
          <w:p w14:paraId="5E87544C" w14:textId="77777777" w:rsidR="006A662A" w:rsidRPr="004110EF" w:rsidRDefault="006A662A" w:rsidP="006A662A">
            <w:pPr>
              <w:autoSpaceDE w:val="0"/>
              <w:autoSpaceDN w:val="0"/>
              <w:adjustRightInd w:val="0"/>
              <w:spacing w:after="0" w:line="240" w:lineRule="auto"/>
              <w:jc w:val="center"/>
              <w:rPr>
                <w:color w:val="000000"/>
                <w:szCs w:val="24"/>
                <w:lang w:eastAsia="lt-LT"/>
              </w:rPr>
            </w:pPr>
            <w:r w:rsidRPr="004110EF">
              <w:rPr>
                <w:i/>
                <w:iCs/>
                <w:color w:val="000000"/>
                <w:szCs w:val="24"/>
                <w:lang w:eastAsia="lt-LT"/>
              </w:rPr>
              <w:t>127 straipsnis</w:t>
            </w:r>
          </w:p>
          <w:p w14:paraId="2240FFF5" w14:textId="39F94D0A" w:rsidR="006A662A" w:rsidRPr="004110EF" w:rsidRDefault="006A662A" w:rsidP="006A662A">
            <w:pPr>
              <w:autoSpaceDE w:val="0"/>
              <w:autoSpaceDN w:val="0"/>
              <w:adjustRightInd w:val="0"/>
              <w:spacing w:after="0" w:line="240" w:lineRule="auto"/>
              <w:jc w:val="center"/>
              <w:rPr>
                <w:color w:val="000000"/>
                <w:szCs w:val="24"/>
                <w:lang w:eastAsia="lt-LT"/>
              </w:rPr>
            </w:pPr>
            <w:r w:rsidRPr="004110EF">
              <w:rPr>
                <w:b/>
                <w:bCs/>
                <w:color w:val="000000"/>
                <w:szCs w:val="24"/>
                <w:lang w:eastAsia="lt-LT"/>
              </w:rPr>
              <w:t>Adresatai</w:t>
            </w:r>
          </w:p>
        </w:tc>
        <w:tc>
          <w:tcPr>
            <w:tcW w:w="2272" w:type="pct"/>
          </w:tcPr>
          <w:p w14:paraId="32A8129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4DD708F" w14:textId="77777777" w:rsidR="006A662A" w:rsidRPr="00835229" w:rsidRDefault="006A662A" w:rsidP="006A662A">
            <w:pPr>
              <w:spacing w:after="0" w:line="240" w:lineRule="auto"/>
              <w:ind w:right="-109"/>
              <w:jc w:val="center"/>
              <w:rPr>
                <w:szCs w:val="24"/>
              </w:rPr>
            </w:pPr>
          </w:p>
        </w:tc>
      </w:tr>
      <w:tr w:rsidR="006A662A" w:rsidRPr="00835229" w14:paraId="0F944520" w14:textId="77777777" w:rsidTr="00794D4A">
        <w:trPr>
          <w:trHeight w:val="404"/>
        </w:trPr>
        <w:tc>
          <w:tcPr>
            <w:tcW w:w="2192" w:type="pct"/>
          </w:tcPr>
          <w:p w14:paraId="512D0DDA" w14:textId="66D7C88A" w:rsidR="006A662A" w:rsidRPr="004110EF" w:rsidRDefault="006A662A" w:rsidP="006A662A">
            <w:pPr>
              <w:autoSpaceDE w:val="0"/>
              <w:autoSpaceDN w:val="0"/>
              <w:adjustRightInd w:val="0"/>
              <w:spacing w:after="0" w:line="240" w:lineRule="auto"/>
              <w:rPr>
                <w:i/>
                <w:iCs/>
                <w:color w:val="000000"/>
                <w:szCs w:val="24"/>
                <w:lang w:eastAsia="lt-LT"/>
              </w:rPr>
            </w:pPr>
            <w:r w:rsidRPr="004110EF">
              <w:rPr>
                <w:color w:val="000000"/>
                <w:szCs w:val="24"/>
                <w:lang w:eastAsia="lt-LT"/>
              </w:rPr>
              <w:t>Ši direktyva skirta valstybėms narėms.</w:t>
            </w:r>
          </w:p>
        </w:tc>
        <w:tc>
          <w:tcPr>
            <w:tcW w:w="2272" w:type="pct"/>
          </w:tcPr>
          <w:p w14:paraId="487953D7" w14:textId="5A0200E6" w:rsidR="006A662A" w:rsidRDefault="006A662A" w:rsidP="006A662A">
            <w:pPr>
              <w:spacing w:after="0" w:line="240" w:lineRule="auto"/>
              <w:rPr>
                <w:szCs w:val="24"/>
              </w:rPr>
            </w:pPr>
            <w:r w:rsidRPr="003F6FF6">
              <w:rPr>
                <w:i/>
                <w:iCs/>
                <w:szCs w:val="24"/>
              </w:rPr>
              <w:t>Šio straipsnio perkelti nereikia.</w:t>
            </w:r>
          </w:p>
        </w:tc>
        <w:tc>
          <w:tcPr>
            <w:tcW w:w="536" w:type="pct"/>
          </w:tcPr>
          <w:p w14:paraId="71922B4E" w14:textId="77777777" w:rsidR="006A662A" w:rsidRPr="00835229" w:rsidRDefault="006A662A" w:rsidP="006A662A">
            <w:pPr>
              <w:spacing w:after="0" w:line="240" w:lineRule="auto"/>
              <w:ind w:right="-109"/>
              <w:jc w:val="center"/>
              <w:rPr>
                <w:szCs w:val="24"/>
              </w:rPr>
            </w:pPr>
          </w:p>
        </w:tc>
      </w:tr>
      <w:tr w:rsidR="006A662A" w:rsidRPr="00835229" w14:paraId="03236592" w14:textId="77777777" w:rsidTr="00794D4A">
        <w:trPr>
          <w:trHeight w:val="404"/>
        </w:trPr>
        <w:tc>
          <w:tcPr>
            <w:tcW w:w="2192" w:type="pct"/>
          </w:tcPr>
          <w:p w14:paraId="1154D413" w14:textId="521926E1" w:rsidR="006A662A" w:rsidRPr="004110EF" w:rsidRDefault="006A662A" w:rsidP="006A662A">
            <w:pPr>
              <w:autoSpaceDE w:val="0"/>
              <w:autoSpaceDN w:val="0"/>
              <w:adjustRightInd w:val="0"/>
              <w:spacing w:after="0" w:line="240" w:lineRule="auto"/>
              <w:jc w:val="center"/>
              <w:rPr>
                <w:i/>
                <w:iCs/>
                <w:color w:val="000000"/>
                <w:szCs w:val="24"/>
                <w:lang w:eastAsia="lt-LT"/>
              </w:rPr>
            </w:pPr>
            <w:r>
              <w:rPr>
                <w:i/>
                <w:iCs/>
                <w:color w:val="000000"/>
                <w:szCs w:val="24"/>
                <w:lang w:eastAsia="lt-LT"/>
              </w:rPr>
              <w:t>__________________</w:t>
            </w:r>
          </w:p>
        </w:tc>
        <w:tc>
          <w:tcPr>
            <w:tcW w:w="2272" w:type="pct"/>
          </w:tcPr>
          <w:p w14:paraId="7E589BC4"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85C9741" w14:textId="77777777" w:rsidR="006A662A" w:rsidRPr="00835229" w:rsidRDefault="006A662A" w:rsidP="006A662A">
            <w:pPr>
              <w:spacing w:after="0" w:line="240" w:lineRule="auto"/>
              <w:ind w:right="-109"/>
              <w:jc w:val="center"/>
              <w:rPr>
                <w:szCs w:val="24"/>
              </w:rPr>
            </w:pPr>
          </w:p>
        </w:tc>
      </w:tr>
      <w:tr w:rsidR="006A662A" w:rsidRPr="00835229" w14:paraId="16EF6F95" w14:textId="77777777" w:rsidTr="00794D4A">
        <w:trPr>
          <w:trHeight w:val="404"/>
        </w:trPr>
        <w:tc>
          <w:tcPr>
            <w:tcW w:w="2192" w:type="pct"/>
          </w:tcPr>
          <w:p w14:paraId="1D146827" w14:textId="7ABF319A" w:rsidR="006A662A" w:rsidRPr="008859DD" w:rsidRDefault="006A662A" w:rsidP="006A662A">
            <w:pPr>
              <w:autoSpaceDE w:val="0"/>
              <w:autoSpaceDN w:val="0"/>
              <w:adjustRightInd w:val="0"/>
              <w:spacing w:after="0" w:line="240" w:lineRule="auto"/>
              <w:jc w:val="center"/>
              <w:rPr>
                <w:b/>
                <w:color w:val="000000"/>
                <w:szCs w:val="24"/>
                <w:lang w:eastAsia="lt-LT"/>
              </w:rPr>
            </w:pPr>
            <w:r w:rsidRPr="008859DD">
              <w:rPr>
                <w:b/>
                <w:i/>
                <w:iCs/>
                <w:color w:val="000000"/>
                <w:szCs w:val="24"/>
                <w:lang w:eastAsia="lt-LT"/>
              </w:rPr>
              <w:t>I PRIEDAS</w:t>
            </w:r>
          </w:p>
        </w:tc>
        <w:tc>
          <w:tcPr>
            <w:tcW w:w="2272" w:type="pct"/>
          </w:tcPr>
          <w:p w14:paraId="32EC6CE5"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31A6708" w14:textId="77777777" w:rsidR="006A662A" w:rsidRPr="00835229" w:rsidRDefault="006A662A" w:rsidP="006A662A">
            <w:pPr>
              <w:spacing w:after="0" w:line="240" w:lineRule="auto"/>
              <w:ind w:right="-109"/>
              <w:jc w:val="center"/>
              <w:rPr>
                <w:szCs w:val="24"/>
              </w:rPr>
            </w:pPr>
          </w:p>
        </w:tc>
      </w:tr>
      <w:tr w:rsidR="006A662A" w:rsidRPr="00835229" w14:paraId="62D57A73" w14:textId="77777777" w:rsidTr="00794D4A">
        <w:trPr>
          <w:trHeight w:val="404"/>
        </w:trPr>
        <w:tc>
          <w:tcPr>
            <w:tcW w:w="2192" w:type="pct"/>
          </w:tcPr>
          <w:p w14:paraId="58619F9E" w14:textId="7641D549" w:rsidR="006A662A" w:rsidRPr="008859DD" w:rsidRDefault="006A662A" w:rsidP="006A662A">
            <w:pPr>
              <w:autoSpaceDE w:val="0"/>
              <w:autoSpaceDN w:val="0"/>
              <w:adjustRightInd w:val="0"/>
              <w:spacing w:after="0" w:line="240" w:lineRule="auto"/>
              <w:jc w:val="center"/>
              <w:rPr>
                <w:b/>
                <w:color w:val="000000"/>
                <w:szCs w:val="24"/>
                <w:lang w:eastAsia="lt-LT"/>
              </w:rPr>
            </w:pPr>
            <w:r w:rsidRPr="008859DD">
              <w:rPr>
                <w:b/>
                <w:color w:val="000000"/>
                <w:szCs w:val="24"/>
                <w:lang w:eastAsia="lt-LT"/>
              </w:rPr>
              <w:t>SĄLYGŲ, KURIOS GALI BŪTI NUSTATOMOS BENDRIESIEMS LEIDIMAMS, RADIJO SPEKTRO NAUDOJIMO TEISĖMS IR NUMERACIJOS IŠTEKLIŲ NAUDOJIMO TEISĖMS, SĄRAŠAS</w:t>
            </w:r>
          </w:p>
        </w:tc>
        <w:tc>
          <w:tcPr>
            <w:tcW w:w="2272" w:type="pct"/>
          </w:tcPr>
          <w:p w14:paraId="34356271"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F0E4E0E" w14:textId="77777777" w:rsidR="006A662A" w:rsidRPr="00835229" w:rsidRDefault="006A662A" w:rsidP="006A662A">
            <w:pPr>
              <w:spacing w:after="0" w:line="240" w:lineRule="auto"/>
              <w:ind w:right="-109"/>
              <w:jc w:val="center"/>
              <w:rPr>
                <w:szCs w:val="24"/>
              </w:rPr>
            </w:pPr>
          </w:p>
        </w:tc>
      </w:tr>
      <w:tr w:rsidR="006A662A" w:rsidRPr="00835229" w14:paraId="01E9CA06" w14:textId="77777777" w:rsidTr="00794D4A">
        <w:trPr>
          <w:trHeight w:val="404"/>
        </w:trPr>
        <w:tc>
          <w:tcPr>
            <w:tcW w:w="2192" w:type="pct"/>
          </w:tcPr>
          <w:p w14:paraId="0A384A19" w14:textId="49B9778F" w:rsidR="006A662A" w:rsidRPr="00CB11DE" w:rsidRDefault="006A662A" w:rsidP="006A662A">
            <w:pPr>
              <w:autoSpaceDE w:val="0"/>
              <w:autoSpaceDN w:val="0"/>
              <w:adjustRightInd w:val="0"/>
              <w:spacing w:after="0" w:line="240" w:lineRule="auto"/>
              <w:jc w:val="both"/>
              <w:rPr>
                <w:color w:val="000000"/>
                <w:szCs w:val="24"/>
                <w:lang w:eastAsia="lt-LT"/>
              </w:rPr>
            </w:pPr>
            <w:r w:rsidRPr="00CB11DE">
              <w:rPr>
                <w:color w:val="000000"/>
                <w:szCs w:val="24"/>
                <w:lang w:eastAsia="lt-LT"/>
              </w:rPr>
              <w:t>Šiame priede išvardytos sąlygos – pats didžiausias sąrašas sąlygų, kurios gali būti nustatomos bendriesiems elektroninių ryšių tinklų ir paslaugų, išskyrus su numeriu nesiejamo asmenų tarpusavio ryšio paslaugas (A dalis), elektroninių ryšių tinklų (B dalis), elektroninių ryšių paslaugų, išskyrus su numeriu nesiejamo asmenų tarpusavio ryšio paslaugas (C dalis), leidimams, radijo spektro naudojimo teisėms (D dalis) ir numeracijos išteklių naudojimo teisėms (E dalis).</w:t>
            </w:r>
          </w:p>
        </w:tc>
        <w:tc>
          <w:tcPr>
            <w:tcW w:w="2272" w:type="pct"/>
          </w:tcPr>
          <w:p w14:paraId="51CCC933" w14:textId="77777777" w:rsidR="006A662A" w:rsidRPr="00314312" w:rsidRDefault="006A662A" w:rsidP="006A662A">
            <w:pPr>
              <w:spacing w:after="0" w:line="240" w:lineRule="auto"/>
              <w:ind w:firstLine="18"/>
              <w:jc w:val="both"/>
              <w:rPr>
                <w:b/>
                <w:bCs/>
                <w:szCs w:val="24"/>
              </w:rPr>
            </w:pPr>
            <w:r w:rsidRPr="00314312">
              <w:rPr>
                <w:b/>
                <w:bCs/>
                <w:szCs w:val="24"/>
              </w:rPr>
              <w:t>ERĮ pakeitimo projektas</w:t>
            </w:r>
          </w:p>
          <w:p w14:paraId="5F7207AB" w14:textId="77777777"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1F67AC16" w14:textId="0B3250BC" w:rsidR="006A662A" w:rsidRPr="003F6FF6" w:rsidRDefault="006A662A" w:rsidP="006A662A">
            <w:pPr>
              <w:spacing w:after="0" w:line="240" w:lineRule="auto"/>
              <w:ind w:firstLine="18"/>
              <w:jc w:val="both"/>
              <w:rPr>
                <w:b/>
                <w:bCs/>
                <w:szCs w:val="24"/>
              </w:rPr>
            </w:pPr>
          </w:p>
          <w:p w14:paraId="2AD66348" w14:textId="77777777" w:rsidR="006A662A" w:rsidRPr="003F6FF6" w:rsidRDefault="006A662A" w:rsidP="006A662A">
            <w:pPr>
              <w:spacing w:after="0" w:line="240" w:lineRule="auto"/>
              <w:ind w:firstLine="18"/>
              <w:jc w:val="both"/>
              <w:rPr>
                <w:b/>
                <w:bCs/>
                <w:szCs w:val="24"/>
              </w:rPr>
            </w:pPr>
            <w:r>
              <w:rPr>
                <w:b/>
                <w:bCs/>
                <w:szCs w:val="24"/>
              </w:rPr>
              <w:t xml:space="preserve">36 </w:t>
            </w:r>
            <w:r w:rsidRPr="00D0117E">
              <w:rPr>
                <w:b/>
                <w:bCs/>
                <w:szCs w:val="24"/>
              </w:rPr>
              <w:t>straipsnis. Teisės aktų, kuriuose nustatomos bendrosios vertimosi elektroninių ryšių veikla   sąlygos, nuostatos</w:t>
            </w:r>
          </w:p>
          <w:p w14:paraId="244FF77E" w14:textId="4D5B803B" w:rsidR="006A662A" w:rsidRPr="003F6FF6" w:rsidRDefault="006A662A" w:rsidP="006A662A">
            <w:pPr>
              <w:spacing w:after="0" w:line="240" w:lineRule="auto"/>
              <w:ind w:firstLine="18"/>
              <w:jc w:val="both"/>
              <w:rPr>
                <w:b/>
                <w:bCs/>
                <w:szCs w:val="24"/>
              </w:rPr>
            </w:pPr>
            <w:r w:rsidRPr="003F6FF6">
              <w:rPr>
                <w:b/>
                <w:bCs/>
                <w:szCs w:val="24"/>
              </w:rPr>
              <w:t>1. Ryšių reguliavimo tarnybos nustatomos bendrosios vertimosi elektroninių ryšių veikla sąlygos turi būti nediskriminacinės, skaidrios ir proporcingos. Ryšių reguliavimo tarnyba nustato tik sąlygas, kurios yra specifinės elektroninių ryšių sektoriui ir kurių nenumato kiti teisės aktai. Teisės aktuose, nustatančiuose bendrąsias vertimosi elektroninių ryšių veikla sąlygas, turi būti nurodyti kriterijai ir procedūros, pagal kurias nustatomi įpareigojimai didelę įtaką atitinkamoje rinkoje turintiems ūkio subjektams ir (arba) ūkio subjektams, kurie paskirti teikti universaliąsias paslaugas, taip pat įpareigojimai kitiems ūkio subjektams pagal šio įstatymo 23 straipsnio 2 dalį arba pateiktos nuorodos į atitinkamus teisės aktus.</w:t>
            </w:r>
          </w:p>
          <w:p w14:paraId="5689EB76" w14:textId="469D20A8" w:rsidR="006A662A" w:rsidRDefault="006A662A" w:rsidP="006A662A">
            <w:pPr>
              <w:spacing w:after="0" w:line="240" w:lineRule="auto"/>
              <w:ind w:firstLine="18"/>
              <w:jc w:val="both"/>
              <w:rPr>
                <w:b/>
                <w:bCs/>
                <w:szCs w:val="24"/>
              </w:rPr>
            </w:pPr>
            <w:r w:rsidRPr="003F6FF6">
              <w:rPr>
                <w:b/>
                <w:bCs/>
                <w:szCs w:val="24"/>
              </w:rPr>
              <w:lastRenderedPageBreak/>
              <w:t>3. Šio straipsnio 2 dalies 1, 2, 4, 6–12, 14, 18, 19 punktai netaikomi reglamentuojant su numeriu nesiejamų asmenų tarpusavio ryšio paslaugų teikimą.</w:t>
            </w:r>
          </w:p>
          <w:p w14:paraId="14FAB5A2" w14:textId="77777777" w:rsidR="006A662A" w:rsidRPr="003F6FF6" w:rsidRDefault="006A662A" w:rsidP="006A662A">
            <w:pPr>
              <w:spacing w:after="0" w:line="240" w:lineRule="auto"/>
              <w:ind w:firstLine="18"/>
              <w:jc w:val="both"/>
              <w:rPr>
                <w:b/>
                <w:bCs/>
                <w:szCs w:val="24"/>
              </w:rPr>
            </w:pPr>
          </w:p>
          <w:p w14:paraId="1A8F5EAC" w14:textId="77777777" w:rsidR="006A662A" w:rsidRPr="003F6FF6" w:rsidRDefault="006A662A" w:rsidP="006A662A">
            <w:pPr>
              <w:spacing w:after="0" w:line="240" w:lineRule="auto"/>
              <w:ind w:firstLine="18"/>
              <w:jc w:val="both"/>
              <w:rPr>
                <w:b/>
                <w:bCs/>
                <w:szCs w:val="24"/>
              </w:rPr>
            </w:pPr>
            <w:r w:rsidRPr="00280DA5">
              <w:rPr>
                <w:b/>
                <w:bCs/>
                <w:szCs w:val="24"/>
              </w:rPr>
              <w:t>69</w:t>
            </w:r>
            <w:r w:rsidRPr="003F6FF6">
              <w:rPr>
                <w:b/>
                <w:bCs/>
                <w:szCs w:val="24"/>
              </w:rPr>
              <w:t xml:space="preserve"> </w:t>
            </w:r>
            <w:r w:rsidRPr="009468AA">
              <w:rPr>
                <w:b/>
                <w:bCs/>
                <w:szCs w:val="24"/>
              </w:rPr>
              <w:t>straipsnis. Elektroninių ryšių išteklių naudojimas</w:t>
            </w:r>
          </w:p>
          <w:p w14:paraId="2C7F4593" w14:textId="4FA8C50A" w:rsidR="006A662A" w:rsidRPr="003F6FF6" w:rsidRDefault="006A662A" w:rsidP="006A662A">
            <w:pPr>
              <w:spacing w:after="0" w:line="240" w:lineRule="auto"/>
              <w:ind w:firstLine="18"/>
              <w:jc w:val="both"/>
              <w:rPr>
                <w:b/>
                <w:bCs/>
                <w:szCs w:val="24"/>
              </w:rPr>
            </w:pPr>
            <w:r w:rsidRPr="003F6FF6">
              <w:rPr>
                <w:b/>
                <w:bCs/>
                <w:szCs w:val="24"/>
              </w:rPr>
              <w:t>1. Elektroninių ryšių išteklių skyrim</w:t>
            </w:r>
            <w:r>
              <w:rPr>
                <w:b/>
                <w:bCs/>
                <w:szCs w:val="24"/>
              </w:rPr>
              <w:t>ą</w:t>
            </w:r>
            <w:r w:rsidRPr="003F6FF6">
              <w:rPr>
                <w:b/>
                <w:bCs/>
                <w:szCs w:val="24"/>
              </w:rPr>
              <w:t xml:space="preserve"> ir naudojim</w:t>
            </w:r>
            <w:r>
              <w:rPr>
                <w:b/>
                <w:bCs/>
                <w:szCs w:val="24"/>
              </w:rPr>
              <w:t>ą reglamentuojančiuose teisės aktuose</w:t>
            </w:r>
            <w:r w:rsidRPr="003F6FF6">
              <w:rPr>
                <w:b/>
                <w:bCs/>
                <w:szCs w:val="24"/>
              </w:rPr>
              <w:t xml:space="preserve">, leidimuose naudoti elektroninių ryšių išteklius ir individualiuose </w:t>
            </w:r>
            <w:r>
              <w:rPr>
                <w:b/>
                <w:bCs/>
                <w:szCs w:val="24"/>
              </w:rPr>
              <w:t xml:space="preserve">administraciniuose </w:t>
            </w:r>
            <w:r w:rsidRPr="003F6FF6">
              <w:rPr>
                <w:b/>
                <w:bCs/>
                <w:szCs w:val="24"/>
              </w:rPr>
              <w:t>aktuose nustatytos elektroninių ryšių išteklių naudojimo sąlygos turi būti nediskriminacinės, skaidrios ir proporcingos. Juose nekartojamos teisės aktų, reglamentuojančių bendrąsias vertimosi elektroninių ryšių veikla sąlygas, nustatytos sąlygos.</w:t>
            </w:r>
          </w:p>
        </w:tc>
        <w:tc>
          <w:tcPr>
            <w:tcW w:w="536" w:type="pct"/>
          </w:tcPr>
          <w:p w14:paraId="299CDD7D" w14:textId="48A7E10C" w:rsidR="006A662A" w:rsidRPr="00835229" w:rsidRDefault="006A662A" w:rsidP="006A662A">
            <w:pPr>
              <w:spacing w:after="0" w:line="240" w:lineRule="auto"/>
              <w:ind w:right="-109"/>
              <w:jc w:val="center"/>
              <w:rPr>
                <w:szCs w:val="24"/>
              </w:rPr>
            </w:pPr>
            <w:r>
              <w:rPr>
                <w:szCs w:val="24"/>
              </w:rPr>
              <w:lastRenderedPageBreak/>
              <w:t>Visiškas</w:t>
            </w:r>
          </w:p>
        </w:tc>
      </w:tr>
      <w:tr w:rsidR="006A662A" w:rsidRPr="00835229" w14:paraId="11BEBB79" w14:textId="77777777" w:rsidTr="00794D4A">
        <w:trPr>
          <w:trHeight w:val="404"/>
        </w:trPr>
        <w:tc>
          <w:tcPr>
            <w:tcW w:w="2192" w:type="pct"/>
          </w:tcPr>
          <w:p w14:paraId="7BC88CBC" w14:textId="260CA3F2" w:rsidR="006A662A" w:rsidRPr="008859DD" w:rsidRDefault="006A662A" w:rsidP="006A662A">
            <w:pPr>
              <w:autoSpaceDE w:val="0"/>
              <w:autoSpaceDN w:val="0"/>
              <w:adjustRightInd w:val="0"/>
              <w:spacing w:after="0" w:line="240" w:lineRule="auto"/>
              <w:jc w:val="both"/>
              <w:rPr>
                <w:b/>
                <w:color w:val="000000"/>
                <w:szCs w:val="24"/>
                <w:lang w:eastAsia="lt-LT"/>
              </w:rPr>
            </w:pPr>
            <w:r w:rsidRPr="008859DD">
              <w:rPr>
                <w:b/>
                <w:color w:val="000000"/>
                <w:szCs w:val="24"/>
                <w:lang w:eastAsia="lt-LT"/>
              </w:rPr>
              <w:t>A. Bendrosios sąlygos, kurias galima nustatyti bendrajam leidimui</w:t>
            </w:r>
          </w:p>
        </w:tc>
        <w:tc>
          <w:tcPr>
            <w:tcW w:w="2272" w:type="pct"/>
          </w:tcPr>
          <w:p w14:paraId="2F748F64" w14:textId="77777777" w:rsidR="006A662A" w:rsidRPr="00314312" w:rsidRDefault="006A662A" w:rsidP="006A662A">
            <w:pPr>
              <w:spacing w:after="0" w:line="240" w:lineRule="auto"/>
              <w:ind w:firstLine="18"/>
              <w:jc w:val="both"/>
              <w:rPr>
                <w:b/>
                <w:bCs/>
                <w:szCs w:val="24"/>
              </w:rPr>
            </w:pPr>
            <w:r w:rsidRPr="00314312">
              <w:rPr>
                <w:b/>
                <w:bCs/>
                <w:szCs w:val="24"/>
              </w:rPr>
              <w:t>ERĮ pakeitimo projektas</w:t>
            </w:r>
          </w:p>
          <w:p w14:paraId="25ADB4B7" w14:textId="77777777"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13FA8B9A" w14:textId="77777777" w:rsidR="006A662A" w:rsidRPr="003F6FF6" w:rsidRDefault="006A662A" w:rsidP="006A662A">
            <w:pPr>
              <w:spacing w:after="0" w:line="240" w:lineRule="auto"/>
              <w:ind w:firstLine="18"/>
              <w:jc w:val="both"/>
              <w:rPr>
                <w:b/>
                <w:bCs/>
                <w:szCs w:val="24"/>
              </w:rPr>
            </w:pPr>
          </w:p>
          <w:p w14:paraId="0DCA527D" w14:textId="77777777" w:rsidR="006A662A" w:rsidRPr="003F6FF6" w:rsidRDefault="006A662A" w:rsidP="006A662A">
            <w:pPr>
              <w:spacing w:after="0" w:line="240" w:lineRule="auto"/>
              <w:ind w:firstLine="18"/>
              <w:jc w:val="both"/>
              <w:rPr>
                <w:b/>
                <w:bCs/>
                <w:szCs w:val="24"/>
              </w:rPr>
            </w:pPr>
            <w:r>
              <w:rPr>
                <w:b/>
                <w:bCs/>
                <w:szCs w:val="24"/>
              </w:rPr>
              <w:t xml:space="preserve">36 </w:t>
            </w:r>
            <w:r w:rsidRPr="00D0117E">
              <w:rPr>
                <w:b/>
                <w:bCs/>
                <w:szCs w:val="24"/>
              </w:rPr>
              <w:t>straipsnis. Teisės aktų, kuriuose nustatomos bendrosios vertimosi elektroninių ryšių veikla   sąlygos, nuostatos</w:t>
            </w:r>
          </w:p>
          <w:p w14:paraId="57CC0008" w14:textId="7F0E9663" w:rsidR="006A662A" w:rsidRPr="00DE427C" w:rsidRDefault="006A662A" w:rsidP="006A662A">
            <w:pPr>
              <w:spacing w:after="0" w:line="240" w:lineRule="auto"/>
              <w:ind w:firstLine="18"/>
              <w:jc w:val="both"/>
              <w:rPr>
                <w:b/>
                <w:szCs w:val="24"/>
              </w:rPr>
            </w:pPr>
            <w:r w:rsidRPr="00E74917">
              <w:rPr>
                <w:b/>
                <w:bCs/>
                <w:szCs w:val="24"/>
              </w:rPr>
              <w:t>2. Ryšių reguliavimo tarnybos teisės aktų, nustatančių bendrąsias vertimosi elektroninių ryšių veikla sąlygas, nuostatos gali būti susijusios tik su:</w:t>
            </w:r>
          </w:p>
        </w:tc>
        <w:tc>
          <w:tcPr>
            <w:tcW w:w="536" w:type="pct"/>
          </w:tcPr>
          <w:p w14:paraId="482A16EF" w14:textId="18140994" w:rsidR="006A662A" w:rsidRPr="00835229" w:rsidRDefault="006A662A" w:rsidP="006A662A">
            <w:pPr>
              <w:spacing w:after="0" w:line="240" w:lineRule="auto"/>
              <w:ind w:right="-109"/>
              <w:jc w:val="center"/>
              <w:rPr>
                <w:szCs w:val="24"/>
              </w:rPr>
            </w:pPr>
          </w:p>
        </w:tc>
      </w:tr>
      <w:tr w:rsidR="006A662A" w:rsidRPr="00835229" w14:paraId="6DF99065" w14:textId="77777777" w:rsidTr="00794D4A">
        <w:trPr>
          <w:trHeight w:val="404"/>
        </w:trPr>
        <w:tc>
          <w:tcPr>
            <w:tcW w:w="2192" w:type="pct"/>
          </w:tcPr>
          <w:p w14:paraId="65AC86D6" w14:textId="470BA4BE"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val="en-US" w:eastAsia="lt-LT"/>
              </w:rPr>
              <w:t xml:space="preserve">1. </w:t>
            </w:r>
            <w:r w:rsidRPr="00CB11DE">
              <w:rPr>
                <w:color w:val="000000"/>
                <w:szCs w:val="24"/>
                <w:lang w:eastAsia="lt-LT"/>
              </w:rPr>
              <w:t>Administraciniai mokesčiai pagal 16 straipsnį.</w:t>
            </w:r>
          </w:p>
        </w:tc>
        <w:tc>
          <w:tcPr>
            <w:tcW w:w="2272" w:type="pct"/>
          </w:tcPr>
          <w:p w14:paraId="26BDBFCD" w14:textId="021E1F3C" w:rsidR="006A662A" w:rsidRPr="00E74917" w:rsidRDefault="006A662A" w:rsidP="006A662A">
            <w:pPr>
              <w:spacing w:after="0" w:line="240" w:lineRule="auto"/>
              <w:ind w:firstLine="18"/>
              <w:jc w:val="both"/>
              <w:rPr>
                <w:b/>
                <w:bCs/>
                <w:szCs w:val="24"/>
              </w:rPr>
            </w:pPr>
            <w:r w:rsidRPr="00E74917">
              <w:rPr>
                <w:b/>
                <w:bCs/>
                <w:szCs w:val="24"/>
              </w:rPr>
              <w:t>1) užmokesčių Ryšių reguliavimo tarnybai mokėjimu;</w:t>
            </w:r>
          </w:p>
        </w:tc>
        <w:tc>
          <w:tcPr>
            <w:tcW w:w="536" w:type="pct"/>
          </w:tcPr>
          <w:p w14:paraId="5873CFD9" w14:textId="77DAAE7D" w:rsidR="006A662A" w:rsidRPr="00835229" w:rsidRDefault="006A662A" w:rsidP="006A662A">
            <w:pPr>
              <w:spacing w:after="0" w:line="240" w:lineRule="auto"/>
              <w:ind w:right="-109"/>
              <w:jc w:val="center"/>
              <w:rPr>
                <w:szCs w:val="24"/>
              </w:rPr>
            </w:pPr>
            <w:r>
              <w:rPr>
                <w:szCs w:val="24"/>
              </w:rPr>
              <w:t>Visiškas</w:t>
            </w:r>
          </w:p>
        </w:tc>
      </w:tr>
      <w:tr w:rsidR="006A662A" w:rsidRPr="00835229" w14:paraId="0BEED26A" w14:textId="77777777" w:rsidTr="00794D4A">
        <w:trPr>
          <w:trHeight w:val="404"/>
        </w:trPr>
        <w:tc>
          <w:tcPr>
            <w:tcW w:w="2192" w:type="pct"/>
          </w:tcPr>
          <w:p w14:paraId="79B669F2" w14:textId="2FC8FDA9"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2. </w:t>
            </w:r>
            <w:r w:rsidRPr="00CB11DE">
              <w:rPr>
                <w:color w:val="000000"/>
                <w:szCs w:val="24"/>
                <w:lang w:eastAsia="lt-LT"/>
              </w:rPr>
              <w:t>Asmens duomenų ir privatumo apsauga, skirta elektroninių ryšių sektoriui, pagal Direktyvą 2002/58/EB.</w:t>
            </w:r>
          </w:p>
        </w:tc>
        <w:tc>
          <w:tcPr>
            <w:tcW w:w="2272" w:type="pct"/>
          </w:tcPr>
          <w:p w14:paraId="660B733B" w14:textId="7F6640B4" w:rsidR="006A662A" w:rsidRPr="00E74917" w:rsidRDefault="006A662A" w:rsidP="006A662A">
            <w:pPr>
              <w:spacing w:after="0" w:line="240" w:lineRule="auto"/>
              <w:ind w:firstLine="18"/>
              <w:jc w:val="both"/>
              <w:rPr>
                <w:b/>
                <w:bCs/>
                <w:szCs w:val="24"/>
              </w:rPr>
            </w:pPr>
            <w:r w:rsidRPr="00E74917">
              <w:rPr>
                <w:b/>
                <w:bCs/>
                <w:szCs w:val="24"/>
              </w:rPr>
              <w:t>6) asmens duomenų ir privatumo apsaugos taisyklėmis, specifinėmis elektroninių ryšių sektoriui;</w:t>
            </w:r>
          </w:p>
        </w:tc>
        <w:tc>
          <w:tcPr>
            <w:tcW w:w="536" w:type="pct"/>
          </w:tcPr>
          <w:p w14:paraId="60508442" w14:textId="1B64F403" w:rsidR="006A662A" w:rsidRPr="00835229" w:rsidRDefault="006A662A" w:rsidP="006A662A">
            <w:pPr>
              <w:spacing w:after="0" w:line="240" w:lineRule="auto"/>
              <w:ind w:right="-109"/>
              <w:jc w:val="center"/>
              <w:rPr>
                <w:szCs w:val="24"/>
              </w:rPr>
            </w:pPr>
            <w:r>
              <w:rPr>
                <w:szCs w:val="24"/>
              </w:rPr>
              <w:t>Visiškas</w:t>
            </w:r>
          </w:p>
        </w:tc>
      </w:tr>
      <w:tr w:rsidR="006A662A" w:rsidRPr="00835229" w14:paraId="58C889FE" w14:textId="77777777" w:rsidTr="00794D4A">
        <w:trPr>
          <w:trHeight w:val="404"/>
        </w:trPr>
        <w:tc>
          <w:tcPr>
            <w:tcW w:w="2192" w:type="pct"/>
          </w:tcPr>
          <w:p w14:paraId="1BEB96F2" w14:textId="4E0AFCA3"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3. </w:t>
            </w:r>
            <w:r w:rsidRPr="00CB11DE">
              <w:rPr>
                <w:color w:val="000000"/>
                <w:szCs w:val="24"/>
                <w:lang w:eastAsia="lt-LT"/>
              </w:rPr>
              <w:t>Informacija, kuri turi būti pateikta laikantis pranešimų teikimo tvarkos pagal 12 straipsnį ir kitais tikslais, kaip nurodyta 21 straipsnyje.</w:t>
            </w:r>
          </w:p>
        </w:tc>
        <w:tc>
          <w:tcPr>
            <w:tcW w:w="2272" w:type="pct"/>
          </w:tcPr>
          <w:p w14:paraId="380A8A38" w14:textId="088B15E7" w:rsidR="006A662A" w:rsidRPr="00E74917" w:rsidRDefault="006A662A" w:rsidP="006A662A">
            <w:pPr>
              <w:spacing w:after="0" w:line="240" w:lineRule="auto"/>
              <w:ind w:firstLine="18"/>
              <w:jc w:val="both"/>
              <w:rPr>
                <w:b/>
                <w:bCs/>
                <w:szCs w:val="24"/>
              </w:rPr>
            </w:pPr>
            <w:r w:rsidRPr="00E74917">
              <w:rPr>
                <w:b/>
                <w:bCs/>
                <w:szCs w:val="24"/>
              </w:rPr>
              <w:t xml:space="preserve">9) informacijos </w:t>
            </w:r>
            <w:r>
              <w:rPr>
                <w:b/>
                <w:bCs/>
                <w:szCs w:val="24"/>
              </w:rPr>
              <w:t xml:space="preserve">pagal šį įstatymą </w:t>
            </w:r>
            <w:r w:rsidRPr="00E74917">
              <w:rPr>
                <w:b/>
                <w:bCs/>
                <w:szCs w:val="24"/>
              </w:rPr>
              <w:t>teikimu;</w:t>
            </w:r>
          </w:p>
        </w:tc>
        <w:tc>
          <w:tcPr>
            <w:tcW w:w="536" w:type="pct"/>
          </w:tcPr>
          <w:p w14:paraId="07656B0D" w14:textId="0AF1E1A6" w:rsidR="006A662A" w:rsidRPr="00835229" w:rsidRDefault="006A662A" w:rsidP="006A662A">
            <w:pPr>
              <w:spacing w:after="0" w:line="240" w:lineRule="auto"/>
              <w:ind w:right="-109"/>
              <w:jc w:val="center"/>
              <w:rPr>
                <w:szCs w:val="24"/>
              </w:rPr>
            </w:pPr>
            <w:r>
              <w:rPr>
                <w:szCs w:val="24"/>
              </w:rPr>
              <w:t>Visiškas</w:t>
            </w:r>
          </w:p>
        </w:tc>
      </w:tr>
      <w:tr w:rsidR="006A662A" w:rsidRPr="00835229" w14:paraId="58F4F1C9" w14:textId="77777777" w:rsidTr="00794D4A">
        <w:trPr>
          <w:trHeight w:val="404"/>
        </w:trPr>
        <w:tc>
          <w:tcPr>
            <w:tcW w:w="2192" w:type="pct"/>
          </w:tcPr>
          <w:p w14:paraId="4AED33A2" w14:textId="0D18CEE9"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4. </w:t>
            </w:r>
            <w:r w:rsidRPr="00CB11DE">
              <w:rPr>
                <w:color w:val="000000"/>
                <w:szCs w:val="24"/>
                <w:lang w:eastAsia="lt-LT"/>
              </w:rPr>
              <w:t>Leidimas kompetentingoms nacionalinėms institucijoms teisėtai perimti informaciją pagal Reglamentą (ES) 2016/ 679 ir Direktyvą 2002/58/EB.</w:t>
            </w:r>
          </w:p>
        </w:tc>
        <w:tc>
          <w:tcPr>
            <w:tcW w:w="2272" w:type="pct"/>
          </w:tcPr>
          <w:p w14:paraId="08E2AE96" w14:textId="5FD3391B" w:rsidR="006A662A" w:rsidRPr="00E74917" w:rsidRDefault="006A662A" w:rsidP="006A662A">
            <w:pPr>
              <w:spacing w:after="0" w:line="240" w:lineRule="auto"/>
              <w:ind w:firstLine="18"/>
              <w:jc w:val="both"/>
              <w:rPr>
                <w:b/>
                <w:bCs/>
                <w:szCs w:val="24"/>
              </w:rPr>
            </w:pPr>
            <w:r w:rsidRPr="00E74917">
              <w:rPr>
                <w:b/>
                <w:bCs/>
                <w:szCs w:val="24"/>
              </w:rPr>
              <w:t>10) galimybių sudarymu kompetentingoms institucijoms Europos Sąjungos teisės aktų ir Lietuvos Respublikos įstatymų nustatyta tvarka perimti elektroninių ryšių srautą;</w:t>
            </w:r>
          </w:p>
        </w:tc>
        <w:tc>
          <w:tcPr>
            <w:tcW w:w="536" w:type="pct"/>
          </w:tcPr>
          <w:p w14:paraId="7B507712" w14:textId="7C6A4683" w:rsidR="006A662A" w:rsidRPr="00835229" w:rsidRDefault="006A662A" w:rsidP="006A662A">
            <w:pPr>
              <w:spacing w:after="0" w:line="240" w:lineRule="auto"/>
              <w:ind w:right="-109"/>
              <w:jc w:val="center"/>
              <w:rPr>
                <w:szCs w:val="24"/>
              </w:rPr>
            </w:pPr>
            <w:r>
              <w:rPr>
                <w:szCs w:val="24"/>
              </w:rPr>
              <w:t>Visiškas</w:t>
            </w:r>
          </w:p>
        </w:tc>
      </w:tr>
      <w:tr w:rsidR="006A662A" w:rsidRPr="00835229" w14:paraId="0FC9B3BA" w14:textId="77777777" w:rsidTr="00794D4A">
        <w:trPr>
          <w:trHeight w:val="404"/>
        </w:trPr>
        <w:tc>
          <w:tcPr>
            <w:tcW w:w="2192" w:type="pct"/>
          </w:tcPr>
          <w:p w14:paraId="4FACA80F" w14:textId="5313AC06"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5. </w:t>
            </w:r>
            <w:r w:rsidRPr="00CB11DE">
              <w:rPr>
                <w:color w:val="000000"/>
                <w:szCs w:val="24"/>
                <w:lang w:eastAsia="lt-LT"/>
              </w:rPr>
              <w:t>Valdžios institucijų pranešimų plačiajai visuomenei, skirtų įspėti visuomenę apie tiesioginį pavojų ir sumažinti didžiulių katastrofų pasekmes, naudojimo sąlygos.</w:t>
            </w:r>
          </w:p>
        </w:tc>
        <w:tc>
          <w:tcPr>
            <w:tcW w:w="2272" w:type="pct"/>
          </w:tcPr>
          <w:p w14:paraId="2DB82017" w14:textId="2DA96F07" w:rsidR="006A662A" w:rsidRPr="00E74917" w:rsidRDefault="006A662A" w:rsidP="006A662A">
            <w:pPr>
              <w:spacing w:after="0" w:line="240" w:lineRule="auto"/>
              <w:ind w:firstLine="18"/>
              <w:jc w:val="both"/>
              <w:rPr>
                <w:b/>
                <w:bCs/>
                <w:szCs w:val="24"/>
              </w:rPr>
            </w:pPr>
            <w:r w:rsidRPr="00E74917">
              <w:rPr>
                <w:b/>
                <w:bCs/>
                <w:szCs w:val="24"/>
              </w:rPr>
              <w:t>11) kompetentingų institucijų naudojimosi elektroniniais ryšiais, siekiant pranešti visuomenei apie gresiantį pavojų arba sumažinti katastrofų padarinius, sąlygomis;</w:t>
            </w:r>
          </w:p>
        </w:tc>
        <w:tc>
          <w:tcPr>
            <w:tcW w:w="536" w:type="pct"/>
          </w:tcPr>
          <w:p w14:paraId="0BB3E7A1" w14:textId="14200C0C" w:rsidR="006A662A" w:rsidRPr="00835229" w:rsidRDefault="006A662A" w:rsidP="006A662A">
            <w:pPr>
              <w:spacing w:after="0" w:line="240" w:lineRule="auto"/>
              <w:ind w:right="-109"/>
              <w:jc w:val="center"/>
              <w:rPr>
                <w:szCs w:val="24"/>
              </w:rPr>
            </w:pPr>
            <w:r>
              <w:rPr>
                <w:szCs w:val="24"/>
              </w:rPr>
              <w:t>Visiškas</w:t>
            </w:r>
          </w:p>
        </w:tc>
      </w:tr>
      <w:tr w:rsidR="006A662A" w:rsidRPr="00835229" w14:paraId="76BBBE33" w14:textId="77777777" w:rsidTr="00794D4A">
        <w:trPr>
          <w:trHeight w:val="404"/>
        </w:trPr>
        <w:tc>
          <w:tcPr>
            <w:tcW w:w="2192" w:type="pct"/>
          </w:tcPr>
          <w:p w14:paraId="50006600" w14:textId="60BB2844"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6. </w:t>
            </w:r>
            <w:r w:rsidRPr="00CB11DE">
              <w:rPr>
                <w:color w:val="000000"/>
                <w:szCs w:val="24"/>
                <w:lang w:eastAsia="lt-LT"/>
              </w:rPr>
              <w:t>Naudojimo sąlygos didelių nelaimių ar nacionalinių ekstremalių situacijų atveju siekiant užtikrinti ryšį tarp skubios pagalbos tarnybų ir institucijų.</w:t>
            </w:r>
          </w:p>
        </w:tc>
        <w:tc>
          <w:tcPr>
            <w:tcW w:w="2272" w:type="pct"/>
          </w:tcPr>
          <w:p w14:paraId="3A55EFB5" w14:textId="7AAD66A4" w:rsidR="006A662A" w:rsidRPr="00E74917" w:rsidRDefault="006A662A" w:rsidP="006A662A">
            <w:pPr>
              <w:spacing w:after="0" w:line="240" w:lineRule="auto"/>
              <w:ind w:firstLine="18"/>
              <w:jc w:val="both"/>
              <w:rPr>
                <w:b/>
                <w:bCs/>
                <w:szCs w:val="24"/>
              </w:rPr>
            </w:pPr>
            <w:r w:rsidRPr="00E74917">
              <w:rPr>
                <w:b/>
                <w:bCs/>
                <w:szCs w:val="24"/>
              </w:rPr>
              <w:t>12) elektroninių ryšių naudojimo stichinių nelaimių ar kitų ekstremaliųjų situacijų atveju sąlygomis, užtikrinančiomis ryšį tarp pagalbos tarnybų, institucijų, aptarnaujančių pagalbos skambučius, ir kitų pagalbos institucijų;</w:t>
            </w:r>
          </w:p>
        </w:tc>
        <w:tc>
          <w:tcPr>
            <w:tcW w:w="536" w:type="pct"/>
          </w:tcPr>
          <w:p w14:paraId="0DD9C734" w14:textId="2C7AF6F6" w:rsidR="006A662A" w:rsidRPr="00835229" w:rsidRDefault="006A662A" w:rsidP="006A662A">
            <w:pPr>
              <w:spacing w:after="0" w:line="240" w:lineRule="auto"/>
              <w:ind w:right="-109"/>
              <w:jc w:val="center"/>
              <w:rPr>
                <w:szCs w:val="24"/>
              </w:rPr>
            </w:pPr>
            <w:r>
              <w:rPr>
                <w:szCs w:val="24"/>
              </w:rPr>
              <w:t>Visiškas</w:t>
            </w:r>
          </w:p>
        </w:tc>
      </w:tr>
      <w:tr w:rsidR="006A662A" w:rsidRPr="00835229" w14:paraId="5FC2517B" w14:textId="77777777" w:rsidTr="00794D4A">
        <w:trPr>
          <w:trHeight w:val="404"/>
        </w:trPr>
        <w:tc>
          <w:tcPr>
            <w:tcW w:w="2192" w:type="pct"/>
          </w:tcPr>
          <w:p w14:paraId="5B119659" w14:textId="34C3DA53" w:rsidR="006A662A" w:rsidRPr="00270997" w:rsidRDefault="006A662A" w:rsidP="006A662A">
            <w:pPr>
              <w:autoSpaceDE w:val="0"/>
              <w:autoSpaceDN w:val="0"/>
              <w:adjustRightInd w:val="0"/>
              <w:spacing w:after="0" w:line="240" w:lineRule="auto"/>
              <w:jc w:val="both"/>
              <w:rPr>
                <w:color w:val="000000"/>
                <w:szCs w:val="24"/>
                <w:lang w:eastAsia="lt-LT"/>
              </w:rPr>
            </w:pPr>
            <w:r w:rsidRPr="00270997">
              <w:rPr>
                <w:color w:val="000000"/>
                <w:szCs w:val="24"/>
                <w:lang w:eastAsia="lt-LT"/>
              </w:rPr>
              <w:t>7. Prieigos įpareigojimai, išskyrus 13 straipsnyje numatytus įpareigojimus, taikomi įmonėms, teikiančioms elektroninių ryšių tinklus ar paslaugas.</w:t>
            </w:r>
          </w:p>
        </w:tc>
        <w:tc>
          <w:tcPr>
            <w:tcW w:w="2272" w:type="pct"/>
          </w:tcPr>
          <w:p w14:paraId="4CC1C82C" w14:textId="169C3305" w:rsidR="006A662A" w:rsidRPr="00E74917" w:rsidRDefault="006A662A" w:rsidP="006A662A">
            <w:pPr>
              <w:spacing w:after="0" w:line="240" w:lineRule="auto"/>
              <w:ind w:firstLine="18"/>
              <w:jc w:val="both"/>
              <w:rPr>
                <w:b/>
                <w:bCs/>
                <w:szCs w:val="24"/>
              </w:rPr>
            </w:pPr>
            <w:r w:rsidRPr="00E74917">
              <w:rPr>
                <w:b/>
                <w:bCs/>
                <w:szCs w:val="24"/>
              </w:rPr>
              <w:t>14) įpareigojimais suteikti prieigą, išskyrus įpareigojimus, nustatytus didelę įtaką atitinkamoje rinkoje turintiems ūkio subjektams, ūkio subjektams, paskirtiems teikti universaliąsias paslaugas, ar kitiems ūkio subjektams pagal šio įstatymo 23 straipsnio 2 dalį;</w:t>
            </w:r>
          </w:p>
        </w:tc>
        <w:tc>
          <w:tcPr>
            <w:tcW w:w="536" w:type="pct"/>
          </w:tcPr>
          <w:p w14:paraId="412912C8" w14:textId="0461039A" w:rsidR="006A662A" w:rsidRPr="00835229" w:rsidRDefault="006A662A" w:rsidP="006A662A">
            <w:pPr>
              <w:spacing w:after="0" w:line="240" w:lineRule="auto"/>
              <w:ind w:right="-109"/>
              <w:jc w:val="center"/>
              <w:rPr>
                <w:szCs w:val="24"/>
              </w:rPr>
            </w:pPr>
            <w:r>
              <w:rPr>
                <w:szCs w:val="24"/>
              </w:rPr>
              <w:t>Visiškas</w:t>
            </w:r>
          </w:p>
        </w:tc>
      </w:tr>
      <w:tr w:rsidR="006A662A" w:rsidRPr="00835229" w14:paraId="2BECA921" w14:textId="77777777" w:rsidTr="00794D4A">
        <w:trPr>
          <w:trHeight w:val="404"/>
        </w:trPr>
        <w:tc>
          <w:tcPr>
            <w:tcW w:w="2192" w:type="pct"/>
          </w:tcPr>
          <w:p w14:paraId="6A3D4023" w14:textId="60291F7C" w:rsidR="006A662A" w:rsidRPr="00270997" w:rsidRDefault="006A662A" w:rsidP="006A662A">
            <w:pPr>
              <w:autoSpaceDE w:val="0"/>
              <w:autoSpaceDN w:val="0"/>
              <w:adjustRightInd w:val="0"/>
              <w:spacing w:after="0" w:line="240" w:lineRule="auto"/>
              <w:jc w:val="both"/>
              <w:rPr>
                <w:color w:val="000000"/>
                <w:szCs w:val="24"/>
                <w:lang w:eastAsia="lt-LT"/>
              </w:rPr>
            </w:pPr>
            <w:r w:rsidRPr="00270997">
              <w:rPr>
                <w:color w:val="000000"/>
                <w:szCs w:val="24"/>
                <w:lang w:eastAsia="lt-LT"/>
              </w:rPr>
              <w:t>8. Priemonės, kuriomis siekiama, kad būtų laikomasi standartų arba specifikacijų, nurodytų 39 straipsnyje.</w:t>
            </w:r>
          </w:p>
        </w:tc>
        <w:tc>
          <w:tcPr>
            <w:tcW w:w="2272" w:type="pct"/>
          </w:tcPr>
          <w:p w14:paraId="4AD26F55" w14:textId="015E175E" w:rsidR="006A662A" w:rsidRPr="00E74917" w:rsidRDefault="006A662A" w:rsidP="006A662A">
            <w:pPr>
              <w:spacing w:after="0" w:line="240" w:lineRule="auto"/>
              <w:ind w:firstLine="18"/>
              <w:jc w:val="both"/>
              <w:rPr>
                <w:b/>
                <w:bCs/>
                <w:szCs w:val="24"/>
              </w:rPr>
            </w:pPr>
            <w:r w:rsidRPr="00E74917">
              <w:rPr>
                <w:b/>
                <w:bCs/>
                <w:szCs w:val="24"/>
              </w:rPr>
              <w:t>18) priemonėmis, skirtomis užtikrinti standartų, specifikacijų, rekomendacijų ir (arba) techninių reikalavimų atitiktį;</w:t>
            </w:r>
          </w:p>
        </w:tc>
        <w:tc>
          <w:tcPr>
            <w:tcW w:w="536" w:type="pct"/>
          </w:tcPr>
          <w:p w14:paraId="0605E9F2" w14:textId="18D3E252" w:rsidR="006A662A" w:rsidRPr="00835229" w:rsidRDefault="006A662A" w:rsidP="006A662A">
            <w:pPr>
              <w:spacing w:after="0" w:line="240" w:lineRule="auto"/>
              <w:ind w:right="-109"/>
              <w:jc w:val="center"/>
              <w:rPr>
                <w:szCs w:val="24"/>
              </w:rPr>
            </w:pPr>
            <w:r>
              <w:rPr>
                <w:szCs w:val="24"/>
              </w:rPr>
              <w:t>Visiškas</w:t>
            </w:r>
          </w:p>
        </w:tc>
      </w:tr>
      <w:tr w:rsidR="006A662A" w:rsidRPr="00835229" w14:paraId="67A5F3E7" w14:textId="77777777" w:rsidTr="00794D4A">
        <w:trPr>
          <w:trHeight w:val="404"/>
        </w:trPr>
        <w:tc>
          <w:tcPr>
            <w:tcW w:w="2192" w:type="pct"/>
          </w:tcPr>
          <w:p w14:paraId="6F6ADC84" w14:textId="375310C7"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9. </w:t>
            </w:r>
            <w:r w:rsidRPr="00CB11DE">
              <w:rPr>
                <w:color w:val="000000"/>
                <w:szCs w:val="24"/>
                <w:lang w:eastAsia="lt-LT"/>
              </w:rPr>
              <w:t>Skaidrumo įpareigojimai, nustatyti viešųjų elektroninių ryšių tinklų teikėjams, kurie teikia viešai prieinamas elektroninių ryšių paslaugas, siekiant užtikrinti ryšių tiesioginį sujungimą pagal 3 straipsnyje išdėstytus tikslus ir principus ir, kai tinkama ir proporcinga, – galimybė kompetentingoms institucijoms gauti šią informaciją, būtiną šios atskleistos informacijos tikslumui patikrinti.</w:t>
            </w:r>
          </w:p>
        </w:tc>
        <w:tc>
          <w:tcPr>
            <w:tcW w:w="2272" w:type="pct"/>
          </w:tcPr>
          <w:p w14:paraId="663D459F" w14:textId="6907A68B" w:rsidR="006A662A" w:rsidRPr="00E74917" w:rsidRDefault="006A662A" w:rsidP="006A662A">
            <w:pPr>
              <w:spacing w:after="0" w:line="240" w:lineRule="auto"/>
              <w:ind w:firstLine="18"/>
              <w:jc w:val="both"/>
              <w:rPr>
                <w:b/>
                <w:bCs/>
                <w:szCs w:val="24"/>
              </w:rPr>
            </w:pPr>
            <w:r w:rsidRPr="00E74917">
              <w:rPr>
                <w:b/>
                <w:bCs/>
                <w:szCs w:val="24"/>
              </w:rPr>
              <w:t>19) skaidrumo įpareigojimais, nustatytais viešųjų elektroninių ryšių tinklų teikėjams, teikiantiems viešąsias elektroninių ryšių paslaugas, siekiant užtikrinti ryšį tarp galutinių paslaugų gavėjų, ir šių įpareigojimų laikymuisi patikrinti reikalingos informacijos pateikimu Ryšių reguliavimo tarnybai.</w:t>
            </w:r>
          </w:p>
          <w:p w14:paraId="719AA6AA" w14:textId="77777777" w:rsidR="006A662A" w:rsidRPr="00E74917" w:rsidRDefault="006A662A" w:rsidP="006A662A">
            <w:pPr>
              <w:spacing w:after="0" w:line="240" w:lineRule="auto"/>
              <w:ind w:firstLine="18"/>
              <w:jc w:val="both"/>
              <w:rPr>
                <w:b/>
                <w:bCs/>
                <w:szCs w:val="24"/>
              </w:rPr>
            </w:pPr>
          </w:p>
        </w:tc>
        <w:tc>
          <w:tcPr>
            <w:tcW w:w="536" w:type="pct"/>
          </w:tcPr>
          <w:p w14:paraId="54F8CB8E" w14:textId="139E202F" w:rsidR="006A662A" w:rsidRPr="00835229" w:rsidRDefault="006A662A" w:rsidP="006A662A">
            <w:pPr>
              <w:spacing w:after="0" w:line="240" w:lineRule="auto"/>
              <w:ind w:right="-109"/>
              <w:jc w:val="center"/>
              <w:rPr>
                <w:szCs w:val="24"/>
              </w:rPr>
            </w:pPr>
            <w:r>
              <w:rPr>
                <w:szCs w:val="24"/>
              </w:rPr>
              <w:t>Visiškas</w:t>
            </w:r>
          </w:p>
        </w:tc>
      </w:tr>
      <w:tr w:rsidR="006A662A" w:rsidRPr="00835229" w14:paraId="7238D95A" w14:textId="77777777" w:rsidTr="00794D4A">
        <w:trPr>
          <w:trHeight w:val="404"/>
        </w:trPr>
        <w:tc>
          <w:tcPr>
            <w:tcW w:w="2192" w:type="pct"/>
          </w:tcPr>
          <w:p w14:paraId="33871EA0" w14:textId="4823C35E" w:rsidR="006A662A" w:rsidRPr="008859DD" w:rsidRDefault="006A662A" w:rsidP="006A662A">
            <w:pPr>
              <w:autoSpaceDE w:val="0"/>
              <w:autoSpaceDN w:val="0"/>
              <w:adjustRightInd w:val="0"/>
              <w:spacing w:after="0" w:line="240" w:lineRule="auto"/>
              <w:jc w:val="both"/>
              <w:rPr>
                <w:b/>
                <w:color w:val="000000"/>
                <w:szCs w:val="24"/>
                <w:lang w:eastAsia="lt-LT"/>
              </w:rPr>
            </w:pPr>
            <w:r w:rsidRPr="008859DD">
              <w:rPr>
                <w:b/>
                <w:color w:val="000000"/>
                <w:szCs w:val="24"/>
                <w:lang w:eastAsia="lt-LT"/>
              </w:rPr>
              <w:t>B. Konkrečios sąlygos, kurios gali būti nustatomos elektroninių ryšių tinklų teikimo bendriesiems leidimams</w:t>
            </w:r>
          </w:p>
        </w:tc>
        <w:tc>
          <w:tcPr>
            <w:tcW w:w="2272" w:type="pct"/>
          </w:tcPr>
          <w:p w14:paraId="0484DD41" w14:textId="77777777" w:rsidR="006A662A" w:rsidRPr="00314312" w:rsidRDefault="006A662A" w:rsidP="006A662A">
            <w:pPr>
              <w:spacing w:after="0" w:line="240" w:lineRule="auto"/>
              <w:ind w:firstLine="18"/>
              <w:jc w:val="both"/>
              <w:rPr>
                <w:b/>
                <w:bCs/>
                <w:szCs w:val="24"/>
              </w:rPr>
            </w:pPr>
            <w:r w:rsidRPr="00314312">
              <w:rPr>
                <w:b/>
                <w:bCs/>
                <w:szCs w:val="24"/>
              </w:rPr>
              <w:t>ERĮ pakeitimo projektas</w:t>
            </w:r>
          </w:p>
          <w:p w14:paraId="7828C387" w14:textId="77777777"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4EE205BB" w14:textId="77777777" w:rsidR="006A662A" w:rsidRPr="003F6FF6" w:rsidRDefault="006A662A" w:rsidP="006A662A">
            <w:pPr>
              <w:spacing w:after="0" w:line="240" w:lineRule="auto"/>
              <w:ind w:firstLine="18"/>
              <w:jc w:val="both"/>
              <w:rPr>
                <w:b/>
                <w:bCs/>
                <w:szCs w:val="24"/>
              </w:rPr>
            </w:pPr>
          </w:p>
          <w:p w14:paraId="5002C228" w14:textId="77777777" w:rsidR="006A662A" w:rsidRPr="003F6FF6" w:rsidRDefault="006A662A" w:rsidP="006A662A">
            <w:pPr>
              <w:spacing w:after="0" w:line="240" w:lineRule="auto"/>
              <w:ind w:firstLine="18"/>
              <w:jc w:val="both"/>
              <w:rPr>
                <w:b/>
                <w:bCs/>
                <w:szCs w:val="24"/>
              </w:rPr>
            </w:pPr>
            <w:r>
              <w:rPr>
                <w:b/>
                <w:bCs/>
                <w:szCs w:val="24"/>
              </w:rPr>
              <w:t xml:space="preserve">36 </w:t>
            </w:r>
            <w:r w:rsidRPr="00D0117E">
              <w:rPr>
                <w:b/>
                <w:bCs/>
                <w:szCs w:val="24"/>
              </w:rPr>
              <w:t>straipsnis. Teisės aktų, kuriuose nustatomos bendrosios vertimosi elektroninių ryšių veikla   sąlygos, nuostatos</w:t>
            </w:r>
          </w:p>
          <w:p w14:paraId="61AEB996" w14:textId="14DF4F9A" w:rsidR="006A662A" w:rsidRDefault="006A662A" w:rsidP="006A662A">
            <w:pPr>
              <w:pStyle w:val="Hyperlink1"/>
              <w:tabs>
                <w:tab w:val="left" w:pos="567"/>
              </w:tabs>
              <w:ind w:firstLine="0"/>
              <w:rPr>
                <w:rFonts w:ascii="Times New Roman" w:hAnsi="Times New Roman"/>
                <w:sz w:val="24"/>
                <w:szCs w:val="24"/>
                <w:lang w:val="lt-LT"/>
              </w:rPr>
            </w:pPr>
            <w:r w:rsidRPr="00E74917">
              <w:rPr>
                <w:rFonts w:ascii="Times New Roman" w:eastAsia="Calibri" w:hAnsi="Times New Roman"/>
                <w:b/>
                <w:bCs/>
                <w:sz w:val="24"/>
                <w:szCs w:val="24"/>
                <w:lang w:val="lt-LT"/>
              </w:rPr>
              <w:t>2. Ryšių reguliavimo tarnybos teisės aktų, nustatančių bendrąsias vertimosi elektroninių ryšių veikla sąlygas, nuostatos gali būti susijusios tik su:</w:t>
            </w:r>
          </w:p>
        </w:tc>
        <w:tc>
          <w:tcPr>
            <w:tcW w:w="536" w:type="pct"/>
          </w:tcPr>
          <w:p w14:paraId="0712AB0E" w14:textId="6E42E9E6" w:rsidR="006A662A" w:rsidRPr="00835229" w:rsidRDefault="006A662A" w:rsidP="006A662A">
            <w:pPr>
              <w:spacing w:after="0" w:line="240" w:lineRule="auto"/>
              <w:ind w:right="-109"/>
              <w:jc w:val="center"/>
              <w:rPr>
                <w:szCs w:val="24"/>
              </w:rPr>
            </w:pPr>
          </w:p>
        </w:tc>
      </w:tr>
      <w:tr w:rsidR="006A662A" w:rsidRPr="00835229" w14:paraId="306AAF38" w14:textId="77777777" w:rsidTr="00794D4A">
        <w:trPr>
          <w:trHeight w:val="404"/>
        </w:trPr>
        <w:tc>
          <w:tcPr>
            <w:tcW w:w="2192" w:type="pct"/>
          </w:tcPr>
          <w:p w14:paraId="252D8AA3" w14:textId="231BDB0B"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1. </w:t>
            </w:r>
            <w:r w:rsidRPr="00CB11DE">
              <w:rPr>
                <w:color w:val="000000"/>
                <w:szCs w:val="24"/>
                <w:lang w:eastAsia="lt-LT"/>
              </w:rPr>
              <w:t>Tinklų sujungimas pagal šią direktyvą.</w:t>
            </w:r>
          </w:p>
        </w:tc>
        <w:tc>
          <w:tcPr>
            <w:tcW w:w="2272" w:type="pct"/>
          </w:tcPr>
          <w:p w14:paraId="5F2C56FF" w14:textId="0B3B51FE" w:rsidR="006A662A" w:rsidRPr="00E74917" w:rsidRDefault="006A662A" w:rsidP="006A662A">
            <w:pPr>
              <w:pStyle w:val="Hyperlink1"/>
              <w:tabs>
                <w:tab w:val="left" w:pos="567"/>
              </w:tabs>
              <w:ind w:firstLine="0"/>
              <w:rPr>
                <w:rFonts w:ascii="Times New Roman" w:eastAsia="Calibri" w:hAnsi="Times New Roman"/>
                <w:b/>
                <w:bCs/>
                <w:sz w:val="24"/>
                <w:szCs w:val="24"/>
                <w:lang w:val="lt-LT"/>
              </w:rPr>
            </w:pPr>
            <w:r w:rsidRPr="00E74917">
              <w:rPr>
                <w:rFonts w:ascii="Times New Roman" w:eastAsia="Calibri" w:hAnsi="Times New Roman"/>
                <w:b/>
                <w:bCs/>
                <w:sz w:val="24"/>
                <w:szCs w:val="24"/>
                <w:lang w:val="lt-LT"/>
              </w:rPr>
              <w:t>3) tinklų sujungimo sąlygomis;</w:t>
            </w:r>
          </w:p>
        </w:tc>
        <w:tc>
          <w:tcPr>
            <w:tcW w:w="536" w:type="pct"/>
          </w:tcPr>
          <w:p w14:paraId="43124EED" w14:textId="66993E40" w:rsidR="006A662A" w:rsidRPr="00835229" w:rsidRDefault="006A662A" w:rsidP="006A662A">
            <w:pPr>
              <w:spacing w:after="0" w:line="240" w:lineRule="auto"/>
              <w:ind w:right="-109"/>
              <w:jc w:val="center"/>
              <w:rPr>
                <w:szCs w:val="24"/>
              </w:rPr>
            </w:pPr>
            <w:r>
              <w:rPr>
                <w:szCs w:val="24"/>
              </w:rPr>
              <w:t>Visiškas</w:t>
            </w:r>
          </w:p>
        </w:tc>
      </w:tr>
      <w:tr w:rsidR="006A662A" w:rsidRPr="00835229" w14:paraId="32A8C237" w14:textId="77777777" w:rsidTr="00794D4A">
        <w:trPr>
          <w:trHeight w:val="404"/>
        </w:trPr>
        <w:tc>
          <w:tcPr>
            <w:tcW w:w="2192" w:type="pct"/>
          </w:tcPr>
          <w:p w14:paraId="6A41C576" w14:textId="513AFA96" w:rsidR="006A662A" w:rsidRPr="00270997" w:rsidRDefault="006A662A" w:rsidP="006A662A">
            <w:pPr>
              <w:autoSpaceDE w:val="0"/>
              <w:autoSpaceDN w:val="0"/>
              <w:adjustRightInd w:val="0"/>
              <w:spacing w:after="0" w:line="240" w:lineRule="auto"/>
              <w:jc w:val="both"/>
              <w:rPr>
                <w:color w:val="000000"/>
                <w:szCs w:val="24"/>
                <w:lang w:eastAsia="lt-LT"/>
              </w:rPr>
            </w:pPr>
            <w:r w:rsidRPr="00270997">
              <w:rPr>
                <w:color w:val="000000"/>
                <w:szCs w:val="24"/>
                <w:lang w:eastAsia="lt-LT"/>
              </w:rPr>
              <w:t>2. Privalomojo programų siuntimo įpareigojimai pagal šią direktyvą.</w:t>
            </w:r>
          </w:p>
        </w:tc>
        <w:tc>
          <w:tcPr>
            <w:tcW w:w="2272" w:type="pct"/>
          </w:tcPr>
          <w:p w14:paraId="784132F4" w14:textId="21811695" w:rsidR="006A662A" w:rsidRPr="00E74917" w:rsidRDefault="006A662A" w:rsidP="006A662A">
            <w:pPr>
              <w:pStyle w:val="Hyperlink1"/>
              <w:tabs>
                <w:tab w:val="left" w:pos="567"/>
              </w:tabs>
              <w:ind w:firstLine="0"/>
              <w:rPr>
                <w:rFonts w:ascii="Times New Roman" w:eastAsia="Calibri" w:hAnsi="Times New Roman"/>
                <w:b/>
                <w:bCs/>
                <w:sz w:val="24"/>
                <w:szCs w:val="24"/>
                <w:lang w:val="lt-LT"/>
              </w:rPr>
            </w:pPr>
            <w:r w:rsidRPr="00E74917">
              <w:rPr>
                <w:rFonts w:ascii="Times New Roman" w:eastAsia="Calibri" w:hAnsi="Times New Roman"/>
                <w:b/>
                <w:bCs/>
                <w:sz w:val="24"/>
                <w:szCs w:val="24"/>
                <w:lang w:val="lt-LT"/>
              </w:rPr>
              <w:t>5) privalomojo televizijos ir radijo programų siuntimo (perdavimo) taisyklėmis;</w:t>
            </w:r>
          </w:p>
        </w:tc>
        <w:tc>
          <w:tcPr>
            <w:tcW w:w="536" w:type="pct"/>
          </w:tcPr>
          <w:p w14:paraId="784CBAD7" w14:textId="1FF6180F" w:rsidR="006A662A" w:rsidRPr="00835229" w:rsidRDefault="006A662A" w:rsidP="006A662A">
            <w:pPr>
              <w:spacing w:after="0" w:line="240" w:lineRule="auto"/>
              <w:ind w:right="-109"/>
              <w:jc w:val="center"/>
              <w:rPr>
                <w:szCs w:val="24"/>
              </w:rPr>
            </w:pPr>
            <w:r>
              <w:rPr>
                <w:szCs w:val="24"/>
              </w:rPr>
              <w:t>Visiškas</w:t>
            </w:r>
          </w:p>
        </w:tc>
      </w:tr>
      <w:tr w:rsidR="006A662A" w:rsidRPr="00835229" w14:paraId="0C8CBC2D" w14:textId="77777777" w:rsidTr="00794D4A">
        <w:trPr>
          <w:trHeight w:val="404"/>
        </w:trPr>
        <w:tc>
          <w:tcPr>
            <w:tcW w:w="2192" w:type="pct"/>
          </w:tcPr>
          <w:p w14:paraId="181E8734" w14:textId="3B111DC5"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3. </w:t>
            </w:r>
            <w:r w:rsidRPr="00CB11DE">
              <w:rPr>
                <w:color w:val="000000"/>
                <w:szCs w:val="24"/>
                <w:lang w:eastAsia="lt-LT"/>
              </w:rPr>
              <w:t>Priemonės, kuriomis visuomenės sveikata saugoma nuo elektroninių ryšių tinklų elektromagnetinio lauko pagal Sąjungos teisę, kuo labiau atsižvelgiant į Rekomendaciją 1999/519/EB.</w:t>
            </w:r>
          </w:p>
        </w:tc>
        <w:tc>
          <w:tcPr>
            <w:tcW w:w="2272" w:type="pct"/>
          </w:tcPr>
          <w:p w14:paraId="66359979" w14:textId="30FD3287" w:rsidR="006A662A" w:rsidRPr="00E74917" w:rsidRDefault="006A662A" w:rsidP="006A662A">
            <w:pPr>
              <w:tabs>
                <w:tab w:val="left" w:pos="2970"/>
              </w:tabs>
              <w:spacing w:after="0" w:line="240" w:lineRule="auto"/>
              <w:rPr>
                <w:b/>
                <w:bCs/>
                <w:szCs w:val="24"/>
              </w:rPr>
            </w:pPr>
            <w:r w:rsidRPr="00E74917">
              <w:rPr>
                <w:b/>
                <w:bCs/>
                <w:szCs w:val="24"/>
              </w:rPr>
              <w:t>13) priemonėmis, kuriomis siekiama apsaugoti visuomenės sveikatą nuo elektroninių ryšių tinklų sukeltų viešai skleidžiamų elektromagnetinių laukų poveikio;</w:t>
            </w:r>
            <w:r w:rsidRPr="00E74917">
              <w:rPr>
                <w:b/>
                <w:bCs/>
                <w:szCs w:val="24"/>
              </w:rPr>
              <w:tab/>
            </w:r>
          </w:p>
        </w:tc>
        <w:tc>
          <w:tcPr>
            <w:tcW w:w="536" w:type="pct"/>
          </w:tcPr>
          <w:p w14:paraId="314DB104" w14:textId="3F05C620" w:rsidR="006A662A" w:rsidRPr="00835229" w:rsidRDefault="006A662A" w:rsidP="006A662A">
            <w:pPr>
              <w:spacing w:after="0" w:line="240" w:lineRule="auto"/>
              <w:ind w:right="-109"/>
              <w:jc w:val="center"/>
              <w:rPr>
                <w:szCs w:val="24"/>
              </w:rPr>
            </w:pPr>
            <w:r>
              <w:rPr>
                <w:szCs w:val="24"/>
              </w:rPr>
              <w:t>Visiškas</w:t>
            </w:r>
          </w:p>
        </w:tc>
      </w:tr>
      <w:tr w:rsidR="006A662A" w:rsidRPr="00835229" w14:paraId="50CA1264" w14:textId="77777777" w:rsidTr="00794D4A">
        <w:trPr>
          <w:trHeight w:val="404"/>
        </w:trPr>
        <w:tc>
          <w:tcPr>
            <w:tcW w:w="2192" w:type="pct"/>
          </w:tcPr>
          <w:p w14:paraId="5D6490E9" w14:textId="78987D77"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4. </w:t>
            </w:r>
            <w:r w:rsidRPr="00CB11DE">
              <w:rPr>
                <w:color w:val="000000"/>
                <w:szCs w:val="24"/>
                <w:lang w:eastAsia="lt-LT"/>
              </w:rPr>
              <w:t>Viešųjų elektroninių ryšio tinklų vientisumo palaikymas pagal šią direktyvą, be kita ko, nustatant reikalavimus užkirsti kelią elektromagnetiniams trukdžiams tarp elektroninių ryšių tinklų arba paslaugų pagal Direktyvą 2014/ 30/ES.</w:t>
            </w:r>
          </w:p>
        </w:tc>
        <w:tc>
          <w:tcPr>
            <w:tcW w:w="2272" w:type="pct"/>
          </w:tcPr>
          <w:p w14:paraId="761827AA" w14:textId="49A839B4" w:rsidR="006A662A" w:rsidRPr="00E74917" w:rsidRDefault="006A662A" w:rsidP="006A662A">
            <w:pPr>
              <w:pStyle w:val="Hyperlink1"/>
              <w:tabs>
                <w:tab w:val="left" w:pos="567"/>
              </w:tabs>
              <w:ind w:firstLine="0"/>
              <w:rPr>
                <w:rFonts w:ascii="Times New Roman" w:eastAsia="Calibri" w:hAnsi="Times New Roman"/>
                <w:b/>
                <w:bCs/>
                <w:sz w:val="24"/>
                <w:szCs w:val="24"/>
                <w:lang w:val="lt-LT"/>
              </w:rPr>
            </w:pPr>
            <w:r w:rsidRPr="00E74917">
              <w:rPr>
                <w:rFonts w:ascii="Times New Roman" w:eastAsia="Calibri" w:hAnsi="Times New Roman"/>
                <w:b/>
                <w:bCs/>
                <w:sz w:val="24"/>
                <w:szCs w:val="24"/>
                <w:lang w:val="lt-LT"/>
              </w:rPr>
              <w:t>15) viešųjų elektroninių ryšių tinklų vientisumo palaikymu, įskaitant sąlygas, užkertančias kelią elektromagnetiniams trukdžiams tarp elektroninių ryšių tinklų ir (ar) elektroninių ryšių paslaugų;</w:t>
            </w:r>
          </w:p>
        </w:tc>
        <w:tc>
          <w:tcPr>
            <w:tcW w:w="536" w:type="pct"/>
          </w:tcPr>
          <w:p w14:paraId="17B6899D" w14:textId="5B8E88D3" w:rsidR="006A662A" w:rsidRPr="00835229" w:rsidRDefault="006A662A" w:rsidP="006A662A">
            <w:pPr>
              <w:spacing w:after="0" w:line="240" w:lineRule="auto"/>
              <w:ind w:right="-109"/>
              <w:jc w:val="center"/>
              <w:rPr>
                <w:szCs w:val="24"/>
              </w:rPr>
            </w:pPr>
            <w:r>
              <w:rPr>
                <w:szCs w:val="24"/>
              </w:rPr>
              <w:t>Visiškas</w:t>
            </w:r>
          </w:p>
        </w:tc>
      </w:tr>
      <w:tr w:rsidR="006A662A" w:rsidRPr="00835229" w14:paraId="76EAA024" w14:textId="77777777" w:rsidTr="00794D4A">
        <w:trPr>
          <w:trHeight w:val="404"/>
        </w:trPr>
        <w:tc>
          <w:tcPr>
            <w:tcW w:w="2192" w:type="pct"/>
          </w:tcPr>
          <w:p w14:paraId="5B427E81" w14:textId="10ED172E"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5. </w:t>
            </w:r>
            <w:r w:rsidRPr="00CB11DE">
              <w:rPr>
                <w:color w:val="000000"/>
                <w:szCs w:val="24"/>
                <w:lang w:eastAsia="lt-LT"/>
              </w:rPr>
              <w:t>Viešųjų tinklų apsauga nuo neteisėtos prieigos pagal Direktyvą 2002/58/EB.</w:t>
            </w:r>
          </w:p>
        </w:tc>
        <w:tc>
          <w:tcPr>
            <w:tcW w:w="2272" w:type="pct"/>
          </w:tcPr>
          <w:p w14:paraId="20FBFB99" w14:textId="5F173D78" w:rsidR="006A662A" w:rsidRPr="00E74917" w:rsidRDefault="006A662A" w:rsidP="006A662A">
            <w:pPr>
              <w:pStyle w:val="Hyperlink1"/>
              <w:tabs>
                <w:tab w:val="left" w:pos="567"/>
              </w:tabs>
              <w:ind w:firstLine="0"/>
              <w:rPr>
                <w:rFonts w:ascii="Times New Roman" w:eastAsia="Calibri" w:hAnsi="Times New Roman"/>
                <w:b/>
                <w:bCs/>
                <w:sz w:val="24"/>
                <w:szCs w:val="24"/>
                <w:lang w:val="lt-LT"/>
              </w:rPr>
            </w:pPr>
            <w:r w:rsidRPr="00E74917">
              <w:rPr>
                <w:rFonts w:ascii="Times New Roman" w:eastAsia="Calibri" w:hAnsi="Times New Roman"/>
                <w:b/>
                <w:bCs/>
                <w:sz w:val="24"/>
                <w:szCs w:val="24"/>
                <w:lang w:val="lt-LT"/>
              </w:rPr>
              <w:t>16) viešųjų elektroninių ryšių tinklų apsauga nuo neteisėtos prieigos;</w:t>
            </w:r>
            <w:r w:rsidRPr="00E74917">
              <w:rPr>
                <w:rFonts w:ascii="Times New Roman" w:eastAsia="Calibri" w:hAnsi="Times New Roman"/>
                <w:b/>
                <w:bCs/>
                <w:sz w:val="24"/>
                <w:szCs w:val="24"/>
                <w:lang w:val="lt-LT"/>
              </w:rPr>
              <w:tab/>
            </w:r>
          </w:p>
        </w:tc>
        <w:tc>
          <w:tcPr>
            <w:tcW w:w="536" w:type="pct"/>
          </w:tcPr>
          <w:p w14:paraId="7DEFE329" w14:textId="0623E045" w:rsidR="006A662A" w:rsidRPr="00835229" w:rsidRDefault="006A662A" w:rsidP="006A662A">
            <w:pPr>
              <w:spacing w:after="0" w:line="240" w:lineRule="auto"/>
              <w:ind w:right="-109"/>
              <w:jc w:val="center"/>
              <w:rPr>
                <w:szCs w:val="24"/>
              </w:rPr>
            </w:pPr>
            <w:r>
              <w:rPr>
                <w:szCs w:val="24"/>
              </w:rPr>
              <w:t>Visiškas</w:t>
            </w:r>
          </w:p>
        </w:tc>
      </w:tr>
      <w:tr w:rsidR="006A662A" w:rsidRPr="00835229" w14:paraId="27A42F5E" w14:textId="77777777" w:rsidTr="00794D4A">
        <w:trPr>
          <w:trHeight w:val="404"/>
        </w:trPr>
        <w:tc>
          <w:tcPr>
            <w:tcW w:w="2192" w:type="pct"/>
          </w:tcPr>
          <w:p w14:paraId="59CBF620" w14:textId="6BEC4282"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6. </w:t>
            </w:r>
            <w:r w:rsidRPr="00CB11DE">
              <w:rPr>
                <w:color w:val="000000"/>
                <w:szCs w:val="24"/>
                <w:lang w:eastAsia="lt-LT"/>
              </w:rPr>
              <w:t>Radijo spektro naudojimo sąlygos pagal Direktyvos 2014/53/ES 7 straipsnio 2 dalį, kai tokiam naudojimui netaikomos individualios naudojimo teisės pagal šios direktyvos 46 straipsnio 1 dalį ir 48 straipsnį.</w:t>
            </w:r>
          </w:p>
        </w:tc>
        <w:tc>
          <w:tcPr>
            <w:tcW w:w="2272" w:type="pct"/>
          </w:tcPr>
          <w:p w14:paraId="00AE18AC" w14:textId="7EBEADBB" w:rsidR="006A662A" w:rsidRPr="00E74917" w:rsidRDefault="006A662A" w:rsidP="006A662A">
            <w:pPr>
              <w:pStyle w:val="Hyperlink1"/>
              <w:tabs>
                <w:tab w:val="left" w:pos="567"/>
              </w:tabs>
              <w:ind w:firstLine="0"/>
              <w:rPr>
                <w:rFonts w:ascii="Times New Roman" w:eastAsia="Calibri" w:hAnsi="Times New Roman"/>
                <w:b/>
                <w:bCs/>
                <w:sz w:val="24"/>
                <w:szCs w:val="24"/>
                <w:lang w:val="lt-LT"/>
              </w:rPr>
            </w:pPr>
            <w:r w:rsidRPr="00E74917">
              <w:rPr>
                <w:rFonts w:ascii="Times New Roman" w:eastAsia="Calibri" w:hAnsi="Times New Roman"/>
                <w:b/>
                <w:bCs/>
                <w:sz w:val="24"/>
                <w:szCs w:val="24"/>
                <w:lang w:val="lt-LT"/>
              </w:rPr>
              <w:t>17) radijo dažnių (kanalų) naudojimo sąlygomis, kai teisė naudoti radijo dažnius (kanalus) suteikiama be atskiro leidimo, ir atsižvelgiant į tai, kad papildomi reikalavimai dėl radijo ryšio įrenginių eksploatacijos pradžios ir (ar) naudojimo gali būti nustatyti tik dėl priežasčių, susijusių su veiksmingu ir efektyviu radijo dažnių (kanalų) naudojimu, žalingųjų</w:t>
            </w:r>
            <w:r>
              <w:rPr>
                <w:rFonts w:ascii="Times New Roman" w:eastAsia="Calibri" w:hAnsi="Times New Roman"/>
                <w:b/>
                <w:bCs/>
                <w:sz w:val="24"/>
                <w:szCs w:val="24"/>
                <w:lang w:val="lt-LT"/>
              </w:rPr>
              <w:t xml:space="preserve"> radijo</w:t>
            </w:r>
            <w:r w:rsidRPr="00E74917">
              <w:rPr>
                <w:rFonts w:ascii="Times New Roman" w:eastAsia="Calibri" w:hAnsi="Times New Roman"/>
                <w:b/>
                <w:bCs/>
                <w:sz w:val="24"/>
                <w:szCs w:val="24"/>
                <w:lang w:val="lt-LT"/>
              </w:rPr>
              <w:t xml:space="preserve"> trukdžių, elektromagnetinių trikdžių prevencija ar visuomenės sveikata</w:t>
            </w:r>
            <w:r>
              <w:rPr>
                <w:rFonts w:ascii="Times New Roman" w:eastAsia="Calibri" w:hAnsi="Times New Roman"/>
                <w:b/>
                <w:bCs/>
                <w:sz w:val="24"/>
                <w:szCs w:val="24"/>
                <w:lang w:val="lt-LT"/>
              </w:rPr>
              <w:t>;</w:t>
            </w:r>
            <w:r w:rsidRPr="00E74917">
              <w:rPr>
                <w:rFonts w:ascii="Times New Roman" w:eastAsia="Calibri" w:hAnsi="Times New Roman"/>
                <w:b/>
                <w:bCs/>
                <w:sz w:val="24"/>
                <w:szCs w:val="24"/>
                <w:lang w:val="lt-LT"/>
              </w:rPr>
              <w:tab/>
            </w:r>
          </w:p>
        </w:tc>
        <w:tc>
          <w:tcPr>
            <w:tcW w:w="536" w:type="pct"/>
          </w:tcPr>
          <w:p w14:paraId="31F5394E" w14:textId="295F73D6" w:rsidR="006A662A" w:rsidRPr="00835229" w:rsidRDefault="006A662A" w:rsidP="006A662A">
            <w:pPr>
              <w:spacing w:after="0" w:line="240" w:lineRule="auto"/>
              <w:ind w:right="-109"/>
              <w:jc w:val="center"/>
              <w:rPr>
                <w:szCs w:val="24"/>
              </w:rPr>
            </w:pPr>
            <w:r>
              <w:rPr>
                <w:szCs w:val="24"/>
              </w:rPr>
              <w:t>Visiškas</w:t>
            </w:r>
          </w:p>
        </w:tc>
      </w:tr>
      <w:tr w:rsidR="006A662A" w:rsidRPr="00835229" w14:paraId="4FBFF1E9" w14:textId="77777777" w:rsidTr="00794D4A">
        <w:trPr>
          <w:trHeight w:val="404"/>
        </w:trPr>
        <w:tc>
          <w:tcPr>
            <w:tcW w:w="2192" w:type="pct"/>
          </w:tcPr>
          <w:p w14:paraId="3CBF5D5C" w14:textId="3A1F11FE" w:rsidR="006A662A" w:rsidRPr="008859DD" w:rsidRDefault="006A662A" w:rsidP="006A662A">
            <w:pPr>
              <w:autoSpaceDE w:val="0"/>
              <w:autoSpaceDN w:val="0"/>
              <w:adjustRightInd w:val="0"/>
              <w:spacing w:after="0" w:line="240" w:lineRule="auto"/>
              <w:jc w:val="both"/>
              <w:rPr>
                <w:b/>
                <w:color w:val="000000"/>
                <w:szCs w:val="24"/>
                <w:lang w:eastAsia="lt-LT"/>
              </w:rPr>
            </w:pPr>
            <w:r w:rsidRPr="008859DD">
              <w:rPr>
                <w:b/>
                <w:color w:val="000000"/>
                <w:szCs w:val="24"/>
                <w:lang w:eastAsia="lt-LT"/>
              </w:rPr>
              <w:t>C. Konkrečios sąlygos, kurios gali būti nustatomos elektroninių ryšių paslaugų, išskyrus su numeriu nesiejamo asmenų tarpusavio ryšio paslaugas, teikimo bendriesiems leidimams</w:t>
            </w:r>
          </w:p>
        </w:tc>
        <w:tc>
          <w:tcPr>
            <w:tcW w:w="2272" w:type="pct"/>
          </w:tcPr>
          <w:p w14:paraId="60B28D5A" w14:textId="52CDD23E" w:rsidR="006A662A" w:rsidRDefault="006A662A" w:rsidP="006A662A">
            <w:pPr>
              <w:spacing w:after="0" w:line="240" w:lineRule="auto"/>
              <w:ind w:firstLine="18"/>
              <w:jc w:val="both"/>
              <w:rPr>
                <w:b/>
                <w:bCs/>
                <w:szCs w:val="24"/>
              </w:rPr>
            </w:pPr>
            <w:r w:rsidRPr="00314312">
              <w:rPr>
                <w:b/>
                <w:bCs/>
                <w:szCs w:val="24"/>
              </w:rPr>
              <w:t>ERĮ pakeitimo projektas</w:t>
            </w:r>
          </w:p>
          <w:p w14:paraId="5A10F621" w14:textId="3B44FD34"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57BF3331" w14:textId="77777777" w:rsidR="006A662A" w:rsidRPr="003F6FF6" w:rsidRDefault="006A662A" w:rsidP="006A662A">
            <w:pPr>
              <w:spacing w:after="0" w:line="240" w:lineRule="auto"/>
              <w:ind w:firstLine="18"/>
              <w:jc w:val="both"/>
              <w:rPr>
                <w:b/>
                <w:bCs/>
                <w:szCs w:val="24"/>
              </w:rPr>
            </w:pPr>
          </w:p>
          <w:p w14:paraId="5D1BCB85" w14:textId="77777777" w:rsidR="006A662A" w:rsidRPr="003F6FF6" w:rsidRDefault="006A662A" w:rsidP="006A662A">
            <w:pPr>
              <w:spacing w:after="0" w:line="240" w:lineRule="auto"/>
              <w:ind w:firstLine="18"/>
              <w:jc w:val="both"/>
              <w:rPr>
                <w:b/>
                <w:bCs/>
                <w:szCs w:val="24"/>
              </w:rPr>
            </w:pPr>
            <w:r>
              <w:rPr>
                <w:b/>
                <w:bCs/>
                <w:szCs w:val="24"/>
              </w:rPr>
              <w:t xml:space="preserve">36 </w:t>
            </w:r>
            <w:r w:rsidRPr="00D0117E">
              <w:rPr>
                <w:b/>
                <w:bCs/>
                <w:szCs w:val="24"/>
              </w:rPr>
              <w:t>straipsnis. Teisės aktų, kuriuose nustatomos bendrosios vertimosi elektroninių ryšių veikla   sąlygos, nuostatos</w:t>
            </w:r>
          </w:p>
          <w:p w14:paraId="146D5D94" w14:textId="0E5B9CAA" w:rsidR="006A662A" w:rsidRDefault="006A662A" w:rsidP="006A662A">
            <w:pPr>
              <w:pStyle w:val="Hyperlink1"/>
              <w:tabs>
                <w:tab w:val="left" w:pos="567"/>
              </w:tabs>
              <w:ind w:firstLine="0"/>
              <w:rPr>
                <w:rFonts w:ascii="Times New Roman" w:hAnsi="Times New Roman"/>
                <w:sz w:val="24"/>
                <w:szCs w:val="24"/>
                <w:lang w:val="lt-LT"/>
              </w:rPr>
            </w:pPr>
            <w:r w:rsidRPr="00E74917">
              <w:rPr>
                <w:rFonts w:ascii="Times New Roman" w:eastAsia="Calibri" w:hAnsi="Times New Roman"/>
                <w:b/>
                <w:bCs/>
                <w:sz w:val="24"/>
                <w:szCs w:val="24"/>
                <w:lang w:val="lt-LT"/>
              </w:rPr>
              <w:t>2. Ryšių reguliavimo tarnybos teisės aktų, nustatančių bendrąsias vertimosi elektroninių ryšių veikla sąlygas, nuostatos gali būti susijusios tik su:</w:t>
            </w:r>
          </w:p>
        </w:tc>
        <w:tc>
          <w:tcPr>
            <w:tcW w:w="536" w:type="pct"/>
          </w:tcPr>
          <w:p w14:paraId="42ABB15C" w14:textId="6B95D616" w:rsidR="006A662A" w:rsidRPr="00835229" w:rsidRDefault="006A662A" w:rsidP="006A662A">
            <w:pPr>
              <w:spacing w:after="0" w:line="240" w:lineRule="auto"/>
              <w:ind w:right="-109"/>
              <w:jc w:val="center"/>
              <w:rPr>
                <w:szCs w:val="24"/>
              </w:rPr>
            </w:pPr>
          </w:p>
        </w:tc>
      </w:tr>
      <w:tr w:rsidR="006A662A" w:rsidRPr="00835229" w14:paraId="6FAC6C35" w14:textId="77777777" w:rsidTr="00794D4A">
        <w:trPr>
          <w:trHeight w:val="404"/>
        </w:trPr>
        <w:tc>
          <w:tcPr>
            <w:tcW w:w="2192" w:type="pct"/>
          </w:tcPr>
          <w:p w14:paraId="7964EC83" w14:textId="0730E613" w:rsidR="006A662A" w:rsidRPr="008859DD" w:rsidRDefault="006A662A" w:rsidP="006A662A">
            <w:pPr>
              <w:spacing w:after="0" w:line="240" w:lineRule="auto"/>
              <w:jc w:val="both"/>
            </w:pPr>
            <w:r>
              <w:rPr>
                <w:lang w:eastAsia="lt-LT"/>
              </w:rPr>
              <w:t xml:space="preserve">1. </w:t>
            </w:r>
            <w:r w:rsidRPr="008859DD">
              <w:t xml:space="preserve">Paslaugų sąveika pagal šią direktyvą. </w:t>
            </w:r>
          </w:p>
        </w:tc>
        <w:tc>
          <w:tcPr>
            <w:tcW w:w="2272" w:type="pct"/>
          </w:tcPr>
          <w:p w14:paraId="2FD256FA" w14:textId="66E11B07" w:rsidR="006A662A" w:rsidRPr="00E74917" w:rsidRDefault="006A662A" w:rsidP="006A662A">
            <w:pPr>
              <w:spacing w:after="0" w:line="240" w:lineRule="auto"/>
              <w:ind w:firstLine="18"/>
              <w:jc w:val="both"/>
              <w:rPr>
                <w:b/>
                <w:bCs/>
                <w:szCs w:val="24"/>
              </w:rPr>
            </w:pPr>
            <w:r w:rsidRPr="00E74917">
              <w:rPr>
                <w:b/>
                <w:bCs/>
                <w:szCs w:val="24"/>
              </w:rPr>
              <w:t>2) paslaugų suderinamumo sąlygomis;</w:t>
            </w:r>
          </w:p>
        </w:tc>
        <w:tc>
          <w:tcPr>
            <w:tcW w:w="536" w:type="pct"/>
          </w:tcPr>
          <w:p w14:paraId="335F7230" w14:textId="62381D73" w:rsidR="006A662A" w:rsidRPr="00835229" w:rsidRDefault="006A662A" w:rsidP="006A662A">
            <w:pPr>
              <w:spacing w:after="0" w:line="240" w:lineRule="auto"/>
              <w:ind w:right="-109"/>
              <w:jc w:val="center"/>
              <w:rPr>
                <w:szCs w:val="24"/>
              </w:rPr>
            </w:pPr>
            <w:r>
              <w:rPr>
                <w:szCs w:val="24"/>
              </w:rPr>
              <w:t>Visiškas</w:t>
            </w:r>
          </w:p>
        </w:tc>
      </w:tr>
      <w:tr w:rsidR="006A662A" w:rsidRPr="00835229" w14:paraId="0BC9FC43" w14:textId="77777777" w:rsidTr="00794D4A">
        <w:trPr>
          <w:trHeight w:val="404"/>
        </w:trPr>
        <w:tc>
          <w:tcPr>
            <w:tcW w:w="2192" w:type="pct"/>
          </w:tcPr>
          <w:p w14:paraId="6FF03CE7" w14:textId="017EE6FC" w:rsidR="006A662A" w:rsidRPr="008859DD" w:rsidRDefault="006A662A" w:rsidP="006A662A">
            <w:pPr>
              <w:spacing w:after="0" w:line="240" w:lineRule="auto"/>
              <w:jc w:val="both"/>
              <w:rPr>
                <w:lang w:eastAsia="lt-LT"/>
              </w:rPr>
            </w:pPr>
            <w:r>
              <w:t xml:space="preserve">2. </w:t>
            </w:r>
            <w:r w:rsidRPr="008859DD">
              <w:t>Galimybė galutiniams</w:t>
            </w:r>
            <w:r w:rsidRPr="00CB11DE">
              <w:rPr>
                <w:lang w:eastAsia="lt-LT"/>
              </w:rPr>
              <w:t xml:space="preserve"> naudotojams paskambinti į nacionaliniame numeracijos plane, nemokamo tarptautinio telefono ryšio ir, kai tai įmanoma techniniu ir ekonominiu požiūriu, kitų valstybių narių numeracijos planuose nurodytus numerius ir sąlygos pagal šią direktyvą.</w:t>
            </w:r>
          </w:p>
        </w:tc>
        <w:tc>
          <w:tcPr>
            <w:tcW w:w="2272" w:type="pct"/>
          </w:tcPr>
          <w:p w14:paraId="6E5D5C42" w14:textId="4E376BDD" w:rsidR="006A662A" w:rsidRPr="00E74917" w:rsidRDefault="006A662A" w:rsidP="006A662A">
            <w:pPr>
              <w:spacing w:after="0" w:line="240" w:lineRule="auto"/>
              <w:ind w:firstLine="18"/>
              <w:jc w:val="both"/>
              <w:rPr>
                <w:b/>
                <w:bCs/>
                <w:szCs w:val="24"/>
              </w:rPr>
            </w:pPr>
            <w:r w:rsidRPr="00E74917">
              <w:rPr>
                <w:b/>
                <w:bCs/>
                <w:szCs w:val="24"/>
              </w:rPr>
              <w:t>4) ryšio numerių, nurodytų nacionaliniame ryšio numeracijos plane, nemokamo pokalbio tarptautinių ryšio numerių ir, kai tai įmanoma techniniu ir ekonominiu požiūriu, kitų Europos Sąjungos valstybių narių ryšio numeracijos planuose nurodytų ryšio numerių prieinamumu galutiniams paslaugų gavėjams;</w:t>
            </w:r>
          </w:p>
        </w:tc>
        <w:tc>
          <w:tcPr>
            <w:tcW w:w="536" w:type="pct"/>
          </w:tcPr>
          <w:p w14:paraId="0EA93103" w14:textId="1DCEC176" w:rsidR="006A662A" w:rsidRPr="00835229" w:rsidRDefault="006A662A" w:rsidP="006A662A">
            <w:pPr>
              <w:spacing w:after="0" w:line="240" w:lineRule="auto"/>
              <w:ind w:right="-109"/>
              <w:jc w:val="center"/>
              <w:rPr>
                <w:szCs w:val="24"/>
              </w:rPr>
            </w:pPr>
            <w:r>
              <w:rPr>
                <w:szCs w:val="24"/>
              </w:rPr>
              <w:t>Visiškas</w:t>
            </w:r>
          </w:p>
        </w:tc>
      </w:tr>
      <w:tr w:rsidR="006A662A" w:rsidRPr="00835229" w14:paraId="28454262" w14:textId="77777777" w:rsidTr="00794D4A">
        <w:trPr>
          <w:trHeight w:val="404"/>
        </w:trPr>
        <w:tc>
          <w:tcPr>
            <w:tcW w:w="2192" w:type="pct"/>
          </w:tcPr>
          <w:p w14:paraId="54B515E1" w14:textId="149681C0" w:rsidR="006A662A" w:rsidRPr="008859DD" w:rsidRDefault="006A662A" w:rsidP="006A662A">
            <w:pPr>
              <w:autoSpaceDE w:val="0"/>
              <w:autoSpaceDN w:val="0"/>
              <w:adjustRightInd w:val="0"/>
              <w:spacing w:after="0" w:line="240" w:lineRule="auto"/>
              <w:jc w:val="both"/>
              <w:rPr>
                <w:szCs w:val="24"/>
                <w:lang w:eastAsia="lt-LT"/>
              </w:rPr>
            </w:pPr>
            <w:r>
              <w:rPr>
                <w:szCs w:val="24"/>
                <w:lang w:eastAsia="lt-LT"/>
              </w:rPr>
              <w:t xml:space="preserve">3. </w:t>
            </w:r>
            <w:r w:rsidRPr="00CB11DE">
              <w:rPr>
                <w:szCs w:val="24"/>
                <w:lang w:eastAsia="lt-LT"/>
              </w:rPr>
              <w:t>Vartotojų apsaugos taisyklės, skirtos elektroninių ryšių sektoriui.</w:t>
            </w:r>
          </w:p>
        </w:tc>
        <w:tc>
          <w:tcPr>
            <w:tcW w:w="2272" w:type="pct"/>
          </w:tcPr>
          <w:p w14:paraId="42153F64" w14:textId="1A573D0A" w:rsidR="006A662A" w:rsidRPr="00E74917" w:rsidRDefault="006A662A" w:rsidP="006A662A">
            <w:pPr>
              <w:spacing w:after="0" w:line="240" w:lineRule="auto"/>
              <w:ind w:firstLine="18"/>
              <w:jc w:val="both"/>
              <w:rPr>
                <w:b/>
                <w:bCs/>
                <w:szCs w:val="24"/>
              </w:rPr>
            </w:pPr>
            <w:r w:rsidRPr="00E74917">
              <w:rPr>
                <w:b/>
                <w:bCs/>
                <w:szCs w:val="24"/>
              </w:rPr>
              <w:t>7) elektroninių ryšių sektoriui specifinėmis vartotojų teisių apsaugos taisyklėmis</w:t>
            </w:r>
            <w:r>
              <w:rPr>
                <w:b/>
                <w:bCs/>
                <w:szCs w:val="24"/>
              </w:rPr>
              <w:t xml:space="preserve">, </w:t>
            </w:r>
            <w:r w:rsidRPr="00F3577E">
              <w:rPr>
                <w:b/>
                <w:bCs/>
                <w:szCs w:val="24"/>
              </w:rPr>
              <w:t>inter alia apimančiomis ir neįgaliųjų galutinių paslaugų gavėjų galimybę naudotis viešosiomis elektroninių ryšių paslaugomis</w:t>
            </w:r>
            <w:r w:rsidRPr="00E74917">
              <w:rPr>
                <w:b/>
                <w:bCs/>
                <w:szCs w:val="24"/>
              </w:rPr>
              <w:t>;</w:t>
            </w:r>
          </w:p>
        </w:tc>
        <w:tc>
          <w:tcPr>
            <w:tcW w:w="536" w:type="pct"/>
          </w:tcPr>
          <w:p w14:paraId="442DB353" w14:textId="1FE088F0" w:rsidR="006A662A" w:rsidRPr="00835229" w:rsidRDefault="006A662A" w:rsidP="006A662A">
            <w:pPr>
              <w:spacing w:after="0" w:line="240" w:lineRule="auto"/>
              <w:ind w:right="-109"/>
              <w:jc w:val="center"/>
              <w:rPr>
                <w:szCs w:val="24"/>
              </w:rPr>
            </w:pPr>
            <w:r>
              <w:rPr>
                <w:szCs w:val="24"/>
              </w:rPr>
              <w:t>Visiškas</w:t>
            </w:r>
          </w:p>
        </w:tc>
      </w:tr>
      <w:tr w:rsidR="006A662A" w:rsidRPr="00835229" w14:paraId="0BAD7C64" w14:textId="77777777" w:rsidTr="00794D4A">
        <w:trPr>
          <w:trHeight w:val="404"/>
        </w:trPr>
        <w:tc>
          <w:tcPr>
            <w:tcW w:w="2192" w:type="pct"/>
          </w:tcPr>
          <w:p w14:paraId="46BD931C" w14:textId="117EC191" w:rsidR="006A662A" w:rsidRPr="008859DD" w:rsidRDefault="006A662A" w:rsidP="006A662A">
            <w:pPr>
              <w:autoSpaceDE w:val="0"/>
              <w:autoSpaceDN w:val="0"/>
              <w:adjustRightInd w:val="0"/>
              <w:spacing w:after="0" w:line="240" w:lineRule="auto"/>
              <w:jc w:val="both"/>
              <w:rPr>
                <w:szCs w:val="24"/>
                <w:lang w:eastAsia="lt-LT"/>
              </w:rPr>
            </w:pPr>
            <w:r>
              <w:rPr>
                <w:szCs w:val="24"/>
                <w:lang w:eastAsia="lt-LT"/>
              </w:rPr>
              <w:lastRenderedPageBreak/>
              <w:t xml:space="preserve">4. </w:t>
            </w:r>
            <w:r w:rsidRPr="00CB11DE">
              <w:rPr>
                <w:szCs w:val="24"/>
                <w:lang w:eastAsia="lt-LT"/>
              </w:rPr>
              <w:t>Apribojimai, susiję su neteisėto turinio perdavimu, pagal Direktyvą 2000/31/EB ir apribojimai, susiję su žalingo turinio perdavimu, pagal Direktyvą 2010/13/ES.</w:t>
            </w:r>
          </w:p>
        </w:tc>
        <w:tc>
          <w:tcPr>
            <w:tcW w:w="2272" w:type="pct"/>
          </w:tcPr>
          <w:p w14:paraId="71C18165" w14:textId="38F4E5F3" w:rsidR="006A662A" w:rsidRPr="00E74917" w:rsidRDefault="006A662A" w:rsidP="006A662A">
            <w:pPr>
              <w:spacing w:after="0" w:line="240" w:lineRule="auto"/>
              <w:ind w:firstLine="18"/>
              <w:jc w:val="both"/>
              <w:rPr>
                <w:b/>
                <w:bCs/>
                <w:szCs w:val="24"/>
              </w:rPr>
            </w:pPr>
            <w:r w:rsidRPr="00E74917">
              <w:rPr>
                <w:b/>
                <w:bCs/>
                <w:szCs w:val="24"/>
              </w:rPr>
              <w:t>8) ribojimais, susijusiais su neteisėto ar žalingo turinio informacijos perdavimu, pagal Lietuvos Respublikos teisės aktus;</w:t>
            </w:r>
          </w:p>
        </w:tc>
        <w:tc>
          <w:tcPr>
            <w:tcW w:w="536" w:type="pct"/>
          </w:tcPr>
          <w:p w14:paraId="278DF2EF" w14:textId="03F21417" w:rsidR="006A662A" w:rsidRPr="00835229" w:rsidRDefault="006A662A" w:rsidP="006A662A">
            <w:pPr>
              <w:spacing w:after="0" w:line="240" w:lineRule="auto"/>
              <w:ind w:right="-109"/>
              <w:jc w:val="center"/>
              <w:rPr>
                <w:szCs w:val="24"/>
              </w:rPr>
            </w:pPr>
            <w:r>
              <w:rPr>
                <w:szCs w:val="24"/>
              </w:rPr>
              <w:t>Visiškas</w:t>
            </w:r>
          </w:p>
        </w:tc>
      </w:tr>
      <w:tr w:rsidR="006A662A" w:rsidRPr="00835229" w14:paraId="715EE16F" w14:textId="77777777" w:rsidTr="00794D4A">
        <w:trPr>
          <w:trHeight w:val="404"/>
        </w:trPr>
        <w:tc>
          <w:tcPr>
            <w:tcW w:w="2192" w:type="pct"/>
          </w:tcPr>
          <w:p w14:paraId="768A7FEE" w14:textId="04AC81D5" w:rsidR="006A662A" w:rsidRPr="008859DD" w:rsidRDefault="006A662A" w:rsidP="006A662A">
            <w:pPr>
              <w:autoSpaceDE w:val="0"/>
              <w:autoSpaceDN w:val="0"/>
              <w:adjustRightInd w:val="0"/>
              <w:spacing w:after="0" w:line="240" w:lineRule="auto"/>
              <w:jc w:val="both"/>
              <w:rPr>
                <w:b/>
                <w:szCs w:val="24"/>
                <w:lang w:eastAsia="lt-LT"/>
              </w:rPr>
            </w:pPr>
            <w:r w:rsidRPr="008859DD">
              <w:rPr>
                <w:b/>
                <w:szCs w:val="24"/>
                <w:lang w:eastAsia="lt-LT"/>
              </w:rPr>
              <w:t>D. Sąlygos, kurias galima nustatyti radijo spektro naudojimo teisėms</w:t>
            </w:r>
          </w:p>
        </w:tc>
        <w:tc>
          <w:tcPr>
            <w:tcW w:w="2272" w:type="pct"/>
          </w:tcPr>
          <w:p w14:paraId="1EA7DF7F" w14:textId="77777777" w:rsidR="006A662A" w:rsidRDefault="006A662A" w:rsidP="006A662A">
            <w:pPr>
              <w:spacing w:after="0" w:line="240" w:lineRule="auto"/>
              <w:ind w:firstLine="18"/>
              <w:jc w:val="both"/>
              <w:rPr>
                <w:b/>
                <w:bCs/>
                <w:szCs w:val="24"/>
              </w:rPr>
            </w:pPr>
            <w:r w:rsidRPr="00314312">
              <w:rPr>
                <w:b/>
                <w:bCs/>
                <w:szCs w:val="24"/>
              </w:rPr>
              <w:t>ERĮ pakeitimo projektas</w:t>
            </w:r>
          </w:p>
          <w:p w14:paraId="2935C475" w14:textId="77777777"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13A79265" w14:textId="77777777" w:rsidR="006A662A" w:rsidRDefault="006A662A" w:rsidP="006A662A">
            <w:pPr>
              <w:spacing w:after="0" w:line="240" w:lineRule="auto"/>
              <w:ind w:firstLine="18"/>
              <w:jc w:val="both"/>
              <w:rPr>
                <w:b/>
                <w:bCs/>
                <w:szCs w:val="24"/>
              </w:rPr>
            </w:pPr>
          </w:p>
          <w:p w14:paraId="3C75727B" w14:textId="24B3754B" w:rsidR="006A662A" w:rsidRPr="003F6FF6" w:rsidRDefault="006A662A" w:rsidP="006A662A">
            <w:pPr>
              <w:spacing w:after="0" w:line="240" w:lineRule="auto"/>
              <w:ind w:firstLine="18"/>
              <w:jc w:val="both"/>
              <w:rPr>
                <w:b/>
                <w:bCs/>
                <w:szCs w:val="24"/>
              </w:rPr>
            </w:pPr>
            <w:r w:rsidRPr="00280DA5">
              <w:rPr>
                <w:b/>
                <w:bCs/>
                <w:szCs w:val="24"/>
              </w:rPr>
              <w:t>69</w:t>
            </w:r>
            <w:r w:rsidRPr="003F6FF6">
              <w:rPr>
                <w:b/>
                <w:bCs/>
                <w:szCs w:val="24"/>
              </w:rPr>
              <w:t xml:space="preserve"> </w:t>
            </w:r>
            <w:r w:rsidRPr="009468AA">
              <w:rPr>
                <w:b/>
                <w:bCs/>
                <w:szCs w:val="24"/>
              </w:rPr>
              <w:t>straipsnis. Elektroninių ryšių išteklių naudojimas</w:t>
            </w:r>
          </w:p>
          <w:p w14:paraId="3A5AC0B4" w14:textId="2371F35D" w:rsidR="006A662A" w:rsidRPr="005C5B83" w:rsidRDefault="006A662A" w:rsidP="006A662A">
            <w:pPr>
              <w:spacing w:after="0" w:line="240" w:lineRule="auto"/>
              <w:ind w:firstLine="18"/>
              <w:jc w:val="both"/>
              <w:rPr>
                <w:szCs w:val="24"/>
              </w:rPr>
            </w:pPr>
            <w:r w:rsidRPr="00E74917">
              <w:rPr>
                <w:b/>
                <w:bCs/>
                <w:szCs w:val="24"/>
              </w:rPr>
              <w:t>2. Radijo dažnių (kanalų) skyrimo ir naudojimo taisyklėse ir leidimuose naudoti radijo dažnius (kanalus) nustatytos sąlygos gali būti susijusios tik su:</w:t>
            </w:r>
          </w:p>
        </w:tc>
        <w:tc>
          <w:tcPr>
            <w:tcW w:w="536" w:type="pct"/>
          </w:tcPr>
          <w:p w14:paraId="469F8930" w14:textId="33AAF324" w:rsidR="006A662A" w:rsidRPr="00835229" w:rsidRDefault="006A662A" w:rsidP="006A662A">
            <w:pPr>
              <w:spacing w:after="0" w:line="240" w:lineRule="auto"/>
              <w:ind w:right="-109"/>
              <w:jc w:val="center"/>
              <w:rPr>
                <w:szCs w:val="24"/>
              </w:rPr>
            </w:pPr>
          </w:p>
        </w:tc>
      </w:tr>
      <w:tr w:rsidR="006A662A" w:rsidRPr="00835229" w14:paraId="58E91E87" w14:textId="77777777" w:rsidTr="00794D4A">
        <w:trPr>
          <w:trHeight w:val="404"/>
        </w:trPr>
        <w:tc>
          <w:tcPr>
            <w:tcW w:w="2192" w:type="pct"/>
          </w:tcPr>
          <w:p w14:paraId="050FFB0F" w14:textId="6C2B3A39" w:rsidR="006A662A" w:rsidRPr="00270997" w:rsidRDefault="006A662A" w:rsidP="006A662A">
            <w:pPr>
              <w:autoSpaceDE w:val="0"/>
              <w:autoSpaceDN w:val="0"/>
              <w:adjustRightInd w:val="0"/>
              <w:spacing w:after="0" w:line="240" w:lineRule="auto"/>
              <w:jc w:val="both"/>
              <w:rPr>
                <w:szCs w:val="24"/>
                <w:lang w:eastAsia="lt-LT"/>
              </w:rPr>
            </w:pPr>
            <w:r w:rsidRPr="00270997">
              <w:rPr>
                <w:szCs w:val="24"/>
                <w:lang w:eastAsia="lt-LT"/>
              </w:rPr>
              <w:t>1. Įpareigojimas teikti paslaugą ar naudoti tam tikros rūšies technologiją laikantis 45 straipsnyje nustatytų apribojimų, įskaitant, kai tikslinga, aprėpties ir paslaugos kokybės reikalavimus.</w:t>
            </w:r>
          </w:p>
        </w:tc>
        <w:tc>
          <w:tcPr>
            <w:tcW w:w="2272" w:type="pct"/>
          </w:tcPr>
          <w:p w14:paraId="7E91239E" w14:textId="3378AAC1" w:rsidR="006A662A" w:rsidRPr="005E5D19" w:rsidRDefault="006A662A" w:rsidP="006A662A">
            <w:pPr>
              <w:spacing w:after="0" w:line="240" w:lineRule="auto"/>
              <w:ind w:firstLine="18"/>
              <w:jc w:val="both"/>
              <w:rPr>
                <w:b/>
                <w:bCs/>
                <w:szCs w:val="24"/>
              </w:rPr>
            </w:pPr>
            <w:r w:rsidRPr="005E5D19">
              <w:rPr>
                <w:b/>
                <w:bCs/>
                <w:szCs w:val="24"/>
              </w:rPr>
              <w:t>1) paskirties (paslaugos, tarnybos arba technologijos tipo), kuriai radijo dažniai (kanalai) skiriami, taip pat aprėpties ir kokybės reikalavimų nurodymu;</w:t>
            </w:r>
          </w:p>
          <w:p w14:paraId="511F1483" w14:textId="521B57CD" w:rsidR="006A662A" w:rsidRPr="005E5D19" w:rsidRDefault="006A662A" w:rsidP="006A662A">
            <w:pPr>
              <w:spacing w:after="0" w:line="240" w:lineRule="auto"/>
              <w:ind w:firstLine="18"/>
              <w:jc w:val="both"/>
              <w:rPr>
                <w:b/>
                <w:bCs/>
                <w:szCs w:val="24"/>
              </w:rPr>
            </w:pPr>
          </w:p>
        </w:tc>
        <w:tc>
          <w:tcPr>
            <w:tcW w:w="536" w:type="pct"/>
          </w:tcPr>
          <w:p w14:paraId="3062C9EC" w14:textId="14BC9247" w:rsidR="006A662A" w:rsidRPr="00835229" w:rsidRDefault="006A662A" w:rsidP="006A662A">
            <w:pPr>
              <w:spacing w:after="0" w:line="240" w:lineRule="auto"/>
              <w:ind w:right="-109"/>
              <w:jc w:val="center"/>
              <w:rPr>
                <w:szCs w:val="24"/>
              </w:rPr>
            </w:pPr>
            <w:r>
              <w:rPr>
                <w:szCs w:val="24"/>
              </w:rPr>
              <w:t>Visiškas</w:t>
            </w:r>
          </w:p>
        </w:tc>
      </w:tr>
      <w:tr w:rsidR="006A662A" w:rsidRPr="00835229" w14:paraId="42803C71" w14:textId="77777777" w:rsidTr="00794D4A">
        <w:trPr>
          <w:trHeight w:val="404"/>
        </w:trPr>
        <w:tc>
          <w:tcPr>
            <w:tcW w:w="2192" w:type="pct"/>
          </w:tcPr>
          <w:p w14:paraId="500CA3BF" w14:textId="6D2DFFB9" w:rsidR="006A662A" w:rsidRPr="00270997" w:rsidRDefault="006A662A" w:rsidP="006A662A">
            <w:pPr>
              <w:autoSpaceDE w:val="0"/>
              <w:autoSpaceDN w:val="0"/>
              <w:adjustRightInd w:val="0"/>
              <w:spacing w:after="0" w:line="240" w:lineRule="auto"/>
              <w:jc w:val="both"/>
              <w:rPr>
                <w:szCs w:val="24"/>
                <w:lang w:eastAsia="lt-LT"/>
              </w:rPr>
            </w:pPr>
            <w:r w:rsidRPr="00270997">
              <w:rPr>
                <w:szCs w:val="24"/>
                <w:lang w:eastAsia="lt-LT"/>
              </w:rPr>
              <w:t>2. Veiksmingas ir ekonomiškas radijo spektro naudojimas pagal šią direktyvą.</w:t>
            </w:r>
          </w:p>
        </w:tc>
        <w:tc>
          <w:tcPr>
            <w:tcW w:w="2272" w:type="pct"/>
          </w:tcPr>
          <w:p w14:paraId="3B4FF8BC" w14:textId="4AAEBDE1" w:rsidR="006A662A" w:rsidRPr="005E5D19" w:rsidRDefault="006A662A" w:rsidP="006A662A">
            <w:pPr>
              <w:spacing w:after="0" w:line="240" w:lineRule="auto"/>
              <w:ind w:firstLine="18"/>
              <w:jc w:val="both"/>
              <w:rPr>
                <w:b/>
                <w:bCs/>
                <w:szCs w:val="24"/>
              </w:rPr>
            </w:pPr>
            <w:r w:rsidRPr="005E5D19">
              <w:rPr>
                <w:b/>
                <w:bCs/>
                <w:szCs w:val="24"/>
              </w:rPr>
              <w:t>2) veiksmingu ir efektyviu radijo dažnių (kanalų) naudojimu;</w:t>
            </w:r>
          </w:p>
          <w:p w14:paraId="0FF2A7FD" w14:textId="77777777" w:rsidR="006A662A" w:rsidRPr="005E5D19" w:rsidRDefault="006A662A" w:rsidP="006A662A">
            <w:pPr>
              <w:spacing w:after="0" w:line="240" w:lineRule="auto"/>
              <w:ind w:firstLine="18"/>
              <w:jc w:val="both"/>
              <w:rPr>
                <w:b/>
                <w:bCs/>
                <w:szCs w:val="24"/>
              </w:rPr>
            </w:pPr>
          </w:p>
        </w:tc>
        <w:tc>
          <w:tcPr>
            <w:tcW w:w="536" w:type="pct"/>
          </w:tcPr>
          <w:p w14:paraId="6B2340F7" w14:textId="21445CC6" w:rsidR="006A662A" w:rsidRPr="00835229" w:rsidRDefault="006A662A" w:rsidP="006A662A">
            <w:pPr>
              <w:spacing w:after="0" w:line="240" w:lineRule="auto"/>
              <w:ind w:right="-109"/>
              <w:jc w:val="center"/>
              <w:rPr>
                <w:szCs w:val="24"/>
              </w:rPr>
            </w:pPr>
            <w:r>
              <w:rPr>
                <w:szCs w:val="24"/>
              </w:rPr>
              <w:t>Visiškas</w:t>
            </w:r>
          </w:p>
        </w:tc>
      </w:tr>
      <w:tr w:rsidR="006A662A" w:rsidRPr="00835229" w14:paraId="4D88B473" w14:textId="77777777" w:rsidTr="00794D4A">
        <w:trPr>
          <w:trHeight w:val="404"/>
        </w:trPr>
        <w:tc>
          <w:tcPr>
            <w:tcW w:w="2192" w:type="pct"/>
          </w:tcPr>
          <w:p w14:paraId="332C329D" w14:textId="2B66439F" w:rsidR="006A662A" w:rsidRPr="00270997" w:rsidRDefault="006A662A" w:rsidP="006A662A">
            <w:pPr>
              <w:autoSpaceDE w:val="0"/>
              <w:autoSpaceDN w:val="0"/>
              <w:adjustRightInd w:val="0"/>
              <w:spacing w:after="0" w:line="240" w:lineRule="auto"/>
              <w:jc w:val="both"/>
              <w:rPr>
                <w:szCs w:val="24"/>
                <w:lang w:eastAsia="lt-LT"/>
              </w:rPr>
            </w:pPr>
            <w:r w:rsidRPr="00270997">
              <w:rPr>
                <w:szCs w:val="24"/>
                <w:lang w:eastAsia="lt-LT"/>
              </w:rPr>
              <w:t>3. Techninės ir eksploatacinės sąlygos, būtinos siekiant išvengti žalingųjų trukdžių ir apsaugoti visuomenės sveikatą nuo elektromagnetinių laukų, kuo labiau atsižvelgiant į Rekomendaciją 1999/519/EB, kai tokios sąlygos skiriasi nuo sąlygų, įrašytų į bendrąjį leidimą.</w:t>
            </w:r>
          </w:p>
        </w:tc>
        <w:tc>
          <w:tcPr>
            <w:tcW w:w="2272" w:type="pct"/>
          </w:tcPr>
          <w:p w14:paraId="419E82DB" w14:textId="189C00CE" w:rsidR="006A662A" w:rsidRPr="005E5D19" w:rsidRDefault="006A662A" w:rsidP="006A662A">
            <w:pPr>
              <w:spacing w:after="0" w:line="240" w:lineRule="auto"/>
              <w:ind w:firstLine="18"/>
              <w:jc w:val="both"/>
              <w:rPr>
                <w:b/>
                <w:bCs/>
                <w:szCs w:val="24"/>
              </w:rPr>
            </w:pPr>
            <w:r w:rsidRPr="005E5D19">
              <w:rPr>
                <w:b/>
                <w:bCs/>
                <w:szCs w:val="24"/>
              </w:rPr>
              <w:t xml:space="preserve">3) techninėmis ir veiklos sąlygomis, reikalingomis, kad būtų išvengta žalingųjų </w:t>
            </w:r>
            <w:r>
              <w:rPr>
                <w:b/>
                <w:bCs/>
                <w:szCs w:val="24"/>
              </w:rPr>
              <w:t xml:space="preserve">radijo </w:t>
            </w:r>
            <w:r w:rsidRPr="005E5D19">
              <w:rPr>
                <w:b/>
                <w:bCs/>
                <w:szCs w:val="24"/>
              </w:rPr>
              <w:t>trukdžių ir apriboti viešai skleidžiami elektromagnetiniai laukai, kai tokios sąlygos skiriasi nuo Ryšių reguliavimo tarnybos nustatytų bendrųjų vertimosi elektroninių ryšių veikla sąlygų;</w:t>
            </w:r>
          </w:p>
        </w:tc>
        <w:tc>
          <w:tcPr>
            <w:tcW w:w="536" w:type="pct"/>
          </w:tcPr>
          <w:p w14:paraId="790EF2E2" w14:textId="56A7ED7F" w:rsidR="006A662A" w:rsidRPr="00835229" w:rsidRDefault="006A662A" w:rsidP="006A662A">
            <w:pPr>
              <w:spacing w:after="0" w:line="240" w:lineRule="auto"/>
              <w:ind w:right="-109"/>
              <w:jc w:val="center"/>
              <w:rPr>
                <w:szCs w:val="24"/>
              </w:rPr>
            </w:pPr>
            <w:r>
              <w:rPr>
                <w:szCs w:val="24"/>
              </w:rPr>
              <w:t>Visiškas</w:t>
            </w:r>
          </w:p>
        </w:tc>
      </w:tr>
      <w:tr w:rsidR="006A662A" w:rsidRPr="00835229" w14:paraId="53E82D7D" w14:textId="77777777" w:rsidTr="00794D4A">
        <w:trPr>
          <w:trHeight w:val="404"/>
        </w:trPr>
        <w:tc>
          <w:tcPr>
            <w:tcW w:w="2192" w:type="pct"/>
          </w:tcPr>
          <w:p w14:paraId="2070E800" w14:textId="28CCE9FD" w:rsidR="006A662A" w:rsidRPr="00270997" w:rsidRDefault="006A662A" w:rsidP="006A662A">
            <w:pPr>
              <w:autoSpaceDE w:val="0"/>
              <w:autoSpaceDN w:val="0"/>
              <w:adjustRightInd w:val="0"/>
              <w:spacing w:after="0" w:line="240" w:lineRule="auto"/>
              <w:jc w:val="both"/>
              <w:rPr>
                <w:szCs w:val="24"/>
                <w:lang w:eastAsia="lt-LT"/>
              </w:rPr>
            </w:pPr>
            <w:r w:rsidRPr="00270997">
              <w:rPr>
                <w:szCs w:val="24"/>
                <w:lang w:eastAsia="lt-LT"/>
              </w:rPr>
              <w:t>4. Ilgiausia trukmė pagal 49 straipsnį, atsižvelgiant į nacionalinio dažnių plano pakeitimus.</w:t>
            </w:r>
          </w:p>
        </w:tc>
        <w:tc>
          <w:tcPr>
            <w:tcW w:w="2272" w:type="pct"/>
          </w:tcPr>
          <w:p w14:paraId="268119C0" w14:textId="46F59FD3" w:rsidR="006A662A" w:rsidRPr="005E5D19" w:rsidRDefault="006A662A" w:rsidP="006A662A">
            <w:pPr>
              <w:spacing w:after="0" w:line="240" w:lineRule="auto"/>
              <w:ind w:firstLine="18"/>
              <w:jc w:val="both"/>
              <w:rPr>
                <w:b/>
                <w:bCs/>
                <w:szCs w:val="24"/>
              </w:rPr>
            </w:pPr>
            <w:r w:rsidRPr="005E5D19">
              <w:rPr>
                <w:b/>
                <w:bCs/>
                <w:szCs w:val="24"/>
              </w:rPr>
              <w:t>4) atsižvelgiant į radijo dažnių (kanalų) paskirtį, veiksmingą ir efektyvų radijo dažnių (kanalų) naudojimą ir investicijų atsiperkamumą nustatytu maksimaliu teisės naudoti radijo dažnius (kanalus) terminu;</w:t>
            </w:r>
          </w:p>
        </w:tc>
        <w:tc>
          <w:tcPr>
            <w:tcW w:w="536" w:type="pct"/>
          </w:tcPr>
          <w:p w14:paraId="41C594BF" w14:textId="034F0B9D" w:rsidR="006A662A" w:rsidRPr="00835229" w:rsidRDefault="006A662A" w:rsidP="006A662A">
            <w:pPr>
              <w:spacing w:after="0" w:line="240" w:lineRule="auto"/>
              <w:ind w:right="-109"/>
              <w:jc w:val="center"/>
              <w:rPr>
                <w:szCs w:val="24"/>
              </w:rPr>
            </w:pPr>
            <w:r>
              <w:rPr>
                <w:szCs w:val="24"/>
              </w:rPr>
              <w:t>Visiškas</w:t>
            </w:r>
          </w:p>
        </w:tc>
      </w:tr>
      <w:tr w:rsidR="006A662A" w:rsidRPr="00835229" w14:paraId="3B063F50" w14:textId="77777777" w:rsidTr="00794D4A">
        <w:trPr>
          <w:trHeight w:val="404"/>
        </w:trPr>
        <w:tc>
          <w:tcPr>
            <w:tcW w:w="2192" w:type="pct"/>
          </w:tcPr>
          <w:p w14:paraId="55DFF58F" w14:textId="358E5D25" w:rsidR="006A662A" w:rsidRPr="00270997" w:rsidRDefault="006A662A" w:rsidP="006A662A">
            <w:pPr>
              <w:autoSpaceDE w:val="0"/>
              <w:autoSpaceDN w:val="0"/>
              <w:adjustRightInd w:val="0"/>
              <w:spacing w:after="0" w:line="240" w:lineRule="auto"/>
              <w:jc w:val="both"/>
              <w:rPr>
                <w:szCs w:val="24"/>
                <w:lang w:eastAsia="lt-LT"/>
              </w:rPr>
            </w:pPr>
            <w:r w:rsidRPr="00270997">
              <w:rPr>
                <w:szCs w:val="24"/>
                <w:lang w:eastAsia="lt-LT"/>
              </w:rPr>
              <w:t>5. Teisių perleidimas arba išnuomojimas teisės turėtojo iniciatyva ir sąlygos tokiam perleidimui pagal šią direktyvą.</w:t>
            </w:r>
          </w:p>
        </w:tc>
        <w:tc>
          <w:tcPr>
            <w:tcW w:w="2272" w:type="pct"/>
          </w:tcPr>
          <w:p w14:paraId="0BDC595A" w14:textId="580137BE" w:rsidR="006A662A" w:rsidRPr="005E5D19" w:rsidRDefault="006A662A" w:rsidP="006A662A">
            <w:pPr>
              <w:spacing w:after="0" w:line="240" w:lineRule="auto"/>
              <w:ind w:firstLine="18"/>
              <w:jc w:val="both"/>
              <w:rPr>
                <w:b/>
                <w:bCs/>
                <w:szCs w:val="24"/>
              </w:rPr>
            </w:pPr>
            <w:r w:rsidRPr="005E5D19">
              <w:rPr>
                <w:b/>
                <w:bCs/>
                <w:szCs w:val="24"/>
              </w:rPr>
              <w:t>5) teisės naudoti radijo dažnius (kanalus) perleidimu šių teisių turėtojo iniciatyva ir tokio perleidimo sąlygomis; Ryšių reguliavimo tarnyba privalo įtraukti šias sąlygas į leidimus naudoti radijo dažnius (kanalus);</w:t>
            </w:r>
          </w:p>
        </w:tc>
        <w:tc>
          <w:tcPr>
            <w:tcW w:w="536" w:type="pct"/>
          </w:tcPr>
          <w:p w14:paraId="1F5C827A" w14:textId="0A7D3DC9" w:rsidR="006A662A" w:rsidRPr="00835229" w:rsidRDefault="006A662A" w:rsidP="006A662A">
            <w:pPr>
              <w:spacing w:after="0" w:line="240" w:lineRule="auto"/>
              <w:ind w:right="-109"/>
              <w:jc w:val="center"/>
              <w:rPr>
                <w:szCs w:val="24"/>
              </w:rPr>
            </w:pPr>
            <w:r>
              <w:rPr>
                <w:szCs w:val="24"/>
              </w:rPr>
              <w:t>Visiškas</w:t>
            </w:r>
          </w:p>
        </w:tc>
      </w:tr>
      <w:tr w:rsidR="006A662A" w:rsidRPr="00835229" w14:paraId="6AD3545F" w14:textId="77777777" w:rsidTr="00794D4A">
        <w:trPr>
          <w:trHeight w:val="404"/>
        </w:trPr>
        <w:tc>
          <w:tcPr>
            <w:tcW w:w="2192" w:type="pct"/>
          </w:tcPr>
          <w:p w14:paraId="5956261B" w14:textId="78F02375" w:rsidR="006A662A" w:rsidRPr="00270997" w:rsidRDefault="006A662A" w:rsidP="006A662A">
            <w:pPr>
              <w:autoSpaceDE w:val="0"/>
              <w:autoSpaceDN w:val="0"/>
              <w:adjustRightInd w:val="0"/>
              <w:spacing w:after="0" w:line="240" w:lineRule="auto"/>
              <w:jc w:val="both"/>
              <w:rPr>
                <w:szCs w:val="24"/>
                <w:lang w:eastAsia="lt-LT"/>
              </w:rPr>
            </w:pPr>
            <w:r w:rsidRPr="00270997">
              <w:rPr>
                <w:szCs w:val="24"/>
                <w:lang w:eastAsia="lt-LT"/>
              </w:rPr>
              <w:t>6. Naudojimo mokesčiai pagal 42 straipsnį.</w:t>
            </w:r>
          </w:p>
        </w:tc>
        <w:tc>
          <w:tcPr>
            <w:tcW w:w="2272" w:type="pct"/>
          </w:tcPr>
          <w:p w14:paraId="5900C3FB" w14:textId="41C468E9" w:rsidR="006A662A" w:rsidRPr="005E5D19" w:rsidRDefault="006A662A" w:rsidP="006A662A">
            <w:pPr>
              <w:spacing w:after="0" w:line="240" w:lineRule="auto"/>
              <w:ind w:firstLine="18"/>
              <w:jc w:val="both"/>
              <w:rPr>
                <w:b/>
                <w:bCs/>
                <w:szCs w:val="24"/>
              </w:rPr>
            </w:pPr>
            <w:r w:rsidRPr="005E5D19">
              <w:rPr>
                <w:b/>
                <w:bCs/>
                <w:szCs w:val="24"/>
              </w:rPr>
              <w:t>6) užmokesčiais už radijo dažnių (kanalų) naudojimo priežiūrą ir mokesčiais bei įmokomis į valstybės biudžetą teisės aktų nustatyta tvarka;</w:t>
            </w:r>
          </w:p>
        </w:tc>
        <w:tc>
          <w:tcPr>
            <w:tcW w:w="536" w:type="pct"/>
          </w:tcPr>
          <w:p w14:paraId="0D6B5CC9" w14:textId="01B800E6" w:rsidR="006A662A" w:rsidRPr="00835229" w:rsidRDefault="006A662A" w:rsidP="006A662A">
            <w:pPr>
              <w:spacing w:after="0" w:line="240" w:lineRule="auto"/>
              <w:ind w:right="-109"/>
              <w:jc w:val="center"/>
              <w:rPr>
                <w:szCs w:val="24"/>
              </w:rPr>
            </w:pPr>
            <w:r>
              <w:rPr>
                <w:szCs w:val="24"/>
              </w:rPr>
              <w:t>Visiškas</w:t>
            </w:r>
          </w:p>
        </w:tc>
      </w:tr>
      <w:tr w:rsidR="006A662A" w:rsidRPr="00835229" w14:paraId="6C4DFDE4" w14:textId="77777777" w:rsidTr="00794D4A">
        <w:trPr>
          <w:trHeight w:val="404"/>
        </w:trPr>
        <w:tc>
          <w:tcPr>
            <w:tcW w:w="2192" w:type="pct"/>
          </w:tcPr>
          <w:p w14:paraId="35D5CF3C" w14:textId="12FB4C59" w:rsidR="006A662A" w:rsidRDefault="006A662A" w:rsidP="006A662A">
            <w:pPr>
              <w:autoSpaceDE w:val="0"/>
              <w:autoSpaceDN w:val="0"/>
              <w:adjustRightInd w:val="0"/>
              <w:spacing w:after="0" w:line="240" w:lineRule="auto"/>
              <w:jc w:val="both"/>
              <w:rPr>
                <w:szCs w:val="24"/>
                <w:lang w:eastAsia="lt-LT"/>
              </w:rPr>
            </w:pPr>
            <w:r>
              <w:rPr>
                <w:szCs w:val="24"/>
                <w:lang w:eastAsia="lt-LT"/>
              </w:rPr>
              <w:lastRenderedPageBreak/>
              <w:t xml:space="preserve">7. </w:t>
            </w:r>
            <w:r w:rsidRPr="00CB11DE">
              <w:rPr>
                <w:szCs w:val="24"/>
                <w:lang w:eastAsia="lt-LT"/>
              </w:rPr>
              <w:t>Bet kokie įsipareigojimai, kuriuos įmonė prisiėmė gaudama naudojimo teisę taikant leidimo arba leidimo atnaujinimo procesą iki leidimo išdavimo arba, kai taikytina, iki kvietimo teikti prašymus naudojimo teisėms gauti.</w:t>
            </w:r>
          </w:p>
        </w:tc>
        <w:tc>
          <w:tcPr>
            <w:tcW w:w="2272" w:type="pct"/>
          </w:tcPr>
          <w:p w14:paraId="0870261E" w14:textId="258C93F4" w:rsidR="006A662A" w:rsidRPr="005E5D19" w:rsidRDefault="006A662A" w:rsidP="006A662A">
            <w:pPr>
              <w:spacing w:after="0" w:line="240" w:lineRule="auto"/>
              <w:ind w:firstLine="18"/>
              <w:jc w:val="both"/>
              <w:rPr>
                <w:b/>
                <w:bCs/>
                <w:szCs w:val="24"/>
              </w:rPr>
            </w:pPr>
            <w:r w:rsidRPr="005E5D19">
              <w:rPr>
                <w:b/>
                <w:bCs/>
                <w:szCs w:val="24"/>
              </w:rPr>
              <w:t>7) bet kuriais asmens įsipareigojimais, prisiimtais iki leidimo naudoti radijo dažnius (kanalus) išdavimo, įskaitant konkurso ar aukciono metu;</w:t>
            </w:r>
          </w:p>
          <w:p w14:paraId="667BFE45" w14:textId="77777777" w:rsidR="006A662A" w:rsidRPr="005E5D19" w:rsidRDefault="006A662A" w:rsidP="006A662A">
            <w:pPr>
              <w:spacing w:after="0" w:line="240" w:lineRule="auto"/>
              <w:ind w:firstLine="18"/>
              <w:jc w:val="both"/>
              <w:rPr>
                <w:b/>
                <w:bCs/>
                <w:szCs w:val="24"/>
              </w:rPr>
            </w:pPr>
          </w:p>
        </w:tc>
        <w:tc>
          <w:tcPr>
            <w:tcW w:w="536" w:type="pct"/>
          </w:tcPr>
          <w:p w14:paraId="3DD6963A" w14:textId="0B07167F" w:rsidR="006A662A" w:rsidRPr="00835229" w:rsidRDefault="006A662A" w:rsidP="006A662A">
            <w:pPr>
              <w:spacing w:after="0" w:line="240" w:lineRule="auto"/>
              <w:ind w:right="-109"/>
              <w:jc w:val="center"/>
              <w:rPr>
                <w:szCs w:val="24"/>
              </w:rPr>
            </w:pPr>
            <w:r>
              <w:rPr>
                <w:szCs w:val="24"/>
              </w:rPr>
              <w:t>Visiškas</w:t>
            </w:r>
          </w:p>
        </w:tc>
      </w:tr>
      <w:tr w:rsidR="006A662A" w:rsidRPr="00835229" w14:paraId="44FCC6BB" w14:textId="77777777" w:rsidTr="00794D4A">
        <w:trPr>
          <w:trHeight w:val="404"/>
        </w:trPr>
        <w:tc>
          <w:tcPr>
            <w:tcW w:w="2192" w:type="pct"/>
          </w:tcPr>
          <w:p w14:paraId="7B2A1291" w14:textId="35EC97BA"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8. </w:t>
            </w:r>
            <w:r w:rsidRPr="00CB11DE">
              <w:rPr>
                <w:szCs w:val="24"/>
                <w:lang w:eastAsia="lt-LT"/>
              </w:rPr>
              <w:t>Įpareigojimai sutelkti radijo spektrą ar juo dalytis arba leisti prieigą prie radijo spektro kitiems naudotojams konkrečiuose regionuose arba nacionaliniu lygmeniu.</w:t>
            </w:r>
          </w:p>
        </w:tc>
        <w:tc>
          <w:tcPr>
            <w:tcW w:w="2272" w:type="pct"/>
          </w:tcPr>
          <w:p w14:paraId="031329BF" w14:textId="1A058338" w:rsidR="006A662A" w:rsidRPr="005E5D19" w:rsidRDefault="006A662A" w:rsidP="006A662A">
            <w:pPr>
              <w:spacing w:after="0" w:line="240" w:lineRule="auto"/>
              <w:ind w:firstLine="18"/>
              <w:jc w:val="both"/>
              <w:rPr>
                <w:b/>
                <w:bCs/>
                <w:szCs w:val="24"/>
              </w:rPr>
            </w:pPr>
            <w:r w:rsidRPr="005E5D19">
              <w:rPr>
                <w:b/>
                <w:bCs/>
                <w:szCs w:val="24"/>
              </w:rPr>
              <w:t>10) įpareigojimais, susijusiais su radijo dažnių (kanalų) sutelkimu ir (ar) pasidalijamuoju naudojimusi radijo dažniais (kanalais).</w:t>
            </w:r>
          </w:p>
          <w:p w14:paraId="181735AC" w14:textId="77777777" w:rsidR="006A662A" w:rsidRPr="005E5D19" w:rsidRDefault="006A662A" w:rsidP="006A662A">
            <w:pPr>
              <w:spacing w:after="0" w:line="240" w:lineRule="auto"/>
              <w:ind w:firstLine="18"/>
              <w:jc w:val="both"/>
              <w:rPr>
                <w:b/>
                <w:bCs/>
                <w:szCs w:val="24"/>
              </w:rPr>
            </w:pPr>
          </w:p>
        </w:tc>
        <w:tc>
          <w:tcPr>
            <w:tcW w:w="536" w:type="pct"/>
          </w:tcPr>
          <w:p w14:paraId="4D72B7AA" w14:textId="29F6AB09" w:rsidR="006A662A" w:rsidRPr="00835229" w:rsidRDefault="006A662A" w:rsidP="006A662A">
            <w:pPr>
              <w:spacing w:after="0" w:line="240" w:lineRule="auto"/>
              <w:ind w:right="-109"/>
              <w:jc w:val="center"/>
              <w:rPr>
                <w:szCs w:val="24"/>
              </w:rPr>
            </w:pPr>
            <w:r>
              <w:rPr>
                <w:szCs w:val="24"/>
              </w:rPr>
              <w:t>Visiškas</w:t>
            </w:r>
          </w:p>
        </w:tc>
      </w:tr>
      <w:tr w:rsidR="006A662A" w:rsidRPr="00835229" w14:paraId="0A806A09" w14:textId="77777777" w:rsidTr="00794D4A">
        <w:trPr>
          <w:trHeight w:val="404"/>
        </w:trPr>
        <w:tc>
          <w:tcPr>
            <w:tcW w:w="2192" w:type="pct"/>
          </w:tcPr>
          <w:p w14:paraId="698032DC" w14:textId="65870E48"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9. </w:t>
            </w:r>
            <w:r w:rsidRPr="00CB11DE">
              <w:rPr>
                <w:szCs w:val="24"/>
                <w:lang w:eastAsia="lt-LT"/>
              </w:rPr>
              <w:t>Įpareigojimai pagal atitinkamus tarptautinius susitarimus, susijusius su radijo spektro juostų naudojimu.</w:t>
            </w:r>
          </w:p>
        </w:tc>
        <w:tc>
          <w:tcPr>
            <w:tcW w:w="2272" w:type="pct"/>
          </w:tcPr>
          <w:p w14:paraId="762C2378" w14:textId="26F99A46" w:rsidR="006A662A" w:rsidRPr="005E5D19" w:rsidRDefault="006A662A" w:rsidP="006A662A">
            <w:pPr>
              <w:spacing w:after="0" w:line="240" w:lineRule="auto"/>
              <w:ind w:firstLine="18"/>
              <w:jc w:val="both"/>
              <w:rPr>
                <w:b/>
                <w:bCs/>
                <w:szCs w:val="24"/>
              </w:rPr>
            </w:pPr>
            <w:r w:rsidRPr="005E5D19">
              <w:rPr>
                <w:b/>
                <w:bCs/>
                <w:szCs w:val="24"/>
              </w:rPr>
              <w:t>8) įpareigojimais pagal atitinkamas tarptautines sutartis ir (arba) susitarimus, susijusius su radijo dažnių (kanalų) naudojimu;</w:t>
            </w:r>
          </w:p>
        </w:tc>
        <w:tc>
          <w:tcPr>
            <w:tcW w:w="536" w:type="pct"/>
          </w:tcPr>
          <w:p w14:paraId="1659B4F9" w14:textId="770C31DE" w:rsidR="006A662A" w:rsidRPr="00835229" w:rsidRDefault="006A662A" w:rsidP="006A662A">
            <w:pPr>
              <w:spacing w:after="0" w:line="240" w:lineRule="auto"/>
              <w:ind w:right="-109"/>
              <w:jc w:val="center"/>
              <w:rPr>
                <w:szCs w:val="24"/>
              </w:rPr>
            </w:pPr>
            <w:r>
              <w:rPr>
                <w:szCs w:val="24"/>
              </w:rPr>
              <w:t>Visiškas</w:t>
            </w:r>
          </w:p>
        </w:tc>
      </w:tr>
      <w:tr w:rsidR="006A662A" w:rsidRPr="00835229" w14:paraId="51661619" w14:textId="77777777" w:rsidTr="00794D4A">
        <w:trPr>
          <w:trHeight w:val="404"/>
        </w:trPr>
        <w:tc>
          <w:tcPr>
            <w:tcW w:w="2192" w:type="pct"/>
          </w:tcPr>
          <w:p w14:paraId="73F4C005" w14:textId="369A2EE3"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10. </w:t>
            </w:r>
            <w:r w:rsidRPr="00CB11DE">
              <w:rPr>
                <w:szCs w:val="24"/>
                <w:lang w:eastAsia="lt-LT"/>
              </w:rPr>
              <w:t>Įpareigojimai, būdingi eksperimentiniam radijo spektro juostų naudojimui.</w:t>
            </w:r>
          </w:p>
        </w:tc>
        <w:tc>
          <w:tcPr>
            <w:tcW w:w="2272" w:type="pct"/>
          </w:tcPr>
          <w:p w14:paraId="0F776C8A" w14:textId="10B85DED" w:rsidR="006A662A" w:rsidRPr="005E5D19" w:rsidRDefault="006A662A" w:rsidP="006A662A">
            <w:pPr>
              <w:spacing w:after="0" w:line="240" w:lineRule="auto"/>
              <w:ind w:firstLine="18"/>
              <w:jc w:val="both"/>
              <w:rPr>
                <w:b/>
                <w:bCs/>
                <w:szCs w:val="24"/>
              </w:rPr>
            </w:pPr>
            <w:r w:rsidRPr="005E5D19">
              <w:rPr>
                <w:b/>
                <w:bCs/>
                <w:szCs w:val="24"/>
              </w:rPr>
              <w:t>9) įpareigojimais, susijusiais su eksperimentiniu radijo dažnių (kanalų) naudojimu;</w:t>
            </w:r>
          </w:p>
        </w:tc>
        <w:tc>
          <w:tcPr>
            <w:tcW w:w="536" w:type="pct"/>
          </w:tcPr>
          <w:p w14:paraId="738BB32F" w14:textId="29E20D82" w:rsidR="006A662A" w:rsidRPr="00835229" w:rsidRDefault="006A662A" w:rsidP="006A662A">
            <w:pPr>
              <w:spacing w:after="0" w:line="240" w:lineRule="auto"/>
              <w:ind w:right="-109"/>
              <w:jc w:val="center"/>
              <w:rPr>
                <w:szCs w:val="24"/>
              </w:rPr>
            </w:pPr>
            <w:r>
              <w:rPr>
                <w:szCs w:val="24"/>
              </w:rPr>
              <w:t>Visiškas</w:t>
            </w:r>
          </w:p>
        </w:tc>
      </w:tr>
      <w:tr w:rsidR="006A662A" w:rsidRPr="00835229" w14:paraId="47D32ACC" w14:textId="77777777" w:rsidTr="00794D4A">
        <w:trPr>
          <w:trHeight w:val="404"/>
        </w:trPr>
        <w:tc>
          <w:tcPr>
            <w:tcW w:w="2192" w:type="pct"/>
          </w:tcPr>
          <w:p w14:paraId="748D4508" w14:textId="48C65D9D" w:rsidR="006A662A" w:rsidRPr="008859DD" w:rsidRDefault="006A662A" w:rsidP="006A662A">
            <w:pPr>
              <w:autoSpaceDE w:val="0"/>
              <w:autoSpaceDN w:val="0"/>
              <w:adjustRightInd w:val="0"/>
              <w:spacing w:after="0" w:line="240" w:lineRule="auto"/>
              <w:jc w:val="both"/>
              <w:rPr>
                <w:b/>
                <w:szCs w:val="24"/>
                <w:lang w:eastAsia="lt-LT"/>
              </w:rPr>
            </w:pPr>
            <w:r w:rsidRPr="008859DD">
              <w:rPr>
                <w:b/>
                <w:szCs w:val="24"/>
                <w:lang w:eastAsia="lt-LT"/>
              </w:rPr>
              <w:t xml:space="preserve">E. </w:t>
            </w:r>
            <w:r>
              <w:rPr>
                <w:b/>
                <w:szCs w:val="24"/>
                <w:lang w:eastAsia="lt-LT"/>
              </w:rPr>
              <w:t>S</w:t>
            </w:r>
            <w:r w:rsidRPr="008859DD">
              <w:rPr>
                <w:b/>
                <w:szCs w:val="24"/>
                <w:lang w:eastAsia="lt-LT"/>
              </w:rPr>
              <w:t>ąlygos, kurias galima nustatyti teisėms naudoti numeracijos išteklius</w:t>
            </w:r>
          </w:p>
        </w:tc>
        <w:tc>
          <w:tcPr>
            <w:tcW w:w="2272" w:type="pct"/>
          </w:tcPr>
          <w:p w14:paraId="403E7A27" w14:textId="77777777" w:rsidR="006A662A" w:rsidRDefault="006A662A" w:rsidP="006A662A">
            <w:pPr>
              <w:spacing w:after="0" w:line="240" w:lineRule="auto"/>
              <w:ind w:firstLine="18"/>
              <w:jc w:val="both"/>
              <w:rPr>
                <w:b/>
                <w:bCs/>
                <w:szCs w:val="24"/>
              </w:rPr>
            </w:pPr>
            <w:r w:rsidRPr="00314312">
              <w:rPr>
                <w:b/>
                <w:bCs/>
                <w:szCs w:val="24"/>
              </w:rPr>
              <w:t>ERĮ pakeitimo projektas</w:t>
            </w:r>
          </w:p>
          <w:p w14:paraId="37E10E59" w14:textId="77777777"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4FF0408D" w14:textId="77777777" w:rsidR="006A662A" w:rsidRDefault="006A662A" w:rsidP="006A662A">
            <w:pPr>
              <w:spacing w:after="0" w:line="240" w:lineRule="auto"/>
              <w:ind w:firstLine="18"/>
              <w:jc w:val="both"/>
              <w:rPr>
                <w:b/>
                <w:bCs/>
                <w:szCs w:val="24"/>
              </w:rPr>
            </w:pPr>
          </w:p>
          <w:p w14:paraId="4EE9415B" w14:textId="77777777" w:rsidR="006A662A" w:rsidRPr="003F6FF6" w:rsidRDefault="006A662A" w:rsidP="006A662A">
            <w:pPr>
              <w:spacing w:after="0" w:line="240" w:lineRule="auto"/>
              <w:ind w:firstLine="18"/>
              <w:jc w:val="both"/>
              <w:rPr>
                <w:b/>
                <w:bCs/>
                <w:szCs w:val="24"/>
              </w:rPr>
            </w:pPr>
            <w:r w:rsidRPr="00280DA5">
              <w:rPr>
                <w:b/>
                <w:bCs/>
                <w:szCs w:val="24"/>
              </w:rPr>
              <w:t>69</w:t>
            </w:r>
            <w:r w:rsidRPr="003F6FF6">
              <w:rPr>
                <w:b/>
                <w:bCs/>
                <w:szCs w:val="24"/>
              </w:rPr>
              <w:t xml:space="preserve"> </w:t>
            </w:r>
            <w:r w:rsidRPr="009468AA">
              <w:rPr>
                <w:b/>
                <w:bCs/>
                <w:szCs w:val="24"/>
              </w:rPr>
              <w:t>straipsnis. Elektroninių ryšių išteklių naudojimas</w:t>
            </w:r>
          </w:p>
          <w:p w14:paraId="6A9E2A1B" w14:textId="2C26A44A" w:rsidR="006A662A" w:rsidRDefault="006A662A" w:rsidP="006A662A">
            <w:pPr>
              <w:pStyle w:val="Hyperlink1"/>
              <w:tabs>
                <w:tab w:val="left" w:pos="567"/>
              </w:tabs>
              <w:ind w:firstLine="0"/>
              <w:rPr>
                <w:rFonts w:ascii="Times New Roman" w:hAnsi="Times New Roman"/>
                <w:sz w:val="24"/>
                <w:szCs w:val="24"/>
                <w:lang w:val="lt-LT"/>
              </w:rPr>
            </w:pPr>
            <w:r w:rsidRPr="00E33DD7">
              <w:rPr>
                <w:rFonts w:ascii="Times New Roman" w:eastAsia="Calibri" w:hAnsi="Times New Roman"/>
                <w:b/>
                <w:bCs/>
                <w:sz w:val="24"/>
                <w:szCs w:val="24"/>
                <w:lang w:val="lt-LT"/>
              </w:rPr>
              <w:t>3. Ryšio numerių skyrimo ir naudojimo taisyklėse ir leidimuose naudoti ryšio  numerius nustatytos sąlygos gali būti susijusios tik su:</w:t>
            </w:r>
          </w:p>
        </w:tc>
        <w:tc>
          <w:tcPr>
            <w:tcW w:w="536" w:type="pct"/>
          </w:tcPr>
          <w:p w14:paraId="50C244B8" w14:textId="26F582E3" w:rsidR="006A662A" w:rsidRPr="00835229" w:rsidRDefault="006A662A" w:rsidP="006A662A">
            <w:pPr>
              <w:spacing w:after="0" w:line="240" w:lineRule="auto"/>
              <w:ind w:right="-109"/>
              <w:jc w:val="center"/>
              <w:rPr>
                <w:szCs w:val="24"/>
              </w:rPr>
            </w:pPr>
          </w:p>
        </w:tc>
      </w:tr>
      <w:tr w:rsidR="006A662A" w:rsidRPr="00835229" w14:paraId="591C0D61" w14:textId="77777777" w:rsidTr="00794D4A">
        <w:trPr>
          <w:trHeight w:val="404"/>
        </w:trPr>
        <w:tc>
          <w:tcPr>
            <w:tcW w:w="2192" w:type="pct"/>
          </w:tcPr>
          <w:p w14:paraId="0A09F963" w14:textId="646E41B0"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1. </w:t>
            </w:r>
            <w:r w:rsidRPr="00CB11DE">
              <w:rPr>
                <w:szCs w:val="24"/>
                <w:lang w:eastAsia="lt-LT"/>
              </w:rPr>
              <w:t>Paslaugos, kuriai bus naudojamas numeris, nurodymas, įskaitant visus reikalavimus, susijusius su tos paslaugos teikimu ir, siekiant išvengti abejonių, tarifų nustatymo principai ir didžiausios kainos, kurie gali būti taikomi konkrečiam numerių intervalui, siekiant užtikrinti vartotojų apsaugą pagal 3 straipsnio 2 dalies d punktą.</w:t>
            </w:r>
          </w:p>
        </w:tc>
        <w:tc>
          <w:tcPr>
            <w:tcW w:w="2272" w:type="pct"/>
          </w:tcPr>
          <w:p w14:paraId="3BB10363" w14:textId="0440B406" w:rsidR="006A662A" w:rsidRPr="00E33DD7" w:rsidRDefault="006A662A" w:rsidP="006A662A">
            <w:pPr>
              <w:spacing w:after="0" w:line="240" w:lineRule="auto"/>
              <w:ind w:firstLine="18"/>
              <w:jc w:val="both"/>
              <w:rPr>
                <w:b/>
                <w:bCs/>
                <w:szCs w:val="24"/>
              </w:rPr>
            </w:pPr>
            <w:r w:rsidRPr="00E33DD7">
              <w:rPr>
                <w:b/>
                <w:bCs/>
                <w:szCs w:val="24"/>
              </w:rPr>
              <w:t>1) paskirties (paslaugos), kuriai ryšio numeriai naudojami, nurodymu, įskaitant atitinkamų paslaugų teikimo reikalavimus, taip pat tarifų nustatymo principais ir didžiausiomis kainomis, kurios gali būti taikomos konkrečiam ryšio numerių intervalui;</w:t>
            </w:r>
          </w:p>
        </w:tc>
        <w:tc>
          <w:tcPr>
            <w:tcW w:w="536" w:type="pct"/>
          </w:tcPr>
          <w:p w14:paraId="10DBBE31" w14:textId="7AD02197" w:rsidR="006A662A" w:rsidRPr="00835229" w:rsidRDefault="006A662A" w:rsidP="006A662A">
            <w:pPr>
              <w:spacing w:after="0" w:line="240" w:lineRule="auto"/>
              <w:ind w:right="-109"/>
              <w:jc w:val="center"/>
              <w:rPr>
                <w:szCs w:val="24"/>
              </w:rPr>
            </w:pPr>
            <w:r>
              <w:rPr>
                <w:szCs w:val="24"/>
              </w:rPr>
              <w:t>Visiškas</w:t>
            </w:r>
          </w:p>
        </w:tc>
      </w:tr>
      <w:tr w:rsidR="006A662A" w:rsidRPr="00835229" w14:paraId="15E3613B" w14:textId="77777777" w:rsidTr="00794D4A">
        <w:trPr>
          <w:trHeight w:val="404"/>
        </w:trPr>
        <w:tc>
          <w:tcPr>
            <w:tcW w:w="2192" w:type="pct"/>
          </w:tcPr>
          <w:p w14:paraId="46E63B7A" w14:textId="7E6F093D"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2. </w:t>
            </w:r>
            <w:r w:rsidRPr="00CB11DE">
              <w:rPr>
                <w:szCs w:val="24"/>
                <w:lang w:eastAsia="lt-LT"/>
              </w:rPr>
              <w:t>Veiksmingas ir ekonomiškas numeracijos išteklių naudojimas pagal šią direktyvą.</w:t>
            </w:r>
          </w:p>
        </w:tc>
        <w:tc>
          <w:tcPr>
            <w:tcW w:w="2272" w:type="pct"/>
          </w:tcPr>
          <w:p w14:paraId="0984809B" w14:textId="4B53EEC3" w:rsidR="006A662A" w:rsidRPr="00E33DD7" w:rsidRDefault="006A662A" w:rsidP="006A662A">
            <w:pPr>
              <w:spacing w:after="0" w:line="240" w:lineRule="auto"/>
              <w:ind w:firstLine="18"/>
              <w:jc w:val="both"/>
              <w:rPr>
                <w:b/>
                <w:bCs/>
                <w:szCs w:val="24"/>
              </w:rPr>
            </w:pPr>
            <w:r w:rsidRPr="00E33DD7">
              <w:rPr>
                <w:b/>
                <w:bCs/>
                <w:szCs w:val="24"/>
              </w:rPr>
              <w:t>2) veiksmingu ir efektyviu ryšio numerių naudojimu;</w:t>
            </w:r>
          </w:p>
        </w:tc>
        <w:tc>
          <w:tcPr>
            <w:tcW w:w="536" w:type="pct"/>
          </w:tcPr>
          <w:p w14:paraId="3B466026" w14:textId="635D1E27" w:rsidR="006A662A" w:rsidRPr="00835229" w:rsidRDefault="006A662A" w:rsidP="006A662A">
            <w:pPr>
              <w:spacing w:after="0" w:line="240" w:lineRule="auto"/>
              <w:ind w:right="-109"/>
              <w:jc w:val="center"/>
              <w:rPr>
                <w:szCs w:val="24"/>
              </w:rPr>
            </w:pPr>
            <w:r>
              <w:rPr>
                <w:szCs w:val="24"/>
              </w:rPr>
              <w:t>Visiškas</w:t>
            </w:r>
          </w:p>
        </w:tc>
      </w:tr>
      <w:tr w:rsidR="006A662A" w:rsidRPr="00835229" w14:paraId="51CD08A1" w14:textId="77777777" w:rsidTr="00794D4A">
        <w:trPr>
          <w:trHeight w:val="404"/>
        </w:trPr>
        <w:tc>
          <w:tcPr>
            <w:tcW w:w="2192" w:type="pct"/>
          </w:tcPr>
          <w:p w14:paraId="2519A31E" w14:textId="01F3BD29"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3. </w:t>
            </w:r>
            <w:r w:rsidRPr="00CB11DE">
              <w:rPr>
                <w:szCs w:val="24"/>
                <w:lang w:eastAsia="lt-LT"/>
              </w:rPr>
              <w:t>Numerio perkeliamumo reikalavimai pagal šią direktyvą.</w:t>
            </w:r>
          </w:p>
        </w:tc>
        <w:tc>
          <w:tcPr>
            <w:tcW w:w="2272" w:type="pct"/>
          </w:tcPr>
          <w:p w14:paraId="639374C3" w14:textId="5CEB74E7" w:rsidR="006A662A" w:rsidRPr="00E33DD7" w:rsidRDefault="006A662A" w:rsidP="006A662A">
            <w:pPr>
              <w:spacing w:after="0" w:line="240" w:lineRule="auto"/>
              <w:ind w:firstLine="18"/>
              <w:jc w:val="both"/>
              <w:rPr>
                <w:b/>
                <w:bCs/>
                <w:szCs w:val="24"/>
              </w:rPr>
            </w:pPr>
            <w:r w:rsidRPr="00E33DD7">
              <w:rPr>
                <w:b/>
                <w:bCs/>
                <w:szCs w:val="24"/>
              </w:rPr>
              <w:t>3) abonento teise išlaikyti ryšio numerį;</w:t>
            </w:r>
          </w:p>
        </w:tc>
        <w:tc>
          <w:tcPr>
            <w:tcW w:w="536" w:type="pct"/>
          </w:tcPr>
          <w:p w14:paraId="2AF345E4" w14:textId="5ABFEF88" w:rsidR="006A662A" w:rsidRPr="00835229" w:rsidRDefault="006A662A" w:rsidP="006A662A">
            <w:pPr>
              <w:spacing w:after="0" w:line="240" w:lineRule="auto"/>
              <w:ind w:right="-109"/>
              <w:jc w:val="center"/>
              <w:rPr>
                <w:szCs w:val="24"/>
              </w:rPr>
            </w:pPr>
            <w:r>
              <w:rPr>
                <w:szCs w:val="24"/>
              </w:rPr>
              <w:t>Visiškas</w:t>
            </w:r>
          </w:p>
        </w:tc>
      </w:tr>
      <w:tr w:rsidR="006A662A" w:rsidRPr="00835229" w14:paraId="0D4B30D1" w14:textId="77777777" w:rsidTr="00794D4A">
        <w:trPr>
          <w:trHeight w:val="404"/>
        </w:trPr>
        <w:tc>
          <w:tcPr>
            <w:tcW w:w="2192" w:type="pct"/>
          </w:tcPr>
          <w:p w14:paraId="7E086A18" w14:textId="226DE5DB"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4. </w:t>
            </w:r>
            <w:r w:rsidRPr="00CB11DE">
              <w:rPr>
                <w:szCs w:val="24"/>
                <w:lang w:eastAsia="lt-LT"/>
              </w:rPr>
              <w:t>Įpareigojimas teikti viešosios galutinių naudotojų knygos informaciją 112 straipsnio tikslais.</w:t>
            </w:r>
          </w:p>
        </w:tc>
        <w:tc>
          <w:tcPr>
            <w:tcW w:w="2272" w:type="pct"/>
          </w:tcPr>
          <w:p w14:paraId="23DB1E98" w14:textId="413857C9" w:rsidR="006A662A" w:rsidRPr="00E33DD7" w:rsidRDefault="006A662A" w:rsidP="006A662A">
            <w:pPr>
              <w:spacing w:after="0" w:line="240" w:lineRule="auto"/>
              <w:ind w:firstLine="18"/>
              <w:jc w:val="both"/>
              <w:rPr>
                <w:b/>
                <w:bCs/>
                <w:szCs w:val="24"/>
              </w:rPr>
            </w:pPr>
            <w:r w:rsidRPr="00E33DD7">
              <w:rPr>
                <w:b/>
                <w:bCs/>
                <w:szCs w:val="24"/>
              </w:rPr>
              <w:t>4) įpareigojimais teikti informaciją apie abonentus;</w:t>
            </w:r>
          </w:p>
        </w:tc>
        <w:tc>
          <w:tcPr>
            <w:tcW w:w="536" w:type="pct"/>
          </w:tcPr>
          <w:p w14:paraId="28317B12" w14:textId="3D2EA75F" w:rsidR="006A662A" w:rsidRPr="00835229" w:rsidRDefault="006A662A" w:rsidP="006A662A">
            <w:pPr>
              <w:spacing w:after="0" w:line="240" w:lineRule="auto"/>
              <w:ind w:right="-109"/>
              <w:jc w:val="center"/>
              <w:rPr>
                <w:szCs w:val="24"/>
              </w:rPr>
            </w:pPr>
            <w:r>
              <w:rPr>
                <w:szCs w:val="24"/>
              </w:rPr>
              <w:t>Visiškas</w:t>
            </w:r>
          </w:p>
        </w:tc>
      </w:tr>
      <w:tr w:rsidR="006A662A" w:rsidRPr="00835229" w14:paraId="1E00CC03" w14:textId="77777777" w:rsidTr="00794D4A">
        <w:trPr>
          <w:trHeight w:val="404"/>
        </w:trPr>
        <w:tc>
          <w:tcPr>
            <w:tcW w:w="2192" w:type="pct"/>
          </w:tcPr>
          <w:p w14:paraId="4BB7CF15" w14:textId="094E1876"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5. </w:t>
            </w:r>
            <w:r w:rsidRPr="00CB11DE">
              <w:rPr>
                <w:szCs w:val="24"/>
                <w:lang w:eastAsia="lt-LT"/>
              </w:rPr>
              <w:t>Ilgiausia trukmė pagal 94 straipsnį, atsižvelgiant į nacionalinio numeracijos plano pakeitimus.</w:t>
            </w:r>
          </w:p>
        </w:tc>
        <w:tc>
          <w:tcPr>
            <w:tcW w:w="2272" w:type="pct"/>
          </w:tcPr>
          <w:p w14:paraId="3143F4B3" w14:textId="77777777" w:rsidR="006A662A" w:rsidRPr="00E33DD7" w:rsidRDefault="006A662A" w:rsidP="006A662A">
            <w:pPr>
              <w:spacing w:after="0" w:line="240" w:lineRule="auto"/>
              <w:ind w:firstLine="18"/>
              <w:jc w:val="both"/>
              <w:rPr>
                <w:b/>
                <w:bCs/>
                <w:szCs w:val="24"/>
              </w:rPr>
            </w:pPr>
            <w:r w:rsidRPr="00E33DD7">
              <w:rPr>
                <w:b/>
                <w:bCs/>
                <w:szCs w:val="24"/>
              </w:rPr>
              <w:t>5) maksimaliu teisės naudoti ryšio numerius terminu;</w:t>
            </w:r>
          </w:p>
          <w:p w14:paraId="65904666" w14:textId="337882F0" w:rsidR="006A662A" w:rsidRPr="00E33DD7" w:rsidRDefault="006A662A" w:rsidP="006A662A">
            <w:pPr>
              <w:pStyle w:val="Hyperlink1"/>
              <w:tabs>
                <w:tab w:val="left" w:pos="567"/>
              </w:tabs>
              <w:ind w:firstLine="18"/>
              <w:rPr>
                <w:rFonts w:ascii="Times New Roman" w:eastAsia="Calibri" w:hAnsi="Times New Roman"/>
                <w:b/>
                <w:bCs/>
                <w:sz w:val="24"/>
                <w:szCs w:val="24"/>
                <w:lang w:val="lt-LT"/>
              </w:rPr>
            </w:pPr>
          </w:p>
        </w:tc>
        <w:tc>
          <w:tcPr>
            <w:tcW w:w="536" w:type="pct"/>
          </w:tcPr>
          <w:p w14:paraId="6AE994DD" w14:textId="79DC5C16" w:rsidR="006A662A" w:rsidRPr="00835229" w:rsidRDefault="006A662A" w:rsidP="006A662A">
            <w:pPr>
              <w:spacing w:after="0" w:line="240" w:lineRule="auto"/>
              <w:ind w:right="-109"/>
              <w:jc w:val="center"/>
              <w:rPr>
                <w:szCs w:val="24"/>
              </w:rPr>
            </w:pPr>
            <w:r>
              <w:rPr>
                <w:szCs w:val="24"/>
              </w:rPr>
              <w:t>Visiškas</w:t>
            </w:r>
          </w:p>
        </w:tc>
      </w:tr>
      <w:tr w:rsidR="006A662A" w:rsidRPr="00835229" w14:paraId="5E204FC1" w14:textId="77777777" w:rsidTr="00794D4A">
        <w:trPr>
          <w:trHeight w:val="404"/>
        </w:trPr>
        <w:tc>
          <w:tcPr>
            <w:tcW w:w="2192" w:type="pct"/>
          </w:tcPr>
          <w:p w14:paraId="7F1D6F40" w14:textId="39A216E6"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6. </w:t>
            </w:r>
            <w:r w:rsidRPr="00CB11DE">
              <w:rPr>
                <w:szCs w:val="24"/>
                <w:lang w:eastAsia="lt-LT"/>
              </w:rPr>
              <w:t xml:space="preserve">Teisių perleidimas teisės turėtojo iniciatyva ir tokio perleidimo sąlygos pagal šią direktyvą, įskaitant galimą sąlygą, kad numerio </w:t>
            </w:r>
            <w:r w:rsidRPr="00CB11DE">
              <w:rPr>
                <w:szCs w:val="24"/>
                <w:lang w:eastAsia="lt-LT"/>
              </w:rPr>
              <w:lastRenderedPageBreak/>
              <w:t>naudojimo teisė turėtų būti privaloma visos įmonėms, kurioms teisės perleidžiamos.</w:t>
            </w:r>
          </w:p>
        </w:tc>
        <w:tc>
          <w:tcPr>
            <w:tcW w:w="2272" w:type="pct"/>
          </w:tcPr>
          <w:p w14:paraId="2741DE2A" w14:textId="2571FBF2" w:rsidR="006A662A" w:rsidRPr="00E33DD7" w:rsidRDefault="006A662A" w:rsidP="006A662A">
            <w:pPr>
              <w:spacing w:after="0" w:line="240" w:lineRule="auto"/>
              <w:ind w:firstLine="18"/>
              <w:jc w:val="both"/>
              <w:rPr>
                <w:b/>
                <w:bCs/>
                <w:szCs w:val="24"/>
              </w:rPr>
            </w:pPr>
            <w:r w:rsidRPr="00E33DD7">
              <w:rPr>
                <w:b/>
                <w:bCs/>
                <w:szCs w:val="24"/>
              </w:rPr>
              <w:lastRenderedPageBreak/>
              <w:t>6) teisės naudoti ryšio numerius perleidimu šių teisių turėtojo iniciatyva ir tokio perleidimo sąlygomis; Ryšių reguliavimo tarnyba privalo įtraukti šias sąlygas į leidimus naudoti ryšio numerius;</w:t>
            </w:r>
          </w:p>
        </w:tc>
        <w:tc>
          <w:tcPr>
            <w:tcW w:w="536" w:type="pct"/>
          </w:tcPr>
          <w:p w14:paraId="24F4CB19" w14:textId="648C184B" w:rsidR="006A662A" w:rsidRPr="00835229" w:rsidRDefault="006A662A" w:rsidP="006A662A">
            <w:pPr>
              <w:spacing w:after="0" w:line="240" w:lineRule="auto"/>
              <w:ind w:right="-109"/>
              <w:jc w:val="center"/>
              <w:rPr>
                <w:szCs w:val="24"/>
              </w:rPr>
            </w:pPr>
            <w:r>
              <w:rPr>
                <w:szCs w:val="24"/>
              </w:rPr>
              <w:t>Visiškas</w:t>
            </w:r>
          </w:p>
        </w:tc>
      </w:tr>
      <w:tr w:rsidR="006A662A" w:rsidRPr="00835229" w14:paraId="5A0C9725" w14:textId="77777777" w:rsidTr="00794D4A">
        <w:trPr>
          <w:trHeight w:val="404"/>
        </w:trPr>
        <w:tc>
          <w:tcPr>
            <w:tcW w:w="2192" w:type="pct"/>
          </w:tcPr>
          <w:p w14:paraId="3D205726" w14:textId="32A3312E"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7. </w:t>
            </w:r>
            <w:r w:rsidRPr="00CB11DE">
              <w:rPr>
                <w:szCs w:val="24"/>
                <w:lang w:eastAsia="lt-LT"/>
              </w:rPr>
              <w:t>Mokesčiai už naudojimo teises pagal 95 straipsnį.</w:t>
            </w:r>
          </w:p>
        </w:tc>
        <w:tc>
          <w:tcPr>
            <w:tcW w:w="2272" w:type="pct"/>
          </w:tcPr>
          <w:p w14:paraId="1CBC2DB0" w14:textId="22AB815F" w:rsidR="006A662A" w:rsidRPr="00E33DD7" w:rsidRDefault="006A662A" w:rsidP="006A662A">
            <w:pPr>
              <w:spacing w:after="0" w:line="240" w:lineRule="auto"/>
              <w:ind w:firstLine="18"/>
              <w:jc w:val="both"/>
              <w:rPr>
                <w:b/>
                <w:bCs/>
                <w:szCs w:val="24"/>
              </w:rPr>
            </w:pPr>
            <w:r w:rsidRPr="00E33DD7">
              <w:rPr>
                <w:b/>
                <w:bCs/>
                <w:szCs w:val="24"/>
              </w:rPr>
              <w:t>7) užmokesčiais už ryšio numerių naudojimo priežiūrą ir mokesčiais bei įmokomis į valstybės biudžetą teisės aktų nustatyta tvarka;</w:t>
            </w:r>
          </w:p>
        </w:tc>
        <w:tc>
          <w:tcPr>
            <w:tcW w:w="536" w:type="pct"/>
          </w:tcPr>
          <w:p w14:paraId="7A318D74" w14:textId="21EF74B0" w:rsidR="006A662A" w:rsidRPr="00835229" w:rsidRDefault="006A662A" w:rsidP="006A662A">
            <w:pPr>
              <w:spacing w:after="0" w:line="240" w:lineRule="auto"/>
              <w:ind w:right="-109"/>
              <w:jc w:val="center"/>
              <w:rPr>
                <w:szCs w:val="24"/>
              </w:rPr>
            </w:pPr>
            <w:r>
              <w:rPr>
                <w:szCs w:val="24"/>
              </w:rPr>
              <w:t>Visiškas</w:t>
            </w:r>
          </w:p>
        </w:tc>
      </w:tr>
      <w:tr w:rsidR="006A662A" w:rsidRPr="00835229" w14:paraId="74900015" w14:textId="77777777" w:rsidTr="00794D4A">
        <w:trPr>
          <w:trHeight w:val="404"/>
        </w:trPr>
        <w:tc>
          <w:tcPr>
            <w:tcW w:w="2192" w:type="pct"/>
          </w:tcPr>
          <w:p w14:paraId="1E3CBD15" w14:textId="02A2A4C4"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8. </w:t>
            </w:r>
            <w:r w:rsidRPr="00CB11DE">
              <w:rPr>
                <w:szCs w:val="24"/>
                <w:lang w:eastAsia="lt-LT"/>
              </w:rPr>
              <w:t>Bet kokie įsipareigojimai, kuriuos įmonė prisiėmė gaudama naudojimo teisę taikant konkurencinę ar lyginamąją atrankos procedūrą.</w:t>
            </w:r>
          </w:p>
        </w:tc>
        <w:tc>
          <w:tcPr>
            <w:tcW w:w="2272" w:type="pct"/>
          </w:tcPr>
          <w:p w14:paraId="1B2E9A16" w14:textId="03779F7B" w:rsidR="006A662A" w:rsidRPr="00E33DD7" w:rsidRDefault="006A662A" w:rsidP="006A662A">
            <w:pPr>
              <w:spacing w:after="0" w:line="240" w:lineRule="auto"/>
              <w:ind w:firstLine="18"/>
              <w:jc w:val="both"/>
              <w:rPr>
                <w:b/>
                <w:bCs/>
                <w:szCs w:val="24"/>
              </w:rPr>
            </w:pPr>
            <w:r w:rsidRPr="00E33DD7">
              <w:rPr>
                <w:b/>
                <w:bCs/>
                <w:szCs w:val="24"/>
              </w:rPr>
              <w:t>8) bet kuriais asmens įsipareigojimais, prisiimtais konkurso ar aukciono metu;</w:t>
            </w:r>
          </w:p>
        </w:tc>
        <w:tc>
          <w:tcPr>
            <w:tcW w:w="536" w:type="pct"/>
          </w:tcPr>
          <w:p w14:paraId="65D9EE18" w14:textId="2DE5F5A8" w:rsidR="006A662A" w:rsidRPr="00835229" w:rsidRDefault="006A662A" w:rsidP="006A662A">
            <w:pPr>
              <w:spacing w:after="0" w:line="240" w:lineRule="auto"/>
              <w:ind w:right="-109"/>
              <w:jc w:val="center"/>
              <w:rPr>
                <w:szCs w:val="24"/>
              </w:rPr>
            </w:pPr>
            <w:r>
              <w:rPr>
                <w:szCs w:val="24"/>
              </w:rPr>
              <w:t>Visiškas</w:t>
            </w:r>
          </w:p>
        </w:tc>
      </w:tr>
      <w:tr w:rsidR="006A662A" w:rsidRPr="00835229" w14:paraId="0FAAB3B9" w14:textId="77777777" w:rsidTr="00794D4A">
        <w:trPr>
          <w:trHeight w:val="404"/>
        </w:trPr>
        <w:tc>
          <w:tcPr>
            <w:tcW w:w="2192" w:type="pct"/>
          </w:tcPr>
          <w:p w14:paraId="481C3054" w14:textId="28F75058" w:rsidR="006A662A" w:rsidRPr="008859DD" w:rsidRDefault="006A662A" w:rsidP="006A662A">
            <w:pPr>
              <w:autoSpaceDE w:val="0"/>
              <w:autoSpaceDN w:val="0"/>
              <w:adjustRightInd w:val="0"/>
              <w:spacing w:after="0" w:line="240" w:lineRule="auto"/>
              <w:jc w:val="both"/>
              <w:rPr>
                <w:szCs w:val="24"/>
                <w:lang w:eastAsia="lt-LT"/>
              </w:rPr>
            </w:pPr>
            <w:r>
              <w:rPr>
                <w:szCs w:val="24"/>
                <w:lang w:eastAsia="lt-LT"/>
              </w:rPr>
              <w:t xml:space="preserve">9. </w:t>
            </w:r>
            <w:r w:rsidRPr="00CB11DE">
              <w:rPr>
                <w:szCs w:val="24"/>
                <w:lang w:eastAsia="lt-LT"/>
              </w:rPr>
              <w:t>Įpareigojimai pagal atitinkamus tarptautinius susitarimus, susijusius su numerių naudojimu.</w:t>
            </w:r>
          </w:p>
        </w:tc>
        <w:tc>
          <w:tcPr>
            <w:tcW w:w="2272" w:type="pct"/>
          </w:tcPr>
          <w:p w14:paraId="7C76D689" w14:textId="46B49D24" w:rsidR="006A662A" w:rsidRPr="00E33DD7" w:rsidRDefault="006A662A" w:rsidP="006A662A">
            <w:pPr>
              <w:spacing w:after="0" w:line="240" w:lineRule="auto"/>
              <w:ind w:firstLine="18"/>
              <w:jc w:val="both"/>
              <w:rPr>
                <w:b/>
                <w:bCs/>
                <w:szCs w:val="24"/>
              </w:rPr>
            </w:pPr>
            <w:r w:rsidRPr="00E33DD7">
              <w:rPr>
                <w:b/>
                <w:bCs/>
                <w:szCs w:val="24"/>
              </w:rPr>
              <w:t>9) įpareigojimais pagal atitinkamas tarptautines sutartis ir (arba) susitarimus, susijusius su ryšio numerių naudojimu;</w:t>
            </w:r>
          </w:p>
        </w:tc>
        <w:tc>
          <w:tcPr>
            <w:tcW w:w="536" w:type="pct"/>
          </w:tcPr>
          <w:p w14:paraId="761145AB" w14:textId="70A282B3" w:rsidR="006A662A" w:rsidRPr="00835229" w:rsidRDefault="006A662A" w:rsidP="006A662A">
            <w:pPr>
              <w:spacing w:after="0" w:line="240" w:lineRule="auto"/>
              <w:ind w:right="-109"/>
              <w:jc w:val="center"/>
              <w:rPr>
                <w:szCs w:val="24"/>
              </w:rPr>
            </w:pPr>
            <w:r>
              <w:rPr>
                <w:szCs w:val="24"/>
              </w:rPr>
              <w:t>Visiškas</w:t>
            </w:r>
          </w:p>
        </w:tc>
      </w:tr>
      <w:tr w:rsidR="006A662A" w:rsidRPr="00835229" w14:paraId="3DD5254D" w14:textId="77777777" w:rsidTr="00794D4A">
        <w:trPr>
          <w:trHeight w:val="404"/>
        </w:trPr>
        <w:tc>
          <w:tcPr>
            <w:tcW w:w="2192" w:type="pct"/>
          </w:tcPr>
          <w:p w14:paraId="09EB0002" w14:textId="32D20115"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10. </w:t>
            </w:r>
            <w:r w:rsidRPr="00CB11DE">
              <w:rPr>
                <w:szCs w:val="24"/>
                <w:lang w:eastAsia="lt-LT"/>
              </w:rPr>
              <w:t xml:space="preserve">Įpareigojimai, susiję su numerių naudojimu už teritorijos ribų Sąjungoje, siekiant užtikrinti, kad valstybėse narėse būtų laikomasi vartotojų apsaugos ir kitų su numeriu susijusių (ne šalies kodo) taisyklių. </w:t>
            </w:r>
          </w:p>
        </w:tc>
        <w:tc>
          <w:tcPr>
            <w:tcW w:w="2272" w:type="pct"/>
          </w:tcPr>
          <w:p w14:paraId="176C0B72" w14:textId="1C130A3E" w:rsidR="006A662A" w:rsidRPr="00E33DD7" w:rsidRDefault="006A662A" w:rsidP="006A662A">
            <w:pPr>
              <w:spacing w:after="0" w:line="240" w:lineRule="auto"/>
              <w:ind w:firstLine="18"/>
              <w:jc w:val="both"/>
              <w:rPr>
                <w:b/>
                <w:bCs/>
                <w:szCs w:val="24"/>
              </w:rPr>
            </w:pPr>
            <w:r w:rsidRPr="00E33DD7">
              <w:rPr>
                <w:b/>
                <w:bCs/>
                <w:szCs w:val="24"/>
              </w:rPr>
              <w:t>10) įpareigojimais laikytis atitinkamos Europos Sąjungos valstybės narės teisės aktų, reglamentuojančių vartotojų teisių apsaugą ir ryšio numerių naudojimą, reikalavimų, jeigu ryšio numeriai naudojami kitose Europos Sąjungos valstybėse narėse.</w:t>
            </w:r>
          </w:p>
        </w:tc>
        <w:tc>
          <w:tcPr>
            <w:tcW w:w="536" w:type="pct"/>
          </w:tcPr>
          <w:p w14:paraId="26FFC92A" w14:textId="7269CBD7" w:rsidR="006A662A" w:rsidRPr="00835229" w:rsidRDefault="006A662A" w:rsidP="006A662A">
            <w:pPr>
              <w:spacing w:after="0" w:line="240" w:lineRule="auto"/>
              <w:ind w:right="-109"/>
              <w:jc w:val="center"/>
              <w:rPr>
                <w:szCs w:val="24"/>
              </w:rPr>
            </w:pPr>
            <w:r>
              <w:rPr>
                <w:szCs w:val="24"/>
              </w:rPr>
              <w:t>Visiškas</w:t>
            </w:r>
          </w:p>
        </w:tc>
      </w:tr>
      <w:tr w:rsidR="006A662A" w:rsidRPr="00835229" w14:paraId="26E9028E" w14:textId="77777777" w:rsidTr="00794D4A">
        <w:trPr>
          <w:trHeight w:val="404"/>
        </w:trPr>
        <w:tc>
          <w:tcPr>
            <w:tcW w:w="2192" w:type="pct"/>
          </w:tcPr>
          <w:p w14:paraId="6866C71C" w14:textId="41679FAD" w:rsidR="006A662A" w:rsidRDefault="006A662A" w:rsidP="006A662A">
            <w:pPr>
              <w:autoSpaceDE w:val="0"/>
              <w:autoSpaceDN w:val="0"/>
              <w:adjustRightInd w:val="0"/>
              <w:spacing w:after="0" w:line="240" w:lineRule="auto"/>
              <w:jc w:val="center"/>
              <w:rPr>
                <w:szCs w:val="24"/>
                <w:lang w:eastAsia="lt-LT"/>
              </w:rPr>
            </w:pPr>
            <w:r>
              <w:rPr>
                <w:szCs w:val="24"/>
                <w:lang w:eastAsia="lt-LT"/>
              </w:rPr>
              <w:t>___________</w:t>
            </w:r>
          </w:p>
        </w:tc>
        <w:tc>
          <w:tcPr>
            <w:tcW w:w="2272" w:type="pct"/>
          </w:tcPr>
          <w:p w14:paraId="49F1694B"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D614035" w14:textId="77777777" w:rsidR="006A662A" w:rsidRPr="00835229" w:rsidRDefault="006A662A" w:rsidP="006A662A">
            <w:pPr>
              <w:spacing w:after="0" w:line="240" w:lineRule="auto"/>
              <w:ind w:right="-109"/>
              <w:jc w:val="center"/>
              <w:rPr>
                <w:szCs w:val="24"/>
              </w:rPr>
            </w:pPr>
          </w:p>
        </w:tc>
      </w:tr>
      <w:tr w:rsidR="006A662A" w:rsidRPr="00835229" w14:paraId="46961795" w14:textId="77777777" w:rsidTr="00794D4A">
        <w:trPr>
          <w:trHeight w:val="404"/>
        </w:trPr>
        <w:tc>
          <w:tcPr>
            <w:tcW w:w="2192" w:type="pct"/>
          </w:tcPr>
          <w:p w14:paraId="18E3704C" w14:textId="49368CA0" w:rsidR="006A662A" w:rsidRPr="00A97E64" w:rsidRDefault="006A662A" w:rsidP="006A662A">
            <w:pPr>
              <w:autoSpaceDE w:val="0"/>
              <w:autoSpaceDN w:val="0"/>
              <w:adjustRightInd w:val="0"/>
              <w:spacing w:after="0" w:line="240" w:lineRule="auto"/>
              <w:jc w:val="center"/>
              <w:rPr>
                <w:b/>
                <w:color w:val="000000"/>
                <w:szCs w:val="24"/>
                <w:lang w:eastAsia="lt-LT"/>
              </w:rPr>
            </w:pPr>
            <w:r w:rsidRPr="00A97E64">
              <w:rPr>
                <w:b/>
                <w:i/>
                <w:iCs/>
                <w:color w:val="000000"/>
                <w:szCs w:val="24"/>
                <w:lang w:eastAsia="lt-LT"/>
              </w:rPr>
              <w:t>II PRIEDAS</w:t>
            </w:r>
          </w:p>
        </w:tc>
        <w:tc>
          <w:tcPr>
            <w:tcW w:w="2272" w:type="pct"/>
          </w:tcPr>
          <w:p w14:paraId="6857DE16"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DEFE0F7" w14:textId="77777777" w:rsidR="006A662A" w:rsidRPr="00835229" w:rsidRDefault="006A662A" w:rsidP="006A662A">
            <w:pPr>
              <w:spacing w:after="0" w:line="240" w:lineRule="auto"/>
              <w:ind w:right="-109"/>
              <w:jc w:val="center"/>
              <w:rPr>
                <w:szCs w:val="24"/>
              </w:rPr>
            </w:pPr>
          </w:p>
        </w:tc>
      </w:tr>
      <w:tr w:rsidR="006A662A" w:rsidRPr="00835229" w14:paraId="0437D05F" w14:textId="77777777" w:rsidTr="00794D4A">
        <w:trPr>
          <w:trHeight w:val="404"/>
        </w:trPr>
        <w:tc>
          <w:tcPr>
            <w:tcW w:w="2192" w:type="pct"/>
          </w:tcPr>
          <w:p w14:paraId="3E77C8D0" w14:textId="6602096D" w:rsidR="006A662A" w:rsidRPr="00A97E64" w:rsidRDefault="006A662A" w:rsidP="006A662A">
            <w:pPr>
              <w:autoSpaceDE w:val="0"/>
              <w:autoSpaceDN w:val="0"/>
              <w:adjustRightInd w:val="0"/>
              <w:spacing w:after="0" w:line="240" w:lineRule="auto"/>
              <w:jc w:val="center"/>
              <w:rPr>
                <w:b/>
                <w:i/>
                <w:color w:val="000000"/>
                <w:szCs w:val="24"/>
                <w:lang w:eastAsia="lt-LT"/>
              </w:rPr>
            </w:pPr>
            <w:r w:rsidRPr="00A97E64">
              <w:rPr>
                <w:b/>
                <w:i/>
                <w:color w:val="000000"/>
                <w:szCs w:val="24"/>
                <w:lang w:eastAsia="lt-LT"/>
              </w:rPr>
              <w:t>PRIEIGOS PRIE SKAITMENINĖS TELEVIZIJOS IR RADIJO PASLAUGŲ, TRANSLIUOJAMŲ ŽIŪROVAMS IR KLAUSYTO</w:t>
            </w:r>
            <w:r w:rsidRPr="00A97E64">
              <w:rPr>
                <w:b/>
                <w:i/>
                <w:color w:val="000000"/>
                <w:szCs w:val="24"/>
                <w:lang w:eastAsia="lt-LT"/>
              </w:rPr>
              <w:softHyphen/>
              <w:t>JAMS SĄJUNGOJE, SĄLYGOS</w:t>
            </w:r>
          </w:p>
        </w:tc>
        <w:tc>
          <w:tcPr>
            <w:tcW w:w="2272" w:type="pct"/>
          </w:tcPr>
          <w:p w14:paraId="145FAB9B"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5471D32" w14:textId="77777777" w:rsidR="006A662A" w:rsidRPr="00835229" w:rsidRDefault="006A662A" w:rsidP="006A662A">
            <w:pPr>
              <w:spacing w:after="0" w:line="240" w:lineRule="auto"/>
              <w:ind w:right="-109"/>
              <w:jc w:val="center"/>
              <w:rPr>
                <w:szCs w:val="24"/>
              </w:rPr>
            </w:pPr>
          </w:p>
        </w:tc>
      </w:tr>
      <w:tr w:rsidR="006A662A" w:rsidRPr="00835229" w14:paraId="097DD3EE" w14:textId="77777777" w:rsidTr="00794D4A">
        <w:trPr>
          <w:trHeight w:val="404"/>
        </w:trPr>
        <w:tc>
          <w:tcPr>
            <w:tcW w:w="2192" w:type="pct"/>
          </w:tcPr>
          <w:p w14:paraId="762BA1EB" w14:textId="77777777" w:rsidR="006A662A" w:rsidRDefault="006A662A" w:rsidP="006A662A">
            <w:pPr>
              <w:autoSpaceDE w:val="0"/>
              <w:autoSpaceDN w:val="0"/>
              <w:adjustRightInd w:val="0"/>
              <w:spacing w:after="0" w:line="240" w:lineRule="auto"/>
              <w:jc w:val="center"/>
              <w:rPr>
                <w:b/>
                <w:bCs/>
                <w:color w:val="000000"/>
                <w:szCs w:val="24"/>
                <w:lang w:eastAsia="lt-LT"/>
              </w:rPr>
            </w:pPr>
            <w:r w:rsidRPr="00A97E64">
              <w:rPr>
                <w:i/>
                <w:iCs/>
                <w:color w:val="000000"/>
                <w:szCs w:val="24"/>
                <w:lang w:eastAsia="lt-LT"/>
              </w:rPr>
              <w:t>I dalis</w:t>
            </w:r>
            <w:r w:rsidRPr="00A97E64">
              <w:rPr>
                <w:b/>
                <w:bCs/>
                <w:color w:val="000000"/>
                <w:szCs w:val="24"/>
                <w:lang w:eastAsia="lt-LT"/>
              </w:rPr>
              <w:t xml:space="preserve"> </w:t>
            </w:r>
          </w:p>
          <w:p w14:paraId="06A28379" w14:textId="3824C879" w:rsidR="006A662A" w:rsidRPr="00A97E64" w:rsidRDefault="006A662A" w:rsidP="006A662A">
            <w:pPr>
              <w:autoSpaceDE w:val="0"/>
              <w:autoSpaceDN w:val="0"/>
              <w:adjustRightInd w:val="0"/>
              <w:spacing w:after="0" w:line="240" w:lineRule="auto"/>
              <w:jc w:val="center"/>
              <w:rPr>
                <w:color w:val="000000"/>
                <w:szCs w:val="24"/>
                <w:lang w:eastAsia="lt-LT"/>
              </w:rPr>
            </w:pPr>
            <w:r w:rsidRPr="00A97E64">
              <w:rPr>
                <w:b/>
                <w:bCs/>
                <w:color w:val="000000"/>
                <w:szCs w:val="24"/>
                <w:lang w:eastAsia="lt-LT"/>
              </w:rPr>
              <w:t>Sąlyginės prieigos sistemų sąlygos, taikomos pagal 62 straipsnio 1 dalį</w:t>
            </w:r>
          </w:p>
        </w:tc>
        <w:tc>
          <w:tcPr>
            <w:tcW w:w="2272" w:type="pct"/>
          </w:tcPr>
          <w:p w14:paraId="239A6398" w14:textId="5E36E87A" w:rsidR="006A662A" w:rsidRPr="00DB73B0" w:rsidRDefault="006A662A" w:rsidP="006A662A">
            <w:pPr>
              <w:pStyle w:val="Hyperlink1"/>
              <w:tabs>
                <w:tab w:val="left" w:pos="567"/>
              </w:tabs>
              <w:ind w:firstLine="0"/>
              <w:rPr>
                <w:rFonts w:ascii="Times New Roman" w:hAnsi="Times New Roman"/>
                <w:sz w:val="24"/>
                <w:szCs w:val="24"/>
              </w:rPr>
            </w:pPr>
          </w:p>
        </w:tc>
        <w:tc>
          <w:tcPr>
            <w:tcW w:w="536" w:type="pct"/>
          </w:tcPr>
          <w:p w14:paraId="74EB7F41" w14:textId="77777777" w:rsidR="006A662A" w:rsidRPr="00835229" w:rsidRDefault="006A662A" w:rsidP="006A662A">
            <w:pPr>
              <w:spacing w:after="0" w:line="240" w:lineRule="auto"/>
              <w:ind w:right="-109"/>
              <w:jc w:val="center"/>
              <w:rPr>
                <w:szCs w:val="24"/>
              </w:rPr>
            </w:pPr>
          </w:p>
        </w:tc>
      </w:tr>
      <w:tr w:rsidR="006A662A" w:rsidRPr="00835229" w14:paraId="1CBDC003" w14:textId="77777777" w:rsidTr="00794D4A">
        <w:trPr>
          <w:trHeight w:val="404"/>
        </w:trPr>
        <w:tc>
          <w:tcPr>
            <w:tcW w:w="2192" w:type="pct"/>
          </w:tcPr>
          <w:p w14:paraId="12460FF3" w14:textId="77777777" w:rsidR="006A662A" w:rsidRDefault="006A662A" w:rsidP="006A662A">
            <w:pPr>
              <w:autoSpaceDE w:val="0"/>
              <w:autoSpaceDN w:val="0"/>
              <w:adjustRightInd w:val="0"/>
              <w:spacing w:after="0" w:line="240" w:lineRule="auto"/>
              <w:jc w:val="both"/>
              <w:rPr>
                <w:color w:val="000000"/>
                <w:szCs w:val="24"/>
                <w:lang w:eastAsia="lt-LT"/>
              </w:rPr>
            </w:pPr>
            <w:r w:rsidRPr="00A97E64">
              <w:rPr>
                <w:color w:val="000000"/>
                <w:szCs w:val="24"/>
                <w:lang w:eastAsia="lt-LT"/>
              </w:rPr>
              <w:t>Pagal 62 straipsnį valstybės narės užtikrina, kad sąlyginei prieigai prie skaitmeninės televizijos ir radijo paslaugų, transliuojamų žiūrovams ir klausytojams Sąjungoje, nepriklausomai nuo šių paslaugų perdavimo būdo, būtų taikomos šios sąlygos:</w:t>
            </w:r>
            <w:r>
              <w:rPr>
                <w:color w:val="000000"/>
                <w:szCs w:val="24"/>
                <w:lang w:eastAsia="lt-LT"/>
              </w:rPr>
              <w:t xml:space="preserve"> </w:t>
            </w:r>
          </w:p>
          <w:p w14:paraId="0C386D33" w14:textId="77777777" w:rsidR="006A662A" w:rsidRDefault="006A662A" w:rsidP="006A662A">
            <w:pPr>
              <w:autoSpaceDE w:val="0"/>
              <w:autoSpaceDN w:val="0"/>
              <w:adjustRightInd w:val="0"/>
              <w:spacing w:after="0" w:line="240" w:lineRule="auto"/>
              <w:jc w:val="both"/>
              <w:rPr>
                <w:color w:val="000000"/>
                <w:szCs w:val="24"/>
                <w:lang w:eastAsia="lt-LT"/>
              </w:rPr>
            </w:pPr>
          </w:p>
          <w:p w14:paraId="14644420" w14:textId="24DEA3A3" w:rsidR="006A662A" w:rsidRPr="00A97E64"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A97E64">
              <w:rPr>
                <w:color w:val="000000"/>
                <w:szCs w:val="24"/>
                <w:lang w:eastAsia="lt-LT"/>
              </w:rPr>
              <w:t>nepriklausomai nuo perdavimo būdo visos sąlyginės prieigos paslaugas teikiančios įmonės, kurios teikia prieigą prie skaitmeninės televizijos ir radijo paslaugų ir nuo kurių prieigos paslaugų priklauso transliuotojai norėdami pasiekti bet kurią potencialių žiūrovų ar klausytojų grupę, privalo:</w:t>
            </w:r>
          </w:p>
        </w:tc>
        <w:tc>
          <w:tcPr>
            <w:tcW w:w="2272" w:type="pct"/>
          </w:tcPr>
          <w:p w14:paraId="480A4ECB" w14:textId="77777777" w:rsidR="006A662A" w:rsidRDefault="006A662A" w:rsidP="006A662A">
            <w:pPr>
              <w:spacing w:after="0" w:line="240" w:lineRule="auto"/>
              <w:ind w:firstLine="18"/>
              <w:jc w:val="both"/>
              <w:rPr>
                <w:b/>
                <w:bCs/>
                <w:szCs w:val="24"/>
              </w:rPr>
            </w:pPr>
            <w:r w:rsidRPr="00314312">
              <w:rPr>
                <w:b/>
                <w:bCs/>
                <w:szCs w:val="24"/>
              </w:rPr>
              <w:t>ERĮ pakeitimo projektas</w:t>
            </w:r>
          </w:p>
          <w:p w14:paraId="4E7D9DAF" w14:textId="77777777"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65B98E69" w14:textId="77777777" w:rsidR="006A662A" w:rsidRDefault="006A662A" w:rsidP="006A662A">
            <w:pPr>
              <w:keepNext/>
              <w:spacing w:line="240" w:lineRule="auto"/>
              <w:ind w:firstLine="720"/>
              <w:jc w:val="both"/>
              <w:rPr>
                <w:b/>
                <w:bCs/>
                <w:szCs w:val="24"/>
              </w:rPr>
            </w:pPr>
          </w:p>
          <w:p w14:paraId="21293B36" w14:textId="3C1AA85B" w:rsidR="006A662A" w:rsidRPr="00BC5DE9" w:rsidRDefault="006A662A" w:rsidP="006A662A">
            <w:pPr>
              <w:keepNext/>
              <w:spacing w:after="0" w:line="240" w:lineRule="auto"/>
              <w:ind w:firstLine="21"/>
              <w:jc w:val="both"/>
              <w:rPr>
                <w:b/>
                <w:bCs/>
                <w:szCs w:val="24"/>
              </w:rPr>
            </w:pPr>
            <w:r w:rsidRPr="00BC5DE9">
              <w:rPr>
                <w:b/>
                <w:bCs/>
                <w:szCs w:val="24"/>
              </w:rPr>
              <w:t>31 straipsnis. Sąlyginės prieigos paslaugos ir susijusios priemonės</w:t>
            </w:r>
          </w:p>
          <w:p w14:paraId="65963A24" w14:textId="50A60EF0" w:rsidR="006A662A" w:rsidRPr="00E019DE" w:rsidRDefault="006A662A" w:rsidP="006A662A">
            <w:pPr>
              <w:spacing w:after="0" w:line="240" w:lineRule="auto"/>
              <w:ind w:firstLine="18"/>
              <w:jc w:val="both"/>
              <w:rPr>
                <w:b/>
                <w:bCs/>
                <w:szCs w:val="24"/>
              </w:rPr>
            </w:pPr>
            <w:r>
              <w:rPr>
                <w:b/>
                <w:bCs/>
                <w:szCs w:val="24"/>
              </w:rPr>
              <w:t xml:space="preserve">2. </w:t>
            </w:r>
            <w:r w:rsidRPr="00E019DE">
              <w:rPr>
                <w:b/>
                <w:bCs/>
                <w:szCs w:val="24"/>
              </w:rPr>
              <w:t>Ūkio subjektai, teikiantys sąlyginės prieigos prie skaitmeninio radijo ir (ar) televizijos paslaugų, nepaisant jų perdavimo būdo, paslaugas ir kurių paslaugos reikalingos, kad transliuotojai pasiektų bet kurią potencialių žiūrovų ar klausytojų grupę, nepaisant radijo ir (ar) televizijos paslaugų perdavimo būdo, privalo:</w:t>
            </w:r>
          </w:p>
        </w:tc>
        <w:tc>
          <w:tcPr>
            <w:tcW w:w="536" w:type="pct"/>
          </w:tcPr>
          <w:p w14:paraId="4F4171F6" w14:textId="68CAB777" w:rsidR="006A662A" w:rsidRPr="00835229" w:rsidRDefault="006A662A" w:rsidP="006A662A">
            <w:pPr>
              <w:spacing w:after="0" w:line="240" w:lineRule="auto"/>
              <w:ind w:right="-109"/>
              <w:jc w:val="center"/>
              <w:rPr>
                <w:szCs w:val="24"/>
              </w:rPr>
            </w:pPr>
            <w:r>
              <w:rPr>
                <w:szCs w:val="24"/>
              </w:rPr>
              <w:t>Visiškas</w:t>
            </w:r>
          </w:p>
        </w:tc>
      </w:tr>
      <w:tr w:rsidR="006A662A" w:rsidRPr="00835229" w14:paraId="0D6E8473" w14:textId="77777777" w:rsidTr="00794D4A">
        <w:trPr>
          <w:trHeight w:val="404"/>
        </w:trPr>
        <w:tc>
          <w:tcPr>
            <w:tcW w:w="2192" w:type="pct"/>
          </w:tcPr>
          <w:p w14:paraId="46B572B2" w14:textId="13687E0F"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 </w:t>
            </w:r>
            <w:r w:rsidRPr="00A97E64">
              <w:rPr>
                <w:color w:val="000000"/>
                <w:szCs w:val="24"/>
                <w:lang w:eastAsia="lt-LT"/>
              </w:rPr>
              <w:t>visiems transliuotojams sąžiningais, pagrįstais ir nediskriminavimo pagrindais, suderinamais su Sąjungos konkurencijos teise, siūlyti technines paslaugas, kurios žiūrovams ir klausytojams, turintiems paslaugų operatorių administruojamus teisėtus dekoderius, leistų priimti transliuotojų skaitmeniniu būdu perduodamas paslaugas ir laikytis Sąjungos konkurencijos teisės,</w:t>
            </w:r>
          </w:p>
        </w:tc>
        <w:tc>
          <w:tcPr>
            <w:tcW w:w="2272" w:type="pct"/>
          </w:tcPr>
          <w:p w14:paraId="5D3A2440" w14:textId="77777777" w:rsidR="006A662A" w:rsidRPr="00E019DE" w:rsidRDefault="006A662A" w:rsidP="006A662A">
            <w:pPr>
              <w:spacing w:after="0" w:line="240" w:lineRule="auto"/>
              <w:ind w:firstLine="18"/>
              <w:jc w:val="both"/>
              <w:rPr>
                <w:b/>
                <w:bCs/>
                <w:szCs w:val="24"/>
              </w:rPr>
            </w:pPr>
            <w:r w:rsidRPr="00E019DE">
              <w:rPr>
                <w:b/>
                <w:bCs/>
                <w:szCs w:val="24"/>
              </w:rPr>
              <w:t>1) visiems transliuotojams sąžiningais, pagrįstais ir nediskriminaciniais pagrindais siūlyti savo technines paslaugas, kad žiūrovai ar klausytojai galėtų priimti skaitmenines transliuotojų paslaugas, naudodami paslaugų teikėjų (operatorių) pateikiamus ir valdomus dekoderius;</w:t>
            </w:r>
          </w:p>
          <w:p w14:paraId="39FDE08B"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B9C1215" w14:textId="162840D6" w:rsidR="006A662A" w:rsidRPr="00835229" w:rsidRDefault="006A662A" w:rsidP="006A662A">
            <w:pPr>
              <w:spacing w:after="0" w:line="240" w:lineRule="auto"/>
              <w:ind w:right="-109"/>
              <w:jc w:val="center"/>
              <w:rPr>
                <w:szCs w:val="24"/>
              </w:rPr>
            </w:pPr>
            <w:r>
              <w:rPr>
                <w:szCs w:val="24"/>
              </w:rPr>
              <w:t>Visiškas</w:t>
            </w:r>
          </w:p>
        </w:tc>
      </w:tr>
      <w:tr w:rsidR="006A662A" w:rsidRPr="00835229" w14:paraId="5F561A58" w14:textId="77777777" w:rsidTr="00794D4A">
        <w:trPr>
          <w:trHeight w:val="404"/>
        </w:trPr>
        <w:tc>
          <w:tcPr>
            <w:tcW w:w="2192" w:type="pct"/>
          </w:tcPr>
          <w:p w14:paraId="7FC973F1" w14:textId="0E2FA9B2"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A97E64">
              <w:rPr>
                <w:color w:val="000000"/>
                <w:szCs w:val="24"/>
                <w:lang w:eastAsia="lt-LT"/>
              </w:rPr>
              <w:t>sąlyginės prieigos teikimo veiklai turėti atskiras finansines sąskaitas;</w:t>
            </w:r>
          </w:p>
        </w:tc>
        <w:tc>
          <w:tcPr>
            <w:tcW w:w="2272" w:type="pct"/>
          </w:tcPr>
          <w:p w14:paraId="6E71D65D" w14:textId="3F31EAD5" w:rsidR="006A662A" w:rsidRDefault="006A662A" w:rsidP="006A662A">
            <w:pPr>
              <w:spacing w:after="0" w:line="240" w:lineRule="auto"/>
              <w:ind w:firstLine="18"/>
              <w:jc w:val="both"/>
              <w:rPr>
                <w:szCs w:val="24"/>
              </w:rPr>
            </w:pPr>
            <w:r w:rsidRPr="00E019DE">
              <w:rPr>
                <w:b/>
                <w:bCs/>
                <w:szCs w:val="24"/>
              </w:rPr>
              <w:t>2) jei, be sąlyginės prieigos prie skaitmeninio radijo ir (ar) televizijos paslaugų teikimo, verčiasi ir kita veikla, privalo atskirai tvarkyti apskaitą, susijusią su jų, kaip sąlyginės prieigos prie skaitmeninio radijo ir (ar) televizijos paslaugų teikėjų, veikla pagal Ryšių reguliavimo tarnybos nustatytas apskaitos atskyrimo taisykles ir su apskaitos atskyrimu susijusius reikalavimus, tarp jų ir reikalavimą atlikti auditą.</w:t>
            </w:r>
          </w:p>
        </w:tc>
        <w:tc>
          <w:tcPr>
            <w:tcW w:w="536" w:type="pct"/>
          </w:tcPr>
          <w:p w14:paraId="2039AAB1" w14:textId="10D49426" w:rsidR="006A662A" w:rsidRPr="00835229" w:rsidRDefault="006A662A" w:rsidP="006A662A">
            <w:pPr>
              <w:spacing w:after="0" w:line="240" w:lineRule="auto"/>
              <w:ind w:right="-109"/>
              <w:jc w:val="center"/>
              <w:rPr>
                <w:szCs w:val="24"/>
              </w:rPr>
            </w:pPr>
            <w:r>
              <w:rPr>
                <w:szCs w:val="24"/>
              </w:rPr>
              <w:t>Visiškas</w:t>
            </w:r>
          </w:p>
        </w:tc>
      </w:tr>
      <w:tr w:rsidR="006A662A" w:rsidRPr="00835229" w14:paraId="06724040" w14:textId="77777777" w:rsidTr="00794D4A">
        <w:trPr>
          <w:trHeight w:val="404"/>
        </w:trPr>
        <w:tc>
          <w:tcPr>
            <w:tcW w:w="2192" w:type="pct"/>
          </w:tcPr>
          <w:p w14:paraId="2C62D217" w14:textId="77777777"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A97E64">
              <w:rPr>
                <w:color w:val="000000"/>
                <w:szCs w:val="24"/>
                <w:lang w:eastAsia="lt-LT"/>
              </w:rPr>
              <w:t>suteikiant vartotojų įrangos gamintojams, pramoninės nuosavybės teisių turėtojams licencijas sąlyginei prieigai, produktai ir sistemos turi užtikrinti, kad tai būtų daroma sąžiningais, pagrįstais ir nediskriminavimo pagrindais. Atsižvelgdami į techninius ir komercinius veiksnius, teisių turėtojai licencijų teikimui neturi taikyti sąlygų, kurios draustų, trukdytų ar neskatintų į tą patį produktą įtraukti:</w:t>
            </w:r>
          </w:p>
          <w:p w14:paraId="557F877E" w14:textId="77777777"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A97E64">
              <w:rPr>
                <w:color w:val="000000"/>
                <w:szCs w:val="24"/>
                <w:lang w:eastAsia="lt-LT"/>
              </w:rPr>
              <w:t>bendrą sąsają, leidžiančią susijungti su keliomis kitomis prieigos sistemomis, arba</w:t>
            </w:r>
          </w:p>
          <w:p w14:paraId="228B2BB7" w14:textId="47F678A7"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A97E64">
              <w:rPr>
                <w:color w:val="000000"/>
                <w:szCs w:val="24"/>
                <w:lang w:eastAsia="lt-LT"/>
              </w:rPr>
              <w:t>priemonę, būdingą kitai prieigos sistemai, jei licencijos turėtojas laikosi atitinkamų ir pagrįstų sąlygų, jo atžvilgiu užtikrinančių sąlyginės prieigos sistemos operatorių sandorių saugumą.</w:t>
            </w:r>
          </w:p>
        </w:tc>
        <w:tc>
          <w:tcPr>
            <w:tcW w:w="2272" w:type="pct"/>
          </w:tcPr>
          <w:p w14:paraId="1B566D9C" w14:textId="77777777" w:rsidR="006A662A" w:rsidRDefault="006A662A" w:rsidP="006A662A">
            <w:pPr>
              <w:spacing w:after="0" w:line="240" w:lineRule="auto"/>
              <w:ind w:firstLine="18"/>
              <w:jc w:val="both"/>
              <w:rPr>
                <w:b/>
                <w:bCs/>
                <w:szCs w:val="24"/>
              </w:rPr>
            </w:pPr>
            <w:r w:rsidRPr="00314312">
              <w:rPr>
                <w:b/>
                <w:bCs/>
                <w:szCs w:val="24"/>
              </w:rPr>
              <w:t>ERĮ pakeitimo projektas</w:t>
            </w:r>
          </w:p>
          <w:p w14:paraId="6E48D0A2" w14:textId="3F3DEC92"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45A96186" w14:textId="77777777" w:rsidR="006A662A" w:rsidRDefault="006A662A" w:rsidP="006A662A">
            <w:pPr>
              <w:spacing w:after="0" w:line="240" w:lineRule="auto"/>
              <w:ind w:firstLine="18"/>
              <w:jc w:val="both"/>
              <w:rPr>
                <w:b/>
                <w:bCs/>
                <w:szCs w:val="24"/>
              </w:rPr>
            </w:pPr>
          </w:p>
          <w:p w14:paraId="7A78C6A4" w14:textId="77777777" w:rsidR="006A662A" w:rsidRPr="00BC5DE9" w:rsidRDefault="006A662A" w:rsidP="006A662A">
            <w:pPr>
              <w:spacing w:after="0" w:line="240" w:lineRule="auto"/>
              <w:ind w:firstLine="18"/>
              <w:jc w:val="both"/>
              <w:rPr>
                <w:b/>
                <w:bCs/>
                <w:szCs w:val="24"/>
              </w:rPr>
            </w:pPr>
            <w:r w:rsidRPr="00BC5DE9">
              <w:rPr>
                <w:b/>
                <w:bCs/>
                <w:szCs w:val="24"/>
              </w:rPr>
              <w:t>31 straipsnis. Sąlyginės prieigos paslaugos ir susijusios priemonės</w:t>
            </w:r>
          </w:p>
          <w:p w14:paraId="5018D223" w14:textId="3FA84569" w:rsidR="006A662A" w:rsidRDefault="006A662A" w:rsidP="006A662A">
            <w:pPr>
              <w:spacing w:after="0" w:line="240" w:lineRule="auto"/>
              <w:ind w:firstLine="18"/>
              <w:jc w:val="both"/>
              <w:rPr>
                <w:szCs w:val="24"/>
              </w:rPr>
            </w:pPr>
            <w:r w:rsidRPr="005E6806">
              <w:rPr>
                <w:b/>
                <w:bCs/>
                <w:szCs w:val="24"/>
              </w:rPr>
              <w:t>4. Sąlyginės prieigos prie skaitmeninio radijo ir (ar) televizijos paslaugų produktų ir sistemų intelektinės nuosavybės teisių turėtojai, suteikdami licencijas ar kitu būdu suteikdami vartotojų įrangos gamintojams teisę naudotis atitinkamomis intelektinės nuosavybės teisėmis, privalo užtikrinti, kad tokios teisės būtų suteikiamos sąžiningomis, pagrįstomis ir nediskriminacinėmis sąlygomis. Teisių turėtojai suteikdami teises negali uždrausti, riboti ar nustatyti atgrasančias sąlygas tam pačiam produktui naudoti bendras sąsajas, leidžiančias prijungti kitas prieigos sistemas, taip pat naudoti priemones, specifiškas kitoms prieigos sistemoms, jei šiuo  atveju teisių gavėjas laikosi susijusių ir pagrįstų sąlygų, užtikrinančių, kiek tai susiję su šiuo teisių gavėju, sąlyginės prieigos sistemų operatorių transakcijų saugumą.</w:t>
            </w:r>
          </w:p>
        </w:tc>
        <w:tc>
          <w:tcPr>
            <w:tcW w:w="536" w:type="pct"/>
          </w:tcPr>
          <w:p w14:paraId="63426D91" w14:textId="3002F978" w:rsidR="006A662A" w:rsidRPr="00835229" w:rsidRDefault="006A662A" w:rsidP="006A662A">
            <w:pPr>
              <w:spacing w:after="0" w:line="240" w:lineRule="auto"/>
              <w:ind w:right="-109"/>
              <w:jc w:val="center"/>
              <w:rPr>
                <w:szCs w:val="24"/>
              </w:rPr>
            </w:pPr>
            <w:r>
              <w:rPr>
                <w:szCs w:val="24"/>
              </w:rPr>
              <w:t>Visiškas</w:t>
            </w:r>
          </w:p>
        </w:tc>
      </w:tr>
      <w:tr w:rsidR="006A662A" w:rsidRPr="00835229" w14:paraId="0641BEC3" w14:textId="77777777" w:rsidTr="00794D4A">
        <w:trPr>
          <w:trHeight w:val="404"/>
        </w:trPr>
        <w:tc>
          <w:tcPr>
            <w:tcW w:w="2192" w:type="pct"/>
          </w:tcPr>
          <w:p w14:paraId="3EBF98B0" w14:textId="77777777" w:rsidR="006A662A" w:rsidRPr="00A97E64" w:rsidRDefault="006A662A" w:rsidP="006A662A">
            <w:pPr>
              <w:autoSpaceDE w:val="0"/>
              <w:autoSpaceDN w:val="0"/>
              <w:adjustRightInd w:val="0"/>
              <w:spacing w:after="0" w:line="240" w:lineRule="auto"/>
              <w:jc w:val="center"/>
              <w:rPr>
                <w:color w:val="000000"/>
                <w:szCs w:val="24"/>
                <w:lang w:eastAsia="lt-LT"/>
              </w:rPr>
            </w:pPr>
            <w:r w:rsidRPr="00A97E64">
              <w:rPr>
                <w:i/>
                <w:iCs/>
                <w:color w:val="000000"/>
                <w:szCs w:val="24"/>
                <w:lang w:eastAsia="lt-LT"/>
              </w:rPr>
              <w:t>II dalis</w:t>
            </w:r>
          </w:p>
          <w:p w14:paraId="6A0CC26D" w14:textId="00503284" w:rsidR="006A662A" w:rsidRDefault="006A662A" w:rsidP="006A662A">
            <w:pPr>
              <w:autoSpaceDE w:val="0"/>
              <w:autoSpaceDN w:val="0"/>
              <w:adjustRightInd w:val="0"/>
              <w:spacing w:after="0" w:line="240" w:lineRule="auto"/>
              <w:jc w:val="center"/>
              <w:rPr>
                <w:color w:val="000000"/>
                <w:szCs w:val="24"/>
                <w:lang w:eastAsia="lt-LT"/>
              </w:rPr>
            </w:pPr>
            <w:r w:rsidRPr="00A97E64">
              <w:rPr>
                <w:b/>
                <w:bCs/>
                <w:color w:val="000000"/>
                <w:szCs w:val="24"/>
                <w:lang w:eastAsia="lt-LT"/>
              </w:rPr>
              <w:lastRenderedPageBreak/>
              <w:t>Kitos priemonės, kurioms gali būti taikomos sąlygos pagal 61 straipsnio 2 dalies D punktą</w:t>
            </w:r>
          </w:p>
        </w:tc>
        <w:tc>
          <w:tcPr>
            <w:tcW w:w="2272" w:type="pct"/>
          </w:tcPr>
          <w:p w14:paraId="068BBEB8" w14:textId="7B817279" w:rsidR="006A662A" w:rsidRPr="00D14F14" w:rsidRDefault="006A662A" w:rsidP="006A662A">
            <w:pPr>
              <w:pStyle w:val="Hyperlink1"/>
              <w:tabs>
                <w:tab w:val="left" w:pos="567"/>
              </w:tabs>
              <w:ind w:firstLine="0"/>
              <w:rPr>
                <w:rFonts w:ascii="Times New Roman" w:hAnsi="Times New Roman"/>
                <w:sz w:val="24"/>
                <w:szCs w:val="24"/>
                <w:lang w:val="lt-LT"/>
              </w:rPr>
            </w:pPr>
          </w:p>
        </w:tc>
        <w:tc>
          <w:tcPr>
            <w:tcW w:w="536" w:type="pct"/>
          </w:tcPr>
          <w:p w14:paraId="3A205AA2" w14:textId="6B3E44A6" w:rsidR="006A662A" w:rsidRPr="00835229" w:rsidRDefault="006A662A" w:rsidP="006A662A">
            <w:pPr>
              <w:spacing w:after="0" w:line="240" w:lineRule="auto"/>
              <w:ind w:right="-109"/>
              <w:jc w:val="center"/>
              <w:rPr>
                <w:szCs w:val="24"/>
              </w:rPr>
            </w:pPr>
          </w:p>
        </w:tc>
      </w:tr>
      <w:tr w:rsidR="006A662A" w:rsidRPr="00835229" w14:paraId="6AFCFF22" w14:textId="77777777" w:rsidTr="00794D4A">
        <w:trPr>
          <w:trHeight w:val="404"/>
        </w:trPr>
        <w:tc>
          <w:tcPr>
            <w:tcW w:w="2192" w:type="pct"/>
          </w:tcPr>
          <w:p w14:paraId="3B59530D" w14:textId="77777777"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A97E64">
              <w:rPr>
                <w:color w:val="000000"/>
                <w:szCs w:val="24"/>
                <w:lang w:eastAsia="lt-LT"/>
              </w:rPr>
              <w:t>prieiga prie API;</w:t>
            </w:r>
          </w:p>
          <w:p w14:paraId="2F688D23" w14:textId="6CD3F13D" w:rsidR="006A662A" w:rsidRPr="0069451F"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A97E64">
              <w:rPr>
                <w:color w:val="000000"/>
                <w:szCs w:val="24"/>
                <w:lang w:eastAsia="lt-LT"/>
              </w:rPr>
              <w:t>prieiga prie EPG.</w:t>
            </w:r>
          </w:p>
        </w:tc>
        <w:tc>
          <w:tcPr>
            <w:tcW w:w="2272" w:type="pct"/>
          </w:tcPr>
          <w:p w14:paraId="0D9B037D" w14:textId="77777777" w:rsidR="006A662A" w:rsidRDefault="006A662A" w:rsidP="006A662A">
            <w:pPr>
              <w:spacing w:after="0" w:line="240" w:lineRule="auto"/>
              <w:ind w:firstLine="18"/>
              <w:jc w:val="both"/>
              <w:rPr>
                <w:b/>
                <w:bCs/>
                <w:szCs w:val="24"/>
              </w:rPr>
            </w:pPr>
            <w:r w:rsidRPr="00314312">
              <w:rPr>
                <w:b/>
                <w:bCs/>
                <w:szCs w:val="24"/>
              </w:rPr>
              <w:t>ERĮ pakeitimo projektas</w:t>
            </w:r>
          </w:p>
          <w:p w14:paraId="0EE183CB" w14:textId="77777777"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154B8787" w14:textId="77777777" w:rsidR="006A662A" w:rsidRDefault="006A662A" w:rsidP="006A662A">
            <w:pPr>
              <w:spacing w:after="0" w:line="240" w:lineRule="auto"/>
              <w:ind w:firstLine="18"/>
              <w:jc w:val="both"/>
              <w:rPr>
                <w:b/>
                <w:bCs/>
                <w:szCs w:val="24"/>
              </w:rPr>
            </w:pPr>
          </w:p>
          <w:p w14:paraId="25A54638" w14:textId="490F0821" w:rsidR="006A662A" w:rsidRDefault="006A662A" w:rsidP="006A662A">
            <w:pPr>
              <w:spacing w:after="0" w:line="240" w:lineRule="auto"/>
              <w:ind w:firstLine="18"/>
              <w:jc w:val="both"/>
              <w:rPr>
                <w:b/>
                <w:bCs/>
                <w:szCs w:val="24"/>
              </w:rPr>
            </w:pPr>
            <w:r w:rsidRPr="001727DF">
              <w:rPr>
                <w:b/>
                <w:bCs/>
                <w:szCs w:val="24"/>
              </w:rPr>
              <w:t>23 straipsnis. Prieiga</w:t>
            </w:r>
          </w:p>
          <w:p w14:paraId="60B7AF7B" w14:textId="33D78F17" w:rsidR="006A662A" w:rsidRPr="001F39FC" w:rsidRDefault="006A662A" w:rsidP="006A662A">
            <w:pPr>
              <w:spacing w:after="0" w:line="240" w:lineRule="auto"/>
              <w:ind w:firstLine="18"/>
              <w:jc w:val="both"/>
              <w:rPr>
                <w:b/>
                <w:bCs/>
                <w:szCs w:val="24"/>
              </w:rPr>
            </w:pPr>
            <w:r w:rsidRPr="001F39FC">
              <w:rPr>
                <w:b/>
                <w:bCs/>
                <w:szCs w:val="24"/>
              </w:rPr>
              <w:t xml:space="preserve">2. Ryšių reguliavimo tarnyba, įgyvendindama šio įstatymo 8 straipsnio 1 dalyje nurodytą tikslą, skatina ir, kai to reikia, šio įstatymo nustatyta tvarka užtikrina tinkamos prieigos suteikimą ir paslaugų suderinamumą, skatindama veiklos efektyvumą, ilgalaikę konkurenciją, </w:t>
            </w:r>
            <w:r>
              <w:rPr>
                <w:b/>
                <w:bCs/>
                <w:szCs w:val="24"/>
              </w:rPr>
              <w:t xml:space="preserve">labai pralaidžių </w:t>
            </w:r>
            <w:r w:rsidRPr="001F39FC">
              <w:rPr>
                <w:b/>
                <w:bCs/>
                <w:szCs w:val="24"/>
              </w:rPr>
              <w:t>tinklų steigimą, efektyvias investicijas, naujovių diegimą ir didžiausią įmanomą naudą galutiniams paslaugų gavėjams. Šiam tikslui Ryšių reguliavimo tarnyba turi teisę nustatyti įpareigojimus ūkio subjektams, neturintiems didelės įtakos atitinkamoje rinkoje, tarp jų:</w:t>
            </w:r>
          </w:p>
          <w:p w14:paraId="58FB55D3" w14:textId="5BFB2F8E" w:rsidR="006A662A" w:rsidRPr="001F39FC" w:rsidRDefault="006A662A" w:rsidP="006A662A">
            <w:pPr>
              <w:spacing w:after="0" w:line="240" w:lineRule="auto"/>
              <w:ind w:firstLine="18"/>
              <w:jc w:val="both"/>
              <w:rPr>
                <w:b/>
                <w:bCs/>
                <w:szCs w:val="24"/>
              </w:rPr>
            </w:pPr>
            <w:r w:rsidRPr="001F39FC">
              <w:rPr>
                <w:b/>
                <w:bCs/>
                <w:szCs w:val="24"/>
              </w:rPr>
              <w:t>2) įpareigojimus operatoriams užtikrinti prieigą prie taikomųjų programų sąsajų ir elektroninių programų vadovų sąžiningomis, pagrįstomis ir nediskriminacinėmis sąlygomis, kiek tai būtina siekiant užtikrinti galimybę galutiniams paslaugų gavėjams naudotis konkrečiomis skaitmeninio radijo ar televizijos transliavimo paslaugomis;</w:t>
            </w:r>
          </w:p>
        </w:tc>
        <w:tc>
          <w:tcPr>
            <w:tcW w:w="536" w:type="pct"/>
          </w:tcPr>
          <w:p w14:paraId="3D185EE3" w14:textId="4EDC7855" w:rsidR="006A662A" w:rsidRPr="00835229" w:rsidRDefault="006A662A" w:rsidP="006A662A">
            <w:pPr>
              <w:spacing w:after="0" w:line="240" w:lineRule="auto"/>
              <w:ind w:right="-109"/>
              <w:jc w:val="center"/>
              <w:rPr>
                <w:szCs w:val="24"/>
              </w:rPr>
            </w:pPr>
            <w:r>
              <w:rPr>
                <w:szCs w:val="24"/>
              </w:rPr>
              <w:t>Visiškas</w:t>
            </w:r>
          </w:p>
        </w:tc>
      </w:tr>
      <w:tr w:rsidR="006A662A" w:rsidRPr="00835229" w14:paraId="75E0DB65" w14:textId="77777777" w:rsidTr="00794D4A">
        <w:trPr>
          <w:trHeight w:val="404"/>
        </w:trPr>
        <w:tc>
          <w:tcPr>
            <w:tcW w:w="2192" w:type="pct"/>
          </w:tcPr>
          <w:p w14:paraId="3632AB98" w14:textId="5C14CDCD" w:rsidR="006A662A" w:rsidRDefault="006A662A" w:rsidP="006A662A">
            <w:pPr>
              <w:autoSpaceDE w:val="0"/>
              <w:autoSpaceDN w:val="0"/>
              <w:adjustRightInd w:val="0"/>
              <w:spacing w:after="0" w:line="240" w:lineRule="auto"/>
              <w:jc w:val="center"/>
              <w:rPr>
                <w:szCs w:val="24"/>
                <w:lang w:eastAsia="lt-LT"/>
              </w:rPr>
            </w:pPr>
            <w:r>
              <w:rPr>
                <w:szCs w:val="24"/>
                <w:lang w:eastAsia="lt-LT"/>
              </w:rPr>
              <w:t>____________</w:t>
            </w:r>
          </w:p>
        </w:tc>
        <w:tc>
          <w:tcPr>
            <w:tcW w:w="2272" w:type="pct"/>
          </w:tcPr>
          <w:p w14:paraId="50EDB544"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A4FE3BE" w14:textId="77777777" w:rsidR="006A662A" w:rsidRPr="00835229" w:rsidRDefault="006A662A" w:rsidP="006A662A">
            <w:pPr>
              <w:spacing w:after="0" w:line="240" w:lineRule="auto"/>
              <w:ind w:right="-109"/>
              <w:jc w:val="center"/>
              <w:rPr>
                <w:szCs w:val="24"/>
              </w:rPr>
            </w:pPr>
          </w:p>
        </w:tc>
      </w:tr>
      <w:tr w:rsidR="006A662A" w:rsidRPr="00835229" w14:paraId="56F277D6" w14:textId="77777777" w:rsidTr="00794D4A">
        <w:trPr>
          <w:trHeight w:val="404"/>
        </w:trPr>
        <w:tc>
          <w:tcPr>
            <w:tcW w:w="2192" w:type="pct"/>
          </w:tcPr>
          <w:p w14:paraId="336B2F29" w14:textId="77777777" w:rsidR="006A662A" w:rsidRPr="00B9630C" w:rsidRDefault="006A662A" w:rsidP="006A662A">
            <w:pPr>
              <w:autoSpaceDE w:val="0"/>
              <w:autoSpaceDN w:val="0"/>
              <w:adjustRightInd w:val="0"/>
              <w:spacing w:after="0" w:line="240" w:lineRule="auto"/>
              <w:jc w:val="center"/>
              <w:rPr>
                <w:b/>
                <w:color w:val="000000"/>
                <w:szCs w:val="24"/>
                <w:lang w:eastAsia="lt-LT"/>
              </w:rPr>
            </w:pPr>
            <w:r w:rsidRPr="00B9630C">
              <w:rPr>
                <w:b/>
                <w:i/>
                <w:iCs/>
                <w:color w:val="000000"/>
                <w:szCs w:val="24"/>
                <w:lang w:eastAsia="lt-LT"/>
              </w:rPr>
              <w:t>III PRIEDAS</w:t>
            </w:r>
          </w:p>
          <w:p w14:paraId="3F35E378" w14:textId="5228A74A" w:rsidR="006A662A" w:rsidRPr="00B9630C" w:rsidRDefault="006A662A" w:rsidP="006A662A">
            <w:pPr>
              <w:autoSpaceDE w:val="0"/>
              <w:autoSpaceDN w:val="0"/>
              <w:adjustRightInd w:val="0"/>
              <w:spacing w:after="0" w:line="240" w:lineRule="auto"/>
              <w:jc w:val="center"/>
              <w:rPr>
                <w:b/>
                <w:color w:val="000000"/>
                <w:szCs w:val="24"/>
                <w:lang w:eastAsia="lt-LT"/>
              </w:rPr>
            </w:pPr>
            <w:r w:rsidRPr="00B9630C">
              <w:rPr>
                <w:b/>
                <w:color w:val="000000"/>
                <w:szCs w:val="24"/>
                <w:lang w:eastAsia="lt-LT"/>
              </w:rPr>
              <w:t>DIDMENINIŲ BALSO SKAMBUČIO UŽBAIGIMO TARIFŲ NUSTATYMO KRITERIJAI</w:t>
            </w:r>
          </w:p>
        </w:tc>
        <w:tc>
          <w:tcPr>
            <w:tcW w:w="2272" w:type="pct"/>
          </w:tcPr>
          <w:p w14:paraId="11644AB7" w14:textId="11595371" w:rsidR="006A662A" w:rsidRPr="0039279C" w:rsidRDefault="006A662A" w:rsidP="006A662A">
            <w:pPr>
              <w:pStyle w:val="Hyperlink1"/>
              <w:tabs>
                <w:tab w:val="left" w:pos="567"/>
              </w:tabs>
              <w:ind w:firstLine="0"/>
              <w:rPr>
                <w:rFonts w:ascii="Times New Roman" w:hAnsi="Times New Roman"/>
                <w:color w:val="FF0000"/>
                <w:sz w:val="24"/>
                <w:szCs w:val="24"/>
                <w:lang w:val="lt-LT"/>
              </w:rPr>
            </w:pPr>
          </w:p>
        </w:tc>
        <w:tc>
          <w:tcPr>
            <w:tcW w:w="536" w:type="pct"/>
          </w:tcPr>
          <w:p w14:paraId="0EF036D6" w14:textId="6364413C" w:rsidR="006A662A" w:rsidRPr="00AF2BD6" w:rsidRDefault="006A662A" w:rsidP="006A662A">
            <w:pPr>
              <w:spacing w:after="0" w:line="240" w:lineRule="auto"/>
              <w:ind w:right="-109"/>
              <w:jc w:val="center"/>
              <w:rPr>
                <w:bCs/>
                <w:szCs w:val="24"/>
              </w:rPr>
            </w:pPr>
            <w:r w:rsidRPr="00AF2BD6">
              <w:rPr>
                <w:bCs/>
                <w:szCs w:val="24"/>
              </w:rPr>
              <w:t>Neperkelta</w:t>
            </w:r>
          </w:p>
          <w:p w14:paraId="4F9309F9" w14:textId="4989CDA5" w:rsidR="006A662A" w:rsidRPr="003E35B3" w:rsidRDefault="006A662A" w:rsidP="006A662A">
            <w:pPr>
              <w:spacing w:after="0" w:line="240" w:lineRule="auto"/>
              <w:ind w:right="-109"/>
              <w:rPr>
                <w:b/>
                <w:szCs w:val="24"/>
              </w:rPr>
            </w:pPr>
            <w:r w:rsidRPr="00AF2BD6">
              <w:rPr>
                <w:i/>
                <w:iCs/>
              </w:rPr>
              <w:t xml:space="preserve">Perkels Lietuvos Respublikos ryšių reguliavimo tarnybos direktoriaus įsakymo „Dėl </w:t>
            </w:r>
            <w:r>
              <w:rPr>
                <w:i/>
                <w:iCs/>
              </w:rPr>
              <w:t>B</w:t>
            </w:r>
            <w:r w:rsidRPr="00AF2BD6">
              <w:rPr>
                <w:i/>
                <w:iCs/>
              </w:rPr>
              <w:t xml:space="preserve">also skambučių </w:t>
            </w:r>
            <w:r w:rsidRPr="00AF2BD6">
              <w:rPr>
                <w:i/>
                <w:iCs/>
              </w:rPr>
              <w:lastRenderedPageBreak/>
              <w:t>užbaigimo paslaugų kainų apskaičiavimo</w:t>
            </w:r>
            <w:r w:rsidRPr="00AF2BD6">
              <w:t xml:space="preserve"> </w:t>
            </w:r>
            <w:r w:rsidRPr="00AF2BD6">
              <w:rPr>
                <w:i/>
                <w:iCs/>
              </w:rPr>
              <w:t>tvarkos aprašo patvirtinimo“ projektas</w:t>
            </w:r>
          </w:p>
        </w:tc>
      </w:tr>
      <w:tr w:rsidR="006A662A" w:rsidRPr="00835229" w14:paraId="02ADCD4F" w14:textId="77777777" w:rsidTr="00794D4A">
        <w:trPr>
          <w:trHeight w:val="404"/>
        </w:trPr>
        <w:tc>
          <w:tcPr>
            <w:tcW w:w="2192" w:type="pct"/>
          </w:tcPr>
          <w:p w14:paraId="57FB1369" w14:textId="60A7D71A" w:rsidR="006A662A" w:rsidRPr="00B9630C" w:rsidRDefault="006A662A" w:rsidP="006A662A">
            <w:pPr>
              <w:autoSpaceDE w:val="0"/>
              <w:autoSpaceDN w:val="0"/>
              <w:adjustRightInd w:val="0"/>
              <w:spacing w:after="0" w:line="240" w:lineRule="auto"/>
              <w:jc w:val="both"/>
              <w:rPr>
                <w:color w:val="000000"/>
                <w:szCs w:val="24"/>
                <w:lang w:eastAsia="lt-LT"/>
              </w:rPr>
            </w:pPr>
            <w:r w:rsidRPr="00B9630C">
              <w:rPr>
                <w:color w:val="000000"/>
                <w:szCs w:val="24"/>
                <w:lang w:eastAsia="lt-LT"/>
              </w:rPr>
              <w:lastRenderedPageBreak/>
              <w:t>75 straipsnio 1 dalyje nurodyti didmeninių balso skambučio užbaigimo tarifų, taikomų fiksuotojo ir judriojo ryšio rinkose, nustatymo principai, kriterijai ir parametrai:</w:t>
            </w:r>
          </w:p>
        </w:tc>
        <w:tc>
          <w:tcPr>
            <w:tcW w:w="2272" w:type="pct"/>
          </w:tcPr>
          <w:p w14:paraId="56248BAB" w14:textId="30118A36"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30F07DF" w14:textId="77777777" w:rsidR="006A662A" w:rsidRPr="00835229" w:rsidRDefault="006A662A" w:rsidP="006A662A">
            <w:pPr>
              <w:spacing w:after="0" w:line="240" w:lineRule="auto"/>
              <w:ind w:right="-109"/>
              <w:jc w:val="center"/>
              <w:rPr>
                <w:szCs w:val="24"/>
              </w:rPr>
            </w:pPr>
          </w:p>
        </w:tc>
      </w:tr>
      <w:tr w:rsidR="006A662A" w:rsidRPr="00835229" w14:paraId="0A701F64" w14:textId="77777777" w:rsidTr="00794D4A">
        <w:trPr>
          <w:trHeight w:val="404"/>
        </w:trPr>
        <w:tc>
          <w:tcPr>
            <w:tcW w:w="2192" w:type="pct"/>
          </w:tcPr>
          <w:p w14:paraId="39319380" w14:textId="45602DA1" w:rsidR="006A662A" w:rsidRPr="00B9630C"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a) t</w:t>
            </w:r>
            <w:r w:rsidRPr="00B9630C">
              <w:rPr>
                <w:color w:val="000000"/>
                <w:szCs w:val="24"/>
                <w:lang w:eastAsia="lt-LT"/>
              </w:rPr>
              <w:t>arifai grindžiami efektyviai veiklą vykdančio operatoriaus patirtų sąnaudų padengimu; efektyvių sąnaudų vertinimas grindžiamas einamųjų sąnaudų vertėmis; efektyvių sąnaudų apskaičiavimo metodika grindžiama modeliavimo metodu „iš apačios į viršų“, kurį taikant remiamasi ilgalaikėmis padidėjusiomis su srautu susijusiomis didmeninės balso skambučių užbaigimo paslaugos teikimo trečiosioms šalims sąnaudomis;</w:t>
            </w:r>
          </w:p>
        </w:tc>
        <w:tc>
          <w:tcPr>
            <w:tcW w:w="2272" w:type="pct"/>
          </w:tcPr>
          <w:p w14:paraId="3DF4735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5F8876C" w14:textId="77777777" w:rsidR="006A662A" w:rsidRPr="00835229" w:rsidRDefault="006A662A" w:rsidP="006A662A">
            <w:pPr>
              <w:spacing w:after="0" w:line="240" w:lineRule="auto"/>
              <w:ind w:right="-109"/>
              <w:jc w:val="center"/>
              <w:rPr>
                <w:szCs w:val="24"/>
              </w:rPr>
            </w:pPr>
          </w:p>
        </w:tc>
      </w:tr>
      <w:tr w:rsidR="006A662A" w:rsidRPr="00835229" w14:paraId="02A26303" w14:textId="77777777" w:rsidTr="00794D4A">
        <w:trPr>
          <w:trHeight w:val="404"/>
        </w:trPr>
        <w:tc>
          <w:tcPr>
            <w:tcW w:w="2192" w:type="pct"/>
          </w:tcPr>
          <w:p w14:paraId="7AA75FED" w14:textId="71C48D4C" w:rsidR="006A662A" w:rsidRPr="00B9630C"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B9630C">
              <w:rPr>
                <w:color w:val="000000"/>
                <w:szCs w:val="24"/>
                <w:lang w:eastAsia="lt-LT"/>
              </w:rPr>
              <w:t>didmeninės balso skambučių užbaigimo paslaugos atitinkamos papildomos sąnaudos turi būti nustatomos remiantis operatoriaus, teikiančio visas paslaugas, visų ilgalaikių sąnaudų ir operatoriaus, neteikiančio didmeninės balso skambučių užbaigimo paslaugos trečiosioms šalims, visų ilgalaikių sąnaudų skirtumu;</w:t>
            </w:r>
          </w:p>
        </w:tc>
        <w:tc>
          <w:tcPr>
            <w:tcW w:w="2272" w:type="pct"/>
          </w:tcPr>
          <w:p w14:paraId="0217F59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C36853D" w14:textId="77777777" w:rsidR="006A662A" w:rsidRPr="00835229" w:rsidRDefault="006A662A" w:rsidP="006A662A">
            <w:pPr>
              <w:spacing w:after="0" w:line="240" w:lineRule="auto"/>
              <w:ind w:right="-109"/>
              <w:jc w:val="center"/>
              <w:rPr>
                <w:szCs w:val="24"/>
              </w:rPr>
            </w:pPr>
          </w:p>
        </w:tc>
      </w:tr>
      <w:tr w:rsidR="006A662A" w:rsidRPr="00835229" w14:paraId="671AE29E" w14:textId="77777777" w:rsidTr="00794D4A">
        <w:trPr>
          <w:trHeight w:val="404"/>
        </w:trPr>
        <w:tc>
          <w:tcPr>
            <w:tcW w:w="2192" w:type="pct"/>
          </w:tcPr>
          <w:p w14:paraId="59A363F8" w14:textId="65D130DA" w:rsidR="006A662A" w:rsidRPr="00B9630C"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c) p</w:t>
            </w:r>
            <w:r w:rsidRPr="00B9630C">
              <w:rPr>
                <w:color w:val="000000"/>
                <w:szCs w:val="24"/>
                <w:lang w:eastAsia="lt-LT"/>
              </w:rPr>
              <w:t>rie atitinkamo skambučių užbaigimo priedo priskiriamos tik tos su srautu susijusios sąnaudos, kurių nebūtų, jei didmeninė balso skambučių užbaigimo paslauga nebūtų teikiama;</w:t>
            </w:r>
          </w:p>
        </w:tc>
        <w:tc>
          <w:tcPr>
            <w:tcW w:w="2272" w:type="pct"/>
          </w:tcPr>
          <w:p w14:paraId="6C3EFA2E"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710B5CA" w14:textId="77777777" w:rsidR="006A662A" w:rsidRPr="00835229" w:rsidRDefault="006A662A" w:rsidP="006A662A">
            <w:pPr>
              <w:spacing w:after="0" w:line="240" w:lineRule="auto"/>
              <w:ind w:right="-109"/>
              <w:jc w:val="center"/>
              <w:rPr>
                <w:szCs w:val="24"/>
              </w:rPr>
            </w:pPr>
          </w:p>
        </w:tc>
      </w:tr>
      <w:tr w:rsidR="006A662A" w:rsidRPr="00835229" w14:paraId="4929E0C3" w14:textId="77777777" w:rsidTr="00794D4A">
        <w:trPr>
          <w:trHeight w:val="404"/>
        </w:trPr>
        <w:tc>
          <w:tcPr>
            <w:tcW w:w="2192" w:type="pct"/>
          </w:tcPr>
          <w:p w14:paraId="25E5295F" w14:textId="53A53AC4"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B9630C">
              <w:rPr>
                <w:color w:val="000000"/>
                <w:szCs w:val="24"/>
                <w:lang w:eastAsia="lt-LT"/>
              </w:rPr>
              <w:t>su papildomu tinklo pajėgumu susijusių sąnaudų turi būti pridedama tik tiek, kiek jų reikia tinklo pajėgumui padidinti, kad būtų galima tinklu siųsti papildomą dėl didmeninių balso skambučių užbaigimo paslaugų susidarantį duomenų srautą;</w:t>
            </w:r>
          </w:p>
        </w:tc>
        <w:tc>
          <w:tcPr>
            <w:tcW w:w="2272" w:type="pct"/>
          </w:tcPr>
          <w:p w14:paraId="6370E3E5"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CE3C5D8" w14:textId="77777777" w:rsidR="006A662A" w:rsidRPr="00835229" w:rsidRDefault="006A662A" w:rsidP="006A662A">
            <w:pPr>
              <w:spacing w:after="0" w:line="240" w:lineRule="auto"/>
              <w:ind w:right="-109"/>
              <w:jc w:val="center"/>
              <w:rPr>
                <w:szCs w:val="24"/>
              </w:rPr>
            </w:pPr>
          </w:p>
        </w:tc>
      </w:tr>
      <w:tr w:rsidR="006A662A" w:rsidRPr="00835229" w14:paraId="542A5EB0" w14:textId="77777777" w:rsidTr="00794D4A">
        <w:trPr>
          <w:trHeight w:val="404"/>
        </w:trPr>
        <w:tc>
          <w:tcPr>
            <w:tcW w:w="2192" w:type="pct"/>
          </w:tcPr>
          <w:p w14:paraId="2AD9906C" w14:textId="4A2449A3" w:rsidR="006A662A" w:rsidRPr="00B9630C"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e) </w:t>
            </w:r>
            <w:r w:rsidRPr="00B9630C">
              <w:rPr>
                <w:color w:val="000000"/>
                <w:szCs w:val="24"/>
                <w:lang w:eastAsia="lt-LT"/>
              </w:rPr>
              <w:t xml:space="preserve">radijo </w:t>
            </w:r>
          </w:p>
          <w:p w14:paraId="7F77C3B0" w14:textId="32FEDD19" w:rsidR="006A662A" w:rsidRDefault="006A662A" w:rsidP="006A662A">
            <w:pPr>
              <w:autoSpaceDE w:val="0"/>
              <w:autoSpaceDN w:val="0"/>
              <w:adjustRightInd w:val="0"/>
              <w:spacing w:after="0" w:line="240" w:lineRule="auto"/>
              <w:jc w:val="both"/>
              <w:rPr>
                <w:color w:val="000000"/>
                <w:szCs w:val="24"/>
                <w:lang w:eastAsia="lt-LT"/>
              </w:rPr>
            </w:pPr>
            <w:r w:rsidRPr="00B9630C">
              <w:rPr>
                <w:color w:val="000000"/>
                <w:szCs w:val="24"/>
                <w:lang w:eastAsia="lt-LT"/>
              </w:rPr>
              <w:t>spektro mokesčiai į judriojo ryšio balso skambučių užbaigimo priedą neįskaičiuojami;</w:t>
            </w:r>
          </w:p>
        </w:tc>
        <w:tc>
          <w:tcPr>
            <w:tcW w:w="2272" w:type="pct"/>
          </w:tcPr>
          <w:p w14:paraId="309B24DC"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AE1D161" w14:textId="77777777" w:rsidR="006A662A" w:rsidRPr="00835229" w:rsidRDefault="006A662A" w:rsidP="006A662A">
            <w:pPr>
              <w:spacing w:after="0" w:line="240" w:lineRule="auto"/>
              <w:ind w:right="-109"/>
              <w:jc w:val="center"/>
              <w:rPr>
                <w:szCs w:val="24"/>
              </w:rPr>
            </w:pPr>
          </w:p>
        </w:tc>
      </w:tr>
      <w:tr w:rsidR="006A662A" w:rsidRPr="00835229" w14:paraId="179C76D7" w14:textId="77777777" w:rsidTr="00794D4A">
        <w:trPr>
          <w:trHeight w:val="404"/>
        </w:trPr>
        <w:tc>
          <w:tcPr>
            <w:tcW w:w="2192" w:type="pct"/>
          </w:tcPr>
          <w:p w14:paraId="561BC7FB" w14:textId="6D29C981"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f) </w:t>
            </w:r>
            <w:r w:rsidRPr="00B9630C">
              <w:rPr>
                <w:color w:val="000000"/>
                <w:szCs w:val="24"/>
                <w:lang w:eastAsia="lt-LT"/>
              </w:rPr>
              <w:t>įskaičiuojamos tik tos didmeninės komercinės sąnaudos, kurios yra tiesiogiai susijusios su trečiosioms šalims teikiamomis didmeninėmis balso skambučių užbaigimo paslaugomis;</w:t>
            </w:r>
          </w:p>
        </w:tc>
        <w:tc>
          <w:tcPr>
            <w:tcW w:w="2272" w:type="pct"/>
          </w:tcPr>
          <w:p w14:paraId="02D3BE6E"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03D3810" w14:textId="77777777" w:rsidR="006A662A" w:rsidRPr="00835229" w:rsidRDefault="006A662A" w:rsidP="006A662A">
            <w:pPr>
              <w:spacing w:after="0" w:line="240" w:lineRule="auto"/>
              <w:ind w:right="-109"/>
              <w:jc w:val="center"/>
              <w:rPr>
                <w:szCs w:val="24"/>
              </w:rPr>
            </w:pPr>
          </w:p>
        </w:tc>
      </w:tr>
      <w:tr w:rsidR="006A662A" w:rsidRPr="00835229" w14:paraId="5C289A13" w14:textId="77777777" w:rsidTr="00794D4A">
        <w:trPr>
          <w:trHeight w:val="404"/>
        </w:trPr>
        <w:tc>
          <w:tcPr>
            <w:tcW w:w="2192" w:type="pct"/>
          </w:tcPr>
          <w:p w14:paraId="75E401AA" w14:textId="1636682B"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g) </w:t>
            </w:r>
            <w:r w:rsidRPr="00B9630C">
              <w:rPr>
                <w:color w:val="000000"/>
                <w:szCs w:val="24"/>
                <w:lang w:eastAsia="lt-LT"/>
              </w:rPr>
              <w:t>turi būti laikoma, kad visi fiksuotojo ryšio tinklo operatoriai, nesvarbu, kokio jie dydžio, teikdami balso skambučių užbaigimo paslaugas turi tokias pačias vieneto sąnaudas kaip efektyviai veiklą vykdantis operatorius;</w:t>
            </w:r>
          </w:p>
        </w:tc>
        <w:tc>
          <w:tcPr>
            <w:tcW w:w="2272" w:type="pct"/>
          </w:tcPr>
          <w:p w14:paraId="4720CBD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03A0041" w14:textId="77777777" w:rsidR="006A662A" w:rsidRPr="00835229" w:rsidRDefault="006A662A" w:rsidP="006A662A">
            <w:pPr>
              <w:spacing w:after="0" w:line="240" w:lineRule="auto"/>
              <w:ind w:right="-109"/>
              <w:jc w:val="center"/>
              <w:rPr>
                <w:szCs w:val="24"/>
              </w:rPr>
            </w:pPr>
          </w:p>
        </w:tc>
      </w:tr>
      <w:tr w:rsidR="006A662A" w:rsidRPr="00835229" w14:paraId="78AD632C" w14:textId="77777777" w:rsidTr="00794D4A">
        <w:trPr>
          <w:trHeight w:val="404"/>
        </w:trPr>
        <w:tc>
          <w:tcPr>
            <w:tcW w:w="2192" w:type="pct"/>
          </w:tcPr>
          <w:p w14:paraId="0C4A5B82" w14:textId="67163227"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h) </w:t>
            </w:r>
            <w:r w:rsidRPr="00B9630C">
              <w:rPr>
                <w:color w:val="000000"/>
                <w:szCs w:val="24"/>
                <w:lang w:eastAsia="lt-LT"/>
              </w:rPr>
              <w:t>judriojo ryšio tinklų operatoriams taikomas mažiausias efektyvios veiklos mastas turi būti ne mažiau kaip 20 proc. rinkos dalis;</w:t>
            </w:r>
          </w:p>
        </w:tc>
        <w:tc>
          <w:tcPr>
            <w:tcW w:w="2272" w:type="pct"/>
          </w:tcPr>
          <w:p w14:paraId="1BA545F2"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E7925D7" w14:textId="77777777" w:rsidR="006A662A" w:rsidRPr="00835229" w:rsidRDefault="006A662A" w:rsidP="006A662A">
            <w:pPr>
              <w:spacing w:after="0" w:line="240" w:lineRule="auto"/>
              <w:ind w:right="-109"/>
              <w:jc w:val="center"/>
              <w:rPr>
                <w:szCs w:val="24"/>
              </w:rPr>
            </w:pPr>
          </w:p>
        </w:tc>
      </w:tr>
      <w:tr w:rsidR="006A662A" w:rsidRPr="00835229" w14:paraId="4C035814" w14:textId="77777777" w:rsidTr="00794D4A">
        <w:trPr>
          <w:trHeight w:val="404"/>
        </w:trPr>
        <w:tc>
          <w:tcPr>
            <w:tcW w:w="2192" w:type="pct"/>
          </w:tcPr>
          <w:p w14:paraId="5F13B3BE" w14:textId="784FD0F2"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i) </w:t>
            </w:r>
            <w:r w:rsidRPr="00B9630C">
              <w:rPr>
                <w:color w:val="000000"/>
                <w:szCs w:val="24"/>
                <w:lang w:eastAsia="lt-LT"/>
              </w:rPr>
              <w:t>atitinkamas turto dėvėjimosi metodas turi būti ekonominio nuvertėjimo metodas ir</w:t>
            </w:r>
          </w:p>
        </w:tc>
        <w:tc>
          <w:tcPr>
            <w:tcW w:w="2272" w:type="pct"/>
          </w:tcPr>
          <w:p w14:paraId="11E376D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E53B2E8" w14:textId="77777777" w:rsidR="006A662A" w:rsidRPr="00835229" w:rsidRDefault="006A662A" w:rsidP="006A662A">
            <w:pPr>
              <w:spacing w:after="0" w:line="240" w:lineRule="auto"/>
              <w:ind w:right="-109"/>
              <w:jc w:val="center"/>
              <w:rPr>
                <w:szCs w:val="24"/>
              </w:rPr>
            </w:pPr>
          </w:p>
        </w:tc>
      </w:tr>
      <w:tr w:rsidR="006A662A" w:rsidRPr="00835229" w14:paraId="140197F6" w14:textId="77777777" w:rsidTr="00794D4A">
        <w:trPr>
          <w:trHeight w:val="404"/>
        </w:trPr>
        <w:tc>
          <w:tcPr>
            <w:tcW w:w="2192" w:type="pct"/>
          </w:tcPr>
          <w:p w14:paraId="0039DA9B" w14:textId="7BE8EF39"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j) </w:t>
            </w:r>
            <w:r w:rsidRPr="00B9630C">
              <w:rPr>
                <w:color w:val="000000"/>
                <w:szCs w:val="24"/>
                <w:lang w:eastAsia="lt-LT"/>
              </w:rPr>
              <w:t xml:space="preserve">pasirenkamos modeliuojamų tinklų technologijos turi būti perspektyvios, pasirenkamos remiantis IP pagrindiniu tinklu ir atsižvelgiant į įvairias technologijas, kurios, veikiausiai, bus naudojamos visą didžiausio tarifo galiojimo laikotarpį; jei tinklas yra fiksuotojo ryšio tinklas, turi būti laikoma, kad skambučiams naudojamas tik paketinis ryšys. </w:t>
            </w:r>
          </w:p>
        </w:tc>
        <w:tc>
          <w:tcPr>
            <w:tcW w:w="2272" w:type="pct"/>
          </w:tcPr>
          <w:p w14:paraId="468428C7"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71D242C" w14:textId="77777777" w:rsidR="006A662A" w:rsidRPr="00835229" w:rsidRDefault="006A662A" w:rsidP="006A662A">
            <w:pPr>
              <w:spacing w:after="0" w:line="240" w:lineRule="auto"/>
              <w:ind w:right="-109"/>
              <w:jc w:val="center"/>
              <w:rPr>
                <w:szCs w:val="24"/>
              </w:rPr>
            </w:pPr>
          </w:p>
        </w:tc>
      </w:tr>
      <w:tr w:rsidR="006A662A" w:rsidRPr="00835229" w14:paraId="6D03D447" w14:textId="77777777" w:rsidTr="00794D4A">
        <w:trPr>
          <w:trHeight w:val="404"/>
        </w:trPr>
        <w:tc>
          <w:tcPr>
            <w:tcW w:w="2192" w:type="pct"/>
          </w:tcPr>
          <w:p w14:paraId="728F4F78" w14:textId="774AC624" w:rsidR="006A662A" w:rsidRDefault="006A662A" w:rsidP="006A662A">
            <w:pPr>
              <w:autoSpaceDE w:val="0"/>
              <w:autoSpaceDN w:val="0"/>
              <w:adjustRightInd w:val="0"/>
              <w:spacing w:after="0" w:line="240" w:lineRule="auto"/>
              <w:jc w:val="center"/>
              <w:rPr>
                <w:color w:val="000000"/>
                <w:szCs w:val="24"/>
                <w:lang w:eastAsia="lt-LT"/>
              </w:rPr>
            </w:pPr>
            <w:r>
              <w:rPr>
                <w:color w:val="000000"/>
                <w:szCs w:val="24"/>
                <w:lang w:eastAsia="lt-LT"/>
              </w:rPr>
              <w:t>__________</w:t>
            </w:r>
          </w:p>
        </w:tc>
        <w:tc>
          <w:tcPr>
            <w:tcW w:w="2272" w:type="pct"/>
          </w:tcPr>
          <w:p w14:paraId="7EE8A43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DF14C2B" w14:textId="77777777" w:rsidR="006A662A" w:rsidRPr="00835229" w:rsidRDefault="006A662A" w:rsidP="006A662A">
            <w:pPr>
              <w:spacing w:after="0" w:line="240" w:lineRule="auto"/>
              <w:ind w:right="-109"/>
              <w:jc w:val="center"/>
              <w:rPr>
                <w:szCs w:val="24"/>
              </w:rPr>
            </w:pPr>
          </w:p>
        </w:tc>
      </w:tr>
      <w:tr w:rsidR="006A662A" w:rsidRPr="00835229" w14:paraId="21CF2D96" w14:textId="77777777" w:rsidTr="00794D4A">
        <w:trPr>
          <w:trHeight w:val="404"/>
        </w:trPr>
        <w:tc>
          <w:tcPr>
            <w:tcW w:w="2192" w:type="pct"/>
          </w:tcPr>
          <w:p w14:paraId="76DDC3D8" w14:textId="77777777" w:rsidR="006A662A" w:rsidRPr="005F7405" w:rsidRDefault="006A662A" w:rsidP="006A662A">
            <w:pPr>
              <w:autoSpaceDE w:val="0"/>
              <w:autoSpaceDN w:val="0"/>
              <w:adjustRightInd w:val="0"/>
              <w:spacing w:after="0" w:line="240" w:lineRule="auto"/>
              <w:jc w:val="center"/>
              <w:rPr>
                <w:b/>
                <w:color w:val="000000"/>
                <w:szCs w:val="24"/>
                <w:lang w:eastAsia="lt-LT"/>
              </w:rPr>
            </w:pPr>
            <w:r w:rsidRPr="005F7405">
              <w:rPr>
                <w:b/>
                <w:i/>
                <w:iCs/>
                <w:color w:val="000000"/>
                <w:szCs w:val="24"/>
                <w:lang w:eastAsia="lt-LT"/>
              </w:rPr>
              <w:t>IV PRIEDAS</w:t>
            </w:r>
          </w:p>
          <w:p w14:paraId="281A355B" w14:textId="52FE4F6B" w:rsidR="006A662A" w:rsidRPr="005F7405" w:rsidRDefault="006A662A" w:rsidP="006A662A">
            <w:pPr>
              <w:autoSpaceDE w:val="0"/>
              <w:autoSpaceDN w:val="0"/>
              <w:adjustRightInd w:val="0"/>
              <w:spacing w:after="0" w:line="240" w:lineRule="auto"/>
              <w:jc w:val="center"/>
              <w:rPr>
                <w:b/>
                <w:color w:val="000000"/>
                <w:szCs w:val="24"/>
                <w:lang w:eastAsia="lt-LT"/>
              </w:rPr>
            </w:pPr>
            <w:r w:rsidRPr="005F7405">
              <w:rPr>
                <w:b/>
                <w:color w:val="000000"/>
                <w:szCs w:val="24"/>
                <w:lang w:eastAsia="lt-LT"/>
              </w:rPr>
              <w:t>BENDRO INVESTAVIMO PASIŪLYMŲ VERTINIMO KRITERIJAI</w:t>
            </w:r>
          </w:p>
        </w:tc>
        <w:tc>
          <w:tcPr>
            <w:tcW w:w="2272" w:type="pct"/>
          </w:tcPr>
          <w:p w14:paraId="107D9D9B" w14:textId="020E96F9" w:rsidR="006A662A" w:rsidRPr="00AD0024" w:rsidRDefault="006A662A" w:rsidP="006A662A">
            <w:pPr>
              <w:pStyle w:val="Hyperlink1"/>
              <w:tabs>
                <w:tab w:val="left" w:pos="567"/>
              </w:tabs>
              <w:ind w:firstLine="0"/>
              <w:rPr>
                <w:rFonts w:ascii="Times New Roman" w:hAnsi="Times New Roman"/>
                <w:sz w:val="24"/>
                <w:szCs w:val="24"/>
                <w:lang w:val="lt-LT"/>
              </w:rPr>
            </w:pPr>
          </w:p>
        </w:tc>
        <w:tc>
          <w:tcPr>
            <w:tcW w:w="536" w:type="pct"/>
          </w:tcPr>
          <w:p w14:paraId="68823F7A" w14:textId="78DF7FFB" w:rsidR="006A662A" w:rsidRDefault="006A662A" w:rsidP="006A662A">
            <w:pPr>
              <w:spacing w:after="0" w:line="240" w:lineRule="auto"/>
              <w:ind w:right="-109"/>
              <w:jc w:val="center"/>
              <w:rPr>
                <w:bCs/>
                <w:szCs w:val="24"/>
              </w:rPr>
            </w:pPr>
            <w:r w:rsidRPr="006F40A1">
              <w:rPr>
                <w:bCs/>
                <w:szCs w:val="24"/>
              </w:rPr>
              <w:t>Neperkelta</w:t>
            </w:r>
          </w:p>
          <w:p w14:paraId="3E1409F7" w14:textId="74CC2702" w:rsidR="006A662A" w:rsidRPr="00835229" w:rsidRDefault="006A662A" w:rsidP="006A662A">
            <w:pPr>
              <w:spacing w:after="0" w:line="240" w:lineRule="auto"/>
              <w:ind w:right="-109"/>
              <w:rPr>
                <w:szCs w:val="24"/>
              </w:rPr>
            </w:pPr>
            <w:r w:rsidRPr="006F40A1">
              <w:rPr>
                <w:bCs/>
                <w:i/>
                <w:iCs/>
              </w:rPr>
              <w:t>Perkels</w:t>
            </w:r>
            <w:r>
              <w:rPr>
                <w:bCs/>
                <w:i/>
                <w:iCs/>
              </w:rPr>
              <w:t xml:space="preserve"> </w:t>
            </w:r>
            <w:r w:rsidRPr="006F40A1">
              <w:rPr>
                <w:bCs/>
                <w:i/>
                <w:iCs/>
              </w:rPr>
              <w:t>RRT direktoriaus įsakymo „Dėl Prieigos taisyklių pakeitimo“ projektas</w:t>
            </w:r>
          </w:p>
        </w:tc>
      </w:tr>
      <w:tr w:rsidR="006A662A" w:rsidRPr="00835229" w14:paraId="50995D14" w14:textId="77777777" w:rsidTr="00794D4A">
        <w:trPr>
          <w:trHeight w:val="404"/>
        </w:trPr>
        <w:tc>
          <w:tcPr>
            <w:tcW w:w="2192" w:type="pct"/>
          </w:tcPr>
          <w:p w14:paraId="2AF3F123" w14:textId="091C9A74" w:rsidR="006A662A" w:rsidRDefault="006A662A" w:rsidP="006A662A">
            <w:pPr>
              <w:autoSpaceDE w:val="0"/>
              <w:autoSpaceDN w:val="0"/>
              <w:adjustRightInd w:val="0"/>
              <w:spacing w:after="0" w:line="240" w:lineRule="auto"/>
              <w:jc w:val="both"/>
              <w:rPr>
                <w:color w:val="000000"/>
                <w:szCs w:val="24"/>
                <w:lang w:eastAsia="lt-LT"/>
              </w:rPr>
            </w:pPr>
            <w:r w:rsidRPr="005F7405">
              <w:rPr>
                <w:color w:val="000000"/>
                <w:szCs w:val="24"/>
                <w:lang w:eastAsia="lt-LT"/>
              </w:rPr>
              <w:t xml:space="preserve">Pagal 76 straipsnio 1 dalį pateiktą bendro investavimo pasiūlymą nacionalinė reguliavimo institucija vertina tikrindama, ar tenkinami bent toliau nurodyti kriterijai. Nacionalinės reguliavimo institucijos gali apsvarstyti galimybę taikyti papildomus kriterijus tiek, kiek jie yra būtini siekiant užtikrinti potencialių bendro investavimo dalininkų </w:t>
            </w:r>
            <w:r w:rsidRPr="005F7405">
              <w:rPr>
                <w:color w:val="000000"/>
                <w:szCs w:val="24"/>
                <w:lang w:eastAsia="lt-LT"/>
              </w:rPr>
              <w:lastRenderedPageBreak/>
              <w:t>prieinamumą, atsižvelgiant į konkrečias vietos sąlygas ir rinkos struktūrą:</w:t>
            </w:r>
          </w:p>
        </w:tc>
        <w:tc>
          <w:tcPr>
            <w:tcW w:w="2272" w:type="pct"/>
          </w:tcPr>
          <w:p w14:paraId="6B76996A" w14:textId="2BF01601" w:rsidR="006A662A" w:rsidRPr="007E7CD3" w:rsidRDefault="006A662A" w:rsidP="006A662A">
            <w:pPr>
              <w:pStyle w:val="Hyperlink1"/>
              <w:tabs>
                <w:tab w:val="left" w:pos="567"/>
              </w:tabs>
              <w:ind w:firstLine="0"/>
              <w:rPr>
                <w:rFonts w:ascii="Times New Roman" w:hAnsi="Times New Roman"/>
                <w:sz w:val="24"/>
                <w:szCs w:val="24"/>
                <w:lang w:val="lt-LT"/>
              </w:rPr>
            </w:pPr>
          </w:p>
        </w:tc>
        <w:tc>
          <w:tcPr>
            <w:tcW w:w="536" w:type="pct"/>
          </w:tcPr>
          <w:p w14:paraId="3FE85F35" w14:textId="77777777" w:rsidR="006A662A" w:rsidRPr="00835229" w:rsidRDefault="006A662A" w:rsidP="006A662A">
            <w:pPr>
              <w:spacing w:after="0" w:line="240" w:lineRule="auto"/>
              <w:ind w:right="-109"/>
              <w:jc w:val="center"/>
              <w:rPr>
                <w:szCs w:val="24"/>
              </w:rPr>
            </w:pPr>
          </w:p>
        </w:tc>
      </w:tr>
      <w:tr w:rsidR="006A662A" w:rsidRPr="00835229" w14:paraId="4DDC15FF" w14:textId="77777777" w:rsidTr="00794D4A">
        <w:trPr>
          <w:trHeight w:val="404"/>
        </w:trPr>
        <w:tc>
          <w:tcPr>
            <w:tcW w:w="2192" w:type="pct"/>
          </w:tcPr>
          <w:p w14:paraId="5890FA17" w14:textId="25ED0BE5"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5F7405">
              <w:rPr>
                <w:color w:val="000000"/>
                <w:szCs w:val="24"/>
                <w:lang w:eastAsia="lt-LT"/>
              </w:rPr>
              <w:t>bendro investavimo pasiūlymas turi būti be diskriminacinių sąlygų atviras visoms įmonėms, kol eksploatuojamas pagal bendro investavimo pasiūlymą sukurtas tinklas. Didelę įtaką rinkoje turinčia pripažinta įmonė gali į tokį pasiūlymą įrašyti pagrįstas sąlygas, taikomas kiekvienos įmonės finansiniam pajėgumui, pavyzdžiui, kad potencialūs investavimo dalininkai įrodytų, kad yra pajėgūs sumokėti periodines įmokas, remiantis kuriomis yra planuojamas diegimas, sutiktų su strateginiu planu atsižvelgiant į rengiamus vidutinio laikotarpio diegimo planus ir t. t.;</w:t>
            </w:r>
          </w:p>
        </w:tc>
        <w:tc>
          <w:tcPr>
            <w:tcW w:w="2272" w:type="pct"/>
          </w:tcPr>
          <w:p w14:paraId="4CD7268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4ED477A" w14:textId="77777777" w:rsidR="006A662A" w:rsidRPr="00835229" w:rsidRDefault="006A662A" w:rsidP="006A662A">
            <w:pPr>
              <w:spacing w:after="0" w:line="240" w:lineRule="auto"/>
              <w:ind w:right="-109"/>
              <w:jc w:val="center"/>
              <w:rPr>
                <w:szCs w:val="24"/>
              </w:rPr>
            </w:pPr>
          </w:p>
        </w:tc>
      </w:tr>
      <w:tr w:rsidR="006A662A" w:rsidRPr="00835229" w14:paraId="0D096BDD" w14:textId="77777777" w:rsidTr="00794D4A">
        <w:trPr>
          <w:trHeight w:val="404"/>
        </w:trPr>
        <w:tc>
          <w:tcPr>
            <w:tcW w:w="2192" w:type="pct"/>
          </w:tcPr>
          <w:p w14:paraId="5B56EC46" w14:textId="13EC61A0"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5F7405">
              <w:rPr>
                <w:color w:val="000000"/>
                <w:szCs w:val="24"/>
                <w:lang w:eastAsia="lt-LT"/>
              </w:rPr>
              <w:t>bendro investavimo pasiūlymas turi būti skaidrus:</w:t>
            </w:r>
          </w:p>
        </w:tc>
        <w:tc>
          <w:tcPr>
            <w:tcW w:w="2272" w:type="pct"/>
          </w:tcPr>
          <w:p w14:paraId="30B30FF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078956D" w14:textId="77777777" w:rsidR="006A662A" w:rsidRPr="00835229" w:rsidRDefault="006A662A" w:rsidP="006A662A">
            <w:pPr>
              <w:spacing w:after="0" w:line="240" w:lineRule="auto"/>
              <w:ind w:right="-109"/>
              <w:jc w:val="center"/>
              <w:rPr>
                <w:szCs w:val="24"/>
              </w:rPr>
            </w:pPr>
          </w:p>
        </w:tc>
      </w:tr>
      <w:tr w:rsidR="006A662A" w:rsidRPr="00835229" w14:paraId="43EF9073" w14:textId="77777777" w:rsidTr="00794D4A">
        <w:trPr>
          <w:trHeight w:val="404"/>
        </w:trPr>
        <w:tc>
          <w:tcPr>
            <w:tcW w:w="2192" w:type="pct"/>
          </w:tcPr>
          <w:p w14:paraId="443FF330" w14:textId="5F1CCC9D"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5F7405">
              <w:rPr>
                <w:color w:val="000000"/>
                <w:szCs w:val="24"/>
                <w:lang w:eastAsia="lt-LT"/>
              </w:rPr>
              <w:t>pasiūlymas skelbiamas ir lengvai randamas didelę įtaką rinkoje turinčia pripažintos įmonės svetainėje,</w:t>
            </w:r>
          </w:p>
        </w:tc>
        <w:tc>
          <w:tcPr>
            <w:tcW w:w="2272" w:type="pct"/>
          </w:tcPr>
          <w:p w14:paraId="6461547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4F19BB8" w14:textId="77777777" w:rsidR="006A662A" w:rsidRPr="00835229" w:rsidRDefault="006A662A" w:rsidP="006A662A">
            <w:pPr>
              <w:spacing w:after="0" w:line="240" w:lineRule="auto"/>
              <w:ind w:right="-109"/>
              <w:jc w:val="center"/>
              <w:rPr>
                <w:szCs w:val="24"/>
              </w:rPr>
            </w:pPr>
          </w:p>
        </w:tc>
      </w:tr>
      <w:tr w:rsidR="006A662A" w:rsidRPr="00835229" w14:paraId="41DB1322" w14:textId="77777777" w:rsidTr="00794D4A">
        <w:trPr>
          <w:trHeight w:val="404"/>
        </w:trPr>
        <w:tc>
          <w:tcPr>
            <w:tcW w:w="2192" w:type="pct"/>
          </w:tcPr>
          <w:p w14:paraId="587CB205" w14:textId="6A655D0E"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5F7405">
              <w:rPr>
                <w:color w:val="000000"/>
                <w:szCs w:val="24"/>
                <w:lang w:eastAsia="lt-LT"/>
              </w:rPr>
              <w:t>visos išsamios sąlygos (be kitų dalykų, teisinė bendro investavimo susitarimo forma ir, jei aktualu, bendro investavimo priemonės valdymo taisyklių pagrindiniai požymiai) nedelsiant pateikiamos kiekvienam besidominčiam potencialiam investavimo pretendentui ir</w:t>
            </w:r>
          </w:p>
        </w:tc>
        <w:tc>
          <w:tcPr>
            <w:tcW w:w="2272" w:type="pct"/>
          </w:tcPr>
          <w:p w14:paraId="42C6574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E0F73D2" w14:textId="77777777" w:rsidR="006A662A" w:rsidRPr="00835229" w:rsidRDefault="006A662A" w:rsidP="006A662A">
            <w:pPr>
              <w:spacing w:after="0" w:line="240" w:lineRule="auto"/>
              <w:ind w:right="-109"/>
              <w:jc w:val="center"/>
              <w:rPr>
                <w:szCs w:val="24"/>
              </w:rPr>
            </w:pPr>
          </w:p>
        </w:tc>
      </w:tr>
      <w:tr w:rsidR="006A662A" w:rsidRPr="00835229" w14:paraId="42446244" w14:textId="77777777" w:rsidTr="00794D4A">
        <w:trPr>
          <w:trHeight w:val="404"/>
        </w:trPr>
        <w:tc>
          <w:tcPr>
            <w:tcW w:w="2192" w:type="pct"/>
          </w:tcPr>
          <w:p w14:paraId="45ACCC1F" w14:textId="79951F5B"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5F7405">
              <w:rPr>
                <w:color w:val="000000"/>
                <w:szCs w:val="24"/>
                <w:lang w:eastAsia="lt-LT"/>
              </w:rPr>
              <w:t>procesas, kaip bendro investavimo projekto parengimo ir plėtros planas, nustatomas iš anksto, jis raštu paaiškinamas kiekvienam potencialiam investavimo dalininkui, o apie visus reikšmingiausius etapus aiškiai pranešama visoms įmonėms be diskriminacijos;</w:t>
            </w:r>
          </w:p>
        </w:tc>
        <w:tc>
          <w:tcPr>
            <w:tcW w:w="2272" w:type="pct"/>
          </w:tcPr>
          <w:p w14:paraId="111F8C0B"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24C401E" w14:textId="77777777" w:rsidR="006A662A" w:rsidRPr="00835229" w:rsidRDefault="006A662A" w:rsidP="006A662A">
            <w:pPr>
              <w:spacing w:after="0" w:line="240" w:lineRule="auto"/>
              <w:ind w:right="-109"/>
              <w:jc w:val="center"/>
              <w:rPr>
                <w:szCs w:val="24"/>
              </w:rPr>
            </w:pPr>
          </w:p>
        </w:tc>
      </w:tr>
      <w:tr w:rsidR="006A662A" w:rsidRPr="00835229" w14:paraId="4156F0D5" w14:textId="77777777" w:rsidTr="00794D4A">
        <w:trPr>
          <w:trHeight w:val="404"/>
        </w:trPr>
        <w:tc>
          <w:tcPr>
            <w:tcW w:w="2192" w:type="pct"/>
          </w:tcPr>
          <w:p w14:paraId="6D966B2B" w14:textId="5D39346F"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5F7405">
              <w:rPr>
                <w:color w:val="000000"/>
                <w:szCs w:val="24"/>
                <w:lang w:eastAsia="lt-LT"/>
              </w:rPr>
              <w:t>bendro investavimo pasiūlyme nurodomos potencialiems investavimo dalininkams taikomos sąlygos, kuriomis būtų skatinama tvari ilgalaikė konkurencija, ypač:</w:t>
            </w:r>
          </w:p>
        </w:tc>
        <w:tc>
          <w:tcPr>
            <w:tcW w:w="2272" w:type="pct"/>
          </w:tcPr>
          <w:p w14:paraId="3E9A553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1C518D8" w14:textId="77777777" w:rsidR="006A662A" w:rsidRPr="00835229" w:rsidRDefault="006A662A" w:rsidP="006A662A">
            <w:pPr>
              <w:spacing w:after="0" w:line="240" w:lineRule="auto"/>
              <w:ind w:right="-109"/>
              <w:jc w:val="center"/>
              <w:rPr>
                <w:szCs w:val="24"/>
              </w:rPr>
            </w:pPr>
          </w:p>
        </w:tc>
      </w:tr>
      <w:tr w:rsidR="006A662A" w:rsidRPr="00835229" w14:paraId="63EF24F4" w14:textId="77777777" w:rsidTr="00794D4A">
        <w:trPr>
          <w:trHeight w:val="404"/>
        </w:trPr>
        <w:tc>
          <w:tcPr>
            <w:tcW w:w="2192" w:type="pct"/>
          </w:tcPr>
          <w:p w14:paraId="53627AED" w14:textId="6726F95C"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5F7405">
              <w:rPr>
                <w:color w:val="000000"/>
                <w:szCs w:val="24"/>
                <w:lang w:eastAsia="lt-LT"/>
              </w:rPr>
              <w:t xml:space="preserve">visoms įmonėms siūlomos sąžiningos, pagrįstos ir nediskriminacinės dalyvavimo bendro investavimo susitarime sąlygos, kurios būtų priklausomos nuo laiko, kada tos įmonės prisijungia prie sutarties, be kitų dalykų, koks finansinis įnašas būtinas tam tikroms teisėms gauti, kokia apsauga tomis teisėmis užtikrinama investavimo dalininkams statybos ir eksploatavimo etapais, pavyzdžiui, visam tinklo, sukurto bendromis investicijomis, numatomam eksploatavimo laikui </w:t>
            </w:r>
            <w:r w:rsidRPr="005F7405">
              <w:rPr>
                <w:color w:val="000000"/>
                <w:szCs w:val="24"/>
                <w:lang w:eastAsia="lt-LT"/>
              </w:rPr>
              <w:lastRenderedPageBreak/>
              <w:t>suteikiamos neatimamos naudojimo teisės, ir kokios prisijungimo prie bendro investavimo susitarimo ir jo galimo nutraukimo sąlygos. Reikalavimas, kad teisės būtų nediskriminacinės, šiame kontekste reiškia ne tai, kad visiems potencialiems investavimo dalininkams turi būti pasiūlytos visiškai vienodos sąlygos, įskaitant finansines sąlygas, o tai, kad visi pasiūlytų sąlygų variantai turi būti grindžiami tais pačiais objektyviais, skaidriais, nediskriminaciniais ir nuspėjamais kriterijais, pavyzdžiui, galutinio naudotojo linijų, dėl kurių įsipareigota, skaičiumi,</w:t>
            </w:r>
          </w:p>
        </w:tc>
        <w:tc>
          <w:tcPr>
            <w:tcW w:w="2272" w:type="pct"/>
          </w:tcPr>
          <w:p w14:paraId="0412B39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C813585" w14:textId="77777777" w:rsidR="006A662A" w:rsidRPr="00835229" w:rsidRDefault="006A662A" w:rsidP="006A662A">
            <w:pPr>
              <w:spacing w:after="0" w:line="240" w:lineRule="auto"/>
              <w:ind w:right="-109"/>
              <w:jc w:val="center"/>
              <w:rPr>
                <w:szCs w:val="24"/>
              </w:rPr>
            </w:pPr>
          </w:p>
        </w:tc>
      </w:tr>
      <w:tr w:rsidR="006A662A" w:rsidRPr="00835229" w14:paraId="1419C008" w14:textId="77777777" w:rsidTr="00794D4A">
        <w:trPr>
          <w:trHeight w:val="404"/>
        </w:trPr>
        <w:tc>
          <w:tcPr>
            <w:tcW w:w="2192" w:type="pct"/>
          </w:tcPr>
          <w:p w14:paraId="7741FE40" w14:textId="74B28DAA"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5F7405">
              <w:rPr>
                <w:color w:val="000000"/>
                <w:szCs w:val="24"/>
                <w:lang w:eastAsia="lt-LT"/>
              </w:rPr>
              <w:t>visų bendro investavimo dalininkų įsipareigojimo vertės ir terminų atžvilgiais pasiūlymas turi būti lankstus, pavyzdžiui, nustačius sutartą ir galimai didėjantį galutinio naudotojo linijų tam tikroje vietovėje procentinį dydį, dėl kurio investavimo dalininkai galėtų įsipareigoti palaipsniui ir kuris būtų nustatomas vieneto lygmeniu, kad mažieji investavimo dalininkai, neturintys didelių išteklių, galėtų prisidėti prie bendro investavimo pagrįstai minimaliu mastu ir savo dalyvavimą galėtų didinti palaipsniui, tačiau būtų užtikrinti pakankami pradinio įsipareigojimo lygiai. Sprendžiant, kokio dydžio finansinį įnašą turi suteikti kiekvienas investavimo dalininkas, reikia atsižvelgti į tai, kad pirmutiniai investuotojai prisiima didesnę riziką ir paskiria kapitalą anksčiau,</w:t>
            </w:r>
          </w:p>
        </w:tc>
        <w:tc>
          <w:tcPr>
            <w:tcW w:w="2272" w:type="pct"/>
          </w:tcPr>
          <w:p w14:paraId="39C3C55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675E688" w14:textId="77777777" w:rsidR="006A662A" w:rsidRPr="00835229" w:rsidRDefault="006A662A" w:rsidP="006A662A">
            <w:pPr>
              <w:spacing w:after="0" w:line="240" w:lineRule="auto"/>
              <w:ind w:right="-109"/>
              <w:jc w:val="center"/>
              <w:rPr>
                <w:szCs w:val="24"/>
              </w:rPr>
            </w:pPr>
          </w:p>
        </w:tc>
      </w:tr>
      <w:tr w:rsidR="006A662A" w:rsidRPr="00835229" w14:paraId="1B200B09" w14:textId="77777777" w:rsidTr="00794D4A">
        <w:trPr>
          <w:trHeight w:val="404"/>
        </w:trPr>
        <w:tc>
          <w:tcPr>
            <w:tcW w:w="2192" w:type="pct"/>
          </w:tcPr>
          <w:p w14:paraId="697279BE" w14:textId="77BDE49A" w:rsidR="006A662A" w:rsidRPr="005F7405"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5F7405">
              <w:rPr>
                <w:color w:val="000000"/>
                <w:szCs w:val="24"/>
                <w:lang w:eastAsia="lt-LT"/>
              </w:rPr>
              <w:t>laikoma pagrįsta, kad įsipareigojimams, kurių prisiimama vėlesniais etapais, ir naujiems investavimo dalininkams, kurie prie bendro investavimo prisideda po projekto pradžios, yra taikomas ilgainiui didėjantis priedas, siekiant atsižvelgti į mąžtančią riziką ir užkirsti kelią visoms paskatoms neskirti kapitalo ankstyvaisiais etapais,</w:t>
            </w:r>
          </w:p>
        </w:tc>
        <w:tc>
          <w:tcPr>
            <w:tcW w:w="2272" w:type="pct"/>
          </w:tcPr>
          <w:p w14:paraId="67B562D6"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49D8C67" w14:textId="77777777" w:rsidR="006A662A" w:rsidRPr="00835229" w:rsidRDefault="006A662A" w:rsidP="006A662A">
            <w:pPr>
              <w:spacing w:after="0" w:line="240" w:lineRule="auto"/>
              <w:ind w:right="-109"/>
              <w:jc w:val="center"/>
              <w:rPr>
                <w:szCs w:val="24"/>
              </w:rPr>
            </w:pPr>
          </w:p>
        </w:tc>
      </w:tr>
      <w:tr w:rsidR="006A662A" w:rsidRPr="00835229" w14:paraId="12A42EBD" w14:textId="77777777" w:rsidTr="00794D4A">
        <w:trPr>
          <w:trHeight w:val="404"/>
        </w:trPr>
        <w:tc>
          <w:tcPr>
            <w:tcW w:w="2192" w:type="pct"/>
          </w:tcPr>
          <w:p w14:paraId="1DE9D46F" w14:textId="225BCAFE"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5F7405">
              <w:rPr>
                <w:color w:val="000000"/>
                <w:szCs w:val="24"/>
                <w:lang w:eastAsia="lt-LT"/>
              </w:rPr>
              <w:t xml:space="preserve">pagal bendro investavimo susitarimą investavimo dalininkai turi galėti savo gautas teises perduoti kitiems investavimo dalininkams arba trečiosioms šalims, norinčioms prisijungti prie bendro investavimo susitarimo, jei teises gausianti įmonė įsipareigoja įvykdyti visus pirminius teisių perdavėjo įsipareigojimus pagal bendro investavimo susitarimą, </w:t>
            </w:r>
          </w:p>
        </w:tc>
        <w:tc>
          <w:tcPr>
            <w:tcW w:w="2272" w:type="pct"/>
          </w:tcPr>
          <w:p w14:paraId="2E8771D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D2795A2" w14:textId="77777777" w:rsidR="006A662A" w:rsidRPr="00835229" w:rsidRDefault="006A662A" w:rsidP="006A662A">
            <w:pPr>
              <w:spacing w:after="0" w:line="240" w:lineRule="auto"/>
              <w:ind w:right="-109"/>
              <w:jc w:val="center"/>
              <w:rPr>
                <w:szCs w:val="24"/>
              </w:rPr>
            </w:pPr>
          </w:p>
        </w:tc>
      </w:tr>
      <w:tr w:rsidR="006A662A" w:rsidRPr="00835229" w14:paraId="208B42F8" w14:textId="77777777" w:rsidTr="00794D4A">
        <w:trPr>
          <w:trHeight w:val="404"/>
        </w:trPr>
        <w:tc>
          <w:tcPr>
            <w:tcW w:w="2192" w:type="pct"/>
          </w:tcPr>
          <w:p w14:paraId="7ED60579" w14:textId="6EC38F15" w:rsidR="006A662A" w:rsidRPr="005F7405" w:rsidRDefault="006A662A" w:rsidP="006A662A">
            <w:pPr>
              <w:autoSpaceDE w:val="0"/>
              <w:autoSpaceDN w:val="0"/>
              <w:adjustRightInd w:val="0"/>
              <w:spacing w:after="0" w:line="240" w:lineRule="auto"/>
              <w:jc w:val="both"/>
              <w:rPr>
                <w:szCs w:val="24"/>
                <w:lang w:eastAsia="lt-LT"/>
              </w:rPr>
            </w:pPr>
            <w:r>
              <w:rPr>
                <w:color w:val="000000"/>
                <w:szCs w:val="24"/>
                <w:lang w:eastAsia="lt-LT"/>
              </w:rPr>
              <w:lastRenderedPageBreak/>
              <w:t xml:space="preserve">- </w:t>
            </w:r>
            <w:r w:rsidRPr="005F7405">
              <w:rPr>
                <w:szCs w:val="24"/>
                <w:lang w:eastAsia="lt-LT"/>
              </w:rPr>
              <w:t>laikydamiesi skaidrių sąlygų, kurios turi būti išaiškintos bendro investavimo pasiūlyme ir paskesniame susitarime, ypač jei investavimo dalininkai yra pavieniui ir atskirai atsakingi už tam tikrų tinklo dalių įdiegimą, investavimo dalininkai turi vieni kitiems suteikti lygiavertes teises sąžiningomis ir pagrįstomis sąlygomis gauti prieigą prie infrastruktūros, sukurtos bendromis investicijomis, kad galėtų teikti galutinės grandies paslaugas, įskaitant paslaugas galutiniams naudotojams. Jei sukuriama bendro investavimo priemonė, pagal ją prieiga prie tinklo visiems investavimo dalininkams turi būti tiesiogiai arba netiesiogiai suteikiama remiantis indėlio lygiavertiškumo principu ir laikantis sąžiningų ir pagrįstų sąlygų, įskaitant finansines sąlygas, nustatytas atsižvelgiant į pavienių investavimo dalininkų prisiimtą įvairių lygmenų riziką.</w:t>
            </w:r>
          </w:p>
        </w:tc>
        <w:tc>
          <w:tcPr>
            <w:tcW w:w="2272" w:type="pct"/>
          </w:tcPr>
          <w:p w14:paraId="739CF08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6C4A217" w14:textId="77777777" w:rsidR="006A662A" w:rsidRPr="00835229" w:rsidRDefault="006A662A" w:rsidP="006A662A">
            <w:pPr>
              <w:spacing w:after="0" w:line="240" w:lineRule="auto"/>
              <w:ind w:right="-109"/>
              <w:jc w:val="center"/>
              <w:rPr>
                <w:szCs w:val="24"/>
              </w:rPr>
            </w:pPr>
          </w:p>
        </w:tc>
      </w:tr>
      <w:tr w:rsidR="006A662A" w:rsidRPr="00835229" w14:paraId="6D493D08" w14:textId="77777777" w:rsidTr="00794D4A">
        <w:trPr>
          <w:trHeight w:val="404"/>
        </w:trPr>
        <w:tc>
          <w:tcPr>
            <w:tcW w:w="2192" w:type="pct"/>
          </w:tcPr>
          <w:p w14:paraId="2ECFA937" w14:textId="32C86AEE" w:rsidR="006A662A" w:rsidRPr="005F7405" w:rsidRDefault="006A662A" w:rsidP="006A662A">
            <w:pPr>
              <w:autoSpaceDE w:val="0"/>
              <w:autoSpaceDN w:val="0"/>
              <w:adjustRightInd w:val="0"/>
              <w:spacing w:after="0" w:line="240" w:lineRule="auto"/>
              <w:jc w:val="both"/>
              <w:rPr>
                <w:szCs w:val="24"/>
                <w:lang w:eastAsia="lt-LT"/>
              </w:rPr>
            </w:pPr>
            <w:r>
              <w:rPr>
                <w:color w:val="000000"/>
                <w:szCs w:val="24"/>
                <w:lang w:eastAsia="lt-LT"/>
              </w:rPr>
              <w:t xml:space="preserve">d) </w:t>
            </w:r>
            <w:r w:rsidRPr="005F7405">
              <w:rPr>
                <w:szCs w:val="24"/>
                <w:lang w:eastAsia="lt-LT"/>
              </w:rPr>
              <w:t xml:space="preserve">Bendro investavimo pasiūlymu turi būti užtikrintas tvarus investavimas, kurio veikiausiai bus patenkinti būsimi poreikiai, – šiuo tikslu turi būti diegiami nauji tinklo elementai, kuriais būtų reikšmingai prisidedama prie itin didelio pralaidumo tinklų diegimo. </w:t>
            </w:r>
          </w:p>
        </w:tc>
        <w:tc>
          <w:tcPr>
            <w:tcW w:w="2272" w:type="pct"/>
          </w:tcPr>
          <w:p w14:paraId="6F9B70F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94A2A65" w14:textId="77777777" w:rsidR="006A662A" w:rsidRPr="00835229" w:rsidRDefault="006A662A" w:rsidP="006A662A">
            <w:pPr>
              <w:spacing w:after="0" w:line="240" w:lineRule="auto"/>
              <w:ind w:right="-109"/>
              <w:jc w:val="center"/>
              <w:rPr>
                <w:szCs w:val="24"/>
              </w:rPr>
            </w:pPr>
          </w:p>
        </w:tc>
      </w:tr>
      <w:tr w:rsidR="006A662A" w:rsidRPr="00835229" w14:paraId="2AD149EA" w14:textId="77777777" w:rsidTr="00794D4A">
        <w:trPr>
          <w:trHeight w:val="404"/>
        </w:trPr>
        <w:tc>
          <w:tcPr>
            <w:tcW w:w="2192" w:type="pct"/>
          </w:tcPr>
          <w:p w14:paraId="7E451421" w14:textId="7AF4306E" w:rsidR="006A662A" w:rsidRDefault="006A662A" w:rsidP="006A662A">
            <w:pPr>
              <w:autoSpaceDE w:val="0"/>
              <w:autoSpaceDN w:val="0"/>
              <w:adjustRightInd w:val="0"/>
              <w:spacing w:after="0" w:line="240" w:lineRule="auto"/>
              <w:jc w:val="center"/>
              <w:rPr>
                <w:color w:val="000000"/>
                <w:szCs w:val="24"/>
                <w:lang w:eastAsia="lt-LT"/>
              </w:rPr>
            </w:pPr>
            <w:r>
              <w:rPr>
                <w:color w:val="000000"/>
                <w:szCs w:val="24"/>
                <w:lang w:eastAsia="lt-LT"/>
              </w:rPr>
              <w:t>____________</w:t>
            </w:r>
          </w:p>
        </w:tc>
        <w:tc>
          <w:tcPr>
            <w:tcW w:w="2272" w:type="pct"/>
          </w:tcPr>
          <w:p w14:paraId="3B221F3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7134F2D" w14:textId="77777777" w:rsidR="006A662A" w:rsidRPr="00835229" w:rsidRDefault="006A662A" w:rsidP="006A662A">
            <w:pPr>
              <w:spacing w:after="0" w:line="240" w:lineRule="auto"/>
              <w:ind w:right="-109"/>
              <w:jc w:val="center"/>
              <w:rPr>
                <w:szCs w:val="24"/>
              </w:rPr>
            </w:pPr>
          </w:p>
        </w:tc>
      </w:tr>
      <w:tr w:rsidR="006A662A" w:rsidRPr="00835229" w14:paraId="3F44ACA7" w14:textId="77777777" w:rsidTr="00794D4A">
        <w:trPr>
          <w:trHeight w:val="404"/>
        </w:trPr>
        <w:tc>
          <w:tcPr>
            <w:tcW w:w="2192" w:type="pct"/>
          </w:tcPr>
          <w:p w14:paraId="04F2F2C3" w14:textId="77777777" w:rsidR="006A662A" w:rsidRPr="00D15BD7" w:rsidRDefault="006A662A" w:rsidP="006A662A">
            <w:pPr>
              <w:autoSpaceDE w:val="0"/>
              <w:autoSpaceDN w:val="0"/>
              <w:adjustRightInd w:val="0"/>
              <w:spacing w:after="0" w:line="240" w:lineRule="auto"/>
              <w:jc w:val="center"/>
              <w:rPr>
                <w:b/>
                <w:color w:val="000000"/>
                <w:szCs w:val="24"/>
                <w:lang w:eastAsia="lt-LT"/>
              </w:rPr>
            </w:pPr>
            <w:r w:rsidRPr="00D15BD7">
              <w:rPr>
                <w:b/>
                <w:i/>
                <w:iCs/>
                <w:color w:val="000000"/>
                <w:szCs w:val="24"/>
                <w:lang w:eastAsia="lt-LT"/>
              </w:rPr>
              <w:t>V PRIEDAS</w:t>
            </w:r>
          </w:p>
          <w:p w14:paraId="57C4B39C" w14:textId="7E784219" w:rsidR="006A662A" w:rsidRPr="00D15BD7" w:rsidRDefault="006A662A" w:rsidP="006A662A">
            <w:pPr>
              <w:autoSpaceDE w:val="0"/>
              <w:autoSpaceDN w:val="0"/>
              <w:adjustRightInd w:val="0"/>
              <w:spacing w:after="0" w:line="240" w:lineRule="auto"/>
              <w:jc w:val="center"/>
              <w:rPr>
                <w:b/>
                <w:color w:val="000000"/>
                <w:szCs w:val="24"/>
                <w:lang w:eastAsia="lt-LT"/>
              </w:rPr>
            </w:pPr>
            <w:r w:rsidRPr="00D15BD7">
              <w:rPr>
                <w:b/>
                <w:color w:val="000000"/>
                <w:szCs w:val="24"/>
                <w:lang w:eastAsia="lt-LT"/>
              </w:rPr>
              <w:t>MINIMALUS PASLAUGŲ, KURIAS TURI BŪTI GALIMA PALAIKYTI PAKANKAMA PLAČIAJUOSTĖS INTERNETO PRIEIGOS PASLAUGA PAGAL 84 STRAIPSNIO 3 DALĮ, RINKINYS</w:t>
            </w:r>
          </w:p>
        </w:tc>
        <w:tc>
          <w:tcPr>
            <w:tcW w:w="2272" w:type="pct"/>
          </w:tcPr>
          <w:p w14:paraId="302B5F09" w14:textId="45960D6A"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1FC4D6F" w14:textId="6E318350" w:rsidR="006A662A" w:rsidRDefault="006A662A" w:rsidP="006A662A">
            <w:pPr>
              <w:spacing w:after="0" w:line="240" w:lineRule="auto"/>
              <w:ind w:right="-109"/>
              <w:jc w:val="center"/>
              <w:rPr>
                <w:bCs/>
                <w:szCs w:val="24"/>
              </w:rPr>
            </w:pPr>
            <w:r>
              <w:rPr>
                <w:bCs/>
                <w:szCs w:val="24"/>
              </w:rPr>
              <w:t>Neperkelta</w:t>
            </w:r>
          </w:p>
          <w:p w14:paraId="0AE99D50" w14:textId="570172FC" w:rsidR="006A662A" w:rsidRPr="00583C80" w:rsidRDefault="006A662A" w:rsidP="006A662A">
            <w:pPr>
              <w:spacing w:after="0" w:line="240" w:lineRule="auto"/>
              <w:ind w:right="-109"/>
              <w:rPr>
                <w:b/>
                <w:szCs w:val="24"/>
              </w:rPr>
            </w:pPr>
            <w:r>
              <w:rPr>
                <w:i/>
                <w:iCs/>
                <w:szCs w:val="24"/>
              </w:rPr>
              <w:t>P</w:t>
            </w:r>
            <w:r w:rsidRPr="00877F94">
              <w:rPr>
                <w:i/>
                <w:iCs/>
                <w:szCs w:val="24"/>
              </w:rPr>
              <w:t xml:space="preserve">erkels </w:t>
            </w:r>
            <w:r>
              <w:rPr>
                <w:i/>
                <w:iCs/>
              </w:rPr>
              <w:t xml:space="preserve">RRT  direktoriaus įsakymo </w:t>
            </w:r>
            <w:r>
              <w:rPr>
                <w:bCs/>
                <w:i/>
                <w:iCs/>
              </w:rPr>
              <w:t>„Dėl Universaliųjų</w:t>
            </w:r>
            <w:r>
              <w:rPr>
                <w:b/>
              </w:rPr>
              <w:t xml:space="preserve"> </w:t>
            </w:r>
            <w:r>
              <w:rPr>
                <w:bCs/>
                <w:i/>
                <w:iCs/>
              </w:rPr>
              <w:t>paslaugų teikimo taisyklių pakeitimo“ projektas</w:t>
            </w:r>
          </w:p>
        </w:tc>
      </w:tr>
      <w:tr w:rsidR="006A662A" w:rsidRPr="00835229" w14:paraId="34C01D0A" w14:textId="77777777" w:rsidTr="00794D4A">
        <w:trPr>
          <w:trHeight w:val="404"/>
        </w:trPr>
        <w:tc>
          <w:tcPr>
            <w:tcW w:w="2192" w:type="pct"/>
          </w:tcPr>
          <w:p w14:paraId="739CACAD"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1)</w:t>
            </w:r>
            <w:r>
              <w:rPr>
                <w:color w:val="000000"/>
                <w:szCs w:val="24"/>
                <w:lang w:eastAsia="lt-LT"/>
              </w:rPr>
              <w:t xml:space="preserve"> </w:t>
            </w:r>
            <w:r w:rsidRPr="00D15BD7">
              <w:rPr>
                <w:color w:val="000000"/>
                <w:szCs w:val="24"/>
                <w:lang w:eastAsia="lt-LT"/>
              </w:rPr>
              <w:t>e. paštas</w:t>
            </w:r>
          </w:p>
          <w:p w14:paraId="5C99515F"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2)</w:t>
            </w:r>
            <w:r>
              <w:rPr>
                <w:color w:val="000000"/>
                <w:szCs w:val="24"/>
                <w:lang w:eastAsia="lt-LT"/>
              </w:rPr>
              <w:t xml:space="preserve"> </w:t>
            </w:r>
            <w:r w:rsidRPr="00D15BD7">
              <w:rPr>
                <w:color w:val="000000"/>
                <w:szCs w:val="24"/>
                <w:lang w:eastAsia="lt-LT"/>
              </w:rPr>
              <w:t>paieškos sistemos, kuriomis naudojantis galima ieškoti ir surasti visų rūšių informaciją</w:t>
            </w:r>
          </w:p>
          <w:p w14:paraId="00D39257"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3)</w:t>
            </w:r>
            <w:r>
              <w:rPr>
                <w:color w:val="000000"/>
                <w:szCs w:val="24"/>
                <w:lang w:eastAsia="lt-LT"/>
              </w:rPr>
              <w:t xml:space="preserve"> </w:t>
            </w:r>
            <w:r w:rsidRPr="00D15BD7">
              <w:rPr>
                <w:color w:val="000000"/>
                <w:szCs w:val="24"/>
                <w:lang w:eastAsia="lt-LT"/>
              </w:rPr>
              <w:t>bazinio mokymo ir švietimo elektroninės priemonės</w:t>
            </w:r>
          </w:p>
          <w:p w14:paraId="4FA1CB80"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4)</w:t>
            </w:r>
            <w:r>
              <w:rPr>
                <w:color w:val="000000"/>
                <w:szCs w:val="24"/>
                <w:lang w:eastAsia="lt-LT"/>
              </w:rPr>
              <w:t xml:space="preserve"> </w:t>
            </w:r>
            <w:r w:rsidRPr="00D15BD7">
              <w:rPr>
                <w:color w:val="000000"/>
                <w:szCs w:val="24"/>
                <w:lang w:eastAsia="lt-LT"/>
              </w:rPr>
              <w:t>elektroniniai laikraščiai arba naujienos</w:t>
            </w:r>
          </w:p>
          <w:p w14:paraId="0D08DAAD"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lastRenderedPageBreak/>
              <w:t>5)</w:t>
            </w:r>
            <w:r>
              <w:rPr>
                <w:color w:val="000000"/>
                <w:szCs w:val="24"/>
                <w:lang w:eastAsia="lt-LT"/>
              </w:rPr>
              <w:t xml:space="preserve"> </w:t>
            </w:r>
            <w:r w:rsidRPr="00D15BD7">
              <w:rPr>
                <w:color w:val="000000"/>
                <w:szCs w:val="24"/>
                <w:lang w:eastAsia="lt-LT"/>
              </w:rPr>
              <w:t>elektroninis prekių arba paslaugų pirkimas arba užsakymas</w:t>
            </w:r>
          </w:p>
          <w:p w14:paraId="27B9D061"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6)</w:t>
            </w:r>
            <w:r>
              <w:rPr>
                <w:color w:val="000000"/>
                <w:szCs w:val="24"/>
                <w:lang w:eastAsia="lt-LT"/>
              </w:rPr>
              <w:t xml:space="preserve"> </w:t>
            </w:r>
            <w:r w:rsidRPr="00D15BD7">
              <w:rPr>
                <w:color w:val="000000"/>
                <w:szCs w:val="24"/>
                <w:lang w:eastAsia="lt-LT"/>
              </w:rPr>
              <w:t>darbo paieška ir darbo paieškos priemonės</w:t>
            </w:r>
          </w:p>
          <w:p w14:paraId="1E7BCF30"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7)</w:t>
            </w:r>
            <w:r>
              <w:rPr>
                <w:color w:val="000000"/>
                <w:szCs w:val="24"/>
                <w:lang w:eastAsia="lt-LT"/>
              </w:rPr>
              <w:t xml:space="preserve"> </w:t>
            </w:r>
            <w:r w:rsidRPr="00D15BD7">
              <w:rPr>
                <w:color w:val="000000"/>
                <w:szCs w:val="24"/>
                <w:lang w:eastAsia="lt-LT"/>
              </w:rPr>
              <w:t>profesinių ryšių tinklų kūrimas</w:t>
            </w:r>
          </w:p>
          <w:p w14:paraId="0EC835E3"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8)</w:t>
            </w:r>
            <w:r>
              <w:rPr>
                <w:color w:val="000000"/>
                <w:szCs w:val="24"/>
                <w:lang w:eastAsia="lt-LT"/>
              </w:rPr>
              <w:t xml:space="preserve"> </w:t>
            </w:r>
            <w:r w:rsidRPr="00D15BD7">
              <w:rPr>
                <w:color w:val="000000"/>
                <w:szCs w:val="24"/>
                <w:lang w:eastAsia="lt-LT"/>
              </w:rPr>
              <w:t>elektroninė bankininkystė</w:t>
            </w:r>
          </w:p>
          <w:p w14:paraId="31C809F3"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9)</w:t>
            </w:r>
            <w:r>
              <w:rPr>
                <w:color w:val="000000"/>
                <w:szCs w:val="24"/>
                <w:lang w:eastAsia="lt-LT"/>
              </w:rPr>
              <w:t xml:space="preserve"> </w:t>
            </w:r>
            <w:r w:rsidRPr="00D15BD7">
              <w:rPr>
                <w:color w:val="000000"/>
                <w:szCs w:val="24"/>
                <w:lang w:eastAsia="lt-LT"/>
              </w:rPr>
              <w:t>naudojimasis e. valdžios paslaugomis</w:t>
            </w:r>
          </w:p>
          <w:p w14:paraId="623289DD" w14:textId="77777777" w:rsidR="006A662A" w:rsidRPr="00D15BD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10)</w:t>
            </w:r>
            <w:r>
              <w:rPr>
                <w:color w:val="000000"/>
                <w:szCs w:val="24"/>
                <w:lang w:eastAsia="lt-LT"/>
              </w:rPr>
              <w:t xml:space="preserve"> </w:t>
            </w:r>
            <w:r w:rsidRPr="00D15BD7">
              <w:rPr>
                <w:color w:val="000000"/>
                <w:szCs w:val="24"/>
                <w:lang w:eastAsia="lt-LT"/>
              </w:rPr>
              <w:t>socialiniai tinklai ir tikralaikiai pokalbiai</w:t>
            </w:r>
          </w:p>
          <w:p w14:paraId="64AD920F" w14:textId="70DF7E55" w:rsidR="006A662A" w:rsidRPr="00235637" w:rsidRDefault="006A662A" w:rsidP="006A662A">
            <w:pPr>
              <w:autoSpaceDE w:val="0"/>
              <w:autoSpaceDN w:val="0"/>
              <w:adjustRightInd w:val="0"/>
              <w:spacing w:after="0" w:line="240" w:lineRule="auto"/>
              <w:jc w:val="both"/>
              <w:rPr>
                <w:color w:val="000000"/>
                <w:szCs w:val="24"/>
                <w:lang w:eastAsia="lt-LT"/>
              </w:rPr>
            </w:pPr>
            <w:r w:rsidRPr="00D15BD7">
              <w:rPr>
                <w:color w:val="000000"/>
                <w:szCs w:val="24"/>
                <w:lang w:eastAsia="lt-LT"/>
              </w:rPr>
              <w:t>11)</w:t>
            </w:r>
            <w:r>
              <w:rPr>
                <w:color w:val="000000"/>
                <w:szCs w:val="24"/>
                <w:lang w:eastAsia="lt-LT"/>
              </w:rPr>
              <w:t xml:space="preserve"> </w:t>
            </w:r>
            <w:r w:rsidRPr="00D15BD7">
              <w:rPr>
                <w:color w:val="000000"/>
                <w:szCs w:val="24"/>
                <w:lang w:eastAsia="lt-LT"/>
              </w:rPr>
              <w:t xml:space="preserve">skambučiai ir (standartinės kokybės) vaizdo skambučiai </w:t>
            </w:r>
          </w:p>
        </w:tc>
        <w:tc>
          <w:tcPr>
            <w:tcW w:w="2272" w:type="pct"/>
          </w:tcPr>
          <w:p w14:paraId="71C92C34"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DB1B02A" w14:textId="77777777" w:rsidR="006A662A" w:rsidRPr="00835229" w:rsidRDefault="006A662A" w:rsidP="006A662A">
            <w:pPr>
              <w:spacing w:after="0" w:line="240" w:lineRule="auto"/>
              <w:ind w:right="-109"/>
              <w:jc w:val="center"/>
              <w:rPr>
                <w:szCs w:val="24"/>
              </w:rPr>
            </w:pPr>
          </w:p>
        </w:tc>
      </w:tr>
      <w:tr w:rsidR="006A662A" w:rsidRPr="00835229" w14:paraId="1CCAD9CA" w14:textId="77777777" w:rsidTr="00794D4A">
        <w:trPr>
          <w:trHeight w:val="404"/>
        </w:trPr>
        <w:tc>
          <w:tcPr>
            <w:tcW w:w="2192" w:type="pct"/>
          </w:tcPr>
          <w:p w14:paraId="3FDBC45F" w14:textId="6EA48268" w:rsidR="006A662A" w:rsidRPr="00235637" w:rsidRDefault="006A662A" w:rsidP="006A662A">
            <w:pPr>
              <w:autoSpaceDE w:val="0"/>
              <w:autoSpaceDN w:val="0"/>
              <w:adjustRightInd w:val="0"/>
              <w:spacing w:after="0" w:line="240" w:lineRule="auto"/>
              <w:jc w:val="center"/>
              <w:rPr>
                <w:i/>
                <w:iCs/>
                <w:color w:val="000000"/>
                <w:szCs w:val="24"/>
                <w:lang w:eastAsia="lt-LT"/>
              </w:rPr>
            </w:pPr>
            <w:r w:rsidRPr="00235637">
              <w:rPr>
                <w:i/>
                <w:iCs/>
                <w:color w:val="000000"/>
                <w:szCs w:val="24"/>
                <w:lang w:eastAsia="lt-LT"/>
              </w:rPr>
              <w:t>____________</w:t>
            </w:r>
          </w:p>
        </w:tc>
        <w:tc>
          <w:tcPr>
            <w:tcW w:w="2272" w:type="pct"/>
          </w:tcPr>
          <w:p w14:paraId="6D094CF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8DACBD8" w14:textId="77777777" w:rsidR="006A662A" w:rsidRPr="00835229" w:rsidRDefault="006A662A" w:rsidP="006A662A">
            <w:pPr>
              <w:spacing w:after="0" w:line="240" w:lineRule="auto"/>
              <w:ind w:right="-109"/>
              <w:jc w:val="center"/>
              <w:rPr>
                <w:szCs w:val="24"/>
              </w:rPr>
            </w:pPr>
          </w:p>
        </w:tc>
      </w:tr>
      <w:tr w:rsidR="006A662A" w:rsidRPr="00835229" w14:paraId="0F8E1E14" w14:textId="77777777" w:rsidTr="00794D4A">
        <w:trPr>
          <w:trHeight w:val="404"/>
        </w:trPr>
        <w:tc>
          <w:tcPr>
            <w:tcW w:w="2192" w:type="pct"/>
          </w:tcPr>
          <w:p w14:paraId="1A52D20B" w14:textId="77777777" w:rsidR="006A662A" w:rsidRPr="006C441D" w:rsidRDefault="006A662A" w:rsidP="006A662A">
            <w:pPr>
              <w:autoSpaceDE w:val="0"/>
              <w:autoSpaceDN w:val="0"/>
              <w:adjustRightInd w:val="0"/>
              <w:spacing w:after="0" w:line="240" w:lineRule="auto"/>
              <w:jc w:val="center"/>
              <w:rPr>
                <w:b/>
                <w:color w:val="000000"/>
                <w:szCs w:val="24"/>
                <w:lang w:eastAsia="lt-LT"/>
              </w:rPr>
            </w:pPr>
            <w:r w:rsidRPr="006C441D">
              <w:rPr>
                <w:b/>
                <w:i/>
                <w:iCs/>
                <w:color w:val="000000"/>
                <w:szCs w:val="24"/>
                <w:lang w:eastAsia="lt-LT"/>
              </w:rPr>
              <w:t>VI PRIEDAS</w:t>
            </w:r>
          </w:p>
          <w:p w14:paraId="115D87D0" w14:textId="0FC9FD0E" w:rsidR="006A662A" w:rsidRPr="006C441D" w:rsidRDefault="006A662A" w:rsidP="006A662A">
            <w:pPr>
              <w:autoSpaceDE w:val="0"/>
              <w:autoSpaceDN w:val="0"/>
              <w:adjustRightInd w:val="0"/>
              <w:spacing w:after="0" w:line="240" w:lineRule="auto"/>
              <w:jc w:val="center"/>
              <w:rPr>
                <w:b/>
                <w:color w:val="000000"/>
                <w:szCs w:val="24"/>
                <w:lang w:eastAsia="lt-LT"/>
              </w:rPr>
            </w:pPr>
            <w:r w:rsidRPr="006C441D">
              <w:rPr>
                <w:b/>
                <w:color w:val="000000"/>
                <w:szCs w:val="24"/>
                <w:lang w:eastAsia="lt-LT"/>
              </w:rPr>
              <w:t>88 STRAIPSNYJE (IŠLAIDŲ KONTROLĖ), 115 STRAIPSNYJE (PAPILDOMOS PRIEMONĖS) IR 106 STRAIPSNYJE (PASLAUGŲ TEIKĖJO KEITIMAS IR TELEFONO RYŠIO NUMERIO PERKELIAMUMAS) NURODYTŲ PRIEMONIŲ IR PASLAUGŲ APIBŪDINIMAS</w:t>
            </w:r>
          </w:p>
        </w:tc>
        <w:tc>
          <w:tcPr>
            <w:tcW w:w="2272" w:type="pct"/>
          </w:tcPr>
          <w:p w14:paraId="4C2FF414"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6B381F9" w14:textId="77777777" w:rsidR="006A662A" w:rsidRPr="00835229" w:rsidRDefault="006A662A" w:rsidP="006A662A">
            <w:pPr>
              <w:spacing w:after="0" w:line="240" w:lineRule="auto"/>
              <w:ind w:right="-109"/>
              <w:jc w:val="center"/>
              <w:rPr>
                <w:szCs w:val="24"/>
              </w:rPr>
            </w:pPr>
          </w:p>
        </w:tc>
      </w:tr>
      <w:tr w:rsidR="006A662A" w:rsidRPr="00835229" w14:paraId="69749343" w14:textId="77777777" w:rsidTr="00794D4A">
        <w:trPr>
          <w:trHeight w:val="404"/>
        </w:trPr>
        <w:tc>
          <w:tcPr>
            <w:tcW w:w="2192" w:type="pct"/>
          </w:tcPr>
          <w:p w14:paraId="18E3D54B" w14:textId="77777777" w:rsidR="006A662A" w:rsidRPr="006C441D" w:rsidRDefault="006A662A" w:rsidP="006A662A">
            <w:pPr>
              <w:autoSpaceDE w:val="0"/>
              <w:autoSpaceDN w:val="0"/>
              <w:adjustRightInd w:val="0"/>
              <w:spacing w:after="0" w:line="240" w:lineRule="auto"/>
              <w:jc w:val="center"/>
              <w:rPr>
                <w:color w:val="000000"/>
                <w:szCs w:val="24"/>
                <w:lang w:eastAsia="lt-LT"/>
              </w:rPr>
            </w:pPr>
            <w:r w:rsidRPr="006C441D">
              <w:rPr>
                <w:i/>
                <w:iCs/>
                <w:color w:val="000000"/>
                <w:szCs w:val="24"/>
                <w:lang w:eastAsia="lt-LT"/>
              </w:rPr>
              <w:t>A dalis</w:t>
            </w:r>
          </w:p>
          <w:p w14:paraId="06B797EC" w14:textId="2A619A99" w:rsidR="006A662A" w:rsidRPr="006C441D" w:rsidRDefault="006A662A" w:rsidP="006A662A">
            <w:pPr>
              <w:autoSpaceDE w:val="0"/>
              <w:autoSpaceDN w:val="0"/>
              <w:adjustRightInd w:val="0"/>
              <w:spacing w:after="0" w:line="240" w:lineRule="auto"/>
              <w:jc w:val="center"/>
              <w:rPr>
                <w:color w:val="000000"/>
                <w:szCs w:val="24"/>
                <w:lang w:eastAsia="lt-LT"/>
              </w:rPr>
            </w:pPr>
            <w:r w:rsidRPr="006C441D">
              <w:rPr>
                <w:b/>
                <w:bCs/>
                <w:color w:val="000000"/>
                <w:szCs w:val="24"/>
                <w:lang w:eastAsia="lt-LT"/>
              </w:rPr>
              <w:t>88 ir 115 straipsniuose nurodytos priemonės ir paslaugos</w:t>
            </w:r>
          </w:p>
        </w:tc>
        <w:tc>
          <w:tcPr>
            <w:tcW w:w="2272" w:type="pct"/>
          </w:tcPr>
          <w:p w14:paraId="4C4BF9EC" w14:textId="64685FEC" w:rsidR="006A662A" w:rsidRPr="00C24B73" w:rsidRDefault="006A662A" w:rsidP="006A662A">
            <w:pPr>
              <w:pStyle w:val="Hyperlink1"/>
              <w:tabs>
                <w:tab w:val="left" w:pos="567"/>
              </w:tabs>
              <w:ind w:firstLine="0"/>
              <w:rPr>
                <w:rFonts w:ascii="Times New Roman" w:hAnsi="Times New Roman"/>
                <w:sz w:val="24"/>
                <w:szCs w:val="24"/>
                <w:lang w:val="lt-LT"/>
              </w:rPr>
            </w:pPr>
          </w:p>
        </w:tc>
        <w:tc>
          <w:tcPr>
            <w:tcW w:w="536" w:type="pct"/>
          </w:tcPr>
          <w:p w14:paraId="505B2666" w14:textId="1D52EF18" w:rsidR="006A662A" w:rsidRDefault="006A662A" w:rsidP="006A662A">
            <w:pPr>
              <w:spacing w:after="0" w:line="240" w:lineRule="auto"/>
              <w:ind w:right="-109"/>
              <w:jc w:val="center"/>
              <w:rPr>
                <w:bCs/>
              </w:rPr>
            </w:pPr>
            <w:r w:rsidRPr="00AB2D0F">
              <w:rPr>
                <w:bCs/>
              </w:rPr>
              <w:t>Neperkelta</w:t>
            </w:r>
          </w:p>
          <w:p w14:paraId="19BFADA0" w14:textId="6DA4FFBE" w:rsidR="006A662A" w:rsidRPr="00835229" w:rsidRDefault="006A662A" w:rsidP="006A662A">
            <w:pPr>
              <w:spacing w:after="0" w:line="240" w:lineRule="auto"/>
              <w:ind w:right="-109"/>
              <w:rPr>
                <w:szCs w:val="24"/>
              </w:rPr>
            </w:pPr>
            <w:r w:rsidRPr="00AB2D0F">
              <w:rPr>
                <w:bCs/>
                <w:i/>
                <w:iCs/>
              </w:rPr>
              <w:t>Perkels RRT direktoriaus</w:t>
            </w:r>
            <w:r w:rsidRPr="00F85AB7">
              <w:rPr>
                <w:b/>
              </w:rPr>
              <w:t xml:space="preserve"> </w:t>
            </w:r>
            <w:r w:rsidRPr="00AB2D0F">
              <w:rPr>
                <w:bCs/>
                <w:i/>
                <w:iCs/>
              </w:rPr>
              <w:t>įsakymo „Dėl Elektroninių ryšių paslaugų teikimo taisyklių pakeitimo“ projektas</w:t>
            </w:r>
          </w:p>
        </w:tc>
      </w:tr>
      <w:tr w:rsidR="006A662A" w:rsidRPr="00835229" w14:paraId="15FF7861" w14:textId="77777777" w:rsidTr="00794D4A">
        <w:trPr>
          <w:trHeight w:val="404"/>
        </w:trPr>
        <w:tc>
          <w:tcPr>
            <w:tcW w:w="2192" w:type="pct"/>
          </w:tcPr>
          <w:p w14:paraId="65444C84" w14:textId="3ACD1104" w:rsidR="006A662A" w:rsidRPr="006C441D"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Kai A dalis taikoma remiantis 88 straipsniu, ji yra taikytina vartotojams ir kitoms galutinių naudotojų kategorijoms, kai valstybės narės išplečia 88 straipsnio 2 dalies naudos gavėjų sąrašą.</w:t>
            </w:r>
          </w:p>
        </w:tc>
        <w:tc>
          <w:tcPr>
            <w:tcW w:w="2272" w:type="pct"/>
          </w:tcPr>
          <w:p w14:paraId="0838475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21475FE" w14:textId="77777777" w:rsidR="006A662A" w:rsidRPr="00835229" w:rsidRDefault="006A662A" w:rsidP="006A662A">
            <w:pPr>
              <w:spacing w:after="0" w:line="240" w:lineRule="auto"/>
              <w:ind w:right="-109"/>
              <w:jc w:val="center"/>
              <w:rPr>
                <w:szCs w:val="24"/>
              </w:rPr>
            </w:pPr>
          </w:p>
        </w:tc>
      </w:tr>
      <w:tr w:rsidR="006A662A" w:rsidRPr="00835229" w14:paraId="1348792D" w14:textId="77777777" w:rsidTr="00794D4A">
        <w:trPr>
          <w:trHeight w:val="404"/>
        </w:trPr>
        <w:tc>
          <w:tcPr>
            <w:tcW w:w="2192" w:type="pct"/>
          </w:tcPr>
          <w:p w14:paraId="194854B0" w14:textId="4A456ADD" w:rsidR="006A662A" w:rsidRPr="006C441D"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Kai A dalis taikoma remiantis 115 straipsniu, ji yra taikytina valstybių narių nustatytoms galutinių naudotojų kategorijoms, išskyrus šios dalies c, d ir g punktus – šie elementai taikytini tik vartotojams.</w:t>
            </w:r>
          </w:p>
        </w:tc>
        <w:tc>
          <w:tcPr>
            <w:tcW w:w="2272" w:type="pct"/>
          </w:tcPr>
          <w:p w14:paraId="06E5AD4C"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435E96B" w14:textId="77777777" w:rsidR="006A662A" w:rsidRPr="00835229" w:rsidRDefault="006A662A" w:rsidP="006A662A">
            <w:pPr>
              <w:spacing w:after="0" w:line="240" w:lineRule="auto"/>
              <w:ind w:right="-109"/>
              <w:jc w:val="center"/>
              <w:rPr>
                <w:szCs w:val="24"/>
              </w:rPr>
            </w:pPr>
          </w:p>
        </w:tc>
      </w:tr>
      <w:tr w:rsidR="006A662A" w:rsidRPr="00835229" w14:paraId="5C9C17DA" w14:textId="77777777" w:rsidTr="00794D4A">
        <w:trPr>
          <w:trHeight w:val="404"/>
        </w:trPr>
        <w:tc>
          <w:tcPr>
            <w:tcW w:w="2192" w:type="pct"/>
          </w:tcPr>
          <w:p w14:paraId="7FD35721" w14:textId="69C284B9"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6C441D">
              <w:rPr>
                <w:color w:val="000000"/>
                <w:szCs w:val="24"/>
                <w:lang w:eastAsia="lt-LT"/>
              </w:rPr>
              <w:t>detalizuotos sąskaitos</w:t>
            </w:r>
          </w:p>
          <w:p w14:paraId="6428163D" w14:textId="2F62E40B" w:rsidR="006A662A" w:rsidRPr="006C441D"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 xml:space="preserve">Valstybės narės užtikrina, kad kompetentingos institucijos, kai aktualu, savo veiklą koordinuodamos su nacionalinėmis reguliavimo </w:t>
            </w:r>
            <w:r w:rsidRPr="006C441D">
              <w:rPr>
                <w:color w:val="000000"/>
                <w:szCs w:val="24"/>
                <w:lang w:eastAsia="lt-LT"/>
              </w:rPr>
              <w:lastRenderedPageBreak/>
              <w:t>institucijomis, laikydamosi atitinkamų teisės aktų dėl asmens duomenų ir privatumo apsaugos reikalavimų, galėtų nustatyti sąskaitų, kurias teikėjai turi nemokamai pasiūlyti galutiniams naudotojams, pagrindinį detalizavimo lygį, kad jie galėtų:</w:t>
            </w:r>
          </w:p>
          <w:p w14:paraId="5F3E1216" w14:textId="77777777" w:rsidR="006A662A" w:rsidRPr="006C441D"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i) </w:t>
            </w:r>
            <w:r w:rsidRPr="006C441D">
              <w:rPr>
                <w:color w:val="000000"/>
                <w:szCs w:val="24"/>
                <w:lang w:eastAsia="lt-LT"/>
              </w:rPr>
              <w:t>patikrinti ir kontroliuoti mokesčius už naudojimąsi interneto prieigos arba kalbinio ryšio paslaugomis, arba su numeriu siejamo asmenų tarpusavio ryšio paslaugomis, jei taikomas 115 straipsnis, ir</w:t>
            </w:r>
          </w:p>
          <w:p w14:paraId="3C869192" w14:textId="1BC0F818"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ii) </w:t>
            </w:r>
            <w:r w:rsidRPr="006C441D">
              <w:rPr>
                <w:color w:val="000000"/>
                <w:szCs w:val="24"/>
                <w:lang w:eastAsia="lt-LT"/>
              </w:rPr>
              <w:t>tinkamai stebėti šių paslaugų naudojimą ir išlaidas ir taip galėtų pakankamai gerai kontroliuoti savo sąskaitas</w:t>
            </w:r>
            <w:r>
              <w:rPr>
                <w:color w:val="000000"/>
                <w:szCs w:val="24"/>
                <w:lang w:eastAsia="lt-LT"/>
              </w:rPr>
              <w:t>.</w:t>
            </w:r>
          </w:p>
        </w:tc>
        <w:tc>
          <w:tcPr>
            <w:tcW w:w="2272" w:type="pct"/>
          </w:tcPr>
          <w:p w14:paraId="118B547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93475E8" w14:textId="77777777" w:rsidR="006A662A" w:rsidRPr="00835229" w:rsidRDefault="006A662A" w:rsidP="006A662A">
            <w:pPr>
              <w:spacing w:after="0" w:line="240" w:lineRule="auto"/>
              <w:ind w:right="-109"/>
              <w:jc w:val="center"/>
              <w:rPr>
                <w:szCs w:val="24"/>
              </w:rPr>
            </w:pPr>
          </w:p>
        </w:tc>
      </w:tr>
      <w:tr w:rsidR="006A662A" w:rsidRPr="00835229" w14:paraId="12759A31" w14:textId="77777777" w:rsidTr="00794D4A">
        <w:trPr>
          <w:trHeight w:val="404"/>
        </w:trPr>
        <w:tc>
          <w:tcPr>
            <w:tcW w:w="2192" w:type="pct"/>
          </w:tcPr>
          <w:p w14:paraId="64BD9536" w14:textId="69294363" w:rsidR="006A662A"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Kai tikslinga, taikant pagrįstus tarifus arba nemokamai galutiniams naudotojams gali būti pasiūlyta sąskaitą papildomai detalizuoti.</w:t>
            </w:r>
          </w:p>
        </w:tc>
        <w:tc>
          <w:tcPr>
            <w:tcW w:w="2272" w:type="pct"/>
          </w:tcPr>
          <w:p w14:paraId="58122EEE"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C9F3308" w14:textId="77777777" w:rsidR="006A662A" w:rsidRPr="00835229" w:rsidRDefault="006A662A" w:rsidP="006A662A">
            <w:pPr>
              <w:spacing w:after="0" w:line="240" w:lineRule="auto"/>
              <w:ind w:right="-109"/>
              <w:jc w:val="center"/>
              <w:rPr>
                <w:szCs w:val="24"/>
              </w:rPr>
            </w:pPr>
          </w:p>
        </w:tc>
      </w:tr>
      <w:tr w:rsidR="006A662A" w:rsidRPr="00835229" w14:paraId="53F15476" w14:textId="77777777" w:rsidTr="00794D4A">
        <w:trPr>
          <w:trHeight w:val="404"/>
        </w:trPr>
        <w:tc>
          <w:tcPr>
            <w:tcW w:w="2192" w:type="pct"/>
          </w:tcPr>
          <w:p w14:paraId="7A2C205D" w14:textId="6A988EBD" w:rsidR="006A662A"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Tokiose detalizuotose sąskaitose aiškiai nurodoma paslaugų teikėjo tapatybė ir už padidinto tarifo numerius suteiktų paslaugų trukmė, nebent galutinis naudotojas paprašo, kad ta informacija nebūtų nurodyta.</w:t>
            </w:r>
          </w:p>
        </w:tc>
        <w:tc>
          <w:tcPr>
            <w:tcW w:w="2272" w:type="pct"/>
          </w:tcPr>
          <w:p w14:paraId="09E27AC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08D332E" w14:textId="77777777" w:rsidR="006A662A" w:rsidRPr="00835229" w:rsidRDefault="006A662A" w:rsidP="006A662A">
            <w:pPr>
              <w:spacing w:after="0" w:line="240" w:lineRule="auto"/>
              <w:ind w:right="-109"/>
              <w:jc w:val="center"/>
              <w:rPr>
                <w:szCs w:val="24"/>
              </w:rPr>
            </w:pPr>
          </w:p>
        </w:tc>
      </w:tr>
      <w:tr w:rsidR="006A662A" w:rsidRPr="00835229" w14:paraId="426DA474" w14:textId="77777777" w:rsidTr="00794D4A">
        <w:trPr>
          <w:trHeight w:val="404"/>
        </w:trPr>
        <w:tc>
          <w:tcPr>
            <w:tcW w:w="2192" w:type="pct"/>
          </w:tcPr>
          <w:p w14:paraId="12713C3F" w14:textId="0F06DB13" w:rsidR="006A662A"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Nemokamų skambinančių galutinių naudotojų skambučių, įskaitant skambučius į pagalbos linijas, skambinančio galutinio naudotojo detalioje sąskaitoje nurodyti nereikalaujama.</w:t>
            </w:r>
          </w:p>
        </w:tc>
        <w:tc>
          <w:tcPr>
            <w:tcW w:w="2272" w:type="pct"/>
          </w:tcPr>
          <w:p w14:paraId="1D20E71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24D817F" w14:textId="77777777" w:rsidR="006A662A" w:rsidRPr="00835229" w:rsidRDefault="006A662A" w:rsidP="006A662A">
            <w:pPr>
              <w:spacing w:after="0" w:line="240" w:lineRule="auto"/>
              <w:ind w:right="-109"/>
              <w:jc w:val="center"/>
              <w:rPr>
                <w:szCs w:val="24"/>
              </w:rPr>
            </w:pPr>
          </w:p>
        </w:tc>
      </w:tr>
      <w:tr w:rsidR="006A662A" w:rsidRPr="00835229" w14:paraId="5AB70D62" w14:textId="77777777" w:rsidTr="00794D4A">
        <w:trPr>
          <w:trHeight w:val="404"/>
        </w:trPr>
        <w:tc>
          <w:tcPr>
            <w:tcW w:w="2192" w:type="pct"/>
          </w:tcPr>
          <w:p w14:paraId="259A152E" w14:textId="50BC4067" w:rsidR="006A662A"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Nacionalinės reguliavimo institucijos gali reikalauti, kad operatoriai nemokamai suteiktų skambinančios linijos nustatymo paslaugą;</w:t>
            </w:r>
          </w:p>
        </w:tc>
        <w:tc>
          <w:tcPr>
            <w:tcW w:w="2272" w:type="pct"/>
          </w:tcPr>
          <w:p w14:paraId="232B4DDE"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F57146A" w14:textId="77777777" w:rsidR="006A662A" w:rsidRPr="00835229" w:rsidRDefault="006A662A" w:rsidP="006A662A">
            <w:pPr>
              <w:spacing w:after="0" w:line="240" w:lineRule="auto"/>
              <w:ind w:right="-109"/>
              <w:jc w:val="center"/>
              <w:rPr>
                <w:szCs w:val="24"/>
              </w:rPr>
            </w:pPr>
          </w:p>
        </w:tc>
      </w:tr>
      <w:tr w:rsidR="006A662A" w:rsidRPr="00835229" w14:paraId="36363454" w14:textId="77777777" w:rsidTr="00794D4A">
        <w:trPr>
          <w:trHeight w:val="404"/>
        </w:trPr>
        <w:tc>
          <w:tcPr>
            <w:tcW w:w="2192" w:type="pct"/>
          </w:tcPr>
          <w:p w14:paraId="4CFAA405" w14:textId="666A913C"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6C441D">
              <w:rPr>
                <w:color w:val="000000"/>
                <w:szCs w:val="24"/>
                <w:lang w:eastAsia="lt-LT"/>
              </w:rPr>
              <w:t>atrankinis siunčiamų skambučių arba padidinto tarifo SMS ar MMS, arba, jei techniškai įmanoma, kitų panašių programų blokavimas nemokamai</w:t>
            </w:r>
          </w:p>
          <w:p w14:paraId="61D1C890" w14:textId="3545CEF1" w:rsidR="006A662A"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t. y. priemonė, kuria naudodamiesi galutiniai naudotojai gali, paprašę kalbinio ryšio paslaugų arba su numeriu siejamo asmenų tarpusavio ryšio paslaugų teikėjų, jei taikomas 115 straipsnis, nemokamai blokuoti siunčiamus skambučius, padidinto tarifo SMS ar MMS arba kitas panašias nustatytų rūšių programas, arba skambučius į nustatytų rūšių numerius;</w:t>
            </w:r>
          </w:p>
        </w:tc>
        <w:tc>
          <w:tcPr>
            <w:tcW w:w="2272" w:type="pct"/>
          </w:tcPr>
          <w:p w14:paraId="48081D1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A51FBCF" w14:textId="77777777" w:rsidR="006A662A" w:rsidRPr="00835229" w:rsidRDefault="006A662A" w:rsidP="006A662A">
            <w:pPr>
              <w:spacing w:after="0" w:line="240" w:lineRule="auto"/>
              <w:ind w:right="-109"/>
              <w:jc w:val="center"/>
              <w:rPr>
                <w:szCs w:val="24"/>
              </w:rPr>
            </w:pPr>
          </w:p>
        </w:tc>
      </w:tr>
      <w:tr w:rsidR="006A662A" w:rsidRPr="00835229" w14:paraId="022B00C6" w14:textId="77777777" w:rsidTr="00794D4A">
        <w:trPr>
          <w:trHeight w:val="404"/>
        </w:trPr>
        <w:tc>
          <w:tcPr>
            <w:tcW w:w="2192" w:type="pct"/>
          </w:tcPr>
          <w:p w14:paraId="646D5DCE" w14:textId="77777777" w:rsidR="006A662A" w:rsidRPr="006C441D"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c) </w:t>
            </w:r>
            <w:r w:rsidRPr="006C441D">
              <w:rPr>
                <w:color w:val="000000"/>
                <w:szCs w:val="24"/>
                <w:lang w:eastAsia="lt-LT"/>
              </w:rPr>
              <w:t>išankstinio apmokėjimo sistemos</w:t>
            </w:r>
          </w:p>
          <w:p w14:paraId="52B49B4D" w14:textId="77777777" w:rsidR="006A662A" w:rsidRPr="006C441D" w:rsidRDefault="006A662A" w:rsidP="006A662A">
            <w:pPr>
              <w:autoSpaceDE w:val="0"/>
              <w:autoSpaceDN w:val="0"/>
              <w:adjustRightInd w:val="0"/>
              <w:spacing w:after="0" w:line="240" w:lineRule="auto"/>
              <w:jc w:val="both"/>
              <w:rPr>
                <w:color w:val="000000"/>
                <w:szCs w:val="24"/>
                <w:lang w:eastAsia="lt-LT"/>
              </w:rPr>
            </w:pPr>
          </w:p>
          <w:p w14:paraId="1177F401" w14:textId="7C6F8D4F" w:rsidR="006A662A" w:rsidRPr="006C441D"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lastRenderedPageBreak/>
              <w:t>Valstybės narės užtikrina, kad kompetentingos institucijos, kai aktualu, savo veiklą koordinuodamos su nacionalinėmis reguliavimo institucijomis, galėtų reikalauti, kad teikėjai pasiūlytų vartotojams galimybę sumokėti už prisijungimą prie viešojo elektroninių ryšių tinklo ir už naudojimąsi kalbinio ryšio paslaugomis arba interneto prieigos paslaugomis, arba su numeriu siejamo asmenų tarpusavio ryšio paslaugomis, jei taikomas 115 straipsnis, išankstinio apmokėjimo būdu;</w:t>
            </w:r>
          </w:p>
        </w:tc>
        <w:tc>
          <w:tcPr>
            <w:tcW w:w="2272" w:type="pct"/>
          </w:tcPr>
          <w:p w14:paraId="41D8738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7D3C4A0" w14:textId="77777777" w:rsidR="006A662A" w:rsidRPr="00835229" w:rsidRDefault="006A662A" w:rsidP="006A662A">
            <w:pPr>
              <w:spacing w:after="0" w:line="240" w:lineRule="auto"/>
              <w:ind w:right="-109"/>
              <w:jc w:val="center"/>
              <w:rPr>
                <w:szCs w:val="24"/>
              </w:rPr>
            </w:pPr>
          </w:p>
        </w:tc>
      </w:tr>
      <w:tr w:rsidR="006A662A" w:rsidRPr="00835229" w14:paraId="418DA2CE" w14:textId="77777777" w:rsidTr="00794D4A">
        <w:trPr>
          <w:trHeight w:val="404"/>
        </w:trPr>
        <w:tc>
          <w:tcPr>
            <w:tcW w:w="2192" w:type="pct"/>
          </w:tcPr>
          <w:p w14:paraId="4D8E80C1" w14:textId="391F2EA5" w:rsidR="006A662A" w:rsidRPr="006C441D"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d) </w:t>
            </w:r>
            <w:r w:rsidRPr="006C441D">
              <w:rPr>
                <w:color w:val="000000"/>
                <w:szCs w:val="24"/>
                <w:lang w:eastAsia="lt-LT"/>
              </w:rPr>
              <w:t>prijungimo mokesčio mokėjimas dalimis</w:t>
            </w:r>
          </w:p>
          <w:p w14:paraId="6EEE5C0E" w14:textId="77777777" w:rsidR="006A662A" w:rsidRPr="006C441D" w:rsidRDefault="006A662A" w:rsidP="006A662A">
            <w:pPr>
              <w:autoSpaceDE w:val="0"/>
              <w:autoSpaceDN w:val="0"/>
              <w:adjustRightInd w:val="0"/>
              <w:spacing w:after="0" w:line="240" w:lineRule="auto"/>
              <w:jc w:val="both"/>
              <w:rPr>
                <w:color w:val="000000"/>
                <w:szCs w:val="24"/>
                <w:lang w:eastAsia="lt-LT"/>
              </w:rPr>
            </w:pPr>
          </w:p>
          <w:p w14:paraId="02FCB110" w14:textId="7C4D517F" w:rsidR="006A662A"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Valstybės narės užtikrina, kad kompetentingos institucijos, kai aktualu, savo veiklą koordinuodamos su nacionalinėmis reguliavimo institucijomis, galėtų reikalauti, kad teikėjai leistų vartotojams dalimis sumokėti mokestį už prijungimą prie viešojo elektroninių ryšių tinklo;</w:t>
            </w:r>
          </w:p>
        </w:tc>
        <w:tc>
          <w:tcPr>
            <w:tcW w:w="2272" w:type="pct"/>
          </w:tcPr>
          <w:p w14:paraId="33215ED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241635D" w14:textId="77777777" w:rsidR="006A662A" w:rsidRPr="00835229" w:rsidRDefault="006A662A" w:rsidP="006A662A">
            <w:pPr>
              <w:spacing w:after="0" w:line="240" w:lineRule="auto"/>
              <w:ind w:right="-109"/>
              <w:jc w:val="center"/>
              <w:rPr>
                <w:szCs w:val="24"/>
              </w:rPr>
            </w:pPr>
          </w:p>
        </w:tc>
      </w:tr>
      <w:tr w:rsidR="006A662A" w:rsidRPr="00835229" w14:paraId="19D12E4A" w14:textId="77777777" w:rsidTr="00794D4A">
        <w:trPr>
          <w:trHeight w:val="404"/>
        </w:trPr>
        <w:tc>
          <w:tcPr>
            <w:tcW w:w="2192" w:type="pct"/>
          </w:tcPr>
          <w:p w14:paraId="05C10D3A" w14:textId="77777777" w:rsidR="006A662A" w:rsidRPr="006C441D"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e) </w:t>
            </w:r>
            <w:r w:rsidRPr="006C441D">
              <w:rPr>
                <w:color w:val="000000"/>
                <w:szCs w:val="24"/>
                <w:lang w:eastAsia="lt-LT"/>
              </w:rPr>
              <w:t>sąskaitų neapmokėjimas</w:t>
            </w:r>
          </w:p>
          <w:p w14:paraId="5A251B72" w14:textId="77777777" w:rsidR="006A662A" w:rsidRPr="006C441D" w:rsidRDefault="006A662A" w:rsidP="006A662A">
            <w:pPr>
              <w:autoSpaceDE w:val="0"/>
              <w:autoSpaceDN w:val="0"/>
              <w:adjustRightInd w:val="0"/>
              <w:spacing w:after="0" w:line="240" w:lineRule="auto"/>
              <w:jc w:val="both"/>
              <w:rPr>
                <w:color w:val="000000"/>
                <w:szCs w:val="24"/>
                <w:lang w:eastAsia="lt-LT"/>
              </w:rPr>
            </w:pPr>
          </w:p>
          <w:p w14:paraId="4382FC55" w14:textId="72ADD2EE" w:rsidR="006A662A" w:rsidRDefault="006A662A" w:rsidP="006A662A">
            <w:pPr>
              <w:autoSpaceDE w:val="0"/>
              <w:autoSpaceDN w:val="0"/>
              <w:adjustRightInd w:val="0"/>
              <w:spacing w:after="0" w:line="240" w:lineRule="auto"/>
              <w:jc w:val="both"/>
              <w:rPr>
                <w:color w:val="000000"/>
                <w:szCs w:val="24"/>
                <w:lang w:eastAsia="lt-LT"/>
              </w:rPr>
            </w:pPr>
            <w:r w:rsidRPr="006C441D">
              <w:rPr>
                <w:color w:val="000000"/>
                <w:szCs w:val="24"/>
                <w:lang w:eastAsia="lt-LT"/>
              </w:rPr>
              <w:t xml:space="preserve">Valstybės narės leidžia taikyti tam tikras proporcingas, nediskriminuojančias ir skelbiamas priemones, kai neapmokamos teikėjų išrašytos sąskaitos. Šiomis priemonėmis turi būti užtikrinama, kad galutiniai naudotojai iš anksto būtų tinkamai įspėjami apie galimą paslaugos teikimo nutraukimą arba atjungimą nuo tinklo. Išskyrus sukčiavimo atvejus, nuolatinį vėlavimą apmokėti sąskaitas ar sąskaitų neapmokėjimą, šios priemonės turi užtikrinti, kiek tai techniškai įmanoma, kad </w:t>
            </w:r>
            <w:r w:rsidRPr="006C441D">
              <w:rPr>
                <w:szCs w:val="24"/>
                <w:lang w:eastAsia="lt-LT"/>
              </w:rPr>
              <w:t>paslaugos nutraukimas būtų taikomas tik tai paslaugai. Nuo tinklo už sąskaitų neapmokėjimą atjungiama tik po to, kai galutinis naudotojas apie tai tinkamai įspėjamas. Prieš visišką atjungimą valstybės narės gali leisti tam tikrą laiką teikti tam tikras paslaugas, kai galutiniam naudotojui leidžiami tik tokie skambučiai, už kuriuos nereikia mokėti (pavyzdžiui, skambučiai numeriu „112“), ir žemiausias interneto prieigos paslaugų lygis, kurį apibrėžia valstybės narės atsižvelgdamos į nacionalines sąlygas;</w:t>
            </w:r>
          </w:p>
        </w:tc>
        <w:tc>
          <w:tcPr>
            <w:tcW w:w="2272" w:type="pct"/>
          </w:tcPr>
          <w:p w14:paraId="13172E6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B5C2A56" w14:textId="77777777" w:rsidR="006A662A" w:rsidRPr="00835229" w:rsidRDefault="006A662A" w:rsidP="006A662A">
            <w:pPr>
              <w:spacing w:after="0" w:line="240" w:lineRule="auto"/>
              <w:ind w:right="-109"/>
              <w:jc w:val="center"/>
              <w:rPr>
                <w:szCs w:val="24"/>
              </w:rPr>
            </w:pPr>
          </w:p>
        </w:tc>
      </w:tr>
      <w:tr w:rsidR="006A662A" w:rsidRPr="00835229" w14:paraId="5065F646" w14:textId="77777777" w:rsidTr="00794D4A">
        <w:trPr>
          <w:trHeight w:val="404"/>
        </w:trPr>
        <w:tc>
          <w:tcPr>
            <w:tcW w:w="2192" w:type="pct"/>
          </w:tcPr>
          <w:p w14:paraId="1181E77B" w14:textId="38372639" w:rsidR="006A662A" w:rsidRPr="006C441D" w:rsidRDefault="006A662A" w:rsidP="006A662A">
            <w:pPr>
              <w:autoSpaceDE w:val="0"/>
              <w:autoSpaceDN w:val="0"/>
              <w:adjustRightInd w:val="0"/>
              <w:spacing w:after="0" w:line="240" w:lineRule="auto"/>
              <w:jc w:val="both"/>
              <w:rPr>
                <w:szCs w:val="24"/>
                <w:lang w:eastAsia="lt-LT"/>
              </w:rPr>
            </w:pPr>
            <w:r>
              <w:rPr>
                <w:szCs w:val="24"/>
                <w:lang w:eastAsia="lt-LT"/>
              </w:rPr>
              <w:t xml:space="preserve">f) </w:t>
            </w:r>
            <w:r w:rsidRPr="006C441D">
              <w:rPr>
                <w:szCs w:val="24"/>
                <w:lang w:eastAsia="lt-LT"/>
              </w:rPr>
              <w:t>konsultacijos dėl tarifų</w:t>
            </w:r>
          </w:p>
          <w:p w14:paraId="02D45485" w14:textId="36C23492" w:rsidR="006A662A" w:rsidRPr="006C441D" w:rsidRDefault="006A662A" w:rsidP="006A662A">
            <w:pPr>
              <w:autoSpaceDE w:val="0"/>
              <w:autoSpaceDN w:val="0"/>
              <w:adjustRightInd w:val="0"/>
              <w:spacing w:after="0" w:line="240" w:lineRule="auto"/>
              <w:jc w:val="both"/>
              <w:rPr>
                <w:szCs w:val="24"/>
                <w:lang w:eastAsia="lt-LT"/>
              </w:rPr>
            </w:pPr>
            <w:r w:rsidRPr="006C441D">
              <w:rPr>
                <w:szCs w:val="24"/>
                <w:lang w:eastAsia="lt-LT"/>
              </w:rPr>
              <w:lastRenderedPageBreak/>
              <w:t>t. y. priemonė, kuria naudodamiesi galutiniai naudotojai gali prašyti teikėjo pasiūlyti informacijos apie alternatyvius mažesnius tarifus, jei tokių yra;</w:t>
            </w:r>
          </w:p>
        </w:tc>
        <w:tc>
          <w:tcPr>
            <w:tcW w:w="2272" w:type="pct"/>
          </w:tcPr>
          <w:p w14:paraId="26BB1CE1"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34F9DCF" w14:textId="77777777" w:rsidR="006A662A" w:rsidRPr="00835229" w:rsidRDefault="006A662A" w:rsidP="006A662A">
            <w:pPr>
              <w:spacing w:after="0" w:line="240" w:lineRule="auto"/>
              <w:ind w:right="-109"/>
              <w:jc w:val="center"/>
              <w:rPr>
                <w:szCs w:val="24"/>
              </w:rPr>
            </w:pPr>
          </w:p>
        </w:tc>
      </w:tr>
      <w:tr w:rsidR="006A662A" w:rsidRPr="00835229" w14:paraId="349E63C5" w14:textId="77777777" w:rsidTr="00794D4A">
        <w:trPr>
          <w:trHeight w:val="404"/>
        </w:trPr>
        <w:tc>
          <w:tcPr>
            <w:tcW w:w="2192" w:type="pct"/>
          </w:tcPr>
          <w:p w14:paraId="7E88C2DB" w14:textId="5CE842C9" w:rsidR="006A662A" w:rsidRPr="006C441D" w:rsidRDefault="006A662A" w:rsidP="006A662A">
            <w:pPr>
              <w:autoSpaceDE w:val="0"/>
              <w:autoSpaceDN w:val="0"/>
              <w:adjustRightInd w:val="0"/>
              <w:spacing w:after="0" w:line="240" w:lineRule="auto"/>
              <w:jc w:val="both"/>
              <w:rPr>
                <w:szCs w:val="24"/>
                <w:lang w:eastAsia="lt-LT"/>
              </w:rPr>
            </w:pPr>
            <w:r>
              <w:rPr>
                <w:szCs w:val="24"/>
                <w:lang w:eastAsia="lt-LT"/>
              </w:rPr>
              <w:t xml:space="preserve">g) </w:t>
            </w:r>
            <w:r w:rsidRPr="006C441D">
              <w:rPr>
                <w:szCs w:val="24"/>
                <w:lang w:eastAsia="lt-LT"/>
              </w:rPr>
              <w:t>išlaidų kontrolė</w:t>
            </w:r>
          </w:p>
          <w:p w14:paraId="28CEED2D" w14:textId="5556F243" w:rsidR="006A662A" w:rsidRPr="006C441D" w:rsidRDefault="006A662A" w:rsidP="006A662A">
            <w:pPr>
              <w:autoSpaceDE w:val="0"/>
              <w:autoSpaceDN w:val="0"/>
              <w:adjustRightInd w:val="0"/>
              <w:spacing w:after="0" w:line="240" w:lineRule="auto"/>
              <w:jc w:val="both"/>
              <w:rPr>
                <w:szCs w:val="24"/>
                <w:lang w:eastAsia="lt-LT"/>
              </w:rPr>
            </w:pPr>
            <w:r w:rsidRPr="006C441D">
              <w:rPr>
                <w:szCs w:val="24"/>
                <w:lang w:eastAsia="lt-LT"/>
              </w:rPr>
              <w:t>t. y. priemonė, kuria naudodamiesi teikėjai pasiūlo kitų priemonių, jei kompetentingos institucijos, kai aktualu, savo veiklą koordinuodamos su nacionalinėmis reguliavimo institucijomis nusprendžia, kad šios priemonės tinkamos, kalbinio ryšio paslaugų arba interneto prieigos, arba su numeriu siejamo asmenų tarpusavio ryšio paslaugų, jei taikomas 115 straipsnis, išlaidoms kontroliuoti, pvz., nemokamai pranešti vartotojams apie neįprastus ar per intensyvius vartojimo modelius;</w:t>
            </w:r>
          </w:p>
        </w:tc>
        <w:tc>
          <w:tcPr>
            <w:tcW w:w="2272" w:type="pct"/>
          </w:tcPr>
          <w:p w14:paraId="256D9DDB"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94DB179" w14:textId="77777777" w:rsidR="006A662A" w:rsidRPr="00835229" w:rsidRDefault="006A662A" w:rsidP="006A662A">
            <w:pPr>
              <w:spacing w:after="0" w:line="240" w:lineRule="auto"/>
              <w:ind w:right="-109"/>
              <w:jc w:val="center"/>
              <w:rPr>
                <w:szCs w:val="24"/>
              </w:rPr>
            </w:pPr>
          </w:p>
        </w:tc>
      </w:tr>
      <w:tr w:rsidR="006A662A" w:rsidRPr="00835229" w14:paraId="1A6BE55C" w14:textId="77777777" w:rsidTr="00794D4A">
        <w:trPr>
          <w:trHeight w:val="404"/>
        </w:trPr>
        <w:tc>
          <w:tcPr>
            <w:tcW w:w="2192" w:type="pct"/>
          </w:tcPr>
          <w:p w14:paraId="0B18A0C6" w14:textId="7E6036D1" w:rsidR="006A662A" w:rsidRPr="006C441D" w:rsidRDefault="006A662A" w:rsidP="006A662A">
            <w:pPr>
              <w:autoSpaceDE w:val="0"/>
              <w:autoSpaceDN w:val="0"/>
              <w:adjustRightInd w:val="0"/>
              <w:spacing w:after="0" w:line="240" w:lineRule="auto"/>
              <w:jc w:val="both"/>
              <w:rPr>
                <w:szCs w:val="24"/>
                <w:lang w:eastAsia="lt-LT"/>
              </w:rPr>
            </w:pPr>
            <w:r>
              <w:rPr>
                <w:szCs w:val="24"/>
                <w:lang w:eastAsia="lt-LT"/>
              </w:rPr>
              <w:t xml:space="preserve">h) </w:t>
            </w:r>
            <w:r w:rsidRPr="006C441D">
              <w:rPr>
                <w:szCs w:val="24"/>
                <w:lang w:eastAsia="lt-LT"/>
              </w:rPr>
              <w:t>priemonė siekiant deaktyvuoti trečiųjų šalių sąskaitų išrašymą</w:t>
            </w:r>
          </w:p>
          <w:p w14:paraId="71048B9A" w14:textId="4C23D9B9" w:rsidR="006A662A" w:rsidRDefault="006A662A" w:rsidP="006A662A">
            <w:pPr>
              <w:autoSpaceDE w:val="0"/>
              <w:autoSpaceDN w:val="0"/>
              <w:adjustRightInd w:val="0"/>
              <w:spacing w:after="0" w:line="240" w:lineRule="auto"/>
              <w:jc w:val="both"/>
              <w:rPr>
                <w:szCs w:val="24"/>
                <w:lang w:eastAsia="lt-LT"/>
              </w:rPr>
            </w:pPr>
            <w:r w:rsidRPr="006C441D">
              <w:rPr>
                <w:szCs w:val="24"/>
                <w:lang w:eastAsia="lt-LT"/>
              </w:rPr>
              <w:t>t. y. priemonė, kuria naudodamiesi galutiniai naudotojai deaktyvuoja trečiųjų šalių paslaugų teikėjų galimybę pasinaudoti interneto prieigos paslaugos teikėjo arba viešai prieinamos asmenų tarpusavio ryšio paslaugos teikėjo sąskaita nuskaičiuojant mokestį už jų produktus ar paslaugas.</w:t>
            </w:r>
          </w:p>
        </w:tc>
        <w:tc>
          <w:tcPr>
            <w:tcW w:w="2272" w:type="pct"/>
          </w:tcPr>
          <w:p w14:paraId="566C89B5"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CEBBAD9" w14:textId="77777777" w:rsidR="006A662A" w:rsidRPr="00835229" w:rsidRDefault="006A662A" w:rsidP="006A662A">
            <w:pPr>
              <w:spacing w:after="0" w:line="240" w:lineRule="auto"/>
              <w:ind w:right="-109"/>
              <w:jc w:val="center"/>
              <w:rPr>
                <w:szCs w:val="24"/>
              </w:rPr>
            </w:pPr>
          </w:p>
        </w:tc>
      </w:tr>
      <w:tr w:rsidR="006A662A" w:rsidRPr="00835229" w14:paraId="6FD10020" w14:textId="77777777" w:rsidTr="00794D4A">
        <w:trPr>
          <w:trHeight w:val="404"/>
        </w:trPr>
        <w:tc>
          <w:tcPr>
            <w:tcW w:w="2192" w:type="pct"/>
          </w:tcPr>
          <w:p w14:paraId="36E733F4" w14:textId="77777777" w:rsidR="006A662A" w:rsidRPr="006C441D" w:rsidRDefault="006A662A" w:rsidP="006A662A">
            <w:pPr>
              <w:autoSpaceDE w:val="0"/>
              <w:autoSpaceDN w:val="0"/>
              <w:adjustRightInd w:val="0"/>
              <w:spacing w:after="0" w:line="240" w:lineRule="auto"/>
              <w:jc w:val="center"/>
              <w:rPr>
                <w:szCs w:val="24"/>
                <w:lang w:eastAsia="lt-LT"/>
              </w:rPr>
            </w:pPr>
            <w:r w:rsidRPr="006C441D">
              <w:rPr>
                <w:i/>
                <w:iCs/>
                <w:szCs w:val="24"/>
                <w:lang w:eastAsia="lt-LT"/>
              </w:rPr>
              <w:t>B dalis</w:t>
            </w:r>
          </w:p>
          <w:p w14:paraId="42E9F667" w14:textId="2A7B732D" w:rsidR="006A662A" w:rsidRDefault="006A662A" w:rsidP="006A662A">
            <w:pPr>
              <w:autoSpaceDE w:val="0"/>
              <w:autoSpaceDN w:val="0"/>
              <w:adjustRightInd w:val="0"/>
              <w:spacing w:after="0" w:line="240" w:lineRule="auto"/>
              <w:jc w:val="center"/>
              <w:rPr>
                <w:szCs w:val="24"/>
                <w:lang w:eastAsia="lt-LT"/>
              </w:rPr>
            </w:pPr>
            <w:r w:rsidRPr="006C441D">
              <w:rPr>
                <w:b/>
                <w:bCs/>
                <w:szCs w:val="24"/>
                <w:lang w:eastAsia="lt-LT"/>
              </w:rPr>
              <w:t>115 straipsnyje nurodytų priemonių sąrašas</w:t>
            </w:r>
          </w:p>
        </w:tc>
        <w:tc>
          <w:tcPr>
            <w:tcW w:w="2272" w:type="pct"/>
          </w:tcPr>
          <w:p w14:paraId="249E9D5E" w14:textId="276BA3A9"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65AB699" w14:textId="226A888C" w:rsidR="006A662A" w:rsidRDefault="006A662A" w:rsidP="006A662A">
            <w:pPr>
              <w:spacing w:after="0" w:line="240" w:lineRule="auto"/>
              <w:ind w:right="-109"/>
              <w:jc w:val="center"/>
              <w:rPr>
                <w:bCs/>
              </w:rPr>
            </w:pPr>
            <w:r w:rsidRPr="00AB2D0F">
              <w:rPr>
                <w:bCs/>
              </w:rPr>
              <w:t>Neperkelta</w:t>
            </w:r>
          </w:p>
          <w:p w14:paraId="7407F1B7" w14:textId="37934284" w:rsidR="006A662A" w:rsidRPr="00835229" w:rsidRDefault="006A662A" w:rsidP="006A662A">
            <w:pPr>
              <w:spacing w:after="0" w:line="240" w:lineRule="auto"/>
              <w:ind w:right="-109"/>
              <w:rPr>
                <w:szCs w:val="24"/>
              </w:rPr>
            </w:pPr>
            <w:r w:rsidRPr="00AB2D0F">
              <w:rPr>
                <w:bCs/>
                <w:i/>
                <w:iCs/>
              </w:rPr>
              <w:t>Perkels RRT direktoriaus</w:t>
            </w:r>
            <w:r w:rsidRPr="00F85AB7">
              <w:rPr>
                <w:b/>
              </w:rPr>
              <w:t xml:space="preserve"> </w:t>
            </w:r>
            <w:r w:rsidRPr="00AB2D0F">
              <w:rPr>
                <w:bCs/>
                <w:i/>
                <w:iCs/>
              </w:rPr>
              <w:t>įsakymo „Dėl Elektroninių ryšių paslaugų teikimo taisyklių pakeitimo“ projektas</w:t>
            </w:r>
          </w:p>
        </w:tc>
      </w:tr>
      <w:tr w:rsidR="006A662A" w:rsidRPr="00835229" w14:paraId="5C60C435" w14:textId="77777777" w:rsidTr="00794D4A">
        <w:trPr>
          <w:trHeight w:val="404"/>
        </w:trPr>
        <w:tc>
          <w:tcPr>
            <w:tcW w:w="2192" w:type="pct"/>
          </w:tcPr>
          <w:p w14:paraId="4097B33B" w14:textId="77777777" w:rsidR="006A662A" w:rsidRPr="006C441D" w:rsidRDefault="006A662A" w:rsidP="006A662A">
            <w:pPr>
              <w:autoSpaceDE w:val="0"/>
              <w:autoSpaceDN w:val="0"/>
              <w:adjustRightInd w:val="0"/>
              <w:spacing w:after="0" w:line="240" w:lineRule="auto"/>
              <w:jc w:val="both"/>
              <w:rPr>
                <w:szCs w:val="24"/>
                <w:lang w:eastAsia="lt-LT"/>
              </w:rPr>
            </w:pPr>
            <w:r>
              <w:rPr>
                <w:szCs w:val="24"/>
                <w:lang w:eastAsia="lt-LT"/>
              </w:rPr>
              <w:t xml:space="preserve">a) </w:t>
            </w:r>
            <w:r w:rsidRPr="006C441D">
              <w:rPr>
                <w:szCs w:val="24"/>
                <w:lang w:eastAsia="lt-LT"/>
              </w:rPr>
              <w:t>Skambinančios linijos nustatymas</w:t>
            </w:r>
          </w:p>
          <w:p w14:paraId="6C9B3172" w14:textId="77777777" w:rsidR="006A662A" w:rsidRPr="006C441D" w:rsidRDefault="006A662A" w:rsidP="006A662A">
            <w:pPr>
              <w:autoSpaceDE w:val="0"/>
              <w:autoSpaceDN w:val="0"/>
              <w:adjustRightInd w:val="0"/>
              <w:spacing w:after="0" w:line="240" w:lineRule="auto"/>
              <w:jc w:val="both"/>
              <w:rPr>
                <w:szCs w:val="24"/>
                <w:lang w:eastAsia="lt-LT"/>
              </w:rPr>
            </w:pPr>
            <w:r w:rsidRPr="006C441D">
              <w:rPr>
                <w:szCs w:val="24"/>
                <w:lang w:eastAsia="lt-LT"/>
              </w:rPr>
              <w:t>t. y. prieš sujungiant, asmeniui, kuriam skambinama, parodomas skambinančiojo numeris.</w:t>
            </w:r>
          </w:p>
          <w:p w14:paraId="4CAD25AD" w14:textId="77777777" w:rsidR="006A662A" w:rsidRDefault="006A662A" w:rsidP="006A662A">
            <w:pPr>
              <w:autoSpaceDE w:val="0"/>
              <w:autoSpaceDN w:val="0"/>
              <w:adjustRightInd w:val="0"/>
              <w:spacing w:after="0" w:line="240" w:lineRule="auto"/>
              <w:jc w:val="both"/>
              <w:rPr>
                <w:szCs w:val="24"/>
                <w:lang w:eastAsia="lt-LT"/>
              </w:rPr>
            </w:pPr>
            <w:r w:rsidRPr="006C441D">
              <w:rPr>
                <w:szCs w:val="24"/>
                <w:lang w:eastAsia="lt-LT"/>
              </w:rPr>
              <w:lastRenderedPageBreak/>
              <w:t>Galimybė naudotis šia priemone suteikiama laikantis atitinkamų teisės aktų dėl asmens duomenų ir privatumo apsaugos, visų pirma Direktyvos 2002/58/EB.</w:t>
            </w:r>
          </w:p>
          <w:p w14:paraId="5D1DAA05" w14:textId="77777777" w:rsidR="006A662A" w:rsidRDefault="006A662A" w:rsidP="006A662A">
            <w:pPr>
              <w:autoSpaceDE w:val="0"/>
              <w:autoSpaceDN w:val="0"/>
              <w:adjustRightInd w:val="0"/>
              <w:spacing w:after="0" w:line="240" w:lineRule="auto"/>
              <w:jc w:val="both"/>
              <w:rPr>
                <w:szCs w:val="24"/>
                <w:lang w:eastAsia="lt-LT"/>
              </w:rPr>
            </w:pPr>
          </w:p>
          <w:p w14:paraId="1F60A366" w14:textId="516D1618" w:rsidR="006A662A" w:rsidRDefault="006A662A" w:rsidP="006A662A">
            <w:pPr>
              <w:autoSpaceDE w:val="0"/>
              <w:autoSpaceDN w:val="0"/>
              <w:adjustRightInd w:val="0"/>
              <w:spacing w:after="0" w:line="240" w:lineRule="auto"/>
              <w:jc w:val="both"/>
              <w:rPr>
                <w:szCs w:val="24"/>
                <w:lang w:eastAsia="lt-LT"/>
              </w:rPr>
            </w:pPr>
            <w:r w:rsidRPr="006C441D">
              <w:rPr>
                <w:szCs w:val="24"/>
                <w:lang w:eastAsia="lt-LT"/>
              </w:rPr>
              <w:t>Kiek techniškai įmanoma, operatoriai perduoda duomenis ir signalus, kad būtų sudarytos palankesnės sąlygos nurodyti linijos, iš kurios skambinama, numerį ir užtikrinti toninį numerio rinkimą skambinant į kitas valstybes nares;</w:t>
            </w:r>
          </w:p>
        </w:tc>
        <w:tc>
          <w:tcPr>
            <w:tcW w:w="2272" w:type="pct"/>
          </w:tcPr>
          <w:p w14:paraId="5969418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60441E5" w14:textId="77777777" w:rsidR="006A662A" w:rsidRPr="00835229" w:rsidRDefault="006A662A" w:rsidP="006A662A">
            <w:pPr>
              <w:spacing w:after="0" w:line="240" w:lineRule="auto"/>
              <w:ind w:right="-109"/>
              <w:jc w:val="center"/>
              <w:rPr>
                <w:szCs w:val="24"/>
              </w:rPr>
            </w:pPr>
          </w:p>
        </w:tc>
      </w:tr>
      <w:tr w:rsidR="006A662A" w:rsidRPr="00835229" w14:paraId="6E473846" w14:textId="77777777" w:rsidTr="00794D4A">
        <w:trPr>
          <w:trHeight w:val="404"/>
        </w:trPr>
        <w:tc>
          <w:tcPr>
            <w:tcW w:w="2192" w:type="pct"/>
          </w:tcPr>
          <w:p w14:paraId="7E249FDB" w14:textId="77777777" w:rsidR="006A662A" w:rsidRPr="006C441D" w:rsidRDefault="006A662A" w:rsidP="006A662A">
            <w:pPr>
              <w:autoSpaceDE w:val="0"/>
              <w:autoSpaceDN w:val="0"/>
              <w:adjustRightInd w:val="0"/>
              <w:spacing w:after="0" w:line="240" w:lineRule="auto"/>
              <w:jc w:val="both"/>
              <w:rPr>
                <w:szCs w:val="24"/>
                <w:lang w:eastAsia="lt-LT"/>
              </w:rPr>
            </w:pPr>
            <w:r>
              <w:rPr>
                <w:szCs w:val="24"/>
                <w:lang w:eastAsia="lt-LT"/>
              </w:rPr>
              <w:t xml:space="preserve">b) </w:t>
            </w:r>
            <w:r w:rsidRPr="006C441D">
              <w:rPr>
                <w:szCs w:val="24"/>
                <w:lang w:eastAsia="lt-LT"/>
              </w:rPr>
              <w:t>el. laiškų persiuntimas arba prieiga prie el. laiškų nutraukus sutartį su interneto prieigos paslaugos teikėju.</w:t>
            </w:r>
          </w:p>
          <w:p w14:paraId="5E158D0B" w14:textId="77777777" w:rsidR="006A662A" w:rsidRPr="006C441D" w:rsidRDefault="006A662A" w:rsidP="006A662A">
            <w:pPr>
              <w:autoSpaceDE w:val="0"/>
              <w:autoSpaceDN w:val="0"/>
              <w:adjustRightInd w:val="0"/>
              <w:spacing w:after="0" w:line="240" w:lineRule="auto"/>
              <w:jc w:val="both"/>
              <w:rPr>
                <w:szCs w:val="24"/>
                <w:lang w:eastAsia="lt-LT"/>
              </w:rPr>
            </w:pPr>
          </w:p>
          <w:p w14:paraId="0896B2D3" w14:textId="11C2B63F" w:rsidR="006A662A" w:rsidRDefault="006A662A" w:rsidP="006A662A">
            <w:pPr>
              <w:autoSpaceDE w:val="0"/>
              <w:autoSpaceDN w:val="0"/>
              <w:adjustRightInd w:val="0"/>
              <w:spacing w:after="0" w:line="240" w:lineRule="auto"/>
              <w:jc w:val="both"/>
              <w:rPr>
                <w:szCs w:val="24"/>
                <w:lang w:eastAsia="lt-LT"/>
              </w:rPr>
            </w:pPr>
            <w:r w:rsidRPr="006C441D">
              <w:rPr>
                <w:szCs w:val="24"/>
                <w:lang w:eastAsia="lt-LT"/>
              </w:rPr>
              <w:t>Ši priemonė, pateikus prašymą ir nemokamai suteikia galutiniams naudotojams, kurie yra nutraukę sutartį su interneto prieigos paslaugos teikėju, galimybę laikotarpiu, kurį nacionalinė reguliavimo institucija laiko būtinu ir proporcingu, gauti prieigą prie savo el. laiškų, gautų jų ankstesnio teikėjo prekybiniu pavadinimu arba prekės ženklu grindžiamu (-ais) el. pašto adresu (-ais), arba užtikrinti tuo (arba tais) adresu (-ais) nusiųstų el. laiškų persiuntimą per tą laikotarpį į naują el. pašto adresą, kurį nurodo galutinis naudotojas.</w:t>
            </w:r>
          </w:p>
        </w:tc>
        <w:tc>
          <w:tcPr>
            <w:tcW w:w="2272" w:type="pct"/>
          </w:tcPr>
          <w:p w14:paraId="1856EB5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98F6CA1" w14:textId="77777777" w:rsidR="006A662A" w:rsidRPr="00835229" w:rsidRDefault="006A662A" w:rsidP="006A662A">
            <w:pPr>
              <w:spacing w:after="0" w:line="240" w:lineRule="auto"/>
              <w:ind w:right="-109"/>
              <w:jc w:val="center"/>
              <w:rPr>
                <w:szCs w:val="24"/>
              </w:rPr>
            </w:pPr>
          </w:p>
        </w:tc>
      </w:tr>
      <w:tr w:rsidR="006A662A" w:rsidRPr="00835229" w14:paraId="1D231E4D" w14:textId="77777777" w:rsidTr="00794D4A">
        <w:trPr>
          <w:trHeight w:val="404"/>
        </w:trPr>
        <w:tc>
          <w:tcPr>
            <w:tcW w:w="2192" w:type="pct"/>
          </w:tcPr>
          <w:p w14:paraId="2FEAC615" w14:textId="77777777" w:rsidR="006A662A" w:rsidRPr="006C441D" w:rsidRDefault="006A662A" w:rsidP="006A662A">
            <w:pPr>
              <w:autoSpaceDE w:val="0"/>
              <w:autoSpaceDN w:val="0"/>
              <w:adjustRightInd w:val="0"/>
              <w:spacing w:after="0" w:line="240" w:lineRule="auto"/>
              <w:jc w:val="center"/>
              <w:rPr>
                <w:szCs w:val="24"/>
                <w:lang w:eastAsia="lt-LT"/>
              </w:rPr>
            </w:pPr>
            <w:r w:rsidRPr="006C441D">
              <w:rPr>
                <w:i/>
                <w:iCs/>
                <w:szCs w:val="24"/>
                <w:lang w:eastAsia="lt-LT"/>
              </w:rPr>
              <w:t>C dalis</w:t>
            </w:r>
          </w:p>
          <w:p w14:paraId="502954DF" w14:textId="7A3849B3" w:rsidR="006A662A" w:rsidRDefault="006A662A" w:rsidP="006A662A">
            <w:pPr>
              <w:autoSpaceDE w:val="0"/>
              <w:autoSpaceDN w:val="0"/>
              <w:adjustRightInd w:val="0"/>
              <w:spacing w:after="0" w:line="240" w:lineRule="auto"/>
              <w:jc w:val="center"/>
              <w:rPr>
                <w:szCs w:val="24"/>
                <w:lang w:eastAsia="lt-LT"/>
              </w:rPr>
            </w:pPr>
            <w:r w:rsidRPr="006C441D">
              <w:rPr>
                <w:b/>
                <w:bCs/>
                <w:szCs w:val="24"/>
                <w:lang w:eastAsia="lt-LT"/>
              </w:rPr>
              <w:t>106 straipsnyje nurodytų telefono ryšio numerio perkeliamumo nuostatų įgyvendinimas</w:t>
            </w:r>
          </w:p>
        </w:tc>
        <w:tc>
          <w:tcPr>
            <w:tcW w:w="2272" w:type="pct"/>
          </w:tcPr>
          <w:p w14:paraId="5CA9BC56" w14:textId="5EE1615C"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F4B052E" w14:textId="1B424F5A" w:rsidR="006A662A" w:rsidRDefault="006A662A" w:rsidP="006A662A">
            <w:pPr>
              <w:spacing w:after="0" w:line="240" w:lineRule="auto"/>
              <w:ind w:right="-109"/>
              <w:jc w:val="center"/>
              <w:rPr>
                <w:bCs/>
                <w:szCs w:val="24"/>
              </w:rPr>
            </w:pPr>
            <w:r w:rsidRPr="006C060A">
              <w:rPr>
                <w:bCs/>
                <w:szCs w:val="24"/>
              </w:rPr>
              <w:t>Neperkelta</w:t>
            </w:r>
          </w:p>
          <w:p w14:paraId="76AB1A76" w14:textId="1BE3CAE2" w:rsidR="006A662A" w:rsidRPr="00835229" w:rsidRDefault="006A662A" w:rsidP="006A662A">
            <w:pPr>
              <w:spacing w:after="0" w:line="240" w:lineRule="auto"/>
              <w:ind w:right="-109"/>
              <w:rPr>
                <w:szCs w:val="24"/>
              </w:rPr>
            </w:pPr>
            <w:r w:rsidRPr="006C060A">
              <w:rPr>
                <w:bCs/>
                <w:i/>
                <w:iCs/>
              </w:rPr>
              <w:t>Perkels RRT direktoriaus įsakymo „Dėl Abonento teisės išlaikyti abonentinį numerį aprašo pakeitimo“ projektas</w:t>
            </w:r>
          </w:p>
        </w:tc>
      </w:tr>
      <w:tr w:rsidR="006A662A" w:rsidRPr="00835229" w14:paraId="1CEED3E9" w14:textId="77777777" w:rsidTr="00794D4A">
        <w:trPr>
          <w:trHeight w:val="404"/>
        </w:trPr>
        <w:tc>
          <w:tcPr>
            <w:tcW w:w="2192" w:type="pct"/>
          </w:tcPr>
          <w:p w14:paraId="3CA2ED14" w14:textId="77777777" w:rsidR="006A662A" w:rsidRPr="006C441D" w:rsidRDefault="006A662A" w:rsidP="006A662A">
            <w:pPr>
              <w:autoSpaceDE w:val="0"/>
              <w:autoSpaceDN w:val="0"/>
              <w:adjustRightInd w:val="0"/>
              <w:spacing w:after="0" w:line="240" w:lineRule="auto"/>
              <w:jc w:val="both"/>
              <w:rPr>
                <w:szCs w:val="24"/>
                <w:lang w:eastAsia="lt-LT"/>
              </w:rPr>
            </w:pPr>
            <w:r w:rsidRPr="006C441D">
              <w:rPr>
                <w:szCs w:val="24"/>
                <w:lang w:eastAsia="lt-LT"/>
              </w:rPr>
              <w:t xml:space="preserve">Reikalavimas, kad visi nacionaliniame telefono ryšio numeracijos plane nurodytus telefono ryšio numerius turintys galutiniai naudotojai, </w:t>
            </w:r>
            <w:r w:rsidRPr="006C441D">
              <w:rPr>
                <w:szCs w:val="24"/>
                <w:lang w:eastAsia="lt-LT"/>
              </w:rPr>
              <w:lastRenderedPageBreak/>
              <w:t>kurie to pageidauja, galėtų išlaikyti savo telefono ryšio numerius nepriklausomai nuo paslaugą teikiančios įmonės, taikomas:</w:t>
            </w:r>
          </w:p>
          <w:p w14:paraId="516DDC86" w14:textId="77777777" w:rsidR="006A662A" w:rsidRPr="006C441D" w:rsidRDefault="006A662A" w:rsidP="006A662A">
            <w:pPr>
              <w:autoSpaceDE w:val="0"/>
              <w:autoSpaceDN w:val="0"/>
              <w:adjustRightInd w:val="0"/>
              <w:spacing w:after="0" w:line="240" w:lineRule="auto"/>
              <w:jc w:val="both"/>
              <w:rPr>
                <w:szCs w:val="24"/>
                <w:lang w:eastAsia="lt-LT"/>
              </w:rPr>
            </w:pPr>
            <w:r>
              <w:rPr>
                <w:szCs w:val="24"/>
                <w:lang w:eastAsia="lt-LT"/>
              </w:rPr>
              <w:t>a) g</w:t>
            </w:r>
            <w:r w:rsidRPr="006C441D">
              <w:rPr>
                <w:szCs w:val="24"/>
                <w:lang w:eastAsia="lt-LT"/>
              </w:rPr>
              <w:t>eografinių numerių atveju – konkrečioje vietoje; ir</w:t>
            </w:r>
          </w:p>
          <w:p w14:paraId="7EB1ECB9" w14:textId="77777777" w:rsidR="006A662A" w:rsidRPr="006C441D" w:rsidRDefault="006A662A" w:rsidP="006A662A">
            <w:pPr>
              <w:numPr>
                <w:ilvl w:val="0"/>
                <w:numId w:val="46"/>
              </w:numPr>
              <w:autoSpaceDE w:val="0"/>
              <w:autoSpaceDN w:val="0"/>
              <w:adjustRightInd w:val="0"/>
              <w:spacing w:after="0" w:line="240" w:lineRule="auto"/>
              <w:jc w:val="both"/>
              <w:rPr>
                <w:szCs w:val="24"/>
                <w:lang w:eastAsia="lt-LT"/>
              </w:rPr>
            </w:pPr>
            <w:r w:rsidRPr="00692187">
              <w:rPr>
                <w:szCs w:val="24"/>
                <w:lang w:eastAsia="lt-LT"/>
              </w:rPr>
              <w:t xml:space="preserve">b) </w:t>
            </w:r>
            <w:r w:rsidRPr="006C441D">
              <w:rPr>
                <w:szCs w:val="24"/>
                <w:lang w:eastAsia="lt-LT"/>
              </w:rPr>
              <w:t>negeografinių numerių atveju – bet kurioje vietoje.</w:t>
            </w:r>
          </w:p>
          <w:p w14:paraId="0AD37291" w14:textId="77777777" w:rsidR="006A662A" w:rsidRPr="006C441D" w:rsidRDefault="006A662A" w:rsidP="006A662A">
            <w:pPr>
              <w:autoSpaceDE w:val="0"/>
              <w:autoSpaceDN w:val="0"/>
              <w:adjustRightInd w:val="0"/>
              <w:spacing w:after="0" w:line="240" w:lineRule="auto"/>
              <w:jc w:val="both"/>
              <w:rPr>
                <w:szCs w:val="24"/>
                <w:lang w:eastAsia="lt-LT"/>
              </w:rPr>
            </w:pPr>
          </w:p>
          <w:p w14:paraId="78EA0C25" w14:textId="3B706957" w:rsidR="006A662A" w:rsidRDefault="006A662A" w:rsidP="006A662A">
            <w:pPr>
              <w:autoSpaceDE w:val="0"/>
              <w:autoSpaceDN w:val="0"/>
              <w:adjustRightInd w:val="0"/>
              <w:spacing w:after="0" w:line="240" w:lineRule="auto"/>
              <w:jc w:val="both"/>
              <w:rPr>
                <w:szCs w:val="24"/>
                <w:lang w:eastAsia="lt-LT"/>
              </w:rPr>
            </w:pPr>
            <w:r w:rsidRPr="006C441D">
              <w:rPr>
                <w:szCs w:val="24"/>
                <w:lang w:eastAsia="lt-LT"/>
              </w:rPr>
              <w:t xml:space="preserve">Ši dalis netaikoma telefono ryšio numerių perkėlimui tarp tinklų, teikiančių paslaugas fiksuotoje vietoje, ir judriojo ryšio tinklų. </w:t>
            </w:r>
          </w:p>
        </w:tc>
        <w:tc>
          <w:tcPr>
            <w:tcW w:w="2272" w:type="pct"/>
          </w:tcPr>
          <w:p w14:paraId="45E0CDDE"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C46A32D" w14:textId="77777777" w:rsidR="006A662A" w:rsidRPr="00835229" w:rsidRDefault="006A662A" w:rsidP="006A662A">
            <w:pPr>
              <w:spacing w:after="0" w:line="240" w:lineRule="auto"/>
              <w:ind w:right="-109"/>
              <w:jc w:val="center"/>
              <w:rPr>
                <w:szCs w:val="24"/>
              </w:rPr>
            </w:pPr>
          </w:p>
        </w:tc>
      </w:tr>
      <w:tr w:rsidR="006A662A" w:rsidRPr="00835229" w14:paraId="2C556A5F" w14:textId="77777777" w:rsidTr="00794D4A">
        <w:trPr>
          <w:trHeight w:val="404"/>
        </w:trPr>
        <w:tc>
          <w:tcPr>
            <w:tcW w:w="2192" w:type="pct"/>
          </w:tcPr>
          <w:p w14:paraId="743CC521" w14:textId="3B26F55D" w:rsidR="006A662A" w:rsidRDefault="006A662A" w:rsidP="006A662A">
            <w:pPr>
              <w:autoSpaceDE w:val="0"/>
              <w:autoSpaceDN w:val="0"/>
              <w:adjustRightInd w:val="0"/>
              <w:spacing w:after="0" w:line="240" w:lineRule="auto"/>
              <w:jc w:val="center"/>
              <w:rPr>
                <w:szCs w:val="24"/>
                <w:lang w:eastAsia="lt-LT"/>
              </w:rPr>
            </w:pPr>
            <w:r>
              <w:rPr>
                <w:szCs w:val="24"/>
                <w:lang w:eastAsia="lt-LT"/>
              </w:rPr>
              <w:t>____________</w:t>
            </w:r>
          </w:p>
        </w:tc>
        <w:tc>
          <w:tcPr>
            <w:tcW w:w="2272" w:type="pct"/>
          </w:tcPr>
          <w:p w14:paraId="5A637B8C"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5878DBD" w14:textId="77777777" w:rsidR="006A662A" w:rsidRPr="00835229" w:rsidRDefault="006A662A" w:rsidP="006A662A">
            <w:pPr>
              <w:spacing w:after="0" w:line="240" w:lineRule="auto"/>
              <w:ind w:right="-109"/>
              <w:jc w:val="center"/>
              <w:rPr>
                <w:szCs w:val="24"/>
              </w:rPr>
            </w:pPr>
          </w:p>
        </w:tc>
      </w:tr>
      <w:tr w:rsidR="006A662A" w:rsidRPr="00835229" w14:paraId="4F0CDB7F" w14:textId="77777777" w:rsidTr="00794D4A">
        <w:trPr>
          <w:trHeight w:val="404"/>
        </w:trPr>
        <w:tc>
          <w:tcPr>
            <w:tcW w:w="2192" w:type="pct"/>
          </w:tcPr>
          <w:p w14:paraId="5A8A933A" w14:textId="77777777" w:rsidR="006A662A" w:rsidRPr="00240D5A" w:rsidRDefault="006A662A" w:rsidP="006A662A">
            <w:pPr>
              <w:autoSpaceDE w:val="0"/>
              <w:autoSpaceDN w:val="0"/>
              <w:adjustRightInd w:val="0"/>
              <w:spacing w:after="0" w:line="240" w:lineRule="auto"/>
              <w:jc w:val="center"/>
              <w:rPr>
                <w:b/>
                <w:color w:val="000000"/>
                <w:szCs w:val="24"/>
                <w:lang w:eastAsia="lt-LT"/>
              </w:rPr>
            </w:pPr>
            <w:r w:rsidRPr="00240D5A">
              <w:rPr>
                <w:b/>
                <w:i/>
                <w:iCs/>
                <w:color w:val="000000"/>
                <w:szCs w:val="24"/>
                <w:lang w:eastAsia="lt-LT"/>
              </w:rPr>
              <w:t>VII PRIEDAS</w:t>
            </w:r>
          </w:p>
          <w:p w14:paraId="784DFAF1" w14:textId="631F966C" w:rsidR="006A662A" w:rsidRPr="00240D5A" w:rsidRDefault="006A662A" w:rsidP="006A662A">
            <w:pPr>
              <w:autoSpaceDE w:val="0"/>
              <w:autoSpaceDN w:val="0"/>
              <w:adjustRightInd w:val="0"/>
              <w:spacing w:after="0" w:line="240" w:lineRule="auto"/>
              <w:jc w:val="center"/>
              <w:rPr>
                <w:b/>
                <w:color w:val="000000"/>
                <w:szCs w:val="24"/>
                <w:lang w:eastAsia="lt-LT"/>
              </w:rPr>
            </w:pPr>
            <w:r w:rsidRPr="00240D5A">
              <w:rPr>
                <w:b/>
                <w:color w:val="000000"/>
                <w:szCs w:val="24"/>
                <w:lang w:eastAsia="lt-LT"/>
              </w:rPr>
              <w:t>ĮPAREIGOJIMŲ TEIKTI UNIVERSALIĄSIAS PASLAUGAS GRYNŲJŲ SĄNAUDŲ APSKAIČIAVIMAS IR SĄNAUDŲ KOMPENSAVIMO AR PASKIRSTYMO MECHANIZMO NUSTATYMAS PAGAL 89 IR 90 STRAIPSNIUS</w:t>
            </w:r>
          </w:p>
        </w:tc>
        <w:tc>
          <w:tcPr>
            <w:tcW w:w="2272" w:type="pct"/>
          </w:tcPr>
          <w:p w14:paraId="62A0EACE"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25CD965" w14:textId="77777777" w:rsidR="006A662A" w:rsidRPr="00835229" w:rsidRDefault="006A662A" w:rsidP="006A662A">
            <w:pPr>
              <w:spacing w:after="0" w:line="240" w:lineRule="auto"/>
              <w:ind w:right="-109"/>
              <w:jc w:val="center"/>
              <w:rPr>
                <w:szCs w:val="24"/>
              </w:rPr>
            </w:pPr>
          </w:p>
        </w:tc>
      </w:tr>
      <w:tr w:rsidR="006A662A" w:rsidRPr="00835229" w14:paraId="55CE0C34" w14:textId="77777777" w:rsidTr="00794D4A">
        <w:trPr>
          <w:trHeight w:val="404"/>
        </w:trPr>
        <w:tc>
          <w:tcPr>
            <w:tcW w:w="2192" w:type="pct"/>
          </w:tcPr>
          <w:p w14:paraId="7EA621AA" w14:textId="77777777" w:rsidR="006A662A" w:rsidRPr="00240D5A" w:rsidRDefault="006A662A" w:rsidP="006A662A">
            <w:pPr>
              <w:autoSpaceDE w:val="0"/>
              <w:autoSpaceDN w:val="0"/>
              <w:adjustRightInd w:val="0"/>
              <w:spacing w:after="0" w:line="240" w:lineRule="auto"/>
              <w:jc w:val="center"/>
              <w:rPr>
                <w:color w:val="000000"/>
                <w:szCs w:val="24"/>
                <w:lang w:eastAsia="lt-LT"/>
              </w:rPr>
            </w:pPr>
            <w:r w:rsidRPr="00240D5A">
              <w:rPr>
                <w:i/>
                <w:iCs/>
                <w:color w:val="000000"/>
                <w:szCs w:val="24"/>
                <w:lang w:eastAsia="lt-LT"/>
              </w:rPr>
              <w:t>A dalis</w:t>
            </w:r>
          </w:p>
          <w:p w14:paraId="78A8FACD" w14:textId="4DDAA9C4" w:rsidR="006A662A" w:rsidRPr="00240D5A" w:rsidRDefault="006A662A" w:rsidP="006A662A">
            <w:pPr>
              <w:autoSpaceDE w:val="0"/>
              <w:autoSpaceDN w:val="0"/>
              <w:adjustRightInd w:val="0"/>
              <w:spacing w:after="0" w:line="240" w:lineRule="auto"/>
              <w:jc w:val="center"/>
              <w:rPr>
                <w:color w:val="000000"/>
                <w:szCs w:val="24"/>
                <w:lang w:eastAsia="lt-LT"/>
              </w:rPr>
            </w:pPr>
            <w:r w:rsidRPr="00240D5A">
              <w:rPr>
                <w:b/>
                <w:bCs/>
                <w:color w:val="000000"/>
                <w:szCs w:val="24"/>
                <w:lang w:eastAsia="lt-LT"/>
              </w:rPr>
              <w:t>Grynųjų sąnaudų apskaičiavimas</w:t>
            </w:r>
          </w:p>
        </w:tc>
        <w:tc>
          <w:tcPr>
            <w:tcW w:w="2272" w:type="pct"/>
          </w:tcPr>
          <w:p w14:paraId="05AA9279" w14:textId="25BA4BCD" w:rsidR="006A662A" w:rsidRPr="0041316A" w:rsidRDefault="006A662A" w:rsidP="006A662A">
            <w:pPr>
              <w:pStyle w:val="Hyperlink1"/>
              <w:tabs>
                <w:tab w:val="left" w:pos="567"/>
              </w:tabs>
              <w:ind w:firstLine="0"/>
              <w:rPr>
                <w:rFonts w:ascii="Times New Roman" w:hAnsi="Times New Roman"/>
                <w:bCs/>
                <w:color w:val="FF0000"/>
                <w:sz w:val="24"/>
                <w:szCs w:val="24"/>
                <w:lang w:val="lt-LT"/>
              </w:rPr>
            </w:pPr>
          </w:p>
        </w:tc>
        <w:tc>
          <w:tcPr>
            <w:tcW w:w="536" w:type="pct"/>
          </w:tcPr>
          <w:p w14:paraId="2381A09F" w14:textId="7DAC86BC" w:rsidR="006A662A" w:rsidRDefault="006A662A" w:rsidP="006A662A">
            <w:pPr>
              <w:spacing w:after="0" w:line="240" w:lineRule="auto"/>
              <w:ind w:right="-109"/>
              <w:jc w:val="center"/>
              <w:rPr>
                <w:bCs/>
                <w:szCs w:val="24"/>
              </w:rPr>
            </w:pPr>
            <w:r>
              <w:rPr>
                <w:bCs/>
                <w:szCs w:val="24"/>
              </w:rPr>
              <w:t>Neperkelta</w:t>
            </w:r>
          </w:p>
          <w:p w14:paraId="454C1C2C" w14:textId="77777777" w:rsidR="006A662A" w:rsidRDefault="006A662A" w:rsidP="006A662A">
            <w:pPr>
              <w:spacing w:after="0" w:line="240" w:lineRule="auto"/>
              <w:ind w:right="-109"/>
              <w:rPr>
                <w:i/>
                <w:iCs/>
              </w:rPr>
            </w:pPr>
            <w:r>
              <w:rPr>
                <w:i/>
                <w:iCs/>
              </w:rPr>
              <w:t>P</w:t>
            </w:r>
            <w:r w:rsidRPr="00743294">
              <w:rPr>
                <w:i/>
                <w:iCs/>
              </w:rPr>
              <w:t xml:space="preserve">erkels </w:t>
            </w:r>
          </w:p>
          <w:p w14:paraId="5C1CC95A" w14:textId="67DDDBF4" w:rsidR="006A662A" w:rsidRDefault="006A662A" w:rsidP="006A662A">
            <w:pPr>
              <w:spacing w:after="0" w:line="240" w:lineRule="auto"/>
              <w:ind w:right="-109"/>
              <w:rPr>
                <w:b/>
                <w:bCs/>
                <w:i/>
                <w:iCs/>
              </w:rPr>
            </w:pPr>
            <w:r>
              <w:rPr>
                <w:i/>
                <w:iCs/>
              </w:rPr>
              <w:t>LRV</w:t>
            </w:r>
            <w:r w:rsidRPr="00743294">
              <w:rPr>
                <w:i/>
                <w:iCs/>
              </w:rPr>
              <w:t xml:space="preserve"> nutarimo  „Dėl</w:t>
            </w:r>
            <w:r w:rsidRPr="00743294">
              <w:t xml:space="preserve"> </w:t>
            </w:r>
            <w:r w:rsidRPr="00743294">
              <w:rPr>
                <w:i/>
                <w:iCs/>
              </w:rPr>
              <w:t>Universaliųjų  paslaugų teikimo nuostolių kompensavimo taisyklių</w:t>
            </w:r>
            <w:r>
              <w:rPr>
                <w:i/>
                <w:iCs/>
              </w:rPr>
              <w:t xml:space="preserve"> pakeitimo“ projektas</w:t>
            </w:r>
            <w:r w:rsidRPr="00743294">
              <w:rPr>
                <w:b/>
                <w:bCs/>
                <w:i/>
                <w:iCs/>
              </w:rPr>
              <w:t xml:space="preserve"> </w:t>
            </w:r>
          </w:p>
          <w:p w14:paraId="576557DD" w14:textId="77777777" w:rsidR="006A662A" w:rsidRDefault="006A662A" w:rsidP="006A662A">
            <w:pPr>
              <w:spacing w:after="0" w:line="240" w:lineRule="auto"/>
              <w:ind w:right="-109"/>
              <w:rPr>
                <w:b/>
                <w:bCs/>
                <w:i/>
                <w:iCs/>
              </w:rPr>
            </w:pPr>
            <w:r w:rsidRPr="003F0205">
              <w:rPr>
                <w:i/>
                <w:iCs/>
              </w:rPr>
              <w:t>ir</w:t>
            </w:r>
            <w:r>
              <w:rPr>
                <w:b/>
                <w:bCs/>
                <w:i/>
                <w:iCs/>
              </w:rPr>
              <w:t xml:space="preserve"> </w:t>
            </w:r>
          </w:p>
          <w:p w14:paraId="7BC1D324" w14:textId="65E88EC7" w:rsidR="006A662A" w:rsidRPr="00835229" w:rsidRDefault="006A662A" w:rsidP="006A662A">
            <w:pPr>
              <w:spacing w:after="0" w:line="240" w:lineRule="auto"/>
              <w:ind w:right="-109"/>
              <w:rPr>
                <w:szCs w:val="24"/>
              </w:rPr>
            </w:pPr>
            <w:r w:rsidRPr="003F0205">
              <w:rPr>
                <w:bCs/>
                <w:i/>
                <w:iCs/>
              </w:rPr>
              <w:t xml:space="preserve">RRT direktoriaus įsakymo „Dėl Universaliųjų paslaugų teikimo </w:t>
            </w:r>
            <w:r w:rsidRPr="003F0205">
              <w:rPr>
                <w:bCs/>
                <w:i/>
                <w:iCs/>
              </w:rPr>
              <w:lastRenderedPageBreak/>
              <w:t>nuostolių apskaičiavimo taisyklių pakeitimo“ projektas</w:t>
            </w:r>
          </w:p>
        </w:tc>
      </w:tr>
      <w:tr w:rsidR="006A662A" w:rsidRPr="00835229" w14:paraId="54079666" w14:textId="77777777" w:rsidTr="00794D4A">
        <w:trPr>
          <w:trHeight w:val="404"/>
        </w:trPr>
        <w:tc>
          <w:tcPr>
            <w:tcW w:w="2192" w:type="pct"/>
          </w:tcPr>
          <w:p w14:paraId="01751698" w14:textId="599ADBF9" w:rsidR="006A662A" w:rsidRPr="00240D5A" w:rsidRDefault="006A662A" w:rsidP="006A662A">
            <w:pPr>
              <w:autoSpaceDE w:val="0"/>
              <w:autoSpaceDN w:val="0"/>
              <w:adjustRightInd w:val="0"/>
              <w:spacing w:after="0" w:line="240" w:lineRule="auto"/>
              <w:jc w:val="both"/>
              <w:rPr>
                <w:color w:val="000000"/>
                <w:szCs w:val="24"/>
                <w:lang w:eastAsia="lt-LT"/>
              </w:rPr>
            </w:pPr>
            <w:r w:rsidRPr="00240D5A">
              <w:rPr>
                <w:color w:val="000000"/>
                <w:szCs w:val="24"/>
                <w:lang w:eastAsia="lt-LT"/>
              </w:rPr>
              <w:lastRenderedPageBreak/>
              <w:t>Įpareigojimai teikti universaliąsias paslaugas – valstybės narės įmonei nustatyti įpareigojimai, susiję su universaliosios paslaugos, kaip nustatyta 84–87 straipsniuose, teikimu.</w:t>
            </w:r>
          </w:p>
        </w:tc>
        <w:tc>
          <w:tcPr>
            <w:tcW w:w="2272" w:type="pct"/>
          </w:tcPr>
          <w:p w14:paraId="03F07F5E" w14:textId="19A4DEC4" w:rsidR="006A662A" w:rsidRPr="00952A85" w:rsidRDefault="006A662A" w:rsidP="006A662A">
            <w:pPr>
              <w:pStyle w:val="Hyperlink1"/>
              <w:tabs>
                <w:tab w:val="left" w:pos="567"/>
              </w:tabs>
              <w:ind w:firstLine="0"/>
              <w:rPr>
                <w:rFonts w:ascii="Times New Roman" w:hAnsi="Times New Roman"/>
                <w:sz w:val="24"/>
                <w:szCs w:val="24"/>
                <w:lang w:val="lt-LT"/>
              </w:rPr>
            </w:pPr>
          </w:p>
        </w:tc>
        <w:tc>
          <w:tcPr>
            <w:tcW w:w="536" w:type="pct"/>
          </w:tcPr>
          <w:p w14:paraId="3C52EAD4" w14:textId="77777777" w:rsidR="006A662A" w:rsidRPr="00835229" w:rsidRDefault="006A662A" w:rsidP="006A662A">
            <w:pPr>
              <w:spacing w:after="0" w:line="240" w:lineRule="auto"/>
              <w:ind w:right="-109"/>
              <w:jc w:val="center"/>
              <w:rPr>
                <w:szCs w:val="24"/>
              </w:rPr>
            </w:pPr>
          </w:p>
        </w:tc>
      </w:tr>
      <w:tr w:rsidR="006A662A" w:rsidRPr="00835229" w14:paraId="7C6EBAD6" w14:textId="77777777" w:rsidTr="00794D4A">
        <w:trPr>
          <w:trHeight w:val="404"/>
        </w:trPr>
        <w:tc>
          <w:tcPr>
            <w:tcW w:w="2192" w:type="pct"/>
          </w:tcPr>
          <w:p w14:paraId="191F2E1F" w14:textId="0A23F130" w:rsidR="006A662A" w:rsidRPr="00240D5A" w:rsidRDefault="006A662A" w:rsidP="006A662A">
            <w:pPr>
              <w:autoSpaceDE w:val="0"/>
              <w:autoSpaceDN w:val="0"/>
              <w:adjustRightInd w:val="0"/>
              <w:spacing w:after="0" w:line="240" w:lineRule="auto"/>
              <w:jc w:val="both"/>
              <w:rPr>
                <w:color w:val="000000"/>
                <w:szCs w:val="24"/>
                <w:lang w:eastAsia="lt-LT"/>
              </w:rPr>
            </w:pPr>
            <w:r w:rsidRPr="00240D5A">
              <w:rPr>
                <w:color w:val="000000"/>
                <w:szCs w:val="24"/>
                <w:lang w:eastAsia="lt-LT"/>
              </w:rPr>
              <w:t>Nacionalinės reguliavimo institucijos privalo apsvarstyti visas priemones, kurios užtikrintų įmonių (paskirtų ar nepaskirtų) tinkamas paskatas ekonomiškai vykdyti įpareigojimus teikti universaliąsias paslaugas. Įpareigojimų teikti universaliąsias paslaugas grynosios sąnaudos turi būti apskaičiuojamos kaip įmonės grynųjų sąnaudų, kai ji dirba vykdydama įpareigojimus teikti universaliąsias paslaugas, ir jos grynųjų sąnaudų, kai ji dirba nevykdydama įpareigojimų teikti universaliąsias paslaugas, skirtumas. Reikia atkreipti dėmesį į tai, kad būtų teisingai apskaičiuotos sąnaudos, kurių įmonė būtų nusprendusi vengti, jei jai nebūtų nustatytas įpareigojimas teikti universaliąsias paslaugas. Apskaičiuojant grynąsias sąnaudas, reikia įvertinti ir naudą, įskaitant nematerialią naudą, kurią gauna universaliųjų paslaugų teikėjas.</w:t>
            </w:r>
          </w:p>
        </w:tc>
        <w:tc>
          <w:tcPr>
            <w:tcW w:w="2272" w:type="pct"/>
          </w:tcPr>
          <w:p w14:paraId="5C391D6C"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62AA0FD" w14:textId="77777777" w:rsidR="006A662A" w:rsidRPr="00835229" w:rsidRDefault="006A662A" w:rsidP="006A662A">
            <w:pPr>
              <w:spacing w:after="0" w:line="240" w:lineRule="auto"/>
              <w:ind w:right="-109"/>
              <w:jc w:val="center"/>
              <w:rPr>
                <w:szCs w:val="24"/>
              </w:rPr>
            </w:pPr>
          </w:p>
        </w:tc>
      </w:tr>
      <w:tr w:rsidR="006A662A" w:rsidRPr="00835229" w14:paraId="4FE24C24" w14:textId="77777777" w:rsidTr="00794D4A">
        <w:trPr>
          <w:trHeight w:val="404"/>
        </w:trPr>
        <w:tc>
          <w:tcPr>
            <w:tcW w:w="2192" w:type="pct"/>
          </w:tcPr>
          <w:p w14:paraId="77CAABFE" w14:textId="77777777" w:rsidR="006A662A" w:rsidRPr="00240D5A" w:rsidRDefault="006A662A" w:rsidP="006A662A">
            <w:pPr>
              <w:autoSpaceDE w:val="0"/>
              <w:autoSpaceDN w:val="0"/>
              <w:adjustRightInd w:val="0"/>
              <w:spacing w:after="0" w:line="240" w:lineRule="auto"/>
              <w:jc w:val="both"/>
              <w:rPr>
                <w:color w:val="000000"/>
                <w:szCs w:val="24"/>
                <w:lang w:eastAsia="lt-LT"/>
              </w:rPr>
            </w:pPr>
            <w:r w:rsidRPr="00240D5A">
              <w:rPr>
                <w:color w:val="000000"/>
                <w:szCs w:val="24"/>
                <w:lang w:eastAsia="lt-LT"/>
              </w:rPr>
              <w:t>Apskaičiuojama remiantis sąnaudomis, priskiriamomis:</w:t>
            </w:r>
          </w:p>
          <w:p w14:paraId="353530E6" w14:textId="77777777" w:rsidR="006A662A" w:rsidRDefault="006A662A" w:rsidP="006A662A">
            <w:pPr>
              <w:numPr>
                <w:ilvl w:val="0"/>
                <w:numId w:val="47"/>
              </w:numPr>
              <w:autoSpaceDE w:val="0"/>
              <w:autoSpaceDN w:val="0"/>
              <w:adjustRightInd w:val="0"/>
              <w:spacing w:after="0" w:line="240" w:lineRule="auto"/>
              <w:jc w:val="both"/>
              <w:rPr>
                <w:color w:val="000000"/>
                <w:szCs w:val="24"/>
                <w:lang w:eastAsia="lt-LT"/>
              </w:rPr>
            </w:pPr>
            <w:r>
              <w:rPr>
                <w:color w:val="000000"/>
                <w:szCs w:val="24"/>
                <w:lang w:eastAsia="lt-LT"/>
              </w:rPr>
              <w:t>i</w:t>
            </w:r>
            <w:r w:rsidRPr="00240D5A">
              <w:rPr>
                <w:color w:val="000000"/>
                <w:szCs w:val="24"/>
                <w:lang w:eastAsia="lt-LT"/>
              </w:rPr>
              <w:t>) konkrečių paslaugų elementams, kurie gali būti teikiami tik nuostolingai arba tokiomis sąlygomis, kurios peržengia įprastų komercinių normų ribas.</w:t>
            </w:r>
          </w:p>
          <w:p w14:paraId="54A1CAAF" w14:textId="77777777" w:rsidR="006A662A" w:rsidRDefault="006A662A" w:rsidP="006A662A">
            <w:pPr>
              <w:numPr>
                <w:ilvl w:val="0"/>
                <w:numId w:val="47"/>
              </w:numPr>
              <w:autoSpaceDE w:val="0"/>
              <w:autoSpaceDN w:val="0"/>
              <w:adjustRightInd w:val="0"/>
              <w:spacing w:after="0" w:line="240" w:lineRule="auto"/>
              <w:jc w:val="both"/>
              <w:rPr>
                <w:color w:val="000000"/>
                <w:szCs w:val="24"/>
                <w:lang w:eastAsia="lt-LT"/>
              </w:rPr>
            </w:pPr>
          </w:p>
          <w:p w14:paraId="5DE98153" w14:textId="77777777" w:rsidR="006A662A" w:rsidRPr="00240D5A" w:rsidRDefault="006A662A" w:rsidP="006A662A">
            <w:pPr>
              <w:numPr>
                <w:ilvl w:val="0"/>
                <w:numId w:val="47"/>
              </w:numPr>
              <w:autoSpaceDE w:val="0"/>
              <w:autoSpaceDN w:val="0"/>
              <w:adjustRightInd w:val="0"/>
              <w:spacing w:after="0" w:line="240" w:lineRule="auto"/>
              <w:jc w:val="both"/>
              <w:rPr>
                <w:color w:val="000000"/>
                <w:szCs w:val="24"/>
                <w:lang w:eastAsia="lt-LT"/>
              </w:rPr>
            </w:pPr>
            <w:r w:rsidRPr="00240D5A">
              <w:rPr>
                <w:color w:val="000000"/>
                <w:szCs w:val="24"/>
                <w:lang w:eastAsia="lt-LT"/>
              </w:rPr>
              <w:t>Į šią kategoriją gali įeiti tokie paslaugos elementai: prieiga prie telefono ryšio paslaugų ypatingais atvejais, galimybė naudotis tam tikrais taksofonais, tam tikros paslaugos ar įranga neįgaliems galutiniams vartotojams ir t. t;</w:t>
            </w:r>
          </w:p>
          <w:p w14:paraId="6213409D" w14:textId="77777777" w:rsidR="006A662A" w:rsidRPr="00240D5A" w:rsidRDefault="006A662A" w:rsidP="006A662A">
            <w:pPr>
              <w:numPr>
                <w:ilvl w:val="0"/>
                <w:numId w:val="48"/>
              </w:numPr>
              <w:autoSpaceDE w:val="0"/>
              <w:autoSpaceDN w:val="0"/>
              <w:adjustRightInd w:val="0"/>
              <w:spacing w:after="0" w:line="240" w:lineRule="auto"/>
              <w:jc w:val="both"/>
              <w:rPr>
                <w:color w:val="000000"/>
                <w:szCs w:val="24"/>
                <w:lang w:eastAsia="lt-LT"/>
              </w:rPr>
            </w:pPr>
          </w:p>
          <w:p w14:paraId="17A2C3B8" w14:textId="77777777" w:rsidR="006A662A" w:rsidRPr="00240D5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ii) </w:t>
            </w:r>
            <w:r w:rsidRPr="00240D5A">
              <w:rPr>
                <w:color w:val="000000"/>
                <w:szCs w:val="24"/>
                <w:lang w:eastAsia="lt-LT"/>
              </w:rPr>
              <w:t>konkretiems galutiniams naudotojams ar jų grupėms, kurie, atsižvelgiant į konkretaus tinklo ir paslaugos teikimo sąnaudas, gaunamas pajamas ir valstybės narės nustatytas vidutines kainas geografiniu pagrindu, gali būti aptarnaujami tik su nuostoliu ar tokiomis sąnaudomis, kurios viršija įprastas komercines normas.</w:t>
            </w:r>
          </w:p>
          <w:p w14:paraId="5A3B26E9" w14:textId="77777777" w:rsidR="006A662A" w:rsidRPr="00240D5A" w:rsidRDefault="006A662A" w:rsidP="006A662A">
            <w:pPr>
              <w:autoSpaceDE w:val="0"/>
              <w:autoSpaceDN w:val="0"/>
              <w:adjustRightInd w:val="0"/>
              <w:spacing w:after="0" w:line="240" w:lineRule="auto"/>
              <w:jc w:val="both"/>
              <w:rPr>
                <w:color w:val="000000"/>
                <w:szCs w:val="24"/>
                <w:lang w:eastAsia="lt-LT"/>
              </w:rPr>
            </w:pPr>
          </w:p>
          <w:p w14:paraId="097326FB" w14:textId="70470E42" w:rsidR="006A662A" w:rsidRPr="00240D5A" w:rsidRDefault="006A662A" w:rsidP="006A662A">
            <w:pPr>
              <w:autoSpaceDE w:val="0"/>
              <w:autoSpaceDN w:val="0"/>
              <w:adjustRightInd w:val="0"/>
              <w:spacing w:after="0" w:line="240" w:lineRule="auto"/>
              <w:jc w:val="both"/>
              <w:rPr>
                <w:color w:val="000000"/>
                <w:szCs w:val="24"/>
                <w:lang w:eastAsia="lt-LT"/>
              </w:rPr>
            </w:pPr>
            <w:r w:rsidRPr="00240D5A">
              <w:rPr>
                <w:color w:val="000000"/>
                <w:szCs w:val="24"/>
                <w:lang w:eastAsia="lt-LT"/>
              </w:rPr>
              <w:t>Į šią kategoriją įeina tie galutiniai naudotojai ar jų grupės, kurių komercinis teikėjas, neturintis įpareigojimo teikti universaliąsias paslaugas, neaptarnautų.</w:t>
            </w:r>
          </w:p>
        </w:tc>
        <w:tc>
          <w:tcPr>
            <w:tcW w:w="2272" w:type="pct"/>
          </w:tcPr>
          <w:p w14:paraId="21AB1AD7"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C3171AA" w14:textId="77777777" w:rsidR="006A662A" w:rsidRPr="00835229" w:rsidRDefault="006A662A" w:rsidP="006A662A">
            <w:pPr>
              <w:spacing w:after="0" w:line="240" w:lineRule="auto"/>
              <w:ind w:right="-109"/>
              <w:jc w:val="center"/>
              <w:rPr>
                <w:szCs w:val="24"/>
              </w:rPr>
            </w:pPr>
          </w:p>
        </w:tc>
      </w:tr>
      <w:tr w:rsidR="006A662A" w:rsidRPr="00835229" w14:paraId="0519E8F4" w14:textId="77777777" w:rsidTr="00794D4A">
        <w:trPr>
          <w:trHeight w:val="404"/>
        </w:trPr>
        <w:tc>
          <w:tcPr>
            <w:tcW w:w="2192" w:type="pct"/>
          </w:tcPr>
          <w:p w14:paraId="131D0EE0" w14:textId="13C40D0A" w:rsidR="006A662A" w:rsidRPr="007B2168" w:rsidRDefault="006A662A" w:rsidP="006A662A">
            <w:pPr>
              <w:autoSpaceDE w:val="0"/>
              <w:autoSpaceDN w:val="0"/>
              <w:adjustRightInd w:val="0"/>
              <w:spacing w:after="0" w:line="240" w:lineRule="auto"/>
              <w:jc w:val="both"/>
              <w:rPr>
                <w:color w:val="000000"/>
                <w:szCs w:val="24"/>
                <w:lang w:eastAsia="lt-LT"/>
              </w:rPr>
            </w:pPr>
            <w:r w:rsidRPr="00240D5A">
              <w:rPr>
                <w:color w:val="000000"/>
                <w:szCs w:val="24"/>
                <w:lang w:eastAsia="lt-LT"/>
              </w:rPr>
              <w:t>Įpareigojimų teikti universaliąsias paslaugas specifinių aspektų grynosios sąnaudos apskaičiuojamos atskirai, siekiant išvengti dvigubo tiesioginės ar netiesioginės naudos ir sąnaudų apskaitymo. Bendros įmonės patiriamos pareigojimų teikti universaliąsias paslaugas grynosios sąnaudos – įpareigojimų teikti universaliąsias paslaugas visų konkrečių komponentų grynųjų sąnaudų suma atsižvelgiant į nematerialią naudą. Nacionalinė reguliavimo institucija atsako už grynųjų sąnaudų patikrinimą.</w:t>
            </w:r>
          </w:p>
        </w:tc>
        <w:tc>
          <w:tcPr>
            <w:tcW w:w="2272" w:type="pct"/>
          </w:tcPr>
          <w:p w14:paraId="5CD0653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1C6DD05" w14:textId="77777777" w:rsidR="006A662A" w:rsidRPr="00835229" w:rsidRDefault="006A662A" w:rsidP="006A662A">
            <w:pPr>
              <w:spacing w:after="0" w:line="240" w:lineRule="auto"/>
              <w:ind w:right="-109"/>
              <w:jc w:val="center"/>
              <w:rPr>
                <w:szCs w:val="24"/>
              </w:rPr>
            </w:pPr>
          </w:p>
        </w:tc>
      </w:tr>
      <w:tr w:rsidR="006A662A" w:rsidRPr="00835229" w14:paraId="0D6CC49F" w14:textId="77777777" w:rsidTr="00794D4A">
        <w:trPr>
          <w:trHeight w:val="404"/>
        </w:trPr>
        <w:tc>
          <w:tcPr>
            <w:tcW w:w="2192" w:type="pct"/>
          </w:tcPr>
          <w:p w14:paraId="4A1E1924" w14:textId="77777777" w:rsidR="006A662A" w:rsidRPr="00240D5A" w:rsidRDefault="006A662A" w:rsidP="006A662A">
            <w:pPr>
              <w:autoSpaceDE w:val="0"/>
              <w:autoSpaceDN w:val="0"/>
              <w:adjustRightInd w:val="0"/>
              <w:spacing w:after="0" w:line="240" w:lineRule="auto"/>
              <w:jc w:val="center"/>
              <w:rPr>
                <w:color w:val="000000"/>
                <w:szCs w:val="24"/>
                <w:lang w:eastAsia="lt-LT"/>
              </w:rPr>
            </w:pPr>
            <w:r w:rsidRPr="00240D5A">
              <w:rPr>
                <w:i/>
                <w:iCs/>
                <w:color w:val="000000"/>
                <w:szCs w:val="24"/>
                <w:lang w:eastAsia="lt-LT"/>
              </w:rPr>
              <w:t>B dalis</w:t>
            </w:r>
          </w:p>
          <w:p w14:paraId="4A6E9CD9" w14:textId="35E1DE24" w:rsidR="006A662A" w:rsidRPr="007B2168" w:rsidRDefault="006A662A" w:rsidP="006A662A">
            <w:pPr>
              <w:autoSpaceDE w:val="0"/>
              <w:autoSpaceDN w:val="0"/>
              <w:adjustRightInd w:val="0"/>
              <w:spacing w:after="0" w:line="240" w:lineRule="auto"/>
              <w:jc w:val="center"/>
              <w:rPr>
                <w:color w:val="000000"/>
                <w:szCs w:val="24"/>
                <w:lang w:eastAsia="lt-LT"/>
              </w:rPr>
            </w:pPr>
            <w:r w:rsidRPr="00240D5A">
              <w:rPr>
                <w:b/>
                <w:bCs/>
                <w:color w:val="000000"/>
                <w:szCs w:val="24"/>
                <w:lang w:eastAsia="lt-LT"/>
              </w:rPr>
              <w:t>Įpareigojimų teikti universaliąsias paslaugas grynųjų sąnaudų kompensavimas</w:t>
            </w:r>
          </w:p>
        </w:tc>
        <w:tc>
          <w:tcPr>
            <w:tcW w:w="2272" w:type="pct"/>
          </w:tcPr>
          <w:p w14:paraId="10841EC1"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79C977F" w14:textId="77777777" w:rsidR="006A662A" w:rsidRPr="00835229" w:rsidRDefault="006A662A" w:rsidP="006A662A">
            <w:pPr>
              <w:spacing w:after="0" w:line="240" w:lineRule="auto"/>
              <w:ind w:right="-109"/>
              <w:jc w:val="center"/>
              <w:rPr>
                <w:szCs w:val="24"/>
              </w:rPr>
            </w:pPr>
          </w:p>
        </w:tc>
      </w:tr>
      <w:tr w:rsidR="006A662A" w:rsidRPr="00835229" w14:paraId="78045A79" w14:textId="77777777" w:rsidTr="00794D4A">
        <w:trPr>
          <w:trHeight w:val="404"/>
        </w:trPr>
        <w:tc>
          <w:tcPr>
            <w:tcW w:w="2192" w:type="pct"/>
          </w:tcPr>
          <w:p w14:paraId="0678FC97" w14:textId="57263F75" w:rsidR="006A662A" w:rsidRPr="007B2168" w:rsidRDefault="006A662A" w:rsidP="006A662A">
            <w:pPr>
              <w:autoSpaceDE w:val="0"/>
              <w:autoSpaceDN w:val="0"/>
              <w:adjustRightInd w:val="0"/>
              <w:spacing w:after="0" w:line="240" w:lineRule="auto"/>
              <w:jc w:val="both"/>
              <w:rPr>
                <w:color w:val="000000"/>
                <w:szCs w:val="24"/>
                <w:lang w:eastAsia="lt-LT"/>
              </w:rPr>
            </w:pPr>
            <w:r w:rsidRPr="00240D5A">
              <w:rPr>
                <w:color w:val="000000"/>
                <w:szCs w:val="24"/>
                <w:lang w:eastAsia="lt-LT"/>
              </w:rPr>
              <w:t>Siekiant susigrąžinti ar finansuoti įpareigojimų teikti universaliąsias paslaugas grynąsias sąnaudas įmonėms, kurioms nustatyti įpareigojimai teikti universaliąsias paslaugas, gali tekti kompensuoti už paslaugas, kurias jos teikia nekomercinėmis sąlygomis. Kadangi kompensuojant pervedami pinigai, valstybės narės privalo užtikrinti, kad tie pervedimai būtų vykdomi objektyviai, skaidriai, be diskriminacijos ir proporcingai. Tai reiškia, kad tokie pervedimai turi kuo mažiau iškraipyti konkurenciją ir naudotojų paklausą.</w:t>
            </w:r>
          </w:p>
        </w:tc>
        <w:tc>
          <w:tcPr>
            <w:tcW w:w="2272" w:type="pct"/>
          </w:tcPr>
          <w:p w14:paraId="6A7EE8A5"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1B00033" w14:textId="77777777" w:rsidR="006A662A" w:rsidRPr="00835229" w:rsidRDefault="006A662A" w:rsidP="006A662A">
            <w:pPr>
              <w:spacing w:after="0" w:line="240" w:lineRule="auto"/>
              <w:ind w:right="-109"/>
              <w:jc w:val="center"/>
              <w:rPr>
                <w:szCs w:val="24"/>
              </w:rPr>
            </w:pPr>
          </w:p>
        </w:tc>
      </w:tr>
      <w:tr w:rsidR="006A662A" w:rsidRPr="00835229" w14:paraId="0B26C3E1" w14:textId="77777777" w:rsidTr="00794D4A">
        <w:trPr>
          <w:trHeight w:val="404"/>
        </w:trPr>
        <w:tc>
          <w:tcPr>
            <w:tcW w:w="2192" w:type="pct"/>
          </w:tcPr>
          <w:p w14:paraId="4A28A7CF" w14:textId="37E2E302" w:rsidR="006A662A" w:rsidRPr="007B2168" w:rsidRDefault="006A662A" w:rsidP="006A662A">
            <w:pPr>
              <w:autoSpaceDE w:val="0"/>
              <w:autoSpaceDN w:val="0"/>
              <w:adjustRightInd w:val="0"/>
              <w:spacing w:after="0" w:line="240" w:lineRule="auto"/>
              <w:jc w:val="both"/>
              <w:rPr>
                <w:color w:val="000000"/>
                <w:szCs w:val="24"/>
                <w:lang w:eastAsia="lt-LT"/>
              </w:rPr>
            </w:pPr>
            <w:r w:rsidRPr="00240D5A">
              <w:rPr>
                <w:color w:val="000000"/>
                <w:szCs w:val="24"/>
                <w:lang w:eastAsia="lt-LT"/>
              </w:rPr>
              <w:t>Pagal 90 straipsnio 3 dalį sąnaudų paskirstymo mechanizmas, paremtas fondu, turi taikyti skaidrias ir neutralias įnašų surinkimo priemones ir taip išvengti, kad įnašai nebūtų renkami du kartus, apskaičiuojant pagal įmonių produkciją ir sąnaudas.</w:t>
            </w:r>
          </w:p>
        </w:tc>
        <w:tc>
          <w:tcPr>
            <w:tcW w:w="2272" w:type="pct"/>
          </w:tcPr>
          <w:p w14:paraId="14BA99B4"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5A73846" w14:textId="77777777" w:rsidR="006A662A" w:rsidRPr="00835229" w:rsidRDefault="006A662A" w:rsidP="006A662A">
            <w:pPr>
              <w:spacing w:after="0" w:line="240" w:lineRule="auto"/>
              <w:ind w:right="-109"/>
              <w:jc w:val="center"/>
              <w:rPr>
                <w:szCs w:val="24"/>
              </w:rPr>
            </w:pPr>
          </w:p>
        </w:tc>
      </w:tr>
      <w:tr w:rsidR="006A662A" w:rsidRPr="00835229" w14:paraId="4A13BCD9" w14:textId="77777777" w:rsidTr="00794D4A">
        <w:trPr>
          <w:trHeight w:val="404"/>
        </w:trPr>
        <w:tc>
          <w:tcPr>
            <w:tcW w:w="2192" w:type="pct"/>
          </w:tcPr>
          <w:p w14:paraId="47E9E004" w14:textId="20E9E521" w:rsidR="006A662A" w:rsidRPr="00240D5A" w:rsidRDefault="006A662A" w:rsidP="006A662A">
            <w:pPr>
              <w:autoSpaceDE w:val="0"/>
              <w:autoSpaceDN w:val="0"/>
              <w:adjustRightInd w:val="0"/>
              <w:spacing w:after="0" w:line="240" w:lineRule="auto"/>
              <w:jc w:val="both"/>
              <w:rPr>
                <w:color w:val="000000"/>
                <w:szCs w:val="24"/>
                <w:lang w:eastAsia="lt-LT"/>
              </w:rPr>
            </w:pPr>
            <w:r w:rsidRPr="00240D5A">
              <w:rPr>
                <w:color w:val="000000"/>
                <w:szCs w:val="24"/>
                <w:lang w:eastAsia="lt-LT"/>
              </w:rPr>
              <w:lastRenderedPageBreak/>
              <w:t>Fondą administruojanti nepriklausoma institucija turi būti atsakinga už įnašų, kurie yra apskaičiuoti taip, kad galėtų padengti įpareigojimų teikti universaliąsias paslaugas grynąsias sąnaudas valstybėje narėje, surinkimą iš įmonių, ir privalo prižiūrėti sumų arba administracinių mokesčių pervedimą įmonėms, turinčioms teisę gauti išmokas iš fondo.</w:t>
            </w:r>
          </w:p>
        </w:tc>
        <w:tc>
          <w:tcPr>
            <w:tcW w:w="2272" w:type="pct"/>
          </w:tcPr>
          <w:p w14:paraId="7243C8F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D8107C4" w14:textId="77777777" w:rsidR="006A662A" w:rsidRPr="00835229" w:rsidRDefault="006A662A" w:rsidP="006A662A">
            <w:pPr>
              <w:spacing w:after="0" w:line="240" w:lineRule="auto"/>
              <w:ind w:right="-109"/>
              <w:jc w:val="center"/>
              <w:rPr>
                <w:szCs w:val="24"/>
              </w:rPr>
            </w:pPr>
          </w:p>
        </w:tc>
      </w:tr>
      <w:tr w:rsidR="006A662A" w:rsidRPr="00835229" w14:paraId="49372473" w14:textId="77777777" w:rsidTr="00794D4A">
        <w:trPr>
          <w:trHeight w:val="404"/>
        </w:trPr>
        <w:tc>
          <w:tcPr>
            <w:tcW w:w="2192" w:type="pct"/>
          </w:tcPr>
          <w:p w14:paraId="635D2314" w14:textId="45FB61AD" w:rsidR="006A662A" w:rsidRPr="00240D5A" w:rsidRDefault="006A662A" w:rsidP="006A662A">
            <w:pPr>
              <w:autoSpaceDE w:val="0"/>
              <w:autoSpaceDN w:val="0"/>
              <w:adjustRightInd w:val="0"/>
              <w:spacing w:after="0" w:line="240" w:lineRule="auto"/>
              <w:jc w:val="center"/>
              <w:rPr>
                <w:color w:val="000000"/>
                <w:szCs w:val="24"/>
                <w:lang w:eastAsia="lt-LT"/>
              </w:rPr>
            </w:pPr>
            <w:r>
              <w:rPr>
                <w:color w:val="000000"/>
                <w:szCs w:val="24"/>
                <w:lang w:eastAsia="lt-LT"/>
              </w:rPr>
              <w:t>____________</w:t>
            </w:r>
          </w:p>
        </w:tc>
        <w:tc>
          <w:tcPr>
            <w:tcW w:w="2272" w:type="pct"/>
          </w:tcPr>
          <w:p w14:paraId="0717B2C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333119B" w14:textId="77777777" w:rsidR="006A662A" w:rsidRPr="00835229" w:rsidRDefault="006A662A" w:rsidP="006A662A">
            <w:pPr>
              <w:spacing w:after="0" w:line="240" w:lineRule="auto"/>
              <w:ind w:right="-109"/>
              <w:jc w:val="center"/>
              <w:rPr>
                <w:szCs w:val="24"/>
              </w:rPr>
            </w:pPr>
          </w:p>
        </w:tc>
      </w:tr>
      <w:tr w:rsidR="006A662A" w:rsidRPr="00835229" w14:paraId="36B523F0" w14:textId="77777777" w:rsidTr="00794D4A">
        <w:trPr>
          <w:trHeight w:val="404"/>
        </w:trPr>
        <w:tc>
          <w:tcPr>
            <w:tcW w:w="2192" w:type="pct"/>
          </w:tcPr>
          <w:p w14:paraId="63F744BC" w14:textId="77777777" w:rsidR="006A662A" w:rsidRPr="0084234E" w:rsidRDefault="006A662A" w:rsidP="006A662A">
            <w:pPr>
              <w:autoSpaceDE w:val="0"/>
              <w:autoSpaceDN w:val="0"/>
              <w:adjustRightInd w:val="0"/>
              <w:spacing w:after="0" w:line="240" w:lineRule="auto"/>
              <w:jc w:val="center"/>
              <w:rPr>
                <w:b/>
                <w:color w:val="000000"/>
                <w:szCs w:val="24"/>
                <w:lang w:eastAsia="lt-LT"/>
              </w:rPr>
            </w:pPr>
            <w:r w:rsidRPr="0084234E">
              <w:rPr>
                <w:b/>
                <w:i/>
                <w:iCs/>
                <w:color w:val="000000"/>
                <w:szCs w:val="24"/>
                <w:lang w:eastAsia="lt-LT"/>
              </w:rPr>
              <w:t>VIII PRIEDAS</w:t>
            </w:r>
          </w:p>
          <w:p w14:paraId="7EC49278" w14:textId="57DF0436" w:rsidR="006A662A" w:rsidRPr="0084234E" w:rsidRDefault="006A662A" w:rsidP="006A662A">
            <w:pPr>
              <w:autoSpaceDE w:val="0"/>
              <w:autoSpaceDN w:val="0"/>
              <w:adjustRightInd w:val="0"/>
              <w:spacing w:after="0" w:line="240" w:lineRule="auto"/>
              <w:jc w:val="center"/>
              <w:rPr>
                <w:b/>
                <w:color w:val="000000"/>
                <w:szCs w:val="24"/>
                <w:lang w:eastAsia="lt-LT"/>
              </w:rPr>
            </w:pPr>
            <w:r w:rsidRPr="0084234E">
              <w:rPr>
                <w:b/>
                <w:color w:val="000000"/>
                <w:szCs w:val="24"/>
                <w:lang w:eastAsia="lt-LT"/>
              </w:rPr>
              <w:t>REIKALAVIMAI DĖL INFORMACIJOS, TEIKTINOS PAGAL 102 STRAIPSNĮ (INFORMACIJOS REIKALAVIMAI, TAIKOMI SUDARANT SUTARTIS)</w:t>
            </w:r>
          </w:p>
        </w:tc>
        <w:tc>
          <w:tcPr>
            <w:tcW w:w="2272" w:type="pct"/>
          </w:tcPr>
          <w:p w14:paraId="5633F3F6" w14:textId="22601202" w:rsidR="006A662A" w:rsidRPr="00394BB5" w:rsidRDefault="006A662A" w:rsidP="006A662A">
            <w:pPr>
              <w:pStyle w:val="Hyperlink1"/>
              <w:tabs>
                <w:tab w:val="left" w:pos="567"/>
              </w:tabs>
              <w:ind w:firstLine="0"/>
              <w:rPr>
                <w:rFonts w:ascii="Times New Roman" w:hAnsi="Times New Roman"/>
                <w:sz w:val="24"/>
                <w:szCs w:val="24"/>
              </w:rPr>
            </w:pPr>
          </w:p>
        </w:tc>
        <w:tc>
          <w:tcPr>
            <w:tcW w:w="536" w:type="pct"/>
          </w:tcPr>
          <w:p w14:paraId="72E142F6" w14:textId="77777777" w:rsidR="006A662A" w:rsidRPr="00AB2D0F" w:rsidRDefault="006A662A" w:rsidP="006A662A">
            <w:pPr>
              <w:spacing w:after="0" w:line="240" w:lineRule="auto"/>
              <w:ind w:right="-109"/>
              <w:jc w:val="center"/>
              <w:rPr>
                <w:bCs/>
              </w:rPr>
            </w:pPr>
            <w:r w:rsidRPr="00AB2D0F">
              <w:rPr>
                <w:bCs/>
              </w:rPr>
              <w:t>Neperkelta</w:t>
            </w:r>
          </w:p>
          <w:p w14:paraId="222313A3" w14:textId="7A66CADE" w:rsidR="006A662A" w:rsidRPr="00835229" w:rsidRDefault="006A662A" w:rsidP="006A662A">
            <w:pPr>
              <w:spacing w:after="0" w:line="240" w:lineRule="auto"/>
              <w:ind w:right="-109"/>
              <w:rPr>
                <w:szCs w:val="24"/>
              </w:rPr>
            </w:pPr>
            <w:r w:rsidRPr="00AB2D0F">
              <w:rPr>
                <w:bCs/>
                <w:i/>
                <w:iCs/>
              </w:rPr>
              <w:t>Perkels RRT direktoriaus</w:t>
            </w:r>
            <w:r w:rsidRPr="00F85AB7">
              <w:rPr>
                <w:b/>
              </w:rPr>
              <w:t xml:space="preserve"> </w:t>
            </w:r>
            <w:r w:rsidRPr="00AB2D0F">
              <w:rPr>
                <w:bCs/>
                <w:i/>
                <w:iCs/>
              </w:rPr>
              <w:t>įsakymo „Dėl Elektroninių ryšių paslaugų teikimo taisyklių pakeitimo“ projektas</w:t>
            </w:r>
          </w:p>
        </w:tc>
      </w:tr>
      <w:tr w:rsidR="006A662A" w:rsidRPr="00835229" w14:paraId="6FBF15EF" w14:textId="77777777" w:rsidTr="00794D4A">
        <w:trPr>
          <w:trHeight w:val="404"/>
        </w:trPr>
        <w:tc>
          <w:tcPr>
            <w:tcW w:w="2192" w:type="pct"/>
          </w:tcPr>
          <w:p w14:paraId="49B4F750" w14:textId="1EFA49F6" w:rsidR="006A662A" w:rsidRPr="0084234E" w:rsidRDefault="006A662A" w:rsidP="006A662A">
            <w:pPr>
              <w:autoSpaceDE w:val="0"/>
              <w:autoSpaceDN w:val="0"/>
              <w:adjustRightInd w:val="0"/>
              <w:spacing w:after="0" w:line="240" w:lineRule="auto"/>
              <w:jc w:val="both"/>
              <w:rPr>
                <w:b/>
                <w:color w:val="000000"/>
                <w:szCs w:val="24"/>
                <w:lang w:eastAsia="lt-LT"/>
              </w:rPr>
            </w:pPr>
            <w:r w:rsidRPr="0084234E">
              <w:rPr>
                <w:b/>
                <w:color w:val="000000"/>
                <w:szCs w:val="24"/>
                <w:lang w:eastAsia="lt-LT"/>
              </w:rPr>
              <w:t>A. Informacijos reikalavimai, taikomi viešai prieinamų elektroninių ryšių paslaugų, išskyrus perdavimo paslaugas, naudojamas mašinų sąveikos paslaugoms teikti, teikėjams</w:t>
            </w:r>
          </w:p>
        </w:tc>
        <w:tc>
          <w:tcPr>
            <w:tcW w:w="2272" w:type="pct"/>
          </w:tcPr>
          <w:p w14:paraId="3E80979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64492C2" w14:textId="77777777" w:rsidR="006A662A" w:rsidRPr="00835229" w:rsidRDefault="006A662A" w:rsidP="006A662A">
            <w:pPr>
              <w:spacing w:after="0" w:line="240" w:lineRule="auto"/>
              <w:ind w:right="-109"/>
              <w:jc w:val="center"/>
              <w:rPr>
                <w:szCs w:val="24"/>
              </w:rPr>
            </w:pPr>
          </w:p>
        </w:tc>
      </w:tr>
      <w:tr w:rsidR="006A662A" w:rsidRPr="00835229" w14:paraId="3E3AD87E" w14:textId="77777777" w:rsidTr="00794D4A">
        <w:trPr>
          <w:trHeight w:val="404"/>
        </w:trPr>
        <w:tc>
          <w:tcPr>
            <w:tcW w:w="2192" w:type="pct"/>
          </w:tcPr>
          <w:p w14:paraId="2819038B" w14:textId="0C0B5F6C" w:rsidR="006A662A" w:rsidRPr="00240D5A"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t>Viešai prieinamų elektroninių ryšių paslaugų, išskyrus perdavimo paslaugas, naudojamas mašinų sąveikos paslaugoms teikti, teikėjai pateikia šią informaciją:</w:t>
            </w:r>
          </w:p>
        </w:tc>
        <w:tc>
          <w:tcPr>
            <w:tcW w:w="2272" w:type="pct"/>
          </w:tcPr>
          <w:p w14:paraId="62A9C496"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5E78736" w14:textId="77777777" w:rsidR="006A662A" w:rsidRPr="00835229" w:rsidRDefault="006A662A" w:rsidP="006A662A">
            <w:pPr>
              <w:spacing w:after="0" w:line="240" w:lineRule="auto"/>
              <w:ind w:right="-109"/>
              <w:jc w:val="center"/>
              <w:rPr>
                <w:szCs w:val="24"/>
              </w:rPr>
            </w:pPr>
          </w:p>
        </w:tc>
      </w:tr>
      <w:tr w:rsidR="006A662A" w:rsidRPr="00835229" w14:paraId="4CA03A0D" w14:textId="77777777" w:rsidTr="00794D4A">
        <w:trPr>
          <w:trHeight w:val="404"/>
        </w:trPr>
        <w:tc>
          <w:tcPr>
            <w:tcW w:w="2192" w:type="pct"/>
          </w:tcPr>
          <w:p w14:paraId="2D6D5D56" w14:textId="77777777" w:rsidR="006A662A" w:rsidRPr="0084234E"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t>1)</w:t>
            </w:r>
            <w:r>
              <w:rPr>
                <w:color w:val="000000"/>
                <w:szCs w:val="24"/>
                <w:lang w:eastAsia="lt-LT"/>
              </w:rPr>
              <w:t xml:space="preserve"> </w:t>
            </w:r>
            <w:r w:rsidRPr="0084234E">
              <w:rPr>
                <w:color w:val="000000"/>
                <w:szCs w:val="24"/>
                <w:lang w:eastAsia="lt-LT"/>
              </w:rPr>
              <w:t>kaip dalį informacijos apie pagrindines kiekvienos teikiamos paslaugos charakteristikas – informaciją apie minimalius paslaugos kokybės lygius, jei jie siūlomi, ir kitų nei interneto prieigos paslaugų atveju – konkrečius užtikrinamus kokybės parametrus.</w:t>
            </w:r>
          </w:p>
          <w:p w14:paraId="5370BBC0" w14:textId="10384E3A" w:rsidR="006A662A" w:rsidRPr="0084234E"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t>Tais atvejais, kai minimalūs paslaugos kokybės lygiai nėra siūlomi, apie tai pateikiamas pareiškimas;</w:t>
            </w:r>
          </w:p>
        </w:tc>
        <w:tc>
          <w:tcPr>
            <w:tcW w:w="2272" w:type="pct"/>
          </w:tcPr>
          <w:p w14:paraId="26DF9F4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BEF0BAF" w14:textId="77777777" w:rsidR="006A662A" w:rsidRPr="00835229" w:rsidRDefault="006A662A" w:rsidP="006A662A">
            <w:pPr>
              <w:spacing w:after="0" w:line="240" w:lineRule="auto"/>
              <w:ind w:right="-109"/>
              <w:jc w:val="center"/>
              <w:rPr>
                <w:szCs w:val="24"/>
              </w:rPr>
            </w:pPr>
          </w:p>
        </w:tc>
      </w:tr>
      <w:tr w:rsidR="006A662A" w:rsidRPr="00835229" w14:paraId="5324BA6C" w14:textId="77777777" w:rsidTr="00794D4A">
        <w:trPr>
          <w:trHeight w:val="404"/>
        </w:trPr>
        <w:tc>
          <w:tcPr>
            <w:tcW w:w="2192" w:type="pct"/>
          </w:tcPr>
          <w:p w14:paraId="3B090770" w14:textId="355F6B2A" w:rsidR="006A662A" w:rsidRPr="0084234E"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t>2)</w:t>
            </w:r>
            <w:r>
              <w:rPr>
                <w:color w:val="000000"/>
                <w:szCs w:val="24"/>
                <w:lang w:eastAsia="lt-LT"/>
              </w:rPr>
              <w:t xml:space="preserve"> </w:t>
            </w:r>
            <w:r w:rsidRPr="0084234E">
              <w:rPr>
                <w:color w:val="000000"/>
                <w:szCs w:val="24"/>
                <w:lang w:eastAsia="lt-LT"/>
              </w:rPr>
              <w:t>kaip dalį informacijos apie kainą – jei taikytina ir ta apimtimi, kiek taikytina, atitinkamas elektroninių ryšių paslaugų aktyvavimo kainas ir visų periodinių arba nuo vartojimo priklausančių mokesčių dydį;</w:t>
            </w:r>
          </w:p>
        </w:tc>
        <w:tc>
          <w:tcPr>
            <w:tcW w:w="2272" w:type="pct"/>
          </w:tcPr>
          <w:p w14:paraId="646F1AA5"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55E064F" w14:textId="77777777" w:rsidR="006A662A" w:rsidRPr="00835229" w:rsidRDefault="006A662A" w:rsidP="006A662A">
            <w:pPr>
              <w:spacing w:after="0" w:line="240" w:lineRule="auto"/>
              <w:ind w:right="-109"/>
              <w:jc w:val="center"/>
              <w:rPr>
                <w:szCs w:val="24"/>
              </w:rPr>
            </w:pPr>
          </w:p>
        </w:tc>
      </w:tr>
      <w:tr w:rsidR="006A662A" w:rsidRPr="00835229" w14:paraId="0CFE7A17" w14:textId="77777777" w:rsidTr="00794D4A">
        <w:trPr>
          <w:trHeight w:val="404"/>
        </w:trPr>
        <w:tc>
          <w:tcPr>
            <w:tcW w:w="2192" w:type="pct"/>
          </w:tcPr>
          <w:p w14:paraId="626203A7" w14:textId="2F43AFDF" w:rsidR="006A662A" w:rsidRPr="0084234E"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lastRenderedPageBreak/>
              <w:t>3)</w:t>
            </w:r>
            <w:r>
              <w:rPr>
                <w:color w:val="000000"/>
                <w:szCs w:val="24"/>
                <w:lang w:eastAsia="lt-LT"/>
              </w:rPr>
              <w:t xml:space="preserve"> </w:t>
            </w:r>
            <w:r w:rsidRPr="0084234E">
              <w:rPr>
                <w:color w:val="000000"/>
                <w:szCs w:val="24"/>
                <w:lang w:eastAsia="lt-LT"/>
              </w:rPr>
              <w:t>kaip dalį informacijos apie sutarties trukmę ir jos pratęsimo bei nutraukimo sąlygas, įskaitant galimus nutraukimo mokesčius, tiek, kiek tokios sąlygos taikomos:</w:t>
            </w:r>
          </w:p>
        </w:tc>
        <w:tc>
          <w:tcPr>
            <w:tcW w:w="2272" w:type="pct"/>
          </w:tcPr>
          <w:p w14:paraId="653319AC"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46CCCEC" w14:textId="77777777" w:rsidR="006A662A" w:rsidRPr="00835229" w:rsidRDefault="006A662A" w:rsidP="006A662A">
            <w:pPr>
              <w:spacing w:after="0" w:line="240" w:lineRule="auto"/>
              <w:ind w:right="-109"/>
              <w:jc w:val="center"/>
              <w:rPr>
                <w:szCs w:val="24"/>
              </w:rPr>
            </w:pPr>
          </w:p>
        </w:tc>
      </w:tr>
      <w:tr w:rsidR="006A662A" w:rsidRPr="00835229" w14:paraId="478904B6" w14:textId="77777777" w:rsidTr="00794D4A">
        <w:trPr>
          <w:trHeight w:val="404"/>
        </w:trPr>
        <w:tc>
          <w:tcPr>
            <w:tcW w:w="2192" w:type="pct"/>
          </w:tcPr>
          <w:p w14:paraId="76905161" w14:textId="678FD2E1" w:rsidR="006A662A" w:rsidRPr="0084234E"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i) </w:t>
            </w:r>
            <w:r w:rsidRPr="0084234E">
              <w:rPr>
                <w:color w:val="000000"/>
                <w:szCs w:val="24"/>
                <w:lang w:eastAsia="lt-LT"/>
              </w:rPr>
              <w:t>visą minimalų naudojimąsi paslauga ar minimalų laikotarpį, kurie būtini norint pasinaudoti reklamine akcija,</w:t>
            </w:r>
          </w:p>
        </w:tc>
        <w:tc>
          <w:tcPr>
            <w:tcW w:w="2272" w:type="pct"/>
          </w:tcPr>
          <w:p w14:paraId="198EEE0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B4F2D49" w14:textId="77777777" w:rsidR="006A662A" w:rsidRPr="00835229" w:rsidRDefault="006A662A" w:rsidP="006A662A">
            <w:pPr>
              <w:spacing w:after="0" w:line="240" w:lineRule="auto"/>
              <w:ind w:right="-109"/>
              <w:jc w:val="center"/>
              <w:rPr>
                <w:szCs w:val="24"/>
              </w:rPr>
            </w:pPr>
          </w:p>
        </w:tc>
      </w:tr>
      <w:tr w:rsidR="006A662A" w:rsidRPr="00835229" w14:paraId="080E3268" w14:textId="77777777" w:rsidTr="00794D4A">
        <w:trPr>
          <w:trHeight w:val="404"/>
        </w:trPr>
        <w:tc>
          <w:tcPr>
            <w:tcW w:w="2192" w:type="pct"/>
          </w:tcPr>
          <w:p w14:paraId="570C1AE3" w14:textId="36D980F4" w:rsidR="006A662A" w:rsidRPr="0084234E"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ii) </w:t>
            </w:r>
            <w:r w:rsidRPr="0084234E">
              <w:rPr>
                <w:color w:val="000000"/>
                <w:szCs w:val="24"/>
                <w:lang w:eastAsia="lt-LT"/>
              </w:rPr>
              <w:t>su teikėjo keitimu susijusius mokesčius ir kompensavimo bei grąžinimo tvarką, taikomą tuo atveju, kai delsiama pakeisti teikėją ar tuo piktnaudžiaujama, taip pat informaciją apie atitinkamas procedūras,</w:t>
            </w:r>
          </w:p>
        </w:tc>
        <w:tc>
          <w:tcPr>
            <w:tcW w:w="2272" w:type="pct"/>
          </w:tcPr>
          <w:p w14:paraId="06705C72"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F973D0F" w14:textId="77777777" w:rsidR="006A662A" w:rsidRPr="00835229" w:rsidRDefault="006A662A" w:rsidP="006A662A">
            <w:pPr>
              <w:spacing w:after="0" w:line="240" w:lineRule="auto"/>
              <w:ind w:right="-109"/>
              <w:jc w:val="center"/>
              <w:rPr>
                <w:szCs w:val="24"/>
              </w:rPr>
            </w:pPr>
          </w:p>
        </w:tc>
      </w:tr>
      <w:tr w:rsidR="006A662A" w:rsidRPr="00835229" w14:paraId="4307B813" w14:textId="77777777" w:rsidTr="00794D4A">
        <w:trPr>
          <w:trHeight w:val="404"/>
        </w:trPr>
        <w:tc>
          <w:tcPr>
            <w:tcW w:w="2192" w:type="pct"/>
          </w:tcPr>
          <w:p w14:paraId="51B1D8E2" w14:textId="6E63C20F" w:rsidR="006A662A" w:rsidRPr="0084234E"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iii) </w:t>
            </w:r>
            <w:r w:rsidRPr="0084234E">
              <w:rPr>
                <w:color w:val="000000"/>
                <w:szCs w:val="24"/>
                <w:lang w:eastAsia="lt-LT"/>
              </w:rPr>
              <w:t>informaciją apie vartotojų, kurie naudojasi išankstinio mokėjimo paslaugomis, teisę į pakeitus teikėją likusio kredito grąžinimą pateikus prašymą, kaip nurodyta 106 straipsnio 6 dalyje,</w:t>
            </w:r>
          </w:p>
        </w:tc>
        <w:tc>
          <w:tcPr>
            <w:tcW w:w="2272" w:type="pct"/>
          </w:tcPr>
          <w:p w14:paraId="2EDA435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65697BC" w14:textId="77777777" w:rsidR="006A662A" w:rsidRPr="00835229" w:rsidRDefault="006A662A" w:rsidP="006A662A">
            <w:pPr>
              <w:spacing w:after="0" w:line="240" w:lineRule="auto"/>
              <w:ind w:right="-109"/>
              <w:jc w:val="center"/>
              <w:rPr>
                <w:szCs w:val="24"/>
              </w:rPr>
            </w:pPr>
          </w:p>
        </w:tc>
      </w:tr>
      <w:tr w:rsidR="006A662A" w:rsidRPr="00835229" w14:paraId="3547B24F" w14:textId="77777777" w:rsidTr="00794D4A">
        <w:trPr>
          <w:trHeight w:val="404"/>
        </w:trPr>
        <w:tc>
          <w:tcPr>
            <w:tcW w:w="2192" w:type="pct"/>
          </w:tcPr>
          <w:p w14:paraId="52EB2B10" w14:textId="601B10DB" w:rsidR="006A662A" w:rsidRPr="0084234E"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iv) </w:t>
            </w:r>
            <w:r w:rsidRPr="0084234E">
              <w:rPr>
                <w:color w:val="000000"/>
                <w:szCs w:val="24"/>
                <w:lang w:eastAsia="lt-LT"/>
              </w:rPr>
              <w:t>mokesčius, mokėtinus anksčiau laiko nutraukiant sutartį, įskaitant informaciją apie galinių įrenginių atblokavimą ir su galiniais įrenginiais susijusių sąnaudų padengimą;</w:t>
            </w:r>
          </w:p>
        </w:tc>
        <w:tc>
          <w:tcPr>
            <w:tcW w:w="2272" w:type="pct"/>
          </w:tcPr>
          <w:p w14:paraId="22DFDDC1" w14:textId="23FC56E2" w:rsidR="006A662A" w:rsidRPr="00E41C4E" w:rsidRDefault="006A662A" w:rsidP="006A662A">
            <w:pPr>
              <w:pStyle w:val="Hyperlink1"/>
              <w:tabs>
                <w:tab w:val="left" w:pos="567"/>
              </w:tabs>
              <w:ind w:firstLine="0"/>
              <w:rPr>
                <w:rFonts w:ascii="Times New Roman" w:hAnsi="Times New Roman"/>
                <w:sz w:val="24"/>
                <w:szCs w:val="24"/>
              </w:rPr>
            </w:pPr>
          </w:p>
        </w:tc>
        <w:tc>
          <w:tcPr>
            <w:tcW w:w="536" w:type="pct"/>
          </w:tcPr>
          <w:p w14:paraId="014AFFE5" w14:textId="77777777" w:rsidR="006A662A" w:rsidRPr="00835229" w:rsidRDefault="006A662A" w:rsidP="006A662A">
            <w:pPr>
              <w:spacing w:after="0" w:line="240" w:lineRule="auto"/>
              <w:ind w:right="-109"/>
              <w:jc w:val="center"/>
              <w:rPr>
                <w:szCs w:val="24"/>
              </w:rPr>
            </w:pPr>
          </w:p>
        </w:tc>
      </w:tr>
      <w:tr w:rsidR="006A662A" w:rsidRPr="00835229" w14:paraId="765CADBC" w14:textId="77777777" w:rsidTr="00794D4A">
        <w:trPr>
          <w:trHeight w:val="404"/>
        </w:trPr>
        <w:tc>
          <w:tcPr>
            <w:tcW w:w="2192" w:type="pct"/>
          </w:tcPr>
          <w:p w14:paraId="29ADFECE" w14:textId="1FD1D104" w:rsidR="006A662A"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t>4)</w:t>
            </w:r>
            <w:r>
              <w:rPr>
                <w:color w:val="000000"/>
                <w:szCs w:val="24"/>
                <w:lang w:eastAsia="lt-LT"/>
              </w:rPr>
              <w:t xml:space="preserve"> k</w:t>
            </w:r>
            <w:r w:rsidRPr="0084234E">
              <w:rPr>
                <w:color w:val="000000"/>
                <w:szCs w:val="24"/>
                <w:lang w:eastAsia="lt-LT"/>
              </w:rPr>
              <w:t>ompensavimo ir grąžinimo tvarką, įskaitant, kai taikytina, aiškią nuorodą į vartotojų teises, kuri taikoma tuo atveju, jei paslaugų kokybė neatitinka sutartyje numatytos kokybės arba jei teikėjas netinkamai reaguoja į saugumo incidentą, grėsmę ar pažeidžiamumą;</w:t>
            </w:r>
          </w:p>
        </w:tc>
        <w:tc>
          <w:tcPr>
            <w:tcW w:w="2272" w:type="pct"/>
          </w:tcPr>
          <w:p w14:paraId="13150007"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7AEC232" w14:textId="77777777" w:rsidR="006A662A" w:rsidRPr="00835229" w:rsidRDefault="006A662A" w:rsidP="006A662A">
            <w:pPr>
              <w:spacing w:after="0" w:line="240" w:lineRule="auto"/>
              <w:ind w:right="-109"/>
              <w:jc w:val="center"/>
              <w:rPr>
                <w:szCs w:val="24"/>
              </w:rPr>
            </w:pPr>
          </w:p>
        </w:tc>
      </w:tr>
      <w:tr w:rsidR="006A662A" w:rsidRPr="00835229" w14:paraId="437649F4" w14:textId="77777777" w:rsidTr="00794D4A">
        <w:trPr>
          <w:trHeight w:val="404"/>
        </w:trPr>
        <w:tc>
          <w:tcPr>
            <w:tcW w:w="2192" w:type="pct"/>
          </w:tcPr>
          <w:p w14:paraId="47AFCDB4" w14:textId="459DE8DE" w:rsidR="006A662A"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t>5)</w:t>
            </w:r>
            <w:r>
              <w:rPr>
                <w:color w:val="000000"/>
                <w:szCs w:val="24"/>
                <w:lang w:eastAsia="lt-LT"/>
              </w:rPr>
              <w:t xml:space="preserve"> </w:t>
            </w:r>
            <w:r w:rsidRPr="0084234E">
              <w:rPr>
                <w:color w:val="000000"/>
                <w:szCs w:val="24"/>
                <w:lang w:eastAsia="lt-LT"/>
              </w:rPr>
              <w:t>tai, kokių veiksmų gali imtis teikėjas reaguodamas į saugumo incidentus arba į grėsmes ar pažeidžiamumus.</w:t>
            </w:r>
          </w:p>
        </w:tc>
        <w:tc>
          <w:tcPr>
            <w:tcW w:w="2272" w:type="pct"/>
          </w:tcPr>
          <w:p w14:paraId="3E73549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982369E" w14:textId="77777777" w:rsidR="006A662A" w:rsidRPr="00835229" w:rsidRDefault="006A662A" w:rsidP="006A662A">
            <w:pPr>
              <w:spacing w:after="0" w:line="240" w:lineRule="auto"/>
              <w:ind w:right="-109"/>
              <w:jc w:val="center"/>
              <w:rPr>
                <w:szCs w:val="24"/>
              </w:rPr>
            </w:pPr>
          </w:p>
        </w:tc>
      </w:tr>
      <w:tr w:rsidR="006A662A" w:rsidRPr="00835229" w14:paraId="67A00ACE" w14:textId="77777777" w:rsidTr="00794D4A">
        <w:trPr>
          <w:trHeight w:val="404"/>
        </w:trPr>
        <w:tc>
          <w:tcPr>
            <w:tcW w:w="2192" w:type="pct"/>
          </w:tcPr>
          <w:p w14:paraId="6AC07B4E" w14:textId="6C074B4A" w:rsidR="006A662A" w:rsidRPr="00C403B7" w:rsidRDefault="006A662A" w:rsidP="006A662A">
            <w:pPr>
              <w:autoSpaceDE w:val="0"/>
              <w:autoSpaceDN w:val="0"/>
              <w:adjustRightInd w:val="0"/>
              <w:spacing w:after="0" w:line="240" w:lineRule="auto"/>
              <w:jc w:val="both"/>
              <w:rPr>
                <w:b/>
                <w:color w:val="000000"/>
                <w:szCs w:val="24"/>
                <w:lang w:eastAsia="lt-LT"/>
              </w:rPr>
            </w:pPr>
            <w:r w:rsidRPr="0084234E">
              <w:rPr>
                <w:b/>
                <w:color w:val="000000"/>
                <w:szCs w:val="24"/>
                <w:lang w:eastAsia="lt-LT"/>
              </w:rPr>
              <w:t>B.</w:t>
            </w:r>
            <w:r w:rsidRPr="00C403B7">
              <w:rPr>
                <w:b/>
                <w:color w:val="000000"/>
                <w:szCs w:val="24"/>
                <w:lang w:eastAsia="lt-LT"/>
              </w:rPr>
              <w:t xml:space="preserve"> </w:t>
            </w:r>
            <w:r w:rsidRPr="0084234E">
              <w:rPr>
                <w:b/>
                <w:color w:val="000000"/>
                <w:szCs w:val="24"/>
                <w:lang w:eastAsia="lt-LT"/>
              </w:rPr>
              <w:t>Informacijos reikalavimai, taikomi interneto prieigos paslaugų ir viešai prieinamų asmenų tarpusavio ryšio paslaugų teikėjams</w:t>
            </w:r>
          </w:p>
        </w:tc>
        <w:tc>
          <w:tcPr>
            <w:tcW w:w="2272" w:type="pct"/>
          </w:tcPr>
          <w:p w14:paraId="75474AA1"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B0706E3" w14:textId="77777777" w:rsidR="006A662A" w:rsidRPr="00835229" w:rsidRDefault="006A662A" w:rsidP="006A662A">
            <w:pPr>
              <w:spacing w:after="0" w:line="240" w:lineRule="auto"/>
              <w:ind w:right="-109"/>
              <w:jc w:val="center"/>
              <w:rPr>
                <w:szCs w:val="24"/>
              </w:rPr>
            </w:pPr>
          </w:p>
        </w:tc>
      </w:tr>
      <w:tr w:rsidR="006A662A" w:rsidRPr="00835229" w14:paraId="6BBAA7AF" w14:textId="77777777" w:rsidTr="00794D4A">
        <w:trPr>
          <w:trHeight w:val="404"/>
        </w:trPr>
        <w:tc>
          <w:tcPr>
            <w:tcW w:w="2192" w:type="pct"/>
          </w:tcPr>
          <w:p w14:paraId="1B210014" w14:textId="676BF5A0" w:rsidR="006A662A"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t>I.</w:t>
            </w:r>
            <w:r>
              <w:rPr>
                <w:color w:val="000000"/>
                <w:szCs w:val="24"/>
                <w:lang w:eastAsia="lt-LT"/>
              </w:rPr>
              <w:t xml:space="preserve"> </w:t>
            </w:r>
            <w:r w:rsidRPr="0084234E">
              <w:rPr>
                <w:color w:val="000000"/>
                <w:szCs w:val="24"/>
                <w:lang w:eastAsia="lt-LT"/>
              </w:rPr>
              <w:t>Be A dalyje išdėstytų reikalavimų, interneto prieigos paslaugų ir viešai prieinamų asmenų tarpusavio ryšio paslaugų teikėjai suteikia šią informaciją:</w:t>
            </w:r>
          </w:p>
        </w:tc>
        <w:tc>
          <w:tcPr>
            <w:tcW w:w="2272" w:type="pct"/>
          </w:tcPr>
          <w:p w14:paraId="5C0CBF54"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014DEF7" w14:textId="77777777" w:rsidR="006A662A" w:rsidRPr="00835229" w:rsidRDefault="006A662A" w:rsidP="006A662A">
            <w:pPr>
              <w:spacing w:after="0" w:line="240" w:lineRule="auto"/>
              <w:ind w:right="-109"/>
              <w:jc w:val="center"/>
              <w:rPr>
                <w:szCs w:val="24"/>
              </w:rPr>
            </w:pPr>
          </w:p>
        </w:tc>
      </w:tr>
      <w:tr w:rsidR="006A662A" w:rsidRPr="00835229" w14:paraId="1DFBCFE5" w14:textId="77777777" w:rsidTr="00794D4A">
        <w:trPr>
          <w:trHeight w:val="404"/>
        </w:trPr>
        <w:tc>
          <w:tcPr>
            <w:tcW w:w="2192" w:type="pct"/>
          </w:tcPr>
          <w:p w14:paraId="34423F60" w14:textId="1BA5CAC4" w:rsidR="006A662A" w:rsidRPr="0084234E" w:rsidRDefault="006A662A" w:rsidP="006A662A">
            <w:pPr>
              <w:autoSpaceDE w:val="0"/>
              <w:autoSpaceDN w:val="0"/>
              <w:adjustRightInd w:val="0"/>
              <w:spacing w:after="0" w:line="240" w:lineRule="auto"/>
              <w:jc w:val="both"/>
              <w:rPr>
                <w:color w:val="000000"/>
                <w:szCs w:val="24"/>
                <w:lang w:eastAsia="lt-LT"/>
              </w:rPr>
            </w:pPr>
            <w:r w:rsidRPr="0084234E">
              <w:rPr>
                <w:color w:val="000000"/>
                <w:szCs w:val="24"/>
                <w:lang w:eastAsia="lt-LT"/>
              </w:rPr>
              <w:t>1)</w:t>
            </w:r>
            <w:r>
              <w:rPr>
                <w:color w:val="000000"/>
                <w:szCs w:val="24"/>
                <w:lang w:eastAsia="lt-LT"/>
              </w:rPr>
              <w:t xml:space="preserve"> </w:t>
            </w:r>
            <w:r w:rsidRPr="0084234E">
              <w:rPr>
                <w:color w:val="000000"/>
                <w:szCs w:val="24"/>
                <w:lang w:eastAsia="lt-LT"/>
              </w:rPr>
              <w:t>kaip dalį informacijos apie kiekvienos teikiamos paslaugos pagrindines charakteristikas:</w:t>
            </w:r>
          </w:p>
        </w:tc>
        <w:tc>
          <w:tcPr>
            <w:tcW w:w="2272" w:type="pct"/>
          </w:tcPr>
          <w:p w14:paraId="6C86196B"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F8A0C03" w14:textId="77777777" w:rsidR="006A662A" w:rsidRPr="00835229" w:rsidRDefault="006A662A" w:rsidP="006A662A">
            <w:pPr>
              <w:spacing w:after="0" w:line="240" w:lineRule="auto"/>
              <w:ind w:right="-109"/>
              <w:jc w:val="center"/>
              <w:rPr>
                <w:szCs w:val="24"/>
              </w:rPr>
            </w:pPr>
          </w:p>
        </w:tc>
      </w:tr>
      <w:tr w:rsidR="006A662A" w:rsidRPr="00835229" w14:paraId="00A27B1A" w14:textId="77777777" w:rsidTr="00794D4A">
        <w:trPr>
          <w:trHeight w:val="404"/>
        </w:trPr>
        <w:tc>
          <w:tcPr>
            <w:tcW w:w="2192" w:type="pct"/>
          </w:tcPr>
          <w:p w14:paraId="3457C7F3" w14:textId="1B50F7D6" w:rsidR="006A662A" w:rsidRPr="0084234E"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i) </w:t>
            </w:r>
            <w:r w:rsidRPr="0084234E">
              <w:rPr>
                <w:color w:val="000000"/>
                <w:szCs w:val="24"/>
                <w:lang w:eastAsia="lt-LT"/>
              </w:rPr>
              <w:t>minimalius kokybės paslaugos lygius tiek, kiek jie siūlomi, kuo labiau atsižvelgiant į pagal 104 straipsnio 2 dalį priimtas BEREC gaires, susijusius su:</w:t>
            </w:r>
          </w:p>
          <w:p w14:paraId="269E8D78" w14:textId="77777777" w:rsidR="006A662A" w:rsidRPr="0084234E"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 </w:t>
            </w:r>
            <w:r w:rsidRPr="0084234E">
              <w:rPr>
                <w:color w:val="000000"/>
                <w:szCs w:val="24"/>
                <w:lang w:eastAsia="lt-LT"/>
              </w:rPr>
              <w:t>interneto prieigos paslaugų atveju – bent delsa, drebėjimu, paketų praradimu,</w:t>
            </w:r>
          </w:p>
          <w:p w14:paraId="3A82C315" w14:textId="0C4092BB" w:rsidR="006A662A" w:rsidRPr="0084234E"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 </w:t>
            </w:r>
            <w:r w:rsidRPr="0084234E">
              <w:rPr>
                <w:color w:val="000000"/>
                <w:szCs w:val="24"/>
                <w:lang w:eastAsia="lt-LT"/>
              </w:rPr>
              <w:t>viešai prieinamų tarpusavio ryšio paslaugų, kurių teikėjai kontroliuoja bent kai kuriuos tinklo elementus arba turi atitinkamą susitarimą dėl paslaugų lygio su prieigą prie tinklo teikiančiomis įmonėmis, atveju – bent pradinio sujungimo laiku, sujungimo nesėkmės tikimybe, signalų perdavimo vėlavimu pagal X priedą ir</w:t>
            </w:r>
          </w:p>
        </w:tc>
        <w:tc>
          <w:tcPr>
            <w:tcW w:w="2272" w:type="pct"/>
          </w:tcPr>
          <w:p w14:paraId="4582E00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8DA7AB6" w14:textId="77777777" w:rsidR="006A662A" w:rsidRPr="00835229" w:rsidRDefault="006A662A" w:rsidP="006A662A">
            <w:pPr>
              <w:spacing w:after="0" w:line="240" w:lineRule="auto"/>
              <w:ind w:right="-109"/>
              <w:jc w:val="center"/>
              <w:rPr>
                <w:szCs w:val="24"/>
              </w:rPr>
            </w:pPr>
          </w:p>
        </w:tc>
      </w:tr>
      <w:tr w:rsidR="006A662A" w:rsidRPr="00835229" w14:paraId="08C8F052" w14:textId="77777777" w:rsidTr="00794D4A">
        <w:trPr>
          <w:trHeight w:val="404"/>
        </w:trPr>
        <w:tc>
          <w:tcPr>
            <w:tcW w:w="2192" w:type="pct"/>
          </w:tcPr>
          <w:p w14:paraId="5C5119B0" w14:textId="1F78A5CA" w:rsidR="006A662A" w:rsidRPr="0084234E"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ii) </w:t>
            </w:r>
            <w:r w:rsidRPr="0084234E">
              <w:rPr>
                <w:color w:val="000000"/>
                <w:szCs w:val="24"/>
                <w:lang w:eastAsia="lt-LT"/>
              </w:rPr>
              <w:t xml:space="preserve">nedarant poveikio galutinių naudotojų teisei naudotis pasirinktais galiniais įrenginiais pagal Reglamento (ES) 2015/2120/EB 3 straipsnio 1 dalį, visas teikėjo nustatytas sąlygas, įskaitant mokesčius, susijusias su pateiktų galinių įrenginių naudojimu; </w:t>
            </w:r>
          </w:p>
        </w:tc>
        <w:tc>
          <w:tcPr>
            <w:tcW w:w="2272" w:type="pct"/>
          </w:tcPr>
          <w:p w14:paraId="2E536076"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FA85B71" w14:textId="77777777" w:rsidR="006A662A" w:rsidRPr="00835229" w:rsidRDefault="006A662A" w:rsidP="006A662A">
            <w:pPr>
              <w:spacing w:after="0" w:line="240" w:lineRule="auto"/>
              <w:ind w:right="-109"/>
              <w:jc w:val="center"/>
              <w:rPr>
                <w:szCs w:val="24"/>
              </w:rPr>
            </w:pPr>
          </w:p>
        </w:tc>
      </w:tr>
      <w:tr w:rsidR="006A662A" w:rsidRPr="00835229" w14:paraId="790863F8" w14:textId="77777777" w:rsidTr="00794D4A">
        <w:trPr>
          <w:trHeight w:val="404"/>
        </w:trPr>
        <w:tc>
          <w:tcPr>
            <w:tcW w:w="2192" w:type="pct"/>
          </w:tcPr>
          <w:p w14:paraId="0D3198FE" w14:textId="6ADCF04B" w:rsidR="006A662A" w:rsidRPr="00C403B7" w:rsidRDefault="006A662A" w:rsidP="006A662A">
            <w:pPr>
              <w:autoSpaceDE w:val="0"/>
              <w:autoSpaceDN w:val="0"/>
              <w:adjustRightInd w:val="0"/>
              <w:spacing w:after="0" w:line="240" w:lineRule="auto"/>
              <w:jc w:val="both"/>
              <w:rPr>
                <w:szCs w:val="24"/>
                <w:lang w:eastAsia="lt-LT"/>
              </w:rPr>
            </w:pPr>
            <w:r w:rsidRPr="0084234E">
              <w:rPr>
                <w:szCs w:val="24"/>
                <w:lang w:eastAsia="lt-LT"/>
              </w:rPr>
              <w:t>2)</w:t>
            </w:r>
            <w:r>
              <w:rPr>
                <w:szCs w:val="24"/>
                <w:lang w:eastAsia="lt-LT"/>
              </w:rPr>
              <w:t xml:space="preserve"> </w:t>
            </w:r>
            <w:r w:rsidRPr="0084234E">
              <w:rPr>
                <w:szCs w:val="24"/>
                <w:lang w:eastAsia="lt-LT"/>
              </w:rPr>
              <w:t>kaip dalį informacijos apie kainą – jei taikytina ir ta apimtimi, kiek taikytina, atitinkamas elektroninių ryšių paslaugų aktyvavimo kainas ir visų periodinių arba nuo vartojimo priklausančių mokesčių dydį:</w:t>
            </w:r>
          </w:p>
        </w:tc>
        <w:tc>
          <w:tcPr>
            <w:tcW w:w="2272" w:type="pct"/>
          </w:tcPr>
          <w:p w14:paraId="42C705C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835F517" w14:textId="77777777" w:rsidR="006A662A" w:rsidRPr="00835229" w:rsidRDefault="006A662A" w:rsidP="006A662A">
            <w:pPr>
              <w:spacing w:after="0" w:line="240" w:lineRule="auto"/>
              <w:ind w:right="-109"/>
              <w:jc w:val="center"/>
              <w:rPr>
                <w:szCs w:val="24"/>
              </w:rPr>
            </w:pPr>
          </w:p>
        </w:tc>
      </w:tr>
      <w:tr w:rsidR="006A662A" w:rsidRPr="00835229" w14:paraId="25DACEF2" w14:textId="77777777" w:rsidTr="00794D4A">
        <w:trPr>
          <w:trHeight w:val="404"/>
        </w:trPr>
        <w:tc>
          <w:tcPr>
            <w:tcW w:w="2192" w:type="pct"/>
          </w:tcPr>
          <w:p w14:paraId="71F70679" w14:textId="613EAF1C" w:rsidR="006A662A" w:rsidRPr="00C403B7" w:rsidRDefault="006A662A" w:rsidP="006A662A">
            <w:pPr>
              <w:autoSpaceDE w:val="0"/>
              <w:autoSpaceDN w:val="0"/>
              <w:adjustRightInd w:val="0"/>
              <w:spacing w:after="0" w:line="240" w:lineRule="auto"/>
              <w:jc w:val="both"/>
              <w:rPr>
                <w:szCs w:val="24"/>
                <w:lang w:eastAsia="lt-LT"/>
              </w:rPr>
            </w:pPr>
            <w:r>
              <w:rPr>
                <w:szCs w:val="24"/>
                <w:lang w:eastAsia="lt-LT"/>
              </w:rPr>
              <w:t xml:space="preserve">i) </w:t>
            </w:r>
            <w:r w:rsidRPr="0084234E">
              <w:rPr>
                <w:szCs w:val="24"/>
                <w:lang w:eastAsia="lt-LT"/>
              </w:rPr>
              <w:t>išsamią informaciją apie konkretų sutartyje numatytą tarifų planą ar planus ir kiekvienam tokiam tarifų planui – siūlomų paslaugų rūšis, įskaitant, kai taikoma, ryšių duomenų kiekį (pavyzdžiui, MB, minutes, žinutes) per sąskaitų pateikimo laikotarpį ir papildomų ryšio vienetų kainą,</w:t>
            </w:r>
          </w:p>
        </w:tc>
        <w:tc>
          <w:tcPr>
            <w:tcW w:w="2272" w:type="pct"/>
          </w:tcPr>
          <w:p w14:paraId="2CC03842"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53B0FD2" w14:textId="77777777" w:rsidR="006A662A" w:rsidRPr="00835229" w:rsidRDefault="006A662A" w:rsidP="006A662A">
            <w:pPr>
              <w:spacing w:after="0" w:line="240" w:lineRule="auto"/>
              <w:ind w:right="-109"/>
              <w:jc w:val="center"/>
              <w:rPr>
                <w:szCs w:val="24"/>
              </w:rPr>
            </w:pPr>
          </w:p>
        </w:tc>
      </w:tr>
      <w:tr w:rsidR="006A662A" w:rsidRPr="00835229" w14:paraId="3A3D050A" w14:textId="77777777" w:rsidTr="00794D4A">
        <w:trPr>
          <w:trHeight w:val="404"/>
        </w:trPr>
        <w:tc>
          <w:tcPr>
            <w:tcW w:w="2192" w:type="pct"/>
          </w:tcPr>
          <w:p w14:paraId="3E2DBAFA" w14:textId="5DB4DE09" w:rsidR="006A662A" w:rsidRPr="00C403B7" w:rsidRDefault="006A662A" w:rsidP="006A662A">
            <w:pPr>
              <w:autoSpaceDE w:val="0"/>
              <w:autoSpaceDN w:val="0"/>
              <w:adjustRightInd w:val="0"/>
              <w:spacing w:after="0" w:line="240" w:lineRule="auto"/>
              <w:jc w:val="both"/>
              <w:rPr>
                <w:szCs w:val="24"/>
                <w:lang w:eastAsia="lt-LT"/>
              </w:rPr>
            </w:pPr>
            <w:r>
              <w:rPr>
                <w:szCs w:val="24"/>
                <w:lang w:eastAsia="lt-LT"/>
              </w:rPr>
              <w:t xml:space="preserve">ii) </w:t>
            </w:r>
            <w:r w:rsidRPr="0084234E">
              <w:rPr>
                <w:szCs w:val="24"/>
                <w:lang w:eastAsia="lt-LT"/>
              </w:rPr>
              <w:t>tarifų plano ar planų atveju, kai yra iš anksto nustatyta ryšių apimtis – galimybę vartotojams perkelti nepanaudotą apimtį iš praėjusio sąskaitų pateikimo laikotarpio į kitą sąskaitų pateikimo laikotarpį, kai ši galimybė įtraukta į sutartį,</w:t>
            </w:r>
          </w:p>
        </w:tc>
        <w:tc>
          <w:tcPr>
            <w:tcW w:w="2272" w:type="pct"/>
          </w:tcPr>
          <w:p w14:paraId="7B6AED4C"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01E6CB4" w14:textId="77777777" w:rsidR="006A662A" w:rsidRPr="00835229" w:rsidRDefault="006A662A" w:rsidP="006A662A">
            <w:pPr>
              <w:spacing w:after="0" w:line="240" w:lineRule="auto"/>
              <w:ind w:right="-109"/>
              <w:jc w:val="center"/>
              <w:rPr>
                <w:szCs w:val="24"/>
              </w:rPr>
            </w:pPr>
          </w:p>
        </w:tc>
      </w:tr>
      <w:tr w:rsidR="006A662A" w:rsidRPr="00835229" w14:paraId="72FA862C" w14:textId="77777777" w:rsidTr="00794D4A">
        <w:trPr>
          <w:trHeight w:val="404"/>
        </w:trPr>
        <w:tc>
          <w:tcPr>
            <w:tcW w:w="2192" w:type="pct"/>
          </w:tcPr>
          <w:p w14:paraId="451E0688" w14:textId="0A2A52C2"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iii) </w:t>
            </w:r>
            <w:r w:rsidRPr="0084234E">
              <w:rPr>
                <w:szCs w:val="24"/>
                <w:lang w:eastAsia="lt-LT"/>
              </w:rPr>
              <w:t>sąskaitų skaidrumo užtikrinimo ir suvartojimo lygio stebėjimo priemones,</w:t>
            </w:r>
          </w:p>
        </w:tc>
        <w:tc>
          <w:tcPr>
            <w:tcW w:w="2272" w:type="pct"/>
          </w:tcPr>
          <w:p w14:paraId="2BED58E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B78C3C0" w14:textId="77777777" w:rsidR="006A662A" w:rsidRPr="00835229" w:rsidRDefault="006A662A" w:rsidP="006A662A">
            <w:pPr>
              <w:spacing w:after="0" w:line="240" w:lineRule="auto"/>
              <w:ind w:right="-109"/>
              <w:jc w:val="center"/>
              <w:rPr>
                <w:szCs w:val="24"/>
              </w:rPr>
            </w:pPr>
          </w:p>
        </w:tc>
      </w:tr>
      <w:tr w:rsidR="006A662A" w:rsidRPr="00835229" w14:paraId="1B1D869D" w14:textId="77777777" w:rsidTr="00794D4A">
        <w:trPr>
          <w:trHeight w:val="404"/>
        </w:trPr>
        <w:tc>
          <w:tcPr>
            <w:tcW w:w="2192" w:type="pct"/>
          </w:tcPr>
          <w:p w14:paraId="4A21B182" w14:textId="7115C9B4" w:rsidR="006A662A" w:rsidRDefault="006A662A" w:rsidP="006A662A">
            <w:pPr>
              <w:autoSpaceDE w:val="0"/>
              <w:autoSpaceDN w:val="0"/>
              <w:adjustRightInd w:val="0"/>
              <w:spacing w:after="0" w:line="240" w:lineRule="auto"/>
              <w:jc w:val="both"/>
              <w:rPr>
                <w:szCs w:val="24"/>
                <w:lang w:eastAsia="lt-LT"/>
              </w:rPr>
            </w:pPr>
            <w:r>
              <w:rPr>
                <w:szCs w:val="24"/>
                <w:lang w:eastAsia="lt-LT"/>
              </w:rPr>
              <w:t xml:space="preserve">iv) </w:t>
            </w:r>
            <w:r w:rsidRPr="0084234E">
              <w:rPr>
                <w:szCs w:val="24"/>
                <w:lang w:eastAsia="lt-LT"/>
              </w:rPr>
              <w:t>informaciją apie telefono ryšio numeriams ar paslaugoms, kuriems taikomos specifinės kainų sąlygos, nustatytus tarifus; atskirų kategorijų paslaugų atveju kompetentingos institucijos, kai aktualu, savo veiklą koordinuodamos su nacionalinėmis reguliavimo institucijomis gali, be to, reikalauti, kad tokia informacija būtų suteikiama prieš pat skambučio sujungimą arba prisijungimą prie paslaugos teikėjo,</w:t>
            </w:r>
          </w:p>
        </w:tc>
        <w:tc>
          <w:tcPr>
            <w:tcW w:w="2272" w:type="pct"/>
          </w:tcPr>
          <w:p w14:paraId="09A39FB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5341BDB" w14:textId="77777777" w:rsidR="006A662A" w:rsidRPr="00835229" w:rsidRDefault="006A662A" w:rsidP="006A662A">
            <w:pPr>
              <w:spacing w:after="0" w:line="240" w:lineRule="auto"/>
              <w:ind w:right="-109"/>
              <w:jc w:val="center"/>
              <w:rPr>
                <w:szCs w:val="24"/>
              </w:rPr>
            </w:pPr>
          </w:p>
        </w:tc>
      </w:tr>
      <w:tr w:rsidR="006A662A" w:rsidRPr="00835229" w14:paraId="001BCC3E" w14:textId="77777777" w:rsidTr="00794D4A">
        <w:trPr>
          <w:trHeight w:val="404"/>
        </w:trPr>
        <w:tc>
          <w:tcPr>
            <w:tcW w:w="2192" w:type="pct"/>
          </w:tcPr>
          <w:p w14:paraId="67CD671E" w14:textId="5500C252" w:rsidR="006A662A" w:rsidRDefault="006A662A" w:rsidP="006A662A">
            <w:pPr>
              <w:autoSpaceDE w:val="0"/>
              <w:autoSpaceDN w:val="0"/>
              <w:adjustRightInd w:val="0"/>
              <w:spacing w:after="0" w:line="240" w:lineRule="auto"/>
              <w:jc w:val="both"/>
              <w:rPr>
                <w:szCs w:val="24"/>
                <w:lang w:eastAsia="lt-LT"/>
              </w:rPr>
            </w:pPr>
            <w:r>
              <w:rPr>
                <w:szCs w:val="24"/>
                <w:lang w:eastAsia="lt-LT"/>
              </w:rPr>
              <w:lastRenderedPageBreak/>
              <w:t xml:space="preserve">v) </w:t>
            </w:r>
            <w:r w:rsidRPr="0084234E">
              <w:rPr>
                <w:szCs w:val="24"/>
                <w:lang w:eastAsia="lt-LT"/>
              </w:rPr>
              <w:t>į paketus įtrauktų paslaugų ir paketų, apimančių paslaugas ir galinius įrenginius, atveju – atskirų paketo elementų (su sąlyga, kad jie taip pat parduodami atskirai) kainą,</w:t>
            </w:r>
          </w:p>
        </w:tc>
        <w:tc>
          <w:tcPr>
            <w:tcW w:w="2272" w:type="pct"/>
          </w:tcPr>
          <w:p w14:paraId="4DF9C72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25B3563" w14:textId="77777777" w:rsidR="006A662A" w:rsidRPr="00835229" w:rsidRDefault="006A662A" w:rsidP="006A662A">
            <w:pPr>
              <w:spacing w:after="0" w:line="240" w:lineRule="auto"/>
              <w:ind w:right="-109"/>
              <w:jc w:val="center"/>
              <w:rPr>
                <w:szCs w:val="24"/>
              </w:rPr>
            </w:pPr>
          </w:p>
        </w:tc>
      </w:tr>
      <w:tr w:rsidR="006A662A" w:rsidRPr="00835229" w14:paraId="7D9C4795" w14:textId="77777777" w:rsidTr="00794D4A">
        <w:trPr>
          <w:trHeight w:val="404"/>
        </w:trPr>
        <w:tc>
          <w:tcPr>
            <w:tcW w:w="2192" w:type="pct"/>
          </w:tcPr>
          <w:p w14:paraId="713D52D2" w14:textId="1FF9C82F" w:rsidR="006A662A" w:rsidRDefault="006A662A" w:rsidP="006A662A">
            <w:pPr>
              <w:autoSpaceDE w:val="0"/>
              <w:autoSpaceDN w:val="0"/>
              <w:adjustRightInd w:val="0"/>
              <w:spacing w:after="0" w:line="240" w:lineRule="auto"/>
              <w:jc w:val="both"/>
              <w:rPr>
                <w:szCs w:val="24"/>
                <w:lang w:eastAsia="lt-LT"/>
              </w:rPr>
            </w:pPr>
            <w:r>
              <w:rPr>
                <w:szCs w:val="24"/>
                <w:lang w:eastAsia="lt-LT"/>
              </w:rPr>
              <w:t>vi)</w:t>
            </w:r>
            <w:r w:rsidRPr="0084234E">
              <w:rPr>
                <w:szCs w:val="24"/>
                <w:lang w:eastAsia="lt-LT"/>
              </w:rPr>
              <w:t xml:space="preserve"> išsamią informaciją ir sąlygas, įskaitant mokesčius, susijusias su po pardavimo teikiamomis paslaugomis, technine priežiūra ir pagalba vartotojams, ir</w:t>
            </w:r>
          </w:p>
        </w:tc>
        <w:tc>
          <w:tcPr>
            <w:tcW w:w="2272" w:type="pct"/>
          </w:tcPr>
          <w:p w14:paraId="589F3621"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EEC62EE" w14:textId="77777777" w:rsidR="006A662A" w:rsidRPr="00835229" w:rsidRDefault="006A662A" w:rsidP="006A662A">
            <w:pPr>
              <w:spacing w:after="0" w:line="240" w:lineRule="auto"/>
              <w:ind w:right="-109"/>
              <w:jc w:val="center"/>
              <w:rPr>
                <w:szCs w:val="24"/>
              </w:rPr>
            </w:pPr>
          </w:p>
        </w:tc>
      </w:tr>
      <w:tr w:rsidR="006A662A" w:rsidRPr="00835229" w14:paraId="248637F0" w14:textId="77777777" w:rsidTr="00794D4A">
        <w:trPr>
          <w:trHeight w:val="404"/>
        </w:trPr>
        <w:tc>
          <w:tcPr>
            <w:tcW w:w="2192" w:type="pct"/>
          </w:tcPr>
          <w:p w14:paraId="5E2B7D0B" w14:textId="7F6B7926" w:rsidR="006A662A" w:rsidRDefault="006A662A" w:rsidP="006A662A">
            <w:pPr>
              <w:autoSpaceDE w:val="0"/>
              <w:autoSpaceDN w:val="0"/>
              <w:adjustRightInd w:val="0"/>
              <w:spacing w:after="0" w:line="240" w:lineRule="auto"/>
              <w:jc w:val="both"/>
              <w:rPr>
                <w:szCs w:val="24"/>
                <w:lang w:eastAsia="lt-LT"/>
              </w:rPr>
            </w:pPr>
            <w:r>
              <w:rPr>
                <w:szCs w:val="24"/>
                <w:lang w:eastAsia="lt-LT"/>
              </w:rPr>
              <w:t>vii)</w:t>
            </w:r>
            <w:r w:rsidRPr="0084234E">
              <w:rPr>
                <w:szCs w:val="24"/>
                <w:lang w:eastAsia="lt-LT"/>
              </w:rPr>
              <w:t xml:space="preserve"> priemones, kuriomis galima gauti naujausią informaciją apie visus taikomus tarifus ir techninės priežiūros mokesčius;</w:t>
            </w:r>
          </w:p>
        </w:tc>
        <w:tc>
          <w:tcPr>
            <w:tcW w:w="2272" w:type="pct"/>
          </w:tcPr>
          <w:p w14:paraId="4568F892"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714D041" w14:textId="77777777" w:rsidR="006A662A" w:rsidRPr="00835229" w:rsidRDefault="006A662A" w:rsidP="006A662A">
            <w:pPr>
              <w:spacing w:after="0" w:line="240" w:lineRule="auto"/>
              <w:ind w:right="-109"/>
              <w:jc w:val="center"/>
              <w:rPr>
                <w:szCs w:val="24"/>
              </w:rPr>
            </w:pPr>
          </w:p>
        </w:tc>
      </w:tr>
      <w:tr w:rsidR="006A662A" w:rsidRPr="00835229" w14:paraId="0E96D102" w14:textId="77777777" w:rsidTr="00794D4A">
        <w:trPr>
          <w:trHeight w:val="404"/>
        </w:trPr>
        <w:tc>
          <w:tcPr>
            <w:tcW w:w="2192" w:type="pct"/>
          </w:tcPr>
          <w:p w14:paraId="26734595" w14:textId="23C5F49F" w:rsidR="006A662A" w:rsidRDefault="006A662A" w:rsidP="006A662A">
            <w:pPr>
              <w:autoSpaceDE w:val="0"/>
              <w:autoSpaceDN w:val="0"/>
              <w:adjustRightInd w:val="0"/>
              <w:spacing w:after="0" w:line="240" w:lineRule="auto"/>
              <w:jc w:val="both"/>
              <w:rPr>
                <w:szCs w:val="24"/>
                <w:lang w:eastAsia="lt-LT"/>
              </w:rPr>
            </w:pPr>
            <w:r w:rsidRPr="0084234E">
              <w:rPr>
                <w:szCs w:val="24"/>
                <w:lang w:eastAsia="lt-LT"/>
              </w:rPr>
              <w:t>3)</w:t>
            </w:r>
            <w:r>
              <w:rPr>
                <w:szCs w:val="24"/>
                <w:lang w:eastAsia="lt-LT"/>
              </w:rPr>
              <w:t xml:space="preserve"> </w:t>
            </w:r>
            <w:r w:rsidRPr="0084234E">
              <w:rPr>
                <w:szCs w:val="24"/>
                <w:lang w:eastAsia="lt-LT"/>
              </w:rPr>
              <w:t>kaip dalį informacijos apie sutarties dėl į paketą įtrauktų paslaugų trukmę ir sutarties atnaujinimo bei nutraukimo sąlygas, kai taikoma – paketo arba jo elementų teikimo nutraukimo sąlygas;</w:t>
            </w:r>
          </w:p>
        </w:tc>
        <w:tc>
          <w:tcPr>
            <w:tcW w:w="2272" w:type="pct"/>
          </w:tcPr>
          <w:p w14:paraId="2F412AD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214448D" w14:textId="77777777" w:rsidR="006A662A" w:rsidRPr="00835229" w:rsidRDefault="006A662A" w:rsidP="006A662A">
            <w:pPr>
              <w:spacing w:after="0" w:line="240" w:lineRule="auto"/>
              <w:ind w:right="-109"/>
              <w:jc w:val="center"/>
              <w:rPr>
                <w:szCs w:val="24"/>
              </w:rPr>
            </w:pPr>
          </w:p>
        </w:tc>
      </w:tr>
      <w:tr w:rsidR="006A662A" w:rsidRPr="00835229" w14:paraId="770F77E2" w14:textId="77777777" w:rsidTr="00794D4A">
        <w:trPr>
          <w:trHeight w:val="404"/>
        </w:trPr>
        <w:tc>
          <w:tcPr>
            <w:tcW w:w="2192" w:type="pct"/>
          </w:tcPr>
          <w:p w14:paraId="4E65C4EA" w14:textId="3FF5F5D8" w:rsidR="006A662A" w:rsidRDefault="006A662A" w:rsidP="006A662A">
            <w:pPr>
              <w:autoSpaceDE w:val="0"/>
              <w:autoSpaceDN w:val="0"/>
              <w:adjustRightInd w:val="0"/>
              <w:spacing w:after="0" w:line="240" w:lineRule="auto"/>
              <w:jc w:val="both"/>
              <w:rPr>
                <w:szCs w:val="24"/>
                <w:lang w:eastAsia="lt-LT"/>
              </w:rPr>
            </w:pPr>
            <w:r w:rsidRPr="0084234E">
              <w:rPr>
                <w:szCs w:val="24"/>
                <w:lang w:eastAsia="lt-LT"/>
              </w:rPr>
              <w:t>4)</w:t>
            </w:r>
            <w:r>
              <w:rPr>
                <w:szCs w:val="24"/>
                <w:lang w:eastAsia="lt-LT"/>
              </w:rPr>
              <w:t xml:space="preserve"> </w:t>
            </w:r>
            <w:r w:rsidRPr="0084234E">
              <w:rPr>
                <w:szCs w:val="24"/>
                <w:lang w:eastAsia="lt-LT"/>
              </w:rPr>
              <w:t>nedarant poveikio Reglamento (ES) 2016/679 13 straipsniui, informaciją apie tai, kokie asmens duomenys turi būti pateikti prieš teikiant paslaugą arba kokie asmens duomenys renkami teikiant paslaugą;</w:t>
            </w:r>
          </w:p>
        </w:tc>
        <w:tc>
          <w:tcPr>
            <w:tcW w:w="2272" w:type="pct"/>
          </w:tcPr>
          <w:p w14:paraId="31402B7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5CF26C8" w14:textId="77777777" w:rsidR="006A662A" w:rsidRPr="00835229" w:rsidRDefault="006A662A" w:rsidP="006A662A">
            <w:pPr>
              <w:spacing w:after="0" w:line="240" w:lineRule="auto"/>
              <w:ind w:right="-109"/>
              <w:jc w:val="center"/>
              <w:rPr>
                <w:szCs w:val="24"/>
              </w:rPr>
            </w:pPr>
          </w:p>
        </w:tc>
      </w:tr>
      <w:tr w:rsidR="006A662A" w:rsidRPr="00835229" w14:paraId="6B7E44E9" w14:textId="77777777" w:rsidTr="00794D4A">
        <w:trPr>
          <w:trHeight w:val="404"/>
        </w:trPr>
        <w:tc>
          <w:tcPr>
            <w:tcW w:w="2192" w:type="pct"/>
          </w:tcPr>
          <w:p w14:paraId="1B49A254" w14:textId="24CCE91B" w:rsidR="006A662A" w:rsidRPr="0084234E" w:rsidRDefault="006A662A" w:rsidP="006A662A">
            <w:pPr>
              <w:autoSpaceDE w:val="0"/>
              <w:autoSpaceDN w:val="0"/>
              <w:adjustRightInd w:val="0"/>
              <w:spacing w:after="0" w:line="240" w:lineRule="auto"/>
              <w:jc w:val="both"/>
              <w:rPr>
                <w:szCs w:val="24"/>
                <w:lang w:eastAsia="lt-LT"/>
              </w:rPr>
            </w:pPr>
            <w:r w:rsidRPr="0084234E">
              <w:rPr>
                <w:szCs w:val="24"/>
                <w:lang w:eastAsia="lt-LT"/>
              </w:rPr>
              <w:t>5)</w:t>
            </w:r>
            <w:r>
              <w:rPr>
                <w:szCs w:val="24"/>
                <w:lang w:eastAsia="lt-LT"/>
              </w:rPr>
              <w:t xml:space="preserve"> </w:t>
            </w:r>
            <w:r w:rsidRPr="0084234E">
              <w:rPr>
                <w:szCs w:val="24"/>
                <w:lang w:eastAsia="lt-LT"/>
              </w:rPr>
              <w:t>išsamią informaciją apie neįgaliems galutiniams naudotojams skirtus produktus ir paslaugas ir apie tai, kaip galima gauti naujausią tokią informaciją;</w:t>
            </w:r>
          </w:p>
        </w:tc>
        <w:tc>
          <w:tcPr>
            <w:tcW w:w="2272" w:type="pct"/>
          </w:tcPr>
          <w:p w14:paraId="72E5426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031A470" w14:textId="77777777" w:rsidR="006A662A" w:rsidRPr="00835229" w:rsidRDefault="006A662A" w:rsidP="006A662A">
            <w:pPr>
              <w:spacing w:after="0" w:line="240" w:lineRule="auto"/>
              <w:ind w:right="-109"/>
              <w:jc w:val="center"/>
              <w:rPr>
                <w:szCs w:val="24"/>
              </w:rPr>
            </w:pPr>
          </w:p>
        </w:tc>
      </w:tr>
      <w:tr w:rsidR="006A662A" w:rsidRPr="00835229" w14:paraId="63C526EF" w14:textId="77777777" w:rsidTr="00794D4A">
        <w:trPr>
          <w:trHeight w:val="404"/>
        </w:trPr>
        <w:tc>
          <w:tcPr>
            <w:tcW w:w="2192" w:type="pct"/>
          </w:tcPr>
          <w:p w14:paraId="3BDD7EB1" w14:textId="1B12F44B" w:rsidR="006A662A" w:rsidRPr="0084234E" w:rsidRDefault="006A662A" w:rsidP="006A662A">
            <w:pPr>
              <w:autoSpaceDE w:val="0"/>
              <w:autoSpaceDN w:val="0"/>
              <w:adjustRightInd w:val="0"/>
              <w:spacing w:after="0" w:line="240" w:lineRule="auto"/>
              <w:jc w:val="both"/>
              <w:rPr>
                <w:szCs w:val="24"/>
                <w:lang w:eastAsia="lt-LT"/>
              </w:rPr>
            </w:pPr>
            <w:r w:rsidRPr="0084234E">
              <w:rPr>
                <w:szCs w:val="24"/>
                <w:lang w:eastAsia="lt-LT"/>
              </w:rPr>
              <w:t>6)</w:t>
            </w:r>
            <w:r>
              <w:rPr>
                <w:szCs w:val="24"/>
                <w:lang w:eastAsia="lt-LT"/>
              </w:rPr>
              <w:t xml:space="preserve"> </w:t>
            </w:r>
            <w:r w:rsidRPr="0084234E">
              <w:rPr>
                <w:szCs w:val="24"/>
                <w:lang w:eastAsia="lt-LT"/>
              </w:rPr>
              <w:t>ginčų, įskaitant nacionalinius ir tarpvalstybinius ginčus, sprendimo procedūrų taikymo priemones pagal 25 straipsnį.</w:t>
            </w:r>
          </w:p>
        </w:tc>
        <w:tc>
          <w:tcPr>
            <w:tcW w:w="2272" w:type="pct"/>
          </w:tcPr>
          <w:p w14:paraId="3B52222B"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8F5AB9A" w14:textId="77777777" w:rsidR="006A662A" w:rsidRPr="00835229" w:rsidRDefault="006A662A" w:rsidP="006A662A">
            <w:pPr>
              <w:spacing w:after="0" w:line="240" w:lineRule="auto"/>
              <w:ind w:right="-109"/>
              <w:jc w:val="center"/>
              <w:rPr>
                <w:szCs w:val="24"/>
              </w:rPr>
            </w:pPr>
          </w:p>
        </w:tc>
      </w:tr>
      <w:tr w:rsidR="006A662A" w:rsidRPr="00835229" w14:paraId="45374F43" w14:textId="77777777" w:rsidTr="00794D4A">
        <w:trPr>
          <w:trHeight w:val="404"/>
        </w:trPr>
        <w:tc>
          <w:tcPr>
            <w:tcW w:w="2192" w:type="pct"/>
          </w:tcPr>
          <w:p w14:paraId="3B3E39A7" w14:textId="4CC60D79" w:rsidR="006A662A" w:rsidRPr="0084234E" w:rsidRDefault="006A662A" w:rsidP="006A662A">
            <w:pPr>
              <w:autoSpaceDE w:val="0"/>
              <w:autoSpaceDN w:val="0"/>
              <w:adjustRightInd w:val="0"/>
              <w:spacing w:after="0" w:line="240" w:lineRule="auto"/>
              <w:jc w:val="both"/>
              <w:rPr>
                <w:szCs w:val="24"/>
                <w:lang w:eastAsia="lt-LT"/>
              </w:rPr>
            </w:pPr>
            <w:r w:rsidRPr="0084234E">
              <w:rPr>
                <w:szCs w:val="24"/>
                <w:lang w:eastAsia="lt-LT"/>
              </w:rPr>
              <w:t>II.</w:t>
            </w:r>
            <w:r>
              <w:rPr>
                <w:szCs w:val="24"/>
                <w:lang w:eastAsia="lt-LT"/>
              </w:rPr>
              <w:t xml:space="preserve"> </w:t>
            </w:r>
            <w:r w:rsidRPr="0084234E">
              <w:rPr>
                <w:szCs w:val="24"/>
                <w:lang w:eastAsia="lt-LT"/>
              </w:rPr>
              <w:t>Be A dalyje ir I punkte išdėstytų reikalavimų, viešai prieinamų su numeriu siejamo asmenų tarpusavio ryšio paslaugų teikėjai taip pat suteikia šią informaciją:</w:t>
            </w:r>
          </w:p>
        </w:tc>
        <w:tc>
          <w:tcPr>
            <w:tcW w:w="2272" w:type="pct"/>
          </w:tcPr>
          <w:p w14:paraId="5D367D4E"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E71F7AD" w14:textId="77777777" w:rsidR="006A662A" w:rsidRPr="00835229" w:rsidRDefault="006A662A" w:rsidP="006A662A">
            <w:pPr>
              <w:spacing w:after="0" w:line="240" w:lineRule="auto"/>
              <w:ind w:right="-109"/>
              <w:jc w:val="center"/>
              <w:rPr>
                <w:szCs w:val="24"/>
              </w:rPr>
            </w:pPr>
          </w:p>
        </w:tc>
      </w:tr>
      <w:tr w:rsidR="006A662A" w:rsidRPr="00835229" w14:paraId="5F99D7CC" w14:textId="77777777" w:rsidTr="00794D4A">
        <w:trPr>
          <w:trHeight w:val="404"/>
        </w:trPr>
        <w:tc>
          <w:tcPr>
            <w:tcW w:w="2192" w:type="pct"/>
          </w:tcPr>
          <w:p w14:paraId="18FCD021" w14:textId="275A2E77" w:rsidR="006A662A" w:rsidRPr="00A67250" w:rsidRDefault="006A662A" w:rsidP="006A662A">
            <w:pPr>
              <w:autoSpaceDE w:val="0"/>
              <w:autoSpaceDN w:val="0"/>
              <w:adjustRightInd w:val="0"/>
              <w:spacing w:after="0" w:line="240" w:lineRule="auto"/>
              <w:jc w:val="both"/>
              <w:rPr>
                <w:szCs w:val="24"/>
                <w:highlight w:val="cyan"/>
                <w:lang w:eastAsia="lt-LT"/>
              </w:rPr>
            </w:pPr>
            <w:r w:rsidRPr="00F3577E">
              <w:rPr>
                <w:szCs w:val="24"/>
                <w:lang w:eastAsia="lt-LT"/>
              </w:rPr>
              <w:t>1) visus prieigos prie skubios pagalbos tarnybų arba skambinančio asmens buvimo vietos nustatymo duomenų apribojimus dėl techninių galimybių trūkumo, jeigu paslauga leidžia galutiniams naudotojams inicijuoti skambučius į numerį, esantį nacionaliniame arba tarptautiniame telefono ryšio numeracijos plane;</w:t>
            </w:r>
          </w:p>
        </w:tc>
        <w:tc>
          <w:tcPr>
            <w:tcW w:w="2272" w:type="pct"/>
          </w:tcPr>
          <w:p w14:paraId="1720B5F0" w14:textId="77777777" w:rsidR="006A662A" w:rsidRDefault="006A662A" w:rsidP="006A662A">
            <w:pPr>
              <w:spacing w:after="0" w:line="240" w:lineRule="auto"/>
              <w:ind w:firstLine="18"/>
              <w:jc w:val="both"/>
              <w:rPr>
                <w:b/>
                <w:bCs/>
                <w:szCs w:val="24"/>
              </w:rPr>
            </w:pPr>
            <w:r w:rsidRPr="00314312">
              <w:rPr>
                <w:b/>
                <w:bCs/>
                <w:szCs w:val="24"/>
              </w:rPr>
              <w:t>ERĮ pakeitimo projektas</w:t>
            </w:r>
          </w:p>
          <w:p w14:paraId="5CF06ECF" w14:textId="77777777" w:rsidR="006A662A" w:rsidRDefault="006A662A" w:rsidP="006A662A">
            <w:pPr>
              <w:spacing w:after="0" w:line="240" w:lineRule="auto"/>
              <w:ind w:firstLine="18"/>
              <w:jc w:val="both"/>
              <w:rPr>
                <w:b/>
                <w:bCs/>
                <w:szCs w:val="24"/>
              </w:rPr>
            </w:pPr>
            <w:r w:rsidRPr="004717B5">
              <w:rPr>
                <w:b/>
                <w:bCs/>
                <w:szCs w:val="24"/>
              </w:rPr>
              <w:t>Lietuvos Respublikos elektroninių ryšių įstatymas</w:t>
            </w:r>
          </w:p>
          <w:p w14:paraId="0A2C9E99" w14:textId="0B78F6C3" w:rsidR="006A662A" w:rsidRDefault="006A662A" w:rsidP="006A662A">
            <w:pPr>
              <w:pStyle w:val="Hyperlink1"/>
              <w:tabs>
                <w:tab w:val="left" w:pos="567"/>
              </w:tabs>
              <w:ind w:firstLine="0"/>
              <w:rPr>
                <w:rFonts w:ascii="Times New Roman" w:hAnsi="Times New Roman"/>
                <w:sz w:val="24"/>
                <w:szCs w:val="24"/>
                <w:highlight w:val="cyan"/>
                <w:lang w:val="lt-LT"/>
              </w:rPr>
            </w:pPr>
          </w:p>
          <w:p w14:paraId="3A9F4E70" w14:textId="72653CBA" w:rsidR="006A662A" w:rsidRPr="00F3577E" w:rsidRDefault="006A662A" w:rsidP="006A662A">
            <w:pPr>
              <w:pStyle w:val="Hyperlink1"/>
              <w:tabs>
                <w:tab w:val="left" w:pos="567"/>
              </w:tabs>
              <w:ind w:firstLine="0"/>
              <w:rPr>
                <w:rFonts w:ascii="Times New Roman" w:hAnsi="Times New Roman"/>
                <w:b/>
                <w:bCs/>
                <w:sz w:val="24"/>
                <w:szCs w:val="24"/>
                <w:highlight w:val="cyan"/>
                <w:lang w:val="lt-LT"/>
              </w:rPr>
            </w:pPr>
            <w:r w:rsidRPr="00F3577E">
              <w:rPr>
                <w:rFonts w:ascii="Times New Roman" w:hAnsi="Times New Roman"/>
                <w:b/>
                <w:bCs/>
                <w:sz w:val="24"/>
                <w:szCs w:val="24"/>
                <w:lang w:val="lt-LT"/>
              </w:rPr>
              <w:t>79 straipsnis. Duomenų teikimas tretiesiems asmenims</w:t>
            </w:r>
          </w:p>
          <w:p w14:paraId="35C940C7" w14:textId="5D589781" w:rsidR="006A662A" w:rsidRPr="00A67250" w:rsidRDefault="006A662A" w:rsidP="006A662A">
            <w:pPr>
              <w:pStyle w:val="Hyperlink1"/>
              <w:tabs>
                <w:tab w:val="left" w:pos="567"/>
              </w:tabs>
              <w:ind w:firstLine="0"/>
              <w:rPr>
                <w:rFonts w:ascii="Times New Roman" w:hAnsi="Times New Roman"/>
                <w:sz w:val="24"/>
                <w:szCs w:val="24"/>
                <w:highlight w:val="cyan"/>
                <w:lang w:val="lt-LT"/>
              </w:rPr>
            </w:pPr>
            <w:r w:rsidRPr="00F3577E">
              <w:rPr>
                <w:rFonts w:ascii="Times New Roman" w:hAnsi="Times New Roman"/>
                <w:b/>
                <w:bCs/>
                <w:sz w:val="24"/>
                <w:szCs w:val="24"/>
                <w:lang w:val="lt-LT"/>
              </w:rPr>
              <w:t xml:space="preserve">Viešųjų elektroninių ryšių tinklų ir (ar) viešųjų su numeriu siejamų asmenų tarpusavio ryšio paslaugų teikėjai kiekvieno pagalbos skambučio atveju neatlygintinai nustato skambinančiojo buvimo vietą ir teikia vietos nustatymo duomenis (įskaitant ir srauto duomenis) be abonento ar faktinio viešųjų elektroninių ryšių </w:t>
            </w:r>
            <w:r w:rsidRPr="00F3577E">
              <w:rPr>
                <w:rFonts w:ascii="Times New Roman" w:hAnsi="Times New Roman"/>
                <w:b/>
                <w:bCs/>
                <w:sz w:val="24"/>
                <w:szCs w:val="24"/>
                <w:lang w:val="lt-LT"/>
              </w:rPr>
              <w:lastRenderedPageBreak/>
              <w:t>paslaugų gavėjo sutikimo Bendrajam pagalbos centrui, išskyrus atvejus, kai dėl teikiamos viešosios su numeriu siejamos asmenų tarpusavio ryšio paslaugos technologinių ypatumų to neįmanoma techniškai padaryti. Vietos nustatymo duomenys turi būti pagrįsti informacija, gauta iš viešojo elektroninių ryšių tinklo duomenų, ir kiekvieno pagalbos skambučio atveju neatlygintinai Bendrajam pagalbos centrui pateikiami iš karto, kai tik Bendrasis pagalbos centras atsako į tą pagalbos skambutį. Bendrasis pagalbos centras teikia pasiūlymus Ryšių reguliavimo tarnybai dėl informacijos apie skambinančio asmens vietą tikslumo ir patikimumo kriterijų. Ryšių reguliavimo tarnyba, atsižvelgdama į Bendrojo pagalbos centro pasiūlymus, ir, prireikus pasikonsultavusi su Europos elektroninių ryšių reguliuotojų institucija, nustato informacijos apie skambinančio asmens vietą tikslumo ir patikimumo kriterijus</w:t>
            </w:r>
          </w:p>
        </w:tc>
        <w:tc>
          <w:tcPr>
            <w:tcW w:w="536" w:type="pct"/>
          </w:tcPr>
          <w:p w14:paraId="2FF8BC8B" w14:textId="77777777" w:rsidR="006A662A" w:rsidRDefault="006A662A" w:rsidP="006A662A">
            <w:pPr>
              <w:spacing w:after="0" w:line="240" w:lineRule="auto"/>
              <w:ind w:right="-109"/>
              <w:jc w:val="center"/>
              <w:rPr>
                <w:szCs w:val="24"/>
                <w:lang w:eastAsia="lt-LT"/>
              </w:rPr>
            </w:pPr>
            <w:r w:rsidRPr="00F3577E">
              <w:rPr>
                <w:szCs w:val="24"/>
                <w:lang w:eastAsia="lt-LT"/>
              </w:rPr>
              <w:lastRenderedPageBreak/>
              <w:t>Dalinis</w:t>
            </w:r>
          </w:p>
          <w:p w14:paraId="47BDE68C" w14:textId="77777777" w:rsidR="00576E48" w:rsidRPr="00576E48" w:rsidRDefault="00576E48" w:rsidP="006A662A">
            <w:pPr>
              <w:spacing w:after="0" w:line="240" w:lineRule="auto"/>
              <w:ind w:right="-109"/>
              <w:jc w:val="center"/>
              <w:rPr>
                <w:i/>
                <w:iCs/>
                <w:szCs w:val="24"/>
                <w:lang w:eastAsia="lt-LT"/>
              </w:rPr>
            </w:pPr>
            <w:r w:rsidRPr="00576E48">
              <w:rPr>
                <w:i/>
                <w:iCs/>
                <w:szCs w:val="24"/>
                <w:lang w:eastAsia="lt-LT"/>
              </w:rPr>
              <w:t>Visiškai perkels</w:t>
            </w:r>
          </w:p>
          <w:p w14:paraId="04C6F461" w14:textId="1E3E4E47" w:rsidR="00576E48" w:rsidRPr="00A67250" w:rsidRDefault="00576E48" w:rsidP="00576E48">
            <w:pPr>
              <w:spacing w:after="0" w:line="240" w:lineRule="auto"/>
              <w:ind w:right="-109"/>
              <w:rPr>
                <w:szCs w:val="24"/>
                <w:highlight w:val="cyan"/>
              </w:rPr>
            </w:pPr>
            <w:r w:rsidRPr="00AB2D0F">
              <w:rPr>
                <w:bCs/>
                <w:i/>
                <w:iCs/>
              </w:rPr>
              <w:t>RRT direktoriaus</w:t>
            </w:r>
            <w:r w:rsidRPr="00F85AB7">
              <w:rPr>
                <w:b/>
              </w:rPr>
              <w:t xml:space="preserve"> </w:t>
            </w:r>
            <w:r w:rsidRPr="00AB2D0F">
              <w:rPr>
                <w:bCs/>
                <w:i/>
                <w:iCs/>
              </w:rPr>
              <w:t xml:space="preserve">įsakymo „Dėl Elektroninių ryšių paslaugų teikimo taisyklių </w:t>
            </w:r>
            <w:r w:rsidRPr="00AB2D0F">
              <w:rPr>
                <w:bCs/>
                <w:i/>
                <w:iCs/>
              </w:rPr>
              <w:lastRenderedPageBreak/>
              <w:t>pakeitimo“ projektas</w:t>
            </w:r>
          </w:p>
        </w:tc>
      </w:tr>
      <w:tr w:rsidR="006A662A" w:rsidRPr="00835229" w14:paraId="28CCA266" w14:textId="77777777" w:rsidTr="00794D4A">
        <w:trPr>
          <w:trHeight w:val="404"/>
        </w:trPr>
        <w:tc>
          <w:tcPr>
            <w:tcW w:w="2192" w:type="pct"/>
          </w:tcPr>
          <w:p w14:paraId="15DE04E6" w14:textId="7AF27AE5" w:rsidR="006A662A" w:rsidRPr="0084234E" w:rsidRDefault="006A662A" w:rsidP="006A662A">
            <w:pPr>
              <w:autoSpaceDE w:val="0"/>
              <w:autoSpaceDN w:val="0"/>
              <w:adjustRightInd w:val="0"/>
              <w:spacing w:after="0" w:line="240" w:lineRule="auto"/>
              <w:jc w:val="both"/>
              <w:rPr>
                <w:szCs w:val="24"/>
                <w:lang w:eastAsia="lt-LT"/>
              </w:rPr>
            </w:pPr>
            <w:r w:rsidRPr="0084234E">
              <w:rPr>
                <w:szCs w:val="24"/>
                <w:lang w:eastAsia="lt-LT"/>
              </w:rPr>
              <w:lastRenderedPageBreak/>
              <w:t>2)</w:t>
            </w:r>
            <w:r>
              <w:rPr>
                <w:szCs w:val="24"/>
                <w:lang w:eastAsia="lt-LT"/>
              </w:rPr>
              <w:t xml:space="preserve"> </w:t>
            </w:r>
            <w:r w:rsidRPr="0084234E">
              <w:rPr>
                <w:szCs w:val="24"/>
                <w:lang w:eastAsia="lt-LT"/>
              </w:rPr>
              <w:t>galutinio naudotojo teisę pasirinkti, ar įtraukti jo asmens duomenis į abonentų sąrašą, ir atitinkamų duomenų rūšis pagal Direktyvos 2002/58/EB 12 straipsnį.</w:t>
            </w:r>
          </w:p>
        </w:tc>
        <w:tc>
          <w:tcPr>
            <w:tcW w:w="2272" w:type="pct"/>
          </w:tcPr>
          <w:p w14:paraId="016EADF2"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E13CDD8" w14:textId="77777777" w:rsidR="006A662A" w:rsidRPr="00835229" w:rsidRDefault="006A662A" w:rsidP="006A662A">
            <w:pPr>
              <w:spacing w:after="0" w:line="240" w:lineRule="auto"/>
              <w:ind w:right="-109"/>
              <w:jc w:val="center"/>
              <w:rPr>
                <w:szCs w:val="24"/>
              </w:rPr>
            </w:pPr>
          </w:p>
        </w:tc>
      </w:tr>
      <w:tr w:rsidR="006A662A" w:rsidRPr="00835229" w14:paraId="0AA9E41C" w14:textId="77777777" w:rsidTr="00794D4A">
        <w:trPr>
          <w:trHeight w:val="404"/>
        </w:trPr>
        <w:tc>
          <w:tcPr>
            <w:tcW w:w="2192" w:type="pct"/>
          </w:tcPr>
          <w:p w14:paraId="176115F5" w14:textId="4AB8B059" w:rsidR="006A662A" w:rsidRPr="0084234E" w:rsidRDefault="006A662A" w:rsidP="006A662A">
            <w:pPr>
              <w:autoSpaceDE w:val="0"/>
              <w:autoSpaceDN w:val="0"/>
              <w:adjustRightInd w:val="0"/>
              <w:spacing w:after="0" w:line="240" w:lineRule="auto"/>
              <w:jc w:val="both"/>
              <w:rPr>
                <w:szCs w:val="24"/>
                <w:lang w:eastAsia="lt-LT"/>
              </w:rPr>
            </w:pPr>
            <w:r w:rsidRPr="0084234E">
              <w:rPr>
                <w:szCs w:val="24"/>
                <w:lang w:eastAsia="lt-LT"/>
              </w:rPr>
              <w:t>III.</w:t>
            </w:r>
            <w:r>
              <w:rPr>
                <w:szCs w:val="24"/>
                <w:lang w:eastAsia="lt-LT"/>
              </w:rPr>
              <w:t xml:space="preserve"> </w:t>
            </w:r>
            <w:r w:rsidRPr="0084234E">
              <w:rPr>
                <w:szCs w:val="24"/>
                <w:lang w:eastAsia="lt-LT"/>
              </w:rPr>
              <w:t xml:space="preserve">Be A dalyje ir I punkte išdėstytų reikalavimų, interneto prieigos paslaugų teikėjai taip pat suteikia informaciją, kurios reikalaujama pagal Reglamento (ES) 2015/2120 4 straipsnio 1 dalį. </w:t>
            </w:r>
          </w:p>
        </w:tc>
        <w:tc>
          <w:tcPr>
            <w:tcW w:w="2272" w:type="pct"/>
          </w:tcPr>
          <w:p w14:paraId="02940B0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4780023" w14:textId="77777777" w:rsidR="006A662A" w:rsidRPr="00835229" w:rsidRDefault="006A662A" w:rsidP="006A662A">
            <w:pPr>
              <w:spacing w:after="0" w:line="240" w:lineRule="auto"/>
              <w:ind w:right="-109"/>
              <w:jc w:val="center"/>
              <w:rPr>
                <w:szCs w:val="24"/>
              </w:rPr>
            </w:pPr>
          </w:p>
        </w:tc>
      </w:tr>
      <w:tr w:rsidR="006A662A" w:rsidRPr="00835229" w14:paraId="173868F7" w14:textId="77777777" w:rsidTr="00794D4A">
        <w:trPr>
          <w:trHeight w:val="404"/>
        </w:trPr>
        <w:tc>
          <w:tcPr>
            <w:tcW w:w="2192" w:type="pct"/>
          </w:tcPr>
          <w:p w14:paraId="191FA4E5" w14:textId="77777777" w:rsidR="006A662A" w:rsidRDefault="006A662A" w:rsidP="006A662A">
            <w:pPr>
              <w:autoSpaceDE w:val="0"/>
              <w:autoSpaceDN w:val="0"/>
              <w:adjustRightInd w:val="0"/>
              <w:spacing w:after="0" w:line="240" w:lineRule="auto"/>
              <w:jc w:val="center"/>
              <w:rPr>
                <w:szCs w:val="24"/>
                <w:lang w:eastAsia="lt-LT"/>
              </w:rPr>
            </w:pPr>
            <w:r>
              <w:rPr>
                <w:szCs w:val="24"/>
                <w:lang w:eastAsia="lt-LT"/>
              </w:rPr>
              <w:t>__________</w:t>
            </w:r>
          </w:p>
          <w:p w14:paraId="72219689" w14:textId="13FC8C08" w:rsidR="006A662A" w:rsidRPr="0084234E" w:rsidRDefault="006A662A" w:rsidP="006A662A">
            <w:pPr>
              <w:autoSpaceDE w:val="0"/>
              <w:autoSpaceDN w:val="0"/>
              <w:adjustRightInd w:val="0"/>
              <w:spacing w:after="0" w:line="240" w:lineRule="auto"/>
              <w:jc w:val="center"/>
              <w:rPr>
                <w:szCs w:val="24"/>
                <w:lang w:eastAsia="lt-LT"/>
              </w:rPr>
            </w:pPr>
          </w:p>
        </w:tc>
        <w:tc>
          <w:tcPr>
            <w:tcW w:w="2272" w:type="pct"/>
          </w:tcPr>
          <w:p w14:paraId="0D98FEA2"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16D3FE1" w14:textId="77777777" w:rsidR="006A662A" w:rsidRPr="00835229" w:rsidRDefault="006A662A" w:rsidP="006A662A">
            <w:pPr>
              <w:spacing w:after="0" w:line="240" w:lineRule="auto"/>
              <w:ind w:right="-109"/>
              <w:jc w:val="center"/>
              <w:rPr>
                <w:szCs w:val="24"/>
              </w:rPr>
            </w:pPr>
          </w:p>
        </w:tc>
      </w:tr>
      <w:tr w:rsidR="006A662A" w:rsidRPr="00835229" w14:paraId="696E7A27" w14:textId="77777777" w:rsidTr="00794D4A">
        <w:trPr>
          <w:trHeight w:val="404"/>
        </w:trPr>
        <w:tc>
          <w:tcPr>
            <w:tcW w:w="2192" w:type="pct"/>
          </w:tcPr>
          <w:p w14:paraId="7A464556" w14:textId="77777777" w:rsidR="006A662A" w:rsidRPr="00C403B7" w:rsidRDefault="006A662A" w:rsidP="006A662A">
            <w:pPr>
              <w:autoSpaceDE w:val="0"/>
              <w:autoSpaceDN w:val="0"/>
              <w:adjustRightInd w:val="0"/>
              <w:spacing w:after="0" w:line="240" w:lineRule="auto"/>
              <w:jc w:val="center"/>
              <w:rPr>
                <w:b/>
                <w:color w:val="000000"/>
                <w:szCs w:val="24"/>
                <w:lang w:eastAsia="lt-LT"/>
              </w:rPr>
            </w:pPr>
            <w:r w:rsidRPr="00C403B7">
              <w:rPr>
                <w:b/>
                <w:i/>
                <w:iCs/>
                <w:color w:val="000000"/>
                <w:szCs w:val="24"/>
                <w:lang w:eastAsia="lt-LT"/>
              </w:rPr>
              <w:t>IX PRIEDAS</w:t>
            </w:r>
          </w:p>
          <w:p w14:paraId="7D9E8BF7" w14:textId="184277A8" w:rsidR="006A662A" w:rsidRPr="00C403B7" w:rsidRDefault="006A662A" w:rsidP="006A662A">
            <w:pPr>
              <w:autoSpaceDE w:val="0"/>
              <w:autoSpaceDN w:val="0"/>
              <w:adjustRightInd w:val="0"/>
              <w:spacing w:after="0" w:line="240" w:lineRule="auto"/>
              <w:jc w:val="center"/>
              <w:rPr>
                <w:b/>
                <w:color w:val="000000"/>
                <w:szCs w:val="24"/>
                <w:lang w:eastAsia="lt-LT"/>
              </w:rPr>
            </w:pPr>
            <w:r w:rsidRPr="00C403B7">
              <w:rPr>
                <w:b/>
                <w:color w:val="000000"/>
                <w:szCs w:val="24"/>
                <w:lang w:eastAsia="lt-LT"/>
              </w:rPr>
              <w:t>PAGAL 103 STRAIPSNĮ SKELBTINA INFORMACIJA (INFORMACIJOS SKAIDRUMAS IR SKELBIMAS)</w:t>
            </w:r>
          </w:p>
        </w:tc>
        <w:tc>
          <w:tcPr>
            <w:tcW w:w="2272" w:type="pct"/>
          </w:tcPr>
          <w:p w14:paraId="466C901F" w14:textId="7F4E60B3"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CAC04CA" w14:textId="6CED40BB" w:rsidR="00E801FC" w:rsidRDefault="006A662A" w:rsidP="006A662A">
            <w:pPr>
              <w:spacing w:after="0" w:line="240" w:lineRule="auto"/>
              <w:ind w:right="-109"/>
              <w:jc w:val="center"/>
              <w:rPr>
                <w:bCs/>
              </w:rPr>
            </w:pPr>
            <w:r w:rsidRPr="00AB2D0F">
              <w:rPr>
                <w:bCs/>
              </w:rPr>
              <w:t>Neperkelta</w:t>
            </w:r>
          </w:p>
          <w:p w14:paraId="4DE1C5CF" w14:textId="222B3CA3" w:rsidR="006A662A" w:rsidRPr="00835229" w:rsidRDefault="006A662A" w:rsidP="006A662A">
            <w:pPr>
              <w:spacing w:after="0" w:line="240" w:lineRule="auto"/>
              <w:ind w:right="-109"/>
              <w:rPr>
                <w:szCs w:val="24"/>
              </w:rPr>
            </w:pPr>
            <w:r w:rsidRPr="00AB2D0F">
              <w:rPr>
                <w:bCs/>
                <w:i/>
                <w:iCs/>
              </w:rPr>
              <w:t>Perkels RRT direktoriaus</w:t>
            </w:r>
            <w:r w:rsidRPr="00F85AB7">
              <w:rPr>
                <w:b/>
              </w:rPr>
              <w:t xml:space="preserve"> </w:t>
            </w:r>
            <w:r w:rsidRPr="00AB2D0F">
              <w:rPr>
                <w:bCs/>
                <w:i/>
                <w:iCs/>
              </w:rPr>
              <w:t>įsakymo „Dėl Elektroninių ryšių paslaugų teikimo taisyklių pakeitimo“ projektas</w:t>
            </w:r>
          </w:p>
        </w:tc>
      </w:tr>
      <w:tr w:rsidR="006A662A" w:rsidRPr="00835229" w14:paraId="281CD7B7" w14:textId="77777777" w:rsidTr="00794D4A">
        <w:trPr>
          <w:trHeight w:val="404"/>
        </w:trPr>
        <w:tc>
          <w:tcPr>
            <w:tcW w:w="2192" w:type="pct"/>
          </w:tcPr>
          <w:p w14:paraId="29C889A2" w14:textId="41B44717" w:rsidR="006A662A" w:rsidRPr="00C403B7" w:rsidRDefault="006A662A" w:rsidP="006A662A">
            <w:pPr>
              <w:autoSpaceDE w:val="0"/>
              <w:autoSpaceDN w:val="0"/>
              <w:adjustRightInd w:val="0"/>
              <w:spacing w:after="0" w:line="240" w:lineRule="auto"/>
              <w:jc w:val="both"/>
              <w:rPr>
                <w:color w:val="000000"/>
                <w:szCs w:val="24"/>
                <w:lang w:eastAsia="lt-LT"/>
              </w:rPr>
            </w:pPr>
            <w:r w:rsidRPr="00C403B7">
              <w:rPr>
                <w:color w:val="000000"/>
                <w:szCs w:val="24"/>
                <w:lang w:eastAsia="lt-LT"/>
              </w:rPr>
              <w:lastRenderedPageBreak/>
              <w:t>Kompetentinga institucija, kai aktualu, savo veiklą koordinuodama su nacionaline reguliavimo institucija, pagal 103 straipsnį yra atsakinga už užtikrinimą, kad šiame priede nurodyta informacija būtų skelbiama. Kompetentinga institucija, kai aktualu, savo veiklą koordinuodama su nacionaline reguliavimo institucija, turi nuspręsti, kokią atitinkamą informaciją turi skelbti interneto prieigos paslaugų arba viešai prieinamų asmenų tarpusavio ryšio paslaugų teikėjai ir kokią informaciją turi skelbti pati kompetentinga institucija, kai aktualu, savo veiklą koordinuodama su nacionaline reguliavimo institucija, siekiant užtikrinti, kad visi galutiniai naudotojai galėtų priimti informacija pagrįstus sprendimus. Kompetentingos institucijos, kai aktualu, savo veiklą koordinuodamos su nacionalinėmis reguliavimo institucijomis, prieš nustatydamos įpareigojimą gali skatinti taikyti savireguliavimo ar bendrai vykdomo reguliavimo priemones, jei mano tai esant reikalinga.</w:t>
            </w:r>
          </w:p>
        </w:tc>
        <w:tc>
          <w:tcPr>
            <w:tcW w:w="2272" w:type="pct"/>
          </w:tcPr>
          <w:p w14:paraId="0D54D6B5" w14:textId="369E83EC"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ABDA2D7" w14:textId="77777777" w:rsidR="006A662A" w:rsidRPr="00835229" w:rsidRDefault="006A662A" w:rsidP="006A662A">
            <w:pPr>
              <w:spacing w:after="0" w:line="240" w:lineRule="auto"/>
              <w:ind w:right="-109"/>
              <w:jc w:val="center"/>
              <w:rPr>
                <w:szCs w:val="24"/>
              </w:rPr>
            </w:pPr>
          </w:p>
        </w:tc>
      </w:tr>
      <w:tr w:rsidR="006A662A" w:rsidRPr="00835229" w14:paraId="2837AC64" w14:textId="77777777" w:rsidTr="00794D4A">
        <w:trPr>
          <w:trHeight w:val="404"/>
        </w:trPr>
        <w:tc>
          <w:tcPr>
            <w:tcW w:w="2192" w:type="pct"/>
          </w:tcPr>
          <w:p w14:paraId="2C7F0783" w14:textId="24B1F47D" w:rsidR="006A662A" w:rsidRPr="00C403B7" w:rsidRDefault="006A662A" w:rsidP="006A662A">
            <w:pPr>
              <w:autoSpaceDE w:val="0"/>
              <w:autoSpaceDN w:val="0"/>
              <w:adjustRightInd w:val="0"/>
              <w:spacing w:after="0" w:line="240" w:lineRule="auto"/>
              <w:jc w:val="both"/>
              <w:rPr>
                <w:color w:val="000000"/>
                <w:szCs w:val="24"/>
                <w:lang w:eastAsia="lt-LT"/>
              </w:rPr>
            </w:pPr>
            <w:r>
              <w:rPr>
                <w:color w:val="000000"/>
                <w:szCs w:val="24"/>
                <w:lang w:val="en-US" w:eastAsia="lt-LT"/>
              </w:rPr>
              <w:t xml:space="preserve">1. </w:t>
            </w:r>
            <w:r w:rsidRPr="00C403B7">
              <w:rPr>
                <w:color w:val="000000"/>
                <w:szCs w:val="24"/>
                <w:lang w:eastAsia="lt-LT"/>
              </w:rPr>
              <w:t>Įmonės duomenys ryšiams</w:t>
            </w:r>
          </w:p>
        </w:tc>
        <w:tc>
          <w:tcPr>
            <w:tcW w:w="2272" w:type="pct"/>
          </w:tcPr>
          <w:p w14:paraId="204FF53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67E5961" w14:textId="77777777" w:rsidR="006A662A" w:rsidRPr="00835229" w:rsidRDefault="006A662A" w:rsidP="006A662A">
            <w:pPr>
              <w:spacing w:after="0" w:line="240" w:lineRule="auto"/>
              <w:ind w:right="-109"/>
              <w:jc w:val="center"/>
              <w:rPr>
                <w:szCs w:val="24"/>
              </w:rPr>
            </w:pPr>
          </w:p>
        </w:tc>
      </w:tr>
      <w:tr w:rsidR="006A662A" w:rsidRPr="00835229" w14:paraId="19591DB7" w14:textId="77777777" w:rsidTr="00794D4A">
        <w:trPr>
          <w:trHeight w:val="404"/>
        </w:trPr>
        <w:tc>
          <w:tcPr>
            <w:tcW w:w="2192" w:type="pct"/>
          </w:tcPr>
          <w:p w14:paraId="00F6686B" w14:textId="30FE69E6" w:rsidR="006A662A" w:rsidRPr="00C403B7" w:rsidRDefault="006A662A" w:rsidP="006A662A">
            <w:pPr>
              <w:autoSpaceDE w:val="0"/>
              <w:autoSpaceDN w:val="0"/>
              <w:adjustRightInd w:val="0"/>
              <w:spacing w:after="0" w:line="240" w:lineRule="auto"/>
              <w:jc w:val="both"/>
              <w:rPr>
                <w:color w:val="000000"/>
                <w:szCs w:val="24"/>
                <w:lang w:eastAsia="lt-LT"/>
              </w:rPr>
            </w:pPr>
            <w:r>
              <w:rPr>
                <w:color w:val="000000"/>
                <w:szCs w:val="24"/>
                <w:lang w:val="en-US" w:eastAsia="lt-LT"/>
              </w:rPr>
              <w:t xml:space="preserve">2. </w:t>
            </w:r>
            <w:r w:rsidRPr="00C403B7">
              <w:rPr>
                <w:color w:val="000000"/>
                <w:szCs w:val="24"/>
                <w:lang w:eastAsia="lt-LT"/>
              </w:rPr>
              <w:t>Teikiamų paslaugų apibūdinimas</w:t>
            </w:r>
          </w:p>
        </w:tc>
        <w:tc>
          <w:tcPr>
            <w:tcW w:w="2272" w:type="pct"/>
          </w:tcPr>
          <w:p w14:paraId="08107238"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9FA7B4C" w14:textId="77777777" w:rsidR="006A662A" w:rsidRPr="00835229" w:rsidRDefault="006A662A" w:rsidP="006A662A">
            <w:pPr>
              <w:spacing w:after="0" w:line="240" w:lineRule="auto"/>
              <w:ind w:right="-109"/>
              <w:jc w:val="center"/>
              <w:rPr>
                <w:szCs w:val="24"/>
              </w:rPr>
            </w:pPr>
          </w:p>
        </w:tc>
      </w:tr>
      <w:tr w:rsidR="006A662A" w:rsidRPr="00835229" w14:paraId="4517B0E2" w14:textId="77777777" w:rsidTr="00794D4A">
        <w:trPr>
          <w:trHeight w:val="404"/>
        </w:trPr>
        <w:tc>
          <w:tcPr>
            <w:tcW w:w="2192" w:type="pct"/>
          </w:tcPr>
          <w:p w14:paraId="73FB3B00" w14:textId="2B316BD5" w:rsidR="006A662A" w:rsidRPr="00C403B7"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2.1. </w:t>
            </w:r>
            <w:r w:rsidRPr="00C403B7">
              <w:rPr>
                <w:color w:val="000000"/>
                <w:szCs w:val="24"/>
                <w:lang w:eastAsia="lt-LT"/>
              </w:rPr>
              <w:t>Teikiamų paslaugų apimtis ir pagrindinės kiekvienos teikiamos paslaugos charakteristikos, įskaitant minimalius paslaugos kokybės lygius, kai jie siūlomi, ir paslaugos teikėjo nustatytus suteiktų galinių įrenginių naudojimo apribojimus.</w:t>
            </w:r>
          </w:p>
        </w:tc>
        <w:tc>
          <w:tcPr>
            <w:tcW w:w="2272" w:type="pct"/>
          </w:tcPr>
          <w:p w14:paraId="0813698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BC37977" w14:textId="77777777" w:rsidR="006A662A" w:rsidRPr="00835229" w:rsidRDefault="006A662A" w:rsidP="006A662A">
            <w:pPr>
              <w:spacing w:after="0" w:line="240" w:lineRule="auto"/>
              <w:ind w:right="-109"/>
              <w:jc w:val="center"/>
              <w:rPr>
                <w:szCs w:val="24"/>
              </w:rPr>
            </w:pPr>
          </w:p>
        </w:tc>
      </w:tr>
      <w:tr w:rsidR="006A662A" w:rsidRPr="00835229" w14:paraId="5870833E" w14:textId="77777777" w:rsidTr="00794D4A">
        <w:trPr>
          <w:trHeight w:val="404"/>
        </w:trPr>
        <w:tc>
          <w:tcPr>
            <w:tcW w:w="2192" w:type="pct"/>
          </w:tcPr>
          <w:p w14:paraId="3AECFBF9" w14:textId="3A371DC3" w:rsidR="006A662A" w:rsidRPr="00C403B7"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2.2. </w:t>
            </w:r>
            <w:r w:rsidRPr="00C403B7">
              <w:rPr>
                <w:color w:val="000000"/>
                <w:szCs w:val="24"/>
                <w:lang w:eastAsia="lt-LT"/>
              </w:rPr>
              <w:t>Siūlomų paslaugų tarifai, įskaitant informaciją apie konkrečiuose tarifų planuose nustatytą ryšio apimtį (pvz., duomenų naudojimo apribojimus, balso ryšio minučių skaičių, žinučių skaičių) ir tarifus, taikomus už papildomus ryšio vienetus, apie numerius arba paslaugas, kuriems nustatytos specialios kainos sąlygos, prisijungimo ir techninės priežiūros mokesčiai, visų rūšių mokesčiai už naudojimąsi paslaugomis, specialios ir tikslinės tarifų schemos ir visi papildomi mokesčiai, taip pat su galiniais įrenginiais susijusios sąnaudos.</w:t>
            </w:r>
          </w:p>
        </w:tc>
        <w:tc>
          <w:tcPr>
            <w:tcW w:w="2272" w:type="pct"/>
          </w:tcPr>
          <w:p w14:paraId="308B5148"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BB9F81E" w14:textId="77777777" w:rsidR="006A662A" w:rsidRPr="00835229" w:rsidRDefault="006A662A" w:rsidP="006A662A">
            <w:pPr>
              <w:spacing w:after="0" w:line="240" w:lineRule="auto"/>
              <w:ind w:right="-109"/>
              <w:jc w:val="center"/>
              <w:rPr>
                <w:szCs w:val="24"/>
              </w:rPr>
            </w:pPr>
          </w:p>
        </w:tc>
      </w:tr>
      <w:tr w:rsidR="006A662A" w:rsidRPr="00835229" w14:paraId="2CE6E9A0" w14:textId="77777777" w:rsidTr="00794D4A">
        <w:trPr>
          <w:trHeight w:val="404"/>
        </w:trPr>
        <w:tc>
          <w:tcPr>
            <w:tcW w:w="2192" w:type="pct"/>
          </w:tcPr>
          <w:p w14:paraId="2F252FFD" w14:textId="24300B84"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2.3.</w:t>
            </w:r>
            <w:r w:rsidRPr="00C403B7">
              <w:rPr>
                <w:color w:val="000000"/>
                <w:szCs w:val="24"/>
                <w:lang w:eastAsia="lt-LT"/>
              </w:rPr>
              <w:t xml:space="preserve"> Po pardavimo teikiamos paslaugos, techninės priežiūros ir pagalbos klientams paslaugos ir duomenys ryšiams dėl tokių paslaugų.</w:t>
            </w:r>
          </w:p>
        </w:tc>
        <w:tc>
          <w:tcPr>
            <w:tcW w:w="2272" w:type="pct"/>
          </w:tcPr>
          <w:p w14:paraId="40AED6C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E71556D" w14:textId="77777777" w:rsidR="006A662A" w:rsidRPr="00835229" w:rsidRDefault="006A662A" w:rsidP="006A662A">
            <w:pPr>
              <w:spacing w:after="0" w:line="240" w:lineRule="auto"/>
              <w:ind w:right="-109"/>
              <w:jc w:val="center"/>
              <w:rPr>
                <w:szCs w:val="24"/>
              </w:rPr>
            </w:pPr>
          </w:p>
        </w:tc>
      </w:tr>
      <w:tr w:rsidR="006A662A" w:rsidRPr="00835229" w14:paraId="23D7D0D5" w14:textId="77777777" w:rsidTr="00794D4A">
        <w:trPr>
          <w:trHeight w:val="404"/>
        </w:trPr>
        <w:tc>
          <w:tcPr>
            <w:tcW w:w="2192" w:type="pct"/>
          </w:tcPr>
          <w:p w14:paraId="1D220126" w14:textId="3706D119"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lastRenderedPageBreak/>
              <w:t xml:space="preserve">2.4. </w:t>
            </w:r>
            <w:r w:rsidRPr="00C403B7">
              <w:rPr>
                <w:color w:val="000000"/>
                <w:szCs w:val="24"/>
                <w:lang w:eastAsia="lt-LT"/>
              </w:rPr>
              <w:t>Standartinės sutarčių sąlygos, įskaitant, kai aktualu, sutarties galiojimo trukmę, sutarties nutraukimo prieš terminą mokesčius, teises atsisakyti paslaugų paketų arba jų dalių bei su telefono ryšio numerių perkeliamumu ir kitais identifikatoriais susijusias procedūras ir tiesioginius mokesčius.</w:t>
            </w:r>
          </w:p>
        </w:tc>
        <w:tc>
          <w:tcPr>
            <w:tcW w:w="2272" w:type="pct"/>
          </w:tcPr>
          <w:p w14:paraId="3C92CAE6"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67EA6F4" w14:textId="77777777" w:rsidR="006A662A" w:rsidRPr="00835229" w:rsidRDefault="006A662A" w:rsidP="006A662A">
            <w:pPr>
              <w:spacing w:after="0" w:line="240" w:lineRule="auto"/>
              <w:ind w:right="-109"/>
              <w:jc w:val="center"/>
              <w:rPr>
                <w:szCs w:val="24"/>
              </w:rPr>
            </w:pPr>
          </w:p>
        </w:tc>
      </w:tr>
      <w:tr w:rsidR="006A662A" w:rsidRPr="00835229" w14:paraId="17F9AC74" w14:textId="77777777" w:rsidTr="00794D4A">
        <w:trPr>
          <w:trHeight w:val="404"/>
        </w:trPr>
        <w:tc>
          <w:tcPr>
            <w:tcW w:w="2192" w:type="pct"/>
          </w:tcPr>
          <w:p w14:paraId="6DBCD309" w14:textId="0EF786F1"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2.5.</w:t>
            </w:r>
            <w:r w:rsidRPr="00C403B7">
              <w:rPr>
                <w:color w:val="000000"/>
                <w:szCs w:val="24"/>
                <w:lang w:eastAsia="lt-LT"/>
              </w:rPr>
              <w:t xml:space="preserve"> Jei įmonė yra su numeriu siejamo asmenų tarpusavio ryšio paslaugų teikėja, informacija apie prieigą prie skubios pagalbos tarnybų ir apie skambinančiojo buvimo vietą arba apie bet kokius pastarųjų aspektų apribojimus. Jei įmonė teikia su numeriu nesiejamo asmenų tarpusavio ryšio paslaugas, informacija apie tai, kokia apimtimi gali būti palaikoma ar nepalaikoma prieiga prie skubios pagalbos tarnybų.</w:t>
            </w:r>
          </w:p>
        </w:tc>
        <w:tc>
          <w:tcPr>
            <w:tcW w:w="2272" w:type="pct"/>
          </w:tcPr>
          <w:p w14:paraId="7FF90377"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F06EE89" w14:textId="77777777" w:rsidR="006A662A" w:rsidRPr="00835229" w:rsidRDefault="006A662A" w:rsidP="006A662A">
            <w:pPr>
              <w:spacing w:after="0" w:line="240" w:lineRule="auto"/>
              <w:ind w:right="-109"/>
              <w:jc w:val="center"/>
              <w:rPr>
                <w:szCs w:val="24"/>
              </w:rPr>
            </w:pPr>
          </w:p>
        </w:tc>
      </w:tr>
      <w:tr w:rsidR="006A662A" w:rsidRPr="00835229" w14:paraId="51B2ED7F" w14:textId="77777777" w:rsidTr="00794D4A">
        <w:trPr>
          <w:trHeight w:val="404"/>
        </w:trPr>
        <w:tc>
          <w:tcPr>
            <w:tcW w:w="2192" w:type="pct"/>
          </w:tcPr>
          <w:p w14:paraId="30A88484" w14:textId="354DC0CB"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2.6. </w:t>
            </w:r>
            <w:r w:rsidRPr="00C403B7">
              <w:rPr>
                <w:color w:val="000000"/>
                <w:szCs w:val="24"/>
                <w:lang w:eastAsia="lt-LT"/>
              </w:rPr>
              <w:t>Išsami informacija apie produktus ir paslaugas, įskaitant visas funkcijas, praktiką, politiką, procedūras ir paslaugos teikimo pakeitimus, konkrečiai pritaikytus neįgaliems galutiniams naudotojams pagal Sąjungos teisę, kuria suderinami produktų ir paslaugų prieinamumo reikalavimai.</w:t>
            </w:r>
          </w:p>
        </w:tc>
        <w:tc>
          <w:tcPr>
            <w:tcW w:w="2272" w:type="pct"/>
          </w:tcPr>
          <w:p w14:paraId="4BF09651"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7C37D83" w14:textId="77777777" w:rsidR="006A662A" w:rsidRPr="00835229" w:rsidRDefault="006A662A" w:rsidP="006A662A">
            <w:pPr>
              <w:spacing w:after="0" w:line="240" w:lineRule="auto"/>
              <w:ind w:right="-109"/>
              <w:jc w:val="center"/>
              <w:rPr>
                <w:szCs w:val="24"/>
              </w:rPr>
            </w:pPr>
          </w:p>
        </w:tc>
      </w:tr>
      <w:tr w:rsidR="006A662A" w:rsidRPr="00835229" w14:paraId="72EEA68A" w14:textId="77777777" w:rsidTr="00794D4A">
        <w:trPr>
          <w:trHeight w:val="404"/>
        </w:trPr>
        <w:tc>
          <w:tcPr>
            <w:tcW w:w="2192" w:type="pct"/>
          </w:tcPr>
          <w:p w14:paraId="38176436" w14:textId="6068EB11"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3. </w:t>
            </w:r>
            <w:r w:rsidRPr="00C403B7">
              <w:rPr>
                <w:color w:val="000000"/>
                <w:szCs w:val="24"/>
                <w:lang w:eastAsia="lt-LT"/>
              </w:rPr>
              <w:t xml:space="preserve">Ginčų sprendimo mechanizmai, įskaitant pačios įmonės sukurtus mechanizmus. </w:t>
            </w:r>
          </w:p>
        </w:tc>
        <w:tc>
          <w:tcPr>
            <w:tcW w:w="2272" w:type="pct"/>
          </w:tcPr>
          <w:p w14:paraId="746C3EC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7B196AF" w14:textId="77777777" w:rsidR="006A662A" w:rsidRPr="00835229" w:rsidRDefault="006A662A" w:rsidP="006A662A">
            <w:pPr>
              <w:spacing w:after="0" w:line="240" w:lineRule="auto"/>
              <w:ind w:right="-109"/>
              <w:jc w:val="center"/>
              <w:rPr>
                <w:szCs w:val="24"/>
              </w:rPr>
            </w:pPr>
          </w:p>
        </w:tc>
      </w:tr>
      <w:tr w:rsidR="006A662A" w:rsidRPr="00835229" w14:paraId="1CBC3F68" w14:textId="77777777" w:rsidTr="00794D4A">
        <w:trPr>
          <w:trHeight w:val="404"/>
        </w:trPr>
        <w:tc>
          <w:tcPr>
            <w:tcW w:w="2192" w:type="pct"/>
          </w:tcPr>
          <w:p w14:paraId="482B6083" w14:textId="53EDA5E1" w:rsidR="006A662A" w:rsidRDefault="006A662A" w:rsidP="006A662A">
            <w:pPr>
              <w:autoSpaceDE w:val="0"/>
              <w:autoSpaceDN w:val="0"/>
              <w:adjustRightInd w:val="0"/>
              <w:spacing w:after="0" w:line="240" w:lineRule="auto"/>
              <w:jc w:val="center"/>
              <w:rPr>
                <w:color w:val="000000"/>
                <w:szCs w:val="24"/>
                <w:lang w:eastAsia="lt-LT"/>
              </w:rPr>
            </w:pPr>
            <w:r>
              <w:rPr>
                <w:color w:val="000000"/>
                <w:szCs w:val="24"/>
                <w:lang w:eastAsia="lt-LT"/>
              </w:rPr>
              <w:t>___________</w:t>
            </w:r>
          </w:p>
        </w:tc>
        <w:tc>
          <w:tcPr>
            <w:tcW w:w="2272" w:type="pct"/>
          </w:tcPr>
          <w:p w14:paraId="432266F8"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9D508B8" w14:textId="77777777" w:rsidR="006A662A" w:rsidRPr="00835229" w:rsidRDefault="006A662A" w:rsidP="006A662A">
            <w:pPr>
              <w:spacing w:after="0" w:line="240" w:lineRule="auto"/>
              <w:ind w:right="-109"/>
              <w:jc w:val="center"/>
              <w:rPr>
                <w:szCs w:val="24"/>
              </w:rPr>
            </w:pPr>
          </w:p>
        </w:tc>
      </w:tr>
      <w:tr w:rsidR="006A662A" w:rsidRPr="00835229" w14:paraId="734221F7" w14:textId="77777777" w:rsidTr="00794D4A">
        <w:trPr>
          <w:trHeight w:val="404"/>
        </w:trPr>
        <w:tc>
          <w:tcPr>
            <w:tcW w:w="2192" w:type="pct"/>
          </w:tcPr>
          <w:p w14:paraId="63E47115" w14:textId="77777777" w:rsidR="006A662A" w:rsidRPr="00F97713" w:rsidRDefault="006A662A" w:rsidP="006A662A">
            <w:pPr>
              <w:autoSpaceDE w:val="0"/>
              <w:autoSpaceDN w:val="0"/>
              <w:adjustRightInd w:val="0"/>
              <w:spacing w:after="0" w:line="240" w:lineRule="auto"/>
              <w:jc w:val="center"/>
              <w:rPr>
                <w:b/>
                <w:color w:val="000000"/>
                <w:szCs w:val="24"/>
                <w:lang w:eastAsia="lt-LT"/>
              </w:rPr>
            </w:pPr>
            <w:r w:rsidRPr="00F97713">
              <w:rPr>
                <w:b/>
                <w:i/>
                <w:iCs/>
                <w:color w:val="000000"/>
                <w:szCs w:val="24"/>
                <w:lang w:eastAsia="lt-LT"/>
              </w:rPr>
              <w:t>X PRIEDAS</w:t>
            </w:r>
          </w:p>
          <w:p w14:paraId="571BCDA5" w14:textId="11ED9B5F" w:rsidR="006A662A" w:rsidRPr="00201414" w:rsidRDefault="006A662A" w:rsidP="006A662A">
            <w:pPr>
              <w:autoSpaceDE w:val="0"/>
              <w:autoSpaceDN w:val="0"/>
              <w:adjustRightInd w:val="0"/>
              <w:spacing w:after="0" w:line="240" w:lineRule="auto"/>
              <w:jc w:val="center"/>
              <w:rPr>
                <w:b/>
                <w:color w:val="000000"/>
                <w:szCs w:val="24"/>
                <w:lang w:eastAsia="lt-LT"/>
              </w:rPr>
            </w:pPr>
            <w:r w:rsidRPr="00F97713">
              <w:rPr>
                <w:b/>
                <w:color w:val="000000"/>
                <w:szCs w:val="24"/>
                <w:lang w:eastAsia="lt-LT"/>
              </w:rPr>
              <w:t>PASLAUGOS KOKYBĖS PARAMETRAI</w:t>
            </w:r>
          </w:p>
        </w:tc>
        <w:tc>
          <w:tcPr>
            <w:tcW w:w="2272" w:type="pct"/>
          </w:tcPr>
          <w:p w14:paraId="60AD0F7A" w14:textId="320011DA"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993D915" w14:textId="24371C04" w:rsidR="006A662A" w:rsidRDefault="006A662A" w:rsidP="006A662A">
            <w:pPr>
              <w:pStyle w:val="Hyperlink1"/>
              <w:tabs>
                <w:tab w:val="left" w:pos="567"/>
              </w:tabs>
              <w:ind w:firstLine="0"/>
              <w:jc w:val="center"/>
              <w:rPr>
                <w:rFonts w:ascii="Times New Roman" w:eastAsia="Calibri" w:hAnsi="Times New Roman"/>
                <w:sz w:val="24"/>
                <w:szCs w:val="22"/>
                <w:lang w:val="lt-LT"/>
              </w:rPr>
            </w:pPr>
            <w:r w:rsidRPr="00744443">
              <w:rPr>
                <w:rFonts w:ascii="Times New Roman" w:eastAsia="Calibri" w:hAnsi="Times New Roman"/>
                <w:sz w:val="24"/>
                <w:szCs w:val="22"/>
                <w:lang w:val="lt-LT"/>
              </w:rPr>
              <w:t>Neperkelta</w:t>
            </w:r>
          </w:p>
          <w:p w14:paraId="6A37A1AC" w14:textId="6F993E4B" w:rsidR="006A662A" w:rsidRPr="00744443" w:rsidRDefault="006A662A" w:rsidP="006A662A">
            <w:pPr>
              <w:pStyle w:val="Hyperlink1"/>
              <w:tabs>
                <w:tab w:val="left" w:pos="567"/>
              </w:tabs>
              <w:ind w:firstLine="0"/>
              <w:jc w:val="left"/>
              <w:rPr>
                <w:rFonts w:ascii="Times New Roman" w:eastAsia="Calibri" w:hAnsi="Times New Roman"/>
                <w:b/>
                <w:bCs/>
                <w:sz w:val="24"/>
                <w:szCs w:val="22"/>
                <w:lang w:val="lt-LT"/>
              </w:rPr>
            </w:pPr>
            <w:r>
              <w:rPr>
                <w:rFonts w:ascii="Times New Roman" w:eastAsia="Calibri" w:hAnsi="Times New Roman"/>
                <w:i/>
                <w:iCs/>
                <w:sz w:val="24"/>
                <w:szCs w:val="22"/>
                <w:lang w:val="lt-LT"/>
              </w:rPr>
              <w:t>P</w:t>
            </w:r>
            <w:r w:rsidRPr="00C57535">
              <w:rPr>
                <w:rFonts w:ascii="Times New Roman" w:eastAsia="Calibri" w:hAnsi="Times New Roman"/>
                <w:i/>
                <w:iCs/>
                <w:sz w:val="24"/>
                <w:szCs w:val="22"/>
                <w:lang w:val="lt-LT"/>
              </w:rPr>
              <w:t xml:space="preserve">erkels RRT direktoriaus įsakymo „Dėl </w:t>
            </w:r>
            <w:r>
              <w:rPr>
                <w:rFonts w:ascii="Times New Roman" w:eastAsia="Calibri" w:hAnsi="Times New Roman"/>
                <w:i/>
                <w:iCs/>
                <w:sz w:val="24"/>
                <w:szCs w:val="22"/>
                <w:lang w:val="lt-LT"/>
              </w:rPr>
              <w:t>P</w:t>
            </w:r>
            <w:r w:rsidRPr="00C57535">
              <w:rPr>
                <w:rFonts w:ascii="Times New Roman" w:eastAsia="Calibri" w:hAnsi="Times New Roman"/>
                <w:i/>
                <w:iCs/>
                <w:sz w:val="24"/>
                <w:szCs w:val="22"/>
                <w:lang w:val="lt-LT"/>
              </w:rPr>
              <w:t>aslaugų</w:t>
            </w:r>
            <w:r w:rsidRPr="00C57535">
              <w:rPr>
                <w:rFonts w:ascii="Times New Roman" w:eastAsia="Calibri" w:hAnsi="Times New Roman"/>
                <w:b/>
                <w:bCs/>
                <w:sz w:val="24"/>
                <w:szCs w:val="22"/>
                <w:lang w:val="lt-LT"/>
              </w:rPr>
              <w:t xml:space="preserve"> </w:t>
            </w:r>
            <w:r w:rsidRPr="00C57535">
              <w:rPr>
                <w:rFonts w:ascii="Times New Roman" w:eastAsia="Calibri" w:hAnsi="Times New Roman"/>
                <w:i/>
                <w:iCs/>
                <w:sz w:val="24"/>
                <w:szCs w:val="22"/>
                <w:lang w:val="lt-LT"/>
              </w:rPr>
              <w:t>kokybės rodiklių pakeitimo“ projektas</w:t>
            </w:r>
          </w:p>
        </w:tc>
      </w:tr>
      <w:tr w:rsidR="006A662A" w:rsidRPr="00835229" w14:paraId="57B51372" w14:textId="77777777" w:rsidTr="00794D4A">
        <w:trPr>
          <w:trHeight w:val="404"/>
        </w:trPr>
        <w:tc>
          <w:tcPr>
            <w:tcW w:w="2192" w:type="pct"/>
          </w:tcPr>
          <w:p w14:paraId="09EECD57" w14:textId="78153A19" w:rsidR="006A662A" w:rsidRDefault="006A662A" w:rsidP="006A662A">
            <w:pPr>
              <w:autoSpaceDE w:val="0"/>
              <w:autoSpaceDN w:val="0"/>
              <w:adjustRightInd w:val="0"/>
              <w:spacing w:after="0" w:line="240" w:lineRule="auto"/>
              <w:jc w:val="both"/>
              <w:rPr>
                <w:color w:val="000000"/>
                <w:szCs w:val="24"/>
                <w:lang w:eastAsia="lt-LT"/>
              </w:rPr>
            </w:pPr>
            <w:r w:rsidRPr="00F97713">
              <w:rPr>
                <w:color w:val="000000"/>
                <w:szCs w:val="24"/>
                <w:lang w:eastAsia="lt-LT"/>
              </w:rPr>
              <w:t>104 straipsnyje nurodyti paslaugos kokybės parametrai, apibūdinimai ir matavimo metodai</w:t>
            </w:r>
          </w:p>
        </w:tc>
        <w:tc>
          <w:tcPr>
            <w:tcW w:w="2272" w:type="pct"/>
          </w:tcPr>
          <w:p w14:paraId="2948430C"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440DEED" w14:textId="77777777" w:rsidR="006A662A" w:rsidRPr="00835229" w:rsidRDefault="006A662A" w:rsidP="006A662A">
            <w:pPr>
              <w:spacing w:after="0" w:line="240" w:lineRule="auto"/>
              <w:ind w:right="-109"/>
              <w:jc w:val="center"/>
              <w:rPr>
                <w:szCs w:val="24"/>
              </w:rPr>
            </w:pPr>
          </w:p>
        </w:tc>
      </w:tr>
      <w:tr w:rsidR="006A662A" w:rsidRPr="00835229" w14:paraId="01AD632E" w14:textId="77777777" w:rsidTr="00794D4A">
        <w:trPr>
          <w:trHeight w:val="404"/>
        </w:trPr>
        <w:tc>
          <w:tcPr>
            <w:tcW w:w="2192" w:type="pct"/>
          </w:tcPr>
          <w:p w14:paraId="61C03B04" w14:textId="6162CDFC" w:rsidR="006A662A" w:rsidRDefault="006A662A" w:rsidP="006A662A">
            <w:pPr>
              <w:autoSpaceDE w:val="0"/>
              <w:autoSpaceDN w:val="0"/>
              <w:adjustRightInd w:val="0"/>
              <w:spacing w:after="0" w:line="240" w:lineRule="auto"/>
              <w:jc w:val="both"/>
              <w:rPr>
                <w:color w:val="000000"/>
                <w:szCs w:val="24"/>
                <w:lang w:eastAsia="lt-LT"/>
              </w:rPr>
            </w:pPr>
            <w:r w:rsidRPr="00987232">
              <w:rPr>
                <w:color w:val="000000"/>
                <w:szCs w:val="24"/>
                <w:lang w:eastAsia="lt-LT"/>
              </w:rPr>
              <w:lastRenderedPageBreak/>
              <w:t>Prieigos prie viešojo elektroninių ryšių tinklo teikėjams</w:t>
            </w:r>
          </w:p>
        </w:tc>
        <w:tc>
          <w:tcPr>
            <w:tcW w:w="2272" w:type="pct"/>
          </w:tcPr>
          <w:p w14:paraId="26A4F3D4" w14:textId="7A37D863" w:rsidR="006A662A" w:rsidRPr="0080616F" w:rsidRDefault="006A662A" w:rsidP="006A662A">
            <w:pPr>
              <w:pStyle w:val="Hyperlink1"/>
              <w:tabs>
                <w:tab w:val="left" w:pos="567"/>
              </w:tabs>
              <w:ind w:firstLine="0"/>
              <w:rPr>
                <w:rFonts w:ascii="Times New Roman" w:hAnsi="Times New Roman"/>
                <w:sz w:val="24"/>
                <w:szCs w:val="24"/>
                <w:lang w:val="lt-LT"/>
              </w:rPr>
            </w:pPr>
          </w:p>
        </w:tc>
        <w:tc>
          <w:tcPr>
            <w:tcW w:w="536" w:type="pct"/>
          </w:tcPr>
          <w:p w14:paraId="212ACAA8" w14:textId="77777777" w:rsidR="006A662A" w:rsidRPr="00835229" w:rsidRDefault="006A662A" w:rsidP="006A662A">
            <w:pPr>
              <w:spacing w:after="0" w:line="240" w:lineRule="auto"/>
              <w:ind w:right="-109"/>
              <w:jc w:val="center"/>
              <w:rPr>
                <w:szCs w:val="24"/>
              </w:rPr>
            </w:pPr>
          </w:p>
        </w:tc>
      </w:tr>
      <w:tr w:rsidR="006A662A" w:rsidRPr="00835229" w14:paraId="3F83E715" w14:textId="77777777" w:rsidTr="00794D4A">
        <w:trPr>
          <w:trHeight w:val="404"/>
        </w:trPr>
        <w:tc>
          <w:tcPr>
            <w:tcW w:w="2192" w:type="pct"/>
          </w:tcPr>
          <w:p w14:paraId="697CD643" w14:textId="6D45951B" w:rsidR="006A662A" w:rsidRPr="00987232" w:rsidRDefault="006A662A" w:rsidP="006A662A">
            <w:pPr>
              <w:autoSpaceDE w:val="0"/>
              <w:autoSpaceDN w:val="0"/>
              <w:adjustRightInd w:val="0"/>
              <w:spacing w:after="0" w:line="240" w:lineRule="auto"/>
              <w:jc w:val="both"/>
              <w:rPr>
                <w:color w:val="000000"/>
                <w:szCs w:val="24"/>
                <w:lang w:eastAsia="lt-LT"/>
              </w:rPr>
            </w:pPr>
            <w:r>
              <w:rPr>
                <w:noProof/>
                <w:color w:val="000000"/>
                <w:szCs w:val="24"/>
                <w:lang w:eastAsia="lt-LT"/>
              </w:rPr>
              <w:drawing>
                <wp:inline distT="0" distB="0" distL="0" distR="0" wp14:anchorId="21762226" wp14:editId="59D4B46F">
                  <wp:extent cx="4203700" cy="1276350"/>
                  <wp:effectExtent l="0" t="0" r="6350" b="0"/>
                  <wp:docPr id="1" name="Picture 1"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64B47F.tmp"/>
                          <pic:cNvPicPr/>
                        </pic:nvPicPr>
                        <pic:blipFill rotWithShape="1">
                          <a:blip r:embed="rId53" cstate="print">
                            <a:extLst>
                              <a:ext uri="{28A0092B-C50C-407E-A947-70E740481C1C}">
                                <a14:useLocalDpi xmlns:a14="http://schemas.microsoft.com/office/drawing/2010/main" val="0"/>
                              </a:ext>
                            </a:extLst>
                          </a:blip>
                          <a:srcRect l="12613" t="51715" r="28328" b="16758"/>
                          <a:stretch/>
                        </pic:blipFill>
                        <pic:spPr bwMode="auto">
                          <a:xfrm>
                            <a:off x="0" y="0"/>
                            <a:ext cx="4203700" cy="1276350"/>
                          </a:xfrm>
                          <a:prstGeom prst="rect">
                            <a:avLst/>
                          </a:prstGeom>
                          <a:ln>
                            <a:noFill/>
                          </a:ln>
                          <a:extLst>
                            <a:ext uri="{53640926-AAD7-44D8-BBD7-CCE9431645EC}">
                              <a14:shadowObscured xmlns:a14="http://schemas.microsoft.com/office/drawing/2010/main"/>
                            </a:ext>
                          </a:extLst>
                        </pic:spPr>
                      </pic:pic>
                    </a:graphicData>
                  </a:graphic>
                </wp:inline>
              </w:drawing>
            </w:r>
          </w:p>
        </w:tc>
        <w:tc>
          <w:tcPr>
            <w:tcW w:w="2272" w:type="pct"/>
          </w:tcPr>
          <w:p w14:paraId="7534A912"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047047D" w14:textId="77777777" w:rsidR="006A662A" w:rsidRPr="00835229" w:rsidRDefault="006A662A" w:rsidP="006A662A">
            <w:pPr>
              <w:spacing w:after="0" w:line="240" w:lineRule="auto"/>
              <w:ind w:right="-109"/>
              <w:jc w:val="center"/>
              <w:rPr>
                <w:szCs w:val="24"/>
              </w:rPr>
            </w:pPr>
          </w:p>
        </w:tc>
      </w:tr>
      <w:tr w:rsidR="006A662A" w:rsidRPr="00835229" w14:paraId="35AC42A6" w14:textId="77777777" w:rsidTr="00794D4A">
        <w:trPr>
          <w:trHeight w:val="404"/>
        </w:trPr>
        <w:tc>
          <w:tcPr>
            <w:tcW w:w="2192" w:type="pct"/>
          </w:tcPr>
          <w:p w14:paraId="492866B1" w14:textId="59E4B822" w:rsidR="006A662A" w:rsidRPr="00987232" w:rsidRDefault="006A662A" w:rsidP="006A662A">
            <w:pPr>
              <w:autoSpaceDE w:val="0"/>
              <w:autoSpaceDN w:val="0"/>
              <w:adjustRightInd w:val="0"/>
              <w:spacing w:after="0" w:line="240" w:lineRule="auto"/>
              <w:jc w:val="both"/>
              <w:rPr>
                <w:color w:val="000000"/>
                <w:szCs w:val="24"/>
                <w:lang w:eastAsia="lt-LT"/>
              </w:rPr>
            </w:pPr>
            <w:r w:rsidRPr="00805392">
              <w:rPr>
                <w:color w:val="000000"/>
                <w:szCs w:val="24"/>
                <w:lang w:eastAsia="lt-LT"/>
              </w:rPr>
              <w:t>Asmenų tarpusavio ryšio paslaugų teikėjams, kontroliuojantiems bent kai kuriuos tinklo elementus arba turinčius atitinkamą susitarimą dėl paslaugų lygio su prieigą prie tinklo teikiančiomis įmonėmis</w:t>
            </w:r>
          </w:p>
        </w:tc>
        <w:tc>
          <w:tcPr>
            <w:tcW w:w="2272" w:type="pct"/>
          </w:tcPr>
          <w:p w14:paraId="2DF87EE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12A0FC8" w14:textId="77777777" w:rsidR="006A662A" w:rsidRPr="00835229" w:rsidRDefault="006A662A" w:rsidP="006A662A">
            <w:pPr>
              <w:spacing w:after="0" w:line="240" w:lineRule="auto"/>
              <w:ind w:right="-109"/>
              <w:jc w:val="center"/>
              <w:rPr>
                <w:szCs w:val="24"/>
              </w:rPr>
            </w:pPr>
          </w:p>
        </w:tc>
      </w:tr>
      <w:tr w:rsidR="006A662A" w:rsidRPr="00835229" w14:paraId="5CB066BF" w14:textId="77777777" w:rsidTr="00794D4A">
        <w:trPr>
          <w:trHeight w:val="404"/>
        </w:trPr>
        <w:tc>
          <w:tcPr>
            <w:tcW w:w="2192" w:type="pct"/>
          </w:tcPr>
          <w:p w14:paraId="1D6F2C5D" w14:textId="3B54FA9C" w:rsidR="006A662A" w:rsidRPr="00987232" w:rsidRDefault="006A662A" w:rsidP="006A662A">
            <w:pPr>
              <w:autoSpaceDE w:val="0"/>
              <w:autoSpaceDN w:val="0"/>
              <w:adjustRightInd w:val="0"/>
              <w:spacing w:after="0" w:line="240" w:lineRule="auto"/>
              <w:jc w:val="both"/>
              <w:rPr>
                <w:color w:val="000000"/>
                <w:szCs w:val="24"/>
                <w:lang w:eastAsia="lt-LT"/>
              </w:rPr>
            </w:pPr>
            <w:r>
              <w:rPr>
                <w:noProof/>
                <w:color w:val="000000"/>
                <w:szCs w:val="24"/>
                <w:lang w:eastAsia="lt-LT"/>
              </w:rPr>
              <w:drawing>
                <wp:inline distT="0" distB="0" distL="0" distR="0" wp14:anchorId="461F0684" wp14:editId="6A2DCB39">
                  <wp:extent cx="4191000" cy="1949450"/>
                  <wp:effectExtent l="0" t="0" r="0" b="0"/>
                  <wp:docPr id="2" name="Picture 2"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64C96B.tmp"/>
                          <pic:cNvPicPr/>
                        </pic:nvPicPr>
                        <pic:blipFill rotWithShape="1">
                          <a:blip r:embed="rId54" cstate="print">
                            <a:extLst>
                              <a:ext uri="{28A0092B-C50C-407E-A947-70E740481C1C}">
                                <a14:useLocalDpi xmlns:a14="http://schemas.microsoft.com/office/drawing/2010/main" val="0"/>
                              </a:ext>
                            </a:extLst>
                          </a:blip>
                          <a:srcRect l="12614" t="34845" r="28031" b="4314"/>
                          <a:stretch/>
                        </pic:blipFill>
                        <pic:spPr bwMode="auto">
                          <a:xfrm>
                            <a:off x="0" y="0"/>
                            <a:ext cx="4191000" cy="1949450"/>
                          </a:xfrm>
                          <a:prstGeom prst="rect">
                            <a:avLst/>
                          </a:prstGeom>
                          <a:ln>
                            <a:noFill/>
                          </a:ln>
                          <a:extLst>
                            <a:ext uri="{53640926-AAD7-44D8-BBD7-CCE9431645EC}">
                              <a14:shadowObscured xmlns:a14="http://schemas.microsoft.com/office/drawing/2010/main"/>
                            </a:ext>
                          </a:extLst>
                        </pic:spPr>
                      </pic:pic>
                    </a:graphicData>
                  </a:graphic>
                </wp:inline>
              </w:drawing>
            </w:r>
          </w:p>
        </w:tc>
        <w:tc>
          <w:tcPr>
            <w:tcW w:w="2272" w:type="pct"/>
          </w:tcPr>
          <w:p w14:paraId="4D05A122"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C037BC7" w14:textId="77777777" w:rsidR="006A662A" w:rsidRPr="00835229" w:rsidRDefault="006A662A" w:rsidP="006A662A">
            <w:pPr>
              <w:spacing w:after="0" w:line="240" w:lineRule="auto"/>
              <w:ind w:right="-109"/>
              <w:jc w:val="center"/>
              <w:rPr>
                <w:szCs w:val="24"/>
              </w:rPr>
            </w:pPr>
          </w:p>
        </w:tc>
      </w:tr>
      <w:tr w:rsidR="006A662A" w:rsidRPr="00835229" w14:paraId="35FFBAFA" w14:textId="77777777" w:rsidTr="00794D4A">
        <w:trPr>
          <w:trHeight w:val="404"/>
        </w:trPr>
        <w:tc>
          <w:tcPr>
            <w:tcW w:w="2192" w:type="pct"/>
          </w:tcPr>
          <w:p w14:paraId="703A29CB" w14:textId="39B4F354" w:rsidR="006A662A" w:rsidRPr="00987232" w:rsidRDefault="006A662A" w:rsidP="006A662A">
            <w:pPr>
              <w:autoSpaceDE w:val="0"/>
              <w:autoSpaceDN w:val="0"/>
              <w:adjustRightInd w:val="0"/>
              <w:spacing w:after="0" w:line="240" w:lineRule="auto"/>
              <w:rPr>
                <w:color w:val="000000"/>
                <w:szCs w:val="24"/>
                <w:lang w:eastAsia="lt-LT"/>
              </w:rPr>
            </w:pPr>
            <w:r w:rsidRPr="005528CE">
              <w:rPr>
                <w:color w:val="000000"/>
                <w:szCs w:val="24"/>
                <w:lang w:eastAsia="lt-LT"/>
              </w:rPr>
              <w:t>ETSI EG 202 057-1 versijos numeris yra 1.3.1 (2008 m. liepos mėn.).</w:t>
            </w:r>
          </w:p>
        </w:tc>
        <w:tc>
          <w:tcPr>
            <w:tcW w:w="2272" w:type="pct"/>
          </w:tcPr>
          <w:p w14:paraId="026250A7"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0BCCC8B" w14:textId="77777777" w:rsidR="006A662A" w:rsidRPr="00835229" w:rsidRDefault="006A662A" w:rsidP="006A662A">
            <w:pPr>
              <w:spacing w:after="0" w:line="240" w:lineRule="auto"/>
              <w:ind w:right="-109"/>
              <w:jc w:val="center"/>
              <w:rPr>
                <w:szCs w:val="24"/>
              </w:rPr>
            </w:pPr>
          </w:p>
        </w:tc>
      </w:tr>
      <w:tr w:rsidR="006A662A" w:rsidRPr="00835229" w14:paraId="0EF36DB3" w14:textId="77777777" w:rsidTr="00794D4A">
        <w:trPr>
          <w:trHeight w:val="404"/>
        </w:trPr>
        <w:tc>
          <w:tcPr>
            <w:tcW w:w="2192" w:type="pct"/>
          </w:tcPr>
          <w:p w14:paraId="68547E68" w14:textId="5246A8EA" w:rsidR="006A662A" w:rsidRPr="00987232" w:rsidRDefault="006A662A" w:rsidP="006A662A">
            <w:pPr>
              <w:autoSpaceDE w:val="0"/>
              <w:autoSpaceDN w:val="0"/>
              <w:adjustRightInd w:val="0"/>
              <w:spacing w:after="0" w:line="240" w:lineRule="auto"/>
              <w:jc w:val="both"/>
              <w:rPr>
                <w:color w:val="000000"/>
                <w:szCs w:val="24"/>
                <w:lang w:eastAsia="lt-LT"/>
              </w:rPr>
            </w:pPr>
            <w:r w:rsidRPr="005528CE">
              <w:rPr>
                <w:color w:val="000000"/>
                <w:szCs w:val="24"/>
                <w:lang w:eastAsia="lt-LT"/>
              </w:rPr>
              <w:t>Interneto prieigos paslaugų teikėjams</w:t>
            </w:r>
          </w:p>
        </w:tc>
        <w:tc>
          <w:tcPr>
            <w:tcW w:w="2272" w:type="pct"/>
          </w:tcPr>
          <w:p w14:paraId="0C82510C"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E6BF719" w14:textId="77777777" w:rsidR="006A662A" w:rsidRPr="00835229" w:rsidRDefault="006A662A" w:rsidP="006A662A">
            <w:pPr>
              <w:spacing w:after="0" w:line="240" w:lineRule="auto"/>
              <w:ind w:right="-109"/>
              <w:jc w:val="center"/>
              <w:rPr>
                <w:szCs w:val="24"/>
              </w:rPr>
            </w:pPr>
          </w:p>
        </w:tc>
      </w:tr>
      <w:tr w:rsidR="006A662A" w:rsidRPr="00835229" w14:paraId="44F10178" w14:textId="77777777" w:rsidTr="00794D4A">
        <w:trPr>
          <w:trHeight w:val="404"/>
        </w:trPr>
        <w:tc>
          <w:tcPr>
            <w:tcW w:w="2192" w:type="pct"/>
          </w:tcPr>
          <w:p w14:paraId="3AAD7D82" w14:textId="5EC32B9C" w:rsidR="006A662A" w:rsidRPr="00987232" w:rsidRDefault="006A662A" w:rsidP="006A662A">
            <w:pPr>
              <w:autoSpaceDE w:val="0"/>
              <w:autoSpaceDN w:val="0"/>
              <w:adjustRightInd w:val="0"/>
              <w:spacing w:after="0" w:line="240" w:lineRule="auto"/>
              <w:jc w:val="both"/>
              <w:rPr>
                <w:color w:val="000000"/>
                <w:szCs w:val="24"/>
                <w:lang w:eastAsia="lt-LT"/>
              </w:rPr>
            </w:pPr>
            <w:r>
              <w:rPr>
                <w:noProof/>
                <w:color w:val="000000"/>
                <w:szCs w:val="24"/>
                <w:lang w:eastAsia="lt-LT"/>
              </w:rPr>
              <w:lastRenderedPageBreak/>
              <w:drawing>
                <wp:inline distT="0" distB="0" distL="0" distR="0" wp14:anchorId="006CEC8C" wp14:editId="535AD6F3">
                  <wp:extent cx="4191000" cy="1295400"/>
                  <wp:effectExtent l="0" t="0" r="0" b="0"/>
                  <wp:docPr id="5" name="Picture 5"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64CFAD.tmp"/>
                          <pic:cNvPicPr/>
                        </pic:nvPicPr>
                        <pic:blipFill rotWithShape="1">
                          <a:blip r:embed="rId55">
                            <a:extLst>
                              <a:ext uri="{28A0092B-C50C-407E-A947-70E740481C1C}">
                                <a14:useLocalDpi xmlns:a14="http://schemas.microsoft.com/office/drawing/2010/main" val="0"/>
                              </a:ext>
                            </a:extLst>
                          </a:blip>
                          <a:srcRect l="13355" t="50331" r="28921" b="20078"/>
                          <a:stretch/>
                        </pic:blipFill>
                        <pic:spPr bwMode="auto">
                          <a:xfrm>
                            <a:off x="0" y="0"/>
                            <a:ext cx="4191000" cy="1295400"/>
                          </a:xfrm>
                          <a:prstGeom prst="rect">
                            <a:avLst/>
                          </a:prstGeom>
                          <a:ln>
                            <a:noFill/>
                          </a:ln>
                          <a:extLst>
                            <a:ext uri="{53640926-AAD7-44D8-BBD7-CCE9431645EC}">
                              <a14:shadowObscured xmlns:a14="http://schemas.microsoft.com/office/drawing/2010/main"/>
                            </a:ext>
                          </a:extLst>
                        </pic:spPr>
                      </pic:pic>
                    </a:graphicData>
                  </a:graphic>
                </wp:inline>
              </w:drawing>
            </w:r>
          </w:p>
        </w:tc>
        <w:tc>
          <w:tcPr>
            <w:tcW w:w="2272" w:type="pct"/>
          </w:tcPr>
          <w:p w14:paraId="2CB4B5A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BAA7255" w14:textId="77777777" w:rsidR="006A662A" w:rsidRPr="00835229" w:rsidRDefault="006A662A" w:rsidP="006A662A">
            <w:pPr>
              <w:spacing w:after="0" w:line="240" w:lineRule="auto"/>
              <w:ind w:right="-109"/>
              <w:jc w:val="center"/>
              <w:rPr>
                <w:szCs w:val="24"/>
              </w:rPr>
            </w:pPr>
          </w:p>
        </w:tc>
      </w:tr>
      <w:tr w:rsidR="006A662A" w:rsidRPr="00835229" w14:paraId="2A2B9D1A" w14:textId="77777777" w:rsidTr="00794D4A">
        <w:trPr>
          <w:trHeight w:val="404"/>
        </w:trPr>
        <w:tc>
          <w:tcPr>
            <w:tcW w:w="2192" w:type="pct"/>
          </w:tcPr>
          <w:p w14:paraId="27ABCEF7" w14:textId="77777777" w:rsidR="006A662A" w:rsidRPr="005528CE" w:rsidRDefault="006A662A" w:rsidP="006A662A">
            <w:pPr>
              <w:autoSpaceDE w:val="0"/>
              <w:autoSpaceDN w:val="0"/>
              <w:adjustRightInd w:val="0"/>
              <w:spacing w:after="0" w:line="240" w:lineRule="auto"/>
              <w:jc w:val="center"/>
              <w:rPr>
                <w:color w:val="000000"/>
                <w:szCs w:val="24"/>
                <w:lang w:eastAsia="lt-LT"/>
              </w:rPr>
            </w:pPr>
            <w:r w:rsidRPr="005528CE">
              <w:rPr>
                <w:color w:val="000000"/>
                <w:szCs w:val="24"/>
                <w:lang w:eastAsia="lt-LT"/>
              </w:rPr>
              <w:t>1 pastaba</w:t>
            </w:r>
          </w:p>
          <w:p w14:paraId="55AB367A" w14:textId="3CDED987" w:rsidR="006A662A" w:rsidRPr="00987232" w:rsidRDefault="006A662A" w:rsidP="006A662A">
            <w:pPr>
              <w:autoSpaceDE w:val="0"/>
              <w:autoSpaceDN w:val="0"/>
              <w:adjustRightInd w:val="0"/>
              <w:spacing w:after="0" w:line="240" w:lineRule="auto"/>
              <w:jc w:val="both"/>
              <w:rPr>
                <w:color w:val="000000"/>
                <w:szCs w:val="24"/>
                <w:lang w:eastAsia="lt-LT"/>
              </w:rPr>
            </w:pPr>
            <w:r w:rsidRPr="005528CE">
              <w:rPr>
                <w:color w:val="000000"/>
                <w:szCs w:val="24"/>
                <w:lang w:eastAsia="lt-LT"/>
              </w:rPr>
              <w:t>Pagal parametrus turi būti galima analizuoti veiklos rezultatus regiono lygmeniu (t. y. ne žemesniu nei Eurostato nustatytos Teritorinių statistinių vienetų klasifikacijos (NUTS) 2 lygmeniu).</w:t>
            </w:r>
          </w:p>
        </w:tc>
        <w:tc>
          <w:tcPr>
            <w:tcW w:w="2272" w:type="pct"/>
          </w:tcPr>
          <w:p w14:paraId="2455C64E"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9A56BF7" w14:textId="77777777" w:rsidR="006A662A" w:rsidRPr="00835229" w:rsidRDefault="006A662A" w:rsidP="006A662A">
            <w:pPr>
              <w:spacing w:after="0" w:line="240" w:lineRule="auto"/>
              <w:ind w:right="-109"/>
              <w:jc w:val="center"/>
              <w:rPr>
                <w:szCs w:val="24"/>
              </w:rPr>
            </w:pPr>
          </w:p>
        </w:tc>
      </w:tr>
      <w:tr w:rsidR="006A662A" w:rsidRPr="00835229" w14:paraId="4F9F0ADE" w14:textId="77777777" w:rsidTr="00794D4A">
        <w:trPr>
          <w:trHeight w:val="404"/>
        </w:trPr>
        <w:tc>
          <w:tcPr>
            <w:tcW w:w="2192" w:type="pct"/>
          </w:tcPr>
          <w:p w14:paraId="3027BE23" w14:textId="77777777" w:rsidR="006A662A" w:rsidRPr="005528CE" w:rsidRDefault="006A662A" w:rsidP="006A662A">
            <w:pPr>
              <w:autoSpaceDE w:val="0"/>
              <w:autoSpaceDN w:val="0"/>
              <w:adjustRightInd w:val="0"/>
              <w:spacing w:after="0" w:line="240" w:lineRule="auto"/>
              <w:jc w:val="center"/>
              <w:rPr>
                <w:color w:val="000000"/>
                <w:szCs w:val="24"/>
                <w:lang w:eastAsia="lt-LT"/>
              </w:rPr>
            </w:pPr>
            <w:r w:rsidRPr="005528CE">
              <w:rPr>
                <w:color w:val="000000"/>
                <w:szCs w:val="24"/>
                <w:lang w:eastAsia="lt-LT"/>
              </w:rPr>
              <w:t>2 pastaba</w:t>
            </w:r>
          </w:p>
          <w:p w14:paraId="45FB8E2E" w14:textId="7FB60D2B" w:rsidR="006A662A" w:rsidRPr="00987232" w:rsidRDefault="006A662A" w:rsidP="006A662A">
            <w:pPr>
              <w:autoSpaceDE w:val="0"/>
              <w:autoSpaceDN w:val="0"/>
              <w:adjustRightInd w:val="0"/>
              <w:spacing w:after="0" w:line="240" w:lineRule="auto"/>
              <w:jc w:val="both"/>
              <w:rPr>
                <w:color w:val="000000"/>
                <w:szCs w:val="24"/>
                <w:lang w:eastAsia="lt-LT"/>
              </w:rPr>
            </w:pPr>
            <w:r w:rsidRPr="005528CE">
              <w:rPr>
                <w:color w:val="000000"/>
                <w:szCs w:val="24"/>
                <w:lang w:eastAsia="lt-LT"/>
              </w:rPr>
              <w:t>Valstybės narės gali nuspręsti nereikalauti saugoti naujausios informacijos, susijusios su rezultatais taikant šiuos du parametrus, jei turima įrodymų, kad šiose dviejose srityse rezultatai yra patenkinami.</w:t>
            </w:r>
          </w:p>
        </w:tc>
        <w:tc>
          <w:tcPr>
            <w:tcW w:w="2272" w:type="pct"/>
          </w:tcPr>
          <w:p w14:paraId="5E8A60B0"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DAC21F1" w14:textId="77777777" w:rsidR="006A662A" w:rsidRPr="00835229" w:rsidRDefault="006A662A" w:rsidP="006A662A">
            <w:pPr>
              <w:spacing w:after="0" w:line="240" w:lineRule="auto"/>
              <w:ind w:right="-109"/>
              <w:jc w:val="center"/>
              <w:rPr>
                <w:szCs w:val="24"/>
              </w:rPr>
            </w:pPr>
          </w:p>
        </w:tc>
      </w:tr>
      <w:tr w:rsidR="006A662A" w:rsidRPr="00835229" w14:paraId="16DB5A91" w14:textId="77777777" w:rsidTr="00794D4A">
        <w:trPr>
          <w:trHeight w:val="404"/>
        </w:trPr>
        <w:tc>
          <w:tcPr>
            <w:tcW w:w="2192" w:type="pct"/>
          </w:tcPr>
          <w:p w14:paraId="7BB6C33D" w14:textId="1218431B" w:rsidR="006A662A" w:rsidRPr="00987232" w:rsidRDefault="006A662A" w:rsidP="006A662A">
            <w:pPr>
              <w:autoSpaceDE w:val="0"/>
              <w:autoSpaceDN w:val="0"/>
              <w:adjustRightInd w:val="0"/>
              <w:spacing w:after="0" w:line="240" w:lineRule="auto"/>
              <w:jc w:val="center"/>
              <w:rPr>
                <w:color w:val="000000"/>
                <w:szCs w:val="24"/>
                <w:lang w:eastAsia="lt-LT"/>
              </w:rPr>
            </w:pPr>
            <w:r>
              <w:rPr>
                <w:color w:val="000000"/>
                <w:szCs w:val="24"/>
                <w:lang w:eastAsia="lt-LT"/>
              </w:rPr>
              <w:t>___________</w:t>
            </w:r>
          </w:p>
        </w:tc>
        <w:tc>
          <w:tcPr>
            <w:tcW w:w="2272" w:type="pct"/>
          </w:tcPr>
          <w:p w14:paraId="2D6CE4E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5959754" w14:textId="77777777" w:rsidR="006A662A" w:rsidRPr="00835229" w:rsidRDefault="006A662A" w:rsidP="006A662A">
            <w:pPr>
              <w:spacing w:after="0" w:line="240" w:lineRule="auto"/>
              <w:ind w:right="-109"/>
              <w:jc w:val="center"/>
              <w:rPr>
                <w:szCs w:val="24"/>
              </w:rPr>
            </w:pPr>
          </w:p>
        </w:tc>
      </w:tr>
      <w:tr w:rsidR="006A662A" w:rsidRPr="00835229" w14:paraId="585DCB4F" w14:textId="77777777" w:rsidTr="00794D4A">
        <w:trPr>
          <w:trHeight w:val="404"/>
        </w:trPr>
        <w:tc>
          <w:tcPr>
            <w:tcW w:w="2192" w:type="pct"/>
          </w:tcPr>
          <w:p w14:paraId="7B6B10A0" w14:textId="77777777" w:rsidR="006A662A" w:rsidRPr="00430757" w:rsidRDefault="006A662A" w:rsidP="006A662A">
            <w:pPr>
              <w:autoSpaceDE w:val="0"/>
              <w:autoSpaceDN w:val="0"/>
              <w:adjustRightInd w:val="0"/>
              <w:spacing w:after="0" w:line="240" w:lineRule="auto"/>
              <w:jc w:val="center"/>
              <w:rPr>
                <w:b/>
                <w:color w:val="000000"/>
                <w:szCs w:val="24"/>
                <w:lang w:eastAsia="lt-LT"/>
              </w:rPr>
            </w:pPr>
            <w:r w:rsidRPr="00430757">
              <w:rPr>
                <w:b/>
                <w:i/>
                <w:iCs/>
                <w:color w:val="000000"/>
                <w:szCs w:val="24"/>
                <w:lang w:eastAsia="lt-LT"/>
              </w:rPr>
              <w:t>XI PRIEDAS</w:t>
            </w:r>
          </w:p>
          <w:p w14:paraId="68D323E5" w14:textId="47D32E90" w:rsidR="006A662A" w:rsidRPr="00430757" w:rsidRDefault="006A662A" w:rsidP="006A662A">
            <w:pPr>
              <w:autoSpaceDE w:val="0"/>
              <w:autoSpaceDN w:val="0"/>
              <w:adjustRightInd w:val="0"/>
              <w:spacing w:after="0" w:line="240" w:lineRule="auto"/>
              <w:jc w:val="center"/>
              <w:rPr>
                <w:b/>
                <w:color w:val="000000"/>
                <w:szCs w:val="24"/>
                <w:lang w:eastAsia="lt-LT"/>
              </w:rPr>
            </w:pPr>
            <w:r w:rsidRPr="00430757">
              <w:rPr>
                <w:b/>
                <w:color w:val="000000"/>
                <w:szCs w:val="24"/>
                <w:lang w:eastAsia="lt-LT"/>
              </w:rPr>
              <w:t>113 STRAIPSNYJE NURODYTA AUTOMOBILIŲ RADIJO IMTUVŲ IR VARTOTOJŲ SKAITMENINĖS TELEVIZIJOS ĮRANGOS SĄVEIKA</w:t>
            </w:r>
          </w:p>
        </w:tc>
        <w:tc>
          <w:tcPr>
            <w:tcW w:w="2272" w:type="pct"/>
          </w:tcPr>
          <w:p w14:paraId="07150015"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BB0CAB8" w14:textId="77777777" w:rsidR="006A662A" w:rsidRPr="00835229" w:rsidRDefault="006A662A" w:rsidP="006A662A">
            <w:pPr>
              <w:spacing w:after="0" w:line="240" w:lineRule="auto"/>
              <w:ind w:right="-109"/>
              <w:jc w:val="center"/>
              <w:rPr>
                <w:szCs w:val="24"/>
              </w:rPr>
            </w:pPr>
          </w:p>
        </w:tc>
      </w:tr>
      <w:tr w:rsidR="006A662A" w:rsidRPr="00835229" w14:paraId="392B9D18" w14:textId="77777777" w:rsidTr="00794D4A">
        <w:trPr>
          <w:trHeight w:val="404"/>
        </w:trPr>
        <w:tc>
          <w:tcPr>
            <w:tcW w:w="2192" w:type="pct"/>
          </w:tcPr>
          <w:p w14:paraId="6E2C98F6" w14:textId="3F43B86E" w:rsidR="006A662A" w:rsidRPr="00987232"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1. </w:t>
            </w:r>
            <w:r w:rsidRPr="00430757">
              <w:rPr>
                <w:color w:val="000000"/>
                <w:szCs w:val="24"/>
                <w:lang w:eastAsia="lt-LT"/>
              </w:rPr>
              <w:t>Įprastas kodavimo algoritmas ir laisvas priėmimas</w:t>
            </w:r>
          </w:p>
        </w:tc>
        <w:tc>
          <w:tcPr>
            <w:tcW w:w="2272" w:type="pct"/>
          </w:tcPr>
          <w:p w14:paraId="3FF50E3A" w14:textId="4B753E22" w:rsidR="006A662A" w:rsidRDefault="006A662A" w:rsidP="006A662A">
            <w:pPr>
              <w:pStyle w:val="Pavadinimas1"/>
              <w:ind w:left="0"/>
              <w:jc w:val="both"/>
              <w:rPr>
                <w:rFonts w:ascii="Times New Roman" w:hAnsi="Times New Roman"/>
                <w:sz w:val="24"/>
                <w:szCs w:val="24"/>
              </w:rPr>
            </w:pPr>
          </w:p>
        </w:tc>
        <w:tc>
          <w:tcPr>
            <w:tcW w:w="536" w:type="pct"/>
          </w:tcPr>
          <w:p w14:paraId="4049DC64" w14:textId="35B37569" w:rsidR="006A662A" w:rsidRDefault="006A662A" w:rsidP="006A662A">
            <w:pPr>
              <w:spacing w:after="0" w:line="240" w:lineRule="auto"/>
              <w:ind w:right="-109"/>
              <w:jc w:val="center"/>
              <w:rPr>
                <w:bCs/>
                <w:szCs w:val="24"/>
              </w:rPr>
            </w:pPr>
            <w:r w:rsidRPr="00B67B52">
              <w:rPr>
                <w:bCs/>
                <w:szCs w:val="24"/>
              </w:rPr>
              <w:t>Neperkelta</w:t>
            </w:r>
          </w:p>
          <w:p w14:paraId="372FA076" w14:textId="44AA3FC2" w:rsidR="006A662A" w:rsidRPr="00835229" w:rsidRDefault="006A662A" w:rsidP="006A662A">
            <w:pPr>
              <w:spacing w:after="0" w:line="240" w:lineRule="auto"/>
              <w:ind w:right="-109"/>
              <w:rPr>
                <w:szCs w:val="24"/>
              </w:rPr>
            </w:pPr>
            <w:r>
              <w:rPr>
                <w:i/>
                <w:iCs/>
              </w:rPr>
              <w:t xml:space="preserve">Perkels </w:t>
            </w:r>
            <w:r w:rsidRPr="00B67B52">
              <w:rPr>
                <w:i/>
                <w:iCs/>
              </w:rPr>
              <w:t>RRT direktoriaus įsakymo „Dėl galutinių paslaugų gavėjų TV įrangos sąveikos“ pakeitimo projektas</w:t>
            </w:r>
          </w:p>
        </w:tc>
      </w:tr>
      <w:tr w:rsidR="006A662A" w:rsidRPr="00835229" w14:paraId="68972C2C" w14:textId="77777777" w:rsidTr="00794D4A">
        <w:trPr>
          <w:trHeight w:val="404"/>
        </w:trPr>
        <w:tc>
          <w:tcPr>
            <w:tcW w:w="2192" w:type="pct"/>
          </w:tcPr>
          <w:p w14:paraId="43977746" w14:textId="60CE84BA" w:rsidR="006A662A" w:rsidRPr="00987232" w:rsidRDefault="006A662A" w:rsidP="006A662A">
            <w:pPr>
              <w:autoSpaceDE w:val="0"/>
              <w:autoSpaceDN w:val="0"/>
              <w:adjustRightInd w:val="0"/>
              <w:spacing w:after="0" w:line="240" w:lineRule="auto"/>
              <w:jc w:val="both"/>
              <w:rPr>
                <w:color w:val="000000"/>
                <w:szCs w:val="24"/>
                <w:lang w:eastAsia="lt-LT"/>
              </w:rPr>
            </w:pPr>
            <w:r w:rsidRPr="00430757">
              <w:rPr>
                <w:color w:val="000000"/>
                <w:szCs w:val="24"/>
                <w:lang w:eastAsia="lt-LT"/>
              </w:rPr>
              <w:lastRenderedPageBreak/>
              <w:t>Visa vartotojams skirta įranga skaitmeniniams televizijos signalams priimti (t. y. transliavimas antžemine, kabeline ar palydovine perdavimo sistema), parduodama, nuomojama ar kitaip teikiama Sąjungoje, galinti iškoduoti skaitmeninius televizijos signalus, turi galėti:</w:t>
            </w:r>
          </w:p>
        </w:tc>
        <w:tc>
          <w:tcPr>
            <w:tcW w:w="2272" w:type="pct"/>
          </w:tcPr>
          <w:p w14:paraId="24C78E1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16A239FC" w14:textId="77777777" w:rsidR="006A662A" w:rsidRPr="00835229" w:rsidRDefault="006A662A" w:rsidP="006A662A">
            <w:pPr>
              <w:spacing w:after="0" w:line="240" w:lineRule="auto"/>
              <w:ind w:right="-109"/>
              <w:jc w:val="center"/>
              <w:rPr>
                <w:szCs w:val="24"/>
              </w:rPr>
            </w:pPr>
          </w:p>
        </w:tc>
      </w:tr>
      <w:tr w:rsidR="006A662A" w:rsidRPr="00835229" w14:paraId="240BFDBF" w14:textId="77777777" w:rsidTr="00794D4A">
        <w:trPr>
          <w:trHeight w:val="404"/>
        </w:trPr>
        <w:tc>
          <w:tcPr>
            <w:tcW w:w="2192" w:type="pct"/>
          </w:tcPr>
          <w:p w14:paraId="77775855" w14:textId="70D48569" w:rsidR="006A662A" w:rsidRPr="00987232"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a) </w:t>
            </w:r>
            <w:r w:rsidRPr="00430757">
              <w:rPr>
                <w:color w:val="000000"/>
                <w:szCs w:val="24"/>
                <w:lang w:eastAsia="lt-LT"/>
              </w:rPr>
              <w:t>leisti iškoduoti tokius signalus bendruoju Europos kodavimo algoritmu, kurį administruoja pripažinta Europos standartizacijos organizacija, šiuo metu – ETSI;</w:t>
            </w:r>
          </w:p>
        </w:tc>
        <w:tc>
          <w:tcPr>
            <w:tcW w:w="2272" w:type="pct"/>
          </w:tcPr>
          <w:p w14:paraId="3884A45F"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53A2B524" w14:textId="77777777" w:rsidR="006A662A" w:rsidRPr="00835229" w:rsidRDefault="006A662A" w:rsidP="006A662A">
            <w:pPr>
              <w:spacing w:after="0" w:line="240" w:lineRule="auto"/>
              <w:ind w:right="-109"/>
              <w:jc w:val="center"/>
              <w:rPr>
                <w:szCs w:val="24"/>
              </w:rPr>
            </w:pPr>
          </w:p>
        </w:tc>
      </w:tr>
      <w:tr w:rsidR="006A662A" w:rsidRPr="00835229" w14:paraId="0CA48D94" w14:textId="77777777" w:rsidTr="00794D4A">
        <w:trPr>
          <w:trHeight w:val="404"/>
        </w:trPr>
        <w:tc>
          <w:tcPr>
            <w:tcW w:w="2192" w:type="pct"/>
          </w:tcPr>
          <w:p w14:paraId="43E0360E" w14:textId="4C468133"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b) </w:t>
            </w:r>
            <w:r w:rsidRPr="00430757">
              <w:rPr>
                <w:color w:val="000000"/>
                <w:szCs w:val="24"/>
                <w:lang w:eastAsia="lt-LT"/>
              </w:rPr>
              <w:t>rodyti ekrane aiškiai perduotus signalus, jei tais atvejais, kai įranga yra nuomojama, nuomininkas laikosi atitinkamo nuomos susitarimo.</w:t>
            </w:r>
          </w:p>
        </w:tc>
        <w:tc>
          <w:tcPr>
            <w:tcW w:w="2272" w:type="pct"/>
          </w:tcPr>
          <w:p w14:paraId="0B86A1A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46F3A8EE" w14:textId="77777777" w:rsidR="006A662A" w:rsidRPr="00835229" w:rsidRDefault="006A662A" w:rsidP="006A662A">
            <w:pPr>
              <w:spacing w:after="0" w:line="240" w:lineRule="auto"/>
              <w:ind w:right="-109"/>
              <w:jc w:val="center"/>
              <w:rPr>
                <w:szCs w:val="24"/>
              </w:rPr>
            </w:pPr>
          </w:p>
        </w:tc>
      </w:tr>
      <w:tr w:rsidR="006A662A" w:rsidRPr="00835229" w14:paraId="2248CE4A" w14:textId="77777777" w:rsidTr="00794D4A">
        <w:trPr>
          <w:trHeight w:val="404"/>
        </w:trPr>
        <w:tc>
          <w:tcPr>
            <w:tcW w:w="2192" w:type="pct"/>
          </w:tcPr>
          <w:p w14:paraId="7FEC21D5" w14:textId="6A90B7CE" w:rsidR="006A662A"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2. </w:t>
            </w:r>
            <w:r w:rsidRPr="00430757">
              <w:rPr>
                <w:color w:val="000000"/>
                <w:szCs w:val="24"/>
                <w:lang w:eastAsia="lt-LT"/>
              </w:rPr>
              <w:t>Skaitmeninių televizorių sąveika</w:t>
            </w:r>
          </w:p>
        </w:tc>
        <w:tc>
          <w:tcPr>
            <w:tcW w:w="2272" w:type="pct"/>
          </w:tcPr>
          <w:p w14:paraId="20DAD5B4" w14:textId="67AE558A" w:rsidR="006A662A" w:rsidRDefault="006A662A" w:rsidP="006A662A">
            <w:pPr>
              <w:pStyle w:val="Hyperlink1"/>
              <w:tabs>
                <w:tab w:val="left" w:pos="567"/>
              </w:tabs>
              <w:ind w:firstLine="0"/>
              <w:rPr>
                <w:rFonts w:ascii="Times New Roman" w:hAnsi="Times New Roman"/>
                <w:sz w:val="24"/>
                <w:szCs w:val="24"/>
                <w:lang w:val="lt-LT"/>
              </w:rPr>
            </w:pPr>
            <w:r w:rsidRPr="00FA4381">
              <w:rPr>
                <w:rFonts w:ascii="Times New Roman" w:hAnsi="Times New Roman"/>
                <w:sz w:val="24"/>
                <w:szCs w:val="22"/>
              </w:rPr>
              <w:t> </w:t>
            </w:r>
          </w:p>
        </w:tc>
        <w:tc>
          <w:tcPr>
            <w:tcW w:w="536" w:type="pct"/>
          </w:tcPr>
          <w:p w14:paraId="3EAB656B" w14:textId="357947F0" w:rsidR="006A662A" w:rsidRDefault="006A662A" w:rsidP="006A662A">
            <w:pPr>
              <w:spacing w:after="0" w:line="240" w:lineRule="auto"/>
              <w:ind w:right="-109"/>
              <w:jc w:val="center"/>
              <w:rPr>
                <w:bCs/>
                <w:szCs w:val="24"/>
              </w:rPr>
            </w:pPr>
            <w:r w:rsidRPr="00B67B52">
              <w:rPr>
                <w:bCs/>
                <w:szCs w:val="24"/>
              </w:rPr>
              <w:t>Neperkelta</w:t>
            </w:r>
          </w:p>
          <w:p w14:paraId="06450E78" w14:textId="525CC3ED" w:rsidR="006A662A" w:rsidRPr="00835229" w:rsidRDefault="006A662A" w:rsidP="006A662A">
            <w:pPr>
              <w:spacing w:after="0" w:line="240" w:lineRule="auto"/>
              <w:ind w:right="-109"/>
              <w:rPr>
                <w:szCs w:val="24"/>
              </w:rPr>
            </w:pPr>
            <w:r>
              <w:rPr>
                <w:i/>
                <w:iCs/>
              </w:rPr>
              <w:t xml:space="preserve">Perkels </w:t>
            </w:r>
            <w:r w:rsidRPr="00B67B52">
              <w:rPr>
                <w:i/>
                <w:iCs/>
              </w:rPr>
              <w:t>RRT direktoriaus įsakymo „Dėl galutinių paslaugų gavėjų TV įrangos sąveikos“ pakeitimo projektas</w:t>
            </w:r>
          </w:p>
        </w:tc>
      </w:tr>
      <w:tr w:rsidR="006A662A" w:rsidRPr="00835229" w14:paraId="1A43DB4C" w14:textId="77777777" w:rsidTr="00794D4A">
        <w:trPr>
          <w:trHeight w:val="404"/>
        </w:trPr>
        <w:tc>
          <w:tcPr>
            <w:tcW w:w="2192" w:type="pct"/>
          </w:tcPr>
          <w:p w14:paraId="6F8EEAC7" w14:textId="32EAF89F" w:rsidR="006A662A" w:rsidRDefault="006A662A" w:rsidP="006A662A">
            <w:pPr>
              <w:autoSpaceDE w:val="0"/>
              <w:autoSpaceDN w:val="0"/>
              <w:adjustRightInd w:val="0"/>
              <w:spacing w:after="0" w:line="240" w:lineRule="auto"/>
              <w:jc w:val="both"/>
              <w:rPr>
                <w:color w:val="000000"/>
                <w:szCs w:val="24"/>
                <w:lang w:eastAsia="lt-LT"/>
              </w:rPr>
            </w:pPr>
            <w:r w:rsidRPr="00430757">
              <w:rPr>
                <w:color w:val="000000"/>
                <w:szCs w:val="24"/>
                <w:lang w:eastAsia="lt-LT"/>
              </w:rPr>
              <w:t>Visi skaitmeniniai televizoriai su integruotu ekranu, kurio įstrižainė didesnė kaip 30 cm, teikiami parduoti ar nuomoti Sąjungos rinkoje, turi turėti bent vieną atviros sąsajos lizdą (kurio standartą nustatė pripažinta Europos standartizacijos organizacija arba kuris atitinka tos organizacijos priimtus standartus, arba kuris atitinka visoje pramonės šakoje taikomas specifikacijas), per kurį galima paprastai prijungti periferinę įrangą ir kuris gali perduoti visus reikiamus skaitmeninės televizijos signalų elementus, įskaitant informaciją apie interaktyvias ir tam tikromis sąlygomis prieinamas paslaugas.</w:t>
            </w:r>
          </w:p>
        </w:tc>
        <w:tc>
          <w:tcPr>
            <w:tcW w:w="2272" w:type="pct"/>
          </w:tcPr>
          <w:p w14:paraId="58D1C42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025F3A15" w14:textId="77777777" w:rsidR="006A662A" w:rsidRPr="00835229" w:rsidRDefault="006A662A" w:rsidP="006A662A">
            <w:pPr>
              <w:spacing w:after="0" w:line="240" w:lineRule="auto"/>
              <w:ind w:right="-109"/>
              <w:jc w:val="center"/>
              <w:rPr>
                <w:szCs w:val="24"/>
              </w:rPr>
            </w:pPr>
          </w:p>
        </w:tc>
      </w:tr>
      <w:tr w:rsidR="006A662A" w:rsidRPr="00835229" w14:paraId="07D2E937" w14:textId="77777777" w:rsidTr="00794D4A">
        <w:trPr>
          <w:trHeight w:val="404"/>
        </w:trPr>
        <w:tc>
          <w:tcPr>
            <w:tcW w:w="2192" w:type="pct"/>
          </w:tcPr>
          <w:p w14:paraId="0F986A44" w14:textId="55667FB7" w:rsidR="006A662A" w:rsidRPr="00430757" w:rsidRDefault="006A662A" w:rsidP="006A662A">
            <w:pPr>
              <w:autoSpaceDE w:val="0"/>
              <w:autoSpaceDN w:val="0"/>
              <w:adjustRightInd w:val="0"/>
              <w:spacing w:after="0" w:line="240" w:lineRule="auto"/>
              <w:jc w:val="both"/>
              <w:rPr>
                <w:color w:val="000000"/>
                <w:szCs w:val="24"/>
                <w:lang w:eastAsia="lt-LT"/>
              </w:rPr>
            </w:pPr>
            <w:r>
              <w:rPr>
                <w:color w:val="000000"/>
                <w:szCs w:val="24"/>
                <w:lang w:eastAsia="lt-LT"/>
              </w:rPr>
              <w:t xml:space="preserve">3. </w:t>
            </w:r>
            <w:r w:rsidRPr="00430757">
              <w:rPr>
                <w:color w:val="000000"/>
                <w:szCs w:val="24"/>
                <w:lang w:eastAsia="lt-LT"/>
              </w:rPr>
              <w:t>Automobilių radijo imtuvų sąveika</w:t>
            </w:r>
          </w:p>
        </w:tc>
        <w:tc>
          <w:tcPr>
            <w:tcW w:w="2272" w:type="pct"/>
          </w:tcPr>
          <w:p w14:paraId="65316607" w14:textId="143BC7AD"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4DBB1A9" w14:textId="4807524D" w:rsidR="006A662A" w:rsidRDefault="006A662A" w:rsidP="006A662A">
            <w:pPr>
              <w:spacing w:after="0" w:line="240" w:lineRule="auto"/>
              <w:ind w:right="-109"/>
              <w:jc w:val="center"/>
              <w:rPr>
                <w:bCs/>
                <w:szCs w:val="24"/>
              </w:rPr>
            </w:pPr>
            <w:r w:rsidRPr="00B67B52">
              <w:rPr>
                <w:bCs/>
                <w:szCs w:val="24"/>
              </w:rPr>
              <w:t>Neperkelta</w:t>
            </w:r>
          </w:p>
          <w:p w14:paraId="332404A4" w14:textId="6709ADD6" w:rsidR="006A662A" w:rsidRPr="00D15D49" w:rsidRDefault="006A662A" w:rsidP="006A662A">
            <w:pPr>
              <w:spacing w:after="0" w:line="240" w:lineRule="auto"/>
              <w:ind w:right="-109"/>
              <w:rPr>
                <w:bCs/>
                <w:szCs w:val="24"/>
              </w:rPr>
            </w:pPr>
            <w:r w:rsidRPr="00D15D49">
              <w:rPr>
                <w:i/>
                <w:iCs/>
              </w:rPr>
              <w:t xml:space="preserve">Perkels Lietuvos Respublikos </w:t>
            </w:r>
            <w:r w:rsidRPr="00D15D49">
              <w:rPr>
                <w:i/>
                <w:iCs/>
              </w:rPr>
              <w:lastRenderedPageBreak/>
              <w:t>susisiekimo ministro įsakymo „Dėl Lietuvos Respublikos susisiekimo ministro 2009 m. balandžio 28 d. įsakymo Nr. 3-169 „Dėl Motorinių transporto priemonių, priekabų ir šių transporto priemonių sudedamųjų dalių atitikties įvertinimo atlikimo taisyklių patvirtinimo“ pakeitimo“ projektas</w:t>
            </w:r>
          </w:p>
        </w:tc>
      </w:tr>
      <w:tr w:rsidR="006A662A" w:rsidRPr="00835229" w14:paraId="68B0AFED" w14:textId="77777777" w:rsidTr="00794D4A">
        <w:trPr>
          <w:trHeight w:val="404"/>
        </w:trPr>
        <w:tc>
          <w:tcPr>
            <w:tcW w:w="2192" w:type="pct"/>
          </w:tcPr>
          <w:p w14:paraId="7867E26D" w14:textId="38218B14" w:rsidR="006A662A" w:rsidRPr="00430757" w:rsidRDefault="006A662A" w:rsidP="006A662A">
            <w:pPr>
              <w:autoSpaceDE w:val="0"/>
              <w:autoSpaceDN w:val="0"/>
              <w:adjustRightInd w:val="0"/>
              <w:spacing w:after="0" w:line="240" w:lineRule="auto"/>
              <w:jc w:val="both"/>
              <w:rPr>
                <w:color w:val="000000"/>
                <w:szCs w:val="24"/>
                <w:lang w:eastAsia="lt-LT"/>
              </w:rPr>
            </w:pPr>
            <w:r w:rsidRPr="00430757">
              <w:rPr>
                <w:color w:val="000000"/>
                <w:szCs w:val="24"/>
                <w:lang w:eastAsia="lt-LT"/>
              </w:rPr>
              <w:lastRenderedPageBreak/>
              <w:t xml:space="preserve">Naujoje M kategorijos transporto priemonėje, kuri teikiama parduoti ar nuomoti Sąjungos rinkoje nuo 2020 m. gruodžio 21 d., įdiegtame automobilių radijo imtuve turi būti imtuvas, galintis priimti ir atkurti bent radijo paslaugas, teikiamas vykdant skaitmeninį antžeminį radijo transliavimą. Darniuosius standartus arba jų dalis, apie kuriuos informacija paskelbta </w:t>
            </w:r>
            <w:r w:rsidRPr="00430757">
              <w:rPr>
                <w:i/>
                <w:iCs/>
                <w:color w:val="000000"/>
                <w:szCs w:val="24"/>
                <w:lang w:eastAsia="lt-LT"/>
              </w:rPr>
              <w:t>Europos Sąjungos oficialiajame leidinyje</w:t>
            </w:r>
            <w:r w:rsidRPr="00430757">
              <w:rPr>
                <w:color w:val="000000"/>
                <w:szCs w:val="24"/>
                <w:lang w:eastAsia="lt-LT"/>
              </w:rPr>
              <w:t>, atitinkantys imtuvai laikomi atitinkančiais tą reikalavimą, kuriam taikomi tie standartai arba jų dalys.</w:t>
            </w:r>
          </w:p>
        </w:tc>
        <w:tc>
          <w:tcPr>
            <w:tcW w:w="2272" w:type="pct"/>
          </w:tcPr>
          <w:p w14:paraId="44666755"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7970BE9" w14:textId="77777777" w:rsidR="006A662A" w:rsidRPr="00835229" w:rsidRDefault="006A662A" w:rsidP="006A662A">
            <w:pPr>
              <w:spacing w:after="0" w:line="240" w:lineRule="auto"/>
              <w:ind w:right="-109"/>
              <w:jc w:val="center"/>
              <w:rPr>
                <w:szCs w:val="24"/>
              </w:rPr>
            </w:pPr>
          </w:p>
        </w:tc>
      </w:tr>
      <w:tr w:rsidR="006A662A" w:rsidRPr="00835229" w14:paraId="0FC82DA7" w14:textId="77777777" w:rsidTr="00794D4A">
        <w:trPr>
          <w:trHeight w:val="404"/>
        </w:trPr>
        <w:tc>
          <w:tcPr>
            <w:tcW w:w="2192" w:type="pct"/>
          </w:tcPr>
          <w:p w14:paraId="42CF37A0" w14:textId="6290A9B7" w:rsidR="006A662A" w:rsidRPr="00430757" w:rsidRDefault="006A662A" w:rsidP="006A662A">
            <w:pPr>
              <w:autoSpaceDE w:val="0"/>
              <w:autoSpaceDN w:val="0"/>
              <w:adjustRightInd w:val="0"/>
              <w:spacing w:after="0" w:line="240" w:lineRule="auto"/>
              <w:jc w:val="center"/>
              <w:rPr>
                <w:color w:val="000000"/>
                <w:szCs w:val="24"/>
                <w:lang w:eastAsia="lt-LT"/>
              </w:rPr>
            </w:pPr>
            <w:r>
              <w:rPr>
                <w:color w:val="000000"/>
                <w:szCs w:val="24"/>
                <w:lang w:eastAsia="lt-LT"/>
              </w:rPr>
              <w:lastRenderedPageBreak/>
              <w:t>__________</w:t>
            </w:r>
          </w:p>
        </w:tc>
        <w:tc>
          <w:tcPr>
            <w:tcW w:w="2272" w:type="pct"/>
          </w:tcPr>
          <w:p w14:paraId="2295C83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72EF70A" w14:textId="77777777" w:rsidR="006A662A" w:rsidRPr="00835229" w:rsidRDefault="006A662A" w:rsidP="006A662A">
            <w:pPr>
              <w:spacing w:after="0" w:line="240" w:lineRule="auto"/>
              <w:ind w:right="-109"/>
              <w:jc w:val="center"/>
              <w:rPr>
                <w:szCs w:val="24"/>
              </w:rPr>
            </w:pPr>
          </w:p>
        </w:tc>
      </w:tr>
      <w:tr w:rsidR="006A662A" w:rsidRPr="00835229" w14:paraId="772BEDD7" w14:textId="77777777" w:rsidTr="00794D4A">
        <w:trPr>
          <w:trHeight w:val="404"/>
        </w:trPr>
        <w:tc>
          <w:tcPr>
            <w:tcW w:w="2192" w:type="pct"/>
          </w:tcPr>
          <w:p w14:paraId="1CBF64DB" w14:textId="14020D1C" w:rsidR="006A662A" w:rsidRPr="00D65574" w:rsidRDefault="006A662A" w:rsidP="006A662A">
            <w:pPr>
              <w:autoSpaceDE w:val="0"/>
              <w:autoSpaceDN w:val="0"/>
              <w:adjustRightInd w:val="0"/>
              <w:spacing w:after="0" w:line="240" w:lineRule="auto"/>
              <w:jc w:val="center"/>
              <w:rPr>
                <w:b/>
                <w:color w:val="000000"/>
                <w:szCs w:val="24"/>
                <w:lang w:eastAsia="lt-LT"/>
              </w:rPr>
            </w:pPr>
            <w:r w:rsidRPr="00D65574">
              <w:rPr>
                <w:b/>
                <w:i/>
                <w:iCs/>
                <w:color w:val="000000"/>
                <w:szCs w:val="24"/>
                <w:lang w:eastAsia="lt-LT"/>
              </w:rPr>
              <w:t>XII PRIEDAS</w:t>
            </w:r>
          </w:p>
        </w:tc>
        <w:tc>
          <w:tcPr>
            <w:tcW w:w="2272" w:type="pct"/>
          </w:tcPr>
          <w:p w14:paraId="758CE16C" w14:textId="0727D98E" w:rsidR="006A662A" w:rsidRDefault="006A662A" w:rsidP="006A662A">
            <w:pPr>
              <w:spacing w:after="0" w:line="240" w:lineRule="auto"/>
              <w:rPr>
                <w:szCs w:val="24"/>
              </w:rPr>
            </w:pPr>
            <w:r w:rsidRPr="003F6FF6">
              <w:rPr>
                <w:i/>
                <w:iCs/>
                <w:szCs w:val="24"/>
              </w:rPr>
              <w:t xml:space="preserve">Šio </w:t>
            </w:r>
            <w:r>
              <w:rPr>
                <w:i/>
                <w:iCs/>
                <w:szCs w:val="24"/>
              </w:rPr>
              <w:t>priedo</w:t>
            </w:r>
            <w:r w:rsidRPr="003F6FF6">
              <w:rPr>
                <w:i/>
                <w:iCs/>
                <w:szCs w:val="24"/>
              </w:rPr>
              <w:t xml:space="preserve"> perkelti nereikia.</w:t>
            </w:r>
          </w:p>
        </w:tc>
        <w:tc>
          <w:tcPr>
            <w:tcW w:w="536" w:type="pct"/>
          </w:tcPr>
          <w:p w14:paraId="38B0F175" w14:textId="77777777" w:rsidR="006A662A" w:rsidRPr="00835229" w:rsidRDefault="006A662A" w:rsidP="006A662A">
            <w:pPr>
              <w:spacing w:after="0" w:line="240" w:lineRule="auto"/>
              <w:ind w:right="-109"/>
              <w:jc w:val="center"/>
              <w:rPr>
                <w:szCs w:val="24"/>
              </w:rPr>
            </w:pPr>
          </w:p>
        </w:tc>
      </w:tr>
      <w:tr w:rsidR="006A662A" w:rsidRPr="00835229" w14:paraId="2D9AD259" w14:textId="77777777" w:rsidTr="00794D4A">
        <w:trPr>
          <w:trHeight w:val="404"/>
        </w:trPr>
        <w:tc>
          <w:tcPr>
            <w:tcW w:w="2192" w:type="pct"/>
          </w:tcPr>
          <w:p w14:paraId="0D8A5748" w14:textId="77777777" w:rsidR="006A662A" w:rsidRPr="00D65574" w:rsidRDefault="006A662A" w:rsidP="006A662A">
            <w:pPr>
              <w:autoSpaceDE w:val="0"/>
              <w:autoSpaceDN w:val="0"/>
              <w:adjustRightInd w:val="0"/>
              <w:spacing w:after="0" w:line="240" w:lineRule="auto"/>
              <w:jc w:val="center"/>
              <w:rPr>
                <w:color w:val="000000"/>
                <w:szCs w:val="24"/>
                <w:lang w:eastAsia="lt-LT"/>
              </w:rPr>
            </w:pPr>
            <w:r w:rsidRPr="00D65574">
              <w:rPr>
                <w:i/>
                <w:iCs/>
                <w:color w:val="000000"/>
                <w:szCs w:val="24"/>
                <w:lang w:eastAsia="lt-LT"/>
              </w:rPr>
              <w:t>A dalis</w:t>
            </w:r>
          </w:p>
          <w:p w14:paraId="7B7F7E00" w14:textId="77777777" w:rsidR="006A662A" w:rsidRDefault="006A662A" w:rsidP="006A662A">
            <w:pPr>
              <w:autoSpaceDE w:val="0"/>
              <w:autoSpaceDN w:val="0"/>
              <w:adjustRightInd w:val="0"/>
              <w:spacing w:after="0" w:line="240" w:lineRule="auto"/>
              <w:jc w:val="center"/>
              <w:rPr>
                <w:b/>
                <w:bCs/>
                <w:color w:val="000000"/>
                <w:szCs w:val="24"/>
                <w:lang w:eastAsia="lt-LT"/>
              </w:rPr>
            </w:pPr>
            <w:r w:rsidRPr="00D65574">
              <w:rPr>
                <w:b/>
                <w:bCs/>
                <w:color w:val="000000"/>
                <w:szCs w:val="24"/>
                <w:lang w:eastAsia="lt-LT"/>
              </w:rPr>
              <w:t>Panaikinamos direktyvos ir jų vėlesnių pakeitimų sąrašas</w:t>
            </w:r>
          </w:p>
          <w:p w14:paraId="477DFDD0" w14:textId="76692526" w:rsidR="006A662A" w:rsidRPr="00987232" w:rsidRDefault="006A662A" w:rsidP="006A662A">
            <w:pPr>
              <w:autoSpaceDE w:val="0"/>
              <w:autoSpaceDN w:val="0"/>
              <w:adjustRightInd w:val="0"/>
              <w:spacing w:after="0" w:line="240" w:lineRule="auto"/>
              <w:jc w:val="center"/>
              <w:rPr>
                <w:color w:val="000000"/>
                <w:szCs w:val="24"/>
                <w:lang w:eastAsia="lt-LT"/>
              </w:rPr>
            </w:pPr>
            <w:r w:rsidRPr="00D65574">
              <w:rPr>
                <w:color w:val="000000"/>
                <w:szCs w:val="24"/>
                <w:lang w:eastAsia="lt-LT"/>
              </w:rPr>
              <w:t>(nurodyta 125 straipsnyje)</w:t>
            </w:r>
          </w:p>
        </w:tc>
        <w:tc>
          <w:tcPr>
            <w:tcW w:w="2272" w:type="pct"/>
          </w:tcPr>
          <w:p w14:paraId="477EF9A4"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D3BE3B0" w14:textId="77777777" w:rsidR="006A662A" w:rsidRPr="00835229" w:rsidRDefault="006A662A" w:rsidP="006A662A">
            <w:pPr>
              <w:spacing w:after="0" w:line="240" w:lineRule="auto"/>
              <w:ind w:right="-109"/>
              <w:jc w:val="center"/>
              <w:rPr>
                <w:szCs w:val="24"/>
              </w:rPr>
            </w:pPr>
          </w:p>
        </w:tc>
      </w:tr>
      <w:tr w:rsidR="006A662A" w:rsidRPr="00835229" w14:paraId="6D31746F" w14:textId="77777777" w:rsidTr="00794D4A">
        <w:trPr>
          <w:trHeight w:val="404"/>
        </w:trPr>
        <w:tc>
          <w:tcPr>
            <w:tcW w:w="2192" w:type="pct"/>
          </w:tcPr>
          <w:tbl>
            <w:tblPr>
              <w:tblW w:w="7907" w:type="dxa"/>
              <w:tblBorders>
                <w:top w:val="nil"/>
                <w:left w:val="nil"/>
                <w:bottom w:val="nil"/>
                <w:right w:val="nil"/>
              </w:tblBorders>
              <w:tblLayout w:type="fixed"/>
              <w:tblLook w:val="0000" w:firstRow="0" w:lastRow="0" w:firstColumn="0" w:lastColumn="0" w:noHBand="0" w:noVBand="0"/>
            </w:tblPr>
            <w:tblGrid>
              <w:gridCol w:w="3953"/>
              <w:gridCol w:w="3954"/>
            </w:tblGrid>
            <w:tr w:rsidR="006A662A" w:rsidRPr="00D65574" w14:paraId="60CCC288" w14:textId="77777777" w:rsidTr="006E56E9">
              <w:trPr>
                <w:trHeight w:val="284"/>
              </w:trPr>
              <w:tc>
                <w:tcPr>
                  <w:tcW w:w="7907" w:type="dxa"/>
                  <w:gridSpan w:val="2"/>
                </w:tcPr>
                <w:p w14:paraId="4402699D" w14:textId="1B993616"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direktyva 2002/21/EB</w:t>
                  </w:r>
                </w:p>
                <w:p w14:paraId="2B9A7D7C"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108, 2002 4 24, p. 33)</w:t>
                  </w:r>
                </w:p>
              </w:tc>
            </w:tr>
            <w:tr w:rsidR="006A662A" w:rsidRPr="00D65574" w14:paraId="673D1FDB" w14:textId="77777777" w:rsidTr="006E56E9">
              <w:trPr>
                <w:trHeight w:val="285"/>
              </w:trPr>
              <w:tc>
                <w:tcPr>
                  <w:tcW w:w="3953" w:type="dxa"/>
                </w:tcPr>
                <w:p w14:paraId="2A4FB5FF"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direktyva 2009/140/EB</w:t>
                  </w:r>
                </w:p>
                <w:p w14:paraId="4F05C244"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337, 2009 12 18, p. 37)</w:t>
                  </w:r>
                </w:p>
              </w:tc>
              <w:tc>
                <w:tcPr>
                  <w:tcW w:w="3954" w:type="dxa"/>
                </w:tcPr>
                <w:p w14:paraId="2AFA813F"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1 straipsnis</w:t>
                  </w:r>
                </w:p>
              </w:tc>
            </w:tr>
            <w:tr w:rsidR="006A662A" w:rsidRPr="00D65574" w14:paraId="10853DCF" w14:textId="77777777" w:rsidTr="006E56E9">
              <w:trPr>
                <w:trHeight w:val="284"/>
              </w:trPr>
              <w:tc>
                <w:tcPr>
                  <w:tcW w:w="3953" w:type="dxa"/>
                </w:tcPr>
                <w:p w14:paraId="2EFC09D3"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reglamentas (EB) Nr. 544/2009</w:t>
                  </w:r>
                </w:p>
                <w:p w14:paraId="1611A165"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167, 2009 6 29, p. 12)</w:t>
                  </w:r>
                </w:p>
              </w:tc>
              <w:tc>
                <w:tcPr>
                  <w:tcW w:w="3954" w:type="dxa"/>
                </w:tcPr>
                <w:p w14:paraId="3D696CF1"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2 straipsnis</w:t>
                  </w:r>
                </w:p>
              </w:tc>
            </w:tr>
            <w:tr w:rsidR="006A662A" w:rsidRPr="00D65574" w14:paraId="4C956FA1" w14:textId="77777777" w:rsidTr="006E56E9">
              <w:trPr>
                <w:trHeight w:val="284"/>
              </w:trPr>
              <w:tc>
                <w:tcPr>
                  <w:tcW w:w="3953" w:type="dxa"/>
                </w:tcPr>
                <w:p w14:paraId="62A0E306"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reglamentas (EB) Nr. 717/2007</w:t>
                  </w:r>
                </w:p>
                <w:p w14:paraId="51323931"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171, 2007 6 29, p. 32)</w:t>
                  </w:r>
                </w:p>
              </w:tc>
              <w:tc>
                <w:tcPr>
                  <w:tcW w:w="3954" w:type="dxa"/>
                </w:tcPr>
                <w:p w14:paraId="0EC8E8BE"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10 straipsnis</w:t>
                  </w:r>
                </w:p>
              </w:tc>
            </w:tr>
            <w:tr w:rsidR="006A662A" w:rsidRPr="00D65574" w14:paraId="473C24EC" w14:textId="77777777" w:rsidTr="006E56E9">
              <w:trPr>
                <w:trHeight w:val="285"/>
              </w:trPr>
              <w:tc>
                <w:tcPr>
                  <w:tcW w:w="7907" w:type="dxa"/>
                  <w:gridSpan w:val="2"/>
                </w:tcPr>
                <w:p w14:paraId="1BE84C95"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direktyva 2002/20/EB</w:t>
                  </w:r>
                </w:p>
                <w:p w14:paraId="39CEA27B"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108, 2002 4 24, p. 21)</w:t>
                  </w:r>
                </w:p>
              </w:tc>
            </w:tr>
            <w:tr w:rsidR="006A662A" w:rsidRPr="00D65574" w14:paraId="722B53E7" w14:textId="77777777" w:rsidTr="006E56E9">
              <w:trPr>
                <w:trHeight w:val="284"/>
              </w:trPr>
              <w:tc>
                <w:tcPr>
                  <w:tcW w:w="3953" w:type="dxa"/>
                </w:tcPr>
                <w:p w14:paraId="69613C36"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direktyva 2009/140/EB</w:t>
                  </w:r>
                </w:p>
                <w:p w14:paraId="524FD296"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337, 2009 12 18, p. 37)</w:t>
                  </w:r>
                </w:p>
              </w:tc>
              <w:tc>
                <w:tcPr>
                  <w:tcW w:w="3954" w:type="dxa"/>
                </w:tcPr>
                <w:p w14:paraId="5B4E9EB4"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3 straipsnis ir priedas</w:t>
                  </w:r>
                </w:p>
              </w:tc>
            </w:tr>
            <w:tr w:rsidR="006A662A" w:rsidRPr="00D65574" w14:paraId="5B81B9AE" w14:textId="77777777" w:rsidTr="006E56E9">
              <w:trPr>
                <w:trHeight w:val="285"/>
              </w:trPr>
              <w:tc>
                <w:tcPr>
                  <w:tcW w:w="7907" w:type="dxa"/>
                  <w:gridSpan w:val="2"/>
                </w:tcPr>
                <w:p w14:paraId="033EB012"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direktyva 2002/19/EB</w:t>
                  </w:r>
                </w:p>
                <w:p w14:paraId="16F54C6D"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108, 2002 4 24, p. 7)</w:t>
                  </w:r>
                </w:p>
              </w:tc>
            </w:tr>
            <w:tr w:rsidR="006A662A" w:rsidRPr="00D65574" w14:paraId="05C240F0" w14:textId="77777777" w:rsidTr="006E56E9">
              <w:trPr>
                <w:trHeight w:val="284"/>
              </w:trPr>
              <w:tc>
                <w:tcPr>
                  <w:tcW w:w="3953" w:type="dxa"/>
                </w:tcPr>
                <w:p w14:paraId="1ABD2F04"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direktyva 2009/140/EB</w:t>
                  </w:r>
                </w:p>
                <w:p w14:paraId="66C16805"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337, 2009 12 18, p. 37)</w:t>
                  </w:r>
                </w:p>
              </w:tc>
              <w:tc>
                <w:tcPr>
                  <w:tcW w:w="3954" w:type="dxa"/>
                </w:tcPr>
                <w:p w14:paraId="24C0712B"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2 straipsnis</w:t>
                  </w:r>
                </w:p>
              </w:tc>
            </w:tr>
            <w:tr w:rsidR="006A662A" w:rsidRPr="00D65574" w14:paraId="2DBCC63D" w14:textId="77777777" w:rsidTr="006E56E9">
              <w:trPr>
                <w:trHeight w:val="284"/>
              </w:trPr>
              <w:tc>
                <w:tcPr>
                  <w:tcW w:w="7907" w:type="dxa"/>
                  <w:gridSpan w:val="2"/>
                </w:tcPr>
                <w:p w14:paraId="0841E127"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direktyva 2002/22/EB</w:t>
                  </w:r>
                </w:p>
                <w:p w14:paraId="62673DDA"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108, 2002 4 24, p. 51)</w:t>
                  </w:r>
                </w:p>
              </w:tc>
            </w:tr>
            <w:tr w:rsidR="006A662A" w:rsidRPr="00D65574" w14:paraId="5BF3BF3B" w14:textId="77777777" w:rsidTr="006E56E9">
              <w:trPr>
                <w:trHeight w:val="285"/>
              </w:trPr>
              <w:tc>
                <w:tcPr>
                  <w:tcW w:w="3953" w:type="dxa"/>
                </w:tcPr>
                <w:p w14:paraId="3E0DD72B"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Europos Parlamento ir Tarybos direktyva 2009/136/EB</w:t>
                  </w:r>
                </w:p>
                <w:p w14:paraId="340471A0"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337, 2009 12 18, p. 11)</w:t>
                  </w:r>
                </w:p>
              </w:tc>
              <w:tc>
                <w:tcPr>
                  <w:tcW w:w="3954" w:type="dxa"/>
                </w:tcPr>
                <w:p w14:paraId="2987DB45"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1 straipsnis ir I priedas</w:t>
                  </w:r>
                </w:p>
              </w:tc>
            </w:tr>
            <w:tr w:rsidR="006A662A" w:rsidRPr="00D65574" w14:paraId="39E2C0C9" w14:textId="77777777" w:rsidTr="006E56E9">
              <w:trPr>
                <w:trHeight w:val="284"/>
              </w:trPr>
              <w:tc>
                <w:tcPr>
                  <w:tcW w:w="3953" w:type="dxa"/>
                </w:tcPr>
                <w:p w14:paraId="30FC1A1E"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lastRenderedPageBreak/>
                    <w:t>Europos Parlamento ir Tarybos reglamentas (ES) 2015/2120</w:t>
                  </w:r>
                </w:p>
                <w:p w14:paraId="5282C903"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(OL L 310, 2015 11 26, p. 1)</w:t>
                  </w:r>
                </w:p>
              </w:tc>
              <w:tc>
                <w:tcPr>
                  <w:tcW w:w="3954" w:type="dxa"/>
                </w:tcPr>
                <w:p w14:paraId="7E66694E" w14:textId="77777777" w:rsidR="006A662A" w:rsidRPr="00D65574" w:rsidRDefault="006A662A" w:rsidP="006A662A">
                  <w:pPr>
                    <w:autoSpaceDE w:val="0"/>
                    <w:autoSpaceDN w:val="0"/>
                    <w:adjustRightInd w:val="0"/>
                    <w:spacing w:after="0" w:line="240" w:lineRule="auto"/>
                    <w:rPr>
                      <w:color w:val="000000"/>
                      <w:szCs w:val="24"/>
                      <w:lang w:eastAsia="lt-LT"/>
                    </w:rPr>
                  </w:pPr>
                  <w:r w:rsidRPr="00D65574">
                    <w:rPr>
                      <w:color w:val="000000"/>
                      <w:szCs w:val="24"/>
                      <w:lang w:eastAsia="lt-LT"/>
                    </w:rPr>
                    <w:t>8 straipsnis</w:t>
                  </w:r>
                </w:p>
              </w:tc>
            </w:tr>
          </w:tbl>
          <w:p w14:paraId="59E3E7AD" w14:textId="77777777" w:rsidR="006A662A" w:rsidRPr="00D65574" w:rsidRDefault="006A662A" w:rsidP="006A662A">
            <w:pPr>
              <w:autoSpaceDE w:val="0"/>
              <w:autoSpaceDN w:val="0"/>
              <w:adjustRightInd w:val="0"/>
              <w:spacing w:after="0" w:line="240" w:lineRule="auto"/>
              <w:jc w:val="both"/>
              <w:rPr>
                <w:color w:val="000000"/>
                <w:szCs w:val="24"/>
                <w:lang w:eastAsia="lt-LT"/>
              </w:rPr>
            </w:pPr>
          </w:p>
        </w:tc>
        <w:tc>
          <w:tcPr>
            <w:tcW w:w="2272" w:type="pct"/>
          </w:tcPr>
          <w:p w14:paraId="173BAEB1"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67A983C8" w14:textId="77777777" w:rsidR="006A662A" w:rsidRPr="00835229" w:rsidRDefault="006A662A" w:rsidP="006A662A">
            <w:pPr>
              <w:spacing w:after="0" w:line="240" w:lineRule="auto"/>
              <w:ind w:right="-109"/>
              <w:jc w:val="center"/>
              <w:rPr>
                <w:szCs w:val="24"/>
              </w:rPr>
            </w:pPr>
          </w:p>
        </w:tc>
      </w:tr>
      <w:tr w:rsidR="006A662A" w:rsidRPr="00835229" w14:paraId="73FCA4AB" w14:textId="77777777" w:rsidTr="00794D4A">
        <w:trPr>
          <w:trHeight w:val="404"/>
        </w:trPr>
        <w:tc>
          <w:tcPr>
            <w:tcW w:w="2192" w:type="pct"/>
          </w:tcPr>
          <w:p w14:paraId="39CA1230" w14:textId="77777777" w:rsidR="006A662A" w:rsidRPr="006E56E9" w:rsidRDefault="006A662A" w:rsidP="006A662A">
            <w:pPr>
              <w:autoSpaceDE w:val="0"/>
              <w:autoSpaceDN w:val="0"/>
              <w:adjustRightInd w:val="0"/>
              <w:spacing w:after="0" w:line="240" w:lineRule="auto"/>
              <w:jc w:val="center"/>
              <w:rPr>
                <w:color w:val="000000"/>
                <w:szCs w:val="24"/>
                <w:lang w:eastAsia="lt-LT"/>
              </w:rPr>
            </w:pPr>
            <w:r w:rsidRPr="006E56E9">
              <w:rPr>
                <w:color w:val="000000"/>
                <w:szCs w:val="24"/>
                <w:lang w:eastAsia="lt-LT"/>
              </w:rPr>
              <w:t>B dalis</w:t>
            </w:r>
          </w:p>
          <w:p w14:paraId="18289D99" w14:textId="77777777" w:rsidR="006A662A" w:rsidRPr="006E56E9" w:rsidRDefault="006A662A" w:rsidP="006A662A">
            <w:pPr>
              <w:autoSpaceDE w:val="0"/>
              <w:autoSpaceDN w:val="0"/>
              <w:adjustRightInd w:val="0"/>
              <w:spacing w:after="0" w:line="240" w:lineRule="auto"/>
              <w:jc w:val="center"/>
              <w:rPr>
                <w:b/>
                <w:color w:val="000000"/>
                <w:szCs w:val="24"/>
                <w:lang w:eastAsia="lt-LT"/>
              </w:rPr>
            </w:pPr>
            <w:r w:rsidRPr="006E56E9">
              <w:rPr>
                <w:b/>
                <w:color w:val="000000"/>
                <w:szCs w:val="24"/>
                <w:lang w:eastAsia="lt-LT"/>
              </w:rPr>
              <w:t>Perkėlimo į nacionalinę teisę terminai ir taikymo pradžios datos</w:t>
            </w:r>
          </w:p>
          <w:p w14:paraId="46385C41" w14:textId="6932A81C" w:rsidR="006A662A" w:rsidRPr="00987232" w:rsidRDefault="006A662A" w:rsidP="006A662A">
            <w:pPr>
              <w:autoSpaceDE w:val="0"/>
              <w:autoSpaceDN w:val="0"/>
              <w:adjustRightInd w:val="0"/>
              <w:spacing w:after="0" w:line="240" w:lineRule="auto"/>
              <w:jc w:val="center"/>
              <w:rPr>
                <w:color w:val="000000"/>
                <w:szCs w:val="24"/>
                <w:lang w:eastAsia="lt-LT"/>
              </w:rPr>
            </w:pPr>
            <w:r w:rsidRPr="006E56E9">
              <w:rPr>
                <w:color w:val="000000"/>
                <w:szCs w:val="24"/>
                <w:lang w:eastAsia="lt-LT"/>
              </w:rPr>
              <w:t>(nurodyta 125 straipsnyje)</w:t>
            </w:r>
          </w:p>
        </w:tc>
        <w:tc>
          <w:tcPr>
            <w:tcW w:w="2272" w:type="pct"/>
          </w:tcPr>
          <w:p w14:paraId="7B380BE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02E1C33" w14:textId="77777777" w:rsidR="006A662A" w:rsidRPr="00835229" w:rsidRDefault="006A662A" w:rsidP="006A662A">
            <w:pPr>
              <w:spacing w:after="0" w:line="240" w:lineRule="auto"/>
              <w:ind w:right="-109"/>
              <w:jc w:val="center"/>
              <w:rPr>
                <w:szCs w:val="24"/>
              </w:rPr>
            </w:pPr>
          </w:p>
        </w:tc>
      </w:tr>
      <w:tr w:rsidR="006A662A" w:rsidRPr="00835229" w14:paraId="5B6258D9" w14:textId="77777777" w:rsidTr="00794D4A">
        <w:trPr>
          <w:trHeight w:val="404"/>
        </w:trPr>
        <w:tc>
          <w:tcPr>
            <w:tcW w:w="2192" w:type="pct"/>
          </w:tcPr>
          <w:p w14:paraId="29B41B2E" w14:textId="41CD9A35" w:rsidR="006A662A" w:rsidRPr="00987232" w:rsidRDefault="006A662A" w:rsidP="006A662A">
            <w:pPr>
              <w:autoSpaceDE w:val="0"/>
              <w:autoSpaceDN w:val="0"/>
              <w:adjustRightInd w:val="0"/>
              <w:spacing w:after="0" w:line="240" w:lineRule="auto"/>
              <w:jc w:val="both"/>
              <w:rPr>
                <w:color w:val="000000"/>
                <w:szCs w:val="24"/>
                <w:lang w:eastAsia="lt-LT"/>
              </w:rPr>
            </w:pPr>
            <w:r>
              <w:rPr>
                <w:noProof/>
                <w:color w:val="000000"/>
                <w:szCs w:val="24"/>
                <w:lang w:eastAsia="lt-LT"/>
              </w:rPr>
              <w:drawing>
                <wp:inline distT="0" distB="0" distL="0" distR="0" wp14:anchorId="07A1C663" wp14:editId="3204E234">
                  <wp:extent cx="4248150" cy="1200150"/>
                  <wp:effectExtent l="0" t="0" r="0" b="0"/>
                  <wp:docPr id="6" name="Picture 6" descr="EECC.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4266C.tmp"/>
                          <pic:cNvPicPr/>
                        </pic:nvPicPr>
                        <pic:blipFill rotWithShape="1">
                          <a:blip r:embed="rId56" cstate="print">
                            <a:extLst>
                              <a:ext uri="{28A0092B-C50C-407E-A947-70E740481C1C}">
                                <a14:useLocalDpi xmlns:a14="http://schemas.microsoft.com/office/drawing/2010/main" val="0"/>
                              </a:ext>
                            </a:extLst>
                          </a:blip>
                          <a:srcRect l="13206" t="59458" r="28625" b="11781"/>
                          <a:stretch/>
                        </pic:blipFill>
                        <pic:spPr bwMode="auto">
                          <a:xfrm>
                            <a:off x="0" y="0"/>
                            <a:ext cx="4248150" cy="1200150"/>
                          </a:xfrm>
                          <a:prstGeom prst="rect">
                            <a:avLst/>
                          </a:prstGeom>
                          <a:ln>
                            <a:noFill/>
                          </a:ln>
                          <a:extLst>
                            <a:ext uri="{53640926-AAD7-44D8-BBD7-CCE9431645EC}">
                              <a14:shadowObscured xmlns:a14="http://schemas.microsoft.com/office/drawing/2010/main"/>
                            </a:ext>
                          </a:extLst>
                        </pic:spPr>
                      </pic:pic>
                    </a:graphicData>
                  </a:graphic>
                </wp:inline>
              </w:drawing>
            </w:r>
          </w:p>
        </w:tc>
        <w:tc>
          <w:tcPr>
            <w:tcW w:w="2272" w:type="pct"/>
          </w:tcPr>
          <w:p w14:paraId="7D83798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7DAAE6D" w14:textId="77777777" w:rsidR="006A662A" w:rsidRPr="00835229" w:rsidRDefault="006A662A" w:rsidP="006A662A">
            <w:pPr>
              <w:spacing w:after="0" w:line="240" w:lineRule="auto"/>
              <w:ind w:right="-109"/>
              <w:jc w:val="center"/>
              <w:rPr>
                <w:szCs w:val="24"/>
              </w:rPr>
            </w:pPr>
          </w:p>
        </w:tc>
      </w:tr>
      <w:tr w:rsidR="006A662A" w:rsidRPr="00835229" w14:paraId="66C95E4E" w14:textId="77777777" w:rsidTr="00794D4A">
        <w:trPr>
          <w:trHeight w:val="404"/>
        </w:trPr>
        <w:tc>
          <w:tcPr>
            <w:tcW w:w="2192" w:type="pct"/>
          </w:tcPr>
          <w:p w14:paraId="503AC00B" w14:textId="0672B569" w:rsidR="006A662A" w:rsidRDefault="006A662A" w:rsidP="006A662A">
            <w:pPr>
              <w:autoSpaceDE w:val="0"/>
              <w:autoSpaceDN w:val="0"/>
              <w:adjustRightInd w:val="0"/>
              <w:spacing w:after="0" w:line="240" w:lineRule="auto"/>
              <w:jc w:val="center"/>
              <w:rPr>
                <w:noProof/>
                <w:color w:val="000000"/>
                <w:szCs w:val="24"/>
                <w:lang w:eastAsia="lt-LT"/>
              </w:rPr>
            </w:pPr>
            <w:r>
              <w:rPr>
                <w:noProof/>
                <w:color w:val="000000"/>
                <w:szCs w:val="24"/>
                <w:lang w:eastAsia="lt-LT"/>
              </w:rPr>
              <w:t>__________</w:t>
            </w:r>
          </w:p>
        </w:tc>
        <w:tc>
          <w:tcPr>
            <w:tcW w:w="2272" w:type="pct"/>
          </w:tcPr>
          <w:p w14:paraId="78E64933"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5931640" w14:textId="77777777" w:rsidR="006A662A" w:rsidRPr="00835229" w:rsidRDefault="006A662A" w:rsidP="006A662A">
            <w:pPr>
              <w:spacing w:after="0" w:line="240" w:lineRule="auto"/>
              <w:ind w:right="-109"/>
              <w:jc w:val="center"/>
              <w:rPr>
                <w:szCs w:val="24"/>
              </w:rPr>
            </w:pPr>
          </w:p>
        </w:tc>
      </w:tr>
      <w:tr w:rsidR="006A662A" w:rsidRPr="00835229" w14:paraId="6CCD7E8E" w14:textId="77777777" w:rsidTr="00794D4A">
        <w:trPr>
          <w:trHeight w:val="404"/>
        </w:trPr>
        <w:tc>
          <w:tcPr>
            <w:tcW w:w="2192" w:type="pct"/>
          </w:tcPr>
          <w:p w14:paraId="601DCED2" w14:textId="38469E08" w:rsidR="006A662A" w:rsidRPr="00CF0801" w:rsidRDefault="006A662A" w:rsidP="006A662A">
            <w:pPr>
              <w:autoSpaceDE w:val="0"/>
              <w:autoSpaceDN w:val="0"/>
              <w:adjustRightInd w:val="0"/>
              <w:spacing w:after="0" w:line="240" w:lineRule="auto"/>
              <w:jc w:val="center"/>
              <w:rPr>
                <w:b/>
                <w:color w:val="000000"/>
                <w:szCs w:val="24"/>
                <w:lang w:eastAsia="lt-LT"/>
              </w:rPr>
            </w:pPr>
            <w:r w:rsidRPr="00CF0801">
              <w:rPr>
                <w:b/>
                <w:i/>
                <w:iCs/>
                <w:color w:val="000000"/>
                <w:szCs w:val="24"/>
                <w:lang w:eastAsia="lt-LT"/>
              </w:rPr>
              <w:t>XIII PRIEDAS</w:t>
            </w:r>
          </w:p>
        </w:tc>
        <w:tc>
          <w:tcPr>
            <w:tcW w:w="2272" w:type="pct"/>
          </w:tcPr>
          <w:p w14:paraId="72942654" w14:textId="13211D06" w:rsidR="006A662A" w:rsidRPr="00D15D49" w:rsidRDefault="006A662A" w:rsidP="006A662A">
            <w:pPr>
              <w:pStyle w:val="Hyperlink1"/>
              <w:tabs>
                <w:tab w:val="left" w:pos="567"/>
              </w:tabs>
              <w:ind w:firstLine="0"/>
              <w:rPr>
                <w:rFonts w:ascii="Times New Roman" w:hAnsi="Times New Roman"/>
                <w:sz w:val="24"/>
                <w:szCs w:val="24"/>
                <w:lang w:val="lt-LT"/>
              </w:rPr>
            </w:pPr>
            <w:r w:rsidRPr="00D15D49">
              <w:rPr>
                <w:rFonts w:ascii="Times New Roman" w:hAnsi="Times New Roman"/>
                <w:i/>
                <w:iCs/>
                <w:sz w:val="24"/>
                <w:szCs w:val="24"/>
                <w:lang w:val="lt-LT"/>
              </w:rPr>
              <w:t>Šio priedo perkelti nereikia.</w:t>
            </w:r>
          </w:p>
        </w:tc>
        <w:tc>
          <w:tcPr>
            <w:tcW w:w="536" w:type="pct"/>
          </w:tcPr>
          <w:p w14:paraId="388F4EC4" w14:textId="77777777" w:rsidR="006A662A" w:rsidRPr="00835229" w:rsidRDefault="006A662A" w:rsidP="006A662A">
            <w:pPr>
              <w:spacing w:after="0" w:line="240" w:lineRule="auto"/>
              <w:ind w:right="-109"/>
              <w:jc w:val="center"/>
              <w:rPr>
                <w:szCs w:val="24"/>
              </w:rPr>
            </w:pPr>
          </w:p>
        </w:tc>
      </w:tr>
      <w:tr w:rsidR="006A662A" w:rsidRPr="00835229" w14:paraId="0DC5390B" w14:textId="77777777" w:rsidTr="00794D4A">
        <w:trPr>
          <w:trHeight w:val="404"/>
        </w:trPr>
        <w:tc>
          <w:tcPr>
            <w:tcW w:w="2192" w:type="pct"/>
          </w:tcPr>
          <w:p w14:paraId="41E74248" w14:textId="7D8792F1" w:rsidR="006A662A" w:rsidRPr="00CF0801" w:rsidRDefault="006A662A" w:rsidP="006A662A">
            <w:pPr>
              <w:autoSpaceDE w:val="0"/>
              <w:autoSpaceDN w:val="0"/>
              <w:adjustRightInd w:val="0"/>
              <w:spacing w:after="0" w:line="240" w:lineRule="auto"/>
              <w:jc w:val="center"/>
              <w:rPr>
                <w:b/>
                <w:noProof/>
                <w:color w:val="000000"/>
                <w:szCs w:val="24"/>
                <w:lang w:eastAsia="lt-LT"/>
              </w:rPr>
            </w:pPr>
            <w:r w:rsidRPr="00CF0801">
              <w:rPr>
                <w:b/>
                <w:color w:val="000000"/>
                <w:szCs w:val="24"/>
                <w:lang w:eastAsia="lt-LT"/>
              </w:rPr>
              <w:t>ATITIKTIES LENTELĖ</w:t>
            </w:r>
          </w:p>
        </w:tc>
        <w:tc>
          <w:tcPr>
            <w:tcW w:w="2272" w:type="pct"/>
          </w:tcPr>
          <w:p w14:paraId="5FE6972D"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2C427D14" w14:textId="77777777" w:rsidR="006A662A" w:rsidRPr="00835229" w:rsidRDefault="006A662A" w:rsidP="006A662A">
            <w:pPr>
              <w:spacing w:after="0" w:line="240" w:lineRule="auto"/>
              <w:ind w:right="-109"/>
              <w:jc w:val="center"/>
              <w:rPr>
                <w:szCs w:val="24"/>
              </w:rPr>
            </w:pPr>
          </w:p>
        </w:tc>
      </w:tr>
      <w:tr w:rsidR="006A662A" w:rsidRPr="00835229" w14:paraId="28B73BF1" w14:textId="77777777" w:rsidTr="00794D4A">
        <w:trPr>
          <w:trHeight w:val="404"/>
        </w:trPr>
        <w:tc>
          <w:tcPr>
            <w:tcW w:w="2192" w:type="pct"/>
          </w:tcPr>
          <w:p w14:paraId="72D25817" w14:textId="6BF55920" w:rsidR="006A662A" w:rsidRDefault="006A662A" w:rsidP="006A662A">
            <w:pPr>
              <w:autoSpaceDE w:val="0"/>
              <w:autoSpaceDN w:val="0"/>
              <w:adjustRightInd w:val="0"/>
              <w:spacing w:after="0" w:line="240" w:lineRule="auto"/>
              <w:jc w:val="center"/>
              <w:rPr>
                <w:noProof/>
                <w:color w:val="000000"/>
                <w:szCs w:val="24"/>
                <w:lang w:eastAsia="lt-LT"/>
              </w:rPr>
            </w:pPr>
            <w:r>
              <w:rPr>
                <w:noProof/>
                <w:color w:val="000000"/>
                <w:szCs w:val="24"/>
                <w:lang w:eastAsia="lt-LT"/>
              </w:rPr>
              <w:t>&lt;...&gt;</w:t>
            </w:r>
          </w:p>
        </w:tc>
        <w:tc>
          <w:tcPr>
            <w:tcW w:w="2272" w:type="pct"/>
          </w:tcPr>
          <w:p w14:paraId="0A8A67CA"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7ABC668D" w14:textId="77777777" w:rsidR="006A662A" w:rsidRPr="00835229" w:rsidRDefault="006A662A" w:rsidP="006A662A">
            <w:pPr>
              <w:spacing w:after="0" w:line="240" w:lineRule="auto"/>
              <w:ind w:right="-109"/>
              <w:jc w:val="center"/>
              <w:rPr>
                <w:szCs w:val="24"/>
              </w:rPr>
            </w:pPr>
          </w:p>
        </w:tc>
      </w:tr>
      <w:tr w:rsidR="006A662A" w:rsidRPr="00835229" w14:paraId="7FC61E35" w14:textId="77777777" w:rsidTr="00794D4A">
        <w:trPr>
          <w:trHeight w:val="404"/>
        </w:trPr>
        <w:tc>
          <w:tcPr>
            <w:tcW w:w="2192" w:type="pct"/>
          </w:tcPr>
          <w:p w14:paraId="1E4A2765" w14:textId="370FF1F2" w:rsidR="006A662A" w:rsidRDefault="006A662A" w:rsidP="006A662A">
            <w:pPr>
              <w:autoSpaceDE w:val="0"/>
              <w:autoSpaceDN w:val="0"/>
              <w:adjustRightInd w:val="0"/>
              <w:spacing w:after="0" w:line="240" w:lineRule="auto"/>
              <w:jc w:val="center"/>
              <w:rPr>
                <w:noProof/>
                <w:color w:val="000000"/>
                <w:szCs w:val="24"/>
                <w:lang w:eastAsia="lt-LT"/>
              </w:rPr>
            </w:pPr>
            <w:r>
              <w:rPr>
                <w:noProof/>
                <w:color w:val="000000"/>
                <w:szCs w:val="24"/>
                <w:lang w:eastAsia="lt-LT"/>
              </w:rPr>
              <w:t>______________</w:t>
            </w:r>
          </w:p>
        </w:tc>
        <w:tc>
          <w:tcPr>
            <w:tcW w:w="2272" w:type="pct"/>
          </w:tcPr>
          <w:p w14:paraId="1DD5FD59" w14:textId="77777777" w:rsidR="006A662A" w:rsidRDefault="006A662A" w:rsidP="006A662A">
            <w:pPr>
              <w:pStyle w:val="Hyperlink1"/>
              <w:tabs>
                <w:tab w:val="left" w:pos="567"/>
              </w:tabs>
              <w:ind w:firstLine="0"/>
              <w:rPr>
                <w:rFonts w:ascii="Times New Roman" w:hAnsi="Times New Roman"/>
                <w:sz w:val="24"/>
                <w:szCs w:val="24"/>
                <w:lang w:val="lt-LT"/>
              </w:rPr>
            </w:pPr>
          </w:p>
        </w:tc>
        <w:tc>
          <w:tcPr>
            <w:tcW w:w="536" w:type="pct"/>
          </w:tcPr>
          <w:p w14:paraId="356506E4" w14:textId="77777777" w:rsidR="006A662A" w:rsidRPr="00835229" w:rsidRDefault="006A662A" w:rsidP="006A662A">
            <w:pPr>
              <w:spacing w:after="0" w:line="240" w:lineRule="auto"/>
              <w:ind w:right="-109"/>
              <w:jc w:val="center"/>
              <w:rPr>
                <w:szCs w:val="24"/>
              </w:rPr>
            </w:pPr>
          </w:p>
        </w:tc>
      </w:tr>
    </w:tbl>
    <w:p w14:paraId="1C1091A6" w14:textId="77777777" w:rsidR="000A625B" w:rsidRPr="00835229" w:rsidRDefault="000A625B" w:rsidP="00DB3113">
      <w:pPr>
        <w:spacing w:after="0" w:line="240" w:lineRule="auto"/>
        <w:jc w:val="center"/>
        <w:rPr>
          <w:szCs w:val="24"/>
        </w:rPr>
      </w:pPr>
    </w:p>
    <w:p w14:paraId="42B04D38" w14:textId="77777777" w:rsidR="00F47CAB" w:rsidRPr="007D34F8" w:rsidRDefault="00F47CAB" w:rsidP="00DB3113">
      <w:pPr>
        <w:spacing w:after="0" w:line="240" w:lineRule="auto"/>
        <w:jc w:val="center"/>
        <w:rPr>
          <w:szCs w:val="24"/>
          <w:lang w:val="en-US"/>
        </w:rPr>
      </w:pPr>
      <w:r w:rsidRPr="00835229">
        <w:rPr>
          <w:szCs w:val="24"/>
        </w:rPr>
        <w:t>____________________________</w:t>
      </w:r>
    </w:p>
    <w:sectPr w:rsidR="00F47CAB" w:rsidRPr="007D34F8" w:rsidSect="002A6296">
      <w:headerReference w:type="default" r:id="rId57"/>
      <w:pgSz w:w="16838" w:h="11906" w:orient="landscape"/>
      <w:pgMar w:top="1644" w:right="567" w:bottom="1134" w:left="567"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AFCEDC" w14:textId="77777777" w:rsidR="00B405F5" w:rsidRDefault="00B405F5" w:rsidP="0067633E">
      <w:pPr>
        <w:spacing w:after="0" w:line="240" w:lineRule="auto"/>
      </w:pPr>
      <w:r>
        <w:separator/>
      </w:r>
    </w:p>
  </w:endnote>
  <w:endnote w:type="continuationSeparator" w:id="0">
    <w:p w14:paraId="45259860" w14:textId="77777777" w:rsidR="00B405F5" w:rsidRDefault="00B405F5" w:rsidP="00676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TimesL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Droid Sans">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35A33" w14:textId="77777777" w:rsidR="00B405F5" w:rsidRDefault="00B405F5" w:rsidP="0067633E">
      <w:pPr>
        <w:spacing w:after="0" w:line="240" w:lineRule="auto"/>
      </w:pPr>
      <w:r>
        <w:separator/>
      </w:r>
    </w:p>
  </w:footnote>
  <w:footnote w:type="continuationSeparator" w:id="0">
    <w:p w14:paraId="394876EA" w14:textId="77777777" w:rsidR="00B405F5" w:rsidRDefault="00B405F5" w:rsidP="00676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46437" w14:textId="77777777" w:rsidR="00EB079C" w:rsidRDefault="00EB079C">
    <w:pPr>
      <w:pStyle w:val="Header"/>
      <w:jc w:val="center"/>
    </w:pPr>
    <w:r>
      <w:fldChar w:fldCharType="begin"/>
    </w:r>
    <w:r>
      <w:instrText xml:space="preserve"> PAGE   \* MERGEFORMAT </w:instrText>
    </w:r>
    <w:r>
      <w:fldChar w:fldCharType="separate"/>
    </w:r>
    <w:r>
      <w:rPr>
        <w:noProof/>
      </w:rPr>
      <w:t>60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721B60"/>
    <w:multiLevelType w:val="hybridMultilevel"/>
    <w:tmpl w:val="47037E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749E9C"/>
    <w:multiLevelType w:val="hybridMultilevel"/>
    <w:tmpl w:val="6FDA882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B262CF"/>
    <w:multiLevelType w:val="hybridMultilevel"/>
    <w:tmpl w:val="DEECF9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E3DB58C"/>
    <w:multiLevelType w:val="hybridMultilevel"/>
    <w:tmpl w:val="317C86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6C546E0"/>
    <w:multiLevelType w:val="hybridMultilevel"/>
    <w:tmpl w:val="A25C61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8093C53"/>
    <w:multiLevelType w:val="hybridMultilevel"/>
    <w:tmpl w:val="3269D0B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D27A1FB"/>
    <w:multiLevelType w:val="hybridMultilevel"/>
    <w:tmpl w:val="92E9032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9E1C5BCD"/>
    <w:multiLevelType w:val="hybridMultilevel"/>
    <w:tmpl w:val="93714AA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A6506F2"/>
    <w:multiLevelType w:val="hybridMultilevel"/>
    <w:tmpl w:val="6DA9CF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B8FDA903"/>
    <w:multiLevelType w:val="hybridMultilevel"/>
    <w:tmpl w:val="00835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166D324"/>
    <w:multiLevelType w:val="hybridMultilevel"/>
    <w:tmpl w:val="A194711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B784790"/>
    <w:multiLevelType w:val="hybridMultilevel"/>
    <w:tmpl w:val="35015C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F925690"/>
    <w:multiLevelType w:val="hybridMultilevel"/>
    <w:tmpl w:val="737E1C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08760F1"/>
    <w:multiLevelType w:val="hybridMultilevel"/>
    <w:tmpl w:val="A2270E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A33DEBC"/>
    <w:multiLevelType w:val="hybridMultilevel"/>
    <w:tmpl w:val="E35C0E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E45BE3E"/>
    <w:multiLevelType w:val="hybridMultilevel"/>
    <w:tmpl w:val="B5DDFE3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E258C648"/>
    <w:multiLevelType w:val="hybridMultilevel"/>
    <w:tmpl w:val="DEF792E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3C8433A"/>
    <w:multiLevelType w:val="hybridMultilevel"/>
    <w:tmpl w:val="8C50CE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E9D4069C"/>
    <w:multiLevelType w:val="hybridMultilevel"/>
    <w:tmpl w:val="4D65FF7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EA250908"/>
    <w:multiLevelType w:val="hybridMultilevel"/>
    <w:tmpl w:val="402B94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ECCB1783"/>
    <w:multiLevelType w:val="hybridMultilevel"/>
    <w:tmpl w:val="6441B15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7353799"/>
    <w:multiLevelType w:val="hybridMultilevel"/>
    <w:tmpl w:val="5686468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F8104D25"/>
    <w:multiLevelType w:val="hybridMultilevel"/>
    <w:tmpl w:val="5B97C7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FE24CF5B"/>
    <w:multiLevelType w:val="hybridMultilevel"/>
    <w:tmpl w:val="D318100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1AB1153"/>
    <w:multiLevelType w:val="hybridMultilevel"/>
    <w:tmpl w:val="8E45A35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E83C0D7"/>
    <w:multiLevelType w:val="hybridMultilevel"/>
    <w:tmpl w:val="B4B9FA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0445649"/>
    <w:multiLevelType w:val="hybridMultilevel"/>
    <w:tmpl w:val="1A677D3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2072B41"/>
    <w:multiLevelType w:val="hybridMultilevel"/>
    <w:tmpl w:val="57EE1A2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5C18295"/>
    <w:multiLevelType w:val="hybridMultilevel"/>
    <w:tmpl w:val="791B23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0DCCFE5"/>
    <w:multiLevelType w:val="hybridMultilevel"/>
    <w:tmpl w:val="3C1E1E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3134D03"/>
    <w:multiLevelType w:val="hybridMultilevel"/>
    <w:tmpl w:val="600AE382"/>
    <w:lvl w:ilvl="0" w:tplc="8B0E41DE">
      <w:start w:val="5"/>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23664BCC"/>
    <w:multiLevelType w:val="multilevel"/>
    <w:tmpl w:val="0427001F"/>
    <w:lvl w:ilvl="0">
      <w:start w:val="1"/>
      <w:numFmt w:val="decimal"/>
      <w:lvlText w:val="%1."/>
      <w:lvlJc w:val="left"/>
      <w:pPr>
        <w:ind w:left="2204" w:hanging="360"/>
      </w:pPr>
    </w:lvl>
    <w:lvl w:ilvl="1">
      <w:start w:val="1"/>
      <w:numFmt w:val="decimal"/>
      <w:lvlText w:val="%1.%2."/>
      <w:lvlJc w:val="left"/>
      <w:pPr>
        <w:ind w:left="170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4972C66"/>
    <w:multiLevelType w:val="hybridMultilevel"/>
    <w:tmpl w:val="4CAD76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5208C4A"/>
    <w:multiLevelType w:val="hybridMultilevel"/>
    <w:tmpl w:val="AC931A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6A585E5"/>
    <w:multiLevelType w:val="hybridMultilevel"/>
    <w:tmpl w:val="39EFED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2AB28BB6"/>
    <w:multiLevelType w:val="hybridMultilevel"/>
    <w:tmpl w:val="C5A059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2B6CF143"/>
    <w:multiLevelType w:val="hybridMultilevel"/>
    <w:tmpl w:val="AACA9A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2DEA48C2"/>
    <w:multiLevelType w:val="hybridMultilevel"/>
    <w:tmpl w:val="6DD269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2EE0E255"/>
    <w:multiLevelType w:val="hybridMultilevel"/>
    <w:tmpl w:val="AA7FB2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23E53DD"/>
    <w:multiLevelType w:val="hybridMultilevel"/>
    <w:tmpl w:val="BC4460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347AA641"/>
    <w:multiLevelType w:val="hybridMultilevel"/>
    <w:tmpl w:val="2D2C93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47039E91"/>
    <w:multiLevelType w:val="hybridMultilevel"/>
    <w:tmpl w:val="A41739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550D1BB6"/>
    <w:multiLevelType w:val="hybridMultilevel"/>
    <w:tmpl w:val="1D13B91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536599A"/>
    <w:multiLevelType w:val="hybridMultilevel"/>
    <w:tmpl w:val="326E85F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61B9360"/>
    <w:multiLevelType w:val="hybridMultilevel"/>
    <w:tmpl w:val="5B7ADD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DCF2E2B"/>
    <w:multiLevelType w:val="hybridMultilevel"/>
    <w:tmpl w:val="9A42C93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6EB48155"/>
    <w:multiLevelType w:val="hybridMultilevel"/>
    <w:tmpl w:val="8B3E67E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1AD83F6"/>
    <w:multiLevelType w:val="hybridMultilevel"/>
    <w:tmpl w:val="D8A1B7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A7065A7"/>
    <w:multiLevelType w:val="hybridMultilevel"/>
    <w:tmpl w:val="07A0BFD4"/>
    <w:lvl w:ilvl="0" w:tplc="004CE104">
      <w:start w:val="2018"/>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7A949477"/>
    <w:multiLevelType w:val="hybridMultilevel"/>
    <w:tmpl w:val="8BC00D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7D686AE1"/>
    <w:multiLevelType w:val="hybridMultilevel"/>
    <w:tmpl w:val="1E867D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0"/>
  </w:num>
  <w:num w:numId="2">
    <w:abstractNumId w:val="49"/>
  </w:num>
  <w:num w:numId="3">
    <w:abstractNumId w:val="9"/>
  </w:num>
  <w:num w:numId="4">
    <w:abstractNumId w:val="47"/>
  </w:num>
  <w:num w:numId="5">
    <w:abstractNumId w:val="33"/>
  </w:num>
  <w:num w:numId="6">
    <w:abstractNumId w:val="10"/>
  </w:num>
  <w:num w:numId="7">
    <w:abstractNumId w:val="4"/>
  </w:num>
  <w:num w:numId="8">
    <w:abstractNumId w:val="39"/>
  </w:num>
  <w:num w:numId="9">
    <w:abstractNumId w:val="0"/>
  </w:num>
  <w:num w:numId="10">
    <w:abstractNumId w:val="22"/>
  </w:num>
  <w:num w:numId="11">
    <w:abstractNumId w:val="14"/>
  </w:num>
  <w:num w:numId="12">
    <w:abstractNumId w:val="3"/>
  </w:num>
  <w:num w:numId="13">
    <w:abstractNumId w:val="32"/>
  </w:num>
  <w:num w:numId="14">
    <w:abstractNumId w:val="26"/>
  </w:num>
  <w:num w:numId="15">
    <w:abstractNumId w:val="35"/>
  </w:num>
  <w:num w:numId="16">
    <w:abstractNumId w:val="11"/>
  </w:num>
  <w:num w:numId="17">
    <w:abstractNumId w:val="7"/>
  </w:num>
  <w:num w:numId="18">
    <w:abstractNumId w:val="28"/>
  </w:num>
  <w:num w:numId="19">
    <w:abstractNumId w:val="1"/>
  </w:num>
  <w:num w:numId="20">
    <w:abstractNumId w:val="23"/>
  </w:num>
  <w:num w:numId="21">
    <w:abstractNumId w:val="44"/>
  </w:num>
  <w:num w:numId="22">
    <w:abstractNumId w:val="36"/>
  </w:num>
  <w:num w:numId="23">
    <w:abstractNumId w:val="6"/>
  </w:num>
  <w:num w:numId="24">
    <w:abstractNumId w:val="16"/>
  </w:num>
  <w:num w:numId="25">
    <w:abstractNumId w:val="15"/>
  </w:num>
  <w:num w:numId="26">
    <w:abstractNumId w:val="18"/>
  </w:num>
  <w:num w:numId="27">
    <w:abstractNumId w:val="45"/>
  </w:num>
  <w:num w:numId="28">
    <w:abstractNumId w:val="19"/>
  </w:num>
  <w:num w:numId="29">
    <w:abstractNumId w:val="42"/>
  </w:num>
  <w:num w:numId="30">
    <w:abstractNumId w:val="34"/>
  </w:num>
  <w:num w:numId="31">
    <w:abstractNumId w:val="27"/>
  </w:num>
  <w:num w:numId="32">
    <w:abstractNumId w:val="25"/>
  </w:num>
  <w:num w:numId="33">
    <w:abstractNumId w:val="50"/>
  </w:num>
  <w:num w:numId="34">
    <w:abstractNumId w:val="37"/>
  </w:num>
  <w:num w:numId="35">
    <w:abstractNumId w:val="21"/>
  </w:num>
  <w:num w:numId="36">
    <w:abstractNumId w:val="40"/>
  </w:num>
  <w:num w:numId="37">
    <w:abstractNumId w:val="2"/>
  </w:num>
  <w:num w:numId="38">
    <w:abstractNumId w:val="12"/>
  </w:num>
  <w:num w:numId="39">
    <w:abstractNumId w:val="13"/>
  </w:num>
  <w:num w:numId="40">
    <w:abstractNumId w:val="5"/>
  </w:num>
  <w:num w:numId="41">
    <w:abstractNumId w:val="8"/>
  </w:num>
  <w:num w:numId="42">
    <w:abstractNumId w:val="38"/>
  </w:num>
  <w:num w:numId="43">
    <w:abstractNumId w:val="24"/>
  </w:num>
  <w:num w:numId="44">
    <w:abstractNumId w:val="41"/>
  </w:num>
  <w:num w:numId="45">
    <w:abstractNumId w:val="29"/>
  </w:num>
  <w:num w:numId="46">
    <w:abstractNumId w:val="46"/>
  </w:num>
  <w:num w:numId="47">
    <w:abstractNumId w:val="43"/>
  </w:num>
  <w:num w:numId="48">
    <w:abstractNumId w:val="17"/>
  </w:num>
  <w:num w:numId="49">
    <w:abstractNumId w:val="30"/>
  </w:num>
  <w:num w:numId="50">
    <w:abstractNumId w:val="48"/>
  </w:num>
  <w:num w:numId="51">
    <w:abstractNumId w:val="3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grammar="clean"/>
  <w:defaultTabStop w:val="1296"/>
  <w:hyphenationZone w:val="396"/>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DF"/>
    <w:rsid w:val="0000008B"/>
    <w:rsid w:val="00000EFC"/>
    <w:rsid w:val="0000161E"/>
    <w:rsid w:val="0000219B"/>
    <w:rsid w:val="000023B6"/>
    <w:rsid w:val="00002EF9"/>
    <w:rsid w:val="00002F98"/>
    <w:rsid w:val="000032B4"/>
    <w:rsid w:val="000032B9"/>
    <w:rsid w:val="000037C9"/>
    <w:rsid w:val="0000397A"/>
    <w:rsid w:val="00003C8B"/>
    <w:rsid w:val="00003E1C"/>
    <w:rsid w:val="000044AC"/>
    <w:rsid w:val="00004A3F"/>
    <w:rsid w:val="00004B65"/>
    <w:rsid w:val="00004E91"/>
    <w:rsid w:val="00005087"/>
    <w:rsid w:val="00005704"/>
    <w:rsid w:val="00005818"/>
    <w:rsid w:val="00005FA2"/>
    <w:rsid w:val="0000615F"/>
    <w:rsid w:val="000064CC"/>
    <w:rsid w:val="000069EF"/>
    <w:rsid w:val="00007256"/>
    <w:rsid w:val="000101B0"/>
    <w:rsid w:val="000101C7"/>
    <w:rsid w:val="000104C2"/>
    <w:rsid w:val="0001070C"/>
    <w:rsid w:val="000108DA"/>
    <w:rsid w:val="00010BBE"/>
    <w:rsid w:val="000113A2"/>
    <w:rsid w:val="00012500"/>
    <w:rsid w:val="000127A8"/>
    <w:rsid w:val="000128CA"/>
    <w:rsid w:val="0001568F"/>
    <w:rsid w:val="000159F2"/>
    <w:rsid w:val="000161E6"/>
    <w:rsid w:val="00016A5D"/>
    <w:rsid w:val="0002023D"/>
    <w:rsid w:val="00021541"/>
    <w:rsid w:val="00021566"/>
    <w:rsid w:val="000218CF"/>
    <w:rsid w:val="00021B33"/>
    <w:rsid w:val="00021F87"/>
    <w:rsid w:val="000223FB"/>
    <w:rsid w:val="000226B4"/>
    <w:rsid w:val="00022A28"/>
    <w:rsid w:val="00023158"/>
    <w:rsid w:val="000234BC"/>
    <w:rsid w:val="0002353D"/>
    <w:rsid w:val="00023A76"/>
    <w:rsid w:val="00023C62"/>
    <w:rsid w:val="00024821"/>
    <w:rsid w:val="00024C72"/>
    <w:rsid w:val="000251BC"/>
    <w:rsid w:val="00025530"/>
    <w:rsid w:val="00025BD1"/>
    <w:rsid w:val="000266C3"/>
    <w:rsid w:val="00026A3A"/>
    <w:rsid w:val="00026A4A"/>
    <w:rsid w:val="00026BC5"/>
    <w:rsid w:val="00027C84"/>
    <w:rsid w:val="00027D84"/>
    <w:rsid w:val="00027EC2"/>
    <w:rsid w:val="000304BF"/>
    <w:rsid w:val="00030848"/>
    <w:rsid w:val="000314FC"/>
    <w:rsid w:val="00031524"/>
    <w:rsid w:val="000317BD"/>
    <w:rsid w:val="00031AD7"/>
    <w:rsid w:val="00031DAD"/>
    <w:rsid w:val="00031FE9"/>
    <w:rsid w:val="000320FB"/>
    <w:rsid w:val="00032471"/>
    <w:rsid w:val="000337BF"/>
    <w:rsid w:val="000337F1"/>
    <w:rsid w:val="00033FF5"/>
    <w:rsid w:val="00034224"/>
    <w:rsid w:val="0003472B"/>
    <w:rsid w:val="00035500"/>
    <w:rsid w:val="000356CD"/>
    <w:rsid w:val="00035B58"/>
    <w:rsid w:val="00035C3D"/>
    <w:rsid w:val="00035F6E"/>
    <w:rsid w:val="00035FF6"/>
    <w:rsid w:val="00036015"/>
    <w:rsid w:val="00036143"/>
    <w:rsid w:val="000366F0"/>
    <w:rsid w:val="00036BD9"/>
    <w:rsid w:val="00036C8A"/>
    <w:rsid w:val="00036DB1"/>
    <w:rsid w:val="000372F2"/>
    <w:rsid w:val="00037313"/>
    <w:rsid w:val="000378F6"/>
    <w:rsid w:val="00037FB4"/>
    <w:rsid w:val="00041225"/>
    <w:rsid w:val="0004151A"/>
    <w:rsid w:val="00041BD0"/>
    <w:rsid w:val="00041CD6"/>
    <w:rsid w:val="0004265A"/>
    <w:rsid w:val="000430D4"/>
    <w:rsid w:val="00043C05"/>
    <w:rsid w:val="00043D97"/>
    <w:rsid w:val="00043E3A"/>
    <w:rsid w:val="00043E8E"/>
    <w:rsid w:val="00044590"/>
    <w:rsid w:val="000450CC"/>
    <w:rsid w:val="000450EA"/>
    <w:rsid w:val="00045A26"/>
    <w:rsid w:val="00045C87"/>
    <w:rsid w:val="00046403"/>
    <w:rsid w:val="00046773"/>
    <w:rsid w:val="00046A73"/>
    <w:rsid w:val="000478C4"/>
    <w:rsid w:val="00047E11"/>
    <w:rsid w:val="00050246"/>
    <w:rsid w:val="000502CB"/>
    <w:rsid w:val="00050A13"/>
    <w:rsid w:val="00050BC0"/>
    <w:rsid w:val="0005101D"/>
    <w:rsid w:val="00051888"/>
    <w:rsid w:val="00051BCA"/>
    <w:rsid w:val="00052215"/>
    <w:rsid w:val="0005229E"/>
    <w:rsid w:val="00052BC3"/>
    <w:rsid w:val="000535F1"/>
    <w:rsid w:val="00053E8B"/>
    <w:rsid w:val="0005410E"/>
    <w:rsid w:val="000545A1"/>
    <w:rsid w:val="000546FD"/>
    <w:rsid w:val="0005482F"/>
    <w:rsid w:val="00055619"/>
    <w:rsid w:val="00055662"/>
    <w:rsid w:val="000565E9"/>
    <w:rsid w:val="000566EA"/>
    <w:rsid w:val="00056CBF"/>
    <w:rsid w:val="00057D40"/>
    <w:rsid w:val="00057D50"/>
    <w:rsid w:val="00060014"/>
    <w:rsid w:val="0006050D"/>
    <w:rsid w:val="0006090B"/>
    <w:rsid w:val="0006160B"/>
    <w:rsid w:val="00061F49"/>
    <w:rsid w:val="00062158"/>
    <w:rsid w:val="00062198"/>
    <w:rsid w:val="0006267F"/>
    <w:rsid w:val="00062EBF"/>
    <w:rsid w:val="00063A22"/>
    <w:rsid w:val="00063CBC"/>
    <w:rsid w:val="0006408B"/>
    <w:rsid w:val="000641DB"/>
    <w:rsid w:val="0006451F"/>
    <w:rsid w:val="000649C3"/>
    <w:rsid w:val="000654DE"/>
    <w:rsid w:val="000656CC"/>
    <w:rsid w:val="00065B92"/>
    <w:rsid w:val="00065C63"/>
    <w:rsid w:val="00065D9C"/>
    <w:rsid w:val="00065F3E"/>
    <w:rsid w:val="0006663A"/>
    <w:rsid w:val="00067E7D"/>
    <w:rsid w:val="000707E4"/>
    <w:rsid w:val="00070CC5"/>
    <w:rsid w:val="00070E2F"/>
    <w:rsid w:val="00071356"/>
    <w:rsid w:val="00071721"/>
    <w:rsid w:val="0007185F"/>
    <w:rsid w:val="00071EDC"/>
    <w:rsid w:val="00072434"/>
    <w:rsid w:val="00073721"/>
    <w:rsid w:val="0007401E"/>
    <w:rsid w:val="00074B3E"/>
    <w:rsid w:val="00074F9E"/>
    <w:rsid w:val="00075111"/>
    <w:rsid w:val="00075383"/>
    <w:rsid w:val="000755D5"/>
    <w:rsid w:val="00075656"/>
    <w:rsid w:val="000758BD"/>
    <w:rsid w:val="00075C7A"/>
    <w:rsid w:val="00075DAF"/>
    <w:rsid w:val="000766E9"/>
    <w:rsid w:val="000769A7"/>
    <w:rsid w:val="00076EA8"/>
    <w:rsid w:val="00076F42"/>
    <w:rsid w:val="00077415"/>
    <w:rsid w:val="000774F5"/>
    <w:rsid w:val="00077909"/>
    <w:rsid w:val="00077CED"/>
    <w:rsid w:val="00080182"/>
    <w:rsid w:val="000814DF"/>
    <w:rsid w:val="0008234D"/>
    <w:rsid w:val="00082C78"/>
    <w:rsid w:val="00082CC8"/>
    <w:rsid w:val="00082EF9"/>
    <w:rsid w:val="00083000"/>
    <w:rsid w:val="000832A3"/>
    <w:rsid w:val="00083463"/>
    <w:rsid w:val="000834FD"/>
    <w:rsid w:val="00084016"/>
    <w:rsid w:val="000840C4"/>
    <w:rsid w:val="00084248"/>
    <w:rsid w:val="00084546"/>
    <w:rsid w:val="000845C2"/>
    <w:rsid w:val="00084B68"/>
    <w:rsid w:val="00084D1F"/>
    <w:rsid w:val="00085151"/>
    <w:rsid w:val="00085278"/>
    <w:rsid w:val="000852CF"/>
    <w:rsid w:val="00085411"/>
    <w:rsid w:val="0008577C"/>
    <w:rsid w:val="00085D02"/>
    <w:rsid w:val="00085D5B"/>
    <w:rsid w:val="000861C0"/>
    <w:rsid w:val="00086366"/>
    <w:rsid w:val="000864A1"/>
    <w:rsid w:val="000866C5"/>
    <w:rsid w:val="000868E0"/>
    <w:rsid w:val="00086C86"/>
    <w:rsid w:val="00086E96"/>
    <w:rsid w:val="00087081"/>
    <w:rsid w:val="0009020E"/>
    <w:rsid w:val="000907D3"/>
    <w:rsid w:val="00090971"/>
    <w:rsid w:val="00090A64"/>
    <w:rsid w:val="00090F1D"/>
    <w:rsid w:val="00091167"/>
    <w:rsid w:val="00091EDB"/>
    <w:rsid w:val="00092502"/>
    <w:rsid w:val="0009255C"/>
    <w:rsid w:val="00092AF7"/>
    <w:rsid w:val="00092BDB"/>
    <w:rsid w:val="0009358F"/>
    <w:rsid w:val="00093594"/>
    <w:rsid w:val="000935BB"/>
    <w:rsid w:val="00093FD4"/>
    <w:rsid w:val="00094171"/>
    <w:rsid w:val="0009417A"/>
    <w:rsid w:val="00094A64"/>
    <w:rsid w:val="00095382"/>
    <w:rsid w:val="00095BA5"/>
    <w:rsid w:val="00095EED"/>
    <w:rsid w:val="000960D5"/>
    <w:rsid w:val="000966C6"/>
    <w:rsid w:val="00096A8C"/>
    <w:rsid w:val="00096DC7"/>
    <w:rsid w:val="00097749"/>
    <w:rsid w:val="0009789C"/>
    <w:rsid w:val="000A0039"/>
    <w:rsid w:val="000A0062"/>
    <w:rsid w:val="000A1708"/>
    <w:rsid w:val="000A17A6"/>
    <w:rsid w:val="000A1F2F"/>
    <w:rsid w:val="000A207C"/>
    <w:rsid w:val="000A22EB"/>
    <w:rsid w:val="000A2846"/>
    <w:rsid w:val="000A2A5C"/>
    <w:rsid w:val="000A2C70"/>
    <w:rsid w:val="000A2EEB"/>
    <w:rsid w:val="000A2FC1"/>
    <w:rsid w:val="000A31E2"/>
    <w:rsid w:val="000A3C59"/>
    <w:rsid w:val="000A41A5"/>
    <w:rsid w:val="000A4CAC"/>
    <w:rsid w:val="000A52BB"/>
    <w:rsid w:val="000A5707"/>
    <w:rsid w:val="000A61EF"/>
    <w:rsid w:val="000A625B"/>
    <w:rsid w:val="000A673E"/>
    <w:rsid w:val="000A6C50"/>
    <w:rsid w:val="000B090A"/>
    <w:rsid w:val="000B099D"/>
    <w:rsid w:val="000B1271"/>
    <w:rsid w:val="000B1920"/>
    <w:rsid w:val="000B1D07"/>
    <w:rsid w:val="000B1FCB"/>
    <w:rsid w:val="000B2212"/>
    <w:rsid w:val="000B2564"/>
    <w:rsid w:val="000B3FAE"/>
    <w:rsid w:val="000B422D"/>
    <w:rsid w:val="000B4327"/>
    <w:rsid w:val="000B4E5B"/>
    <w:rsid w:val="000B4E61"/>
    <w:rsid w:val="000B5BE6"/>
    <w:rsid w:val="000B6081"/>
    <w:rsid w:val="000B6171"/>
    <w:rsid w:val="000B65ED"/>
    <w:rsid w:val="000B70FE"/>
    <w:rsid w:val="000B7E5E"/>
    <w:rsid w:val="000C10BE"/>
    <w:rsid w:val="000C1228"/>
    <w:rsid w:val="000C14A2"/>
    <w:rsid w:val="000C154E"/>
    <w:rsid w:val="000C1583"/>
    <w:rsid w:val="000C1EE5"/>
    <w:rsid w:val="000C252E"/>
    <w:rsid w:val="000C2B84"/>
    <w:rsid w:val="000C2FD4"/>
    <w:rsid w:val="000C34D0"/>
    <w:rsid w:val="000C3683"/>
    <w:rsid w:val="000C3ACE"/>
    <w:rsid w:val="000C3D05"/>
    <w:rsid w:val="000C456A"/>
    <w:rsid w:val="000C5074"/>
    <w:rsid w:val="000C508F"/>
    <w:rsid w:val="000C5C80"/>
    <w:rsid w:val="000C5D94"/>
    <w:rsid w:val="000C7188"/>
    <w:rsid w:val="000C7BA6"/>
    <w:rsid w:val="000C7E67"/>
    <w:rsid w:val="000D0A66"/>
    <w:rsid w:val="000D0D54"/>
    <w:rsid w:val="000D0EEA"/>
    <w:rsid w:val="000D0F6E"/>
    <w:rsid w:val="000D18AA"/>
    <w:rsid w:val="000D341A"/>
    <w:rsid w:val="000D3FAB"/>
    <w:rsid w:val="000D42BA"/>
    <w:rsid w:val="000D4703"/>
    <w:rsid w:val="000D4DE2"/>
    <w:rsid w:val="000D50FD"/>
    <w:rsid w:val="000D52D6"/>
    <w:rsid w:val="000D5385"/>
    <w:rsid w:val="000D5BFF"/>
    <w:rsid w:val="000D60FD"/>
    <w:rsid w:val="000D6ABA"/>
    <w:rsid w:val="000D6DDF"/>
    <w:rsid w:val="000D7033"/>
    <w:rsid w:val="000D73BB"/>
    <w:rsid w:val="000D76C7"/>
    <w:rsid w:val="000D778F"/>
    <w:rsid w:val="000D7A8B"/>
    <w:rsid w:val="000D7BD6"/>
    <w:rsid w:val="000E08E4"/>
    <w:rsid w:val="000E09DD"/>
    <w:rsid w:val="000E17BD"/>
    <w:rsid w:val="000E1890"/>
    <w:rsid w:val="000E191A"/>
    <w:rsid w:val="000E1A08"/>
    <w:rsid w:val="000E1B79"/>
    <w:rsid w:val="000E21D4"/>
    <w:rsid w:val="000E2BB6"/>
    <w:rsid w:val="000E31F1"/>
    <w:rsid w:val="000E3261"/>
    <w:rsid w:val="000E45D4"/>
    <w:rsid w:val="000E4A8F"/>
    <w:rsid w:val="000E4ABF"/>
    <w:rsid w:val="000E4CCC"/>
    <w:rsid w:val="000E502D"/>
    <w:rsid w:val="000E5534"/>
    <w:rsid w:val="000E5757"/>
    <w:rsid w:val="000E5A00"/>
    <w:rsid w:val="000E603A"/>
    <w:rsid w:val="000E6EA7"/>
    <w:rsid w:val="000E710B"/>
    <w:rsid w:val="000E77B1"/>
    <w:rsid w:val="000F0D14"/>
    <w:rsid w:val="000F123B"/>
    <w:rsid w:val="000F14C2"/>
    <w:rsid w:val="000F15BC"/>
    <w:rsid w:val="000F15CC"/>
    <w:rsid w:val="000F17DF"/>
    <w:rsid w:val="000F1980"/>
    <w:rsid w:val="000F1EA9"/>
    <w:rsid w:val="000F23A4"/>
    <w:rsid w:val="000F246B"/>
    <w:rsid w:val="000F253C"/>
    <w:rsid w:val="000F2630"/>
    <w:rsid w:val="000F2F98"/>
    <w:rsid w:val="000F3ADB"/>
    <w:rsid w:val="000F40A7"/>
    <w:rsid w:val="000F4522"/>
    <w:rsid w:val="000F478E"/>
    <w:rsid w:val="000F49B4"/>
    <w:rsid w:val="000F5857"/>
    <w:rsid w:val="000F5BBE"/>
    <w:rsid w:val="000F5E82"/>
    <w:rsid w:val="000F5EE0"/>
    <w:rsid w:val="000F60BE"/>
    <w:rsid w:val="000F613B"/>
    <w:rsid w:val="000F6202"/>
    <w:rsid w:val="000F6B47"/>
    <w:rsid w:val="000F6EA3"/>
    <w:rsid w:val="000F75BD"/>
    <w:rsid w:val="000F7971"/>
    <w:rsid w:val="000F7A07"/>
    <w:rsid w:val="000F7E7A"/>
    <w:rsid w:val="000F7FDF"/>
    <w:rsid w:val="001009C2"/>
    <w:rsid w:val="00100E76"/>
    <w:rsid w:val="001013C5"/>
    <w:rsid w:val="00101819"/>
    <w:rsid w:val="00102007"/>
    <w:rsid w:val="00102641"/>
    <w:rsid w:val="00103382"/>
    <w:rsid w:val="001035FD"/>
    <w:rsid w:val="001037FA"/>
    <w:rsid w:val="00103F65"/>
    <w:rsid w:val="001046A1"/>
    <w:rsid w:val="00104D79"/>
    <w:rsid w:val="00105A80"/>
    <w:rsid w:val="00105CD5"/>
    <w:rsid w:val="001065D3"/>
    <w:rsid w:val="00106AB0"/>
    <w:rsid w:val="00106E5C"/>
    <w:rsid w:val="00107308"/>
    <w:rsid w:val="0010772D"/>
    <w:rsid w:val="00107B9E"/>
    <w:rsid w:val="00107D1F"/>
    <w:rsid w:val="00110843"/>
    <w:rsid w:val="001108E3"/>
    <w:rsid w:val="00110E3E"/>
    <w:rsid w:val="00110E44"/>
    <w:rsid w:val="00111461"/>
    <w:rsid w:val="001116AF"/>
    <w:rsid w:val="00112121"/>
    <w:rsid w:val="00112A97"/>
    <w:rsid w:val="00112BEF"/>
    <w:rsid w:val="00113405"/>
    <w:rsid w:val="00113433"/>
    <w:rsid w:val="001134AA"/>
    <w:rsid w:val="00113D6E"/>
    <w:rsid w:val="00114581"/>
    <w:rsid w:val="0011467A"/>
    <w:rsid w:val="00114923"/>
    <w:rsid w:val="00115328"/>
    <w:rsid w:val="00116107"/>
    <w:rsid w:val="001162B7"/>
    <w:rsid w:val="00116E93"/>
    <w:rsid w:val="0011785B"/>
    <w:rsid w:val="00117955"/>
    <w:rsid w:val="00117A16"/>
    <w:rsid w:val="00117A53"/>
    <w:rsid w:val="00117D17"/>
    <w:rsid w:val="00120B85"/>
    <w:rsid w:val="001212AC"/>
    <w:rsid w:val="001213AF"/>
    <w:rsid w:val="00121CCA"/>
    <w:rsid w:val="00122787"/>
    <w:rsid w:val="00122CEE"/>
    <w:rsid w:val="001230BD"/>
    <w:rsid w:val="001233A0"/>
    <w:rsid w:val="00124734"/>
    <w:rsid w:val="00124EE5"/>
    <w:rsid w:val="001253C4"/>
    <w:rsid w:val="00125B72"/>
    <w:rsid w:val="00125C09"/>
    <w:rsid w:val="0012656D"/>
    <w:rsid w:val="0012705B"/>
    <w:rsid w:val="00127176"/>
    <w:rsid w:val="00127C4A"/>
    <w:rsid w:val="00130160"/>
    <w:rsid w:val="00131DEA"/>
    <w:rsid w:val="00131E08"/>
    <w:rsid w:val="00131FA6"/>
    <w:rsid w:val="00133230"/>
    <w:rsid w:val="001336EA"/>
    <w:rsid w:val="00133C38"/>
    <w:rsid w:val="00134AF3"/>
    <w:rsid w:val="00135097"/>
    <w:rsid w:val="001351AC"/>
    <w:rsid w:val="001351F2"/>
    <w:rsid w:val="001352FC"/>
    <w:rsid w:val="00135D5B"/>
    <w:rsid w:val="00135DEE"/>
    <w:rsid w:val="001365AD"/>
    <w:rsid w:val="00137058"/>
    <w:rsid w:val="00137E8A"/>
    <w:rsid w:val="0014091C"/>
    <w:rsid w:val="00140BF3"/>
    <w:rsid w:val="00141BFC"/>
    <w:rsid w:val="00142402"/>
    <w:rsid w:val="001424F6"/>
    <w:rsid w:val="00142CD1"/>
    <w:rsid w:val="001437A6"/>
    <w:rsid w:val="0014399F"/>
    <w:rsid w:val="00143D41"/>
    <w:rsid w:val="0014439E"/>
    <w:rsid w:val="0014476A"/>
    <w:rsid w:val="00144A22"/>
    <w:rsid w:val="00145328"/>
    <w:rsid w:val="00145610"/>
    <w:rsid w:val="00145687"/>
    <w:rsid w:val="00145FEF"/>
    <w:rsid w:val="001464CA"/>
    <w:rsid w:val="001469A7"/>
    <w:rsid w:val="00146EE1"/>
    <w:rsid w:val="00147ADA"/>
    <w:rsid w:val="00147C8A"/>
    <w:rsid w:val="00147CE2"/>
    <w:rsid w:val="00147E64"/>
    <w:rsid w:val="00150478"/>
    <w:rsid w:val="00152AD8"/>
    <w:rsid w:val="001539E8"/>
    <w:rsid w:val="00153E47"/>
    <w:rsid w:val="00153F9A"/>
    <w:rsid w:val="00154AB5"/>
    <w:rsid w:val="00154AD2"/>
    <w:rsid w:val="00154D46"/>
    <w:rsid w:val="00154E8F"/>
    <w:rsid w:val="0015562A"/>
    <w:rsid w:val="00155B98"/>
    <w:rsid w:val="00155DD0"/>
    <w:rsid w:val="001560A2"/>
    <w:rsid w:val="001571BC"/>
    <w:rsid w:val="001578C8"/>
    <w:rsid w:val="00157AB5"/>
    <w:rsid w:val="00157FA2"/>
    <w:rsid w:val="0016098C"/>
    <w:rsid w:val="00160D9A"/>
    <w:rsid w:val="00160FEC"/>
    <w:rsid w:val="00161167"/>
    <w:rsid w:val="00162049"/>
    <w:rsid w:val="0016240E"/>
    <w:rsid w:val="00162C60"/>
    <w:rsid w:val="00162C6D"/>
    <w:rsid w:val="00163040"/>
    <w:rsid w:val="00163186"/>
    <w:rsid w:val="00163263"/>
    <w:rsid w:val="00163920"/>
    <w:rsid w:val="00163D1C"/>
    <w:rsid w:val="00164029"/>
    <w:rsid w:val="001646C6"/>
    <w:rsid w:val="00164780"/>
    <w:rsid w:val="00164ED1"/>
    <w:rsid w:val="00165A27"/>
    <w:rsid w:val="00165D0F"/>
    <w:rsid w:val="001667E9"/>
    <w:rsid w:val="00166E21"/>
    <w:rsid w:val="001701E6"/>
    <w:rsid w:val="00170319"/>
    <w:rsid w:val="001708DE"/>
    <w:rsid w:val="00170E6D"/>
    <w:rsid w:val="00171AAE"/>
    <w:rsid w:val="00171EBB"/>
    <w:rsid w:val="00172B54"/>
    <w:rsid w:val="001734F9"/>
    <w:rsid w:val="001735D8"/>
    <w:rsid w:val="00173A06"/>
    <w:rsid w:val="00173AB7"/>
    <w:rsid w:val="00174296"/>
    <w:rsid w:val="0017487F"/>
    <w:rsid w:val="00174916"/>
    <w:rsid w:val="00174D61"/>
    <w:rsid w:val="00174DD8"/>
    <w:rsid w:val="001758B3"/>
    <w:rsid w:val="00175D33"/>
    <w:rsid w:val="001760D3"/>
    <w:rsid w:val="001765B3"/>
    <w:rsid w:val="001769C0"/>
    <w:rsid w:val="00180A76"/>
    <w:rsid w:val="00181440"/>
    <w:rsid w:val="001818EC"/>
    <w:rsid w:val="00181F0D"/>
    <w:rsid w:val="0018313C"/>
    <w:rsid w:val="00183231"/>
    <w:rsid w:val="001834EE"/>
    <w:rsid w:val="00183C2B"/>
    <w:rsid w:val="00183F6A"/>
    <w:rsid w:val="00184082"/>
    <w:rsid w:val="00184225"/>
    <w:rsid w:val="00184A94"/>
    <w:rsid w:val="00185253"/>
    <w:rsid w:val="00185701"/>
    <w:rsid w:val="00186246"/>
    <w:rsid w:val="001862E1"/>
    <w:rsid w:val="00186A9B"/>
    <w:rsid w:val="00186CA9"/>
    <w:rsid w:val="00186D91"/>
    <w:rsid w:val="001871F0"/>
    <w:rsid w:val="0018736A"/>
    <w:rsid w:val="00187551"/>
    <w:rsid w:val="001909A4"/>
    <w:rsid w:val="00191E50"/>
    <w:rsid w:val="001920AA"/>
    <w:rsid w:val="001923B4"/>
    <w:rsid w:val="00192577"/>
    <w:rsid w:val="001927A2"/>
    <w:rsid w:val="00192E1B"/>
    <w:rsid w:val="0019326F"/>
    <w:rsid w:val="00193BA9"/>
    <w:rsid w:val="00194546"/>
    <w:rsid w:val="00194A7B"/>
    <w:rsid w:val="00194E6F"/>
    <w:rsid w:val="00195CE9"/>
    <w:rsid w:val="00195DD4"/>
    <w:rsid w:val="00196828"/>
    <w:rsid w:val="00196B70"/>
    <w:rsid w:val="0019726D"/>
    <w:rsid w:val="001A1C8A"/>
    <w:rsid w:val="001A1D85"/>
    <w:rsid w:val="001A205E"/>
    <w:rsid w:val="001A2295"/>
    <w:rsid w:val="001A250A"/>
    <w:rsid w:val="001A34E4"/>
    <w:rsid w:val="001A3D90"/>
    <w:rsid w:val="001A48EC"/>
    <w:rsid w:val="001A4BA2"/>
    <w:rsid w:val="001A4C85"/>
    <w:rsid w:val="001A4D4E"/>
    <w:rsid w:val="001A5510"/>
    <w:rsid w:val="001A554D"/>
    <w:rsid w:val="001A5698"/>
    <w:rsid w:val="001A589D"/>
    <w:rsid w:val="001A59D8"/>
    <w:rsid w:val="001A5AFF"/>
    <w:rsid w:val="001A6369"/>
    <w:rsid w:val="001A6673"/>
    <w:rsid w:val="001A6AD8"/>
    <w:rsid w:val="001A77B3"/>
    <w:rsid w:val="001A7C08"/>
    <w:rsid w:val="001B08C4"/>
    <w:rsid w:val="001B10D1"/>
    <w:rsid w:val="001B2077"/>
    <w:rsid w:val="001B278C"/>
    <w:rsid w:val="001B27E7"/>
    <w:rsid w:val="001B2E71"/>
    <w:rsid w:val="001B2F50"/>
    <w:rsid w:val="001B324D"/>
    <w:rsid w:val="001B33A7"/>
    <w:rsid w:val="001B34BB"/>
    <w:rsid w:val="001B3AF1"/>
    <w:rsid w:val="001B3F50"/>
    <w:rsid w:val="001B3FD5"/>
    <w:rsid w:val="001B4A4A"/>
    <w:rsid w:val="001B4E42"/>
    <w:rsid w:val="001B4F89"/>
    <w:rsid w:val="001B53FD"/>
    <w:rsid w:val="001B5CF4"/>
    <w:rsid w:val="001B679E"/>
    <w:rsid w:val="001B697C"/>
    <w:rsid w:val="001B6A8E"/>
    <w:rsid w:val="001B6CB1"/>
    <w:rsid w:val="001B7581"/>
    <w:rsid w:val="001B75BD"/>
    <w:rsid w:val="001B7E93"/>
    <w:rsid w:val="001C12AA"/>
    <w:rsid w:val="001C13E2"/>
    <w:rsid w:val="001C14A6"/>
    <w:rsid w:val="001C1805"/>
    <w:rsid w:val="001C1988"/>
    <w:rsid w:val="001C1CAF"/>
    <w:rsid w:val="001C1EA2"/>
    <w:rsid w:val="001C2CA8"/>
    <w:rsid w:val="001C2E2E"/>
    <w:rsid w:val="001C36E3"/>
    <w:rsid w:val="001C3AF0"/>
    <w:rsid w:val="001C4251"/>
    <w:rsid w:val="001C4EA0"/>
    <w:rsid w:val="001C51C5"/>
    <w:rsid w:val="001C52D0"/>
    <w:rsid w:val="001C60DC"/>
    <w:rsid w:val="001C6D7B"/>
    <w:rsid w:val="001C7F74"/>
    <w:rsid w:val="001D09B1"/>
    <w:rsid w:val="001D1503"/>
    <w:rsid w:val="001D18BA"/>
    <w:rsid w:val="001D1C0D"/>
    <w:rsid w:val="001D20CE"/>
    <w:rsid w:val="001D2D1B"/>
    <w:rsid w:val="001D2EF8"/>
    <w:rsid w:val="001D3491"/>
    <w:rsid w:val="001D37BF"/>
    <w:rsid w:val="001D42B9"/>
    <w:rsid w:val="001D4368"/>
    <w:rsid w:val="001D546D"/>
    <w:rsid w:val="001D58E3"/>
    <w:rsid w:val="001D5B13"/>
    <w:rsid w:val="001D6E51"/>
    <w:rsid w:val="001D6EC3"/>
    <w:rsid w:val="001D71DA"/>
    <w:rsid w:val="001D76F9"/>
    <w:rsid w:val="001D77A3"/>
    <w:rsid w:val="001D79F7"/>
    <w:rsid w:val="001D7A5A"/>
    <w:rsid w:val="001D7E79"/>
    <w:rsid w:val="001E054D"/>
    <w:rsid w:val="001E05AE"/>
    <w:rsid w:val="001E0C77"/>
    <w:rsid w:val="001E156F"/>
    <w:rsid w:val="001E2340"/>
    <w:rsid w:val="001E2445"/>
    <w:rsid w:val="001E26BC"/>
    <w:rsid w:val="001E2CD1"/>
    <w:rsid w:val="001E307E"/>
    <w:rsid w:val="001E3294"/>
    <w:rsid w:val="001E3DAA"/>
    <w:rsid w:val="001E3F68"/>
    <w:rsid w:val="001E3FDD"/>
    <w:rsid w:val="001E4580"/>
    <w:rsid w:val="001E4655"/>
    <w:rsid w:val="001E5415"/>
    <w:rsid w:val="001E5590"/>
    <w:rsid w:val="001E5A52"/>
    <w:rsid w:val="001E61AF"/>
    <w:rsid w:val="001E6B80"/>
    <w:rsid w:val="001E6C60"/>
    <w:rsid w:val="001E7298"/>
    <w:rsid w:val="001E74B5"/>
    <w:rsid w:val="001E781C"/>
    <w:rsid w:val="001E7B47"/>
    <w:rsid w:val="001E7C4F"/>
    <w:rsid w:val="001F0164"/>
    <w:rsid w:val="001F06B6"/>
    <w:rsid w:val="001F19C1"/>
    <w:rsid w:val="001F1ABD"/>
    <w:rsid w:val="001F1B1C"/>
    <w:rsid w:val="001F1B66"/>
    <w:rsid w:val="001F1E1F"/>
    <w:rsid w:val="001F1F35"/>
    <w:rsid w:val="001F2237"/>
    <w:rsid w:val="001F24E0"/>
    <w:rsid w:val="001F318D"/>
    <w:rsid w:val="001F39FC"/>
    <w:rsid w:val="001F457B"/>
    <w:rsid w:val="001F52B1"/>
    <w:rsid w:val="001F57C4"/>
    <w:rsid w:val="001F591C"/>
    <w:rsid w:val="001F62A2"/>
    <w:rsid w:val="001F6ACA"/>
    <w:rsid w:val="001F6EBD"/>
    <w:rsid w:val="001F708D"/>
    <w:rsid w:val="001F75FA"/>
    <w:rsid w:val="001F76E4"/>
    <w:rsid w:val="001F7FF3"/>
    <w:rsid w:val="002001FB"/>
    <w:rsid w:val="0020068C"/>
    <w:rsid w:val="00200F13"/>
    <w:rsid w:val="00201414"/>
    <w:rsid w:val="00201494"/>
    <w:rsid w:val="00202010"/>
    <w:rsid w:val="00202879"/>
    <w:rsid w:val="00202E55"/>
    <w:rsid w:val="00203317"/>
    <w:rsid w:val="002033AB"/>
    <w:rsid w:val="00203502"/>
    <w:rsid w:val="00203A21"/>
    <w:rsid w:val="00203A84"/>
    <w:rsid w:val="00203E7A"/>
    <w:rsid w:val="00204AF9"/>
    <w:rsid w:val="00204D78"/>
    <w:rsid w:val="00205311"/>
    <w:rsid w:val="0020607B"/>
    <w:rsid w:val="002065C8"/>
    <w:rsid w:val="00206D57"/>
    <w:rsid w:val="00206D7D"/>
    <w:rsid w:val="00206FA9"/>
    <w:rsid w:val="00207DBD"/>
    <w:rsid w:val="002110DF"/>
    <w:rsid w:val="002116EA"/>
    <w:rsid w:val="002117ED"/>
    <w:rsid w:val="00211907"/>
    <w:rsid w:val="00211CE6"/>
    <w:rsid w:val="0021217B"/>
    <w:rsid w:val="0021224B"/>
    <w:rsid w:val="002123B3"/>
    <w:rsid w:val="00212EEE"/>
    <w:rsid w:val="00213A68"/>
    <w:rsid w:val="0021407C"/>
    <w:rsid w:val="00214118"/>
    <w:rsid w:val="00214590"/>
    <w:rsid w:val="00214751"/>
    <w:rsid w:val="00214797"/>
    <w:rsid w:val="00215138"/>
    <w:rsid w:val="00215CB5"/>
    <w:rsid w:val="00216275"/>
    <w:rsid w:val="0021640E"/>
    <w:rsid w:val="00217477"/>
    <w:rsid w:val="00217676"/>
    <w:rsid w:val="002176EC"/>
    <w:rsid w:val="00217955"/>
    <w:rsid w:val="00217C18"/>
    <w:rsid w:val="00220DDB"/>
    <w:rsid w:val="00221078"/>
    <w:rsid w:val="00221083"/>
    <w:rsid w:val="002214BC"/>
    <w:rsid w:val="00221512"/>
    <w:rsid w:val="0022166C"/>
    <w:rsid w:val="00221C27"/>
    <w:rsid w:val="00221D84"/>
    <w:rsid w:val="00221E58"/>
    <w:rsid w:val="00222123"/>
    <w:rsid w:val="00222132"/>
    <w:rsid w:val="002226B3"/>
    <w:rsid w:val="002229A1"/>
    <w:rsid w:val="00222C6B"/>
    <w:rsid w:val="00222FE5"/>
    <w:rsid w:val="0022394A"/>
    <w:rsid w:val="00223CA7"/>
    <w:rsid w:val="0022417B"/>
    <w:rsid w:val="002242E9"/>
    <w:rsid w:val="00224BD5"/>
    <w:rsid w:val="00225105"/>
    <w:rsid w:val="00225841"/>
    <w:rsid w:val="002259FB"/>
    <w:rsid w:val="002260AA"/>
    <w:rsid w:val="00226962"/>
    <w:rsid w:val="00227A30"/>
    <w:rsid w:val="00227EA1"/>
    <w:rsid w:val="0023002E"/>
    <w:rsid w:val="002308FE"/>
    <w:rsid w:val="00231420"/>
    <w:rsid w:val="00232082"/>
    <w:rsid w:val="00233036"/>
    <w:rsid w:val="002331DE"/>
    <w:rsid w:val="00233D0F"/>
    <w:rsid w:val="00233F12"/>
    <w:rsid w:val="002340F7"/>
    <w:rsid w:val="00234537"/>
    <w:rsid w:val="0023461A"/>
    <w:rsid w:val="00234ABA"/>
    <w:rsid w:val="00235637"/>
    <w:rsid w:val="00235643"/>
    <w:rsid w:val="0023601D"/>
    <w:rsid w:val="002373FF"/>
    <w:rsid w:val="002375A9"/>
    <w:rsid w:val="00237C12"/>
    <w:rsid w:val="002401B4"/>
    <w:rsid w:val="0024096F"/>
    <w:rsid w:val="00240A43"/>
    <w:rsid w:val="00240D5A"/>
    <w:rsid w:val="0024123F"/>
    <w:rsid w:val="00241533"/>
    <w:rsid w:val="00241783"/>
    <w:rsid w:val="0024182A"/>
    <w:rsid w:val="00241ECC"/>
    <w:rsid w:val="002424D0"/>
    <w:rsid w:val="00242D0C"/>
    <w:rsid w:val="0024325C"/>
    <w:rsid w:val="00244395"/>
    <w:rsid w:val="00244500"/>
    <w:rsid w:val="0024456A"/>
    <w:rsid w:val="00244A31"/>
    <w:rsid w:val="002453D8"/>
    <w:rsid w:val="00245AC9"/>
    <w:rsid w:val="002462BC"/>
    <w:rsid w:val="0024655B"/>
    <w:rsid w:val="00246BB0"/>
    <w:rsid w:val="00246C47"/>
    <w:rsid w:val="00247228"/>
    <w:rsid w:val="00247391"/>
    <w:rsid w:val="00247650"/>
    <w:rsid w:val="00247E9E"/>
    <w:rsid w:val="00247F3A"/>
    <w:rsid w:val="00250425"/>
    <w:rsid w:val="00250FE4"/>
    <w:rsid w:val="00251046"/>
    <w:rsid w:val="002517B9"/>
    <w:rsid w:val="00251D35"/>
    <w:rsid w:val="00252190"/>
    <w:rsid w:val="00252292"/>
    <w:rsid w:val="00252D2E"/>
    <w:rsid w:val="00253823"/>
    <w:rsid w:val="00253D05"/>
    <w:rsid w:val="00253DA5"/>
    <w:rsid w:val="00253E29"/>
    <w:rsid w:val="002548D9"/>
    <w:rsid w:val="002549E6"/>
    <w:rsid w:val="00255345"/>
    <w:rsid w:val="00255CB5"/>
    <w:rsid w:val="00256963"/>
    <w:rsid w:val="00256ED3"/>
    <w:rsid w:val="00256F6F"/>
    <w:rsid w:val="00256FD2"/>
    <w:rsid w:val="00256FE8"/>
    <w:rsid w:val="0025747B"/>
    <w:rsid w:val="0025783A"/>
    <w:rsid w:val="00257D4E"/>
    <w:rsid w:val="002608B4"/>
    <w:rsid w:val="00260CD2"/>
    <w:rsid w:val="00260FC4"/>
    <w:rsid w:val="00261124"/>
    <w:rsid w:val="0026124D"/>
    <w:rsid w:val="00261728"/>
    <w:rsid w:val="00261A39"/>
    <w:rsid w:val="00261AB8"/>
    <w:rsid w:val="00261BF9"/>
    <w:rsid w:val="00261FA3"/>
    <w:rsid w:val="00262077"/>
    <w:rsid w:val="00262578"/>
    <w:rsid w:val="00263D53"/>
    <w:rsid w:val="00263F4A"/>
    <w:rsid w:val="002641D0"/>
    <w:rsid w:val="00264299"/>
    <w:rsid w:val="002650A9"/>
    <w:rsid w:val="002655E2"/>
    <w:rsid w:val="00265ED5"/>
    <w:rsid w:val="002661EB"/>
    <w:rsid w:val="00266563"/>
    <w:rsid w:val="002677F2"/>
    <w:rsid w:val="00267DD9"/>
    <w:rsid w:val="00267FDB"/>
    <w:rsid w:val="00270997"/>
    <w:rsid w:val="002721A0"/>
    <w:rsid w:val="002727CC"/>
    <w:rsid w:val="00273703"/>
    <w:rsid w:val="00273EC7"/>
    <w:rsid w:val="002744C9"/>
    <w:rsid w:val="0027499A"/>
    <w:rsid w:val="00274BA6"/>
    <w:rsid w:val="0027565F"/>
    <w:rsid w:val="0027578A"/>
    <w:rsid w:val="002758E8"/>
    <w:rsid w:val="00275A18"/>
    <w:rsid w:val="00275CF4"/>
    <w:rsid w:val="00276429"/>
    <w:rsid w:val="00276973"/>
    <w:rsid w:val="00276BEC"/>
    <w:rsid w:val="00276CB6"/>
    <w:rsid w:val="00277948"/>
    <w:rsid w:val="00277B19"/>
    <w:rsid w:val="002803E3"/>
    <w:rsid w:val="00280E9F"/>
    <w:rsid w:val="00281620"/>
    <w:rsid w:val="00281AF8"/>
    <w:rsid w:val="00282532"/>
    <w:rsid w:val="00282A88"/>
    <w:rsid w:val="00282F85"/>
    <w:rsid w:val="002834AD"/>
    <w:rsid w:val="00283D53"/>
    <w:rsid w:val="00284458"/>
    <w:rsid w:val="002851F6"/>
    <w:rsid w:val="002859AA"/>
    <w:rsid w:val="00286162"/>
    <w:rsid w:val="00286482"/>
    <w:rsid w:val="002865B0"/>
    <w:rsid w:val="00287191"/>
    <w:rsid w:val="00287857"/>
    <w:rsid w:val="0028792B"/>
    <w:rsid w:val="00287C46"/>
    <w:rsid w:val="002907CA"/>
    <w:rsid w:val="00290C71"/>
    <w:rsid w:val="00290CD3"/>
    <w:rsid w:val="002912AE"/>
    <w:rsid w:val="0029222F"/>
    <w:rsid w:val="002923CB"/>
    <w:rsid w:val="002925C2"/>
    <w:rsid w:val="002926A7"/>
    <w:rsid w:val="002928B8"/>
    <w:rsid w:val="002929F2"/>
    <w:rsid w:val="00292B0D"/>
    <w:rsid w:val="00292D3B"/>
    <w:rsid w:val="00292D7B"/>
    <w:rsid w:val="00293428"/>
    <w:rsid w:val="00293A94"/>
    <w:rsid w:val="00293B30"/>
    <w:rsid w:val="00293E40"/>
    <w:rsid w:val="002941C0"/>
    <w:rsid w:val="002941C7"/>
    <w:rsid w:val="002947D3"/>
    <w:rsid w:val="0029656A"/>
    <w:rsid w:val="00296895"/>
    <w:rsid w:val="00296BF8"/>
    <w:rsid w:val="00296EF5"/>
    <w:rsid w:val="00297384"/>
    <w:rsid w:val="00297A95"/>
    <w:rsid w:val="00297C67"/>
    <w:rsid w:val="00297C99"/>
    <w:rsid w:val="002A0342"/>
    <w:rsid w:val="002A1171"/>
    <w:rsid w:val="002A15AF"/>
    <w:rsid w:val="002A1903"/>
    <w:rsid w:val="002A1C76"/>
    <w:rsid w:val="002A3DA0"/>
    <w:rsid w:val="002A3DAD"/>
    <w:rsid w:val="002A4233"/>
    <w:rsid w:val="002A4488"/>
    <w:rsid w:val="002A5157"/>
    <w:rsid w:val="002A518E"/>
    <w:rsid w:val="002A5969"/>
    <w:rsid w:val="002A5A0F"/>
    <w:rsid w:val="002A5FF3"/>
    <w:rsid w:val="002A61E3"/>
    <w:rsid w:val="002A6296"/>
    <w:rsid w:val="002A6440"/>
    <w:rsid w:val="002A6F49"/>
    <w:rsid w:val="002A7248"/>
    <w:rsid w:val="002A7CEB"/>
    <w:rsid w:val="002B04D0"/>
    <w:rsid w:val="002B0630"/>
    <w:rsid w:val="002B08FF"/>
    <w:rsid w:val="002B0933"/>
    <w:rsid w:val="002B09CA"/>
    <w:rsid w:val="002B0D21"/>
    <w:rsid w:val="002B107F"/>
    <w:rsid w:val="002B1186"/>
    <w:rsid w:val="002B177C"/>
    <w:rsid w:val="002B1B1D"/>
    <w:rsid w:val="002B1EFC"/>
    <w:rsid w:val="002B2C4C"/>
    <w:rsid w:val="002B2FD2"/>
    <w:rsid w:val="002B3E58"/>
    <w:rsid w:val="002B434B"/>
    <w:rsid w:val="002B4740"/>
    <w:rsid w:val="002B4EF1"/>
    <w:rsid w:val="002B4FED"/>
    <w:rsid w:val="002B5072"/>
    <w:rsid w:val="002B5306"/>
    <w:rsid w:val="002B55FA"/>
    <w:rsid w:val="002B5973"/>
    <w:rsid w:val="002B5A08"/>
    <w:rsid w:val="002B5AB1"/>
    <w:rsid w:val="002B5B06"/>
    <w:rsid w:val="002B7ADE"/>
    <w:rsid w:val="002C03F8"/>
    <w:rsid w:val="002C0859"/>
    <w:rsid w:val="002C0A50"/>
    <w:rsid w:val="002C1589"/>
    <w:rsid w:val="002C23E3"/>
    <w:rsid w:val="002C28F3"/>
    <w:rsid w:val="002C29A0"/>
    <w:rsid w:val="002C2A8A"/>
    <w:rsid w:val="002C2D5B"/>
    <w:rsid w:val="002C3164"/>
    <w:rsid w:val="002C3729"/>
    <w:rsid w:val="002C37D4"/>
    <w:rsid w:val="002C423C"/>
    <w:rsid w:val="002C43F2"/>
    <w:rsid w:val="002C4675"/>
    <w:rsid w:val="002C4BF4"/>
    <w:rsid w:val="002C51C7"/>
    <w:rsid w:val="002C60D5"/>
    <w:rsid w:val="002C61CF"/>
    <w:rsid w:val="002C6626"/>
    <w:rsid w:val="002C7465"/>
    <w:rsid w:val="002C7E2D"/>
    <w:rsid w:val="002C7E58"/>
    <w:rsid w:val="002D0317"/>
    <w:rsid w:val="002D108D"/>
    <w:rsid w:val="002D19A9"/>
    <w:rsid w:val="002D1C17"/>
    <w:rsid w:val="002D28AE"/>
    <w:rsid w:val="002D2BB0"/>
    <w:rsid w:val="002D2D4B"/>
    <w:rsid w:val="002D307B"/>
    <w:rsid w:val="002D30FE"/>
    <w:rsid w:val="002D3119"/>
    <w:rsid w:val="002D3E14"/>
    <w:rsid w:val="002D47A3"/>
    <w:rsid w:val="002D47CD"/>
    <w:rsid w:val="002D4E36"/>
    <w:rsid w:val="002D5377"/>
    <w:rsid w:val="002D58E0"/>
    <w:rsid w:val="002D62F5"/>
    <w:rsid w:val="002D6887"/>
    <w:rsid w:val="002D68B2"/>
    <w:rsid w:val="002D73AE"/>
    <w:rsid w:val="002D7AF9"/>
    <w:rsid w:val="002E0826"/>
    <w:rsid w:val="002E15C5"/>
    <w:rsid w:val="002E1999"/>
    <w:rsid w:val="002E206D"/>
    <w:rsid w:val="002E268D"/>
    <w:rsid w:val="002E40F7"/>
    <w:rsid w:val="002E43D0"/>
    <w:rsid w:val="002E4747"/>
    <w:rsid w:val="002E4955"/>
    <w:rsid w:val="002E4F47"/>
    <w:rsid w:val="002E6C57"/>
    <w:rsid w:val="002E6F3C"/>
    <w:rsid w:val="002E6F6D"/>
    <w:rsid w:val="002E7300"/>
    <w:rsid w:val="002E7335"/>
    <w:rsid w:val="002E76D4"/>
    <w:rsid w:val="002F0DD6"/>
    <w:rsid w:val="002F0F1D"/>
    <w:rsid w:val="002F1C49"/>
    <w:rsid w:val="002F26CB"/>
    <w:rsid w:val="002F27C7"/>
    <w:rsid w:val="002F296E"/>
    <w:rsid w:val="002F2C19"/>
    <w:rsid w:val="002F34C6"/>
    <w:rsid w:val="002F4024"/>
    <w:rsid w:val="002F41EB"/>
    <w:rsid w:val="002F424E"/>
    <w:rsid w:val="002F4874"/>
    <w:rsid w:val="002F5A8E"/>
    <w:rsid w:val="002F5EF8"/>
    <w:rsid w:val="002F5FF8"/>
    <w:rsid w:val="002F7959"/>
    <w:rsid w:val="00300D36"/>
    <w:rsid w:val="00300D46"/>
    <w:rsid w:val="003011E4"/>
    <w:rsid w:val="00301542"/>
    <w:rsid w:val="003018D6"/>
    <w:rsid w:val="00301935"/>
    <w:rsid w:val="00301F33"/>
    <w:rsid w:val="00301FAD"/>
    <w:rsid w:val="00302697"/>
    <w:rsid w:val="00302AC0"/>
    <w:rsid w:val="00303090"/>
    <w:rsid w:val="003036C4"/>
    <w:rsid w:val="0030386F"/>
    <w:rsid w:val="00303B5E"/>
    <w:rsid w:val="00303EA8"/>
    <w:rsid w:val="00304B0F"/>
    <w:rsid w:val="00304D14"/>
    <w:rsid w:val="00304F5A"/>
    <w:rsid w:val="003052B4"/>
    <w:rsid w:val="00305652"/>
    <w:rsid w:val="00305B63"/>
    <w:rsid w:val="00306168"/>
    <w:rsid w:val="00306A52"/>
    <w:rsid w:val="00307F60"/>
    <w:rsid w:val="00310493"/>
    <w:rsid w:val="0031071F"/>
    <w:rsid w:val="003107CB"/>
    <w:rsid w:val="00310E9C"/>
    <w:rsid w:val="00311382"/>
    <w:rsid w:val="0031157D"/>
    <w:rsid w:val="003115FF"/>
    <w:rsid w:val="00311D34"/>
    <w:rsid w:val="0031227D"/>
    <w:rsid w:val="00312813"/>
    <w:rsid w:val="003128BF"/>
    <w:rsid w:val="00312A64"/>
    <w:rsid w:val="00312EE7"/>
    <w:rsid w:val="00312FC8"/>
    <w:rsid w:val="0031370A"/>
    <w:rsid w:val="0031376E"/>
    <w:rsid w:val="003139A9"/>
    <w:rsid w:val="00314312"/>
    <w:rsid w:val="003145D9"/>
    <w:rsid w:val="00314D7A"/>
    <w:rsid w:val="0031519A"/>
    <w:rsid w:val="00315732"/>
    <w:rsid w:val="003157FD"/>
    <w:rsid w:val="003160E0"/>
    <w:rsid w:val="003161E3"/>
    <w:rsid w:val="003163AD"/>
    <w:rsid w:val="0031760D"/>
    <w:rsid w:val="003201C0"/>
    <w:rsid w:val="00320238"/>
    <w:rsid w:val="00320B90"/>
    <w:rsid w:val="00321149"/>
    <w:rsid w:val="003218EF"/>
    <w:rsid w:val="00321F26"/>
    <w:rsid w:val="0032238D"/>
    <w:rsid w:val="00322666"/>
    <w:rsid w:val="003233C5"/>
    <w:rsid w:val="003239A0"/>
    <w:rsid w:val="00323C46"/>
    <w:rsid w:val="00324311"/>
    <w:rsid w:val="00324843"/>
    <w:rsid w:val="00324938"/>
    <w:rsid w:val="00324DA7"/>
    <w:rsid w:val="003256A4"/>
    <w:rsid w:val="00326506"/>
    <w:rsid w:val="00327BA1"/>
    <w:rsid w:val="00327DA7"/>
    <w:rsid w:val="00327F96"/>
    <w:rsid w:val="0033004B"/>
    <w:rsid w:val="0033008F"/>
    <w:rsid w:val="0033013B"/>
    <w:rsid w:val="003307B2"/>
    <w:rsid w:val="00330C9C"/>
    <w:rsid w:val="00330D1F"/>
    <w:rsid w:val="003317E8"/>
    <w:rsid w:val="00332457"/>
    <w:rsid w:val="0033264D"/>
    <w:rsid w:val="003330E7"/>
    <w:rsid w:val="0033360A"/>
    <w:rsid w:val="00333A68"/>
    <w:rsid w:val="0033462F"/>
    <w:rsid w:val="00334939"/>
    <w:rsid w:val="00334AA2"/>
    <w:rsid w:val="00334ED3"/>
    <w:rsid w:val="00335108"/>
    <w:rsid w:val="0033559D"/>
    <w:rsid w:val="0033646D"/>
    <w:rsid w:val="00336F80"/>
    <w:rsid w:val="003374EC"/>
    <w:rsid w:val="00337E80"/>
    <w:rsid w:val="00340943"/>
    <w:rsid w:val="00340E2E"/>
    <w:rsid w:val="00340EAD"/>
    <w:rsid w:val="00340F07"/>
    <w:rsid w:val="003424E8"/>
    <w:rsid w:val="003428D6"/>
    <w:rsid w:val="0034328D"/>
    <w:rsid w:val="003433A4"/>
    <w:rsid w:val="00343425"/>
    <w:rsid w:val="00343A1B"/>
    <w:rsid w:val="0034441B"/>
    <w:rsid w:val="00345022"/>
    <w:rsid w:val="003450C8"/>
    <w:rsid w:val="0034515F"/>
    <w:rsid w:val="003454CD"/>
    <w:rsid w:val="003458D0"/>
    <w:rsid w:val="00345965"/>
    <w:rsid w:val="00346A5C"/>
    <w:rsid w:val="00346D87"/>
    <w:rsid w:val="00347018"/>
    <w:rsid w:val="00347A26"/>
    <w:rsid w:val="00347FFA"/>
    <w:rsid w:val="00350556"/>
    <w:rsid w:val="003516DC"/>
    <w:rsid w:val="00351737"/>
    <w:rsid w:val="00351C4E"/>
    <w:rsid w:val="00351F47"/>
    <w:rsid w:val="00352093"/>
    <w:rsid w:val="00352179"/>
    <w:rsid w:val="003522E9"/>
    <w:rsid w:val="00352790"/>
    <w:rsid w:val="00352BAE"/>
    <w:rsid w:val="0035345A"/>
    <w:rsid w:val="0035396C"/>
    <w:rsid w:val="00353E79"/>
    <w:rsid w:val="00353F97"/>
    <w:rsid w:val="00353FC4"/>
    <w:rsid w:val="003549A9"/>
    <w:rsid w:val="00354F43"/>
    <w:rsid w:val="00355238"/>
    <w:rsid w:val="00355365"/>
    <w:rsid w:val="00355694"/>
    <w:rsid w:val="003557DD"/>
    <w:rsid w:val="00355944"/>
    <w:rsid w:val="00355E1B"/>
    <w:rsid w:val="003575F0"/>
    <w:rsid w:val="00357CFC"/>
    <w:rsid w:val="0036005C"/>
    <w:rsid w:val="0036066D"/>
    <w:rsid w:val="00360886"/>
    <w:rsid w:val="00361247"/>
    <w:rsid w:val="00361D0D"/>
    <w:rsid w:val="003622E6"/>
    <w:rsid w:val="003623AF"/>
    <w:rsid w:val="00362CC3"/>
    <w:rsid w:val="0036332A"/>
    <w:rsid w:val="00363C77"/>
    <w:rsid w:val="0036455B"/>
    <w:rsid w:val="003645D6"/>
    <w:rsid w:val="003649F7"/>
    <w:rsid w:val="00365EE7"/>
    <w:rsid w:val="00367FF2"/>
    <w:rsid w:val="0037133B"/>
    <w:rsid w:val="00371850"/>
    <w:rsid w:val="003718B5"/>
    <w:rsid w:val="00371B3F"/>
    <w:rsid w:val="00371E27"/>
    <w:rsid w:val="00371E33"/>
    <w:rsid w:val="003724A4"/>
    <w:rsid w:val="00372C38"/>
    <w:rsid w:val="00372C7A"/>
    <w:rsid w:val="0037332E"/>
    <w:rsid w:val="003735E6"/>
    <w:rsid w:val="00373D1A"/>
    <w:rsid w:val="00373D43"/>
    <w:rsid w:val="0037543E"/>
    <w:rsid w:val="003758EF"/>
    <w:rsid w:val="00375BBC"/>
    <w:rsid w:val="00376128"/>
    <w:rsid w:val="00376E5F"/>
    <w:rsid w:val="00377432"/>
    <w:rsid w:val="00377EBF"/>
    <w:rsid w:val="0038016C"/>
    <w:rsid w:val="003802E5"/>
    <w:rsid w:val="00380341"/>
    <w:rsid w:val="00380509"/>
    <w:rsid w:val="0038066E"/>
    <w:rsid w:val="003806B7"/>
    <w:rsid w:val="00380873"/>
    <w:rsid w:val="00380998"/>
    <w:rsid w:val="00380E02"/>
    <w:rsid w:val="00381191"/>
    <w:rsid w:val="00381342"/>
    <w:rsid w:val="003814C7"/>
    <w:rsid w:val="003816DA"/>
    <w:rsid w:val="00381B84"/>
    <w:rsid w:val="00381F11"/>
    <w:rsid w:val="00382DA7"/>
    <w:rsid w:val="00383467"/>
    <w:rsid w:val="00383617"/>
    <w:rsid w:val="003836D9"/>
    <w:rsid w:val="00384464"/>
    <w:rsid w:val="00384705"/>
    <w:rsid w:val="00384A51"/>
    <w:rsid w:val="0038505D"/>
    <w:rsid w:val="00385080"/>
    <w:rsid w:val="0038531E"/>
    <w:rsid w:val="00385791"/>
    <w:rsid w:val="003869E9"/>
    <w:rsid w:val="00386AD2"/>
    <w:rsid w:val="00386C1E"/>
    <w:rsid w:val="00386DF1"/>
    <w:rsid w:val="00390434"/>
    <w:rsid w:val="00390484"/>
    <w:rsid w:val="0039061B"/>
    <w:rsid w:val="00390A96"/>
    <w:rsid w:val="00390CD5"/>
    <w:rsid w:val="00391073"/>
    <w:rsid w:val="0039279C"/>
    <w:rsid w:val="003927E0"/>
    <w:rsid w:val="0039281B"/>
    <w:rsid w:val="00392C32"/>
    <w:rsid w:val="00394040"/>
    <w:rsid w:val="003943EB"/>
    <w:rsid w:val="00394679"/>
    <w:rsid w:val="00394BB5"/>
    <w:rsid w:val="00394FAF"/>
    <w:rsid w:val="003954A9"/>
    <w:rsid w:val="00395788"/>
    <w:rsid w:val="00395FFF"/>
    <w:rsid w:val="00396016"/>
    <w:rsid w:val="003965E3"/>
    <w:rsid w:val="00396950"/>
    <w:rsid w:val="00396A9F"/>
    <w:rsid w:val="00397810"/>
    <w:rsid w:val="003A02BE"/>
    <w:rsid w:val="003A08F0"/>
    <w:rsid w:val="003A1111"/>
    <w:rsid w:val="003A11FC"/>
    <w:rsid w:val="003A127C"/>
    <w:rsid w:val="003A199A"/>
    <w:rsid w:val="003A1FC9"/>
    <w:rsid w:val="003A27FC"/>
    <w:rsid w:val="003A324C"/>
    <w:rsid w:val="003A373F"/>
    <w:rsid w:val="003A3785"/>
    <w:rsid w:val="003A3994"/>
    <w:rsid w:val="003A3A33"/>
    <w:rsid w:val="003A3AC7"/>
    <w:rsid w:val="003A3F7C"/>
    <w:rsid w:val="003A5AB9"/>
    <w:rsid w:val="003A5B03"/>
    <w:rsid w:val="003A5B81"/>
    <w:rsid w:val="003A604E"/>
    <w:rsid w:val="003A62CC"/>
    <w:rsid w:val="003A68B5"/>
    <w:rsid w:val="003A6DAB"/>
    <w:rsid w:val="003A71B4"/>
    <w:rsid w:val="003B0606"/>
    <w:rsid w:val="003B0FE9"/>
    <w:rsid w:val="003B11FC"/>
    <w:rsid w:val="003B1740"/>
    <w:rsid w:val="003B1C18"/>
    <w:rsid w:val="003B1C8F"/>
    <w:rsid w:val="003B2629"/>
    <w:rsid w:val="003B3B23"/>
    <w:rsid w:val="003B4202"/>
    <w:rsid w:val="003B4BD6"/>
    <w:rsid w:val="003B4CC4"/>
    <w:rsid w:val="003B50CB"/>
    <w:rsid w:val="003B518B"/>
    <w:rsid w:val="003B5192"/>
    <w:rsid w:val="003B54F1"/>
    <w:rsid w:val="003B5ABD"/>
    <w:rsid w:val="003B5D0A"/>
    <w:rsid w:val="003B5D37"/>
    <w:rsid w:val="003B5F2F"/>
    <w:rsid w:val="003B654E"/>
    <w:rsid w:val="003B6AE7"/>
    <w:rsid w:val="003B6E7D"/>
    <w:rsid w:val="003B7177"/>
    <w:rsid w:val="003B72E6"/>
    <w:rsid w:val="003B74FF"/>
    <w:rsid w:val="003B7EFA"/>
    <w:rsid w:val="003C0028"/>
    <w:rsid w:val="003C00AF"/>
    <w:rsid w:val="003C0706"/>
    <w:rsid w:val="003C26E6"/>
    <w:rsid w:val="003C28A3"/>
    <w:rsid w:val="003C2A8C"/>
    <w:rsid w:val="003C3293"/>
    <w:rsid w:val="003C3FF0"/>
    <w:rsid w:val="003C4426"/>
    <w:rsid w:val="003C4F0F"/>
    <w:rsid w:val="003C4F6D"/>
    <w:rsid w:val="003C50ED"/>
    <w:rsid w:val="003C69AA"/>
    <w:rsid w:val="003C705B"/>
    <w:rsid w:val="003C72DF"/>
    <w:rsid w:val="003C7357"/>
    <w:rsid w:val="003D01A3"/>
    <w:rsid w:val="003D0556"/>
    <w:rsid w:val="003D0C4F"/>
    <w:rsid w:val="003D12BE"/>
    <w:rsid w:val="003D20FC"/>
    <w:rsid w:val="003D38A6"/>
    <w:rsid w:val="003D38D0"/>
    <w:rsid w:val="003D3EAA"/>
    <w:rsid w:val="003D4A43"/>
    <w:rsid w:val="003D5134"/>
    <w:rsid w:val="003D5166"/>
    <w:rsid w:val="003D5573"/>
    <w:rsid w:val="003D5914"/>
    <w:rsid w:val="003D5CAE"/>
    <w:rsid w:val="003D5EAA"/>
    <w:rsid w:val="003D67BA"/>
    <w:rsid w:val="003D69B1"/>
    <w:rsid w:val="003D7308"/>
    <w:rsid w:val="003D74D2"/>
    <w:rsid w:val="003D74EA"/>
    <w:rsid w:val="003D7E4A"/>
    <w:rsid w:val="003E1970"/>
    <w:rsid w:val="003E20DF"/>
    <w:rsid w:val="003E24BA"/>
    <w:rsid w:val="003E2968"/>
    <w:rsid w:val="003E2CEC"/>
    <w:rsid w:val="003E3360"/>
    <w:rsid w:val="003E35B3"/>
    <w:rsid w:val="003E3847"/>
    <w:rsid w:val="003E3AB5"/>
    <w:rsid w:val="003E3E80"/>
    <w:rsid w:val="003E4388"/>
    <w:rsid w:val="003E53E0"/>
    <w:rsid w:val="003E5BB5"/>
    <w:rsid w:val="003E5C85"/>
    <w:rsid w:val="003E5F1F"/>
    <w:rsid w:val="003E5F24"/>
    <w:rsid w:val="003E6E78"/>
    <w:rsid w:val="003E70D0"/>
    <w:rsid w:val="003E70F9"/>
    <w:rsid w:val="003E71F5"/>
    <w:rsid w:val="003E76D2"/>
    <w:rsid w:val="003F0205"/>
    <w:rsid w:val="003F0349"/>
    <w:rsid w:val="003F06C6"/>
    <w:rsid w:val="003F0B4C"/>
    <w:rsid w:val="003F0CB9"/>
    <w:rsid w:val="003F13C2"/>
    <w:rsid w:val="003F13D8"/>
    <w:rsid w:val="003F1F44"/>
    <w:rsid w:val="003F1F8E"/>
    <w:rsid w:val="003F33EA"/>
    <w:rsid w:val="003F39F5"/>
    <w:rsid w:val="003F3AE3"/>
    <w:rsid w:val="003F3B3E"/>
    <w:rsid w:val="003F3BD3"/>
    <w:rsid w:val="003F402D"/>
    <w:rsid w:val="003F4BAD"/>
    <w:rsid w:val="003F5979"/>
    <w:rsid w:val="003F6021"/>
    <w:rsid w:val="003F6C12"/>
    <w:rsid w:val="003F6FF6"/>
    <w:rsid w:val="003F7E90"/>
    <w:rsid w:val="00401145"/>
    <w:rsid w:val="00401178"/>
    <w:rsid w:val="0040226C"/>
    <w:rsid w:val="004024D6"/>
    <w:rsid w:val="0040278D"/>
    <w:rsid w:val="004028D4"/>
    <w:rsid w:val="00403138"/>
    <w:rsid w:val="0040315C"/>
    <w:rsid w:val="004031F6"/>
    <w:rsid w:val="00403FC9"/>
    <w:rsid w:val="00404C71"/>
    <w:rsid w:val="00407ED4"/>
    <w:rsid w:val="00410069"/>
    <w:rsid w:val="004110EF"/>
    <w:rsid w:val="004117E5"/>
    <w:rsid w:val="00411D44"/>
    <w:rsid w:val="004121E0"/>
    <w:rsid w:val="00412918"/>
    <w:rsid w:val="0041316A"/>
    <w:rsid w:val="0041357C"/>
    <w:rsid w:val="0041368A"/>
    <w:rsid w:val="0041413A"/>
    <w:rsid w:val="004146C8"/>
    <w:rsid w:val="00414A4D"/>
    <w:rsid w:val="00414DC5"/>
    <w:rsid w:val="00415171"/>
    <w:rsid w:val="0041586A"/>
    <w:rsid w:val="00415D2D"/>
    <w:rsid w:val="004161B6"/>
    <w:rsid w:val="00416565"/>
    <w:rsid w:val="0041673E"/>
    <w:rsid w:val="004167CB"/>
    <w:rsid w:val="0041715D"/>
    <w:rsid w:val="00417642"/>
    <w:rsid w:val="00417849"/>
    <w:rsid w:val="0041794E"/>
    <w:rsid w:val="00417F71"/>
    <w:rsid w:val="00420715"/>
    <w:rsid w:val="00420B54"/>
    <w:rsid w:val="00420F11"/>
    <w:rsid w:val="0042170E"/>
    <w:rsid w:val="004218C2"/>
    <w:rsid w:val="004219EF"/>
    <w:rsid w:val="00421C9D"/>
    <w:rsid w:val="00421D46"/>
    <w:rsid w:val="00422B7E"/>
    <w:rsid w:val="00423406"/>
    <w:rsid w:val="00424CA7"/>
    <w:rsid w:val="00426374"/>
    <w:rsid w:val="0042649E"/>
    <w:rsid w:val="00426F16"/>
    <w:rsid w:val="004274DD"/>
    <w:rsid w:val="00427BDF"/>
    <w:rsid w:val="00427EE0"/>
    <w:rsid w:val="004303CB"/>
    <w:rsid w:val="00430757"/>
    <w:rsid w:val="00430E96"/>
    <w:rsid w:val="004322FB"/>
    <w:rsid w:val="00432631"/>
    <w:rsid w:val="00432899"/>
    <w:rsid w:val="00432910"/>
    <w:rsid w:val="00432C13"/>
    <w:rsid w:val="00432C7E"/>
    <w:rsid w:val="00433063"/>
    <w:rsid w:val="0043345F"/>
    <w:rsid w:val="0043399A"/>
    <w:rsid w:val="00433BF7"/>
    <w:rsid w:val="00434939"/>
    <w:rsid w:val="00435B68"/>
    <w:rsid w:val="004371E6"/>
    <w:rsid w:val="00437241"/>
    <w:rsid w:val="00437535"/>
    <w:rsid w:val="00437B36"/>
    <w:rsid w:val="004401E6"/>
    <w:rsid w:val="00440EAC"/>
    <w:rsid w:val="00441067"/>
    <w:rsid w:val="004420F4"/>
    <w:rsid w:val="004425EA"/>
    <w:rsid w:val="004430CB"/>
    <w:rsid w:val="00443ABE"/>
    <w:rsid w:val="00443C74"/>
    <w:rsid w:val="00443E09"/>
    <w:rsid w:val="00444270"/>
    <w:rsid w:val="004449D4"/>
    <w:rsid w:val="00445275"/>
    <w:rsid w:val="004478F5"/>
    <w:rsid w:val="00447C01"/>
    <w:rsid w:val="00450464"/>
    <w:rsid w:val="004507C8"/>
    <w:rsid w:val="00450C4F"/>
    <w:rsid w:val="00450C9D"/>
    <w:rsid w:val="00451306"/>
    <w:rsid w:val="004518A8"/>
    <w:rsid w:val="00451D30"/>
    <w:rsid w:val="004520F5"/>
    <w:rsid w:val="00453285"/>
    <w:rsid w:val="004533DA"/>
    <w:rsid w:val="00453773"/>
    <w:rsid w:val="004539F8"/>
    <w:rsid w:val="00454200"/>
    <w:rsid w:val="0045447E"/>
    <w:rsid w:val="004544D1"/>
    <w:rsid w:val="004545A7"/>
    <w:rsid w:val="00455225"/>
    <w:rsid w:val="004554EF"/>
    <w:rsid w:val="0045669A"/>
    <w:rsid w:val="00456BF1"/>
    <w:rsid w:val="004573A8"/>
    <w:rsid w:val="004575F5"/>
    <w:rsid w:val="00457CE3"/>
    <w:rsid w:val="004605AF"/>
    <w:rsid w:val="00460954"/>
    <w:rsid w:val="00460BDF"/>
    <w:rsid w:val="0046114B"/>
    <w:rsid w:val="004614BA"/>
    <w:rsid w:val="00461C54"/>
    <w:rsid w:val="00461E19"/>
    <w:rsid w:val="004626F4"/>
    <w:rsid w:val="0046272B"/>
    <w:rsid w:val="00462E41"/>
    <w:rsid w:val="00462FF5"/>
    <w:rsid w:val="00462FF9"/>
    <w:rsid w:val="00464080"/>
    <w:rsid w:val="00464373"/>
    <w:rsid w:val="0046475D"/>
    <w:rsid w:val="0046477B"/>
    <w:rsid w:val="004650F9"/>
    <w:rsid w:val="00465E8C"/>
    <w:rsid w:val="00465FDF"/>
    <w:rsid w:val="004663C6"/>
    <w:rsid w:val="0046648C"/>
    <w:rsid w:val="004667FB"/>
    <w:rsid w:val="00466824"/>
    <w:rsid w:val="00466BAA"/>
    <w:rsid w:val="00467554"/>
    <w:rsid w:val="00467F13"/>
    <w:rsid w:val="004714B5"/>
    <w:rsid w:val="004717B5"/>
    <w:rsid w:val="004719E6"/>
    <w:rsid w:val="00471BF2"/>
    <w:rsid w:val="00472281"/>
    <w:rsid w:val="004728C8"/>
    <w:rsid w:val="00472AB6"/>
    <w:rsid w:val="00472ACB"/>
    <w:rsid w:val="00472CF7"/>
    <w:rsid w:val="00473223"/>
    <w:rsid w:val="0047340B"/>
    <w:rsid w:val="00474524"/>
    <w:rsid w:val="00474A77"/>
    <w:rsid w:val="00474CAB"/>
    <w:rsid w:val="00474D06"/>
    <w:rsid w:val="00475029"/>
    <w:rsid w:val="0047504A"/>
    <w:rsid w:val="00475218"/>
    <w:rsid w:val="004754B1"/>
    <w:rsid w:val="00476779"/>
    <w:rsid w:val="00477890"/>
    <w:rsid w:val="00477A55"/>
    <w:rsid w:val="004807FB"/>
    <w:rsid w:val="00480965"/>
    <w:rsid w:val="00480A81"/>
    <w:rsid w:val="004811C2"/>
    <w:rsid w:val="00481E70"/>
    <w:rsid w:val="00482763"/>
    <w:rsid w:val="00482B88"/>
    <w:rsid w:val="00482C89"/>
    <w:rsid w:val="004834E0"/>
    <w:rsid w:val="004841CB"/>
    <w:rsid w:val="00484347"/>
    <w:rsid w:val="0048453C"/>
    <w:rsid w:val="004848FB"/>
    <w:rsid w:val="00484937"/>
    <w:rsid w:val="00485EEF"/>
    <w:rsid w:val="00486E90"/>
    <w:rsid w:val="00487FF6"/>
    <w:rsid w:val="004900AE"/>
    <w:rsid w:val="00490688"/>
    <w:rsid w:val="00490B2A"/>
    <w:rsid w:val="00490DC1"/>
    <w:rsid w:val="0049114C"/>
    <w:rsid w:val="004913B2"/>
    <w:rsid w:val="00492196"/>
    <w:rsid w:val="00492350"/>
    <w:rsid w:val="004925A5"/>
    <w:rsid w:val="00492AAA"/>
    <w:rsid w:val="00492B47"/>
    <w:rsid w:val="00492C45"/>
    <w:rsid w:val="004949B2"/>
    <w:rsid w:val="00494F9A"/>
    <w:rsid w:val="00495147"/>
    <w:rsid w:val="00495205"/>
    <w:rsid w:val="00495346"/>
    <w:rsid w:val="0049540D"/>
    <w:rsid w:val="0049553C"/>
    <w:rsid w:val="00495F86"/>
    <w:rsid w:val="004961CA"/>
    <w:rsid w:val="00496622"/>
    <w:rsid w:val="00496B7B"/>
    <w:rsid w:val="00497654"/>
    <w:rsid w:val="00497691"/>
    <w:rsid w:val="00497AC0"/>
    <w:rsid w:val="00497FCD"/>
    <w:rsid w:val="004A05EC"/>
    <w:rsid w:val="004A0ADB"/>
    <w:rsid w:val="004A0C7E"/>
    <w:rsid w:val="004A11DC"/>
    <w:rsid w:val="004A1A07"/>
    <w:rsid w:val="004A2D77"/>
    <w:rsid w:val="004A2E5F"/>
    <w:rsid w:val="004A2FA9"/>
    <w:rsid w:val="004A361B"/>
    <w:rsid w:val="004A3A91"/>
    <w:rsid w:val="004A3F28"/>
    <w:rsid w:val="004A4292"/>
    <w:rsid w:val="004A43A8"/>
    <w:rsid w:val="004A455D"/>
    <w:rsid w:val="004A48F0"/>
    <w:rsid w:val="004A4A03"/>
    <w:rsid w:val="004A5254"/>
    <w:rsid w:val="004A6134"/>
    <w:rsid w:val="004A6202"/>
    <w:rsid w:val="004A631C"/>
    <w:rsid w:val="004A63D0"/>
    <w:rsid w:val="004A657F"/>
    <w:rsid w:val="004A6F89"/>
    <w:rsid w:val="004A761E"/>
    <w:rsid w:val="004A7B80"/>
    <w:rsid w:val="004B01A1"/>
    <w:rsid w:val="004B0B7A"/>
    <w:rsid w:val="004B0F05"/>
    <w:rsid w:val="004B1B82"/>
    <w:rsid w:val="004B2AFB"/>
    <w:rsid w:val="004B2EC3"/>
    <w:rsid w:val="004B3129"/>
    <w:rsid w:val="004B3497"/>
    <w:rsid w:val="004B34A3"/>
    <w:rsid w:val="004B37DB"/>
    <w:rsid w:val="004B412A"/>
    <w:rsid w:val="004B4945"/>
    <w:rsid w:val="004B5795"/>
    <w:rsid w:val="004B5994"/>
    <w:rsid w:val="004B5B6F"/>
    <w:rsid w:val="004B60F7"/>
    <w:rsid w:val="004B723B"/>
    <w:rsid w:val="004B7AE2"/>
    <w:rsid w:val="004B7C52"/>
    <w:rsid w:val="004C0398"/>
    <w:rsid w:val="004C0CBF"/>
    <w:rsid w:val="004C100F"/>
    <w:rsid w:val="004C1ED8"/>
    <w:rsid w:val="004C2657"/>
    <w:rsid w:val="004C2860"/>
    <w:rsid w:val="004C3B77"/>
    <w:rsid w:val="004C3D10"/>
    <w:rsid w:val="004C4DA0"/>
    <w:rsid w:val="004C4DD4"/>
    <w:rsid w:val="004C4F94"/>
    <w:rsid w:val="004C5BB6"/>
    <w:rsid w:val="004C5D36"/>
    <w:rsid w:val="004C5D7A"/>
    <w:rsid w:val="004C5FC7"/>
    <w:rsid w:val="004C62F8"/>
    <w:rsid w:val="004C68E7"/>
    <w:rsid w:val="004C6D28"/>
    <w:rsid w:val="004C6D53"/>
    <w:rsid w:val="004C6E04"/>
    <w:rsid w:val="004C773E"/>
    <w:rsid w:val="004C7C5A"/>
    <w:rsid w:val="004C7F62"/>
    <w:rsid w:val="004C7FE8"/>
    <w:rsid w:val="004D0583"/>
    <w:rsid w:val="004D0AF4"/>
    <w:rsid w:val="004D1892"/>
    <w:rsid w:val="004D18E4"/>
    <w:rsid w:val="004D1BC0"/>
    <w:rsid w:val="004D1E91"/>
    <w:rsid w:val="004D2943"/>
    <w:rsid w:val="004D2ADA"/>
    <w:rsid w:val="004D303D"/>
    <w:rsid w:val="004D3D37"/>
    <w:rsid w:val="004D3E0E"/>
    <w:rsid w:val="004D3E95"/>
    <w:rsid w:val="004D45C9"/>
    <w:rsid w:val="004D4EC8"/>
    <w:rsid w:val="004D6172"/>
    <w:rsid w:val="004D6772"/>
    <w:rsid w:val="004D7315"/>
    <w:rsid w:val="004E0345"/>
    <w:rsid w:val="004E11DB"/>
    <w:rsid w:val="004E28F7"/>
    <w:rsid w:val="004E2DE2"/>
    <w:rsid w:val="004E2F0F"/>
    <w:rsid w:val="004E330F"/>
    <w:rsid w:val="004E3418"/>
    <w:rsid w:val="004E53B6"/>
    <w:rsid w:val="004E5645"/>
    <w:rsid w:val="004E58C7"/>
    <w:rsid w:val="004E5B20"/>
    <w:rsid w:val="004E5E61"/>
    <w:rsid w:val="004E6061"/>
    <w:rsid w:val="004E6DC9"/>
    <w:rsid w:val="004E7943"/>
    <w:rsid w:val="004E7BFD"/>
    <w:rsid w:val="004E7CBE"/>
    <w:rsid w:val="004E7CCB"/>
    <w:rsid w:val="004E7E4F"/>
    <w:rsid w:val="004F001F"/>
    <w:rsid w:val="004F046E"/>
    <w:rsid w:val="004F0846"/>
    <w:rsid w:val="004F179D"/>
    <w:rsid w:val="004F1815"/>
    <w:rsid w:val="004F1897"/>
    <w:rsid w:val="004F24BD"/>
    <w:rsid w:val="004F2882"/>
    <w:rsid w:val="004F316F"/>
    <w:rsid w:val="004F37BB"/>
    <w:rsid w:val="004F3A1C"/>
    <w:rsid w:val="004F3A24"/>
    <w:rsid w:val="004F4174"/>
    <w:rsid w:val="004F41C5"/>
    <w:rsid w:val="004F4268"/>
    <w:rsid w:val="004F4D78"/>
    <w:rsid w:val="004F4EE5"/>
    <w:rsid w:val="004F53B8"/>
    <w:rsid w:val="004F5A68"/>
    <w:rsid w:val="004F6549"/>
    <w:rsid w:val="004F6979"/>
    <w:rsid w:val="004F6D34"/>
    <w:rsid w:val="004F6E33"/>
    <w:rsid w:val="004F7B81"/>
    <w:rsid w:val="004F7F30"/>
    <w:rsid w:val="00500EE5"/>
    <w:rsid w:val="0050119B"/>
    <w:rsid w:val="0050192C"/>
    <w:rsid w:val="005025F9"/>
    <w:rsid w:val="005033C0"/>
    <w:rsid w:val="005045B8"/>
    <w:rsid w:val="00504628"/>
    <w:rsid w:val="0050472F"/>
    <w:rsid w:val="00504B22"/>
    <w:rsid w:val="00504CBF"/>
    <w:rsid w:val="00504CF4"/>
    <w:rsid w:val="00505B61"/>
    <w:rsid w:val="00505F2B"/>
    <w:rsid w:val="005103D6"/>
    <w:rsid w:val="00510DB5"/>
    <w:rsid w:val="00510FAB"/>
    <w:rsid w:val="005115A9"/>
    <w:rsid w:val="005115E6"/>
    <w:rsid w:val="005118BD"/>
    <w:rsid w:val="005119E5"/>
    <w:rsid w:val="00511EAD"/>
    <w:rsid w:val="00511FC8"/>
    <w:rsid w:val="0051241C"/>
    <w:rsid w:val="0051243B"/>
    <w:rsid w:val="005128F6"/>
    <w:rsid w:val="005138DE"/>
    <w:rsid w:val="0051411A"/>
    <w:rsid w:val="00514423"/>
    <w:rsid w:val="005148A2"/>
    <w:rsid w:val="0051526A"/>
    <w:rsid w:val="00515586"/>
    <w:rsid w:val="0051595A"/>
    <w:rsid w:val="00516EF9"/>
    <w:rsid w:val="005172A3"/>
    <w:rsid w:val="005177BA"/>
    <w:rsid w:val="00517878"/>
    <w:rsid w:val="005178FD"/>
    <w:rsid w:val="005179BC"/>
    <w:rsid w:val="00517B56"/>
    <w:rsid w:val="00517C24"/>
    <w:rsid w:val="00517D75"/>
    <w:rsid w:val="005200BD"/>
    <w:rsid w:val="0052058B"/>
    <w:rsid w:val="005215E6"/>
    <w:rsid w:val="0052297E"/>
    <w:rsid w:val="00522ACC"/>
    <w:rsid w:val="0052411B"/>
    <w:rsid w:val="0052493C"/>
    <w:rsid w:val="005253AE"/>
    <w:rsid w:val="0052568C"/>
    <w:rsid w:val="00525910"/>
    <w:rsid w:val="00526E65"/>
    <w:rsid w:val="005273CA"/>
    <w:rsid w:val="00527791"/>
    <w:rsid w:val="0052793E"/>
    <w:rsid w:val="005279E3"/>
    <w:rsid w:val="00527BC6"/>
    <w:rsid w:val="00530567"/>
    <w:rsid w:val="00530767"/>
    <w:rsid w:val="00530833"/>
    <w:rsid w:val="00530C05"/>
    <w:rsid w:val="0053111E"/>
    <w:rsid w:val="00531A07"/>
    <w:rsid w:val="00531E7D"/>
    <w:rsid w:val="00532C75"/>
    <w:rsid w:val="00532E81"/>
    <w:rsid w:val="005330E5"/>
    <w:rsid w:val="0053345D"/>
    <w:rsid w:val="00533892"/>
    <w:rsid w:val="005345BB"/>
    <w:rsid w:val="00534D96"/>
    <w:rsid w:val="00535312"/>
    <w:rsid w:val="00535C48"/>
    <w:rsid w:val="00535E27"/>
    <w:rsid w:val="00536615"/>
    <w:rsid w:val="00536798"/>
    <w:rsid w:val="00536B19"/>
    <w:rsid w:val="00536B80"/>
    <w:rsid w:val="00537146"/>
    <w:rsid w:val="005374A4"/>
    <w:rsid w:val="005377CD"/>
    <w:rsid w:val="00537C43"/>
    <w:rsid w:val="0054037D"/>
    <w:rsid w:val="005409C7"/>
    <w:rsid w:val="00540D98"/>
    <w:rsid w:val="005414D2"/>
    <w:rsid w:val="00541933"/>
    <w:rsid w:val="005423C0"/>
    <w:rsid w:val="00542461"/>
    <w:rsid w:val="005428D8"/>
    <w:rsid w:val="00542C31"/>
    <w:rsid w:val="00542EF6"/>
    <w:rsid w:val="00543072"/>
    <w:rsid w:val="00543332"/>
    <w:rsid w:val="00543DD7"/>
    <w:rsid w:val="0054438D"/>
    <w:rsid w:val="00544739"/>
    <w:rsid w:val="00545367"/>
    <w:rsid w:val="0054580E"/>
    <w:rsid w:val="00545ACD"/>
    <w:rsid w:val="00545F3F"/>
    <w:rsid w:val="00545F64"/>
    <w:rsid w:val="005462E6"/>
    <w:rsid w:val="005465B5"/>
    <w:rsid w:val="005467B6"/>
    <w:rsid w:val="00547867"/>
    <w:rsid w:val="00547F13"/>
    <w:rsid w:val="0055000C"/>
    <w:rsid w:val="00550894"/>
    <w:rsid w:val="00550A58"/>
    <w:rsid w:val="00550B57"/>
    <w:rsid w:val="00550FF5"/>
    <w:rsid w:val="005515D5"/>
    <w:rsid w:val="005522D7"/>
    <w:rsid w:val="005528CE"/>
    <w:rsid w:val="0055346B"/>
    <w:rsid w:val="00553758"/>
    <w:rsid w:val="00553867"/>
    <w:rsid w:val="00553C11"/>
    <w:rsid w:val="00553D86"/>
    <w:rsid w:val="00554139"/>
    <w:rsid w:val="005544FE"/>
    <w:rsid w:val="005545A0"/>
    <w:rsid w:val="005546CD"/>
    <w:rsid w:val="00554777"/>
    <w:rsid w:val="00554A92"/>
    <w:rsid w:val="005550B8"/>
    <w:rsid w:val="005555E7"/>
    <w:rsid w:val="00556CD9"/>
    <w:rsid w:val="005574E1"/>
    <w:rsid w:val="00557B01"/>
    <w:rsid w:val="00557B71"/>
    <w:rsid w:val="00557BB3"/>
    <w:rsid w:val="00557D9A"/>
    <w:rsid w:val="00557E9A"/>
    <w:rsid w:val="00560206"/>
    <w:rsid w:val="005607E1"/>
    <w:rsid w:val="00560FFC"/>
    <w:rsid w:val="00561032"/>
    <w:rsid w:val="0056129D"/>
    <w:rsid w:val="005612CB"/>
    <w:rsid w:val="00562333"/>
    <w:rsid w:val="005628B5"/>
    <w:rsid w:val="00562AC5"/>
    <w:rsid w:val="00563935"/>
    <w:rsid w:val="00563F7C"/>
    <w:rsid w:val="005640BB"/>
    <w:rsid w:val="00564145"/>
    <w:rsid w:val="00566327"/>
    <w:rsid w:val="00566454"/>
    <w:rsid w:val="00566915"/>
    <w:rsid w:val="00566DA1"/>
    <w:rsid w:val="00567158"/>
    <w:rsid w:val="005671EA"/>
    <w:rsid w:val="00567900"/>
    <w:rsid w:val="00570013"/>
    <w:rsid w:val="005701CA"/>
    <w:rsid w:val="005703A5"/>
    <w:rsid w:val="00570BA2"/>
    <w:rsid w:val="005713F9"/>
    <w:rsid w:val="00571AA0"/>
    <w:rsid w:val="00571E3E"/>
    <w:rsid w:val="005733FA"/>
    <w:rsid w:val="00573624"/>
    <w:rsid w:val="00573FCB"/>
    <w:rsid w:val="005741F2"/>
    <w:rsid w:val="00574605"/>
    <w:rsid w:val="00575601"/>
    <w:rsid w:val="00576070"/>
    <w:rsid w:val="00576E48"/>
    <w:rsid w:val="00576EC6"/>
    <w:rsid w:val="0058042B"/>
    <w:rsid w:val="0058055A"/>
    <w:rsid w:val="00580BFB"/>
    <w:rsid w:val="00580D81"/>
    <w:rsid w:val="005812B2"/>
    <w:rsid w:val="00581A1F"/>
    <w:rsid w:val="0058216B"/>
    <w:rsid w:val="00582301"/>
    <w:rsid w:val="0058256E"/>
    <w:rsid w:val="00582595"/>
    <w:rsid w:val="005827FF"/>
    <w:rsid w:val="00582B2E"/>
    <w:rsid w:val="005834C1"/>
    <w:rsid w:val="00583C80"/>
    <w:rsid w:val="005852BC"/>
    <w:rsid w:val="00585485"/>
    <w:rsid w:val="00585A01"/>
    <w:rsid w:val="00585AF0"/>
    <w:rsid w:val="00586A1C"/>
    <w:rsid w:val="00586BD7"/>
    <w:rsid w:val="005901A6"/>
    <w:rsid w:val="005903F6"/>
    <w:rsid w:val="0059202E"/>
    <w:rsid w:val="005920CC"/>
    <w:rsid w:val="0059262F"/>
    <w:rsid w:val="00592E15"/>
    <w:rsid w:val="00593ADF"/>
    <w:rsid w:val="00593B41"/>
    <w:rsid w:val="00593F68"/>
    <w:rsid w:val="00595024"/>
    <w:rsid w:val="00595C75"/>
    <w:rsid w:val="00596571"/>
    <w:rsid w:val="00597922"/>
    <w:rsid w:val="00597CB7"/>
    <w:rsid w:val="005A0A96"/>
    <w:rsid w:val="005A0E37"/>
    <w:rsid w:val="005A138E"/>
    <w:rsid w:val="005A182E"/>
    <w:rsid w:val="005A1832"/>
    <w:rsid w:val="005A26A4"/>
    <w:rsid w:val="005A2953"/>
    <w:rsid w:val="005A2CDD"/>
    <w:rsid w:val="005A3059"/>
    <w:rsid w:val="005A3A64"/>
    <w:rsid w:val="005A5793"/>
    <w:rsid w:val="005A59ED"/>
    <w:rsid w:val="005A5BD0"/>
    <w:rsid w:val="005A5D58"/>
    <w:rsid w:val="005A62AC"/>
    <w:rsid w:val="005A67B7"/>
    <w:rsid w:val="005A6801"/>
    <w:rsid w:val="005A6FE2"/>
    <w:rsid w:val="005A71F7"/>
    <w:rsid w:val="005A7B61"/>
    <w:rsid w:val="005A7C05"/>
    <w:rsid w:val="005A7D62"/>
    <w:rsid w:val="005A7F73"/>
    <w:rsid w:val="005B08B1"/>
    <w:rsid w:val="005B123C"/>
    <w:rsid w:val="005B1426"/>
    <w:rsid w:val="005B14D6"/>
    <w:rsid w:val="005B17B8"/>
    <w:rsid w:val="005B20CD"/>
    <w:rsid w:val="005B2878"/>
    <w:rsid w:val="005B2B2A"/>
    <w:rsid w:val="005B33D2"/>
    <w:rsid w:val="005B363E"/>
    <w:rsid w:val="005B38CF"/>
    <w:rsid w:val="005B40B1"/>
    <w:rsid w:val="005B4D9E"/>
    <w:rsid w:val="005B59C4"/>
    <w:rsid w:val="005B5C9A"/>
    <w:rsid w:val="005B605D"/>
    <w:rsid w:val="005B66B4"/>
    <w:rsid w:val="005B6AC1"/>
    <w:rsid w:val="005B6C48"/>
    <w:rsid w:val="005B6D78"/>
    <w:rsid w:val="005B7014"/>
    <w:rsid w:val="005B73D2"/>
    <w:rsid w:val="005B748F"/>
    <w:rsid w:val="005B7909"/>
    <w:rsid w:val="005B7AD3"/>
    <w:rsid w:val="005B7FF5"/>
    <w:rsid w:val="005C047C"/>
    <w:rsid w:val="005C08E7"/>
    <w:rsid w:val="005C28F9"/>
    <w:rsid w:val="005C2CCD"/>
    <w:rsid w:val="005C320B"/>
    <w:rsid w:val="005C32E7"/>
    <w:rsid w:val="005C3800"/>
    <w:rsid w:val="005C3A83"/>
    <w:rsid w:val="005C4862"/>
    <w:rsid w:val="005C520B"/>
    <w:rsid w:val="005C570C"/>
    <w:rsid w:val="005C58F3"/>
    <w:rsid w:val="005C5B83"/>
    <w:rsid w:val="005C60EF"/>
    <w:rsid w:val="005C63C4"/>
    <w:rsid w:val="005C66A4"/>
    <w:rsid w:val="005C7396"/>
    <w:rsid w:val="005D0470"/>
    <w:rsid w:val="005D1526"/>
    <w:rsid w:val="005D1D60"/>
    <w:rsid w:val="005D2038"/>
    <w:rsid w:val="005D2B59"/>
    <w:rsid w:val="005D3072"/>
    <w:rsid w:val="005D32C9"/>
    <w:rsid w:val="005D40BD"/>
    <w:rsid w:val="005D4B3C"/>
    <w:rsid w:val="005D589F"/>
    <w:rsid w:val="005D58AC"/>
    <w:rsid w:val="005D679D"/>
    <w:rsid w:val="005D6B19"/>
    <w:rsid w:val="005D6F3F"/>
    <w:rsid w:val="005D7840"/>
    <w:rsid w:val="005E02E8"/>
    <w:rsid w:val="005E032C"/>
    <w:rsid w:val="005E08FB"/>
    <w:rsid w:val="005E0F19"/>
    <w:rsid w:val="005E0F7A"/>
    <w:rsid w:val="005E1661"/>
    <w:rsid w:val="005E1AD7"/>
    <w:rsid w:val="005E20B2"/>
    <w:rsid w:val="005E20CC"/>
    <w:rsid w:val="005E2D7B"/>
    <w:rsid w:val="005E2FB1"/>
    <w:rsid w:val="005E3FF5"/>
    <w:rsid w:val="005E5D19"/>
    <w:rsid w:val="005E5EA6"/>
    <w:rsid w:val="005E6806"/>
    <w:rsid w:val="005E78EA"/>
    <w:rsid w:val="005E7EEC"/>
    <w:rsid w:val="005F023B"/>
    <w:rsid w:val="005F0C0C"/>
    <w:rsid w:val="005F0C67"/>
    <w:rsid w:val="005F2684"/>
    <w:rsid w:val="005F2C20"/>
    <w:rsid w:val="005F320D"/>
    <w:rsid w:val="005F36E3"/>
    <w:rsid w:val="005F39A4"/>
    <w:rsid w:val="005F4377"/>
    <w:rsid w:val="005F4688"/>
    <w:rsid w:val="005F4787"/>
    <w:rsid w:val="005F505A"/>
    <w:rsid w:val="005F5CED"/>
    <w:rsid w:val="005F655B"/>
    <w:rsid w:val="005F6BE8"/>
    <w:rsid w:val="005F7405"/>
    <w:rsid w:val="005F7B81"/>
    <w:rsid w:val="005F7C03"/>
    <w:rsid w:val="005F7F24"/>
    <w:rsid w:val="00600E90"/>
    <w:rsid w:val="006011AC"/>
    <w:rsid w:val="00601D36"/>
    <w:rsid w:val="00602642"/>
    <w:rsid w:val="00603075"/>
    <w:rsid w:val="00603A60"/>
    <w:rsid w:val="00604095"/>
    <w:rsid w:val="006046DD"/>
    <w:rsid w:val="00604708"/>
    <w:rsid w:val="00604EDD"/>
    <w:rsid w:val="0060549E"/>
    <w:rsid w:val="00605AE6"/>
    <w:rsid w:val="006074B1"/>
    <w:rsid w:val="0060791E"/>
    <w:rsid w:val="00607DA3"/>
    <w:rsid w:val="0061081C"/>
    <w:rsid w:val="006108F5"/>
    <w:rsid w:val="00610B5C"/>
    <w:rsid w:val="00611A98"/>
    <w:rsid w:val="006123B5"/>
    <w:rsid w:val="006125A6"/>
    <w:rsid w:val="006141A6"/>
    <w:rsid w:val="00614655"/>
    <w:rsid w:val="0061486F"/>
    <w:rsid w:val="00614A82"/>
    <w:rsid w:val="00614E37"/>
    <w:rsid w:val="006156EA"/>
    <w:rsid w:val="006166D9"/>
    <w:rsid w:val="00616B03"/>
    <w:rsid w:val="00617D64"/>
    <w:rsid w:val="006201D0"/>
    <w:rsid w:val="00620857"/>
    <w:rsid w:val="006209C1"/>
    <w:rsid w:val="00620AD5"/>
    <w:rsid w:val="00620FFE"/>
    <w:rsid w:val="00621AA4"/>
    <w:rsid w:val="00622287"/>
    <w:rsid w:val="006224BA"/>
    <w:rsid w:val="00622BC7"/>
    <w:rsid w:val="00622F67"/>
    <w:rsid w:val="006236F0"/>
    <w:rsid w:val="0062398E"/>
    <w:rsid w:val="00623ABB"/>
    <w:rsid w:val="00624153"/>
    <w:rsid w:val="0062421E"/>
    <w:rsid w:val="00625433"/>
    <w:rsid w:val="00625485"/>
    <w:rsid w:val="00625DBD"/>
    <w:rsid w:val="00625DD1"/>
    <w:rsid w:val="00625E3A"/>
    <w:rsid w:val="00625ED7"/>
    <w:rsid w:val="0062663F"/>
    <w:rsid w:val="00626AA4"/>
    <w:rsid w:val="00626E88"/>
    <w:rsid w:val="0062716D"/>
    <w:rsid w:val="00627264"/>
    <w:rsid w:val="006304FC"/>
    <w:rsid w:val="00630CF4"/>
    <w:rsid w:val="00630FF9"/>
    <w:rsid w:val="00631694"/>
    <w:rsid w:val="006321E0"/>
    <w:rsid w:val="00632398"/>
    <w:rsid w:val="00632482"/>
    <w:rsid w:val="00632547"/>
    <w:rsid w:val="0063268E"/>
    <w:rsid w:val="006326B1"/>
    <w:rsid w:val="006327E6"/>
    <w:rsid w:val="006330E9"/>
    <w:rsid w:val="00634D42"/>
    <w:rsid w:val="00634EEE"/>
    <w:rsid w:val="0063530C"/>
    <w:rsid w:val="00635E8A"/>
    <w:rsid w:val="006363E9"/>
    <w:rsid w:val="006365F5"/>
    <w:rsid w:val="00636985"/>
    <w:rsid w:val="00636C0D"/>
    <w:rsid w:val="00636ED3"/>
    <w:rsid w:val="006375D9"/>
    <w:rsid w:val="006376C0"/>
    <w:rsid w:val="006377C0"/>
    <w:rsid w:val="00637EB3"/>
    <w:rsid w:val="00637ED2"/>
    <w:rsid w:val="0064037D"/>
    <w:rsid w:val="006406D7"/>
    <w:rsid w:val="00640EF2"/>
    <w:rsid w:val="006412DA"/>
    <w:rsid w:val="00641317"/>
    <w:rsid w:val="00642083"/>
    <w:rsid w:val="00642144"/>
    <w:rsid w:val="006423CF"/>
    <w:rsid w:val="00642910"/>
    <w:rsid w:val="006429D3"/>
    <w:rsid w:val="006437C5"/>
    <w:rsid w:val="00643E1D"/>
    <w:rsid w:val="006447C0"/>
    <w:rsid w:val="00644CED"/>
    <w:rsid w:val="00645CBA"/>
    <w:rsid w:val="00646547"/>
    <w:rsid w:val="00646657"/>
    <w:rsid w:val="0064694D"/>
    <w:rsid w:val="006469FB"/>
    <w:rsid w:val="00646E17"/>
    <w:rsid w:val="00646EF9"/>
    <w:rsid w:val="006478F5"/>
    <w:rsid w:val="00647D19"/>
    <w:rsid w:val="0065009F"/>
    <w:rsid w:val="00650470"/>
    <w:rsid w:val="0065082B"/>
    <w:rsid w:val="00650FA7"/>
    <w:rsid w:val="00651138"/>
    <w:rsid w:val="0065163F"/>
    <w:rsid w:val="00651E17"/>
    <w:rsid w:val="006520F6"/>
    <w:rsid w:val="006522DF"/>
    <w:rsid w:val="0065286C"/>
    <w:rsid w:val="00652E34"/>
    <w:rsid w:val="0065343D"/>
    <w:rsid w:val="00653931"/>
    <w:rsid w:val="00654AEE"/>
    <w:rsid w:val="00654C04"/>
    <w:rsid w:val="006554EE"/>
    <w:rsid w:val="0065551A"/>
    <w:rsid w:val="006555C6"/>
    <w:rsid w:val="006558D7"/>
    <w:rsid w:val="00655B8D"/>
    <w:rsid w:val="00655F3B"/>
    <w:rsid w:val="00656884"/>
    <w:rsid w:val="0065722E"/>
    <w:rsid w:val="00657367"/>
    <w:rsid w:val="00660098"/>
    <w:rsid w:val="00660EA7"/>
    <w:rsid w:val="0066164E"/>
    <w:rsid w:val="006618F7"/>
    <w:rsid w:val="00661EE6"/>
    <w:rsid w:val="006622F5"/>
    <w:rsid w:val="0066236D"/>
    <w:rsid w:val="0066252F"/>
    <w:rsid w:val="006629CB"/>
    <w:rsid w:val="00662B63"/>
    <w:rsid w:val="00663139"/>
    <w:rsid w:val="00664649"/>
    <w:rsid w:val="00664DB7"/>
    <w:rsid w:val="00664E19"/>
    <w:rsid w:val="0066507B"/>
    <w:rsid w:val="006650B0"/>
    <w:rsid w:val="00666CB8"/>
    <w:rsid w:val="00666E84"/>
    <w:rsid w:val="00667CDD"/>
    <w:rsid w:val="006703B8"/>
    <w:rsid w:val="006709D4"/>
    <w:rsid w:val="00670B0E"/>
    <w:rsid w:val="00670D15"/>
    <w:rsid w:val="00671A67"/>
    <w:rsid w:val="00671ADA"/>
    <w:rsid w:val="00671BEC"/>
    <w:rsid w:val="006729B8"/>
    <w:rsid w:val="00672AB6"/>
    <w:rsid w:val="00672BC7"/>
    <w:rsid w:val="00672D22"/>
    <w:rsid w:val="00672DB3"/>
    <w:rsid w:val="006732E1"/>
    <w:rsid w:val="00673504"/>
    <w:rsid w:val="00673649"/>
    <w:rsid w:val="00674218"/>
    <w:rsid w:val="006744D3"/>
    <w:rsid w:val="00675DF3"/>
    <w:rsid w:val="0067625D"/>
    <w:rsid w:val="0067633E"/>
    <w:rsid w:val="00676747"/>
    <w:rsid w:val="006767C3"/>
    <w:rsid w:val="00676853"/>
    <w:rsid w:val="00676976"/>
    <w:rsid w:val="00676AE3"/>
    <w:rsid w:val="006771B9"/>
    <w:rsid w:val="00677472"/>
    <w:rsid w:val="00677B74"/>
    <w:rsid w:val="0068067D"/>
    <w:rsid w:val="00681037"/>
    <w:rsid w:val="00681A01"/>
    <w:rsid w:val="00682376"/>
    <w:rsid w:val="00682BA2"/>
    <w:rsid w:val="006839BE"/>
    <w:rsid w:val="00683D3C"/>
    <w:rsid w:val="00683F89"/>
    <w:rsid w:val="00684812"/>
    <w:rsid w:val="00684C06"/>
    <w:rsid w:val="00684EBE"/>
    <w:rsid w:val="00684ED2"/>
    <w:rsid w:val="006852EA"/>
    <w:rsid w:val="00685462"/>
    <w:rsid w:val="00685AFD"/>
    <w:rsid w:val="006862EA"/>
    <w:rsid w:val="006865E2"/>
    <w:rsid w:val="0068716E"/>
    <w:rsid w:val="0068749B"/>
    <w:rsid w:val="00687880"/>
    <w:rsid w:val="00690446"/>
    <w:rsid w:val="0069176B"/>
    <w:rsid w:val="00691D56"/>
    <w:rsid w:val="00692187"/>
    <w:rsid w:val="00692267"/>
    <w:rsid w:val="006922EE"/>
    <w:rsid w:val="006923D1"/>
    <w:rsid w:val="00692C63"/>
    <w:rsid w:val="00693295"/>
    <w:rsid w:val="00693E5A"/>
    <w:rsid w:val="0069451F"/>
    <w:rsid w:val="0069499A"/>
    <w:rsid w:val="00695F2D"/>
    <w:rsid w:val="00695F92"/>
    <w:rsid w:val="00696153"/>
    <w:rsid w:val="006965D2"/>
    <w:rsid w:val="00696B0F"/>
    <w:rsid w:val="00696EC5"/>
    <w:rsid w:val="0069709D"/>
    <w:rsid w:val="00697130"/>
    <w:rsid w:val="006972DB"/>
    <w:rsid w:val="00697675"/>
    <w:rsid w:val="006979B3"/>
    <w:rsid w:val="006A035B"/>
    <w:rsid w:val="006A05EA"/>
    <w:rsid w:val="006A11BB"/>
    <w:rsid w:val="006A19D0"/>
    <w:rsid w:val="006A1C95"/>
    <w:rsid w:val="006A1F45"/>
    <w:rsid w:val="006A293B"/>
    <w:rsid w:val="006A2A73"/>
    <w:rsid w:val="006A3686"/>
    <w:rsid w:val="006A3AED"/>
    <w:rsid w:val="006A3B8C"/>
    <w:rsid w:val="006A4220"/>
    <w:rsid w:val="006A4431"/>
    <w:rsid w:val="006A47A1"/>
    <w:rsid w:val="006A4D38"/>
    <w:rsid w:val="006A54B9"/>
    <w:rsid w:val="006A5538"/>
    <w:rsid w:val="006A5BA1"/>
    <w:rsid w:val="006A662A"/>
    <w:rsid w:val="006A7032"/>
    <w:rsid w:val="006A7726"/>
    <w:rsid w:val="006A798E"/>
    <w:rsid w:val="006A7F6D"/>
    <w:rsid w:val="006B021B"/>
    <w:rsid w:val="006B08B5"/>
    <w:rsid w:val="006B0D6C"/>
    <w:rsid w:val="006B1E35"/>
    <w:rsid w:val="006B1FD9"/>
    <w:rsid w:val="006B280A"/>
    <w:rsid w:val="006B4251"/>
    <w:rsid w:val="006B4B76"/>
    <w:rsid w:val="006B5FFB"/>
    <w:rsid w:val="006B6395"/>
    <w:rsid w:val="006B64EF"/>
    <w:rsid w:val="006B6819"/>
    <w:rsid w:val="006B6A64"/>
    <w:rsid w:val="006B6E5A"/>
    <w:rsid w:val="006C060A"/>
    <w:rsid w:val="006C075B"/>
    <w:rsid w:val="006C0ABF"/>
    <w:rsid w:val="006C1750"/>
    <w:rsid w:val="006C1C35"/>
    <w:rsid w:val="006C330F"/>
    <w:rsid w:val="006C3364"/>
    <w:rsid w:val="006C441D"/>
    <w:rsid w:val="006C457E"/>
    <w:rsid w:val="006C46D6"/>
    <w:rsid w:val="006C46E7"/>
    <w:rsid w:val="006C4C55"/>
    <w:rsid w:val="006C4F59"/>
    <w:rsid w:val="006C515D"/>
    <w:rsid w:val="006C522D"/>
    <w:rsid w:val="006C539C"/>
    <w:rsid w:val="006C5D7B"/>
    <w:rsid w:val="006C6078"/>
    <w:rsid w:val="006C662B"/>
    <w:rsid w:val="006C6857"/>
    <w:rsid w:val="006C6F75"/>
    <w:rsid w:val="006C708A"/>
    <w:rsid w:val="006C71D9"/>
    <w:rsid w:val="006C76B2"/>
    <w:rsid w:val="006C774E"/>
    <w:rsid w:val="006C7BDE"/>
    <w:rsid w:val="006C7E8C"/>
    <w:rsid w:val="006D149F"/>
    <w:rsid w:val="006D1932"/>
    <w:rsid w:val="006D19C8"/>
    <w:rsid w:val="006D1ED2"/>
    <w:rsid w:val="006D2322"/>
    <w:rsid w:val="006D2748"/>
    <w:rsid w:val="006D27F7"/>
    <w:rsid w:val="006D324F"/>
    <w:rsid w:val="006D397A"/>
    <w:rsid w:val="006D4412"/>
    <w:rsid w:val="006D4650"/>
    <w:rsid w:val="006D46BA"/>
    <w:rsid w:val="006D4F9F"/>
    <w:rsid w:val="006D6BA6"/>
    <w:rsid w:val="006D6C46"/>
    <w:rsid w:val="006D74F1"/>
    <w:rsid w:val="006D751A"/>
    <w:rsid w:val="006D7527"/>
    <w:rsid w:val="006E08B4"/>
    <w:rsid w:val="006E0A94"/>
    <w:rsid w:val="006E0B3D"/>
    <w:rsid w:val="006E0C1D"/>
    <w:rsid w:val="006E0E19"/>
    <w:rsid w:val="006E15D5"/>
    <w:rsid w:val="006E27CA"/>
    <w:rsid w:val="006E30FF"/>
    <w:rsid w:val="006E33D4"/>
    <w:rsid w:val="006E37FE"/>
    <w:rsid w:val="006E3BB8"/>
    <w:rsid w:val="006E40C4"/>
    <w:rsid w:val="006E45AD"/>
    <w:rsid w:val="006E48A3"/>
    <w:rsid w:val="006E4EA9"/>
    <w:rsid w:val="006E56E9"/>
    <w:rsid w:val="006E628D"/>
    <w:rsid w:val="006E6587"/>
    <w:rsid w:val="006E6720"/>
    <w:rsid w:val="006E69D2"/>
    <w:rsid w:val="006E751C"/>
    <w:rsid w:val="006E79AA"/>
    <w:rsid w:val="006F073B"/>
    <w:rsid w:val="006F0BB8"/>
    <w:rsid w:val="006F0E79"/>
    <w:rsid w:val="006F1389"/>
    <w:rsid w:val="006F167B"/>
    <w:rsid w:val="006F2BA8"/>
    <w:rsid w:val="006F2C2F"/>
    <w:rsid w:val="006F2E0A"/>
    <w:rsid w:val="006F3150"/>
    <w:rsid w:val="006F376C"/>
    <w:rsid w:val="006F3815"/>
    <w:rsid w:val="006F40A1"/>
    <w:rsid w:val="006F423B"/>
    <w:rsid w:val="006F49C6"/>
    <w:rsid w:val="006F4A8F"/>
    <w:rsid w:val="006F592D"/>
    <w:rsid w:val="006F5C69"/>
    <w:rsid w:val="006F5CD4"/>
    <w:rsid w:val="006F7054"/>
    <w:rsid w:val="006F72D5"/>
    <w:rsid w:val="006F77D0"/>
    <w:rsid w:val="00700427"/>
    <w:rsid w:val="0070089F"/>
    <w:rsid w:val="00700D98"/>
    <w:rsid w:val="007011ED"/>
    <w:rsid w:val="0070172C"/>
    <w:rsid w:val="00701EA0"/>
    <w:rsid w:val="00702337"/>
    <w:rsid w:val="007028E9"/>
    <w:rsid w:val="00702B74"/>
    <w:rsid w:val="00702D1F"/>
    <w:rsid w:val="00702DF3"/>
    <w:rsid w:val="00703392"/>
    <w:rsid w:val="007036F2"/>
    <w:rsid w:val="00703870"/>
    <w:rsid w:val="00704105"/>
    <w:rsid w:val="00704540"/>
    <w:rsid w:val="00704F28"/>
    <w:rsid w:val="00705223"/>
    <w:rsid w:val="007052C6"/>
    <w:rsid w:val="00705631"/>
    <w:rsid w:val="00705897"/>
    <w:rsid w:val="00705B7F"/>
    <w:rsid w:val="0070667C"/>
    <w:rsid w:val="0070695A"/>
    <w:rsid w:val="00707336"/>
    <w:rsid w:val="0070736F"/>
    <w:rsid w:val="00707846"/>
    <w:rsid w:val="00707BC1"/>
    <w:rsid w:val="00707D37"/>
    <w:rsid w:val="0071096A"/>
    <w:rsid w:val="00711AFA"/>
    <w:rsid w:val="007122C5"/>
    <w:rsid w:val="0071270A"/>
    <w:rsid w:val="007127D2"/>
    <w:rsid w:val="00712BB5"/>
    <w:rsid w:val="00712D0E"/>
    <w:rsid w:val="007130BB"/>
    <w:rsid w:val="00713779"/>
    <w:rsid w:val="00713E06"/>
    <w:rsid w:val="0071417E"/>
    <w:rsid w:val="007145C7"/>
    <w:rsid w:val="00714D02"/>
    <w:rsid w:val="0071527E"/>
    <w:rsid w:val="00716056"/>
    <w:rsid w:val="00716EA1"/>
    <w:rsid w:val="00717310"/>
    <w:rsid w:val="00717899"/>
    <w:rsid w:val="00717C8C"/>
    <w:rsid w:val="00720125"/>
    <w:rsid w:val="00721CA4"/>
    <w:rsid w:val="00721E2F"/>
    <w:rsid w:val="00721E7E"/>
    <w:rsid w:val="0072372C"/>
    <w:rsid w:val="00723931"/>
    <w:rsid w:val="0072428D"/>
    <w:rsid w:val="00724715"/>
    <w:rsid w:val="00724B05"/>
    <w:rsid w:val="00724DBD"/>
    <w:rsid w:val="00724E74"/>
    <w:rsid w:val="007257CC"/>
    <w:rsid w:val="00725A2F"/>
    <w:rsid w:val="00725A8B"/>
    <w:rsid w:val="00725F50"/>
    <w:rsid w:val="0072668A"/>
    <w:rsid w:val="007266D0"/>
    <w:rsid w:val="00726754"/>
    <w:rsid w:val="00726AF3"/>
    <w:rsid w:val="00726F94"/>
    <w:rsid w:val="007274D1"/>
    <w:rsid w:val="007274DE"/>
    <w:rsid w:val="007274FA"/>
    <w:rsid w:val="0072785C"/>
    <w:rsid w:val="007278DD"/>
    <w:rsid w:val="00730F5C"/>
    <w:rsid w:val="00731353"/>
    <w:rsid w:val="007317A7"/>
    <w:rsid w:val="00731D74"/>
    <w:rsid w:val="00731D7C"/>
    <w:rsid w:val="007328C2"/>
    <w:rsid w:val="00732E6F"/>
    <w:rsid w:val="0073308B"/>
    <w:rsid w:val="0073411A"/>
    <w:rsid w:val="00734DF2"/>
    <w:rsid w:val="007351C3"/>
    <w:rsid w:val="0073590F"/>
    <w:rsid w:val="00735A05"/>
    <w:rsid w:val="00735A15"/>
    <w:rsid w:val="00735F8B"/>
    <w:rsid w:val="00736622"/>
    <w:rsid w:val="007367A4"/>
    <w:rsid w:val="00737410"/>
    <w:rsid w:val="0073753A"/>
    <w:rsid w:val="00737B12"/>
    <w:rsid w:val="00737D18"/>
    <w:rsid w:val="00737EAB"/>
    <w:rsid w:val="00737F75"/>
    <w:rsid w:val="00740203"/>
    <w:rsid w:val="00740752"/>
    <w:rsid w:val="007413F8"/>
    <w:rsid w:val="00741A1F"/>
    <w:rsid w:val="00741B9E"/>
    <w:rsid w:val="00741CF8"/>
    <w:rsid w:val="00743294"/>
    <w:rsid w:val="00743773"/>
    <w:rsid w:val="00744443"/>
    <w:rsid w:val="007444F3"/>
    <w:rsid w:val="00744599"/>
    <w:rsid w:val="007449C3"/>
    <w:rsid w:val="007451B5"/>
    <w:rsid w:val="0074667D"/>
    <w:rsid w:val="00746E28"/>
    <w:rsid w:val="007475CC"/>
    <w:rsid w:val="00750007"/>
    <w:rsid w:val="0075023F"/>
    <w:rsid w:val="00750C4B"/>
    <w:rsid w:val="00752012"/>
    <w:rsid w:val="0075251F"/>
    <w:rsid w:val="00752B6E"/>
    <w:rsid w:val="00752D43"/>
    <w:rsid w:val="00753679"/>
    <w:rsid w:val="0075381F"/>
    <w:rsid w:val="00753B27"/>
    <w:rsid w:val="00753C04"/>
    <w:rsid w:val="007543B0"/>
    <w:rsid w:val="0075451C"/>
    <w:rsid w:val="00755054"/>
    <w:rsid w:val="00755679"/>
    <w:rsid w:val="007565EA"/>
    <w:rsid w:val="0075697A"/>
    <w:rsid w:val="00756F67"/>
    <w:rsid w:val="007578ED"/>
    <w:rsid w:val="00760022"/>
    <w:rsid w:val="00760546"/>
    <w:rsid w:val="00761BB3"/>
    <w:rsid w:val="0076278F"/>
    <w:rsid w:val="00762EE7"/>
    <w:rsid w:val="007631BE"/>
    <w:rsid w:val="007636F3"/>
    <w:rsid w:val="00763B34"/>
    <w:rsid w:val="00763EC6"/>
    <w:rsid w:val="00763EF7"/>
    <w:rsid w:val="00764147"/>
    <w:rsid w:val="00764B8E"/>
    <w:rsid w:val="00764FE7"/>
    <w:rsid w:val="00765F66"/>
    <w:rsid w:val="00766006"/>
    <w:rsid w:val="0076685A"/>
    <w:rsid w:val="007668DC"/>
    <w:rsid w:val="00766FF4"/>
    <w:rsid w:val="0076763B"/>
    <w:rsid w:val="00767F5D"/>
    <w:rsid w:val="00767FA5"/>
    <w:rsid w:val="007708DB"/>
    <w:rsid w:val="00770914"/>
    <w:rsid w:val="00770E58"/>
    <w:rsid w:val="007714FB"/>
    <w:rsid w:val="00771963"/>
    <w:rsid w:val="00771B60"/>
    <w:rsid w:val="00771CA3"/>
    <w:rsid w:val="0077235A"/>
    <w:rsid w:val="0077269F"/>
    <w:rsid w:val="00772AEB"/>
    <w:rsid w:val="007733E5"/>
    <w:rsid w:val="00773402"/>
    <w:rsid w:val="0077341B"/>
    <w:rsid w:val="00773B92"/>
    <w:rsid w:val="00773B9D"/>
    <w:rsid w:val="00773BE7"/>
    <w:rsid w:val="0077435A"/>
    <w:rsid w:val="00774448"/>
    <w:rsid w:val="00775420"/>
    <w:rsid w:val="00775854"/>
    <w:rsid w:val="00775C5D"/>
    <w:rsid w:val="00775E4A"/>
    <w:rsid w:val="007760AE"/>
    <w:rsid w:val="00776294"/>
    <w:rsid w:val="00776618"/>
    <w:rsid w:val="007774FD"/>
    <w:rsid w:val="00777876"/>
    <w:rsid w:val="00777D39"/>
    <w:rsid w:val="007802E5"/>
    <w:rsid w:val="00780A2A"/>
    <w:rsid w:val="0078142D"/>
    <w:rsid w:val="00781514"/>
    <w:rsid w:val="00781527"/>
    <w:rsid w:val="007819B3"/>
    <w:rsid w:val="0078265B"/>
    <w:rsid w:val="00782ADE"/>
    <w:rsid w:val="0078340F"/>
    <w:rsid w:val="00783793"/>
    <w:rsid w:val="00783CCD"/>
    <w:rsid w:val="00783DD5"/>
    <w:rsid w:val="00783DE7"/>
    <w:rsid w:val="00785898"/>
    <w:rsid w:val="007863F2"/>
    <w:rsid w:val="007867CC"/>
    <w:rsid w:val="00786823"/>
    <w:rsid w:val="00786AA7"/>
    <w:rsid w:val="00786B8C"/>
    <w:rsid w:val="00787F79"/>
    <w:rsid w:val="00790003"/>
    <w:rsid w:val="0079047D"/>
    <w:rsid w:val="007907B6"/>
    <w:rsid w:val="007909A3"/>
    <w:rsid w:val="00790A74"/>
    <w:rsid w:val="00790F9E"/>
    <w:rsid w:val="00791771"/>
    <w:rsid w:val="00791E94"/>
    <w:rsid w:val="00792AFD"/>
    <w:rsid w:val="00792D6C"/>
    <w:rsid w:val="00793149"/>
    <w:rsid w:val="00793917"/>
    <w:rsid w:val="007939C4"/>
    <w:rsid w:val="00793C1B"/>
    <w:rsid w:val="007941DA"/>
    <w:rsid w:val="0079420A"/>
    <w:rsid w:val="00794292"/>
    <w:rsid w:val="00794D4A"/>
    <w:rsid w:val="007951B8"/>
    <w:rsid w:val="00795486"/>
    <w:rsid w:val="00795553"/>
    <w:rsid w:val="0079588F"/>
    <w:rsid w:val="00795BAD"/>
    <w:rsid w:val="00795BD1"/>
    <w:rsid w:val="00795C88"/>
    <w:rsid w:val="00795CA5"/>
    <w:rsid w:val="00796893"/>
    <w:rsid w:val="007968BB"/>
    <w:rsid w:val="0079762B"/>
    <w:rsid w:val="007978AB"/>
    <w:rsid w:val="00797BDA"/>
    <w:rsid w:val="00797DD0"/>
    <w:rsid w:val="00797E30"/>
    <w:rsid w:val="007A0C6D"/>
    <w:rsid w:val="007A1774"/>
    <w:rsid w:val="007A1D2E"/>
    <w:rsid w:val="007A292F"/>
    <w:rsid w:val="007A2D87"/>
    <w:rsid w:val="007A3100"/>
    <w:rsid w:val="007A334E"/>
    <w:rsid w:val="007A36FB"/>
    <w:rsid w:val="007A472D"/>
    <w:rsid w:val="007A49B1"/>
    <w:rsid w:val="007A5D60"/>
    <w:rsid w:val="007A60CD"/>
    <w:rsid w:val="007A61D3"/>
    <w:rsid w:val="007A6518"/>
    <w:rsid w:val="007A6831"/>
    <w:rsid w:val="007A6BF0"/>
    <w:rsid w:val="007B0C1D"/>
    <w:rsid w:val="007B104B"/>
    <w:rsid w:val="007B1136"/>
    <w:rsid w:val="007B1AF6"/>
    <w:rsid w:val="007B1C77"/>
    <w:rsid w:val="007B2168"/>
    <w:rsid w:val="007B23BD"/>
    <w:rsid w:val="007B3194"/>
    <w:rsid w:val="007B3C65"/>
    <w:rsid w:val="007B4B24"/>
    <w:rsid w:val="007B5552"/>
    <w:rsid w:val="007B5898"/>
    <w:rsid w:val="007B5BB9"/>
    <w:rsid w:val="007B6B3E"/>
    <w:rsid w:val="007B6BA1"/>
    <w:rsid w:val="007B6DAC"/>
    <w:rsid w:val="007B6E13"/>
    <w:rsid w:val="007B7C22"/>
    <w:rsid w:val="007B7F8A"/>
    <w:rsid w:val="007B7FED"/>
    <w:rsid w:val="007C0A67"/>
    <w:rsid w:val="007C0C02"/>
    <w:rsid w:val="007C0E99"/>
    <w:rsid w:val="007C103C"/>
    <w:rsid w:val="007C1D92"/>
    <w:rsid w:val="007C1EE7"/>
    <w:rsid w:val="007C2817"/>
    <w:rsid w:val="007C30BA"/>
    <w:rsid w:val="007C30E2"/>
    <w:rsid w:val="007C40B1"/>
    <w:rsid w:val="007C419C"/>
    <w:rsid w:val="007C4F4B"/>
    <w:rsid w:val="007C5385"/>
    <w:rsid w:val="007C5913"/>
    <w:rsid w:val="007C60FB"/>
    <w:rsid w:val="007C6DA4"/>
    <w:rsid w:val="007C6F7E"/>
    <w:rsid w:val="007C7226"/>
    <w:rsid w:val="007C754C"/>
    <w:rsid w:val="007D036B"/>
    <w:rsid w:val="007D0451"/>
    <w:rsid w:val="007D0A65"/>
    <w:rsid w:val="007D0EC7"/>
    <w:rsid w:val="007D18D0"/>
    <w:rsid w:val="007D19FF"/>
    <w:rsid w:val="007D2428"/>
    <w:rsid w:val="007D29E2"/>
    <w:rsid w:val="007D2A3D"/>
    <w:rsid w:val="007D2A61"/>
    <w:rsid w:val="007D34F8"/>
    <w:rsid w:val="007D373F"/>
    <w:rsid w:val="007D3A7C"/>
    <w:rsid w:val="007D3CB4"/>
    <w:rsid w:val="007D3E83"/>
    <w:rsid w:val="007D50D5"/>
    <w:rsid w:val="007D54C3"/>
    <w:rsid w:val="007D5ABF"/>
    <w:rsid w:val="007D6A6B"/>
    <w:rsid w:val="007D7D40"/>
    <w:rsid w:val="007E01E4"/>
    <w:rsid w:val="007E14CF"/>
    <w:rsid w:val="007E14D0"/>
    <w:rsid w:val="007E1681"/>
    <w:rsid w:val="007E16EB"/>
    <w:rsid w:val="007E1D58"/>
    <w:rsid w:val="007E1DCD"/>
    <w:rsid w:val="007E1DF4"/>
    <w:rsid w:val="007E2252"/>
    <w:rsid w:val="007E251A"/>
    <w:rsid w:val="007E26A4"/>
    <w:rsid w:val="007E27AA"/>
    <w:rsid w:val="007E2CEE"/>
    <w:rsid w:val="007E2DCB"/>
    <w:rsid w:val="007E2E2F"/>
    <w:rsid w:val="007E2F77"/>
    <w:rsid w:val="007E2F8B"/>
    <w:rsid w:val="007E38C5"/>
    <w:rsid w:val="007E3E46"/>
    <w:rsid w:val="007E3E7B"/>
    <w:rsid w:val="007E4003"/>
    <w:rsid w:val="007E416E"/>
    <w:rsid w:val="007E5161"/>
    <w:rsid w:val="007E564C"/>
    <w:rsid w:val="007E59B2"/>
    <w:rsid w:val="007E5A3C"/>
    <w:rsid w:val="007E5F86"/>
    <w:rsid w:val="007E6E7D"/>
    <w:rsid w:val="007E7289"/>
    <w:rsid w:val="007E7CD3"/>
    <w:rsid w:val="007F000D"/>
    <w:rsid w:val="007F001B"/>
    <w:rsid w:val="007F0214"/>
    <w:rsid w:val="007F10D6"/>
    <w:rsid w:val="007F2046"/>
    <w:rsid w:val="007F2178"/>
    <w:rsid w:val="007F2844"/>
    <w:rsid w:val="007F39B0"/>
    <w:rsid w:val="007F39F5"/>
    <w:rsid w:val="007F3B5A"/>
    <w:rsid w:val="007F3D6A"/>
    <w:rsid w:val="007F3E99"/>
    <w:rsid w:val="007F40DD"/>
    <w:rsid w:val="007F523D"/>
    <w:rsid w:val="007F55CB"/>
    <w:rsid w:val="007F65C4"/>
    <w:rsid w:val="007F704F"/>
    <w:rsid w:val="007F73C2"/>
    <w:rsid w:val="00800357"/>
    <w:rsid w:val="0080038A"/>
    <w:rsid w:val="008003CA"/>
    <w:rsid w:val="00801404"/>
    <w:rsid w:val="00801AD1"/>
    <w:rsid w:val="008023D9"/>
    <w:rsid w:val="00802445"/>
    <w:rsid w:val="00803536"/>
    <w:rsid w:val="0080365A"/>
    <w:rsid w:val="00804176"/>
    <w:rsid w:val="008045DE"/>
    <w:rsid w:val="00805392"/>
    <w:rsid w:val="0080589E"/>
    <w:rsid w:val="0080616F"/>
    <w:rsid w:val="0080654B"/>
    <w:rsid w:val="0080666A"/>
    <w:rsid w:val="00807711"/>
    <w:rsid w:val="00807772"/>
    <w:rsid w:val="00810974"/>
    <w:rsid w:val="00810E35"/>
    <w:rsid w:val="00811242"/>
    <w:rsid w:val="0081126A"/>
    <w:rsid w:val="0081152F"/>
    <w:rsid w:val="00811690"/>
    <w:rsid w:val="00811CBB"/>
    <w:rsid w:val="00811DB5"/>
    <w:rsid w:val="00811E4A"/>
    <w:rsid w:val="008125CC"/>
    <w:rsid w:val="00812770"/>
    <w:rsid w:val="00812A15"/>
    <w:rsid w:val="00813CA4"/>
    <w:rsid w:val="00813F87"/>
    <w:rsid w:val="00814CDB"/>
    <w:rsid w:val="00814ED0"/>
    <w:rsid w:val="00815947"/>
    <w:rsid w:val="008159D3"/>
    <w:rsid w:val="00815A80"/>
    <w:rsid w:val="00815DCE"/>
    <w:rsid w:val="008164CE"/>
    <w:rsid w:val="0081658A"/>
    <w:rsid w:val="00816B84"/>
    <w:rsid w:val="00816F14"/>
    <w:rsid w:val="008171BC"/>
    <w:rsid w:val="008172B4"/>
    <w:rsid w:val="008176F4"/>
    <w:rsid w:val="008205B5"/>
    <w:rsid w:val="00820E0E"/>
    <w:rsid w:val="00820F1B"/>
    <w:rsid w:val="00821E40"/>
    <w:rsid w:val="00822795"/>
    <w:rsid w:val="008227F4"/>
    <w:rsid w:val="00822A80"/>
    <w:rsid w:val="00823282"/>
    <w:rsid w:val="00823332"/>
    <w:rsid w:val="00823386"/>
    <w:rsid w:val="008234F9"/>
    <w:rsid w:val="00823574"/>
    <w:rsid w:val="0082382C"/>
    <w:rsid w:val="00823AC0"/>
    <w:rsid w:val="00823F23"/>
    <w:rsid w:val="008241D5"/>
    <w:rsid w:val="008245E0"/>
    <w:rsid w:val="00824F41"/>
    <w:rsid w:val="00825AAC"/>
    <w:rsid w:val="00825E02"/>
    <w:rsid w:val="00826656"/>
    <w:rsid w:val="0082724F"/>
    <w:rsid w:val="0082788E"/>
    <w:rsid w:val="008279A3"/>
    <w:rsid w:val="00827C5D"/>
    <w:rsid w:val="00827F1D"/>
    <w:rsid w:val="00830472"/>
    <w:rsid w:val="00830654"/>
    <w:rsid w:val="00830A94"/>
    <w:rsid w:val="00830F31"/>
    <w:rsid w:val="0083155C"/>
    <w:rsid w:val="008319A5"/>
    <w:rsid w:val="00831C06"/>
    <w:rsid w:val="0083207F"/>
    <w:rsid w:val="00832C4F"/>
    <w:rsid w:val="00832FF5"/>
    <w:rsid w:val="008334FE"/>
    <w:rsid w:val="0083367D"/>
    <w:rsid w:val="0083465D"/>
    <w:rsid w:val="00835229"/>
    <w:rsid w:val="008354EB"/>
    <w:rsid w:val="008355C8"/>
    <w:rsid w:val="0083563D"/>
    <w:rsid w:val="0083577D"/>
    <w:rsid w:val="008357E2"/>
    <w:rsid w:val="00835FC3"/>
    <w:rsid w:val="00836496"/>
    <w:rsid w:val="008364C4"/>
    <w:rsid w:val="00836624"/>
    <w:rsid w:val="008367DE"/>
    <w:rsid w:val="00836A8A"/>
    <w:rsid w:val="00837536"/>
    <w:rsid w:val="0083770E"/>
    <w:rsid w:val="00840000"/>
    <w:rsid w:val="00841995"/>
    <w:rsid w:val="00841DAE"/>
    <w:rsid w:val="00841DC8"/>
    <w:rsid w:val="0084234E"/>
    <w:rsid w:val="00843387"/>
    <w:rsid w:val="0084349A"/>
    <w:rsid w:val="0084356A"/>
    <w:rsid w:val="008440EF"/>
    <w:rsid w:val="008442A6"/>
    <w:rsid w:val="008458FA"/>
    <w:rsid w:val="00845BD4"/>
    <w:rsid w:val="00846C23"/>
    <w:rsid w:val="00846F37"/>
    <w:rsid w:val="00847361"/>
    <w:rsid w:val="00847B85"/>
    <w:rsid w:val="008506B9"/>
    <w:rsid w:val="008509FD"/>
    <w:rsid w:val="00850A3D"/>
    <w:rsid w:val="00850F7E"/>
    <w:rsid w:val="008514CD"/>
    <w:rsid w:val="00851CDA"/>
    <w:rsid w:val="00852284"/>
    <w:rsid w:val="0085266A"/>
    <w:rsid w:val="008526D9"/>
    <w:rsid w:val="00852D36"/>
    <w:rsid w:val="0085316B"/>
    <w:rsid w:val="008533F7"/>
    <w:rsid w:val="008534E4"/>
    <w:rsid w:val="0085368D"/>
    <w:rsid w:val="0085371D"/>
    <w:rsid w:val="00853AD3"/>
    <w:rsid w:val="00853C7F"/>
    <w:rsid w:val="00853DFC"/>
    <w:rsid w:val="00853F0F"/>
    <w:rsid w:val="0085403E"/>
    <w:rsid w:val="0085415C"/>
    <w:rsid w:val="00854178"/>
    <w:rsid w:val="00855EB2"/>
    <w:rsid w:val="00856032"/>
    <w:rsid w:val="008563BD"/>
    <w:rsid w:val="00856447"/>
    <w:rsid w:val="00856842"/>
    <w:rsid w:val="0085737A"/>
    <w:rsid w:val="008573A8"/>
    <w:rsid w:val="008603CA"/>
    <w:rsid w:val="0086058A"/>
    <w:rsid w:val="0086113B"/>
    <w:rsid w:val="00861A1F"/>
    <w:rsid w:val="00861AF4"/>
    <w:rsid w:val="0086309C"/>
    <w:rsid w:val="00864026"/>
    <w:rsid w:val="0086433C"/>
    <w:rsid w:val="008644E6"/>
    <w:rsid w:val="00864FDB"/>
    <w:rsid w:val="008663F4"/>
    <w:rsid w:val="0086667D"/>
    <w:rsid w:val="008667B4"/>
    <w:rsid w:val="00866AEC"/>
    <w:rsid w:val="00866B39"/>
    <w:rsid w:val="00867501"/>
    <w:rsid w:val="0086757B"/>
    <w:rsid w:val="008676E1"/>
    <w:rsid w:val="00867BA8"/>
    <w:rsid w:val="00870206"/>
    <w:rsid w:val="0087073F"/>
    <w:rsid w:val="00870D54"/>
    <w:rsid w:val="00870E9F"/>
    <w:rsid w:val="00871518"/>
    <w:rsid w:val="00871C13"/>
    <w:rsid w:val="00871C72"/>
    <w:rsid w:val="00872505"/>
    <w:rsid w:val="00872801"/>
    <w:rsid w:val="0087286D"/>
    <w:rsid w:val="0087289A"/>
    <w:rsid w:val="00872CE8"/>
    <w:rsid w:val="008731E9"/>
    <w:rsid w:val="008735A3"/>
    <w:rsid w:val="0087393A"/>
    <w:rsid w:val="00873BA4"/>
    <w:rsid w:val="00874053"/>
    <w:rsid w:val="008742A5"/>
    <w:rsid w:val="00874A66"/>
    <w:rsid w:val="00874B0D"/>
    <w:rsid w:val="00874EA6"/>
    <w:rsid w:val="00874F48"/>
    <w:rsid w:val="00875521"/>
    <w:rsid w:val="00875FEB"/>
    <w:rsid w:val="00876EA2"/>
    <w:rsid w:val="0087764E"/>
    <w:rsid w:val="008777C5"/>
    <w:rsid w:val="008778D6"/>
    <w:rsid w:val="00877D9B"/>
    <w:rsid w:val="00877F94"/>
    <w:rsid w:val="00880158"/>
    <w:rsid w:val="00880D72"/>
    <w:rsid w:val="00881EF5"/>
    <w:rsid w:val="00882344"/>
    <w:rsid w:val="00883014"/>
    <w:rsid w:val="00883E50"/>
    <w:rsid w:val="00883FB5"/>
    <w:rsid w:val="0088449C"/>
    <w:rsid w:val="008846BF"/>
    <w:rsid w:val="0088501C"/>
    <w:rsid w:val="008851D9"/>
    <w:rsid w:val="008859DD"/>
    <w:rsid w:val="008866EE"/>
    <w:rsid w:val="00887BBC"/>
    <w:rsid w:val="00890038"/>
    <w:rsid w:val="008901E9"/>
    <w:rsid w:val="00890549"/>
    <w:rsid w:val="00890A58"/>
    <w:rsid w:val="00890E4A"/>
    <w:rsid w:val="008915B1"/>
    <w:rsid w:val="00892225"/>
    <w:rsid w:val="008929DB"/>
    <w:rsid w:val="00893169"/>
    <w:rsid w:val="0089319E"/>
    <w:rsid w:val="0089383B"/>
    <w:rsid w:val="008943F8"/>
    <w:rsid w:val="00894D36"/>
    <w:rsid w:val="00894D5A"/>
    <w:rsid w:val="00895F5C"/>
    <w:rsid w:val="008964B2"/>
    <w:rsid w:val="00896658"/>
    <w:rsid w:val="00896863"/>
    <w:rsid w:val="00896C3E"/>
    <w:rsid w:val="00897512"/>
    <w:rsid w:val="008A1F7A"/>
    <w:rsid w:val="008A39B8"/>
    <w:rsid w:val="008A39D7"/>
    <w:rsid w:val="008A4217"/>
    <w:rsid w:val="008A4732"/>
    <w:rsid w:val="008A51BC"/>
    <w:rsid w:val="008A5AE6"/>
    <w:rsid w:val="008A5D8F"/>
    <w:rsid w:val="008A6133"/>
    <w:rsid w:val="008A65E5"/>
    <w:rsid w:val="008A688D"/>
    <w:rsid w:val="008A6AF4"/>
    <w:rsid w:val="008A6B3A"/>
    <w:rsid w:val="008A6C6B"/>
    <w:rsid w:val="008B0529"/>
    <w:rsid w:val="008B0910"/>
    <w:rsid w:val="008B110C"/>
    <w:rsid w:val="008B14F4"/>
    <w:rsid w:val="008B158F"/>
    <w:rsid w:val="008B16AE"/>
    <w:rsid w:val="008B1AF8"/>
    <w:rsid w:val="008B1E18"/>
    <w:rsid w:val="008B1E47"/>
    <w:rsid w:val="008B2E28"/>
    <w:rsid w:val="008B32A6"/>
    <w:rsid w:val="008B36C2"/>
    <w:rsid w:val="008B37B4"/>
    <w:rsid w:val="008B3B4E"/>
    <w:rsid w:val="008B3EA0"/>
    <w:rsid w:val="008B4048"/>
    <w:rsid w:val="008B40E4"/>
    <w:rsid w:val="008B4568"/>
    <w:rsid w:val="008B47AD"/>
    <w:rsid w:val="008B4951"/>
    <w:rsid w:val="008B4CA8"/>
    <w:rsid w:val="008B5C8D"/>
    <w:rsid w:val="008B6614"/>
    <w:rsid w:val="008B6EB4"/>
    <w:rsid w:val="008B6F55"/>
    <w:rsid w:val="008B729E"/>
    <w:rsid w:val="008B759D"/>
    <w:rsid w:val="008B7BD9"/>
    <w:rsid w:val="008C0618"/>
    <w:rsid w:val="008C0CFE"/>
    <w:rsid w:val="008C18BB"/>
    <w:rsid w:val="008C21C3"/>
    <w:rsid w:val="008C2561"/>
    <w:rsid w:val="008C2E8E"/>
    <w:rsid w:val="008C332E"/>
    <w:rsid w:val="008C3EF4"/>
    <w:rsid w:val="008C40B4"/>
    <w:rsid w:val="008C4A35"/>
    <w:rsid w:val="008C6739"/>
    <w:rsid w:val="008C6862"/>
    <w:rsid w:val="008C6B08"/>
    <w:rsid w:val="008C703F"/>
    <w:rsid w:val="008C71CF"/>
    <w:rsid w:val="008C7334"/>
    <w:rsid w:val="008C7E8B"/>
    <w:rsid w:val="008D0FEA"/>
    <w:rsid w:val="008D1091"/>
    <w:rsid w:val="008D1EF0"/>
    <w:rsid w:val="008D22C5"/>
    <w:rsid w:val="008D23CD"/>
    <w:rsid w:val="008D30EA"/>
    <w:rsid w:val="008D3ED0"/>
    <w:rsid w:val="008D3F74"/>
    <w:rsid w:val="008D50CF"/>
    <w:rsid w:val="008D527D"/>
    <w:rsid w:val="008D5F33"/>
    <w:rsid w:val="008D68FB"/>
    <w:rsid w:val="008D6AE0"/>
    <w:rsid w:val="008D6F0B"/>
    <w:rsid w:val="008D7DEB"/>
    <w:rsid w:val="008E0021"/>
    <w:rsid w:val="008E06D8"/>
    <w:rsid w:val="008E1EC9"/>
    <w:rsid w:val="008E21BA"/>
    <w:rsid w:val="008E23E2"/>
    <w:rsid w:val="008E24B1"/>
    <w:rsid w:val="008E2ECD"/>
    <w:rsid w:val="008E3624"/>
    <w:rsid w:val="008E3763"/>
    <w:rsid w:val="008E4178"/>
    <w:rsid w:val="008E4242"/>
    <w:rsid w:val="008E4B2F"/>
    <w:rsid w:val="008E4EA2"/>
    <w:rsid w:val="008E59A0"/>
    <w:rsid w:val="008E638A"/>
    <w:rsid w:val="008E63AD"/>
    <w:rsid w:val="008E641C"/>
    <w:rsid w:val="008E6B33"/>
    <w:rsid w:val="008E6E9F"/>
    <w:rsid w:val="008E74D1"/>
    <w:rsid w:val="008E7727"/>
    <w:rsid w:val="008E7966"/>
    <w:rsid w:val="008E7EAF"/>
    <w:rsid w:val="008F0259"/>
    <w:rsid w:val="008F0D61"/>
    <w:rsid w:val="008F10C4"/>
    <w:rsid w:val="008F114B"/>
    <w:rsid w:val="008F135E"/>
    <w:rsid w:val="008F1C85"/>
    <w:rsid w:val="008F21E0"/>
    <w:rsid w:val="008F22F6"/>
    <w:rsid w:val="008F2B28"/>
    <w:rsid w:val="008F2D0F"/>
    <w:rsid w:val="008F4002"/>
    <w:rsid w:val="008F543C"/>
    <w:rsid w:val="008F54B5"/>
    <w:rsid w:val="008F6091"/>
    <w:rsid w:val="008F6569"/>
    <w:rsid w:val="008F6AD7"/>
    <w:rsid w:val="008F6CE7"/>
    <w:rsid w:val="008F6F1A"/>
    <w:rsid w:val="008F7411"/>
    <w:rsid w:val="0090012E"/>
    <w:rsid w:val="00900232"/>
    <w:rsid w:val="00900A36"/>
    <w:rsid w:val="00900BA3"/>
    <w:rsid w:val="0090169D"/>
    <w:rsid w:val="00901EBA"/>
    <w:rsid w:val="0090244B"/>
    <w:rsid w:val="009036F6"/>
    <w:rsid w:val="009038CF"/>
    <w:rsid w:val="00903DFA"/>
    <w:rsid w:val="009043E8"/>
    <w:rsid w:val="00904EFA"/>
    <w:rsid w:val="00905096"/>
    <w:rsid w:val="00905805"/>
    <w:rsid w:val="00905CD4"/>
    <w:rsid w:val="00906657"/>
    <w:rsid w:val="009066A9"/>
    <w:rsid w:val="009104AE"/>
    <w:rsid w:val="00910B5A"/>
    <w:rsid w:val="00910F3A"/>
    <w:rsid w:val="0091124E"/>
    <w:rsid w:val="009116D9"/>
    <w:rsid w:val="00911D34"/>
    <w:rsid w:val="00911FF0"/>
    <w:rsid w:val="0091217E"/>
    <w:rsid w:val="0091223A"/>
    <w:rsid w:val="00912555"/>
    <w:rsid w:val="0091293C"/>
    <w:rsid w:val="00912B2B"/>
    <w:rsid w:val="00912C63"/>
    <w:rsid w:val="0091322A"/>
    <w:rsid w:val="00913248"/>
    <w:rsid w:val="0091332E"/>
    <w:rsid w:val="00913CE2"/>
    <w:rsid w:val="00914F38"/>
    <w:rsid w:val="00914F9C"/>
    <w:rsid w:val="00915AF7"/>
    <w:rsid w:val="009166B7"/>
    <w:rsid w:val="00916A72"/>
    <w:rsid w:val="0091706B"/>
    <w:rsid w:val="00917251"/>
    <w:rsid w:val="00917546"/>
    <w:rsid w:val="00917D54"/>
    <w:rsid w:val="00920118"/>
    <w:rsid w:val="009207F4"/>
    <w:rsid w:val="00920979"/>
    <w:rsid w:val="00920B9B"/>
    <w:rsid w:val="0092117B"/>
    <w:rsid w:val="00922090"/>
    <w:rsid w:val="009224A7"/>
    <w:rsid w:val="0092250D"/>
    <w:rsid w:val="00922752"/>
    <w:rsid w:val="00923123"/>
    <w:rsid w:val="00924335"/>
    <w:rsid w:val="00924600"/>
    <w:rsid w:val="00925302"/>
    <w:rsid w:val="009255B3"/>
    <w:rsid w:val="00925690"/>
    <w:rsid w:val="00925A1B"/>
    <w:rsid w:val="00925B27"/>
    <w:rsid w:val="00927036"/>
    <w:rsid w:val="0092794A"/>
    <w:rsid w:val="00927BCE"/>
    <w:rsid w:val="00927EA1"/>
    <w:rsid w:val="00927EC4"/>
    <w:rsid w:val="009309F7"/>
    <w:rsid w:val="00930B0F"/>
    <w:rsid w:val="00930C08"/>
    <w:rsid w:val="00931B1C"/>
    <w:rsid w:val="00931DFC"/>
    <w:rsid w:val="009320F1"/>
    <w:rsid w:val="0093272C"/>
    <w:rsid w:val="00932E6E"/>
    <w:rsid w:val="00933E74"/>
    <w:rsid w:val="00933ED3"/>
    <w:rsid w:val="00934B4C"/>
    <w:rsid w:val="00935052"/>
    <w:rsid w:val="00935182"/>
    <w:rsid w:val="009351A9"/>
    <w:rsid w:val="0093524E"/>
    <w:rsid w:val="009352E6"/>
    <w:rsid w:val="00935AB8"/>
    <w:rsid w:val="00935B20"/>
    <w:rsid w:val="00936353"/>
    <w:rsid w:val="00936619"/>
    <w:rsid w:val="00936764"/>
    <w:rsid w:val="00937408"/>
    <w:rsid w:val="00937DCD"/>
    <w:rsid w:val="00937FC3"/>
    <w:rsid w:val="00940098"/>
    <w:rsid w:val="00940108"/>
    <w:rsid w:val="0094023C"/>
    <w:rsid w:val="009407F1"/>
    <w:rsid w:val="00940ACD"/>
    <w:rsid w:val="00941494"/>
    <w:rsid w:val="009416E5"/>
    <w:rsid w:val="00943861"/>
    <w:rsid w:val="00943A6C"/>
    <w:rsid w:val="00943ACD"/>
    <w:rsid w:val="00943F29"/>
    <w:rsid w:val="0094466E"/>
    <w:rsid w:val="009448D5"/>
    <w:rsid w:val="00944958"/>
    <w:rsid w:val="009449C2"/>
    <w:rsid w:val="00944A4E"/>
    <w:rsid w:val="00944C05"/>
    <w:rsid w:val="0094529B"/>
    <w:rsid w:val="00945F23"/>
    <w:rsid w:val="0094603C"/>
    <w:rsid w:val="009460DF"/>
    <w:rsid w:val="00946A73"/>
    <w:rsid w:val="00947AAF"/>
    <w:rsid w:val="00950909"/>
    <w:rsid w:val="00950A2D"/>
    <w:rsid w:val="00950BCD"/>
    <w:rsid w:val="00951CFE"/>
    <w:rsid w:val="00951DC1"/>
    <w:rsid w:val="00951EC5"/>
    <w:rsid w:val="00952A85"/>
    <w:rsid w:val="00952A8B"/>
    <w:rsid w:val="00953D64"/>
    <w:rsid w:val="00953E19"/>
    <w:rsid w:val="00954058"/>
    <w:rsid w:val="009541D5"/>
    <w:rsid w:val="00954C79"/>
    <w:rsid w:val="00954E34"/>
    <w:rsid w:val="00954E58"/>
    <w:rsid w:val="00955038"/>
    <w:rsid w:val="00955142"/>
    <w:rsid w:val="00955EF5"/>
    <w:rsid w:val="00955F86"/>
    <w:rsid w:val="00956039"/>
    <w:rsid w:val="009565FB"/>
    <w:rsid w:val="00957024"/>
    <w:rsid w:val="00957BB8"/>
    <w:rsid w:val="0096008D"/>
    <w:rsid w:val="009603E2"/>
    <w:rsid w:val="0096076E"/>
    <w:rsid w:val="009609A2"/>
    <w:rsid w:val="00960C25"/>
    <w:rsid w:val="009613A6"/>
    <w:rsid w:val="00961A1B"/>
    <w:rsid w:val="00963297"/>
    <w:rsid w:val="00963817"/>
    <w:rsid w:val="00963912"/>
    <w:rsid w:val="00963C51"/>
    <w:rsid w:val="00964347"/>
    <w:rsid w:val="0096441B"/>
    <w:rsid w:val="00965808"/>
    <w:rsid w:val="0096618E"/>
    <w:rsid w:val="00966966"/>
    <w:rsid w:val="00967021"/>
    <w:rsid w:val="00967218"/>
    <w:rsid w:val="00967ADF"/>
    <w:rsid w:val="00967C4E"/>
    <w:rsid w:val="00967DC9"/>
    <w:rsid w:val="009701EC"/>
    <w:rsid w:val="00970C2A"/>
    <w:rsid w:val="00970CDF"/>
    <w:rsid w:val="00970E9D"/>
    <w:rsid w:val="009710BE"/>
    <w:rsid w:val="00971568"/>
    <w:rsid w:val="00971E4A"/>
    <w:rsid w:val="009724DF"/>
    <w:rsid w:val="00972D70"/>
    <w:rsid w:val="00973D97"/>
    <w:rsid w:val="0097418A"/>
    <w:rsid w:val="00974399"/>
    <w:rsid w:val="009745DD"/>
    <w:rsid w:val="00975EB2"/>
    <w:rsid w:val="00976060"/>
    <w:rsid w:val="009760AD"/>
    <w:rsid w:val="00977004"/>
    <w:rsid w:val="00977965"/>
    <w:rsid w:val="00980943"/>
    <w:rsid w:val="00980B9B"/>
    <w:rsid w:val="00981D1E"/>
    <w:rsid w:val="00982136"/>
    <w:rsid w:val="009830A3"/>
    <w:rsid w:val="00983A32"/>
    <w:rsid w:val="00984356"/>
    <w:rsid w:val="00984850"/>
    <w:rsid w:val="00985378"/>
    <w:rsid w:val="00985974"/>
    <w:rsid w:val="00985CB3"/>
    <w:rsid w:val="00985F44"/>
    <w:rsid w:val="00986265"/>
    <w:rsid w:val="009866F5"/>
    <w:rsid w:val="00986A9C"/>
    <w:rsid w:val="00987232"/>
    <w:rsid w:val="00987978"/>
    <w:rsid w:val="00987EF0"/>
    <w:rsid w:val="00990051"/>
    <w:rsid w:val="009902CC"/>
    <w:rsid w:val="009909AC"/>
    <w:rsid w:val="00991F1A"/>
    <w:rsid w:val="009927C9"/>
    <w:rsid w:val="00992DD6"/>
    <w:rsid w:val="00993072"/>
    <w:rsid w:val="0099309F"/>
    <w:rsid w:val="0099311D"/>
    <w:rsid w:val="00993B5E"/>
    <w:rsid w:val="009941A9"/>
    <w:rsid w:val="009941AA"/>
    <w:rsid w:val="009947A3"/>
    <w:rsid w:val="00994899"/>
    <w:rsid w:val="00994F27"/>
    <w:rsid w:val="009956D7"/>
    <w:rsid w:val="00995B8D"/>
    <w:rsid w:val="00997B59"/>
    <w:rsid w:val="009A0298"/>
    <w:rsid w:val="009A0549"/>
    <w:rsid w:val="009A0990"/>
    <w:rsid w:val="009A0B19"/>
    <w:rsid w:val="009A141C"/>
    <w:rsid w:val="009A1E28"/>
    <w:rsid w:val="009A29E3"/>
    <w:rsid w:val="009A3E96"/>
    <w:rsid w:val="009A48AF"/>
    <w:rsid w:val="009A4C90"/>
    <w:rsid w:val="009A4E85"/>
    <w:rsid w:val="009A4FE3"/>
    <w:rsid w:val="009A61F3"/>
    <w:rsid w:val="009A633A"/>
    <w:rsid w:val="009A64D4"/>
    <w:rsid w:val="009A6962"/>
    <w:rsid w:val="009A6C70"/>
    <w:rsid w:val="009A6CED"/>
    <w:rsid w:val="009A72AE"/>
    <w:rsid w:val="009A7631"/>
    <w:rsid w:val="009A7AD6"/>
    <w:rsid w:val="009B05A0"/>
    <w:rsid w:val="009B0BAE"/>
    <w:rsid w:val="009B215C"/>
    <w:rsid w:val="009B331F"/>
    <w:rsid w:val="009B3345"/>
    <w:rsid w:val="009B393E"/>
    <w:rsid w:val="009B39B1"/>
    <w:rsid w:val="009B3C3C"/>
    <w:rsid w:val="009B3EA7"/>
    <w:rsid w:val="009B3F43"/>
    <w:rsid w:val="009B42DC"/>
    <w:rsid w:val="009B4B13"/>
    <w:rsid w:val="009B660E"/>
    <w:rsid w:val="009B6721"/>
    <w:rsid w:val="009B6BD8"/>
    <w:rsid w:val="009B6D97"/>
    <w:rsid w:val="009B7E50"/>
    <w:rsid w:val="009C0CBE"/>
    <w:rsid w:val="009C0F7A"/>
    <w:rsid w:val="009C11B8"/>
    <w:rsid w:val="009C212F"/>
    <w:rsid w:val="009C22B3"/>
    <w:rsid w:val="009C26E6"/>
    <w:rsid w:val="009C2D7D"/>
    <w:rsid w:val="009C345C"/>
    <w:rsid w:val="009C365A"/>
    <w:rsid w:val="009C394D"/>
    <w:rsid w:val="009C3991"/>
    <w:rsid w:val="009C4809"/>
    <w:rsid w:val="009C4C90"/>
    <w:rsid w:val="009C52A1"/>
    <w:rsid w:val="009C530A"/>
    <w:rsid w:val="009C5670"/>
    <w:rsid w:val="009C5938"/>
    <w:rsid w:val="009C7195"/>
    <w:rsid w:val="009C79CA"/>
    <w:rsid w:val="009C7A39"/>
    <w:rsid w:val="009C7AAF"/>
    <w:rsid w:val="009C7DC8"/>
    <w:rsid w:val="009C7EB2"/>
    <w:rsid w:val="009D03E1"/>
    <w:rsid w:val="009D17A2"/>
    <w:rsid w:val="009D2336"/>
    <w:rsid w:val="009D3643"/>
    <w:rsid w:val="009D3B98"/>
    <w:rsid w:val="009D3BE7"/>
    <w:rsid w:val="009D3E0C"/>
    <w:rsid w:val="009D47E5"/>
    <w:rsid w:val="009D4861"/>
    <w:rsid w:val="009D487D"/>
    <w:rsid w:val="009D487F"/>
    <w:rsid w:val="009D4CCD"/>
    <w:rsid w:val="009D4ED6"/>
    <w:rsid w:val="009D50C4"/>
    <w:rsid w:val="009D5630"/>
    <w:rsid w:val="009D60F5"/>
    <w:rsid w:val="009D65FC"/>
    <w:rsid w:val="009D6964"/>
    <w:rsid w:val="009D6B36"/>
    <w:rsid w:val="009D6CBE"/>
    <w:rsid w:val="009D7173"/>
    <w:rsid w:val="009D73DE"/>
    <w:rsid w:val="009D78F7"/>
    <w:rsid w:val="009E00DB"/>
    <w:rsid w:val="009E04C5"/>
    <w:rsid w:val="009E0B4E"/>
    <w:rsid w:val="009E16EF"/>
    <w:rsid w:val="009E1C9D"/>
    <w:rsid w:val="009E2374"/>
    <w:rsid w:val="009E2B7F"/>
    <w:rsid w:val="009E2E4C"/>
    <w:rsid w:val="009E373B"/>
    <w:rsid w:val="009E3A8F"/>
    <w:rsid w:val="009E3ADC"/>
    <w:rsid w:val="009E3B7B"/>
    <w:rsid w:val="009E3C22"/>
    <w:rsid w:val="009E403F"/>
    <w:rsid w:val="009E47DD"/>
    <w:rsid w:val="009E502E"/>
    <w:rsid w:val="009E526F"/>
    <w:rsid w:val="009E5310"/>
    <w:rsid w:val="009E532D"/>
    <w:rsid w:val="009E53E3"/>
    <w:rsid w:val="009E548A"/>
    <w:rsid w:val="009E54CA"/>
    <w:rsid w:val="009E5584"/>
    <w:rsid w:val="009E5DAA"/>
    <w:rsid w:val="009E64B1"/>
    <w:rsid w:val="009E6B9E"/>
    <w:rsid w:val="009E6FDB"/>
    <w:rsid w:val="009E7E70"/>
    <w:rsid w:val="009F0232"/>
    <w:rsid w:val="009F0F22"/>
    <w:rsid w:val="009F1798"/>
    <w:rsid w:val="009F17A0"/>
    <w:rsid w:val="009F1C31"/>
    <w:rsid w:val="009F23AE"/>
    <w:rsid w:val="009F26BF"/>
    <w:rsid w:val="009F2A20"/>
    <w:rsid w:val="009F2DE2"/>
    <w:rsid w:val="009F2DF5"/>
    <w:rsid w:val="009F2EF2"/>
    <w:rsid w:val="009F3CED"/>
    <w:rsid w:val="009F3E7A"/>
    <w:rsid w:val="009F406A"/>
    <w:rsid w:val="009F4B2E"/>
    <w:rsid w:val="009F6BB5"/>
    <w:rsid w:val="009F7445"/>
    <w:rsid w:val="009F75C2"/>
    <w:rsid w:val="009F7676"/>
    <w:rsid w:val="00A003EB"/>
    <w:rsid w:val="00A00479"/>
    <w:rsid w:val="00A00A3A"/>
    <w:rsid w:val="00A016B3"/>
    <w:rsid w:val="00A01A74"/>
    <w:rsid w:val="00A02138"/>
    <w:rsid w:val="00A02476"/>
    <w:rsid w:val="00A02792"/>
    <w:rsid w:val="00A02A27"/>
    <w:rsid w:val="00A02A41"/>
    <w:rsid w:val="00A03209"/>
    <w:rsid w:val="00A036E2"/>
    <w:rsid w:val="00A0396D"/>
    <w:rsid w:val="00A03AED"/>
    <w:rsid w:val="00A04290"/>
    <w:rsid w:val="00A0462C"/>
    <w:rsid w:val="00A04ABC"/>
    <w:rsid w:val="00A04C81"/>
    <w:rsid w:val="00A05A61"/>
    <w:rsid w:val="00A05D9E"/>
    <w:rsid w:val="00A068B3"/>
    <w:rsid w:val="00A06A89"/>
    <w:rsid w:val="00A06C23"/>
    <w:rsid w:val="00A07D66"/>
    <w:rsid w:val="00A07DF1"/>
    <w:rsid w:val="00A10974"/>
    <w:rsid w:val="00A10FC2"/>
    <w:rsid w:val="00A11D5C"/>
    <w:rsid w:val="00A122A0"/>
    <w:rsid w:val="00A123A0"/>
    <w:rsid w:val="00A123DD"/>
    <w:rsid w:val="00A1293D"/>
    <w:rsid w:val="00A12CFA"/>
    <w:rsid w:val="00A13117"/>
    <w:rsid w:val="00A13AA1"/>
    <w:rsid w:val="00A1413F"/>
    <w:rsid w:val="00A14FAC"/>
    <w:rsid w:val="00A14FAF"/>
    <w:rsid w:val="00A15024"/>
    <w:rsid w:val="00A150DD"/>
    <w:rsid w:val="00A161C8"/>
    <w:rsid w:val="00A165EE"/>
    <w:rsid w:val="00A166E5"/>
    <w:rsid w:val="00A16B71"/>
    <w:rsid w:val="00A16F6C"/>
    <w:rsid w:val="00A17527"/>
    <w:rsid w:val="00A177D7"/>
    <w:rsid w:val="00A1797F"/>
    <w:rsid w:val="00A17A6D"/>
    <w:rsid w:val="00A17D2B"/>
    <w:rsid w:val="00A20203"/>
    <w:rsid w:val="00A20639"/>
    <w:rsid w:val="00A211BF"/>
    <w:rsid w:val="00A21A0B"/>
    <w:rsid w:val="00A22126"/>
    <w:rsid w:val="00A224C8"/>
    <w:rsid w:val="00A22897"/>
    <w:rsid w:val="00A229E1"/>
    <w:rsid w:val="00A22D39"/>
    <w:rsid w:val="00A23CA0"/>
    <w:rsid w:val="00A242A4"/>
    <w:rsid w:val="00A247B8"/>
    <w:rsid w:val="00A25301"/>
    <w:rsid w:val="00A25613"/>
    <w:rsid w:val="00A25A23"/>
    <w:rsid w:val="00A26672"/>
    <w:rsid w:val="00A268F9"/>
    <w:rsid w:val="00A26CB2"/>
    <w:rsid w:val="00A272C4"/>
    <w:rsid w:val="00A2788E"/>
    <w:rsid w:val="00A27CEF"/>
    <w:rsid w:val="00A30DB4"/>
    <w:rsid w:val="00A30DF9"/>
    <w:rsid w:val="00A30E99"/>
    <w:rsid w:val="00A31947"/>
    <w:rsid w:val="00A320C6"/>
    <w:rsid w:val="00A32532"/>
    <w:rsid w:val="00A3286D"/>
    <w:rsid w:val="00A32CF0"/>
    <w:rsid w:val="00A32F51"/>
    <w:rsid w:val="00A330D4"/>
    <w:rsid w:val="00A33578"/>
    <w:rsid w:val="00A33D7A"/>
    <w:rsid w:val="00A33F5E"/>
    <w:rsid w:val="00A34702"/>
    <w:rsid w:val="00A35104"/>
    <w:rsid w:val="00A35117"/>
    <w:rsid w:val="00A35C24"/>
    <w:rsid w:val="00A36C62"/>
    <w:rsid w:val="00A36F7E"/>
    <w:rsid w:val="00A37A7F"/>
    <w:rsid w:val="00A41C28"/>
    <w:rsid w:val="00A41C55"/>
    <w:rsid w:val="00A41D7D"/>
    <w:rsid w:val="00A42CAD"/>
    <w:rsid w:val="00A44008"/>
    <w:rsid w:val="00A44698"/>
    <w:rsid w:val="00A44ABA"/>
    <w:rsid w:val="00A45256"/>
    <w:rsid w:val="00A45298"/>
    <w:rsid w:val="00A4567B"/>
    <w:rsid w:val="00A45691"/>
    <w:rsid w:val="00A458BD"/>
    <w:rsid w:val="00A45D59"/>
    <w:rsid w:val="00A4662C"/>
    <w:rsid w:val="00A46CCD"/>
    <w:rsid w:val="00A46D90"/>
    <w:rsid w:val="00A46ECC"/>
    <w:rsid w:val="00A470C4"/>
    <w:rsid w:val="00A47399"/>
    <w:rsid w:val="00A476D5"/>
    <w:rsid w:val="00A50060"/>
    <w:rsid w:val="00A5075A"/>
    <w:rsid w:val="00A5115A"/>
    <w:rsid w:val="00A51774"/>
    <w:rsid w:val="00A51A4F"/>
    <w:rsid w:val="00A51AE3"/>
    <w:rsid w:val="00A51AF5"/>
    <w:rsid w:val="00A51D86"/>
    <w:rsid w:val="00A51DDB"/>
    <w:rsid w:val="00A51F4E"/>
    <w:rsid w:val="00A520D0"/>
    <w:rsid w:val="00A528B9"/>
    <w:rsid w:val="00A52D72"/>
    <w:rsid w:val="00A52F91"/>
    <w:rsid w:val="00A54A08"/>
    <w:rsid w:val="00A55A8B"/>
    <w:rsid w:val="00A55E39"/>
    <w:rsid w:val="00A55FB3"/>
    <w:rsid w:val="00A56300"/>
    <w:rsid w:val="00A56390"/>
    <w:rsid w:val="00A56AD2"/>
    <w:rsid w:val="00A56DDE"/>
    <w:rsid w:val="00A56EDE"/>
    <w:rsid w:val="00A577C6"/>
    <w:rsid w:val="00A57D66"/>
    <w:rsid w:val="00A6018E"/>
    <w:rsid w:val="00A61523"/>
    <w:rsid w:val="00A61D7C"/>
    <w:rsid w:val="00A61DF7"/>
    <w:rsid w:val="00A62EBF"/>
    <w:rsid w:val="00A6326F"/>
    <w:rsid w:val="00A644CC"/>
    <w:rsid w:val="00A64A36"/>
    <w:rsid w:val="00A6525B"/>
    <w:rsid w:val="00A6563C"/>
    <w:rsid w:val="00A66B05"/>
    <w:rsid w:val="00A67250"/>
    <w:rsid w:val="00A673CE"/>
    <w:rsid w:val="00A67581"/>
    <w:rsid w:val="00A7018B"/>
    <w:rsid w:val="00A704FC"/>
    <w:rsid w:val="00A70AE9"/>
    <w:rsid w:val="00A70F38"/>
    <w:rsid w:val="00A70F96"/>
    <w:rsid w:val="00A7111C"/>
    <w:rsid w:val="00A71C5A"/>
    <w:rsid w:val="00A71DFF"/>
    <w:rsid w:val="00A7283D"/>
    <w:rsid w:val="00A72CD9"/>
    <w:rsid w:val="00A7468C"/>
    <w:rsid w:val="00A746A4"/>
    <w:rsid w:val="00A750B8"/>
    <w:rsid w:val="00A7543F"/>
    <w:rsid w:val="00A7593D"/>
    <w:rsid w:val="00A76645"/>
    <w:rsid w:val="00A7688C"/>
    <w:rsid w:val="00A76F11"/>
    <w:rsid w:val="00A76F15"/>
    <w:rsid w:val="00A77575"/>
    <w:rsid w:val="00A8004C"/>
    <w:rsid w:val="00A80498"/>
    <w:rsid w:val="00A805C3"/>
    <w:rsid w:val="00A81446"/>
    <w:rsid w:val="00A818D6"/>
    <w:rsid w:val="00A81D86"/>
    <w:rsid w:val="00A820C2"/>
    <w:rsid w:val="00A8217B"/>
    <w:rsid w:val="00A82438"/>
    <w:rsid w:val="00A82461"/>
    <w:rsid w:val="00A82AF3"/>
    <w:rsid w:val="00A82EDA"/>
    <w:rsid w:val="00A83579"/>
    <w:rsid w:val="00A836A0"/>
    <w:rsid w:val="00A839AE"/>
    <w:rsid w:val="00A84813"/>
    <w:rsid w:val="00A86758"/>
    <w:rsid w:val="00A86AD3"/>
    <w:rsid w:val="00A87865"/>
    <w:rsid w:val="00A90200"/>
    <w:rsid w:val="00A90616"/>
    <w:rsid w:val="00A90CB2"/>
    <w:rsid w:val="00A90EE5"/>
    <w:rsid w:val="00A90F4B"/>
    <w:rsid w:val="00A929FC"/>
    <w:rsid w:val="00A92DD4"/>
    <w:rsid w:val="00A92FD9"/>
    <w:rsid w:val="00A94CF0"/>
    <w:rsid w:val="00A96207"/>
    <w:rsid w:val="00A9621B"/>
    <w:rsid w:val="00A965F3"/>
    <w:rsid w:val="00A96B48"/>
    <w:rsid w:val="00A96CA5"/>
    <w:rsid w:val="00A975D2"/>
    <w:rsid w:val="00A97E64"/>
    <w:rsid w:val="00AA0079"/>
    <w:rsid w:val="00AA1906"/>
    <w:rsid w:val="00AA228C"/>
    <w:rsid w:val="00AA252A"/>
    <w:rsid w:val="00AA29EE"/>
    <w:rsid w:val="00AA2D91"/>
    <w:rsid w:val="00AA2EAB"/>
    <w:rsid w:val="00AA3D1A"/>
    <w:rsid w:val="00AA4EE3"/>
    <w:rsid w:val="00AA5ACC"/>
    <w:rsid w:val="00AA61CF"/>
    <w:rsid w:val="00AA68D1"/>
    <w:rsid w:val="00AA696E"/>
    <w:rsid w:val="00AA6BBA"/>
    <w:rsid w:val="00AA6D54"/>
    <w:rsid w:val="00AA7041"/>
    <w:rsid w:val="00AB00F9"/>
    <w:rsid w:val="00AB0B74"/>
    <w:rsid w:val="00AB0FD3"/>
    <w:rsid w:val="00AB19A3"/>
    <w:rsid w:val="00AB1D05"/>
    <w:rsid w:val="00AB2434"/>
    <w:rsid w:val="00AB2470"/>
    <w:rsid w:val="00AB290C"/>
    <w:rsid w:val="00AB2BEB"/>
    <w:rsid w:val="00AB2D0F"/>
    <w:rsid w:val="00AB36E0"/>
    <w:rsid w:val="00AB412B"/>
    <w:rsid w:val="00AB4512"/>
    <w:rsid w:val="00AB4C2C"/>
    <w:rsid w:val="00AB4D16"/>
    <w:rsid w:val="00AB4FFC"/>
    <w:rsid w:val="00AB560A"/>
    <w:rsid w:val="00AB5724"/>
    <w:rsid w:val="00AB62B7"/>
    <w:rsid w:val="00AB6C34"/>
    <w:rsid w:val="00AB751D"/>
    <w:rsid w:val="00AB7AC4"/>
    <w:rsid w:val="00AC0A25"/>
    <w:rsid w:val="00AC1167"/>
    <w:rsid w:val="00AC2470"/>
    <w:rsid w:val="00AC2914"/>
    <w:rsid w:val="00AC30F3"/>
    <w:rsid w:val="00AC3934"/>
    <w:rsid w:val="00AC3BA8"/>
    <w:rsid w:val="00AC414B"/>
    <w:rsid w:val="00AC4C52"/>
    <w:rsid w:val="00AC4C56"/>
    <w:rsid w:val="00AC4E4B"/>
    <w:rsid w:val="00AC4FF3"/>
    <w:rsid w:val="00AC50DA"/>
    <w:rsid w:val="00AC5927"/>
    <w:rsid w:val="00AC5DA4"/>
    <w:rsid w:val="00AC6226"/>
    <w:rsid w:val="00AC65C6"/>
    <w:rsid w:val="00AC68F2"/>
    <w:rsid w:val="00AC6C1E"/>
    <w:rsid w:val="00AC7155"/>
    <w:rsid w:val="00AC7D46"/>
    <w:rsid w:val="00AD0024"/>
    <w:rsid w:val="00AD019E"/>
    <w:rsid w:val="00AD0324"/>
    <w:rsid w:val="00AD0C66"/>
    <w:rsid w:val="00AD0D20"/>
    <w:rsid w:val="00AD0D36"/>
    <w:rsid w:val="00AD0DD6"/>
    <w:rsid w:val="00AD0E16"/>
    <w:rsid w:val="00AD124A"/>
    <w:rsid w:val="00AD261E"/>
    <w:rsid w:val="00AD273F"/>
    <w:rsid w:val="00AD2945"/>
    <w:rsid w:val="00AD30AC"/>
    <w:rsid w:val="00AD3C2C"/>
    <w:rsid w:val="00AD3DA8"/>
    <w:rsid w:val="00AD4057"/>
    <w:rsid w:val="00AD4640"/>
    <w:rsid w:val="00AD5A7F"/>
    <w:rsid w:val="00AD5D91"/>
    <w:rsid w:val="00AD600C"/>
    <w:rsid w:val="00AD630E"/>
    <w:rsid w:val="00AD677E"/>
    <w:rsid w:val="00AD74E0"/>
    <w:rsid w:val="00AD7DF7"/>
    <w:rsid w:val="00AE028C"/>
    <w:rsid w:val="00AE0775"/>
    <w:rsid w:val="00AE0C0D"/>
    <w:rsid w:val="00AE0CED"/>
    <w:rsid w:val="00AE0E07"/>
    <w:rsid w:val="00AE0E40"/>
    <w:rsid w:val="00AE1280"/>
    <w:rsid w:val="00AE14B5"/>
    <w:rsid w:val="00AE1533"/>
    <w:rsid w:val="00AE2135"/>
    <w:rsid w:val="00AE2AD2"/>
    <w:rsid w:val="00AE311C"/>
    <w:rsid w:val="00AE3620"/>
    <w:rsid w:val="00AE37CF"/>
    <w:rsid w:val="00AE407B"/>
    <w:rsid w:val="00AE459B"/>
    <w:rsid w:val="00AE4E4B"/>
    <w:rsid w:val="00AE4F69"/>
    <w:rsid w:val="00AE5005"/>
    <w:rsid w:val="00AE52AB"/>
    <w:rsid w:val="00AE56BD"/>
    <w:rsid w:val="00AE5870"/>
    <w:rsid w:val="00AE5AF6"/>
    <w:rsid w:val="00AE5C07"/>
    <w:rsid w:val="00AE5D48"/>
    <w:rsid w:val="00AE6C76"/>
    <w:rsid w:val="00AE7AB7"/>
    <w:rsid w:val="00AF1178"/>
    <w:rsid w:val="00AF1209"/>
    <w:rsid w:val="00AF14D9"/>
    <w:rsid w:val="00AF2BD6"/>
    <w:rsid w:val="00AF2CC1"/>
    <w:rsid w:val="00AF2E87"/>
    <w:rsid w:val="00AF32A5"/>
    <w:rsid w:val="00AF3B18"/>
    <w:rsid w:val="00AF3D73"/>
    <w:rsid w:val="00AF613A"/>
    <w:rsid w:val="00AF618C"/>
    <w:rsid w:val="00AF61ED"/>
    <w:rsid w:val="00AF66A6"/>
    <w:rsid w:val="00AF7411"/>
    <w:rsid w:val="00AF7453"/>
    <w:rsid w:val="00AF77F6"/>
    <w:rsid w:val="00AF7F48"/>
    <w:rsid w:val="00B00074"/>
    <w:rsid w:val="00B00565"/>
    <w:rsid w:val="00B00B05"/>
    <w:rsid w:val="00B013F9"/>
    <w:rsid w:val="00B02178"/>
    <w:rsid w:val="00B02A9D"/>
    <w:rsid w:val="00B02E98"/>
    <w:rsid w:val="00B037E8"/>
    <w:rsid w:val="00B03B00"/>
    <w:rsid w:val="00B03CB4"/>
    <w:rsid w:val="00B0427B"/>
    <w:rsid w:val="00B04A7C"/>
    <w:rsid w:val="00B05317"/>
    <w:rsid w:val="00B05998"/>
    <w:rsid w:val="00B064A0"/>
    <w:rsid w:val="00B06B75"/>
    <w:rsid w:val="00B06D6A"/>
    <w:rsid w:val="00B06E31"/>
    <w:rsid w:val="00B06E73"/>
    <w:rsid w:val="00B075F0"/>
    <w:rsid w:val="00B07A7C"/>
    <w:rsid w:val="00B10E16"/>
    <w:rsid w:val="00B11B37"/>
    <w:rsid w:val="00B1239A"/>
    <w:rsid w:val="00B12F18"/>
    <w:rsid w:val="00B13E77"/>
    <w:rsid w:val="00B15315"/>
    <w:rsid w:val="00B159FC"/>
    <w:rsid w:val="00B160E8"/>
    <w:rsid w:val="00B168D3"/>
    <w:rsid w:val="00B1699F"/>
    <w:rsid w:val="00B16F6F"/>
    <w:rsid w:val="00B175CD"/>
    <w:rsid w:val="00B20181"/>
    <w:rsid w:val="00B20B57"/>
    <w:rsid w:val="00B21270"/>
    <w:rsid w:val="00B216FE"/>
    <w:rsid w:val="00B21AB1"/>
    <w:rsid w:val="00B21B81"/>
    <w:rsid w:val="00B22030"/>
    <w:rsid w:val="00B238E1"/>
    <w:rsid w:val="00B247B5"/>
    <w:rsid w:val="00B24A5F"/>
    <w:rsid w:val="00B24C28"/>
    <w:rsid w:val="00B24CE5"/>
    <w:rsid w:val="00B2516A"/>
    <w:rsid w:val="00B25497"/>
    <w:rsid w:val="00B25EFD"/>
    <w:rsid w:val="00B266FD"/>
    <w:rsid w:val="00B27296"/>
    <w:rsid w:val="00B27553"/>
    <w:rsid w:val="00B300AD"/>
    <w:rsid w:val="00B301EF"/>
    <w:rsid w:val="00B317DC"/>
    <w:rsid w:val="00B331B5"/>
    <w:rsid w:val="00B33230"/>
    <w:rsid w:val="00B33887"/>
    <w:rsid w:val="00B343CF"/>
    <w:rsid w:val="00B3459E"/>
    <w:rsid w:val="00B34733"/>
    <w:rsid w:val="00B34D0F"/>
    <w:rsid w:val="00B35DAA"/>
    <w:rsid w:val="00B35E49"/>
    <w:rsid w:val="00B3607C"/>
    <w:rsid w:val="00B36090"/>
    <w:rsid w:val="00B36295"/>
    <w:rsid w:val="00B36376"/>
    <w:rsid w:val="00B366A2"/>
    <w:rsid w:val="00B36886"/>
    <w:rsid w:val="00B36BAC"/>
    <w:rsid w:val="00B37056"/>
    <w:rsid w:val="00B372C9"/>
    <w:rsid w:val="00B405F5"/>
    <w:rsid w:val="00B40F9A"/>
    <w:rsid w:val="00B4181E"/>
    <w:rsid w:val="00B4208B"/>
    <w:rsid w:val="00B42343"/>
    <w:rsid w:val="00B42347"/>
    <w:rsid w:val="00B42D5F"/>
    <w:rsid w:val="00B4321E"/>
    <w:rsid w:val="00B437E7"/>
    <w:rsid w:val="00B43AB3"/>
    <w:rsid w:val="00B4466B"/>
    <w:rsid w:val="00B453E5"/>
    <w:rsid w:val="00B456A8"/>
    <w:rsid w:val="00B45E41"/>
    <w:rsid w:val="00B45EF4"/>
    <w:rsid w:val="00B460DC"/>
    <w:rsid w:val="00B4670C"/>
    <w:rsid w:val="00B46A69"/>
    <w:rsid w:val="00B47446"/>
    <w:rsid w:val="00B47757"/>
    <w:rsid w:val="00B47999"/>
    <w:rsid w:val="00B47ABB"/>
    <w:rsid w:val="00B47B87"/>
    <w:rsid w:val="00B47C02"/>
    <w:rsid w:val="00B51E70"/>
    <w:rsid w:val="00B52DA3"/>
    <w:rsid w:val="00B530DF"/>
    <w:rsid w:val="00B53B45"/>
    <w:rsid w:val="00B53B76"/>
    <w:rsid w:val="00B54C8F"/>
    <w:rsid w:val="00B54EC0"/>
    <w:rsid w:val="00B551AC"/>
    <w:rsid w:val="00B560CB"/>
    <w:rsid w:val="00B56359"/>
    <w:rsid w:val="00B56C10"/>
    <w:rsid w:val="00B57086"/>
    <w:rsid w:val="00B5749E"/>
    <w:rsid w:val="00B603C6"/>
    <w:rsid w:val="00B6041E"/>
    <w:rsid w:val="00B60A0C"/>
    <w:rsid w:val="00B615C6"/>
    <w:rsid w:val="00B61B1E"/>
    <w:rsid w:val="00B61F4A"/>
    <w:rsid w:val="00B627FF"/>
    <w:rsid w:val="00B63004"/>
    <w:rsid w:val="00B6326C"/>
    <w:rsid w:val="00B6395A"/>
    <w:rsid w:val="00B63A8D"/>
    <w:rsid w:val="00B63BD8"/>
    <w:rsid w:val="00B64397"/>
    <w:rsid w:val="00B64465"/>
    <w:rsid w:val="00B646D7"/>
    <w:rsid w:val="00B65CF5"/>
    <w:rsid w:val="00B663A4"/>
    <w:rsid w:val="00B6775B"/>
    <w:rsid w:val="00B67B52"/>
    <w:rsid w:val="00B67E00"/>
    <w:rsid w:val="00B705EA"/>
    <w:rsid w:val="00B70A5D"/>
    <w:rsid w:val="00B70B8A"/>
    <w:rsid w:val="00B71945"/>
    <w:rsid w:val="00B71E11"/>
    <w:rsid w:val="00B723E8"/>
    <w:rsid w:val="00B72D29"/>
    <w:rsid w:val="00B7318D"/>
    <w:rsid w:val="00B73226"/>
    <w:rsid w:val="00B73337"/>
    <w:rsid w:val="00B73DFD"/>
    <w:rsid w:val="00B73F95"/>
    <w:rsid w:val="00B7428C"/>
    <w:rsid w:val="00B74530"/>
    <w:rsid w:val="00B74AAE"/>
    <w:rsid w:val="00B75680"/>
    <w:rsid w:val="00B75BF3"/>
    <w:rsid w:val="00B75C6F"/>
    <w:rsid w:val="00B76370"/>
    <w:rsid w:val="00B764EA"/>
    <w:rsid w:val="00B768FE"/>
    <w:rsid w:val="00B76B74"/>
    <w:rsid w:val="00B7729C"/>
    <w:rsid w:val="00B7789A"/>
    <w:rsid w:val="00B77B47"/>
    <w:rsid w:val="00B77C58"/>
    <w:rsid w:val="00B800EF"/>
    <w:rsid w:val="00B801F6"/>
    <w:rsid w:val="00B80556"/>
    <w:rsid w:val="00B81573"/>
    <w:rsid w:val="00B81AFB"/>
    <w:rsid w:val="00B81D16"/>
    <w:rsid w:val="00B82332"/>
    <w:rsid w:val="00B8284E"/>
    <w:rsid w:val="00B8415A"/>
    <w:rsid w:val="00B8456A"/>
    <w:rsid w:val="00B84821"/>
    <w:rsid w:val="00B8487F"/>
    <w:rsid w:val="00B848ED"/>
    <w:rsid w:val="00B84EA6"/>
    <w:rsid w:val="00B851ED"/>
    <w:rsid w:val="00B856CB"/>
    <w:rsid w:val="00B85B35"/>
    <w:rsid w:val="00B85CA6"/>
    <w:rsid w:val="00B868E0"/>
    <w:rsid w:val="00B8713E"/>
    <w:rsid w:val="00B8753C"/>
    <w:rsid w:val="00B878A9"/>
    <w:rsid w:val="00B878FE"/>
    <w:rsid w:val="00B87D99"/>
    <w:rsid w:val="00B904DA"/>
    <w:rsid w:val="00B913AD"/>
    <w:rsid w:val="00B914BB"/>
    <w:rsid w:val="00B91F19"/>
    <w:rsid w:val="00B9258F"/>
    <w:rsid w:val="00B928AD"/>
    <w:rsid w:val="00B93F7B"/>
    <w:rsid w:val="00B948EA"/>
    <w:rsid w:val="00B94EA2"/>
    <w:rsid w:val="00B950AC"/>
    <w:rsid w:val="00B95F6A"/>
    <w:rsid w:val="00B9630C"/>
    <w:rsid w:val="00B971CC"/>
    <w:rsid w:val="00B974CB"/>
    <w:rsid w:val="00BA000D"/>
    <w:rsid w:val="00BA00DE"/>
    <w:rsid w:val="00BA0A9A"/>
    <w:rsid w:val="00BA0BE5"/>
    <w:rsid w:val="00BA114C"/>
    <w:rsid w:val="00BA256F"/>
    <w:rsid w:val="00BA27F6"/>
    <w:rsid w:val="00BA2B01"/>
    <w:rsid w:val="00BA2B30"/>
    <w:rsid w:val="00BA2E2A"/>
    <w:rsid w:val="00BA2E3C"/>
    <w:rsid w:val="00BA3413"/>
    <w:rsid w:val="00BA3420"/>
    <w:rsid w:val="00BA3543"/>
    <w:rsid w:val="00BA432D"/>
    <w:rsid w:val="00BA4518"/>
    <w:rsid w:val="00BA4E30"/>
    <w:rsid w:val="00BA5A32"/>
    <w:rsid w:val="00BA5C3A"/>
    <w:rsid w:val="00BA699D"/>
    <w:rsid w:val="00BA6AF2"/>
    <w:rsid w:val="00BA706D"/>
    <w:rsid w:val="00BA78EC"/>
    <w:rsid w:val="00BB0329"/>
    <w:rsid w:val="00BB0650"/>
    <w:rsid w:val="00BB0656"/>
    <w:rsid w:val="00BB17B3"/>
    <w:rsid w:val="00BB1EC9"/>
    <w:rsid w:val="00BB26D0"/>
    <w:rsid w:val="00BB27B7"/>
    <w:rsid w:val="00BB2D86"/>
    <w:rsid w:val="00BB3199"/>
    <w:rsid w:val="00BB3835"/>
    <w:rsid w:val="00BB3BF4"/>
    <w:rsid w:val="00BB46E6"/>
    <w:rsid w:val="00BB4B8B"/>
    <w:rsid w:val="00BB6632"/>
    <w:rsid w:val="00BB74E5"/>
    <w:rsid w:val="00BB7DB7"/>
    <w:rsid w:val="00BC052E"/>
    <w:rsid w:val="00BC07DA"/>
    <w:rsid w:val="00BC0CFB"/>
    <w:rsid w:val="00BC0D7E"/>
    <w:rsid w:val="00BC1709"/>
    <w:rsid w:val="00BC1B1E"/>
    <w:rsid w:val="00BC298F"/>
    <w:rsid w:val="00BC29DE"/>
    <w:rsid w:val="00BC2F02"/>
    <w:rsid w:val="00BC3079"/>
    <w:rsid w:val="00BC3231"/>
    <w:rsid w:val="00BC388E"/>
    <w:rsid w:val="00BC38B8"/>
    <w:rsid w:val="00BC3BB1"/>
    <w:rsid w:val="00BC3C61"/>
    <w:rsid w:val="00BC3F8C"/>
    <w:rsid w:val="00BC49EF"/>
    <w:rsid w:val="00BC5250"/>
    <w:rsid w:val="00BC5655"/>
    <w:rsid w:val="00BC5868"/>
    <w:rsid w:val="00BC608A"/>
    <w:rsid w:val="00BC6179"/>
    <w:rsid w:val="00BC6859"/>
    <w:rsid w:val="00BC75DE"/>
    <w:rsid w:val="00BC7F55"/>
    <w:rsid w:val="00BC7FA4"/>
    <w:rsid w:val="00BD181C"/>
    <w:rsid w:val="00BD228E"/>
    <w:rsid w:val="00BD2809"/>
    <w:rsid w:val="00BD29E2"/>
    <w:rsid w:val="00BD29F3"/>
    <w:rsid w:val="00BD2B7B"/>
    <w:rsid w:val="00BD37F5"/>
    <w:rsid w:val="00BD3D61"/>
    <w:rsid w:val="00BD3F8B"/>
    <w:rsid w:val="00BD438B"/>
    <w:rsid w:val="00BD4484"/>
    <w:rsid w:val="00BD515F"/>
    <w:rsid w:val="00BD56A3"/>
    <w:rsid w:val="00BE0236"/>
    <w:rsid w:val="00BE029F"/>
    <w:rsid w:val="00BE063A"/>
    <w:rsid w:val="00BE07AF"/>
    <w:rsid w:val="00BE0808"/>
    <w:rsid w:val="00BE0978"/>
    <w:rsid w:val="00BE0CEA"/>
    <w:rsid w:val="00BE0D83"/>
    <w:rsid w:val="00BE1499"/>
    <w:rsid w:val="00BE2288"/>
    <w:rsid w:val="00BE275D"/>
    <w:rsid w:val="00BE30C4"/>
    <w:rsid w:val="00BE3169"/>
    <w:rsid w:val="00BE3702"/>
    <w:rsid w:val="00BE4BD3"/>
    <w:rsid w:val="00BE5727"/>
    <w:rsid w:val="00BE5792"/>
    <w:rsid w:val="00BE69A7"/>
    <w:rsid w:val="00BE6BAE"/>
    <w:rsid w:val="00BE6BB3"/>
    <w:rsid w:val="00BE70BF"/>
    <w:rsid w:val="00BE712B"/>
    <w:rsid w:val="00BE7A7F"/>
    <w:rsid w:val="00BF0267"/>
    <w:rsid w:val="00BF0559"/>
    <w:rsid w:val="00BF0B16"/>
    <w:rsid w:val="00BF0DB9"/>
    <w:rsid w:val="00BF1F42"/>
    <w:rsid w:val="00BF29BD"/>
    <w:rsid w:val="00BF365A"/>
    <w:rsid w:val="00BF3E11"/>
    <w:rsid w:val="00BF3E39"/>
    <w:rsid w:val="00BF40AE"/>
    <w:rsid w:val="00BF40B9"/>
    <w:rsid w:val="00BF4302"/>
    <w:rsid w:val="00BF4D19"/>
    <w:rsid w:val="00BF4E7A"/>
    <w:rsid w:val="00BF5108"/>
    <w:rsid w:val="00BF606F"/>
    <w:rsid w:val="00BF60C5"/>
    <w:rsid w:val="00BF60E0"/>
    <w:rsid w:val="00BF65BD"/>
    <w:rsid w:val="00BF74A5"/>
    <w:rsid w:val="00BF7526"/>
    <w:rsid w:val="00BF79F1"/>
    <w:rsid w:val="00C00A08"/>
    <w:rsid w:val="00C00B5E"/>
    <w:rsid w:val="00C00F82"/>
    <w:rsid w:val="00C01465"/>
    <w:rsid w:val="00C0183D"/>
    <w:rsid w:val="00C018CB"/>
    <w:rsid w:val="00C020EE"/>
    <w:rsid w:val="00C02C7B"/>
    <w:rsid w:val="00C03449"/>
    <w:rsid w:val="00C0346E"/>
    <w:rsid w:val="00C03618"/>
    <w:rsid w:val="00C03779"/>
    <w:rsid w:val="00C03BE4"/>
    <w:rsid w:val="00C03D02"/>
    <w:rsid w:val="00C0402D"/>
    <w:rsid w:val="00C04081"/>
    <w:rsid w:val="00C04616"/>
    <w:rsid w:val="00C04F17"/>
    <w:rsid w:val="00C05067"/>
    <w:rsid w:val="00C05832"/>
    <w:rsid w:val="00C05B64"/>
    <w:rsid w:val="00C05D3A"/>
    <w:rsid w:val="00C06061"/>
    <w:rsid w:val="00C060CD"/>
    <w:rsid w:val="00C060FD"/>
    <w:rsid w:val="00C06895"/>
    <w:rsid w:val="00C06B70"/>
    <w:rsid w:val="00C073AA"/>
    <w:rsid w:val="00C106D6"/>
    <w:rsid w:val="00C11201"/>
    <w:rsid w:val="00C11229"/>
    <w:rsid w:val="00C11427"/>
    <w:rsid w:val="00C116A3"/>
    <w:rsid w:val="00C11946"/>
    <w:rsid w:val="00C12126"/>
    <w:rsid w:val="00C1290C"/>
    <w:rsid w:val="00C13065"/>
    <w:rsid w:val="00C1316F"/>
    <w:rsid w:val="00C13881"/>
    <w:rsid w:val="00C142FD"/>
    <w:rsid w:val="00C146B7"/>
    <w:rsid w:val="00C149E1"/>
    <w:rsid w:val="00C1550C"/>
    <w:rsid w:val="00C15614"/>
    <w:rsid w:val="00C15788"/>
    <w:rsid w:val="00C16720"/>
    <w:rsid w:val="00C17554"/>
    <w:rsid w:val="00C201B6"/>
    <w:rsid w:val="00C207B0"/>
    <w:rsid w:val="00C20A14"/>
    <w:rsid w:val="00C2126A"/>
    <w:rsid w:val="00C214CE"/>
    <w:rsid w:val="00C2161A"/>
    <w:rsid w:val="00C217DE"/>
    <w:rsid w:val="00C21BB0"/>
    <w:rsid w:val="00C2280B"/>
    <w:rsid w:val="00C22DC2"/>
    <w:rsid w:val="00C230CC"/>
    <w:rsid w:val="00C232B7"/>
    <w:rsid w:val="00C234A1"/>
    <w:rsid w:val="00C243FD"/>
    <w:rsid w:val="00C24B73"/>
    <w:rsid w:val="00C24F71"/>
    <w:rsid w:val="00C2528D"/>
    <w:rsid w:val="00C25662"/>
    <w:rsid w:val="00C25AD8"/>
    <w:rsid w:val="00C25FDE"/>
    <w:rsid w:val="00C27C22"/>
    <w:rsid w:val="00C27D58"/>
    <w:rsid w:val="00C301C6"/>
    <w:rsid w:val="00C3071F"/>
    <w:rsid w:val="00C3124F"/>
    <w:rsid w:val="00C31CE1"/>
    <w:rsid w:val="00C32F1E"/>
    <w:rsid w:val="00C336F1"/>
    <w:rsid w:val="00C33AB6"/>
    <w:rsid w:val="00C33E76"/>
    <w:rsid w:val="00C34611"/>
    <w:rsid w:val="00C348F7"/>
    <w:rsid w:val="00C35378"/>
    <w:rsid w:val="00C35920"/>
    <w:rsid w:val="00C3596C"/>
    <w:rsid w:val="00C362C2"/>
    <w:rsid w:val="00C3632A"/>
    <w:rsid w:val="00C363B2"/>
    <w:rsid w:val="00C36C22"/>
    <w:rsid w:val="00C37466"/>
    <w:rsid w:val="00C403B7"/>
    <w:rsid w:val="00C407B1"/>
    <w:rsid w:val="00C408AF"/>
    <w:rsid w:val="00C40A54"/>
    <w:rsid w:val="00C40DC9"/>
    <w:rsid w:val="00C41384"/>
    <w:rsid w:val="00C41E91"/>
    <w:rsid w:val="00C41F16"/>
    <w:rsid w:val="00C4215C"/>
    <w:rsid w:val="00C42687"/>
    <w:rsid w:val="00C42C3C"/>
    <w:rsid w:val="00C42CF7"/>
    <w:rsid w:val="00C43096"/>
    <w:rsid w:val="00C44696"/>
    <w:rsid w:val="00C45183"/>
    <w:rsid w:val="00C45959"/>
    <w:rsid w:val="00C45FB5"/>
    <w:rsid w:val="00C4624B"/>
    <w:rsid w:val="00C46496"/>
    <w:rsid w:val="00C46BCE"/>
    <w:rsid w:val="00C46CA0"/>
    <w:rsid w:val="00C47750"/>
    <w:rsid w:val="00C47D36"/>
    <w:rsid w:val="00C47D5E"/>
    <w:rsid w:val="00C47D95"/>
    <w:rsid w:val="00C47E3B"/>
    <w:rsid w:val="00C5092F"/>
    <w:rsid w:val="00C509AB"/>
    <w:rsid w:val="00C51647"/>
    <w:rsid w:val="00C51A30"/>
    <w:rsid w:val="00C5203B"/>
    <w:rsid w:val="00C527E3"/>
    <w:rsid w:val="00C52EB2"/>
    <w:rsid w:val="00C52FAC"/>
    <w:rsid w:val="00C530EF"/>
    <w:rsid w:val="00C53273"/>
    <w:rsid w:val="00C5363E"/>
    <w:rsid w:val="00C536C1"/>
    <w:rsid w:val="00C53936"/>
    <w:rsid w:val="00C539AD"/>
    <w:rsid w:val="00C53B59"/>
    <w:rsid w:val="00C540AA"/>
    <w:rsid w:val="00C55237"/>
    <w:rsid w:val="00C55B57"/>
    <w:rsid w:val="00C55C32"/>
    <w:rsid w:val="00C560A9"/>
    <w:rsid w:val="00C56226"/>
    <w:rsid w:val="00C563FC"/>
    <w:rsid w:val="00C566FC"/>
    <w:rsid w:val="00C5686B"/>
    <w:rsid w:val="00C56B22"/>
    <w:rsid w:val="00C57535"/>
    <w:rsid w:val="00C577CB"/>
    <w:rsid w:val="00C577EB"/>
    <w:rsid w:val="00C5787E"/>
    <w:rsid w:val="00C57B42"/>
    <w:rsid w:val="00C57F7B"/>
    <w:rsid w:val="00C60A04"/>
    <w:rsid w:val="00C60B95"/>
    <w:rsid w:val="00C6133D"/>
    <w:rsid w:val="00C6144A"/>
    <w:rsid w:val="00C61818"/>
    <w:rsid w:val="00C61851"/>
    <w:rsid w:val="00C62984"/>
    <w:rsid w:val="00C62D31"/>
    <w:rsid w:val="00C62F31"/>
    <w:rsid w:val="00C63727"/>
    <w:rsid w:val="00C638BF"/>
    <w:rsid w:val="00C63E96"/>
    <w:rsid w:val="00C643E4"/>
    <w:rsid w:val="00C64A60"/>
    <w:rsid w:val="00C656A3"/>
    <w:rsid w:val="00C65E29"/>
    <w:rsid w:val="00C67D74"/>
    <w:rsid w:val="00C67ED7"/>
    <w:rsid w:val="00C70375"/>
    <w:rsid w:val="00C70394"/>
    <w:rsid w:val="00C70D00"/>
    <w:rsid w:val="00C71053"/>
    <w:rsid w:val="00C71266"/>
    <w:rsid w:val="00C713D8"/>
    <w:rsid w:val="00C71564"/>
    <w:rsid w:val="00C7241E"/>
    <w:rsid w:val="00C72426"/>
    <w:rsid w:val="00C72647"/>
    <w:rsid w:val="00C7295B"/>
    <w:rsid w:val="00C72B9C"/>
    <w:rsid w:val="00C732C9"/>
    <w:rsid w:val="00C73337"/>
    <w:rsid w:val="00C73A09"/>
    <w:rsid w:val="00C73C15"/>
    <w:rsid w:val="00C741DC"/>
    <w:rsid w:val="00C74767"/>
    <w:rsid w:val="00C74B0B"/>
    <w:rsid w:val="00C7576C"/>
    <w:rsid w:val="00C75CD5"/>
    <w:rsid w:val="00C76336"/>
    <w:rsid w:val="00C763F2"/>
    <w:rsid w:val="00C7706A"/>
    <w:rsid w:val="00C77CC7"/>
    <w:rsid w:val="00C8060E"/>
    <w:rsid w:val="00C80C55"/>
    <w:rsid w:val="00C80F8E"/>
    <w:rsid w:val="00C8121F"/>
    <w:rsid w:val="00C81245"/>
    <w:rsid w:val="00C81BE1"/>
    <w:rsid w:val="00C830BD"/>
    <w:rsid w:val="00C83919"/>
    <w:rsid w:val="00C83CD9"/>
    <w:rsid w:val="00C83CF1"/>
    <w:rsid w:val="00C84136"/>
    <w:rsid w:val="00C844C1"/>
    <w:rsid w:val="00C844C7"/>
    <w:rsid w:val="00C846CE"/>
    <w:rsid w:val="00C851DA"/>
    <w:rsid w:val="00C85630"/>
    <w:rsid w:val="00C85877"/>
    <w:rsid w:val="00C85E0C"/>
    <w:rsid w:val="00C85FED"/>
    <w:rsid w:val="00C86669"/>
    <w:rsid w:val="00C8668F"/>
    <w:rsid w:val="00C868F3"/>
    <w:rsid w:val="00C871F0"/>
    <w:rsid w:val="00C87CD1"/>
    <w:rsid w:val="00C9021F"/>
    <w:rsid w:val="00C902DE"/>
    <w:rsid w:val="00C90CF2"/>
    <w:rsid w:val="00C915C5"/>
    <w:rsid w:val="00C91871"/>
    <w:rsid w:val="00C926E9"/>
    <w:rsid w:val="00C92799"/>
    <w:rsid w:val="00C92CDE"/>
    <w:rsid w:val="00C937C0"/>
    <w:rsid w:val="00C93D18"/>
    <w:rsid w:val="00C93D60"/>
    <w:rsid w:val="00C943B5"/>
    <w:rsid w:val="00C94DFB"/>
    <w:rsid w:val="00C94F92"/>
    <w:rsid w:val="00C95109"/>
    <w:rsid w:val="00C95135"/>
    <w:rsid w:val="00C958B6"/>
    <w:rsid w:val="00C961B7"/>
    <w:rsid w:val="00C96297"/>
    <w:rsid w:val="00C96859"/>
    <w:rsid w:val="00C9789A"/>
    <w:rsid w:val="00CA0279"/>
    <w:rsid w:val="00CA0923"/>
    <w:rsid w:val="00CA0DB1"/>
    <w:rsid w:val="00CA137A"/>
    <w:rsid w:val="00CA1588"/>
    <w:rsid w:val="00CA1B80"/>
    <w:rsid w:val="00CA21AD"/>
    <w:rsid w:val="00CA2675"/>
    <w:rsid w:val="00CA2688"/>
    <w:rsid w:val="00CA272A"/>
    <w:rsid w:val="00CA2BB3"/>
    <w:rsid w:val="00CA3322"/>
    <w:rsid w:val="00CA338B"/>
    <w:rsid w:val="00CA3BB5"/>
    <w:rsid w:val="00CA3D14"/>
    <w:rsid w:val="00CA3D33"/>
    <w:rsid w:val="00CA4057"/>
    <w:rsid w:val="00CA4D2E"/>
    <w:rsid w:val="00CA50E4"/>
    <w:rsid w:val="00CA5410"/>
    <w:rsid w:val="00CA542F"/>
    <w:rsid w:val="00CA6562"/>
    <w:rsid w:val="00CA6D3A"/>
    <w:rsid w:val="00CA6E29"/>
    <w:rsid w:val="00CA6E30"/>
    <w:rsid w:val="00CA7827"/>
    <w:rsid w:val="00CA7F7F"/>
    <w:rsid w:val="00CB0755"/>
    <w:rsid w:val="00CB0819"/>
    <w:rsid w:val="00CB0AD0"/>
    <w:rsid w:val="00CB0F0A"/>
    <w:rsid w:val="00CB11DE"/>
    <w:rsid w:val="00CB134C"/>
    <w:rsid w:val="00CB1350"/>
    <w:rsid w:val="00CB15D6"/>
    <w:rsid w:val="00CB278B"/>
    <w:rsid w:val="00CB283B"/>
    <w:rsid w:val="00CB2E47"/>
    <w:rsid w:val="00CB33D1"/>
    <w:rsid w:val="00CB3C51"/>
    <w:rsid w:val="00CB4244"/>
    <w:rsid w:val="00CB49B7"/>
    <w:rsid w:val="00CB4F58"/>
    <w:rsid w:val="00CB4F8E"/>
    <w:rsid w:val="00CB5663"/>
    <w:rsid w:val="00CB5C7E"/>
    <w:rsid w:val="00CB61FC"/>
    <w:rsid w:val="00CB6396"/>
    <w:rsid w:val="00CB6597"/>
    <w:rsid w:val="00CB6A2A"/>
    <w:rsid w:val="00CB6C7D"/>
    <w:rsid w:val="00CB6CD5"/>
    <w:rsid w:val="00CB6CE3"/>
    <w:rsid w:val="00CB7C16"/>
    <w:rsid w:val="00CB7D9A"/>
    <w:rsid w:val="00CC00B3"/>
    <w:rsid w:val="00CC00F8"/>
    <w:rsid w:val="00CC1AC8"/>
    <w:rsid w:val="00CC22B1"/>
    <w:rsid w:val="00CC235B"/>
    <w:rsid w:val="00CC24E3"/>
    <w:rsid w:val="00CC26AC"/>
    <w:rsid w:val="00CC276D"/>
    <w:rsid w:val="00CC352C"/>
    <w:rsid w:val="00CC3D4B"/>
    <w:rsid w:val="00CC6874"/>
    <w:rsid w:val="00CC6A3E"/>
    <w:rsid w:val="00CC6E3E"/>
    <w:rsid w:val="00CC6FB5"/>
    <w:rsid w:val="00CC7A79"/>
    <w:rsid w:val="00CC7AC8"/>
    <w:rsid w:val="00CD0ACB"/>
    <w:rsid w:val="00CD11F6"/>
    <w:rsid w:val="00CD159B"/>
    <w:rsid w:val="00CD17D8"/>
    <w:rsid w:val="00CD1CC8"/>
    <w:rsid w:val="00CD21BD"/>
    <w:rsid w:val="00CD3342"/>
    <w:rsid w:val="00CD3B73"/>
    <w:rsid w:val="00CD3E23"/>
    <w:rsid w:val="00CD3EAC"/>
    <w:rsid w:val="00CD4027"/>
    <w:rsid w:val="00CD433C"/>
    <w:rsid w:val="00CD44C5"/>
    <w:rsid w:val="00CD4705"/>
    <w:rsid w:val="00CD4BB3"/>
    <w:rsid w:val="00CD4DDF"/>
    <w:rsid w:val="00CD53DB"/>
    <w:rsid w:val="00CD561A"/>
    <w:rsid w:val="00CD5F4A"/>
    <w:rsid w:val="00CD6BA3"/>
    <w:rsid w:val="00CE075E"/>
    <w:rsid w:val="00CE0ABB"/>
    <w:rsid w:val="00CE0BE9"/>
    <w:rsid w:val="00CE0E4E"/>
    <w:rsid w:val="00CE192C"/>
    <w:rsid w:val="00CE2167"/>
    <w:rsid w:val="00CE25B9"/>
    <w:rsid w:val="00CE283C"/>
    <w:rsid w:val="00CE2B75"/>
    <w:rsid w:val="00CE2D82"/>
    <w:rsid w:val="00CE2F4E"/>
    <w:rsid w:val="00CE3709"/>
    <w:rsid w:val="00CE38C9"/>
    <w:rsid w:val="00CE4685"/>
    <w:rsid w:val="00CE4E1A"/>
    <w:rsid w:val="00CE4F75"/>
    <w:rsid w:val="00CE574B"/>
    <w:rsid w:val="00CE6604"/>
    <w:rsid w:val="00CE69DE"/>
    <w:rsid w:val="00CE7381"/>
    <w:rsid w:val="00CF0083"/>
    <w:rsid w:val="00CF0313"/>
    <w:rsid w:val="00CF059D"/>
    <w:rsid w:val="00CF0801"/>
    <w:rsid w:val="00CF12C8"/>
    <w:rsid w:val="00CF149D"/>
    <w:rsid w:val="00CF1532"/>
    <w:rsid w:val="00CF1C9E"/>
    <w:rsid w:val="00CF202B"/>
    <w:rsid w:val="00CF28CB"/>
    <w:rsid w:val="00CF2FF1"/>
    <w:rsid w:val="00CF3049"/>
    <w:rsid w:val="00CF31D8"/>
    <w:rsid w:val="00CF320D"/>
    <w:rsid w:val="00CF3387"/>
    <w:rsid w:val="00CF3705"/>
    <w:rsid w:val="00CF3822"/>
    <w:rsid w:val="00CF3912"/>
    <w:rsid w:val="00CF43B5"/>
    <w:rsid w:val="00CF48DF"/>
    <w:rsid w:val="00CF599C"/>
    <w:rsid w:val="00CF59BD"/>
    <w:rsid w:val="00CF651F"/>
    <w:rsid w:val="00CF71CE"/>
    <w:rsid w:val="00CF7737"/>
    <w:rsid w:val="00CF7ECF"/>
    <w:rsid w:val="00D006BC"/>
    <w:rsid w:val="00D00A0F"/>
    <w:rsid w:val="00D00A29"/>
    <w:rsid w:val="00D00AC1"/>
    <w:rsid w:val="00D0116A"/>
    <w:rsid w:val="00D02002"/>
    <w:rsid w:val="00D036EA"/>
    <w:rsid w:val="00D0384B"/>
    <w:rsid w:val="00D0423C"/>
    <w:rsid w:val="00D047B1"/>
    <w:rsid w:val="00D04D3D"/>
    <w:rsid w:val="00D0569D"/>
    <w:rsid w:val="00D05A35"/>
    <w:rsid w:val="00D07B4A"/>
    <w:rsid w:val="00D103FC"/>
    <w:rsid w:val="00D1071F"/>
    <w:rsid w:val="00D10828"/>
    <w:rsid w:val="00D10A43"/>
    <w:rsid w:val="00D10DE9"/>
    <w:rsid w:val="00D10F09"/>
    <w:rsid w:val="00D117F7"/>
    <w:rsid w:val="00D119CD"/>
    <w:rsid w:val="00D1241D"/>
    <w:rsid w:val="00D12789"/>
    <w:rsid w:val="00D13368"/>
    <w:rsid w:val="00D1350A"/>
    <w:rsid w:val="00D1389D"/>
    <w:rsid w:val="00D1398D"/>
    <w:rsid w:val="00D13D72"/>
    <w:rsid w:val="00D13EE7"/>
    <w:rsid w:val="00D14111"/>
    <w:rsid w:val="00D1438B"/>
    <w:rsid w:val="00D14D46"/>
    <w:rsid w:val="00D14DF8"/>
    <w:rsid w:val="00D14F14"/>
    <w:rsid w:val="00D15030"/>
    <w:rsid w:val="00D159C0"/>
    <w:rsid w:val="00D15AE4"/>
    <w:rsid w:val="00D15BD7"/>
    <w:rsid w:val="00D15D49"/>
    <w:rsid w:val="00D15FED"/>
    <w:rsid w:val="00D16883"/>
    <w:rsid w:val="00D16A4D"/>
    <w:rsid w:val="00D17E2C"/>
    <w:rsid w:val="00D17FC0"/>
    <w:rsid w:val="00D201FC"/>
    <w:rsid w:val="00D20779"/>
    <w:rsid w:val="00D20889"/>
    <w:rsid w:val="00D20F62"/>
    <w:rsid w:val="00D21105"/>
    <w:rsid w:val="00D212F3"/>
    <w:rsid w:val="00D21399"/>
    <w:rsid w:val="00D2167D"/>
    <w:rsid w:val="00D21B06"/>
    <w:rsid w:val="00D21D68"/>
    <w:rsid w:val="00D224BB"/>
    <w:rsid w:val="00D22589"/>
    <w:rsid w:val="00D2350F"/>
    <w:rsid w:val="00D23E6F"/>
    <w:rsid w:val="00D24F56"/>
    <w:rsid w:val="00D2548A"/>
    <w:rsid w:val="00D25950"/>
    <w:rsid w:val="00D25C9A"/>
    <w:rsid w:val="00D25F3B"/>
    <w:rsid w:val="00D2601D"/>
    <w:rsid w:val="00D27754"/>
    <w:rsid w:val="00D30795"/>
    <w:rsid w:val="00D307BA"/>
    <w:rsid w:val="00D308C8"/>
    <w:rsid w:val="00D311C1"/>
    <w:rsid w:val="00D31412"/>
    <w:rsid w:val="00D314A5"/>
    <w:rsid w:val="00D331D3"/>
    <w:rsid w:val="00D3320D"/>
    <w:rsid w:val="00D333A1"/>
    <w:rsid w:val="00D33F21"/>
    <w:rsid w:val="00D34D8D"/>
    <w:rsid w:val="00D35278"/>
    <w:rsid w:val="00D35382"/>
    <w:rsid w:val="00D35438"/>
    <w:rsid w:val="00D35609"/>
    <w:rsid w:val="00D35681"/>
    <w:rsid w:val="00D3582E"/>
    <w:rsid w:val="00D35D4C"/>
    <w:rsid w:val="00D362BC"/>
    <w:rsid w:val="00D36422"/>
    <w:rsid w:val="00D3678F"/>
    <w:rsid w:val="00D36841"/>
    <w:rsid w:val="00D36851"/>
    <w:rsid w:val="00D36E5E"/>
    <w:rsid w:val="00D37DE6"/>
    <w:rsid w:val="00D409F4"/>
    <w:rsid w:val="00D40D87"/>
    <w:rsid w:val="00D40FD7"/>
    <w:rsid w:val="00D41440"/>
    <w:rsid w:val="00D419D8"/>
    <w:rsid w:val="00D42642"/>
    <w:rsid w:val="00D43178"/>
    <w:rsid w:val="00D4338D"/>
    <w:rsid w:val="00D43408"/>
    <w:rsid w:val="00D434DA"/>
    <w:rsid w:val="00D43671"/>
    <w:rsid w:val="00D44688"/>
    <w:rsid w:val="00D44A66"/>
    <w:rsid w:val="00D455E1"/>
    <w:rsid w:val="00D459AF"/>
    <w:rsid w:val="00D4707A"/>
    <w:rsid w:val="00D50B98"/>
    <w:rsid w:val="00D512AA"/>
    <w:rsid w:val="00D512DA"/>
    <w:rsid w:val="00D51603"/>
    <w:rsid w:val="00D51D85"/>
    <w:rsid w:val="00D52191"/>
    <w:rsid w:val="00D5280D"/>
    <w:rsid w:val="00D52AA6"/>
    <w:rsid w:val="00D52B55"/>
    <w:rsid w:val="00D52EB6"/>
    <w:rsid w:val="00D52ED6"/>
    <w:rsid w:val="00D53434"/>
    <w:rsid w:val="00D53B15"/>
    <w:rsid w:val="00D53B2C"/>
    <w:rsid w:val="00D53C2C"/>
    <w:rsid w:val="00D541B8"/>
    <w:rsid w:val="00D54C72"/>
    <w:rsid w:val="00D54F98"/>
    <w:rsid w:val="00D557F2"/>
    <w:rsid w:val="00D5588C"/>
    <w:rsid w:val="00D55CF0"/>
    <w:rsid w:val="00D566AB"/>
    <w:rsid w:val="00D56E07"/>
    <w:rsid w:val="00D574EC"/>
    <w:rsid w:val="00D57560"/>
    <w:rsid w:val="00D578D0"/>
    <w:rsid w:val="00D57E00"/>
    <w:rsid w:val="00D60333"/>
    <w:rsid w:val="00D6091D"/>
    <w:rsid w:val="00D6092A"/>
    <w:rsid w:val="00D6108F"/>
    <w:rsid w:val="00D61753"/>
    <w:rsid w:val="00D61FC6"/>
    <w:rsid w:val="00D62168"/>
    <w:rsid w:val="00D621AF"/>
    <w:rsid w:val="00D62826"/>
    <w:rsid w:val="00D62DA2"/>
    <w:rsid w:val="00D63B0A"/>
    <w:rsid w:val="00D6547B"/>
    <w:rsid w:val="00D65574"/>
    <w:rsid w:val="00D655FC"/>
    <w:rsid w:val="00D66162"/>
    <w:rsid w:val="00D6621D"/>
    <w:rsid w:val="00D6629B"/>
    <w:rsid w:val="00D70226"/>
    <w:rsid w:val="00D705CA"/>
    <w:rsid w:val="00D70F3E"/>
    <w:rsid w:val="00D7105E"/>
    <w:rsid w:val="00D717A1"/>
    <w:rsid w:val="00D72C8F"/>
    <w:rsid w:val="00D732B0"/>
    <w:rsid w:val="00D737ED"/>
    <w:rsid w:val="00D73805"/>
    <w:rsid w:val="00D73C2E"/>
    <w:rsid w:val="00D73D91"/>
    <w:rsid w:val="00D73EEA"/>
    <w:rsid w:val="00D7415E"/>
    <w:rsid w:val="00D74426"/>
    <w:rsid w:val="00D748D9"/>
    <w:rsid w:val="00D756E0"/>
    <w:rsid w:val="00D756FF"/>
    <w:rsid w:val="00D757C8"/>
    <w:rsid w:val="00D757F4"/>
    <w:rsid w:val="00D75C12"/>
    <w:rsid w:val="00D75FB1"/>
    <w:rsid w:val="00D767FA"/>
    <w:rsid w:val="00D76CE0"/>
    <w:rsid w:val="00D76D4F"/>
    <w:rsid w:val="00D77FF1"/>
    <w:rsid w:val="00D8041F"/>
    <w:rsid w:val="00D80758"/>
    <w:rsid w:val="00D80BDD"/>
    <w:rsid w:val="00D814EA"/>
    <w:rsid w:val="00D81819"/>
    <w:rsid w:val="00D81B67"/>
    <w:rsid w:val="00D820E6"/>
    <w:rsid w:val="00D82158"/>
    <w:rsid w:val="00D823F5"/>
    <w:rsid w:val="00D8243E"/>
    <w:rsid w:val="00D82DC1"/>
    <w:rsid w:val="00D830EA"/>
    <w:rsid w:val="00D834F2"/>
    <w:rsid w:val="00D84106"/>
    <w:rsid w:val="00D8413A"/>
    <w:rsid w:val="00D85889"/>
    <w:rsid w:val="00D85CF9"/>
    <w:rsid w:val="00D867D2"/>
    <w:rsid w:val="00D867EF"/>
    <w:rsid w:val="00D8779F"/>
    <w:rsid w:val="00D87FB7"/>
    <w:rsid w:val="00D908A0"/>
    <w:rsid w:val="00D91379"/>
    <w:rsid w:val="00D917CE"/>
    <w:rsid w:val="00D9229F"/>
    <w:rsid w:val="00D92ED9"/>
    <w:rsid w:val="00D9348B"/>
    <w:rsid w:val="00D938E7"/>
    <w:rsid w:val="00D9408D"/>
    <w:rsid w:val="00D94E04"/>
    <w:rsid w:val="00D95E7B"/>
    <w:rsid w:val="00D96422"/>
    <w:rsid w:val="00D96455"/>
    <w:rsid w:val="00D9662C"/>
    <w:rsid w:val="00D96773"/>
    <w:rsid w:val="00D96DF1"/>
    <w:rsid w:val="00D9719D"/>
    <w:rsid w:val="00D972DA"/>
    <w:rsid w:val="00D97D11"/>
    <w:rsid w:val="00DA02E7"/>
    <w:rsid w:val="00DA0870"/>
    <w:rsid w:val="00DA1313"/>
    <w:rsid w:val="00DA1DE6"/>
    <w:rsid w:val="00DA20D7"/>
    <w:rsid w:val="00DA254E"/>
    <w:rsid w:val="00DA2AB1"/>
    <w:rsid w:val="00DA2F4F"/>
    <w:rsid w:val="00DA3333"/>
    <w:rsid w:val="00DA3586"/>
    <w:rsid w:val="00DA3684"/>
    <w:rsid w:val="00DA435C"/>
    <w:rsid w:val="00DA4711"/>
    <w:rsid w:val="00DA499F"/>
    <w:rsid w:val="00DA4CBF"/>
    <w:rsid w:val="00DA4D33"/>
    <w:rsid w:val="00DA5390"/>
    <w:rsid w:val="00DA62E0"/>
    <w:rsid w:val="00DA6432"/>
    <w:rsid w:val="00DA6D77"/>
    <w:rsid w:val="00DA7178"/>
    <w:rsid w:val="00DB045E"/>
    <w:rsid w:val="00DB077B"/>
    <w:rsid w:val="00DB0DAB"/>
    <w:rsid w:val="00DB1252"/>
    <w:rsid w:val="00DB1B05"/>
    <w:rsid w:val="00DB26E0"/>
    <w:rsid w:val="00DB2730"/>
    <w:rsid w:val="00DB3113"/>
    <w:rsid w:val="00DB36D2"/>
    <w:rsid w:val="00DB3C8D"/>
    <w:rsid w:val="00DB3E4C"/>
    <w:rsid w:val="00DB3EE7"/>
    <w:rsid w:val="00DB4744"/>
    <w:rsid w:val="00DB4856"/>
    <w:rsid w:val="00DB4C3E"/>
    <w:rsid w:val="00DB4DB7"/>
    <w:rsid w:val="00DB6492"/>
    <w:rsid w:val="00DB6889"/>
    <w:rsid w:val="00DB6C47"/>
    <w:rsid w:val="00DB6F16"/>
    <w:rsid w:val="00DB73B0"/>
    <w:rsid w:val="00DB7AA4"/>
    <w:rsid w:val="00DB7BC3"/>
    <w:rsid w:val="00DC060B"/>
    <w:rsid w:val="00DC0AD7"/>
    <w:rsid w:val="00DC0BDB"/>
    <w:rsid w:val="00DC1002"/>
    <w:rsid w:val="00DC17C2"/>
    <w:rsid w:val="00DC1D8F"/>
    <w:rsid w:val="00DC34C4"/>
    <w:rsid w:val="00DC3627"/>
    <w:rsid w:val="00DC38D2"/>
    <w:rsid w:val="00DC3A5D"/>
    <w:rsid w:val="00DC3E3B"/>
    <w:rsid w:val="00DC3E7F"/>
    <w:rsid w:val="00DC4219"/>
    <w:rsid w:val="00DC4399"/>
    <w:rsid w:val="00DC464C"/>
    <w:rsid w:val="00DC4899"/>
    <w:rsid w:val="00DC4FCB"/>
    <w:rsid w:val="00DC55CC"/>
    <w:rsid w:val="00DC5EEE"/>
    <w:rsid w:val="00DC5FC2"/>
    <w:rsid w:val="00DC6340"/>
    <w:rsid w:val="00DC6540"/>
    <w:rsid w:val="00DC6863"/>
    <w:rsid w:val="00DC727A"/>
    <w:rsid w:val="00DC7A3A"/>
    <w:rsid w:val="00DC7CF0"/>
    <w:rsid w:val="00DD0721"/>
    <w:rsid w:val="00DD092E"/>
    <w:rsid w:val="00DD10D6"/>
    <w:rsid w:val="00DD11D8"/>
    <w:rsid w:val="00DD15BC"/>
    <w:rsid w:val="00DD169D"/>
    <w:rsid w:val="00DD1B6F"/>
    <w:rsid w:val="00DD2034"/>
    <w:rsid w:val="00DD2373"/>
    <w:rsid w:val="00DD31DD"/>
    <w:rsid w:val="00DD373D"/>
    <w:rsid w:val="00DD4181"/>
    <w:rsid w:val="00DD426A"/>
    <w:rsid w:val="00DD4506"/>
    <w:rsid w:val="00DD46B2"/>
    <w:rsid w:val="00DD46E9"/>
    <w:rsid w:val="00DD47BA"/>
    <w:rsid w:val="00DD4C17"/>
    <w:rsid w:val="00DD4EF8"/>
    <w:rsid w:val="00DD5092"/>
    <w:rsid w:val="00DD5242"/>
    <w:rsid w:val="00DD5892"/>
    <w:rsid w:val="00DD5E06"/>
    <w:rsid w:val="00DD73EB"/>
    <w:rsid w:val="00DD741F"/>
    <w:rsid w:val="00DD748E"/>
    <w:rsid w:val="00DD74A2"/>
    <w:rsid w:val="00DD79C4"/>
    <w:rsid w:val="00DD7E5D"/>
    <w:rsid w:val="00DE014B"/>
    <w:rsid w:val="00DE1327"/>
    <w:rsid w:val="00DE14A2"/>
    <w:rsid w:val="00DE1C08"/>
    <w:rsid w:val="00DE1DAD"/>
    <w:rsid w:val="00DE26A5"/>
    <w:rsid w:val="00DE2F58"/>
    <w:rsid w:val="00DE304C"/>
    <w:rsid w:val="00DE324E"/>
    <w:rsid w:val="00DE362D"/>
    <w:rsid w:val="00DE427C"/>
    <w:rsid w:val="00DE5A0A"/>
    <w:rsid w:val="00DE6951"/>
    <w:rsid w:val="00DE6B99"/>
    <w:rsid w:val="00DE7297"/>
    <w:rsid w:val="00DE7A10"/>
    <w:rsid w:val="00DE7CE8"/>
    <w:rsid w:val="00DE7EA6"/>
    <w:rsid w:val="00DF01C3"/>
    <w:rsid w:val="00DF125E"/>
    <w:rsid w:val="00DF1295"/>
    <w:rsid w:val="00DF25B8"/>
    <w:rsid w:val="00DF2E01"/>
    <w:rsid w:val="00DF34CD"/>
    <w:rsid w:val="00DF3BCA"/>
    <w:rsid w:val="00DF5078"/>
    <w:rsid w:val="00DF68BC"/>
    <w:rsid w:val="00E000CF"/>
    <w:rsid w:val="00E00351"/>
    <w:rsid w:val="00E0065A"/>
    <w:rsid w:val="00E01272"/>
    <w:rsid w:val="00E019DE"/>
    <w:rsid w:val="00E020D9"/>
    <w:rsid w:val="00E025E9"/>
    <w:rsid w:val="00E0309E"/>
    <w:rsid w:val="00E03366"/>
    <w:rsid w:val="00E033BA"/>
    <w:rsid w:val="00E034FA"/>
    <w:rsid w:val="00E03B16"/>
    <w:rsid w:val="00E03B2E"/>
    <w:rsid w:val="00E040EA"/>
    <w:rsid w:val="00E0415C"/>
    <w:rsid w:val="00E04CC6"/>
    <w:rsid w:val="00E054BB"/>
    <w:rsid w:val="00E05B77"/>
    <w:rsid w:val="00E05D6B"/>
    <w:rsid w:val="00E0688A"/>
    <w:rsid w:val="00E07A98"/>
    <w:rsid w:val="00E07C99"/>
    <w:rsid w:val="00E10AF3"/>
    <w:rsid w:val="00E10B2C"/>
    <w:rsid w:val="00E1139C"/>
    <w:rsid w:val="00E117AB"/>
    <w:rsid w:val="00E11B9F"/>
    <w:rsid w:val="00E11E0C"/>
    <w:rsid w:val="00E120CB"/>
    <w:rsid w:val="00E12510"/>
    <w:rsid w:val="00E125B0"/>
    <w:rsid w:val="00E12637"/>
    <w:rsid w:val="00E12DEF"/>
    <w:rsid w:val="00E133F0"/>
    <w:rsid w:val="00E13901"/>
    <w:rsid w:val="00E13F8F"/>
    <w:rsid w:val="00E145A1"/>
    <w:rsid w:val="00E14B05"/>
    <w:rsid w:val="00E14B58"/>
    <w:rsid w:val="00E14CB0"/>
    <w:rsid w:val="00E1501E"/>
    <w:rsid w:val="00E15291"/>
    <w:rsid w:val="00E15D78"/>
    <w:rsid w:val="00E178B0"/>
    <w:rsid w:val="00E17E94"/>
    <w:rsid w:val="00E20A00"/>
    <w:rsid w:val="00E20D59"/>
    <w:rsid w:val="00E20DF9"/>
    <w:rsid w:val="00E21188"/>
    <w:rsid w:val="00E216FA"/>
    <w:rsid w:val="00E218F3"/>
    <w:rsid w:val="00E21C45"/>
    <w:rsid w:val="00E220CF"/>
    <w:rsid w:val="00E22A63"/>
    <w:rsid w:val="00E23280"/>
    <w:rsid w:val="00E23951"/>
    <w:rsid w:val="00E23CD1"/>
    <w:rsid w:val="00E23CEC"/>
    <w:rsid w:val="00E240E1"/>
    <w:rsid w:val="00E24486"/>
    <w:rsid w:val="00E2554D"/>
    <w:rsid w:val="00E25778"/>
    <w:rsid w:val="00E25A37"/>
    <w:rsid w:val="00E25B11"/>
    <w:rsid w:val="00E25D70"/>
    <w:rsid w:val="00E2603D"/>
    <w:rsid w:val="00E261D8"/>
    <w:rsid w:val="00E26B87"/>
    <w:rsid w:val="00E26BCE"/>
    <w:rsid w:val="00E2793B"/>
    <w:rsid w:val="00E30039"/>
    <w:rsid w:val="00E30DA8"/>
    <w:rsid w:val="00E30E7A"/>
    <w:rsid w:val="00E316F1"/>
    <w:rsid w:val="00E31794"/>
    <w:rsid w:val="00E32337"/>
    <w:rsid w:val="00E3271D"/>
    <w:rsid w:val="00E32D77"/>
    <w:rsid w:val="00E32F15"/>
    <w:rsid w:val="00E33B10"/>
    <w:rsid w:val="00E33B90"/>
    <w:rsid w:val="00E33DD7"/>
    <w:rsid w:val="00E347D2"/>
    <w:rsid w:val="00E348A8"/>
    <w:rsid w:val="00E34C2D"/>
    <w:rsid w:val="00E350CE"/>
    <w:rsid w:val="00E35162"/>
    <w:rsid w:val="00E35210"/>
    <w:rsid w:val="00E35761"/>
    <w:rsid w:val="00E358AD"/>
    <w:rsid w:val="00E35A76"/>
    <w:rsid w:val="00E35E57"/>
    <w:rsid w:val="00E35F50"/>
    <w:rsid w:val="00E36558"/>
    <w:rsid w:val="00E378EC"/>
    <w:rsid w:val="00E37B59"/>
    <w:rsid w:val="00E403C3"/>
    <w:rsid w:val="00E40410"/>
    <w:rsid w:val="00E40721"/>
    <w:rsid w:val="00E4154B"/>
    <w:rsid w:val="00E41690"/>
    <w:rsid w:val="00E41B10"/>
    <w:rsid w:val="00E41C4E"/>
    <w:rsid w:val="00E42239"/>
    <w:rsid w:val="00E4267B"/>
    <w:rsid w:val="00E4336B"/>
    <w:rsid w:val="00E436DC"/>
    <w:rsid w:val="00E4395E"/>
    <w:rsid w:val="00E43BC7"/>
    <w:rsid w:val="00E43E56"/>
    <w:rsid w:val="00E440A3"/>
    <w:rsid w:val="00E44240"/>
    <w:rsid w:val="00E44B2B"/>
    <w:rsid w:val="00E452EA"/>
    <w:rsid w:val="00E4648E"/>
    <w:rsid w:val="00E47B46"/>
    <w:rsid w:val="00E47F57"/>
    <w:rsid w:val="00E506C0"/>
    <w:rsid w:val="00E507BF"/>
    <w:rsid w:val="00E509E1"/>
    <w:rsid w:val="00E50D9A"/>
    <w:rsid w:val="00E511E8"/>
    <w:rsid w:val="00E512F9"/>
    <w:rsid w:val="00E51C2A"/>
    <w:rsid w:val="00E51F0B"/>
    <w:rsid w:val="00E52ADB"/>
    <w:rsid w:val="00E531F2"/>
    <w:rsid w:val="00E5345B"/>
    <w:rsid w:val="00E53D04"/>
    <w:rsid w:val="00E53F31"/>
    <w:rsid w:val="00E541E7"/>
    <w:rsid w:val="00E5440F"/>
    <w:rsid w:val="00E54B54"/>
    <w:rsid w:val="00E54BC8"/>
    <w:rsid w:val="00E54C89"/>
    <w:rsid w:val="00E55633"/>
    <w:rsid w:val="00E55DE4"/>
    <w:rsid w:val="00E56571"/>
    <w:rsid w:val="00E5715C"/>
    <w:rsid w:val="00E57475"/>
    <w:rsid w:val="00E5773B"/>
    <w:rsid w:val="00E57D38"/>
    <w:rsid w:val="00E57F38"/>
    <w:rsid w:val="00E607C9"/>
    <w:rsid w:val="00E60AFD"/>
    <w:rsid w:val="00E60FDE"/>
    <w:rsid w:val="00E6145F"/>
    <w:rsid w:val="00E61B1A"/>
    <w:rsid w:val="00E62178"/>
    <w:rsid w:val="00E628F3"/>
    <w:rsid w:val="00E62A84"/>
    <w:rsid w:val="00E63364"/>
    <w:rsid w:val="00E6340F"/>
    <w:rsid w:val="00E63486"/>
    <w:rsid w:val="00E634E6"/>
    <w:rsid w:val="00E635B2"/>
    <w:rsid w:val="00E64494"/>
    <w:rsid w:val="00E6454F"/>
    <w:rsid w:val="00E6455A"/>
    <w:rsid w:val="00E64572"/>
    <w:rsid w:val="00E64C9A"/>
    <w:rsid w:val="00E64FA5"/>
    <w:rsid w:val="00E64FE9"/>
    <w:rsid w:val="00E6582C"/>
    <w:rsid w:val="00E66B77"/>
    <w:rsid w:val="00E66F3C"/>
    <w:rsid w:val="00E67074"/>
    <w:rsid w:val="00E67273"/>
    <w:rsid w:val="00E672C7"/>
    <w:rsid w:val="00E67D62"/>
    <w:rsid w:val="00E70126"/>
    <w:rsid w:val="00E70365"/>
    <w:rsid w:val="00E7057C"/>
    <w:rsid w:val="00E70F0F"/>
    <w:rsid w:val="00E71237"/>
    <w:rsid w:val="00E71603"/>
    <w:rsid w:val="00E716AD"/>
    <w:rsid w:val="00E71A41"/>
    <w:rsid w:val="00E71C9F"/>
    <w:rsid w:val="00E7369D"/>
    <w:rsid w:val="00E74917"/>
    <w:rsid w:val="00E74B98"/>
    <w:rsid w:val="00E74F2B"/>
    <w:rsid w:val="00E7534F"/>
    <w:rsid w:val="00E75416"/>
    <w:rsid w:val="00E75569"/>
    <w:rsid w:val="00E756B7"/>
    <w:rsid w:val="00E76175"/>
    <w:rsid w:val="00E76ACB"/>
    <w:rsid w:val="00E76D99"/>
    <w:rsid w:val="00E801FC"/>
    <w:rsid w:val="00E802EA"/>
    <w:rsid w:val="00E8032A"/>
    <w:rsid w:val="00E809DB"/>
    <w:rsid w:val="00E812A0"/>
    <w:rsid w:val="00E8134F"/>
    <w:rsid w:val="00E817B5"/>
    <w:rsid w:val="00E81849"/>
    <w:rsid w:val="00E81D3E"/>
    <w:rsid w:val="00E81D57"/>
    <w:rsid w:val="00E82A7C"/>
    <w:rsid w:val="00E82B20"/>
    <w:rsid w:val="00E82BBB"/>
    <w:rsid w:val="00E83C0A"/>
    <w:rsid w:val="00E83F72"/>
    <w:rsid w:val="00E841A9"/>
    <w:rsid w:val="00E84A81"/>
    <w:rsid w:val="00E84A91"/>
    <w:rsid w:val="00E84A9B"/>
    <w:rsid w:val="00E85029"/>
    <w:rsid w:val="00E8593F"/>
    <w:rsid w:val="00E85C0A"/>
    <w:rsid w:val="00E85F0C"/>
    <w:rsid w:val="00E867A7"/>
    <w:rsid w:val="00E86D75"/>
    <w:rsid w:val="00E9094E"/>
    <w:rsid w:val="00E90E84"/>
    <w:rsid w:val="00E91825"/>
    <w:rsid w:val="00E918D7"/>
    <w:rsid w:val="00E92D41"/>
    <w:rsid w:val="00E9305B"/>
    <w:rsid w:val="00E930D0"/>
    <w:rsid w:val="00E946D0"/>
    <w:rsid w:val="00E9475B"/>
    <w:rsid w:val="00E94FD1"/>
    <w:rsid w:val="00E951C5"/>
    <w:rsid w:val="00E95734"/>
    <w:rsid w:val="00E96254"/>
    <w:rsid w:val="00E96290"/>
    <w:rsid w:val="00E96542"/>
    <w:rsid w:val="00E9673D"/>
    <w:rsid w:val="00E9689B"/>
    <w:rsid w:val="00E96988"/>
    <w:rsid w:val="00E972C5"/>
    <w:rsid w:val="00E97662"/>
    <w:rsid w:val="00E97916"/>
    <w:rsid w:val="00E97AC6"/>
    <w:rsid w:val="00E97FAF"/>
    <w:rsid w:val="00EA0445"/>
    <w:rsid w:val="00EA1427"/>
    <w:rsid w:val="00EA173B"/>
    <w:rsid w:val="00EA1BFF"/>
    <w:rsid w:val="00EA204A"/>
    <w:rsid w:val="00EA22DC"/>
    <w:rsid w:val="00EA2F5D"/>
    <w:rsid w:val="00EA3404"/>
    <w:rsid w:val="00EA3772"/>
    <w:rsid w:val="00EA3DB5"/>
    <w:rsid w:val="00EA3EB3"/>
    <w:rsid w:val="00EA3F1C"/>
    <w:rsid w:val="00EA422B"/>
    <w:rsid w:val="00EA563A"/>
    <w:rsid w:val="00EA6F86"/>
    <w:rsid w:val="00EB0390"/>
    <w:rsid w:val="00EB041E"/>
    <w:rsid w:val="00EB0534"/>
    <w:rsid w:val="00EB079C"/>
    <w:rsid w:val="00EB0958"/>
    <w:rsid w:val="00EB15A8"/>
    <w:rsid w:val="00EB1624"/>
    <w:rsid w:val="00EB17EF"/>
    <w:rsid w:val="00EB1DCD"/>
    <w:rsid w:val="00EB1F25"/>
    <w:rsid w:val="00EB2480"/>
    <w:rsid w:val="00EB3B80"/>
    <w:rsid w:val="00EB3C4E"/>
    <w:rsid w:val="00EB4127"/>
    <w:rsid w:val="00EB450C"/>
    <w:rsid w:val="00EB515E"/>
    <w:rsid w:val="00EB52E0"/>
    <w:rsid w:val="00EB588F"/>
    <w:rsid w:val="00EB60A7"/>
    <w:rsid w:val="00EB6339"/>
    <w:rsid w:val="00EB6ACA"/>
    <w:rsid w:val="00EB701C"/>
    <w:rsid w:val="00EB7653"/>
    <w:rsid w:val="00EB776D"/>
    <w:rsid w:val="00EB7D3F"/>
    <w:rsid w:val="00EB7D48"/>
    <w:rsid w:val="00EC0A5C"/>
    <w:rsid w:val="00EC0E00"/>
    <w:rsid w:val="00EC0E7A"/>
    <w:rsid w:val="00EC0E81"/>
    <w:rsid w:val="00EC1074"/>
    <w:rsid w:val="00EC17AA"/>
    <w:rsid w:val="00EC19FD"/>
    <w:rsid w:val="00EC1B20"/>
    <w:rsid w:val="00EC2804"/>
    <w:rsid w:val="00EC2E85"/>
    <w:rsid w:val="00EC2F8B"/>
    <w:rsid w:val="00EC3C04"/>
    <w:rsid w:val="00EC3F9C"/>
    <w:rsid w:val="00EC4097"/>
    <w:rsid w:val="00EC42FB"/>
    <w:rsid w:val="00EC4612"/>
    <w:rsid w:val="00EC4ACB"/>
    <w:rsid w:val="00EC4D76"/>
    <w:rsid w:val="00EC4FB8"/>
    <w:rsid w:val="00EC5023"/>
    <w:rsid w:val="00EC5A70"/>
    <w:rsid w:val="00EC6CC3"/>
    <w:rsid w:val="00EC6FBF"/>
    <w:rsid w:val="00ED01F6"/>
    <w:rsid w:val="00ED0501"/>
    <w:rsid w:val="00ED0A3D"/>
    <w:rsid w:val="00ED0B4B"/>
    <w:rsid w:val="00ED10FE"/>
    <w:rsid w:val="00ED1843"/>
    <w:rsid w:val="00ED1C02"/>
    <w:rsid w:val="00ED1E6A"/>
    <w:rsid w:val="00ED2270"/>
    <w:rsid w:val="00ED22E2"/>
    <w:rsid w:val="00ED25B7"/>
    <w:rsid w:val="00ED2AF6"/>
    <w:rsid w:val="00ED2B77"/>
    <w:rsid w:val="00ED43A3"/>
    <w:rsid w:val="00ED4E1F"/>
    <w:rsid w:val="00ED5747"/>
    <w:rsid w:val="00ED5A2B"/>
    <w:rsid w:val="00ED5BE4"/>
    <w:rsid w:val="00ED5C47"/>
    <w:rsid w:val="00ED5E9B"/>
    <w:rsid w:val="00ED5FDA"/>
    <w:rsid w:val="00ED61D5"/>
    <w:rsid w:val="00ED70BC"/>
    <w:rsid w:val="00EE1480"/>
    <w:rsid w:val="00EE153E"/>
    <w:rsid w:val="00EE1751"/>
    <w:rsid w:val="00EE1E98"/>
    <w:rsid w:val="00EE2C51"/>
    <w:rsid w:val="00EE340F"/>
    <w:rsid w:val="00EE36AF"/>
    <w:rsid w:val="00EE391E"/>
    <w:rsid w:val="00EE40D9"/>
    <w:rsid w:val="00EE4809"/>
    <w:rsid w:val="00EE4C8A"/>
    <w:rsid w:val="00EE4E75"/>
    <w:rsid w:val="00EE5043"/>
    <w:rsid w:val="00EE52C0"/>
    <w:rsid w:val="00EE583D"/>
    <w:rsid w:val="00EE6293"/>
    <w:rsid w:val="00EE64D8"/>
    <w:rsid w:val="00EE7754"/>
    <w:rsid w:val="00EE7869"/>
    <w:rsid w:val="00EE7A31"/>
    <w:rsid w:val="00EE7D6D"/>
    <w:rsid w:val="00EE7EFE"/>
    <w:rsid w:val="00EE7F6C"/>
    <w:rsid w:val="00EF0460"/>
    <w:rsid w:val="00EF084B"/>
    <w:rsid w:val="00EF1176"/>
    <w:rsid w:val="00EF124E"/>
    <w:rsid w:val="00EF1F15"/>
    <w:rsid w:val="00EF1FE2"/>
    <w:rsid w:val="00EF24F7"/>
    <w:rsid w:val="00EF250E"/>
    <w:rsid w:val="00EF2513"/>
    <w:rsid w:val="00EF2796"/>
    <w:rsid w:val="00EF284B"/>
    <w:rsid w:val="00EF29AE"/>
    <w:rsid w:val="00EF2A93"/>
    <w:rsid w:val="00EF2E86"/>
    <w:rsid w:val="00EF2FE8"/>
    <w:rsid w:val="00EF375D"/>
    <w:rsid w:val="00EF398E"/>
    <w:rsid w:val="00EF3C5B"/>
    <w:rsid w:val="00EF40A4"/>
    <w:rsid w:val="00EF497E"/>
    <w:rsid w:val="00EF49C4"/>
    <w:rsid w:val="00EF4F83"/>
    <w:rsid w:val="00EF5239"/>
    <w:rsid w:val="00EF54E6"/>
    <w:rsid w:val="00EF596C"/>
    <w:rsid w:val="00EF5F17"/>
    <w:rsid w:val="00EF616B"/>
    <w:rsid w:val="00EF6248"/>
    <w:rsid w:val="00EF6B21"/>
    <w:rsid w:val="00EF6E14"/>
    <w:rsid w:val="00EF6E97"/>
    <w:rsid w:val="00EF7894"/>
    <w:rsid w:val="00EF79DC"/>
    <w:rsid w:val="00F00FCA"/>
    <w:rsid w:val="00F010C0"/>
    <w:rsid w:val="00F0172A"/>
    <w:rsid w:val="00F0179F"/>
    <w:rsid w:val="00F02160"/>
    <w:rsid w:val="00F02678"/>
    <w:rsid w:val="00F03443"/>
    <w:rsid w:val="00F0383A"/>
    <w:rsid w:val="00F03C72"/>
    <w:rsid w:val="00F04A42"/>
    <w:rsid w:val="00F05D33"/>
    <w:rsid w:val="00F0650E"/>
    <w:rsid w:val="00F065F9"/>
    <w:rsid w:val="00F06A0C"/>
    <w:rsid w:val="00F06D15"/>
    <w:rsid w:val="00F07151"/>
    <w:rsid w:val="00F07503"/>
    <w:rsid w:val="00F1009A"/>
    <w:rsid w:val="00F10298"/>
    <w:rsid w:val="00F106D6"/>
    <w:rsid w:val="00F10CB0"/>
    <w:rsid w:val="00F11125"/>
    <w:rsid w:val="00F11182"/>
    <w:rsid w:val="00F115B1"/>
    <w:rsid w:val="00F115B7"/>
    <w:rsid w:val="00F11A5A"/>
    <w:rsid w:val="00F12D03"/>
    <w:rsid w:val="00F12D26"/>
    <w:rsid w:val="00F13008"/>
    <w:rsid w:val="00F13991"/>
    <w:rsid w:val="00F13ED8"/>
    <w:rsid w:val="00F149DA"/>
    <w:rsid w:val="00F14DAB"/>
    <w:rsid w:val="00F154A0"/>
    <w:rsid w:val="00F1576D"/>
    <w:rsid w:val="00F158F3"/>
    <w:rsid w:val="00F15D98"/>
    <w:rsid w:val="00F16003"/>
    <w:rsid w:val="00F16082"/>
    <w:rsid w:val="00F1759A"/>
    <w:rsid w:val="00F175C2"/>
    <w:rsid w:val="00F17991"/>
    <w:rsid w:val="00F17E5D"/>
    <w:rsid w:val="00F17F3C"/>
    <w:rsid w:val="00F211F1"/>
    <w:rsid w:val="00F21C9A"/>
    <w:rsid w:val="00F227F1"/>
    <w:rsid w:val="00F22F0D"/>
    <w:rsid w:val="00F23A02"/>
    <w:rsid w:val="00F2435B"/>
    <w:rsid w:val="00F244C9"/>
    <w:rsid w:val="00F246DF"/>
    <w:rsid w:val="00F24A81"/>
    <w:rsid w:val="00F2514B"/>
    <w:rsid w:val="00F25268"/>
    <w:rsid w:val="00F25499"/>
    <w:rsid w:val="00F25AA9"/>
    <w:rsid w:val="00F25AE6"/>
    <w:rsid w:val="00F25CA9"/>
    <w:rsid w:val="00F25D66"/>
    <w:rsid w:val="00F2693E"/>
    <w:rsid w:val="00F26D70"/>
    <w:rsid w:val="00F27442"/>
    <w:rsid w:val="00F274A6"/>
    <w:rsid w:val="00F27702"/>
    <w:rsid w:val="00F2781A"/>
    <w:rsid w:val="00F278FF"/>
    <w:rsid w:val="00F27A8F"/>
    <w:rsid w:val="00F302D0"/>
    <w:rsid w:val="00F3030B"/>
    <w:rsid w:val="00F30442"/>
    <w:rsid w:val="00F308BA"/>
    <w:rsid w:val="00F309F2"/>
    <w:rsid w:val="00F31576"/>
    <w:rsid w:val="00F32951"/>
    <w:rsid w:val="00F332E1"/>
    <w:rsid w:val="00F33AFA"/>
    <w:rsid w:val="00F33C4F"/>
    <w:rsid w:val="00F33F5A"/>
    <w:rsid w:val="00F34B04"/>
    <w:rsid w:val="00F34FF9"/>
    <w:rsid w:val="00F351E9"/>
    <w:rsid w:val="00F3577E"/>
    <w:rsid w:val="00F35849"/>
    <w:rsid w:val="00F35865"/>
    <w:rsid w:val="00F35E90"/>
    <w:rsid w:val="00F36577"/>
    <w:rsid w:val="00F3661A"/>
    <w:rsid w:val="00F36D2D"/>
    <w:rsid w:val="00F36F35"/>
    <w:rsid w:val="00F37BD3"/>
    <w:rsid w:val="00F37D22"/>
    <w:rsid w:val="00F401E8"/>
    <w:rsid w:val="00F4094B"/>
    <w:rsid w:val="00F40EB3"/>
    <w:rsid w:val="00F4150F"/>
    <w:rsid w:val="00F41D96"/>
    <w:rsid w:val="00F425C2"/>
    <w:rsid w:val="00F42A38"/>
    <w:rsid w:val="00F42C49"/>
    <w:rsid w:val="00F42D49"/>
    <w:rsid w:val="00F442CA"/>
    <w:rsid w:val="00F4434C"/>
    <w:rsid w:val="00F449C1"/>
    <w:rsid w:val="00F449CF"/>
    <w:rsid w:val="00F44AF5"/>
    <w:rsid w:val="00F450DA"/>
    <w:rsid w:val="00F45370"/>
    <w:rsid w:val="00F4641C"/>
    <w:rsid w:val="00F46634"/>
    <w:rsid w:val="00F466D6"/>
    <w:rsid w:val="00F46C39"/>
    <w:rsid w:val="00F46C7C"/>
    <w:rsid w:val="00F479FF"/>
    <w:rsid w:val="00F47CAB"/>
    <w:rsid w:val="00F5019B"/>
    <w:rsid w:val="00F50336"/>
    <w:rsid w:val="00F50658"/>
    <w:rsid w:val="00F50659"/>
    <w:rsid w:val="00F51B19"/>
    <w:rsid w:val="00F52131"/>
    <w:rsid w:val="00F5253E"/>
    <w:rsid w:val="00F53233"/>
    <w:rsid w:val="00F53EB3"/>
    <w:rsid w:val="00F543AF"/>
    <w:rsid w:val="00F54692"/>
    <w:rsid w:val="00F55664"/>
    <w:rsid w:val="00F55DA5"/>
    <w:rsid w:val="00F57210"/>
    <w:rsid w:val="00F579E5"/>
    <w:rsid w:val="00F6039F"/>
    <w:rsid w:val="00F606BE"/>
    <w:rsid w:val="00F60823"/>
    <w:rsid w:val="00F60A36"/>
    <w:rsid w:val="00F61467"/>
    <w:rsid w:val="00F62346"/>
    <w:rsid w:val="00F62A04"/>
    <w:rsid w:val="00F62B23"/>
    <w:rsid w:val="00F62DB7"/>
    <w:rsid w:val="00F630BF"/>
    <w:rsid w:val="00F6336B"/>
    <w:rsid w:val="00F639E1"/>
    <w:rsid w:val="00F640D4"/>
    <w:rsid w:val="00F64D3E"/>
    <w:rsid w:val="00F652A0"/>
    <w:rsid w:val="00F65719"/>
    <w:rsid w:val="00F65E2E"/>
    <w:rsid w:val="00F65F7B"/>
    <w:rsid w:val="00F66084"/>
    <w:rsid w:val="00F662DB"/>
    <w:rsid w:val="00F66D6B"/>
    <w:rsid w:val="00F67235"/>
    <w:rsid w:val="00F6752C"/>
    <w:rsid w:val="00F678C5"/>
    <w:rsid w:val="00F7040B"/>
    <w:rsid w:val="00F7047F"/>
    <w:rsid w:val="00F70D14"/>
    <w:rsid w:val="00F71A16"/>
    <w:rsid w:val="00F720D7"/>
    <w:rsid w:val="00F72528"/>
    <w:rsid w:val="00F72798"/>
    <w:rsid w:val="00F72C8B"/>
    <w:rsid w:val="00F72E4B"/>
    <w:rsid w:val="00F72EB6"/>
    <w:rsid w:val="00F73C84"/>
    <w:rsid w:val="00F74500"/>
    <w:rsid w:val="00F74A1A"/>
    <w:rsid w:val="00F74E7A"/>
    <w:rsid w:val="00F74EC5"/>
    <w:rsid w:val="00F7560D"/>
    <w:rsid w:val="00F759C7"/>
    <w:rsid w:val="00F75C2D"/>
    <w:rsid w:val="00F75E4C"/>
    <w:rsid w:val="00F75E5E"/>
    <w:rsid w:val="00F75E97"/>
    <w:rsid w:val="00F761DD"/>
    <w:rsid w:val="00F7625C"/>
    <w:rsid w:val="00F768F2"/>
    <w:rsid w:val="00F76B72"/>
    <w:rsid w:val="00F778DD"/>
    <w:rsid w:val="00F77C1E"/>
    <w:rsid w:val="00F80291"/>
    <w:rsid w:val="00F80435"/>
    <w:rsid w:val="00F80C73"/>
    <w:rsid w:val="00F80D8F"/>
    <w:rsid w:val="00F8102B"/>
    <w:rsid w:val="00F8115B"/>
    <w:rsid w:val="00F81329"/>
    <w:rsid w:val="00F8147A"/>
    <w:rsid w:val="00F81828"/>
    <w:rsid w:val="00F82213"/>
    <w:rsid w:val="00F8229E"/>
    <w:rsid w:val="00F8252C"/>
    <w:rsid w:val="00F82598"/>
    <w:rsid w:val="00F82741"/>
    <w:rsid w:val="00F82CF4"/>
    <w:rsid w:val="00F83FF1"/>
    <w:rsid w:val="00F83FF5"/>
    <w:rsid w:val="00F84233"/>
    <w:rsid w:val="00F84902"/>
    <w:rsid w:val="00F84ED4"/>
    <w:rsid w:val="00F85AB7"/>
    <w:rsid w:val="00F85F35"/>
    <w:rsid w:val="00F876C9"/>
    <w:rsid w:val="00F877FD"/>
    <w:rsid w:val="00F903C6"/>
    <w:rsid w:val="00F9073E"/>
    <w:rsid w:val="00F90B32"/>
    <w:rsid w:val="00F90E55"/>
    <w:rsid w:val="00F9178F"/>
    <w:rsid w:val="00F91AEE"/>
    <w:rsid w:val="00F91E43"/>
    <w:rsid w:val="00F92197"/>
    <w:rsid w:val="00F921CB"/>
    <w:rsid w:val="00F92201"/>
    <w:rsid w:val="00F924F4"/>
    <w:rsid w:val="00F925B0"/>
    <w:rsid w:val="00F93238"/>
    <w:rsid w:val="00F93742"/>
    <w:rsid w:val="00F9377B"/>
    <w:rsid w:val="00F93AE5"/>
    <w:rsid w:val="00F93C9D"/>
    <w:rsid w:val="00F93E20"/>
    <w:rsid w:val="00F9441C"/>
    <w:rsid w:val="00F95C10"/>
    <w:rsid w:val="00F96AA2"/>
    <w:rsid w:val="00F97713"/>
    <w:rsid w:val="00FA008E"/>
    <w:rsid w:val="00FA024C"/>
    <w:rsid w:val="00FA03C9"/>
    <w:rsid w:val="00FA0596"/>
    <w:rsid w:val="00FA06B6"/>
    <w:rsid w:val="00FA0A0F"/>
    <w:rsid w:val="00FA1707"/>
    <w:rsid w:val="00FA182A"/>
    <w:rsid w:val="00FA19FD"/>
    <w:rsid w:val="00FA1D3C"/>
    <w:rsid w:val="00FA2378"/>
    <w:rsid w:val="00FA2E8A"/>
    <w:rsid w:val="00FA3792"/>
    <w:rsid w:val="00FA3F55"/>
    <w:rsid w:val="00FA47DA"/>
    <w:rsid w:val="00FA49FD"/>
    <w:rsid w:val="00FA50BA"/>
    <w:rsid w:val="00FA50FD"/>
    <w:rsid w:val="00FA5CE6"/>
    <w:rsid w:val="00FA61A3"/>
    <w:rsid w:val="00FA6434"/>
    <w:rsid w:val="00FA6785"/>
    <w:rsid w:val="00FA7158"/>
    <w:rsid w:val="00FB1A2E"/>
    <w:rsid w:val="00FB2010"/>
    <w:rsid w:val="00FB247D"/>
    <w:rsid w:val="00FB2504"/>
    <w:rsid w:val="00FB2655"/>
    <w:rsid w:val="00FB2FEA"/>
    <w:rsid w:val="00FB3617"/>
    <w:rsid w:val="00FB3AA8"/>
    <w:rsid w:val="00FB3AD4"/>
    <w:rsid w:val="00FB43CE"/>
    <w:rsid w:val="00FB44AD"/>
    <w:rsid w:val="00FB4768"/>
    <w:rsid w:val="00FB5647"/>
    <w:rsid w:val="00FB5916"/>
    <w:rsid w:val="00FB5F49"/>
    <w:rsid w:val="00FB6B6F"/>
    <w:rsid w:val="00FB6C8A"/>
    <w:rsid w:val="00FB6FA6"/>
    <w:rsid w:val="00FB7364"/>
    <w:rsid w:val="00FC0F31"/>
    <w:rsid w:val="00FC119C"/>
    <w:rsid w:val="00FC146F"/>
    <w:rsid w:val="00FC1C3A"/>
    <w:rsid w:val="00FC26B6"/>
    <w:rsid w:val="00FC2917"/>
    <w:rsid w:val="00FC29A9"/>
    <w:rsid w:val="00FC2B78"/>
    <w:rsid w:val="00FC3274"/>
    <w:rsid w:val="00FC42D1"/>
    <w:rsid w:val="00FC4C4A"/>
    <w:rsid w:val="00FC5E48"/>
    <w:rsid w:val="00FC6066"/>
    <w:rsid w:val="00FC6A06"/>
    <w:rsid w:val="00FC7792"/>
    <w:rsid w:val="00FD0EB9"/>
    <w:rsid w:val="00FD1000"/>
    <w:rsid w:val="00FD127A"/>
    <w:rsid w:val="00FD1680"/>
    <w:rsid w:val="00FD174E"/>
    <w:rsid w:val="00FD1B04"/>
    <w:rsid w:val="00FD2303"/>
    <w:rsid w:val="00FD2631"/>
    <w:rsid w:val="00FD2BF1"/>
    <w:rsid w:val="00FD2DE0"/>
    <w:rsid w:val="00FD33E5"/>
    <w:rsid w:val="00FD35A3"/>
    <w:rsid w:val="00FD3671"/>
    <w:rsid w:val="00FD3929"/>
    <w:rsid w:val="00FD4304"/>
    <w:rsid w:val="00FD4702"/>
    <w:rsid w:val="00FD481C"/>
    <w:rsid w:val="00FD4C78"/>
    <w:rsid w:val="00FD5108"/>
    <w:rsid w:val="00FD516D"/>
    <w:rsid w:val="00FD5186"/>
    <w:rsid w:val="00FD58F5"/>
    <w:rsid w:val="00FD5CC3"/>
    <w:rsid w:val="00FD67BA"/>
    <w:rsid w:val="00FD69C3"/>
    <w:rsid w:val="00FD6D10"/>
    <w:rsid w:val="00FD7C83"/>
    <w:rsid w:val="00FD7DB4"/>
    <w:rsid w:val="00FE0572"/>
    <w:rsid w:val="00FE0907"/>
    <w:rsid w:val="00FE1261"/>
    <w:rsid w:val="00FE133E"/>
    <w:rsid w:val="00FE1B15"/>
    <w:rsid w:val="00FE2B03"/>
    <w:rsid w:val="00FE35CD"/>
    <w:rsid w:val="00FE387E"/>
    <w:rsid w:val="00FE38B3"/>
    <w:rsid w:val="00FE3A5C"/>
    <w:rsid w:val="00FE3FC4"/>
    <w:rsid w:val="00FE412A"/>
    <w:rsid w:val="00FE5294"/>
    <w:rsid w:val="00FE56AD"/>
    <w:rsid w:val="00FE60B7"/>
    <w:rsid w:val="00FE6A34"/>
    <w:rsid w:val="00FE6F79"/>
    <w:rsid w:val="00FE7217"/>
    <w:rsid w:val="00FE74D2"/>
    <w:rsid w:val="00FE7B6C"/>
    <w:rsid w:val="00FE7D97"/>
    <w:rsid w:val="00FF0BD2"/>
    <w:rsid w:val="00FF0D36"/>
    <w:rsid w:val="00FF0E4C"/>
    <w:rsid w:val="00FF10C3"/>
    <w:rsid w:val="00FF11F4"/>
    <w:rsid w:val="00FF1755"/>
    <w:rsid w:val="00FF1F78"/>
    <w:rsid w:val="00FF2AF2"/>
    <w:rsid w:val="00FF2D70"/>
    <w:rsid w:val="00FF3499"/>
    <w:rsid w:val="00FF37A5"/>
    <w:rsid w:val="00FF448D"/>
    <w:rsid w:val="00FF4BDC"/>
    <w:rsid w:val="00FF55CB"/>
    <w:rsid w:val="00FF5797"/>
    <w:rsid w:val="00FF6012"/>
    <w:rsid w:val="00FF6731"/>
    <w:rsid w:val="00FF6892"/>
    <w:rsid w:val="00FF6A5E"/>
    <w:rsid w:val="00FF6AA5"/>
    <w:rsid w:val="00FF6C0F"/>
    <w:rsid w:val="00FF6C21"/>
    <w:rsid w:val="00FF7D1C"/>
    <w:rsid w:val="00FF7E86"/>
    <w:rsid w:val="00FF7E9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9DD60"/>
  <w15:docId w15:val="{5A8F738F-3BDE-444D-8AF5-368239484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C35"/>
    <w:pPr>
      <w:spacing w:after="200" w:line="276" w:lineRule="auto"/>
    </w:pPr>
    <w:rPr>
      <w:sz w:val="24"/>
      <w:szCs w:val="22"/>
      <w:lang w:eastAsia="en-US"/>
    </w:rPr>
  </w:style>
  <w:style w:type="paragraph" w:styleId="Heading1">
    <w:name w:val="heading 1"/>
    <w:basedOn w:val="Normal"/>
    <w:next w:val="Normal"/>
    <w:link w:val="Heading1Char"/>
    <w:uiPriority w:val="9"/>
    <w:qFormat/>
    <w:rsid w:val="00C5363E"/>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F17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rsid w:val="000F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pPr>
    <w:rPr>
      <w:rFonts w:ascii="Courier New" w:eastAsia="Times New Roman" w:hAnsi="Courier New" w:cs="Courier New"/>
      <w:sz w:val="20"/>
      <w:szCs w:val="20"/>
      <w:lang w:eastAsia="lt-LT"/>
    </w:rPr>
  </w:style>
  <w:style w:type="character" w:customStyle="1" w:styleId="HTMLPreformattedChar">
    <w:name w:val="HTML Preformatted Char"/>
    <w:link w:val="HTMLPreformatted"/>
    <w:uiPriority w:val="99"/>
    <w:rsid w:val="000F17DF"/>
    <w:rPr>
      <w:rFonts w:ascii="Courier New" w:eastAsia="Times New Roman" w:hAnsi="Courier New" w:cs="Courier New"/>
      <w:sz w:val="20"/>
      <w:szCs w:val="20"/>
      <w:lang w:eastAsia="lt-LT"/>
    </w:rPr>
  </w:style>
  <w:style w:type="character" w:styleId="HTMLTypewriter">
    <w:name w:val="HTML Typewriter"/>
    <w:rsid w:val="000F17DF"/>
    <w:rPr>
      <w:sz w:val="20"/>
    </w:rPr>
  </w:style>
  <w:style w:type="character" w:styleId="Hyperlink">
    <w:name w:val="Hyperlink"/>
    <w:uiPriority w:val="99"/>
    <w:unhideWhenUsed/>
    <w:rsid w:val="000F17DF"/>
    <w:rPr>
      <w:color w:val="0000FF"/>
      <w:u w:val="single"/>
    </w:rPr>
  </w:style>
  <w:style w:type="paragraph" w:styleId="BalloonText">
    <w:name w:val="Balloon Text"/>
    <w:basedOn w:val="Normal"/>
    <w:link w:val="BalloonTextChar"/>
    <w:uiPriority w:val="99"/>
    <w:semiHidden/>
    <w:unhideWhenUsed/>
    <w:rsid w:val="00E9673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9673D"/>
    <w:rPr>
      <w:rFonts w:ascii="Tahoma" w:hAnsi="Tahoma" w:cs="Tahoma"/>
      <w:sz w:val="16"/>
      <w:szCs w:val="16"/>
      <w:lang w:eastAsia="en-US"/>
    </w:rPr>
  </w:style>
  <w:style w:type="paragraph" w:customStyle="1" w:styleId="tekstas">
    <w:name w:val="tekstas"/>
    <w:basedOn w:val="Normal"/>
    <w:rsid w:val="006D2748"/>
    <w:pPr>
      <w:spacing w:before="100" w:beforeAutospacing="1" w:after="100" w:afterAutospacing="1" w:line="240" w:lineRule="auto"/>
    </w:pPr>
    <w:rPr>
      <w:szCs w:val="24"/>
      <w:lang w:eastAsia="lt-LT"/>
    </w:rPr>
  </w:style>
  <w:style w:type="character" w:customStyle="1" w:styleId="typewriter">
    <w:name w:val="typewriter"/>
    <w:basedOn w:val="DefaultParagraphFont"/>
    <w:rsid w:val="009B660E"/>
  </w:style>
  <w:style w:type="paragraph" w:styleId="Header">
    <w:name w:val="header"/>
    <w:basedOn w:val="Normal"/>
    <w:link w:val="HeaderChar"/>
    <w:uiPriority w:val="99"/>
    <w:unhideWhenUsed/>
    <w:rsid w:val="0067633E"/>
    <w:pPr>
      <w:tabs>
        <w:tab w:val="center" w:pos="4819"/>
        <w:tab w:val="right" w:pos="9638"/>
      </w:tabs>
    </w:pPr>
  </w:style>
  <w:style w:type="character" w:customStyle="1" w:styleId="HeaderChar">
    <w:name w:val="Header Char"/>
    <w:link w:val="Header"/>
    <w:uiPriority w:val="99"/>
    <w:rsid w:val="0067633E"/>
    <w:rPr>
      <w:sz w:val="24"/>
      <w:szCs w:val="22"/>
      <w:lang w:eastAsia="en-US"/>
    </w:rPr>
  </w:style>
  <w:style w:type="paragraph" w:styleId="Footer">
    <w:name w:val="footer"/>
    <w:basedOn w:val="Normal"/>
    <w:link w:val="FooterChar"/>
    <w:uiPriority w:val="99"/>
    <w:unhideWhenUsed/>
    <w:rsid w:val="0067633E"/>
    <w:pPr>
      <w:tabs>
        <w:tab w:val="center" w:pos="4819"/>
        <w:tab w:val="right" w:pos="9638"/>
      </w:tabs>
    </w:pPr>
  </w:style>
  <w:style w:type="character" w:customStyle="1" w:styleId="FooterChar">
    <w:name w:val="Footer Char"/>
    <w:link w:val="Footer"/>
    <w:uiPriority w:val="99"/>
    <w:rsid w:val="0067633E"/>
    <w:rPr>
      <w:sz w:val="24"/>
      <w:szCs w:val="22"/>
      <w:lang w:eastAsia="en-US"/>
    </w:rPr>
  </w:style>
  <w:style w:type="character" w:styleId="CommentReference">
    <w:name w:val="annotation reference"/>
    <w:unhideWhenUsed/>
    <w:rsid w:val="006A7726"/>
    <w:rPr>
      <w:sz w:val="16"/>
      <w:szCs w:val="16"/>
    </w:rPr>
  </w:style>
  <w:style w:type="paragraph" w:styleId="CommentText">
    <w:name w:val="annotation text"/>
    <w:basedOn w:val="Normal"/>
    <w:link w:val="CommentTextChar"/>
    <w:unhideWhenUsed/>
    <w:rsid w:val="006A7726"/>
    <w:rPr>
      <w:sz w:val="20"/>
      <w:szCs w:val="20"/>
    </w:rPr>
  </w:style>
  <w:style w:type="character" w:customStyle="1" w:styleId="CommentTextChar">
    <w:name w:val="Comment Text Char"/>
    <w:link w:val="CommentText"/>
    <w:rsid w:val="006A7726"/>
    <w:rPr>
      <w:lang w:eastAsia="en-US"/>
    </w:rPr>
  </w:style>
  <w:style w:type="paragraph" w:styleId="CommentSubject">
    <w:name w:val="annotation subject"/>
    <w:basedOn w:val="CommentText"/>
    <w:next w:val="CommentText"/>
    <w:link w:val="CommentSubjectChar"/>
    <w:uiPriority w:val="99"/>
    <w:semiHidden/>
    <w:unhideWhenUsed/>
    <w:rsid w:val="006A7726"/>
    <w:rPr>
      <w:b/>
      <w:bCs/>
    </w:rPr>
  </w:style>
  <w:style w:type="character" w:customStyle="1" w:styleId="CommentSubjectChar">
    <w:name w:val="Comment Subject Char"/>
    <w:link w:val="CommentSubject"/>
    <w:uiPriority w:val="99"/>
    <w:semiHidden/>
    <w:rsid w:val="006A7726"/>
    <w:rPr>
      <w:b/>
      <w:bCs/>
      <w:lang w:eastAsia="en-US"/>
    </w:rPr>
  </w:style>
  <w:style w:type="paragraph" w:styleId="NormalWeb">
    <w:name w:val="Normal (Web)"/>
    <w:basedOn w:val="Normal"/>
    <w:rsid w:val="00A66B05"/>
    <w:pPr>
      <w:spacing w:before="100" w:beforeAutospacing="1" w:after="100" w:afterAutospacing="1" w:line="240" w:lineRule="auto"/>
    </w:pPr>
    <w:rPr>
      <w:rFonts w:eastAsia="Times New Roman"/>
      <w:szCs w:val="24"/>
      <w:lang w:val="en-US"/>
    </w:rPr>
  </w:style>
  <w:style w:type="paragraph" w:styleId="ListParagraph">
    <w:name w:val="List Paragraph"/>
    <w:basedOn w:val="Normal"/>
    <w:qFormat/>
    <w:rsid w:val="00FB43CE"/>
    <w:pPr>
      <w:ind w:left="720"/>
      <w:contextualSpacing/>
    </w:pPr>
    <w:rPr>
      <w:rFonts w:ascii="Calibri" w:hAnsi="Calibri"/>
      <w:sz w:val="22"/>
    </w:rPr>
  </w:style>
  <w:style w:type="paragraph" w:customStyle="1" w:styleId="Default">
    <w:name w:val="Default"/>
    <w:rsid w:val="007C30E2"/>
    <w:pPr>
      <w:autoSpaceDE w:val="0"/>
      <w:autoSpaceDN w:val="0"/>
      <w:adjustRightInd w:val="0"/>
    </w:pPr>
    <w:rPr>
      <w:color w:val="000000"/>
      <w:sz w:val="24"/>
      <w:szCs w:val="24"/>
    </w:rPr>
  </w:style>
  <w:style w:type="paragraph" w:styleId="BodyTextIndent">
    <w:name w:val="Body Text Indent"/>
    <w:basedOn w:val="Normal"/>
    <w:link w:val="BodyTextIndentChar"/>
    <w:uiPriority w:val="99"/>
    <w:unhideWhenUsed/>
    <w:rsid w:val="003C00AF"/>
    <w:pPr>
      <w:spacing w:after="120" w:line="240" w:lineRule="auto"/>
      <w:ind w:left="283"/>
    </w:pPr>
    <w:rPr>
      <w:rFonts w:eastAsia="Times New Roman"/>
      <w:sz w:val="20"/>
      <w:szCs w:val="20"/>
    </w:rPr>
  </w:style>
  <w:style w:type="character" w:customStyle="1" w:styleId="BodyTextIndentChar">
    <w:name w:val="Body Text Indent Char"/>
    <w:link w:val="BodyTextIndent"/>
    <w:uiPriority w:val="99"/>
    <w:rsid w:val="003C00AF"/>
    <w:rPr>
      <w:rFonts w:eastAsia="Times New Roman"/>
      <w:lang w:eastAsia="en-US"/>
    </w:rPr>
  </w:style>
  <w:style w:type="paragraph" w:customStyle="1" w:styleId="preformatted">
    <w:name w:val="preformatted"/>
    <w:basedOn w:val="Normal"/>
    <w:rsid w:val="003C00AF"/>
    <w:pPr>
      <w:spacing w:before="100" w:beforeAutospacing="1" w:after="100" w:afterAutospacing="1" w:line="240" w:lineRule="auto"/>
    </w:pPr>
    <w:rPr>
      <w:rFonts w:eastAsia="Times New Roman"/>
      <w:szCs w:val="24"/>
      <w:lang w:eastAsia="lt-LT"/>
    </w:rPr>
  </w:style>
  <w:style w:type="paragraph" w:styleId="BodyText">
    <w:name w:val="Body Text"/>
    <w:basedOn w:val="Normal"/>
    <w:link w:val="BodyTextChar"/>
    <w:uiPriority w:val="99"/>
    <w:unhideWhenUsed/>
    <w:rsid w:val="00632398"/>
    <w:pPr>
      <w:spacing w:after="120"/>
    </w:pPr>
  </w:style>
  <w:style w:type="character" w:customStyle="1" w:styleId="BodyTextChar">
    <w:name w:val="Body Text Char"/>
    <w:link w:val="BodyText"/>
    <w:uiPriority w:val="99"/>
    <w:rsid w:val="00632398"/>
    <w:rPr>
      <w:sz w:val="24"/>
      <w:szCs w:val="22"/>
      <w:lang w:eastAsia="en-US"/>
    </w:rPr>
  </w:style>
  <w:style w:type="paragraph" w:customStyle="1" w:styleId="CM4">
    <w:name w:val="CM4"/>
    <w:basedOn w:val="Default"/>
    <w:next w:val="Default"/>
    <w:uiPriority w:val="99"/>
    <w:rsid w:val="00735A05"/>
    <w:rPr>
      <w:rFonts w:ascii="EUAlbertina" w:hAnsi="EUAlbertina"/>
      <w:color w:val="auto"/>
    </w:rPr>
  </w:style>
  <w:style w:type="paragraph" w:customStyle="1" w:styleId="BodyText1">
    <w:name w:val="Body Text1"/>
    <w:rsid w:val="00807772"/>
    <w:pPr>
      <w:ind w:firstLine="312"/>
      <w:jc w:val="both"/>
    </w:pPr>
    <w:rPr>
      <w:rFonts w:ascii="TimesLT" w:eastAsia="Times New Roman" w:hAnsi="TimesLT"/>
      <w:snapToGrid w:val="0"/>
      <w:lang w:val="en-US" w:eastAsia="en-US"/>
    </w:rPr>
  </w:style>
  <w:style w:type="character" w:customStyle="1" w:styleId="Heading1Char">
    <w:name w:val="Heading 1 Char"/>
    <w:link w:val="Heading1"/>
    <w:uiPriority w:val="9"/>
    <w:rsid w:val="00C5363E"/>
    <w:rPr>
      <w:rFonts w:ascii="Cambria" w:eastAsia="Times New Roman" w:hAnsi="Cambria" w:cs="Times New Roman"/>
      <w:b/>
      <w:bCs/>
      <w:kern w:val="32"/>
      <w:sz w:val="32"/>
      <w:szCs w:val="32"/>
      <w:lang w:eastAsia="en-US"/>
    </w:rPr>
  </w:style>
  <w:style w:type="paragraph" w:customStyle="1" w:styleId="CM1">
    <w:name w:val="CM1"/>
    <w:basedOn w:val="Default"/>
    <w:next w:val="Default"/>
    <w:uiPriority w:val="99"/>
    <w:rsid w:val="008E3624"/>
    <w:rPr>
      <w:rFonts w:ascii="EUAlbertina" w:hAnsi="EUAlbertina"/>
      <w:color w:val="auto"/>
    </w:rPr>
  </w:style>
  <w:style w:type="paragraph" w:customStyle="1" w:styleId="CM3">
    <w:name w:val="CM3"/>
    <w:basedOn w:val="Default"/>
    <w:next w:val="Default"/>
    <w:uiPriority w:val="99"/>
    <w:rsid w:val="008E3624"/>
    <w:rPr>
      <w:rFonts w:ascii="EUAlbertina" w:hAnsi="EUAlbertina"/>
      <w:color w:val="auto"/>
    </w:rPr>
  </w:style>
  <w:style w:type="character" w:customStyle="1" w:styleId="apple-converted-space">
    <w:name w:val="apple-converted-space"/>
    <w:rsid w:val="006E3BB8"/>
  </w:style>
  <w:style w:type="paragraph" w:customStyle="1" w:styleId="ti-art">
    <w:name w:val="ti-art"/>
    <w:basedOn w:val="Normal"/>
    <w:rsid w:val="00251D35"/>
    <w:pPr>
      <w:spacing w:before="100" w:beforeAutospacing="1" w:after="100" w:afterAutospacing="1" w:line="240" w:lineRule="auto"/>
    </w:pPr>
    <w:rPr>
      <w:rFonts w:eastAsia="Times New Roman"/>
      <w:szCs w:val="24"/>
      <w:lang w:eastAsia="lt-LT"/>
    </w:rPr>
  </w:style>
  <w:style w:type="paragraph" w:customStyle="1" w:styleId="Normal1">
    <w:name w:val="Normal1"/>
    <w:basedOn w:val="Normal"/>
    <w:rsid w:val="00251D35"/>
    <w:pPr>
      <w:spacing w:before="100" w:beforeAutospacing="1" w:after="100" w:afterAutospacing="1" w:line="240" w:lineRule="auto"/>
    </w:pPr>
    <w:rPr>
      <w:rFonts w:eastAsia="Times New Roman"/>
      <w:szCs w:val="24"/>
      <w:lang w:eastAsia="lt-LT"/>
    </w:rPr>
  </w:style>
  <w:style w:type="paragraph" w:customStyle="1" w:styleId="Hyperlink1">
    <w:name w:val="Hyperlink1"/>
    <w:rsid w:val="000F5EE0"/>
    <w:pPr>
      <w:autoSpaceDE w:val="0"/>
      <w:autoSpaceDN w:val="0"/>
      <w:adjustRightInd w:val="0"/>
      <w:ind w:firstLine="312"/>
      <w:jc w:val="both"/>
    </w:pPr>
    <w:rPr>
      <w:rFonts w:ascii="TimesLT" w:eastAsia="Times New Roman" w:hAnsi="TimesLT"/>
      <w:lang w:val="en-US" w:eastAsia="en-US"/>
    </w:rPr>
  </w:style>
  <w:style w:type="paragraph" w:customStyle="1" w:styleId="sti-art">
    <w:name w:val="sti-art"/>
    <w:basedOn w:val="Normal"/>
    <w:rsid w:val="008C3EF4"/>
    <w:pPr>
      <w:spacing w:before="100" w:beforeAutospacing="1" w:after="100" w:afterAutospacing="1" w:line="240" w:lineRule="auto"/>
    </w:pPr>
    <w:rPr>
      <w:rFonts w:eastAsia="Times New Roman"/>
      <w:szCs w:val="24"/>
      <w:lang w:eastAsia="lt-LT"/>
    </w:rPr>
  </w:style>
  <w:style w:type="paragraph" w:styleId="Revision">
    <w:name w:val="Revision"/>
    <w:hidden/>
    <w:uiPriority w:val="99"/>
    <w:semiHidden/>
    <w:rsid w:val="00EC2E85"/>
    <w:rPr>
      <w:sz w:val="24"/>
      <w:szCs w:val="22"/>
      <w:lang w:eastAsia="en-US"/>
    </w:rPr>
  </w:style>
  <w:style w:type="paragraph" w:customStyle="1" w:styleId="CentrBold">
    <w:name w:val="CentrBold"/>
    <w:rsid w:val="00383617"/>
    <w:pPr>
      <w:autoSpaceDE w:val="0"/>
      <w:autoSpaceDN w:val="0"/>
      <w:adjustRightInd w:val="0"/>
      <w:jc w:val="center"/>
    </w:pPr>
    <w:rPr>
      <w:rFonts w:ascii="TimesLT" w:eastAsia="Times New Roman" w:hAnsi="TimesLT"/>
      <w:b/>
      <w:bCs/>
      <w:caps/>
      <w:lang w:val="en-US" w:eastAsia="en-US"/>
    </w:rPr>
  </w:style>
  <w:style w:type="paragraph" w:customStyle="1" w:styleId="BodyText11">
    <w:name w:val="Body Text11"/>
    <w:rsid w:val="00FB2FEA"/>
    <w:pPr>
      <w:ind w:firstLine="312"/>
      <w:jc w:val="both"/>
    </w:pPr>
    <w:rPr>
      <w:rFonts w:ascii="TimesLT" w:eastAsia="Times New Roman" w:hAnsi="TimesLT"/>
      <w:snapToGrid w:val="0"/>
      <w:lang w:val="en-US" w:eastAsia="en-US"/>
    </w:rPr>
  </w:style>
  <w:style w:type="character" w:customStyle="1" w:styleId="tablecellcolumn">
    <w:name w:val="tablecellcolumn"/>
    <w:rsid w:val="00D333A1"/>
  </w:style>
  <w:style w:type="paragraph" w:styleId="BodyText3">
    <w:name w:val="Body Text 3"/>
    <w:basedOn w:val="Normal"/>
    <w:link w:val="BodyText3Char"/>
    <w:uiPriority w:val="99"/>
    <w:unhideWhenUsed/>
    <w:rsid w:val="00B27296"/>
    <w:pPr>
      <w:spacing w:after="120"/>
    </w:pPr>
    <w:rPr>
      <w:sz w:val="16"/>
      <w:szCs w:val="16"/>
    </w:rPr>
  </w:style>
  <w:style w:type="character" w:customStyle="1" w:styleId="BodyText3Char">
    <w:name w:val="Body Text 3 Char"/>
    <w:basedOn w:val="DefaultParagraphFont"/>
    <w:link w:val="BodyText3"/>
    <w:uiPriority w:val="99"/>
    <w:rsid w:val="00B27296"/>
    <w:rPr>
      <w:sz w:val="16"/>
      <w:szCs w:val="16"/>
      <w:lang w:eastAsia="en-US"/>
    </w:rPr>
  </w:style>
  <w:style w:type="character" w:customStyle="1" w:styleId="bold">
    <w:name w:val="bold"/>
    <w:basedOn w:val="DefaultParagraphFont"/>
    <w:rsid w:val="00C36C22"/>
    <w:rPr>
      <w:b/>
      <w:bCs/>
    </w:rPr>
  </w:style>
  <w:style w:type="character" w:customStyle="1" w:styleId="italic">
    <w:name w:val="italic"/>
    <w:basedOn w:val="DefaultParagraphFont"/>
    <w:rsid w:val="00C36C22"/>
    <w:rPr>
      <w:i/>
      <w:iCs/>
    </w:rPr>
  </w:style>
  <w:style w:type="paragraph" w:customStyle="1" w:styleId="sti-art1">
    <w:name w:val="sti-art1"/>
    <w:basedOn w:val="Normal"/>
    <w:rsid w:val="00C36C22"/>
    <w:pPr>
      <w:spacing w:before="60" w:after="120" w:line="312" w:lineRule="atLeast"/>
      <w:jc w:val="center"/>
    </w:pPr>
    <w:rPr>
      <w:rFonts w:eastAsia="Times New Roman"/>
      <w:b/>
      <w:bCs/>
      <w:szCs w:val="24"/>
      <w:lang w:eastAsia="lt-LT"/>
    </w:rPr>
  </w:style>
  <w:style w:type="paragraph" w:customStyle="1" w:styleId="ti-art1">
    <w:name w:val="ti-art1"/>
    <w:basedOn w:val="Normal"/>
    <w:rsid w:val="00C36C22"/>
    <w:pPr>
      <w:spacing w:before="360" w:after="120" w:line="312" w:lineRule="atLeast"/>
      <w:jc w:val="center"/>
    </w:pPr>
    <w:rPr>
      <w:rFonts w:eastAsia="Times New Roman"/>
      <w:i/>
      <w:iCs/>
      <w:szCs w:val="24"/>
      <w:lang w:eastAsia="lt-LT"/>
    </w:rPr>
  </w:style>
  <w:style w:type="paragraph" w:customStyle="1" w:styleId="ti-section-11">
    <w:name w:val="ti-section-11"/>
    <w:basedOn w:val="Normal"/>
    <w:rsid w:val="00C36C22"/>
    <w:pPr>
      <w:spacing w:before="480" w:after="0" w:line="312" w:lineRule="atLeast"/>
      <w:jc w:val="center"/>
    </w:pPr>
    <w:rPr>
      <w:rFonts w:eastAsia="Times New Roman"/>
      <w:b/>
      <w:bCs/>
      <w:szCs w:val="24"/>
      <w:lang w:eastAsia="lt-LT"/>
    </w:rPr>
  </w:style>
  <w:style w:type="paragraph" w:customStyle="1" w:styleId="ti-section-21">
    <w:name w:val="ti-section-21"/>
    <w:basedOn w:val="Normal"/>
    <w:rsid w:val="00C36C22"/>
    <w:pPr>
      <w:spacing w:before="75" w:after="120" w:line="312" w:lineRule="atLeast"/>
      <w:jc w:val="center"/>
    </w:pPr>
    <w:rPr>
      <w:rFonts w:eastAsia="Times New Roman"/>
      <w:b/>
      <w:bCs/>
      <w:szCs w:val="24"/>
      <w:lang w:eastAsia="lt-LT"/>
    </w:rPr>
  </w:style>
  <w:style w:type="character" w:customStyle="1" w:styleId="super">
    <w:name w:val="super"/>
    <w:basedOn w:val="DefaultParagraphFont"/>
    <w:rsid w:val="00F53233"/>
    <w:rPr>
      <w:sz w:val="17"/>
      <w:szCs w:val="17"/>
      <w:vertAlign w:val="superscript"/>
    </w:rPr>
  </w:style>
  <w:style w:type="paragraph" w:customStyle="1" w:styleId="normal10">
    <w:name w:val="normal1"/>
    <w:basedOn w:val="Normal"/>
    <w:rsid w:val="00F53233"/>
    <w:pPr>
      <w:spacing w:before="120" w:after="0" w:line="312" w:lineRule="atLeast"/>
      <w:jc w:val="both"/>
    </w:pPr>
    <w:rPr>
      <w:rFonts w:eastAsia="Times New Roman"/>
      <w:szCs w:val="24"/>
      <w:lang w:eastAsia="lt-LT"/>
    </w:rPr>
  </w:style>
  <w:style w:type="character" w:styleId="UnresolvedMention">
    <w:name w:val="Unresolved Mention"/>
    <w:basedOn w:val="DefaultParagraphFont"/>
    <w:uiPriority w:val="99"/>
    <w:semiHidden/>
    <w:unhideWhenUsed/>
    <w:rsid w:val="00F158F3"/>
    <w:rPr>
      <w:color w:val="605E5C"/>
      <w:shd w:val="clear" w:color="auto" w:fill="E1DFDD"/>
    </w:rPr>
  </w:style>
  <w:style w:type="paragraph" w:styleId="Subtitle">
    <w:name w:val="Subtitle"/>
    <w:basedOn w:val="Normal"/>
    <w:link w:val="SubtitleChar"/>
    <w:qFormat/>
    <w:rsid w:val="00B238E1"/>
    <w:pPr>
      <w:spacing w:before="100" w:beforeAutospacing="1" w:after="100" w:afterAutospacing="1" w:line="240" w:lineRule="auto"/>
    </w:pPr>
    <w:rPr>
      <w:rFonts w:eastAsia="Times New Roman"/>
      <w:szCs w:val="24"/>
      <w:lang w:eastAsia="lt-LT"/>
    </w:rPr>
  </w:style>
  <w:style w:type="character" w:customStyle="1" w:styleId="SubtitleChar">
    <w:name w:val="Subtitle Char"/>
    <w:basedOn w:val="DefaultParagraphFont"/>
    <w:link w:val="Subtitle"/>
    <w:rsid w:val="00B238E1"/>
    <w:rPr>
      <w:rFonts w:eastAsia="Times New Roman"/>
      <w:sz w:val="24"/>
      <w:szCs w:val="24"/>
    </w:rPr>
  </w:style>
  <w:style w:type="paragraph" w:styleId="BodyTextIndent2">
    <w:name w:val="Body Text Indent 2"/>
    <w:basedOn w:val="Normal"/>
    <w:link w:val="BodyTextIndent2Char"/>
    <w:rsid w:val="009F23AE"/>
    <w:pPr>
      <w:spacing w:after="120" w:line="480" w:lineRule="auto"/>
      <w:ind w:left="283"/>
    </w:pPr>
    <w:rPr>
      <w:rFonts w:eastAsia="Times New Roman"/>
      <w:szCs w:val="24"/>
    </w:rPr>
  </w:style>
  <w:style w:type="character" w:customStyle="1" w:styleId="BodyTextIndent2Char">
    <w:name w:val="Body Text Indent 2 Char"/>
    <w:basedOn w:val="DefaultParagraphFont"/>
    <w:link w:val="BodyTextIndent2"/>
    <w:rsid w:val="009F23AE"/>
    <w:rPr>
      <w:rFonts w:eastAsia="Times New Roman"/>
      <w:sz w:val="24"/>
      <w:szCs w:val="24"/>
      <w:lang w:eastAsia="en-US"/>
    </w:rPr>
  </w:style>
  <w:style w:type="paragraph" w:customStyle="1" w:styleId="bodytext0">
    <w:name w:val="bodytext"/>
    <w:basedOn w:val="Normal"/>
    <w:rsid w:val="00CE6604"/>
    <w:pPr>
      <w:spacing w:before="100" w:beforeAutospacing="1" w:after="100" w:afterAutospacing="1" w:line="240" w:lineRule="auto"/>
    </w:pPr>
    <w:rPr>
      <w:rFonts w:eastAsia="Times New Roman"/>
      <w:szCs w:val="24"/>
      <w:lang w:eastAsia="lt-LT"/>
    </w:rPr>
  </w:style>
  <w:style w:type="character" w:styleId="FollowedHyperlink">
    <w:name w:val="FollowedHyperlink"/>
    <w:basedOn w:val="DefaultParagraphFont"/>
    <w:uiPriority w:val="99"/>
    <w:semiHidden/>
    <w:unhideWhenUsed/>
    <w:rsid w:val="00624153"/>
    <w:rPr>
      <w:color w:val="800080" w:themeColor="followedHyperlink"/>
      <w:u w:val="single"/>
    </w:rPr>
  </w:style>
  <w:style w:type="paragraph" w:customStyle="1" w:styleId="Pavadinimas1">
    <w:name w:val="Pavadinimas1"/>
    <w:basedOn w:val="Normal"/>
    <w:rsid w:val="00E2554D"/>
    <w:pPr>
      <w:autoSpaceDE w:val="0"/>
      <w:autoSpaceDN w:val="0"/>
      <w:spacing w:after="0" w:line="240" w:lineRule="auto"/>
      <w:ind w:left="850"/>
    </w:pPr>
    <w:rPr>
      <w:rFonts w:ascii="TimesLT" w:eastAsia="Times New Roman" w:hAnsi="TimesLT"/>
      <w:b/>
      <w:bCs/>
      <w:caps/>
      <w:sz w:val="22"/>
      <w:lang w:eastAsia="lt-LT"/>
    </w:rPr>
  </w:style>
  <w:style w:type="paragraph" w:customStyle="1" w:styleId="ISTATYMAS">
    <w:name w:val="ISTATYMAS"/>
    <w:basedOn w:val="Normal"/>
    <w:rsid w:val="00E2554D"/>
    <w:pPr>
      <w:autoSpaceDE w:val="0"/>
      <w:autoSpaceDN w:val="0"/>
      <w:spacing w:after="0" w:line="240" w:lineRule="auto"/>
      <w:jc w:val="center"/>
    </w:pPr>
    <w:rPr>
      <w:rFonts w:ascii="TimesLT" w:eastAsia="Times New Roman" w:hAnsi="TimesLT"/>
      <w:sz w:val="20"/>
      <w:szCs w:val="20"/>
      <w:lang w:eastAsia="lt-LT"/>
    </w:rPr>
  </w:style>
  <w:style w:type="paragraph" w:customStyle="1" w:styleId="BodyText2">
    <w:name w:val="Body Text2"/>
    <w:basedOn w:val="Normal"/>
    <w:rsid w:val="000868E0"/>
    <w:pPr>
      <w:autoSpaceDE w:val="0"/>
      <w:autoSpaceDN w:val="0"/>
      <w:spacing w:after="0" w:line="240" w:lineRule="auto"/>
      <w:ind w:firstLine="312"/>
      <w:jc w:val="both"/>
    </w:pPr>
    <w:rPr>
      <w:rFonts w:ascii="TimesLT" w:eastAsia="Times New Roman" w:hAnsi="TimesLT"/>
      <w:sz w:val="20"/>
      <w:szCs w:val="20"/>
      <w:lang w:eastAsia="lt-LT"/>
    </w:rPr>
  </w:style>
  <w:style w:type="character" w:customStyle="1" w:styleId="FontStyle23">
    <w:name w:val="Font Style23"/>
    <w:basedOn w:val="DefaultParagraphFont"/>
    <w:uiPriority w:val="99"/>
    <w:rsid w:val="00D76D4F"/>
    <w:rPr>
      <w:rFonts w:ascii="Times New Roman" w:hAnsi="Times New Roman" w:cs="Times New Roman"/>
      <w:color w:val="000000"/>
      <w:sz w:val="22"/>
      <w:szCs w:val="22"/>
    </w:rPr>
  </w:style>
  <w:style w:type="paragraph" w:customStyle="1" w:styleId="Style11">
    <w:name w:val="Style11"/>
    <w:basedOn w:val="Normal"/>
    <w:uiPriority w:val="99"/>
    <w:rsid w:val="003256A4"/>
    <w:pPr>
      <w:widowControl w:val="0"/>
      <w:autoSpaceDE w:val="0"/>
      <w:autoSpaceDN w:val="0"/>
      <w:adjustRightInd w:val="0"/>
      <w:spacing w:after="0" w:line="274" w:lineRule="exact"/>
      <w:ind w:firstLine="710"/>
      <w:jc w:val="both"/>
    </w:pPr>
    <w:rPr>
      <w:rFonts w:eastAsiaTheme="minorEastAsia"/>
      <w:szCs w:val="24"/>
      <w:lang w:eastAsia="lt-LT"/>
    </w:rPr>
  </w:style>
  <w:style w:type="character" w:styleId="Emphasis">
    <w:name w:val="Emphasis"/>
    <w:basedOn w:val="DefaultParagraphFont"/>
    <w:uiPriority w:val="20"/>
    <w:qFormat/>
    <w:rsid w:val="00BA25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283">
      <w:bodyDiv w:val="1"/>
      <w:marLeft w:val="0"/>
      <w:marRight w:val="0"/>
      <w:marTop w:val="0"/>
      <w:marBottom w:val="0"/>
      <w:divBdr>
        <w:top w:val="none" w:sz="0" w:space="0" w:color="auto"/>
        <w:left w:val="none" w:sz="0" w:space="0" w:color="auto"/>
        <w:bottom w:val="none" w:sz="0" w:space="0" w:color="auto"/>
        <w:right w:val="none" w:sz="0" w:space="0" w:color="auto"/>
      </w:divBdr>
      <w:divsChild>
        <w:div w:id="289632374">
          <w:marLeft w:val="0"/>
          <w:marRight w:val="0"/>
          <w:marTop w:val="0"/>
          <w:marBottom w:val="0"/>
          <w:divBdr>
            <w:top w:val="none" w:sz="0" w:space="0" w:color="auto"/>
            <w:left w:val="none" w:sz="0" w:space="0" w:color="auto"/>
            <w:bottom w:val="none" w:sz="0" w:space="0" w:color="auto"/>
            <w:right w:val="none" w:sz="0" w:space="0" w:color="auto"/>
          </w:divBdr>
          <w:divsChild>
            <w:div w:id="1503004846">
              <w:marLeft w:val="0"/>
              <w:marRight w:val="0"/>
              <w:marTop w:val="0"/>
              <w:marBottom w:val="0"/>
              <w:divBdr>
                <w:top w:val="none" w:sz="0" w:space="0" w:color="auto"/>
                <w:left w:val="none" w:sz="0" w:space="0" w:color="auto"/>
                <w:bottom w:val="none" w:sz="0" w:space="0" w:color="auto"/>
                <w:right w:val="none" w:sz="0" w:space="0" w:color="auto"/>
              </w:divBdr>
              <w:divsChild>
                <w:div w:id="647593124">
                  <w:marLeft w:val="0"/>
                  <w:marRight w:val="0"/>
                  <w:marTop w:val="0"/>
                  <w:marBottom w:val="0"/>
                  <w:divBdr>
                    <w:top w:val="none" w:sz="0" w:space="0" w:color="auto"/>
                    <w:left w:val="none" w:sz="0" w:space="0" w:color="auto"/>
                    <w:bottom w:val="none" w:sz="0" w:space="0" w:color="auto"/>
                    <w:right w:val="none" w:sz="0" w:space="0" w:color="auto"/>
                  </w:divBdr>
                  <w:divsChild>
                    <w:div w:id="2094234787">
                      <w:marLeft w:val="0"/>
                      <w:marRight w:val="0"/>
                      <w:marTop w:val="0"/>
                      <w:marBottom w:val="0"/>
                      <w:divBdr>
                        <w:top w:val="none" w:sz="0" w:space="0" w:color="auto"/>
                        <w:left w:val="none" w:sz="0" w:space="0" w:color="auto"/>
                        <w:bottom w:val="none" w:sz="0" w:space="0" w:color="auto"/>
                        <w:right w:val="none" w:sz="0" w:space="0" w:color="auto"/>
                      </w:divBdr>
                      <w:divsChild>
                        <w:div w:id="252513577">
                          <w:marLeft w:val="0"/>
                          <w:marRight w:val="0"/>
                          <w:marTop w:val="0"/>
                          <w:marBottom w:val="0"/>
                          <w:divBdr>
                            <w:top w:val="none" w:sz="0" w:space="0" w:color="auto"/>
                            <w:left w:val="none" w:sz="0" w:space="0" w:color="auto"/>
                            <w:bottom w:val="none" w:sz="0" w:space="0" w:color="auto"/>
                            <w:right w:val="none" w:sz="0" w:space="0" w:color="auto"/>
                          </w:divBdr>
                          <w:divsChild>
                            <w:div w:id="401097993">
                              <w:marLeft w:val="0"/>
                              <w:marRight w:val="0"/>
                              <w:marTop w:val="0"/>
                              <w:marBottom w:val="0"/>
                              <w:divBdr>
                                <w:top w:val="none" w:sz="0" w:space="0" w:color="auto"/>
                                <w:left w:val="none" w:sz="0" w:space="0" w:color="auto"/>
                                <w:bottom w:val="none" w:sz="0" w:space="0" w:color="auto"/>
                                <w:right w:val="none" w:sz="0" w:space="0" w:color="auto"/>
                              </w:divBdr>
                            </w:div>
                            <w:div w:id="165806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806">
      <w:bodyDiv w:val="1"/>
      <w:marLeft w:val="0"/>
      <w:marRight w:val="0"/>
      <w:marTop w:val="0"/>
      <w:marBottom w:val="0"/>
      <w:divBdr>
        <w:top w:val="none" w:sz="0" w:space="0" w:color="auto"/>
        <w:left w:val="none" w:sz="0" w:space="0" w:color="auto"/>
        <w:bottom w:val="none" w:sz="0" w:space="0" w:color="auto"/>
        <w:right w:val="none" w:sz="0" w:space="0" w:color="auto"/>
      </w:divBdr>
    </w:div>
    <w:div w:id="17053446">
      <w:bodyDiv w:val="1"/>
      <w:marLeft w:val="0"/>
      <w:marRight w:val="0"/>
      <w:marTop w:val="0"/>
      <w:marBottom w:val="0"/>
      <w:divBdr>
        <w:top w:val="none" w:sz="0" w:space="0" w:color="auto"/>
        <w:left w:val="none" w:sz="0" w:space="0" w:color="auto"/>
        <w:bottom w:val="none" w:sz="0" w:space="0" w:color="auto"/>
        <w:right w:val="none" w:sz="0" w:space="0" w:color="auto"/>
      </w:divBdr>
      <w:divsChild>
        <w:div w:id="1125077304">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sChild>
                <w:div w:id="6711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1252">
      <w:bodyDiv w:val="1"/>
      <w:marLeft w:val="0"/>
      <w:marRight w:val="0"/>
      <w:marTop w:val="0"/>
      <w:marBottom w:val="0"/>
      <w:divBdr>
        <w:top w:val="none" w:sz="0" w:space="0" w:color="auto"/>
        <w:left w:val="none" w:sz="0" w:space="0" w:color="auto"/>
        <w:bottom w:val="none" w:sz="0" w:space="0" w:color="auto"/>
        <w:right w:val="none" w:sz="0" w:space="0" w:color="auto"/>
      </w:divBdr>
      <w:divsChild>
        <w:div w:id="1442141627">
          <w:marLeft w:val="0"/>
          <w:marRight w:val="0"/>
          <w:marTop w:val="0"/>
          <w:marBottom w:val="0"/>
          <w:divBdr>
            <w:top w:val="none" w:sz="0" w:space="0" w:color="auto"/>
            <w:left w:val="none" w:sz="0" w:space="0" w:color="auto"/>
            <w:bottom w:val="none" w:sz="0" w:space="0" w:color="auto"/>
            <w:right w:val="none" w:sz="0" w:space="0" w:color="auto"/>
          </w:divBdr>
          <w:divsChild>
            <w:div w:id="1432361881">
              <w:marLeft w:val="0"/>
              <w:marRight w:val="0"/>
              <w:marTop w:val="0"/>
              <w:marBottom w:val="0"/>
              <w:divBdr>
                <w:top w:val="none" w:sz="0" w:space="0" w:color="auto"/>
                <w:left w:val="none" w:sz="0" w:space="0" w:color="auto"/>
                <w:bottom w:val="none" w:sz="0" w:space="0" w:color="auto"/>
                <w:right w:val="none" w:sz="0" w:space="0" w:color="auto"/>
              </w:divBdr>
              <w:divsChild>
                <w:div w:id="71088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210">
      <w:bodyDiv w:val="1"/>
      <w:marLeft w:val="0"/>
      <w:marRight w:val="0"/>
      <w:marTop w:val="0"/>
      <w:marBottom w:val="0"/>
      <w:divBdr>
        <w:top w:val="none" w:sz="0" w:space="0" w:color="auto"/>
        <w:left w:val="none" w:sz="0" w:space="0" w:color="auto"/>
        <w:bottom w:val="none" w:sz="0" w:space="0" w:color="auto"/>
        <w:right w:val="none" w:sz="0" w:space="0" w:color="auto"/>
      </w:divBdr>
    </w:div>
    <w:div w:id="75522084">
      <w:bodyDiv w:val="1"/>
      <w:marLeft w:val="0"/>
      <w:marRight w:val="0"/>
      <w:marTop w:val="0"/>
      <w:marBottom w:val="0"/>
      <w:divBdr>
        <w:top w:val="none" w:sz="0" w:space="0" w:color="auto"/>
        <w:left w:val="none" w:sz="0" w:space="0" w:color="auto"/>
        <w:bottom w:val="none" w:sz="0" w:space="0" w:color="auto"/>
        <w:right w:val="none" w:sz="0" w:space="0" w:color="auto"/>
      </w:divBdr>
      <w:divsChild>
        <w:div w:id="1279409133">
          <w:marLeft w:val="0"/>
          <w:marRight w:val="0"/>
          <w:marTop w:val="0"/>
          <w:marBottom w:val="0"/>
          <w:divBdr>
            <w:top w:val="none" w:sz="0" w:space="0" w:color="auto"/>
            <w:left w:val="none" w:sz="0" w:space="0" w:color="auto"/>
            <w:bottom w:val="none" w:sz="0" w:space="0" w:color="auto"/>
            <w:right w:val="none" w:sz="0" w:space="0" w:color="auto"/>
          </w:divBdr>
          <w:divsChild>
            <w:div w:id="860823780">
              <w:marLeft w:val="0"/>
              <w:marRight w:val="0"/>
              <w:marTop w:val="0"/>
              <w:marBottom w:val="0"/>
              <w:divBdr>
                <w:top w:val="none" w:sz="0" w:space="0" w:color="auto"/>
                <w:left w:val="none" w:sz="0" w:space="0" w:color="auto"/>
                <w:bottom w:val="none" w:sz="0" w:space="0" w:color="auto"/>
                <w:right w:val="none" w:sz="0" w:space="0" w:color="auto"/>
              </w:divBdr>
              <w:divsChild>
                <w:div w:id="1279525185">
                  <w:marLeft w:val="0"/>
                  <w:marRight w:val="0"/>
                  <w:marTop w:val="0"/>
                  <w:marBottom w:val="0"/>
                  <w:divBdr>
                    <w:top w:val="none" w:sz="0" w:space="0" w:color="auto"/>
                    <w:left w:val="none" w:sz="0" w:space="0" w:color="auto"/>
                    <w:bottom w:val="none" w:sz="0" w:space="0" w:color="auto"/>
                    <w:right w:val="none" w:sz="0" w:space="0" w:color="auto"/>
                  </w:divBdr>
                  <w:divsChild>
                    <w:div w:id="166940740">
                      <w:marLeft w:val="0"/>
                      <w:marRight w:val="0"/>
                      <w:marTop w:val="0"/>
                      <w:marBottom w:val="0"/>
                      <w:divBdr>
                        <w:top w:val="none" w:sz="0" w:space="0" w:color="auto"/>
                        <w:left w:val="none" w:sz="0" w:space="0" w:color="auto"/>
                        <w:bottom w:val="none" w:sz="0" w:space="0" w:color="auto"/>
                        <w:right w:val="none" w:sz="0" w:space="0" w:color="auto"/>
                      </w:divBdr>
                    </w:div>
                    <w:div w:id="275529385">
                      <w:marLeft w:val="0"/>
                      <w:marRight w:val="0"/>
                      <w:marTop w:val="0"/>
                      <w:marBottom w:val="0"/>
                      <w:divBdr>
                        <w:top w:val="none" w:sz="0" w:space="0" w:color="auto"/>
                        <w:left w:val="none" w:sz="0" w:space="0" w:color="auto"/>
                        <w:bottom w:val="none" w:sz="0" w:space="0" w:color="auto"/>
                        <w:right w:val="none" w:sz="0" w:space="0" w:color="auto"/>
                      </w:divBdr>
                      <w:divsChild>
                        <w:div w:id="193543642">
                          <w:marLeft w:val="0"/>
                          <w:marRight w:val="0"/>
                          <w:marTop w:val="0"/>
                          <w:marBottom w:val="0"/>
                          <w:divBdr>
                            <w:top w:val="none" w:sz="0" w:space="0" w:color="auto"/>
                            <w:left w:val="none" w:sz="0" w:space="0" w:color="auto"/>
                            <w:bottom w:val="none" w:sz="0" w:space="0" w:color="auto"/>
                            <w:right w:val="none" w:sz="0" w:space="0" w:color="auto"/>
                          </w:divBdr>
                        </w:div>
                        <w:div w:id="616371952">
                          <w:marLeft w:val="0"/>
                          <w:marRight w:val="0"/>
                          <w:marTop w:val="0"/>
                          <w:marBottom w:val="0"/>
                          <w:divBdr>
                            <w:top w:val="none" w:sz="0" w:space="0" w:color="auto"/>
                            <w:left w:val="none" w:sz="0" w:space="0" w:color="auto"/>
                            <w:bottom w:val="none" w:sz="0" w:space="0" w:color="auto"/>
                            <w:right w:val="none" w:sz="0" w:space="0" w:color="auto"/>
                          </w:divBdr>
                        </w:div>
                        <w:div w:id="1395393193">
                          <w:marLeft w:val="0"/>
                          <w:marRight w:val="0"/>
                          <w:marTop w:val="0"/>
                          <w:marBottom w:val="0"/>
                          <w:divBdr>
                            <w:top w:val="none" w:sz="0" w:space="0" w:color="auto"/>
                            <w:left w:val="none" w:sz="0" w:space="0" w:color="auto"/>
                            <w:bottom w:val="none" w:sz="0" w:space="0" w:color="auto"/>
                            <w:right w:val="none" w:sz="0" w:space="0" w:color="auto"/>
                          </w:divBdr>
                        </w:div>
                        <w:div w:id="1914659714">
                          <w:marLeft w:val="0"/>
                          <w:marRight w:val="0"/>
                          <w:marTop w:val="0"/>
                          <w:marBottom w:val="0"/>
                          <w:divBdr>
                            <w:top w:val="none" w:sz="0" w:space="0" w:color="auto"/>
                            <w:left w:val="none" w:sz="0" w:space="0" w:color="auto"/>
                            <w:bottom w:val="none" w:sz="0" w:space="0" w:color="auto"/>
                            <w:right w:val="none" w:sz="0" w:space="0" w:color="auto"/>
                          </w:divBdr>
                        </w:div>
                      </w:divsChild>
                    </w:div>
                    <w:div w:id="1369254200">
                      <w:marLeft w:val="0"/>
                      <w:marRight w:val="0"/>
                      <w:marTop w:val="0"/>
                      <w:marBottom w:val="0"/>
                      <w:divBdr>
                        <w:top w:val="none" w:sz="0" w:space="0" w:color="auto"/>
                        <w:left w:val="none" w:sz="0" w:space="0" w:color="auto"/>
                        <w:bottom w:val="none" w:sz="0" w:space="0" w:color="auto"/>
                        <w:right w:val="none" w:sz="0" w:space="0" w:color="auto"/>
                      </w:divBdr>
                    </w:div>
                    <w:div w:id="16640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119">
      <w:bodyDiv w:val="1"/>
      <w:marLeft w:val="0"/>
      <w:marRight w:val="0"/>
      <w:marTop w:val="0"/>
      <w:marBottom w:val="0"/>
      <w:divBdr>
        <w:top w:val="none" w:sz="0" w:space="0" w:color="auto"/>
        <w:left w:val="none" w:sz="0" w:space="0" w:color="auto"/>
        <w:bottom w:val="none" w:sz="0" w:space="0" w:color="auto"/>
        <w:right w:val="none" w:sz="0" w:space="0" w:color="auto"/>
      </w:divBdr>
    </w:div>
    <w:div w:id="103498973">
      <w:bodyDiv w:val="1"/>
      <w:marLeft w:val="0"/>
      <w:marRight w:val="0"/>
      <w:marTop w:val="0"/>
      <w:marBottom w:val="0"/>
      <w:divBdr>
        <w:top w:val="none" w:sz="0" w:space="0" w:color="auto"/>
        <w:left w:val="none" w:sz="0" w:space="0" w:color="auto"/>
        <w:bottom w:val="none" w:sz="0" w:space="0" w:color="auto"/>
        <w:right w:val="none" w:sz="0" w:space="0" w:color="auto"/>
      </w:divBdr>
      <w:divsChild>
        <w:div w:id="1890875137">
          <w:marLeft w:val="0"/>
          <w:marRight w:val="0"/>
          <w:marTop w:val="0"/>
          <w:marBottom w:val="0"/>
          <w:divBdr>
            <w:top w:val="none" w:sz="0" w:space="0" w:color="auto"/>
            <w:left w:val="none" w:sz="0" w:space="0" w:color="auto"/>
            <w:bottom w:val="none" w:sz="0" w:space="0" w:color="auto"/>
            <w:right w:val="none" w:sz="0" w:space="0" w:color="auto"/>
          </w:divBdr>
          <w:divsChild>
            <w:div w:id="2043817586">
              <w:marLeft w:val="0"/>
              <w:marRight w:val="0"/>
              <w:marTop w:val="0"/>
              <w:marBottom w:val="0"/>
              <w:divBdr>
                <w:top w:val="none" w:sz="0" w:space="0" w:color="auto"/>
                <w:left w:val="none" w:sz="0" w:space="0" w:color="auto"/>
                <w:bottom w:val="none" w:sz="0" w:space="0" w:color="auto"/>
                <w:right w:val="none" w:sz="0" w:space="0" w:color="auto"/>
              </w:divBdr>
              <w:divsChild>
                <w:div w:id="430050264">
                  <w:marLeft w:val="0"/>
                  <w:marRight w:val="0"/>
                  <w:marTop w:val="0"/>
                  <w:marBottom w:val="0"/>
                  <w:divBdr>
                    <w:top w:val="none" w:sz="0" w:space="0" w:color="auto"/>
                    <w:left w:val="none" w:sz="0" w:space="0" w:color="auto"/>
                    <w:bottom w:val="none" w:sz="0" w:space="0" w:color="auto"/>
                    <w:right w:val="none" w:sz="0" w:space="0" w:color="auto"/>
                  </w:divBdr>
                  <w:divsChild>
                    <w:div w:id="1758209447">
                      <w:marLeft w:val="0"/>
                      <w:marRight w:val="0"/>
                      <w:marTop w:val="0"/>
                      <w:marBottom w:val="0"/>
                      <w:divBdr>
                        <w:top w:val="none" w:sz="0" w:space="0" w:color="auto"/>
                        <w:left w:val="none" w:sz="0" w:space="0" w:color="auto"/>
                        <w:bottom w:val="none" w:sz="0" w:space="0" w:color="auto"/>
                        <w:right w:val="none" w:sz="0" w:space="0" w:color="auto"/>
                      </w:divBdr>
                      <w:divsChild>
                        <w:div w:id="1640649582">
                          <w:marLeft w:val="0"/>
                          <w:marRight w:val="0"/>
                          <w:marTop w:val="0"/>
                          <w:marBottom w:val="0"/>
                          <w:divBdr>
                            <w:top w:val="none" w:sz="0" w:space="0" w:color="auto"/>
                            <w:left w:val="none" w:sz="0" w:space="0" w:color="auto"/>
                            <w:bottom w:val="none" w:sz="0" w:space="0" w:color="auto"/>
                            <w:right w:val="none" w:sz="0" w:space="0" w:color="auto"/>
                          </w:divBdr>
                        </w:div>
                        <w:div w:id="1402823739">
                          <w:marLeft w:val="0"/>
                          <w:marRight w:val="0"/>
                          <w:marTop w:val="0"/>
                          <w:marBottom w:val="0"/>
                          <w:divBdr>
                            <w:top w:val="none" w:sz="0" w:space="0" w:color="auto"/>
                            <w:left w:val="none" w:sz="0" w:space="0" w:color="auto"/>
                            <w:bottom w:val="none" w:sz="0" w:space="0" w:color="auto"/>
                            <w:right w:val="none" w:sz="0" w:space="0" w:color="auto"/>
                          </w:divBdr>
                        </w:div>
                        <w:div w:id="167314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5260">
      <w:bodyDiv w:val="1"/>
      <w:marLeft w:val="0"/>
      <w:marRight w:val="0"/>
      <w:marTop w:val="0"/>
      <w:marBottom w:val="0"/>
      <w:divBdr>
        <w:top w:val="none" w:sz="0" w:space="0" w:color="auto"/>
        <w:left w:val="none" w:sz="0" w:space="0" w:color="auto"/>
        <w:bottom w:val="none" w:sz="0" w:space="0" w:color="auto"/>
        <w:right w:val="none" w:sz="0" w:space="0" w:color="auto"/>
      </w:divBdr>
      <w:divsChild>
        <w:div w:id="1735161087">
          <w:marLeft w:val="0"/>
          <w:marRight w:val="0"/>
          <w:marTop w:val="0"/>
          <w:marBottom w:val="0"/>
          <w:divBdr>
            <w:top w:val="none" w:sz="0" w:space="0" w:color="auto"/>
            <w:left w:val="none" w:sz="0" w:space="0" w:color="auto"/>
            <w:bottom w:val="none" w:sz="0" w:space="0" w:color="auto"/>
            <w:right w:val="none" w:sz="0" w:space="0" w:color="auto"/>
          </w:divBdr>
          <w:divsChild>
            <w:div w:id="1435637591">
              <w:marLeft w:val="0"/>
              <w:marRight w:val="0"/>
              <w:marTop w:val="0"/>
              <w:marBottom w:val="0"/>
              <w:divBdr>
                <w:top w:val="none" w:sz="0" w:space="0" w:color="auto"/>
                <w:left w:val="none" w:sz="0" w:space="0" w:color="auto"/>
                <w:bottom w:val="none" w:sz="0" w:space="0" w:color="auto"/>
                <w:right w:val="none" w:sz="0" w:space="0" w:color="auto"/>
              </w:divBdr>
              <w:divsChild>
                <w:div w:id="1226523421">
                  <w:marLeft w:val="0"/>
                  <w:marRight w:val="0"/>
                  <w:marTop w:val="0"/>
                  <w:marBottom w:val="0"/>
                  <w:divBdr>
                    <w:top w:val="none" w:sz="0" w:space="0" w:color="auto"/>
                    <w:left w:val="none" w:sz="0" w:space="0" w:color="auto"/>
                    <w:bottom w:val="none" w:sz="0" w:space="0" w:color="auto"/>
                    <w:right w:val="none" w:sz="0" w:space="0" w:color="auto"/>
                  </w:divBdr>
                  <w:divsChild>
                    <w:div w:id="15819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98695">
      <w:bodyDiv w:val="1"/>
      <w:marLeft w:val="0"/>
      <w:marRight w:val="0"/>
      <w:marTop w:val="0"/>
      <w:marBottom w:val="0"/>
      <w:divBdr>
        <w:top w:val="none" w:sz="0" w:space="0" w:color="auto"/>
        <w:left w:val="none" w:sz="0" w:space="0" w:color="auto"/>
        <w:bottom w:val="none" w:sz="0" w:space="0" w:color="auto"/>
        <w:right w:val="none" w:sz="0" w:space="0" w:color="auto"/>
      </w:divBdr>
    </w:div>
    <w:div w:id="154107674">
      <w:bodyDiv w:val="1"/>
      <w:marLeft w:val="0"/>
      <w:marRight w:val="0"/>
      <w:marTop w:val="0"/>
      <w:marBottom w:val="0"/>
      <w:divBdr>
        <w:top w:val="none" w:sz="0" w:space="0" w:color="auto"/>
        <w:left w:val="none" w:sz="0" w:space="0" w:color="auto"/>
        <w:bottom w:val="none" w:sz="0" w:space="0" w:color="auto"/>
        <w:right w:val="none" w:sz="0" w:space="0" w:color="auto"/>
      </w:divBdr>
      <w:divsChild>
        <w:div w:id="457842567">
          <w:marLeft w:val="0"/>
          <w:marRight w:val="0"/>
          <w:marTop w:val="0"/>
          <w:marBottom w:val="0"/>
          <w:divBdr>
            <w:top w:val="none" w:sz="0" w:space="0" w:color="auto"/>
            <w:left w:val="none" w:sz="0" w:space="0" w:color="auto"/>
            <w:bottom w:val="none" w:sz="0" w:space="0" w:color="auto"/>
            <w:right w:val="none" w:sz="0" w:space="0" w:color="auto"/>
          </w:divBdr>
        </w:div>
      </w:divsChild>
    </w:div>
    <w:div w:id="156577706">
      <w:bodyDiv w:val="1"/>
      <w:marLeft w:val="0"/>
      <w:marRight w:val="0"/>
      <w:marTop w:val="0"/>
      <w:marBottom w:val="0"/>
      <w:divBdr>
        <w:top w:val="none" w:sz="0" w:space="0" w:color="auto"/>
        <w:left w:val="none" w:sz="0" w:space="0" w:color="auto"/>
        <w:bottom w:val="none" w:sz="0" w:space="0" w:color="auto"/>
        <w:right w:val="none" w:sz="0" w:space="0" w:color="auto"/>
      </w:divBdr>
      <w:divsChild>
        <w:div w:id="596989278">
          <w:marLeft w:val="0"/>
          <w:marRight w:val="0"/>
          <w:marTop w:val="0"/>
          <w:marBottom w:val="0"/>
          <w:divBdr>
            <w:top w:val="none" w:sz="0" w:space="0" w:color="auto"/>
            <w:left w:val="none" w:sz="0" w:space="0" w:color="auto"/>
            <w:bottom w:val="none" w:sz="0" w:space="0" w:color="auto"/>
            <w:right w:val="none" w:sz="0" w:space="0" w:color="auto"/>
          </w:divBdr>
        </w:div>
      </w:divsChild>
    </w:div>
    <w:div w:id="159002735">
      <w:bodyDiv w:val="1"/>
      <w:marLeft w:val="0"/>
      <w:marRight w:val="0"/>
      <w:marTop w:val="0"/>
      <w:marBottom w:val="0"/>
      <w:divBdr>
        <w:top w:val="none" w:sz="0" w:space="0" w:color="auto"/>
        <w:left w:val="none" w:sz="0" w:space="0" w:color="auto"/>
        <w:bottom w:val="none" w:sz="0" w:space="0" w:color="auto"/>
        <w:right w:val="none" w:sz="0" w:space="0" w:color="auto"/>
      </w:divBdr>
      <w:divsChild>
        <w:div w:id="213932449">
          <w:marLeft w:val="0"/>
          <w:marRight w:val="0"/>
          <w:marTop w:val="0"/>
          <w:marBottom w:val="0"/>
          <w:divBdr>
            <w:top w:val="none" w:sz="0" w:space="0" w:color="auto"/>
            <w:left w:val="none" w:sz="0" w:space="0" w:color="auto"/>
            <w:bottom w:val="none" w:sz="0" w:space="0" w:color="auto"/>
            <w:right w:val="none" w:sz="0" w:space="0" w:color="auto"/>
          </w:divBdr>
          <w:divsChild>
            <w:div w:id="2028291741">
              <w:marLeft w:val="0"/>
              <w:marRight w:val="0"/>
              <w:marTop w:val="0"/>
              <w:marBottom w:val="0"/>
              <w:divBdr>
                <w:top w:val="none" w:sz="0" w:space="0" w:color="auto"/>
                <w:left w:val="none" w:sz="0" w:space="0" w:color="auto"/>
                <w:bottom w:val="none" w:sz="0" w:space="0" w:color="auto"/>
                <w:right w:val="none" w:sz="0" w:space="0" w:color="auto"/>
              </w:divBdr>
              <w:divsChild>
                <w:div w:id="1588148678">
                  <w:marLeft w:val="0"/>
                  <w:marRight w:val="0"/>
                  <w:marTop w:val="0"/>
                  <w:marBottom w:val="0"/>
                  <w:divBdr>
                    <w:top w:val="none" w:sz="0" w:space="0" w:color="auto"/>
                    <w:left w:val="none" w:sz="0" w:space="0" w:color="auto"/>
                    <w:bottom w:val="none" w:sz="0" w:space="0" w:color="auto"/>
                    <w:right w:val="none" w:sz="0" w:space="0" w:color="auto"/>
                  </w:divBdr>
                  <w:divsChild>
                    <w:div w:id="718406108">
                      <w:marLeft w:val="0"/>
                      <w:marRight w:val="0"/>
                      <w:marTop w:val="0"/>
                      <w:marBottom w:val="0"/>
                      <w:divBdr>
                        <w:top w:val="none" w:sz="0" w:space="0" w:color="auto"/>
                        <w:left w:val="none" w:sz="0" w:space="0" w:color="auto"/>
                        <w:bottom w:val="none" w:sz="0" w:space="0" w:color="auto"/>
                        <w:right w:val="none" w:sz="0" w:space="0" w:color="auto"/>
                      </w:divBdr>
                    </w:div>
                    <w:div w:id="16182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5337">
      <w:bodyDiv w:val="1"/>
      <w:marLeft w:val="0"/>
      <w:marRight w:val="0"/>
      <w:marTop w:val="0"/>
      <w:marBottom w:val="0"/>
      <w:divBdr>
        <w:top w:val="none" w:sz="0" w:space="0" w:color="auto"/>
        <w:left w:val="none" w:sz="0" w:space="0" w:color="auto"/>
        <w:bottom w:val="none" w:sz="0" w:space="0" w:color="auto"/>
        <w:right w:val="none" w:sz="0" w:space="0" w:color="auto"/>
      </w:divBdr>
      <w:divsChild>
        <w:div w:id="1663728695">
          <w:marLeft w:val="0"/>
          <w:marRight w:val="0"/>
          <w:marTop w:val="0"/>
          <w:marBottom w:val="0"/>
          <w:divBdr>
            <w:top w:val="none" w:sz="0" w:space="0" w:color="auto"/>
            <w:left w:val="none" w:sz="0" w:space="0" w:color="auto"/>
            <w:bottom w:val="none" w:sz="0" w:space="0" w:color="auto"/>
            <w:right w:val="none" w:sz="0" w:space="0" w:color="auto"/>
          </w:divBdr>
          <w:divsChild>
            <w:div w:id="1307315690">
              <w:marLeft w:val="0"/>
              <w:marRight w:val="0"/>
              <w:marTop w:val="0"/>
              <w:marBottom w:val="0"/>
              <w:divBdr>
                <w:top w:val="none" w:sz="0" w:space="0" w:color="auto"/>
                <w:left w:val="none" w:sz="0" w:space="0" w:color="auto"/>
                <w:bottom w:val="none" w:sz="0" w:space="0" w:color="auto"/>
                <w:right w:val="none" w:sz="0" w:space="0" w:color="auto"/>
              </w:divBdr>
              <w:divsChild>
                <w:div w:id="784035453">
                  <w:marLeft w:val="0"/>
                  <w:marRight w:val="0"/>
                  <w:marTop w:val="0"/>
                  <w:marBottom w:val="0"/>
                  <w:divBdr>
                    <w:top w:val="none" w:sz="0" w:space="0" w:color="auto"/>
                    <w:left w:val="none" w:sz="0" w:space="0" w:color="auto"/>
                    <w:bottom w:val="none" w:sz="0" w:space="0" w:color="auto"/>
                    <w:right w:val="none" w:sz="0" w:space="0" w:color="auto"/>
                  </w:divBdr>
                  <w:divsChild>
                    <w:div w:id="1998417685">
                      <w:marLeft w:val="0"/>
                      <w:marRight w:val="0"/>
                      <w:marTop w:val="0"/>
                      <w:marBottom w:val="0"/>
                      <w:divBdr>
                        <w:top w:val="none" w:sz="0" w:space="0" w:color="auto"/>
                        <w:left w:val="none" w:sz="0" w:space="0" w:color="auto"/>
                        <w:bottom w:val="none" w:sz="0" w:space="0" w:color="auto"/>
                        <w:right w:val="none" w:sz="0" w:space="0" w:color="auto"/>
                      </w:divBdr>
                      <w:divsChild>
                        <w:div w:id="18189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09227">
      <w:bodyDiv w:val="1"/>
      <w:marLeft w:val="0"/>
      <w:marRight w:val="0"/>
      <w:marTop w:val="0"/>
      <w:marBottom w:val="0"/>
      <w:divBdr>
        <w:top w:val="none" w:sz="0" w:space="0" w:color="auto"/>
        <w:left w:val="none" w:sz="0" w:space="0" w:color="auto"/>
        <w:bottom w:val="none" w:sz="0" w:space="0" w:color="auto"/>
        <w:right w:val="none" w:sz="0" w:space="0" w:color="auto"/>
      </w:divBdr>
    </w:div>
    <w:div w:id="167990518">
      <w:bodyDiv w:val="1"/>
      <w:marLeft w:val="0"/>
      <w:marRight w:val="0"/>
      <w:marTop w:val="0"/>
      <w:marBottom w:val="0"/>
      <w:divBdr>
        <w:top w:val="none" w:sz="0" w:space="0" w:color="auto"/>
        <w:left w:val="none" w:sz="0" w:space="0" w:color="auto"/>
        <w:bottom w:val="none" w:sz="0" w:space="0" w:color="auto"/>
        <w:right w:val="none" w:sz="0" w:space="0" w:color="auto"/>
      </w:divBdr>
      <w:divsChild>
        <w:div w:id="2075929957">
          <w:marLeft w:val="0"/>
          <w:marRight w:val="0"/>
          <w:marTop w:val="0"/>
          <w:marBottom w:val="0"/>
          <w:divBdr>
            <w:top w:val="none" w:sz="0" w:space="0" w:color="auto"/>
            <w:left w:val="none" w:sz="0" w:space="0" w:color="auto"/>
            <w:bottom w:val="none" w:sz="0" w:space="0" w:color="auto"/>
            <w:right w:val="none" w:sz="0" w:space="0" w:color="auto"/>
          </w:divBdr>
          <w:divsChild>
            <w:div w:id="770005935">
              <w:marLeft w:val="0"/>
              <w:marRight w:val="0"/>
              <w:marTop w:val="0"/>
              <w:marBottom w:val="0"/>
              <w:divBdr>
                <w:top w:val="none" w:sz="0" w:space="0" w:color="auto"/>
                <w:left w:val="none" w:sz="0" w:space="0" w:color="auto"/>
                <w:bottom w:val="none" w:sz="0" w:space="0" w:color="auto"/>
                <w:right w:val="none" w:sz="0" w:space="0" w:color="auto"/>
              </w:divBdr>
              <w:divsChild>
                <w:div w:id="11268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2777">
      <w:bodyDiv w:val="1"/>
      <w:marLeft w:val="0"/>
      <w:marRight w:val="0"/>
      <w:marTop w:val="0"/>
      <w:marBottom w:val="0"/>
      <w:divBdr>
        <w:top w:val="none" w:sz="0" w:space="0" w:color="auto"/>
        <w:left w:val="none" w:sz="0" w:space="0" w:color="auto"/>
        <w:bottom w:val="none" w:sz="0" w:space="0" w:color="auto"/>
        <w:right w:val="none" w:sz="0" w:space="0" w:color="auto"/>
      </w:divBdr>
      <w:divsChild>
        <w:div w:id="1471942290">
          <w:marLeft w:val="0"/>
          <w:marRight w:val="0"/>
          <w:marTop w:val="0"/>
          <w:marBottom w:val="0"/>
          <w:divBdr>
            <w:top w:val="none" w:sz="0" w:space="0" w:color="auto"/>
            <w:left w:val="none" w:sz="0" w:space="0" w:color="auto"/>
            <w:bottom w:val="none" w:sz="0" w:space="0" w:color="auto"/>
            <w:right w:val="none" w:sz="0" w:space="0" w:color="auto"/>
          </w:divBdr>
          <w:divsChild>
            <w:div w:id="1539586962">
              <w:marLeft w:val="0"/>
              <w:marRight w:val="0"/>
              <w:marTop w:val="0"/>
              <w:marBottom w:val="0"/>
              <w:divBdr>
                <w:top w:val="none" w:sz="0" w:space="0" w:color="auto"/>
                <w:left w:val="none" w:sz="0" w:space="0" w:color="auto"/>
                <w:bottom w:val="none" w:sz="0" w:space="0" w:color="auto"/>
                <w:right w:val="none" w:sz="0" w:space="0" w:color="auto"/>
              </w:divBdr>
              <w:divsChild>
                <w:div w:id="757093505">
                  <w:marLeft w:val="0"/>
                  <w:marRight w:val="0"/>
                  <w:marTop w:val="0"/>
                  <w:marBottom w:val="0"/>
                  <w:divBdr>
                    <w:top w:val="none" w:sz="0" w:space="0" w:color="auto"/>
                    <w:left w:val="none" w:sz="0" w:space="0" w:color="auto"/>
                    <w:bottom w:val="none" w:sz="0" w:space="0" w:color="auto"/>
                    <w:right w:val="none" w:sz="0" w:space="0" w:color="auto"/>
                  </w:divBdr>
                </w:div>
                <w:div w:id="1255476783">
                  <w:marLeft w:val="0"/>
                  <w:marRight w:val="0"/>
                  <w:marTop w:val="0"/>
                  <w:marBottom w:val="0"/>
                  <w:divBdr>
                    <w:top w:val="none" w:sz="0" w:space="0" w:color="auto"/>
                    <w:left w:val="none" w:sz="0" w:space="0" w:color="auto"/>
                    <w:bottom w:val="none" w:sz="0" w:space="0" w:color="auto"/>
                    <w:right w:val="none" w:sz="0" w:space="0" w:color="auto"/>
                  </w:divBdr>
                </w:div>
                <w:div w:id="1416324832">
                  <w:marLeft w:val="0"/>
                  <w:marRight w:val="0"/>
                  <w:marTop w:val="0"/>
                  <w:marBottom w:val="0"/>
                  <w:divBdr>
                    <w:top w:val="none" w:sz="0" w:space="0" w:color="auto"/>
                    <w:left w:val="none" w:sz="0" w:space="0" w:color="auto"/>
                    <w:bottom w:val="none" w:sz="0" w:space="0" w:color="auto"/>
                    <w:right w:val="none" w:sz="0" w:space="0" w:color="auto"/>
                  </w:divBdr>
                </w:div>
                <w:div w:id="2023699122">
                  <w:marLeft w:val="0"/>
                  <w:marRight w:val="0"/>
                  <w:marTop w:val="0"/>
                  <w:marBottom w:val="0"/>
                  <w:divBdr>
                    <w:top w:val="none" w:sz="0" w:space="0" w:color="auto"/>
                    <w:left w:val="none" w:sz="0" w:space="0" w:color="auto"/>
                    <w:bottom w:val="none" w:sz="0" w:space="0" w:color="auto"/>
                    <w:right w:val="none" w:sz="0" w:space="0" w:color="auto"/>
                  </w:divBdr>
                </w:div>
                <w:div w:id="20295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515">
      <w:bodyDiv w:val="1"/>
      <w:marLeft w:val="0"/>
      <w:marRight w:val="0"/>
      <w:marTop w:val="0"/>
      <w:marBottom w:val="0"/>
      <w:divBdr>
        <w:top w:val="none" w:sz="0" w:space="0" w:color="auto"/>
        <w:left w:val="none" w:sz="0" w:space="0" w:color="auto"/>
        <w:bottom w:val="none" w:sz="0" w:space="0" w:color="auto"/>
        <w:right w:val="none" w:sz="0" w:space="0" w:color="auto"/>
      </w:divBdr>
      <w:divsChild>
        <w:div w:id="623852381">
          <w:marLeft w:val="0"/>
          <w:marRight w:val="0"/>
          <w:marTop w:val="0"/>
          <w:marBottom w:val="0"/>
          <w:divBdr>
            <w:top w:val="none" w:sz="0" w:space="0" w:color="auto"/>
            <w:left w:val="none" w:sz="0" w:space="0" w:color="auto"/>
            <w:bottom w:val="none" w:sz="0" w:space="0" w:color="auto"/>
            <w:right w:val="none" w:sz="0" w:space="0" w:color="auto"/>
          </w:divBdr>
          <w:divsChild>
            <w:div w:id="240064451">
              <w:marLeft w:val="0"/>
              <w:marRight w:val="0"/>
              <w:marTop w:val="0"/>
              <w:marBottom w:val="0"/>
              <w:divBdr>
                <w:top w:val="none" w:sz="0" w:space="0" w:color="auto"/>
                <w:left w:val="none" w:sz="0" w:space="0" w:color="auto"/>
                <w:bottom w:val="none" w:sz="0" w:space="0" w:color="auto"/>
                <w:right w:val="none" w:sz="0" w:space="0" w:color="auto"/>
              </w:divBdr>
              <w:divsChild>
                <w:div w:id="1895461189">
                  <w:marLeft w:val="0"/>
                  <w:marRight w:val="0"/>
                  <w:marTop w:val="0"/>
                  <w:marBottom w:val="0"/>
                  <w:divBdr>
                    <w:top w:val="none" w:sz="0" w:space="0" w:color="auto"/>
                    <w:left w:val="none" w:sz="0" w:space="0" w:color="auto"/>
                    <w:bottom w:val="none" w:sz="0" w:space="0" w:color="auto"/>
                    <w:right w:val="none" w:sz="0" w:space="0" w:color="auto"/>
                  </w:divBdr>
                  <w:divsChild>
                    <w:div w:id="1007635804">
                      <w:marLeft w:val="0"/>
                      <w:marRight w:val="0"/>
                      <w:marTop w:val="0"/>
                      <w:marBottom w:val="0"/>
                      <w:divBdr>
                        <w:top w:val="none" w:sz="0" w:space="0" w:color="auto"/>
                        <w:left w:val="none" w:sz="0" w:space="0" w:color="auto"/>
                        <w:bottom w:val="none" w:sz="0" w:space="0" w:color="auto"/>
                        <w:right w:val="none" w:sz="0" w:space="0" w:color="auto"/>
                      </w:divBdr>
                      <w:divsChild>
                        <w:div w:id="502478968">
                          <w:marLeft w:val="0"/>
                          <w:marRight w:val="0"/>
                          <w:marTop w:val="0"/>
                          <w:marBottom w:val="0"/>
                          <w:divBdr>
                            <w:top w:val="none" w:sz="0" w:space="0" w:color="auto"/>
                            <w:left w:val="none" w:sz="0" w:space="0" w:color="auto"/>
                            <w:bottom w:val="none" w:sz="0" w:space="0" w:color="auto"/>
                            <w:right w:val="none" w:sz="0" w:space="0" w:color="auto"/>
                          </w:divBdr>
                        </w:div>
                        <w:div w:id="975372989">
                          <w:marLeft w:val="0"/>
                          <w:marRight w:val="0"/>
                          <w:marTop w:val="0"/>
                          <w:marBottom w:val="0"/>
                          <w:divBdr>
                            <w:top w:val="none" w:sz="0" w:space="0" w:color="auto"/>
                            <w:left w:val="none" w:sz="0" w:space="0" w:color="auto"/>
                            <w:bottom w:val="none" w:sz="0" w:space="0" w:color="auto"/>
                            <w:right w:val="none" w:sz="0" w:space="0" w:color="auto"/>
                          </w:divBdr>
                        </w:div>
                        <w:div w:id="1682007679">
                          <w:marLeft w:val="0"/>
                          <w:marRight w:val="0"/>
                          <w:marTop w:val="0"/>
                          <w:marBottom w:val="0"/>
                          <w:divBdr>
                            <w:top w:val="none" w:sz="0" w:space="0" w:color="auto"/>
                            <w:left w:val="none" w:sz="0" w:space="0" w:color="auto"/>
                            <w:bottom w:val="none" w:sz="0" w:space="0" w:color="auto"/>
                            <w:right w:val="none" w:sz="0" w:space="0" w:color="auto"/>
                          </w:divBdr>
                        </w:div>
                        <w:div w:id="1720662011">
                          <w:marLeft w:val="0"/>
                          <w:marRight w:val="0"/>
                          <w:marTop w:val="0"/>
                          <w:marBottom w:val="0"/>
                          <w:divBdr>
                            <w:top w:val="none" w:sz="0" w:space="0" w:color="auto"/>
                            <w:left w:val="none" w:sz="0" w:space="0" w:color="auto"/>
                            <w:bottom w:val="none" w:sz="0" w:space="0" w:color="auto"/>
                            <w:right w:val="none" w:sz="0" w:space="0" w:color="auto"/>
                          </w:divBdr>
                        </w:div>
                      </w:divsChild>
                    </w:div>
                    <w:div w:id="1835336410">
                      <w:marLeft w:val="0"/>
                      <w:marRight w:val="0"/>
                      <w:marTop w:val="0"/>
                      <w:marBottom w:val="0"/>
                      <w:divBdr>
                        <w:top w:val="none" w:sz="0" w:space="0" w:color="auto"/>
                        <w:left w:val="none" w:sz="0" w:space="0" w:color="auto"/>
                        <w:bottom w:val="none" w:sz="0" w:space="0" w:color="auto"/>
                        <w:right w:val="none" w:sz="0" w:space="0" w:color="auto"/>
                      </w:divBdr>
                      <w:divsChild>
                        <w:div w:id="675376531">
                          <w:marLeft w:val="0"/>
                          <w:marRight w:val="0"/>
                          <w:marTop w:val="0"/>
                          <w:marBottom w:val="0"/>
                          <w:divBdr>
                            <w:top w:val="none" w:sz="0" w:space="0" w:color="auto"/>
                            <w:left w:val="none" w:sz="0" w:space="0" w:color="auto"/>
                            <w:bottom w:val="none" w:sz="0" w:space="0" w:color="auto"/>
                            <w:right w:val="none" w:sz="0" w:space="0" w:color="auto"/>
                          </w:divBdr>
                        </w:div>
                        <w:div w:id="1253317957">
                          <w:marLeft w:val="0"/>
                          <w:marRight w:val="0"/>
                          <w:marTop w:val="0"/>
                          <w:marBottom w:val="0"/>
                          <w:divBdr>
                            <w:top w:val="none" w:sz="0" w:space="0" w:color="auto"/>
                            <w:left w:val="none" w:sz="0" w:space="0" w:color="auto"/>
                            <w:bottom w:val="none" w:sz="0" w:space="0" w:color="auto"/>
                            <w:right w:val="none" w:sz="0" w:space="0" w:color="auto"/>
                          </w:divBdr>
                        </w:div>
                        <w:div w:id="1757743940">
                          <w:marLeft w:val="0"/>
                          <w:marRight w:val="0"/>
                          <w:marTop w:val="0"/>
                          <w:marBottom w:val="0"/>
                          <w:divBdr>
                            <w:top w:val="none" w:sz="0" w:space="0" w:color="auto"/>
                            <w:left w:val="none" w:sz="0" w:space="0" w:color="auto"/>
                            <w:bottom w:val="none" w:sz="0" w:space="0" w:color="auto"/>
                            <w:right w:val="none" w:sz="0" w:space="0" w:color="auto"/>
                          </w:divBdr>
                        </w:div>
                        <w:div w:id="1876194642">
                          <w:marLeft w:val="0"/>
                          <w:marRight w:val="0"/>
                          <w:marTop w:val="0"/>
                          <w:marBottom w:val="0"/>
                          <w:divBdr>
                            <w:top w:val="none" w:sz="0" w:space="0" w:color="auto"/>
                            <w:left w:val="none" w:sz="0" w:space="0" w:color="auto"/>
                            <w:bottom w:val="none" w:sz="0" w:space="0" w:color="auto"/>
                            <w:right w:val="none" w:sz="0" w:space="0" w:color="auto"/>
                          </w:divBdr>
                        </w:div>
                        <w:div w:id="195535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55775">
      <w:bodyDiv w:val="1"/>
      <w:marLeft w:val="0"/>
      <w:marRight w:val="0"/>
      <w:marTop w:val="0"/>
      <w:marBottom w:val="0"/>
      <w:divBdr>
        <w:top w:val="none" w:sz="0" w:space="0" w:color="auto"/>
        <w:left w:val="none" w:sz="0" w:space="0" w:color="auto"/>
        <w:bottom w:val="none" w:sz="0" w:space="0" w:color="auto"/>
        <w:right w:val="none" w:sz="0" w:space="0" w:color="auto"/>
      </w:divBdr>
      <w:divsChild>
        <w:div w:id="318388725">
          <w:marLeft w:val="0"/>
          <w:marRight w:val="0"/>
          <w:marTop w:val="0"/>
          <w:marBottom w:val="0"/>
          <w:divBdr>
            <w:top w:val="none" w:sz="0" w:space="0" w:color="auto"/>
            <w:left w:val="none" w:sz="0" w:space="0" w:color="auto"/>
            <w:bottom w:val="none" w:sz="0" w:space="0" w:color="auto"/>
            <w:right w:val="none" w:sz="0" w:space="0" w:color="auto"/>
          </w:divBdr>
          <w:divsChild>
            <w:div w:id="199167007">
              <w:marLeft w:val="0"/>
              <w:marRight w:val="0"/>
              <w:marTop w:val="0"/>
              <w:marBottom w:val="0"/>
              <w:divBdr>
                <w:top w:val="none" w:sz="0" w:space="0" w:color="auto"/>
                <w:left w:val="none" w:sz="0" w:space="0" w:color="auto"/>
                <w:bottom w:val="none" w:sz="0" w:space="0" w:color="auto"/>
                <w:right w:val="none" w:sz="0" w:space="0" w:color="auto"/>
              </w:divBdr>
              <w:divsChild>
                <w:div w:id="2074235760">
                  <w:marLeft w:val="0"/>
                  <w:marRight w:val="0"/>
                  <w:marTop w:val="0"/>
                  <w:marBottom w:val="0"/>
                  <w:divBdr>
                    <w:top w:val="none" w:sz="0" w:space="0" w:color="auto"/>
                    <w:left w:val="none" w:sz="0" w:space="0" w:color="auto"/>
                    <w:bottom w:val="none" w:sz="0" w:space="0" w:color="auto"/>
                    <w:right w:val="none" w:sz="0" w:space="0" w:color="auto"/>
                  </w:divBdr>
                  <w:divsChild>
                    <w:div w:id="1215506181">
                      <w:marLeft w:val="0"/>
                      <w:marRight w:val="0"/>
                      <w:marTop w:val="0"/>
                      <w:marBottom w:val="0"/>
                      <w:divBdr>
                        <w:top w:val="none" w:sz="0" w:space="0" w:color="auto"/>
                        <w:left w:val="none" w:sz="0" w:space="0" w:color="auto"/>
                        <w:bottom w:val="none" w:sz="0" w:space="0" w:color="auto"/>
                        <w:right w:val="none" w:sz="0" w:space="0" w:color="auto"/>
                      </w:divBdr>
                    </w:div>
                    <w:div w:id="96485201">
                      <w:marLeft w:val="0"/>
                      <w:marRight w:val="0"/>
                      <w:marTop w:val="0"/>
                      <w:marBottom w:val="0"/>
                      <w:divBdr>
                        <w:top w:val="none" w:sz="0" w:space="0" w:color="auto"/>
                        <w:left w:val="none" w:sz="0" w:space="0" w:color="auto"/>
                        <w:bottom w:val="none" w:sz="0" w:space="0" w:color="auto"/>
                        <w:right w:val="none" w:sz="0" w:space="0" w:color="auto"/>
                      </w:divBdr>
                    </w:div>
                    <w:div w:id="503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3577">
      <w:bodyDiv w:val="1"/>
      <w:marLeft w:val="0"/>
      <w:marRight w:val="0"/>
      <w:marTop w:val="0"/>
      <w:marBottom w:val="0"/>
      <w:divBdr>
        <w:top w:val="none" w:sz="0" w:space="0" w:color="auto"/>
        <w:left w:val="none" w:sz="0" w:space="0" w:color="auto"/>
        <w:bottom w:val="none" w:sz="0" w:space="0" w:color="auto"/>
        <w:right w:val="none" w:sz="0" w:space="0" w:color="auto"/>
      </w:divBdr>
    </w:div>
    <w:div w:id="218787801">
      <w:bodyDiv w:val="1"/>
      <w:marLeft w:val="0"/>
      <w:marRight w:val="0"/>
      <w:marTop w:val="0"/>
      <w:marBottom w:val="0"/>
      <w:divBdr>
        <w:top w:val="none" w:sz="0" w:space="0" w:color="auto"/>
        <w:left w:val="none" w:sz="0" w:space="0" w:color="auto"/>
        <w:bottom w:val="none" w:sz="0" w:space="0" w:color="auto"/>
        <w:right w:val="none" w:sz="0" w:space="0" w:color="auto"/>
      </w:divBdr>
      <w:divsChild>
        <w:div w:id="2072460886">
          <w:marLeft w:val="0"/>
          <w:marRight w:val="0"/>
          <w:marTop w:val="0"/>
          <w:marBottom w:val="0"/>
          <w:divBdr>
            <w:top w:val="none" w:sz="0" w:space="0" w:color="auto"/>
            <w:left w:val="none" w:sz="0" w:space="0" w:color="auto"/>
            <w:bottom w:val="none" w:sz="0" w:space="0" w:color="auto"/>
            <w:right w:val="none" w:sz="0" w:space="0" w:color="auto"/>
          </w:divBdr>
          <w:divsChild>
            <w:div w:id="1465000732">
              <w:marLeft w:val="0"/>
              <w:marRight w:val="0"/>
              <w:marTop w:val="0"/>
              <w:marBottom w:val="0"/>
              <w:divBdr>
                <w:top w:val="none" w:sz="0" w:space="0" w:color="auto"/>
                <w:left w:val="none" w:sz="0" w:space="0" w:color="auto"/>
                <w:bottom w:val="none" w:sz="0" w:space="0" w:color="auto"/>
                <w:right w:val="none" w:sz="0" w:space="0" w:color="auto"/>
              </w:divBdr>
              <w:divsChild>
                <w:div w:id="1544174135">
                  <w:marLeft w:val="0"/>
                  <w:marRight w:val="0"/>
                  <w:marTop w:val="0"/>
                  <w:marBottom w:val="0"/>
                  <w:divBdr>
                    <w:top w:val="none" w:sz="0" w:space="0" w:color="auto"/>
                    <w:left w:val="none" w:sz="0" w:space="0" w:color="auto"/>
                    <w:bottom w:val="none" w:sz="0" w:space="0" w:color="auto"/>
                    <w:right w:val="none" w:sz="0" w:space="0" w:color="auto"/>
                  </w:divBdr>
                  <w:divsChild>
                    <w:div w:id="9823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340554">
      <w:bodyDiv w:val="1"/>
      <w:marLeft w:val="0"/>
      <w:marRight w:val="0"/>
      <w:marTop w:val="0"/>
      <w:marBottom w:val="0"/>
      <w:divBdr>
        <w:top w:val="none" w:sz="0" w:space="0" w:color="auto"/>
        <w:left w:val="none" w:sz="0" w:space="0" w:color="auto"/>
        <w:bottom w:val="none" w:sz="0" w:space="0" w:color="auto"/>
        <w:right w:val="none" w:sz="0" w:space="0" w:color="auto"/>
      </w:divBdr>
      <w:divsChild>
        <w:div w:id="1117994035">
          <w:marLeft w:val="0"/>
          <w:marRight w:val="0"/>
          <w:marTop w:val="0"/>
          <w:marBottom w:val="0"/>
          <w:divBdr>
            <w:top w:val="none" w:sz="0" w:space="0" w:color="auto"/>
            <w:left w:val="none" w:sz="0" w:space="0" w:color="auto"/>
            <w:bottom w:val="none" w:sz="0" w:space="0" w:color="auto"/>
            <w:right w:val="none" w:sz="0" w:space="0" w:color="auto"/>
          </w:divBdr>
          <w:divsChild>
            <w:div w:id="2022465611">
              <w:marLeft w:val="0"/>
              <w:marRight w:val="0"/>
              <w:marTop w:val="0"/>
              <w:marBottom w:val="0"/>
              <w:divBdr>
                <w:top w:val="none" w:sz="0" w:space="0" w:color="auto"/>
                <w:left w:val="none" w:sz="0" w:space="0" w:color="auto"/>
                <w:bottom w:val="none" w:sz="0" w:space="0" w:color="auto"/>
                <w:right w:val="none" w:sz="0" w:space="0" w:color="auto"/>
              </w:divBdr>
              <w:divsChild>
                <w:div w:id="147551256">
                  <w:marLeft w:val="0"/>
                  <w:marRight w:val="0"/>
                  <w:marTop w:val="0"/>
                  <w:marBottom w:val="0"/>
                  <w:divBdr>
                    <w:top w:val="none" w:sz="0" w:space="0" w:color="auto"/>
                    <w:left w:val="none" w:sz="0" w:space="0" w:color="auto"/>
                    <w:bottom w:val="none" w:sz="0" w:space="0" w:color="auto"/>
                    <w:right w:val="none" w:sz="0" w:space="0" w:color="auto"/>
                  </w:divBdr>
                  <w:divsChild>
                    <w:div w:id="102459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63727">
      <w:bodyDiv w:val="1"/>
      <w:marLeft w:val="0"/>
      <w:marRight w:val="0"/>
      <w:marTop w:val="0"/>
      <w:marBottom w:val="0"/>
      <w:divBdr>
        <w:top w:val="none" w:sz="0" w:space="0" w:color="auto"/>
        <w:left w:val="none" w:sz="0" w:space="0" w:color="auto"/>
        <w:bottom w:val="none" w:sz="0" w:space="0" w:color="auto"/>
        <w:right w:val="none" w:sz="0" w:space="0" w:color="auto"/>
      </w:divBdr>
      <w:divsChild>
        <w:div w:id="744645329">
          <w:marLeft w:val="0"/>
          <w:marRight w:val="0"/>
          <w:marTop w:val="0"/>
          <w:marBottom w:val="0"/>
          <w:divBdr>
            <w:top w:val="none" w:sz="0" w:space="0" w:color="auto"/>
            <w:left w:val="none" w:sz="0" w:space="0" w:color="auto"/>
            <w:bottom w:val="none" w:sz="0" w:space="0" w:color="auto"/>
            <w:right w:val="none" w:sz="0" w:space="0" w:color="auto"/>
          </w:divBdr>
          <w:divsChild>
            <w:div w:id="83385919">
              <w:marLeft w:val="0"/>
              <w:marRight w:val="0"/>
              <w:marTop w:val="0"/>
              <w:marBottom w:val="0"/>
              <w:divBdr>
                <w:top w:val="none" w:sz="0" w:space="0" w:color="auto"/>
                <w:left w:val="none" w:sz="0" w:space="0" w:color="auto"/>
                <w:bottom w:val="none" w:sz="0" w:space="0" w:color="auto"/>
                <w:right w:val="none" w:sz="0" w:space="0" w:color="auto"/>
              </w:divBdr>
              <w:divsChild>
                <w:div w:id="236014961">
                  <w:marLeft w:val="0"/>
                  <w:marRight w:val="0"/>
                  <w:marTop w:val="0"/>
                  <w:marBottom w:val="0"/>
                  <w:divBdr>
                    <w:top w:val="none" w:sz="0" w:space="0" w:color="auto"/>
                    <w:left w:val="none" w:sz="0" w:space="0" w:color="auto"/>
                    <w:bottom w:val="none" w:sz="0" w:space="0" w:color="auto"/>
                    <w:right w:val="none" w:sz="0" w:space="0" w:color="auto"/>
                  </w:divBdr>
                  <w:divsChild>
                    <w:div w:id="344981761">
                      <w:marLeft w:val="0"/>
                      <w:marRight w:val="0"/>
                      <w:marTop w:val="0"/>
                      <w:marBottom w:val="0"/>
                      <w:divBdr>
                        <w:top w:val="none" w:sz="0" w:space="0" w:color="auto"/>
                        <w:left w:val="none" w:sz="0" w:space="0" w:color="auto"/>
                        <w:bottom w:val="none" w:sz="0" w:space="0" w:color="auto"/>
                        <w:right w:val="none" w:sz="0" w:space="0" w:color="auto"/>
                      </w:divBdr>
                      <w:divsChild>
                        <w:div w:id="1550920610">
                          <w:marLeft w:val="0"/>
                          <w:marRight w:val="0"/>
                          <w:marTop w:val="0"/>
                          <w:marBottom w:val="0"/>
                          <w:divBdr>
                            <w:top w:val="none" w:sz="0" w:space="0" w:color="auto"/>
                            <w:left w:val="none" w:sz="0" w:space="0" w:color="auto"/>
                            <w:bottom w:val="none" w:sz="0" w:space="0" w:color="auto"/>
                            <w:right w:val="none" w:sz="0" w:space="0" w:color="auto"/>
                          </w:divBdr>
                          <w:divsChild>
                            <w:div w:id="1351377896">
                              <w:marLeft w:val="0"/>
                              <w:marRight w:val="0"/>
                              <w:marTop w:val="0"/>
                              <w:marBottom w:val="0"/>
                              <w:divBdr>
                                <w:top w:val="none" w:sz="0" w:space="0" w:color="auto"/>
                                <w:left w:val="none" w:sz="0" w:space="0" w:color="auto"/>
                                <w:bottom w:val="none" w:sz="0" w:space="0" w:color="auto"/>
                                <w:right w:val="none" w:sz="0" w:space="0" w:color="auto"/>
                              </w:divBdr>
                            </w:div>
                            <w:div w:id="1689596680">
                              <w:marLeft w:val="0"/>
                              <w:marRight w:val="0"/>
                              <w:marTop w:val="0"/>
                              <w:marBottom w:val="0"/>
                              <w:divBdr>
                                <w:top w:val="none" w:sz="0" w:space="0" w:color="auto"/>
                                <w:left w:val="none" w:sz="0" w:space="0" w:color="auto"/>
                                <w:bottom w:val="none" w:sz="0" w:space="0" w:color="auto"/>
                                <w:right w:val="none" w:sz="0" w:space="0" w:color="auto"/>
                              </w:divBdr>
                            </w:div>
                          </w:divsChild>
                        </w:div>
                        <w:div w:id="2048292750">
                          <w:marLeft w:val="0"/>
                          <w:marRight w:val="0"/>
                          <w:marTop w:val="0"/>
                          <w:marBottom w:val="0"/>
                          <w:divBdr>
                            <w:top w:val="none" w:sz="0" w:space="0" w:color="auto"/>
                            <w:left w:val="none" w:sz="0" w:space="0" w:color="auto"/>
                            <w:bottom w:val="none" w:sz="0" w:space="0" w:color="auto"/>
                            <w:right w:val="none" w:sz="0" w:space="0" w:color="auto"/>
                          </w:divBdr>
                        </w:div>
                        <w:div w:id="521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085058">
      <w:bodyDiv w:val="1"/>
      <w:marLeft w:val="0"/>
      <w:marRight w:val="0"/>
      <w:marTop w:val="0"/>
      <w:marBottom w:val="0"/>
      <w:divBdr>
        <w:top w:val="none" w:sz="0" w:space="0" w:color="auto"/>
        <w:left w:val="none" w:sz="0" w:space="0" w:color="auto"/>
        <w:bottom w:val="none" w:sz="0" w:space="0" w:color="auto"/>
        <w:right w:val="none" w:sz="0" w:space="0" w:color="auto"/>
      </w:divBdr>
      <w:divsChild>
        <w:div w:id="605306468">
          <w:marLeft w:val="0"/>
          <w:marRight w:val="0"/>
          <w:marTop w:val="0"/>
          <w:marBottom w:val="0"/>
          <w:divBdr>
            <w:top w:val="none" w:sz="0" w:space="0" w:color="auto"/>
            <w:left w:val="none" w:sz="0" w:space="0" w:color="auto"/>
            <w:bottom w:val="none" w:sz="0" w:space="0" w:color="auto"/>
            <w:right w:val="none" w:sz="0" w:space="0" w:color="auto"/>
          </w:divBdr>
          <w:divsChild>
            <w:div w:id="1410736471">
              <w:marLeft w:val="0"/>
              <w:marRight w:val="0"/>
              <w:marTop w:val="0"/>
              <w:marBottom w:val="0"/>
              <w:divBdr>
                <w:top w:val="none" w:sz="0" w:space="0" w:color="auto"/>
                <w:left w:val="none" w:sz="0" w:space="0" w:color="auto"/>
                <w:bottom w:val="none" w:sz="0" w:space="0" w:color="auto"/>
                <w:right w:val="none" w:sz="0" w:space="0" w:color="auto"/>
              </w:divBdr>
              <w:divsChild>
                <w:div w:id="7144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47977">
      <w:bodyDiv w:val="1"/>
      <w:marLeft w:val="0"/>
      <w:marRight w:val="0"/>
      <w:marTop w:val="0"/>
      <w:marBottom w:val="0"/>
      <w:divBdr>
        <w:top w:val="none" w:sz="0" w:space="0" w:color="auto"/>
        <w:left w:val="none" w:sz="0" w:space="0" w:color="auto"/>
        <w:bottom w:val="none" w:sz="0" w:space="0" w:color="auto"/>
        <w:right w:val="none" w:sz="0" w:space="0" w:color="auto"/>
      </w:divBdr>
      <w:divsChild>
        <w:div w:id="1359547029">
          <w:marLeft w:val="0"/>
          <w:marRight w:val="0"/>
          <w:marTop w:val="0"/>
          <w:marBottom w:val="0"/>
          <w:divBdr>
            <w:top w:val="none" w:sz="0" w:space="0" w:color="auto"/>
            <w:left w:val="none" w:sz="0" w:space="0" w:color="auto"/>
            <w:bottom w:val="none" w:sz="0" w:space="0" w:color="auto"/>
            <w:right w:val="none" w:sz="0" w:space="0" w:color="auto"/>
          </w:divBdr>
          <w:divsChild>
            <w:div w:id="1657149387">
              <w:marLeft w:val="0"/>
              <w:marRight w:val="0"/>
              <w:marTop w:val="0"/>
              <w:marBottom w:val="0"/>
              <w:divBdr>
                <w:top w:val="none" w:sz="0" w:space="0" w:color="auto"/>
                <w:left w:val="none" w:sz="0" w:space="0" w:color="auto"/>
                <w:bottom w:val="none" w:sz="0" w:space="0" w:color="auto"/>
                <w:right w:val="none" w:sz="0" w:space="0" w:color="auto"/>
              </w:divBdr>
              <w:divsChild>
                <w:div w:id="532303209">
                  <w:marLeft w:val="0"/>
                  <w:marRight w:val="0"/>
                  <w:marTop w:val="0"/>
                  <w:marBottom w:val="0"/>
                  <w:divBdr>
                    <w:top w:val="none" w:sz="0" w:space="0" w:color="auto"/>
                    <w:left w:val="none" w:sz="0" w:space="0" w:color="auto"/>
                    <w:bottom w:val="none" w:sz="0" w:space="0" w:color="auto"/>
                    <w:right w:val="none" w:sz="0" w:space="0" w:color="auto"/>
                  </w:divBdr>
                  <w:divsChild>
                    <w:div w:id="1856966858">
                      <w:marLeft w:val="0"/>
                      <w:marRight w:val="0"/>
                      <w:marTop w:val="0"/>
                      <w:marBottom w:val="0"/>
                      <w:divBdr>
                        <w:top w:val="none" w:sz="0" w:space="0" w:color="auto"/>
                        <w:left w:val="none" w:sz="0" w:space="0" w:color="auto"/>
                        <w:bottom w:val="none" w:sz="0" w:space="0" w:color="auto"/>
                        <w:right w:val="none" w:sz="0" w:space="0" w:color="auto"/>
                      </w:divBdr>
                      <w:divsChild>
                        <w:div w:id="15278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271705">
      <w:bodyDiv w:val="1"/>
      <w:marLeft w:val="0"/>
      <w:marRight w:val="0"/>
      <w:marTop w:val="0"/>
      <w:marBottom w:val="0"/>
      <w:divBdr>
        <w:top w:val="none" w:sz="0" w:space="0" w:color="auto"/>
        <w:left w:val="none" w:sz="0" w:space="0" w:color="auto"/>
        <w:bottom w:val="none" w:sz="0" w:space="0" w:color="auto"/>
        <w:right w:val="none" w:sz="0" w:space="0" w:color="auto"/>
      </w:divBdr>
      <w:divsChild>
        <w:div w:id="1996762539">
          <w:marLeft w:val="0"/>
          <w:marRight w:val="0"/>
          <w:marTop w:val="0"/>
          <w:marBottom w:val="0"/>
          <w:divBdr>
            <w:top w:val="none" w:sz="0" w:space="0" w:color="auto"/>
            <w:left w:val="none" w:sz="0" w:space="0" w:color="auto"/>
            <w:bottom w:val="none" w:sz="0" w:space="0" w:color="auto"/>
            <w:right w:val="none" w:sz="0" w:space="0" w:color="auto"/>
          </w:divBdr>
          <w:divsChild>
            <w:div w:id="192350278">
              <w:marLeft w:val="0"/>
              <w:marRight w:val="0"/>
              <w:marTop w:val="0"/>
              <w:marBottom w:val="0"/>
              <w:divBdr>
                <w:top w:val="none" w:sz="0" w:space="0" w:color="auto"/>
                <w:left w:val="none" w:sz="0" w:space="0" w:color="auto"/>
                <w:bottom w:val="none" w:sz="0" w:space="0" w:color="auto"/>
                <w:right w:val="none" w:sz="0" w:space="0" w:color="auto"/>
              </w:divBdr>
              <w:divsChild>
                <w:div w:id="1670987714">
                  <w:marLeft w:val="0"/>
                  <w:marRight w:val="0"/>
                  <w:marTop w:val="0"/>
                  <w:marBottom w:val="0"/>
                  <w:divBdr>
                    <w:top w:val="none" w:sz="0" w:space="0" w:color="auto"/>
                    <w:left w:val="none" w:sz="0" w:space="0" w:color="auto"/>
                    <w:bottom w:val="none" w:sz="0" w:space="0" w:color="auto"/>
                    <w:right w:val="none" w:sz="0" w:space="0" w:color="auto"/>
                  </w:divBdr>
                  <w:divsChild>
                    <w:div w:id="1714958665">
                      <w:marLeft w:val="1"/>
                      <w:marRight w:val="1"/>
                      <w:marTop w:val="0"/>
                      <w:marBottom w:val="0"/>
                      <w:divBdr>
                        <w:top w:val="none" w:sz="0" w:space="0" w:color="auto"/>
                        <w:left w:val="none" w:sz="0" w:space="0" w:color="auto"/>
                        <w:bottom w:val="none" w:sz="0" w:space="0" w:color="auto"/>
                        <w:right w:val="none" w:sz="0" w:space="0" w:color="auto"/>
                      </w:divBdr>
                      <w:divsChild>
                        <w:div w:id="46880009">
                          <w:marLeft w:val="0"/>
                          <w:marRight w:val="0"/>
                          <w:marTop w:val="0"/>
                          <w:marBottom w:val="0"/>
                          <w:divBdr>
                            <w:top w:val="none" w:sz="0" w:space="0" w:color="auto"/>
                            <w:left w:val="none" w:sz="0" w:space="0" w:color="auto"/>
                            <w:bottom w:val="none" w:sz="0" w:space="0" w:color="auto"/>
                            <w:right w:val="none" w:sz="0" w:space="0" w:color="auto"/>
                          </w:divBdr>
                          <w:divsChild>
                            <w:div w:id="1786118751">
                              <w:marLeft w:val="0"/>
                              <w:marRight w:val="0"/>
                              <w:marTop w:val="0"/>
                              <w:marBottom w:val="360"/>
                              <w:divBdr>
                                <w:top w:val="none" w:sz="0" w:space="0" w:color="auto"/>
                                <w:left w:val="none" w:sz="0" w:space="0" w:color="auto"/>
                                <w:bottom w:val="none" w:sz="0" w:space="0" w:color="auto"/>
                                <w:right w:val="none" w:sz="0" w:space="0" w:color="auto"/>
                              </w:divBdr>
                              <w:divsChild>
                                <w:div w:id="1976064726">
                                  <w:marLeft w:val="0"/>
                                  <w:marRight w:val="0"/>
                                  <w:marTop w:val="0"/>
                                  <w:marBottom w:val="0"/>
                                  <w:divBdr>
                                    <w:top w:val="none" w:sz="0" w:space="0" w:color="auto"/>
                                    <w:left w:val="none" w:sz="0" w:space="0" w:color="auto"/>
                                    <w:bottom w:val="none" w:sz="0" w:space="0" w:color="auto"/>
                                    <w:right w:val="none" w:sz="0" w:space="0" w:color="auto"/>
                                  </w:divBdr>
                                  <w:divsChild>
                                    <w:div w:id="187611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198695">
      <w:bodyDiv w:val="1"/>
      <w:marLeft w:val="0"/>
      <w:marRight w:val="0"/>
      <w:marTop w:val="0"/>
      <w:marBottom w:val="0"/>
      <w:divBdr>
        <w:top w:val="none" w:sz="0" w:space="0" w:color="auto"/>
        <w:left w:val="none" w:sz="0" w:space="0" w:color="auto"/>
        <w:bottom w:val="none" w:sz="0" w:space="0" w:color="auto"/>
        <w:right w:val="none" w:sz="0" w:space="0" w:color="auto"/>
      </w:divBdr>
      <w:divsChild>
        <w:div w:id="15234837">
          <w:marLeft w:val="0"/>
          <w:marRight w:val="0"/>
          <w:marTop w:val="0"/>
          <w:marBottom w:val="0"/>
          <w:divBdr>
            <w:top w:val="none" w:sz="0" w:space="0" w:color="auto"/>
            <w:left w:val="none" w:sz="0" w:space="0" w:color="auto"/>
            <w:bottom w:val="none" w:sz="0" w:space="0" w:color="auto"/>
            <w:right w:val="none" w:sz="0" w:space="0" w:color="auto"/>
          </w:divBdr>
          <w:divsChild>
            <w:div w:id="1789008424">
              <w:marLeft w:val="0"/>
              <w:marRight w:val="0"/>
              <w:marTop w:val="0"/>
              <w:marBottom w:val="0"/>
              <w:divBdr>
                <w:top w:val="none" w:sz="0" w:space="0" w:color="auto"/>
                <w:left w:val="none" w:sz="0" w:space="0" w:color="auto"/>
                <w:bottom w:val="none" w:sz="0" w:space="0" w:color="auto"/>
                <w:right w:val="none" w:sz="0" w:space="0" w:color="auto"/>
              </w:divBdr>
              <w:divsChild>
                <w:div w:id="13111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8800">
      <w:bodyDiv w:val="1"/>
      <w:marLeft w:val="0"/>
      <w:marRight w:val="0"/>
      <w:marTop w:val="0"/>
      <w:marBottom w:val="0"/>
      <w:divBdr>
        <w:top w:val="none" w:sz="0" w:space="0" w:color="auto"/>
        <w:left w:val="none" w:sz="0" w:space="0" w:color="auto"/>
        <w:bottom w:val="none" w:sz="0" w:space="0" w:color="auto"/>
        <w:right w:val="none" w:sz="0" w:space="0" w:color="auto"/>
      </w:divBdr>
    </w:div>
    <w:div w:id="440687856">
      <w:bodyDiv w:val="1"/>
      <w:marLeft w:val="0"/>
      <w:marRight w:val="0"/>
      <w:marTop w:val="0"/>
      <w:marBottom w:val="0"/>
      <w:divBdr>
        <w:top w:val="none" w:sz="0" w:space="0" w:color="auto"/>
        <w:left w:val="none" w:sz="0" w:space="0" w:color="auto"/>
        <w:bottom w:val="none" w:sz="0" w:space="0" w:color="auto"/>
        <w:right w:val="none" w:sz="0" w:space="0" w:color="auto"/>
      </w:divBdr>
      <w:divsChild>
        <w:div w:id="752046847">
          <w:marLeft w:val="0"/>
          <w:marRight w:val="0"/>
          <w:marTop w:val="0"/>
          <w:marBottom w:val="0"/>
          <w:divBdr>
            <w:top w:val="none" w:sz="0" w:space="0" w:color="auto"/>
            <w:left w:val="none" w:sz="0" w:space="0" w:color="auto"/>
            <w:bottom w:val="none" w:sz="0" w:space="0" w:color="auto"/>
            <w:right w:val="none" w:sz="0" w:space="0" w:color="auto"/>
          </w:divBdr>
        </w:div>
      </w:divsChild>
    </w:div>
    <w:div w:id="492841815">
      <w:bodyDiv w:val="1"/>
      <w:marLeft w:val="0"/>
      <w:marRight w:val="0"/>
      <w:marTop w:val="0"/>
      <w:marBottom w:val="0"/>
      <w:divBdr>
        <w:top w:val="none" w:sz="0" w:space="0" w:color="auto"/>
        <w:left w:val="none" w:sz="0" w:space="0" w:color="auto"/>
        <w:bottom w:val="none" w:sz="0" w:space="0" w:color="auto"/>
        <w:right w:val="none" w:sz="0" w:space="0" w:color="auto"/>
      </w:divBdr>
    </w:div>
    <w:div w:id="498547212">
      <w:bodyDiv w:val="1"/>
      <w:marLeft w:val="0"/>
      <w:marRight w:val="0"/>
      <w:marTop w:val="0"/>
      <w:marBottom w:val="0"/>
      <w:divBdr>
        <w:top w:val="none" w:sz="0" w:space="0" w:color="auto"/>
        <w:left w:val="none" w:sz="0" w:space="0" w:color="auto"/>
        <w:bottom w:val="none" w:sz="0" w:space="0" w:color="auto"/>
        <w:right w:val="none" w:sz="0" w:space="0" w:color="auto"/>
      </w:divBdr>
      <w:divsChild>
        <w:div w:id="117266068">
          <w:marLeft w:val="0"/>
          <w:marRight w:val="0"/>
          <w:marTop w:val="0"/>
          <w:marBottom w:val="0"/>
          <w:divBdr>
            <w:top w:val="none" w:sz="0" w:space="0" w:color="auto"/>
            <w:left w:val="none" w:sz="0" w:space="0" w:color="auto"/>
            <w:bottom w:val="none" w:sz="0" w:space="0" w:color="auto"/>
            <w:right w:val="none" w:sz="0" w:space="0" w:color="auto"/>
          </w:divBdr>
          <w:divsChild>
            <w:div w:id="1053695902">
              <w:marLeft w:val="0"/>
              <w:marRight w:val="0"/>
              <w:marTop w:val="0"/>
              <w:marBottom w:val="0"/>
              <w:divBdr>
                <w:top w:val="none" w:sz="0" w:space="0" w:color="auto"/>
                <w:left w:val="none" w:sz="0" w:space="0" w:color="auto"/>
                <w:bottom w:val="none" w:sz="0" w:space="0" w:color="auto"/>
                <w:right w:val="none" w:sz="0" w:space="0" w:color="auto"/>
              </w:divBdr>
              <w:divsChild>
                <w:div w:id="157623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6993">
      <w:bodyDiv w:val="1"/>
      <w:marLeft w:val="0"/>
      <w:marRight w:val="0"/>
      <w:marTop w:val="0"/>
      <w:marBottom w:val="0"/>
      <w:divBdr>
        <w:top w:val="none" w:sz="0" w:space="0" w:color="auto"/>
        <w:left w:val="none" w:sz="0" w:space="0" w:color="auto"/>
        <w:bottom w:val="none" w:sz="0" w:space="0" w:color="auto"/>
        <w:right w:val="none" w:sz="0" w:space="0" w:color="auto"/>
      </w:divBdr>
      <w:divsChild>
        <w:div w:id="424686990">
          <w:marLeft w:val="0"/>
          <w:marRight w:val="0"/>
          <w:marTop w:val="0"/>
          <w:marBottom w:val="0"/>
          <w:divBdr>
            <w:top w:val="none" w:sz="0" w:space="0" w:color="auto"/>
            <w:left w:val="none" w:sz="0" w:space="0" w:color="auto"/>
            <w:bottom w:val="none" w:sz="0" w:space="0" w:color="auto"/>
            <w:right w:val="none" w:sz="0" w:space="0" w:color="auto"/>
          </w:divBdr>
          <w:divsChild>
            <w:div w:id="114762702">
              <w:marLeft w:val="0"/>
              <w:marRight w:val="0"/>
              <w:marTop w:val="0"/>
              <w:marBottom w:val="0"/>
              <w:divBdr>
                <w:top w:val="none" w:sz="0" w:space="0" w:color="auto"/>
                <w:left w:val="none" w:sz="0" w:space="0" w:color="auto"/>
                <w:bottom w:val="none" w:sz="0" w:space="0" w:color="auto"/>
                <w:right w:val="none" w:sz="0" w:space="0" w:color="auto"/>
              </w:divBdr>
              <w:divsChild>
                <w:div w:id="1008755964">
                  <w:marLeft w:val="0"/>
                  <w:marRight w:val="0"/>
                  <w:marTop w:val="0"/>
                  <w:marBottom w:val="0"/>
                  <w:divBdr>
                    <w:top w:val="none" w:sz="0" w:space="0" w:color="auto"/>
                    <w:left w:val="none" w:sz="0" w:space="0" w:color="auto"/>
                    <w:bottom w:val="none" w:sz="0" w:space="0" w:color="auto"/>
                    <w:right w:val="none" w:sz="0" w:space="0" w:color="auto"/>
                  </w:divBdr>
                </w:div>
                <w:div w:id="10225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73534">
      <w:bodyDiv w:val="1"/>
      <w:marLeft w:val="0"/>
      <w:marRight w:val="0"/>
      <w:marTop w:val="0"/>
      <w:marBottom w:val="0"/>
      <w:divBdr>
        <w:top w:val="none" w:sz="0" w:space="0" w:color="auto"/>
        <w:left w:val="none" w:sz="0" w:space="0" w:color="auto"/>
        <w:bottom w:val="none" w:sz="0" w:space="0" w:color="auto"/>
        <w:right w:val="none" w:sz="0" w:space="0" w:color="auto"/>
      </w:divBdr>
    </w:div>
    <w:div w:id="568156100">
      <w:bodyDiv w:val="1"/>
      <w:marLeft w:val="0"/>
      <w:marRight w:val="0"/>
      <w:marTop w:val="0"/>
      <w:marBottom w:val="0"/>
      <w:divBdr>
        <w:top w:val="none" w:sz="0" w:space="0" w:color="auto"/>
        <w:left w:val="none" w:sz="0" w:space="0" w:color="auto"/>
        <w:bottom w:val="none" w:sz="0" w:space="0" w:color="auto"/>
        <w:right w:val="none" w:sz="0" w:space="0" w:color="auto"/>
      </w:divBdr>
    </w:div>
    <w:div w:id="573123758">
      <w:bodyDiv w:val="1"/>
      <w:marLeft w:val="225"/>
      <w:marRight w:val="225"/>
      <w:marTop w:val="0"/>
      <w:marBottom w:val="0"/>
      <w:divBdr>
        <w:top w:val="none" w:sz="0" w:space="0" w:color="auto"/>
        <w:left w:val="none" w:sz="0" w:space="0" w:color="auto"/>
        <w:bottom w:val="none" w:sz="0" w:space="0" w:color="auto"/>
        <w:right w:val="none" w:sz="0" w:space="0" w:color="auto"/>
      </w:divBdr>
      <w:divsChild>
        <w:div w:id="687827035">
          <w:marLeft w:val="0"/>
          <w:marRight w:val="0"/>
          <w:marTop w:val="0"/>
          <w:marBottom w:val="0"/>
          <w:divBdr>
            <w:top w:val="none" w:sz="0" w:space="0" w:color="auto"/>
            <w:left w:val="none" w:sz="0" w:space="0" w:color="auto"/>
            <w:bottom w:val="none" w:sz="0" w:space="0" w:color="auto"/>
            <w:right w:val="none" w:sz="0" w:space="0" w:color="auto"/>
          </w:divBdr>
        </w:div>
      </w:divsChild>
    </w:div>
    <w:div w:id="587931093">
      <w:bodyDiv w:val="1"/>
      <w:marLeft w:val="0"/>
      <w:marRight w:val="0"/>
      <w:marTop w:val="0"/>
      <w:marBottom w:val="0"/>
      <w:divBdr>
        <w:top w:val="none" w:sz="0" w:space="0" w:color="auto"/>
        <w:left w:val="none" w:sz="0" w:space="0" w:color="auto"/>
        <w:bottom w:val="none" w:sz="0" w:space="0" w:color="auto"/>
        <w:right w:val="none" w:sz="0" w:space="0" w:color="auto"/>
      </w:divBdr>
    </w:div>
    <w:div w:id="605308806">
      <w:bodyDiv w:val="1"/>
      <w:marLeft w:val="0"/>
      <w:marRight w:val="0"/>
      <w:marTop w:val="0"/>
      <w:marBottom w:val="0"/>
      <w:divBdr>
        <w:top w:val="none" w:sz="0" w:space="0" w:color="auto"/>
        <w:left w:val="none" w:sz="0" w:space="0" w:color="auto"/>
        <w:bottom w:val="none" w:sz="0" w:space="0" w:color="auto"/>
        <w:right w:val="none" w:sz="0" w:space="0" w:color="auto"/>
      </w:divBdr>
    </w:div>
    <w:div w:id="668409432">
      <w:bodyDiv w:val="1"/>
      <w:marLeft w:val="0"/>
      <w:marRight w:val="0"/>
      <w:marTop w:val="0"/>
      <w:marBottom w:val="0"/>
      <w:divBdr>
        <w:top w:val="none" w:sz="0" w:space="0" w:color="auto"/>
        <w:left w:val="none" w:sz="0" w:space="0" w:color="auto"/>
        <w:bottom w:val="none" w:sz="0" w:space="0" w:color="auto"/>
        <w:right w:val="none" w:sz="0" w:space="0" w:color="auto"/>
      </w:divBdr>
      <w:divsChild>
        <w:div w:id="628322339">
          <w:marLeft w:val="0"/>
          <w:marRight w:val="0"/>
          <w:marTop w:val="0"/>
          <w:marBottom w:val="0"/>
          <w:divBdr>
            <w:top w:val="none" w:sz="0" w:space="0" w:color="auto"/>
            <w:left w:val="none" w:sz="0" w:space="0" w:color="auto"/>
            <w:bottom w:val="none" w:sz="0" w:space="0" w:color="auto"/>
            <w:right w:val="none" w:sz="0" w:space="0" w:color="auto"/>
          </w:divBdr>
        </w:div>
      </w:divsChild>
    </w:div>
    <w:div w:id="696397016">
      <w:bodyDiv w:val="1"/>
      <w:marLeft w:val="0"/>
      <w:marRight w:val="0"/>
      <w:marTop w:val="0"/>
      <w:marBottom w:val="0"/>
      <w:divBdr>
        <w:top w:val="none" w:sz="0" w:space="0" w:color="auto"/>
        <w:left w:val="none" w:sz="0" w:space="0" w:color="auto"/>
        <w:bottom w:val="none" w:sz="0" w:space="0" w:color="auto"/>
        <w:right w:val="none" w:sz="0" w:space="0" w:color="auto"/>
      </w:divBdr>
    </w:div>
    <w:div w:id="704909975">
      <w:bodyDiv w:val="1"/>
      <w:marLeft w:val="0"/>
      <w:marRight w:val="0"/>
      <w:marTop w:val="0"/>
      <w:marBottom w:val="0"/>
      <w:divBdr>
        <w:top w:val="none" w:sz="0" w:space="0" w:color="auto"/>
        <w:left w:val="none" w:sz="0" w:space="0" w:color="auto"/>
        <w:bottom w:val="none" w:sz="0" w:space="0" w:color="auto"/>
        <w:right w:val="none" w:sz="0" w:space="0" w:color="auto"/>
      </w:divBdr>
    </w:div>
    <w:div w:id="712509495">
      <w:bodyDiv w:val="1"/>
      <w:marLeft w:val="0"/>
      <w:marRight w:val="0"/>
      <w:marTop w:val="0"/>
      <w:marBottom w:val="0"/>
      <w:divBdr>
        <w:top w:val="none" w:sz="0" w:space="0" w:color="auto"/>
        <w:left w:val="none" w:sz="0" w:space="0" w:color="auto"/>
        <w:bottom w:val="none" w:sz="0" w:space="0" w:color="auto"/>
        <w:right w:val="none" w:sz="0" w:space="0" w:color="auto"/>
      </w:divBdr>
      <w:divsChild>
        <w:div w:id="47849095">
          <w:marLeft w:val="0"/>
          <w:marRight w:val="0"/>
          <w:marTop w:val="0"/>
          <w:marBottom w:val="0"/>
          <w:divBdr>
            <w:top w:val="none" w:sz="0" w:space="0" w:color="auto"/>
            <w:left w:val="none" w:sz="0" w:space="0" w:color="auto"/>
            <w:bottom w:val="none" w:sz="0" w:space="0" w:color="auto"/>
            <w:right w:val="none" w:sz="0" w:space="0" w:color="auto"/>
          </w:divBdr>
          <w:divsChild>
            <w:div w:id="848330361">
              <w:marLeft w:val="0"/>
              <w:marRight w:val="0"/>
              <w:marTop w:val="0"/>
              <w:marBottom w:val="0"/>
              <w:divBdr>
                <w:top w:val="none" w:sz="0" w:space="0" w:color="auto"/>
                <w:left w:val="none" w:sz="0" w:space="0" w:color="auto"/>
                <w:bottom w:val="none" w:sz="0" w:space="0" w:color="auto"/>
                <w:right w:val="none" w:sz="0" w:space="0" w:color="auto"/>
              </w:divBdr>
              <w:divsChild>
                <w:div w:id="1352415898">
                  <w:marLeft w:val="0"/>
                  <w:marRight w:val="0"/>
                  <w:marTop w:val="0"/>
                  <w:marBottom w:val="0"/>
                  <w:divBdr>
                    <w:top w:val="none" w:sz="0" w:space="0" w:color="auto"/>
                    <w:left w:val="none" w:sz="0" w:space="0" w:color="auto"/>
                    <w:bottom w:val="none" w:sz="0" w:space="0" w:color="auto"/>
                    <w:right w:val="none" w:sz="0" w:space="0" w:color="auto"/>
                  </w:divBdr>
                  <w:divsChild>
                    <w:div w:id="967973894">
                      <w:marLeft w:val="0"/>
                      <w:marRight w:val="0"/>
                      <w:marTop w:val="0"/>
                      <w:marBottom w:val="0"/>
                      <w:divBdr>
                        <w:top w:val="none" w:sz="0" w:space="0" w:color="auto"/>
                        <w:left w:val="none" w:sz="0" w:space="0" w:color="auto"/>
                        <w:bottom w:val="none" w:sz="0" w:space="0" w:color="auto"/>
                        <w:right w:val="none" w:sz="0" w:space="0" w:color="auto"/>
                      </w:divBdr>
                    </w:div>
                    <w:div w:id="746344281">
                      <w:marLeft w:val="0"/>
                      <w:marRight w:val="0"/>
                      <w:marTop w:val="0"/>
                      <w:marBottom w:val="0"/>
                      <w:divBdr>
                        <w:top w:val="none" w:sz="0" w:space="0" w:color="auto"/>
                        <w:left w:val="none" w:sz="0" w:space="0" w:color="auto"/>
                        <w:bottom w:val="none" w:sz="0" w:space="0" w:color="auto"/>
                        <w:right w:val="none" w:sz="0" w:space="0" w:color="auto"/>
                      </w:divBdr>
                    </w:div>
                    <w:div w:id="5730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129205">
      <w:bodyDiv w:val="1"/>
      <w:marLeft w:val="0"/>
      <w:marRight w:val="0"/>
      <w:marTop w:val="0"/>
      <w:marBottom w:val="0"/>
      <w:divBdr>
        <w:top w:val="none" w:sz="0" w:space="0" w:color="auto"/>
        <w:left w:val="none" w:sz="0" w:space="0" w:color="auto"/>
        <w:bottom w:val="none" w:sz="0" w:space="0" w:color="auto"/>
        <w:right w:val="none" w:sz="0" w:space="0" w:color="auto"/>
      </w:divBdr>
      <w:divsChild>
        <w:div w:id="2065060260">
          <w:marLeft w:val="0"/>
          <w:marRight w:val="0"/>
          <w:marTop w:val="0"/>
          <w:marBottom w:val="0"/>
          <w:divBdr>
            <w:top w:val="none" w:sz="0" w:space="0" w:color="auto"/>
            <w:left w:val="none" w:sz="0" w:space="0" w:color="auto"/>
            <w:bottom w:val="none" w:sz="0" w:space="0" w:color="auto"/>
            <w:right w:val="none" w:sz="0" w:space="0" w:color="auto"/>
          </w:divBdr>
          <w:divsChild>
            <w:div w:id="1096100763">
              <w:marLeft w:val="0"/>
              <w:marRight w:val="0"/>
              <w:marTop w:val="0"/>
              <w:marBottom w:val="0"/>
              <w:divBdr>
                <w:top w:val="none" w:sz="0" w:space="0" w:color="auto"/>
                <w:left w:val="none" w:sz="0" w:space="0" w:color="auto"/>
                <w:bottom w:val="none" w:sz="0" w:space="0" w:color="auto"/>
                <w:right w:val="none" w:sz="0" w:space="0" w:color="auto"/>
              </w:divBdr>
              <w:divsChild>
                <w:div w:id="2082437267">
                  <w:marLeft w:val="0"/>
                  <w:marRight w:val="0"/>
                  <w:marTop w:val="0"/>
                  <w:marBottom w:val="0"/>
                  <w:divBdr>
                    <w:top w:val="none" w:sz="0" w:space="0" w:color="auto"/>
                    <w:left w:val="none" w:sz="0" w:space="0" w:color="auto"/>
                    <w:bottom w:val="none" w:sz="0" w:space="0" w:color="auto"/>
                    <w:right w:val="none" w:sz="0" w:space="0" w:color="auto"/>
                  </w:divBdr>
                  <w:divsChild>
                    <w:div w:id="1302147933">
                      <w:marLeft w:val="0"/>
                      <w:marRight w:val="0"/>
                      <w:marTop w:val="0"/>
                      <w:marBottom w:val="0"/>
                      <w:divBdr>
                        <w:top w:val="none" w:sz="0" w:space="0" w:color="auto"/>
                        <w:left w:val="none" w:sz="0" w:space="0" w:color="auto"/>
                        <w:bottom w:val="none" w:sz="0" w:space="0" w:color="auto"/>
                        <w:right w:val="none" w:sz="0" w:space="0" w:color="auto"/>
                      </w:divBdr>
                    </w:div>
                    <w:div w:id="17857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81073">
      <w:bodyDiv w:val="1"/>
      <w:marLeft w:val="0"/>
      <w:marRight w:val="0"/>
      <w:marTop w:val="0"/>
      <w:marBottom w:val="0"/>
      <w:divBdr>
        <w:top w:val="none" w:sz="0" w:space="0" w:color="auto"/>
        <w:left w:val="none" w:sz="0" w:space="0" w:color="auto"/>
        <w:bottom w:val="none" w:sz="0" w:space="0" w:color="auto"/>
        <w:right w:val="none" w:sz="0" w:space="0" w:color="auto"/>
      </w:divBdr>
    </w:div>
    <w:div w:id="754471470">
      <w:bodyDiv w:val="1"/>
      <w:marLeft w:val="0"/>
      <w:marRight w:val="0"/>
      <w:marTop w:val="0"/>
      <w:marBottom w:val="0"/>
      <w:divBdr>
        <w:top w:val="none" w:sz="0" w:space="0" w:color="auto"/>
        <w:left w:val="none" w:sz="0" w:space="0" w:color="auto"/>
        <w:bottom w:val="none" w:sz="0" w:space="0" w:color="auto"/>
        <w:right w:val="none" w:sz="0" w:space="0" w:color="auto"/>
      </w:divBdr>
    </w:div>
    <w:div w:id="755904542">
      <w:bodyDiv w:val="1"/>
      <w:marLeft w:val="0"/>
      <w:marRight w:val="0"/>
      <w:marTop w:val="0"/>
      <w:marBottom w:val="0"/>
      <w:divBdr>
        <w:top w:val="none" w:sz="0" w:space="0" w:color="auto"/>
        <w:left w:val="none" w:sz="0" w:space="0" w:color="auto"/>
        <w:bottom w:val="none" w:sz="0" w:space="0" w:color="auto"/>
        <w:right w:val="none" w:sz="0" w:space="0" w:color="auto"/>
      </w:divBdr>
    </w:div>
    <w:div w:id="775447783">
      <w:bodyDiv w:val="1"/>
      <w:marLeft w:val="0"/>
      <w:marRight w:val="0"/>
      <w:marTop w:val="0"/>
      <w:marBottom w:val="0"/>
      <w:divBdr>
        <w:top w:val="none" w:sz="0" w:space="0" w:color="auto"/>
        <w:left w:val="none" w:sz="0" w:space="0" w:color="auto"/>
        <w:bottom w:val="none" w:sz="0" w:space="0" w:color="auto"/>
        <w:right w:val="none" w:sz="0" w:space="0" w:color="auto"/>
      </w:divBdr>
    </w:div>
    <w:div w:id="793986498">
      <w:bodyDiv w:val="1"/>
      <w:marLeft w:val="0"/>
      <w:marRight w:val="0"/>
      <w:marTop w:val="0"/>
      <w:marBottom w:val="0"/>
      <w:divBdr>
        <w:top w:val="none" w:sz="0" w:space="0" w:color="auto"/>
        <w:left w:val="none" w:sz="0" w:space="0" w:color="auto"/>
        <w:bottom w:val="none" w:sz="0" w:space="0" w:color="auto"/>
        <w:right w:val="none" w:sz="0" w:space="0" w:color="auto"/>
      </w:divBdr>
      <w:divsChild>
        <w:div w:id="497187803">
          <w:marLeft w:val="0"/>
          <w:marRight w:val="0"/>
          <w:marTop w:val="0"/>
          <w:marBottom w:val="0"/>
          <w:divBdr>
            <w:top w:val="none" w:sz="0" w:space="0" w:color="auto"/>
            <w:left w:val="none" w:sz="0" w:space="0" w:color="auto"/>
            <w:bottom w:val="none" w:sz="0" w:space="0" w:color="auto"/>
            <w:right w:val="none" w:sz="0" w:space="0" w:color="auto"/>
          </w:divBdr>
        </w:div>
      </w:divsChild>
    </w:div>
    <w:div w:id="833496731">
      <w:bodyDiv w:val="1"/>
      <w:marLeft w:val="0"/>
      <w:marRight w:val="0"/>
      <w:marTop w:val="0"/>
      <w:marBottom w:val="0"/>
      <w:divBdr>
        <w:top w:val="none" w:sz="0" w:space="0" w:color="auto"/>
        <w:left w:val="none" w:sz="0" w:space="0" w:color="auto"/>
        <w:bottom w:val="none" w:sz="0" w:space="0" w:color="auto"/>
        <w:right w:val="none" w:sz="0" w:space="0" w:color="auto"/>
      </w:divBdr>
      <w:divsChild>
        <w:div w:id="813644018">
          <w:marLeft w:val="0"/>
          <w:marRight w:val="0"/>
          <w:marTop w:val="0"/>
          <w:marBottom w:val="0"/>
          <w:divBdr>
            <w:top w:val="none" w:sz="0" w:space="0" w:color="auto"/>
            <w:left w:val="none" w:sz="0" w:space="0" w:color="auto"/>
            <w:bottom w:val="none" w:sz="0" w:space="0" w:color="auto"/>
            <w:right w:val="none" w:sz="0" w:space="0" w:color="auto"/>
          </w:divBdr>
          <w:divsChild>
            <w:div w:id="183640091">
              <w:marLeft w:val="0"/>
              <w:marRight w:val="0"/>
              <w:marTop w:val="0"/>
              <w:marBottom w:val="0"/>
              <w:divBdr>
                <w:top w:val="none" w:sz="0" w:space="0" w:color="auto"/>
                <w:left w:val="none" w:sz="0" w:space="0" w:color="auto"/>
                <w:bottom w:val="none" w:sz="0" w:space="0" w:color="auto"/>
                <w:right w:val="none" w:sz="0" w:space="0" w:color="auto"/>
              </w:divBdr>
              <w:divsChild>
                <w:div w:id="2064020328">
                  <w:marLeft w:val="0"/>
                  <w:marRight w:val="0"/>
                  <w:marTop w:val="0"/>
                  <w:marBottom w:val="0"/>
                  <w:divBdr>
                    <w:top w:val="none" w:sz="0" w:space="0" w:color="auto"/>
                    <w:left w:val="none" w:sz="0" w:space="0" w:color="auto"/>
                    <w:bottom w:val="none" w:sz="0" w:space="0" w:color="auto"/>
                    <w:right w:val="none" w:sz="0" w:space="0" w:color="auto"/>
                  </w:divBdr>
                  <w:divsChild>
                    <w:div w:id="10911306">
                      <w:marLeft w:val="0"/>
                      <w:marRight w:val="0"/>
                      <w:marTop w:val="0"/>
                      <w:marBottom w:val="0"/>
                      <w:divBdr>
                        <w:top w:val="none" w:sz="0" w:space="0" w:color="auto"/>
                        <w:left w:val="none" w:sz="0" w:space="0" w:color="auto"/>
                        <w:bottom w:val="none" w:sz="0" w:space="0" w:color="auto"/>
                        <w:right w:val="none" w:sz="0" w:space="0" w:color="auto"/>
                      </w:divBdr>
                      <w:divsChild>
                        <w:div w:id="693192879">
                          <w:marLeft w:val="0"/>
                          <w:marRight w:val="0"/>
                          <w:marTop w:val="0"/>
                          <w:marBottom w:val="0"/>
                          <w:divBdr>
                            <w:top w:val="none" w:sz="0" w:space="0" w:color="auto"/>
                            <w:left w:val="none" w:sz="0" w:space="0" w:color="auto"/>
                            <w:bottom w:val="none" w:sz="0" w:space="0" w:color="auto"/>
                            <w:right w:val="none" w:sz="0" w:space="0" w:color="auto"/>
                          </w:divBdr>
                        </w:div>
                        <w:div w:id="20618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263124">
      <w:bodyDiv w:val="1"/>
      <w:marLeft w:val="0"/>
      <w:marRight w:val="0"/>
      <w:marTop w:val="0"/>
      <w:marBottom w:val="0"/>
      <w:divBdr>
        <w:top w:val="none" w:sz="0" w:space="0" w:color="auto"/>
        <w:left w:val="none" w:sz="0" w:space="0" w:color="auto"/>
        <w:bottom w:val="none" w:sz="0" w:space="0" w:color="auto"/>
        <w:right w:val="none" w:sz="0" w:space="0" w:color="auto"/>
      </w:divBdr>
    </w:div>
    <w:div w:id="852766179">
      <w:bodyDiv w:val="1"/>
      <w:marLeft w:val="0"/>
      <w:marRight w:val="0"/>
      <w:marTop w:val="0"/>
      <w:marBottom w:val="0"/>
      <w:divBdr>
        <w:top w:val="none" w:sz="0" w:space="0" w:color="auto"/>
        <w:left w:val="none" w:sz="0" w:space="0" w:color="auto"/>
        <w:bottom w:val="none" w:sz="0" w:space="0" w:color="auto"/>
        <w:right w:val="none" w:sz="0" w:space="0" w:color="auto"/>
      </w:divBdr>
      <w:divsChild>
        <w:div w:id="540480094">
          <w:marLeft w:val="0"/>
          <w:marRight w:val="0"/>
          <w:marTop w:val="0"/>
          <w:marBottom w:val="0"/>
          <w:divBdr>
            <w:top w:val="none" w:sz="0" w:space="0" w:color="auto"/>
            <w:left w:val="none" w:sz="0" w:space="0" w:color="auto"/>
            <w:bottom w:val="none" w:sz="0" w:space="0" w:color="auto"/>
            <w:right w:val="none" w:sz="0" w:space="0" w:color="auto"/>
          </w:divBdr>
          <w:divsChild>
            <w:div w:id="132871247">
              <w:marLeft w:val="0"/>
              <w:marRight w:val="0"/>
              <w:marTop w:val="0"/>
              <w:marBottom w:val="0"/>
              <w:divBdr>
                <w:top w:val="none" w:sz="0" w:space="0" w:color="auto"/>
                <w:left w:val="none" w:sz="0" w:space="0" w:color="auto"/>
                <w:bottom w:val="none" w:sz="0" w:space="0" w:color="auto"/>
                <w:right w:val="none" w:sz="0" w:space="0" w:color="auto"/>
              </w:divBdr>
              <w:divsChild>
                <w:div w:id="947855609">
                  <w:marLeft w:val="0"/>
                  <w:marRight w:val="0"/>
                  <w:marTop w:val="0"/>
                  <w:marBottom w:val="0"/>
                  <w:divBdr>
                    <w:top w:val="none" w:sz="0" w:space="0" w:color="auto"/>
                    <w:left w:val="none" w:sz="0" w:space="0" w:color="auto"/>
                    <w:bottom w:val="none" w:sz="0" w:space="0" w:color="auto"/>
                    <w:right w:val="none" w:sz="0" w:space="0" w:color="auto"/>
                  </w:divBdr>
                  <w:divsChild>
                    <w:div w:id="7055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4716">
      <w:bodyDiv w:val="1"/>
      <w:marLeft w:val="0"/>
      <w:marRight w:val="0"/>
      <w:marTop w:val="0"/>
      <w:marBottom w:val="0"/>
      <w:divBdr>
        <w:top w:val="none" w:sz="0" w:space="0" w:color="auto"/>
        <w:left w:val="none" w:sz="0" w:space="0" w:color="auto"/>
        <w:bottom w:val="none" w:sz="0" w:space="0" w:color="auto"/>
        <w:right w:val="none" w:sz="0" w:space="0" w:color="auto"/>
      </w:divBdr>
      <w:divsChild>
        <w:div w:id="1568033418">
          <w:marLeft w:val="0"/>
          <w:marRight w:val="0"/>
          <w:marTop w:val="0"/>
          <w:marBottom w:val="0"/>
          <w:divBdr>
            <w:top w:val="none" w:sz="0" w:space="0" w:color="auto"/>
            <w:left w:val="none" w:sz="0" w:space="0" w:color="auto"/>
            <w:bottom w:val="none" w:sz="0" w:space="0" w:color="auto"/>
            <w:right w:val="none" w:sz="0" w:space="0" w:color="auto"/>
          </w:divBdr>
        </w:div>
      </w:divsChild>
    </w:div>
    <w:div w:id="882403365">
      <w:bodyDiv w:val="1"/>
      <w:marLeft w:val="0"/>
      <w:marRight w:val="0"/>
      <w:marTop w:val="0"/>
      <w:marBottom w:val="0"/>
      <w:divBdr>
        <w:top w:val="none" w:sz="0" w:space="0" w:color="auto"/>
        <w:left w:val="none" w:sz="0" w:space="0" w:color="auto"/>
        <w:bottom w:val="none" w:sz="0" w:space="0" w:color="auto"/>
        <w:right w:val="none" w:sz="0" w:space="0" w:color="auto"/>
      </w:divBdr>
      <w:divsChild>
        <w:div w:id="430973055">
          <w:marLeft w:val="0"/>
          <w:marRight w:val="0"/>
          <w:marTop w:val="0"/>
          <w:marBottom w:val="0"/>
          <w:divBdr>
            <w:top w:val="none" w:sz="0" w:space="0" w:color="auto"/>
            <w:left w:val="none" w:sz="0" w:space="0" w:color="auto"/>
            <w:bottom w:val="none" w:sz="0" w:space="0" w:color="auto"/>
            <w:right w:val="none" w:sz="0" w:space="0" w:color="auto"/>
          </w:divBdr>
          <w:divsChild>
            <w:div w:id="1847984455">
              <w:marLeft w:val="0"/>
              <w:marRight w:val="0"/>
              <w:marTop w:val="0"/>
              <w:marBottom w:val="0"/>
              <w:divBdr>
                <w:top w:val="none" w:sz="0" w:space="0" w:color="auto"/>
                <w:left w:val="none" w:sz="0" w:space="0" w:color="auto"/>
                <w:bottom w:val="none" w:sz="0" w:space="0" w:color="auto"/>
                <w:right w:val="none" w:sz="0" w:space="0" w:color="auto"/>
              </w:divBdr>
              <w:divsChild>
                <w:div w:id="624120163">
                  <w:marLeft w:val="0"/>
                  <w:marRight w:val="0"/>
                  <w:marTop w:val="0"/>
                  <w:marBottom w:val="0"/>
                  <w:divBdr>
                    <w:top w:val="none" w:sz="0" w:space="0" w:color="auto"/>
                    <w:left w:val="none" w:sz="0" w:space="0" w:color="auto"/>
                    <w:bottom w:val="none" w:sz="0" w:space="0" w:color="auto"/>
                    <w:right w:val="none" w:sz="0" w:space="0" w:color="auto"/>
                  </w:divBdr>
                  <w:divsChild>
                    <w:div w:id="422334971">
                      <w:marLeft w:val="0"/>
                      <w:marRight w:val="0"/>
                      <w:marTop w:val="0"/>
                      <w:marBottom w:val="0"/>
                      <w:divBdr>
                        <w:top w:val="none" w:sz="0" w:space="0" w:color="auto"/>
                        <w:left w:val="none" w:sz="0" w:space="0" w:color="auto"/>
                        <w:bottom w:val="none" w:sz="0" w:space="0" w:color="auto"/>
                        <w:right w:val="none" w:sz="0" w:space="0" w:color="auto"/>
                      </w:divBdr>
                      <w:divsChild>
                        <w:div w:id="234972795">
                          <w:marLeft w:val="0"/>
                          <w:marRight w:val="0"/>
                          <w:marTop w:val="0"/>
                          <w:marBottom w:val="0"/>
                          <w:divBdr>
                            <w:top w:val="none" w:sz="0" w:space="0" w:color="auto"/>
                            <w:left w:val="none" w:sz="0" w:space="0" w:color="auto"/>
                            <w:bottom w:val="none" w:sz="0" w:space="0" w:color="auto"/>
                            <w:right w:val="none" w:sz="0" w:space="0" w:color="auto"/>
                          </w:divBdr>
                          <w:divsChild>
                            <w:div w:id="9793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871794">
      <w:bodyDiv w:val="1"/>
      <w:marLeft w:val="0"/>
      <w:marRight w:val="0"/>
      <w:marTop w:val="0"/>
      <w:marBottom w:val="0"/>
      <w:divBdr>
        <w:top w:val="none" w:sz="0" w:space="0" w:color="auto"/>
        <w:left w:val="none" w:sz="0" w:space="0" w:color="auto"/>
        <w:bottom w:val="none" w:sz="0" w:space="0" w:color="auto"/>
        <w:right w:val="none" w:sz="0" w:space="0" w:color="auto"/>
      </w:divBdr>
      <w:divsChild>
        <w:div w:id="351224057">
          <w:marLeft w:val="0"/>
          <w:marRight w:val="0"/>
          <w:marTop w:val="0"/>
          <w:marBottom w:val="0"/>
          <w:divBdr>
            <w:top w:val="none" w:sz="0" w:space="0" w:color="auto"/>
            <w:left w:val="none" w:sz="0" w:space="0" w:color="auto"/>
            <w:bottom w:val="none" w:sz="0" w:space="0" w:color="auto"/>
            <w:right w:val="none" w:sz="0" w:space="0" w:color="auto"/>
          </w:divBdr>
        </w:div>
      </w:divsChild>
    </w:div>
    <w:div w:id="931596166">
      <w:bodyDiv w:val="1"/>
      <w:marLeft w:val="0"/>
      <w:marRight w:val="0"/>
      <w:marTop w:val="0"/>
      <w:marBottom w:val="0"/>
      <w:divBdr>
        <w:top w:val="none" w:sz="0" w:space="0" w:color="auto"/>
        <w:left w:val="none" w:sz="0" w:space="0" w:color="auto"/>
        <w:bottom w:val="none" w:sz="0" w:space="0" w:color="auto"/>
        <w:right w:val="none" w:sz="0" w:space="0" w:color="auto"/>
      </w:divBdr>
    </w:div>
    <w:div w:id="963389950">
      <w:bodyDiv w:val="1"/>
      <w:marLeft w:val="0"/>
      <w:marRight w:val="0"/>
      <w:marTop w:val="0"/>
      <w:marBottom w:val="0"/>
      <w:divBdr>
        <w:top w:val="none" w:sz="0" w:space="0" w:color="auto"/>
        <w:left w:val="none" w:sz="0" w:space="0" w:color="auto"/>
        <w:bottom w:val="none" w:sz="0" w:space="0" w:color="auto"/>
        <w:right w:val="none" w:sz="0" w:space="0" w:color="auto"/>
      </w:divBdr>
    </w:div>
    <w:div w:id="968969865">
      <w:bodyDiv w:val="1"/>
      <w:marLeft w:val="0"/>
      <w:marRight w:val="0"/>
      <w:marTop w:val="0"/>
      <w:marBottom w:val="0"/>
      <w:divBdr>
        <w:top w:val="none" w:sz="0" w:space="0" w:color="auto"/>
        <w:left w:val="none" w:sz="0" w:space="0" w:color="auto"/>
        <w:bottom w:val="none" w:sz="0" w:space="0" w:color="auto"/>
        <w:right w:val="none" w:sz="0" w:space="0" w:color="auto"/>
      </w:divBdr>
    </w:div>
    <w:div w:id="974717998">
      <w:bodyDiv w:val="1"/>
      <w:marLeft w:val="0"/>
      <w:marRight w:val="0"/>
      <w:marTop w:val="0"/>
      <w:marBottom w:val="0"/>
      <w:divBdr>
        <w:top w:val="none" w:sz="0" w:space="0" w:color="auto"/>
        <w:left w:val="none" w:sz="0" w:space="0" w:color="auto"/>
        <w:bottom w:val="none" w:sz="0" w:space="0" w:color="auto"/>
        <w:right w:val="none" w:sz="0" w:space="0" w:color="auto"/>
      </w:divBdr>
      <w:divsChild>
        <w:div w:id="1329871777">
          <w:marLeft w:val="0"/>
          <w:marRight w:val="0"/>
          <w:marTop w:val="0"/>
          <w:marBottom w:val="0"/>
          <w:divBdr>
            <w:top w:val="none" w:sz="0" w:space="0" w:color="auto"/>
            <w:left w:val="none" w:sz="0" w:space="0" w:color="auto"/>
            <w:bottom w:val="none" w:sz="0" w:space="0" w:color="auto"/>
            <w:right w:val="none" w:sz="0" w:space="0" w:color="auto"/>
          </w:divBdr>
        </w:div>
      </w:divsChild>
    </w:div>
    <w:div w:id="1007446209">
      <w:bodyDiv w:val="1"/>
      <w:marLeft w:val="0"/>
      <w:marRight w:val="0"/>
      <w:marTop w:val="0"/>
      <w:marBottom w:val="0"/>
      <w:divBdr>
        <w:top w:val="none" w:sz="0" w:space="0" w:color="auto"/>
        <w:left w:val="none" w:sz="0" w:space="0" w:color="auto"/>
        <w:bottom w:val="none" w:sz="0" w:space="0" w:color="auto"/>
        <w:right w:val="none" w:sz="0" w:space="0" w:color="auto"/>
      </w:divBdr>
    </w:div>
    <w:div w:id="1062870649">
      <w:bodyDiv w:val="1"/>
      <w:marLeft w:val="0"/>
      <w:marRight w:val="0"/>
      <w:marTop w:val="0"/>
      <w:marBottom w:val="0"/>
      <w:divBdr>
        <w:top w:val="none" w:sz="0" w:space="0" w:color="auto"/>
        <w:left w:val="none" w:sz="0" w:space="0" w:color="auto"/>
        <w:bottom w:val="none" w:sz="0" w:space="0" w:color="auto"/>
        <w:right w:val="none" w:sz="0" w:space="0" w:color="auto"/>
      </w:divBdr>
      <w:divsChild>
        <w:div w:id="1745252098">
          <w:marLeft w:val="0"/>
          <w:marRight w:val="0"/>
          <w:marTop w:val="0"/>
          <w:marBottom w:val="0"/>
          <w:divBdr>
            <w:top w:val="none" w:sz="0" w:space="0" w:color="auto"/>
            <w:left w:val="none" w:sz="0" w:space="0" w:color="auto"/>
            <w:bottom w:val="none" w:sz="0" w:space="0" w:color="auto"/>
            <w:right w:val="none" w:sz="0" w:space="0" w:color="auto"/>
          </w:divBdr>
          <w:divsChild>
            <w:div w:id="1583442150">
              <w:marLeft w:val="0"/>
              <w:marRight w:val="0"/>
              <w:marTop w:val="0"/>
              <w:marBottom w:val="0"/>
              <w:divBdr>
                <w:top w:val="none" w:sz="0" w:space="0" w:color="auto"/>
                <w:left w:val="none" w:sz="0" w:space="0" w:color="auto"/>
                <w:bottom w:val="none" w:sz="0" w:space="0" w:color="auto"/>
                <w:right w:val="none" w:sz="0" w:space="0" w:color="auto"/>
              </w:divBdr>
              <w:divsChild>
                <w:div w:id="1867133391">
                  <w:marLeft w:val="0"/>
                  <w:marRight w:val="0"/>
                  <w:marTop w:val="0"/>
                  <w:marBottom w:val="0"/>
                  <w:divBdr>
                    <w:top w:val="none" w:sz="0" w:space="0" w:color="auto"/>
                    <w:left w:val="none" w:sz="0" w:space="0" w:color="auto"/>
                    <w:bottom w:val="none" w:sz="0" w:space="0" w:color="auto"/>
                    <w:right w:val="none" w:sz="0" w:space="0" w:color="auto"/>
                  </w:divBdr>
                  <w:divsChild>
                    <w:div w:id="815101895">
                      <w:marLeft w:val="0"/>
                      <w:marRight w:val="0"/>
                      <w:marTop w:val="0"/>
                      <w:marBottom w:val="0"/>
                      <w:divBdr>
                        <w:top w:val="none" w:sz="0" w:space="0" w:color="auto"/>
                        <w:left w:val="none" w:sz="0" w:space="0" w:color="auto"/>
                        <w:bottom w:val="none" w:sz="0" w:space="0" w:color="auto"/>
                        <w:right w:val="none" w:sz="0" w:space="0" w:color="auto"/>
                      </w:divBdr>
                    </w:div>
                    <w:div w:id="10030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703104">
      <w:bodyDiv w:val="1"/>
      <w:marLeft w:val="0"/>
      <w:marRight w:val="0"/>
      <w:marTop w:val="0"/>
      <w:marBottom w:val="0"/>
      <w:divBdr>
        <w:top w:val="none" w:sz="0" w:space="0" w:color="auto"/>
        <w:left w:val="none" w:sz="0" w:space="0" w:color="auto"/>
        <w:bottom w:val="none" w:sz="0" w:space="0" w:color="auto"/>
        <w:right w:val="none" w:sz="0" w:space="0" w:color="auto"/>
      </w:divBdr>
      <w:divsChild>
        <w:div w:id="1454250661">
          <w:marLeft w:val="0"/>
          <w:marRight w:val="0"/>
          <w:marTop w:val="0"/>
          <w:marBottom w:val="0"/>
          <w:divBdr>
            <w:top w:val="none" w:sz="0" w:space="0" w:color="auto"/>
            <w:left w:val="none" w:sz="0" w:space="0" w:color="auto"/>
            <w:bottom w:val="none" w:sz="0" w:space="0" w:color="auto"/>
            <w:right w:val="none" w:sz="0" w:space="0" w:color="auto"/>
          </w:divBdr>
          <w:divsChild>
            <w:div w:id="794562530">
              <w:marLeft w:val="0"/>
              <w:marRight w:val="0"/>
              <w:marTop w:val="0"/>
              <w:marBottom w:val="0"/>
              <w:divBdr>
                <w:top w:val="none" w:sz="0" w:space="0" w:color="auto"/>
                <w:left w:val="none" w:sz="0" w:space="0" w:color="auto"/>
                <w:bottom w:val="none" w:sz="0" w:space="0" w:color="auto"/>
                <w:right w:val="none" w:sz="0" w:space="0" w:color="auto"/>
              </w:divBdr>
              <w:divsChild>
                <w:div w:id="20912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40698">
      <w:bodyDiv w:val="1"/>
      <w:marLeft w:val="0"/>
      <w:marRight w:val="0"/>
      <w:marTop w:val="0"/>
      <w:marBottom w:val="0"/>
      <w:divBdr>
        <w:top w:val="none" w:sz="0" w:space="0" w:color="auto"/>
        <w:left w:val="none" w:sz="0" w:space="0" w:color="auto"/>
        <w:bottom w:val="none" w:sz="0" w:space="0" w:color="auto"/>
        <w:right w:val="none" w:sz="0" w:space="0" w:color="auto"/>
      </w:divBdr>
      <w:divsChild>
        <w:div w:id="427849371">
          <w:marLeft w:val="0"/>
          <w:marRight w:val="0"/>
          <w:marTop w:val="0"/>
          <w:marBottom w:val="0"/>
          <w:divBdr>
            <w:top w:val="none" w:sz="0" w:space="0" w:color="auto"/>
            <w:left w:val="none" w:sz="0" w:space="0" w:color="auto"/>
            <w:bottom w:val="none" w:sz="0" w:space="0" w:color="auto"/>
            <w:right w:val="none" w:sz="0" w:space="0" w:color="auto"/>
          </w:divBdr>
          <w:divsChild>
            <w:div w:id="54357521">
              <w:marLeft w:val="0"/>
              <w:marRight w:val="0"/>
              <w:marTop w:val="0"/>
              <w:marBottom w:val="0"/>
              <w:divBdr>
                <w:top w:val="none" w:sz="0" w:space="0" w:color="auto"/>
                <w:left w:val="none" w:sz="0" w:space="0" w:color="auto"/>
                <w:bottom w:val="none" w:sz="0" w:space="0" w:color="auto"/>
                <w:right w:val="none" w:sz="0" w:space="0" w:color="auto"/>
              </w:divBdr>
              <w:divsChild>
                <w:div w:id="1158427268">
                  <w:marLeft w:val="0"/>
                  <w:marRight w:val="0"/>
                  <w:marTop w:val="0"/>
                  <w:marBottom w:val="0"/>
                  <w:divBdr>
                    <w:top w:val="none" w:sz="0" w:space="0" w:color="auto"/>
                    <w:left w:val="none" w:sz="0" w:space="0" w:color="auto"/>
                    <w:bottom w:val="none" w:sz="0" w:space="0" w:color="auto"/>
                    <w:right w:val="none" w:sz="0" w:space="0" w:color="auto"/>
                  </w:divBdr>
                  <w:divsChild>
                    <w:div w:id="91806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58062">
      <w:bodyDiv w:val="1"/>
      <w:marLeft w:val="0"/>
      <w:marRight w:val="0"/>
      <w:marTop w:val="0"/>
      <w:marBottom w:val="0"/>
      <w:divBdr>
        <w:top w:val="none" w:sz="0" w:space="0" w:color="auto"/>
        <w:left w:val="none" w:sz="0" w:space="0" w:color="auto"/>
        <w:bottom w:val="none" w:sz="0" w:space="0" w:color="auto"/>
        <w:right w:val="none" w:sz="0" w:space="0" w:color="auto"/>
      </w:divBdr>
      <w:divsChild>
        <w:div w:id="1283877377">
          <w:marLeft w:val="0"/>
          <w:marRight w:val="0"/>
          <w:marTop w:val="0"/>
          <w:marBottom w:val="0"/>
          <w:divBdr>
            <w:top w:val="none" w:sz="0" w:space="0" w:color="auto"/>
            <w:left w:val="none" w:sz="0" w:space="0" w:color="auto"/>
            <w:bottom w:val="none" w:sz="0" w:space="0" w:color="auto"/>
            <w:right w:val="none" w:sz="0" w:space="0" w:color="auto"/>
          </w:divBdr>
          <w:divsChild>
            <w:div w:id="2517472">
              <w:marLeft w:val="0"/>
              <w:marRight w:val="0"/>
              <w:marTop w:val="0"/>
              <w:marBottom w:val="0"/>
              <w:divBdr>
                <w:top w:val="none" w:sz="0" w:space="0" w:color="auto"/>
                <w:left w:val="none" w:sz="0" w:space="0" w:color="auto"/>
                <w:bottom w:val="none" w:sz="0" w:space="0" w:color="auto"/>
                <w:right w:val="none" w:sz="0" w:space="0" w:color="auto"/>
              </w:divBdr>
              <w:divsChild>
                <w:div w:id="9105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46454">
      <w:bodyDiv w:val="1"/>
      <w:marLeft w:val="0"/>
      <w:marRight w:val="0"/>
      <w:marTop w:val="0"/>
      <w:marBottom w:val="0"/>
      <w:divBdr>
        <w:top w:val="none" w:sz="0" w:space="0" w:color="auto"/>
        <w:left w:val="none" w:sz="0" w:space="0" w:color="auto"/>
        <w:bottom w:val="none" w:sz="0" w:space="0" w:color="auto"/>
        <w:right w:val="none" w:sz="0" w:space="0" w:color="auto"/>
      </w:divBdr>
      <w:divsChild>
        <w:div w:id="538781113">
          <w:marLeft w:val="0"/>
          <w:marRight w:val="0"/>
          <w:marTop w:val="0"/>
          <w:marBottom w:val="0"/>
          <w:divBdr>
            <w:top w:val="none" w:sz="0" w:space="0" w:color="auto"/>
            <w:left w:val="none" w:sz="0" w:space="0" w:color="auto"/>
            <w:bottom w:val="none" w:sz="0" w:space="0" w:color="auto"/>
            <w:right w:val="none" w:sz="0" w:space="0" w:color="auto"/>
          </w:divBdr>
          <w:divsChild>
            <w:div w:id="1649943255">
              <w:marLeft w:val="0"/>
              <w:marRight w:val="0"/>
              <w:marTop w:val="0"/>
              <w:marBottom w:val="0"/>
              <w:divBdr>
                <w:top w:val="none" w:sz="0" w:space="0" w:color="auto"/>
                <w:left w:val="none" w:sz="0" w:space="0" w:color="auto"/>
                <w:bottom w:val="none" w:sz="0" w:space="0" w:color="auto"/>
                <w:right w:val="none" w:sz="0" w:space="0" w:color="auto"/>
              </w:divBdr>
              <w:divsChild>
                <w:div w:id="15686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55223">
      <w:bodyDiv w:val="1"/>
      <w:marLeft w:val="0"/>
      <w:marRight w:val="0"/>
      <w:marTop w:val="0"/>
      <w:marBottom w:val="0"/>
      <w:divBdr>
        <w:top w:val="none" w:sz="0" w:space="0" w:color="auto"/>
        <w:left w:val="none" w:sz="0" w:space="0" w:color="auto"/>
        <w:bottom w:val="none" w:sz="0" w:space="0" w:color="auto"/>
        <w:right w:val="none" w:sz="0" w:space="0" w:color="auto"/>
      </w:divBdr>
    </w:div>
    <w:div w:id="1124692295">
      <w:bodyDiv w:val="1"/>
      <w:marLeft w:val="0"/>
      <w:marRight w:val="0"/>
      <w:marTop w:val="0"/>
      <w:marBottom w:val="0"/>
      <w:divBdr>
        <w:top w:val="none" w:sz="0" w:space="0" w:color="auto"/>
        <w:left w:val="none" w:sz="0" w:space="0" w:color="auto"/>
        <w:bottom w:val="none" w:sz="0" w:space="0" w:color="auto"/>
        <w:right w:val="none" w:sz="0" w:space="0" w:color="auto"/>
      </w:divBdr>
    </w:div>
    <w:div w:id="1126005773">
      <w:bodyDiv w:val="1"/>
      <w:marLeft w:val="0"/>
      <w:marRight w:val="0"/>
      <w:marTop w:val="0"/>
      <w:marBottom w:val="0"/>
      <w:divBdr>
        <w:top w:val="none" w:sz="0" w:space="0" w:color="auto"/>
        <w:left w:val="none" w:sz="0" w:space="0" w:color="auto"/>
        <w:bottom w:val="none" w:sz="0" w:space="0" w:color="auto"/>
        <w:right w:val="none" w:sz="0" w:space="0" w:color="auto"/>
      </w:divBdr>
      <w:divsChild>
        <w:div w:id="1700624978">
          <w:marLeft w:val="0"/>
          <w:marRight w:val="0"/>
          <w:marTop w:val="0"/>
          <w:marBottom w:val="0"/>
          <w:divBdr>
            <w:top w:val="none" w:sz="0" w:space="0" w:color="auto"/>
            <w:left w:val="none" w:sz="0" w:space="0" w:color="auto"/>
            <w:bottom w:val="none" w:sz="0" w:space="0" w:color="auto"/>
            <w:right w:val="none" w:sz="0" w:space="0" w:color="auto"/>
          </w:divBdr>
          <w:divsChild>
            <w:div w:id="407191456">
              <w:marLeft w:val="0"/>
              <w:marRight w:val="0"/>
              <w:marTop w:val="0"/>
              <w:marBottom w:val="0"/>
              <w:divBdr>
                <w:top w:val="none" w:sz="0" w:space="0" w:color="auto"/>
                <w:left w:val="none" w:sz="0" w:space="0" w:color="auto"/>
                <w:bottom w:val="none" w:sz="0" w:space="0" w:color="auto"/>
                <w:right w:val="none" w:sz="0" w:space="0" w:color="auto"/>
              </w:divBdr>
              <w:divsChild>
                <w:div w:id="1397315082">
                  <w:marLeft w:val="0"/>
                  <w:marRight w:val="0"/>
                  <w:marTop w:val="0"/>
                  <w:marBottom w:val="0"/>
                  <w:divBdr>
                    <w:top w:val="none" w:sz="0" w:space="0" w:color="auto"/>
                    <w:left w:val="none" w:sz="0" w:space="0" w:color="auto"/>
                    <w:bottom w:val="none" w:sz="0" w:space="0" w:color="auto"/>
                    <w:right w:val="none" w:sz="0" w:space="0" w:color="auto"/>
                  </w:divBdr>
                </w:div>
                <w:div w:id="1541670156">
                  <w:marLeft w:val="0"/>
                  <w:marRight w:val="0"/>
                  <w:marTop w:val="0"/>
                  <w:marBottom w:val="0"/>
                  <w:divBdr>
                    <w:top w:val="none" w:sz="0" w:space="0" w:color="auto"/>
                    <w:left w:val="none" w:sz="0" w:space="0" w:color="auto"/>
                    <w:bottom w:val="none" w:sz="0" w:space="0" w:color="auto"/>
                    <w:right w:val="none" w:sz="0" w:space="0" w:color="auto"/>
                  </w:divBdr>
                </w:div>
                <w:div w:id="15521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535702">
      <w:bodyDiv w:val="1"/>
      <w:marLeft w:val="0"/>
      <w:marRight w:val="0"/>
      <w:marTop w:val="0"/>
      <w:marBottom w:val="0"/>
      <w:divBdr>
        <w:top w:val="none" w:sz="0" w:space="0" w:color="auto"/>
        <w:left w:val="none" w:sz="0" w:space="0" w:color="auto"/>
        <w:bottom w:val="none" w:sz="0" w:space="0" w:color="auto"/>
        <w:right w:val="none" w:sz="0" w:space="0" w:color="auto"/>
      </w:divBdr>
    </w:div>
    <w:div w:id="1210800716">
      <w:bodyDiv w:val="1"/>
      <w:marLeft w:val="0"/>
      <w:marRight w:val="0"/>
      <w:marTop w:val="0"/>
      <w:marBottom w:val="0"/>
      <w:divBdr>
        <w:top w:val="none" w:sz="0" w:space="0" w:color="auto"/>
        <w:left w:val="none" w:sz="0" w:space="0" w:color="auto"/>
        <w:bottom w:val="none" w:sz="0" w:space="0" w:color="auto"/>
        <w:right w:val="none" w:sz="0" w:space="0" w:color="auto"/>
      </w:divBdr>
    </w:div>
    <w:div w:id="1221600166">
      <w:bodyDiv w:val="1"/>
      <w:marLeft w:val="0"/>
      <w:marRight w:val="0"/>
      <w:marTop w:val="0"/>
      <w:marBottom w:val="0"/>
      <w:divBdr>
        <w:top w:val="none" w:sz="0" w:space="0" w:color="auto"/>
        <w:left w:val="none" w:sz="0" w:space="0" w:color="auto"/>
        <w:bottom w:val="none" w:sz="0" w:space="0" w:color="auto"/>
        <w:right w:val="none" w:sz="0" w:space="0" w:color="auto"/>
      </w:divBdr>
      <w:divsChild>
        <w:div w:id="1052778066">
          <w:marLeft w:val="0"/>
          <w:marRight w:val="0"/>
          <w:marTop w:val="0"/>
          <w:marBottom w:val="0"/>
          <w:divBdr>
            <w:top w:val="none" w:sz="0" w:space="0" w:color="auto"/>
            <w:left w:val="none" w:sz="0" w:space="0" w:color="auto"/>
            <w:bottom w:val="none" w:sz="0" w:space="0" w:color="auto"/>
            <w:right w:val="none" w:sz="0" w:space="0" w:color="auto"/>
          </w:divBdr>
          <w:divsChild>
            <w:div w:id="1791045253">
              <w:marLeft w:val="0"/>
              <w:marRight w:val="0"/>
              <w:marTop w:val="0"/>
              <w:marBottom w:val="0"/>
              <w:divBdr>
                <w:top w:val="none" w:sz="0" w:space="0" w:color="auto"/>
                <w:left w:val="none" w:sz="0" w:space="0" w:color="auto"/>
                <w:bottom w:val="none" w:sz="0" w:space="0" w:color="auto"/>
                <w:right w:val="none" w:sz="0" w:space="0" w:color="auto"/>
              </w:divBdr>
              <w:divsChild>
                <w:div w:id="1404597229">
                  <w:marLeft w:val="0"/>
                  <w:marRight w:val="0"/>
                  <w:marTop w:val="0"/>
                  <w:marBottom w:val="0"/>
                  <w:divBdr>
                    <w:top w:val="none" w:sz="0" w:space="0" w:color="auto"/>
                    <w:left w:val="none" w:sz="0" w:space="0" w:color="auto"/>
                    <w:bottom w:val="none" w:sz="0" w:space="0" w:color="auto"/>
                    <w:right w:val="none" w:sz="0" w:space="0" w:color="auto"/>
                  </w:divBdr>
                  <w:divsChild>
                    <w:div w:id="273558923">
                      <w:marLeft w:val="0"/>
                      <w:marRight w:val="0"/>
                      <w:marTop w:val="0"/>
                      <w:marBottom w:val="0"/>
                      <w:divBdr>
                        <w:top w:val="none" w:sz="0" w:space="0" w:color="auto"/>
                        <w:left w:val="none" w:sz="0" w:space="0" w:color="auto"/>
                        <w:bottom w:val="none" w:sz="0" w:space="0" w:color="auto"/>
                        <w:right w:val="none" w:sz="0" w:space="0" w:color="auto"/>
                      </w:divBdr>
                      <w:divsChild>
                        <w:div w:id="102963196">
                          <w:marLeft w:val="0"/>
                          <w:marRight w:val="0"/>
                          <w:marTop w:val="0"/>
                          <w:marBottom w:val="0"/>
                          <w:divBdr>
                            <w:top w:val="none" w:sz="0" w:space="0" w:color="auto"/>
                            <w:left w:val="none" w:sz="0" w:space="0" w:color="auto"/>
                            <w:bottom w:val="none" w:sz="0" w:space="0" w:color="auto"/>
                            <w:right w:val="none" w:sz="0" w:space="0" w:color="auto"/>
                          </w:divBdr>
                        </w:div>
                        <w:div w:id="777724166">
                          <w:marLeft w:val="0"/>
                          <w:marRight w:val="0"/>
                          <w:marTop w:val="0"/>
                          <w:marBottom w:val="0"/>
                          <w:divBdr>
                            <w:top w:val="none" w:sz="0" w:space="0" w:color="auto"/>
                            <w:left w:val="none" w:sz="0" w:space="0" w:color="auto"/>
                            <w:bottom w:val="none" w:sz="0" w:space="0" w:color="auto"/>
                            <w:right w:val="none" w:sz="0" w:space="0" w:color="auto"/>
                          </w:divBdr>
                        </w:div>
                        <w:div w:id="787702284">
                          <w:marLeft w:val="0"/>
                          <w:marRight w:val="0"/>
                          <w:marTop w:val="0"/>
                          <w:marBottom w:val="0"/>
                          <w:divBdr>
                            <w:top w:val="none" w:sz="0" w:space="0" w:color="auto"/>
                            <w:left w:val="none" w:sz="0" w:space="0" w:color="auto"/>
                            <w:bottom w:val="none" w:sz="0" w:space="0" w:color="auto"/>
                            <w:right w:val="none" w:sz="0" w:space="0" w:color="auto"/>
                          </w:divBdr>
                        </w:div>
                        <w:div w:id="949431043">
                          <w:marLeft w:val="0"/>
                          <w:marRight w:val="0"/>
                          <w:marTop w:val="0"/>
                          <w:marBottom w:val="0"/>
                          <w:divBdr>
                            <w:top w:val="none" w:sz="0" w:space="0" w:color="auto"/>
                            <w:left w:val="none" w:sz="0" w:space="0" w:color="auto"/>
                            <w:bottom w:val="none" w:sz="0" w:space="0" w:color="auto"/>
                            <w:right w:val="none" w:sz="0" w:space="0" w:color="auto"/>
                          </w:divBdr>
                        </w:div>
                        <w:div w:id="1011033951">
                          <w:marLeft w:val="0"/>
                          <w:marRight w:val="0"/>
                          <w:marTop w:val="0"/>
                          <w:marBottom w:val="0"/>
                          <w:divBdr>
                            <w:top w:val="none" w:sz="0" w:space="0" w:color="auto"/>
                            <w:left w:val="none" w:sz="0" w:space="0" w:color="auto"/>
                            <w:bottom w:val="none" w:sz="0" w:space="0" w:color="auto"/>
                            <w:right w:val="none" w:sz="0" w:space="0" w:color="auto"/>
                          </w:divBdr>
                        </w:div>
                        <w:div w:id="1993942823">
                          <w:marLeft w:val="0"/>
                          <w:marRight w:val="0"/>
                          <w:marTop w:val="0"/>
                          <w:marBottom w:val="0"/>
                          <w:divBdr>
                            <w:top w:val="none" w:sz="0" w:space="0" w:color="auto"/>
                            <w:left w:val="none" w:sz="0" w:space="0" w:color="auto"/>
                            <w:bottom w:val="none" w:sz="0" w:space="0" w:color="auto"/>
                            <w:right w:val="none" w:sz="0" w:space="0" w:color="auto"/>
                          </w:divBdr>
                        </w:div>
                        <w:div w:id="2048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31022">
      <w:bodyDiv w:val="1"/>
      <w:marLeft w:val="0"/>
      <w:marRight w:val="0"/>
      <w:marTop w:val="0"/>
      <w:marBottom w:val="0"/>
      <w:divBdr>
        <w:top w:val="none" w:sz="0" w:space="0" w:color="auto"/>
        <w:left w:val="none" w:sz="0" w:space="0" w:color="auto"/>
        <w:bottom w:val="none" w:sz="0" w:space="0" w:color="auto"/>
        <w:right w:val="none" w:sz="0" w:space="0" w:color="auto"/>
      </w:divBdr>
      <w:divsChild>
        <w:div w:id="1006130067">
          <w:marLeft w:val="0"/>
          <w:marRight w:val="0"/>
          <w:marTop w:val="0"/>
          <w:marBottom w:val="0"/>
          <w:divBdr>
            <w:top w:val="none" w:sz="0" w:space="0" w:color="auto"/>
            <w:left w:val="none" w:sz="0" w:space="0" w:color="auto"/>
            <w:bottom w:val="none" w:sz="0" w:space="0" w:color="auto"/>
            <w:right w:val="none" w:sz="0" w:space="0" w:color="auto"/>
          </w:divBdr>
          <w:divsChild>
            <w:div w:id="165439829">
              <w:marLeft w:val="0"/>
              <w:marRight w:val="0"/>
              <w:marTop w:val="0"/>
              <w:marBottom w:val="0"/>
              <w:divBdr>
                <w:top w:val="none" w:sz="0" w:space="0" w:color="auto"/>
                <w:left w:val="none" w:sz="0" w:space="0" w:color="auto"/>
                <w:bottom w:val="none" w:sz="0" w:space="0" w:color="auto"/>
                <w:right w:val="none" w:sz="0" w:space="0" w:color="auto"/>
              </w:divBdr>
            </w:div>
            <w:div w:id="54858465">
              <w:marLeft w:val="0"/>
              <w:marRight w:val="0"/>
              <w:marTop w:val="0"/>
              <w:marBottom w:val="0"/>
              <w:divBdr>
                <w:top w:val="none" w:sz="0" w:space="0" w:color="auto"/>
                <w:left w:val="none" w:sz="0" w:space="0" w:color="auto"/>
                <w:bottom w:val="none" w:sz="0" w:space="0" w:color="auto"/>
                <w:right w:val="none" w:sz="0" w:space="0" w:color="auto"/>
              </w:divBdr>
            </w:div>
            <w:div w:id="140116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4425">
      <w:bodyDiv w:val="1"/>
      <w:marLeft w:val="0"/>
      <w:marRight w:val="0"/>
      <w:marTop w:val="0"/>
      <w:marBottom w:val="0"/>
      <w:divBdr>
        <w:top w:val="none" w:sz="0" w:space="0" w:color="auto"/>
        <w:left w:val="none" w:sz="0" w:space="0" w:color="auto"/>
        <w:bottom w:val="none" w:sz="0" w:space="0" w:color="auto"/>
        <w:right w:val="none" w:sz="0" w:space="0" w:color="auto"/>
      </w:divBdr>
      <w:divsChild>
        <w:div w:id="1689480572">
          <w:marLeft w:val="0"/>
          <w:marRight w:val="0"/>
          <w:marTop w:val="0"/>
          <w:marBottom w:val="0"/>
          <w:divBdr>
            <w:top w:val="none" w:sz="0" w:space="0" w:color="auto"/>
            <w:left w:val="none" w:sz="0" w:space="0" w:color="auto"/>
            <w:bottom w:val="none" w:sz="0" w:space="0" w:color="auto"/>
            <w:right w:val="none" w:sz="0" w:space="0" w:color="auto"/>
          </w:divBdr>
          <w:divsChild>
            <w:div w:id="1917787884">
              <w:marLeft w:val="0"/>
              <w:marRight w:val="0"/>
              <w:marTop w:val="0"/>
              <w:marBottom w:val="0"/>
              <w:divBdr>
                <w:top w:val="none" w:sz="0" w:space="0" w:color="auto"/>
                <w:left w:val="none" w:sz="0" w:space="0" w:color="auto"/>
                <w:bottom w:val="none" w:sz="0" w:space="0" w:color="auto"/>
                <w:right w:val="none" w:sz="0" w:space="0" w:color="auto"/>
              </w:divBdr>
              <w:divsChild>
                <w:div w:id="1206677478">
                  <w:marLeft w:val="0"/>
                  <w:marRight w:val="0"/>
                  <w:marTop w:val="0"/>
                  <w:marBottom w:val="0"/>
                  <w:divBdr>
                    <w:top w:val="none" w:sz="0" w:space="0" w:color="auto"/>
                    <w:left w:val="none" w:sz="0" w:space="0" w:color="auto"/>
                    <w:bottom w:val="none" w:sz="0" w:space="0" w:color="auto"/>
                    <w:right w:val="none" w:sz="0" w:space="0" w:color="auto"/>
                  </w:divBdr>
                  <w:divsChild>
                    <w:div w:id="788665864">
                      <w:marLeft w:val="0"/>
                      <w:marRight w:val="0"/>
                      <w:marTop w:val="0"/>
                      <w:marBottom w:val="0"/>
                      <w:divBdr>
                        <w:top w:val="none" w:sz="0" w:space="0" w:color="auto"/>
                        <w:left w:val="none" w:sz="0" w:space="0" w:color="auto"/>
                        <w:bottom w:val="none" w:sz="0" w:space="0" w:color="auto"/>
                        <w:right w:val="none" w:sz="0" w:space="0" w:color="auto"/>
                      </w:divBdr>
                      <w:divsChild>
                        <w:div w:id="1543401659">
                          <w:marLeft w:val="0"/>
                          <w:marRight w:val="0"/>
                          <w:marTop w:val="0"/>
                          <w:marBottom w:val="0"/>
                          <w:divBdr>
                            <w:top w:val="none" w:sz="0" w:space="0" w:color="auto"/>
                            <w:left w:val="none" w:sz="0" w:space="0" w:color="auto"/>
                            <w:bottom w:val="none" w:sz="0" w:space="0" w:color="auto"/>
                            <w:right w:val="none" w:sz="0" w:space="0" w:color="auto"/>
                          </w:divBdr>
                        </w:div>
                        <w:div w:id="1912815280">
                          <w:marLeft w:val="0"/>
                          <w:marRight w:val="0"/>
                          <w:marTop w:val="0"/>
                          <w:marBottom w:val="0"/>
                          <w:divBdr>
                            <w:top w:val="none" w:sz="0" w:space="0" w:color="auto"/>
                            <w:left w:val="none" w:sz="0" w:space="0" w:color="auto"/>
                            <w:bottom w:val="none" w:sz="0" w:space="0" w:color="auto"/>
                            <w:right w:val="none" w:sz="0" w:space="0" w:color="auto"/>
                          </w:divBdr>
                        </w:div>
                        <w:div w:id="19379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470711">
      <w:bodyDiv w:val="1"/>
      <w:marLeft w:val="0"/>
      <w:marRight w:val="0"/>
      <w:marTop w:val="0"/>
      <w:marBottom w:val="0"/>
      <w:divBdr>
        <w:top w:val="none" w:sz="0" w:space="0" w:color="auto"/>
        <w:left w:val="none" w:sz="0" w:space="0" w:color="auto"/>
        <w:bottom w:val="none" w:sz="0" w:space="0" w:color="auto"/>
        <w:right w:val="none" w:sz="0" w:space="0" w:color="auto"/>
      </w:divBdr>
    </w:div>
    <w:div w:id="1263104839">
      <w:bodyDiv w:val="1"/>
      <w:marLeft w:val="0"/>
      <w:marRight w:val="0"/>
      <w:marTop w:val="0"/>
      <w:marBottom w:val="0"/>
      <w:divBdr>
        <w:top w:val="none" w:sz="0" w:space="0" w:color="auto"/>
        <w:left w:val="none" w:sz="0" w:space="0" w:color="auto"/>
        <w:bottom w:val="none" w:sz="0" w:space="0" w:color="auto"/>
        <w:right w:val="none" w:sz="0" w:space="0" w:color="auto"/>
      </w:divBdr>
      <w:divsChild>
        <w:div w:id="407963504">
          <w:marLeft w:val="0"/>
          <w:marRight w:val="0"/>
          <w:marTop w:val="0"/>
          <w:marBottom w:val="0"/>
          <w:divBdr>
            <w:top w:val="none" w:sz="0" w:space="0" w:color="auto"/>
            <w:left w:val="none" w:sz="0" w:space="0" w:color="auto"/>
            <w:bottom w:val="none" w:sz="0" w:space="0" w:color="auto"/>
            <w:right w:val="none" w:sz="0" w:space="0" w:color="auto"/>
          </w:divBdr>
          <w:divsChild>
            <w:div w:id="1863208212">
              <w:marLeft w:val="0"/>
              <w:marRight w:val="0"/>
              <w:marTop w:val="0"/>
              <w:marBottom w:val="0"/>
              <w:divBdr>
                <w:top w:val="none" w:sz="0" w:space="0" w:color="auto"/>
                <w:left w:val="none" w:sz="0" w:space="0" w:color="auto"/>
                <w:bottom w:val="none" w:sz="0" w:space="0" w:color="auto"/>
                <w:right w:val="none" w:sz="0" w:space="0" w:color="auto"/>
              </w:divBdr>
              <w:divsChild>
                <w:div w:id="1318614087">
                  <w:marLeft w:val="0"/>
                  <w:marRight w:val="0"/>
                  <w:marTop w:val="0"/>
                  <w:marBottom w:val="0"/>
                  <w:divBdr>
                    <w:top w:val="none" w:sz="0" w:space="0" w:color="auto"/>
                    <w:left w:val="none" w:sz="0" w:space="0" w:color="auto"/>
                    <w:bottom w:val="none" w:sz="0" w:space="0" w:color="auto"/>
                    <w:right w:val="none" w:sz="0" w:space="0" w:color="auto"/>
                  </w:divBdr>
                  <w:divsChild>
                    <w:div w:id="9988666">
                      <w:marLeft w:val="0"/>
                      <w:marRight w:val="0"/>
                      <w:marTop w:val="0"/>
                      <w:marBottom w:val="0"/>
                      <w:divBdr>
                        <w:top w:val="none" w:sz="0" w:space="0" w:color="auto"/>
                        <w:left w:val="none" w:sz="0" w:space="0" w:color="auto"/>
                        <w:bottom w:val="none" w:sz="0" w:space="0" w:color="auto"/>
                        <w:right w:val="none" w:sz="0" w:space="0" w:color="auto"/>
                      </w:divBdr>
                      <w:divsChild>
                        <w:div w:id="166751407">
                          <w:marLeft w:val="0"/>
                          <w:marRight w:val="0"/>
                          <w:marTop w:val="0"/>
                          <w:marBottom w:val="0"/>
                          <w:divBdr>
                            <w:top w:val="none" w:sz="0" w:space="0" w:color="auto"/>
                            <w:left w:val="none" w:sz="0" w:space="0" w:color="auto"/>
                            <w:bottom w:val="none" w:sz="0" w:space="0" w:color="auto"/>
                            <w:right w:val="none" w:sz="0" w:space="0" w:color="auto"/>
                          </w:divBdr>
                        </w:div>
                        <w:div w:id="356851504">
                          <w:marLeft w:val="0"/>
                          <w:marRight w:val="0"/>
                          <w:marTop w:val="0"/>
                          <w:marBottom w:val="0"/>
                          <w:divBdr>
                            <w:top w:val="none" w:sz="0" w:space="0" w:color="auto"/>
                            <w:left w:val="none" w:sz="0" w:space="0" w:color="auto"/>
                            <w:bottom w:val="none" w:sz="0" w:space="0" w:color="auto"/>
                            <w:right w:val="none" w:sz="0" w:space="0" w:color="auto"/>
                          </w:divBdr>
                        </w:div>
                        <w:div w:id="2103641055">
                          <w:marLeft w:val="0"/>
                          <w:marRight w:val="0"/>
                          <w:marTop w:val="0"/>
                          <w:marBottom w:val="0"/>
                          <w:divBdr>
                            <w:top w:val="none" w:sz="0" w:space="0" w:color="auto"/>
                            <w:left w:val="none" w:sz="0" w:space="0" w:color="auto"/>
                            <w:bottom w:val="none" w:sz="0" w:space="0" w:color="auto"/>
                            <w:right w:val="none" w:sz="0" w:space="0" w:color="auto"/>
                          </w:divBdr>
                        </w:div>
                      </w:divsChild>
                    </w:div>
                    <w:div w:id="308677471">
                      <w:marLeft w:val="0"/>
                      <w:marRight w:val="0"/>
                      <w:marTop w:val="0"/>
                      <w:marBottom w:val="0"/>
                      <w:divBdr>
                        <w:top w:val="none" w:sz="0" w:space="0" w:color="auto"/>
                        <w:left w:val="none" w:sz="0" w:space="0" w:color="auto"/>
                        <w:bottom w:val="none" w:sz="0" w:space="0" w:color="auto"/>
                        <w:right w:val="none" w:sz="0" w:space="0" w:color="auto"/>
                      </w:divBdr>
                    </w:div>
                    <w:div w:id="480578661">
                      <w:marLeft w:val="0"/>
                      <w:marRight w:val="0"/>
                      <w:marTop w:val="0"/>
                      <w:marBottom w:val="0"/>
                      <w:divBdr>
                        <w:top w:val="none" w:sz="0" w:space="0" w:color="auto"/>
                        <w:left w:val="none" w:sz="0" w:space="0" w:color="auto"/>
                        <w:bottom w:val="none" w:sz="0" w:space="0" w:color="auto"/>
                        <w:right w:val="none" w:sz="0" w:space="0" w:color="auto"/>
                      </w:divBdr>
                      <w:divsChild>
                        <w:div w:id="1052801644">
                          <w:marLeft w:val="0"/>
                          <w:marRight w:val="0"/>
                          <w:marTop w:val="0"/>
                          <w:marBottom w:val="0"/>
                          <w:divBdr>
                            <w:top w:val="none" w:sz="0" w:space="0" w:color="auto"/>
                            <w:left w:val="none" w:sz="0" w:space="0" w:color="auto"/>
                            <w:bottom w:val="none" w:sz="0" w:space="0" w:color="auto"/>
                            <w:right w:val="none" w:sz="0" w:space="0" w:color="auto"/>
                          </w:divBdr>
                        </w:div>
                        <w:div w:id="15358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427488">
      <w:bodyDiv w:val="1"/>
      <w:marLeft w:val="0"/>
      <w:marRight w:val="0"/>
      <w:marTop w:val="0"/>
      <w:marBottom w:val="0"/>
      <w:divBdr>
        <w:top w:val="none" w:sz="0" w:space="0" w:color="auto"/>
        <w:left w:val="none" w:sz="0" w:space="0" w:color="auto"/>
        <w:bottom w:val="none" w:sz="0" w:space="0" w:color="auto"/>
        <w:right w:val="none" w:sz="0" w:space="0" w:color="auto"/>
      </w:divBdr>
      <w:divsChild>
        <w:div w:id="836188056">
          <w:marLeft w:val="0"/>
          <w:marRight w:val="0"/>
          <w:marTop w:val="0"/>
          <w:marBottom w:val="0"/>
          <w:divBdr>
            <w:top w:val="none" w:sz="0" w:space="0" w:color="auto"/>
            <w:left w:val="none" w:sz="0" w:space="0" w:color="auto"/>
            <w:bottom w:val="none" w:sz="0" w:space="0" w:color="auto"/>
            <w:right w:val="none" w:sz="0" w:space="0" w:color="auto"/>
          </w:divBdr>
          <w:divsChild>
            <w:div w:id="939290927">
              <w:marLeft w:val="0"/>
              <w:marRight w:val="0"/>
              <w:marTop w:val="0"/>
              <w:marBottom w:val="0"/>
              <w:divBdr>
                <w:top w:val="none" w:sz="0" w:space="0" w:color="auto"/>
                <w:left w:val="none" w:sz="0" w:space="0" w:color="auto"/>
                <w:bottom w:val="none" w:sz="0" w:space="0" w:color="auto"/>
                <w:right w:val="none" w:sz="0" w:space="0" w:color="auto"/>
              </w:divBdr>
              <w:divsChild>
                <w:div w:id="1071004964">
                  <w:marLeft w:val="0"/>
                  <w:marRight w:val="0"/>
                  <w:marTop w:val="0"/>
                  <w:marBottom w:val="0"/>
                  <w:divBdr>
                    <w:top w:val="none" w:sz="0" w:space="0" w:color="auto"/>
                    <w:left w:val="none" w:sz="0" w:space="0" w:color="auto"/>
                    <w:bottom w:val="none" w:sz="0" w:space="0" w:color="auto"/>
                    <w:right w:val="none" w:sz="0" w:space="0" w:color="auto"/>
                  </w:divBdr>
                  <w:divsChild>
                    <w:div w:id="548495995">
                      <w:marLeft w:val="0"/>
                      <w:marRight w:val="0"/>
                      <w:marTop w:val="0"/>
                      <w:marBottom w:val="0"/>
                      <w:divBdr>
                        <w:top w:val="none" w:sz="0" w:space="0" w:color="auto"/>
                        <w:left w:val="none" w:sz="0" w:space="0" w:color="auto"/>
                        <w:bottom w:val="none" w:sz="0" w:space="0" w:color="auto"/>
                        <w:right w:val="none" w:sz="0" w:space="0" w:color="auto"/>
                      </w:divBdr>
                    </w:div>
                    <w:div w:id="70028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99950">
      <w:bodyDiv w:val="1"/>
      <w:marLeft w:val="0"/>
      <w:marRight w:val="0"/>
      <w:marTop w:val="0"/>
      <w:marBottom w:val="0"/>
      <w:divBdr>
        <w:top w:val="none" w:sz="0" w:space="0" w:color="auto"/>
        <w:left w:val="none" w:sz="0" w:space="0" w:color="auto"/>
        <w:bottom w:val="none" w:sz="0" w:space="0" w:color="auto"/>
        <w:right w:val="none" w:sz="0" w:space="0" w:color="auto"/>
      </w:divBdr>
      <w:divsChild>
        <w:div w:id="82917508">
          <w:marLeft w:val="0"/>
          <w:marRight w:val="0"/>
          <w:marTop w:val="0"/>
          <w:marBottom w:val="0"/>
          <w:divBdr>
            <w:top w:val="none" w:sz="0" w:space="0" w:color="auto"/>
            <w:left w:val="none" w:sz="0" w:space="0" w:color="auto"/>
            <w:bottom w:val="none" w:sz="0" w:space="0" w:color="auto"/>
            <w:right w:val="none" w:sz="0" w:space="0" w:color="auto"/>
          </w:divBdr>
          <w:divsChild>
            <w:div w:id="212696657">
              <w:marLeft w:val="0"/>
              <w:marRight w:val="0"/>
              <w:marTop w:val="0"/>
              <w:marBottom w:val="0"/>
              <w:divBdr>
                <w:top w:val="none" w:sz="0" w:space="0" w:color="auto"/>
                <w:left w:val="none" w:sz="0" w:space="0" w:color="auto"/>
                <w:bottom w:val="none" w:sz="0" w:space="0" w:color="auto"/>
                <w:right w:val="none" w:sz="0" w:space="0" w:color="auto"/>
              </w:divBdr>
              <w:divsChild>
                <w:div w:id="382755120">
                  <w:marLeft w:val="0"/>
                  <w:marRight w:val="0"/>
                  <w:marTop w:val="0"/>
                  <w:marBottom w:val="0"/>
                  <w:divBdr>
                    <w:top w:val="none" w:sz="0" w:space="0" w:color="auto"/>
                    <w:left w:val="none" w:sz="0" w:space="0" w:color="auto"/>
                    <w:bottom w:val="none" w:sz="0" w:space="0" w:color="auto"/>
                    <w:right w:val="none" w:sz="0" w:space="0" w:color="auto"/>
                  </w:divBdr>
                  <w:divsChild>
                    <w:div w:id="8728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740957">
      <w:bodyDiv w:val="1"/>
      <w:marLeft w:val="0"/>
      <w:marRight w:val="0"/>
      <w:marTop w:val="0"/>
      <w:marBottom w:val="0"/>
      <w:divBdr>
        <w:top w:val="none" w:sz="0" w:space="0" w:color="auto"/>
        <w:left w:val="none" w:sz="0" w:space="0" w:color="auto"/>
        <w:bottom w:val="none" w:sz="0" w:space="0" w:color="auto"/>
        <w:right w:val="none" w:sz="0" w:space="0" w:color="auto"/>
      </w:divBdr>
      <w:divsChild>
        <w:div w:id="1571036387">
          <w:marLeft w:val="0"/>
          <w:marRight w:val="0"/>
          <w:marTop w:val="0"/>
          <w:marBottom w:val="0"/>
          <w:divBdr>
            <w:top w:val="none" w:sz="0" w:space="0" w:color="auto"/>
            <w:left w:val="none" w:sz="0" w:space="0" w:color="auto"/>
            <w:bottom w:val="none" w:sz="0" w:space="0" w:color="auto"/>
            <w:right w:val="none" w:sz="0" w:space="0" w:color="auto"/>
          </w:divBdr>
          <w:divsChild>
            <w:div w:id="1406492474">
              <w:marLeft w:val="0"/>
              <w:marRight w:val="0"/>
              <w:marTop w:val="0"/>
              <w:marBottom w:val="0"/>
              <w:divBdr>
                <w:top w:val="none" w:sz="0" w:space="0" w:color="auto"/>
                <w:left w:val="none" w:sz="0" w:space="0" w:color="auto"/>
                <w:bottom w:val="none" w:sz="0" w:space="0" w:color="auto"/>
                <w:right w:val="none" w:sz="0" w:space="0" w:color="auto"/>
              </w:divBdr>
              <w:divsChild>
                <w:div w:id="329259392">
                  <w:marLeft w:val="0"/>
                  <w:marRight w:val="0"/>
                  <w:marTop w:val="0"/>
                  <w:marBottom w:val="0"/>
                  <w:divBdr>
                    <w:top w:val="none" w:sz="0" w:space="0" w:color="auto"/>
                    <w:left w:val="none" w:sz="0" w:space="0" w:color="auto"/>
                    <w:bottom w:val="none" w:sz="0" w:space="0" w:color="auto"/>
                    <w:right w:val="none" w:sz="0" w:space="0" w:color="auto"/>
                  </w:divBdr>
                  <w:divsChild>
                    <w:div w:id="424688572">
                      <w:marLeft w:val="0"/>
                      <w:marRight w:val="0"/>
                      <w:marTop w:val="0"/>
                      <w:marBottom w:val="0"/>
                      <w:divBdr>
                        <w:top w:val="none" w:sz="0" w:space="0" w:color="auto"/>
                        <w:left w:val="none" w:sz="0" w:space="0" w:color="auto"/>
                        <w:bottom w:val="none" w:sz="0" w:space="0" w:color="auto"/>
                        <w:right w:val="none" w:sz="0" w:space="0" w:color="auto"/>
                      </w:divBdr>
                      <w:divsChild>
                        <w:div w:id="360866250">
                          <w:marLeft w:val="0"/>
                          <w:marRight w:val="0"/>
                          <w:marTop w:val="0"/>
                          <w:marBottom w:val="0"/>
                          <w:divBdr>
                            <w:top w:val="none" w:sz="0" w:space="0" w:color="auto"/>
                            <w:left w:val="none" w:sz="0" w:space="0" w:color="auto"/>
                            <w:bottom w:val="none" w:sz="0" w:space="0" w:color="auto"/>
                            <w:right w:val="none" w:sz="0" w:space="0" w:color="auto"/>
                          </w:divBdr>
                        </w:div>
                        <w:div w:id="961423632">
                          <w:marLeft w:val="0"/>
                          <w:marRight w:val="0"/>
                          <w:marTop w:val="0"/>
                          <w:marBottom w:val="0"/>
                          <w:divBdr>
                            <w:top w:val="none" w:sz="0" w:space="0" w:color="auto"/>
                            <w:left w:val="none" w:sz="0" w:space="0" w:color="auto"/>
                            <w:bottom w:val="none" w:sz="0" w:space="0" w:color="auto"/>
                            <w:right w:val="none" w:sz="0" w:space="0" w:color="auto"/>
                          </w:divBdr>
                        </w:div>
                        <w:div w:id="1329944364">
                          <w:marLeft w:val="0"/>
                          <w:marRight w:val="0"/>
                          <w:marTop w:val="0"/>
                          <w:marBottom w:val="0"/>
                          <w:divBdr>
                            <w:top w:val="none" w:sz="0" w:space="0" w:color="auto"/>
                            <w:left w:val="none" w:sz="0" w:space="0" w:color="auto"/>
                            <w:bottom w:val="none" w:sz="0" w:space="0" w:color="auto"/>
                            <w:right w:val="none" w:sz="0" w:space="0" w:color="auto"/>
                          </w:divBdr>
                        </w:div>
                        <w:div w:id="1582760527">
                          <w:marLeft w:val="0"/>
                          <w:marRight w:val="0"/>
                          <w:marTop w:val="0"/>
                          <w:marBottom w:val="0"/>
                          <w:divBdr>
                            <w:top w:val="none" w:sz="0" w:space="0" w:color="auto"/>
                            <w:left w:val="none" w:sz="0" w:space="0" w:color="auto"/>
                            <w:bottom w:val="none" w:sz="0" w:space="0" w:color="auto"/>
                            <w:right w:val="none" w:sz="0" w:space="0" w:color="auto"/>
                          </w:divBdr>
                        </w:div>
                        <w:div w:id="1722821013">
                          <w:marLeft w:val="0"/>
                          <w:marRight w:val="0"/>
                          <w:marTop w:val="0"/>
                          <w:marBottom w:val="0"/>
                          <w:divBdr>
                            <w:top w:val="none" w:sz="0" w:space="0" w:color="auto"/>
                            <w:left w:val="none" w:sz="0" w:space="0" w:color="auto"/>
                            <w:bottom w:val="none" w:sz="0" w:space="0" w:color="auto"/>
                            <w:right w:val="none" w:sz="0" w:space="0" w:color="auto"/>
                          </w:divBdr>
                        </w:div>
                      </w:divsChild>
                    </w:div>
                    <w:div w:id="673730714">
                      <w:marLeft w:val="0"/>
                      <w:marRight w:val="0"/>
                      <w:marTop w:val="0"/>
                      <w:marBottom w:val="0"/>
                      <w:divBdr>
                        <w:top w:val="none" w:sz="0" w:space="0" w:color="auto"/>
                        <w:left w:val="none" w:sz="0" w:space="0" w:color="auto"/>
                        <w:bottom w:val="none" w:sz="0" w:space="0" w:color="auto"/>
                        <w:right w:val="none" w:sz="0" w:space="0" w:color="auto"/>
                      </w:divBdr>
                    </w:div>
                    <w:div w:id="720863195">
                      <w:marLeft w:val="0"/>
                      <w:marRight w:val="0"/>
                      <w:marTop w:val="0"/>
                      <w:marBottom w:val="0"/>
                      <w:divBdr>
                        <w:top w:val="none" w:sz="0" w:space="0" w:color="auto"/>
                        <w:left w:val="none" w:sz="0" w:space="0" w:color="auto"/>
                        <w:bottom w:val="none" w:sz="0" w:space="0" w:color="auto"/>
                        <w:right w:val="none" w:sz="0" w:space="0" w:color="auto"/>
                      </w:divBdr>
                    </w:div>
                    <w:div w:id="840855827">
                      <w:marLeft w:val="0"/>
                      <w:marRight w:val="0"/>
                      <w:marTop w:val="0"/>
                      <w:marBottom w:val="0"/>
                      <w:divBdr>
                        <w:top w:val="none" w:sz="0" w:space="0" w:color="auto"/>
                        <w:left w:val="none" w:sz="0" w:space="0" w:color="auto"/>
                        <w:bottom w:val="none" w:sz="0" w:space="0" w:color="auto"/>
                        <w:right w:val="none" w:sz="0" w:space="0" w:color="auto"/>
                      </w:divBdr>
                    </w:div>
                    <w:div w:id="970289241">
                      <w:marLeft w:val="0"/>
                      <w:marRight w:val="0"/>
                      <w:marTop w:val="0"/>
                      <w:marBottom w:val="0"/>
                      <w:divBdr>
                        <w:top w:val="none" w:sz="0" w:space="0" w:color="auto"/>
                        <w:left w:val="none" w:sz="0" w:space="0" w:color="auto"/>
                        <w:bottom w:val="none" w:sz="0" w:space="0" w:color="auto"/>
                        <w:right w:val="none" w:sz="0" w:space="0" w:color="auto"/>
                      </w:divBdr>
                    </w:div>
                    <w:div w:id="1403331194">
                      <w:marLeft w:val="0"/>
                      <w:marRight w:val="0"/>
                      <w:marTop w:val="0"/>
                      <w:marBottom w:val="0"/>
                      <w:divBdr>
                        <w:top w:val="none" w:sz="0" w:space="0" w:color="auto"/>
                        <w:left w:val="none" w:sz="0" w:space="0" w:color="auto"/>
                        <w:bottom w:val="none" w:sz="0" w:space="0" w:color="auto"/>
                        <w:right w:val="none" w:sz="0" w:space="0" w:color="auto"/>
                      </w:divBdr>
                    </w:div>
                    <w:div w:id="1713505105">
                      <w:marLeft w:val="0"/>
                      <w:marRight w:val="0"/>
                      <w:marTop w:val="0"/>
                      <w:marBottom w:val="0"/>
                      <w:divBdr>
                        <w:top w:val="none" w:sz="0" w:space="0" w:color="auto"/>
                        <w:left w:val="none" w:sz="0" w:space="0" w:color="auto"/>
                        <w:bottom w:val="none" w:sz="0" w:space="0" w:color="auto"/>
                        <w:right w:val="none" w:sz="0" w:space="0" w:color="auto"/>
                      </w:divBdr>
                    </w:div>
                    <w:div w:id="21113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107000">
      <w:bodyDiv w:val="1"/>
      <w:marLeft w:val="0"/>
      <w:marRight w:val="0"/>
      <w:marTop w:val="0"/>
      <w:marBottom w:val="0"/>
      <w:divBdr>
        <w:top w:val="none" w:sz="0" w:space="0" w:color="auto"/>
        <w:left w:val="none" w:sz="0" w:space="0" w:color="auto"/>
        <w:bottom w:val="none" w:sz="0" w:space="0" w:color="auto"/>
        <w:right w:val="none" w:sz="0" w:space="0" w:color="auto"/>
      </w:divBdr>
    </w:div>
    <w:div w:id="1311128394">
      <w:bodyDiv w:val="1"/>
      <w:marLeft w:val="0"/>
      <w:marRight w:val="0"/>
      <w:marTop w:val="0"/>
      <w:marBottom w:val="0"/>
      <w:divBdr>
        <w:top w:val="none" w:sz="0" w:space="0" w:color="auto"/>
        <w:left w:val="none" w:sz="0" w:space="0" w:color="auto"/>
        <w:bottom w:val="none" w:sz="0" w:space="0" w:color="auto"/>
        <w:right w:val="none" w:sz="0" w:space="0" w:color="auto"/>
      </w:divBdr>
    </w:div>
    <w:div w:id="1316446613">
      <w:bodyDiv w:val="1"/>
      <w:marLeft w:val="0"/>
      <w:marRight w:val="0"/>
      <w:marTop w:val="0"/>
      <w:marBottom w:val="0"/>
      <w:divBdr>
        <w:top w:val="none" w:sz="0" w:space="0" w:color="auto"/>
        <w:left w:val="none" w:sz="0" w:space="0" w:color="auto"/>
        <w:bottom w:val="none" w:sz="0" w:space="0" w:color="auto"/>
        <w:right w:val="none" w:sz="0" w:space="0" w:color="auto"/>
      </w:divBdr>
    </w:div>
    <w:div w:id="1324242390">
      <w:bodyDiv w:val="1"/>
      <w:marLeft w:val="0"/>
      <w:marRight w:val="0"/>
      <w:marTop w:val="0"/>
      <w:marBottom w:val="0"/>
      <w:divBdr>
        <w:top w:val="none" w:sz="0" w:space="0" w:color="auto"/>
        <w:left w:val="none" w:sz="0" w:space="0" w:color="auto"/>
        <w:bottom w:val="none" w:sz="0" w:space="0" w:color="auto"/>
        <w:right w:val="none" w:sz="0" w:space="0" w:color="auto"/>
      </w:divBdr>
      <w:divsChild>
        <w:div w:id="557016410">
          <w:marLeft w:val="0"/>
          <w:marRight w:val="0"/>
          <w:marTop w:val="0"/>
          <w:marBottom w:val="0"/>
          <w:divBdr>
            <w:top w:val="none" w:sz="0" w:space="0" w:color="auto"/>
            <w:left w:val="none" w:sz="0" w:space="0" w:color="auto"/>
            <w:bottom w:val="none" w:sz="0" w:space="0" w:color="auto"/>
            <w:right w:val="none" w:sz="0" w:space="0" w:color="auto"/>
          </w:divBdr>
          <w:divsChild>
            <w:div w:id="1806773796">
              <w:marLeft w:val="0"/>
              <w:marRight w:val="0"/>
              <w:marTop w:val="0"/>
              <w:marBottom w:val="0"/>
              <w:divBdr>
                <w:top w:val="none" w:sz="0" w:space="0" w:color="auto"/>
                <w:left w:val="none" w:sz="0" w:space="0" w:color="auto"/>
                <w:bottom w:val="none" w:sz="0" w:space="0" w:color="auto"/>
                <w:right w:val="none" w:sz="0" w:space="0" w:color="auto"/>
              </w:divBdr>
              <w:divsChild>
                <w:div w:id="940183239">
                  <w:marLeft w:val="0"/>
                  <w:marRight w:val="0"/>
                  <w:marTop w:val="0"/>
                  <w:marBottom w:val="0"/>
                  <w:divBdr>
                    <w:top w:val="none" w:sz="0" w:space="0" w:color="auto"/>
                    <w:left w:val="none" w:sz="0" w:space="0" w:color="auto"/>
                    <w:bottom w:val="none" w:sz="0" w:space="0" w:color="auto"/>
                    <w:right w:val="none" w:sz="0" w:space="0" w:color="auto"/>
                  </w:divBdr>
                  <w:divsChild>
                    <w:div w:id="5445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721266">
      <w:bodyDiv w:val="1"/>
      <w:marLeft w:val="0"/>
      <w:marRight w:val="0"/>
      <w:marTop w:val="0"/>
      <w:marBottom w:val="0"/>
      <w:divBdr>
        <w:top w:val="none" w:sz="0" w:space="0" w:color="auto"/>
        <w:left w:val="none" w:sz="0" w:space="0" w:color="auto"/>
        <w:bottom w:val="none" w:sz="0" w:space="0" w:color="auto"/>
        <w:right w:val="none" w:sz="0" w:space="0" w:color="auto"/>
      </w:divBdr>
    </w:div>
    <w:div w:id="1357658787">
      <w:bodyDiv w:val="1"/>
      <w:marLeft w:val="0"/>
      <w:marRight w:val="0"/>
      <w:marTop w:val="0"/>
      <w:marBottom w:val="0"/>
      <w:divBdr>
        <w:top w:val="none" w:sz="0" w:space="0" w:color="auto"/>
        <w:left w:val="none" w:sz="0" w:space="0" w:color="auto"/>
        <w:bottom w:val="none" w:sz="0" w:space="0" w:color="auto"/>
        <w:right w:val="none" w:sz="0" w:space="0" w:color="auto"/>
      </w:divBdr>
    </w:div>
    <w:div w:id="1379429668">
      <w:bodyDiv w:val="1"/>
      <w:marLeft w:val="0"/>
      <w:marRight w:val="0"/>
      <w:marTop w:val="0"/>
      <w:marBottom w:val="0"/>
      <w:divBdr>
        <w:top w:val="none" w:sz="0" w:space="0" w:color="auto"/>
        <w:left w:val="none" w:sz="0" w:space="0" w:color="auto"/>
        <w:bottom w:val="none" w:sz="0" w:space="0" w:color="auto"/>
        <w:right w:val="none" w:sz="0" w:space="0" w:color="auto"/>
      </w:divBdr>
    </w:div>
    <w:div w:id="1384712018">
      <w:bodyDiv w:val="1"/>
      <w:marLeft w:val="0"/>
      <w:marRight w:val="0"/>
      <w:marTop w:val="0"/>
      <w:marBottom w:val="0"/>
      <w:divBdr>
        <w:top w:val="none" w:sz="0" w:space="0" w:color="auto"/>
        <w:left w:val="none" w:sz="0" w:space="0" w:color="auto"/>
        <w:bottom w:val="none" w:sz="0" w:space="0" w:color="auto"/>
        <w:right w:val="none" w:sz="0" w:space="0" w:color="auto"/>
      </w:divBdr>
    </w:div>
    <w:div w:id="1384869604">
      <w:bodyDiv w:val="1"/>
      <w:marLeft w:val="0"/>
      <w:marRight w:val="0"/>
      <w:marTop w:val="0"/>
      <w:marBottom w:val="0"/>
      <w:divBdr>
        <w:top w:val="none" w:sz="0" w:space="0" w:color="auto"/>
        <w:left w:val="none" w:sz="0" w:space="0" w:color="auto"/>
        <w:bottom w:val="none" w:sz="0" w:space="0" w:color="auto"/>
        <w:right w:val="none" w:sz="0" w:space="0" w:color="auto"/>
      </w:divBdr>
    </w:div>
    <w:div w:id="1412855312">
      <w:bodyDiv w:val="1"/>
      <w:marLeft w:val="0"/>
      <w:marRight w:val="0"/>
      <w:marTop w:val="0"/>
      <w:marBottom w:val="0"/>
      <w:divBdr>
        <w:top w:val="none" w:sz="0" w:space="0" w:color="auto"/>
        <w:left w:val="none" w:sz="0" w:space="0" w:color="auto"/>
        <w:bottom w:val="none" w:sz="0" w:space="0" w:color="auto"/>
        <w:right w:val="none" w:sz="0" w:space="0" w:color="auto"/>
      </w:divBdr>
      <w:divsChild>
        <w:div w:id="1950309004">
          <w:marLeft w:val="0"/>
          <w:marRight w:val="0"/>
          <w:marTop w:val="0"/>
          <w:marBottom w:val="0"/>
          <w:divBdr>
            <w:top w:val="none" w:sz="0" w:space="0" w:color="auto"/>
            <w:left w:val="none" w:sz="0" w:space="0" w:color="auto"/>
            <w:bottom w:val="none" w:sz="0" w:space="0" w:color="auto"/>
            <w:right w:val="none" w:sz="0" w:space="0" w:color="auto"/>
          </w:divBdr>
          <w:divsChild>
            <w:div w:id="713968034">
              <w:marLeft w:val="0"/>
              <w:marRight w:val="0"/>
              <w:marTop w:val="0"/>
              <w:marBottom w:val="0"/>
              <w:divBdr>
                <w:top w:val="none" w:sz="0" w:space="0" w:color="auto"/>
                <w:left w:val="none" w:sz="0" w:space="0" w:color="auto"/>
                <w:bottom w:val="none" w:sz="0" w:space="0" w:color="auto"/>
                <w:right w:val="none" w:sz="0" w:space="0" w:color="auto"/>
              </w:divBdr>
              <w:divsChild>
                <w:div w:id="1488932330">
                  <w:marLeft w:val="0"/>
                  <w:marRight w:val="0"/>
                  <w:marTop w:val="0"/>
                  <w:marBottom w:val="0"/>
                  <w:divBdr>
                    <w:top w:val="none" w:sz="0" w:space="0" w:color="auto"/>
                    <w:left w:val="none" w:sz="0" w:space="0" w:color="auto"/>
                    <w:bottom w:val="none" w:sz="0" w:space="0" w:color="auto"/>
                    <w:right w:val="none" w:sz="0" w:space="0" w:color="auto"/>
                  </w:divBdr>
                  <w:divsChild>
                    <w:div w:id="1044212759">
                      <w:marLeft w:val="0"/>
                      <w:marRight w:val="0"/>
                      <w:marTop w:val="0"/>
                      <w:marBottom w:val="0"/>
                      <w:divBdr>
                        <w:top w:val="none" w:sz="0" w:space="0" w:color="auto"/>
                        <w:left w:val="none" w:sz="0" w:space="0" w:color="auto"/>
                        <w:bottom w:val="none" w:sz="0" w:space="0" w:color="auto"/>
                        <w:right w:val="none" w:sz="0" w:space="0" w:color="auto"/>
                      </w:divBdr>
                      <w:divsChild>
                        <w:div w:id="20136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924391">
      <w:bodyDiv w:val="1"/>
      <w:marLeft w:val="0"/>
      <w:marRight w:val="0"/>
      <w:marTop w:val="0"/>
      <w:marBottom w:val="0"/>
      <w:divBdr>
        <w:top w:val="none" w:sz="0" w:space="0" w:color="auto"/>
        <w:left w:val="none" w:sz="0" w:space="0" w:color="auto"/>
        <w:bottom w:val="none" w:sz="0" w:space="0" w:color="auto"/>
        <w:right w:val="none" w:sz="0" w:space="0" w:color="auto"/>
      </w:divBdr>
      <w:divsChild>
        <w:div w:id="1807889500">
          <w:marLeft w:val="0"/>
          <w:marRight w:val="0"/>
          <w:marTop w:val="0"/>
          <w:marBottom w:val="0"/>
          <w:divBdr>
            <w:top w:val="none" w:sz="0" w:space="0" w:color="auto"/>
            <w:left w:val="none" w:sz="0" w:space="0" w:color="auto"/>
            <w:bottom w:val="none" w:sz="0" w:space="0" w:color="auto"/>
            <w:right w:val="none" w:sz="0" w:space="0" w:color="auto"/>
          </w:divBdr>
          <w:divsChild>
            <w:div w:id="1766074437">
              <w:marLeft w:val="0"/>
              <w:marRight w:val="0"/>
              <w:marTop w:val="0"/>
              <w:marBottom w:val="0"/>
              <w:divBdr>
                <w:top w:val="none" w:sz="0" w:space="0" w:color="auto"/>
                <w:left w:val="none" w:sz="0" w:space="0" w:color="auto"/>
                <w:bottom w:val="none" w:sz="0" w:space="0" w:color="auto"/>
                <w:right w:val="none" w:sz="0" w:space="0" w:color="auto"/>
              </w:divBdr>
              <w:divsChild>
                <w:div w:id="1815291429">
                  <w:marLeft w:val="0"/>
                  <w:marRight w:val="0"/>
                  <w:marTop w:val="0"/>
                  <w:marBottom w:val="0"/>
                  <w:divBdr>
                    <w:top w:val="none" w:sz="0" w:space="0" w:color="auto"/>
                    <w:left w:val="none" w:sz="0" w:space="0" w:color="auto"/>
                    <w:bottom w:val="none" w:sz="0" w:space="0" w:color="auto"/>
                    <w:right w:val="none" w:sz="0" w:space="0" w:color="auto"/>
                  </w:divBdr>
                  <w:divsChild>
                    <w:div w:id="579101679">
                      <w:marLeft w:val="0"/>
                      <w:marRight w:val="0"/>
                      <w:marTop w:val="0"/>
                      <w:marBottom w:val="0"/>
                      <w:divBdr>
                        <w:top w:val="none" w:sz="0" w:space="0" w:color="auto"/>
                        <w:left w:val="none" w:sz="0" w:space="0" w:color="auto"/>
                        <w:bottom w:val="none" w:sz="0" w:space="0" w:color="auto"/>
                        <w:right w:val="none" w:sz="0" w:space="0" w:color="auto"/>
                      </w:divBdr>
                    </w:div>
                    <w:div w:id="1428775123">
                      <w:marLeft w:val="0"/>
                      <w:marRight w:val="0"/>
                      <w:marTop w:val="0"/>
                      <w:marBottom w:val="0"/>
                      <w:divBdr>
                        <w:top w:val="none" w:sz="0" w:space="0" w:color="auto"/>
                        <w:left w:val="none" w:sz="0" w:space="0" w:color="auto"/>
                        <w:bottom w:val="none" w:sz="0" w:space="0" w:color="auto"/>
                        <w:right w:val="none" w:sz="0" w:space="0" w:color="auto"/>
                      </w:divBdr>
                    </w:div>
                    <w:div w:id="20712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52074">
      <w:bodyDiv w:val="1"/>
      <w:marLeft w:val="0"/>
      <w:marRight w:val="0"/>
      <w:marTop w:val="0"/>
      <w:marBottom w:val="0"/>
      <w:divBdr>
        <w:top w:val="none" w:sz="0" w:space="0" w:color="auto"/>
        <w:left w:val="none" w:sz="0" w:space="0" w:color="auto"/>
        <w:bottom w:val="none" w:sz="0" w:space="0" w:color="auto"/>
        <w:right w:val="none" w:sz="0" w:space="0" w:color="auto"/>
      </w:divBdr>
      <w:divsChild>
        <w:div w:id="1706507">
          <w:marLeft w:val="0"/>
          <w:marRight w:val="0"/>
          <w:marTop w:val="0"/>
          <w:marBottom w:val="0"/>
          <w:divBdr>
            <w:top w:val="none" w:sz="0" w:space="0" w:color="auto"/>
            <w:left w:val="none" w:sz="0" w:space="0" w:color="auto"/>
            <w:bottom w:val="none" w:sz="0" w:space="0" w:color="auto"/>
            <w:right w:val="none" w:sz="0" w:space="0" w:color="auto"/>
          </w:divBdr>
          <w:divsChild>
            <w:div w:id="1132401665">
              <w:marLeft w:val="0"/>
              <w:marRight w:val="0"/>
              <w:marTop w:val="0"/>
              <w:marBottom w:val="0"/>
              <w:divBdr>
                <w:top w:val="none" w:sz="0" w:space="0" w:color="auto"/>
                <w:left w:val="none" w:sz="0" w:space="0" w:color="auto"/>
                <w:bottom w:val="none" w:sz="0" w:space="0" w:color="auto"/>
                <w:right w:val="none" w:sz="0" w:space="0" w:color="auto"/>
              </w:divBdr>
              <w:divsChild>
                <w:div w:id="632178504">
                  <w:marLeft w:val="0"/>
                  <w:marRight w:val="0"/>
                  <w:marTop w:val="0"/>
                  <w:marBottom w:val="0"/>
                  <w:divBdr>
                    <w:top w:val="none" w:sz="0" w:space="0" w:color="auto"/>
                    <w:left w:val="none" w:sz="0" w:space="0" w:color="auto"/>
                    <w:bottom w:val="none" w:sz="0" w:space="0" w:color="auto"/>
                    <w:right w:val="none" w:sz="0" w:space="0" w:color="auto"/>
                  </w:divBdr>
                  <w:divsChild>
                    <w:div w:id="3814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237892">
      <w:bodyDiv w:val="1"/>
      <w:marLeft w:val="0"/>
      <w:marRight w:val="0"/>
      <w:marTop w:val="0"/>
      <w:marBottom w:val="0"/>
      <w:divBdr>
        <w:top w:val="none" w:sz="0" w:space="0" w:color="auto"/>
        <w:left w:val="none" w:sz="0" w:space="0" w:color="auto"/>
        <w:bottom w:val="none" w:sz="0" w:space="0" w:color="auto"/>
        <w:right w:val="none" w:sz="0" w:space="0" w:color="auto"/>
      </w:divBdr>
      <w:divsChild>
        <w:div w:id="107546440">
          <w:marLeft w:val="0"/>
          <w:marRight w:val="0"/>
          <w:marTop w:val="0"/>
          <w:marBottom w:val="0"/>
          <w:divBdr>
            <w:top w:val="none" w:sz="0" w:space="0" w:color="auto"/>
            <w:left w:val="none" w:sz="0" w:space="0" w:color="auto"/>
            <w:bottom w:val="none" w:sz="0" w:space="0" w:color="auto"/>
            <w:right w:val="none" w:sz="0" w:space="0" w:color="auto"/>
          </w:divBdr>
          <w:divsChild>
            <w:div w:id="1966740898">
              <w:marLeft w:val="0"/>
              <w:marRight w:val="0"/>
              <w:marTop w:val="0"/>
              <w:marBottom w:val="0"/>
              <w:divBdr>
                <w:top w:val="none" w:sz="0" w:space="0" w:color="auto"/>
                <w:left w:val="none" w:sz="0" w:space="0" w:color="auto"/>
                <w:bottom w:val="none" w:sz="0" w:space="0" w:color="auto"/>
                <w:right w:val="none" w:sz="0" w:space="0" w:color="auto"/>
              </w:divBdr>
              <w:divsChild>
                <w:div w:id="1517037253">
                  <w:marLeft w:val="0"/>
                  <w:marRight w:val="0"/>
                  <w:marTop w:val="0"/>
                  <w:marBottom w:val="0"/>
                  <w:divBdr>
                    <w:top w:val="none" w:sz="0" w:space="0" w:color="auto"/>
                    <w:left w:val="none" w:sz="0" w:space="0" w:color="auto"/>
                    <w:bottom w:val="none" w:sz="0" w:space="0" w:color="auto"/>
                    <w:right w:val="none" w:sz="0" w:space="0" w:color="auto"/>
                  </w:divBdr>
                  <w:divsChild>
                    <w:div w:id="121334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64749">
      <w:bodyDiv w:val="1"/>
      <w:marLeft w:val="0"/>
      <w:marRight w:val="0"/>
      <w:marTop w:val="0"/>
      <w:marBottom w:val="0"/>
      <w:divBdr>
        <w:top w:val="none" w:sz="0" w:space="0" w:color="auto"/>
        <w:left w:val="none" w:sz="0" w:space="0" w:color="auto"/>
        <w:bottom w:val="none" w:sz="0" w:space="0" w:color="auto"/>
        <w:right w:val="none" w:sz="0" w:space="0" w:color="auto"/>
      </w:divBdr>
      <w:divsChild>
        <w:div w:id="414204891">
          <w:marLeft w:val="0"/>
          <w:marRight w:val="0"/>
          <w:marTop w:val="0"/>
          <w:marBottom w:val="0"/>
          <w:divBdr>
            <w:top w:val="none" w:sz="0" w:space="0" w:color="auto"/>
            <w:left w:val="none" w:sz="0" w:space="0" w:color="auto"/>
            <w:bottom w:val="none" w:sz="0" w:space="0" w:color="auto"/>
            <w:right w:val="none" w:sz="0" w:space="0" w:color="auto"/>
          </w:divBdr>
          <w:divsChild>
            <w:div w:id="1157066370">
              <w:marLeft w:val="0"/>
              <w:marRight w:val="0"/>
              <w:marTop w:val="0"/>
              <w:marBottom w:val="0"/>
              <w:divBdr>
                <w:top w:val="none" w:sz="0" w:space="0" w:color="auto"/>
                <w:left w:val="none" w:sz="0" w:space="0" w:color="auto"/>
                <w:bottom w:val="none" w:sz="0" w:space="0" w:color="auto"/>
                <w:right w:val="none" w:sz="0" w:space="0" w:color="auto"/>
              </w:divBdr>
              <w:divsChild>
                <w:div w:id="894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2051">
      <w:bodyDiv w:val="1"/>
      <w:marLeft w:val="0"/>
      <w:marRight w:val="0"/>
      <w:marTop w:val="0"/>
      <w:marBottom w:val="0"/>
      <w:divBdr>
        <w:top w:val="none" w:sz="0" w:space="0" w:color="auto"/>
        <w:left w:val="none" w:sz="0" w:space="0" w:color="auto"/>
        <w:bottom w:val="none" w:sz="0" w:space="0" w:color="auto"/>
        <w:right w:val="none" w:sz="0" w:space="0" w:color="auto"/>
      </w:divBdr>
    </w:div>
    <w:div w:id="1471096646">
      <w:bodyDiv w:val="1"/>
      <w:marLeft w:val="0"/>
      <w:marRight w:val="0"/>
      <w:marTop w:val="0"/>
      <w:marBottom w:val="0"/>
      <w:divBdr>
        <w:top w:val="none" w:sz="0" w:space="0" w:color="auto"/>
        <w:left w:val="none" w:sz="0" w:space="0" w:color="auto"/>
        <w:bottom w:val="none" w:sz="0" w:space="0" w:color="auto"/>
        <w:right w:val="none" w:sz="0" w:space="0" w:color="auto"/>
      </w:divBdr>
      <w:divsChild>
        <w:div w:id="1902252666">
          <w:marLeft w:val="0"/>
          <w:marRight w:val="0"/>
          <w:marTop w:val="0"/>
          <w:marBottom w:val="0"/>
          <w:divBdr>
            <w:top w:val="none" w:sz="0" w:space="0" w:color="auto"/>
            <w:left w:val="none" w:sz="0" w:space="0" w:color="auto"/>
            <w:bottom w:val="none" w:sz="0" w:space="0" w:color="auto"/>
            <w:right w:val="none" w:sz="0" w:space="0" w:color="auto"/>
          </w:divBdr>
          <w:divsChild>
            <w:div w:id="1981229736">
              <w:marLeft w:val="0"/>
              <w:marRight w:val="0"/>
              <w:marTop w:val="0"/>
              <w:marBottom w:val="0"/>
              <w:divBdr>
                <w:top w:val="none" w:sz="0" w:space="0" w:color="auto"/>
                <w:left w:val="none" w:sz="0" w:space="0" w:color="auto"/>
                <w:bottom w:val="none" w:sz="0" w:space="0" w:color="auto"/>
                <w:right w:val="none" w:sz="0" w:space="0" w:color="auto"/>
              </w:divBdr>
              <w:divsChild>
                <w:div w:id="215437898">
                  <w:marLeft w:val="0"/>
                  <w:marRight w:val="0"/>
                  <w:marTop w:val="0"/>
                  <w:marBottom w:val="0"/>
                  <w:divBdr>
                    <w:top w:val="none" w:sz="0" w:space="0" w:color="auto"/>
                    <w:left w:val="none" w:sz="0" w:space="0" w:color="auto"/>
                    <w:bottom w:val="none" w:sz="0" w:space="0" w:color="auto"/>
                    <w:right w:val="none" w:sz="0" w:space="0" w:color="auto"/>
                  </w:divBdr>
                  <w:divsChild>
                    <w:div w:id="408430808">
                      <w:marLeft w:val="0"/>
                      <w:marRight w:val="0"/>
                      <w:marTop w:val="0"/>
                      <w:marBottom w:val="0"/>
                      <w:divBdr>
                        <w:top w:val="none" w:sz="0" w:space="0" w:color="auto"/>
                        <w:left w:val="none" w:sz="0" w:space="0" w:color="auto"/>
                        <w:bottom w:val="none" w:sz="0" w:space="0" w:color="auto"/>
                        <w:right w:val="none" w:sz="0" w:space="0" w:color="auto"/>
                      </w:divBdr>
                    </w:div>
                    <w:div w:id="1102337200">
                      <w:marLeft w:val="0"/>
                      <w:marRight w:val="0"/>
                      <w:marTop w:val="0"/>
                      <w:marBottom w:val="0"/>
                      <w:divBdr>
                        <w:top w:val="none" w:sz="0" w:space="0" w:color="auto"/>
                        <w:left w:val="none" w:sz="0" w:space="0" w:color="auto"/>
                        <w:bottom w:val="none" w:sz="0" w:space="0" w:color="auto"/>
                        <w:right w:val="none" w:sz="0" w:space="0" w:color="auto"/>
                      </w:divBdr>
                    </w:div>
                    <w:div w:id="1450398552">
                      <w:marLeft w:val="0"/>
                      <w:marRight w:val="0"/>
                      <w:marTop w:val="0"/>
                      <w:marBottom w:val="0"/>
                      <w:divBdr>
                        <w:top w:val="none" w:sz="0" w:space="0" w:color="auto"/>
                        <w:left w:val="none" w:sz="0" w:space="0" w:color="auto"/>
                        <w:bottom w:val="none" w:sz="0" w:space="0" w:color="auto"/>
                        <w:right w:val="none" w:sz="0" w:space="0" w:color="auto"/>
                      </w:divBdr>
                    </w:div>
                    <w:div w:id="1703628577">
                      <w:marLeft w:val="0"/>
                      <w:marRight w:val="0"/>
                      <w:marTop w:val="0"/>
                      <w:marBottom w:val="0"/>
                      <w:divBdr>
                        <w:top w:val="none" w:sz="0" w:space="0" w:color="auto"/>
                        <w:left w:val="none" w:sz="0" w:space="0" w:color="auto"/>
                        <w:bottom w:val="none" w:sz="0" w:space="0" w:color="auto"/>
                        <w:right w:val="none" w:sz="0" w:space="0" w:color="auto"/>
                      </w:divBdr>
                    </w:div>
                    <w:div w:id="1971587759">
                      <w:marLeft w:val="0"/>
                      <w:marRight w:val="0"/>
                      <w:marTop w:val="0"/>
                      <w:marBottom w:val="0"/>
                      <w:divBdr>
                        <w:top w:val="none" w:sz="0" w:space="0" w:color="auto"/>
                        <w:left w:val="none" w:sz="0" w:space="0" w:color="auto"/>
                        <w:bottom w:val="none" w:sz="0" w:space="0" w:color="auto"/>
                        <w:right w:val="none" w:sz="0" w:space="0" w:color="auto"/>
                      </w:divBdr>
                    </w:div>
                    <w:div w:id="21211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337956">
      <w:bodyDiv w:val="1"/>
      <w:marLeft w:val="0"/>
      <w:marRight w:val="0"/>
      <w:marTop w:val="0"/>
      <w:marBottom w:val="0"/>
      <w:divBdr>
        <w:top w:val="none" w:sz="0" w:space="0" w:color="auto"/>
        <w:left w:val="none" w:sz="0" w:space="0" w:color="auto"/>
        <w:bottom w:val="none" w:sz="0" w:space="0" w:color="auto"/>
        <w:right w:val="none" w:sz="0" w:space="0" w:color="auto"/>
      </w:divBdr>
      <w:divsChild>
        <w:div w:id="1713651485">
          <w:marLeft w:val="0"/>
          <w:marRight w:val="0"/>
          <w:marTop w:val="0"/>
          <w:marBottom w:val="0"/>
          <w:divBdr>
            <w:top w:val="none" w:sz="0" w:space="0" w:color="auto"/>
            <w:left w:val="none" w:sz="0" w:space="0" w:color="auto"/>
            <w:bottom w:val="none" w:sz="0" w:space="0" w:color="auto"/>
            <w:right w:val="none" w:sz="0" w:space="0" w:color="auto"/>
          </w:divBdr>
        </w:div>
      </w:divsChild>
    </w:div>
    <w:div w:id="1484858205">
      <w:bodyDiv w:val="1"/>
      <w:marLeft w:val="0"/>
      <w:marRight w:val="0"/>
      <w:marTop w:val="0"/>
      <w:marBottom w:val="0"/>
      <w:divBdr>
        <w:top w:val="none" w:sz="0" w:space="0" w:color="auto"/>
        <w:left w:val="none" w:sz="0" w:space="0" w:color="auto"/>
        <w:bottom w:val="none" w:sz="0" w:space="0" w:color="auto"/>
        <w:right w:val="none" w:sz="0" w:space="0" w:color="auto"/>
      </w:divBdr>
    </w:div>
    <w:div w:id="1488859991">
      <w:bodyDiv w:val="1"/>
      <w:marLeft w:val="0"/>
      <w:marRight w:val="0"/>
      <w:marTop w:val="0"/>
      <w:marBottom w:val="0"/>
      <w:divBdr>
        <w:top w:val="none" w:sz="0" w:space="0" w:color="auto"/>
        <w:left w:val="none" w:sz="0" w:space="0" w:color="auto"/>
        <w:bottom w:val="none" w:sz="0" w:space="0" w:color="auto"/>
        <w:right w:val="none" w:sz="0" w:space="0" w:color="auto"/>
      </w:divBdr>
    </w:div>
    <w:div w:id="1500342759">
      <w:bodyDiv w:val="1"/>
      <w:marLeft w:val="0"/>
      <w:marRight w:val="0"/>
      <w:marTop w:val="0"/>
      <w:marBottom w:val="0"/>
      <w:divBdr>
        <w:top w:val="none" w:sz="0" w:space="0" w:color="auto"/>
        <w:left w:val="none" w:sz="0" w:space="0" w:color="auto"/>
        <w:bottom w:val="none" w:sz="0" w:space="0" w:color="auto"/>
        <w:right w:val="none" w:sz="0" w:space="0" w:color="auto"/>
      </w:divBdr>
      <w:divsChild>
        <w:div w:id="764805553">
          <w:marLeft w:val="0"/>
          <w:marRight w:val="0"/>
          <w:marTop w:val="0"/>
          <w:marBottom w:val="0"/>
          <w:divBdr>
            <w:top w:val="none" w:sz="0" w:space="0" w:color="auto"/>
            <w:left w:val="none" w:sz="0" w:space="0" w:color="auto"/>
            <w:bottom w:val="none" w:sz="0" w:space="0" w:color="auto"/>
            <w:right w:val="none" w:sz="0" w:space="0" w:color="auto"/>
          </w:divBdr>
          <w:divsChild>
            <w:div w:id="641736427">
              <w:marLeft w:val="0"/>
              <w:marRight w:val="0"/>
              <w:marTop w:val="0"/>
              <w:marBottom w:val="0"/>
              <w:divBdr>
                <w:top w:val="none" w:sz="0" w:space="0" w:color="auto"/>
                <w:left w:val="none" w:sz="0" w:space="0" w:color="auto"/>
                <w:bottom w:val="none" w:sz="0" w:space="0" w:color="auto"/>
                <w:right w:val="none" w:sz="0" w:space="0" w:color="auto"/>
              </w:divBdr>
              <w:divsChild>
                <w:div w:id="1343512016">
                  <w:marLeft w:val="0"/>
                  <w:marRight w:val="0"/>
                  <w:marTop w:val="0"/>
                  <w:marBottom w:val="0"/>
                  <w:divBdr>
                    <w:top w:val="none" w:sz="0" w:space="0" w:color="auto"/>
                    <w:left w:val="none" w:sz="0" w:space="0" w:color="auto"/>
                    <w:bottom w:val="none" w:sz="0" w:space="0" w:color="auto"/>
                    <w:right w:val="none" w:sz="0" w:space="0" w:color="auto"/>
                  </w:divBdr>
                  <w:divsChild>
                    <w:div w:id="539434675">
                      <w:marLeft w:val="0"/>
                      <w:marRight w:val="0"/>
                      <w:marTop w:val="0"/>
                      <w:marBottom w:val="0"/>
                      <w:divBdr>
                        <w:top w:val="none" w:sz="0" w:space="0" w:color="auto"/>
                        <w:left w:val="none" w:sz="0" w:space="0" w:color="auto"/>
                        <w:bottom w:val="none" w:sz="0" w:space="0" w:color="auto"/>
                        <w:right w:val="none" w:sz="0" w:space="0" w:color="auto"/>
                      </w:divBdr>
                      <w:divsChild>
                        <w:div w:id="1823309226">
                          <w:marLeft w:val="0"/>
                          <w:marRight w:val="0"/>
                          <w:marTop w:val="0"/>
                          <w:marBottom w:val="0"/>
                          <w:divBdr>
                            <w:top w:val="none" w:sz="0" w:space="0" w:color="auto"/>
                            <w:left w:val="none" w:sz="0" w:space="0" w:color="auto"/>
                            <w:bottom w:val="none" w:sz="0" w:space="0" w:color="auto"/>
                            <w:right w:val="none" w:sz="0" w:space="0" w:color="auto"/>
                          </w:divBdr>
                          <w:divsChild>
                            <w:div w:id="105318020">
                              <w:marLeft w:val="0"/>
                              <w:marRight w:val="0"/>
                              <w:marTop w:val="0"/>
                              <w:marBottom w:val="0"/>
                              <w:divBdr>
                                <w:top w:val="none" w:sz="0" w:space="0" w:color="auto"/>
                                <w:left w:val="none" w:sz="0" w:space="0" w:color="auto"/>
                                <w:bottom w:val="none" w:sz="0" w:space="0" w:color="auto"/>
                                <w:right w:val="none" w:sz="0" w:space="0" w:color="auto"/>
                              </w:divBdr>
                              <w:divsChild>
                                <w:div w:id="479880563">
                                  <w:marLeft w:val="0"/>
                                  <w:marRight w:val="0"/>
                                  <w:marTop w:val="0"/>
                                  <w:marBottom w:val="0"/>
                                  <w:divBdr>
                                    <w:top w:val="none" w:sz="0" w:space="0" w:color="auto"/>
                                    <w:left w:val="none" w:sz="0" w:space="0" w:color="auto"/>
                                    <w:bottom w:val="none" w:sz="0" w:space="0" w:color="auto"/>
                                    <w:right w:val="none" w:sz="0" w:space="0" w:color="auto"/>
                                  </w:divBdr>
                                </w:div>
                                <w:div w:id="588345352">
                                  <w:marLeft w:val="0"/>
                                  <w:marRight w:val="0"/>
                                  <w:marTop w:val="0"/>
                                  <w:marBottom w:val="0"/>
                                  <w:divBdr>
                                    <w:top w:val="none" w:sz="0" w:space="0" w:color="auto"/>
                                    <w:left w:val="none" w:sz="0" w:space="0" w:color="auto"/>
                                    <w:bottom w:val="none" w:sz="0" w:space="0" w:color="auto"/>
                                    <w:right w:val="none" w:sz="0" w:space="0" w:color="auto"/>
                                  </w:divBdr>
                                </w:div>
                                <w:div w:id="21261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394602">
      <w:bodyDiv w:val="1"/>
      <w:marLeft w:val="0"/>
      <w:marRight w:val="0"/>
      <w:marTop w:val="0"/>
      <w:marBottom w:val="0"/>
      <w:divBdr>
        <w:top w:val="none" w:sz="0" w:space="0" w:color="auto"/>
        <w:left w:val="none" w:sz="0" w:space="0" w:color="auto"/>
        <w:bottom w:val="none" w:sz="0" w:space="0" w:color="auto"/>
        <w:right w:val="none" w:sz="0" w:space="0" w:color="auto"/>
      </w:divBdr>
    </w:div>
    <w:div w:id="1537692756">
      <w:bodyDiv w:val="1"/>
      <w:marLeft w:val="0"/>
      <w:marRight w:val="0"/>
      <w:marTop w:val="0"/>
      <w:marBottom w:val="0"/>
      <w:divBdr>
        <w:top w:val="none" w:sz="0" w:space="0" w:color="auto"/>
        <w:left w:val="none" w:sz="0" w:space="0" w:color="auto"/>
        <w:bottom w:val="none" w:sz="0" w:space="0" w:color="auto"/>
        <w:right w:val="none" w:sz="0" w:space="0" w:color="auto"/>
      </w:divBdr>
    </w:div>
    <w:div w:id="1550609821">
      <w:bodyDiv w:val="1"/>
      <w:marLeft w:val="0"/>
      <w:marRight w:val="0"/>
      <w:marTop w:val="0"/>
      <w:marBottom w:val="0"/>
      <w:divBdr>
        <w:top w:val="none" w:sz="0" w:space="0" w:color="auto"/>
        <w:left w:val="none" w:sz="0" w:space="0" w:color="auto"/>
        <w:bottom w:val="none" w:sz="0" w:space="0" w:color="auto"/>
        <w:right w:val="none" w:sz="0" w:space="0" w:color="auto"/>
      </w:divBdr>
      <w:divsChild>
        <w:div w:id="1219440205">
          <w:marLeft w:val="0"/>
          <w:marRight w:val="0"/>
          <w:marTop w:val="0"/>
          <w:marBottom w:val="0"/>
          <w:divBdr>
            <w:top w:val="none" w:sz="0" w:space="0" w:color="auto"/>
            <w:left w:val="none" w:sz="0" w:space="0" w:color="auto"/>
            <w:bottom w:val="none" w:sz="0" w:space="0" w:color="auto"/>
            <w:right w:val="none" w:sz="0" w:space="0" w:color="auto"/>
          </w:divBdr>
          <w:divsChild>
            <w:div w:id="17126241">
              <w:marLeft w:val="0"/>
              <w:marRight w:val="0"/>
              <w:marTop w:val="0"/>
              <w:marBottom w:val="0"/>
              <w:divBdr>
                <w:top w:val="none" w:sz="0" w:space="0" w:color="auto"/>
                <w:left w:val="none" w:sz="0" w:space="0" w:color="auto"/>
                <w:bottom w:val="none" w:sz="0" w:space="0" w:color="auto"/>
                <w:right w:val="none" w:sz="0" w:space="0" w:color="auto"/>
              </w:divBdr>
              <w:divsChild>
                <w:div w:id="619455440">
                  <w:marLeft w:val="0"/>
                  <w:marRight w:val="0"/>
                  <w:marTop w:val="0"/>
                  <w:marBottom w:val="0"/>
                  <w:divBdr>
                    <w:top w:val="none" w:sz="0" w:space="0" w:color="auto"/>
                    <w:left w:val="none" w:sz="0" w:space="0" w:color="auto"/>
                    <w:bottom w:val="none" w:sz="0" w:space="0" w:color="auto"/>
                    <w:right w:val="none" w:sz="0" w:space="0" w:color="auto"/>
                  </w:divBdr>
                  <w:divsChild>
                    <w:div w:id="232274262">
                      <w:marLeft w:val="0"/>
                      <w:marRight w:val="0"/>
                      <w:marTop w:val="0"/>
                      <w:marBottom w:val="0"/>
                      <w:divBdr>
                        <w:top w:val="none" w:sz="0" w:space="0" w:color="auto"/>
                        <w:left w:val="none" w:sz="0" w:space="0" w:color="auto"/>
                        <w:bottom w:val="none" w:sz="0" w:space="0" w:color="auto"/>
                        <w:right w:val="none" w:sz="0" w:space="0" w:color="auto"/>
                      </w:divBdr>
                    </w:div>
                    <w:div w:id="599223458">
                      <w:marLeft w:val="0"/>
                      <w:marRight w:val="0"/>
                      <w:marTop w:val="0"/>
                      <w:marBottom w:val="0"/>
                      <w:divBdr>
                        <w:top w:val="none" w:sz="0" w:space="0" w:color="auto"/>
                        <w:left w:val="none" w:sz="0" w:space="0" w:color="auto"/>
                        <w:bottom w:val="none" w:sz="0" w:space="0" w:color="auto"/>
                        <w:right w:val="none" w:sz="0" w:space="0" w:color="auto"/>
                      </w:divBdr>
                    </w:div>
                    <w:div w:id="1640643879">
                      <w:marLeft w:val="0"/>
                      <w:marRight w:val="0"/>
                      <w:marTop w:val="0"/>
                      <w:marBottom w:val="0"/>
                      <w:divBdr>
                        <w:top w:val="none" w:sz="0" w:space="0" w:color="auto"/>
                        <w:left w:val="none" w:sz="0" w:space="0" w:color="auto"/>
                        <w:bottom w:val="none" w:sz="0" w:space="0" w:color="auto"/>
                        <w:right w:val="none" w:sz="0" w:space="0" w:color="auto"/>
                      </w:divBdr>
                      <w:divsChild>
                        <w:div w:id="109665879">
                          <w:marLeft w:val="0"/>
                          <w:marRight w:val="0"/>
                          <w:marTop w:val="0"/>
                          <w:marBottom w:val="0"/>
                          <w:divBdr>
                            <w:top w:val="none" w:sz="0" w:space="0" w:color="auto"/>
                            <w:left w:val="none" w:sz="0" w:space="0" w:color="auto"/>
                            <w:bottom w:val="none" w:sz="0" w:space="0" w:color="auto"/>
                            <w:right w:val="none" w:sz="0" w:space="0" w:color="auto"/>
                          </w:divBdr>
                        </w:div>
                        <w:div w:id="112947677">
                          <w:marLeft w:val="0"/>
                          <w:marRight w:val="0"/>
                          <w:marTop w:val="0"/>
                          <w:marBottom w:val="0"/>
                          <w:divBdr>
                            <w:top w:val="none" w:sz="0" w:space="0" w:color="auto"/>
                            <w:left w:val="none" w:sz="0" w:space="0" w:color="auto"/>
                            <w:bottom w:val="none" w:sz="0" w:space="0" w:color="auto"/>
                            <w:right w:val="none" w:sz="0" w:space="0" w:color="auto"/>
                          </w:divBdr>
                        </w:div>
                        <w:div w:id="348332057">
                          <w:marLeft w:val="0"/>
                          <w:marRight w:val="0"/>
                          <w:marTop w:val="0"/>
                          <w:marBottom w:val="0"/>
                          <w:divBdr>
                            <w:top w:val="none" w:sz="0" w:space="0" w:color="auto"/>
                            <w:left w:val="none" w:sz="0" w:space="0" w:color="auto"/>
                            <w:bottom w:val="none" w:sz="0" w:space="0" w:color="auto"/>
                            <w:right w:val="none" w:sz="0" w:space="0" w:color="auto"/>
                          </w:divBdr>
                        </w:div>
                        <w:div w:id="415439764">
                          <w:marLeft w:val="0"/>
                          <w:marRight w:val="0"/>
                          <w:marTop w:val="0"/>
                          <w:marBottom w:val="0"/>
                          <w:divBdr>
                            <w:top w:val="none" w:sz="0" w:space="0" w:color="auto"/>
                            <w:left w:val="none" w:sz="0" w:space="0" w:color="auto"/>
                            <w:bottom w:val="none" w:sz="0" w:space="0" w:color="auto"/>
                            <w:right w:val="none" w:sz="0" w:space="0" w:color="auto"/>
                          </w:divBdr>
                        </w:div>
                        <w:div w:id="653875499">
                          <w:marLeft w:val="0"/>
                          <w:marRight w:val="0"/>
                          <w:marTop w:val="0"/>
                          <w:marBottom w:val="0"/>
                          <w:divBdr>
                            <w:top w:val="none" w:sz="0" w:space="0" w:color="auto"/>
                            <w:left w:val="none" w:sz="0" w:space="0" w:color="auto"/>
                            <w:bottom w:val="none" w:sz="0" w:space="0" w:color="auto"/>
                            <w:right w:val="none" w:sz="0" w:space="0" w:color="auto"/>
                          </w:divBdr>
                        </w:div>
                        <w:div w:id="874389029">
                          <w:marLeft w:val="0"/>
                          <w:marRight w:val="0"/>
                          <w:marTop w:val="0"/>
                          <w:marBottom w:val="0"/>
                          <w:divBdr>
                            <w:top w:val="none" w:sz="0" w:space="0" w:color="auto"/>
                            <w:left w:val="none" w:sz="0" w:space="0" w:color="auto"/>
                            <w:bottom w:val="none" w:sz="0" w:space="0" w:color="auto"/>
                            <w:right w:val="none" w:sz="0" w:space="0" w:color="auto"/>
                          </w:divBdr>
                        </w:div>
                        <w:div w:id="1508250378">
                          <w:marLeft w:val="0"/>
                          <w:marRight w:val="0"/>
                          <w:marTop w:val="0"/>
                          <w:marBottom w:val="0"/>
                          <w:divBdr>
                            <w:top w:val="none" w:sz="0" w:space="0" w:color="auto"/>
                            <w:left w:val="none" w:sz="0" w:space="0" w:color="auto"/>
                            <w:bottom w:val="none" w:sz="0" w:space="0" w:color="auto"/>
                            <w:right w:val="none" w:sz="0" w:space="0" w:color="auto"/>
                          </w:divBdr>
                        </w:div>
                        <w:div w:id="1692955789">
                          <w:marLeft w:val="0"/>
                          <w:marRight w:val="0"/>
                          <w:marTop w:val="0"/>
                          <w:marBottom w:val="0"/>
                          <w:divBdr>
                            <w:top w:val="none" w:sz="0" w:space="0" w:color="auto"/>
                            <w:left w:val="none" w:sz="0" w:space="0" w:color="auto"/>
                            <w:bottom w:val="none" w:sz="0" w:space="0" w:color="auto"/>
                            <w:right w:val="none" w:sz="0" w:space="0" w:color="auto"/>
                          </w:divBdr>
                        </w:div>
                        <w:div w:id="1758599851">
                          <w:marLeft w:val="0"/>
                          <w:marRight w:val="0"/>
                          <w:marTop w:val="0"/>
                          <w:marBottom w:val="0"/>
                          <w:divBdr>
                            <w:top w:val="none" w:sz="0" w:space="0" w:color="auto"/>
                            <w:left w:val="none" w:sz="0" w:space="0" w:color="auto"/>
                            <w:bottom w:val="none" w:sz="0" w:space="0" w:color="auto"/>
                            <w:right w:val="none" w:sz="0" w:space="0" w:color="auto"/>
                          </w:divBdr>
                        </w:div>
                        <w:div w:id="1813909886">
                          <w:marLeft w:val="0"/>
                          <w:marRight w:val="0"/>
                          <w:marTop w:val="0"/>
                          <w:marBottom w:val="0"/>
                          <w:divBdr>
                            <w:top w:val="none" w:sz="0" w:space="0" w:color="auto"/>
                            <w:left w:val="none" w:sz="0" w:space="0" w:color="auto"/>
                            <w:bottom w:val="none" w:sz="0" w:space="0" w:color="auto"/>
                            <w:right w:val="none" w:sz="0" w:space="0" w:color="auto"/>
                          </w:divBdr>
                        </w:div>
                        <w:div w:id="1823351026">
                          <w:marLeft w:val="0"/>
                          <w:marRight w:val="0"/>
                          <w:marTop w:val="0"/>
                          <w:marBottom w:val="0"/>
                          <w:divBdr>
                            <w:top w:val="none" w:sz="0" w:space="0" w:color="auto"/>
                            <w:left w:val="none" w:sz="0" w:space="0" w:color="auto"/>
                            <w:bottom w:val="none" w:sz="0" w:space="0" w:color="auto"/>
                            <w:right w:val="none" w:sz="0" w:space="0" w:color="auto"/>
                          </w:divBdr>
                        </w:div>
                        <w:div w:id="1978342416">
                          <w:marLeft w:val="0"/>
                          <w:marRight w:val="0"/>
                          <w:marTop w:val="0"/>
                          <w:marBottom w:val="0"/>
                          <w:divBdr>
                            <w:top w:val="none" w:sz="0" w:space="0" w:color="auto"/>
                            <w:left w:val="none" w:sz="0" w:space="0" w:color="auto"/>
                            <w:bottom w:val="none" w:sz="0" w:space="0" w:color="auto"/>
                            <w:right w:val="none" w:sz="0" w:space="0" w:color="auto"/>
                          </w:divBdr>
                        </w:div>
                        <w:div w:id="206309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668572">
      <w:bodyDiv w:val="1"/>
      <w:marLeft w:val="0"/>
      <w:marRight w:val="0"/>
      <w:marTop w:val="0"/>
      <w:marBottom w:val="0"/>
      <w:divBdr>
        <w:top w:val="none" w:sz="0" w:space="0" w:color="auto"/>
        <w:left w:val="none" w:sz="0" w:space="0" w:color="auto"/>
        <w:bottom w:val="none" w:sz="0" w:space="0" w:color="auto"/>
        <w:right w:val="none" w:sz="0" w:space="0" w:color="auto"/>
      </w:divBdr>
    </w:div>
    <w:div w:id="1568999786">
      <w:bodyDiv w:val="1"/>
      <w:marLeft w:val="0"/>
      <w:marRight w:val="0"/>
      <w:marTop w:val="0"/>
      <w:marBottom w:val="0"/>
      <w:divBdr>
        <w:top w:val="none" w:sz="0" w:space="0" w:color="auto"/>
        <w:left w:val="none" w:sz="0" w:space="0" w:color="auto"/>
        <w:bottom w:val="none" w:sz="0" w:space="0" w:color="auto"/>
        <w:right w:val="none" w:sz="0" w:space="0" w:color="auto"/>
      </w:divBdr>
      <w:divsChild>
        <w:div w:id="766653189">
          <w:marLeft w:val="0"/>
          <w:marRight w:val="0"/>
          <w:marTop w:val="0"/>
          <w:marBottom w:val="0"/>
          <w:divBdr>
            <w:top w:val="none" w:sz="0" w:space="0" w:color="auto"/>
            <w:left w:val="none" w:sz="0" w:space="0" w:color="auto"/>
            <w:bottom w:val="none" w:sz="0" w:space="0" w:color="auto"/>
            <w:right w:val="none" w:sz="0" w:space="0" w:color="auto"/>
          </w:divBdr>
          <w:divsChild>
            <w:div w:id="44107697">
              <w:marLeft w:val="0"/>
              <w:marRight w:val="0"/>
              <w:marTop w:val="0"/>
              <w:marBottom w:val="0"/>
              <w:divBdr>
                <w:top w:val="none" w:sz="0" w:space="0" w:color="auto"/>
                <w:left w:val="none" w:sz="0" w:space="0" w:color="auto"/>
                <w:bottom w:val="none" w:sz="0" w:space="0" w:color="auto"/>
                <w:right w:val="none" w:sz="0" w:space="0" w:color="auto"/>
              </w:divBdr>
              <w:divsChild>
                <w:div w:id="2077895786">
                  <w:marLeft w:val="0"/>
                  <w:marRight w:val="0"/>
                  <w:marTop w:val="0"/>
                  <w:marBottom w:val="0"/>
                  <w:divBdr>
                    <w:top w:val="none" w:sz="0" w:space="0" w:color="auto"/>
                    <w:left w:val="none" w:sz="0" w:space="0" w:color="auto"/>
                    <w:bottom w:val="none" w:sz="0" w:space="0" w:color="auto"/>
                    <w:right w:val="none" w:sz="0" w:space="0" w:color="auto"/>
                  </w:divBdr>
                  <w:divsChild>
                    <w:div w:id="72053543">
                      <w:marLeft w:val="0"/>
                      <w:marRight w:val="0"/>
                      <w:marTop w:val="0"/>
                      <w:marBottom w:val="0"/>
                      <w:divBdr>
                        <w:top w:val="none" w:sz="0" w:space="0" w:color="auto"/>
                        <w:left w:val="none" w:sz="0" w:space="0" w:color="auto"/>
                        <w:bottom w:val="none" w:sz="0" w:space="0" w:color="auto"/>
                        <w:right w:val="none" w:sz="0" w:space="0" w:color="auto"/>
                      </w:divBdr>
                    </w:div>
                    <w:div w:id="496842018">
                      <w:marLeft w:val="0"/>
                      <w:marRight w:val="0"/>
                      <w:marTop w:val="0"/>
                      <w:marBottom w:val="0"/>
                      <w:divBdr>
                        <w:top w:val="none" w:sz="0" w:space="0" w:color="auto"/>
                        <w:left w:val="none" w:sz="0" w:space="0" w:color="auto"/>
                        <w:bottom w:val="none" w:sz="0" w:space="0" w:color="auto"/>
                        <w:right w:val="none" w:sz="0" w:space="0" w:color="auto"/>
                      </w:divBdr>
                    </w:div>
                    <w:div w:id="986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06989">
      <w:bodyDiv w:val="1"/>
      <w:marLeft w:val="0"/>
      <w:marRight w:val="0"/>
      <w:marTop w:val="0"/>
      <w:marBottom w:val="0"/>
      <w:divBdr>
        <w:top w:val="none" w:sz="0" w:space="0" w:color="auto"/>
        <w:left w:val="none" w:sz="0" w:space="0" w:color="auto"/>
        <w:bottom w:val="none" w:sz="0" w:space="0" w:color="auto"/>
        <w:right w:val="none" w:sz="0" w:space="0" w:color="auto"/>
      </w:divBdr>
      <w:divsChild>
        <w:div w:id="1141119721">
          <w:marLeft w:val="0"/>
          <w:marRight w:val="0"/>
          <w:marTop w:val="0"/>
          <w:marBottom w:val="0"/>
          <w:divBdr>
            <w:top w:val="none" w:sz="0" w:space="0" w:color="auto"/>
            <w:left w:val="none" w:sz="0" w:space="0" w:color="auto"/>
            <w:bottom w:val="none" w:sz="0" w:space="0" w:color="auto"/>
            <w:right w:val="none" w:sz="0" w:space="0" w:color="auto"/>
          </w:divBdr>
          <w:divsChild>
            <w:div w:id="442311974">
              <w:marLeft w:val="0"/>
              <w:marRight w:val="0"/>
              <w:marTop w:val="0"/>
              <w:marBottom w:val="0"/>
              <w:divBdr>
                <w:top w:val="none" w:sz="0" w:space="0" w:color="auto"/>
                <w:left w:val="none" w:sz="0" w:space="0" w:color="auto"/>
                <w:bottom w:val="none" w:sz="0" w:space="0" w:color="auto"/>
                <w:right w:val="none" w:sz="0" w:space="0" w:color="auto"/>
              </w:divBdr>
              <w:divsChild>
                <w:div w:id="1790392171">
                  <w:marLeft w:val="0"/>
                  <w:marRight w:val="0"/>
                  <w:marTop w:val="0"/>
                  <w:marBottom w:val="0"/>
                  <w:divBdr>
                    <w:top w:val="none" w:sz="0" w:space="0" w:color="auto"/>
                    <w:left w:val="none" w:sz="0" w:space="0" w:color="auto"/>
                    <w:bottom w:val="none" w:sz="0" w:space="0" w:color="auto"/>
                    <w:right w:val="none" w:sz="0" w:space="0" w:color="auto"/>
                  </w:divBdr>
                  <w:divsChild>
                    <w:div w:id="416289062">
                      <w:marLeft w:val="0"/>
                      <w:marRight w:val="0"/>
                      <w:marTop w:val="0"/>
                      <w:marBottom w:val="0"/>
                      <w:divBdr>
                        <w:top w:val="none" w:sz="0" w:space="0" w:color="auto"/>
                        <w:left w:val="none" w:sz="0" w:space="0" w:color="auto"/>
                        <w:bottom w:val="none" w:sz="0" w:space="0" w:color="auto"/>
                        <w:right w:val="none" w:sz="0" w:space="0" w:color="auto"/>
                      </w:divBdr>
                    </w:div>
                    <w:div w:id="989478520">
                      <w:marLeft w:val="0"/>
                      <w:marRight w:val="0"/>
                      <w:marTop w:val="0"/>
                      <w:marBottom w:val="0"/>
                      <w:divBdr>
                        <w:top w:val="none" w:sz="0" w:space="0" w:color="auto"/>
                        <w:left w:val="none" w:sz="0" w:space="0" w:color="auto"/>
                        <w:bottom w:val="none" w:sz="0" w:space="0" w:color="auto"/>
                        <w:right w:val="none" w:sz="0" w:space="0" w:color="auto"/>
                      </w:divBdr>
                    </w:div>
                    <w:div w:id="143906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749969">
      <w:bodyDiv w:val="1"/>
      <w:marLeft w:val="0"/>
      <w:marRight w:val="0"/>
      <w:marTop w:val="0"/>
      <w:marBottom w:val="0"/>
      <w:divBdr>
        <w:top w:val="none" w:sz="0" w:space="0" w:color="auto"/>
        <w:left w:val="none" w:sz="0" w:space="0" w:color="auto"/>
        <w:bottom w:val="none" w:sz="0" w:space="0" w:color="auto"/>
        <w:right w:val="none" w:sz="0" w:space="0" w:color="auto"/>
      </w:divBdr>
    </w:div>
    <w:div w:id="1581719789">
      <w:bodyDiv w:val="1"/>
      <w:marLeft w:val="0"/>
      <w:marRight w:val="0"/>
      <w:marTop w:val="0"/>
      <w:marBottom w:val="0"/>
      <w:divBdr>
        <w:top w:val="none" w:sz="0" w:space="0" w:color="auto"/>
        <w:left w:val="none" w:sz="0" w:space="0" w:color="auto"/>
        <w:bottom w:val="none" w:sz="0" w:space="0" w:color="auto"/>
        <w:right w:val="none" w:sz="0" w:space="0" w:color="auto"/>
      </w:divBdr>
      <w:divsChild>
        <w:div w:id="130709094">
          <w:marLeft w:val="0"/>
          <w:marRight w:val="0"/>
          <w:marTop w:val="0"/>
          <w:marBottom w:val="0"/>
          <w:divBdr>
            <w:top w:val="none" w:sz="0" w:space="0" w:color="auto"/>
            <w:left w:val="none" w:sz="0" w:space="0" w:color="auto"/>
            <w:bottom w:val="none" w:sz="0" w:space="0" w:color="auto"/>
            <w:right w:val="none" w:sz="0" w:space="0" w:color="auto"/>
          </w:divBdr>
          <w:divsChild>
            <w:div w:id="1581253422">
              <w:marLeft w:val="0"/>
              <w:marRight w:val="0"/>
              <w:marTop w:val="0"/>
              <w:marBottom w:val="0"/>
              <w:divBdr>
                <w:top w:val="none" w:sz="0" w:space="0" w:color="auto"/>
                <w:left w:val="none" w:sz="0" w:space="0" w:color="auto"/>
                <w:bottom w:val="none" w:sz="0" w:space="0" w:color="auto"/>
                <w:right w:val="none" w:sz="0" w:space="0" w:color="auto"/>
              </w:divBdr>
              <w:divsChild>
                <w:div w:id="1676571442">
                  <w:marLeft w:val="0"/>
                  <w:marRight w:val="0"/>
                  <w:marTop w:val="0"/>
                  <w:marBottom w:val="0"/>
                  <w:divBdr>
                    <w:top w:val="none" w:sz="0" w:space="0" w:color="auto"/>
                    <w:left w:val="none" w:sz="0" w:space="0" w:color="auto"/>
                    <w:bottom w:val="none" w:sz="0" w:space="0" w:color="auto"/>
                    <w:right w:val="none" w:sz="0" w:space="0" w:color="auto"/>
                  </w:divBdr>
                  <w:divsChild>
                    <w:div w:id="1890914004">
                      <w:marLeft w:val="-150"/>
                      <w:marRight w:val="-150"/>
                      <w:marTop w:val="0"/>
                      <w:marBottom w:val="0"/>
                      <w:divBdr>
                        <w:top w:val="none" w:sz="0" w:space="0" w:color="auto"/>
                        <w:left w:val="none" w:sz="0" w:space="0" w:color="auto"/>
                        <w:bottom w:val="none" w:sz="0" w:space="0" w:color="auto"/>
                        <w:right w:val="none" w:sz="0" w:space="0" w:color="auto"/>
                      </w:divBdr>
                      <w:divsChild>
                        <w:div w:id="1275550733">
                          <w:marLeft w:val="0"/>
                          <w:marRight w:val="0"/>
                          <w:marTop w:val="0"/>
                          <w:marBottom w:val="0"/>
                          <w:divBdr>
                            <w:top w:val="none" w:sz="0" w:space="0" w:color="auto"/>
                            <w:left w:val="none" w:sz="0" w:space="0" w:color="auto"/>
                            <w:bottom w:val="none" w:sz="0" w:space="0" w:color="auto"/>
                            <w:right w:val="none" w:sz="0" w:space="0" w:color="auto"/>
                          </w:divBdr>
                          <w:divsChild>
                            <w:div w:id="99490950">
                              <w:marLeft w:val="0"/>
                              <w:marRight w:val="0"/>
                              <w:marTop w:val="0"/>
                              <w:marBottom w:val="0"/>
                              <w:divBdr>
                                <w:top w:val="none" w:sz="0" w:space="0" w:color="auto"/>
                                <w:left w:val="none" w:sz="0" w:space="0" w:color="auto"/>
                                <w:bottom w:val="none" w:sz="0" w:space="0" w:color="auto"/>
                                <w:right w:val="none" w:sz="0" w:space="0" w:color="auto"/>
                              </w:divBdr>
                              <w:divsChild>
                                <w:div w:id="2032293053">
                                  <w:marLeft w:val="0"/>
                                  <w:marRight w:val="0"/>
                                  <w:marTop w:val="0"/>
                                  <w:marBottom w:val="300"/>
                                  <w:divBdr>
                                    <w:top w:val="none" w:sz="0" w:space="0" w:color="auto"/>
                                    <w:left w:val="none" w:sz="0" w:space="0" w:color="auto"/>
                                    <w:bottom w:val="none" w:sz="0" w:space="0" w:color="auto"/>
                                    <w:right w:val="none" w:sz="0" w:space="0" w:color="auto"/>
                                  </w:divBdr>
                                  <w:divsChild>
                                    <w:div w:id="154565307">
                                      <w:marLeft w:val="0"/>
                                      <w:marRight w:val="0"/>
                                      <w:marTop w:val="0"/>
                                      <w:marBottom w:val="0"/>
                                      <w:divBdr>
                                        <w:top w:val="none" w:sz="0" w:space="0" w:color="auto"/>
                                        <w:left w:val="none" w:sz="0" w:space="0" w:color="auto"/>
                                        <w:bottom w:val="none" w:sz="0" w:space="0" w:color="auto"/>
                                        <w:right w:val="none" w:sz="0" w:space="0" w:color="auto"/>
                                      </w:divBdr>
                                      <w:divsChild>
                                        <w:div w:id="1145705180">
                                          <w:marLeft w:val="0"/>
                                          <w:marRight w:val="0"/>
                                          <w:marTop w:val="0"/>
                                          <w:marBottom w:val="0"/>
                                          <w:divBdr>
                                            <w:top w:val="none" w:sz="0" w:space="0" w:color="auto"/>
                                            <w:left w:val="none" w:sz="0" w:space="0" w:color="auto"/>
                                            <w:bottom w:val="none" w:sz="0" w:space="0" w:color="auto"/>
                                            <w:right w:val="none" w:sz="0" w:space="0" w:color="auto"/>
                                          </w:divBdr>
                                          <w:divsChild>
                                            <w:div w:id="1469933393">
                                              <w:marLeft w:val="0"/>
                                              <w:marRight w:val="0"/>
                                              <w:marTop w:val="0"/>
                                              <w:marBottom w:val="0"/>
                                              <w:divBdr>
                                                <w:top w:val="none" w:sz="0" w:space="0" w:color="auto"/>
                                                <w:left w:val="none" w:sz="0" w:space="0" w:color="auto"/>
                                                <w:bottom w:val="none" w:sz="0" w:space="0" w:color="auto"/>
                                                <w:right w:val="none" w:sz="0" w:space="0" w:color="auto"/>
                                              </w:divBdr>
                                              <w:divsChild>
                                                <w:div w:id="1117287041">
                                                  <w:marLeft w:val="0"/>
                                                  <w:marRight w:val="0"/>
                                                  <w:marTop w:val="0"/>
                                                  <w:marBottom w:val="0"/>
                                                  <w:divBdr>
                                                    <w:top w:val="none" w:sz="0" w:space="0" w:color="auto"/>
                                                    <w:left w:val="none" w:sz="0" w:space="0" w:color="auto"/>
                                                    <w:bottom w:val="none" w:sz="0" w:space="0" w:color="auto"/>
                                                    <w:right w:val="none" w:sz="0" w:space="0" w:color="auto"/>
                                                  </w:divBdr>
                                                  <w:divsChild>
                                                    <w:div w:id="1134520823">
                                                      <w:marLeft w:val="0"/>
                                                      <w:marRight w:val="0"/>
                                                      <w:marTop w:val="0"/>
                                                      <w:marBottom w:val="0"/>
                                                      <w:divBdr>
                                                        <w:top w:val="none" w:sz="0" w:space="0" w:color="auto"/>
                                                        <w:left w:val="none" w:sz="0" w:space="0" w:color="auto"/>
                                                        <w:bottom w:val="none" w:sz="0" w:space="0" w:color="auto"/>
                                                        <w:right w:val="none" w:sz="0" w:space="0" w:color="auto"/>
                                                      </w:divBdr>
                                                      <w:divsChild>
                                                        <w:div w:id="1553230340">
                                                          <w:marLeft w:val="0"/>
                                                          <w:marRight w:val="0"/>
                                                          <w:marTop w:val="0"/>
                                                          <w:marBottom w:val="0"/>
                                                          <w:divBdr>
                                                            <w:top w:val="none" w:sz="0" w:space="0" w:color="auto"/>
                                                            <w:left w:val="none" w:sz="0" w:space="0" w:color="auto"/>
                                                            <w:bottom w:val="none" w:sz="0" w:space="0" w:color="auto"/>
                                                            <w:right w:val="none" w:sz="0" w:space="0" w:color="auto"/>
                                                          </w:divBdr>
                                                          <w:divsChild>
                                                            <w:div w:id="625237898">
                                                              <w:marLeft w:val="0"/>
                                                              <w:marRight w:val="0"/>
                                                              <w:marTop w:val="0"/>
                                                              <w:marBottom w:val="0"/>
                                                              <w:divBdr>
                                                                <w:top w:val="none" w:sz="0" w:space="0" w:color="auto"/>
                                                                <w:left w:val="none" w:sz="0" w:space="0" w:color="auto"/>
                                                                <w:bottom w:val="none" w:sz="0" w:space="0" w:color="auto"/>
                                                                <w:right w:val="none" w:sz="0" w:space="0" w:color="auto"/>
                                                              </w:divBdr>
                                                              <w:divsChild>
                                                                <w:div w:id="557087186">
                                                                  <w:marLeft w:val="0"/>
                                                                  <w:marRight w:val="0"/>
                                                                  <w:marTop w:val="0"/>
                                                                  <w:marBottom w:val="0"/>
                                                                  <w:divBdr>
                                                                    <w:top w:val="none" w:sz="0" w:space="0" w:color="auto"/>
                                                                    <w:left w:val="none" w:sz="0" w:space="0" w:color="auto"/>
                                                                    <w:bottom w:val="none" w:sz="0" w:space="0" w:color="auto"/>
                                                                    <w:right w:val="none" w:sz="0" w:space="0" w:color="auto"/>
                                                                  </w:divBdr>
                                                                  <w:divsChild>
                                                                    <w:div w:id="505288630">
                                                                      <w:marLeft w:val="0"/>
                                                                      <w:marRight w:val="0"/>
                                                                      <w:marTop w:val="0"/>
                                                                      <w:marBottom w:val="0"/>
                                                                      <w:divBdr>
                                                                        <w:top w:val="none" w:sz="0" w:space="0" w:color="auto"/>
                                                                        <w:left w:val="none" w:sz="0" w:space="0" w:color="auto"/>
                                                                        <w:bottom w:val="none" w:sz="0" w:space="0" w:color="auto"/>
                                                                        <w:right w:val="none" w:sz="0" w:space="0" w:color="auto"/>
                                                                      </w:divBdr>
                                                                      <w:divsChild>
                                                                        <w:div w:id="484056622">
                                                                          <w:marLeft w:val="0"/>
                                                                          <w:marRight w:val="0"/>
                                                                          <w:marTop w:val="0"/>
                                                                          <w:marBottom w:val="0"/>
                                                                          <w:divBdr>
                                                                            <w:top w:val="none" w:sz="0" w:space="0" w:color="auto"/>
                                                                            <w:left w:val="none" w:sz="0" w:space="0" w:color="auto"/>
                                                                            <w:bottom w:val="none" w:sz="0" w:space="0" w:color="auto"/>
                                                                            <w:right w:val="none" w:sz="0" w:space="0" w:color="auto"/>
                                                                          </w:divBdr>
                                                                        </w:div>
                                                                        <w:div w:id="648052043">
                                                                          <w:marLeft w:val="0"/>
                                                                          <w:marRight w:val="0"/>
                                                                          <w:marTop w:val="0"/>
                                                                          <w:marBottom w:val="0"/>
                                                                          <w:divBdr>
                                                                            <w:top w:val="none" w:sz="0" w:space="0" w:color="auto"/>
                                                                            <w:left w:val="none" w:sz="0" w:space="0" w:color="auto"/>
                                                                            <w:bottom w:val="none" w:sz="0" w:space="0" w:color="auto"/>
                                                                            <w:right w:val="none" w:sz="0" w:space="0" w:color="auto"/>
                                                                          </w:divBdr>
                                                                        </w:div>
                                                                        <w:div w:id="1073238115">
                                                                          <w:marLeft w:val="0"/>
                                                                          <w:marRight w:val="0"/>
                                                                          <w:marTop w:val="0"/>
                                                                          <w:marBottom w:val="0"/>
                                                                          <w:divBdr>
                                                                            <w:top w:val="none" w:sz="0" w:space="0" w:color="auto"/>
                                                                            <w:left w:val="none" w:sz="0" w:space="0" w:color="auto"/>
                                                                            <w:bottom w:val="none" w:sz="0" w:space="0" w:color="auto"/>
                                                                            <w:right w:val="none" w:sz="0" w:space="0" w:color="auto"/>
                                                                          </w:divBdr>
                                                                        </w:div>
                                                                        <w:div w:id="13633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905087">
      <w:bodyDiv w:val="1"/>
      <w:marLeft w:val="0"/>
      <w:marRight w:val="0"/>
      <w:marTop w:val="0"/>
      <w:marBottom w:val="0"/>
      <w:divBdr>
        <w:top w:val="none" w:sz="0" w:space="0" w:color="auto"/>
        <w:left w:val="none" w:sz="0" w:space="0" w:color="auto"/>
        <w:bottom w:val="none" w:sz="0" w:space="0" w:color="auto"/>
        <w:right w:val="none" w:sz="0" w:space="0" w:color="auto"/>
      </w:divBdr>
      <w:divsChild>
        <w:div w:id="170029120">
          <w:marLeft w:val="0"/>
          <w:marRight w:val="0"/>
          <w:marTop w:val="0"/>
          <w:marBottom w:val="0"/>
          <w:divBdr>
            <w:top w:val="none" w:sz="0" w:space="0" w:color="auto"/>
            <w:left w:val="none" w:sz="0" w:space="0" w:color="auto"/>
            <w:bottom w:val="none" w:sz="0" w:space="0" w:color="auto"/>
            <w:right w:val="none" w:sz="0" w:space="0" w:color="auto"/>
          </w:divBdr>
          <w:divsChild>
            <w:div w:id="1584144933">
              <w:marLeft w:val="0"/>
              <w:marRight w:val="0"/>
              <w:marTop w:val="0"/>
              <w:marBottom w:val="0"/>
              <w:divBdr>
                <w:top w:val="none" w:sz="0" w:space="0" w:color="auto"/>
                <w:left w:val="none" w:sz="0" w:space="0" w:color="auto"/>
                <w:bottom w:val="none" w:sz="0" w:space="0" w:color="auto"/>
                <w:right w:val="none" w:sz="0" w:space="0" w:color="auto"/>
              </w:divBdr>
              <w:divsChild>
                <w:div w:id="652685521">
                  <w:marLeft w:val="0"/>
                  <w:marRight w:val="0"/>
                  <w:marTop w:val="0"/>
                  <w:marBottom w:val="0"/>
                  <w:divBdr>
                    <w:top w:val="none" w:sz="0" w:space="0" w:color="auto"/>
                    <w:left w:val="none" w:sz="0" w:space="0" w:color="auto"/>
                    <w:bottom w:val="none" w:sz="0" w:space="0" w:color="auto"/>
                    <w:right w:val="none" w:sz="0" w:space="0" w:color="auto"/>
                  </w:divBdr>
                  <w:divsChild>
                    <w:div w:id="119037486">
                      <w:marLeft w:val="0"/>
                      <w:marRight w:val="0"/>
                      <w:marTop w:val="0"/>
                      <w:marBottom w:val="0"/>
                      <w:divBdr>
                        <w:top w:val="none" w:sz="0" w:space="0" w:color="auto"/>
                        <w:left w:val="none" w:sz="0" w:space="0" w:color="auto"/>
                        <w:bottom w:val="none" w:sz="0" w:space="0" w:color="auto"/>
                        <w:right w:val="none" w:sz="0" w:space="0" w:color="auto"/>
                      </w:divBdr>
                    </w:div>
                    <w:div w:id="393937574">
                      <w:marLeft w:val="0"/>
                      <w:marRight w:val="0"/>
                      <w:marTop w:val="0"/>
                      <w:marBottom w:val="0"/>
                      <w:divBdr>
                        <w:top w:val="none" w:sz="0" w:space="0" w:color="auto"/>
                        <w:left w:val="none" w:sz="0" w:space="0" w:color="auto"/>
                        <w:bottom w:val="none" w:sz="0" w:space="0" w:color="auto"/>
                        <w:right w:val="none" w:sz="0" w:space="0" w:color="auto"/>
                      </w:divBdr>
                    </w:div>
                    <w:div w:id="626090244">
                      <w:marLeft w:val="0"/>
                      <w:marRight w:val="0"/>
                      <w:marTop w:val="0"/>
                      <w:marBottom w:val="0"/>
                      <w:divBdr>
                        <w:top w:val="none" w:sz="0" w:space="0" w:color="auto"/>
                        <w:left w:val="none" w:sz="0" w:space="0" w:color="auto"/>
                        <w:bottom w:val="none" w:sz="0" w:space="0" w:color="auto"/>
                        <w:right w:val="none" w:sz="0" w:space="0" w:color="auto"/>
                      </w:divBdr>
                    </w:div>
                    <w:div w:id="9543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736272">
      <w:bodyDiv w:val="1"/>
      <w:marLeft w:val="0"/>
      <w:marRight w:val="0"/>
      <w:marTop w:val="0"/>
      <w:marBottom w:val="0"/>
      <w:divBdr>
        <w:top w:val="none" w:sz="0" w:space="0" w:color="auto"/>
        <w:left w:val="none" w:sz="0" w:space="0" w:color="auto"/>
        <w:bottom w:val="none" w:sz="0" w:space="0" w:color="auto"/>
        <w:right w:val="none" w:sz="0" w:space="0" w:color="auto"/>
      </w:divBdr>
    </w:div>
    <w:div w:id="1599023979">
      <w:bodyDiv w:val="1"/>
      <w:marLeft w:val="0"/>
      <w:marRight w:val="0"/>
      <w:marTop w:val="0"/>
      <w:marBottom w:val="0"/>
      <w:divBdr>
        <w:top w:val="none" w:sz="0" w:space="0" w:color="auto"/>
        <w:left w:val="none" w:sz="0" w:space="0" w:color="auto"/>
        <w:bottom w:val="none" w:sz="0" w:space="0" w:color="auto"/>
        <w:right w:val="none" w:sz="0" w:space="0" w:color="auto"/>
      </w:divBdr>
    </w:div>
    <w:div w:id="1602687218">
      <w:bodyDiv w:val="1"/>
      <w:marLeft w:val="0"/>
      <w:marRight w:val="0"/>
      <w:marTop w:val="0"/>
      <w:marBottom w:val="0"/>
      <w:divBdr>
        <w:top w:val="none" w:sz="0" w:space="0" w:color="auto"/>
        <w:left w:val="none" w:sz="0" w:space="0" w:color="auto"/>
        <w:bottom w:val="none" w:sz="0" w:space="0" w:color="auto"/>
        <w:right w:val="none" w:sz="0" w:space="0" w:color="auto"/>
      </w:divBdr>
      <w:divsChild>
        <w:div w:id="561142179">
          <w:marLeft w:val="0"/>
          <w:marRight w:val="0"/>
          <w:marTop w:val="0"/>
          <w:marBottom w:val="0"/>
          <w:divBdr>
            <w:top w:val="none" w:sz="0" w:space="0" w:color="auto"/>
            <w:left w:val="none" w:sz="0" w:space="0" w:color="auto"/>
            <w:bottom w:val="none" w:sz="0" w:space="0" w:color="auto"/>
            <w:right w:val="none" w:sz="0" w:space="0" w:color="auto"/>
          </w:divBdr>
          <w:divsChild>
            <w:div w:id="779840470">
              <w:marLeft w:val="0"/>
              <w:marRight w:val="0"/>
              <w:marTop w:val="0"/>
              <w:marBottom w:val="0"/>
              <w:divBdr>
                <w:top w:val="none" w:sz="0" w:space="0" w:color="auto"/>
                <w:left w:val="none" w:sz="0" w:space="0" w:color="auto"/>
                <w:bottom w:val="none" w:sz="0" w:space="0" w:color="auto"/>
                <w:right w:val="none" w:sz="0" w:space="0" w:color="auto"/>
              </w:divBdr>
              <w:divsChild>
                <w:div w:id="9355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92219">
      <w:bodyDiv w:val="1"/>
      <w:marLeft w:val="0"/>
      <w:marRight w:val="0"/>
      <w:marTop w:val="0"/>
      <w:marBottom w:val="0"/>
      <w:divBdr>
        <w:top w:val="none" w:sz="0" w:space="0" w:color="auto"/>
        <w:left w:val="none" w:sz="0" w:space="0" w:color="auto"/>
        <w:bottom w:val="none" w:sz="0" w:space="0" w:color="auto"/>
        <w:right w:val="none" w:sz="0" w:space="0" w:color="auto"/>
      </w:divBdr>
      <w:divsChild>
        <w:div w:id="994256427">
          <w:marLeft w:val="0"/>
          <w:marRight w:val="0"/>
          <w:marTop w:val="0"/>
          <w:marBottom w:val="0"/>
          <w:divBdr>
            <w:top w:val="none" w:sz="0" w:space="0" w:color="auto"/>
            <w:left w:val="none" w:sz="0" w:space="0" w:color="auto"/>
            <w:bottom w:val="none" w:sz="0" w:space="0" w:color="auto"/>
            <w:right w:val="none" w:sz="0" w:space="0" w:color="auto"/>
          </w:divBdr>
          <w:divsChild>
            <w:div w:id="1306743685">
              <w:marLeft w:val="0"/>
              <w:marRight w:val="0"/>
              <w:marTop w:val="0"/>
              <w:marBottom w:val="0"/>
              <w:divBdr>
                <w:top w:val="none" w:sz="0" w:space="0" w:color="auto"/>
                <w:left w:val="none" w:sz="0" w:space="0" w:color="auto"/>
                <w:bottom w:val="none" w:sz="0" w:space="0" w:color="auto"/>
                <w:right w:val="none" w:sz="0" w:space="0" w:color="auto"/>
              </w:divBdr>
              <w:divsChild>
                <w:div w:id="520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2856">
      <w:bodyDiv w:val="1"/>
      <w:marLeft w:val="0"/>
      <w:marRight w:val="0"/>
      <w:marTop w:val="0"/>
      <w:marBottom w:val="0"/>
      <w:divBdr>
        <w:top w:val="none" w:sz="0" w:space="0" w:color="auto"/>
        <w:left w:val="none" w:sz="0" w:space="0" w:color="auto"/>
        <w:bottom w:val="none" w:sz="0" w:space="0" w:color="auto"/>
        <w:right w:val="none" w:sz="0" w:space="0" w:color="auto"/>
      </w:divBdr>
      <w:divsChild>
        <w:div w:id="2133399302">
          <w:marLeft w:val="0"/>
          <w:marRight w:val="0"/>
          <w:marTop w:val="0"/>
          <w:marBottom w:val="0"/>
          <w:divBdr>
            <w:top w:val="none" w:sz="0" w:space="0" w:color="auto"/>
            <w:left w:val="none" w:sz="0" w:space="0" w:color="auto"/>
            <w:bottom w:val="none" w:sz="0" w:space="0" w:color="auto"/>
            <w:right w:val="none" w:sz="0" w:space="0" w:color="auto"/>
          </w:divBdr>
          <w:divsChild>
            <w:div w:id="1403529529">
              <w:marLeft w:val="0"/>
              <w:marRight w:val="0"/>
              <w:marTop w:val="0"/>
              <w:marBottom w:val="0"/>
              <w:divBdr>
                <w:top w:val="none" w:sz="0" w:space="0" w:color="auto"/>
                <w:left w:val="none" w:sz="0" w:space="0" w:color="auto"/>
                <w:bottom w:val="none" w:sz="0" w:space="0" w:color="auto"/>
                <w:right w:val="none" w:sz="0" w:space="0" w:color="auto"/>
              </w:divBdr>
              <w:divsChild>
                <w:div w:id="186725535">
                  <w:marLeft w:val="0"/>
                  <w:marRight w:val="0"/>
                  <w:marTop w:val="0"/>
                  <w:marBottom w:val="0"/>
                  <w:divBdr>
                    <w:top w:val="none" w:sz="0" w:space="0" w:color="auto"/>
                    <w:left w:val="none" w:sz="0" w:space="0" w:color="auto"/>
                    <w:bottom w:val="none" w:sz="0" w:space="0" w:color="auto"/>
                    <w:right w:val="none" w:sz="0" w:space="0" w:color="auto"/>
                  </w:divBdr>
                  <w:divsChild>
                    <w:div w:id="1894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856858">
      <w:bodyDiv w:val="1"/>
      <w:marLeft w:val="0"/>
      <w:marRight w:val="0"/>
      <w:marTop w:val="0"/>
      <w:marBottom w:val="0"/>
      <w:divBdr>
        <w:top w:val="none" w:sz="0" w:space="0" w:color="auto"/>
        <w:left w:val="none" w:sz="0" w:space="0" w:color="auto"/>
        <w:bottom w:val="none" w:sz="0" w:space="0" w:color="auto"/>
        <w:right w:val="none" w:sz="0" w:space="0" w:color="auto"/>
      </w:divBdr>
      <w:divsChild>
        <w:div w:id="1382484154">
          <w:marLeft w:val="0"/>
          <w:marRight w:val="0"/>
          <w:marTop w:val="0"/>
          <w:marBottom w:val="0"/>
          <w:divBdr>
            <w:top w:val="none" w:sz="0" w:space="0" w:color="auto"/>
            <w:left w:val="none" w:sz="0" w:space="0" w:color="auto"/>
            <w:bottom w:val="none" w:sz="0" w:space="0" w:color="auto"/>
            <w:right w:val="none" w:sz="0" w:space="0" w:color="auto"/>
          </w:divBdr>
          <w:divsChild>
            <w:div w:id="50539799">
              <w:marLeft w:val="0"/>
              <w:marRight w:val="0"/>
              <w:marTop w:val="0"/>
              <w:marBottom w:val="0"/>
              <w:divBdr>
                <w:top w:val="none" w:sz="0" w:space="0" w:color="auto"/>
                <w:left w:val="none" w:sz="0" w:space="0" w:color="auto"/>
                <w:bottom w:val="none" w:sz="0" w:space="0" w:color="auto"/>
                <w:right w:val="none" w:sz="0" w:space="0" w:color="auto"/>
              </w:divBdr>
              <w:divsChild>
                <w:div w:id="1190416740">
                  <w:marLeft w:val="0"/>
                  <w:marRight w:val="0"/>
                  <w:marTop w:val="0"/>
                  <w:marBottom w:val="0"/>
                  <w:divBdr>
                    <w:top w:val="none" w:sz="0" w:space="0" w:color="auto"/>
                    <w:left w:val="none" w:sz="0" w:space="0" w:color="auto"/>
                    <w:bottom w:val="none" w:sz="0" w:space="0" w:color="auto"/>
                    <w:right w:val="none" w:sz="0" w:space="0" w:color="auto"/>
                  </w:divBdr>
                  <w:divsChild>
                    <w:div w:id="526793824">
                      <w:marLeft w:val="-150"/>
                      <w:marRight w:val="-150"/>
                      <w:marTop w:val="0"/>
                      <w:marBottom w:val="0"/>
                      <w:divBdr>
                        <w:top w:val="none" w:sz="0" w:space="0" w:color="auto"/>
                        <w:left w:val="none" w:sz="0" w:space="0" w:color="auto"/>
                        <w:bottom w:val="none" w:sz="0" w:space="0" w:color="auto"/>
                        <w:right w:val="none" w:sz="0" w:space="0" w:color="auto"/>
                      </w:divBdr>
                      <w:divsChild>
                        <w:div w:id="1142770931">
                          <w:marLeft w:val="0"/>
                          <w:marRight w:val="0"/>
                          <w:marTop w:val="0"/>
                          <w:marBottom w:val="0"/>
                          <w:divBdr>
                            <w:top w:val="none" w:sz="0" w:space="0" w:color="auto"/>
                            <w:left w:val="none" w:sz="0" w:space="0" w:color="auto"/>
                            <w:bottom w:val="none" w:sz="0" w:space="0" w:color="auto"/>
                            <w:right w:val="none" w:sz="0" w:space="0" w:color="auto"/>
                          </w:divBdr>
                          <w:divsChild>
                            <w:div w:id="1279920240">
                              <w:marLeft w:val="0"/>
                              <w:marRight w:val="0"/>
                              <w:marTop w:val="0"/>
                              <w:marBottom w:val="0"/>
                              <w:divBdr>
                                <w:top w:val="none" w:sz="0" w:space="0" w:color="auto"/>
                                <w:left w:val="none" w:sz="0" w:space="0" w:color="auto"/>
                                <w:bottom w:val="none" w:sz="0" w:space="0" w:color="auto"/>
                                <w:right w:val="none" w:sz="0" w:space="0" w:color="auto"/>
                              </w:divBdr>
                              <w:divsChild>
                                <w:div w:id="783572300">
                                  <w:marLeft w:val="0"/>
                                  <w:marRight w:val="0"/>
                                  <w:marTop w:val="0"/>
                                  <w:marBottom w:val="300"/>
                                  <w:divBdr>
                                    <w:top w:val="none" w:sz="0" w:space="0" w:color="auto"/>
                                    <w:left w:val="none" w:sz="0" w:space="0" w:color="auto"/>
                                    <w:bottom w:val="none" w:sz="0" w:space="0" w:color="auto"/>
                                    <w:right w:val="none" w:sz="0" w:space="0" w:color="auto"/>
                                  </w:divBdr>
                                  <w:divsChild>
                                    <w:div w:id="885946287">
                                      <w:marLeft w:val="0"/>
                                      <w:marRight w:val="0"/>
                                      <w:marTop w:val="0"/>
                                      <w:marBottom w:val="0"/>
                                      <w:divBdr>
                                        <w:top w:val="none" w:sz="0" w:space="0" w:color="auto"/>
                                        <w:left w:val="none" w:sz="0" w:space="0" w:color="auto"/>
                                        <w:bottom w:val="none" w:sz="0" w:space="0" w:color="auto"/>
                                        <w:right w:val="none" w:sz="0" w:space="0" w:color="auto"/>
                                      </w:divBdr>
                                      <w:divsChild>
                                        <w:div w:id="1361975582">
                                          <w:marLeft w:val="0"/>
                                          <w:marRight w:val="0"/>
                                          <w:marTop w:val="0"/>
                                          <w:marBottom w:val="0"/>
                                          <w:divBdr>
                                            <w:top w:val="none" w:sz="0" w:space="0" w:color="auto"/>
                                            <w:left w:val="none" w:sz="0" w:space="0" w:color="auto"/>
                                            <w:bottom w:val="none" w:sz="0" w:space="0" w:color="auto"/>
                                            <w:right w:val="none" w:sz="0" w:space="0" w:color="auto"/>
                                          </w:divBdr>
                                          <w:divsChild>
                                            <w:div w:id="1488087917">
                                              <w:marLeft w:val="0"/>
                                              <w:marRight w:val="0"/>
                                              <w:marTop w:val="0"/>
                                              <w:marBottom w:val="0"/>
                                              <w:divBdr>
                                                <w:top w:val="none" w:sz="0" w:space="0" w:color="auto"/>
                                                <w:left w:val="none" w:sz="0" w:space="0" w:color="auto"/>
                                                <w:bottom w:val="none" w:sz="0" w:space="0" w:color="auto"/>
                                                <w:right w:val="none" w:sz="0" w:space="0" w:color="auto"/>
                                              </w:divBdr>
                                              <w:divsChild>
                                                <w:div w:id="937131309">
                                                  <w:marLeft w:val="0"/>
                                                  <w:marRight w:val="0"/>
                                                  <w:marTop w:val="0"/>
                                                  <w:marBottom w:val="0"/>
                                                  <w:divBdr>
                                                    <w:top w:val="none" w:sz="0" w:space="0" w:color="auto"/>
                                                    <w:left w:val="none" w:sz="0" w:space="0" w:color="auto"/>
                                                    <w:bottom w:val="none" w:sz="0" w:space="0" w:color="auto"/>
                                                    <w:right w:val="none" w:sz="0" w:space="0" w:color="auto"/>
                                                  </w:divBdr>
                                                  <w:divsChild>
                                                    <w:div w:id="849836155">
                                                      <w:marLeft w:val="0"/>
                                                      <w:marRight w:val="0"/>
                                                      <w:marTop w:val="0"/>
                                                      <w:marBottom w:val="0"/>
                                                      <w:divBdr>
                                                        <w:top w:val="none" w:sz="0" w:space="0" w:color="auto"/>
                                                        <w:left w:val="none" w:sz="0" w:space="0" w:color="auto"/>
                                                        <w:bottom w:val="none" w:sz="0" w:space="0" w:color="auto"/>
                                                        <w:right w:val="none" w:sz="0" w:space="0" w:color="auto"/>
                                                      </w:divBdr>
                                                      <w:divsChild>
                                                        <w:div w:id="1163663343">
                                                          <w:marLeft w:val="0"/>
                                                          <w:marRight w:val="0"/>
                                                          <w:marTop w:val="0"/>
                                                          <w:marBottom w:val="0"/>
                                                          <w:divBdr>
                                                            <w:top w:val="none" w:sz="0" w:space="0" w:color="auto"/>
                                                            <w:left w:val="none" w:sz="0" w:space="0" w:color="auto"/>
                                                            <w:bottom w:val="none" w:sz="0" w:space="0" w:color="auto"/>
                                                            <w:right w:val="none" w:sz="0" w:space="0" w:color="auto"/>
                                                          </w:divBdr>
                                                          <w:divsChild>
                                                            <w:div w:id="190845495">
                                                              <w:marLeft w:val="0"/>
                                                              <w:marRight w:val="0"/>
                                                              <w:marTop w:val="0"/>
                                                              <w:marBottom w:val="0"/>
                                                              <w:divBdr>
                                                                <w:top w:val="none" w:sz="0" w:space="0" w:color="auto"/>
                                                                <w:left w:val="none" w:sz="0" w:space="0" w:color="auto"/>
                                                                <w:bottom w:val="none" w:sz="0" w:space="0" w:color="auto"/>
                                                                <w:right w:val="none" w:sz="0" w:space="0" w:color="auto"/>
                                                              </w:divBdr>
                                                              <w:divsChild>
                                                                <w:div w:id="1835290973">
                                                                  <w:marLeft w:val="0"/>
                                                                  <w:marRight w:val="0"/>
                                                                  <w:marTop w:val="0"/>
                                                                  <w:marBottom w:val="0"/>
                                                                  <w:divBdr>
                                                                    <w:top w:val="none" w:sz="0" w:space="0" w:color="auto"/>
                                                                    <w:left w:val="none" w:sz="0" w:space="0" w:color="auto"/>
                                                                    <w:bottom w:val="none" w:sz="0" w:space="0" w:color="auto"/>
                                                                    <w:right w:val="none" w:sz="0" w:space="0" w:color="auto"/>
                                                                  </w:divBdr>
                                                                  <w:divsChild>
                                                                    <w:div w:id="19413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88215507">
      <w:bodyDiv w:val="1"/>
      <w:marLeft w:val="0"/>
      <w:marRight w:val="0"/>
      <w:marTop w:val="0"/>
      <w:marBottom w:val="0"/>
      <w:divBdr>
        <w:top w:val="none" w:sz="0" w:space="0" w:color="auto"/>
        <w:left w:val="none" w:sz="0" w:space="0" w:color="auto"/>
        <w:bottom w:val="none" w:sz="0" w:space="0" w:color="auto"/>
        <w:right w:val="none" w:sz="0" w:space="0" w:color="auto"/>
      </w:divBdr>
      <w:divsChild>
        <w:div w:id="1232080376">
          <w:marLeft w:val="0"/>
          <w:marRight w:val="0"/>
          <w:marTop w:val="0"/>
          <w:marBottom w:val="0"/>
          <w:divBdr>
            <w:top w:val="none" w:sz="0" w:space="0" w:color="auto"/>
            <w:left w:val="none" w:sz="0" w:space="0" w:color="auto"/>
            <w:bottom w:val="none" w:sz="0" w:space="0" w:color="auto"/>
            <w:right w:val="none" w:sz="0" w:space="0" w:color="auto"/>
          </w:divBdr>
          <w:divsChild>
            <w:div w:id="1441991990">
              <w:marLeft w:val="0"/>
              <w:marRight w:val="0"/>
              <w:marTop w:val="0"/>
              <w:marBottom w:val="0"/>
              <w:divBdr>
                <w:top w:val="none" w:sz="0" w:space="0" w:color="auto"/>
                <w:left w:val="none" w:sz="0" w:space="0" w:color="auto"/>
                <w:bottom w:val="none" w:sz="0" w:space="0" w:color="auto"/>
                <w:right w:val="none" w:sz="0" w:space="0" w:color="auto"/>
              </w:divBdr>
              <w:divsChild>
                <w:div w:id="689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190567">
      <w:bodyDiv w:val="1"/>
      <w:marLeft w:val="0"/>
      <w:marRight w:val="0"/>
      <w:marTop w:val="0"/>
      <w:marBottom w:val="0"/>
      <w:divBdr>
        <w:top w:val="none" w:sz="0" w:space="0" w:color="auto"/>
        <w:left w:val="none" w:sz="0" w:space="0" w:color="auto"/>
        <w:bottom w:val="none" w:sz="0" w:space="0" w:color="auto"/>
        <w:right w:val="none" w:sz="0" w:space="0" w:color="auto"/>
      </w:divBdr>
      <w:divsChild>
        <w:div w:id="190149429">
          <w:marLeft w:val="0"/>
          <w:marRight w:val="0"/>
          <w:marTop w:val="0"/>
          <w:marBottom w:val="0"/>
          <w:divBdr>
            <w:top w:val="none" w:sz="0" w:space="0" w:color="auto"/>
            <w:left w:val="none" w:sz="0" w:space="0" w:color="auto"/>
            <w:bottom w:val="none" w:sz="0" w:space="0" w:color="auto"/>
            <w:right w:val="none" w:sz="0" w:space="0" w:color="auto"/>
          </w:divBdr>
          <w:divsChild>
            <w:div w:id="2101827547">
              <w:marLeft w:val="0"/>
              <w:marRight w:val="0"/>
              <w:marTop w:val="0"/>
              <w:marBottom w:val="0"/>
              <w:divBdr>
                <w:top w:val="none" w:sz="0" w:space="0" w:color="auto"/>
                <w:left w:val="none" w:sz="0" w:space="0" w:color="auto"/>
                <w:bottom w:val="none" w:sz="0" w:space="0" w:color="auto"/>
                <w:right w:val="none" w:sz="0" w:space="0" w:color="auto"/>
              </w:divBdr>
              <w:divsChild>
                <w:div w:id="2049141477">
                  <w:marLeft w:val="0"/>
                  <w:marRight w:val="0"/>
                  <w:marTop w:val="0"/>
                  <w:marBottom w:val="0"/>
                  <w:divBdr>
                    <w:top w:val="none" w:sz="0" w:space="0" w:color="auto"/>
                    <w:left w:val="none" w:sz="0" w:space="0" w:color="auto"/>
                    <w:bottom w:val="none" w:sz="0" w:space="0" w:color="auto"/>
                    <w:right w:val="none" w:sz="0" w:space="0" w:color="auto"/>
                  </w:divBdr>
                  <w:divsChild>
                    <w:div w:id="852452090">
                      <w:marLeft w:val="0"/>
                      <w:marRight w:val="0"/>
                      <w:marTop w:val="0"/>
                      <w:marBottom w:val="0"/>
                      <w:divBdr>
                        <w:top w:val="none" w:sz="0" w:space="0" w:color="auto"/>
                        <w:left w:val="none" w:sz="0" w:space="0" w:color="auto"/>
                        <w:bottom w:val="none" w:sz="0" w:space="0" w:color="auto"/>
                        <w:right w:val="none" w:sz="0" w:space="0" w:color="auto"/>
                      </w:divBdr>
                    </w:div>
                    <w:div w:id="11208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917">
      <w:bodyDiv w:val="1"/>
      <w:marLeft w:val="0"/>
      <w:marRight w:val="0"/>
      <w:marTop w:val="0"/>
      <w:marBottom w:val="0"/>
      <w:divBdr>
        <w:top w:val="none" w:sz="0" w:space="0" w:color="auto"/>
        <w:left w:val="none" w:sz="0" w:space="0" w:color="auto"/>
        <w:bottom w:val="none" w:sz="0" w:space="0" w:color="auto"/>
        <w:right w:val="none" w:sz="0" w:space="0" w:color="auto"/>
      </w:divBdr>
    </w:div>
    <w:div w:id="1727483117">
      <w:bodyDiv w:val="1"/>
      <w:marLeft w:val="0"/>
      <w:marRight w:val="0"/>
      <w:marTop w:val="0"/>
      <w:marBottom w:val="0"/>
      <w:divBdr>
        <w:top w:val="none" w:sz="0" w:space="0" w:color="auto"/>
        <w:left w:val="none" w:sz="0" w:space="0" w:color="auto"/>
        <w:bottom w:val="none" w:sz="0" w:space="0" w:color="auto"/>
        <w:right w:val="none" w:sz="0" w:space="0" w:color="auto"/>
      </w:divBdr>
    </w:div>
    <w:div w:id="1747993316">
      <w:bodyDiv w:val="1"/>
      <w:marLeft w:val="0"/>
      <w:marRight w:val="0"/>
      <w:marTop w:val="0"/>
      <w:marBottom w:val="0"/>
      <w:divBdr>
        <w:top w:val="none" w:sz="0" w:space="0" w:color="auto"/>
        <w:left w:val="none" w:sz="0" w:space="0" w:color="auto"/>
        <w:bottom w:val="none" w:sz="0" w:space="0" w:color="auto"/>
        <w:right w:val="none" w:sz="0" w:space="0" w:color="auto"/>
      </w:divBdr>
    </w:div>
    <w:div w:id="1766147264">
      <w:bodyDiv w:val="1"/>
      <w:marLeft w:val="0"/>
      <w:marRight w:val="0"/>
      <w:marTop w:val="0"/>
      <w:marBottom w:val="0"/>
      <w:divBdr>
        <w:top w:val="none" w:sz="0" w:space="0" w:color="auto"/>
        <w:left w:val="none" w:sz="0" w:space="0" w:color="auto"/>
        <w:bottom w:val="none" w:sz="0" w:space="0" w:color="auto"/>
        <w:right w:val="none" w:sz="0" w:space="0" w:color="auto"/>
      </w:divBdr>
      <w:divsChild>
        <w:div w:id="1568801334">
          <w:marLeft w:val="0"/>
          <w:marRight w:val="0"/>
          <w:marTop w:val="0"/>
          <w:marBottom w:val="0"/>
          <w:divBdr>
            <w:top w:val="none" w:sz="0" w:space="0" w:color="auto"/>
            <w:left w:val="none" w:sz="0" w:space="0" w:color="auto"/>
            <w:bottom w:val="none" w:sz="0" w:space="0" w:color="auto"/>
            <w:right w:val="none" w:sz="0" w:space="0" w:color="auto"/>
          </w:divBdr>
          <w:divsChild>
            <w:div w:id="819687861">
              <w:marLeft w:val="0"/>
              <w:marRight w:val="0"/>
              <w:marTop w:val="0"/>
              <w:marBottom w:val="0"/>
              <w:divBdr>
                <w:top w:val="none" w:sz="0" w:space="0" w:color="auto"/>
                <w:left w:val="none" w:sz="0" w:space="0" w:color="auto"/>
                <w:bottom w:val="none" w:sz="0" w:space="0" w:color="auto"/>
                <w:right w:val="none" w:sz="0" w:space="0" w:color="auto"/>
              </w:divBdr>
              <w:divsChild>
                <w:div w:id="1658529512">
                  <w:marLeft w:val="0"/>
                  <w:marRight w:val="0"/>
                  <w:marTop w:val="0"/>
                  <w:marBottom w:val="0"/>
                  <w:divBdr>
                    <w:top w:val="none" w:sz="0" w:space="0" w:color="auto"/>
                    <w:left w:val="none" w:sz="0" w:space="0" w:color="auto"/>
                    <w:bottom w:val="none" w:sz="0" w:space="0" w:color="auto"/>
                    <w:right w:val="none" w:sz="0" w:space="0" w:color="auto"/>
                  </w:divBdr>
                  <w:divsChild>
                    <w:div w:id="271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650945">
      <w:bodyDiv w:val="1"/>
      <w:marLeft w:val="0"/>
      <w:marRight w:val="0"/>
      <w:marTop w:val="0"/>
      <w:marBottom w:val="0"/>
      <w:divBdr>
        <w:top w:val="none" w:sz="0" w:space="0" w:color="auto"/>
        <w:left w:val="none" w:sz="0" w:space="0" w:color="auto"/>
        <w:bottom w:val="none" w:sz="0" w:space="0" w:color="auto"/>
        <w:right w:val="none" w:sz="0" w:space="0" w:color="auto"/>
      </w:divBdr>
    </w:div>
    <w:div w:id="1784882881">
      <w:bodyDiv w:val="1"/>
      <w:marLeft w:val="0"/>
      <w:marRight w:val="0"/>
      <w:marTop w:val="0"/>
      <w:marBottom w:val="0"/>
      <w:divBdr>
        <w:top w:val="none" w:sz="0" w:space="0" w:color="auto"/>
        <w:left w:val="none" w:sz="0" w:space="0" w:color="auto"/>
        <w:bottom w:val="none" w:sz="0" w:space="0" w:color="auto"/>
        <w:right w:val="none" w:sz="0" w:space="0" w:color="auto"/>
      </w:divBdr>
    </w:div>
    <w:div w:id="1790782033">
      <w:bodyDiv w:val="1"/>
      <w:marLeft w:val="0"/>
      <w:marRight w:val="0"/>
      <w:marTop w:val="0"/>
      <w:marBottom w:val="0"/>
      <w:divBdr>
        <w:top w:val="none" w:sz="0" w:space="0" w:color="auto"/>
        <w:left w:val="none" w:sz="0" w:space="0" w:color="auto"/>
        <w:bottom w:val="none" w:sz="0" w:space="0" w:color="auto"/>
        <w:right w:val="none" w:sz="0" w:space="0" w:color="auto"/>
      </w:divBdr>
      <w:divsChild>
        <w:div w:id="1773237112">
          <w:marLeft w:val="0"/>
          <w:marRight w:val="0"/>
          <w:marTop w:val="0"/>
          <w:marBottom w:val="0"/>
          <w:divBdr>
            <w:top w:val="none" w:sz="0" w:space="0" w:color="auto"/>
            <w:left w:val="none" w:sz="0" w:space="0" w:color="auto"/>
            <w:bottom w:val="none" w:sz="0" w:space="0" w:color="auto"/>
            <w:right w:val="none" w:sz="0" w:space="0" w:color="auto"/>
          </w:divBdr>
          <w:divsChild>
            <w:div w:id="447237411">
              <w:marLeft w:val="0"/>
              <w:marRight w:val="0"/>
              <w:marTop w:val="0"/>
              <w:marBottom w:val="0"/>
              <w:divBdr>
                <w:top w:val="none" w:sz="0" w:space="0" w:color="auto"/>
                <w:left w:val="none" w:sz="0" w:space="0" w:color="auto"/>
                <w:bottom w:val="none" w:sz="0" w:space="0" w:color="auto"/>
                <w:right w:val="none" w:sz="0" w:space="0" w:color="auto"/>
              </w:divBdr>
              <w:divsChild>
                <w:div w:id="894436973">
                  <w:marLeft w:val="0"/>
                  <w:marRight w:val="0"/>
                  <w:marTop w:val="0"/>
                  <w:marBottom w:val="0"/>
                  <w:divBdr>
                    <w:top w:val="none" w:sz="0" w:space="0" w:color="auto"/>
                    <w:left w:val="none" w:sz="0" w:space="0" w:color="auto"/>
                    <w:bottom w:val="none" w:sz="0" w:space="0" w:color="auto"/>
                    <w:right w:val="none" w:sz="0" w:space="0" w:color="auto"/>
                  </w:divBdr>
                  <w:divsChild>
                    <w:div w:id="1020812666">
                      <w:marLeft w:val="0"/>
                      <w:marRight w:val="0"/>
                      <w:marTop w:val="0"/>
                      <w:marBottom w:val="0"/>
                      <w:divBdr>
                        <w:top w:val="none" w:sz="0" w:space="0" w:color="auto"/>
                        <w:left w:val="none" w:sz="0" w:space="0" w:color="auto"/>
                        <w:bottom w:val="none" w:sz="0" w:space="0" w:color="auto"/>
                        <w:right w:val="none" w:sz="0" w:space="0" w:color="auto"/>
                      </w:divBdr>
                      <w:divsChild>
                        <w:div w:id="125346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866650">
      <w:bodyDiv w:val="1"/>
      <w:marLeft w:val="0"/>
      <w:marRight w:val="0"/>
      <w:marTop w:val="0"/>
      <w:marBottom w:val="0"/>
      <w:divBdr>
        <w:top w:val="none" w:sz="0" w:space="0" w:color="auto"/>
        <w:left w:val="none" w:sz="0" w:space="0" w:color="auto"/>
        <w:bottom w:val="none" w:sz="0" w:space="0" w:color="auto"/>
        <w:right w:val="none" w:sz="0" w:space="0" w:color="auto"/>
      </w:divBdr>
    </w:div>
    <w:div w:id="1803771054">
      <w:bodyDiv w:val="1"/>
      <w:marLeft w:val="0"/>
      <w:marRight w:val="0"/>
      <w:marTop w:val="0"/>
      <w:marBottom w:val="0"/>
      <w:divBdr>
        <w:top w:val="none" w:sz="0" w:space="0" w:color="auto"/>
        <w:left w:val="none" w:sz="0" w:space="0" w:color="auto"/>
        <w:bottom w:val="none" w:sz="0" w:space="0" w:color="auto"/>
        <w:right w:val="none" w:sz="0" w:space="0" w:color="auto"/>
      </w:divBdr>
      <w:divsChild>
        <w:div w:id="1546795515">
          <w:marLeft w:val="0"/>
          <w:marRight w:val="0"/>
          <w:marTop w:val="0"/>
          <w:marBottom w:val="0"/>
          <w:divBdr>
            <w:top w:val="none" w:sz="0" w:space="0" w:color="auto"/>
            <w:left w:val="none" w:sz="0" w:space="0" w:color="auto"/>
            <w:bottom w:val="none" w:sz="0" w:space="0" w:color="auto"/>
            <w:right w:val="none" w:sz="0" w:space="0" w:color="auto"/>
          </w:divBdr>
          <w:divsChild>
            <w:div w:id="641736438">
              <w:marLeft w:val="0"/>
              <w:marRight w:val="0"/>
              <w:marTop w:val="0"/>
              <w:marBottom w:val="0"/>
              <w:divBdr>
                <w:top w:val="none" w:sz="0" w:space="0" w:color="auto"/>
                <w:left w:val="none" w:sz="0" w:space="0" w:color="auto"/>
                <w:bottom w:val="none" w:sz="0" w:space="0" w:color="auto"/>
                <w:right w:val="none" w:sz="0" w:space="0" w:color="auto"/>
              </w:divBdr>
              <w:divsChild>
                <w:div w:id="1636176588">
                  <w:marLeft w:val="0"/>
                  <w:marRight w:val="0"/>
                  <w:marTop w:val="0"/>
                  <w:marBottom w:val="0"/>
                  <w:divBdr>
                    <w:top w:val="none" w:sz="0" w:space="0" w:color="auto"/>
                    <w:left w:val="none" w:sz="0" w:space="0" w:color="auto"/>
                    <w:bottom w:val="none" w:sz="0" w:space="0" w:color="auto"/>
                    <w:right w:val="none" w:sz="0" w:space="0" w:color="auto"/>
                  </w:divBdr>
                  <w:divsChild>
                    <w:div w:id="9902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4187">
      <w:bodyDiv w:val="1"/>
      <w:marLeft w:val="0"/>
      <w:marRight w:val="0"/>
      <w:marTop w:val="0"/>
      <w:marBottom w:val="0"/>
      <w:divBdr>
        <w:top w:val="none" w:sz="0" w:space="0" w:color="auto"/>
        <w:left w:val="none" w:sz="0" w:space="0" w:color="auto"/>
        <w:bottom w:val="none" w:sz="0" w:space="0" w:color="auto"/>
        <w:right w:val="none" w:sz="0" w:space="0" w:color="auto"/>
      </w:divBdr>
      <w:divsChild>
        <w:div w:id="1534222302">
          <w:marLeft w:val="0"/>
          <w:marRight w:val="0"/>
          <w:marTop w:val="0"/>
          <w:marBottom w:val="0"/>
          <w:divBdr>
            <w:top w:val="none" w:sz="0" w:space="0" w:color="auto"/>
            <w:left w:val="none" w:sz="0" w:space="0" w:color="auto"/>
            <w:bottom w:val="none" w:sz="0" w:space="0" w:color="auto"/>
            <w:right w:val="none" w:sz="0" w:space="0" w:color="auto"/>
          </w:divBdr>
          <w:divsChild>
            <w:div w:id="62802885">
              <w:marLeft w:val="0"/>
              <w:marRight w:val="0"/>
              <w:marTop w:val="0"/>
              <w:marBottom w:val="0"/>
              <w:divBdr>
                <w:top w:val="none" w:sz="0" w:space="0" w:color="auto"/>
                <w:left w:val="none" w:sz="0" w:space="0" w:color="auto"/>
                <w:bottom w:val="none" w:sz="0" w:space="0" w:color="auto"/>
                <w:right w:val="none" w:sz="0" w:space="0" w:color="auto"/>
              </w:divBdr>
              <w:divsChild>
                <w:div w:id="990522608">
                  <w:marLeft w:val="0"/>
                  <w:marRight w:val="0"/>
                  <w:marTop w:val="0"/>
                  <w:marBottom w:val="0"/>
                  <w:divBdr>
                    <w:top w:val="none" w:sz="0" w:space="0" w:color="auto"/>
                    <w:left w:val="none" w:sz="0" w:space="0" w:color="auto"/>
                    <w:bottom w:val="none" w:sz="0" w:space="0" w:color="auto"/>
                    <w:right w:val="none" w:sz="0" w:space="0" w:color="auto"/>
                  </w:divBdr>
                  <w:divsChild>
                    <w:div w:id="1426145022">
                      <w:marLeft w:val="0"/>
                      <w:marRight w:val="0"/>
                      <w:marTop w:val="0"/>
                      <w:marBottom w:val="0"/>
                      <w:divBdr>
                        <w:top w:val="none" w:sz="0" w:space="0" w:color="auto"/>
                        <w:left w:val="none" w:sz="0" w:space="0" w:color="auto"/>
                        <w:bottom w:val="none" w:sz="0" w:space="0" w:color="auto"/>
                        <w:right w:val="none" w:sz="0" w:space="0" w:color="auto"/>
                      </w:divBdr>
                      <w:divsChild>
                        <w:div w:id="66972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70894">
      <w:bodyDiv w:val="1"/>
      <w:marLeft w:val="0"/>
      <w:marRight w:val="0"/>
      <w:marTop w:val="0"/>
      <w:marBottom w:val="0"/>
      <w:divBdr>
        <w:top w:val="none" w:sz="0" w:space="0" w:color="auto"/>
        <w:left w:val="none" w:sz="0" w:space="0" w:color="auto"/>
        <w:bottom w:val="none" w:sz="0" w:space="0" w:color="auto"/>
        <w:right w:val="none" w:sz="0" w:space="0" w:color="auto"/>
      </w:divBdr>
    </w:div>
    <w:div w:id="1873567710">
      <w:bodyDiv w:val="1"/>
      <w:marLeft w:val="0"/>
      <w:marRight w:val="0"/>
      <w:marTop w:val="0"/>
      <w:marBottom w:val="0"/>
      <w:divBdr>
        <w:top w:val="none" w:sz="0" w:space="0" w:color="auto"/>
        <w:left w:val="none" w:sz="0" w:space="0" w:color="auto"/>
        <w:bottom w:val="none" w:sz="0" w:space="0" w:color="auto"/>
        <w:right w:val="none" w:sz="0" w:space="0" w:color="auto"/>
      </w:divBdr>
    </w:div>
    <w:div w:id="1877236805">
      <w:bodyDiv w:val="1"/>
      <w:marLeft w:val="0"/>
      <w:marRight w:val="0"/>
      <w:marTop w:val="0"/>
      <w:marBottom w:val="0"/>
      <w:divBdr>
        <w:top w:val="none" w:sz="0" w:space="0" w:color="auto"/>
        <w:left w:val="none" w:sz="0" w:space="0" w:color="auto"/>
        <w:bottom w:val="none" w:sz="0" w:space="0" w:color="auto"/>
        <w:right w:val="none" w:sz="0" w:space="0" w:color="auto"/>
      </w:divBdr>
      <w:divsChild>
        <w:div w:id="1428962701">
          <w:marLeft w:val="0"/>
          <w:marRight w:val="0"/>
          <w:marTop w:val="0"/>
          <w:marBottom w:val="0"/>
          <w:divBdr>
            <w:top w:val="none" w:sz="0" w:space="0" w:color="auto"/>
            <w:left w:val="none" w:sz="0" w:space="0" w:color="auto"/>
            <w:bottom w:val="none" w:sz="0" w:space="0" w:color="auto"/>
            <w:right w:val="none" w:sz="0" w:space="0" w:color="auto"/>
          </w:divBdr>
          <w:divsChild>
            <w:div w:id="556627348">
              <w:marLeft w:val="0"/>
              <w:marRight w:val="0"/>
              <w:marTop w:val="0"/>
              <w:marBottom w:val="0"/>
              <w:divBdr>
                <w:top w:val="none" w:sz="0" w:space="0" w:color="auto"/>
                <w:left w:val="none" w:sz="0" w:space="0" w:color="auto"/>
                <w:bottom w:val="none" w:sz="0" w:space="0" w:color="auto"/>
                <w:right w:val="none" w:sz="0" w:space="0" w:color="auto"/>
              </w:divBdr>
              <w:divsChild>
                <w:div w:id="715475080">
                  <w:marLeft w:val="0"/>
                  <w:marRight w:val="0"/>
                  <w:marTop w:val="0"/>
                  <w:marBottom w:val="0"/>
                  <w:divBdr>
                    <w:top w:val="none" w:sz="0" w:space="0" w:color="auto"/>
                    <w:left w:val="none" w:sz="0" w:space="0" w:color="auto"/>
                    <w:bottom w:val="none" w:sz="0" w:space="0" w:color="auto"/>
                    <w:right w:val="none" w:sz="0" w:space="0" w:color="auto"/>
                  </w:divBdr>
                  <w:divsChild>
                    <w:div w:id="290140234">
                      <w:marLeft w:val="0"/>
                      <w:marRight w:val="0"/>
                      <w:marTop w:val="0"/>
                      <w:marBottom w:val="0"/>
                      <w:divBdr>
                        <w:top w:val="none" w:sz="0" w:space="0" w:color="auto"/>
                        <w:left w:val="none" w:sz="0" w:space="0" w:color="auto"/>
                        <w:bottom w:val="none" w:sz="0" w:space="0" w:color="auto"/>
                        <w:right w:val="none" w:sz="0" w:space="0" w:color="auto"/>
                      </w:divBdr>
                    </w:div>
                    <w:div w:id="526870085">
                      <w:marLeft w:val="0"/>
                      <w:marRight w:val="0"/>
                      <w:marTop w:val="0"/>
                      <w:marBottom w:val="0"/>
                      <w:divBdr>
                        <w:top w:val="none" w:sz="0" w:space="0" w:color="auto"/>
                        <w:left w:val="none" w:sz="0" w:space="0" w:color="auto"/>
                        <w:bottom w:val="none" w:sz="0" w:space="0" w:color="auto"/>
                        <w:right w:val="none" w:sz="0" w:space="0" w:color="auto"/>
                      </w:divBdr>
                    </w:div>
                    <w:div w:id="112978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98438">
      <w:bodyDiv w:val="1"/>
      <w:marLeft w:val="0"/>
      <w:marRight w:val="0"/>
      <w:marTop w:val="0"/>
      <w:marBottom w:val="0"/>
      <w:divBdr>
        <w:top w:val="none" w:sz="0" w:space="0" w:color="auto"/>
        <w:left w:val="none" w:sz="0" w:space="0" w:color="auto"/>
        <w:bottom w:val="none" w:sz="0" w:space="0" w:color="auto"/>
        <w:right w:val="none" w:sz="0" w:space="0" w:color="auto"/>
      </w:divBdr>
      <w:divsChild>
        <w:div w:id="694421741">
          <w:marLeft w:val="0"/>
          <w:marRight w:val="0"/>
          <w:marTop w:val="0"/>
          <w:marBottom w:val="0"/>
          <w:divBdr>
            <w:top w:val="none" w:sz="0" w:space="0" w:color="auto"/>
            <w:left w:val="none" w:sz="0" w:space="0" w:color="auto"/>
            <w:bottom w:val="none" w:sz="0" w:space="0" w:color="auto"/>
            <w:right w:val="none" w:sz="0" w:space="0" w:color="auto"/>
          </w:divBdr>
          <w:divsChild>
            <w:div w:id="2024242126">
              <w:marLeft w:val="0"/>
              <w:marRight w:val="0"/>
              <w:marTop w:val="0"/>
              <w:marBottom w:val="0"/>
              <w:divBdr>
                <w:top w:val="none" w:sz="0" w:space="0" w:color="auto"/>
                <w:left w:val="none" w:sz="0" w:space="0" w:color="auto"/>
                <w:bottom w:val="none" w:sz="0" w:space="0" w:color="auto"/>
                <w:right w:val="none" w:sz="0" w:space="0" w:color="auto"/>
              </w:divBdr>
              <w:divsChild>
                <w:div w:id="452790439">
                  <w:marLeft w:val="0"/>
                  <w:marRight w:val="0"/>
                  <w:marTop w:val="0"/>
                  <w:marBottom w:val="0"/>
                  <w:divBdr>
                    <w:top w:val="none" w:sz="0" w:space="0" w:color="auto"/>
                    <w:left w:val="none" w:sz="0" w:space="0" w:color="auto"/>
                    <w:bottom w:val="none" w:sz="0" w:space="0" w:color="auto"/>
                    <w:right w:val="none" w:sz="0" w:space="0" w:color="auto"/>
                  </w:divBdr>
                  <w:divsChild>
                    <w:div w:id="96897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7392">
      <w:bodyDiv w:val="1"/>
      <w:marLeft w:val="0"/>
      <w:marRight w:val="0"/>
      <w:marTop w:val="0"/>
      <w:marBottom w:val="0"/>
      <w:divBdr>
        <w:top w:val="none" w:sz="0" w:space="0" w:color="auto"/>
        <w:left w:val="none" w:sz="0" w:space="0" w:color="auto"/>
        <w:bottom w:val="none" w:sz="0" w:space="0" w:color="auto"/>
        <w:right w:val="none" w:sz="0" w:space="0" w:color="auto"/>
      </w:divBdr>
      <w:divsChild>
        <w:div w:id="162359950">
          <w:marLeft w:val="0"/>
          <w:marRight w:val="0"/>
          <w:marTop w:val="0"/>
          <w:marBottom w:val="0"/>
          <w:divBdr>
            <w:top w:val="none" w:sz="0" w:space="0" w:color="auto"/>
            <w:left w:val="none" w:sz="0" w:space="0" w:color="auto"/>
            <w:bottom w:val="none" w:sz="0" w:space="0" w:color="auto"/>
            <w:right w:val="none" w:sz="0" w:space="0" w:color="auto"/>
          </w:divBdr>
          <w:divsChild>
            <w:div w:id="4134337">
              <w:marLeft w:val="0"/>
              <w:marRight w:val="0"/>
              <w:marTop w:val="0"/>
              <w:marBottom w:val="0"/>
              <w:divBdr>
                <w:top w:val="none" w:sz="0" w:space="0" w:color="auto"/>
                <w:left w:val="none" w:sz="0" w:space="0" w:color="auto"/>
                <w:bottom w:val="none" w:sz="0" w:space="0" w:color="auto"/>
                <w:right w:val="none" w:sz="0" w:space="0" w:color="auto"/>
              </w:divBdr>
              <w:divsChild>
                <w:div w:id="10420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9367">
      <w:bodyDiv w:val="1"/>
      <w:marLeft w:val="0"/>
      <w:marRight w:val="0"/>
      <w:marTop w:val="0"/>
      <w:marBottom w:val="0"/>
      <w:divBdr>
        <w:top w:val="none" w:sz="0" w:space="0" w:color="auto"/>
        <w:left w:val="none" w:sz="0" w:space="0" w:color="auto"/>
        <w:bottom w:val="none" w:sz="0" w:space="0" w:color="auto"/>
        <w:right w:val="none" w:sz="0" w:space="0" w:color="auto"/>
      </w:divBdr>
      <w:divsChild>
        <w:div w:id="1399476676">
          <w:marLeft w:val="0"/>
          <w:marRight w:val="0"/>
          <w:marTop w:val="0"/>
          <w:marBottom w:val="0"/>
          <w:divBdr>
            <w:top w:val="none" w:sz="0" w:space="0" w:color="auto"/>
            <w:left w:val="none" w:sz="0" w:space="0" w:color="auto"/>
            <w:bottom w:val="none" w:sz="0" w:space="0" w:color="auto"/>
            <w:right w:val="none" w:sz="0" w:space="0" w:color="auto"/>
          </w:divBdr>
          <w:divsChild>
            <w:div w:id="407725168">
              <w:marLeft w:val="0"/>
              <w:marRight w:val="0"/>
              <w:marTop w:val="0"/>
              <w:marBottom w:val="0"/>
              <w:divBdr>
                <w:top w:val="none" w:sz="0" w:space="0" w:color="auto"/>
                <w:left w:val="none" w:sz="0" w:space="0" w:color="auto"/>
                <w:bottom w:val="none" w:sz="0" w:space="0" w:color="auto"/>
                <w:right w:val="none" w:sz="0" w:space="0" w:color="auto"/>
              </w:divBdr>
              <w:divsChild>
                <w:div w:id="44893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173544">
      <w:bodyDiv w:val="1"/>
      <w:marLeft w:val="0"/>
      <w:marRight w:val="0"/>
      <w:marTop w:val="0"/>
      <w:marBottom w:val="0"/>
      <w:divBdr>
        <w:top w:val="none" w:sz="0" w:space="0" w:color="auto"/>
        <w:left w:val="none" w:sz="0" w:space="0" w:color="auto"/>
        <w:bottom w:val="none" w:sz="0" w:space="0" w:color="auto"/>
        <w:right w:val="none" w:sz="0" w:space="0" w:color="auto"/>
      </w:divBdr>
      <w:divsChild>
        <w:div w:id="1709258075">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sChild>
                <w:div w:id="1209337575">
                  <w:marLeft w:val="0"/>
                  <w:marRight w:val="0"/>
                  <w:marTop w:val="0"/>
                  <w:marBottom w:val="0"/>
                  <w:divBdr>
                    <w:top w:val="none" w:sz="0" w:space="0" w:color="auto"/>
                    <w:left w:val="none" w:sz="0" w:space="0" w:color="auto"/>
                    <w:bottom w:val="none" w:sz="0" w:space="0" w:color="auto"/>
                    <w:right w:val="none" w:sz="0" w:space="0" w:color="auto"/>
                  </w:divBdr>
                  <w:divsChild>
                    <w:div w:id="1324234938">
                      <w:marLeft w:val="-150"/>
                      <w:marRight w:val="-150"/>
                      <w:marTop w:val="0"/>
                      <w:marBottom w:val="0"/>
                      <w:divBdr>
                        <w:top w:val="none" w:sz="0" w:space="0" w:color="auto"/>
                        <w:left w:val="none" w:sz="0" w:space="0" w:color="auto"/>
                        <w:bottom w:val="none" w:sz="0" w:space="0" w:color="auto"/>
                        <w:right w:val="none" w:sz="0" w:space="0" w:color="auto"/>
                      </w:divBdr>
                      <w:divsChild>
                        <w:div w:id="1333723455">
                          <w:marLeft w:val="0"/>
                          <w:marRight w:val="0"/>
                          <w:marTop w:val="0"/>
                          <w:marBottom w:val="0"/>
                          <w:divBdr>
                            <w:top w:val="none" w:sz="0" w:space="0" w:color="auto"/>
                            <w:left w:val="none" w:sz="0" w:space="0" w:color="auto"/>
                            <w:bottom w:val="none" w:sz="0" w:space="0" w:color="auto"/>
                            <w:right w:val="none" w:sz="0" w:space="0" w:color="auto"/>
                          </w:divBdr>
                          <w:divsChild>
                            <w:div w:id="1314336049">
                              <w:marLeft w:val="0"/>
                              <w:marRight w:val="0"/>
                              <w:marTop w:val="0"/>
                              <w:marBottom w:val="0"/>
                              <w:divBdr>
                                <w:top w:val="none" w:sz="0" w:space="0" w:color="auto"/>
                                <w:left w:val="none" w:sz="0" w:space="0" w:color="auto"/>
                                <w:bottom w:val="none" w:sz="0" w:space="0" w:color="auto"/>
                                <w:right w:val="none" w:sz="0" w:space="0" w:color="auto"/>
                              </w:divBdr>
                              <w:divsChild>
                                <w:div w:id="1528182553">
                                  <w:marLeft w:val="0"/>
                                  <w:marRight w:val="0"/>
                                  <w:marTop w:val="0"/>
                                  <w:marBottom w:val="300"/>
                                  <w:divBdr>
                                    <w:top w:val="none" w:sz="0" w:space="0" w:color="auto"/>
                                    <w:left w:val="none" w:sz="0" w:space="0" w:color="auto"/>
                                    <w:bottom w:val="none" w:sz="0" w:space="0" w:color="auto"/>
                                    <w:right w:val="none" w:sz="0" w:space="0" w:color="auto"/>
                                  </w:divBdr>
                                  <w:divsChild>
                                    <w:div w:id="274673493">
                                      <w:marLeft w:val="0"/>
                                      <w:marRight w:val="0"/>
                                      <w:marTop w:val="0"/>
                                      <w:marBottom w:val="0"/>
                                      <w:divBdr>
                                        <w:top w:val="none" w:sz="0" w:space="0" w:color="auto"/>
                                        <w:left w:val="none" w:sz="0" w:space="0" w:color="auto"/>
                                        <w:bottom w:val="none" w:sz="0" w:space="0" w:color="auto"/>
                                        <w:right w:val="none" w:sz="0" w:space="0" w:color="auto"/>
                                      </w:divBdr>
                                      <w:divsChild>
                                        <w:div w:id="1647584162">
                                          <w:marLeft w:val="0"/>
                                          <w:marRight w:val="0"/>
                                          <w:marTop w:val="0"/>
                                          <w:marBottom w:val="0"/>
                                          <w:divBdr>
                                            <w:top w:val="none" w:sz="0" w:space="0" w:color="auto"/>
                                            <w:left w:val="none" w:sz="0" w:space="0" w:color="auto"/>
                                            <w:bottom w:val="none" w:sz="0" w:space="0" w:color="auto"/>
                                            <w:right w:val="none" w:sz="0" w:space="0" w:color="auto"/>
                                          </w:divBdr>
                                          <w:divsChild>
                                            <w:div w:id="1263342305">
                                              <w:marLeft w:val="0"/>
                                              <w:marRight w:val="0"/>
                                              <w:marTop w:val="0"/>
                                              <w:marBottom w:val="0"/>
                                              <w:divBdr>
                                                <w:top w:val="none" w:sz="0" w:space="0" w:color="auto"/>
                                                <w:left w:val="none" w:sz="0" w:space="0" w:color="auto"/>
                                                <w:bottom w:val="none" w:sz="0" w:space="0" w:color="auto"/>
                                                <w:right w:val="none" w:sz="0" w:space="0" w:color="auto"/>
                                              </w:divBdr>
                                              <w:divsChild>
                                                <w:div w:id="928930134">
                                                  <w:marLeft w:val="0"/>
                                                  <w:marRight w:val="0"/>
                                                  <w:marTop w:val="0"/>
                                                  <w:marBottom w:val="0"/>
                                                  <w:divBdr>
                                                    <w:top w:val="none" w:sz="0" w:space="0" w:color="auto"/>
                                                    <w:left w:val="none" w:sz="0" w:space="0" w:color="auto"/>
                                                    <w:bottom w:val="none" w:sz="0" w:space="0" w:color="auto"/>
                                                    <w:right w:val="none" w:sz="0" w:space="0" w:color="auto"/>
                                                  </w:divBdr>
                                                  <w:divsChild>
                                                    <w:div w:id="1582106312">
                                                      <w:marLeft w:val="0"/>
                                                      <w:marRight w:val="0"/>
                                                      <w:marTop w:val="0"/>
                                                      <w:marBottom w:val="0"/>
                                                      <w:divBdr>
                                                        <w:top w:val="none" w:sz="0" w:space="0" w:color="auto"/>
                                                        <w:left w:val="none" w:sz="0" w:space="0" w:color="auto"/>
                                                        <w:bottom w:val="none" w:sz="0" w:space="0" w:color="auto"/>
                                                        <w:right w:val="none" w:sz="0" w:space="0" w:color="auto"/>
                                                      </w:divBdr>
                                                      <w:divsChild>
                                                        <w:div w:id="1023557245">
                                                          <w:marLeft w:val="0"/>
                                                          <w:marRight w:val="0"/>
                                                          <w:marTop w:val="0"/>
                                                          <w:marBottom w:val="0"/>
                                                          <w:divBdr>
                                                            <w:top w:val="none" w:sz="0" w:space="0" w:color="auto"/>
                                                            <w:left w:val="none" w:sz="0" w:space="0" w:color="auto"/>
                                                            <w:bottom w:val="none" w:sz="0" w:space="0" w:color="auto"/>
                                                            <w:right w:val="none" w:sz="0" w:space="0" w:color="auto"/>
                                                          </w:divBdr>
                                                          <w:divsChild>
                                                            <w:div w:id="2013945737">
                                                              <w:marLeft w:val="0"/>
                                                              <w:marRight w:val="0"/>
                                                              <w:marTop w:val="0"/>
                                                              <w:marBottom w:val="0"/>
                                                              <w:divBdr>
                                                                <w:top w:val="none" w:sz="0" w:space="0" w:color="auto"/>
                                                                <w:left w:val="none" w:sz="0" w:space="0" w:color="auto"/>
                                                                <w:bottom w:val="none" w:sz="0" w:space="0" w:color="auto"/>
                                                                <w:right w:val="none" w:sz="0" w:space="0" w:color="auto"/>
                                                              </w:divBdr>
                                                              <w:divsChild>
                                                                <w:div w:id="1356492681">
                                                                  <w:marLeft w:val="0"/>
                                                                  <w:marRight w:val="0"/>
                                                                  <w:marTop w:val="0"/>
                                                                  <w:marBottom w:val="0"/>
                                                                  <w:divBdr>
                                                                    <w:top w:val="none" w:sz="0" w:space="0" w:color="auto"/>
                                                                    <w:left w:val="none" w:sz="0" w:space="0" w:color="auto"/>
                                                                    <w:bottom w:val="none" w:sz="0" w:space="0" w:color="auto"/>
                                                                    <w:right w:val="none" w:sz="0" w:space="0" w:color="auto"/>
                                                                  </w:divBdr>
                                                                  <w:divsChild>
                                                                    <w:div w:id="12160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7958860">
      <w:bodyDiv w:val="1"/>
      <w:marLeft w:val="0"/>
      <w:marRight w:val="0"/>
      <w:marTop w:val="0"/>
      <w:marBottom w:val="0"/>
      <w:divBdr>
        <w:top w:val="none" w:sz="0" w:space="0" w:color="auto"/>
        <w:left w:val="none" w:sz="0" w:space="0" w:color="auto"/>
        <w:bottom w:val="none" w:sz="0" w:space="0" w:color="auto"/>
        <w:right w:val="none" w:sz="0" w:space="0" w:color="auto"/>
      </w:divBdr>
      <w:divsChild>
        <w:div w:id="1692995037">
          <w:marLeft w:val="0"/>
          <w:marRight w:val="0"/>
          <w:marTop w:val="0"/>
          <w:marBottom w:val="0"/>
          <w:divBdr>
            <w:top w:val="none" w:sz="0" w:space="0" w:color="auto"/>
            <w:left w:val="none" w:sz="0" w:space="0" w:color="auto"/>
            <w:bottom w:val="none" w:sz="0" w:space="0" w:color="auto"/>
            <w:right w:val="none" w:sz="0" w:space="0" w:color="auto"/>
          </w:divBdr>
          <w:divsChild>
            <w:div w:id="1805005780">
              <w:marLeft w:val="0"/>
              <w:marRight w:val="0"/>
              <w:marTop w:val="0"/>
              <w:marBottom w:val="0"/>
              <w:divBdr>
                <w:top w:val="none" w:sz="0" w:space="0" w:color="auto"/>
                <w:left w:val="none" w:sz="0" w:space="0" w:color="auto"/>
                <w:bottom w:val="none" w:sz="0" w:space="0" w:color="auto"/>
                <w:right w:val="none" w:sz="0" w:space="0" w:color="auto"/>
              </w:divBdr>
              <w:divsChild>
                <w:div w:id="168311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4355">
      <w:bodyDiv w:val="1"/>
      <w:marLeft w:val="0"/>
      <w:marRight w:val="0"/>
      <w:marTop w:val="0"/>
      <w:marBottom w:val="0"/>
      <w:divBdr>
        <w:top w:val="none" w:sz="0" w:space="0" w:color="auto"/>
        <w:left w:val="none" w:sz="0" w:space="0" w:color="auto"/>
        <w:bottom w:val="none" w:sz="0" w:space="0" w:color="auto"/>
        <w:right w:val="none" w:sz="0" w:space="0" w:color="auto"/>
      </w:divBdr>
      <w:divsChild>
        <w:div w:id="827748873">
          <w:marLeft w:val="0"/>
          <w:marRight w:val="0"/>
          <w:marTop w:val="0"/>
          <w:marBottom w:val="0"/>
          <w:divBdr>
            <w:top w:val="none" w:sz="0" w:space="0" w:color="auto"/>
            <w:left w:val="none" w:sz="0" w:space="0" w:color="auto"/>
            <w:bottom w:val="none" w:sz="0" w:space="0" w:color="auto"/>
            <w:right w:val="none" w:sz="0" w:space="0" w:color="auto"/>
          </w:divBdr>
          <w:divsChild>
            <w:div w:id="2015066705">
              <w:marLeft w:val="0"/>
              <w:marRight w:val="0"/>
              <w:marTop w:val="0"/>
              <w:marBottom w:val="0"/>
              <w:divBdr>
                <w:top w:val="none" w:sz="0" w:space="0" w:color="auto"/>
                <w:left w:val="none" w:sz="0" w:space="0" w:color="auto"/>
                <w:bottom w:val="none" w:sz="0" w:space="0" w:color="auto"/>
                <w:right w:val="none" w:sz="0" w:space="0" w:color="auto"/>
              </w:divBdr>
              <w:divsChild>
                <w:div w:id="233930747">
                  <w:marLeft w:val="0"/>
                  <w:marRight w:val="0"/>
                  <w:marTop w:val="0"/>
                  <w:marBottom w:val="0"/>
                  <w:divBdr>
                    <w:top w:val="none" w:sz="0" w:space="0" w:color="auto"/>
                    <w:left w:val="none" w:sz="0" w:space="0" w:color="auto"/>
                    <w:bottom w:val="none" w:sz="0" w:space="0" w:color="auto"/>
                    <w:right w:val="none" w:sz="0" w:space="0" w:color="auto"/>
                  </w:divBdr>
                  <w:divsChild>
                    <w:div w:id="1757557420">
                      <w:marLeft w:val="0"/>
                      <w:marRight w:val="0"/>
                      <w:marTop w:val="0"/>
                      <w:marBottom w:val="0"/>
                      <w:divBdr>
                        <w:top w:val="none" w:sz="0" w:space="0" w:color="auto"/>
                        <w:left w:val="none" w:sz="0" w:space="0" w:color="auto"/>
                        <w:bottom w:val="none" w:sz="0" w:space="0" w:color="auto"/>
                        <w:right w:val="none" w:sz="0" w:space="0" w:color="auto"/>
                      </w:divBdr>
                      <w:divsChild>
                        <w:div w:id="14465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35228">
      <w:bodyDiv w:val="1"/>
      <w:marLeft w:val="0"/>
      <w:marRight w:val="0"/>
      <w:marTop w:val="0"/>
      <w:marBottom w:val="0"/>
      <w:divBdr>
        <w:top w:val="none" w:sz="0" w:space="0" w:color="auto"/>
        <w:left w:val="none" w:sz="0" w:space="0" w:color="auto"/>
        <w:bottom w:val="none" w:sz="0" w:space="0" w:color="auto"/>
        <w:right w:val="none" w:sz="0" w:space="0" w:color="auto"/>
      </w:divBdr>
      <w:divsChild>
        <w:div w:id="1424764611">
          <w:marLeft w:val="0"/>
          <w:marRight w:val="0"/>
          <w:marTop w:val="0"/>
          <w:marBottom w:val="0"/>
          <w:divBdr>
            <w:top w:val="none" w:sz="0" w:space="0" w:color="auto"/>
            <w:left w:val="none" w:sz="0" w:space="0" w:color="auto"/>
            <w:bottom w:val="none" w:sz="0" w:space="0" w:color="auto"/>
            <w:right w:val="none" w:sz="0" w:space="0" w:color="auto"/>
          </w:divBdr>
          <w:divsChild>
            <w:div w:id="1807120625">
              <w:marLeft w:val="0"/>
              <w:marRight w:val="0"/>
              <w:marTop w:val="0"/>
              <w:marBottom w:val="0"/>
              <w:divBdr>
                <w:top w:val="none" w:sz="0" w:space="0" w:color="auto"/>
                <w:left w:val="none" w:sz="0" w:space="0" w:color="auto"/>
                <w:bottom w:val="none" w:sz="0" w:space="0" w:color="auto"/>
                <w:right w:val="none" w:sz="0" w:space="0" w:color="auto"/>
              </w:divBdr>
              <w:divsChild>
                <w:div w:id="465468027">
                  <w:marLeft w:val="0"/>
                  <w:marRight w:val="0"/>
                  <w:marTop w:val="0"/>
                  <w:marBottom w:val="0"/>
                  <w:divBdr>
                    <w:top w:val="none" w:sz="0" w:space="0" w:color="auto"/>
                    <w:left w:val="none" w:sz="0" w:space="0" w:color="auto"/>
                    <w:bottom w:val="none" w:sz="0" w:space="0" w:color="auto"/>
                    <w:right w:val="none" w:sz="0" w:space="0" w:color="auto"/>
                  </w:divBdr>
                  <w:divsChild>
                    <w:div w:id="13208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2751">
      <w:bodyDiv w:val="1"/>
      <w:marLeft w:val="0"/>
      <w:marRight w:val="0"/>
      <w:marTop w:val="0"/>
      <w:marBottom w:val="0"/>
      <w:divBdr>
        <w:top w:val="none" w:sz="0" w:space="0" w:color="auto"/>
        <w:left w:val="none" w:sz="0" w:space="0" w:color="auto"/>
        <w:bottom w:val="none" w:sz="0" w:space="0" w:color="auto"/>
        <w:right w:val="none" w:sz="0" w:space="0" w:color="auto"/>
      </w:divBdr>
      <w:divsChild>
        <w:div w:id="1457017641">
          <w:marLeft w:val="0"/>
          <w:marRight w:val="0"/>
          <w:marTop w:val="0"/>
          <w:marBottom w:val="0"/>
          <w:divBdr>
            <w:top w:val="none" w:sz="0" w:space="0" w:color="auto"/>
            <w:left w:val="none" w:sz="0" w:space="0" w:color="auto"/>
            <w:bottom w:val="none" w:sz="0" w:space="0" w:color="auto"/>
            <w:right w:val="none" w:sz="0" w:space="0" w:color="auto"/>
          </w:divBdr>
          <w:divsChild>
            <w:div w:id="2043895934">
              <w:marLeft w:val="0"/>
              <w:marRight w:val="0"/>
              <w:marTop w:val="0"/>
              <w:marBottom w:val="0"/>
              <w:divBdr>
                <w:top w:val="none" w:sz="0" w:space="0" w:color="auto"/>
                <w:left w:val="none" w:sz="0" w:space="0" w:color="auto"/>
                <w:bottom w:val="none" w:sz="0" w:space="0" w:color="auto"/>
                <w:right w:val="none" w:sz="0" w:space="0" w:color="auto"/>
              </w:divBdr>
              <w:divsChild>
                <w:div w:id="1097095157">
                  <w:marLeft w:val="0"/>
                  <w:marRight w:val="0"/>
                  <w:marTop w:val="0"/>
                  <w:marBottom w:val="0"/>
                  <w:divBdr>
                    <w:top w:val="none" w:sz="0" w:space="0" w:color="auto"/>
                    <w:left w:val="none" w:sz="0" w:space="0" w:color="auto"/>
                    <w:bottom w:val="none" w:sz="0" w:space="0" w:color="auto"/>
                    <w:right w:val="none" w:sz="0" w:space="0" w:color="auto"/>
                  </w:divBdr>
                  <w:divsChild>
                    <w:div w:id="1905218848">
                      <w:marLeft w:val="0"/>
                      <w:marRight w:val="0"/>
                      <w:marTop w:val="0"/>
                      <w:marBottom w:val="0"/>
                      <w:divBdr>
                        <w:top w:val="none" w:sz="0" w:space="0" w:color="auto"/>
                        <w:left w:val="none" w:sz="0" w:space="0" w:color="auto"/>
                        <w:bottom w:val="none" w:sz="0" w:space="0" w:color="auto"/>
                        <w:right w:val="none" w:sz="0" w:space="0" w:color="auto"/>
                      </w:divBdr>
                    </w:div>
                    <w:div w:id="34962779">
                      <w:marLeft w:val="0"/>
                      <w:marRight w:val="0"/>
                      <w:marTop w:val="0"/>
                      <w:marBottom w:val="0"/>
                      <w:divBdr>
                        <w:top w:val="none" w:sz="0" w:space="0" w:color="auto"/>
                        <w:left w:val="none" w:sz="0" w:space="0" w:color="auto"/>
                        <w:bottom w:val="none" w:sz="0" w:space="0" w:color="auto"/>
                        <w:right w:val="none" w:sz="0" w:space="0" w:color="auto"/>
                      </w:divBdr>
                      <w:divsChild>
                        <w:div w:id="1581325295">
                          <w:marLeft w:val="0"/>
                          <w:marRight w:val="0"/>
                          <w:marTop w:val="0"/>
                          <w:marBottom w:val="0"/>
                          <w:divBdr>
                            <w:top w:val="none" w:sz="0" w:space="0" w:color="auto"/>
                            <w:left w:val="none" w:sz="0" w:space="0" w:color="auto"/>
                            <w:bottom w:val="none" w:sz="0" w:space="0" w:color="auto"/>
                            <w:right w:val="none" w:sz="0" w:space="0" w:color="auto"/>
                          </w:divBdr>
                        </w:div>
                        <w:div w:id="854609398">
                          <w:marLeft w:val="0"/>
                          <w:marRight w:val="0"/>
                          <w:marTop w:val="0"/>
                          <w:marBottom w:val="0"/>
                          <w:divBdr>
                            <w:top w:val="none" w:sz="0" w:space="0" w:color="auto"/>
                            <w:left w:val="none" w:sz="0" w:space="0" w:color="auto"/>
                            <w:bottom w:val="none" w:sz="0" w:space="0" w:color="auto"/>
                            <w:right w:val="none" w:sz="0" w:space="0" w:color="auto"/>
                          </w:divBdr>
                        </w:div>
                        <w:div w:id="101540079">
                          <w:marLeft w:val="0"/>
                          <w:marRight w:val="0"/>
                          <w:marTop w:val="0"/>
                          <w:marBottom w:val="0"/>
                          <w:divBdr>
                            <w:top w:val="none" w:sz="0" w:space="0" w:color="auto"/>
                            <w:left w:val="none" w:sz="0" w:space="0" w:color="auto"/>
                            <w:bottom w:val="none" w:sz="0" w:space="0" w:color="auto"/>
                            <w:right w:val="none" w:sz="0" w:space="0" w:color="auto"/>
                          </w:divBdr>
                        </w:div>
                        <w:div w:id="1584219897">
                          <w:marLeft w:val="0"/>
                          <w:marRight w:val="0"/>
                          <w:marTop w:val="0"/>
                          <w:marBottom w:val="0"/>
                          <w:divBdr>
                            <w:top w:val="none" w:sz="0" w:space="0" w:color="auto"/>
                            <w:left w:val="none" w:sz="0" w:space="0" w:color="auto"/>
                            <w:bottom w:val="none" w:sz="0" w:space="0" w:color="auto"/>
                            <w:right w:val="none" w:sz="0" w:space="0" w:color="auto"/>
                          </w:divBdr>
                        </w:div>
                        <w:div w:id="1300190553">
                          <w:marLeft w:val="0"/>
                          <w:marRight w:val="0"/>
                          <w:marTop w:val="0"/>
                          <w:marBottom w:val="0"/>
                          <w:divBdr>
                            <w:top w:val="none" w:sz="0" w:space="0" w:color="auto"/>
                            <w:left w:val="none" w:sz="0" w:space="0" w:color="auto"/>
                            <w:bottom w:val="none" w:sz="0" w:space="0" w:color="auto"/>
                            <w:right w:val="none" w:sz="0" w:space="0" w:color="auto"/>
                          </w:divBdr>
                        </w:div>
                        <w:div w:id="1528058825">
                          <w:marLeft w:val="0"/>
                          <w:marRight w:val="0"/>
                          <w:marTop w:val="0"/>
                          <w:marBottom w:val="0"/>
                          <w:divBdr>
                            <w:top w:val="none" w:sz="0" w:space="0" w:color="auto"/>
                            <w:left w:val="none" w:sz="0" w:space="0" w:color="auto"/>
                            <w:bottom w:val="none" w:sz="0" w:space="0" w:color="auto"/>
                            <w:right w:val="none" w:sz="0" w:space="0" w:color="auto"/>
                          </w:divBdr>
                        </w:div>
                        <w:div w:id="1716392501">
                          <w:marLeft w:val="0"/>
                          <w:marRight w:val="0"/>
                          <w:marTop w:val="0"/>
                          <w:marBottom w:val="0"/>
                          <w:divBdr>
                            <w:top w:val="none" w:sz="0" w:space="0" w:color="auto"/>
                            <w:left w:val="none" w:sz="0" w:space="0" w:color="auto"/>
                            <w:bottom w:val="none" w:sz="0" w:space="0" w:color="auto"/>
                            <w:right w:val="none" w:sz="0" w:space="0" w:color="auto"/>
                          </w:divBdr>
                        </w:div>
                      </w:divsChild>
                    </w:div>
                    <w:div w:id="1280454926">
                      <w:marLeft w:val="0"/>
                      <w:marRight w:val="0"/>
                      <w:marTop w:val="0"/>
                      <w:marBottom w:val="0"/>
                      <w:divBdr>
                        <w:top w:val="none" w:sz="0" w:space="0" w:color="auto"/>
                        <w:left w:val="none" w:sz="0" w:space="0" w:color="auto"/>
                        <w:bottom w:val="none" w:sz="0" w:space="0" w:color="auto"/>
                        <w:right w:val="none" w:sz="0" w:space="0" w:color="auto"/>
                      </w:divBdr>
                    </w:div>
                    <w:div w:id="1813910338">
                      <w:marLeft w:val="0"/>
                      <w:marRight w:val="0"/>
                      <w:marTop w:val="0"/>
                      <w:marBottom w:val="0"/>
                      <w:divBdr>
                        <w:top w:val="none" w:sz="0" w:space="0" w:color="auto"/>
                        <w:left w:val="none" w:sz="0" w:space="0" w:color="auto"/>
                        <w:bottom w:val="none" w:sz="0" w:space="0" w:color="auto"/>
                        <w:right w:val="none" w:sz="0" w:space="0" w:color="auto"/>
                      </w:divBdr>
                    </w:div>
                    <w:div w:id="175046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839857">
      <w:bodyDiv w:val="1"/>
      <w:marLeft w:val="0"/>
      <w:marRight w:val="0"/>
      <w:marTop w:val="0"/>
      <w:marBottom w:val="0"/>
      <w:divBdr>
        <w:top w:val="none" w:sz="0" w:space="0" w:color="auto"/>
        <w:left w:val="none" w:sz="0" w:space="0" w:color="auto"/>
        <w:bottom w:val="none" w:sz="0" w:space="0" w:color="auto"/>
        <w:right w:val="none" w:sz="0" w:space="0" w:color="auto"/>
      </w:divBdr>
    </w:div>
    <w:div w:id="2038264379">
      <w:bodyDiv w:val="1"/>
      <w:marLeft w:val="0"/>
      <w:marRight w:val="0"/>
      <w:marTop w:val="0"/>
      <w:marBottom w:val="0"/>
      <w:divBdr>
        <w:top w:val="none" w:sz="0" w:space="0" w:color="auto"/>
        <w:left w:val="none" w:sz="0" w:space="0" w:color="auto"/>
        <w:bottom w:val="none" w:sz="0" w:space="0" w:color="auto"/>
        <w:right w:val="none" w:sz="0" w:space="0" w:color="auto"/>
      </w:divBdr>
      <w:divsChild>
        <w:div w:id="437914187">
          <w:marLeft w:val="0"/>
          <w:marRight w:val="0"/>
          <w:marTop w:val="0"/>
          <w:marBottom w:val="0"/>
          <w:divBdr>
            <w:top w:val="none" w:sz="0" w:space="0" w:color="auto"/>
            <w:left w:val="none" w:sz="0" w:space="0" w:color="auto"/>
            <w:bottom w:val="none" w:sz="0" w:space="0" w:color="auto"/>
            <w:right w:val="none" w:sz="0" w:space="0" w:color="auto"/>
          </w:divBdr>
          <w:divsChild>
            <w:div w:id="587928668">
              <w:marLeft w:val="0"/>
              <w:marRight w:val="0"/>
              <w:marTop w:val="0"/>
              <w:marBottom w:val="0"/>
              <w:divBdr>
                <w:top w:val="none" w:sz="0" w:space="0" w:color="auto"/>
                <w:left w:val="none" w:sz="0" w:space="0" w:color="auto"/>
                <w:bottom w:val="none" w:sz="0" w:space="0" w:color="auto"/>
                <w:right w:val="none" w:sz="0" w:space="0" w:color="auto"/>
              </w:divBdr>
              <w:divsChild>
                <w:div w:id="621306804">
                  <w:marLeft w:val="0"/>
                  <w:marRight w:val="0"/>
                  <w:marTop w:val="0"/>
                  <w:marBottom w:val="0"/>
                  <w:divBdr>
                    <w:top w:val="none" w:sz="0" w:space="0" w:color="auto"/>
                    <w:left w:val="none" w:sz="0" w:space="0" w:color="auto"/>
                    <w:bottom w:val="none" w:sz="0" w:space="0" w:color="auto"/>
                    <w:right w:val="none" w:sz="0" w:space="0" w:color="auto"/>
                  </w:divBdr>
                  <w:divsChild>
                    <w:div w:id="19925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106512">
      <w:bodyDiv w:val="1"/>
      <w:marLeft w:val="0"/>
      <w:marRight w:val="0"/>
      <w:marTop w:val="0"/>
      <w:marBottom w:val="0"/>
      <w:divBdr>
        <w:top w:val="none" w:sz="0" w:space="0" w:color="auto"/>
        <w:left w:val="none" w:sz="0" w:space="0" w:color="auto"/>
        <w:bottom w:val="none" w:sz="0" w:space="0" w:color="auto"/>
        <w:right w:val="none" w:sz="0" w:space="0" w:color="auto"/>
      </w:divBdr>
    </w:div>
    <w:div w:id="2088452046">
      <w:bodyDiv w:val="1"/>
      <w:marLeft w:val="0"/>
      <w:marRight w:val="0"/>
      <w:marTop w:val="0"/>
      <w:marBottom w:val="0"/>
      <w:divBdr>
        <w:top w:val="none" w:sz="0" w:space="0" w:color="auto"/>
        <w:left w:val="none" w:sz="0" w:space="0" w:color="auto"/>
        <w:bottom w:val="none" w:sz="0" w:space="0" w:color="auto"/>
        <w:right w:val="none" w:sz="0" w:space="0" w:color="auto"/>
      </w:divBdr>
      <w:divsChild>
        <w:div w:id="606935589">
          <w:marLeft w:val="0"/>
          <w:marRight w:val="0"/>
          <w:marTop w:val="0"/>
          <w:marBottom w:val="0"/>
          <w:divBdr>
            <w:top w:val="none" w:sz="0" w:space="0" w:color="auto"/>
            <w:left w:val="none" w:sz="0" w:space="0" w:color="auto"/>
            <w:bottom w:val="none" w:sz="0" w:space="0" w:color="auto"/>
            <w:right w:val="none" w:sz="0" w:space="0" w:color="auto"/>
          </w:divBdr>
        </w:div>
      </w:divsChild>
    </w:div>
    <w:div w:id="2109040059">
      <w:bodyDiv w:val="1"/>
      <w:marLeft w:val="0"/>
      <w:marRight w:val="0"/>
      <w:marTop w:val="0"/>
      <w:marBottom w:val="0"/>
      <w:divBdr>
        <w:top w:val="none" w:sz="0" w:space="0" w:color="auto"/>
        <w:left w:val="none" w:sz="0" w:space="0" w:color="auto"/>
        <w:bottom w:val="none" w:sz="0" w:space="0" w:color="auto"/>
        <w:right w:val="none" w:sz="0" w:space="0" w:color="auto"/>
      </w:divBdr>
    </w:div>
    <w:div w:id="2123376812">
      <w:bodyDiv w:val="1"/>
      <w:marLeft w:val="0"/>
      <w:marRight w:val="0"/>
      <w:marTop w:val="0"/>
      <w:marBottom w:val="0"/>
      <w:divBdr>
        <w:top w:val="none" w:sz="0" w:space="0" w:color="auto"/>
        <w:left w:val="none" w:sz="0" w:space="0" w:color="auto"/>
        <w:bottom w:val="none" w:sz="0" w:space="0" w:color="auto"/>
        <w:right w:val="none" w:sz="0" w:space="0" w:color="auto"/>
      </w:divBdr>
      <w:divsChild>
        <w:div w:id="51585196">
          <w:marLeft w:val="0"/>
          <w:marRight w:val="0"/>
          <w:marTop w:val="0"/>
          <w:marBottom w:val="0"/>
          <w:divBdr>
            <w:top w:val="none" w:sz="0" w:space="0" w:color="auto"/>
            <w:left w:val="none" w:sz="0" w:space="0" w:color="auto"/>
            <w:bottom w:val="none" w:sz="0" w:space="0" w:color="auto"/>
            <w:right w:val="none" w:sz="0" w:space="0" w:color="auto"/>
          </w:divBdr>
          <w:divsChild>
            <w:div w:id="1849951442">
              <w:marLeft w:val="0"/>
              <w:marRight w:val="0"/>
              <w:marTop w:val="0"/>
              <w:marBottom w:val="0"/>
              <w:divBdr>
                <w:top w:val="none" w:sz="0" w:space="0" w:color="auto"/>
                <w:left w:val="none" w:sz="0" w:space="0" w:color="auto"/>
                <w:bottom w:val="none" w:sz="0" w:space="0" w:color="auto"/>
                <w:right w:val="none" w:sz="0" w:space="0" w:color="auto"/>
              </w:divBdr>
              <w:divsChild>
                <w:div w:id="155193014">
                  <w:marLeft w:val="0"/>
                  <w:marRight w:val="0"/>
                  <w:marTop w:val="0"/>
                  <w:marBottom w:val="0"/>
                  <w:divBdr>
                    <w:top w:val="none" w:sz="0" w:space="0" w:color="auto"/>
                    <w:left w:val="none" w:sz="0" w:space="0" w:color="auto"/>
                    <w:bottom w:val="none" w:sz="0" w:space="0" w:color="auto"/>
                    <w:right w:val="none" w:sz="0" w:space="0" w:color="auto"/>
                  </w:divBdr>
                  <w:divsChild>
                    <w:div w:id="1822038111">
                      <w:marLeft w:val="0"/>
                      <w:marRight w:val="0"/>
                      <w:marTop w:val="0"/>
                      <w:marBottom w:val="0"/>
                      <w:divBdr>
                        <w:top w:val="none" w:sz="0" w:space="0" w:color="auto"/>
                        <w:left w:val="none" w:sz="0" w:space="0" w:color="auto"/>
                        <w:bottom w:val="none" w:sz="0" w:space="0" w:color="auto"/>
                        <w:right w:val="none" w:sz="0" w:space="0" w:color="auto"/>
                      </w:divBdr>
                      <w:divsChild>
                        <w:div w:id="1487934581">
                          <w:marLeft w:val="0"/>
                          <w:marRight w:val="0"/>
                          <w:marTop w:val="0"/>
                          <w:marBottom w:val="0"/>
                          <w:divBdr>
                            <w:top w:val="none" w:sz="0" w:space="0" w:color="auto"/>
                            <w:left w:val="none" w:sz="0" w:space="0" w:color="auto"/>
                            <w:bottom w:val="none" w:sz="0" w:space="0" w:color="auto"/>
                            <w:right w:val="none" w:sz="0" w:space="0" w:color="auto"/>
                          </w:divBdr>
                          <w:divsChild>
                            <w:div w:id="1998457772">
                              <w:marLeft w:val="0"/>
                              <w:marRight w:val="0"/>
                              <w:marTop w:val="0"/>
                              <w:marBottom w:val="0"/>
                              <w:divBdr>
                                <w:top w:val="none" w:sz="0" w:space="0" w:color="auto"/>
                                <w:left w:val="none" w:sz="0" w:space="0" w:color="auto"/>
                                <w:bottom w:val="none" w:sz="0" w:space="0" w:color="auto"/>
                                <w:right w:val="none" w:sz="0" w:space="0" w:color="auto"/>
                              </w:divBdr>
                              <w:divsChild>
                                <w:div w:id="1881891179">
                                  <w:marLeft w:val="0"/>
                                  <w:marRight w:val="0"/>
                                  <w:marTop w:val="0"/>
                                  <w:marBottom w:val="0"/>
                                  <w:divBdr>
                                    <w:top w:val="none" w:sz="0" w:space="0" w:color="auto"/>
                                    <w:left w:val="none" w:sz="0" w:space="0" w:color="auto"/>
                                    <w:bottom w:val="none" w:sz="0" w:space="0" w:color="auto"/>
                                    <w:right w:val="none" w:sz="0" w:space="0" w:color="auto"/>
                                  </w:divBdr>
                                  <w:divsChild>
                                    <w:div w:id="1028681251">
                                      <w:marLeft w:val="0"/>
                                      <w:marRight w:val="0"/>
                                      <w:marTop w:val="0"/>
                                      <w:marBottom w:val="0"/>
                                      <w:divBdr>
                                        <w:top w:val="none" w:sz="0" w:space="0" w:color="auto"/>
                                        <w:left w:val="none" w:sz="0" w:space="0" w:color="auto"/>
                                        <w:bottom w:val="none" w:sz="0" w:space="0" w:color="auto"/>
                                        <w:right w:val="none" w:sz="0" w:space="0" w:color="auto"/>
                                      </w:divBdr>
                                      <w:divsChild>
                                        <w:div w:id="1995837950">
                                          <w:marLeft w:val="0"/>
                                          <w:marRight w:val="0"/>
                                          <w:marTop w:val="0"/>
                                          <w:marBottom w:val="0"/>
                                          <w:divBdr>
                                            <w:top w:val="none" w:sz="0" w:space="0" w:color="auto"/>
                                            <w:left w:val="none" w:sz="0" w:space="0" w:color="auto"/>
                                            <w:bottom w:val="none" w:sz="0" w:space="0" w:color="auto"/>
                                            <w:right w:val="none" w:sz="0" w:space="0" w:color="auto"/>
                                          </w:divBdr>
                                          <w:divsChild>
                                            <w:div w:id="107706293">
                                              <w:marLeft w:val="0"/>
                                              <w:marRight w:val="0"/>
                                              <w:marTop w:val="0"/>
                                              <w:marBottom w:val="0"/>
                                              <w:divBdr>
                                                <w:top w:val="single" w:sz="12" w:space="2" w:color="FFFFCC"/>
                                                <w:left w:val="single" w:sz="12" w:space="2" w:color="FFFFCC"/>
                                                <w:bottom w:val="single" w:sz="12" w:space="2" w:color="FFFFCC"/>
                                                <w:right w:val="single" w:sz="12" w:space="0" w:color="FFFFCC"/>
                                              </w:divBdr>
                                              <w:divsChild>
                                                <w:div w:id="1528299834">
                                                  <w:marLeft w:val="0"/>
                                                  <w:marRight w:val="0"/>
                                                  <w:marTop w:val="0"/>
                                                  <w:marBottom w:val="0"/>
                                                  <w:divBdr>
                                                    <w:top w:val="none" w:sz="0" w:space="0" w:color="auto"/>
                                                    <w:left w:val="none" w:sz="0" w:space="0" w:color="auto"/>
                                                    <w:bottom w:val="none" w:sz="0" w:space="0" w:color="auto"/>
                                                    <w:right w:val="none" w:sz="0" w:space="0" w:color="auto"/>
                                                  </w:divBdr>
                                                  <w:divsChild>
                                                    <w:div w:id="305402597">
                                                      <w:marLeft w:val="0"/>
                                                      <w:marRight w:val="0"/>
                                                      <w:marTop w:val="0"/>
                                                      <w:marBottom w:val="0"/>
                                                      <w:divBdr>
                                                        <w:top w:val="none" w:sz="0" w:space="0" w:color="auto"/>
                                                        <w:left w:val="none" w:sz="0" w:space="0" w:color="auto"/>
                                                        <w:bottom w:val="none" w:sz="0" w:space="0" w:color="auto"/>
                                                        <w:right w:val="none" w:sz="0" w:space="0" w:color="auto"/>
                                                      </w:divBdr>
                                                      <w:divsChild>
                                                        <w:div w:id="1175923065">
                                                          <w:marLeft w:val="0"/>
                                                          <w:marRight w:val="0"/>
                                                          <w:marTop w:val="0"/>
                                                          <w:marBottom w:val="0"/>
                                                          <w:divBdr>
                                                            <w:top w:val="none" w:sz="0" w:space="0" w:color="auto"/>
                                                            <w:left w:val="none" w:sz="0" w:space="0" w:color="auto"/>
                                                            <w:bottom w:val="none" w:sz="0" w:space="0" w:color="auto"/>
                                                            <w:right w:val="none" w:sz="0" w:space="0" w:color="auto"/>
                                                          </w:divBdr>
                                                          <w:divsChild>
                                                            <w:div w:id="822745715">
                                                              <w:marLeft w:val="0"/>
                                                              <w:marRight w:val="0"/>
                                                              <w:marTop w:val="0"/>
                                                              <w:marBottom w:val="0"/>
                                                              <w:divBdr>
                                                                <w:top w:val="none" w:sz="0" w:space="0" w:color="auto"/>
                                                                <w:left w:val="none" w:sz="0" w:space="0" w:color="auto"/>
                                                                <w:bottom w:val="none" w:sz="0" w:space="0" w:color="auto"/>
                                                                <w:right w:val="none" w:sz="0" w:space="0" w:color="auto"/>
                                                              </w:divBdr>
                                                              <w:divsChild>
                                                                <w:div w:id="937644175">
                                                                  <w:marLeft w:val="0"/>
                                                                  <w:marRight w:val="0"/>
                                                                  <w:marTop w:val="0"/>
                                                                  <w:marBottom w:val="0"/>
                                                                  <w:divBdr>
                                                                    <w:top w:val="none" w:sz="0" w:space="0" w:color="auto"/>
                                                                    <w:left w:val="none" w:sz="0" w:space="0" w:color="auto"/>
                                                                    <w:bottom w:val="none" w:sz="0" w:space="0" w:color="auto"/>
                                                                    <w:right w:val="none" w:sz="0" w:space="0" w:color="auto"/>
                                                                  </w:divBdr>
                                                                  <w:divsChild>
                                                                    <w:div w:id="445973095">
                                                                      <w:marLeft w:val="0"/>
                                                                      <w:marRight w:val="0"/>
                                                                      <w:marTop w:val="0"/>
                                                                      <w:marBottom w:val="0"/>
                                                                      <w:divBdr>
                                                                        <w:top w:val="none" w:sz="0" w:space="0" w:color="auto"/>
                                                                        <w:left w:val="none" w:sz="0" w:space="0" w:color="auto"/>
                                                                        <w:bottom w:val="none" w:sz="0" w:space="0" w:color="auto"/>
                                                                        <w:right w:val="none" w:sz="0" w:space="0" w:color="auto"/>
                                                                      </w:divBdr>
                                                                      <w:divsChild>
                                                                        <w:div w:id="10223920">
                                                                          <w:marLeft w:val="0"/>
                                                                          <w:marRight w:val="0"/>
                                                                          <w:marTop w:val="0"/>
                                                                          <w:marBottom w:val="0"/>
                                                                          <w:divBdr>
                                                                            <w:top w:val="none" w:sz="0" w:space="0" w:color="auto"/>
                                                                            <w:left w:val="none" w:sz="0" w:space="0" w:color="auto"/>
                                                                            <w:bottom w:val="none" w:sz="0" w:space="0" w:color="auto"/>
                                                                            <w:right w:val="none" w:sz="0" w:space="0" w:color="auto"/>
                                                                          </w:divBdr>
                                                                          <w:divsChild>
                                                                            <w:div w:id="2513759">
                                                                              <w:marLeft w:val="0"/>
                                                                              <w:marRight w:val="0"/>
                                                                              <w:marTop w:val="0"/>
                                                                              <w:marBottom w:val="0"/>
                                                                              <w:divBdr>
                                                                                <w:top w:val="none" w:sz="0" w:space="0" w:color="auto"/>
                                                                                <w:left w:val="none" w:sz="0" w:space="0" w:color="auto"/>
                                                                                <w:bottom w:val="none" w:sz="0" w:space="0" w:color="auto"/>
                                                                                <w:right w:val="none" w:sz="0" w:space="0" w:color="auto"/>
                                                                              </w:divBdr>
                                                                              <w:divsChild>
                                                                                <w:div w:id="472260960">
                                                                                  <w:marLeft w:val="0"/>
                                                                                  <w:marRight w:val="0"/>
                                                                                  <w:marTop w:val="0"/>
                                                                                  <w:marBottom w:val="0"/>
                                                                                  <w:divBdr>
                                                                                    <w:top w:val="none" w:sz="0" w:space="0" w:color="auto"/>
                                                                                    <w:left w:val="none" w:sz="0" w:space="0" w:color="auto"/>
                                                                                    <w:bottom w:val="none" w:sz="0" w:space="0" w:color="auto"/>
                                                                                    <w:right w:val="none" w:sz="0" w:space="0" w:color="auto"/>
                                                                                  </w:divBdr>
                                                                                  <w:divsChild>
                                                                                    <w:div w:id="1609847507">
                                                                                      <w:marLeft w:val="0"/>
                                                                                      <w:marRight w:val="0"/>
                                                                                      <w:marTop w:val="0"/>
                                                                                      <w:marBottom w:val="0"/>
                                                                                      <w:divBdr>
                                                                                        <w:top w:val="none" w:sz="0" w:space="0" w:color="auto"/>
                                                                                        <w:left w:val="none" w:sz="0" w:space="0" w:color="auto"/>
                                                                                        <w:bottom w:val="none" w:sz="0" w:space="0" w:color="auto"/>
                                                                                        <w:right w:val="none" w:sz="0" w:space="0" w:color="auto"/>
                                                                                      </w:divBdr>
                                                                                      <w:divsChild>
                                                                                        <w:div w:id="559906724">
                                                                                          <w:marLeft w:val="0"/>
                                                                                          <w:marRight w:val="120"/>
                                                                                          <w:marTop w:val="0"/>
                                                                                          <w:marBottom w:val="150"/>
                                                                                          <w:divBdr>
                                                                                            <w:top w:val="single" w:sz="2" w:space="0" w:color="EFEFEF"/>
                                                                                            <w:left w:val="single" w:sz="6" w:space="0" w:color="EFEFEF"/>
                                                                                            <w:bottom w:val="single" w:sz="6" w:space="0" w:color="E2E2E2"/>
                                                                                            <w:right w:val="single" w:sz="6" w:space="0" w:color="EFEFEF"/>
                                                                                          </w:divBdr>
                                                                                          <w:divsChild>
                                                                                            <w:div w:id="826363086">
                                                                                              <w:marLeft w:val="0"/>
                                                                                              <w:marRight w:val="0"/>
                                                                                              <w:marTop w:val="0"/>
                                                                                              <w:marBottom w:val="0"/>
                                                                                              <w:divBdr>
                                                                                                <w:top w:val="none" w:sz="0" w:space="0" w:color="auto"/>
                                                                                                <w:left w:val="none" w:sz="0" w:space="0" w:color="auto"/>
                                                                                                <w:bottom w:val="none" w:sz="0" w:space="0" w:color="auto"/>
                                                                                                <w:right w:val="none" w:sz="0" w:space="0" w:color="auto"/>
                                                                                              </w:divBdr>
                                                                                              <w:divsChild>
                                                                                                <w:div w:id="895360547">
                                                                                                  <w:marLeft w:val="0"/>
                                                                                                  <w:marRight w:val="0"/>
                                                                                                  <w:marTop w:val="0"/>
                                                                                                  <w:marBottom w:val="0"/>
                                                                                                  <w:divBdr>
                                                                                                    <w:top w:val="none" w:sz="0" w:space="0" w:color="auto"/>
                                                                                                    <w:left w:val="none" w:sz="0" w:space="0" w:color="auto"/>
                                                                                                    <w:bottom w:val="none" w:sz="0" w:space="0" w:color="auto"/>
                                                                                                    <w:right w:val="none" w:sz="0" w:space="0" w:color="auto"/>
                                                                                                  </w:divBdr>
                                                                                                  <w:divsChild>
                                                                                                    <w:div w:id="1049185083">
                                                                                                      <w:marLeft w:val="0"/>
                                                                                                      <w:marRight w:val="0"/>
                                                                                                      <w:marTop w:val="0"/>
                                                                                                      <w:marBottom w:val="0"/>
                                                                                                      <w:divBdr>
                                                                                                        <w:top w:val="none" w:sz="0" w:space="0" w:color="auto"/>
                                                                                                        <w:left w:val="none" w:sz="0" w:space="0" w:color="auto"/>
                                                                                                        <w:bottom w:val="none" w:sz="0" w:space="0" w:color="auto"/>
                                                                                                        <w:right w:val="none" w:sz="0" w:space="0" w:color="auto"/>
                                                                                                      </w:divBdr>
                                                                                                      <w:divsChild>
                                                                                                        <w:div w:id="1613782845">
                                                                                                          <w:marLeft w:val="0"/>
                                                                                                          <w:marRight w:val="0"/>
                                                                                                          <w:marTop w:val="0"/>
                                                                                                          <w:marBottom w:val="0"/>
                                                                                                          <w:divBdr>
                                                                                                            <w:top w:val="single" w:sz="6" w:space="0" w:color="E5E5E5"/>
                                                                                                            <w:left w:val="none" w:sz="0" w:space="0" w:color="auto"/>
                                                                                                            <w:bottom w:val="none" w:sz="0" w:space="0" w:color="auto"/>
                                                                                                            <w:right w:val="none" w:sz="0" w:space="0" w:color="auto"/>
                                                                                                          </w:divBdr>
                                                                                                          <w:divsChild>
                                                                                                            <w:div w:id="70586171">
                                                                                                              <w:marLeft w:val="0"/>
                                                                                                              <w:marRight w:val="0"/>
                                                                                                              <w:marTop w:val="0"/>
                                                                                                              <w:marBottom w:val="0"/>
                                                                                                              <w:divBdr>
                                                                                                                <w:top w:val="single" w:sz="6" w:space="9" w:color="D8D8D8"/>
                                                                                                                <w:left w:val="none" w:sz="0" w:space="0" w:color="auto"/>
                                                                                                                <w:bottom w:val="none" w:sz="0" w:space="0" w:color="auto"/>
                                                                                                                <w:right w:val="none" w:sz="0" w:space="0" w:color="auto"/>
                                                                                                              </w:divBdr>
                                                                                                              <w:divsChild>
                                                                                                                <w:div w:id="283317062">
                                                                                                                  <w:marLeft w:val="0"/>
                                                                                                                  <w:marRight w:val="0"/>
                                                                                                                  <w:marTop w:val="0"/>
                                                                                                                  <w:marBottom w:val="0"/>
                                                                                                                  <w:divBdr>
                                                                                                                    <w:top w:val="none" w:sz="0" w:space="0" w:color="auto"/>
                                                                                                                    <w:left w:val="none" w:sz="0" w:space="0" w:color="auto"/>
                                                                                                                    <w:bottom w:val="none" w:sz="0" w:space="0" w:color="auto"/>
                                                                                                                    <w:right w:val="none" w:sz="0" w:space="0" w:color="auto"/>
                                                                                                                  </w:divBdr>
                                                                                                                  <w:divsChild>
                                                                                                                    <w:div w:id="504176019">
                                                                                                                      <w:marLeft w:val="0"/>
                                                                                                                      <w:marRight w:val="0"/>
                                                                                                                      <w:marTop w:val="0"/>
                                                                                                                      <w:marBottom w:val="0"/>
                                                                                                                      <w:divBdr>
                                                                                                                        <w:top w:val="none" w:sz="0" w:space="0" w:color="auto"/>
                                                                                                                        <w:left w:val="none" w:sz="0" w:space="0" w:color="auto"/>
                                                                                                                        <w:bottom w:val="none" w:sz="0" w:space="0" w:color="auto"/>
                                                                                                                        <w:right w:val="none" w:sz="0" w:space="0" w:color="auto"/>
                                                                                                                      </w:divBdr>
                                                                                                                      <w:divsChild>
                                                                                                                        <w:div w:id="1318916168">
                                                                                                                          <w:marLeft w:val="0"/>
                                                                                                                          <w:marRight w:val="0"/>
                                                                                                                          <w:marTop w:val="0"/>
                                                                                                                          <w:marBottom w:val="0"/>
                                                                                                                          <w:divBdr>
                                                                                                                            <w:top w:val="none" w:sz="0" w:space="0" w:color="auto"/>
                                                                                                                            <w:left w:val="none" w:sz="0" w:space="0" w:color="auto"/>
                                                                                                                            <w:bottom w:val="none" w:sz="0" w:space="0" w:color="auto"/>
                                                                                                                            <w:right w:val="none" w:sz="0" w:space="0" w:color="auto"/>
                                                                                                                          </w:divBdr>
                                                                                                                          <w:divsChild>
                                                                                                                            <w:div w:id="170143996">
                                                                                                                              <w:marLeft w:val="-6000"/>
                                                                                                                              <w:marRight w:val="0"/>
                                                                                                                              <w:marTop w:val="0"/>
                                                                                                                              <w:marBottom w:val="135"/>
                                                                                                                              <w:divBdr>
                                                                                                                                <w:top w:val="none" w:sz="0" w:space="0" w:color="auto"/>
                                                                                                                                <w:left w:val="none" w:sz="0" w:space="0" w:color="auto"/>
                                                                                                                                <w:bottom w:val="none" w:sz="0" w:space="0" w:color="auto"/>
                                                                                                                                <w:right w:val="none" w:sz="0" w:space="0" w:color="auto"/>
                                                                                                                              </w:divBdr>
                                                                                                                              <w:divsChild>
                                                                                                                                <w:div w:id="1314603510">
                                                                                                                                  <w:marLeft w:val="0"/>
                                                                                                                                  <w:marRight w:val="0"/>
                                                                                                                                  <w:marTop w:val="0"/>
                                                                                                                                  <w:marBottom w:val="0"/>
                                                                                                                                  <w:divBdr>
                                                                                                                                    <w:top w:val="none" w:sz="0" w:space="0" w:color="auto"/>
                                                                                                                                    <w:left w:val="none" w:sz="0" w:space="0" w:color="auto"/>
                                                                                                                                    <w:bottom w:val="none" w:sz="0" w:space="0" w:color="auto"/>
                                                                                                                                    <w:right w:val="none" w:sz="0" w:space="0" w:color="auto"/>
                                                                                                                                  </w:divBdr>
                                                                                                                                  <w:divsChild>
                                                                                                                                    <w:div w:id="1657607495">
                                                                                                                                      <w:marLeft w:val="0"/>
                                                                                                                                      <w:marRight w:val="0"/>
                                                                                                                                      <w:marTop w:val="0"/>
                                                                                                                                      <w:marBottom w:val="0"/>
                                                                                                                                      <w:divBdr>
                                                                                                                                        <w:top w:val="none" w:sz="0" w:space="0" w:color="auto"/>
                                                                                                                                        <w:left w:val="none" w:sz="0" w:space="0" w:color="auto"/>
                                                                                                                                        <w:bottom w:val="none" w:sz="0" w:space="0" w:color="auto"/>
                                                                                                                                        <w:right w:val="none" w:sz="0" w:space="0" w:color="auto"/>
                                                                                                                                      </w:divBdr>
                                                                                                                                      <w:divsChild>
                                                                                                                                        <w:div w:id="1230572858">
                                                                                                                                          <w:marLeft w:val="0"/>
                                                                                                                                          <w:marRight w:val="0"/>
                                                                                                                                          <w:marTop w:val="0"/>
                                                                                                                                          <w:marBottom w:val="0"/>
                                                                                                                                          <w:divBdr>
                                                                                                                                            <w:top w:val="none" w:sz="0" w:space="0" w:color="auto"/>
                                                                                                                                            <w:left w:val="none" w:sz="0" w:space="0" w:color="auto"/>
                                                                                                                                            <w:bottom w:val="none" w:sz="0" w:space="0" w:color="auto"/>
                                                                                                                                            <w:right w:val="none" w:sz="0" w:space="0" w:color="auto"/>
                                                                                                                                          </w:divBdr>
                                                                                                                                          <w:divsChild>
                                                                                                                                            <w:div w:id="1363091322">
                                                                                                                                              <w:marLeft w:val="0"/>
                                                                                                                                              <w:marRight w:val="0"/>
                                                                                                                                              <w:marTop w:val="0"/>
                                                                                                                                              <w:marBottom w:val="0"/>
                                                                                                                                              <w:divBdr>
                                                                                                                                                <w:top w:val="single" w:sz="6" w:space="0" w:color="666666"/>
                                                                                                                                                <w:left w:val="single" w:sz="6" w:space="0" w:color="CCCCCC"/>
                                                                                                                                                <w:bottom w:val="single" w:sz="6" w:space="0" w:color="CCCCCC"/>
                                                                                                                                                <w:right w:val="single" w:sz="6" w:space="0" w:color="CCCCCC"/>
                                                                                                                                              </w:divBdr>
                                                                                                                                              <w:divsChild>
                                                                                                                                                <w:div w:id="58865246">
                                                                                                                                                  <w:marLeft w:val="30"/>
                                                                                                                                                  <w:marRight w:val="0"/>
                                                                                                                                                  <w:marTop w:val="0"/>
                                                                                                                                                  <w:marBottom w:val="0"/>
                                                                                                                                                  <w:divBdr>
                                                                                                                                                    <w:top w:val="none" w:sz="0" w:space="0" w:color="auto"/>
                                                                                                                                                    <w:left w:val="none" w:sz="0" w:space="0" w:color="auto"/>
                                                                                                                                                    <w:bottom w:val="none" w:sz="0" w:space="0" w:color="auto"/>
                                                                                                                                                    <w:right w:val="none" w:sz="0" w:space="0" w:color="auto"/>
                                                                                                                                                  </w:divBdr>
                                                                                                                                                  <w:divsChild>
                                                                                                                                                    <w:div w:id="1676687390">
                                                                                                                                                      <w:marLeft w:val="0"/>
                                                                                                                                                      <w:marRight w:val="0"/>
                                                                                                                                                      <w:marTop w:val="0"/>
                                                                                                                                                      <w:marBottom w:val="0"/>
                                                                                                                                                      <w:divBdr>
                                                                                                                                                        <w:top w:val="none" w:sz="0" w:space="0" w:color="auto"/>
                                                                                                                                                        <w:left w:val="none" w:sz="0" w:space="0" w:color="auto"/>
                                                                                                                                                        <w:bottom w:val="none" w:sz="0" w:space="0" w:color="auto"/>
                                                                                                                                                        <w:right w:val="none" w:sz="0" w:space="0" w:color="auto"/>
                                                                                                                                                      </w:divBdr>
                                                                                                                                                    </w:div>
                                                                                                                                                    <w:div w:id="190979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7748397">
      <w:bodyDiv w:val="1"/>
      <w:marLeft w:val="0"/>
      <w:marRight w:val="0"/>
      <w:marTop w:val="0"/>
      <w:marBottom w:val="0"/>
      <w:divBdr>
        <w:top w:val="none" w:sz="0" w:space="0" w:color="auto"/>
        <w:left w:val="none" w:sz="0" w:space="0" w:color="auto"/>
        <w:bottom w:val="none" w:sz="0" w:space="0" w:color="auto"/>
        <w:right w:val="none" w:sz="0" w:space="0" w:color="auto"/>
      </w:divBdr>
      <w:divsChild>
        <w:div w:id="2062054775">
          <w:marLeft w:val="0"/>
          <w:marRight w:val="0"/>
          <w:marTop w:val="0"/>
          <w:marBottom w:val="0"/>
          <w:divBdr>
            <w:top w:val="none" w:sz="0" w:space="0" w:color="auto"/>
            <w:left w:val="none" w:sz="0" w:space="0" w:color="auto"/>
            <w:bottom w:val="none" w:sz="0" w:space="0" w:color="auto"/>
            <w:right w:val="none" w:sz="0" w:space="0" w:color="auto"/>
          </w:divBdr>
          <w:divsChild>
            <w:div w:id="631600836">
              <w:marLeft w:val="0"/>
              <w:marRight w:val="0"/>
              <w:marTop w:val="0"/>
              <w:marBottom w:val="0"/>
              <w:divBdr>
                <w:top w:val="none" w:sz="0" w:space="0" w:color="auto"/>
                <w:left w:val="none" w:sz="0" w:space="0" w:color="auto"/>
                <w:bottom w:val="none" w:sz="0" w:space="0" w:color="auto"/>
                <w:right w:val="none" w:sz="0" w:space="0" w:color="auto"/>
              </w:divBdr>
              <w:divsChild>
                <w:div w:id="541946469">
                  <w:marLeft w:val="0"/>
                  <w:marRight w:val="0"/>
                  <w:marTop w:val="0"/>
                  <w:marBottom w:val="0"/>
                  <w:divBdr>
                    <w:top w:val="none" w:sz="0" w:space="0" w:color="auto"/>
                    <w:left w:val="none" w:sz="0" w:space="0" w:color="auto"/>
                    <w:bottom w:val="none" w:sz="0" w:space="0" w:color="auto"/>
                    <w:right w:val="none" w:sz="0" w:space="0" w:color="auto"/>
                  </w:divBdr>
                  <w:divsChild>
                    <w:div w:id="364404877">
                      <w:marLeft w:val="0"/>
                      <w:marRight w:val="0"/>
                      <w:marTop w:val="0"/>
                      <w:marBottom w:val="0"/>
                      <w:divBdr>
                        <w:top w:val="none" w:sz="0" w:space="0" w:color="auto"/>
                        <w:left w:val="none" w:sz="0" w:space="0" w:color="auto"/>
                        <w:bottom w:val="none" w:sz="0" w:space="0" w:color="auto"/>
                        <w:right w:val="none" w:sz="0" w:space="0" w:color="auto"/>
                      </w:divBdr>
                      <w:divsChild>
                        <w:div w:id="75133220">
                          <w:marLeft w:val="0"/>
                          <w:marRight w:val="0"/>
                          <w:marTop w:val="0"/>
                          <w:marBottom w:val="0"/>
                          <w:divBdr>
                            <w:top w:val="none" w:sz="0" w:space="0" w:color="auto"/>
                            <w:left w:val="none" w:sz="0" w:space="0" w:color="auto"/>
                            <w:bottom w:val="none" w:sz="0" w:space="0" w:color="auto"/>
                            <w:right w:val="none" w:sz="0" w:space="0" w:color="auto"/>
                          </w:divBdr>
                        </w:div>
                        <w:div w:id="922834976">
                          <w:marLeft w:val="0"/>
                          <w:marRight w:val="0"/>
                          <w:marTop w:val="0"/>
                          <w:marBottom w:val="0"/>
                          <w:divBdr>
                            <w:top w:val="none" w:sz="0" w:space="0" w:color="auto"/>
                            <w:left w:val="none" w:sz="0" w:space="0" w:color="auto"/>
                            <w:bottom w:val="none" w:sz="0" w:space="0" w:color="auto"/>
                            <w:right w:val="none" w:sz="0" w:space="0" w:color="auto"/>
                          </w:divBdr>
                        </w:div>
                        <w:div w:id="1098256542">
                          <w:marLeft w:val="0"/>
                          <w:marRight w:val="0"/>
                          <w:marTop w:val="0"/>
                          <w:marBottom w:val="0"/>
                          <w:divBdr>
                            <w:top w:val="none" w:sz="0" w:space="0" w:color="auto"/>
                            <w:left w:val="none" w:sz="0" w:space="0" w:color="auto"/>
                            <w:bottom w:val="none" w:sz="0" w:space="0" w:color="auto"/>
                            <w:right w:val="none" w:sz="0" w:space="0" w:color="auto"/>
                          </w:divBdr>
                        </w:div>
                        <w:div w:id="1388383523">
                          <w:marLeft w:val="0"/>
                          <w:marRight w:val="0"/>
                          <w:marTop w:val="0"/>
                          <w:marBottom w:val="0"/>
                          <w:divBdr>
                            <w:top w:val="none" w:sz="0" w:space="0" w:color="auto"/>
                            <w:left w:val="none" w:sz="0" w:space="0" w:color="auto"/>
                            <w:bottom w:val="none" w:sz="0" w:space="0" w:color="auto"/>
                            <w:right w:val="none" w:sz="0" w:space="0" w:color="auto"/>
                          </w:divBdr>
                        </w:div>
                        <w:div w:id="1759713710">
                          <w:marLeft w:val="0"/>
                          <w:marRight w:val="0"/>
                          <w:marTop w:val="0"/>
                          <w:marBottom w:val="0"/>
                          <w:divBdr>
                            <w:top w:val="none" w:sz="0" w:space="0" w:color="auto"/>
                            <w:left w:val="none" w:sz="0" w:space="0" w:color="auto"/>
                            <w:bottom w:val="none" w:sz="0" w:space="0" w:color="auto"/>
                            <w:right w:val="none" w:sz="0" w:space="0" w:color="auto"/>
                          </w:divBdr>
                        </w:div>
                        <w:div w:id="2023895128">
                          <w:marLeft w:val="0"/>
                          <w:marRight w:val="0"/>
                          <w:marTop w:val="0"/>
                          <w:marBottom w:val="0"/>
                          <w:divBdr>
                            <w:top w:val="none" w:sz="0" w:space="0" w:color="auto"/>
                            <w:left w:val="none" w:sz="0" w:space="0" w:color="auto"/>
                            <w:bottom w:val="none" w:sz="0" w:space="0" w:color="auto"/>
                            <w:right w:val="none" w:sz="0" w:space="0" w:color="auto"/>
                          </w:divBdr>
                        </w:div>
                        <w:div w:id="2061394260">
                          <w:marLeft w:val="0"/>
                          <w:marRight w:val="0"/>
                          <w:marTop w:val="0"/>
                          <w:marBottom w:val="0"/>
                          <w:divBdr>
                            <w:top w:val="none" w:sz="0" w:space="0" w:color="auto"/>
                            <w:left w:val="none" w:sz="0" w:space="0" w:color="auto"/>
                            <w:bottom w:val="none" w:sz="0" w:space="0" w:color="auto"/>
                            <w:right w:val="none" w:sz="0" w:space="0" w:color="auto"/>
                          </w:divBdr>
                        </w:div>
                        <w:div w:id="2077630810">
                          <w:marLeft w:val="0"/>
                          <w:marRight w:val="0"/>
                          <w:marTop w:val="0"/>
                          <w:marBottom w:val="0"/>
                          <w:divBdr>
                            <w:top w:val="none" w:sz="0" w:space="0" w:color="auto"/>
                            <w:left w:val="none" w:sz="0" w:space="0" w:color="auto"/>
                            <w:bottom w:val="none" w:sz="0" w:space="0" w:color="auto"/>
                            <w:right w:val="none" w:sz="0" w:space="0" w:color="auto"/>
                          </w:divBdr>
                        </w:div>
                      </w:divsChild>
                    </w:div>
                    <w:div w:id="14150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s://www.e-tar.lt/portal/legalAct.html?documentId=8efb90801b2211e9875cdc20105dd260"
                 TargetMode="External"
                 Type="http://schemas.openxmlformats.org/officeDocument/2006/relationships/hyperlink"/>
   <Relationship Id="rId11"
                 Target="https://www.e-tar.lt/portal/legalAct.html?documentId=8efb90801b2211e9875cdc20105dd260"
                 TargetMode="External"
                 Type="http://schemas.openxmlformats.org/officeDocument/2006/relationships/hyperlink"/>
   <Relationship Id="rId12"
                 Target="https://www.e-tar.lt/portal/legalAct.html?documentId=ee4129607f9511e4bc68a1493830b8b9"
                 TargetMode="External"
                 Type="http://schemas.openxmlformats.org/officeDocument/2006/relationships/hyperlink"/>
   <Relationship Id="rId13" Target="http://www.neb&#363;kbery&#353;io.lt" TargetMode="External"
                 Type="http://schemas.openxmlformats.org/officeDocument/2006/relationships/hyperlink"/>
   <Relationship Id="rId14"
                 Target="https://www.e-tar.lt/portal/legalAct.html?documentId=205267e0ec5b11e78a1adea6fe72f3c5"
                 TargetMode="External"
                 Type="http://schemas.openxmlformats.org/officeDocument/2006/relationships/hyperlink"/>
   <Relationship Id="rId15"
                 Target="https://www.e-tar.lt/portal/legalAct.html?documentId=9d5e2df084cc11e8ae2bfd1913d66d57"
                 TargetMode="External"
                 Type="http://schemas.openxmlformats.org/officeDocument/2006/relationships/hyperlink"/>
   <Relationship Id="rId16"
                 Target="https://www.e-tar.lt/portal/legalAct.html?documentId=9d5e2df084cc11e8ae2bfd1913d66d57"
                 TargetMode="External"
                 Type="http://schemas.openxmlformats.org/officeDocument/2006/relationships/hyperlink"/>
   <Relationship Id="rId17"
                 Target="https://www.e-tar.lt/portal/legalAct.html?documentId=205267e0ec5b11e78a1adea6fe72f3c5"
                 TargetMode="External"
                 Type="http://schemas.openxmlformats.org/officeDocument/2006/relationships/hyperlink"/>
   <Relationship Id="rId18"
                 Target="https://www.e-tar.lt/portal/legalAct.html?documentId=9d5e2df084cc11e8ae2bfd1913d66d57"
                 TargetMode="External"
                 Type="http://schemas.openxmlformats.org/officeDocument/2006/relationships/hyperlink"/>
   <Relationship Id="rId19"
                 Target="https://www.e-tar.lt/portal/legalAct.html?documentId=205267e0ec5b11e78a1adea6fe72f3c5"
                 TargetMode="External"
                 Type="http://schemas.openxmlformats.org/officeDocument/2006/relationships/hyperlink"/>
   <Relationship Id="rId2" Target="numbering.xml"
                 Type="http://schemas.openxmlformats.org/officeDocument/2006/relationships/numbering"/>
   <Relationship Id="rId20"
                 Target="https://www.e-tar.lt/portal/legalAct.html?documentId=9d5e2df084cc11e8ae2bfd1913d66d57"
                 TargetMode="External"
                 Type="http://schemas.openxmlformats.org/officeDocument/2006/relationships/hyperlink"/>
   <Relationship Id="rId21" Target="media/image1.png"
                 Type="http://schemas.openxmlformats.org/officeDocument/2006/relationships/image"/>
   <Relationship Id="rId22"
                 Target="https://www.e-tar.lt/portal/legalAct.html?documentId=bdc6b590736f11e7827cd63159af616c"
                 TargetMode="External"
                 Type="http://schemas.openxmlformats.org/officeDocument/2006/relationships/hyperlink"/>
   <Relationship Id="rId23"
                 Target="https://www.e-tar.lt/portal/legalAct.html?documentId=bdc6b590736f11e7827cd63159af616c"
                 TargetMode="External"
                 Type="http://schemas.openxmlformats.org/officeDocument/2006/relationships/hyperlink"/>
   <Relationship Id="rId24"
                 Target="https://www.e-tar.lt/portal/legalAct.html?documentId=bdc6b590736f11e7827cd63159af616c"
                 TargetMode="External"
                 Type="http://schemas.openxmlformats.org/officeDocument/2006/relationships/hyperlink"/>
   <Relationship Id="rId25"
                 Target="https://www.e-tar.lt/portal/legalAct.html?documentId=bdc6b590736f11e7827cd63159af616c"
                 TargetMode="External"
                 Type="http://schemas.openxmlformats.org/officeDocument/2006/relationships/hyperlink"/>
   <Relationship Id="rId26"
                 Target="https://www.e-tar.lt/portal/legalAct.html?documentId=bdc6b590736f11e7827cd63159af616c"
                 TargetMode="External"
                 Type="http://schemas.openxmlformats.org/officeDocument/2006/relationships/hyperlink"/>
   <Relationship Id="rId27"
                 Target="https://www.e-tar.lt/portal/legalAct.html?documentId=TAR.93C685F9B092"
                 TargetMode="External"
                 Type="http://schemas.openxmlformats.org/officeDocument/2006/relationships/hyperlink"/>
   <Relationship Id="rId28"
                 Target="https://www.e-tar.lt/portal/legalAct.html?documentId=bdc6b590736f11e7827cd63159af616c"
                 TargetMode="External"
                 Type="http://schemas.openxmlformats.org/officeDocument/2006/relationships/hyperlink"/>
   <Relationship Id="rId29"
                 Target="https://www.e-tar.lt/portal/legalAct.html?documentId=bdc6b590736f11e7827cd63159af616c"
                 TargetMode="External"
                 Type="http://schemas.openxmlformats.org/officeDocument/2006/relationships/hyperlink"/>
   <Relationship Id="rId3" Target="styles.xml"
                 Type="http://schemas.openxmlformats.org/officeDocument/2006/relationships/styles"/>
   <Relationship Id="rId30"
                 Target="https://www.e-tar.lt/portal/legalAct.html?documentId=bdc6b590736f11e7827cd63159af616c"
                 TargetMode="External"
                 Type="http://schemas.openxmlformats.org/officeDocument/2006/relationships/hyperlink"/>
   <Relationship Id="rId31"
                 Target="https://www.e-tar.lt/portal/legalAct.html?documentId=TAR.93C685F9B092"
                 TargetMode="External"
                 Type="http://schemas.openxmlformats.org/officeDocument/2006/relationships/hyperlink"/>
   <Relationship Id="rId32"
                 Target="https://www.e-tar.lt/portal/legalAct.html?documentId=TAR.93C685F9B092"
                 TargetMode="External"
                 Type="http://schemas.openxmlformats.org/officeDocument/2006/relationships/hyperlink"/>
   <Relationship Id="rId33"
                 Target="https://www.e-tar.lt/portal/legalAct.html?documentId=bdc6b590736f11e7827cd63159af616c"
                 TargetMode="External"
                 Type="http://schemas.openxmlformats.org/officeDocument/2006/relationships/hyperlink"/>
   <Relationship Id="rId34"
                 Target="https://www.e-tar.lt/portal/legalAct.html?documentId=bdc6b590736f11e7827cd63159af616c"
                 TargetMode="External"
                 Type="http://schemas.openxmlformats.org/officeDocument/2006/relationships/hyperlink"/>
   <Relationship Id="rId35"
                 Target="https://www.e-tar.lt/portal/legalAct.html?documentId=bdc6b590736f11e7827cd63159af616c"
                 TargetMode="External"
                 Type="http://schemas.openxmlformats.org/officeDocument/2006/relationships/hyperlink"/>
   <Relationship Id="rId36"
                 Target="https://www.e-tar.lt/portal/legalAct.html?documentId=5f2fb130452f11e78ff8eec6d7a8f58e"
                 TargetMode="External"
                 Type="http://schemas.openxmlformats.org/officeDocument/2006/relationships/hyperlink"/>
   <Relationship Id="rId37"
                 Target="https://www.e-tar.lt/portal/legalAct.html?documentId=5f2fb130452f11e78ff8eec6d7a8f58e"
                 TargetMode="External"
                 Type="http://schemas.openxmlformats.org/officeDocument/2006/relationships/hyperlink"/>
   <Relationship Id="rId38" Target="http://www3.lrs.lt/cgi-bin/preps2?a=304761&amp;b="
                 TargetMode="External"
                 Type="http://schemas.openxmlformats.org/officeDocument/2006/relationships/hyperlink"/>
   <Relationship Id="rId39"
                 Target="https://www.e-tar.lt/portal/legalAct.html?documentId=69e15be04acf11e4a8328599cac64d82"
                 TargetMode="External"
                 Type="http://schemas.openxmlformats.org/officeDocument/2006/relationships/hyperlink"/>
   <Relationship Id="rId4" Target="settings.xml"
                 Type="http://schemas.openxmlformats.org/officeDocument/2006/relationships/settings"/>
   <Relationship Id="rId40"
                 Target="https://www.e-tar.lt/portal/legalAct.html?documentId=c9f19b906f7511e6a014b8463e530a88"
                 TargetMode="External"
                 Type="http://schemas.openxmlformats.org/officeDocument/2006/relationships/hyperlink"/>
   <Relationship Id="rId41"
                 Target="https://www.e-tar.lt/portal/legalAct.html?documentId=19e945e0dc5111e89a31865acf012092"
                 TargetMode="External"
                 Type="http://schemas.openxmlformats.org/officeDocument/2006/relationships/hyperlink"/>
   <Relationship Id="rId42" Target="http://www.116000.lt/" TargetMode="External"
                 Type="http://schemas.openxmlformats.org/officeDocument/2006/relationships/hyperlink"/>
   <Relationship Id="rId43"
                 Target="http://uzsaugialietuva.lt/gerieji-pavyzdziai/linija-116-000-skirta-pranesimams-del-dingusiu-vaiku-415"
                 TargetMode="External"
                 Type="http://schemas.openxmlformats.org/officeDocument/2006/relationships/hyperlink"/>
   <Relationship Id="rId44" Target="https://www.vaikulinija.lt/" TargetMode="External"
                 Type="http://schemas.openxmlformats.org/officeDocument/2006/relationships/hyperlink"/>
   <Relationship Id="rId45"
                 Target="https://www.e-tar.lt/portal/legalAct.html?documentId=e8d8af000b3f11e8a5fc9d9b3a58917b"
                 TargetMode="External"
                 Type="http://schemas.openxmlformats.org/officeDocument/2006/relationships/hyperlink"/>
   <Relationship Id="rId46"
                 Target="https://www.e-tar.lt/portal/legalAct.html?documentId=e8d8af000b3f11e8a5fc9d9b3a58917b"
                 TargetMode="External"
                 Type="http://schemas.openxmlformats.org/officeDocument/2006/relationships/hyperlink"/>
   <Relationship Id="rId47"
                 Target="https://www.e-tar.lt/portal/legalAct.html?documentId=e8d8af000b3f11e8a5fc9d9b3a58917b"
                 TargetMode="External"
                 Type="http://schemas.openxmlformats.org/officeDocument/2006/relationships/hyperlink"/>
   <Relationship Id="rId48"
                 Target="https://www.e-tar.lt/portal/legalAct.html?documentId=634e34e01c2b11e69e24a0d5d821547a"
                 TargetMode="External"
                 Type="http://schemas.openxmlformats.org/officeDocument/2006/relationships/hyperlink"/>
   <Relationship Id="rId49"
                 Target="https://www.e-tar.lt/portal/legalAct.html?documentId=634e34e01c2b11e69e24a0d5d821547a"
                 TargetMode="External"
                 Type="http://schemas.openxmlformats.org/officeDocument/2006/relationships/hyperlink"/>
   <Relationship Id="rId5" Target="webSettings.xml"
                 Type="http://schemas.openxmlformats.org/officeDocument/2006/relationships/webSettings"/>
   <Relationship Id="rId50"
                 Target="https://www.e-tar.lt/portal/legalAct.html?documentId=634e34e01c2b11e69e24a0d5d821547a"
                 TargetMode="External"
                 Type="http://schemas.openxmlformats.org/officeDocument/2006/relationships/hyperlink"/>
   <Relationship Id="rId51" Target="http://www.112.lt/" TargetMode="External"
                 Type="http://schemas.openxmlformats.org/officeDocument/2006/relationships/hyperlink"/>
   <Relationship Id="rId52" Target="http://gpis.vpgt.lt/go.php/lit/Apie-mus/110/5/235"
                 TargetMode="External"
                 Type="http://schemas.openxmlformats.org/officeDocument/2006/relationships/hyperlink"/>
   <Relationship Id="rId53" Target="media/image2.tmp"
                 Type="http://schemas.openxmlformats.org/officeDocument/2006/relationships/image"/>
   <Relationship Id="rId54" Target="media/image3.tmp"
                 Type="http://schemas.openxmlformats.org/officeDocument/2006/relationships/image"/>
   <Relationship Id="rId55" Target="media/image4.tmp"
                 Type="http://schemas.openxmlformats.org/officeDocument/2006/relationships/image"/>
   <Relationship Id="rId56" Target="media/image5.tmp"
                 Type="http://schemas.openxmlformats.org/officeDocument/2006/relationships/image"/>
   <Relationship Id="rId57" Target="header1.xml"
                 Type="http://schemas.openxmlformats.org/officeDocument/2006/relationships/header"/>
   <Relationship Id="rId58" Target="fontTable.xml"
                 Type="http://schemas.openxmlformats.org/officeDocument/2006/relationships/fontTable"/>
   <Relationship Id="rId59" Target="theme/theme1.xml"
                 Type="http://schemas.openxmlformats.org/officeDocument/2006/relationships/theme"/>
   <Relationship Id="rId6" Target="footnotes.xml"
                 Type="http://schemas.openxmlformats.org/officeDocument/2006/relationships/footnotes"/>
   <Relationship Id="rId7" Target="endnotes.xml"
                 Type="http://schemas.openxmlformats.org/officeDocument/2006/relationships/endnotes"/>
   <Relationship Id="rId8"
                 Target="https://www.e-tar.lt/portal/legalAct.html?documentId=TAR.C6E50A455E8D"
                 TargetMode="External"
                 Type="http://schemas.openxmlformats.org/officeDocument/2006/relationships/hyperlink"/>
   <Relationship Id="rId9"
                 Target="https://www.e-tar.lt/portal/legalAct.html?documentId=TAR.C6E50A455E8D"
                 TargetMode="External"
                 Type="http://schemas.openxmlformats.org/officeDocument/2006/relationships/hyperlin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D9D29-872E-49FF-A109-903F9E93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490</Pages>
  <Words>693838</Words>
  <Characters>395488</Characters>
  <Application>Microsoft Office Word</Application>
  <DocSecurity>0</DocSecurity>
  <Lines>3295</Lines>
  <Paragraphs>2174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DIREKTYVOS 95/46/EB IR LIETUVOS RESPUBLIKOS ASMENS DUOMENŲ TEISINĖS APSAUGOS ĮSTATYMO 26, 27, 36, 38, 40 IR 53 STRAIPSNIŲ, DEVINTOJO SKIRSNIO PAVADINIMO PAKEITIMO IR ĮSTATYMO PAPILDYMO 351 STRAIPSNIU</vt:lpstr>
      <vt:lpstr>DIREKTYVOS 95/46/EB IR LIETUVOS RESPUBLIKOS ASMENS DUOMENŲ TEISINĖS APSAUGOS ĮSTATYMO 26, 27, 36, 38, 40 IR 53 STRAIPSNIŲ, DEVINTOJO SKIRSNIO PAVADINIMO PAKEITIMO IR ĮSTATYMO PAPILDYMO 351 STRAIPSNIU</vt:lpstr>
    </vt:vector>
  </TitlesOfParts>
  <Company>RRT</Company>
  <LinksUpToDate>false</LinksUpToDate>
  <CharactersWithSpaces>1087152</CharactersWithSpaces>
  <SharedDoc>false</SharedDoc>
  <HyperlinksChanged>false</HyperlinksChanged>
  <AppVersion>16.0000</AppVersion>
</Properties>
</file>

<file path=docProps/core.xml><?xml version="1.0" encoding="utf-8"?>
<cp:coreProperties xmlns:cp="http://schemas.openxmlformats.org/package/2006/metadata/core-properties" xmlns:dcterms="http://purl.org/dc/terms/" xmlns:dc="http://purl.org/dc/elements/1.1/" xmlns:xsi="http://www.w3.org/2001/XMLSchema-instance">
  <dcterms:created xsi:type="dcterms:W3CDTF">2020-04-04T09:10:00Z</dcterms:created>
  <dc:creator>rrt@rrt.lt</dc:creator>
  <cp:lastModifiedBy>Kristina Masiulytė</cp:lastModifiedBy>
  <cp:lastPrinted>2019-09-13T07:26:00Z</cp:lastPrinted>
  <dcterms:modified xsi:type="dcterms:W3CDTF">2020-04-04T10:16:00Z</dcterms:modified>
  <cp:revision>4</cp:revision>
  <dc:title>DIREKTYVOS 95/46/EB IR LIETUVOS RESPUBLIKOS ASMENS DUOMENŲ TEISINĖS APSAUGOS ĮSTATYMO 26, 27, 36, 38, 40 IR 53 STRAIPSNIŲ, DEVINTOJO SKIRSNIO PAVADINIMO PAKEITIMO IR ĮSTATYMO PAPILDYMO 351 STRAIPSNIU</dc:title>
</cp:coreProperties>
</file>