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drawingml.chart+xml" PartName="/word/charts/chart1.xml"/>
  <Override ContentType="application/vnd.ms-office.chartcolorstyle+xml" PartName="/word/charts/colors1.xml"/>
  <Override ContentType="application/vnd.ms-office.chartstyle+xml" PartName="/word/charts/style1.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94001A" w14:textId="26F4B431" w:rsidR="005F2E39" w:rsidRPr="00E846C7" w:rsidRDefault="005F2E39" w:rsidP="002E2A4A">
      <w:pPr>
        <w:spacing w:after="0" w:line="240" w:lineRule="auto"/>
        <w:jc w:val="center"/>
        <w:rPr>
          <w:rFonts w:ascii="Times New Roman" w:hAnsi="Times New Roman" w:cs="Times New Roman"/>
          <w:b/>
          <w:sz w:val="24"/>
          <w:szCs w:val="24"/>
        </w:rPr>
      </w:pPr>
      <w:bookmarkStart w:id="0" w:name="_GoBack"/>
      <w:bookmarkEnd w:id="0"/>
      <w:r w:rsidRPr="00E846C7">
        <w:rPr>
          <w:rFonts w:ascii="Times New Roman" w:hAnsi="Times New Roman" w:cs="Times New Roman"/>
          <w:b/>
          <w:sz w:val="24"/>
          <w:szCs w:val="24"/>
        </w:rPr>
        <w:t>AIŠKINAMASIS RAŠTAS</w:t>
      </w:r>
    </w:p>
    <w:p w14:paraId="40A21FE8" w14:textId="6DC589D9" w:rsidR="005F2E39" w:rsidRPr="00E846C7" w:rsidRDefault="008030A0" w:rsidP="00474244">
      <w:pPr>
        <w:spacing w:after="0" w:line="240" w:lineRule="auto"/>
        <w:jc w:val="center"/>
        <w:rPr>
          <w:b/>
          <w:bCs/>
          <w:color w:val="000000"/>
        </w:rPr>
      </w:pPr>
      <w:r w:rsidRPr="00E846C7">
        <w:rPr>
          <w:rFonts w:ascii="Times New Roman" w:hAnsi="Times New Roman" w:cs="Times New Roman"/>
          <w:b/>
          <w:sz w:val="24"/>
          <w:szCs w:val="24"/>
        </w:rPr>
        <w:t xml:space="preserve">DĖL </w:t>
      </w:r>
      <w:r w:rsidR="003F38FA" w:rsidRPr="00E846C7">
        <w:rPr>
          <w:rFonts w:ascii="Times New Roman" w:hAnsi="Times New Roman" w:cs="Times New Roman"/>
          <w:b/>
          <w:sz w:val="24"/>
          <w:szCs w:val="24"/>
        </w:rPr>
        <w:t xml:space="preserve">BAUDŽIAMOJO KODEKSO 42, 46, 47, 48, 49, 50, 51, 55, 67, </w:t>
      </w:r>
      <w:r w:rsidR="007100F8" w:rsidRPr="00E846C7">
        <w:rPr>
          <w:rFonts w:ascii="Times New Roman" w:hAnsi="Times New Roman" w:cs="Times New Roman"/>
          <w:b/>
          <w:sz w:val="24"/>
          <w:szCs w:val="24"/>
        </w:rPr>
        <w:t xml:space="preserve">70, </w:t>
      </w:r>
      <w:r w:rsidR="005A6A7A" w:rsidRPr="00E846C7">
        <w:rPr>
          <w:rFonts w:ascii="Times New Roman" w:hAnsi="Times New Roman" w:cs="Times New Roman"/>
          <w:b/>
          <w:sz w:val="24"/>
          <w:szCs w:val="24"/>
        </w:rPr>
        <w:t xml:space="preserve">71, </w:t>
      </w:r>
      <w:r w:rsidR="003F38FA" w:rsidRPr="00E846C7">
        <w:rPr>
          <w:rFonts w:ascii="Times New Roman" w:hAnsi="Times New Roman" w:cs="Times New Roman"/>
          <w:b/>
          <w:sz w:val="24"/>
          <w:szCs w:val="24"/>
        </w:rPr>
        <w:t xml:space="preserve">74, 75, </w:t>
      </w:r>
      <w:r w:rsidR="00E92B55" w:rsidRPr="00E846C7">
        <w:rPr>
          <w:rFonts w:ascii="Times New Roman" w:hAnsi="Times New Roman" w:cs="Times New Roman"/>
          <w:b/>
          <w:sz w:val="24"/>
          <w:szCs w:val="24"/>
        </w:rPr>
        <w:t xml:space="preserve">82, 85, </w:t>
      </w:r>
      <w:r w:rsidR="003F38FA" w:rsidRPr="00E846C7">
        <w:rPr>
          <w:rFonts w:ascii="Times New Roman" w:hAnsi="Times New Roman" w:cs="Times New Roman"/>
          <w:b/>
          <w:sz w:val="24"/>
          <w:szCs w:val="24"/>
        </w:rPr>
        <w:t>92</w:t>
      </w:r>
      <w:r w:rsidR="00A139AC" w:rsidRPr="00E846C7">
        <w:rPr>
          <w:rFonts w:ascii="Times New Roman" w:hAnsi="Times New Roman" w:cs="Times New Roman"/>
          <w:b/>
          <w:sz w:val="24"/>
          <w:szCs w:val="24"/>
        </w:rPr>
        <w:t xml:space="preserve"> IR</w:t>
      </w:r>
      <w:r w:rsidR="003F38FA" w:rsidRPr="00E846C7">
        <w:rPr>
          <w:rFonts w:ascii="Times New Roman" w:hAnsi="Times New Roman" w:cs="Times New Roman"/>
          <w:b/>
          <w:sz w:val="24"/>
          <w:szCs w:val="24"/>
        </w:rPr>
        <w:t xml:space="preserve"> 243  STRAIPSNIŲ PAKEITIMO </w:t>
      </w:r>
      <w:r w:rsidR="003F38FA" w:rsidRPr="00E846C7">
        <w:rPr>
          <w:rFonts w:ascii="Times New Roman" w:hAnsi="Times New Roman" w:cs="Times New Roman"/>
          <w:b/>
          <w:bCs/>
          <w:color w:val="000000"/>
          <w:sz w:val="24"/>
          <w:szCs w:val="24"/>
        </w:rPr>
        <w:t>ĮSTATYMO</w:t>
      </w:r>
      <w:r w:rsidR="003F38FA" w:rsidRPr="00E846C7">
        <w:rPr>
          <w:rFonts w:ascii="Times New Roman" w:hAnsi="Times New Roman" w:cs="Times New Roman"/>
          <w:b/>
          <w:sz w:val="24"/>
          <w:szCs w:val="24"/>
        </w:rPr>
        <w:t xml:space="preserve">, </w:t>
      </w:r>
      <w:r w:rsidR="00FA3738" w:rsidRPr="00E846C7">
        <w:rPr>
          <w:rFonts w:ascii="Times New Roman" w:hAnsi="Times New Roman" w:cs="Times New Roman"/>
          <w:b/>
          <w:sz w:val="24"/>
          <w:szCs w:val="24"/>
        </w:rPr>
        <w:t xml:space="preserve">BAUSMIŲ VYKDYMO KODEKSO PAKEITIMO </w:t>
      </w:r>
      <w:r w:rsidR="00FA3738" w:rsidRPr="00E846C7">
        <w:rPr>
          <w:rFonts w:ascii="Times New Roman" w:hAnsi="Times New Roman" w:cs="Times New Roman"/>
          <w:b/>
          <w:bCs/>
          <w:color w:val="000000"/>
          <w:sz w:val="24"/>
          <w:szCs w:val="24"/>
        </w:rPr>
        <w:t>ĮSTATYMO</w:t>
      </w:r>
      <w:r w:rsidR="00FA3738" w:rsidRPr="00E846C7">
        <w:rPr>
          <w:rFonts w:ascii="Times New Roman" w:hAnsi="Times New Roman" w:cs="Times New Roman"/>
          <w:b/>
          <w:sz w:val="24"/>
          <w:szCs w:val="24"/>
        </w:rPr>
        <w:t xml:space="preserve">, </w:t>
      </w:r>
      <w:r w:rsidR="003F38FA" w:rsidRPr="00E846C7">
        <w:rPr>
          <w:rFonts w:ascii="Times New Roman" w:hAnsi="Times New Roman" w:cs="Times New Roman"/>
          <w:b/>
          <w:bCs/>
          <w:color w:val="000000"/>
          <w:sz w:val="24"/>
          <w:szCs w:val="24"/>
        </w:rPr>
        <w:t xml:space="preserve">BAUDŽIAMOJO PROCESO KODEKSO 309, 339, 342, 353, 354, 357, 358, 360, 361, 362 IR 364 STRAIPSNIŲ PAKEITIMO ĮSTATYMO, PROBACIJOS ĮSTATYMO NR. </w:t>
      </w:r>
      <w:r w:rsidR="003F38FA" w:rsidRPr="00E846C7">
        <w:rPr>
          <w:rFonts w:ascii="Times New Roman" w:hAnsi="Times New Roman" w:cs="Times New Roman"/>
          <w:b/>
          <w:sz w:val="24"/>
          <w:szCs w:val="24"/>
        </w:rPr>
        <w:t xml:space="preserve">XI-1860 </w:t>
      </w:r>
      <w:r w:rsidR="003F38FA" w:rsidRPr="00E846C7">
        <w:rPr>
          <w:rFonts w:ascii="Times New Roman" w:hAnsi="Times New Roman" w:cs="Times New Roman"/>
          <w:b/>
          <w:bCs/>
          <w:color w:val="000000"/>
          <w:sz w:val="24"/>
          <w:szCs w:val="24"/>
        </w:rPr>
        <w:t xml:space="preserve">PAKEITIMO ĮSTATYMO, </w:t>
      </w:r>
      <w:r w:rsidR="003F38FA" w:rsidRPr="00E846C7">
        <w:rPr>
          <w:rFonts w:ascii="Times New Roman" w:eastAsia="Times New Roman" w:hAnsi="Times New Roman" w:cs="Times New Roman"/>
          <w:b/>
          <w:bCs/>
          <w:caps/>
          <w:sz w:val="24"/>
          <w:szCs w:val="24"/>
          <w:lang w:eastAsia="en-GB"/>
        </w:rPr>
        <w:t xml:space="preserve">SUĖMIMO VYKDYMO įstatymo Nr. I-1175 2, 6, 7, 8, 12, 17, 20, 22, 27, 30, </w:t>
      </w:r>
      <w:r w:rsidR="007F3E94" w:rsidRPr="00E846C7">
        <w:rPr>
          <w:rFonts w:ascii="Times New Roman" w:eastAsia="Times New Roman" w:hAnsi="Times New Roman" w:cs="Times New Roman"/>
          <w:b/>
          <w:bCs/>
          <w:caps/>
          <w:sz w:val="24"/>
          <w:szCs w:val="24"/>
          <w:lang w:eastAsia="en-GB"/>
        </w:rPr>
        <w:t xml:space="preserve">32, </w:t>
      </w:r>
      <w:r w:rsidR="003F38FA" w:rsidRPr="00E846C7">
        <w:rPr>
          <w:rFonts w:ascii="Times New Roman" w:eastAsia="Times New Roman" w:hAnsi="Times New Roman" w:cs="Times New Roman"/>
          <w:b/>
          <w:bCs/>
          <w:caps/>
          <w:sz w:val="24"/>
          <w:szCs w:val="24"/>
          <w:lang w:eastAsia="en-GB"/>
        </w:rPr>
        <w:t xml:space="preserve">36, 40 straipsniŲ pakeitimo </w:t>
      </w:r>
      <w:r w:rsidR="00FB2973">
        <w:rPr>
          <w:rFonts w:ascii="Times New Roman" w:eastAsia="Times New Roman" w:hAnsi="Times New Roman" w:cs="Times New Roman"/>
          <w:b/>
          <w:bCs/>
          <w:caps/>
          <w:sz w:val="24"/>
          <w:szCs w:val="24"/>
          <w:lang w:eastAsia="en-GB"/>
        </w:rPr>
        <w:t xml:space="preserve">ir 43 straipsnio pripažinimo netekusiu galios </w:t>
      </w:r>
      <w:r w:rsidR="003F38FA" w:rsidRPr="00E846C7">
        <w:rPr>
          <w:rFonts w:ascii="Times New Roman" w:hAnsi="Times New Roman" w:cs="Times New Roman"/>
          <w:b/>
          <w:bCs/>
          <w:color w:val="000000"/>
          <w:sz w:val="24"/>
          <w:szCs w:val="24"/>
        </w:rPr>
        <w:t>ĮSTATYMO</w:t>
      </w:r>
      <w:r w:rsidR="003F38FA" w:rsidRPr="00E846C7">
        <w:rPr>
          <w:rFonts w:ascii="Times New Roman" w:eastAsia="Times New Roman" w:hAnsi="Times New Roman" w:cs="Times New Roman"/>
          <w:b/>
          <w:bCs/>
          <w:caps/>
          <w:sz w:val="24"/>
          <w:szCs w:val="24"/>
          <w:lang w:eastAsia="en-GB"/>
        </w:rPr>
        <w:t xml:space="preserve"> IR </w:t>
      </w:r>
      <w:r w:rsidR="003F38FA" w:rsidRPr="00E846C7">
        <w:rPr>
          <w:rFonts w:ascii="Times New Roman" w:hAnsi="Times New Roman" w:cs="Times New Roman"/>
          <w:b/>
          <w:sz w:val="24"/>
          <w:szCs w:val="24"/>
        </w:rPr>
        <w:t>PATAISOS PAREIGŪNŲ VEIKLOS ĮSTATYMO NR. XIII-1387 4 IR 10 STRAIPSNIŲ PAKEITIMO</w:t>
      </w:r>
      <w:r w:rsidR="00474244" w:rsidRPr="00E846C7">
        <w:rPr>
          <w:rFonts w:ascii="Times New Roman" w:hAnsi="Times New Roman" w:cs="Times New Roman"/>
          <w:b/>
          <w:sz w:val="24"/>
          <w:szCs w:val="24"/>
        </w:rPr>
        <w:t xml:space="preserve"> </w:t>
      </w:r>
      <w:r w:rsidR="006B4C95" w:rsidRPr="00E846C7">
        <w:rPr>
          <w:rFonts w:ascii="Times New Roman" w:hAnsi="Times New Roman" w:cs="Times New Roman"/>
          <w:b/>
          <w:sz w:val="24"/>
          <w:szCs w:val="24"/>
        </w:rPr>
        <w:t xml:space="preserve">IR 5 STRAIPSNIO PRIPAŽINIMO NETEKUSIU GALIOS </w:t>
      </w:r>
      <w:r w:rsidR="00B01727" w:rsidRPr="00E846C7">
        <w:rPr>
          <w:rFonts w:ascii="Times New Roman" w:hAnsi="Times New Roman" w:cs="Times New Roman"/>
          <w:b/>
          <w:bCs/>
          <w:color w:val="000000"/>
          <w:sz w:val="24"/>
          <w:szCs w:val="24"/>
        </w:rPr>
        <w:t xml:space="preserve">ĮSTATYMO </w:t>
      </w:r>
      <w:r w:rsidR="005F2E39" w:rsidRPr="00E846C7">
        <w:rPr>
          <w:rFonts w:ascii="Times New Roman" w:hAnsi="Times New Roman" w:cs="Times New Roman"/>
          <w:b/>
          <w:bCs/>
          <w:color w:val="000000"/>
          <w:sz w:val="24"/>
          <w:szCs w:val="24"/>
        </w:rPr>
        <w:t>PROJEKTŲ</w:t>
      </w:r>
    </w:p>
    <w:p w14:paraId="26AED7D5" w14:textId="77777777" w:rsidR="005F2E39" w:rsidRPr="00E846C7" w:rsidRDefault="005F2E39" w:rsidP="002E2A4A">
      <w:pPr>
        <w:pStyle w:val="Betarp"/>
      </w:pPr>
    </w:p>
    <w:p w14:paraId="1C9AC3F9" w14:textId="77777777" w:rsidR="005F2E39" w:rsidRPr="00E846C7" w:rsidRDefault="005F2E39" w:rsidP="009C3EF3">
      <w:pPr>
        <w:pStyle w:val="Tekstas"/>
        <w:spacing w:before="0" w:after="0"/>
        <w:ind w:right="-1" w:firstLine="851"/>
      </w:pPr>
      <w:r w:rsidRPr="00E846C7">
        <w:rPr>
          <w:b/>
        </w:rPr>
        <w:t>1. Įstatym</w:t>
      </w:r>
      <w:r w:rsidR="00F61749" w:rsidRPr="00E846C7">
        <w:rPr>
          <w:b/>
        </w:rPr>
        <w:t>ų</w:t>
      </w:r>
      <w:r w:rsidRPr="00E846C7">
        <w:rPr>
          <w:b/>
        </w:rPr>
        <w:t xml:space="preserve"> projekt</w:t>
      </w:r>
      <w:r w:rsidR="00F61749" w:rsidRPr="00E846C7">
        <w:rPr>
          <w:b/>
        </w:rPr>
        <w:t>ų</w:t>
      </w:r>
      <w:r w:rsidRPr="00E846C7">
        <w:rPr>
          <w:b/>
        </w:rPr>
        <w:t xml:space="preserve"> rengimą paskatinusios priežastys, parengt</w:t>
      </w:r>
      <w:r w:rsidR="00F61749" w:rsidRPr="00E846C7">
        <w:rPr>
          <w:b/>
        </w:rPr>
        <w:t>ų</w:t>
      </w:r>
      <w:r w:rsidRPr="00E846C7">
        <w:rPr>
          <w:b/>
        </w:rPr>
        <w:t xml:space="preserve"> projekt</w:t>
      </w:r>
      <w:r w:rsidR="00F61749" w:rsidRPr="00E846C7">
        <w:rPr>
          <w:b/>
        </w:rPr>
        <w:t>ų</w:t>
      </w:r>
      <w:r w:rsidRPr="00E846C7">
        <w:rPr>
          <w:b/>
        </w:rPr>
        <w:t xml:space="preserve"> tikslai ir uždaviniai:</w:t>
      </w:r>
    </w:p>
    <w:p w14:paraId="785CE6C5" w14:textId="412F1FBE" w:rsidR="00FE1178" w:rsidRPr="00E846C7" w:rsidRDefault="00FE1178" w:rsidP="009C3EF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Lietuvoje kalinių (suimtųjų ir nuteistųjų, laikomų tardymo izoliatoriuje ir pataisos įstaigoje) skaičius (235), tenkantis 100 tūkst. gyventojų yra apie du kartus didesnis, nei visų ES valstybėse narių vidurkis (12</w:t>
      </w:r>
      <w:r w:rsidR="00EC6A6B" w:rsidRPr="00E846C7">
        <w:rPr>
          <w:rFonts w:ascii="Times New Roman" w:hAnsi="Times New Roman" w:cs="Times New Roman"/>
          <w:sz w:val="24"/>
          <w:szCs w:val="24"/>
        </w:rPr>
        <w:t>6</w:t>
      </w:r>
      <w:r w:rsidRPr="00E846C7">
        <w:rPr>
          <w:rFonts w:ascii="Times New Roman" w:hAnsi="Times New Roman" w:cs="Times New Roman"/>
          <w:sz w:val="24"/>
          <w:szCs w:val="24"/>
        </w:rPr>
        <w:t>) ir Lietuva yra lyderė pagal kalinių</w:t>
      </w:r>
      <w:r w:rsidR="00B01727" w:rsidRPr="00E846C7">
        <w:rPr>
          <w:rFonts w:ascii="Times New Roman" w:hAnsi="Times New Roman" w:cs="Times New Roman"/>
          <w:sz w:val="24"/>
          <w:szCs w:val="24"/>
        </w:rPr>
        <w:t>, tenkančių</w:t>
      </w:r>
      <w:r w:rsidRPr="00E846C7">
        <w:rPr>
          <w:rFonts w:ascii="Times New Roman" w:hAnsi="Times New Roman" w:cs="Times New Roman"/>
          <w:sz w:val="24"/>
          <w:szCs w:val="24"/>
        </w:rPr>
        <w:t xml:space="preserve"> 100 tūkst. gyventojų</w:t>
      </w:r>
      <w:r w:rsidR="00B01727" w:rsidRPr="00E846C7">
        <w:rPr>
          <w:rFonts w:ascii="Times New Roman" w:hAnsi="Times New Roman" w:cs="Times New Roman"/>
          <w:sz w:val="24"/>
          <w:szCs w:val="24"/>
        </w:rPr>
        <w:t xml:space="preserve"> skaičių visoje ES</w:t>
      </w:r>
      <w:r w:rsidRPr="00E846C7">
        <w:rPr>
          <w:rFonts w:ascii="Times New Roman" w:hAnsi="Times New Roman" w:cs="Times New Roman"/>
          <w:sz w:val="24"/>
          <w:szCs w:val="24"/>
        </w:rPr>
        <w:t>. Be to, atkreiptinas dėmesys, kad suimtų skaičius (</w:t>
      </w:r>
      <w:r w:rsidR="00EC6A6B" w:rsidRPr="00E846C7">
        <w:rPr>
          <w:rFonts w:ascii="Times New Roman" w:hAnsi="Times New Roman" w:cs="Times New Roman"/>
          <w:sz w:val="24"/>
          <w:szCs w:val="24"/>
        </w:rPr>
        <w:t>21</w:t>
      </w:r>
      <w:r w:rsidRPr="00E846C7">
        <w:rPr>
          <w:rFonts w:ascii="Times New Roman" w:hAnsi="Times New Roman" w:cs="Times New Roman"/>
          <w:sz w:val="24"/>
          <w:szCs w:val="24"/>
        </w:rPr>
        <w:t xml:space="preserve">) Lietuvoje 100 tūkst. gyventojų yra net mažesnis, nei </w:t>
      </w:r>
      <w:r w:rsidR="00EC6A6B" w:rsidRPr="00E846C7">
        <w:rPr>
          <w:rFonts w:ascii="Times New Roman" w:hAnsi="Times New Roman" w:cs="Times New Roman"/>
          <w:sz w:val="24"/>
          <w:szCs w:val="24"/>
        </w:rPr>
        <w:t xml:space="preserve">daugumoje </w:t>
      </w:r>
      <w:r w:rsidRPr="00E846C7">
        <w:rPr>
          <w:rFonts w:ascii="Times New Roman" w:hAnsi="Times New Roman" w:cs="Times New Roman"/>
          <w:sz w:val="24"/>
          <w:szCs w:val="24"/>
        </w:rPr>
        <w:t>ES valstybių, t</w:t>
      </w:r>
      <w:r w:rsidR="006C7F67" w:rsidRPr="00E846C7">
        <w:rPr>
          <w:rFonts w:ascii="Times New Roman" w:hAnsi="Times New Roman" w:cs="Times New Roman"/>
          <w:sz w:val="24"/>
          <w:szCs w:val="24"/>
        </w:rPr>
        <w:t>odėl laisvės atėmimo bausmę atliekančių nuteistųjų, tenkančių</w:t>
      </w:r>
      <w:r w:rsidR="00ED7C13" w:rsidRPr="00E846C7">
        <w:rPr>
          <w:rFonts w:ascii="Times New Roman" w:hAnsi="Times New Roman" w:cs="Times New Roman"/>
          <w:sz w:val="24"/>
          <w:szCs w:val="24"/>
        </w:rPr>
        <w:t xml:space="preserve"> 100 tūkst. </w:t>
      </w:r>
      <w:r w:rsidR="006C7F67" w:rsidRPr="00E846C7">
        <w:rPr>
          <w:rFonts w:ascii="Times New Roman" w:hAnsi="Times New Roman" w:cs="Times New Roman"/>
          <w:sz w:val="24"/>
          <w:szCs w:val="24"/>
        </w:rPr>
        <w:t xml:space="preserve">Lietuvos </w:t>
      </w:r>
      <w:r w:rsidR="00ED7C13" w:rsidRPr="00E846C7">
        <w:rPr>
          <w:rFonts w:ascii="Times New Roman" w:hAnsi="Times New Roman" w:cs="Times New Roman"/>
          <w:sz w:val="24"/>
          <w:szCs w:val="24"/>
        </w:rPr>
        <w:t>gyventojų</w:t>
      </w:r>
      <w:r w:rsidR="006C7F67" w:rsidRPr="00E846C7">
        <w:rPr>
          <w:rFonts w:ascii="Times New Roman" w:hAnsi="Times New Roman" w:cs="Times New Roman"/>
          <w:sz w:val="24"/>
          <w:szCs w:val="24"/>
        </w:rPr>
        <w:t>, skaičius</w:t>
      </w:r>
      <w:r w:rsidR="00ED7C13" w:rsidRPr="00E846C7">
        <w:rPr>
          <w:rFonts w:ascii="Times New Roman" w:hAnsi="Times New Roman" w:cs="Times New Roman"/>
          <w:sz w:val="24"/>
          <w:szCs w:val="24"/>
        </w:rPr>
        <w:t xml:space="preserve"> </w:t>
      </w:r>
      <w:r w:rsidR="006C7F67" w:rsidRPr="00E846C7">
        <w:rPr>
          <w:rFonts w:ascii="Times New Roman" w:hAnsi="Times New Roman" w:cs="Times New Roman"/>
          <w:sz w:val="24"/>
          <w:szCs w:val="24"/>
        </w:rPr>
        <w:t>dar labiau skiriasi nuo ES vidurkio</w:t>
      </w:r>
      <w:r w:rsidRPr="00E846C7">
        <w:rPr>
          <w:rFonts w:ascii="Times New Roman" w:hAnsi="Times New Roman" w:cs="Times New Roman"/>
          <w:sz w:val="24"/>
          <w:szCs w:val="24"/>
        </w:rPr>
        <w:t xml:space="preserve">. Tai lemia poreikį ieškoti teisinių </w:t>
      </w:r>
      <w:r w:rsidR="006C7F67" w:rsidRPr="00E846C7">
        <w:rPr>
          <w:rFonts w:ascii="Times New Roman" w:hAnsi="Times New Roman" w:cs="Times New Roman"/>
          <w:sz w:val="24"/>
          <w:szCs w:val="24"/>
        </w:rPr>
        <w:t>nuteistųjų</w:t>
      </w:r>
      <w:r w:rsidR="00ED7C13" w:rsidRPr="00E846C7">
        <w:rPr>
          <w:rFonts w:ascii="Times New Roman" w:hAnsi="Times New Roman" w:cs="Times New Roman"/>
          <w:sz w:val="24"/>
          <w:szCs w:val="24"/>
        </w:rPr>
        <w:t xml:space="preserve"> skaičiaus mažinimo</w:t>
      </w:r>
      <w:r w:rsidRPr="00E846C7">
        <w:rPr>
          <w:rFonts w:ascii="Times New Roman" w:hAnsi="Times New Roman" w:cs="Times New Roman"/>
          <w:sz w:val="24"/>
          <w:szCs w:val="24"/>
        </w:rPr>
        <w:t xml:space="preserve"> </w:t>
      </w:r>
      <w:r w:rsidR="00ED7C13" w:rsidRPr="00E846C7">
        <w:rPr>
          <w:rFonts w:ascii="Times New Roman" w:hAnsi="Times New Roman" w:cs="Times New Roman"/>
          <w:sz w:val="24"/>
          <w:szCs w:val="24"/>
        </w:rPr>
        <w:t>s</w:t>
      </w:r>
      <w:r w:rsidRPr="00E846C7">
        <w:rPr>
          <w:rFonts w:ascii="Times New Roman" w:hAnsi="Times New Roman" w:cs="Times New Roman"/>
          <w:sz w:val="24"/>
          <w:szCs w:val="24"/>
        </w:rPr>
        <w:t>prendimo priemonių.</w:t>
      </w:r>
    </w:p>
    <w:p w14:paraId="1F0E0011" w14:textId="5A05B5E7" w:rsidR="00FE1178" w:rsidRPr="00E846C7" w:rsidRDefault="00EC6A6B" w:rsidP="00FE1178">
      <w:pPr>
        <w:spacing w:after="0" w:line="240" w:lineRule="auto"/>
        <w:jc w:val="both"/>
        <w:rPr>
          <w:rFonts w:ascii="Times New Roman" w:hAnsi="Times New Roman" w:cs="Times New Roman"/>
        </w:rPr>
      </w:pPr>
      <w:r w:rsidRPr="00E846C7">
        <w:rPr>
          <w:rFonts w:ascii="Times New Roman" w:hAnsi="Times New Roman" w:cs="Times New Roman"/>
          <w:noProof/>
          <w:lang w:eastAsia="lt-LT"/>
        </w:rPr>
        <w:drawing>
          <wp:inline distT="0" distB="0" distL="0" distR="0" wp14:anchorId="28205635" wp14:editId="7C145A3C">
            <wp:extent cx="6120130" cy="3820160"/>
            <wp:effectExtent l="0" t="0" r="13970" b="8890"/>
            <wp:docPr id="1" name="Diagrama 1"/>
            <wp:cNvGraphicFramePr/>
            <a:graphic xmlns:a="http://schemas.openxmlformats.org/drawingml/2006/main">
              <a:graphicData uri="http://schemas.openxmlformats.org/drawingml/2006/chart">
                <c:chart xmlns:c="http://schemas.openxmlformats.org/drawingml/2006/chart" r:id="rId8"/>
              </a:graphicData>
            </a:graphic>
          </wp:inline>
        </w:drawing>
      </w:r>
    </w:p>
    <w:p w14:paraId="7725403F" w14:textId="77777777" w:rsidR="00FE1178" w:rsidRPr="00E846C7" w:rsidRDefault="00FE1178" w:rsidP="00FE1178">
      <w:pPr>
        <w:pStyle w:val="Pagrindinistekstas3"/>
        <w:spacing w:after="0"/>
        <w:ind w:firstLine="1134"/>
        <w:jc w:val="both"/>
        <w:rPr>
          <w:sz w:val="24"/>
          <w:szCs w:val="24"/>
        </w:rPr>
      </w:pPr>
    </w:p>
    <w:p w14:paraId="444365C9" w14:textId="4AB84960" w:rsidR="002F1C69" w:rsidRPr="00E846C7" w:rsidRDefault="002F1C69" w:rsidP="002F1C69">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ES valstybėse su laisvės atėmimu susijusios bausmės taikomos daug rečiau, nei Lietuvoje, pavyzdžiui: Vokietijoje – 5,4 proc. nuteistųjų, Danijoje – 6,8 proc. nuteistųjų, Anglijoje ir Velse – 7,5 proc. nuteistųjų, Lenkijoje – 9,2 proc. nuteistųjų, Vengrijoje – 11,6 proc. nuteistųjų, Prancūzijoje – 17,8 proc. nuteistųjų, Nyderlandų Karalystėje – 23 proc. nuteistųjų. Tuo tarpu Lietuvoje šios bausmės taikomos apie </w:t>
      </w:r>
      <w:r w:rsidRPr="00E846C7">
        <w:rPr>
          <w:rFonts w:ascii="Times New Roman" w:hAnsi="Times New Roman" w:cs="Times New Roman"/>
          <w:b/>
          <w:sz w:val="24"/>
          <w:szCs w:val="24"/>
        </w:rPr>
        <w:t>31</w:t>
      </w:r>
      <w:r w:rsidRPr="00E846C7">
        <w:rPr>
          <w:rFonts w:ascii="Times New Roman" w:hAnsi="Times New Roman" w:cs="Times New Roman"/>
          <w:sz w:val="24"/>
          <w:szCs w:val="24"/>
        </w:rPr>
        <w:t xml:space="preserve"> proc. nuteistųjų</w:t>
      </w:r>
      <w:r w:rsidR="00EC6A6B" w:rsidRPr="00E846C7">
        <w:rPr>
          <w:rFonts w:ascii="Times New Roman" w:hAnsi="Times New Roman" w:cs="Times New Roman"/>
          <w:sz w:val="24"/>
          <w:szCs w:val="24"/>
        </w:rPr>
        <w:t>.</w:t>
      </w:r>
    </w:p>
    <w:p w14:paraId="2DA9310C" w14:textId="1F70DAB9" w:rsidR="002F1C69" w:rsidRPr="00E846C7" w:rsidRDefault="006110B9" w:rsidP="006105F4">
      <w:pPr>
        <w:spacing w:after="0" w:line="240" w:lineRule="auto"/>
        <w:ind w:firstLine="851"/>
        <w:jc w:val="both"/>
        <w:rPr>
          <w:sz w:val="24"/>
          <w:szCs w:val="24"/>
        </w:rPr>
      </w:pPr>
      <w:r w:rsidRPr="00E846C7">
        <w:rPr>
          <w:rFonts w:ascii="Times New Roman" w:hAnsi="Times New Roman" w:cs="Times New Roman"/>
          <w:sz w:val="24"/>
          <w:szCs w:val="24"/>
        </w:rPr>
        <w:t>Tai, kad Lietuvos baudžiamoji politika yra labai griežta, rodo ir tas faktas, kad Lietuvos pataisos įstaigose daugiau kaip pusę (</w:t>
      </w:r>
      <w:r w:rsidRPr="00E846C7">
        <w:rPr>
          <w:rFonts w:ascii="Times New Roman" w:hAnsi="Times New Roman" w:cs="Times New Roman"/>
          <w:b/>
          <w:sz w:val="24"/>
          <w:szCs w:val="24"/>
        </w:rPr>
        <w:t>51,5 proc.</w:t>
      </w:r>
      <w:r w:rsidRPr="00E846C7">
        <w:rPr>
          <w:rFonts w:ascii="Times New Roman" w:hAnsi="Times New Roman" w:cs="Times New Roman"/>
          <w:sz w:val="24"/>
          <w:szCs w:val="24"/>
        </w:rPr>
        <w:t>) nuteistųjų atlieka ilgesnes, nei 5 m. laisvės atėmimo bausmes</w:t>
      </w:r>
      <w:r w:rsidR="006105F4" w:rsidRPr="00E846C7">
        <w:rPr>
          <w:rFonts w:ascii="Times New Roman" w:hAnsi="Times New Roman" w:cs="Times New Roman"/>
          <w:sz w:val="24"/>
          <w:szCs w:val="24"/>
        </w:rPr>
        <w:t xml:space="preserve">. </w:t>
      </w:r>
      <w:r w:rsidRPr="00E846C7">
        <w:rPr>
          <w:rFonts w:ascii="Times New Roman" w:hAnsi="Times New Roman" w:cs="Times New Roman"/>
          <w:sz w:val="24"/>
          <w:szCs w:val="24"/>
        </w:rPr>
        <w:t>ES valstybėse ilgesnes, nei 5 m. laisvės atėmimo bausmes atlieka ženkliai mažiau nuteistųjų</w:t>
      </w:r>
      <w:r w:rsidR="005C5703" w:rsidRPr="00E846C7">
        <w:rPr>
          <w:rFonts w:ascii="Times New Roman" w:hAnsi="Times New Roman" w:cs="Times New Roman"/>
          <w:sz w:val="24"/>
          <w:szCs w:val="24"/>
        </w:rPr>
        <w:t>,</w:t>
      </w:r>
      <w:r w:rsidRPr="00E846C7">
        <w:rPr>
          <w:rFonts w:ascii="Times New Roman" w:hAnsi="Times New Roman" w:cs="Times New Roman"/>
          <w:sz w:val="24"/>
          <w:szCs w:val="24"/>
        </w:rPr>
        <w:t xml:space="preserve"> </w:t>
      </w:r>
      <w:r w:rsidR="005C5703" w:rsidRPr="00E846C7">
        <w:rPr>
          <w:rFonts w:ascii="Times New Roman" w:hAnsi="Times New Roman" w:cs="Times New Roman"/>
          <w:sz w:val="24"/>
          <w:szCs w:val="24"/>
        </w:rPr>
        <w:t>p</w:t>
      </w:r>
      <w:r w:rsidRPr="00E846C7">
        <w:rPr>
          <w:rFonts w:ascii="Times New Roman" w:hAnsi="Times New Roman" w:cs="Times New Roman"/>
          <w:sz w:val="24"/>
          <w:szCs w:val="24"/>
        </w:rPr>
        <w:t xml:space="preserve">avyzdžiui: Lenkijoje – 14,3 proc., Nyderlandų Karalystėje – 21,9 proc., Danijoje – 24,4 </w:t>
      </w:r>
      <w:r w:rsidRPr="00E846C7">
        <w:rPr>
          <w:rFonts w:ascii="Times New Roman" w:hAnsi="Times New Roman" w:cs="Times New Roman"/>
          <w:sz w:val="24"/>
          <w:szCs w:val="24"/>
        </w:rPr>
        <w:lastRenderedPageBreak/>
        <w:t>proc., Prancūzijoje – 25,9 proc., Anglijoje ir Velse – 30,2 proc., Vengrijoje – 33,7 proc., Estijoje – 37,2 proc.</w:t>
      </w:r>
      <w:r w:rsidRPr="00E846C7">
        <w:rPr>
          <w:rStyle w:val="Puslapioinaosnuoroda"/>
          <w:rFonts w:ascii="Times New Roman" w:hAnsi="Times New Roman" w:cs="Times New Roman"/>
          <w:sz w:val="24"/>
          <w:szCs w:val="24"/>
        </w:rPr>
        <w:footnoteReference w:id="1"/>
      </w:r>
    </w:p>
    <w:p w14:paraId="35C42CF5" w14:textId="77777777" w:rsidR="001B1E70" w:rsidRPr="00E846C7" w:rsidRDefault="005E1E9A" w:rsidP="001B1E70">
      <w:pPr>
        <w:pStyle w:val="Pagrindinistekstas3"/>
        <w:spacing w:after="0"/>
        <w:ind w:firstLine="851"/>
        <w:jc w:val="both"/>
        <w:rPr>
          <w:sz w:val="24"/>
          <w:szCs w:val="24"/>
        </w:rPr>
      </w:pPr>
      <w:r w:rsidRPr="00E846C7">
        <w:rPr>
          <w:sz w:val="24"/>
          <w:szCs w:val="24"/>
        </w:rPr>
        <w:t xml:space="preserve">Pažymėtina ir tai, kad </w:t>
      </w:r>
      <w:r w:rsidR="00BF6483" w:rsidRPr="00E846C7">
        <w:rPr>
          <w:sz w:val="24"/>
          <w:szCs w:val="24"/>
        </w:rPr>
        <w:t>nuo 2012 m.,</w:t>
      </w:r>
      <w:r w:rsidRPr="00E846C7">
        <w:rPr>
          <w:sz w:val="24"/>
          <w:szCs w:val="24"/>
        </w:rPr>
        <w:t xml:space="preserve"> </w:t>
      </w:r>
      <w:r w:rsidR="005634AC" w:rsidRPr="00E846C7">
        <w:rPr>
          <w:sz w:val="24"/>
          <w:szCs w:val="24"/>
        </w:rPr>
        <w:t>keičiant Lietuvos Respublikos baudžiamąjį kodeksą</w:t>
      </w:r>
      <w:r w:rsidR="00BF6483" w:rsidRPr="00E846C7">
        <w:rPr>
          <w:sz w:val="24"/>
          <w:szCs w:val="24"/>
        </w:rPr>
        <w:t xml:space="preserve"> (toliau – BK)</w:t>
      </w:r>
      <w:r w:rsidR="005634AC" w:rsidRPr="00E846C7">
        <w:rPr>
          <w:sz w:val="24"/>
          <w:szCs w:val="24"/>
        </w:rPr>
        <w:t>, baudžiamoji politika buvo orientuojama tik į griežtesnes bausmes</w:t>
      </w:r>
      <w:r w:rsidR="00BF6483" w:rsidRPr="00E846C7">
        <w:rPr>
          <w:sz w:val="24"/>
          <w:szCs w:val="24"/>
        </w:rPr>
        <w:t>, išskyrus kai kurias išimtis</w:t>
      </w:r>
      <w:r w:rsidR="005634AC" w:rsidRPr="00E846C7">
        <w:rPr>
          <w:sz w:val="24"/>
          <w:szCs w:val="24"/>
        </w:rPr>
        <w:t xml:space="preserve">. </w:t>
      </w:r>
      <w:r w:rsidR="001B1E70" w:rsidRPr="00E846C7">
        <w:rPr>
          <w:sz w:val="24"/>
          <w:szCs w:val="24"/>
        </w:rPr>
        <w:t>Pavyzdžiui:</w:t>
      </w:r>
    </w:p>
    <w:p w14:paraId="1B255F14" w14:textId="7E553793" w:rsidR="001B1E70" w:rsidRPr="00E846C7" w:rsidRDefault="001B1E70" w:rsidP="001B1E70">
      <w:pPr>
        <w:pStyle w:val="Pagrindinistekstas3"/>
        <w:spacing w:after="0"/>
        <w:ind w:firstLine="851"/>
        <w:jc w:val="both"/>
        <w:rPr>
          <w:sz w:val="24"/>
          <w:szCs w:val="24"/>
        </w:rPr>
      </w:pPr>
      <w:r w:rsidRPr="00E846C7">
        <w:rPr>
          <w:sz w:val="24"/>
          <w:szCs w:val="24"/>
        </w:rPr>
        <w:t>– 2015 m. kovo 19 Lietuvos Respublikos Seimui priėmus BK 75 str</w:t>
      </w:r>
      <w:r w:rsidR="00502D52" w:rsidRPr="00E846C7">
        <w:rPr>
          <w:sz w:val="24"/>
          <w:szCs w:val="24"/>
        </w:rPr>
        <w:t>.</w:t>
      </w:r>
      <w:r w:rsidRPr="00E846C7">
        <w:rPr>
          <w:sz w:val="24"/>
          <w:szCs w:val="24"/>
        </w:rPr>
        <w:t xml:space="preserve"> pakeitimus ir praplėtus bausmės vykdymo atidėjimo taikymo ribas, t. y. numačius galimybę šį institutą taikyti ir asmenis, nuteistiems už sunkius nusikaltimus ne daugiau kaip ketveriems metams</w:t>
      </w:r>
      <w:r w:rsidRPr="00E846C7">
        <w:rPr>
          <w:rStyle w:val="Puslapioinaosnuoroda"/>
          <w:sz w:val="24"/>
          <w:szCs w:val="24"/>
        </w:rPr>
        <w:footnoteReference w:id="2"/>
      </w:r>
      <w:r w:rsidRPr="00E846C7">
        <w:rPr>
          <w:sz w:val="24"/>
          <w:szCs w:val="24"/>
        </w:rPr>
        <w:t>, pataisos įstaigose nuteistųjų skaičius gan ženkliai sumažėjo (asmenų, nuteistų 3-5 metų trukmės laisvės atėmimo bausme nuo 2015 m. sausio 1 d. iki 2018 m. sausio 1 d. sumažėjo net 46 proc.). Tačiau minėtas BK 75 str</w:t>
      </w:r>
      <w:r w:rsidR="00502D52" w:rsidRPr="00E846C7">
        <w:rPr>
          <w:sz w:val="24"/>
          <w:szCs w:val="24"/>
        </w:rPr>
        <w:t>.</w:t>
      </w:r>
      <w:r w:rsidRPr="00E846C7">
        <w:rPr>
          <w:sz w:val="24"/>
          <w:szCs w:val="24"/>
        </w:rPr>
        <w:t xml:space="preserve"> pakeitimas 2017 m. rugsėjo 28 d. buvo panaikintas</w:t>
      </w:r>
      <w:r w:rsidRPr="00E846C7">
        <w:rPr>
          <w:rStyle w:val="Puslapioinaosnuoroda"/>
          <w:sz w:val="24"/>
          <w:szCs w:val="24"/>
        </w:rPr>
        <w:footnoteReference w:id="3"/>
      </w:r>
      <w:r w:rsidRPr="00E846C7">
        <w:rPr>
          <w:sz w:val="24"/>
          <w:szCs w:val="24"/>
        </w:rPr>
        <w:t xml:space="preserve"> ir  artimiausius kelis metus galima tikėtis, kad asmenų, nuteistų 3-5 metų trukmės laisvės atėmimo bausme, skaičius pataisos įstaigose tik didės.</w:t>
      </w:r>
    </w:p>
    <w:p w14:paraId="7A8697C5" w14:textId="1798310D" w:rsidR="001B1E70" w:rsidRPr="00E846C7" w:rsidRDefault="001B1E70" w:rsidP="001B1E70">
      <w:pPr>
        <w:pStyle w:val="Pagrindinistekstas3"/>
        <w:spacing w:after="0"/>
        <w:ind w:firstLine="851"/>
        <w:jc w:val="both"/>
        <w:rPr>
          <w:sz w:val="24"/>
          <w:szCs w:val="24"/>
        </w:rPr>
      </w:pPr>
      <w:r w:rsidRPr="00E846C7">
        <w:rPr>
          <w:sz w:val="24"/>
          <w:szCs w:val="24"/>
        </w:rPr>
        <w:t xml:space="preserve">– </w:t>
      </w:r>
      <w:r w:rsidR="005C5703" w:rsidRPr="00E846C7">
        <w:rPr>
          <w:sz w:val="24"/>
          <w:szCs w:val="24"/>
        </w:rPr>
        <w:t>2017</w:t>
      </w:r>
      <w:r w:rsidRPr="00E846C7">
        <w:rPr>
          <w:sz w:val="24"/>
          <w:szCs w:val="24"/>
        </w:rPr>
        <w:t xml:space="preserve"> m. sausio 1 d. įsigaliojo</w:t>
      </w:r>
      <w:r w:rsidR="005C5703" w:rsidRPr="00E846C7">
        <w:rPr>
          <w:sz w:val="24"/>
          <w:szCs w:val="24"/>
        </w:rPr>
        <w:t xml:space="preserve"> BK pakeitim</w:t>
      </w:r>
      <w:r w:rsidRPr="00E846C7">
        <w:rPr>
          <w:sz w:val="24"/>
          <w:szCs w:val="24"/>
        </w:rPr>
        <w:t>ai, kuriuose</w:t>
      </w:r>
      <w:r w:rsidR="005C5703" w:rsidRPr="00E846C7">
        <w:rPr>
          <w:sz w:val="24"/>
          <w:szCs w:val="24"/>
        </w:rPr>
        <w:t xml:space="preserve"> numatyta atsakomybė asmenims, kurie vairavo kelių transporto priemonę arba mokė praktinio vairavimo būdami apsvaigę nuo alkoholio, kai kraujyje buvo daugiau negu 1,5 promilės alkoholio</w:t>
      </w:r>
      <w:r w:rsidRPr="00E846C7">
        <w:rPr>
          <w:rStyle w:val="Puslapioinaosnuoroda"/>
          <w:sz w:val="24"/>
          <w:szCs w:val="24"/>
        </w:rPr>
        <w:footnoteReference w:id="4"/>
      </w:r>
      <w:r w:rsidR="005C5703" w:rsidRPr="00E846C7">
        <w:rPr>
          <w:sz w:val="24"/>
          <w:szCs w:val="24"/>
        </w:rPr>
        <w:t>. Už šį nusikaltimą arešto bausmė 2017 m. taikyta 475 asmenims. Per 2018 m. 9 mėn. policija nustatė 16 proc. daugiau asmenų, įtariamų kelių transporto eismo saugumo taisyklių pažeidimu (per 2017 m. 9 mėn. buvo nustatyti 3057 tokie asmenys, o per 2018 m. 9 mėn. – 3542</w:t>
      </w:r>
      <w:r w:rsidR="005C5703" w:rsidRPr="00E846C7">
        <w:rPr>
          <w:rStyle w:val="Puslapioinaosnuoroda"/>
          <w:sz w:val="24"/>
          <w:szCs w:val="24"/>
        </w:rPr>
        <w:footnoteReference w:id="5"/>
      </w:r>
      <w:r w:rsidR="005C5703" w:rsidRPr="00E846C7">
        <w:rPr>
          <w:sz w:val="24"/>
          <w:szCs w:val="24"/>
        </w:rPr>
        <w:t xml:space="preserve">). </w:t>
      </w:r>
      <w:r w:rsidRPr="00E846C7">
        <w:rPr>
          <w:sz w:val="24"/>
          <w:szCs w:val="24"/>
        </w:rPr>
        <w:t>Pastebima ir asmenų, nuteistų trumpalaikėmis bausmėmis, skaičiaus didėjimo tendencija. Vien per 2017 m. tokių asmenų skaičius padidėjo apie 54 proc. Šio skaičiaus didėjimą taip pat lėmė minėti BK pakeitimai, numatantys baudžiamąją atsakomybę asmenims, kurie vairavo kelių transporto priemonę arba mokė praktinio vairavimo būdami apsvaigę nuo alkoholio. Už šį nusikaltimą terminuotas laisvės atėmimas 2017 m. taikytas 189 asmenims</w:t>
      </w:r>
      <w:r w:rsidRPr="00E846C7">
        <w:rPr>
          <w:rStyle w:val="Puslapioinaosnuoroda"/>
          <w:sz w:val="24"/>
          <w:szCs w:val="24"/>
        </w:rPr>
        <w:footnoteReference w:id="6"/>
      </w:r>
      <w:r w:rsidRPr="00E846C7">
        <w:rPr>
          <w:sz w:val="24"/>
          <w:szCs w:val="24"/>
        </w:rPr>
        <w:t>. Artimiausius kelis metus galima tikėtis, kad asmenų, nuteistų trumpomis bausmės (iki 1 m.) skaičius, tik didės.</w:t>
      </w:r>
    </w:p>
    <w:p w14:paraId="3B9733E8" w14:textId="76872593" w:rsidR="003F38FA" w:rsidRPr="00E846C7" w:rsidRDefault="001B1E70" w:rsidP="006110B9">
      <w:pPr>
        <w:pStyle w:val="Pagrindinistekstas3"/>
        <w:spacing w:after="0"/>
        <w:ind w:firstLine="851"/>
        <w:jc w:val="both"/>
        <w:rPr>
          <w:sz w:val="24"/>
          <w:szCs w:val="24"/>
        </w:rPr>
      </w:pPr>
      <w:r w:rsidRPr="00E846C7">
        <w:rPr>
          <w:sz w:val="24"/>
          <w:szCs w:val="24"/>
        </w:rPr>
        <w:t xml:space="preserve">– </w:t>
      </w:r>
      <w:r w:rsidR="00BF6483" w:rsidRPr="00E846C7">
        <w:rPr>
          <w:sz w:val="24"/>
          <w:szCs w:val="24"/>
        </w:rPr>
        <w:t xml:space="preserve">2012 m. įsigaliojo </w:t>
      </w:r>
      <w:r w:rsidR="005C5703" w:rsidRPr="00E846C7">
        <w:rPr>
          <w:sz w:val="24"/>
          <w:szCs w:val="24"/>
        </w:rPr>
        <w:t>Lietuvos Respublikos a</w:t>
      </w:r>
      <w:r w:rsidR="00BF6483" w:rsidRPr="00E846C7">
        <w:rPr>
          <w:sz w:val="24"/>
          <w:szCs w:val="24"/>
        </w:rPr>
        <w:t xml:space="preserve">psaugos nuo smurto artimoje aplinkoje įstatymas Nr. XI-1425. Šiuo įstatymu smurtas artimoje aplinkoje buvo priskirtas prie visuomeninę reikšmę turinčių veikų. Ikiteisminio tyrimo institucijos, gavusios informaciją apie tokią veiką arba patys nustatę smurto artimoje aplinkoje įvykį, privalo pradėti ikiteisminį tyrimą. Tai lėmė 30 kartų padidėjusį asmenų, atvykstančių atlikti arešto bausmės už fizinio skausmo sukėlimą ar nežymų sveikatos sutrikdymą, skaičių (2010-2011 m. </w:t>
      </w:r>
      <w:r w:rsidR="009B1FDE" w:rsidRPr="00E846C7">
        <w:rPr>
          <w:sz w:val="24"/>
          <w:szCs w:val="24"/>
        </w:rPr>
        <w:t>šią</w:t>
      </w:r>
      <w:r w:rsidR="006C7F67" w:rsidRPr="00E846C7">
        <w:rPr>
          <w:sz w:val="24"/>
          <w:szCs w:val="24"/>
        </w:rPr>
        <w:t xml:space="preserve"> bausm</w:t>
      </w:r>
      <w:r w:rsidR="009B1FDE" w:rsidRPr="00E846C7">
        <w:rPr>
          <w:sz w:val="24"/>
          <w:szCs w:val="24"/>
        </w:rPr>
        <w:t>ę</w:t>
      </w:r>
      <w:r w:rsidR="006C7F67" w:rsidRPr="00E846C7">
        <w:rPr>
          <w:sz w:val="24"/>
          <w:szCs w:val="24"/>
        </w:rPr>
        <w:t xml:space="preserve"> </w:t>
      </w:r>
      <w:r w:rsidR="009B1FDE" w:rsidRPr="00E846C7">
        <w:rPr>
          <w:sz w:val="24"/>
          <w:szCs w:val="24"/>
        </w:rPr>
        <w:t>atlikdavo</w:t>
      </w:r>
      <w:r w:rsidR="00BF6483" w:rsidRPr="00E846C7">
        <w:rPr>
          <w:sz w:val="24"/>
          <w:szCs w:val="24"/>
        </w:rPr>
        <w:t xml:space="preserve"> 18-20 asmenų, o 2017 m. – 567). </w:t>
      </w:r>
    </w:p>
    <w:p w14:paraId="5A1AC602" w14:textId="1900BC9C" w:rsidR="00AC5547" w:rsidRPr="00E846C7" w:rsidRDefault="00AC5547" w:rsidP="00AC5547">
      <w:pPr>
        <w:pStyle w:val="Pagrindinistekstas3"/>
        <w:spacing w:after="0"/>
        <w:ind w:firstLine="851"/>
        <w:jc w:val="both"/>
        <w:rPr>
          <w:sz w:val="24"/>
          <w:szCs w:val="24"/>
        </w:rPr>
      </w:pPr>
      <w:r w:rsidRPr="00E846C7">
        <w:rPr>
          <w:sz w:val="24"/>
          <w:szCs w:val="24"/>
        </w:rPr>
        <w:t xml:space="preserve">Dideliam nuteistųjų skaičiui pataisos įstaigose Lietuvoje įtakos taip pat turi ir BK nustatytos bausmių keitimo taisyklės. </w:t>
      </w:r>
      <w:r w:rsidR="00B60FCC" w:rsidRPr="00E846C7">
        <w:rPr>
          <w:sz w:val="24"/>
          <w:szCs w:val="24"/>
        </w:rPr>
        <w:t xml:space="preserve">Pavyzdžiui, </w:t>
      </w:r>
      <w:r w:rsidR="005634AC" w:rsidRPr="00E846C7">
        <w:rPr>
          <w:sz w:val="24"/>
          <w:szCs w:val="24"/>
        </w:rPr>
        <w:t xml:space="preserve">viešieji darbai gali būti keičiami tik bauda arba areštu (BK </w:t>
      </w:r>
      <w:r w:rsidR="00831C4E" w:rsidRPr="00E846C7">
        <w:rPr>
          <w:sz w:val="24"/>
          <w:szCs w:val="24"/>
        </w:rPr>
        <w:t xml:space="preserve"> </w:t>
      </w:r>
      <w:r w:rsidR="005634AC" w:rsidRPr="00E846C7">
        <w:rPr>
          <w:sz w:val="24"/>
          <w:szCs w:val="24"/>
        </w:rPr>
        <w:t>46 str. 7 d.);</w:t>
      </w:r>
      <w:r w:rsidR="00B60FCC" w:rsidRPr="00E846C7">
        <w:rPr>
          <w:sz w:val="24"/>
          <w:szCs w:val="24"/>
        </w:rPr>
        <w:t xml:space="preserve"> </w:t>
      </w:r>
      <w:r w:rsidR="005634AC" w:rsidRPr="00E846C7">
        <w:rPr>
          <w:sz w:val="24"/>
          <w:szCs w:val="24"/>
        </w:rPr>
        <w:t>bauda gali būti keičiama tik areštu (BK 47 str. 8 d.);</w:t>
      </w:r>
      <w:r w:rsidR="00B60FCC" w:rsidRPr="00E846C7">
        <w:rPr>
          <w:sz w:val="24"/>
          <w:szCs w:val="24"/>
        </w:rPr>
        <w:t xml:space="preserve"> </w:t>
      </w:r>
      <w:r w:rsidR="005634AC" w:rsidRPr="00E846C7">
        <w:rPr>
          <w:sz w:val="24"/>
          <w:szCs w:val="24"/>
        </w:rPr>
        <w:t xml:space="preserve">laisvės apribojimas gali būti keičiamas tik areštu (48 str. 10 d.). </w:t>
      </w:r>
      <w:r w:rsidR="00831C4E" w:rsidRPr="00E846C7">
        <w:rPr>
          <w:sz w:val="24"/>
          <w:szCs w:val="24"/>
        </w:rPr>
        <w:t>Atsižvelgiant į minėtas nuostatas,</w:t>
      </w:r>
      <w:r w:rsidRPr="00E846C7">
        <w:rPr>
          <w:sz w:val="24"/>
          <w:szCs w:val="24"/>
        </w:rPr>
        <w:t xml:space="preserve"> arešto b</w:t>
      </w:r>
      <w:r w:rsidR="00B60FCC" w:rsidRPr="00E846C7">
        <w:rPr>
          <w:sz w:val="24"/>
          <w:szCs w:val="24"/>
        </w:rPr>
        <w:t>ausmės atlikti papildomai į pataisos įstaigą atvyksta 600-700 nuteistųjų, t. y. apie 29 proc. nuo visų nuteistųjų, atvykstančių atlikti arešto bausmės, kas taip pat turi įtakos Lietuvos „lyderystei“ ES pagal kalinių skaičių 100 tūkst. gyventojų.</w:t>
      </w:r>
    </w:p>
    <w:p w14:paraId="04C17686" w14:textId="77777777" w:rsidR="00831C4E" w:rsidRPr="00E846C7" w:rsidRDefault="00AC5547" w:rsidP="009C3EF3">
      <w:pPr>
        <w:pStyle w:val="Pagrindinistekstas3"/>
        <w:spacing w:after="0"/>
        <w:ind w:firstLine="851"/>
        <w:jc w:val="both"/>
        <w:rPr>
          <w:sz w:val="24"/>
          <w:szCs w:val="24"/>
        </w:rPr>
      </w:pPr>
      <w:r w:rsidRPr="00E846C7">
        <w:rPr>
          <w:sz w:val="24"/>
          <w:szCs w:val="24"/>
        </w:rPr>
        <w:t>Priemonės, turėjusios padėti mažinti įkalintųjų skaičių Lietuvoje</w:t>
      </w:r>
      <w:r w:rsidR="00831C4E" w:rsidRPr="00E846C7">
        <w:rPr>
          <w:sz w:val="24"/>
          <w:szCs w:val="24"/>
        </w:rPr>
        <w:t>:</w:t>
      </w:r>
    </w:p>
    <w:p w14:paraId="52FD9A9E" w14:textId="77777777" w:rsidR="00831C4E" w:rsidRPr="00E846C7" w:rsidRDefault="00831C4E" w:rsidP="009C3EF3">
      <w:pPr>
        <w:pStyle w:val="Pagrindinistekstas3"/>
        <w:spacing w:after="0"/>
        <w:ind w:firstLine="851"/>
        <w:jc w:val="both"/>
        <w:rPr>
          <w:sz w:val="24"/>
          <w:szCs w:val="24"/>
        </w:rPr>
      </w:pPr>
      <w:r w:rsidRPr="00E846C7">
        <w:rPr>
          <w:sz w:val="24"/>
          <w:szCs w:val="24"/>
        </w:rPr>
        <w:t xml:space="preserve">– </w:t>
      </w:r>
      <w:r w:rsidR="00AC5547" w:rsidRPr="00E846C7">
        <w:rPr>
          <w:sz w:val="24"/>
          <w:szCs w:val="24"/>
        </w:rPr>
        <w:t>bausmės vykdymo atidėjimas (BK 75 ir 92 str.)</w:t>
      </w:r>
      <w:r w:rsidRPr="00E846C7">
        <w:rPr>
          <w:sz w:val="24"/>
          <w:szCs w:val="24"/>
        </w:rPr>
        <w:t>;</w:t>
      </w:r>
    </w:p>
    <w:p w14:paraId="705C1902" w14:textId="77777777" w:rsidR="00831C4E" w:rsidRPr="00E846C7" w:rsidRDefault="00831C4E" w:rsidP="009C3EF3">
      <w:pPr>
        <w:pStyle w:val="Pagrindinistekstas3"/>
        <w:spacing w:after="0"/>
        <w:ind w:firstLine="851"/>
        <w:jc w:val="both"/>
        <w:rPr>
          <w:sz w:val="24"/>
          <w:szCs w:val="24"/>
        </w:rPr>
      </w:pPr>
      <w:r w:rsidRPr="00E846C7">
        <w:rPr>
          <w:sz w:val="24"/>
          <w:szCs w:val="24"/>
        </w:rPr>
        <w:t xml:space="preserve">– </w:t>
      </w:r>
      <w:r w:rsidR="00AC5547" w:rsidRPr="00E846C7">
        <w:rPr>
          <w:sz w:val="24"/>
          <w:szCs w:val="24"/>
        </w:rPr>
        <w:t>lygtinis paleidimas iš pataisos įstaigos (Bausmių vykdymo kodekso (toliau – BVK) 157 str.).</w:t>
      </w:r>
      <w:r w:rsidR="00F35847" w:rsidRPr="00E846C7">
        <w:rPr>
          <w:sz w:val="24"/>
          <w:szCs w:val="24"/>
        </w:rPr>
        <w:t xml:space="preserve"> </w:t>
      </w:r>
    </w:p>
    <w:p w14:paraId="07C8830A" w14:textId="48C979D0" w:rsidR="00AC5547" w:rsidRPr="00E846C7" w:rsidRDefault="00AC5547" w:rsidP="009C3EF3">
      <w:pPr>
        <w:pStyle w:val="Pagrindinistekstas3"/>
        <w:spacing w:after="0"/>
        <w:ind w:firstLine="851"/>
        <w:jc w:val="both"/>
        <w:rPr>
          <w:sz w:val="24"/>
          <w:szCs w:val="24"/>
        </w:rPr>
      </w:pPr>
      <w:r w:rsidRPr="00E846C7">
        <w:rPr>
          <w:color w:val="000000"/>
          <w:sz w:val="24"/>
          <w:szCs w:val="24"/>
        </w:rPr>
        <w:lastRenderedPageBreak/>
        <w:t>Pritaikius bausmės vykdymo atidėjimo institutą, r</w:t>
      </w:r>
      <w:r w:rsidRPr="00E846C7">
        <w:rPr>
          <w:sz w:val="24"/>
          <w:szCs w:val="24"/>
        </w:rPr>
        <w:t xml:space="preserve">ealią terminuotą laisvės atėmimo bausmę atvyksta atlikti apie 26 proc. mažiau nuteistųjų. Bet, net ir įvertinus bausmės vykdymo atidėjimo taikymo praktiką, terminuotos laisvės atėmimo bausmės taikymas išlieka tarp 3 dažniausiai taikomų baudžiamosios atsakomybės formų (bauda skiriama apie 32,2 proc. nuteistųjų, laisvės apribojimas – 21,8 proc., </w:t>
      </w:r>
      <w:r w:rsidRPr="00E846C7">
        <w:rPr>
          <w:sz w:val="24"/>
          <w:szCs w:val="24"/>
          <w:u w:val="single"/>
        </w:rPr>
        <w:t>terminuotas laisvės atėmimas – 18,2 proc.</w:t>
      </w:r>
      <w:r w:rsidR="00F35847" w:rsidRPr="00E846C7">
        <w:rPr>
          <w:sz w:val="24"/>
          <w:szCs w:val="24"/>
        </w:rPr>
        <w:t>,</w:t>
      </w:r>
      <w:r w:rsidRPr="00E846C7">
        <w:rPr>
          <w:sz w:val="24"/>
          <w:szCs w:val="24"/>
        </w:rPr>
        <w:t xml:space="preserve"> areštas – 12,9 proc., laisvės atėmimo bausmės vykdymo atidėjimas – 8,8 proc., viešieji darbai – 6,2 proc., laisvės atėmimas iki gyvos galvos – 0,02 proc.). Lygtinio paleidimo iš pataisos įstaigų instituto taikymas </w:t>
      </w:r>
      <w:r w:rsidR="00F35847" w:rsidRPr="00E846C7">
        <w:rPr>
          <w:sz w:val="24"/>
          <w:szCs w:val="24"/>
        </w:rPr>
        <w:t xml:space="preserve">taip pat tik </w:t>
      </w:r>
      <w:r w:rsidRPr="00E846C7">
        <w:rPr>
          <w:sz w:val="24"/>
          <w:szCs w:val="24"/>
        </w:rPr>
        <w:t xml:space="preserve">mažėja: 2013 m. nuo visų iš pataisos įstaigų paleistų asmenų skaičiaus, lygtinai paleisti </w:t>
      </w:r>
      <w:r w:rsidR="00F35847" w:rsidRPr="00E846C7">
        <w:rPr>
          <w:sz w:val="24"/>
          <w:szCs w:val="24"/>
        </w:rPr>
        <w:t xml:space="preserve">nuteistieji </w:t>
      </w:r>
      <w:r w:rsidRPr="00E846C7">
        <w:rPr>
          <w:sz w:val="24"/>
          <w:szCs w:val="24"/>
        </w:rPr>
        <w:t xml:space="preserve">sudarė apie 34,4 proc., 2014 m. – apie 31 proc., 2015 m. – apie 31 proc., 2016 m. – apie 30,2 proc., 2017 m. – apie 25,6 proc., per 2018 m. I pusmetį – apie </w:t>
      </w:r>
      <w:r w:rsidRPr="00E846C7">
        <w:rPr>
          <w:b/>
          <w:sz w:val="24"/>
          <w:szCs w:val="24"/>
        </w:rPr>
        <w:t>20,9</w:t>
      </w:r>
      <w:r w:rsidRPr="00E846C7">
        <w:rPr>
          <w:sz w:val="24"/>
          <w:szCs w:val="24"/>
        </w:rPr>
        <w:t xml:space="preserve"> proc.</w:t>
      </w:r>
      <w:r w:rsidR="00831C4E" w:rsidRPr="00E846C7">
        <w:rPr>
          <w:sz w:val="24"/>
          <w:szCs w:val="24"/>
        </w:rPr>
        <w:t xml:space="preserve"> Taigi, minėtos priemonės tik maža dalimi prisideda prie  įkalintųjų skaičiaus mažinimo.</w:t>
      </w:r>
    </w:p>
    <w:p w14:paraId="148740C4" w14:textId="24EEB208" w:rsidR="005B44BF" w:rsidRPr="00E846C7" w:rsidRDefault="006366BC" w:rsidP="0022523A">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Europos komitetas prieš kankinimą ir kitokį žiaurų, nežmonišką ar žeminantį elgesį ir baudimą</w:t>
      </w:r>
      <w:r w:rsidR="005B44BF" w:rsidRPr="00E846C7">
        <w:rPr>
          <w:rFonts w:ascii="Times New Roman" w:hAnsi="Times New Roman" w:cs="Times New Roman"/>
          <w:sz w:val="24"/>
          <w:szCs w:val="24"/>
        </w:rPr>
        <w:t xml:space="preserve"> (toliau – CPT)</w:t>
      </w:r>
      <w:r w:rsidRPr="00E846C7">
        <w:rPr>
          <w:rFonts w:ascii="Times New Roman" w:hAnsi="Times New Roman" w:cs="Times New Roman"/>
          <w:sz w:val="24"/>
          <w:szCs w:val="24"/>
        </w:rPr>
        <w:t xml:space="preserve"> savo vizitų ataskaitose Lietuvoje </w:t>
      </w:r>
      <w:r w:rsidR="0022523A" w:rsidRPr="00E846C7">
        <w:rPr>
          <w:rFonts w:ascii="Times New Roman" w:hAnsi="Times New Roman" w:cs="Times New Roman"/>
          <w:sz w:val="24"/>
          <w:szCs w:val="24"/>
        </w:rPr>
        <w:t xml:space="preserve">pažymi, kad turi būti didinamos </w:t>
      </w:r>
      <w:r w:rsidR="00F00FF6" w:rsidRPr="00E846C7">
        <w:rPr>
          <w:rFonts w:ascii="Times New Roman" w:hAnsi="Times New Roman" w:cs="Times New Roman"/>
          <w:sz w:val="24"/>
          <w:szCs w:val="24"/>
        </w:rPr>
        <w:t>įkalintų asmenų bendravimo su išoriniu pasauliu galimyb</w:t>
      </w:r>
      <w:r w:rsidR="0022523A" w:rsidRPr="00E846C7">
        <w:rPr>
          <w:rFonts w:ascii="Times New Roman" w:hAnsi="Times New Roman" w:cs="Times New Roman"/>
          <w:sz w:val="24"/>
          <w:szCs w:val="24"/>
        </w:rPr>
        <w:t>ė</w:t>
      </w:r>
      <w:r w:rsidR="00F00FF6" w:rsidRPr="00E846C7">
        <w:rPr>
          <w:rFonts w:ascii="Times New Roman" w:hAnsi="Times New Roman" w:cs="Times New Roman"/>
          <w:sz w:val="24"/>
          <w:szCs w:val="24"/>
        </w:rPr>
        <w:t xml:space="preserve">s. </w:t>
      </w:r>
      <w:r w:rsidR="002F49F3" w:rsidRPr="00E846C7">
        <w:rPr>
          <w:rFonts w:ascii="Times New Roman" w:hAnsi="Times New Roman" w:cs="Times New Roman"/>
          <w:sz w:val="24"/>
          <w:szCs w:val="24"/>
        </w:rPr>
        <w:t xml:space="preserve">Nors </w:t>
      </w:r>
      <w:r w:rsidR="00F00FF6" w:rsidRPr="00E846C7">
        <w:rPr>
          <w:rFonts w:ascii="Times New Roman" w:hAnsi="Times New Roman" w:cs="Times New Roman"/>
          <w:sz w:val="24"/>
          <w:szCs w:val="24"/>
        </w:rPr>
        <w:t xml:space="preserve">BVK įtvirtina </w:t>
      </w:r>
      <w:r w:rsidR="002F49F3" w:rsidRPr="00E846C7">
        <w:rPr>
          <w:rFonts w:ascii="Times New Roman" w:hAnsi="Times New Roman" w:cs="Times New Roman"/>
          <w:sz w:val="24"/>
          <w:szCs w:val="24"/>
        </w:rPr>
        <w:t>įvairių priemonių nuteistiesiems bendrauti su artimaisiais ne tik jiems būnant pataisos įstaigoje, bet ir trumpam iš jos išvykus (BVK 104, 130, 154 str</w:t>
      </w:r>
      <w:r w:rsidR="00502D52" w:rsidRPr="00E846C7">
        <w:rPr>
          <w:rFonts w:ascii="Times New Roman" w:hAnsi="Times New Roman" w:cs="Times New Roman"/>
          <w:sz w:val="24"/>
          <w:szCs w:val="24"/>
        </w:rPr>
        <w:t>.</w:t>
      </w:r>
      <w:r w:rsidR="002F49F3" w:rsidRPr="00E846C7">
        <w:rPr>
          <w:rFonts w:ascii="Times New Roman" w:hAnsi="Times New Roman" w:cs="Times New Roman"/>
          <w:sz w:val="24"/>
          <w:szCs w:val="24"/>
        </w:rPr>
        <w:t xml:space="preserve">), tačiau daugelio šių teisių suteikimas iš esmės priklauso tik nuo pataisos įstaigos </w:t>
      </w:r>
      <w:proofErr w:type="spellStart"/>
      <w:r w:rsidR="002F49F3" w:rsidRPr="00E846C7">
        <w:rPr>
          <w:rFonts w:ascii="Times New Roman" w:hAnsi="Times New Roman" w:cs="Times New Roman"/>
          <w:sz w:val="24"/>
          <w:szCs w:val="24"/>
        </w:rPr>
        <w:t>diskrecijos</w:t>
      </w:r>
      <w:proofErr w:type="spellEnd"/>
      <w:r w:rsidR="002F49F3" w:rsidRPr="00E846C7">
        <w:rPr>
          <w:rFonts w:ascii="Times New Roman" w:hAnsi="Times New Roman" w:cs="Times New Roman"/>
          <w:sz w:val="24"/>
          <w:szCs w:val="24"/>
        </w:rPr>
        <w:t xml:space="preserve"> teisės leisti arba neleisti pasinaudoti minėtomis teisėmis. Atsižvelgiant į tai, praktikoje minėtos teisės nuteistiesiems suteikiamos pakankamai retai.</w:t>
      </w:r>
    </w:p>
    <w:p w14:paraId="2C3890AA" w14:textId="791B8F9C" w:rsidR="00B01727" w:rsidRPr="00E846C7" w:rsidRDefault="00A33CDA" w:rsidP="009C3EF3">
      <w:pPr>
        <w:pStyle w:val="Pagrindinistekstas3"/>
        <w:spacing w:after="0"/>
        <w:ind w:firstLine="851"/>
        <w:jc w:val="both"/>
        <w:rPr>
          <w:sz w:val="24"/>
          <w:szCs w:val="24"/>
        </w:rPr>
      </w:pPr>
      <w:r w:rsidRPr="00E846C7">
        <w:rPr>
          <w:sz w:val="24"/>
          <w:szCs w:val="24"/>
        </w:rPr>
        <w:t xml:space="preserve">Teikiami projektai parengti įgyvendinant </w:t>
      </w:r>
      <w:r w:rsidR="00FE1178" w:rsidRPr="00E846C7">
        <w:rPr>
          <w:sz w:val="24"/>
          <w:szCs w:val="24"/>
        </w:rPr>
        <w:t xml:space="preserve">Lietuvos Respublikos Vyriausybės programos įgyvendinimo plano, patvirtinto Lietuvos Respublikos Vyriausybės 2017 m. kovo 13 d. nutarimu Nr. 167, 5.4.6 papunktyje </w:t>
      </w:r>
      <w:r w:rsidRPr="00E846C7">
        <w:rPr>
          <w:sz w:val="24"/>
          <w:szCs w:val="24"/>
        </w:rPr>
        <w:t xml:space="preserve">(patobulintų (bausmės vykdymo atidėjimo, lygtinio paleidimo ir </w:t>
      </w:r>
      <w:proofErr w:type="spellStart"/>
      <w:r w:rsidRPr="00E846C7">
        <w:rPr>
          <w:sz w:val="24"/>
          <w:szCs w:val="24"/>
        </w:rPr>
        <w:t>mediacijos</w:t>
      </w:r>
      <w:proofErr w:type="spellEnd"/>
      <w:r w:rsidRPr="00E846C7">
        <w:rPr>
          <w:sz w:val="24"/>
          <w:szCs w:val="24"/>
        </w:rPr>
        <w:t xml:space="preserve"> institutų) ir naujų laisvės atėmimo alternatyvų (elektroninių priemonių, naujų socialinių ryšių palaikymo galimybių ir kt.) platesnis panaudojimas, siekiant sumažinti realaus laisvės atėmimo bausmės taikymą) </w:t>
      </w:r>
      <w:r w:rsidR="00FE1178" w:rsidRPr="00E846C7">
        <w:rPr>
          <w:sz w:val="24"/>
          <w:szCs w:val="24"/>
        </w:rPr>
        <w:t>numatyt</w:t>
      </w:r>
      <w:r w:rsidRPr="00E846C7">
        <w:rPr>
          <w:sz w:val="24"/>
          <w:szCs w:val="24"/>
        </w:rPr>
        <w:t>as</w:t>
      </w:r>
      <w:r w:rsidR="00FE1178" w:rsidRPr="00E846C7">
        <w:rPr>
          <w:sz w:val="24"/>
          <w:szCs w:val="24"/>
        </w:rPr>
        <w:t xml:space="preserve"> priemon</w:t>
      </w:r>
      <w:r w:rsidRPr="00E846C7">
        <w:rPr>
          <w:sz w:val="24"/>
          <w:szCs w:val="24"/>
        </w:rPr>
        <w:t xml:space="preserve">es, Europos komiteto prieš kankinimą ir kitokį žiaurų, nežmonišką ar žeminantį elgesį ir baudimą </w:t>
      </w:r>
      <w:r w:rsidRPr="00E846C7">
        <w:rPr>
          <w:bCs/>
          <w:sz w:val="24"/>
          <w:szCs w:val="24"/>
          <w:lang w:eastAsia="en-US"/>
        </w:rPr>
        <w:t>2016 m. rugsėjo 5 – 15 d. vizito Lietuvoje ataskaitoje pateiktas rekomendacijas.</w:t>
      </w:r>
    </w:p>
    <w:p w14:paraId="210DB3AD" w14:textId="77777777" w:rsidR="00BF6483" w:rsidRPr="00E846C7" w:rsidRDefault="00BF6483" w:rsidP="009C3EF3">
      <w:pPr>
        <w:tabs>
          <w:tab w:val="left" w:pos="1134"/>
        </w:tabs>
        <w:spacing w:after="0" w:line="240" w:lineRule="auto"/>
        <w:ind w:firstLine="851"/>
        <w:jc w:val="both"/>
        <w:rPr>
          <w:rFonts w:ascii="Times New Roman" w:hAnsi="Times New Roman" w:cs="Times New Roman"/>
          <w:i/>
          <w:sz w:val="24"/>
          <w:szCs w:val="24"/>
        </w:rPr>
      </w:pPr>
      <w:r w:rsidRPr="00E846C7">
        <w:rPr>
          <w:rFonts w:ascii="Times New Roman" w:hAnsi="Times New Roman" w:cs="Times New Roman"/>
          <w:i/>
          <w:sz w:val="24"/>
          <w:szCs w:val="24"/>
        </w:rPr>
        <w:t>Teikiamų projektų tikslai:</w:t>
      </w:r>
    </w:p>
    <w:p w14:paraId="25B2A60D" w14:textId="35E13F11" w:rsidR="00BA6C33" w:rsidRPr="00E846C7" w:rsidRDefault="00F61749" w:rsidP="00BB545D">
      <w:pPr>
        <w:pStyle w:val="Sraopastraipa"/>
        <w:numPr>
          <w:ilvl w:val="0"/>
          <w:numId w:val="11"/>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išplėsti </w:t>
      </w:r>
      <w:r w:rsidR="00BF6483" w:rsidRPr="00E846C7">
        <w:rPr>
          <w:rFonts w:ascii="Times New Roman" w:hAnsi="Times New Roman" w:cs="Times New Roman"/>
          <w:sz w:val="24"/>
          <w:szCs w:val="24"/>
        </w:rPr>
        <w:t xml:space="preserve">su laisvės atėmimu nesusijusių baudžiamosios atsakomybės formų </w:t>
      </w:r>
      <w:r w:rsidR="00BA6C33" w:rsidRPr="00E846C7">
        <w:rPr>
          <w:rFonts w:ascii="Times New Roman" w:hAnsi="Times New Roman" w:cs="Times New Roman"/>
          <w:sz w:val="24"/>
          <w:szCs w:val="24"/>
        </w:rPr>
        <w:t xml:space="preserve">(bausmių, probacijos, baudžiamojo ir auklėjamojo poveikio priemonių) </w:t>
      </w:r>
      <w:r w:rsidR="00BF6483" w:rsidRPr="00E846C7">
        <w:rPr>
          <w:rFonts w:ascii="Times New Roman" w:hAnsi="Times New Roman" w:cs="Times New Roman"/>
          <w:sz w:val="24"/>
          <w:szCs w:val="24"/>
        </w:rPr>
        <w:t>taikymą asmenims, padariusiems nusikalstamas veikas;</w:t>
      </w:r>
    </w:p>
    <w:p w14:paraId="51990F06" w14:textId="13B01A87" w:rsidR="00BF6483" w:rsidRPr="00E846C7" w:rsidRDefault="00BF6483" w:rsidP="00BB545D">
      <w:pPr>
        <w:pStyle w:val="Sraopastraipa"/>
        <w:numPr>
          <w:ilvl w:val="0"/>
          <w:numId w:val="11"/>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optimizuoti baudžiamosios atsakomybės formų </w:t>
      </w:r>
      <w:r w:rsidR="009C3EF3" w:rsidRPr="00E846C7">
        <w:rPr>
          <w:rFonts w:ascii="Times New Roman" w:hAnsi="Times New Roman" w:cs="Times New Roman"/>
          <w:sz w:val="24"/>
          <w:szCs w:val="24"/>
        </w:rPr>
        <w:t>įgyvendinimą</w:t>
      </w:r>
      <w:r w:rsidRPr="00E846C7">
        <w:rPr>
          <w:rFonts w:ascii="Times New Roman" w:hAnsi="Times New Roman" w:cs="Times New Roman"/>
          <w:sz w:val="24"/>
          <w:szCs w:val="24"/>
        </w:rPr>
        <w:t xml:space="preserve">, </w:t>
      </w:r>
      <w:r w:rsidR="00BA6C33" w:rsidRPr="00E846C7">
        <w:rPr>
          <w:rFonts w:ascii="Times New Roman" w:hAnsi="Times New Roman" w:cs="Times New Roman"/>
          <w:sz w:val="24"/>
          <w:szCs w:val="24"/>
        </w:rPr>
        <w:t>ka</w:t>
      </w:r>
      <w:r w:rsidR="009C3EF3" w:rsidRPr="00E846C7">
        <w:rPr>
          <w:rFonts w:ascii="Times New Roman" w:hAnsi="Times New Roman" w:cs="Times New Roman"/>
          <w:sz w:val="24"/>
          <w:szCs w:val="24"/>
        </w:rPr>
        <w:t>d</w:t>
      </w:r>
      <w:r w:rsidR="00BA6C33" w:rsidRPr="00E846C7">
        <w:rPr>
          <w:rFonts w:ascii="Times New Roman" w:hAnsi="Times New Roman" w:cs="Times New Roman"/>
          <w:sz w:val="24"/>
          <w:szCs w:val="24"/>
        </w:rPr>
        <w:t xml:space="preserve"> nuteist</w:t>
      </w:r>
      <w:r w:rsidR="00681BFB" w:rsidRPr="00E846C7">
        <w:rPr>
          <w:rFonts w:ascii="Times New Roman" w:hAnsi="Times New Roman" w:cs="Times New Roman"/>
          <w:sz w:val="24"/>
          <w:szCs w:val="24"/>
        </w:rPr>
        <w:t>ųjų</w:t>
      </w:r>
      <w:r w:rsidR="00BA6C33" w:rsidRPr="00E846C7">
        <w:rPr>
          <w:rFonts w:ascii="Times New Roman" w:hAnsi="Times New Roman" w:cs="Times New Roman"/>
          <w:sz w:val="24"/>
          <w:szCs w:val="24"/>
        </w:rPr>
        <w:t xml:space="preserve"> resocializacija būtų veiksminga ir mažintų </w:t>
      </w:r>
      <w:r w:rsidR="00681BFB" w:rsidRPr="00E846C7">
        <w:rPr>
          <w:rFonts w:ascii="Times New Roman" w:hAnsi="Times New Roman" w:cs="Times New Roman"/>
          <w:sz w:val="24"/>
          <w:szCs w:val="24"/>
        </w:rPr>
        <w:t>j</w:t>
      </w:r>
      <w:r w:rsidR="00C62157" w:rsidRPr="00E846C7">
        <w:rPr>
          <w:rFonts w:ascii="Times New Roman" w:hAnsi="Times New Roman" w:cs="Times New Roman"/>
          <w:sz w:val="24"/>
          <w:szCs w:val="24"/>
        </w:rPr>
        <w:t>ų nusikalstamų veikų recidyvą.</w:t>
      </w:r>
    </w:p>
    <w:p w14:paraId="3ABB04C6" w14:textId="04969C09" w:rsidR="006B2E84" w:rsidRPr="00E846C7" w:rsidRDefault="006B2E84" w:rsidP="009C3EF3">
      <w:pPr>
        <w:pStyle w:val="Sraopastraipa"/>
        <w:spacing w:after="0" w:line="240" w:lineRule="auto"/>
        <w:ind w:left="0" w:firstLine="851"/>
        <w:jc w:val="both"/>
        <w:rPr>
          <w:rFonts w:ascii="Times New Roman" w:hAnsi="Times New Roman" w:cs="Times New Roman"/>
          <w:i/>
          <w:sz w:val="24"/>
          <w:szCs w:val="24"/>
        </w:rPr>
      </w:pPr>
      <w:r w:rsidRPr="00E846C7">
        <w:rPr>
          <w:rFonts w:ascii="Times New Roman" w:hAnsi="Times New Roman" w:cs="Times New Roman"/>
          <w:i/>
          <w:sz w:val="24"/>
          <w:szCs w:val="24"/>
        </w:rPr>
        <w:t>Projektų uždaviniai:</w:t>
      </w:r>
    </w:p>
    <w:p w14:paraId="33B30143" w14:textId="5530195D" w:rsidR="006B2E84" w:rsidRPr="00E846C7" w:rsidRDefault="002F49F3" w:rsidP="009C3EF3">
      <w:pPr>
        <w:tabs>
          <w:tab w:val="left" w:pos="993"/>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w:t>
      </w:r>
      <w:r w:rsidR="006B2E84" w:rsidRPr="00E846C7">
        <w:rPr>
          <w:rFonts w:ascii="Times New Roman" w:hAnsi="Times New Roman" w:cs="Times New Roman"/>
          <w:sz w:val="24"/>
          <w:szCs w:val="24"/>
        </w:rPr>
        <w:t>sudaryti teisines prielaidas dažniau taikyti su laisvės atėmimu nesusijusias baudžiamosios atsakomybės formas (</w:t>
      </w:r>
      <w:r w:rsidR="00EC6A6B" w:rsidRPr="00E846C7">
        <w:rPr>
          <w:rFonts w:ascii="Times New Roman" w:hAnsi="Times New Roman" w:cs="Times New Roman"/>
          <w:sz w:val="24"/>
          <w:szCs w:val="24"/>
        </w:rPr>
        <w:t xml:space="preserve">pvz., </w:t>
      </w:r>
      <w:r w:rsidR="006B2E84" w:rsidRPr="00E846C7">
        <w:rPr>
          <w:rFonts w:ascii="Times New Roman" w:hAnsi="Times New Roman" w:cs="Times New Roman"/>
          <w:sz w:val="24"/>
          <w:szCs w:val="24"/>
        </w:rPr>
        <w:t>viešuosius darbus, laisvės apribojimą, bausmės vykdymo atidėjimą) ir lygtinį paleidimą iš pataisos įstaigos;</w:t>
      </w:r>
    </w:p>
    <w:p w14:paraId="75443F4D" w14:textId="6E99BB0C" w:rsidR="006B2E84" w:rsidRPr="00E846C7" w:rsidRDefault="009C3EF3" w:rsidP="009C3EF3">
      <w:pPr>
        <w:pStyle w:val="Sraopastraipa"/>
        <w:numPr>
          <w:ilvl w:val="0"/>
          <w:numId w:val="10"/>
        </w:numPr>
        <w:tabs>
          <w:tab w:val="left" w:pos="993"/>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w:t>
      </w:r>
      <w:r w:rsidR="006B2E84" w:rsidRPr="00E846C7">
        <w:rPr>
          <w:rFonts w:ascii="Times New Roman" w:hAnsi="Times New Roman" w:cs="Times New Roman"/>
          <w:sz w:val="24"/>
          <w:szCs w:val="24"/>
        </w:rPr>
        <w:t>įtvirtinti nuteistųjų socialinę reabilitaciją gerinančias priemones;</w:t>
      </w:r>
    </w:p>
    <w:p w14:paraId="2FB78177" w14:textId="466230D3" w:rsidR="00BB545D" w:rsidRPr="00E846C7" w:rsidRDefault="009C3EF3" w:rsidP="00F90789">
      <w:pPr>
        <w:pStyle w:val="Sraopastraipa"/>
        <w:numPr>
          <w:ilvl w:val="0"/>
          <w:numId w:val="10"/>
        </w:numPr>
        <w:tabs>
          <w:tab w:val="left" w:pos="993"/>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w:t>
      </w:r>
      <w:r w:rsidR="00D977B5" w:rsidRPr="00E846C7">
        <w:rPr>
          <w:rFonts w:ascii="Times New Roman" w:hAnsi="Times New Roman" w:cs="Times New Roman"/>
          <w:sz w:val="24"/>
          <w:szCs w:val="24"/>
        </w:rPr>
        <w:t>į</w:t>
      </w:r>
      <w:r w:rsidR="00BB545D" w:rsidRPr="00E846C7">
        <w:rPr>
          <w:rFonts w:ascii="Times New Roman" w:hAnsi="Times New Roman" w:cs="Times New Roman"/>
          <w:sz w:val="24"/>
          <w:szCs w:val="24"/>
        </w:rPr>
        <w:t>tvirtinti aiškius kriterijus, kuri</w:t>
      </w:r>
      <w:r w:rsidR="00D977B5" w:rsidRPr="00E846C7">
        <w:rPr>
          <w:rFonts w:ascii="Times New Roman" w:hAnsi="Times New Roman" w:cs="Times New Roman"/>
          <w:sz w:val="24"/>
          <w:szCs w:val="24"/>
        </w:rPr>
        <w:t>ais remiantis</w:t>
      </w:r>
      <w:r w:rsidR="00BB545D" w:rsidRPr="00E846C7">
        <w:rPr>
          <w:rFonts w:ascii="Times New Roman" w:hAnsi="Times New Roman" w:cs="Times New Roman"/>
          <w:sz w:val="24"/>
          <w:szCs w:val="24"/>
        </w:rPr>
        <w:t xml:space="preserve"> būtų </w:t>
      </w:r>
      <w:r w:rsidR="00D977B5" w:rsidRPr="00E846C7">
        <w:rPr>
          <w:rFonts w:ascii="Times New Roman" w:hAnsi="Times New Roman" w:cs="Times New Roman"/>
          <w:sz w:val="24"/>
          <w:szCs w:val="24"/>
        </w:rPr>
        <w:t>priiminėjami sprendimai dėl laisvės atėmimo bausmės atlikimo sąlygų pakeitimo (jų griežtinimo arba švelninimo);</w:t>
      </w:r>
    </w:p>
    <w:p w14:paraId="0EFC58CD" w14:textId="12C3B4F4" w:rsidR="006B2E84" w:rsidRPr="00E846C7" w:rsidRDefault="009C3EF3" w:rsidP="009C3EF3">
      <w:pPr>
        <w:pStyle w:val="Sraopastraipa"/>
        <w:numPr>
          <w:ilvl w:val="0"/>
          <w:numId w:val="10"/>
        </w:numPr>
        <w:tabs>
          <w:tab w:val="left" w:pos="993"/>
        </w:tabs>
        <w:spacing w:after="0" w:line="240" w:lineRule="auto"/>
        <w:ind w:left="0" w:firstLine="851"/>
        <w:jc w:val="both"/>
        <w:rPr>
          <w:rFonts w:ascii="Times New Roman" w:eastAsia="Calibri" w:hAnsi="Times New Roman" w:cs="Times New Roman"/>
          <w:sz w:val="24"/>
          <w:szCs w:val="24"/>
        </w:rPr>
      </w:pPr>
      <w:r w:rsidRPr="00E846C7">
        <w:rPr>
          <w:rFonts w:ascii="Times New Roman" w:eastAsia="Calibri" w:hAnsi="Times New Roman" w:cs="Times New Roman"/>
          <w:sz w:val="24"/>
          <w:szCs w:val="24"/>
        </w:rPr>
        <w:t xml:space="preserve"> </w:t>
      </w:r>
      <w:r w:rsidR="006B2E84" w:rsidRPr="00E846C7">
        <w:rPr>
          <w:rFonts w:ascii="Times New Roman" w:eastAsia="Calibri" w:hAnsi="Times New Roman" w:cs="Times New Roman"/>
          <w:sz w:val="24"/>
          <w:szCs w:val="24"/>
        </w:rPr>
        <w:t xml:space="preserve">tarpusavyje suderinti BK, </w:t>
      </w:r>
      <w:r w:rsidR="0022523A" w:rsidRPr="00E846C7">
        <w:rPr>
          <w:rFonts w:ascii="Times New Roman" w:eastAsia="Calibri" w:hAnsi="Times New Roman" w:cs="Times New Roman"/>
          <w:sz w:val="24"/>
          <w:szCs w:val="24"/>
        </w:rPr>
        <w:t xml:space="preserve">BVK, </w:t>
      </w:r>
      <w:r w:rsidR="00E413B8" w:rsidRPr="00E846C7">
        <w:rPr>
          <w:rFonts w:ascii="Times New Roman" w:eastAsia="Calibri" w:hAnsi="Times New Roman" w:cs="Times New Roman"/>
          <w:sz w:val="24"/>
          <w:szCs w:val="24"/>
        </w:rPr>
        <w:t>B</w:t>
      </w:r>
      <w:r w:rsidR="00E413B8" w:rsidRPr="00E846C7">
        <w:rPr>
          <w:rFonts w:ascii="Times New Roman" w:hAnsi="Times New Roman" w:cs="Times New Roman"/>
          <w:sz w:val="24"/>
          <w:szCs w:val="24"/>
        </w:rPr>
        <w:t>audžiamojo proceso kodekso (toliau – BPK)</w:t>
      </w:r>
      <w:r w:rsidR="00E413B8" w:rsidRPr="00E846C7">
        <w:rPr>
          <w:rFonts w:ascii="Times New Roman" w:eastAsia="Calibri" w:hAnsi="Times New Roman" w:cs="Times New Roman"/>
          <w:sz w:val="24"/>
          <w:szCs w:val="24"/>
        </w:rPr>
        <w:t xml:space="preserve">, </w:t>
      </w:r>
      <w:r w:rsidR="006B2E84" w:rsidRPr="00E846C7">
        <w:rPr>
          <w:rFonts w:ascii="Times New Roman" w:eastAsia="Calibri" w:hAnsi="Times New Roman" w:cs="Times New Roman"/>
          <w:sz w:val="24"/>
          <w:szCs w:val="24"/>
        </w:rPr>
        <w:t>Probacijos įstatymo (toliau – PĮ)</w:t>
      </w:r>
      <w:r w:rsidR="0022523A" w:rsidRPr="00E846C7">
        <w:rPr>
          <w:rFonts w:ascii="Times New Roman" w:eastAsia="Calibri" w:hAnsi="Times New Roman" w:cs="Times New Roman"/>
          <w:sz w:val="24"/>
          <w:szCs w:val="24"/>
        </w:rPr>
        <w:t>, Suėmimo vykdymo įstatymo (toliau – SVĮ)</w:t>
      </w:r>
      <w:r w:rsidR="00502D52" w:rsidRPr="00E846C7">
        <w:rPr>
          <w:rFonts w:ascii="Times New Roman" w:eastAsia="Calibri" w:hAnsi="Times New Roman" w:cs="Times New Roman"/>
          <w:sz w:val="24"/>
          <w:szCs w:val="24"/>
        </w:rPr>
        <w:t>,</w:t>
      </w:r>
      <w:r w:rsidR="0022523A" w:rsidRPr="00E846C7">
        <w:rPr>
          <w:rFonts w:ascii="Times New Roman" w:eastAsia="Calibri" w:hAnsi="Times New Roman" w:cs="Times New Roman"/>
          <w:sz w:val="24"/>
          <w:szCs w:val="24"/>
        </w:rPr>
        <w:t xml:space="preserve"> Pataisos pareigūnų veiklos įstatymo</w:t>
      </w:r>
      <w:r w:rsidR="006B2E84" w:rsidRPr="00E846C7">
        <w:rPr>
          <w:rFonts w:ascii="Times New Roman" w:eastAsia="Calibri" w:hAnsi="Times New Roman" w:cs="Times New Roman"/>
          <w:sz w:val="24"/>
          <w:szCs w:val="24"/>
        </w:rPr>
        <w:t xml:space="preserve"> </w:t>
      </w:r>
      <w:r w:rsidR="0022523A" w:rsidRPr="00E846C7">
        <w:rPr>
          <w:rFonts w:ascii="Times New Roman" w:eastAsia="Calibri" w:hAnsi="Times New Roman" w:cs="Times New Roman"/>
          <w:sz w:val="24"/>
          <w:szCs w:val="24"/>
        </w:rPr>
        <w:t xml:space="preserve">(toliau – PPVĮ) </w:t>
      </w:r>
      <w:r w:rsidR="00502D52" w:rsidRPr="00E846C7">
        <w:rPr>
          <w:rFonts w:ascii="Times New Roman" w:eastAsia="Calibri" w:hAnsi="Times New Roman" w:cs="Times New Roman"/>
          <w:sz w:val="24"/>
          <w:szCs w:val="24"/>
        </w:rPr>
        <w:t xml:space="preserve">ir Administracinių nusižengimų kodekso </w:t>
      </w:r>
      <w:r w:rsidR="007B0BFD" w:rsidRPr="00E846C7">
        <w:rPr>
          <w:rFonts w:ascii="Times New Roman" w:eastAsia="Calibri" w:hAnsi="Times New Roman" w:cs="Times New Roman"/>
          <w:sz w:val="24"/>
          <w:szCs w:val="24"/>
        </w:rPr>
        <w:t xml:space="preserve">(toliau – ANK) </w:t>
      </w:r>
      <w:r w:rsidR="00502D52" w:rsidRPr="00E846C7">
        <w:rPr>
          <w:rFonts w:ascii="Times New Roman" w:eastAsia="Calibri" w:hAnsi="Times New Roman" w:cs="Times New Roman"/>
          <w:sz w:val="24"/>
          <w:szCs w:val="24"/>
        </w:rPr>
        <w:t>nuostatas</w:t>
      </w:r>
      <w:r w:rsidR="0022523A" w:rsidRPr="00E846C7">
        <w:rPr>
          <w:rFonts w:ascii="Times New Roman" w:eastAsia="Calibri" w:hAnsi="Times New Roman" w:cs="Times New Roman"/>
          <w:sz w:val="24"/>
          <w:szCs w:val="24"/>
        </w:rPr>
        <w:t>.</w:t>
      </w:r>
    </w:p>
    <w:p w14:paraId="01E77C4E" w14:textId="77777777" w:rsidR="006B2E84" w:rsidRPr="00E846C7" w:rsidRDefault="006B2E84" w:rsidP="009C3EF3">
      <w:pPr>
        <w:spacing w:after="0" w:line="240" w:lineRule="auto"/>
        <w:ind w:firstLine="851"/>
        <w:jc w:val="both"/>
        <w:rPr>
          <w:rFonts w:ascii="Times New Roman" w:hAnsi="Times New Roman" w:cs="Times New Roman"/>
          <w:b/>
          <w:sz w:val="24"/>
          <w:szCs w:val="24"/>
        </w:rPr>
      </w:pPr>
    </w:p>
    <w:p w14:paraId="289868EC" w14:textId="77777777" w:rsidR="005F2E39" w:rsidRPr="00E846C7" w:rsidRDefault="005F2E39" w:rsidP="009C3EF3">
      <w:pPr>
        <w:spacing w:after="0" w:line="240" w:lineRule="auto"/>
        <w:ind w:firstLine="851"/>
        <w:jc w:val="both"/>
        <w:rPr>
          <w:rFonts w:ascii="Times New Roman" w:hAnsi="Times New Roman" w:cs="Times New Roman"/>
          <w:b/>
          <w:sz w:val="24"/>
          <w:szCs w:val="24"/>
        </w:rPr>
      </w:pPr>
      <w:r w:rsidRPr="00E846C7">
        <w:rPr>
          <w:rFonts w:ascii="Times New Roman" w:hAnsi="Times New Roman" w:cs="Times New Roman"/>
          <w:b/>
          <w:sz w:val="24"/>
          <w:szCs w:val="24"/>
        </w:rPr>
        <w:t>2. Įstatym</w:t>
      </w:r>
      <w:r w:rsidR="00F61749" w:rsidRPr="00E846C7">
        <w:rPr>
          <w:rFonts w:ascii="Times New Roman" w:hAnsi="Times New Roman" w:cs="Times New Roman"/>
          <w:b/>
          <w:sz w:val="24"/>
          <w:szCs w:val="24"/>
        </w:rPr>
        <w:t>ų</w:t>
      </w:r>
      <w:r w:rsidRPr="00E846C7">
        <w:rPr>
          <w:rFonts w:ascii="Times New Roman" w:hAnsi="Times New Roman" w:cs="Times New Roman"/>
          <w:b/>
          <w:sz w:val="24"/>
          <w:szCs w:val="24"/>
        </w:rPr>
        <w:t xml:space="preserve"> projekt</w:t>
      </w:r>
      <w:r w:rsidR="00F61749" w:rsidRPr="00E846C7">
        <w:rPr>
          <w:rFonts w:ascii="Times New Roman" w:hAnsi="Times New Roman" w:cs="Times New Roman"/>
          <w:b/>
          <w:sz w:val="24"/>
          <w:szCs w:val="24"/>
        </w:rPr>
        <w:t>ų</w:t>
      </w:r>
      <w:r w:rsidRPr="00E846C7">
        <w:rPr>
          <w:rFonts w:ascii="Times New Roman" w:hAnsi="Times New Roman" w:cs="Times New Roman"/>
          <w:b/>
          <w:sz w:val="24"/>
          <w:szCs w:val="24"/>
        </w:rPr>
        <w:t xml:space="preserve"> iniciatoriai (institucija, asmenys, ar piliečių įgalioti atstovai) ir rengėjai:</w:t>
      </w:r>
    </w:p>
    <w:p w14:paraId="79FDDC22" w14:textId="77777777" w:rsidR="005F2E39" w:rsidRPr="00E846C7" w:rsidRDefault="005F2E39" w:rsidP="009C3EF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Projekto iniciatorius ir rengėjas – Lietuvos Respublikos teisingumo ministerija.</w:t>
      </w:r>
    </w:p>
    <w:p w14:paraId="1AF2F040" w14:textId="77777777" w:rsidR="00BA6C33" w:rsidRPr="00E846C7" w:rsidRDefault="00BA6C33" w:rsidP="009C3EF3">
      <w:pPr>
        <w:spacing w:after="0" w:line="240" w:lineRule="auto"/>
        <w:ind w:firstLine="851"/>
        <w:jc w:val="both"/>
        <w:rPr>
          <w:rFonts w:ascii="Times New Roman" w:hAnsi="Times New Roman" w:cs="Times New Roman"/>
          <w:b/>
          <w:sz w:val="24"/>
          <w:szCs w:val="24"/>
        </w:rPr>
      </w:pPr>
    </w:p>
    <w:p w14:paraId="74F7904D"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r w:rsidRPr="00E846C7">
        <w:rPr>
          <w:rFonts w:ascii="Times New Roman" w:hAnsi="Times New Roman" w:cs="Times New Roman"/>
          <w:b/>
          <w:sz w:val="24"/>
          <w:szCs w:val="24"/>
        </w:rPr>
        <w:t xml:space="preserve">3. </w:t>
      </w:r>
      <w:r w:rsidRPr="00E846C7">
        <w:rPr>
          <w:rFonts w:ascii="Times New Roman" w:hAnsi="Times New Roman" w:cs="Times New Roman"/>
          <w:b/>
          <w:bCs/>
          <w:sz w:val="24"/>
          <w:szCs w:val="24"/>
        </w:rPr>
        <w:t>Kaip šiuo metu yra reguliuojami įstatym</w:t>
      </w:r>
      <w:r w:rsidR="00F61749" w:rsidRPr="00E846C7">
        <w:rPr>
          <w:rFonts w:ascii="Times New Roman" w:hAnsi="Times New Roman" w:cs="Times New Roman"/>
          <w:b/>
          <w:bCs/>
          <w:sz w:val="24"/>
          <w:szCs w:val="24"/>
        </w:rPr>
        <w:t>ų</w:t>
      </w:r>
      <w:r w:rsidRPr="00E846C7">
        <w:rPr>
          <w:rFonts w:ascii="Times New Roman" w:hAnsi="Times New Roman" w:cs="Times New Roman"/>
          <w:b/>
          <w:bCs/>
          <w:sz w:val="24"/>
          <w:szCs w:val="24"/>
        </w:rPr>
        <w:t xml:space="preserve"> projekt</w:t>
      </w:r>
      <w:r w:rsidR="00F61749" w:rsidRPr="00E846C7">
        <w:rPr>
          <w:rFonts w:ascii="Times New Roman" w:hAnsi="Times New Roman" w:cs="Times New Roman"/>
          <w:b/>
          <w:bCs/>
          <w:sz w:val="24"/>
          <w:szCs w:val="24"/>
        </w:rPr>
        <w:t>uose</w:t>
      </w:r>
      <w:r w:rsidRPr="00E846C7">
        <w:rPr>
          <w:rFonts w:ascii="Times New Roman" w:hAnsi="Times New Roman" w:cs="Times New Roman"/>
          <w:b/>
          <w:bCs/>
          <w:sz w:val="24"/>
          <w:szCs w:val="24"/>
        </w:rPr>
        <w:t xml:space="preserve"> aptarti teisiniai santykiai: </w:t>
      </w:r>
    </w:p>
    <w:p w14:paraId="5867DDFF" w14:textId="77777777" w:rsidR="00BA6C33" w:rsidRPr="00E846C7" w:rsidRDefault="00C653CD"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 xml:space="preserve">BK nenumato galimybės skirti </w:t>
      </w:r>
      <w:r w:rsidR="00DD5EE6" w:rsidRPr="00E846C7">
        <w:rPr>
          <w:rFonts w:ascii="Times New Roman" w:hAnsi="Times New Roman" w:cs="Times New Roman"/>
          <w:bCs/>
          <w:sz w:val="24"/>
          <w:szCs w:val="24"/>
        </w:rPr>
        <w:t xml:space="preserve">kartu su bausme baudžiamojo poveikio priemonės – </w:t>
      </w:r>
      <w:r w:rsidRPr="00E846C7">
        <w:rPr>
          <w:rFonts w:ascii="Times New Roman" w:hAnsi="Times New Roman" w:cs="Times New Roman"/>
          <w:bCs/>
          <w:sz w:val="24"/>
          <w:szCs w:val="24"/>
        </w:rPr>
        <w:t>įmokos į nukentėjusių nuo nusikaltimų asmenų fondą</w:t>
      </w:r>
      <w:r w:rsidR="00A8435E" w:rsidRPr="00E846C7">
        <w:rPr>
          <w:rFonts w:ascii="Times New Roman" w:hAnsi="Times New Roman" w:cs="Times New Roman"/>
          <w:bCs/>
          <w:sz w:val="24"/>
          <w:szCs w:val="24"/>
        </w:rPr>
        <w:t xml:space="preserve"> (BK 42 str.)</w:t>
      </w:r>
      <w:r w:rsidR="00DD5EE6" w:rsidRPr="00E846C7">
        <w:rPr>
          <w:rFonts w:ascii="Times New Roman" w:hAnsi="Times New Roman" w:cs="Times New Roman"/>
          <w:bCs/>
          <w:sz w:val="24"/>
          <w:szCs w:val="24"/>
        </w:rPr>
        <w:t>.</w:t>
      </w:r>
    </w:p>
    <w:p w14:paraId="23BC5B93" w14:textId="77777777" w:rsidR="00001198" w:rsidRPr="00E846C7" w:rsidRDefault="00A8435E"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Pagal BK 46 str</w:t>
      </w:r>
      <w:r w:rsidR="00001198" w:rsidRPr="00E846C7">
        <w:rPr>
          <w:rFonts w:ascii="Times New Roman" w:hAnsi="Times New Roman" w:cs="Times New Roman"/>
          <w:bCs/>
          <w:sz w:val="24"/>
          <w:szCs w:val="24"/>
        </w:rPr>
        <w:t>. 1 d.</w:t>
      </w:r>
      <w:r w:rsidRPr="00E846C7">
        <w:rPr>
          <w:rFonts w:ascii="Times New Roman" w:hAnsi="Times New Roman" w:cs="Times New Roman"/>
          <w:bCs/>
          <w:sz w:val="24"/>
          <w:szCs w:val="24"/>
        </w:rPr>
        <w:t xml:space="preserve"> viešųjų darbų bausmė vykdoma tik tuo atveju, jeigu asmuo sutinka, tačiau toks sutikimas turėtų būti gaunamas skiriant bausmę, kad teismui nereikėtų vėliau papildomai </w:t>
      </w:r>
      <w:r w:rsidRPr="00E846C7">
        <w:rPr>
          <w:rFonts w:ascii="Times New Roman" w:hAnsi="Times New Roman" w:cs="Times New Roman"/>
          <w:bCs/>
          <w:sz w:val="24"/>
          <w:szCs w:val="24"/>
        </w:rPr>
        <w:lastRenderedPageBreak/>
        <w:t xml:space="preserve">spręsti klausimo dėl viešųjų darbų bausmės pakeitimo kita, jei nuteistasis nesutinka vykdyti viešųjų darbų. </w:t>
      </w:r>
      <w:r w:rsidR="00EE4B20" w:rsidRPr="00E846C7">
        <w:rPr>
          <w:rFonts w:ascii="Times New Roman" w:hAnsi="Times New Roman" w:cs="Times New Roman"/>
          <w:bCs/>
          <w:sz w:val="24"/>
          <w:szCs w:val="24"/>
        </w:rPr>
        <w:t>Analogiška nuostata įtvirtinta ir dėl baudžiamojo poveikio priemonės – nemokamų darbų.</w:t>
      </w:r>
    </w:p>
    <w:p w14:paraId="0C11EB60" w14:textId="4F4D3B27" w:rsidR="00001198" w:rsidRPr="00E846C7" w:rsidRDefault="00A8435E"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 xml:space="preserve">BK 46 str. </w:t>
      </w:r>
      <w:r w:rsidR="00001198" w:rsidRPr="00E846C7">
        <w:rPr>
          <w:rFonts w:ascii="Times New Roman" w:hAnsi="Times New Roman" w:cs="Times New Roman"/>
          <w:bCs/>
          <w:sz w:val="24"/>
          <w:szCs w:val="24"/>
        </w:rPr>
        <w:t xml:space="preserve">5 d. </w:t>
      </w:r>
      <w:r w:rsidRPr="00E846C7">
        <w:rPr>
          <w:rFonts w:ascii="Times New Roman" w:hAnsi="Times New Roman" w:cs="Times New Roman"/>
          <w:bCs/>
          <w:sz w:val="24"/>
          <w:szCs w:val="24"/>
        </w:rPr>
        <w:t xml:space="preserve">numatyta, kad </w:t>
      </w:r>
      <w:r w:rsidR="007F5AA4" w:rsidRPr="00E846C7">
        <w:rPr>
          <w:rFonts w:ascii="Times New Roman" w:hAnsi="Times New Roman" w:cs="Times New Roman"/>
          <w:bCs/>
          <w:sz w:val="24"/>
          <w:szCs w:val="24"/>
        </w:rPr>
        <w:t>asmeniui, dėl objektyvių priežasčių negalint atlikti viešųjų darbų, teismas gali atleisti jį nuo bausmės, vietoj jos paskirdamas tik vieną baudžiamojo poveikio priemonę</w:t>
      </w:r>
      <w:r w:rsidR="00DB300D" w:rsidRPr="00E846C7">
        <w:rPr>
          <w:rFonts w:ascii="Times New Roman" w:hAnsi="Times New Roman" w:cs="Times New Roman"/>
          <w:bCs/>
          <w:sz w:val="24"/>
          <w:szCs w:val="24"/>
        </w:rPr>
        <w:t>, t. y.</w:t>
      </w:r>
      <w:r w:rsidR="007F5AA4" w:rsidRPr="00E846C7">
        <w:rPr>
          <w:rFonts w:ascii="Times New Roman" w:hAnsi="Times New Roman" w:cs="Times New Roman"/>
          <w:bCs/>
          <w:sz w:val="24"/>
          <w:szCs w:val="24"/>
        </w:rPr>
        <w:t xml:space="preserve"> </w:t>
      </w:r>
      <w:r w:rsidR="00DB300D" w:rsidRPr="00E846C7">
        <w:rPr>
          <w:rFonts w:ascii="Times New Roman" w:hAnsi="Times New Roman" w:cs="Times New Roman"/>
          <w:bCs/>
          <w:sz w:val="24"/>
          <w:szCs w:val="24"/>
        </w:rPr>
        <w:t xml:space="preserve">riboja galimybes skirti kelias baudžiamojo poveikio priemones, jei </w:t>
      </w:r>
      <w:r w:rsidR="00EA134A" w:rsidRPr="00E846C7">
        <w:rPr>
          <w:rFonts w:ascii="Times New Roman" w:hAnsi="Times New Roman" w:cs="Times New Roman"/>
          <w:bCs/>
          <w:sz w:val="24"/>
          <w:szCs w:val="24"/>
        </w:rPr>
        <w:t>teismas manytų</w:t>
      </w:r>
      <w:r w:rsidR="00DB300D" w:rsidRPr="00E846C7">
        <w:rPr>
          <w:rFonts w:ascii="Times New Roman" w:hAnsi="Times New Roman" w:cs="Times New Roman"/>
          <w:bCs/>
          <w:sz w:val="24"/>
          <w:szCs w:val="24"/>
        </w:rPr>
        <w:t>, kad jos kartu galėtų būti naudingos nuteistojo elgesio pokyčiams.</w:t>
      </w:r>
      <w:r w:rsidR="007F5AA4" w:rsidRPr="00E846C7">
        <w:rPr>
          <w:rFonts w:ascii="Times New Roman" w:hAnsi="Times New Roman" w:cs="Times New Roman"/>
          <w:bCs/>
          <w:sz w:val="24"/>
          <w:szCs w:val="24"/>
        </w:rPr>
        <w:t xml:space="preserve"> </w:t>
      </w:r>
      <w:r w:rsidR="00DB300D" w:rsidRPr="00E846C7">
        <w:rPr>
          <w:rFonts w:ascii="Times New Roman" w:hAnsi="Times New Roman" w:cs="Times New Roman"/>
          <w:bCs/>
          <w:sz w:val="24"/>
          <w:szCs w:val="24"/>
        </w:rPr>
        <w:t>Be to, nepilnamečiams</w:t>
      </w:r>
      <w:r w:rsidR="00001198" w:rsidRPr="00E846C7">
        <w:rPr>
          <w:rFonts w:ascii="Times New Roman" w:hAnsi="Times New Roman" w:cs="Times New Roman"/>
          <w:bCs/>
          <w:sz w:val="24"/>
          <w:szCs w:val="24"/>
        </w:rPr>
        <w:t>, atleidžiamiems nuo bausmės,</w:t>
      </w:r>
      <w:r w:rsidR="00DB300D" w:rsidRPr="00E846C7">
        <w:rPr>
          <w:rFonts w:ascii="Times New Roman" w:hAnsi="Times New Roman" w:cs="Times New Roman"/>
          <w:bCs/>
          <w:sz w:val="24"/>
          <w:szCs w:val="24"/>
        </w:rPr>
        <w:t xml:space="preserve"> teismas </w:t>
      </w:r>
      <w:r w:rsidR="00001198" w:rsidRPr="00E846C7">
        <w:rPr>
          <w:rFonts w:ascii="Times New Roman" w:hAnsi="Times New Roman" w:cs="Times New Roman"/>
          <w:bCs/>
          <w:sz w:val="24"/>
          <w:szCs w:val="24"/>
        </w:rPr>
        <w:t xml:space="preserve">taip pat </w:t>
      </w:r>
      <w:r w:rsidR="00DB300D" w:rsidRPr="00E846C7">
        <w:rPr>
          <w:rFonts w:ascii="Times New Roman" w:hAnsi="Times New Roman" w:cs="Times New Roman"/>
          <w:bCs/>
          <w:sz w:val="24"/>
          <w:szCs w:val="24"/>
        </w:rPr>
        <w:t xml:space="preserve">turi skirti baudžiamojo poveikio priemones, nors jiems </w:t>
      </w:r>
      <w:r w:rsidR="00F20336" w:rsidRPr="00E846C7">
        <w:rPr>
          <w:rFonts w:ascii="Times New Roman" w:hAnsi="Times New Roman" w:cs="Times New Roman"/>
          <w:bCs/>
          <w:sz w:val="24"/>
          <w:szCs w:val="24"/>
        </w:rPr>
        <w:t xml:space="preserve">turėtų būti </w:t>
      </w:r>
      <w:r w:rsidR="00DB300D" w:rsidRPr="00E846C7">
        <w:rPr>
          <w:rFonts w:ascii="Times New Roman" w:hAnsi="Times New Roman" w:cs="Times New Roman"/>
          <w:bCs/>
          <w:sz w:val="24"/>
          <w:szCs w:val="24"/>
        </w:rPr>
        <w:t>taikytinos auklėjamojo poveikio priemonės.</w:t>
      </w:r>
      <w:r w:rsidR="00001198" w:rsidRPr="00E846C7">
        <w:rPr>
          <w:rFonts w:ascii="Times New Roman" w:hAnsi="Times New Roman" w:cs="Times New Roman"/>
          <w:bCs/>
          <w:sz w:val="24"/>
          <w:szCs w:val="24"/>
        </w:rPr>
        <w:t xml:space="preserve"> </w:t>
      </w:r>
    </w:p>
    <w:p w14:paraId="267F749A" w14:textId="4B4A2B8D" w:rsidR="00A8435E" w:rsidRPr="00E846C7" w:rsidRDefault="00001198"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BK 46 str. 7 d.</w:t>
      </w:r>
      <w:r w:rsidR="00F20336" w:rsidRPr="00E846C7">
        <w:rPr>
          <w:rFonts w:ascii="Times New Roman" w:hAnsi="Times New Roman" w:cs="Times New Roman"/>
          <w:bCs/>
          <w:sz w:val="24"/>
          <w:szCs w:val="24"/>
        </w:rPr>
        <w:t>, ir 47</w:t>
      </w:r>
      <w:r w:rsidRPr="00E846C7">
        <w:rPr>
          <w:rFonts w:ascii="Times New Roman" w:hAnsi="Times New Roman" w:cs="Times New Roman"/>
          <w:bCs/>
          <w:sz w:val="24"/>
          <w:szCs w:val="24"/>
        </w:rPr>
        <w:t xml:space="preserve"> </w:t>
      </w:r>
      <w:r w:rsidR="00F20336" w:rsidRPr="00E846C7">
        <w:rPr>
          <w:rFonts w:ascii="Times New Roman" w:hAnsi="Times New Roman" w:cs="Times New Roman"/>
          <w:bCs/>
          <w:sz w:val="24"/>
          <w:szCs w:val="24"/>
        </w:rPr>
        <w:t xml:space="preserve">str. </w:t>
      </w:r>
      <w:r w:rsidRPr="00E846C7">
        <w:rPr>
          <w:rFonts w:ascii="Times New Roman" w:hAnsi="Times New Roman" w:cs="Times New Roman"/>
          <w:bCs/>
          <w:sz w:val="24"/>
          <w:szCs w:val="24"/>
        </w:rPr>
        <w:t>numatyta, kad asmeniui, vengiančiam atlikti viešuosius darbus</w:t>
      </w:r>
      <w:r w:rsidR="00F20336" w:rsidRPr="00E846C7">
        <w:rPr>
          <w:rFonts w:ascii="Times New Roman" w:hAnsi="Times New Roman" w:cs="Times New Roman"/>
          <w:bCs/>
          <w:sz w:val="24"/>
          <w:szCs w:val="24"/>
        </w:rPr>
        <w:t xml:space="preserve"> arba savo noru sumokėti baudą</w:t>
      </w:r>
      <w:r w:rsidRPr="00E846C7">
        <w:rPr>
          <w:rFonts w:ascii="Times New Roman" w:hAnsi="Times New Roman" w:cs="Times New Roman"/>
          <w:bCs/>
          <w:sz w:val="24"/>
          <w:szCs w:val="24"/>
        </w:rPr>
        <w:t>, ši</w:t>
      </w:r>
      <w:r w:rsidR="00F20336" w:rsidRPr="00E846C7">
        <w:rPr>
          <w:rFonts w:ascii="Times New Roman" w:hAnsi="Times New Roman" w:cs="Times New Roman"/>
          <w:bCs/>
          <w:sz w:val="24"/>
          <w:szCs w:val="24"/>
        </w:rPr>
        <w:t>os</w:t>
      </w:r>
      <w:r w:rsidRPr="00E846C7">
        <w:rPr>
          <w:rFonts w:ascii="Times New Roman" w:hAnsi="Times New Roman" w:cs="Times New Roman"/>
          <w:bCs/>
          <w:sz w:val="24"/>
          <w:szCs w:val="24"/>
        </w:rPr>
        <w:t xml:space="preserve"> bausmė</w:t>
      </w:r>
      <w:r w:rsidR="00F20336" w:rsidRPr="00E846C7">
        <w:rPr>
          <w:rFonts w:ascii="Times New Roman" w:hAnsi="Times New Roman" w:cs="Times New Roman"/>
          <w:bCs/>
          <w:sz w:val="24"/>
          <w:szCs w:val="24"/>
        </w:rPr>
        <w:t>s</w:t>
      </w:r>
      <w:r w:rsidRPr="00E846C7">
        <w:rPr>
          <w:rFonts w:ascii="Times New Roman" w:hAnsi="Times New Roman" w:cs="Times New Roman"/>
          <w:bCs/>
          <w:sz w:val="24"/>
          <w:szCs w:val="24"/>
        </w:rPr>
        <w:t xml:space="preserve"> keičiam</w:t>
      </w:r>
      <w:r w:rsidR="00F20336" w:rsidRPr="00E846C7">
        <w:rPr>
          <w:rFonts w:ascii="Times New Roman" w:hAnsi="Times New Roman" w:cs="Times New Roman"/>
          <w:bCs/>
          <w:sz w:val="24"/>
          <w:szCs w:val="24"/>
        </w:rPr>
        <w:t>os</w:t>
      </w:r>
      <w:r w:rsidRPr="00E846C7">
        <w:rPr>
          <w:rFonts w:ascii="Times New Roman" w:hAnsi="Times New Roman" w:cs="Times New Roman"/>
          <w:bCs/>
          <w:sz w:val="24"/>
          <w:szCs w:val="24"/>
        </w:rPr>
        <w:t xml:space="preserve"> areštu, kai BK numato ir kitų, bausmių rūšių, į kurias pakeitus viešuosius darbus, galėtų būti </w:t>
      </w:r>
      <w:r w:rsidR="00EA134A" w:rsidRPr="00E846C7">
        <w:rPr>
          <w:rFonts w:ascii="Times New Roman" w:hAnsi="Times New Roman" w:cs="Times New Roman"/>
          <w:bCs/>
          <w:sz w:val="24"/>
          <w:szCs w:val="24"/>
        </w:rPr>
        <w:t xml:space="preserve">pasiekti </w:t>
      </w:r>
      <w:r w:rsidRPr="00E846C7">
        <w:rPr>
          <w:rFonts w:ascii="Times New Roman" w:hAnsi="Times New Roman" w:cs="Times New Roman"/>
          <w:bCs/>
          <w:sz w:val="24"/>
          <w:szCs w:val="24"/>
        </w:rPr>
        <w:t>bausmių tikslai</w:t>
      </w:r>
      <w:r w:rsidR="00EA134A" w:rsidRPr="00E846C7">
        <w:rPr>
          <w:rFonts w:ascii="Times New Roman" w:hAnsi="Times New Roman" w:cs="Times New Roman"/>
          <w:bCs/>
          <w:sz w:val="24"/>
          <w:szCs w:val="24"/>
        </w:rPr>
        <w:t>,</w:t>
      </w:r>
      <w:r w:rsidRPr="00E846C7">
        <w:rPr>
          <w:rFonts w:ascii="Times New Roman" w:hAnsi="Times New Roman" w:cs="Times New Roman"/>
          <w:bCs/>
          <w:sz w:val="24"/>
          <w:szCs w:val="24"/>
        </w:rPr>
        <w:t xml:space="preserve"> </w:t>
      </w:r>
      <w:r w:rsidR="00EA134A" w:rsidRPr="00E846C7">
        <w:rPr>
          <w:rFonts w:ascii="Times New Roman" w:hAnsi="Times New Roman" w:cs="Times New Roman"/>
          <w:bCs/>
          <w:sz w:val="24"/>
          <w:szCs w:val="24"/>
        </w:rPr>
        <w:t xml:space="preserve">asmens </w:t>
      </w:r>
      <w:r w:rsidRPr="00E846C7">
        <w:rPr>
          <w:rFonts w:ascii="Times New Roman" w:hAnsi="Times New Roman" w:cs="Times New Roman"/>
          <w:bCs/>
          <w:sz w:val="24"/>
          <w:szCs w:val="24"/>
        </w:rPr>
        <w:t>neizoliuojant nuo visuomenės (pvz., laisvės apribojimo bausmė).</w:t>
      </w:r>
    </w:p>
    <w:p w14:paraId="2AF0FFA2" w14:textId="159EECFF" w:rsidR="00001198" w:rsidRPr="00E846C7" w:rsidRDefault="00001198"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BK 48 str. 1 ir 2 d</w:t>
      </w:r>
      <w:r w:rsidR="00B70510">
        <w:rPr>
          <w:rFonts w:ascii="Times New Roman" w:hAnsi="Times New Roman" w:cs="Times New Roman"/>
          <w:bCs/>
          <w:sz w:val="24"/>
          <w:szCs w:val="24"/>
        </w:rPr>
        <w:t>.</w:t>
      </w:r>
      <w:r w:rsidRPr="00E846C7">
        <w:rPr>
          <w:rFonts w:ascii="Times New Roman" w:hAnsi="Times New Roman" w:cs="Times New Roman"/>
          <w:bCs/>
          <w:sz w:val="24"/>
          <w:szCs w:val="24"/>
        </w:rPr>
        <w:t xml:space="preserve"> numatytas sąrašas draudimų ir įpareigojimų, kurie gali būti skiriami laisvės apribojimu nuteistiems asmenims. Nors minėtas straipsnis numato galimybę skirti ir kitų, baudžiamajame įstatyme nenumatytų draudimų ir įpareigojimų, tačiau teismai dažniausiai apsiriboja tik sąraše nurodytais</w:t>
      </w:r>
      <w:r w:rsidR="00C62157" w:rsidRPr="00E846C7">
        <w:rPr>
          <w:rFonts w:ascii="Times New Roman" w:hAnsi="Times New Roman" w:cs="Times New Roman"/>
          <w:bCs/>
          <w:sz w:val="24"/>
          <w:szCs w:val="24"/>
        </w:rPr>
        <w:t xml:space="preserve"> draudimais ir </w:t>
      </w:r>
      <w:proofErr w:type="spellStart"/>
      <w:r w:rsidR="00C62157" w:rsidRPr="00E846C7">
        <w:rPr>
          <w:rFonts w:ascii="Times New Roman" w:hAnsi="Times New Roman" w:cs="Times New Roman"/>
          <w:bCs/>
          <w:sz w:val="24"/>
          <w:szCs w:val="24"/>
        </w:rPr>
        <w:t>įpareigojimais</w:t>
      </w:r>
      <w:proofErr w:type="spellEnd"/>
      <w:r w:rsidRPr="00E846C7">
        <w:rPr>
          <w:rFonts w:ascii="Times New Roman" w:hAnsi="Times New Roman" w:cs="Times New Roman"/>
          <w:bCs/>
          <w:sz w:val="24"/>
          <w:szCs w:val="24"/>
        </w:rPr>
        <w:t xml:space="preserve">. </w:t>
      </w:r>
    </w:p>
    <w:p w14:paraId="7A8BB454" w14:textId="0CF6B33A" w:rsidR="00001198" w:rsidRPr="00E846C7" w:rsidRDefault="00001198"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 xml:space="preserve">BK 48 str. 9 d. numatyta, kad asmeniui dėl objektyvių priežasčių negalint atlikti laisvės apribojimo bausmės, teismas gali atleisti jį nuo bausmės, vietoj jos paskirdamas tik vieną baudžiamojo poveikio priemonę, t. y. riboja galimybes skirti kelias baudžiamojo poveikio priemones, jei </w:t>
      </w:r>
      <w:r w:rsidR="00EA134A" w:rsidRPr="00E846C7">
        <w:rPr>
          <w:rFonts w:ascii="Times New Roman" w:hAnsi="Times New Roman" w:cs="Times New Roman"/>
          <w:bCs/>
          <w:sz w:val="24"/>
          <w:szCs w:val="24"/>
        </w:rPr>
        <w:t>teismas manytų</w:t>
      </w:r>
      <w:r w:rsidRPr="00E846C7">
        <w:rPr>
          <w:rFonts w:ascii="Times New Roman" w:hAnsi="Times New Roman" w:cs="Times New Roman"/>
          <w:bCs/>
          <w:sz w:val="24"/>
          <w:szCs w:val="24"/>
        </w:rPr>
        <w:t>, kad jos kartu galėtų būti naudingos nuteistojo elgesio pokyčiams. Be to, nepilnamečiams, atleidžiamiems nuo bausmės, teismas taip pat tur</w:t>
      </w:r>
      <w:r w:rsidR="00C62157" w:rsidRPr="00E846C7">
        <w:rPr>
          <w:rFonts w:ascii="Times New Roman" w:hAnsi="Times New Roman" w:cs="Times New Roman"/>
          <w:bCs/>
          <w:sz w:val="24"/>
          <w:szCs w:val="24"/>
        </w:rPr>
        <w:t>ėtų</w:t>
      </w:r>
      <w:r w:rsidRPr="00E846C7">
        <w:rPr>
          <w:rFonts w:ascii="Times New Roman" w:hAnsi="Times New Roman" w:cs="Times New Roman"/>
          <w:bCs/>
          <w:sz w:val="24"/>
          <w:szCs w:val="24"/>
        </w:rPr>
        <w:t xml:space="preserve"> skirti baudžiamojo poveikio priemones, nors jiems taikytinos auklėjamojo poveikio priemonės. </w:t>
      </w:r>
    </w:p>
    <w:p w14:paraId="5C92007C" w14:textId="2A82160D" w:rsidR="00640E90" w:rsidRPr="00E846C7" w:rsidRDefault="00001198"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BK 48 str</w:t>
      </w:r>
      <w:r w:rsidR="00640E90" w:rsidRPr="00E846C7">
        <w:rPr>
          <w:rFonts w:ascii="Times New Roman" w:hAnsi="Times New Roman" w:cs="Times New Roman"/>
          <w:bCs/>
          <w:sz w:val="24"/>
          <w:szCs w:val="24"/>
        </w:rPr>
        <w:t>.</w:t>
      </w:r>
      <w:r w:rsidRPr="00E846C7">
        <w:rPr>
          <w:rFonts w:ascii="Times New Roman" w:hAnsi="Times New Roman" w:cs="Times New Roman"/>
          <w:bCs/>
          <w:sz w:val="24"/>
          <w:szCs w:val="24"/>
        </w:rPr>
        <w:t xml:space="preserve"> nenumato galimybės teismui pakeisti draudimus ir </w:t>
      </w:r>
      <w:proofErr w:type="spellStart"/>
      <w:r w:rsidRPr="00E846C7">
        <w:rPr>
          <w:rFonts w:ascii="Times New Roman" w:hAnsi="Times New Roman" w:cs="Times New Roman"/>
          <w:bCs/>
          <w:sz w:val="24"/>
          <w:szCs w:val="24"/>
        </w:rPr>
        <w:t>įpareigojimus</w:t>
      </w:r>
      <w:proofErr w:type="spellEnd"/>
      <w:r w:rsidRPr="00E846C7">
        <w:rPr>
          <w:rFonts w:ascii="Times New Roman" w:hAnsi="Times New Roman" w:cs="Times New Roman"/>
          <w:bCs/>
          <w:sz w:val="24"/>
          <w:szCs w:val="24"/>
        </w:rPr>
        <w:t xml:space="preserve"> laisvės apribojimo bausme nuteistiems</w:t>
      </w:r>
      <w:r w:rsidR="00EA134A" w:rsidRPr="00E846C7">
        <w:rPr>
          <w:rFonts w:ascii="Times New Roman" w:hAnsi="Times New Roman" w:cs="Times New Roman"/>
          <w:bCs/>
          <w:sz w:val="24"/>
          <w:szCs w:val="24"/>
        </w:rPr>
        <w:t xml:space="preserve"> asmenims</w:t>
      </w:r>
      <w:r w:rsidRPr="00E846C7">
        <w:rPr>
          <w:rFonts w:ascii="Times New Roman" w:hAnsi="Times New Roman" w:cs="Times New Roman"/>
          <w:bCs/>
          <w:sz w:val="24"/>
          <w:szCs w:val="24"/>
        </w:rPr>
        <w:t xml:space="preserve"> ar skirti papildomų</w:t>
      </w:r>
      <w:r w:rsidR="007E1DF1" w:rsidRPr="00E846C7">
        <w:rPr>
          <w:rFonts w:ascii="Times New Roman" w:hAnsi="Times New Roman" w:cs="Times New Roman"/>
          <w:bCs/>
          <w:sz w:val="24"/>
          <w:szCs w:val="24"/>
        </w:rPr>
        <w:t xml:space="preserve"> draudimų ar įpareigojimų</w:t>
      </w:r>
      <w:r w:rsidRPr="00E846C7">
        <w:rPr>
          <w:rFonts w:ascii="Times New Roman" w:hAnsi="Times New Roman" w:cs="Times New Roman"/>
          <w:bCs/>
          <w:sz w:val="24"/>
          <w:szCs w:val="24"/>
        </w:rPr>
        <w:t xml:space="preserve">, jei vykdant šią bausmę paaiškėtų, kad kiti </w:t>
      </w:r>
      <w:r w:rsidR="007E1DF1" w:rsidRPr="00E846C7">
        <w:rPr>
          <w:rFonts w:ascii="Times New Roman" w:hAnsi="Times New Roman" w:cs="Times New Roman"/>
          <w:bCs/>
          <w:sz w:val="24"/>
          <w:szCs w:val="24"/>
        </w:rPr>
        <w:t>(</w:t>
      </w:r>
      <w:r w:rsidRPr="00E846C7">
        <w:rPr>
          <w:rFonts w:ascii="Times New Roman" w:hAnsi="Times New Roman" w:cs="Times New Roman"/>
          <w:bCs/>
          <w:sz w:val="24"/>
          <w:szCs w:val="24"/>
        </w:rPr>
        <w:t>ar papildomi</w:t>
      </w:r>
      <w:r w:rsidR="007E1DF1" w:rsidRPr="00E846C7">
        <w:rPr>
          <w:rFonts w:ascii="Times New Roman" w:hAnsi="Times New Roman" w:cs="Times New Roman"/>
          <w:bCs/>
          <w:sz w:val="24"/>
          <w:szCs w:val="24"/>
        </w:rPr>
        <w:t>)</w:t>
      </w:r>
      <w:r w:rsidRPr="00E846C7">
        <w:rPr>
          <w:rFonts w:ascii="Times New Roman" w:hAnsi="Times New Roman" w:cs="Times New Roman"/>
          <w:bCs/>
          <w:sz w:val="24"/>
          <w:szCs w:val="24"/>
        </w:rPr>
        <w:t xml:space="preserve"> draudimai ir įpareigojimai </w:t>
      </w:r>
      <w:r w:rsidR="00640E90" w:rsidRPr="00E846C7">
        <w:rPr>
          <w:rFonts w:ascii="Times New Roman" w:hAnsi="Times New Roman" w:cs="Times New Roman"/>
          <w:bCs/>
          <w:sz w:val="24"/>
          <w:szCs w:val="24"/>
        </w:rPr>
        <w:t>darytų didesnę teigiamą įtaką nuteistojo elgesiui;</w:t>
      </w:r>
    </w:p>
    <w:p w14:paraId="3D2E688F" w14:textId="159BAB5F" w:rsidR="00F20336" w:rsidRPr="00E846C7" w:rsidRDefault="00640E90"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 xml:space="preserve">BK 49 str. </w:t>
      </w:r>
      <w:r w:rsidR="00F20336" w:rsidRPr="00E846C7">
        <w:rPr>
          <w:rFonts w:ascii="Times New Roman" w:hAnsi="Times New Roman" w:cs="Times New Roman"/>
          <w:bCs/>
          <w:sz w:val="24"/>
          <w:szCs w:val="24"/>
        </w:rPr>
        <w:t xml:space="preserve">nustatyta, kad areštas atliekamas areštinėje. Tačiau faktiškai asmenys tokią bausmę atlieka pataisos įstaigose ir papildomai steigti </w:t>
      </w:r>
      <w:r w:rsidR="007E1DF1" w:rsidRPr="00E846C7">
        <w:rPr>
          <w:rFonts w:ascii="Times New Roman" w:hAnsi="Times New Roman" w:cs="Times New Roman"/>
          <w:bCs/>
          <w:sz w:val="24"/>
          <w:szCs w:val="24"/>
        </w:rPr>
        <w:t xml:space="preserve">atskiras </w:t>
      </w:r>
      <w:r w:rsidR="00F20336" w:rsidRPr="00E846C7">
        <w:rPr>
          <w:rFonts w:ascii="Times New Roman" w:hAnsi="Times New Roman" w:cs="Times New Roman"/>
          <w:bCs/>
          <w:sz w:val="24"/>
          <w:szCs w:val="24"/>
        </w:rPr>
        <w:t>areštines būtų neracionalu. Be to</w:t>
      </w:r>
      <w:r w:rsidR="00B70510">
        <w:rPr>
          <w:rFonts w:ascii="Times New Roman" w:hAnsi="Times New Roman" w:cs="Times New Roman"/>
          <w:bCs/>
          <w:sz w:val="24"/>
          <w:szCs w:val="24"/>
        </w:rPr>
        <w:t>,</w:t>
      </w:r>
      <w:r w:rsidR="00F20336" w:rsidRPr="00E846C7">
        <w:rPr>
          <w:rFonts w:ascii="Times New Roman" w:hAnsi="Times New Roman" w:cs="Times New Roman"/>
          <w:bCs/>
          <w:sz w:val="24"/>
          <w:szCs w:val="24"/>
        </w:rPr>
        <w:t xml:space="preserve"> minėtame straipsnyje nustatyta, kad paskirtą iki 45 parų arešto bausmę </w:t>
      </w:r>
      <w:r w:rsidR="007E1DF1" w:rsidRPr="00E846C7">
        <w:rPr>
          <w:rFonts w:ascii="Times New Roman" w:hAnsi="Times New Roman" w:cs="Times New Roman"/>
          <w:bCs/>
          <w:sz w:val="24"/>
          <w:szCs w:val="24"/>
        </w:rPr>
        <w:t xml:space="preserve">nuteistajam </w:t>
      </w:r>
      <w:r w:rsidR="00F20336" w:rsidRPr="00E846C7">
        <w:rPr>
          <w:rFonts w:ascii="Times New Roman" w:hAnsi="Times New Roman" w:cs="Times New Roman"/>
          <w:bCs/>
          <w:sz w:val="24"/>
          <w:szCs w:val="24"/>
        </w:rPr>
        <w:t xml:space="preserve">gali būti leidžiama atlikti jo poilsio dienomis. Toks bausmės atlikimo būdas iš esmės neįgyvendina bausmei nustatytų tikslų </w:t>
      </w:r>
      <w:r w:rsidR="00B70510">
        <w:rPr>
          <w:rFonts w:ascii="Times New Roman" w:hAnsi="Times New Roman" w:cs="Times New Roman"/>
          <w:bCs/>
          <w:sz w:val="24"/>
          <w:szCs w:val="24"/>
        </w:rPr>
        <w:t>ir</w:t>
      </w:r>
      <w:r w:rsidR="00F20336" w:rsidRPr="00E846C7">
        <w:rPr>
          <w:rFonts w:ascii="Times New Roman" w:hAnsi="Times New Roman" w:cs="Times New Roman"/>
          <w:bCs/>
          <w:sz w:val="24"/>
          <w:szCs w:val="24"/>
        </w:rPr>
        <w:t xml:space="preserve"> yra tik papildoma našta šią bausmę vykdančioms pataisos įstaigoms, vykdant </w:t>
      </w:r>
      <w:r w:rsidR="007E1DF1" w:rsidRPr="00E846C7">
        <w:rPr>
          <w:rFonts w:ascii="Times New Roman" w:hAnsi="Times New Roman" w:cs="Times New Roman"/>
          <w:bCs/>
          <w:sz w:val="24"/>
          <w:szCs w:val="24"/>
        </w:rPr>
        <w:t xml:space="preserve">itin dažną </w:t>
      </w:r>
      <w:r w:rsidR="00F20336" w:rsidRPr="00E846C7">
        <w:rPr>
          <w:rFonts w:ascii="Times New Roman" w:hAnsi="Times New Roman" w:cs="Times New Roman"/>
          <w:bCs/>
          <w:sz w:val="24"/>
          <w:szCs w:val="24"/>
        </w:rPr>
        <w:t xml:space="preserve">tokių asmenų priėmimą į pataisos įstaigas ir išleidimą iš jų, tokių asmenų </w:t>
      </w:r>
      <w:r w:rsidR="007E1DF1" w:rsidRPr="00E846C7">
        <w:rPr>
          <w:rFonts w:ascii="Times New Roman" w:hAnsi="Times New Roman" w:cs="Times New Roman"/>
          <w:bCs/>
          <w:sz w:val="24"/>
          <w:szCs w:val="24"/>
        </w:rPr>
        <w:t xml:space="preserve">kratas </w:t>
      </w:r>
      <w:r w:rsidR="00F20336" w:rsidRPr="00E846C7">
        <w:rPr>
          <w:rFonts w:ascii="Times New Roman" w:hAnsi="Times New Roman" w:cs="Times New Roman"/>
          <w:bCs/>
          <w:sz w:val="24"/>
          <w:szCs w:val="24"/>
        </w:rPr>
        <w:t xml:space="preserve">ir </w:t>
      </w:r>
      <w:r w:rsidR="00B70510">
        <w:rPr>
          <w:rFonts w:ascii="Times New Roman" w:hAnsi="Times New Roman" w:cs="Times New Roman"/>
          <w:bCs/>
          <w:sz w:val="24"/>
          <w:szCs w:val="24"/>
        </w:rPr>
        <w:t>pan.</w:t>
      </w:r>
    </w:p>
    <w:p w14:paraId="1D0218ED" w14:textId="48BAA6FB" w:rsidR="00640E90" w:rsidRPr="00E846C7" w:rsidRDefault="00640E90"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Pagal BK 50 str. 3 d.</w:t>
      </w:r>
      <w:r w:rsidR="007B0F0B" w:rsidRPr="00E846C7">
        <w:rPr>
          <w:rFonts w:ascii="Times New Roman" w:hAnsi="Times New Roman" w:cs="Times New Roman"/>
          <w:bCs/>
          <w:sz w:val="24"/>
          <w:szCs w:val="24"/>
        </w:rPr>
        <w:t xml:space="preserve"> ir 51</w:t>
      </w:r>
      <w:r w:rsidRPr="00E846C7">
        <w:rPr>
          <w:rFonts w:ascii="Times New Roman" w:hAnsi="Times New Roman" w:cs="Times New Roman"/>
          <w:bCs/>
          <w:sz w:val="24"/>
          <w:szCs w:val="24"/>
        </w:rPr>
        <w:t xml:space="preserve"> </w:t>
      </w:r>
      <w:r w:rsidR="007B0F0B" w:rsidRPr="00E846C7">
        <w:rPr>
          <w:rFonts w:ascii="Times New Roman" w:hAnsi="Times New Roman" w:cs="Times New Roman"/>
          <w:bCs/>
          <w:sz w:val="24"/>
          <w:szCs w:val="24"/>
        </w:rPr>
        <w:t xml:space="preserve">str. </w:t>
      </w:r>
      <w:r w:rsidRPr="00E846C7">
        <w:rPr>
          <w:rFonts w:ascii="Times New Roman" w:hAnsi="Times New Roman" w:cs="Times New Roman"/>
          <w:bCs/>
          <w:sz w:val="24"/>
          <w:szCs w:val="24"/>
        </w:rPr>
        <w:t xml:space="preserve">teismas turi nustatyti, kokioje </w:t>
      </w:r>
      <w:r w:rsidR="007B0F0B" w:rsidRPr="00E846C7">
        <w:rPr>
          <w:rFonts w:ascii="Times New Roman" w:hAnsi="Times New Roman" w:cs="Times New Roman"/>
          <w:bCs/>
          <w:sz w:val="24"/>
          <w:szCs w:val="24"/>
        </w:rPr>
        <w:t xml:space="preserve">pataisos </w:t>
      </w:r>
      <w:r w:rsidRPr="00E846C7">
        <w:rPr>
          <w:rFonts w:ascii="Times New Roman" w:hAnsi="Times New Roman" w:cs="Times New Roman"/>
          <w:bCs/>
          <w:sz w:val="24"/>
          <w:szCs w:val="24"/>
        </w:rPr>
        <w:t xml:space="preserve">įstaigoje </w:t>
      </w:r>
      <w:r w:rsidR="00FE08FF" w:rsidRPr="00E846C7">
        <w:rPr>
          <w:rFonts w:ascii="Times New Roman" w:hAnsi="Times New Roman" w:cs="Times New Roman"/>
          <w:bCs/>
          <w:sz w:val="24"/>
          <w:szCs w:val="24"/>
        </w:rPr>
        <w:t xml:space="preserve">(pataisos namuose, atviroje kolonijoje, kalėjime) </w:t>
      </w:r>
      <w:r w:rsidRPr="00E846C7">
        <w:rPr>
          <w:rFonts w:ascii="Times New Roman" w:hAnsi="Times New Roman" w:cs="Times New Roman"/>
          <w:bCs/>
          <w:sz w:val="24"/>
          <w:szCs w:val="24"/>
        </w:rPr>
        <w:t xml:space="preserve">nuteistasis turės atlikti bausmę, nors tai jau bausmės vykdymo aspektas, nustatytinas </w:t>
      </w:r>
      <w:r w:rsidR="007B0F0B" w:rsidRPr="00E846C7">
        <w:rPr>
          <w:rFonts w:ascii="Times New Roman" w:hAnsi="Times New Roman" w:cs="Times New Roman"/>
          <w:bCs/>
          <w:sz w:val="24"/>
          <w:szCs w:val="24"/>
        </w:rPr>
        <w:t>BVK</w:t>
      </w:r>
      <w:r w:rsidRPr="00E846C7">
        <w:rPr>
          <w:rFonts w:ascii="Times New Roman" w:hAnsi="Times New Roman" w:cs="Times New Roman"/>
          <w:bCs/>
          <w:sz w:val="24"/>
          <w:szCs w:val="24"/>
        </w:rPr>
        <w:t>.</w:t>
      </w:r>
    </w:p>
    <w:p w14:paraId="30345CAC" w14:textId="01757EEA" w:rsidR="00F20336" w:rsidRPr="00E846C7" w:rsidRDefault="00F20336"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Pagal BK 55 st</w:t>
      </w:r>
      <w:r w:rsidR="00502D52" w:rsidRPr="00E846C7">
        <w:rPr>
          <w:rFonts w:ascii="Times New Roman" w:hAnsi="Times New Roman" w:cs="Times New Roman"/>
          <w:bCs/>
          <w:sz w:val="24"/>
          <w:szCs w:val="24"/>
        </w:rPr>
        <w:t>r.</w:t>
      </w:r>
      <w:r w:rsidRPr="00E846C7">
        <w:rPr>
          <w:rFonts w:ascii="Times New Roman" w:hAnsi="Times New Roman" w:cs="Times New Roman"/>
          <w:bCs/>
          <w:sz w:val="24"/>
          <w:szCs w:val="24"/>
        </w:rPr>
        <w:t xml:space="preserve"> nuostatas asmeniui, </w:t>
      </w:r>
      <w:r w:rsidR="00E4196D" w:rsidRPr="00E846C7">
        <w:rPr>
          <w:rFonts w:ascii="Times New Roman" w:hAnsi="Times New Roman" w:cs="Times New Roman"/>
          <w:bCs/>
          <w:sz w:val="24"/>
          <w:szCs w:val="24"/>
        </w:rPr>
        <w:t xml:space="preserve">tik </w:t>
      </w:r>
      <w:r w:rsidRPr="00E846C7">
        <w:rPr>
          <w:rFonts w:ascii="Times New Roman" w:hAnsi="Times New Roman" w:cs="Times New Roman"/>
          <w:bCs/>
          <w:sz w:val="24"/>
          <w:szCs w:val="24"/>
        </w:rPr>
        <w:t>pirmą kartą teis</w:t>
      </w:r>
      <w:r w:rsidR="00E4196D" w:rsidRPr="00E846C7">
        <w:rPr>
          <w:rFonts w:ascii="Times New Roman" w:hAnsi="Times New Roman" w:cs="Times New Roman"/>
          <w:bCs/>
          <w:sz w:val="24"/>
          <w:szCs w:val="24"/>
        </w:rPr>
        <w:t xml:space="preserve">iamam už neatsargų arba nesunkų ar apysunkį tyčinį nusikaltimą teismas paprastai turėtų skirti su laisvės atėmimu nesusijusias bausmes. Tačiau BK numato ir kitų su įkalinimu nesusijusių baudžiamosios atsakomybės formų, kurios galėtų būti taikomos nuteistajam ir prisidėtų prie bausmės tikslų įgyvendinimo, nuteistųjų </w:t>
      </w:r>
      <w:r w:rsidR="007E1DF1" w:rsidRPr="00E846C7">
        <w:rPr>
          <w:rFonts w:ascii="Times New Roman" w:hAnsi="Times New Roman" w:cs="Times New Roman"/>
          <w:bCs/>
          <w:sz w:val="24"/>
          <w:szCs w:val="24"/>
        </w:rPr>
        <w:t xml:space="preserve">skaičiaus </w:t>
      </w:r>
      <w:r w:rsidR="00E4196D" w:rsidRPr="00E846C7">
        <w:rPr>
          <w:rFonts w:ascii="Times New Roman" w:hAnsi="Times New Roman" w:cs="Times New Roman"/>
          <w:bCs/>
          <w:sz w:val="24"/>
          <w:szCs w:val="24"/>
        </w:rPr>
        <w:t xml:space="preserve">pataisos įstaigose mažinimo, pvz., probacija – bausmės vykdymo atidėjimas. </w:t>
      </w:r>
    </w:p>
    <w:p w14:paraId="60C2CE54" w14:textId="77777777" w:rsidR="007B0F0B" w:rsidRPr="00E846C7" w:rsidRDefault="007B0F0B"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 xml:space="preserve">BK 67 str. nenumato galimybės kartu su bausme skirti </w:t>
      </w:r>
      <w:r w:rsidR="00810C09" w:rsidRPr="00E846C7">
        <w:rPr>
          <w:rFonts w:ascii="Times New Roman" w:hAnsi="Times New Roman" w:cs="Times New Roman"/>
          <w:bCs/>
          <w:sz w:val="24"/>
          <w:szCs w:val="24"/>
        </w:rPr>
        <w:t>baudžiamojo poveikio priemonę – įmoką į nukentėjusių nuo nusikaltimų asmenų fondą.</w:t>
      </w:r>
    </w:p>
    <w:p w14:paraId="53B0CD99" w14:textId="07C2A591" w:rsidR="00E4196D" w:rsidRPr="00E846C7" w:rsidRDefault="00E4196D"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 xml:space="preserve">BK 74 str. nustatyta, kad asmeniui, kuris vengia įvykdyti jam paskirtą baudžiamojo poveikio priemonę (išskyrus turto konfiskavimą), teismas bausmę vykdančios institucijos teikimu gali paskirti bausmę pagal BK 243 str. (vengimas atlikti su laisvės atėmimu nesusijusias bausmes arba baudžiamojo poveikio priemones). Tačiau pažymėtina, kad bausmė šiuo atveju skiriama ne pagal bausmę vykdančios institucijos teikimą, o baudžiamojo proceso metu surinktus ir teisme išnagrinėtus </w:t>
      </w:r>
      <w:proofErr w:type="spellStart"/>
      <w:r w:rsidRPr="00E846C7">
        <w:rPr>
          <w:rFonts w:ascii="Times New Roman" w:hAnsi="Times New Roman" w:cs="Times New Roman"/>
          <w:bCs/>
          <w:sz w:val="24"/>
          <w:szCs w:val="24"/>
        </w:rPr>
        <w:t>įrodymus</w:t>
      </w:r>
      <w:proofErr w:type="spellEnd"/>
      <w:r w:rsidRPr="00E846C7">
        <w:rPr>
          <w:rFonts w:ascii="Times New Roman" w:hAnsi="Times New Roman" w:cs="Times New Roman"/>
          <w:bCs/>
          <w:sz w:val="24"/>
          <w:szCs w:val="24"/>
        </w:rPr>
        <w:t xml:space="preserve"> dėl nusikalstamos veikos padarymo.  </w:t>
      </w:r>
    </w:p>
    <w:p w14:paraId="2C725125" w14:textId="2F5B1E03" w:rsidR="00FB0171" w:rsidRPr="00E846C7" w:rsidRDefault="00FB0171"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 xml:space="preserve">BK 75 </w:t>
      </w:r>
      <w:r w:rsidR="00CC6725" w:rsidRPr="00E846C7">
        <w:rPr>
          <w:rFonts w:ascii="Times New Roman" w:hAnsi="Times New Roman" w:cs="Times New Roman"/>
          <w:bCs/>
          <w:sz w:val="24"/>
          <w:szCs w:val="24"/>
        </w:rPr>
        <w:t xml:space="preserve">ir 92 </w:t>
      </w:r>
      <w:r w:rsidRPr="00E846C7">
        <w:rPr>
          <w:rFonts w:ascii="Times New Roman" w:hAnsi="Times New Roman" w:cs="Times New Roman"/>
          <w:bCs/>
          <w:sz w:val="24"/>
          <w:szCs w:val="24"/>
        </w:rPr>
        <w:t xml:space="preserve">str. nenumato galimybės </w:t>
      </w:r>
      <w:r w:rsidR="007E1DF1" w:rsidRPr="00E846C7">
        <w:rPr>
          <w:rFonts w:ascii="Times New Roman" w:hAnsi="Times New Roman" w:cs="Times New Roman"/>
          <w:bCs/>
          <w:sz w:val="24"/>
          <w:szCs w:val="24"/>
        </w:rPr>
        <w:t xml:space="preserve">atidėti </w:t>
      </w:r>
      <w:r w:rsidRPr="00E846C7">
        <w:rPr>
          <w:rFonts w:ascii="Times New Roman" w:hAnsi="Times New Roman" w:cs="Times New Roman"/>
          <w:bCs/>
          <w:sz w:val="24"/>
          <w:szCs w:val="24"/>
        </w:rPr>
        <w:t xml:space="preserve">bausmės vykdymą areštu nuteistiems asmenims, arba </w:t>
      </w:r>
      <w:r w:rsidR="00CC6725" w:rsidRPr="00E846C7">
        <w:rPr>
          <w:rFonts w:ascii="Times New Roman" w:hAnsi="Times New Roman" w:cs="Times New Roman"/>
          <w:bCs/>
          <w:sz w:val="24"/>
          <w:szCs w:val="24"/>
        </w:rPr>
        <w:t xml:space="preserve">iš </w:t>
      </w:r>
      <w:r w:rsidRPr="00E846C7">
        <w:rPr>
          <w:rFonts w:ascii="Times New Roman" w:hAnsi="Times New Roman" w:cs="Times New Roman"/>
          <w:bCs/>
          <w:sz w:val="24"/>
          <w:szCs w:val="24"/>
        </w:rPr>
        <w:t>dal</w:t>
      </w:r>
      <w:r w:rsidR="00CC6725" w:rsidRPr="00E846C7">
        <w:rPr>
          <w:rFonts w:ascii="Times New Roman" w:hAnsi="Times New Roman" w:cs="Times New Roman"/>
          <w:bCs/>
          <w:sz w:val="24"/>
          <w:szCs w:val="24"/>
        </w:rPr>
        <w:t>ies</w:t>
      </w:r>
      <w:r w:rsidRPr="00E846C7">
        <w:rPr>
          <w:rFonts w:ascii="Times New Roman" w:hAnsi="Times New Roman" w:cs="Times New Roman"/>
          <w:bCs/>
          <w:sz w:val="24"/>
          <w:szCs w:val="24"/>
        </w:rPr>
        <w:t xml:space="preserve"> atidėti terminuot</w:t>
      </w:r>
      <w:r w:rsidR="00CC6725" w:rsidRPr="00E846C7">
        <w:rPr>
          <w:rFonts w:ascii="Times New Roman" w:hAnsi="Times New Roman" w:cs="Times New Roman"/>
          <w:bCs/>
          <w:sz w:val="24"/>
          <w:szCs w:val="24"/>
        </w:rPr>
        <w:t>ą</w:t>
      </w:r>
      <w:r w:rsidRPr="00E846C7">
        <w:rPr>
          <w:rFonts w:ascii="Times New Roman" w:hAnsi="Times New Roman" w:cs="Times New Roman"/>
          <w:bCs/>
          <w:sz w:val="24"/>
          <w:szCs w:val="24"/>
        </w:rPr>
        <w:t xml:space="preserve"> laisvės atėmim</w:t>
      </w:r>
      <w:r w:rsidR="00CC6725" w:rsidRPr="00E846C7">
        <w:rPr>
          <w:rFonts w:ascii="Times New Roman" w:hAnsi="Times New Roman" w:cs="Times New Roman"/>
          <w:bCs/>
          <w:sz w:val="24"/>
          <w:szCs w:val="24"/>
        </w:rPr>
        <w:t>ą</w:t>
      </w:r>
      <w:r w:rsidRPr="00E846C7">
        <w:rPr>
          <w:rFonts w:ascii="Times New Roman" w:hAnsi="Times New Roman" w:cs="Times New Roman"/>
          <w:bCs/>
          <w:sz w:val="24"/>
          <w:szCs w:val="24"/>
        </w:rPr>
        <w:t xml:space="preserve">. Be to, BK 75 str. numatytas sąrašas pareigų, kurios gali būti skiriamos nuteistiesiems, </w:t>
      </w:r>
      <w:r w:rsidR="00C62157" w:rsidRPr="00E846C7">
        <w:rPr>
          <w:rFonts w:ascii="Times New Roman" w:hAnsi="Times New Roman" w:cs="Times New Roman"/>
          <w:bCs/>
          <w:sz w:val="24"/>
          <w:szCs w:val="24"/>
        </w:rPr>
        <w:t xml:space="preserve">atidedant jiems terminuotos laisvės atėmimo </w:t>
      </w:r>
      <w:r w:rsidRPr="00E846C7">
        <w:rPr>
          <w:rFonts w:ascii="Times New Roman" w:hAnsi="Times New Roman" w:cs="Times New Roman"/>
          <w:bCs/>
          <w:sz w:val="24"/>
          <w:szCs w:val="24"/>
        </w:rPr>
        <w:t>bausmės vykdym</w:t>
      </w:r>
      <w:r w:rsidR="00C62157" w:rsidRPr="00E846C7">
        <w:rPr>
          <w:rFonts w:ascii="Times New Roman" w:hAnsi="Times New Roman" w:cs="Times New Roman"/>
          <w:bCs/>
          <w:sz w:val="24"/>
          <w:szCs w:val="24"/>
        </w:rPr>
        <w:t>ą</w:t>
      </w:r>
      <w:r w:rsidRPr="00E846C7">
        <w:rPr>
          <w:rFonts w:ascii="Times New Roman" w:hAnsi="Times New Roman" w:cs="Times New Roman"/>
          <w:bCs/>
          <w:sz w:val="24"/>
          <w:szCs w:val="24"/>
        </w:rPr>
        <w:t xml:space="preserve">. </w:t>
      </w:r>
      <w:r w:rsidRPr="00E846C7">
        <w:rPr>
          <w:rFonts w:ascii="Times New Roman" w:hAnsi="Times New Roman" w:cs="Times New Roman"/>
          <w:bCs/>
          <w:sz w:val="24"/>
          <w:szCs w:val="24"/>
        </w:rPr>
        <w:lastRenderedPageBreak/>
        <w:t>Nors minėtas straipsnis numato galimybę skirti ir kitų, baudžiamajame įstatyme nenumatytų pareigų, tačiau teismai dažniausiai apsiriboja tik sąraše nurodytomis.</w:t>
      </w:r>
    </w:p>
    <w:p w14:paraId="6228962C" w14:textId="23DE4B9B" w:rsidR="00CC6725" w:rsidRPr="00E846C7" w:rsidRDefault="00CC6725"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 xml:space="preserve">Pagal BK 243 </w:t>
      </w:r>
      <w:r w:rsidR="00C62157" w:rsidRPr="00E846C7">
        <w:rPr>
          <w:rFonts w:ascii="Times New Roman" w:hAnsi="Times New Roman" w:cs="Times New Roman"/>
          <w:bCs/>
          <w:sz w:val="24"/>
          <w:szCs w:val="24"/>
        </w:rPr>
        <w:t xml:space="preserve">str. </w:t>
      </w:r>
      <w:r w:rsidRPr="00E846C7">
        <w:rPr>
          <w:rFonts w:ascii="Times New Roman" w:hAnsi="Times New Roman" w:cs="Times New Roman"/>
          <w:bCs/>
          <w:sz w:val="24"/>
          <w:szCs w:val="24"/>
        </w:rPr>
        <w:t xml:space="preserve">nuteistiesiems, vengiantiems atlikti su laisvės atėmimu nesusijusias bausmes (pvz., viešuosius darbus, laisvės apribojimą, sumokėti baudą), BK numato galimybę šias bausmes pakeisti griežtesnėmis (BK 46, 47 ir 48 str.), tad BK 243 str. numatyta atsakomybė tokiems asmenims yra perteklinė. </w:t>
      </w:r>
    </w:p>
    <w:p w14:paraId="174DD094" w14:textId="22075147" w:rsidR="002A48EB" w:rsidRPr="00E846C7" w:rsidRDefault="002A48EB"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 xml:space="preserve">BVK 18 str. numatyta, kad viešųjų darbų bausmę vykdo probacijos tarnybos. Tačiau </w:t>
      </w:r>
      <w:r w:rsidR="007E1DF1" w:rsidRPr="00E846C7">
        <w:rPr>
          <w:rFonts w:ascii="Times New Roman" w:hAnsi="Times New Roman" w:cs="Times New Roman"/>
          <w:bCs/>
          <w:sz w:val="24"/>
          <w:szCs w:val="24"/>
        </w:rPr>
        <w:t xml:space="preserve">šiame procese </w:t>
      </w:r>
      <w:r w:rsidRPr="00E846C7">
        <w:rPr>
          <w:rFonts w:ascii="Times New Roman" w:hAnsi="Times New Roman" w:cs="Times New Roman"/>
          <w:bCs/>
          <w:sz w:val="24"/>
          <w:szCs w:val="24"/>
        </w:rPr>
        <w:t>dalyvauja ir policija, vykdydama nuteistųjų viešųjų darbų bausme, kurių buvimo vieta nežinoma, paiešką.</w:t>
      </w:r>
      <w:r w:rsidR="009937C8" w:rsidRPr="00E846C7">
        <w:rPr>
          <w:rFonts w:ascii="Times New Roman" w:hAnsi="Times New Roman" w:cs="Times New Roman"/>
          <w:bCs/>
          <w:sz w:val="24"/>
          <w:szCs w:val="24"/>
        </w:rPr>
        <w:t xml:space="preserve"> Be to, 5 probacijos tarnybos buvo reorganizuotos į vieną tarnybą, tad atitinkamai tikslintinos ir kitos BVK nuostatos, kuriose šios tarnybos yra minimos.</w:t>
      </w:r>
    </w:p>
    <w:p w14:paraId="1F478121" w14:textId="2365BE72" w:rsidR="002A48EB" w:rsidRPr="00E846C7" w:rsidRDefault="002A48EB"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bCs/>
          <w:sz w:val="24"/>
          <w:szCs w:val="24"/>
        </w:rPr>
        <w:t>BVK 19 str. numatyta, kad policija kontroliuoja nuteistiesiems</w:t>
      </w:r>
      <w:r w:rsidR="00C62157" w:rsidRPr="00E846C7">
        <w:rPr>
          <w:rFonts w:ascii="Times New Roman" w:hAnsi="Times New Roman" w:cs="Times New Roman"/>
          <w:bCs/>
          <w:sz w:val="24"/>
          <w:szCs w:val="24"/>
        </w:rPr>
        <w:t>, kuriems paskirta laisvės apribojimo bausmė,</w:t>
      </w:r>
      <w:r w:rsidRPr="00E846C7">
        <w:rPr>
          <w:rFonts w:ascii="Times New Roman" w:hAnsi="Times New Roman" w:cs="Times New Roman"/>
          <w:bCs/>
          <w:sz w:val="24"/>
          <w:szCs w:val="24"/>
        </w:rPr>
        <w:t xml:space="preserve"> paskirtų įpareigojimų ir draudimų vykdymą</w:t>
      </w:r>
      <w:r w:rsidR="00C62157" w:rsidRPr="00E846C7">
        <w:rPr>
          <w:rFonts w:ascii="Times New Roman" w:hAnsi="Times New Roman" w:cs="Times New Roman"/>
          <w:bCs/>
          <w:sz w:val="24"/>
          <w:szCs w:val="24"/>
        </w:rPr>
        <w:t>, kai pagal BPK 342 str. laisvės apribojimą vykdanti institucija – probacijos tarnyba</w:t>
      </w:r>
      <w:r w:rsidRPr="00E846C7">
        <w:rPr>
          <w:rFonts w:ascii="Times New Roman" w:hAnsi="Times New Roman" w:cs="Times New Roman"/>
          <w:bCs/>
          <w:sz w:val="24"/>
          <w:szCs w:val="24"/>
        </w:rPr>
        <w:t xml:space="preserve">. </w:t>
      </w:r>
    </w:p>
    <w:p w14:paraId="2BC3BDA4" w14:textId="16DB303B" w:rsidR="009937C8" w:rsidRPr="00E846C7" w:rsidRDefault="009937C8"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 xml:space="preserve">BVK 20 ir 50 str. nustatyta, kad arešto bausmę vykdo areštinės, </w:t>
      </w:r>
      <w:r w:rsidR="00E422FA" w:rsidRPr="00E846C7">
        <w:rPr>
          <w:rFonts w:ascii="Times New Roman" w:hAnsi="Times New Roman" w:cs="Times New Roman"/>
          <w:color w:val="000000"/>
          <w:sz w:val="24"/>
          <w:szCs w:val="24"/>
        </w:rPr>
        <w:t xml:space="preserve">nors, kaip jau minėta dėl BK nuostatų, šią bausmę </w:t>
      </w:r>
      <w:r w:rsidRPr="00E846C7">
        <w:rPr>
          <w:rFonts w:ascii="Times New Roman" w:hAnsi="Times New Roman" w:cs="Times New Roman"/>
          <w:color w:val="000000"/>
          <w:sz w:val="24"/>
          <w:szCs w:val="24"/>
        </w:rPr>
        <w:t>faktiškai vykdo pataisos įstaigos.</w:t>
      </w:r>
    </w:p>
    <w:p w14:paraId="15318DC8" w14:textId="77777777" w:rsidR="002A48EB" w:rsidRPr="00E846C7" w:rsidRDefault="002A48EB"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 xml:space="preserve">BVK 39 </w:t>
      </w:r>
      <w:r w:rsidR="00204BD1" w:rsidRPr="00E846C7">
        <w:rPr>
          <w:rFonts w:ascii="Times New Roman" w:hAnsi="Times New Roman" w:cs="Times New Roman"/>
          <w:color w:val="000000"/>
          <w:sz w:val="24"/>
          <w:szCs w:val="24"/>
        </w:rPr>
        <w:t xml:space="preserve">str. 1 d. ir 46 </w:t>
      </w:r>
      <w:r w:rsidRPr="00E846C7">
        <w:rPr>
          <w:rFonts w:ascii="Times New Roman" w:hAnsi="Times New Roman" w:cs="Times New Roman"/>
          <w:color w:val="000000"/>
          <w:sz w:val="24"/>
          <w:szCs w:val="24"/>
        </w:rPr>
        <w:t>str. 1 d. dubliuoja BPK nuostatas (BPK 342 str.). Be to, nuosprendžio pateikimo vykdyti tvarkos nustatymas – BPK reguliavimo sritis.</w:t>
      </w:r>
    </w:p>
    <w:p w14:paraId="2918ED60" w14:textId="3098D070" w:rsidR="002A48EB" w:rsidRPr="00E846C7" w:rsidRDefault="002A48EB"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 xml:space="preserve">BVK 43 str. 1 d. nustatyta, kad viešųjų darbų bausmę vykdanti institucija: nustato bausmės atlikimo vietą ir parenka nuteistajam darbą; kontroliuoja, kaip nuteistasis atlieka bausmę; kontroliuoja, ar darbdavys laikosi nustatytų pareigų; teikia policijai reikalingus duomenis nuteistųjų, kurių buvimo vieta nežinoma, paieškai; sudaro sutartis su darbdaviais, pas kuriuos atliekama viešųjų darbų bausmė; atlieka kitas </w:t>
      </w:r>
      <w:r w:rsidR="007E1DF1" w:rsidRPr="00E846C7">
        <w:rPr>
          <w:rFonts w:ascii="Times New Roman" w:hAnsi="Times New Roman" w:cs="Times New Roman"/>
          <w:color w:val="000000"/>
          <w:sz w:val="24"/>
          <w:szCs w:val="24"/>
        </w:rPr>
        <w:t>BVK</w:t>
      </w:r>
      <w:r w:rsidRPr="00E846C7">
        <w:rPr>
          <w:rFonts w:ascii="Times New Roman" w:hAnsi="Times New Roman" w:cs="Times New Roman"/>
          <w:color w:val="000000"/>
          <w:sz w:val="24"/>
          <w:szCs w:val="24"/>
        </w:rPr>
        <w:t xml:space="preserve"> nustatytas pareigas. Tačiau vykd</w:t>
      </w:r>
      <w:r w:rsidR="00204BD1" w:rsidRPr="00E846C7">
        <w:rPr>
          <w:rFonts w:ascii="Times New Roman" w:hAnsi="Times New Roman" w:cs="Times New Roman"/>
          <w:color w:val="000000"/>
          <w:sz w:val="24"/>
          <w:szCs w:val="24"/>
        </w:rPr>
        <w:t>ant</w:t>
      </w:r>
      <w:r w:rsidRPr="00E846C7">
        <w:rPr>
          <w:rFonts w:ascii="Times New Roman" w:hAnsi="Times New Roman" w:cs="Times New Roman"/>
          <w:color w:val="000000"/>
          <w:sz w:val="24"/>
          <w:szCs w:val="24"/>
        </w:rPr>
        <w:t xml:space="preserve"> </w:t>
      </w:r>
      <w:r w:rsidR="00204BD1" w:rsidRPr="00E846C7">
        <w:rPr>
          <w:rFonts w:ascii="Times New Roman" w:hAnsi="Times New Roman" w:cs="Times New Roman"/>
          <w:color w:val="000000"/>
          <w:sz w:val="24"/>
          <w:szCs w:val="24"/>
        </w:rPr>
        <w:t xml:space="preserve">viešųjų darbų bausmę, ją vykdančiai institucijai būtina turėti </w:t>
      </w:r>
      <w:r w:rsidR="00E422FA" w:rsidRPr="00E846C7">
        <w:rPr>
          <w:rFonts w:ascii="Times New Roman" w:hAnsi="Times New Roman" w:cs="Times New Roman"/>
          <w:color w:val="000000"/>
          <w:sz w:val="24"/>
          <w:szCs w:val="24"/>
        </w:rPr>
        <w:t xml:space="preserve">papildomų teisių, kad bausmės vykdymas būtų efektyvus, pavyzdžiui, </w:t>
      </w:r>
      <w:r w:rsidR="00204BD1" w:rsidRPr="00E846C7">
        <w:rPr>
          <w:rFonts w:ascii="Times New Roman" w:hAnsi="Times New Roman" w:cs="Times New Roman"/>
          <w:color w:val="000000"/>
          <w:sz w:val="24"/>
          <w:szCs w:val="24"/>
        </w:rPr>
        <w:t xml:space="preserve">teisę kviesti nuteistąjį atvykti, </w:t>
      </w:r>
      <w:r w:rsidR="00E422FA" w:rsidRPr="00E846C7">
        <w:rPr>
          <w:rFonts w:ascii="Times New Roman" w:hAnsi="Times New Roman" w:cs="Times New Roman"/>
          <w:color w:val="000000"/>
          <w:sz w:val="24"/>
          <w:szCs w:val="24"/>
        </w:rPr>
        <w:t xml:space="preserve">teisę </w:t>
      </w:r>
      <w:r w:rsidR="00204BD1" w:rsidRPr="00E846C7">
        <w:rPr>
          <w:rFonts w:ascii="Times New Roman" w:hAnsi="Times New Roman" w:cs="Times New Roman"/>
          <w:color w:val="000000"/>
          <w:sz w:val="24"/>
          <w:szCs w:val="24"/>
        </w:rPr>
        <w:t xml:space="preserve">gauti informaciją iš kitų įstaigų, organizacijų, </w:t>
      </w:r>
      <w:r w:rsidR="00E422FA" w:rsidRPr="00E846C7">
        <w:rPr>
          <w:rFonts w:ascii="Times New Roman" w:hAnsi="Times New Roman" w:cs="Times New Roman"/>
          <w:color w:val="000000"/>
          <w:sz w:val="24"/>
          <w:szCs w:val="24"/>
        </w:rPr>
        <w:t xml:space="preserve">teisę </w:t>
      </w:r>
      <w:r w:rsidR="00204BD1" w:rsidRPr="00E846C7">
        <w:rPr>
          <w:rFonts w:ascii="Times New Roman" w:hAnsi="Times New Roman" w:cs="Times New Roman"/>
          <w:color w:val="000000"/>
          <w:sz w:val="24"/>
          <w:szCs w:val="24"/>
        </w:rPr>
        <w:t xml:space="preserve">tvarkyti nuteistųjų asmens duomenis, </w:t>
      </w:r>
      <w:r w:rsidR="00E422FA" w:rsidRPr="00E846C7">
        <w:rPr>
          <w:rFonts w:ascii="Times New Roman" w:hAnsi="Times New Roman" w:cs="Times New Roman"/>
          <w:color w:val="000000"/>
          <w:sz w:val="24"/>
          <w:szCs w:val="24"/>
        </w:rPr>
        <w:t xml:space="preserve">teisę </w:t>
      </w:r>
      <w:r w:rsidR="00204BD1" w:rsidRPr="00E846C7">
        <w:rPr>
          <w:rFonts w:ascii="Times New Roman" w:hAnsi="Times New Roman" w:cs="Times New Roman"/>
          <w:color w:val="000000"/>
          <w:sz w:val="24"/>
          <w:szCs w:val="24"/>
        </w:rPr>
        <w:t xml:space="preserve">lankytis viešųjų darbų </w:t>
      </w:r>
      <w:r w:rsidR="007E1DF1" w:rsidRPr="00E846C7">
        <w:rPr>
          <w:rFonts w:ascii="Times New Roman" w:hAnsi="Times New Roman" w:cs="Times New Roman"/>
          <w:color w:val="000000"/>
          <w:sz w:val="24"/>
          <w:szCs w:val="24"/>
        </w:rPr>
        <w:t xml:space="preserve">atlikimo </w:t>
      </w:r>
      <w:r w:rsidR="00204BD1" w:rsidRPr="00E846C7">
        <w:rPr>
          <w:rFonts w:ascii="Times New Roman" w:hAnsi="Times New Roman" w:cs="Times New Roman"/>
          <w:color w:val="000000"/>
          <w:sz w:val="24"/>
          <w:szCs w:val="24"/>
        </w:rPr>
        <w:t xml:space="preserve">vietose ir </w:t>
      </w:r>
      <w:r w:rsidR="00E422FA" w:rsidRPr="00E846C7">
        <w:rPr>
          <w:rFonts w:ascii="Times New Roman" w:hAnsi="Times New Roman" w:cs="Times New Roman"/>
          <w:color w:val="000000"/>
          <w:sz w:val="24"/>
          <w:szCs w:val="24"/>
        </w:rPr>
        <w:t>kt.</w:t>
      </w:r>
      <w:r w:rsidR="00204BD1" w:rsidRPr="00E846C7">
        <w:rPr>
          <w:rFonts w:ascii="Times New Roman" w:hAnsi="Times New Roman" w:cs="Times New Roman"/>
          <w:color w:val="000000"/>
          <w:sz w:val="24"/>
          <w:szCs w:val="24"/>
        </w:rPr>
        <w:t>. BVK 48 str. nustatytas iš esmės analogiškas teisinis reguliavimas</w:t>
      </w:r>
      <w:r w:rsidR="00E422FA" w:rsidRPr="00E846C7">
        <w:rPr>
          <w:rFonts w:ascii="Times New Roman" w:hAnsi="Times New Roman" w:cs="Times New Roman"/>
          <w:color w:val="000000"/>
          <w:sz w:val="24"/>
          <w:szCs w:val="24"/>
        </w:rPr>
        <w:t xml:space="preserve"> kaip ir BVK 43 str. dėl probacijos tarnybos teisių </w:t>
      </w:r>
      <w:r w:rsidR="00204BD1" w:rsidRPr="00E846C7">
        <w:rPr>
          <w:rFonts w:ascii="Times New Roman" w:hAnsi="Times New Roman" w:cs="Times New Roman"/>
          <w:color w:val="000000"/>
          <w:sz w:val="24"/>
          <w:szCs w:val="24"/>
        </w:rPr>
        <w:t>ir jis, atsižvelgiant į paminėtas priežastis dėl BVK 43 str. 1 d., taip pat turėtų būti tikslin</w:t>
      </w:r>
      <w:r w:rsidR="00E422FA" w:rsidRPr="00E846C7">
        <w:rPr>
          <w:rFonts w:ascii="Times New Roman" w:hAnsi="Times New Roman" w:cs="Times New Roman"/>
          <w:color w:val="000000"/>
          <w:sz w:val="24"/>
          <w:szCs w:val="24"/>
        </w:rPr>
        <w:t>amas</w:t>
      </w:r>
      <w:r w:rsidR="00204BD1" w:rsidRPr="00E846C7">
        <w:rPr>
          <w:rFonts w:ascii="Times New Roman" w:hAnsi="Times New Roman" w:cs="Times New Roman"/>
          <w:color w:val="000000"/>
          <w:sz w:val="24"/>
          <w:szCs w:val="24"/>
        </w:rPr>
        <w:t>.</w:t>
      </w:r>
    </w:p>
    <w:p w14:paraId="3C574CCC" w14:textId="2E51E51E" w:rsidR="00204BD1" w:rsidRPr="00E846C7" w:rsidRDefault="00204BD1"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BVK 44 str. numatyta, kad darbdavys turi pranešti</w:t>
      </w:r>
      <w:r w:rsidR="00B70510">
        <w:rPr>
          <w:rFonts w:ascii="Times New Roman" w:hAnsi="Times New Roman" w:cs="Times New Roman"/>
          <w:color w:val="000000"/>
          <w:sz w:val="24"/>
          <w:szCs w:val="24"/>
        </w:rPr>
        <w:t xml:space="preserve"> bausmę vykdančiai institucijai</w:t>
      </w:r>
      <w:r w:rsidRPr="00E846C7">
        <w:rPr>
          <w:rFonts w:ascii="Times New Roman" w:hAnsi="Times New Roman" w:cs="Times New Roman"/>
          <w:color w:val="000000"/>
          <w:sz w:val="24"/>
          <w:szCs w:val="24"/>
        </w:rPr>
        <w:t xml:space="preserve"> apie </w:t>
      </w:r>
      <w:r w:rsidR="00E422FA" w:rsidRPr="00E846C7">
        <w:rPr>
          <w:rFonts w:ascii="Times New Roman" w:hAnsi="Times New Roman" w:cs="Times New Roman"/>
          <w:color w:val="000000"/>
          <w:sz w:val="24"/>
          <w:szCs w:val="24"/>
        </w:rPr>
        <w:t xml:space="preserve">teismo </w:t>
      </w:r>
      <w:r w:rsidRPr="00E846C7">
        <w:rPr>
          <w:rFonts w:ascii="Times New Roman" w:hAnsi="Times New Roman" w:cs="Times New Roman"/>
          <w:color w:val="000000"/>
          <w:sz w:val="24"/>
          <w:szCs w:val="24"/>
        </w:rPr>
        <w:t xml:space="preserve">nuosprendžio gavimą dėl viešųjų darbų bausmės vykdymo nuteistajam. Tačiau, atsižvelgiant 2016 m. balandžio 27 d. Europos Parlamento ir Tarybos reglamento (ES) 2016/679 dėl fizinių asmenų apsaugos tvarkant asmens duomenis ir dėl laisvo tokių duomenų judėjimo, darbdaviui </w:t>
      </w:r>
      <w:r w:rsidR="00E422FA" w:rsidRPr="00E846C7">
        <w:rPr>
          <w:rFonts w:ascii="Times New Roman" w:hAnsi="Times New Roman" w:cs="Times New Roman"/>
          <w:color w:val="000000"/>
          <w:sz w:val="24"/>
          <w:szCs w:val="24"/>
        </w:rPr>
        <w:t xml:space="preserve">teismo nuosprendis </w:t>
      </w:r>
      <w:r w:rsidRPr="00E846C7">
        <w:rPr>
          <w:rFonts w:ascii="Times New Roman" w:hAnsi="Times New Roman" w:cs="Times New Roman"/>
          <w:color w:val="000000"/>
          <w:sz w:val="24"/>
          <w:szCs w:val="24"/>
        </w:rPr>
        <w:t>neturėtų būti teikiam</w:t>
      </w:r>
      <w:r w:rsidR="00E422FA" w:rsidRPr="00E846C7">
        <w:rPr>
          <w:rFonts w:ascii="Times New Roman" w:hAnsi="Times New Roman" w:cs="Times New Roman"/>
          <w:color w:val="000000"/>
          <w:sz w:val="24"/>
          <w:szCs w:val="24"/>
        </w:rPr>
        <w:t>as</w:t>
      </w:r>
      <w:r w:rsidRPr="00E846C7">
        <w:rPr>
          <w:rFonts w:ascii="Times New Roman" w:hAnsi="Times New Roman" w:cs="Times New Roman"/>
          <w:color w:val="000000"/>
          <w:sz w:val="24"/>
          <w:szCs w:val="24"/>
        </w:rPr>
        <w:t>.</w:t>
      </w:r>
    </w:p>
    <w:p w14:paraId="72DE57D2" w14:textId="584A187C" w:rsidR="00793851" w:rsidRPr="00E846C7" w:rsidRDefault="009937C8"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 xml:space="preserve">Pagal BVK 51 str. </w:t>
      </w:r>
      <w:r w:rsidR="00EA0F93" w:rsidRPr="00E846C7">
        <w:rPr>
          <w:rFonts w:ascii="Times New Roman" w:hAnsi="Times New Roman" w:cs="Times New Roman"/>
          <w:color w:val="000000"/>
          <w:sz w:val="24"/>
          <w:szCs w:val="24"/>
        </w:rPr>
        <w:t>nuteistieji, kuriems paskirtas areštas, po nuosprendžio įsiteisėjimo turi būti suimami ir pristatomi į bausmės atlikimo vietą. Tik poilsio dienomis areštą atliekantys nuteistieji tur</w:t>
      </w:r>
      <w:r w:rsidR="00E422FA" w:rsidRPr="00E846C7">
        <w:rPr>
          <w:rFonts w:ascii="Times New Roman" w:hAnsi="Times New Roman" w:cs="Times New Roman"/>
          <w:color w:val="000000"/>
          <w:sz w:val="24"/>
          <w:szCs w:val="24"/>
        </w:rPr>
        <w:t>i</w:t>
      </w:r>
      <w:r w:rsidR="00EA0F93" w:rsidRPr="00E846C7">
        <w:rPr>
          <w:rFonts w:ascii="Times New Roman" w:hAnsi="Times New Roman" w:cs="Times New Roman"/>
          <w:color w:val="000000"/>
          <w:sz w:val="24"/>
          <w:szCs w:val="24"/>
        </w:rPr>
        <w:t xml:space="preserve"> savarankiškai atvykti bausmės.</w:t>
      </w:r>
    </w:p>
    <w:p w14:paraId="168F3F60" w14:textId="5934B63D" w:rsidR="009937C8" w:rsidRPr="00E846C7" w:rsidRDefault="00793851" w:rsidP="009C3EF3">
      <w:pPr>
        <w:spacing w:after="0" w:line="240" w:lineRule="auto"/>
        <w:ind w:firstLine="851"/>
        <w:jc w:val="both"/>
        <w:rPr>
          <w:rFonts w:ascii="Times New Roman" w:eastAsia="Times New Roman" w:hAnsi="Times New Roman"/>
          <w:sz w:val="24"/>
          <w:szCs w:val="24"/>
          <w:lang w:eastAsia="lt-LT"/>
        </w:rPr>
      </w:pPr>
      <w:r w:rsidRPr="00E846C7">
        <w:rPr>
          <w:rFonts w:ascii="Times New Roman" w:hAnsi="Times New Roman" w:cs="Times New Roman"/>
          <w:color w:val="000000"/>
          <w:sz w:val="24"/>
          <w:szCs w:val="24"/>
        </w:rPr>
        <w:t xml:space="preserve">Pagal BVK 52 str. pirmą kartą arešto bausmę atliekantys nuteistieji turi būti atskirai laikomi nuo nuteistųjų, anksčiau atlikusių arešto arba laisvės atėmimo bausmes, buvę ir esami politikai, teisėsaugos, teismų, </w:t>
      </w:r>
      <w:r w:rsidRPr="00E846C7">
        <w:rPr>
          <w:rFonts w:ascii="Times New Roman" w:eastAsia="Times New Roman" w:hAnsi="Times New Roman"/>
          <w:sz w:val="24"/>
          <w:szCs w:val="24"/>
          <w:lang w:eastAsia="lt-LT"/>
        </w:rPr>
        <w:t>teisėsaugos, teismų, prokuratūros, kontrolės, valdžios ir valdymo institucijų pareigūnai, kuriems pirmą kartą paskirta arešto bausmė; neįgalieji, kuriems nustatytas 0–40 procentų darbingumo lygis arba didelių ar vidutinių specialiųjų poreikių lygis, ir asmenys, sergantys somatinėmis ligomis, kurių sąrašą nustato sveikatos apsaugos ministras. Dalies šių asmenų atskiras laikymas, pvz., pirmą kartą ir anksčiau jau atlikusių</w:t>
      </w:r>
      <w:r w:rsidR="00DF6F9A" w:rsidRPr="00E846C7">
        <w:rPr>
          <w:rFonts w:ascii="Times New Roman" w:eastAsia="Times New Roman" w:hAnsi="Times New Roman"/>
          <w:sz w:val="24"/>
          <w:szCs w:val="24"/>
          <w:lang w:eastAsia="lt-LT"/>
        </w:rPr>
        <w:t xml:space="preserve"> bausmę</w:t>
      </w:r>
      <w:r w:rsidRPr="00E846C7">
        <w:rPr>
          <w:rFonts w:ascii="Times New Roman" w:eastAsia="Times New Roman" w:hAnsi="Times New Roman"/>
          <w:sz w:val="24"/>
          <w:szCs w:val="24"/>
          <w:lang w:eastAsia="lt-LT"/>
        </w:rPr>
        <w:t>, yra netikslingas.</w:t>
      </w:r>
    </w:p>
    <w:p w14:paraId="2222DED9" w14:textId="068139C2" w:rsidR="00793851" w:rsidRPr="00E846C7" w:rsidRDefault="00793851" w:rsidP="009C3EF3">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t xml:space="preserve">BVK 53 str. nuteistųjų areštu pataisos </w:t>
      </w:r>
      <w:r w:rsidR="00DF6F9A" w:rsidRPr="00E846C7">
        <w:rPr>
          <w:rFonts w:ascii="Times New Roman" w:eastAsia="Times New Roman" w:hAnsi="Times New Roman"/>
          <w:sz w:val="24"/>
          <w:szCs w:val="24"/>
          <w:lang w:eastAsia="lt-LT"/>
        </w:rPr>
        <w:t>priemonėmis įvardi</w:t>
      </w:r>
      <w:r w:rsidR="00E422FA" w:rsidRPr="00E846C7">
        <w:rPr>
          <w:rFonts w:ascii="Times New Roman" w:eastAsia="Times New Roman" w:hAnsi="Times New Roman"/>
          <w:sz w:val="24"/>
          <w:szCs w:val="24"/>
          <w:lang w:eastAsia="lt-LT"/>
        </w:rPr>
        <w:t>ntos</w:t>
      </w:r>
      <w:r w:rsidR="00DF6F9A" w:rsidRPr="00E846C7">
        <w:rPr>
          <w:rFonts w:ascii="Times New Roman" w:eastAsia="Times New Roman" w:hAnsi="Times New Roman"/>
          <w:sz w:val="24"/>
          <w:szCs w:val="24"/>
          <w:lang w:eastAsia="lt-LT"/>
        </w:rPr>
        <w:t xml:space="preserve"> </w:t>
      </w:r>
      <w:r w:rsidRPr="00E846C7">
        <w:rPr>
          <w:rFonts w:ascii="Times New Roman" w:eastAsia="Times New Roman" w:hAnsi="Times New Roman"/>
          <w:sz w:val="24"/>
          <w:szCs w:val="24"/>
          <w:lang w:eastAsia="lt-LT"/>
        </w:rPr>
        <w:t xml:space="preserve">arešto bausmės atlikimo </w:t>
      </w:r>
      <w:r w:rsidR="00DF6F9A" w:rsidRPr="00E846C7">
        <w:rPr>
          <w:rFonts w:ascii="Times New Roman" w:eastAsia="Times New Roman" w:hAnsi="Times New Roman"/>
          <w:sz w:val="24"/>
          <w:szCs w:val="24"/>
          <w:lang w:eastAsia="lt-LT"/>
        </w:rPr>
        <w:t>režim</w:t>
      </w:r>
      <w:r w:rsidR="00E422FA" w:rsidRPr="00E846C7">
        <w:rPr>
          <w:rFonts w:ascii="Times New Roman" w:eastAsia="Times New Roman" w:hAnsi="Times New Roman"/>
          <w:sz w:val="24"/>
          <w:szCs w:val="24"/>
          <w:lang w:eastAsia="lt-LT"/>
        </w:rPr>
        <w:t xml:space="preserve">as </w:t>
      </w:r>
      <w:r w:rsidRPr="00E846C7">
        <w:rPr>
          <w:rFonts w:ascii="Times New Roman" w:eastAsia="Times New Roman" w:hAnsi="Times New Roman"/>
          <w:sz w:val="24"/>
          <w:szCs w:val="24"/>
          <w:lang w:eastAsia="lt-LT"/>
        </w:rPr>
        <w:t>i</w:t>
      </w:r>
      <w:r w:rsidR="00E422FA" w:rsidRPr="00E846C7">
        <w:rPr>
          <w:rFonts w:ascii="Times New Roman" w:eastAsia="Times New Roman" w:hAnsi="Times New Roman"/>
          <w:sz w:val="24"/>
          <w:szCs w:val="24"/>
          <w:lang w:eastAsia="lt-LT"/>
        </w:rPr>
        <w:t>r</w:t>
      </w:r>
      <w:r w:rsidRPr="00E846C7">
        <w:rPr>
          <w:rFonts w:ascii="Times New Roman" w:eastAsia="Times New Roman" w:hAnsi="Times New Roman"/>
          <w:sz w:val="24"/>
          <w:szCs w:val="24"/>
          <w:lang w:eastAsia="lt-LT"/>
        </w:rPr>
        <w:t xml:space="preserve"> </w:t>
      </w:r>
      <w:r w:rsidR="00DF6F9A" w:rsidRPr="00E846C7">
        <w:rPr>
          <w:rFonts w:ascii="Times New Roman" w:eastAsia="Times New Roman" w:hAnsi="Times New Roman"/>
          <w:sz w:val="24"/>
          <w:szCs w:val="24"/>
          <w:lang w:eastAsia="lt-LT"/>
        </w:rPr>
        <w:t>socialin</w:t>
      </w:r>
      <w:r w:rsidR="00E422FA" w:rsidRPr="00E846C7">
        <w:rPr>
          <w:rFonts w:ascii="Times New Roman" w:eastAsia="Times New Roman" w:hAnsi="Times New Roman"/>
          <w:sz w:val="24"/>
          <w:szCs w:val="24"/>
          <w:lang w:eastAsia="lt-LT"/>
        </w:rPr>
        <w:t>ė</w:t>
      </w:r>
      <w:r w:rsidR="00DF6F9A" w:rsidRPr="00E846C7">
        <w:rPr>
          <w:rFonts w:ascii="Times New Roman" w:eastAsia="Times New Roman" w:hAnsi="Times New Roman"/>
          <w:sz w:val="24"/>
          <w:szCs w:val="24"/>
          <w:lang w:eastAsia="lt-LT"/>
        </w:rPr>
        <w:t xml:space="preserve"> reabilitacij</w:t>
      </w:r>
      <w:r w:rsidR="00E422FA" w:rsidRPr="00E846C7">
        <w:rPr>
          <w:rFonts w:ascii="Times New Roman" w:eastAsia="Times New Roman" w:hAnsi="Times New Roman"/>
          <w:sz w:val="24"/>
          <w:szCs w:val="24"/>
          <w:lang w:eastAsia="lt-LT"/>
        </w:rPr>
        <w:t>a</w:t>
      </w:r>
      <w:r w:rsidRPr="00E846C7">
        <w:rPr>
          <w:rFonts w:ascii="Times New Roman" w:eastAsia="Times New Roman" w:hAnsi="Times New Roman"/>
          <w:sz w:val="24"/>
          <w:szCs w:val="24"/>
          <w:lang w:eastAsia="lt-LT"/>
        </w:rPr>
        <w:t xml:space="preserve">. </w:t>
      </w:r>
      <w:r w:rsidR="00857860" w:rsidRPr="00E846C7">
        <w:rPr>
          <w:rFonts w:ascii="Times New Roman" w:eastAsia="Times New Roman" w:hAnsi="Times New Roman"/>
          <w:sz w:val="24"/>
          <w:szCs w:val="24"/>
          <w:lang w:eastAsia="lt-LT"/>
        </w:rPr>
        <w:t>Iš esmės ši nuostata deklaratyvi, kadangi bausmės atlikimo režimas ir socialinės reabilitacijos vykdymas reglamentuotas kituose BVK straipsniuose (pvz., 54, 55, 56, 57 str.)</w:t>
      </w:r>
      <w:r w:rsidR="00E422FA" w:rsidRPr="00E846C7">
        <w:rPr>
          <w:rFonts w:ascii="Times New Roman" w:eastAsia="Times New Roman" w:hAnsi="Times New Roman"/>
          <w:sz w:val="24"/>
          <w:szCs w:val="24"/>
          <w:lang w:eastAsia="lt-LT"/>
        </w:rPr>
        <w:t>.</w:t>
      </w:r>
      <w:r w:rsidR="00857860" w:rsidRPr="00E846C7">
        <w:rPr>
          <w:rFonts w:ascii="Times New Roman" w:eastAsia="Times New Roman" w:hAnsi="Times New Roman"/>
          <w:sz w:val="24"/>
          <w:szCs w:val="24"/>
          <w:lang w:eastAsia="lt-LT"/>
        </w:rPr>
        <w:t xml:space="preserve"> </w:t>
      </w:r>
    </w:p>
    <w:p w14:paraId="4550A788" w14:textId="391D922C" w:rsidR="00F5128E" w:rsidRPr="00E846C7" w:rsidRDefault="00F5128E" w:rsidP="009C3EF3">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t xml:space="preserve">BVK 54 </w:t>
      </w:r>
      <w:r w:rsidR="00857860" w:rsidRPr="00E846C7">
        <w:rPr>
          <w:rFonts w:ascii="Times New Roman" w:eastAsia="Times New Roman" w:hAnsi="Times New Roman"/>
          <w:sz w:val="24"/>
          <w:szCs w:val="24"/>
          <w:lang w:eastAsia="lt-LT"/>
        </w:rPr>
        <w:t xml:space="preserve">ir 55 str. </w:t>
      </w:r>
      <w:r w:rsidRPr="00E846C7">
        <w:rPr>
          <w:rFonts w:ascii="Times New Roman" w:eastAsia="Times New Roman" w:hAnsi="Times New Roman"/>
          <w:sz w:val="24"/>
          <w:szCs w:val="24"/>
          <w:lang w:eastAsia="lt-LT"/>
        </w:rPr>
        <w:t>str. numatyta, kad nuteistiesiems areštu leidžiam</w:t>
      </w:r>
      <w:r w:rsidR="00E422FA" w:rsidRPr="00E846C7">
        <w:rPr>
          <w:rFonts w:ascii="Times New Roman" w:eastAsia="Times New Roman" w:hAnsi="Times New Roman"/>
          <w:sz w:val="24"/>
          <w:szCs w:val="24"/>
          <w:lang w:eastAsia="lt-LT"/>
        </w:rPr>
        <w:t>a</w:t>
      </w:r>
      <w:r w:rsidRPr="00E846C7">
        <w:rPr>
          <w:rFonts w:ascii="Times New Roman" w:eastAsia="Times New Roman" w:hAnsi="Times New Roman"/>
          <w:sz w:val="24"/>
          <w:szCs w:val="24"/>
          <w:lang w:eastAsia="lt-LT"/>
        </w:rPr>
        <w:t xml:space="preserve"> turėti maisto produktų, būtiniausių reikmenų ir kitų daiktų, nors jie bausmę atlieka tik labai trumpą laiką. Taip pat minėtame straipsnyje numatytas pakankamai ilgas laikas tokių nuteistųjų laisvalaikiui, kas sumažina bausmės poveikį tokiems nuteistiesiems.</w:t>
      </w:r>
    </w:p>
    <w:p w14:paraId="0AED52C6" w14:textId="3E7D6D96" w:rsidR="00F5128E" w:rsidRPr="00E846C7" w:rsidRDefault="00F5128E" w:rsidP="009C3EF3">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lastRenderedPageBreak/>
        <w:t xml:space="preserve">BVK </w:t>
      </w:r>
      <w:r w:rsidR="00857860" w:rsidRPr="00E846C7">
        <w:rPr>
          <w:rFonts w:ascii="Times New Roman" w:eastAsia="Times New Roman" w:hAnsi="Times New Roman"/>
          <w:sz w:val="24"/>
          <w:szCs w:val="24"/>
          <w:lang w:eastAsia="lt-LT"/>
        </w:rPr>
        <w:t>58</w:t>
      </w:r>
      <w:r w:rsidR="00593511" w:rsidRPr="00E846C7">
        <w:rPr>
          <w:rFonts w:ascii="Times New Roman" w:eastAsia="Times New Roman" w:hAnsi="Times New Roman"/>
          <w:sz w:val="24"/>
          <w:szCs w:val="24"/>
          <w:lang w:eastAsia="lt-LT"/>
        </w:rPr>
        <w:t xml:space="preserve"> ir 136 </w:t>
      </w:r>
      <w:r w:rsidRPr="00E846C7">
        <w:rPr>
          <w:rFonts w:ascii="Times New Roman" w:eastAsia="Times New Roman" w:hAnsi="Times New Roman"/>
          <w:sz w:val="24"/>
          <w:szCs w:val="24"/>
          <w:lang w:eastAsia="lt-LT"/>
        </w:rPr>
        <w:t xml:space="preserve">str. </w:t>
      </w:r>
      <w:r w:rsidR="00857860" w:rsidRPr="00E846C7">
        <w:rPr>
          <w:rFonts w:ascii="Times New Roman" w:eastAsia="Times New Roman" w:hAnsi="Times New Roman"/>
          <w:sz w:val="24"/>
          <w:szCs w:val="24"/>
          <w:lang w:eastAsia="lt-LT"/>
        </w:rPr>
        <w:t>nustato</w:t>
      </w:r>
      <w:r w:rsidR="00E422FA" w:rsidRPr="00E846C7">
        <w:rPr>
          <w:rFonts w:ascii="Times New Roman" w:eastAsia="Times New Roman" w:hAnsi="Times New Roman"/>
          <w:sz w:val="24"/>
          <w:szCs w:val="24"/>
          <w:lang w:eastAsia="lt-LT"/>
        </w:rPr>
        <w:t>,</w:t>
      </w:r>
      <w:r w:rsidR="00857860" w:rsidRPr="00E846C7">
        <w:rPr>
          <w:rFonts w:ascii="Times New Roman" w:eastAsia="Times New Roman" w:hAnsi="Times New Roman"/>
          <w:sz w:val="24"/>
          <w:szCs w:val="24"/>
          <w:lang w:eastAsia="lt-LT"/>
        </w:rPr>
        <w:t xml:space="preserve"> kokias funkcijas </w:t>
      </w:r>
      <w:r w:rsidR="00A95383" w:rsidRPr="00E846C7">
        <w:rPr>
          <w:rFonts w:ascii="Times New Roman" w:eastAsia="Times New Roman" w:hAnsi="Times New Roman"/>
          <w:sz w:val="24"/>
          <w:szCs w:val="24"/>
          <w:lang w:eastAsia="lt-LT"/>
        </w:rPr>
        <w:t xml:space="preserve">vykdo </w:t>
      </w:r>
      <w:r w:rsidR="00593511" w:rsidRPr="00E846C7">
        <w:rPr>
          <w:rFonts w:ascii="Times New Roman" w:eastAsia="Times New Roman" w:hAnsi="Times New Roman"/>
          <w:sz w:val="24"/>
          <w:szCs w:val="24"/>
          <w:lang w:eastAsia="lt-LT"/>
        </w:rPr>
        <w:t xml:space="preserve">areštinės ir pataisos įstaigos </w:t>
      </w:r>
      <w:r w:rsidR="00857860" w:rsidRPr="00E846C7">
        <w:rPr>
          <w:rFonts w:ascii="Times New Roman" w:eastAsia="Times New Roman" w:hAnsi="Times New Roman"/>
          <w:sz w:val="24"/>
          <w:szCs w:val="24"/>
          <w:lang w:eastAsia="lt-LT"/>
        </w:rPr>
        <w:t>psichologinė tarnyba. Tačiau minėti aspektai, kaip įstaigos vidaus administravimo dalykas, nepriskirtini BVK reguliavimo sričiai.</w:t>
      </w:r>
    </w:p>
    <w:p w14:paraId="0AEB4227" w14:textId="31624336" w:rsidR="00857860" w:rsidRPr="00E846C7" w:rsidRDefault="00857860" w:rsidP="009C3EF3">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t>BVK 59 str. numato poilsio dienomis atliekamo arešto ypatumus.</w:t>
      </w:r>
    </w:p>
    <w:p w14:paraId="7E5581D2" w14:textId="56B23D5D" w:rsidR="00857860" w:rsidRPr="00E846C7" w:rsidRDefault="00857860" w:rsidP="009C3EF3">
      <w:pPr>
        <w:spacing w:after="0" w:line="240" w:lineRule="auto"/>
        <w:ind w:firstLine="851"/>
        <w:jc w:val="both"/>
        <w:rPr>
          <w:rFonts w:ascii="Times New Roman" w:hAnsi="Times New Roman" w:cs="Times New Roman"/>
          <w:color w:val="000000"/>
          <w:sz w:val="24"/>
          <w:szCs w:val="24"/>
        </w:rPr>
      </w:pPr>
      <w:r w:rsidRPr="00E846C7">
        <w:rPr>
          <w:rFonts w:ascii="Times New Roman" w:eastAsia="Times New Roman" w:hAnsi="Times New Roman"/>
          <w:sz w:val="24"/>
          <w:szCs w:val="24"/>
          <w:lang w:eastAsia="lt-LT"/>
        </w:rPr>
        <w:t xml:space="preserve">BVK 60 str. ir 61 str. nustato paskatinimo priemonių ir nuobaudų taikymo nuteistiesiems areštu tvarką. </w:t>
      </w:r>
      <w:r w:rsidR="009276D7" w:rsidRPr="00E846C7">
        <w:rPr>
          <w:rFonts w:ascii="Times New Roman" w:eastAsia="Times New Roman" w:hAnsi="Times New Roman"/>
          <w:sz w:val="24"/>
          <w:szCs w:val="24"/>
          <w:lang w:eastAsia="lt-LT"/>
        </w:rPr>
        <w:t>Kadangi arešto bausmė, kaip jau minėta</w:t>
      </w:r>
      <w:r w:rsidR="00E422FA" w:rsidRPr="00E846C7">
        <w:rPr>
          <w:rFonts w:ascii="Times New Roman" w:eastAsia="Times New Roman" w:hAnsi="Times New Roman"/>
          <w:sz w:val="24"/>
          <w:szCs w:val="24"/>
          <w:lang w:eastAsia="lt-LT"/>
        </w:rPr>
        <w:t>,</w:t>
      </w:r>
      <w:r w:rsidR="009276D7" w:rsidRPr="00E846C7">
        <w:rPr>
          <w:rFonts w:ascii="Times New Roman" w:eastAsia="Times New Roman" w:hAnsi="Times New Roman"/>
          <w:sz w:val="24"/>
          <w:szCs w:val="24"/>
          <w:lang w:eastAsia="lt-LT"/>
        </w:rPr>
        <w:t xml:space="preserve"> vykdoma labai trumpą laiką, šių priemonių taikymas nuteistojo elgesiui </w:t>
      </w:r>
      <w:r w:rsidR="001B1C00" w:rsidRPr="00E846C7">
        <w:rPr>
          <w:rFonts w:ascii="Times New Roman" w:eastAsia="Times New Roman" w:hAnsi="Times New Roman"/>
          <w:sz w:val="24"/>
          <w:szCs w:val="24"/>
          <w:lang w:eastAsia="lt-LT"/>
        </w:rPr>
        <w:t xml:space="preserve">iš esmės </w:t>
      </w:r>
      <w:r w:rsidR="009276D7" w:rsidRPr="00E846C7">
        <w:rPr>
          <w:rFonts w:ascii="Times New Roman" w:eastAsia="Times New Roman" w:hAnsi="Times New Roman"/>
          <w:sz w:val="24"/>
          <w:szCs w:val="24"/>
          <w:lang w:eastAsia="lt-LT"/>
        </w:rPr>
        <w:t>poveikio neturi.</w:t>
      </w:r>
    </w:p>
    <w:p w14:paraId="4B0E17F2" w14:textId="0EE8F5D9" w:rsidR="0063550E" w:rsidRPr="00E846C7" w:rsidRDefault="0063550E" w:rsidP="009C3EF3">
      <w:pPr>
        <w:spacing w:after="0" w:line="240" w:lineRule="auto"/>
        <w:ind w:firstLine="851"/>
        <w:jc w:val="both"/>
        <w:rPr>
          <w:rFonts w:ascii="Times New Roman" w:hAnsi="Times New Roman"/>
          <w:sz w:val="24"/>
          <w:szCs w:val="24"/>
        </w:rPr>
      </w:pPr>
      <w:r w:rsidRPr="00E846C7">
        <w:rPr>
          <w:rFonts w:ascii="Times New Roman" w:hAnsi="Times New Roman" w:cs="Times New Roman"/>
          <w:color w:val="000000"/>
          <w:sz w:val="24"/>
          <w:szCs w:val="24"/>
        </w:rPr>
        <w:t>BVK 62 str. nustato, kad p</w:t>
      </w:r>
      <w:r w:rsidRPr="00E846C7">
        <w:rPr>
          <w:rFonts w:ascii="Times New Roman" w:hAnsi="Times New Roman"/>
          <w:sz w:val="24"/>
          <w:szCs w:val="24"/>
        </w:rPr>
        <w:t xml:space="preserve">ataisos įstaiga gali vykdyti kelių rūšių pataisos įstaigų funkcijas ir kardomąjį kalinimą. Ši nuostata dalinai riboja galimybes efektyviai išnaudoti pataisos įstaigų patalpas ir racionaliai naudoti lėšas bausmių </w:t>
      </w:r>
      <w:r w:rsidR="00DF6F9A" w:rsidRPr="00E846C7">
        <w:rPr>
          <w:rFonts w:ascii="Times New Roman" w:hAnsi="Times New Roman"/>
          <w:sz w:val="24"/>
          <w:szCs w:val="24"/>
        </w:rPr>
        <w:t>vykdymo sistemai išlaikyti</w:t>
      </w:r>
      <w:r w:rsidRPr="00E846C7">
        <w:rPr>
          <w:rFonts w:ascii="Times New Roman" w:hAnsi="Times New Roman"/>
          <w:sz w:val="24"/>
          <w:szCs w:val="24"/>
        </w:rPr>
        <w:t>.</w:t>
      </w:r>
    </w:p>
    <w:p w14:paraId="0BCBCFAD" w14:textId="310EF5CC" w:rsidR="00857860" w:rsidRPr="00E846C7" w:rsidRDefault="0063550E" w:rsidP="009C3EF3">
      <w:pPr>
        <w:spacing w:after="0" w:line="240" w:lineRule="auto"/>
        <w:ind w:firstLine="851"/>
        <w:jc w:val="both"/>
        <w:rPr>
          <w:rFonts w:ascii="Times New Roman" w:hAnsi="Times New Roman"/>
          <w:sz w:val="24"/>
          <w:szCs w:val="24"/>
        </w:rPr>
      </w:pPr>
      <w:r w:rsidRPr="00E846C7">
        <w:rPr>
          <w:rFonts w:ascii="Times New Roman" w:hAnsi="Times New Roman"/>
          <w:sz w:val="24"/>
          <w:szCs w:val="24"/>
        </w:rPr>
        <w:t>BVK 63 str. nustatyta, kad pataisos įstaigos rūšį, kurioje bus atliekama bausmė, nuteistajam nustato teismas</w:t>
      </w:r>
      <w:bookmarkStart w:id="1" w:name="pn1_216"/>
      <w:bookmarkStart w:id="2" w:name="pn1_217"/>
      <w:bookmarkEnd w:id="1"/>
      <w:bookmarkEnd w:id="2"/>
      <w:r w:rsidRPr="00E846C7">
        <w:rPr>
          <w:rFonts w:ascii="Times New Roman" w:hAnsi="Times New Roman"/>
          <w:sz w:val="24"/>
          <w:szCs w:val="24"/>
        </w:rPr>
        <w:t>.</w:t>
      </w:r>
    </w:p>
    <w:p w14:paraId="6B42BC59" w14:textId="57626220" w:rsidR="0091112F" w:rsidRPr="00E846C7" w:rsidRDefault="0091112F" w:rsidP="009C3EF3">
      <w:pPr>
        <w:spacing w:after="0" w:line="240" w:lineRule="auto"/>
        <w:ind w:firstLine="851"/>
        <w:jc w:val="both"/>
        <w:rPr>
          <w:rFonts w:ascii="Times New Roman" w:hAnsi="Times New Roman"/>
          <w:sz w:val="24"/>
          <w:szCs w:val="24"/>
        </w:rPr>
      </w:pPr>
      <w:r w:rsidRPr="00E846C7">
        <w:rPr>
          <w:rFonts w:ascii="Times New Roman" w:hAnsi="Times New Roman"/>
          <w:sz w:val="24"/>
          <w:szCs w:val="24"/>
        </w:rPr>
        <w:t xml:space="preserve">BVK 64 str. nustato, kad didžiausią pataisos įstaigose laikomų asmenų skaičių turėtų nustatyti Teisingumo ministerija, kai už naujų pataisos įstaigų </w:t>
      </w:r>
      <w:r w:rsidR="00DF6F9A" w:rsidRPr="00E846C7">
        <w:rPr>
          <w:rFonts w:ascii="Times New Roman" w:hAnsi="Times New Roman"/>
          <w:sz w:val="24"/>
          <w:szCs w:val="24"/>
        </w:rPr>
        <w:t>statybą</w:t>
      </w:r>
      <w:r w:rsidRPr="00E846C7">
        <w:rPr>
          <w:rFonts w:ascii="Times New Roman" w:hAnsi="Times New Roman"/>
          <w:sz w:val="24"/>
          <w:szCs w:val="24"/>
        </w:rPr>
        <w:t>, nuteistųjų paskirstym</w:t>
      </w:r>
      <w:r w:rsidR="00E422FA" w:rsidRPr="00E846C7">
        <w:rPr>
          <w:rFonts w:ascii="Times New Roman" w:hAnsi="Times New Roman"/>
          <w:sz w:val="24"/>
          <w:szCs w:val="24"/>
        </w:rPr>
        <w:t>ą</w:t>
      </w:r>
      <w:r w:rsidRPr="00E846C7">
        <w:rPr>
          <w:rFonts w:ascii="Times New Roman" w:hAnsi="Times New Roman"/>
          <w:sz w:val="24"/>
          <w:szCs w:val="24"/>
        </w:rPr>
        <w:t xml:space="preserve"> po </w:t>
      </w:r>
      <w:r w:rsidR="00DF6F9A" w:rsidRPr="00E846C7">
        <w:rPr>
          <w:rFonts w:ascii="Times New Roman" w:hAnsi="Times New Roman"/>
          <w:sz w:val="24"/>
          <w:szCs w:val="24"/>
        </w:rPr>
        <w:t xml:space="preserve">pataisos </w:t>
      </w:r>
      <w:r w:rsidRPr="00E846C7">
        <w:rPr>
          <w:rFonts w:ascii="Times New Roman" w:hAnsi="Times New Roman"/>
          <w:sz w:val="24"/>
          <w:szCs w:val="24"/>
        </w:rPr>
        <w:t xml:space="preserve">įstaigas yra atsakingas </w:t>
      </w:r>
      <w:r w:rsidR="00874037" w:rsidRPr="00E846C7">
        <w:rPr>
          <w:rFonts w:ascii="Times New Roman" w:hAnsi="Times New Roman"/>
          <w:sz w:val="24"/>
          <w:szCs w:val="24"/>
        </w:rPr>
        <w:t>KD</w:t>
      </w:r>
      <w:r w:rsidRPr="00E846C7">
        <w:rPr>
          <w:rFonts w:ascii="Times New Roman" w:hAnsi="Times New Roman"/>
          <w:sz w:val="24"/>
          <w:szCs w:val="24"/>
        </w:rPr>
        <w:t>.</w:t>
      </w:r>
    </w:p>
    <w:p w14:paraId="0BD859E6" w14:textId="745B556A" w:rsidR="0091112F" w:rsidRPr="00E846C7" w:rsidRDefault="00AA4B83" w:rsidP="009C3EF3">
      <w:pPr>
        <w:spacing w:after="0" w:line="240" w:lineRule="auto"/>
        <w:ind w:firstLine="851"/>
        <w:jc w:val="both"/>
        <w:rPr>
          <w:rFonts w:ascii="Times New Roman" w:hAnsi="Times New Roman"/>
          <w:sz w:val="24"/>
          <w:szCs w:val="24"/>
        </w:rPr>
      </w:pPr>
      <w:r w:rsidRPr="00E846C7">
        <w:rPr>
          <w:rFonts w:ascii="Times New Roman" w:hAnsi="Times New Roman"/>
          <w:sz w:val="24"/>
          <w:szCs w:val="24"/>
        </w:rPr>
        <w:t>BVK 69 str. gan abstrakčiai nurodyta, kada leidžiama nuteistąjį perkelti iš vienos pataisos įstaigos į kitą – kitų išimtinų aplinkybių, dėl kurių toliau laikyti nuteistąjį toje pačioje įstaigoje negalima. Taip pat BVK stokojama aiškių sąlygų dėl nuteistųjų perkėlimo į pusiaukelės namus</w:t>
      </w:r>
      <w:r w:rsidR="00DF6F9A" w:rsidRPr="00E846C7">
        <w:rPr>
          <w:rFonts w:ascii="Times New Roman" w:hAnsi="Times New Roman"/>
          <w:sz w:val="24"/>
          <w:szCs w:val="24"/>
        </w:rPr>
        <w:t xml:space="preserve"> ir</w:t>
      </w:r>
      <w:r w:rsidRPr="00E846C7">
        <w:rPr>
          <w:rFonts w:ascii="Times New Roman" w:hAnsi="Times New Roman"/>
          <w:sz w:val="24"/>
          <w:szCs w:val="24"/>
        </w:rPr>
        <w:t xml:space="preserve"> atvirą koloniją.</w:t>
      </w:r>
    </w:p>
    <w:p w14:paraId="1508DA49" w14:textId="5D60F299" w:rsidR="0090632A" w:rsidRPr="00E846C7" w:rsidRDefault="00D54B36" w:rsidP="009C3EF3">
      <w:pPr>
        <w:spacing w:after="0" w:line="240" w:lineRule="auto"/>
        <w:ind w:firstLine="851"/>
        <w:jc w:val="both"/>
        <w:rPr>
          <w:rFonts w:ascii="Times New Roman" w:hAnsi="Times New Roman"/>
          <w:sz w:val="24"/>
          <w:szCs w:val="24"/>
        </w:rPr>
      </w:pPr>
      <w:r w:rsidRPr="00E846C7">
        <w:rPr>
          <w:rFonts w:ascii="Times New Roman" w:hAnsi="Times New Roman"/>
          <w:sz w:val="24"/>
          <w:szCs w:val="24"/>
        </w:rPr>
        <w:t xml:space="preserve">BVK 71 str. nustato, kad pataisos namuose laisvės atėmimo bausmę atlieka pilnamečiai nuteistieji, kuriems teismas nustatė atlikti laisvės atėmimo </w:t>
      </w:r>
      <w:r w:rsidR="00DF6F9A" w:rsidRPr="00E846C7">
        <w:rPr>
          <w:rFonts w:ascii="Times New Roman" w:hAnsi="Times New Roman"/>
          <w:sz w:val="24"/>
          <w:szCs w:val="24"/>
        </w:rPr>
        <w:t xml:space="preserve">bausmę </w:t>
      </w:r>
      <w:r w:rsidRPr="00E846C7">
        <w:rPr>
          <w:rFonts w:ascii="Times New Roman" w:hAnsi="Times New Roman"/>
          <w:sz w:val="24"/>
          <w:szCs w:val="24"/>
        </w:rPr>
        <w:t>pataisos namuose.</w:t>
      </w:r>
    </w:p>
    <w:p w14:paraId="61A409AF" w14:textId="0F739E68" w:rsidR="00D54B36" w:rsidRPr="00E846C7" w:rsidRDefault="00D54B36" w:rsidP="009C3EF3">
      <w:pPr>
        <w:spacing w:after="0" w:line="240" w:lineRule="auto"/>
        <w:ind w:firstLine="851"/>
        <w:jc w:val="both"/>
        <w:rPr>
          <w:rFonts w:ascii="Times New Roman" w:hAnsi="Times New Roman"/>
          <w:sz w:val="24"/>
          <w:szCs w:val="24"/>
        </w:rPr>
      </w:pPr>
      <w:r w:rsidRPr="00E846C7">
        <w:rPr>
          <w:rFonts w:ascii="Times New Roman" w:hAnsi="Times New Roman"/>
          <w:sz w:val="24"/>
          <w:szCs w:val="24"/>
        </w:rPr>
        <w:t>BVK 75 str. nustatyta, kad drausmės grupei priskirti nuteistieji turi teisę apsipirkti pataisos įstaigos parduotuvėje.</w:t>
      </w:r>
      <w:r w:rsidR="00F90789" w:rsidRPr="00E846C7">
        <w:rPr>
          <w:rFonts w:ascii="Times New Roman" w:hAnsi="Times New Roman"/>
          <w:sz w:val="24"/>
          <w:szCs w:val="24"/>
        </w:rPr>
        <w:t xml:space="preserve"> Taip pat šio straipsnio nuostatos įpareigoja nuteistuosius drausmės grupėje laikyti užrakintus gyvenamosiose patalpose.</w:t>
      </w:r>
    </w:p>
    <w:p w14:paraId="67D8AE81" w14:textId="3C0EC422" w:rsidR="00D54B36" w:rsidRPr="00E846C7" w:rsidRDefault="00D54B36" w:rsidP="009C3EF3">
      <w:pPr>
        <w:spacing w:after="0" w:line="240" w:lineRule="auto"/>
        <w:ind w:firstLine="851"/>
        <w:jc w:val="both"/>
        <w:rPr>
          <w:rFonts w:ascii="Times New Roman" w:hAnsi="Times New Roman"/>
          <w:sz w:val="24"/>
          <w:szCs w:val="24"/>
        </w:rPr>
      </w:pPr>
      <w:r w:rsidRPr="00E846C7">
        <w:rPr>
          <w:rFonts w:ascii="Times New Roman" w:hAnsi="Times New Roman"/>
          <w:sz w:val="24"/>
          <w:szCs w:val="24"/>
        </w:rPr>
        <w:t xml:space="preserve">BVK </w:t>
      </w:r>
      <w:r w:rsidR="00F90789" w:rsidRPr="00E846C7">
        <w:rPr>
          <w:rFonts w:ascii="Times New Roman" w:hAnsi="Times New Roman"/>
          <w:sz w:val="24"/>
          <w:szCs w:val="24"/>
        </w:rPr>
        <w:t xml:space="preserve">77 str. nustatyta, kad nepilnamečiai turėtų bausmę atlikti </w:t>
      </w:r>
      <w:r w:rsidR="00302534" w:rsidRPr="00E846C7">
        <w:rPr>
          <w:rFonts w:ascii="Times New Roman" w:hAnsi="Times New Roman"/>
          <w:sz w:val="24"/>
          <w:szCs w:val="24"/>
        </w:rPr>
        <w:t xml:space="preserve">tik </w:t>
      </w:r>
      <w:r w:rsidR="00F90789" w:rsidRPr="00E846C7">
        <w:rPr>
          <w:rFonts w:ascii="Times New Roman" w:hAnsi="Times New Roman"/>
          <w:sz w:val="24"/>
          <w:szCs w:val="24"/>
        </w:rPr>
        <w:t xml:space="preserve">nepilnamečių pataisos namuose, </w:t>
      </w:r>
      <w:r w:rsidR="00DF6F9A" w:rsidRPr="00E846C7">
        <w:rPr>
          <w:rFonts w:ascii="Times New Roman" w:hAnsi="Times New Roman"/>
          <w:sz w:val="24"/>
          <w:szCs w:val="24"/>
        </w:rPr>
        <w:t xml:space="preserve">nors </w:t>
      </w:r>
      <w:r w:rsidR="00302534" w:rsidRPr="00E846C7">
        <w:rPr>
          <w:rFonts w:ascii="Times New Roman" w:hAnsi="Times New Roman"/>
          <w:sz w:val="24"/>
          <w:szCs w:val="24"/>
        </w:rPr>
        <w:t xml:space="preserve">tokiuose pataisos namuose </w:t>
      </w:r>
      <w:r w:rsidR="00DF6F9A" w:rsidRPr="00E846C7">
        <w:rPr>
          <w:rFonts w:ascii="Times New Roman" w:hAnsi="Times New Roman"/>
          <w:sz w:val="24"/>
          <w:szCs w:val="24"/>
        </w:rPr>
        <w:t xml:space="preserve">kartu </w:t>
      </w:r>
      <w:r w:rsidR="00302534" w:rsidRPr="00E846C7">
        <w:rPr>
          <w:rFonts w:ascii="Times New Roman" w:hAnsi="Times New Roman"/>
          <w:sz w:val="24"/>
          <w:szCs w:val="24"/>
        </w:rPr>
        <w:t xml:space="preserve">galėtų būti laikomi ir kiti nuteistieji (atskiriant nuo nepilnamečių), kad </w:t>
      </w:r>
      <w:r w:rsidR="00DF6F9A" w:rsidRPr="00E846C7">
        <w:rPr>
          <w:rFonts w:ascii="Times New Roman" w:hAnsi="Times New Roman"/>
          <w:sz w:val="24"/>
          <w:szCs w:val="24"/>
        </w:rPr>
        <w:t xml:space="preserve">būtų </w:t>
      </w:r>
      <w:r w:rsidR="00F90789" w:rsidRPr="00E846C7">
        <w:rPr>
          <w:rFonts w:ascii="Times New Roman" w:hAnsi="Times New Roman"/>
          <w:sz w:val="24"/>
          <w:szCs w:val="24"/>
        </w:rPr>
        <w:t xml:space="preserve">racionaliau </w:t>
      </w:r>
      <w:r w:rsidR="00302534" w:rsidRPr="00E846C7">
        <w:rPr>
          <w:rFonts w:ascii="Times New Roman" w:hAnsi="Times New Roman"/>
          <w:sz w:val="24"/>
          <w:szCs w:val="24"/>
        </w:rPr>
        <w:t xml:space="preserve">išnaudotos </w:t>
      </w:r>
      <w:r w:rsidR="00F90789" w:rsidRPr="00E846C7">
        <w:rPr>
          <w:rFonts w:ascii="Times New Roman" w:hAnsi="Times New Roman"/>
          <w:sz w:val="24"/>
          <w:szCs w:val="24"/>
        </w:rPr>
        <w:t>pataisos įstaigų patalp</w:t>
      </w:r>
      <w:r w:rsidR="00302534" w:rsidRPr="00E846C7">
        <w:rPr>
          <w:rFonts w:ascii="Times New Roman" w:hAnsi="Times New Roman"/>
          <w:sz w:val="24"/>
          <w:szCs w:val="24"/>
        </w:rPr>
        <w:t>os</w:t>
      </w:r>
      <w:r w:rsidR="00F90789" w:rsidRPr="00E846C7">
        <w:rPr>
          <w:rFonts w:ascii="Times New Roman" w:hAnsi="Times New Roman"/>
          <w:sz w:val="24"/>
          <w:szCs w:val="24"/>
        </w:rPr>
        <w:t>.</w:t>
      </w:r>
    </w:p>
    <w:p w14:paraId="50FCC3E5" w14:textId="77777777" w:rsidR="00F90789" w:rsidRPr="00E846C7" w:rsidRDefault="00F90789"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B</w:t>
      </w:r>
      <w:r w:rsidR="0041192E" w:rsidRPr="00E846C7">
        <w:rPr>
          <w:rFonts w:ascii="Times New Roman" w:hAnsi="Times New Roman" w:cs="Times New Roman"/>
          <w:color w:val="000000"/>
          <w:sz w:val="24"/>
          <w:szCs w:val="24"/>
        </w:rPr>
        <w:t>VK 86</w:t>
      </w:r>
      <w:r w:rsidR="00795B1A" w:rsidRPr="00E846C7">
        <w:rPr>
          <w:rFonts w:ascii="Times New Roman" w:hAnsi="Times New Roman" w:cs="Times New Roman"/>
          <w:color w:val="000000"/>
          <w:sz w:val="24"/>
          <w:szCs w:val="24"/>
        </w:rPr>
        <w:t xml:space="preserve"> str. kalėjimo drausmės grupėje laikomiems nuteistiesiems pasimatymai iš viso nenumatyti. Atsižvelgiant į tai, kad Žmogaus teisių ir pagrindinių laisvių apsaugos konvencijos kontekste nepagrįstų ribojimų nuteistiesiems (nepriklausomai nuo jo elgesio) pasimatyti su artimaisiais prilygsta šių asmenų kankinimui, nurodytą teisinį reguliavimą būtina tobulinti, numatant teisę pasimatyti ir kalėjimo drausmės grupės sąlygomis laikomiems nuteistiesiems</w:t>
      </w:r>
      <w:r w:rsidRPr="00E846C7">
        <w:rPr>
          <w:rFonts w:ascii="Times New Roman" w:hAnsi="Times New Roman" w:cs="Times New Roman"/>
          <w:color w:val="000000"/>
          <w:sz w:val="24"/>
          <w:szCs w:val="24"/>
        </w:rPr>
        <w:t>.</w:t>
      </w:r>
    </w:p>
    <w:p w14:paraId="2DD8DDBB" w14:textId="5261CD72" w:rsidR="00F90789" w:rsidRPr="00E846C7" w:rsidRDefault="00F90789"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BVK nenumato konkrečių sąlygų dėl nuteistųjų perkėlimo iš kalėjimo į pataisos namus ir perkeltų</w:t>
      </w:r>
      <w:r w:rsidR="00DF6F9A" w:rsidRPr="00E846C7">
        <w:rPr>
          <w:rFonts w:ascii="Times New Roman" w:hAnsi="Times New Roman" w:cs="Times New Roman"/>
          <w:color w:val="000000"/>
          <w:sz w:val="24"/>
          <w:szCs w:val="24"/>
        </w:rPr>
        <w:t>jų</w:t>
      </w:r>
      <w:r w:rsidRPr="00E846C7">
        <w:rPr>
          <w:rFonts w:ascii="Times New Roman" w:hAnsi="Times New Roman" w:cs="Times New Roman"/>
          <w:color w:val="000000"/>
          <w:sz w:val="24"/>
          <w:szCs w:val="24"/>
        </w:rPr>
        <w:t xml:space="preserve"> grąžinimo atgal į kalėjimą.</w:t>
      </w:r>
    </w:p>
    <w:p w14:paraId="2058CE60" w14:textId="1DE7DD80" w:rsidR="00641072" w:rsidRPr="00E846C7" w:rsidRDefault="00F90789"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Pagal BVK 90 str. a</w:t>
      </w:r>
      <w:r w:rsidRPr="00E846C7">
        <w:rPr>
          <w:rFonts w:ascii="Times New Roman" w:hAnsi="Times New Roman"/>
          <w:sz w:val="24"/>
          <w:szCs w:val="24"/>
        </w:rPr>
        <w:t>tvirose kolonijose laisvės atėmimo bausmę atlieka už neatsargius ir nesunkius tyčinius nusikaltimus</w:t>
      </w:r>
      <w:r w:rsidRPr="00E846C7">
        <w:rPr>
          <w:rFonts w:ascii="Times New Roman" w:hAnsi="Times New Roman"/>
          <w:b/>
          <w:sz w:val="24"/>
          <w:szCs w:val="24"/>
        </w:rPr>
        <w:t xml:space="preserve"> </w:t>
      </w:r>
      <w:r w:rsidRPr="00E846C7">
        <w:rPr>
          <w:rFonts w:ascii="Times New Roman" w:hAnsi="Times New Roman"/>
          <w:sz w:val="24"/>
          <w:szCs w:val="24"/>
        </w:rPr>
        <w:t>nuteisti pilnamečiai asmenys, kuriems teismas nustatė bausmę atlikti atvirose kolonijose.</w:t>
      </w:r>
      <w:r w:rsidR="00641072" w:rsidRPr="00E846C7">
        <w:rPr>
          <w:rFonts w:ascii="Times New Roman" w:hAnsi="Times New Roman" w:cs="Times New Roman"/>
          <w:color w:val="000000"/>
          <w:sz w:val="24"/>
          <w:szCs w:val="24"/>
        </w:rPr>
        <w:t xml:space="preserve"> </w:t>
      </w:r>
    </w:p>
    <w:p w14:paraId="77DC6C1B" w14:textId="2EBD12E7" w:rsidR="001E619B" w:rsidRPr="00E846C7" w:rsidRDefault="00ED49F8"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 xml:space="preserve">BVK 91 str. nustatyti bausmės atlikimo atviroje </w:t>
      </w:r>
      <w:r w:rsidR="00FA3AB6">
        <w:rPr>
          <w:rFonts w:ascii="Times New Roman" w:hAnsi="Times New Roman" w:cs="Times New Roman"/>
          <w:color w:val="000000"/>
          <w:sz w:val="24"/>
          <w:szCs w:val="24"/>
        </w:rPr>
        <w:t>kolonijoje ypatumai, apribojanty</w:t>
      </w:r>
      <w:r w:rsidRPr="00E846C7">
        <w:rPr>
          <w:rFonts w:ascii="Times New Roman" w:hAnsi="Times New Roman" w:cs="Times New Roman"/>
          <w:color w:val="000000"/>
          <w:sz w:val="24"/>
          <w:szCs w:val="24"/>
        </w:rPr>
        <w:t xml:space="preserve">s tam tikras nuteistųjų teises, kurios galėtų prisidėti prie efektyvesnio bausmės vykdymo, pvz., nuteistieji praranda anksčiau turėta darbą, negali apsilankyti pas artimuosius, nors turi </w:t>
      </w:r>
      <w:r w:rsidR="00316682" w:rsidRPr="00E846C7">
        <w:rPr>
          <w:rFonts w:ascii="Times New Roman" w:hAnsi="Times New Roman" w:cs="Times New Roman"/>
          <w:color w:val="000000"/>
          <w:sz w:val="24"/>
          <w:szCs w:val="24"/>
        </w:rPr>
        <w:t xml:space="preserve">teisę </w:t>
      </w:r>
      <w:r w:rsidRPr="00E846C7">
        <w:rPr>
          <w:rFonts w:ascii="Times New Roman" w:hAnsi="Times New Roman" w:cs="Times New Roman"/>
          <w:color w:val="000000"/>
          <w:sz w:val="24"/>
          <w:szCs w:val="24"/>
        </w:rPr>
        <w:t>parvykti į namus ir kt.</w:t>
      </w:r>
    </w:p>
    <w:p w14:paraId="6A80EF7C" w14:textId="268AEB6E" w:rsidR="00ED49F8" w:rsidRPr="00E846C7" w:rsidRDefault="00ED1C8A"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Pagal BVK 92 str. nuostatas visi nuteistieji, net ir už bausmės atlikimo režimo pažeidimus drausmės grupėje esantys</w:t>
      </w:r>
      <w:r w:rsidR="00316682" w:rsidRPr="00E846C7">
        <w:rPr>
          <w:rFonts w:ascii="Times New Roman" w:hAnsi="Times New Roman" w:cs="Times New Roman"/>
          <w:color w:val="000000"/>
          <w:sz w:val="24"/>
          <w:szCs w:val="24"/>
        </w:rPr>
        <w:t>,</w:t>
      </w:r>
      <w:r w:rsidRPr="00E846C7">
        <w:rPr>
          <w:rFonts w:ascii="Times New Roman" w:hAnsi="Times New Roman" w:cs="Times New Roman"/>
          <w:color w:val="000000"/>
          <w:sz w:val="24"/>
          <w:szCs w:val="24"/>
        </w:rPr>
        <w:t xml:space="preserve"> turi teisė įsigyti maisto produktų, kitų daiktų. </w:t>
      </w:r>
    </w:p>
    <w:p w14:paraId="4049BCED" w14:textId="0BF7278E" w:rsidR="00094A9B" w:rsidRPr="00E846C7" w:rsidRDefault="00ED1C8A"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 xml:space="preserve">Pagal BVK 101 str. nuteistiesiems teisinė pagalba gali būti teikiama iš esmės tik advokatams lankantis pas nuteistuosius, kai tokia pagalba iš advokatų galėtų būti teikiama ir kitomis alternatyviomis priemonėmis (pvz., telefonu). Be to, </w:t>
      </w:r>
      <w:r w:rsidR="00094A9B" w:rsidRPr="00E846C7">
        <w:rPr>
          <w:rFonts w:ascii="Times New Roman" w:hAnsi="Times New Roman" w:cs="Times New Roman"/>
          <w:color w:val="000000"/>
          <w:sz w:val="24"/>
          <w:szCs w:val="24"/>
        </w:rPr>
        <w:t xml:space="preserve">nuteistųjų </w:t>
      </w:r>
      <w:r w:rsidRPr="00E846C7">
        <w:rPr>
          <w:rFonts w:ascii="Times New Roman" w:hAnsi="Times New Roman" w:cs="Times New Roman"/>
          <w:color w:val="000000"/>
          <w:sz w:val="24"/>
          <w:szCs w:val="24"/>
        </w:rPr>
        <w:t>bendravimo su</w:t>
      </w:r>
      <w:r w:rsidR="00094A9B" w:rsidRPr="00E846C7">
        <w:rPr>
          <w:rFonts w:ascii="Times New Roman" w:hAnsi="Times New Roman" w:cs="Times New Roman"/>
          <w:color w:val="000000"/>
          <w:sz w:val="24"/>
          <w:szCs w:val="24"/>
        </w:rPr>
        <w:t xml:space="preserve"> advokat</w:t>
      </w:r>
      <w:r w:rsidRPr="00E846C7">
        <w:rPr>
          <w:rFonts w:ascii="Times New Roman" w:hAnsi="Times New Roman" w:cs="Times New Roman"/>
          <w:color w:val="000000"/>
          <w:sz w:val="24"/>
          <w:szCs w:val="24"/>
        </w:rPr>
        <w:t>ais</w:t>
      </w:r>
      <w:r w:rsidR="00094A9B" w:rsidRPr="00E846C7">
        <w:rPr>
          <w:rFonts w:ascii="Times New Roman" w:hAnsi="Times New Roman" w:cs="Times New Roman"/>
          <w:color w:val="000000"/>
          <w:sz w:val="24"/>
          <w:szCs w:val="24"/>
        </w:rPr>
        <w:t xml:space="preserve"> tvarką tikslinga suvienodinti su suimt</w:t>
      </w:r>
      <w:r w:rsidRPr="00E846C7">
        <w:rPr>
          <w:rFonts w:ascii="Times New Roman" w:hAnsi="Times New Roman" w:cs="Times New Roman"/>
          <w:color w:val="000000"/>
          <w:sz w:val="24"/>
          <w:szCs w:val="24"/>
        </w:rPr>
        <w:t>iesiems nustatyta tvarka</w:t>
      </w:r>
      <w:r w:rsidR="00316682" w:rsidRPr="00E846C7">
        <w:rPr>
          <w:rFonts w:ascii="Times New Roman" w:hAnsi="Times New Roman" w:cs="Times New Roman"/>
          <w:color w:val="000000"/>
          <w:sz w:val="24"/>
          <w:szCs w:val="24"/>
        </w:rPr>
        <w:t>,</w:t>
      </w:r>
      <w:r w:rsidR="00094A9B" w:rsidRPr="00E846C7">
        <w:rPr>
          <w:rFonts w:ascii="Times New Roman" w:hAnsi="Times New Roman" w:cs="Times New Roman"/>
          <w:color w:val="000000"/>
          <w:sz w:val="24"/>
          <w:szCs w:val="24"/>
        </w:rPr>
        <w:t xml:space="preserve"> pagal kurią skambučiai advokatams yra neribojami.</w:t>
      </w:r>
    </w:p>
    <w:p w14:paraId="3C95AE14" w14:textId="5A5D290E" w:rsidR="00094A9B" w:rsidRPr="00E846C7" w:rsidRDefault="00094A9B"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BVK 104, 130 ir 15</w:t>
      </w:r>
      <w:r w:rsidR="00840613" w:rsidRPr="00E846C7">
        <w:rPr>
          <w:rFonts w:ascii="Times New Roman" w:hAnsi="Times New Roman" w:cs="Times New Roman"/>
          <w:color w:val="000000"/>
          <w:sz w:val="24"/>
          <w:szCs w:val="24"/>
        </w:rPr>
        <w:t>4</w:t>
      </w:r>
      <w:r w:rsidRPr="00E846C7">
        <w:rPr>
          <w:rFonts w:ascii="Times New Roman" w:hAnsi="Times New Roman" w:cs="Times New Roman"/>
          <w:color w:val="000000"/>
          <w:sz w:val="24"/>
          <w:szCs w:val="24"/>
        </w:rPr>
        <w:t xml:space="preserve"> str</w:t>
      </w:r>
      <w:r w:rsidR="00502D52" w:rsidRPr="00E846C7">
        <w:rPr>
          <w:rFonts w:ascii="Times New Roman" w:hAnsi="Times New Roman" w:cs="Times New Roman"/>
          <w:color w:val="000000"/>
          <w:sz w:val="24"/>
          <w:szCs w:val="24"/>
        </w:rPr>
        <w:t>.</w:t>
      </w:r>
      <w:r w:rsidRPr="00E846C7">
        <w:rPr>
          <w:rFonts w:ascii="Times New Roman" w:hAnsi="Times New Roman" w:cs="Times New Roman"/>
          <w:color w:val="000000"/>
          <w:sz w:val="24"/>
          <w:szCs w:val="24"/>
        </w:rPr>
        <w:t xml:space="preserve"> nustatyta, kad pataisos įstaigos direktorius gali nuteistajam suteikti trumpalaikę išvyką (iki 3 parų) ar </w:t>
      </w:r>
      <w:r w:rsidR="00075461" w:rsidRPr="00E846C7">
        <w:rPr>
          <w:rFonts w:ascii="Times New Roman" w:hAnsi="Times New Roman" w:cs="Times New Roman"/>
          <w:color w:val="000000"/>
          <w:sz w:val="24"/>
          <w:szCs w:val="24"/>
        </w:rPr>
        <w:t xml:space="preserve">leisti </w:t>
      </w:r>
      <w:r w:rsidRPr="00E846C7">
        <w:rPr>
          <w:rFonts w:ascii="Times New Roman" w:hAnsi="Times New Roman" w:cs="Times New Roman"/>
          <w:color w:val="000000"/>
          <w:sz w:val="24"/>
          <w:szCs w:val="24"/>
        </w:rPr>
        <w:t xml:space="preserve">atostogų metu parvykti į namus, suteikti </w:t>
      </w:r>
      <w:r w:rsidR="00AE2C36" w:rsidRPr="00E846C7">
        <w:rPr>
          <w:rFonts w:ascii="Times New Roman" w:hAnsi="Times New Roman" w:cs="Times New Roman"/>
          <w:color w:val="000000"/>
          <w:sz w:val="24"/>
          <w:szCs w:val="24"/>
        </w:rPr>
        <w:t xml:space="preserve">teisę be sargybos (palydos) dienos metu išvykti iš pataisos įstaigos darbo, mokymosi ar dalyvavimo socialinės reabilitacijos priemonėse tikslais. Kadangi šių teisių suteikimas priklauso tik nuo pataisos įstaigos </w:t>
      </w:r>
      <w:r w:rsidR="00AE2C36" w:rsidRPr="00E846C7">
        <w:rPr>
          <w:rFonts w:ascii="Times New Roman" w:hAnsi="Times New Roman" w:cs="Times New Roman"/>
          <w:color w:val="000000"/>
          <w:sz w:val="24"/>
          <w:szCs w:val="24"/>
        </w:rPr>
        <w:lastRenderedPageBreak/>
        <w:t>vadovo valios, tikslinga nustatyti konkrečias sąlygas ir kriterijus, kuriuos atitinkantiems nuteistiesiems minėtos teisės turėtų būti suteikiamos.</w:t>
      </w:r>
    </w:p>
    <w:p w14:paraId="20054573" w14:textId="603FB2A0" w:rsidR="007B0BFD" w:rsidRPr="00E846C7" w:rsidRDefault="00502D52"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BVK 110 str</w:t>
      </w:r>
      <w:r w:rsidR="00C74099" w:rsidRPr="00E846C7">
        <w:rPr>
          <w:rFonts w:ascii="Times New Roman" w:hAnsi="Times New Roman" w:cs="Times New Roman"/>
          <w:color w:val="000000"/>
          <w:sz w:val="24"/>
          <w:szCs w:val="24"/>
        </w:rPr>
        <w:t xml:space="preserve">. nustatyta pareiga nuteistiesiems tausoti pataisos įstaigos, o jeigu nuteistasis mokosi, – ir švietimo  ar profesinio mokymo įstaigos turtą. Taip pat minėtame straipsnyje nustatyti draudimai nuteistiesiems įsigyti, gaminti, platinti ar vartoti narkotines, psichotropines ar kitas psichiką veikiančias medžiagas, bet kokiu būdu įgyti ar perleisti kitų suimtųjų ar nuteistųjų, tiek valstybės turtą kitiems asmenims. </w:t>
      </w:r>
      <w:r w:rsidR="007B0BFD" w:rsidRPr="00E846C7">
        <w:rPr>
          <w:rFonts w:ascii="Times New Roman" w:hAnsi="Times New Roman" w:cs="Times New Roman"/>
          <w:color w:val="000000"/>
          <w:sz w:val="24"/>
          <w:szCs w:val="24"/>
        </w:rPr>
        <w:t xml:space="preserve">Iš esmės analogiška pareiga ir draudimai nustatyti ir suimtiesiems (SVĮ 32 str.). </w:t>
      </w:r>
      <w:r w:rsidR="00C74099" w:rsidRPr="00E846C7">
        <w:rPr>
          <w:rFonts w:ascii="Times New Roman" w:hAnsi="Times New Roman" w:cs="Times New Roman"/>
          <w:color w:val="000000"/>
          <w:sz w:val="24"/>
          <w:szCs w:val="24"/>
        </w:rPr>
        <w:t>Už minėt</w:t>
      </w:r>
      <w:r w:rsidR="007B0BFD" w:rsidRPr="00E846C7">
        <w:rPr>
          <w:rFonts w:ascii="Times New Roman" w:hAnsi="Times New Roman" w:cs="Times New Roman"/>
          <w:color w:val="000000"/>
          <w:sz w:val="24"/>
          <w:szCs w:val="24"/>
        </w:rPr>
        <w:t>ų</w:t>
      </w:r>
      <w:r w:rsidR="00C74099" w:rsidRPr="00E846C7">
        <w:rPr>
          <w:rFonts w:ascii="Times New Roman" w:hAnsi="Times New Roman" w:cs="Times New Roman"/>
          <w:color w:val="000000"/>
          <w:sz w:val="24"/>
          <w:szCs w:val="24"/>
        </w:rPr>
        <w:t xml:space="preserve"> pareig</w:t>
      </w:r>
      <w:r w:rsidR="007B0BFD" w:rsidRPr="00E846C7">
        <w:rPr>
          <w:rFonts w:ascii="Times New Roman" w:hAnsi="Times New Roman" w:cs="Times New Roman"/>
          <w:color w:val="000000"/>
          <w:sz w:val="24"/>
          <w:szCs w:val="24"/>
        </w:rPr>
        <w:t>ų</w:t>
      </w:r>
      <w:r w:rsidR="00C74099" w:rsidRPr="00E846C7">
        <w:rPr>
          <w:rFonts w:ascii="Times New Roman" w:hAnsi="Times New Roman" w:cs="Times New Roman"/>
          <w:color w:val="000000"/>
          <w:sz w:val="24"/>
          <w:szCs w:val="24"/>
        </w:rPr>
        <w:t xml:space="preserve"> ir draudimų nevykdymą nuteistajam </w:t>
      </w:r>
      <w:r w:rsidR="007B0BFD" w:rsidRPr="00E846C7">
        <w:rPr>
          <w:rFonts w:ascii="Times New Roman" w:hAnsi="Times New Roman" w:cs="Times New Roman"/>
          <w:color w:val="000000"/>
          <w:sz w:val="24"/>
          <w:szCs w:val="24"/>
        </w:rPr>
        <w:t xml:space="preserve">ir suimtajam </w:t>
      </w:r>
      <w:r w:rsidR="00C74099" w:rsidRPr="00E846C7">
        <w:rPr>
          <w:rFonts w:ascii="Times New Roman" w:hAnsi="Times New Roman" w:cs="Times New Roman"/>
          <w:color w:val="000000"/>
          <w:sz w:val="24"/>
          <w:szCs w:val="24"/>
        </w:rPr>
        <w:t xml:space="preserve">taikomos nuobaudos, nustatytos </w:t>
      </w:r>
      <w:r w:rsidR="007B0BFD" w:rsidRPr="00E846C7">
        <w:rPr>
          <w:rFonts w:ascii="Times New Roman" w:hAnsi="Times New Roman" w:cs="Times New Roman"/>
          <w:color w:val="000000"/>
          <w:sz w:val="24"/>
          <w:szCs w:val="24"/>
        </w:rPr>
        <w:t>BVK ir SVĮ</w:t>
      </w:r>
      <w:r w:rsidR="00C74099" w:rsidRPr="00E846C7">
        <w:rPr>
          <w:rFonts w:ascii="Times New Roman" w:hAnsi="Times New Roman" w:cs="Times New Roman"/>
          <w:color w:val="000000"/>
          <w:sz w:val="24"/>
          <w:szCs w:val="24"/>
        </w:rPr>
        <w:t>, kai tuo pačiu metu gali būti taikomos ir administracinės nuobaudos (ANK</w:t>
      </w:r>
      <w:r w:rsidR="007B0BFD" w:rsidRPr="00E846C7">
        <w:rPr>
          <w:rFonts w:ascii="Times New Roman" w:hAnsi="Times New Roman" w:cs="Times New Roman"/>
          <w:color w:val="000000"/>
          <w:sz w:val="24"/>
          <w:szCs w:val="24"/>
        </w:rPr>
        <w:t xml:space="preserve"> 71, 1</w:t>
      </w:r>
      <w:r w:rsidR="00C74099" w:rsidRPr="00E846C7">
        <w:rPr>
          <w:rFonts w:ascii="Times New Roman" w:hAnsi="Times New Roman" w:cs="Times New Roman"/>
          <w:color w:val="000000"/>
          <w:sz w:val="24"/>
          <w:szCs w:val="24"/>
        </w:rPr>
        <w:t>15</w:t>
      </w:r>
      <w:r w:rsidR="007B0BFD" w:rsidRPr="00E846C7">
        <w:rPr>
          <w:rFonts w:ascii="Times New Roman" w:hAnsi="Times New Roman" w:cs="Times New Roman"/>
          <w:color w:val="000000"/>
          <w:sz w:val="24"/>
          <w:szCs w:val="24"/>
        </w:rPr>
        <w:t>,</w:t>
      </w:r>
      <w:r w:rsidR="00C74099" w:rsidRPr="00E846C7">
        <w:rPr>
          <w:rFonts w:ascii="Times New Roman" w:hAnsi="Times New Roman" w:cs="Times New Roman"/>
          <w:color w:val="000000"/>
          <w:sz w:val="24"/>
          <w:szCs w:val="24"/>
        </w:rPr>
        <w:t xml:space="preserve"> 137</w:t>
      </w:r>
      <w:r w:rsidR="007B0BFD" w:rsidRPr="00E846C7">
        <w:rPr>
          <w:rFonts w:ascii="Times New Roman" w:hAnsi="Times New Roman" w:cs="Times New Roman"/>
          <w:color w:val="000000"/>
          <w:sz w:val="24"/>
          <w:szCs w:val="24"/>
        </w:rPr>
        <w:t>,</w:t>
      </w:r>
      <w:r w:rsidR="00C74099" w:rsidRPr="00E846C7">
        <w:rPr>
          <w:rFonts w:ascii="Times New Roman" w:hAnsi="Times New Roman" w:cs="Times New Roman"/>
          <w:color w:val="000000"/>
          <w:sz w:val="24"/>
          <w:szCs w:val="24"/>
        </w:rPr>
        <w:t xml:space="preserve"> 485 str</w:t>
      </w:r>
      <w:r w:rsidR="007B0BFD" w:rsidRPr="00E846C7">
        <w:rPr>
          <w:rFonts w:ascii="Times New Roman" w:hAnsi="Times New Roman" w:cs="Times New Roman"/>
          <w:color w:val="000000"/>
          <w:sz w:val="24"/>
          <w:szCs w:val="24"/>
        </w:rPr>
        <w:t>.)</w:t>
      </w:r>
      <w:r w:rsidR="00C74099" w:rsidRPr="00E846C7">
        <w:rPr>
          <w:rFonts w:ascii="Times New Roman" w:hAnsi="Times New Roman" w:cs="Times New Roman"/>
          <w:color w:val="000000"/>
          <w:sz w:val="24"/>
          <w:szCs w:val="24"/>
        </w:rPr>
        <w:t>.</w:t>
      </w:r>
      <w:r w:rsidR="007B0BFD" w:rsidRPr="00E846C7">
        <w:rPr>
          <w:rFonts w:ascii="Times New Roman" w:hAnsi="Times New Roman" w:cs="Times New Roman"/>
          <w:color w:val="000000"/>
          <w:sz w:val="24"/>
          <w:szCs w:val="24"/>
        </w:rPr>
        <w:t xml:space="preserve"> </w:t>
      </w:r>
    </w:p>
    <w:p w14:paraId="16548A1F" w14:textId="1E0080BF" w:rsidR="00ED1C8A" w:rsidRPr="00E846C7" w:rsidRDefault="00ED1C8A" w:rsidP="009C3EF3">
      <w:pPr>
        <w:spacing w:after="0" w:line="240" w:lineRule="auto"/>
        <w:ind w:firstLine="851"/>
        <w:jc w:val="both"/>
        <w:rPr>
          <w:rFonts w:ascii="Times New Roman" w:eastAsia="Times New Roman" w:hAnsi="Times New Roman"/>
          <w:sz w:val="24"/>
          <w:szCs w:val="24"/>
          <w:lang w:eastAsia="lt-LT"/>
        </w:rPr>
      </w:pPr>
      <w:r w:rsidRPr="00E846C7">
        <w:rPr>
          <w:rFonts w:ascii="Times New Roman" w:hAnsi="Times New Roman" w:cs="Times New Roman"/>
          <w:sz w:val="24"/>
          <w:szCs w:val="24"/>
        </w:rPr>
        <w:t>Pagal BVK 136 str. nuostatas, nuteistųjų socialinę reabilitaciją turi organizuoti pataisos įstaig</w:t>
      </w:r>
      <w:r w:rsidR="00E60DF6">
        <w:rPr>
          <w:rFonts w:ascii="Times New Roman" w:hAnsi="Times New Roman" w:cs="Times New Roman"/>
          <w:sz w:val="24"/>
          <w:szCs w:val="24"/>
        </w:rPr>
        <w:t>os</w:t>
      </w:r>
      <w:r w:rsidRPr="00E846C7">
        <w:rPr>
          <w:rFonts w:ascii="Times New Roman" w:hAnsi="Times New Roman" w:cs="Times New Roman"/>
          <w:sz w:val="24"/>
          <w:szCs w:val="24"/>
        </w:rPr>
        <w:t xml:space="preserve"> administracija, o </w:t>
      </w:r>
      <w:r w:rsidRPr="00E846C7">
        <w:rPr>
          <w:rFonts w:ascii="Times New Roman" w:eastAsia="Times New Roman" w:hAnsi="Times New Roman"/>
          <w:sz w:val="24"/>
          <w:szCs w:val="24"/>
          <w:lang w:eastAsia="lt-LT"/>
        </w:rPr>
        <w:t xml:space="preserve">valstybės ir savivaldybių institucijos, nevyriausybinės organizacijos, religinės bendruomenės ir bendrijos, jų nariai, kiti fiziniai ir juridiniai asmenys turi </w:t>
      </w:r>
      <w:r w:rsidR="00E60DF6">
        <w:rPr>
          <w:rFonts w:ascii="Times New Roman" w:eastAsia="Times New Roman" w:hAnsi="Times New Roman"/>
          <w:sz w:val="24"/>
          <w:szCs w:val="24"/>
          <w:lang w:eastAsia="lt-LT"/>
        </w:rPr>
        <w:t xml:space="preserve">tik </w:t>
      </w:r>
      <w:r w:rsidRPr="00E846C7">
        <w:rPr>
          <w:rFonts w:ascii="Times New Roman" w:eastAsia="Times New Roman" w:hAnsi="Times New Roman"/>
          <w:sz w:val="24"/>
          <w:szCs w:val="24"/>
          <w:lang w:eastAsia="lt-LT"/>
        </w:rPr>
        <w:t>teisę dalyvauti šiame procese.</w:t>
      </w:r>
      <w:r w:rsidR="00593511" w:rsidRPr="00E846C7">
        <w:rPr>
          <w:rFonts w:ascii="Times New Roman" w:eastAsia="Times New Roman" w:hAnsi="Times New Roman"/>
          <w:sz w:val="24"/>
          <w:szCs w:val="24"/>
          <w:lang w:eastAsia="lt-LT"/>
        </w:rPr>
        <w:t xml:space="preserve"> Tačiau socialinės reabilitacijos organizavimo funkcija priskirtina</w:t>
      </w:r>
      <w:r w:rsidR="00874037" w:rsidRPr="00E846C7">
        <w:rPr>
          <w:rFonts w:ascii="Times New Roman" w:eastAsia="Times New Roman" w:hAnsi="Times New Roman"/>
          <w:sz w:val="24"/>
          <w:szCs w:val="24"/>
          <w:lang w:eastAsia="lt-LT"/>
        </w:rPr>
        <w:t xml:space="preserve"> KD</w:t>
      </w:r>
      <w:r w:rsidR="00593511" w:rsidRPr="00E846C7">
        <w:rPr>
          <w:rFonts w:ascii="Times New Roman" w:eastAsia="Times New Roman" w:hAnsi="Times New Roman"/>
          <w:sz w:val="24"/>
          <w:szCs w:val="24"/>
          <w:lang w:eastAsia="lt-LT"/>
        </w:rPr>
        <w:t xml:space="preserve">, kaip metodinio vadovavimo pataisos įstaigoms centrui, pataisos įstaigos atsakingos už </w:t>
      </w:r>
      <w:r w:rsidR="00E60DF6">
        <w:rPr>
          <w:rFonts w:ascii="Times New Roman" w:eastAsia="Times New Roman" w:hAnsi="Times New Roman"/>
          <w:sz w:val="24"/>
          <w:szCs w:val="24"/>
          <w:lang w:eastAsia="lt-LT"/>
        </w:rPr>
        <w:t xml:space="preserve">socialinės reabilitacijos </w:t>
      </w:r>
      <w:r w:rsidR="00593511" w:rsidRPr="00E846C7">
        <w:rPr>
          <w:rFonts w:ascii="Times New Roman" w:eastAsia="Times New Roman" w:hAnsi="Times New Roman"/>
          <w:sz w:val="24"/>
          <w:szCs w:val="24"/>
          <w:lang w:eastAsia="lt-LT"/>
        </w:rPr>
        <w:t xml:space="preserve"> tinkamą vykdymą. Be to, siekdamos efektyvios resocializacijos, pataisos įstaigos turi aktyviai veikti ir kviesti nevyriausybines organizacijas, religines bendruomenes ir bendrijas, jų narius, kitus fizinius ir juridinius asmenis dalyvauti socialinės reabilitacijos vykdyme, o ne laukti, kol minėtos organizacijos pasinaudos joms suteikta teise.</w:t>
      </w:r>
    </w:p>
    <w:p w14:paraId="5202B8D1" w14:textId="0B3DD78F" w:rsidR="00593511" w:rsidRPr="00E846C7" w:rsidRDefault="00593511" w:rsidP="009C3EF3">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t>Pagal BVK 137</w:t>
      </w:r>
      <w:r w:rsidRPr="00E846C7">
        <w:rPr>
          <w:rFonts w:ascii="Times New Roman" w:eastAsia="Times New Roman" w:hAnsi="Times New Roman"/>
          <w:sz w:val="24"/>
          <w:szCs w:val="24"/>
          <w:vertAlign w:val="superscript"/>
          <w:lang w:eastAsia="lt-LT"/>
        </w:rPr>
        <w:t>1</w:t>
      </w:r>
      <w:r w:rsidRPr="00E846C7">
        <w:rPr>
          <w:rFonts w:ascii="Times New Roman" w:eastAsia="Times New Roman" w:hAnsi="Times New Roman"/>
          <w:sz w:val="24"/>
          <w:szCs w:val="24"/>
          <w:lang w:eastAsia="lt-LT"/>
        </w:rPr>
        <w:t xml:space="preserve"> str. pataisos įstaigos planuoja nuteistojo perkėlimą tik į pusiaukelės namus, kai pagal BVK nuostatas </w:t>
      </w:r>
      <w:r w:rsidR="00E60DF6">
        <w:rPr>
          <w:rFonts w:ascii="Times New Roman" w:eastAsia="Times New Roman" w:hAnsi="Times New Roman"/>
          <w:sz w:val="24"/>
          <w:szCs w:val="24"/>
          <w:lang w:eastAsia="lt-LT"/>
        </w:rPr>
        <w:t xml:space="preserve">nuteistasis </w:t>
      </w:r>
      <w:r w:rsidRPr="00E846C7">
        <w:rPr>
          <w:rFonts w:ascii="Times New Roman" w:eastAsia="Times New Roman" w:hAnsi="Times New Roman"/>
          <w:sz w:val="24"/>
          <w:szCs w:val="24"/>
          <w:lang w:eastAsia="lt-LT"/>
        </w:rPr>
        <w:t>gali būti perkeliamas ir į kitas įstaigas (pvz., atvirą koloniją).</w:t>
      </w:r>
    </w:p>
    <w:p w14:paraId="79980486" w14:textId="7CC478FC" w:rsidR="00780F7C" w:rsidRPr="00E846C7" w:rsidRDefault="00780F7C" w:rsidP="009C3EF3">
      <w:pPr>
        <w:spacing w:after="0" w:line="240" w:lineRule="auto"/>
        <w:ind w:firstLine="851"/>
        <w:jc w:val="both"/>
        <w:rPr>
          <w:rFonts w:ascii="Times New Roman" w:hAnsi="Times New Roman"/>
          <w:sz w:val="24"/>
          <w:szCs w:val="24"/>
          <w:lang w:eastAsia="en-GB"/>
        </w:rPr>
      </w:pPr>
      <w:r w:rsidRPr="00E846C7">
        <w:rPr>
          <w:rFonts w:ascii="Times New Roman" w:hAnsi="Times New Roman" w:cs="Times New Roman"/>
          <w:sz w:val="24"/>
          <w:szCs w:val="24"/>
        </w:rPr>
        <w:t xml:space="preserve">BVK 140 ir 141 str. nustatytos iš esmės abstrakčios sąlygos dėl nuteistųjų skatinamo: </w:t>
      </w:r>
      <w:r w:rsidRPr="00E846C7">
        <w:rPr>
          <w:rFonts w:ascii="Times New Roman" w:hAnsi="Times New Roman"/>
          <w:sz w:val="24"/>
          <w:szCs w:val="24"/>
          <w:lang w:eastAsia="en-GB"/>
        </w:rPr>
        <w:t xml:space="preserve">iniciatyvus ir aktyvus dalyvavimas įgyvendinant socialinės reabilitacijos priemones, stropus darbas ir geri mokymosi rezultatai, kas sudaro prielaidas subjektyviai priimti sprendimus dėl skatinimo priemonių taikymo. Be to, šiame straipsnyje numatyta skatinimo priemonė – premija už geriausiu darbo rezultatus – praktikoje nenaudojama.  </w:t>
      </w:r>
    </w:p>
    <w:p w14:paraId="4BBCA95E" w14:textId="15280686" w:rsidR="00BB4873" w:rsidRPr="00E846C7" w:rsidRDefault="00780F7C" w:rsidP="00BB4873">
      <w:pPr>
        <w:spacing w:after="0" w:line="240" w:lineRule="auto"/>
        <w:ind w:firstLine="851"/>
        <w:jc w:val="both"/>
        <w:rPr>
          <w:rFonts w:ascii="Times New Roman" w:eastAsia="Times New Roman" w:hAnsi="Times New Roman" w:cs="Times New Roman"/>
          <w:sz w:val="24"/>
          <w:szCs w:val="24"/>
          <w:lang w:eastAsia="lt-LT"/>
        </w:rPr>
      </w:pPr>
      <w:r w:rsidRPr="00E846C7">
        <w:rPr>
          <w:rFonts w:ascii="Times New Roman" w:hAnsi="Times New Roman" w:cs="Times New Roman"/>
          <w:sz w:val="24"/>
          <w:szCs w:val="24"/>
        </w:rPr>
        <w:t xml:space="preserve">BVK 142 str. numatyta galimybė skirti nuteistajam nuobaudą </w:t>
      </w:r>
      <w:r w:rsidR="00075461" w:rsidRPr="00E846C7">
        <w:rPr>
          <w:rFonts w:ascii="Times New Roman" w:hAnsi="Times New Roman" w:cs="Times New Roman"/>
          <w:sz w:val="24"/>
          <w:szCs w:val="24"/>
        </w:rPr>
        <w:t xml:space="preserve">– </w:t>
      </w:r>
      <w:r w:rsidRPr="00E846C7">
        <w:rPr>
          <w:rFonts w:ascii="Times New Roman" w:eastAsia="Times New Roman" w:hAnsi="Times New Roman"/>
          <w:sz w:val="24"/>
          <w:szCs w:val="24"/>
          <w:lang w:eastAsia="lt-LT"/>
        </w:rPr>
        <w:t xml:space="preserve">perkėlimą į kamerų tipo patalpas iki penkiolikos parų, o nepilnamečių nuteistųjų – iki dešimties parų, iš esmės už bet kokį bausmės atlikimo režimo reikalavimų pažeidimą. Atsižvelgiant į tai, kad minėta nuobauda yra susijusi su </w:t>
      </w:r>
      <w:r w:rsidR="00316682" w:rsidRPr="00E846C7">
        <w:rPr>
          <w:rFonts w:ascii="Times New Roman" w:eastAsia="Times New Roman" w:hAnsi="Times New Roman"/>
          <w:sz w:val="24"/>
          <w:szCs w:val="24"/>
          <w:lang w:eastAsia="lt-LT"/>
        </w:rPr>
        <w:t xml:space="preserve">didesniu </w:t>
      </w:r>
      <w:r w:rsidR="00652B70" w:rsidRPr="00E846C7">
        <w:rPr>
          <w:rFonts w:ascii="Times New Roman" w:eastAsia="Times New Roman" w:hAnsi="Times New Roman"/>
          <w:sz w:val="24"/>
          <w:szCs w:val="24"/>
          <w:lang w:eastAsia="lt-LT"/>
        </w:rPr>
        <w:t xml:space="preserve">nuteistojo teisių ir laisvių suvaržymu, tokia nuobauda turėtų būti taikoma tik sistemingai arba itin piktybiškai pažeidusiems režimą. Taip pat minėtame straipsnyje numatyta nuobauda – nuteistųjų perkėlimas į kamerų tipo patalpas nuo 15 parų iki 6 mėn. Tai pakankamai ilgas nuobaudos vykdymo laikas, kurios metu maksimaliai suvaržomos nuteistojo teisės ir laisvės, ypatingai bendravimas su </w:t>
      </w:r>
      <w:r w:rsidR="00652B70" w:rsidRPr="00E846C7">
        <w:rPr>
          <w:rFonts w:ascii="Times New Roman" w:eastAsia="Times New Roman" w:hAnsi="Times New Roman" w:cs="Times New Roman"/>
          <w:sz w:val="24"/>
          <w:szCs w:val="24"/>
          <w:lang w:eastAsia="lt-LT"/>
        </w:rPr>
        <w:t>artimaisiais</w:t>
      </w:r>
      <w:r w:rsidR="00DA37E7" w:rsidRPr="00E846C7">
        <w:rPr>
          <w:rFonts w:ascii="Times New Roman" w:eastAsia="Times New Roman" w:hAnsi="Times New Roman" w:cs="Times New Roman"/>
          <w:sz w:val="24"/>
          <w:szCs w:val="24"/>
          <w:lang w:eastAsia="lt-LT"/>
        </w:rPr>
        <w:t xml:space="preserve">, kas gali prisidėti prie </w:t>
      </w:r>
      <w:r w:rsidR="00652B70" w:rsidRPr="00E846C7">
        <w:rPr>
          <w:rFonts w:ascii="Times New Roman" w:eastAsia="Times New Roman" w:hAnsi="Times New Roman" w:cs="Times New Roman"/>
          <w:sz w:val="24"/>
          <w:szCs w:val="24"/>
          <w:lang w:eastAsia="lt-LT"/>
        </w:rPr>
        <w:t>neigiam</w:t>
      </w:r>
      <w:r w:rsidR="00DA37E7" w:rsidRPr="00E846C7">
        <w:rPr>
          <w:rFonts w:ascii="Times New Roman" w:eastAsia="Times New Roman" w:hAnsi="Times New Roman" w:cs="Times New Roman"/>
          <w:sz w:val="24"/>
          <w:szCs w:val="24"/>
          <w:lang w:eastAsia="lt-LT"/>
        </w:rPr>
        <w:t>o</w:t>
      </w:r>
      <w:r w:rsidR="00652B70" w:rsidRPr="00E846C7">
        <w:rPr>
          <w:rFonts w:ascii="Times New Roman" w:eastAsia="Times New Roman" w:hAnsi="Times New Roman" w:cs="Times New Roman"/>
          <w:sz w:val="24"/>
          <w:szCs w:val="24"/>
          <w:lang w:eastAsia="lt-LT"/>
        </w:rPr>
        <w:t xml:space="preserve"> </w:t>
      </w:r>
      <w:r w:rsidR="00DA37E7" w:rsidRPr="00E846C7">
        <w:rPr>
          <w:rFonts w:ascii="Times New Roman" w:eastAsia="Times New Roman" w:hAnsi="Times New Roman" w:cs="Times New Roman"/>
          <w:sz w:val="24"/>
          <w:szCs w:val="24"/>
          <w:lang w:eastAsia="lt-LT"/>
        </w:rPr>
        <w:t xml:space="preserve">bausmės atlikimo efekto </w:t>
      </w:r>
      <w:r w:rsidR="00652B70" w:rsidRPr="00E846C7">
        <w:rPr>
          <w:rFonts w:ascii="Times New Roman" w:eastAsia="Times New Roman" w:hAnsi="Times New Roman" w:cs="Times New Roman"/>
          <w:sz w:val="24"/>
          <w:szCs w:val="24"/>
          <w:lang w:eastAsia="lt-LT"/>
        </w:rPr>
        <w:t xml:space="preserve">– nuteistojo socialinių ryšių </w:t>
      </w:r>
      <w:r w:rsidR="00DA37E7" w:rsidRPr="00E846C7">
        <w:rPr>
          <w:rFonts w:ascii="Times New Roman" w:eastAsia="Times New Roman" w:hAnsi="Times New Roman" w:cs="Times New Roman"/>
          <w:sz w:val="24"/>
          <w:szCs w:val="24"/>
          <w:lang w:eastAsia="lt-LT"/>
        </w:rPr>
        <w:t>su artimaisiais praradimo.</w:t>
      </w:r>
      <w:r w:rsidR="00652B70" w:rsidRPr="00E846C7">
        <w:rPr>
          <w:rFonts w:ascii="Times New Roman" w:eastAsia="Times New Roman" w:hAnsi="Times New Roman" w:cs="Times New Roman"/>
          <w:sz w:val="24"/>
          <w:szCs w:val="24"/>
          <w:lang w:eastAsia="lt-LT"/>
        </w:rPr>
        <w:t xml:space="preserve"> </w:t>
      </w:r>
    </w:p>
    <w:p w14:paraId="38896380" w14:textId="771E2846" w:rsidR="00BB747E" w:rsidRPr="00E846C7" w:rsidRDefault="00BB747E" w:rsidP="00BB4873">
      <w:pPr>
        <w:spacing w:after="0" w:line="240" w:lineRule="auto"/>
        <w:ind w:firstLine="851"/>
        <w:jc w:val="both"/>
        <w:rPr>
          <w:rFonts w:ascii="Times New Roman" w:eastAsia="Times New Roman" w:hAnsi="Times New Roman" w:cs="Times New Roman"/>
          <w:sz w:val="24"/>
          <w:szCs w:val="24"/>
          <w:lang w:eastAsia="lt-LT"/>
        </w:rPr>
      </w:pPr>
      <w:r w:rsidRPr="00E846C7">
        <w:rPr>
          <w:rFonts w:ascii="Times New Roman" w:eastAsia="Times New Roman" w:hAnsi="Times New Roman" w:cs="Times New Roman"/>
          <w:sz w:val="24"/>
          <w:szCs w:val="24"/>
          <w:lang w:eastAsia="lt-LT"/>
        </w:rPr>
        <w:t xml:space="preserve">BVK 145 </w:t>
      </w:r>
      <w:r w:rsidR="00E60DF6">
        <w:rPr>
          <w:rFonts w:ascii="Times New Roman" w:eastAsia="Times New Roman" w:hAnsi="Times New Roman" w:cs="Times New Roman"/>
          <w:sz w:val="24"/>
          <w:szCs w:val="24"/>
          <w:lang w:eastAsia="lt-LT"/>
        </w:rPr>
        <w:t>str.</w:t>
      </w:r>
      <w:r w:rsidRPr="00E846C7">
        <w:rPr>
          <w:rFonts w:ascii="Times New Roman" w:eastAsia="Times New Roman" w:hAnsi="Times New Roman" w:cs="Times New Roman"/>
          <w:sz w:val="24"/>
          <w:szCs w:val="24"/>
          <w:lang w:eastAsia="lt-LT"/>
        </w:rPr>
        <w:t xml:space="preserve"> nustatyta, kad nuteistieji, atliekantys nuobaudą kamerų tipo patalpose</w:t>
      </w:r>
      <w:r w:rsidR="00E60DF6">
        <w:rPr>
          <w:rFonts w:ascii="Times New Roman" w:eastAsia="Times New Roman" w:hAnsi="Times New Roman" w:cs="Times New Roman"/>
          <w:sz w:val="24"/>
          <w:szCs w:val="24"/>
          <w:lang w:eastAsia="lt-LT"/>
        </w:rPr>
        <w:t>,</w:t>
      </w:r>
      <w:r w:rsidRPr="00E846C7">
        <w:rPr>
          <w:rFonts w:ascii="Times New Roman" w:eastAsia="Times New Roman" w:hAnsi="Times New Roman" w:cs="Times New Roman"/>
          <w:sz w:val="24"/>
          <w:szCs w:val="24"/>
          <w:lang w:eastAsia="lt-LT"/>
        </w:rPr>
        <w:t xml:space="preserve"> laikomi po vieną, o jei nėra tokios galimybės, – po du. Tačiau pažymėtina, kad pataisos įstaigose vienviečių arba dviviečių kamerų tipo patalpų yra tik nedidelė dalis, todėl, laikant po vieną ar kelis nuteistuosius didesnėse kamerų tipo patalpose neracionaliai panaudojamos pataisos įstaigų patalpos.</w:t>
      </w:r>
    </w:p>
    <w:p w14:paraId="55EB3F71" w14:textId="152AC10B" w:rsidR="00BB4873" w:rsidRPr="00E846C7" w:rsidRDefault="00BB4873" w:rsidP="00BB487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color w:val="000000"/>
          <w:sz w:val="24"/>
          <w:szCs w:val="24"/>
        </w:rPr>
        <w:t>BVK 157</w:t>
      </w:r>
      <w:r w:rsidR="00FA3738" w:rsidRPr="00E846C7">
        <w:rPr>
          <w:rFonts w:ascii="Times New Roman" w:hAnsi="Times New Roman" w:cs="Times New Roman"/>
          <w:color w:val="000000"/>
          <w:sz w:val="24"/>
          <w:szCs w:val="24"/>
        </w:rPr>
        <w:t>-164</w:t>
      </w:r>
      <w:r w:rsidRPr="00E846C7">
        <w:rPr>
          <w:rFonts w:ascii="Times New Roman" w:hAnsi="Times New Roman" w:cs="Times New Roman"/>
          <w:color w:val="000000"/>
          <w:sz w:val="24"/>
          <w:szCs w:val="24"/>
        </w:rPr>
        <w:t xml:space="preserve"> str. </w:t>
      </w:r>
      <w:r w:rsidR="00FA3738" w:rsidRPr="00E846C7">
        <w:rPr>
          <w:rFonts w:ascii="Times New Roman" w:hAnsi="Times New Roman" w:cs="Times New Roman"/>
          <w:color w:val="000000"/>
          <w:sz w:val="24"/>
          <w:szCs w:val="24"/>
        </w:rPr>
        <w:t xml:space="preserve">nustatytos lygtinio paleidimo iš pataisos įstaigų taikymo sąlygos. Pagal jas, </w:t>
      </w:r>
      <w:r w:rsidRPr="00E846C7">
        <w:rPr>
          <w:rFonts w:ascii="Times New Roman" w:hAnsi="Times New Roman" w:cs="Times New Roman"/>
          <w:color w:val="000000"/>
          <w:sz w:val="24"/>
          <w:szCs w:val="24"/>
        </w:rPr>
        <w:t xml:space="preserve">lygtinis paleidimas iš pataisos įstaigų gali būti taikomas nuteistiesiems, kurie vykdo individualiame socialinės reabilitacijos plane numatytas priemones, yra pateikę Lygtinio paleidimo iš pataisos įstaigos komisijai prašymus lygtinai paleisti iš pataisos įstaigos ir kurių nusikalstamo elgesio rizika žema ir (ar) pažanga mažinant nusikalstamo elgesio riziką sudaro pagrindą manyti, kad jie laikysis įstatymų ir nenusikals. Teikti prašymus lygtinai paleisti iš pataisos įstaigos nuteistieji gali ne anksčiau kaip likus mėnesiui iki laiko, kai jie faktiškai bus atlikę šią minimalią paskirtos laisvės atėmimo bausmės dalį: 1) vieną trečdalį paskirtos laisvės atėmimo bausmės, bet ne mažiau kaip keturis mėnesius, – nuteistieji už dėl neatsargumo padarytus nusikaltimus, kuriems paskirta bausmė neviršija šešerių metų, kiti nuteistieji, kuriems paskirta bausmė neviršija trejų metų laisvės atėmimo, taip pat nepilnamečiai; 2) pusę paskirtos laisvės atėmimo bausmės – nuteistieji už dėl neatsargumo padarytus nusikaltimus, kuriems paskirta bausmė viršija šešerius metus, taip pat kiti nuteistieji, kuriems paskirta bausmė viršija trejus metus laisvės atėmimo, bet neviršija dešimties metų laisvės </w:t>
      </w:r>
      <w:r w:rsidRPr="00E846C7">
        <w:rPr>
          <w:rFonts w:ascii="Times New Roman" w:hAnsi="Times New Roman" w:cs="Times New Roman"/>
          <w:color w:val="000000"/>
          <w:sz w:val="24"/>
          <w:szCs w:val="24"/>
        </w:rPr>
        <w:lastRenderedPageBreak/>
        <w:t>atėmimo; 3) du trečdalius paskirtos laisvės atėmimo bausmės – nuteistieji, kuriems paskirta bausmė viršija dešimt metų laisvės atėmimo, bet neviršija penkiolikos metų laisvės atėmimo; 4) tris ketvirtadalius paskirtos laisvės atėmimo bausmės – nuteistieji, kuriems paskirta bausmė viršija penkiolika metų laisvės atėmimo, bet neviršija dvidešimt penkerių metų laisvės atėmimo. Taikant lygtinį paleidimą iš pataisos įstaigų pagal paminėtas sąlygas</w:t>
      </w:r>
      <w:r w:rsidR="00316682" w:rsidRPr="00E846C7">
        <w:rPr>
          <w:rFonts w:ascii="Times New Roman" w:hAnsi="Times New Roman" w:cs="Times New Roman"/>
          <w:color w:val="000000"/>
          <w:sz w:val="24"/>
          <w:szCs w:val="24"/>
        </w:rPr>
        <w:t>,</w:t>
      </w:r>
      <w:r w:rsidRPr="00E846C7">
        <w:rPr>
          <w:rFonts w:ascii="Times New Roman" w:hAnsi="Times New Roman" w:cs="Times New Roman"/>
          <w:color w:val="000000"/>
          <w:sz w:val="24"/>
          <w:szCs w:val="24"/>
        </w:rPr>
        <w:t xml:space="preserve"> š</w:t>
      </w:r>
      <w:r w:rsidRPr="00E846C7">
        <w:rPr>
          <w:rFonts w:ascii="Times New Roman" w:hAnsi="Times New Roman" w:cs="Times New Roman"/>
          <w:sz w:val="24"/>
          <w:szCs w:val="24"/>
        </w:rPr>
        <w:t>io instituto taikymas kasmet tik mažėja</w:t>
      </w:r>
      <w:r w:rsidR="00FA3738" w:rsidRPr="00E846C7">
        <w:rPr>
          <w:rFonts w:ascii="Times New Roman" w:hAnsi="Times New Roman" w:cs="Times New Roman"/>
          <w:sz w:val="24"/>
          <w:szCs w:val="24"/>
        </w:rPr>
        <w:t>.</w:t>
      </w:r>
      <w:r w:rsidRPr="00E846C7">
        <w:rPr>
          <w:rFonts w:ascii="Times New Roman" w:hAnsi="Times New Roman" w:cs="Times New Roman"/>
          <w:sz w:val="24"/>
          <w:szCs w:val="24"/>
        </w:rPr>
        <w:t xml:space="preserve"> </w:t>
      </w:r>
    </w:p>
    <w:p w14:paraId="4262686E" w14:textId="52A8EC83" w:rsidR="008E3175" w:rsidRPr="00E846C7" w:rsidRDefault="006968AC" w:rsidP="00BB487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 xml:space="preserve">BVK 182 str. tik fragmentiškai reglamentuoja pagalbos iš pataisos įstaigų paleidžiamiems nuteistiesiems suteikimą, todėl, siekiant palengvinti nuteistųjų integracijos į visuomenę procesą, tikslinga aiškiai numatyti, kokius veiksmus pataisos įstaigos administracija turėtų atlikti, kad išėjęs iš pataisos įstaigos nuteistasis valstybės ir savivaldybių įstaigose galėtų gauti </w:t>
      </w:r>
      <w:r w:rsidR="00FA3738" w:rsidRPr="00E846C7">
        <w:rPr>
          <w:rFonts w:ascii="Times New Roman" w:hAnsi="Times New Roman" w:cs="Times New Roman"/>
          <w:color w:val="000000"/>
          <w:sz w:val="24"/>
          <w:szCs w:val="24"/>
        </w:rPr>
        <w:t xml:space="preserve">tikslinę ir </w:t>
      </w:r>
      <w:r w:rsidRPr="00E846C7">
        <w:rPr>
          <w:rFonts w:ascii="Times New Roman" w:hAnsi="Times New Roman" w:cs="Times New Roman"/>
          <w:color w:val="000000"/>
          <w:sz w:val="24"/>
          <w:szCs w:val="24"/>
        </w:rPr>
        <w:t>savalaikę socialinę pagalbą</w:t>
      </w:r>
      <w:r w:rsidR="00FA3738" w:rsidRPr="00E846C7">
        <w:rPr>
          <w:rFonts w:ascii="Times New Roman" w:hAnsi="Times New Roman" w:cs="Times New Roman"/>
          <w:color w:val="000000"/>
          <w:sz w:val="24"/>
          <w:szCs w:val="24"/>
        </w:rPr>
        <w:t>.</w:t>
      </w:r>
    </w:p>
    <w:p w14:paraId="6C24AD3B" w14:textId="3B8EFC00" w:rsidR="00E81795" w:rsidRPr="00E846C7" w:rsidRDefault="00E81795" w:rsidP="00E81795">
      <w:pPr>
        <w:spacing w:after="0" w:line="240" w:lineRule="auto"/>
        <w:ind w:firstLine="851"/>
        <w:jc w:val="both"/>
        <w:rPr>
          <w:rFonts w:ascii="Times New Roman" w:hAnsi="Times New Roman"/>
          <w:sz w:val="24"/>
          <w:szCs w:val="24"/>
        </w:rPr>
      </w:pPr>
      <w:r w:rsidRPr="00E846C7">
        <w:rPr>
          <w:rFonts w:ascii="Times New Roman" w:hAnsi="Times New Roman" w:cs="Times New Roman"/>
          <w:color w:val="000000"/>
          <w:sz w:val="24"/>
          <w:szCs w:val="24"/>
        </w:rPr>
        <w:t>SVĮ 2 str. nustatyta, kad tardymo izoliatorius steigia, reorganizuoja, pertvarko ir likviduoja Vyriausybė. Tačiau minėtame straipsnyje nenumatyta, kad tardymo izoliatoriais gali vykdyti ir pataisos įstaigų funkcijas, nors BVK 62 str. p</w:t>
      </w:r>
      <w:r w:rsidRPr="00E846C7">
        <w:rPr>
          <w:rFonts w:ascii="Times New Roman" w:hAnsi="Times New Roman"/>
          <w:sz w:val="24"/>
          <w:szCs w:val="24"/>
        </w:rPr>
        <w:t>ataisos įstaigoms</w:t>
      </w:r>
      <w:r w:rsidR="00316682" w:rsidRPr="00E846C7">
        <w:rPr>
          <w:rFonts w:ascii="Times New Roman" w:hAnsi="Times New Roman"/>
          <w:sz w:val="24"/>
          <w:szCs w:val="24"/>
        </w:rPr>
        <w:t xml:space="preserve"> yra suteikta teisė</w:t>
      </w:r>
      <w:r w:rsidRPr="00E846C7">
        <w:rPr>
          <w:rFonts w:ascii="Times New Roman" w:hAnsi="Times New Roman"/>
          <w:sz w:val="24"/>
          <w:szCs w:val="24"/>
        </w:rPr>
        <w:t xml:space="preserve"> vykdyti kardomąjį kalinimą. </w:t>
      </w:r>
    </w:p>
    <w:p w14:paraId="70CE9940" w14:textId="6A7F7522" w:rsidR="00E81795" w:rsidRPr="00E846C7" w:rsidRDefault="00E81795" w:rsidP="00E81795">
      <w:pPr>
        <w:spacing w:after="0" w:line="240" w:lineRule="auto"/>
        <w:ind w:firstLine="851"/>
        <w:jc w:val="both"/>
        <w:rPr>
          <w:rFonts w:ascii="Times New Roman" w:hAnsi="Times New Roman"/>
          <w:sz w:val="24"/>
          <w:szCs w:val="24"/>
        </w:rPr>
      </w:pPr>
      <w:r w:rsidRPr="00E846C7">
        <w:rPr>
          <w:rFonts w:ascii="Times New Roman" w:hAnsi="Times New Roman"/>
          <w:sz w:val="24"/>
          <w:szCs w:val="24"/>
        </w:rPr>
        <w:t>SVĮ 6, 7</w:t>
      </w:r>
      <w:r w:rsidR="00E60DF6">
        <w:rPr>
          <w:rFonts w:ascii="Times New Roman" w:hAnsi="Times New Roman"/>
          <w:sz w:val="24"/>
          <w:szCs w:val="24"/>
        </w:rPr>
        <w:t>,</w:t>
      </w:r>
      <w:r w:rsidRPr="00E846C7">
        <w:rPr>
          <w:rFonts w:ascii="Times New Roman" w:hAnsi="Times New Roman"/>
          <w:sz w:val="24"/>
          <w:szCs w:val="24"/>
        </w:rPr>
        <w:t xml:space="preserve"> 8, 27, 36 str</w:t>
      </w:r>
      <w:r w:rsidR="00502D52" w:rsidRPr="00E846C7">
        <w:rPr>
          <w:rFonts w:ascii="Times New Roman" w:hAnsi="Times New Roman"/>
          <w:sz w:val="24"/>
          <w:szCs w:val="24"/>
        </w:rPr>
        <w:t>.</w:t>
      </w:r>
      <w:r w:rsidRPr="00E846C7">
        <w:rPr>
          <w:rFonts w:ascii="Times New Roman" w:hAnsi="Times New Roman"/>
          <w:sz w:val="24"/>
          <w:szCs w:val="24"/>
        </w:rPr>
        <w:t xml:space="preserve"> minimos areštinės, kaip vykdančios arešto bausmę. Tačiau, kaip minėta, šią bausmę vykdo pataisos įstaigos. </w:t>
      </w:r>
    </w:p>
    <w:p w14:paraId="4770F5BF" w14:textId="2DE3F46D" w:rsidR="00E81795" w:rsidRPr="00E846C7" w:rsidRDefault="00E81795" w:rsidP="00E81795">
      <w:pPr>
        <w:spacing w:after="0" w:line="240" w:lineRule="auto"/>
        <w:ind w:firstLine="851"/>
        <w:jc w:val="both"/>
        <w:rPr>
          <w:rFonts w:ascii="Times New Roman" w:eastAsia="Times New Roman" w:hAnsi="Times New Roman"/>
          <w:sz w:val="24"/>
          <w:szCs w:val="24"/>
          <w:lang w:eastAsia="lt-LT"/>
        </w:rPr>
      </w:pPr>
      <w:r w:rsidRPr="00E846C7">
        <w:rPr>
          <w:rFonts w:ascii="Times New Roman" w:hAnsi="Times New Roman"/>
          <w:sz w:val="24"/>
          <w:szCs w:val="24"/>
        </w:rPr>
        <w:t xml:space="preserve">SVĮ 43 str. </w:t>
      </w:r>
      <w:r w:rsidRPr="00E846C7">
        <w:rPr>
          <w:rFonts w:ascii="Times New Roman" w:eastAsia="Times New Roman" w:hAnsi="Times New Roman"/>
          <w:sz w:val="24"/>
          <w:szCs w:val="24"/>
          <w:lang w:eastAsia="lt-LT"/>
        </w:rPr>
        <w:t>nustato</w:t>
      </w:r>
      <w:r w:rsidR="00316682" w:rsidRPr="00E846C7">
        <w:rPr>
          <w:rFonts w:ascii="Times New Roman" w:eastAsia="Times New Roman" w:hAnsi="Times New Roman"/>
          <w:sz w:val="24"/>
          <w:szCs w:val="24"/>
          <w:lang w:eastAsia="lt-LT"/>
        </w:rPr>
        <w:t>,</w:t>
      </w:r>
      <w:r w:rsidRPr="00E846C7">
        <w:rPr>
          <w:rFonts w:ascii="Times New Roman" w:eastAsia="Times New Roman" w:hAnsi="Times New Roman"/>
          <w:sz w:val="24"/>
          <w:szCs w:val="24"/>
          <w:lang w:eastAsia="lt-LT"/>
        </w:rPr>
        <w:t xml:space="preserve"> kokias funkcijas vykdo tardymo izoliatoriaus psichologinė tarnyba. Tačiau minėti aspektai, kaip įstaigos vidaus administravimo dalykas, nepriskirtini SVĮ reguliavimo sričiai.</w:t>
      </w:r>
    </w:p>
    <w:p w14:paraId="4386F2F1" w14:textId="15BB0D23" w:rsidR="00E96DAF" w:rsidRPr="00E846C7" w:rsidRDefault="00E96DAF" w:rsidP="00E96DAF">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PPVĮ 5 straipsnyje nustatytos šios pataisos pareigūnų pareigybės: direktoriaus, direktoriaus pavaduotojo, valdybos viršininko, skyriaus (tarnybos) viršininko, skyriaus (tarnybos) viršininko pavaduotojo, poskyrio (grupės) viršininko, vyriausiojo specialisto, specialisto, jaunesniojo specialisto.</w:t>
      </w:r>
    </w:p>
    <w:p w14:paraId="036D3CF1" w14:textId="53E5AEA8" w:rsidR="00DF51BD" w:rsidRPr="00E846C7" w:rsidRDefault="005657B8"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PP</w:t>
      </w:r>
      <w:r w:rsidR="00216182" w:rsidRPr="00E846C7">
        <w:rPr>
          <w:rFonts w:ascii="Times New Roman" w:hAnsi="Times New Roman" w:cs="Times New Roman"/>
          <w:color w:val="000000"/>
          <w:sz w:val="24"/>
          <w:szCs w:val="24"/>
        </w:rPr>
        <w:t>VĮ</w:t>
      </w:r>
      <w:r w:rsidR="00316682" w:rsidRPr="00E846C7">
        <w:rPr>
          <w:rFonts w:ascii="Times New Roman" w:hAnsi="Times New Roman" w:cs="Times New Roman"/>
          <w:color w:val="000000"/>
          <w:sz w:val="24"/>
          <w:szCs w:val="24"/>
        </w:rPr>
        <w:t xml:space="preserve"> </w:t>
      </w:r>
      <w:r w:rsidR="001374E4" w:rsidRPr="00E846C7">
        <w:rPr>
          <w:rFonts w:ascii="Times New Roman" w:hAnsi="Times New Roman" w:cs="Times New Roman"/>
          <w:color w:val="000000"/>
          <w:sz w:val="24"/>
          <w:szCs w:val="24"/>
        </w:rPr>
        <w:t>nenumato</w:t>
      </w:r>
      <w:r w:rsidR="00316682" w:rsidRPr="00E846C7">
        <w:rPr>
          <w:rFonts w:ascii="Times New Roman" w:hAnsi="Times New Roman" w:cs="Times New Roman"/>
          <w:color w:val="000000"/>
          <w:sz w:val="24"/>
          <w:szCs w:val="24"/>
        </w:rPr>
        <w:t>,</w:t>
      </w:r>
      <w:r w:rsidR="001374E4" w:rsidRPr="00E846C7">
        <w:rPr>
          <w:rFonts w:ascii="Times New Roman" w:hAnsi="Times New Roman" w:cs="Times New Roman"/>
          <w:color w:val="000000"/>
          <w:sz w:val="24"/>
          <w:szCs w:val="24"/>
        </w:rPr>
        <w:t xml:space="preserve"> kas turėtų nustatyti </w:t>
      </w:r>
      <w:r w:rsidR="00874037" w:rsidRPr="00E846C7">
        <w:rPr>
          <w:rFonts w:ascii="Times New Roman" w:hAnsi="Times New Roman" w:cs="Times New Roman"/>
          <w:color w:val="000000"/>
          <w:sz w:val="24"/>
          <w:szCs w:val="24"/>
        </w:rPr>
        <w:t>KD</w:t>
      </w:r>
      <w:r w:rsidR="001374E4" w:rsidRPr="00E846C7">
        <w:rPr>
          <w:rFonts w:ascii="Times New Roman" w:hAnsi="Times New Roman" w:cs="Times New Roman"/>
          <w:color w:val="000000"/>
          <w:sz w:val="24"/>
          <w:szCs w:val="24"/>
        </w:rPr>
        <w:t xml:space="preserve"> ir jam pavaldžių įstaigų struktūrą.</w:t>
      </w:r>
    </w:p>
    <w:p w14:paraId="247DFE2E" w14:textId="6D2E3747" w:rsidR="001374E4" w:rsidRPr="00E846C7" w:rsidRDefault="005657B8"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Atsižvelgiant į vis daugiau atsirandančių galimybių naudotis informaciniais ištekliais, žinybiniais registrais, prisijungiant prie jų elektroninio ryšio priemonėmis, atitinkamai tikslintos ir pataisos pareigūnų veiklą reglamentuojančių įstatymų nuostatos (P</w:t>
      </w:r>
      <w:r w:rsidR="00216182" w:rsidRPr="00E846C7">
        <w:rPr>
          <w:rFonts w:ascii="Times New Roman" w:hAnsi="Times New Roman" w:cs="Times New Roman"/>
          <w:color w:val="000000"/>
          <w:sz w:val="24"/>
          <w:szCs w:val="24"/>
        </w:rPr>
        <w:t>PVĮ</w:t>
      </w:r>
      <w:r w:rsidRPr="00E846C7">
        <w:rPr>
          <w:rFonts w:ascii="Times New Roman" w:hAnsi="Times New Roman" w:cs="Times New Roman"/>
          <w:color w:val="000000"/>
          <w:sz w:val="24"/>
          <w:szCs w:val="24"/>
        </w:rPr>
        <w:t>, PĮ).</w:t>
      </w:r>
    </w:p>
    <w:p w14:paraId="660EBB20" w14:textId="586D6541" w:rsidR="005657B8" w:rsidRPr="00E846C7" w:rsidRDefault="005657B8" w:rsidP="009C3EF3">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PĮ numatyta, kad probaciją vykdo probacijos tarnybos, nors anksčiau veikusios 5 tarnybos šiuo metu yra reorganizuotos į vieną juridinį asmenį. Taip pat šiame įstatyme tikslintini ir kiti pasikeitę juridinių asmenų pavadinimai (PĮ 6 str.).</w:t>
      </w:r>
      <w:r w:rsidR="00E81795" w:rsidRPr="00E846C7">
        <w:rPr>
          <w:rFonts w:ascii="Times New Roman" w:hAnsi="Times New Roman" w:cs="Times New Roman"/>
          <w:color w:val="000000"/>
          <w:sz w:val="24"/>
          <w:szCs w:val="24"/>
        </w:rPr>
        <w:t xml:space="preserve"> Kiti pakeitimai atliekami atsižvelgiant į BK ir BVK įstatymų projektuose numatytus pakeitimus, siekiant suderinti</w:t>
      </w:r>
      <w:r w:rsidR="00474244" w:rsidRPr="00E846C7">
        <w:rPr>
          <w:rFonts w:ascii="Times New Roman" w:hAnsi="Times New Roman" w:cs="Times New Roman"/>
          <w:color w:val="000000"/>
          <w:sz w:val="24"/>
          <w:szCs w:val="24"/>
        </w:rPr>
        <w:t xml:space="preserve"> minėtų įstatymų nuostatas</w:t>
      </w:r>
      <w:r w:rsidR="00E81795" w:rsidRPr="00E846C7">
        <w:rPr>
          <w:rFonts w:ascii="Times New Roman" w:hAnsi="Times New Roman" w:cs="Times New Roman"/>
          <w:color w:val="000000"/>
          <w:sz w:val="24"/>
          <w:szCs w:val="24"/>
        </w:rPr>
        <w:t>.</w:t>
      </w:r>
    </w:p>
    <w:p w14:paraId="27ABD594" w14:textId="77777777" w:rsidR="001374E4" w:rsidRPr="00E846C7" w:rsidRDefault="001374E4" w:rsidP="009C3EF3">
      <w:pPr>
        <w:spacing w:after="0" w:line="240" w:lineRule="auto"/>
        <w:ind w:firstLine="851"/>
        <w:jc w:val="both"/>
        <w:rPr>
          <w:rFonts w:ascii="Times New Roman" w:hAnsi="Times New Roman" w:cs="Times New Roman"/>
          <w:color w:val="000000"/>
          <w:sz w:val="24"/>
          <w:szCs w:val="24"/>
        </w:rPr>
      </w:pPr>
    </w:p>
    <w:p w14:paraId="747CBB91"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r w:rsidRPr="00E846C7">
        <w:rPr>
          <w:rFonts w:ascii="Times New Roman" w:hAnsi="Times New Roman" w:cs="Times New Roman"/>
          <w:b/>
          <w:bCs/>
          <w:sz w:val="24"/>
          <w:szCs w:val="24"/>
        </w:rPr>
        <w:t>4. Kokios siūlomos naujos teisinio reglamentavimo nuostatos ir kokių teigiamų rezultatų laukiama:</w:t>
      </w:r>
    </w:p>
    <w:p w14:paraId="70349831" w14:textId="6D4BEE52" w:rsidR="00125EC1" w:rsidRPr="00E846C7" w:rsidRDefault="00125EC1" w:rsidP="009C3EF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Plėtojant su laisvės atėmimu nesusijusių baudžiamosios atsakomybės formų (bausmių, probacijos, baudžiamojo ir auklėjamojo poveikio priemonių) taikymą asmenims, padariusiems nusikalstamas veikas, </w:t>
      </w:r>
      <w:r w:rsidR="00E472E5" w:rsidRPr="00E846C7">
        <w:rPr>
          <w:rFonts w:ascii="Times New Roman" w:hAnsi="Times New Roman" w:cs="Times New Roman"/>
          <w:sz w:val="24"/>
          <w:szCs w:val="24"/>
        </w:rPr>
        <w:t xml:space="preserve">optimizuojant baudžiamosios atsakomybės formų vykdymą ir siekiant veiksmingos nuteistojo </w:t>
      </w:r>
      <w:r w:rsidR="00417B89" w:rsidRPr="00E846C7">
        <w:rPr>
          <w:rFonts w:ascii="Times New Roman" w:hAnsi="Times New Roman" w:cs="Times New Roman"/>
          <w:sz w:val="24"/>
          <w:szCs w:val="24"/>
        </w:rPr>
        <w:t xml:space="preserve">socialinės </w:t>
      </w:r>
      <w:r w:rsidR="00E472E5" w:rsidRPr="00E846C7">
        <w:rPr>
          <w:rFonts w:ascii="Times New Roman" w:hAnsi="Times New Roman" w:cs="Times New Roman"/>
          <w:sz w:val="24"/>
          <w:szCs w:val="24"/>
        </w:rPr>
        <w:t>re</w:t>
      </w:r>
      <w:r w:rsidR="00417B89" w:rsidRPr="00E846C7">
        <w:rPr>
          <w:rFonts w:ascii="Times New Roman" w:hAnsi="Times New Roman" w:cs="Times New Roman"/>
          <w:sz w:val="24"/>
          <w:szCs w:val="24"/>
        </w:rPr>
        <w:t>abilitacijos</w:t>
      </w:r>
      <w:r w:rsidR="00E472E5" w:rsidRPr="00E846C7">
        <w:rPr>
          <w:rFonts w:ascii="Times New Roman" w:hAnsi="Times New Roman" w:cs="Times New Roman"/>
          <w:sz w:val="24"/>
          <w:szCs w:val="24"/>
        </w:rPr>
        <w:t xml:space="preserve">, o taip pat mažinti nuteistųjų nusikalstamų veikų recidyvą, </w:t>
      </w:r>
      <w:r w:rsidRPr="00E846C7">
        <w:rPr>
          <w:rFonts w:ascii="Times New Roman" w:hAnsi="Times New Roman" w:cs="Times New Roman"/>
          <w:sz w:val="24"/>
          <w:szCs w:val="24"/>
        </w:rPr>
        <w:t xml:space="preserve">Lietuvos Respublikos baudžiamojo kodekso 42, 46, 47, 48, 49, 50, 51, </w:t>
      </w:r>
      <w:r w:rsidR="009C4AAC" w:rsidRPr="00E846C7">
        <w:rPr>
          <w:rFonts w:ascii="Times New Roman" w:hAnsi="Times New Roman" w:cs="Times New Roman"/>
          <w:sz w:val="24"/>
          <w:szCs w:val="24"/>
        </w:rPr>
        <w:t xml:space="preserve">55, </w:t>
      </w:r>
      <w:r w:rsidRPr="00E846C7">
        <w:rPr>
          <w:rFonts w:ascii="Times New Roman" w:hAnsi="Times New Roman" w:cs="Times New Roman"/>
          <w:sz w:val="24"/>
          <w:szCs w:val="24"/>
        </w:rPr>
        <w:t xml:space="preserve">67, </w:t>
      </w:r>
      <w:r w:rsidR="007100F8" w:rsidRPr="00E846C7">
        <w:rPr>
          <w:rFonts w:ascii="Times New Roman" w:hAnsi="Times New Roman" w:cs="Times New Roman"/>
          <w:sz w:val="24"/>
          <w:szCs w:val="24"/>
        </w:rPr>
        <w:t xml:space="preserve">70, </w:t>
      </w:r>
      <w:r w:rsidR="005A6A7A" w:rsidRPr="00E846C7">
        <w:rPr>
          <w:rFonts w:ascii="Times New Roman" w:hAnsi="Times New Roman" w:cs="Times New Roman"/>
          <w:sz w:val="24"/>
          <w:szCs w:val="24"/>
        </w:rPr>
        <w:t xml:space="preserve">71, </w:t>
      </w:r>
      <w:r w:rsidRPr="00E846C7">
        <w:rPr>
          <w:rFonts w:ascii="Times New Roman" w:hAnsi="Times New Roman" w:cs="Times New Roman"/>
          <w:sz w:val="24"/>
          <w:szCs w:val="24"/>
        </w:rPr>
        <w:t xml:space="preserve">74, 75, </w:t>
      </w:r>
      <w:r w:rsidR="00E92B55" w:rsidRPr="00E846C7">
        <w:rPr>
          <w:rFonts w:ascii="Times New Roman" w:hAnsi="Times New Roman" w:cs="Times New Roman"/>
          <w:sz w:val="24"/>
          <w:szCs w:val="24"/>
        </w:rPr>
        <w:t xml:space="preserve">82, 85, </w:t>
      </w:r>
      <w:r w:rsidRPr="00E846C7">
        <w:rPr>
          <w:rFonts w:ascii="Times New Roman" w:hAnsi="Times New Roman" w:cs="Times New Roman"/>
          <w:sz w:val="24"/>
          <w:szCs w:val="24"/>
        </w:rPr>
        <w:t>9</w:t>
      </w:r>
      <w:r w:rsidR="009C4AAC" w:rsidRPr="00E846C7">
        <w:rPr>
          <w:rFonts w:ascii="Times New Roman" w:hAnsi="Times New Roman" w:cs="Times New Roman"/>
          <w:sz w:val="24"/>
          <w:szCs w:val="24"/>
        </w:rPr>
        <w:t>2</w:t>
      </w:r>
      <w:r w:rsidR="00A12CED" w:rsidRPr="00E846C7">
        <w:rPr>
          <w:rFonts w:ascii="Times New Roman" w:hAnsi="Times New Roman" w:cs="Times New Roman"/>
          <w:sz w:val="24"/>
          <w:szCs w:val="24"/>
        </w:rPr>
        <w:t xml:space="preserve"> ir</w:t>
      </w:r>
      <w:r w:rsidR="009C4AAC" w:rsidRPr="00E846C7">
        <w:rPr>
          <w:rFonts w:ascii="Times New Roman" w:hAnsi="Times New Roman" w:cs="Times New Roman"/>
          <w:sz w:val="24"/>
          <w:szCs w:val="24"/>
        </w:rPr>
        <w:t xml:space="preserve"> 243</w:t>
      </w:r>
      <w:r w:rsidRPr="00E846C7">
        <w:rPr>
          <w:rFonts w:ascii="Times New Roman" w:hAnsi="Times New Roman" w:cs="Times New Roman"/>
          <w:sz w:val="24"/>
          <w:szCs w:val="24"/>
        </w:rPr>
        <w:t xml:space="preserve"> straipsnių pakeitimo įstatymo projekte (toliau – BK projektas) siūloma numatyti</w:t>
      </w:r>
      <w:r w:rsidR="00832DE9" w:rsidRPr="00E846C7">
        <w:rPr>
          <w:rFonts w:ascii="Times New Roman" w:hAnsi="Times New Roman" w:cs="Times New Roman"/>
          <w:sz w:val="24"/>
          <w:szCs w:val="24"/>
        </w:rPr>
        <w:t xml:space="preserve"> galimybę teismui</w:t>
      </w:r>
      <w:r w:rsidRPr="00E846C7">
        <w:rPr>
          <w:rFonts w:ascii="Times New Roman" w:hAnsi="Times New Roman" w:cs="Times New Roman"/>
          <w:sz w:val="24"/>
          <w:szCs w:val="24"/>
        </w:rPr>
        <w:t>:</w:t>
      </w:r>
    </w:p>
    <w:p w14:paraId="2CBF8D02" w14:textId="3846374D" w:rsidR="00125EC1" w:rsidRPr="00E846C7" w:rsidRDefault="00125EC1" w:rsidP="00D00C52">
      <w:pPr>
        <w:pStyle w:val="Sraopastraipa"/>
        <w:numPr>
          <w:ilvl w:val="0"/>
          <w:numId w:val="13"/>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kartu su bausme taikyti ir baudžiamojo poveikio priemonę – įmoką į nukentėjusių asmenų fondą</w:t>
      </w:r>
      <w:r w:rsidR="00494A65" w:rsidRPr="00E846C7">
        <w:rPr>
          <w:rFonts w:ascii="Times New Roman" w:hAnsi="Times New Roman" w:cs="Times New Roman"/>
          <w:sz w:val="24"/>
          <w:szCs w:val="24"/>
        </w:rPr>
        <w:t>. Kartu atsižvelgiant į tai, kad baudos bausmė ir minėta baudžiamojo poveikio priemonė yra turtinio pobūdžio poveikio priemonės ir siekiant išvengti atvejų, kai paskirta baudos bausmė būtų net mažesnė</w:t>
      </w:r>
      <w:r w:rsidR="004B12AA">
        <w:rPr>
          <w:rFonts w:ascii="Times New Roman" w:hAnsi="Times New Roman" w:cs="Times New Roman"/>
          <w:sz w:val="24"/>
          <w:szCs w:val="24"/>
        </w:rPr>
        <w:t>,</w:t>
      </w:r>
      <w:r w:rsidR="00494A65" w:rsidRPr="00E846C7">
        <w:rPr>
          <w:rFonts w:ascii="Times New Roman" w:hAnsi="Times New Roman" w:cs="Times New Roman"/>
          <w:sz w:val="24"/>
          <w:szCs w:val="24"/>
        </w:rPr>
        <w:t xml:space="preserve"> nei baudžiamojo poveikio priemonė, atitinkamai siūloma nustatyti, kad kartu su baudos bausme skiriamos įmokos į nukentėjusių asmenų fondą dydis neturėtų būti didesnis, nei baudos dydis</w:t>
      </w:r>
      <w:r w:rsidRPr="00E846C7">
        <w:rPr>
          <w:rFonts w:ascii="Times New Roman" w:hAnsi="Times New Roman" w:cs="Times New Roman"/>
          <w:sz w:val="24"/>
          <w:szCs w:val="24"/>
        </w:rPr>
        <w:t xml:space="preserve"> (BK projekto 1</w:t>
      </w:r>
      <w:r w:rsidR="00586C41" w:rsidRPr="00E846C7">
        <w:rPr>
          <w:rFonts w:ascii="Times New Roman" w:hAnsi="Times New Roman" w:cs="Times New Roman"/>
          <w:sz w:val="24"/>
          <w:szCs w:val="24"/>
        </w:rPr>
        <w:t>,</w:t>
      </w:r>
      <w:r w:rsidR="00832DE9" w:rsidRPr="00E846C7">
        <w:rPr>
          <w:rFonts w:ascii="Times New Roman" w:hAnsi="Times New Roman" w:cs="Times New Roman"/>
          <w:sz w:val="24"/>
          <w:szCs w:val="24"/>
        </w:rPr>
        <w:t xml:space="preserve"> </w:t>
      </w:r>
      <w:r w:rsidR="005A6A7A" w:rsidRPr="00E846C7">
        <w:rPr>
          <w:rFonts w:ascii="Times New Roman" w:hAnsi="Times New Roman" w:cs="Times New Roman"/>
          <w:sz w:val="24"/>
          <w:szCs w:val="24"/>
        </w:rPr>
        <w:t>9 ir 11</w:t>
      </w:r>
      <w:r w:rsidR="00586C41" w:rsidRPr="00E846C7">
        <w:rPr>
          <w:rFonts w:ascii="Times New Roman" w:hAnsi="Times New Roman" w:cs="Times New Roman"/>
          <w:sz w:val="24"/>
          <w:szCs w:val="24"/>
        </w:rPr>
        <w:t xml:space="preserve"> </w:t>
      </w:r>
      <w:r w:rsidRPr="00E846C7">
        <w:rPr>
          <w:rFonts w:ascii="Times New Roman" w:hAnsi="Times New Roman" w:cs="Times New Roman"/>
          <w:sz w:val="24"/>
          <w:szCs w:val="24"/>
        </w:rPr>
        <w:t>str.);</w:t>
      </w:r>
    </w:p>
    <w:p w14:paraId="4B914D48" w14:textId="7766641D" w:rsidR="00125EC1" w:rsidRPr="00E846C7" w:rsidRDefault="00125EC1" w:rsidP="00D00C52">
      <w:pPr>
        <w:pStyle w:val="Sraopastraipa"/>
        <w:numPr>
          <w:ilvl w:val="0"/>
          <w:numId w:val="13"/>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taikyti nuteistajam kelias baudžiamojo poveikio priemones, o nepilnamečiui – auklėjamojo poveikio priemones, kai jie atleidžiami nuo bausmės dėl objektyvių priežasčių, </w:t>
      </w:r>
      <w:r w:rsidR="00316682" w:rsidRPr="00E846C7">
        <w:rPr>
          <w:rFonts w:ascii="Times New Roman" w:hAnsi="Times New Roman" w:cs="Times New Roman"/>
          <w:sz w:val="24"/>
          <w:szCs w:val="24"/>
        </w:rPr>
        <w:t>dėl kurių</w:t>
      </w:r>
      <w:r w:rsidRPr="00E846C7">
        <w:rPr>
          <w:rFonts w:ascii="Times New Roman" w:hAnsi="Times New Roman" w:cs="Times New Roman"/>
          <w:sz w:val="24"/>
          <w:szCs w:val="24"/>
        </w:rPr>
        <w:t xml:space="preserve"> negali atlikti bausmės (BK projekto 2 str.);</w:t>
      </w:r>
    </w:p>
    <w:p w14:paraId="204EAEE8" w14:textId="087F5A6F" w:rsidR="00125EC1" w:rsidRPr="00E846C7" w:rsidRDefault="00832DE9" w:rsidP="00D00C52">
      <w:pPr>
        <w:pStyle w:val="Sraopastraipa"/>
        <w:numPr>
          <w:ilvl w:val="0"/>
          <w:numId w:val="13"/>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lastRenderedPageBreak/>
        <w:t>pakeisti</w:t>
      </w:r>
      <w:r w:rsidR="00125EC1" w:rsidRPr="00E846C7">
        <w:rPr>
          <w:rFonts w:ascii="Times New Roman" w:hAnsi="Times New Roman" w:cs="Times New Roman"/>
          <w:sz w:val="24"/>
          <w:szCs w:val="24"/>
        </w:rPr>
        <w:t xml:space="preserve"> nuteistajam, vengiančiam atlikti viešųjų darbų </w:t>
      </w:r>
      <w:r w:rsidR="00CA455B" w:rsidRPr="00E846C7">
        <w:rPr>
          <w:rFonts w:ascii="Times New Roman" w:hAnsi="Times New Roman" w:cs="Times New Roman"/>
          <w:sz w:val="24"/>
          <w:szCs w:val="24"/>
        </w:rPr>
        <w:t xml:space="preserve">arba baudos </w:t>
      </w:r>
      <w:r w:rsidR="00125EC1" w:rsidRPr="00E846C7">
        <w:rPr>
          <w:rFonts w:ascii="Times New Roman" w:hAnsi="Times New Roman" w:cs="Times New Roman"/>
          <w:sz w:val="24"/>
          <w:szCs w:val="24"/>
        </w:rPr>
        <w:t>bausmę, ši</w:t>
      </w:r>
      <w:r w:rsidR="00CA455B" w:rsidRPr="00E846C7">
        <w:rPr>
          <w:rFonts w:ascii="Times New Roman" w:hAnsi="Times New Roman" w:cs="Times New Roman"/>
          <w:sz w:val="24"/>
          <w:szCs w:val="24"/>
        </w:rPr>
        <w:t>as</w:t>
      </w:r>
      <w:r w:rsidR="00125EC1" w:rsidRPr="00E846C7">
        <w:rPr>
          <w:rFonts w:ascii="Times New Roman" w:hAnsi="Times New Roman" w:cs="Times New Roman"/>
          <w:sz w:val="24"/>
          <w:szCs w:val="24"/>
        </w:rPr>
        <w:t xml:space="preserve"> bausm</w:t>
      </w:r>
      <w:r w:rsidR="00CA455B" w:rsidRPr="00E846C7">
        <w:rPr>
          <w:rFonts w:ascii="Times New Roman" w:hAnsi="Times New Roman" w:cs="Times New Roman"/>
          <w:sz w:val="24"/>
          <w:szCs w:val="24"/>
        </w:rPr>
        <w:t>es</w:t>
      </w:r>
      <w:r w:rsidR="00125EC1" w:rsidRPr="00E846C7">
        <w:rPr>
          <w:rFonts w:ascii="Times New Roman" w:hAnsi="Times New Roman" w:cs="Times New Roman"/>
          <w:sz w:val="24"/>
          <w:szCs w:val="24"/>
        </w:rPr>
        <w:t xml:space="preserve"> kita, griežtesne, tačiau neizoliuojančia nuo visuomenės bausmę – laisvės apribojimu (BK projekto 2 </w:t>
      </w:r>
      <w:r w:rsidR="00CA455B" w:rsidRPr="00E846C7">
        <w:rPr>
          <w:rFonts w:ascii="Times New Roman" w:hAnsi="Times New Roman" w:cs="Times New Roman"/>
          <w:sz w:val="24"/>
          <w:szCs w:val="24"/>
        </w:rPr>
        <w:t xml:space="preserve">ir 3 </w:t>
      </w:r>
      <w:r w:rsidR="00125EC1" w:rsidRPr="00E846C7">
        <w:rPr>
          <w:rFonts w:ascii="Times New Roman" w:hAnsi="Times New Roman" w:cs="Times New Roman"/>
          <w:sz w:val="24"/>
          <w:szCs w:val="24"/>
        </w:rPr>
        <w:t>str.);</w:t>
      </w:r>
    </w:p>
    <w:p w14:paraId="4E73EFF5" w14:textId="788AC484" w:rsidR="00832DE9" w:rsidRPr="00E846C7" w:rsidRDefault="00591220" w:rsidP="00D00C52">
      <w:pPr>
        <w:pStyle w:val="Sraopastraipa"/>
        <w:numPr>
          <w:ilvl w:val="0"/>
          <w:numId w:val="13"/>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skirti nuteistiesiems laisvės apribojimu </w:t>
      </w:r>
      <w:r w:rsidR="00CA455B" w:rsidRPr="00E846C7">
        <w:rPr>
          <w:rFonts w:ascii="Times New Roman" w:hAnsi="Times New Roman" w:cs="Times New Roman"/>
          <w:sz w:val="24"/>
          <w:szCs w:val="24"/>
        </w:rPr>
        <w:t xml:space="preserve">intensyvią priežiūrą, </w:t>
      </w:r>
      <w:r w:rsidRPr="00E846C7">
        <w:rPr>
          <w:rFonts w:ascii="Times New Roman" w:hAnsi="Times New Roman" w:cs="Times New Roman"/>
          <w:sz w:val="24"/>
          <w:szCs w:val="24"/>
        </w:rPr>
        <w:t>papildomų draudimų ir įpareigojimų (draudimą – vartoti psichiką veikiančias medžiagas, įpareigojimą – dalyvauti elgesio pataisos programose)</w:t>
      </w:r>
      <w:r w:rsidR="00820E34" w:rsidRPr="00E846C7">
        <w:rPr>
          <w:rFonts w:ascii="Times New Roman" w:hAnsi="Times New Roman" w:cs="Times New Roman"/>
          <w:sz w:val="24"/>
          <w:szCs w:val="24"/>
        </w:rPr>
        <w:t>, t</w:t>
      </w:r>
      <w:r w:rsidRPr="00E846C7">
        <w:rPr>
          <w:rFonts w:ascii="Times New Roman" w:hAnsi="Times New Roman" w:cs="Times New Roman"/>
          <w:sz w:val="24"/>
          <w:szCs w:val="24"/>
        </w:rPr>
        <w:t xml:space="preserve">aip pat galimybę teismui keisti baudžiamojo poveikio priemones arba auklėjamojo poveikio priemones, draudimus ir </w:t>
      </w:r>
      <w:proofErr w:type="spellStart"/>
      <w:r w:rsidRPr="00E846C7">
        <w:rPr>
          <w:rFonts w:ascii="Times New Roman" w:hAnsi="Times New Roman" w:cs="Times New Roman"/>
          <w:sz w:val="24"/>
          <w:szCs w:val="24"/>
        </w:rPr>
        <w:t>įpareigojimus</w:t>
      </w:r>
      <w:proofErr w:type="spellEnd"/>
      <w:r w:rsidRPr="00E846C7">
        <w:rPr>
          <w:rFonts w:ascii="Times New Roman" w:hAnsi="Times New Roman" w:cs="Times New Roman"/>
          <w:sz w:val="24"/>
          <w:szCs w:val="24"/>
        </w:rPr>
        <w:t xml:space="preserve">, skirti </w:t>
      </w:r>
      <w:r w:rsidR="00832DE9" w:rsidRPr="00E846C7">
        <w:rPr>
          <w:rFonts w:ascii="Times New Roman" w:hAnsi="Times New Roman" w:cs="Times New Roman"/>
          <w:sz w:val="24"/>
          <w:szCs w:val="24"/>
        </w:rPr>
        <w:t xml:space="preserve">papildomų </w:t>
      </w:r>
      <w:r w:rsidRPr="00E846C7">
        <w:rPr>
          <w:rFonts w:ascii="Times New Roman" w:hAnsi="Times New Roman" w:cs="Times New Roman"/>
          <w:sz w:val="24"/>
          <w:szCs w:val="24"/>
        </w:rPr>
        <w:t>paminėtų priemonių,</w:t>
      </w:r>
      <w:r w:rsidR="00832DE9" w:rsidRPr="00E846C7">
        <w:rPr>
          <w:rFonts w:ascii="Times New Roman" w:hAnsi="Times New Roman" w:cs="Times New Roman"/>
          <w:sz w:val="24"/>
          <w:szCs w:val="24"/>
        </w:rPr>
        <w:t xml:space="preserve"> intensyvią priežiūrą</w:t>
      </w:r>
      <w:r w:rsidRPr="00E846C7">
        <w:rPr>
          <w:rFonts w:ascii="Times New Roman" w:hAnsi="Times New Roman" w:cs="Times New Roman"/>
          <w:sz w:val="24"/>
          <w:szCs w:val="24"/>
        </w:rPr>
        <w:t>, kad nuteistajam būtų daroma didesnė įtaka keisti savo elgesį teigiama linkme (BK projekto 4 str.)</w:t>
      </w:r>
      <w:r w:rsidR="00832DE9" w:rsidRPr="00E846C7">
        <w:rPr>
          <w:rFonts w:ascii="Times New Roman" w:hAnsi="Times New Roman" w:cs="Times New Roman"/>
          <w:sz w:val="24"/>
          <w:szCs w:val="24"/>
        </w:rPr>
        <w:t>;</w:t>
      </w:r>
    </w:p>
    <w:p w14:paraId="4F98FD8C" w14:textId="4F8195A5" w:rsidR="006632D8" w:rsidRPr="00E846C7" w:rsidRDefault="00832DE9" w:rsidP="00067167">
      <w:pPr>
        <w:pStyle w:val="Sraopastraipa"/>
        <w:numPr>
          <w:ilvl w:val="0"/>
          <w:numId w:val="13"/>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taikyti bausmės vykdymo atidėjimą su intensyvia priežiūra nuteistiesiems arešto bausme</w:t>
      </w:r>
      <w:r w:rsidR="00591220" w:rsidRPr="00E846C7">
        <w:rPr>
          <w:rFonts w:ascii="Times New Roman" w:hAnsi="Times New Roman" w:cs="Times New Roman"/>
          <w:sz w:val="24"/>
          <w:szCs w:val="24"/>
        </w:rPr>
        <w:t xml:space="preserve">, o </w:t>
      </w:r>
      <w:r w:rsidRPr="00E846C7">
        <w:rPr>
          <w:rFonts w:ascii="Times New Roman" w:hAnsi="Times New Roman" w:cs="Times New Roman"/>
          <w:sz w:val="24"/>
          <w:szCs w:val="24"/>
        </w:rPr>
        <w:t xml:space="preserve">bausmės vykdymo atidėjimą </w:t>
      </w:r>
      <w:r w:rsidR="00820E34" w:rsidRPr="00E846C7">
        <w:rPr>
          <w:rFonts w:ascii="Times New Roman" w:hAnsi="Times New Roman" w:cs="Times New Roman"/>
          <w:sz w:val="24"/>
          <w:szCs w:val="24"/>
        </w:rPr>
        <w:t xml:space="preserve">iš dalies </w:t>
      </w:r>
      <w:r w:rsidR="00591220" w:rsidRPr="00E846C7">
        <w:rPr>
          <w:rFonts w:ascii="Times New Roman" w:hAnsi="Times New Roman" w:cs="Times New Roman"/>
          <w:sz w:val="24"/>
          <w:szCs w:val="24"/>
        </w:rPr>
        <w:t xml:space="preserve">– </w:t>
      </w:r>
      <w:r w:rsidR="00CF5FB9" w:rsidRPr="00E846C7">
        <w:rPr>
          <w:rFonts w:ascii="Times New Roman" w:hAnsi="Times New Roman" w:cs="Times New Roman"/>
          <w:sz w:val="24"/>
          <w:szCs w:val="24"/>
        </w:rPr>
        <w:t>asmeniui, nuteistam laisvės atėmimu daugiau kaip šešeriems metams už dėl neatsargumo padarytus nusikaltimus arba daugiau kaip ketveriems metams už vieną ar kelis apysunkius tyčinius nusikaltimus, arba ne daugiau kaip penkeriems metams už sunk</w:t>
      </w:r>
      <w:r w:rsidR="008605ED" w:rsidRPr="00E846C7">
        <w:rPr>
          <w:rFonts w:ascii="Times New Roman" w:hAnsi="Times New Roman" w:cs="Times New Roman"/>
          <w:sz w:val="24"/>
          <w:szCs w:val="24"/>
        </w:rPr>
        <w:t>ų</w:t>
      </w:r>
      <w:r w:rsidR="00CF5FB9" w:rsidRPr="00E846C7">
        <w:rPr>
          <w:rFonts w:ascii="Times New Roman" w:hAnsi="Times New Roman" w:cs="Times New Roman"/>
          <w:sz w:val="24"/>
          <w:szCs w:val="24"/>
        </w:rPr>
        <w:t xml:space="preserve"> nusikaltim</w:t>
      </w:r>
      <w:r w:rsidR="008605ED" w:rsidRPr="00E846C7">
        <w:rPr>
          <w:rFonts w:ascii="Times New Roman" w:hAnsi="Times New Roman" w:cs="Times New Roman"/>
          <w:sz w:val="24"/>
          <w:szCs w:val="24"/>
        </w:rPr>
        <w:t>ą</w:t>
      </w:r>
      <w:r w:rsidR="00067167" w:rsidRPr="00E846C7">
        <w:rPr>
          <w:rFonts w:ascii="Times New Roman" w:hAnsi="Times New Roman" w:cs="Times New Roman"/>
          <w:sz w:val="24"/>
          <w:szCs w:val="24"/>
        </w:rPr>
        <w:t>, išskyrus sunk</w:t>
      </w:r>
      <w:r w:rsidR="008605ED" w:rsidRPr="00E846C7">
        <w:rPr>
          <w:rFonts w:ascii="Times New Roman" w:hAnsi="Times New Roman" w:cs="Times New Roman"/>
          <w:sz w:val="24"/>
          <w:szCs w:val="24"/>
        </w:rPr>
        <w:t>ų</w:t>
      </w:r>
      <w:r w:rsidR="00067167" w:rsidRPr="00E846C7">
        <w:rPr>
          <w:rFonts w:ascii="Times New Roman" w:hAnsi="Times New Roman" w:cs="Times New Roman"/>
          <w:sz w:val="24"/>
          <w:szCs w:val="24"/>
        </w:rPr>
        <w:t xml:space="preserve"> nusikaltim</w:t>
      </w:r>
      <w:r w:rsidR="008605ED" w:rsidRPr="00E846C7">
        <w:rPr>
          <w:rFonts w:ascii="Times New Roman" w:hAnsi="Times New Roman" w:cs="Times New Roman"/>
          <w:sz w:val="24"/>
          <w:szCs w:val="24"/>
        </w:rPr>
        <w:t>ą</w:t>
      </w:r>
      <w:r w:rsidR="00067167" w:rsidRPr="00E846C7">
        <w:rPr>
          <w:rFonts w:ascii="Times New Roman" w:hAnsi="Times New Roman" w:cs="Times New Roman"/>
          <w:sz w:val="24"/>
          <w:szCs w:val="24"/>
        </w:rPr>
        <w:t xml:space="preserve"> visuomenės saugumui, žmogaus sveikatai, laisvei, seksualinio apsisprendimo laisvei ir neliečiamumui, t. y. pavojingiausius nusikaltimus</w:t>
      </w:r>
      <w:r w:rsidR="006632D8" w:rsidRPr="00E846C7">
        <w:rPr>
          <w:rFonts w:ascii="Times New Roman" w:hAnsi="Times New Roman" w:cs="Times New Roman"/>
          <w:sz w:val="24"/>
          <w:szCs w:val="24"/>
        </w:rPr>
        <w:t>. Kartu numatyti galimybę skirti nuteistiesiems, kuriems bausmės vykdymas atidėtas, intensyvią priežiūrą</w:t>
      </w:r>
      <w:r w:rsidR="00067167" w:rsidRPr="00E846C7">
        <w:rPr>
          <w:rFonts w:ascii="Times New Roman" w:hAnsi="Times New Roman" w:cs="Times New Roman"/>
          <w:sz w:val="24"/>
          <w:szCs w:val="24"/>
        </w:rPr>
        <w:t xml:space="preserve"> </w:t>
      </w:r>
      <w:r w:rsidR="006632D8" w:rsidRPr="00E846C7">
        <w:rPr>
          <w:rFonts w:ascii="Times New Roman" w:hAnsi="Times New Roman" w:cs="Times New Roman"/>
          <w:sz w:val="24"/>
          <w:szCs w:val="24"/>
        </w:rPr>
        <w:t>(BK projekto 13 str.);</w:t>
      </w:r>
    </w:p>
    <w:p w14:paraId="59362512" w14:textId="62C253AF" w:rsidR="00CF5FB9" w:rsidRPr="00E846C7" w:rsidRDefault="006632D8" w:rsidP="006632D8">
      <w:pPr>
        <w:pStyle w:val="Sraopastraipa"/>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 taikyti bausmės vykdymo atidėjimą su intensyvia priežiūra nuteistiems arešto bausme nepilnamečiams, o bausmės vykdymo atidėjimą iš dalies – nepilnamečiui, nuteistam daugiau kaip penkeriems metams už vieną ar kelis tyčinius nusikaltimus, išskyrus labai sunkius nusikaltimus ir sunk</w:t>
      </w:r>
      <w:r w:rsidR="008605ED" w:rsidRPr="00E846C7">
        <w:rPr>
          <w:rFonts w:ascii="Times New Roman" w:hAnsi="Times New Roman" w:cs="Times New Roman"/>
          <w:sz w:val="24"/>
          <w:szCs w:val="24"/>
        </w:rPr>
        <w:t>ius</w:t>
      </w:r>
      <w:r w:rsidRPr="00E846C7">
        <w:rPr>
          <w:rFonts w:ascii="Times New Roman" w:hAnsi="Times New Roman" w:cs="Times New Roman"/>
          <w:sz w:val="24"/>
          <w:szCs w:val="24"/>
        </w:rPr>
        <w:t xml:space="preserve"> nusikaltim</w:t>
      </w:r>
      <w:r w:rsidR="008605ED" w:rsidRPr="00E846C7">
        <w:rPr>
          <w:rFonts w:ascii="Times New Roman" w:hAnsi="Times New Roman" w:cs="Times New Roman"/>
          <w:sz w:val="24"/>
          <w:szCs w:val="24"/>
        </w:rPr>
        <w:t>us</w:t>
      </w:r>
      <w:r w:rsidRPr="00E846C7">
        <w:rPr>
          <w:rFonts w:ascii="Times New Roman" w:hAnsi="Times New Roman" w:cs="Times New Roman"/>
          <w:sz w:val="24"/>
          <w:szCs w:val="24"/>
        </w:rPr>
        <w:t>, numatyt</w:t>
      </w:r>
      <w:r w:rsidR="008605ED" w:rsidRPr="00E846C7">
        <w:rPr>
          <w:rFonts w:ascii="Times New Roman" w:hAnsi="Times New Roman" w:cs="Times New Roman"/>
          <w:sz w:val="24"/>
          <w:szCs w:val="24"/>
        </w:rPr>
        <w:t>us</w:t>
      </w:r>
      <w:r w:rsidRPr="00E846C7">
        <w:rPr>
          <w:rFonts w:ascii="Times New Roman" w:hAnsi="Times New Roman" w:cs="Times New Roman"/>
          <w:sz w:val="24"/>
          <w:szCs w:val="24"/>
        </w:rPr>
        <w:t xml:space="preserve"> š</w:t>
      </w:r>
      <w:r w:rsidRPr="00E846C7">
        <w:rPr>
          <w:rFonts w:ascii="Times New Roman" w:hAnsi="Times New Roman" w:cs="Times New Roman"/>
          <w:color w:val="000000"/>
          <w:sz w:val="24"/>
          <w:szCs w:val="24"/>
        </w:rPr>
        <w:t>io kodekso XVII, XVIII, XX, XXI, XXXV skyriuose, t. y. pavojingiausius nusikaltimus</w:t>
      </w:r>
      <w:r w:rsidRPr="00E846C7">
        <w:rPr>
          <w:rFonts w:ascii="Times New Roman" w:hAnsi="Times New Roman" w:cs="Times New Roman"/>
          <w:sz w:val="24"/>
          <w:szCs w:val="24"/>
        </w:rPr>
        <w:t xml:space="preserve">. </w:t>
      </w:r>
      <w:r w:rsidR="00591220" w:rsidRPr="00E846C7">
        <w:rPr>
          <w:rFonts w:ascii="Times New Roman" w:hAnsi="Times New Roman" w:cs="Times New Roman"/>
          <w:sz w:val="24"/>
          <w:szCs w:val="24"/>
        </w:rPr>
        <w:t xml:space="preserve">Kartu numatyti galimybę skirti </w:t>
      </w:r>
      <w:r w:rsidRPr="00E846C7">
        <w:rPr>
          <w:rFonts w:ascii="Times New Roman" w:hAnsi="Times New Roman" w:cs="Times New Roman"/>
          <w:sz w:val="24"/>
          <w:szCs w:val="24"/>
        </w:rPr>
        <w:t>nepilnamečiams,</w:t>
      </w:r>
      <w:r w:rsidR="00591220" w:rsidRPr="00E846C7">
        <w:rPr>
          <w:rFonts w:ascii="Times New Roman" w:hAnsi="Times New Roman" w:cs="Times New Roman"/>
          <w:sz w:val="24"/>
          <w:szCs w:val="24"/>
        </w:rPr>
        <w:t xml:space="preserve"> kuriems bausmės vykdymas atidėtas, intensyvią priežiūrą</w:t>
      </w:r>
      <w:r w:rsidR="00CF5FB9" w:rsidRPr="00E846C7">
        <w:rPr>
          <w:rFonts w:ascii="Times New Roman" w:hAnsi="Times New Roman" w:cs="Times New Roman"/>
          <w:sz w:val="24"/>
          <w:szCs w:val="24"/>
        </w:rPr>
        <w:t xml:space="preserve"> (BK projekto 1</w:t>
      </w:r>
      <w:r w:rsidR="005A6A7A" w:rsidRPr="00E846C7">
        <w:rPr>
          <w:rFonts w:ascii="Times New Roman" w:hAnsi="Times New Roman" w:cs="Times New Roman"/>
          <w:sz w:val="24"/>
          <w:szCs w:val="24"/>
        </w:rPr>
        <w:t>6</w:t>
      </w:r>
      <w:r w:rsidR="00CF5FB9" w:rsidRPr="00E846C7">
        <w:rPr>
          <w:rFonts w:ascii="Times New Roman" w:hAnsi="Times New Roman" w:cs="Times New Roman"/>
          <w:sz w:val="24"/>
          <w:szCs w:val="24"/>
        </w:rPr>
        <w:t xml:space="preserve"> str.).</w:t>
      </w:r>
    </w:p>
    <w:p w14:paraId="3B8A41DA" w14:textId="072C98DE" w:rsidR="00D468F7" w:rsidRPr="00E846C7" w:rsidRDefault="00820E34" w:rsidP="009C3EF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Taip pat siūloma BK 55 str. nustatyti, kad </w:t>
      </w:r>
      <w:r w:rsidR="00D468F7" w:rsidRPr="00E846C7">
        <w:rPr>
          <w:rFonts w:ascii="Times New Roman" w:hAnsi="Times New Roman" w:cs="Times New Roman"/>
          <w:sz w:val="24"/>
          <w:szCs w:val="24"/>
        </w:rPr>
        <w:t>a</w:t>
      </w:r>
      <w:r w:rsidR="00D468F7" w:rsidRPr="00E846C7">
        <w:rPr>
          <w:rFonts w:ascii="Times New Roman" w:hAnsi="Times New Roman" w:cs="Times New Roman"/>
          <w:color w:val="000000" w:themeColor="text1"/>
          <w:sz w:val="24"/>
          <w:szCs w:val="24"/>
        </w:rPr>
        <w:t xml:space="preserve">smeniui, pirmą kartą teisiamam už </w:t>
      </w:r>
      <w:r w:rsidR="00D468F7" w:rsidRPr="00E846C7">
        <w:rPr>
          <w:rFonts w:ascii="Times New Roman" w:hAnsi="Times New Roman" w:cs="Times New Roman"/>
          <w:bCs/>
          <w:color w:val="000000" w:themeColor="text1"/>
          <w:sz w:val="24"/>
          <w:szCs w:val="24"/>
        </w:rPr>
        <w:t>nusikalt</w:t>
      </w:r>
      <w:r w:rsidR="00753BE0">
        <w:rPr>
          <w:rFonts w:ascii="Times New Roman" w:hAnsi="Times New Roman" w:cs="Times New Roman"/>
          <w:bCs/>
          <w:color w:val="000000" w:themeColor="text1"/>
          <w:sz w:val="24"/>
          <w:szCs w:val="24"/>
        </w:rPr>
        <w:t>imą</w:t>
      </w:r>
      <w:r w:rsidR="00D468F7" w:rsidRPr="00E846C7">
        <w:rPr>
          <w:rFonts w:ascii="Times New Roman" w:hAnsi="Times New Roman" w:cs="Times New Roman"/>
          <w:color w:val="000000" w:themeColor="text1"/>
          <w:sz w:val="24"/>
          <w:szCs w:val="24"/>
        </w:rPr>
        <w:t xml:space="preserve">, teismas paprastai skirtų su laisvės atėmimu (įskaitant areštą) nesusijusias straipsnio sankcijoje numatytas bausmes, </w:t>
      </w:r>
      <w:r w:rsidR="00D468F7" w:rsidRPr="00E846C7">
        <w:rPr>
          <w:rFonts w:ascii="Times New Roman" w:hAnsi="Times New Roman" w:cs="Times New Roman"/>
          <w:bCs/>
          <w:color w:val="000000" w:themeColor="text1"/>
          <w:sz w:val="24"/>
          <w:szCs w:val="24"/>
        </w:rPr>
        <w:t>arba arešto ar laisvės atėmimo bausmių vykdymą atidėtų, jei sankcijoje su laisvės atėmimu nesusijusios bausmės nenumatytos.</w:t>
      </w:r>
    </w:p>
    <w:p w14:paraId="05D01CD4" w14:textId="2755A35D" w:rsidR="006B5FFA" w:rsidRPr="00E846C7" w:rsidRDefault="00FA6F25" w:rsidP="009700AB">
      <w:pPr>
        <w:spacing w:after="0" w:line="240" w:lineRule="auto"/>
        <w:ind w:firstLine="851"/>
        <w:jc w:val="both"/>
        <w:rPr>
          <w:rFonts w:ascii="Times New Roman" w:hAnsi="Times New Roman"/>
          <w:bCs/>
          <w:color w:val="000000" w:themeColor="text1"/>
          <w:sz w:val="24"/>
          <w:szCs w:val="24"/>
        </w:rPr>
      </w:pPr>
      <w:r w:rsidRPr="00E846C7">
        <w:rPr>
          <w:rFonts w:ascii="Times New Roman" w:hAnsi="Times New Roman" w:cs="Times New Roman"/>
          <w:sz w:val="24"/>
          <w:szCs w:val="24"/>
        </w:rPr>
        <w:t xml:space="preserve">Plėtojant lygtinio paleidimo iš pataisos įstaigų instituto taikymą Bausmių vykdymo kodekso pakeitimo įstatymo projekte (toliau – BVK projektas) siūloma keisti šio instituto taikymo tvarką </w:t>
      </w:r>
      <w:r w:rsidR="009700AB" w:rsidRPr="00E846C7">
        <w:rPr>
          <w:rFonts w:ascii="Times New Roman" w:hAnsi="Times New Roman" w:cs="Times New Roman"/>
          <w:sz w:val="24"/>
          <w:szCs w:val="24"/>
        </w:rPr>
        <w:t>nustatant, kad</w:t>
      </w:r>
      <w:r w:rsidRPr="00E846C7">
        <w:rPr>
          <w:rFonts w:ascii="Times New Roman" w:hAnsi="Times New Roman" w:cs="Times New Roman"/>
          <w:sz w:val="24"/>
          <w:szCs w:val="24"/>
        </w:rPr>
        <w:t xml:space="preserve"> </w:t>
      </w:r>
      <w:r w:rsidR="009700AB" w:rsidRPr="00E846C7">
        <w:rPr>
          <w:rFonts w:ascii="Times New Roman" w:hAnsi="Times New Roman" w:cs="Times New Roman"/>
          <w:sz w:val="24"/>
          <w:szCs w:val="24"/>
        </w:rPr>
        <w:t>n</w:t>
      </w:r>
      <w:r w:rsidR="009700AB" w:rsidRPr="00E846C7">
        <w:rPr>
          <w:rFonts w:ascii="Times New Roman" w:hAnsi="Times New Roman"/>
          <w:bCs/>
          <w:color w:val="000000"/>
          <w:sz w:val="24"/>
          <w:szCs w:val="24"/>
        </w:rPr>
        <w:t>uteistieji, atlikę didesnę bausmės dalį (3/4) būtų pataisos įstaigos lygtinai paleidžiami ir tęstų bausmės atlikimą laisvėje su intensyvia priežiūra</w:t>
      </w:r>
      <w:r w:rsidR="00753BE0">
        <w:rPr>
          <w:rFonts w:ascii="Times New Roman" w:hAnsi="Times New Roman"/>
          <w:bCs/>
          <w:color w:val="000000"/>
          <w:sz w:val="24"/>
          <w:szCs w:val="24"/>
        </w:rPr>
        <w:t xml:space="preserve"> ir</w:t>
      </w:r>
      <w:r w:rsidR="009700AB" w:rsidRPr="00E846C7">
        <w:rPr>
          <w:rFonts w:ascii="Times New Roman" w:hAnsi="Times New Roman"/>
          <w:bCs/>
          <w:color w:val="000000"/>
          <w:sz w:val="24"/>
          <w:szCs w:val="24"/>
        </w:rPr>
        <w:t xml:space="preserve"> prižiūrimi probacijos tarnybos</w:t>
      </w:r>
      <w:r w:rsidR="001267F8">
        <w:rPr>
          <w:rFonts w:ascii="Times New Roman" w:hAnsi="Times New Roman"/>
          <w:bCs/>
          <w:color w:val="000000"/>
          <w:sz w:val="24"/>
          <w:szCs w:val="24"/>
        </w:rPr>
        <w:t xml:space="preserve"> (BVK projekto 63 str.)</w:t>
      </w:r>
      <w:r w:rsidR="009700AB" w:rsidRPr="00E846C7">
        <w:rPr>
          <w:rFonts w:ascii="Times New Roman" w:hAnsi="Times New Roman"/>
          <w:bCs/>
          <w:color w:val="000000"/>
          <w:sz w:val="24"/>
          <w:szCs w:val="24"/>
        </w:rPr>
        <w:t xml:space="preserve">. Pagal projekto nuostatas šis institutas nebūtų taikomas nuteistiesiems, kurie </w:t>
      </w:r>
      <w:r w:rsidR="009700AB" w:rsidRPr="00E846C7">
        <w:rPr>
          <w:rFonts w:ascii="Times New Roman" w:hAnsi="Times New Roman"/>
          <w:bCs/>
          <w:color w:val="000000" w:themeColor="text1"/>
          <w:sz w:val="24"/>
          <w:szCs w:val="24"/>
        </w:rPr>
        <w:t xml:space="preserve">atlieka bausmę už labai sunkius nusikaltimus, taip pat nuteistiesiems, atliekantiems bausmę už sunkius nusikaltimus, numatytus Baudžiamojo kodekso XVIII, XX, XXI, XXXV skyriuose, </w:t>
      </w:r>
      <w:r w:rsidR="006B5FFA" w:rsidRPr="00E846C7">
        <w:rPr>
          <w:rFonts w:ascii="Times New Roman" w:hAnsi="Times New Roman"/>
          <w:bCs/>
          <w:color w:val="000000" w:themeColor="text1"/>
          <w:sz w:val="24"/>
          <w:szCs w:val="24"/>
        </w:rPr>
        <w:t xml:space="preserve">nuteistiesiems, kurių nusikalstamo elgesio rizika aukšta ir kurie nedaro pažangos, kad sumažinti savo nusikalstamo elgesio riziką. Siekiant paskatinti nuteistuosius keisti savo elgesį, mažinti nusikalstamo elgesio riziką, atitinkamai siūloma nustatyti, kad nuteistieji, kurių </w:t>
      </w:r>
      <w:r w:rsidR="009700AB" w:rsidRPr="00E846C7">
        <w:rPr>
          <w:rFonts w:ascii="Times New Roman" w:hAnsi="Times New Roman"/>
          <w:bCs/>
          <w:color w:val="000000"/>
          <w:sz w:val="24"/>
          <w:szCs w:val="24"/>
        </w:rPr>
        <w:t>nusikalstamo elgesio rizika žema arba kurie padarė akivaizdžią pažangą mažindami savo nusikalstamo elgesio riziką, gal</w:t>
      </w:r>
      <w:r w:rsidR="006B5FFA" w:rsidRPr="00E846C7">
        <w:rPr>
          <w:rFonts w:ascii="Times New Roman" w:hAnsi="Times New Roman"/>
          <w:bCs/>
          <w:color w:val="000000"/>
          <w:sz w:val="24"/>
          <w:szCs w:val="24"/>
        </w:rPr>
        <w:t>ėtų</w:t>
      </w:r>
      <w:r w:rsidR="009700AB" w:rsidRPr="00E846C7">
        <w:rPr>
          <w:rFonts w:ascii="Times New Roman" w:hAnsi="Times New Roman"/>
          <w:bCs/>
          <w:color w:val="000000"/>
          <w:sz w:val="24"/>
          <w:szCs w:val="24"/>
        </w:rPr>
        <w:t xml:space="preserve"> būti lygtinai paleisti iš pataisos įstaigos</w:t>
      </w:r>
      <w:r w:rsidR="009700AB" w:rsidRPr="00E846C7">
        <w:rPr>
          <w:rFonts w:ascii="Times New Roman" w:hAnsi="Times New Roman"/>
          <w:bCs/>
          <w:sz w:val="24"/>
          <w:szCs w:val="24"/>
        </w:rPr>
        <w:t xml:space="preserve"> atlikę šią bausmės dalį: 1) </w:t>
      </w:r>
      <w:r w:rsidR="009700AB" w:rsidRPr="00E846C7">
        <w:rPr>
          <w:rFonts w:ascii="Times New Roman" w:hAnsi="Times New Roman"/>
          <w:bCs/>
          <w:color w:val="000000"/>
          <w:sz w:val="24"/>
          <w:szCs w:val="24"/>
        </w:rPr>
        <w:t xml:space="preserve">vieną trečdalį paskirtos laisvės atėmimo bausmės – nuteistieji už dėl neatsargumo padarytus nusikaltimus, taip pat nepilnamečiai ir kiti nuteistieji, kuriems paskirta bausmė </w:t>
      </w:r>
      <w:r w:rsidR="009700AB" w:rsidRPr="00E846C7">
        <w:rPr>
          <w:rFonts w:ascii="Times New Roman" w:hAnsi="Times New Roman"/>
          <w:bCs/>
          <w:color w:val="000000" w:themeColor="text1"/>
          <w:sz w:val="24"/>
          <w:szCs w:val="24"/>
        </w:rPr>
        <w:t xml:space="preserve">neviršija ketverių metų laisvės atėmimo; 2) pusę paskirtos laisvės atėmimo bausmės – nuteistieji, kuriems paskirta bausmė viršija ketverius metus laisvės atėmimo, bet neviršija dešimties metų laisvės atėmimo; 3) du trečdalius laisvės atėmimo bausmės – nuteistieji, kuriems paskirta bausmė viršija dešimt metų laisvės atėmimo, bet neviršija dvidešimt penkerių metų laisvės atėmimo. </w:t>
      </w:r>
      <w:r w:rsidR="006B5FFA" w:rsidRPr="00E846C7">
        <w:rPr>
          <w:rFonts w:ascii="Times New Roman" w:hAnsi="Times New Roman"/>
          <w:bCs/>
          <w:color w:val="000000" w:themeColor="text1"/>
          <w:sz w:val="24"/>
          <w:szCs w:val="24"/>
        </w:rPr>
        <w:t xml:space="preserve">Ar nuteistasis padarė pažangą mažinant nusikalstamo elgesio riziką, vertintų Lygtinio paleidimo iš pataisos įstaigos komisija, o jos sprendimų teisėtumą – teismas. </w:t>
      </w:r>
    </w:p>
    <w:p w14:paraId="58F00005" w14:textId="0EE835EB" w:rsidR="00276F6F" w:rsidRPr="00E846C7" w:rsidRDefault="00276F6F" w:rsidP="00D536FF">
      <w:pPr>
        <w:tabs>
          <w:tab w:val="num" w:pos="720"/>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Atsižvelgiant į BVK nustatytą teisingą ir progresyvų bausmių atlikimo principą, atitinkamai siūloma BVK projekte nustatyti, kad nuteistajam </w:t>
      </w:r>
      <w:r w:rsidR="00753BE0">
        <w:rPr>
          <w:rFonts w:ascii="Times New Roman" w:hAnsi="Times New Roman" w:cs="Times New Roman"/>
          <w:sz w:val="24"/>
          <w:szCs w:val="24"/>
        </w:rPr>
        <w:t>bausmės atlikimo metu padariusiam teisės pažeidimų</w:t>
      </w:r>
      <w:r w:rsidR="00FA6F25" w:rsidRPr="00E846C7">
        <w:rPr>
          <w:rFonts w:ascii="Times New Roman" w:hAnsi="Times New Roman" w:cs="Times New Roman"/>
          <w:sz w:val="24"/>
          <w:szCs w:val="24"/>
        </w:rPr>
        <w:t xml:space="preserve">, atliktinos bausmės </w:t>
      </w:r>
      <w:r w:rsidRPr="00E846C7">
        <w:rPr>
          <w:rFonts w:ascii="Times New Roman" w:hAnsi="Times New Roman" w:cs="Times New Roman"/>
          <w:sz w:val="24"/>
          <w:szCs w:val="24"/>
        </w:rPr>
        <w:t xml:space="preserve">dalis didėtų už </w:t>
      </w:r>
      <w:r w:rsidR="00753BE0">
        <w:rPr>
          <w:rFonts w:ascii="Times New Roman" w:hAnsi="Times New Roman" w:cs="Times New Roman"/>
          <w:sz w:val="24"/>
          <w:szCs w:val="24"/>
        </w:rPr>
        <w:t xml:space="preserve">teisės pažeidimą </w:t>
      </w:r>
      <w:r w:rsidRPr="00E846C7">
        <w:rPr>
          <w:rFonts w:ascii="Times New Roman" w:hAnsi="Times New Roman" w:cs="Times New Roman"/>
          <w:sz w:val="24"/>
          <w:szCs w:val="24"/>
        </w:rPr>
        <w:t xml:space="preserve">paskirtos </w:t>
      </w:r>
      <w:r w:rsidR="00FA6F25" w:rsidRPr="00E846C7">
        <w:rPr>
          <w:rFonts w:ascii="Times New Roman" w:hAnsi="Times New Roman" w:cs="Times New Roman"/>
          <w:sz w:val="24"/>
          <w:szCs w:val="24"/>
        </w:rPr>
        <w:t>nuobaudos atlikimo terminui ir trims mėnesiams po nuobaudos at</w:t>
      </w:r>
      <w:r w:rsidR="00D536FF" w:rsidRPr="00E846C7">
        <w:rPr>
          <w:rFonts w:ascii="Times New Roman" w:hAnsi="Times New Roman" w:cs="Times New Roman"/>
          <w:sz w:val="24"/>
          <w:szCs w:val="24"/>
        </w:rPr>
        <w:t>l</w:t>
      </w:r>
      <w:r w:rsidR="00FA6F25" w:rsidRPr="00E846C7">
        <w:rPr>
          <w:rFonts w:ascii="Times New Roman" w:hAnsi="Times New Roman" w:cs="Times New Roman"/>
          <w:sz w:val="24"/>
          <w:szCs w:val="24"/>
        </w:rPr>
        <w:t xml:space="preserve">ikimo. </w:t>
      </w:r>
      <w:r w:rsidRPr="00E846C7">
        <w:rPr>
          <w:rFonts w:ascii="Times New Roman" w:hAnsi="Times New Roman" w:cs="Times New Roman"/>
          <w:sz w:val="24"/>
          <w:szCs w:val="24"/>
        </w:rPr>
        <w:t>Tokia nuostata prisidėtų prie teisės pažeidimų pataisos įstaigose prevencijos</w:t>
      </w:r>
      <w:r w:rsidR="00753BE0">
        <w:rPr>
          <w:rFonts w:ascii="Times New Roman" w:hAnsi="Times New Roman" w:cs="Times New Roman"/>
          <w:sz w:val="24"/>
          <w:szCs w:val="24"/>
        </w:rPr>
        <w:t xml:space="preserve"> ir</w:t>
      </w:r>
      <w:r w:rsidRPr="00E846C7">
        <w:rPr>
          <w:rFonts w:ascii="Times New Roman" w:hAnsi="Times New Roman" w:cs="Times New Roman"/>
          <w:sz w:val="24"/>
          <w:szCs w:val="24"/>
        </w:rPr>
        <w:t xml:space="preserve"> kartu užtikrintų, kad lygtinai nebūtų paleidžiami nuteistieji,</w:t>
      </w:r>
      <w:r w:rsidR="00753BE0">
        <w:rPr>
          <w:rFonts w:ascii="Times New Roman" w:hAnsi="Times New Roman" w:cs="Times New Roman"/>
          <w:sz w:val="24"/>
          <w:szCs w:val="24"/>
        </w:rPr>
        <w:t xml:space="preserve"> nesilaikantys teisės aktų reikalavimų</w:t>
      </w:r>
      <w:r w:rsidR="0094640E" w:rsidRPr="00E846C7">
        <w:rPr>
          <w:rFonts w:ascii="Times New Roman" w:hAnsi="Times New Roman" w:cs="Times New Roman"/>
          <w:sz w:val="24"/>
          <w:szCs w:val="24"/>
        </w:rPr>
        <w:t>.</w:t>
      </w:r>
      <w:r w:rsidRPr="00E846C7">
        <w:rPr>
          <w:rFonts w:ascii="Times New Roman" w:hAnsi="Times New Roman" w:cs="Times New Roman"/>
          <w:sz w:val="24"/>
          <w:szCs w:val="24"/>
        </w:rPr>
        <w:t xml:space="preserve"> </w:t>
      </w:r>
    </w:p>
    <w:p w14:paraId="375A5ADF" w14:textId="75157EFD" w:rsidR="0094640E" w:rsidRPr="00E846C7" w:rsidRDefault="0094640E" w:rsidP="0094640E">
      <w:pPr>
        <w:tabs>
          <w:tab w:val="num" w:pos="720"/>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lastRenderedPageBreak/>
        <w:t>Skirtingai, nei pagal galiojančias sąlygas, lygtinai paleidžiamiems iš pataisos įstaigų nuteistiesiems taikytinas probacijos sąlygas siūloma nustatyti įstatyme (pagal šiuo metu galiojančias teisės aktų nuostatas, lygtinai paleistiesiems pareigas nustat</w:t>
      </w:r>
      <w:r w:rsidR="00075461" w:rsidRPr="00E846C7">
        <w:rPr>
          <w:rFonts w:ascii="Times New Roman" w:hAnsi="Times New Roman" w:cs="Times New Roman"/>
          <w:sz w:val="24"/>
          <w:szCs w:val="24"/>
        </w:rPr>
        <w:t>o</w:t>
      </w:r>
      <w:r w:rsidRPr="00E846C7">
        <w:rPr>
          <w:rFonts w:ascii="Times New Roman" w:hAnsi="Times New Roman" w:cs="Times New Roman"/>
          <w:sz w:val="24"/>
          <w:szCs w:val="24"/>
        </w:rPr>
        <w:t xml:space="preserve"> teismas). Lietuvos Respublikos probacijos įstatymo </w:t>
      </w:r>
      <w:r w:rsidR="00753BE0">
        <w:rPr>
          <w:rFonts w:ascii="Times New Roman" w:hAnsi="Times New Roman" w:cs="Times New Roman"/>
          <w:sz w:val="24"/>
          <w:szCs w:val="24"/>
        </w:rPr>
        <w:t xml:space="preserve">pakeitimo įstatymo </w:t>
      </w:r>
      <w:r w:rsidRPr="00E846C7">
        <w:rPr>
          <w:rFonts w:ascii="Times New Roman" w:hAnsi="Times New Roman" w:cs="Times New Roman"/>
          <w:sz w:val="24"/>
          <w:szCs w:val="24"/>
        </w:rPr>
        <w:t xml:space="preserve">projekte (toliau – PĮ projektas) siūloma įtvirtinti </w:t>
      </w:r>
      <w:r w:rsidR="005F3C9E" w:rsidRPr="00E846C7">
        <w:rPr>
          <w:rFonts w:ascii="Times New Roman" w:hAnsi="Times New Roman" w:cs="Times New Roman"/>
          <w:sz w:val="24"/>
          <w:szCs w:val="24"/>
        </w:rPr>
        <w:t xml:space="preserve">šias </w:t>
      </w:r>
      <w:r w:rsidRPr="00E846C7">
        <w:rPr>
          <w:rFonts w:ascii="Times New Roman" w:hAnsi="Times New Roman" w:cs="Times New Roman"/>
          <w:sz w:val="24"/>
          <w:szCs w:val="24"/>
        </w:rPr>
        <w:t>pareigas</w:t>
      </w:r>
      <w:r w:rsidR="005F3C9E" w:rsidRPr="00E846C7">
        <w:rPr>
          <w:rFonts w:ascii="Times New Roman" w:hAnsi="Times New Roman" w:cs="Times New Roman"/>
          <w:sz w:val="24"/>
          <w:szCs w:val="24"/>
        </w:rPr>
        <w:t xml:space="preserve"> lygtinai paleidžiamiesiems</w:t>
      </w:r>
      <w:r w:rsidR="00827C9D" w:rsidRPr="00E846C7">
        <w:rPr>
          <w:rFonts w:ascii="Times New Roman" w:hAnsi="Times New Roman" w:cs="Times New Roman"/>
          <w:sz w:val="24"/>
          <w:szCs w:val="24"/>
        </w:rPr>
        <w:t xml:space="preserve"> </w:t>
      </w:r>
      <w:r w:rsidRPr="00E846C7">
        <w:rPr>
          <w:rFonts w:ascii="Times New Roman" w:hAnsi="Times New Roman" w:cs="Times New Roman"/>
          <w:sz w:val="24"/>
          <w:szCs w:val="24"/>
        </w:rPr>
        <w:t xml:space="preserve">(PĮ projekto 15 str.): </w:t>
      </w:r>
      <w:r w:rsidR="00753BE0">
        <w:rPr>
          <w:rFonts w:ascii="Times New Roman" w:hAnsi="Times New Roman" w:cs="Times New Roman"/>
          <w:sz w:val="24"/>
          <w:szCs w:val="24"/>
        </w:rPr>
        <w:t>1</w:t>
      </w:r>
      <w:r w:rsidRPr="00E846C7">
        <w:rPr>
          <w:rFonts w:ascii="Times New Roman" w:hAnsi="Times New Roman" w:cs="Times New Roman"/>
          <w:sz w:val="24"/>
          <w:szCs w:val="24"/>
        </w:rPr>
        <w:t xml:space="preserve">) laikytis </w:t>
      </w:r>
      <w:r w:rsidR="00753BE0">
        <w:rPr>
          <w:rFonts w:ascii="Times New Roman" w:hAnsi="Times New Roman" w:cs="Times New Roman"/>
          <w:sz w:val="24"/>
          <w:szCs w:val="24"/>
        </w:rPr>
        <w:t>intensyvios priežiūros sąlygų</w:t>
      </w:r>
      <w:r w:rsidRPr="00E846C7">
        <w:rPr>
          <w:rFonts w:ascii="Times New Roman" w:hAnsi="Times New Roman" w:cs="Times New Roman"/>
          <w:sz w:val="24"/>
          <w:szCs w:val="24"/>
        </w:rPr>
        <w:t xml:space="preserve">; </w:t>
      </w:r>
      <w:r w:rsidR="00753BE0">
        <w:rPr>
          <w:rFonts w:ascii="Times New Roman" w:hAnsi="Times New Roman" w:cs="Times New Roman"/>
          <w:sz w:val="24"/>
          <w:szCs w:val="24"/>
        </w:rPr>
        <w:t>2</w:t>
      </w:r>
      <w:r w:rsidR="00753BE0" w:rsidRPr="00E846C7">
        <w:rPr>
          <w:rFonts w:ascii="Times New Roman" w:hAnsi="Times New Roman" w:cs="Times New Roman"/>
          <w:sz w:val="24"/>
          <w:szCs w:val="24"/>
        </w:rPr>
        <w:t xml:space="preserve">) dalyvauti elgesio pataisos programose; </w:t>
      </w:r>
      <w:r w:rsidRPr="00E846C7">
        <w:rPr>
          <w:rFonts w:ascii="Times New Roman" w:hAnsi="Times New Roman" w:cs="Times New Roman"/>
          <w:sz w:val="24"/>
          <w:szCs w:val="24"/>
        </w:rPr>
        <w:t xml:space="preserve">3) gydytis priklausomybės ligas, 4) nesilankyti tam tikrose vietose, </w:t>
      </w:r>
      <w:r w:rsidR="00753BE0">
        <w:rPr>
          <w:rFonts w:ascii="Times New Roman" w:hAnsi="Times New Roman" w:cs="Times New Roman"/>
          <w:sz w:val="24"/>
          <w:szCs w:val="24"/>
        </w:rPr>
        <w:t xml:space="preserve">           </w:t>
      </w:r>
      <w:r w:rsidRPr="00E846C7">
        <w:rPr>
          <w:rFonts w:ascii="Times New Roman" w:hAnsi="Times New Roman" w:cs="Times New Roman"/>
          <w:sz w:val="24"/>
          <w:szCs w:val="24"/>
        </w:rPr>
        <w:t>5) nevartoti psichiką veikiančių medžiagų, 6) nebendrauti su tam tikrais asmenimis</w:t>
      </w:r>
      <w:r w:rsidR="00753BE0">
        <w:rPr>
          <w:rFonts w:ascii="Times New Roman" w:hAnsi="Times New Roman" w:cs="Times New Roman"/>
          <w:sz w:val="24"/>
          <w:szCs w:val="24"/>
        </w:rPr>
        <w:t xml:space="preserve"> ir kt.</w:t>
      </w:r>
      <w:r w:rsidRPr="00E846C7">
        <w:rPr>
          <w:rFonts w:ascii="Times New Roman" w:hAnsi="Times New Roman" w:cs="Times New Roman"/>
          <w:sz w:val="24"/>
          <w:szCs w:val="24"/>
        </w:rPr>
        <w:t xml:space="preserve">. </w:t>
      </w:r>
      <w:r w:rsidR="000347CB" w:rsidRPr="00E846C7">
        <w:rPr>
          <w:rFonts w:ascii="Times New Roman" w:hAnsi="Times New Roman" w:cs="Times New Roman"/>
          <w:sz w:val="24"/>
          <w:szCs w:val="24"/>
        </w:rPr>
        <w:t>Tai</w:t>
      </w:r>
      <w:r w:rsidR="002962F8" w:rsidRPr="00E846C7">
        <w:rPr>
          <w:rFonts w:ascii="Times New Roman" w:hAnsi="Times New Roman" w:cs="Times New Roman"/>
          <w:sz w:val="24"/>
          <w:szCs w:val="24"/>
        </w:rPr>
        <w:t xml:space="preserve"> pareigos, kurios labiausiai orientuotos į kriminogeninių veiksnių, lėmusių asmens nusikalstamą elgesį, šalinimą, o kartu ir </w:t>
      </w:r>
      <w:r w:rsidR="004C6F0A" w:rsidRPr="00E846C7">
        <w:rPr>
          <w:rFonts w:ascii="Times New Roman" w:hAnsi="Times New Roman" w:cs="Times New Roman"/>
          <w:sz w:val="24"/>
          <w:szCs w:val="24"/>
        </w:rPr>
        <w:t xml:space="preserve">laipsnišką </w:t>
      </w:r>
      <w:r w:rsidR="002962F8" w:rsidRPr="00E846C7">
        <w:rPr>
          <w:rFonts w:ascii="Times New Roman" w:hAnsi="Times New Roman" w:cs="Times New Roman"/>
          <w:sz w:val="24"/>
          <w:szCs w:val="24"/>
        </w:rPr>
        <w:t>asmens parengimą gyvenimui visuomenė</w:t>
      </w:r>
      <w:r w:rsidR="004C6F0A" w:rsidRPr="00E846C7">
        <w:rPr>
          <w:rFonts w:ascii="Times New Roman" w:hAnsi="Times New Roman" w:cs="Times New Roman"/>
          <w:sz w:val="24"/>
          <w:szCs w:val="24"/>
        </w:rPr>
        <w:t>je</w:t>
      </w:r>
      <w:r w:rsidR="002962F8" w:rsidRPr="00E846C7">
        <w:rPr>
          <w:rFonts w:ascii="Times New Roman" w:hAnsi="Times New Roman" w:cs="Times New Roman"/>
          <w:sz w:val="24"/>
          <w:szCs w:val="24"/>
        </w:rPr>
        <w:t>, intensyviai jį prižiūrint ir padedant jam integruotis</w:t>
      </w:r>
      <w:r w:rsidR="004C6F0A" w:rsidRPr="00E846C7">
        <w:rPr>
          <w:rFonts w:ascii="Times New Roman" w:hAnsi="Times New Roman" w:cs="Times New Roman"/>
          <w:sz w:val="24"/>
          <w:szCs w:val="24"/>
        </w:rPr>
        <w:t xml:space="preserve"> į visuomenę</w:t>
      </w:r>
      <w:r w:rsidR="002962F8" w:rsidRPr="00E846C7">
        <w:rPr>
          <w:rFonts w:ascii="Times New Roman" w:hAnsi="Times New Roman" w:cs="Times New Roman"/>
          <w:sz w:val="24"/>
          <w:szCs w:val="24"/>
        </w:rPr>
        <w:t>.</w:t>
      </w:r>
      <w:r w:rsidR="000347CB" w:rsidRPr="00E846C7">
        <w:rPr>
          <w:rFonts w:ascii="Times New Roman" w:hAnsi="Times New Roman" w:cs="Times New Roman"/>
          <w:sz w:val="24"/>
          <w:szCs w:val="24"/>
        </w:rPr>
        <w:t xml:space="preserve"> </w:t>
      </w:r>
      <w:r w:rsidR="002962F8" w:rsidRPr="00E846C7">
        <w:rPr>
          <w:rFonts w:ascii="Times New Roman" w:hAnsi="Times New Roman" w:cs="Times New Roman"/>
          <w:sz w:val="24"/>
          <w:szCs w:val="24"/>
        </w:rPr>
        <w:t xml:space="preserve"> Be to, </w:t>
      </w:r>
      <w:r w:rsidRPr="00E846C7">
        <w:rPr>
          <w:rFonts w:ascii="Times New Roman" w:hAnsi="Times New Roman" w:cs="Times New Roman"/>
          <w:sz w:val="24"/>
          <w:szCs w:val="24"/>
        </w:rPr>
        <w:t xml:space="preserve">numatoma galimybė šias pareigas </w:t>
      </w:r>
      <w:r w:rsidR="002962F8" w:rsidRPr="00E846C7">
        <w:rPr>
          <w:rFonts w:ascii="Times New Roman" w:hAnsi="Times New Roman" w:cs="Times New Roman"/>
          <w:sz w:val="24"/>
          <w:szCs w:val="24"/>
        </w:rPr>
        <w:t>pa</w:t>
      </w:r>
      <w:r w:rsidRPr="00E846C7">
        <w:rPr>
          <w:rFonts w:ascii="Times New Roman" w:hAnsi="Times New Roman" w:cs="Times New Roman"/>
          <w:sz w:val="24"/>
          <w:szCs w:val="24"/>
        </w:rPr>
        <w:t>keisti, kitomis BK nustatytomis baudžiamojo poveikio priemonėmis (nepilnamečiui – auklėj</w:t>
      </w:r>
      <w:r w:rsidR="00827C9D" w:rsidRPr="00E846C7">
        <w:rPr>
          <w:rFonts w:ascii="Times New Roman" w:hAnsi="Times New Roman" w:cs="Times New Roman"/>
          <w:sz w:val="24"/>
          <w:szCs w:val="24"/>
        </w:rPr>
        <w:t xml:space="preserve">amojo poveikio priemonėmis), BK </w:t>
      </w:r>
      <w:r w:rsidRPr="00E846C7">
        <w:rPr>
          <w:rFonts w:ascii="Times New Roman" w:hAnsi="Times New Roman" w:cs="Times New Roman"/>
          <w:sz w:val="24"/>
          <w:szCs w:val="24"/>
        </w:rPr>
        <w:t xml:space="preserve">75 str. nustatytomis pareigomis, jeigu kitos sąlygos darytų teigiamą įtaką lygtinai paleisto nuteistojo elgesiui ir (ar) padėtų užtikrinti nukentėjusio asmens interesus (PĮ projekto 29 str.). </w:t>
      </w:r>
    </w:p>
    <w:p w14:paraId="29EF9570" w14:textId="3857DFBC" w:rsidR="0094640E" w:rsidRPr="00E846C7" w:rsidRDefault="002962F8" w:rsidP="0094640E">
      <w:pPr>
        <w:tabs>
          <w:tab w:val="num" w:pos="720"/>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Pažymėtina ir tai, kad PĮ projekte kartu siūloma nuteistojo parengimą probacijai pradėti dar iki jo paleidimo iš pataisos įstaigos (PĮ projekto 18 str.). Dar nuteistajam atliekant bausmę pataisos įstaigoje, jam būtų sudaromas individualus priežiūros planas, kuriame būtų numatytos jo tęstinės resocializacijos priemonės po lygtinio paleidimo iš pataisos įstaigos. Priežiūra būtų pradedama tą pačią paleidimo iš pataisos įstaigos dieną, kai šiuo metu </w:t>
      </w:r>
      <w:r w:rsidR="00075461" w:rsidRPr="00E846C7">
        <w:rPr>
          <w:rFonts w:ascii="Times New Roman" w:hAnsi="Times New Roman" w:cs="Times New Roman"/>
          <w:sz w:val="24"/>
          <w:szCs w:val="24"/>
        </w:rPr>
        <w:t xml:space="preserve">pradedama </w:t>
      </w:r>
      <w:r w:rsidRPr="00E846C7">
        <w:rPr>
          <w:rFonts w:ascii="Times New Roman" w:hAnsi="Times New Roman" w:cs="Times New Roman"/>
          <w:sz w:val="24"/>
          <w:szCs w:val="24"/>
        </w:rPr>
        <w:t>praėjus 3-7 d. po paleidimo ir dar apie 10 d. – nuo individ</w:t>
      </w:r>
      <w:r w:rsidR="005F3EDC" w:rsidRPr="00E846C7">
        <w:rPr>
          <w:rFonts w:ascii="Times New Roman" w:hAnsi="Times New Roman" w:cs="Times New Roman"/>
          <w:sz w:val="24"/>
          <w:szCs w:val="24"/>
        </w:rPr>
        <w:t>ualaus priežiūros plano sudarymo.</w:t>
      </w:r>
      <w:r w:rsidRPr="00E846C7">
        <w:rPr>
          <w:rFonts w:ascii="Times New Roman" w:hAnsi="Times New Roman" w:cs="Times New Roman"/>
          <w:sz w:val="24"/>
          <w:szCs w:val="24"/>
        </w:rPr>
        <w:t xml:space="preserve">  </w:t>
      </w:r>
    </w:p>
    <w:p w14:paraId="5FE9F210" w14:textId="77777777" w:rsidR="00591220" w:rsidRPr="00E846C7" w:rsidRDefault="00591220" w:rsidP="009C3EF3">
      <w:pPr>
        <w:spacing w:after="0" w:line="240" w:lineRule="auto"/>
        <w:ind w:firstLine="851"/>
        <w:jc w:val="both"/>
        <w:rPr>
          <w:rFonts w:ascii="Times New Roman" w:hAnsi="Times New Roman" w:cs="Times New Roman"/>
          <w:i/>
          <w:sz w:val="24"/>
          <w:szCs w:val="24"/>
        </w:rPr>
      </w:pPr>
      <w:r w:rsidRPr="00E846C7">
        <w:rPr>
          <w:rFonts w:ascii="Times New Roman" w:hAnsi="Times New Roman" w:cs="Times New Roman"/>
          <w:i/>
          <w:sz w:val="24"/>
          <w:szCs w:val="24"/>
        </w:rPr>
        <w:t>Numačius paminėtas galimybes, tikimasi, kad:</w:t>
      </w:r>
    </w:p>
    <w:p w14:paraId="1A8522B7" w14:textId="4E376C16" w:rsidR="00C434B4" w:rsidRPr="00E846C7" w:rsidRDefault="00C434B4" w:rsidP="009C3EF3">
      <w:pPr>
        <w:spacing w:after="0" w:line="240" w:lineRule="auto"/>
        <w:ind w:firstLine="851"/>
        <w:jc w:val="both"/>
        <w:rPr>
          <w:rFonts w:ascii="Times New Roman" w:hAnsi="Times New Roman" w:cs="Times New Roman"/>
          <w:i/>
          <w:sz w:val="24"/>
          <w:szCs w:val="24"/>
        </w:rPr>
      </w:pPr>
      <w:r w:rsidRPr="00E846C7">
        <w:rPr>
          <w:rFonts w:ascii="Times New Roman" w:hAnsi="Times New Roman" w:cs="Times New Roman"/>
          <w:i/>
          <w:sz w:val="24"/>
          <w:szCs w:val="24"/>
        </w:rPr>
        <w:t>– alternatyvios laisvės atėmimui baudžiamosios atsakomybės formos (bausmės: bauda laisvės apribojimas, bausmės vykdymo atidėjimas) bus taikomos 5-10 proc. dažniau;</w:t>
      </w:r>
    </w:p>
    <w:p w14:paraId="77B84E88" w14:textId="36D58C99" w:rsidR="005F3EDC" w:rsidRPr="00E846C7" w:rsidRDefault="008C3716" w:rsidP="00926620">
      <w:pPr>
        <w:pStyle w:val="Sraopastraipa"/>
        <w:numPr>
          <w:ilvl w:val="0"/>
          <w:numId w:val="15"/>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i/>
          <w:sz w:val="24"/>
          <w:szCs w:val="24"/>
        </w:rPr>
        <w:t xml:space="preserve">rečiau nuteistieji bus siunčiami atlikti </w:t>
      </w:r>
      <w:r w:rsidR="00820E34" w:rsidRPr="00E846C7">
        <w:rPr>
          <w:rFonts w:ascii="Times New Roman" w:hAnsi="Times New Roman" w:cs="Times New Roman"/>
          <w:i/>
          <w:sz w:val="24"/>
          <w:szCs w:val="24"/>
        </w:rPr>
        <w:t xml:space="preserve">arešto </w:t>
      </w:r>
      <w:r w:rsidRPr="00E846C7">
        <w:rPr>
          <w:rFonts w:ascii="Times New Roman" w:hAnsi="Times New Roman" w:cs="Times New Roman"/>
          <w:i/>
          <w:sz w:val="24"/>
          <w:szCs w:val="24"/>
        </w:rPr>
        <w:t>bausmės</w:t>
      </w:r>
      <w:r w:rsidR="005F3EDC" w:rsidRPr="00E846C7">
        <w:rPr>
          <w:rFonts w:ascii="Times New Roman" w:hAnsi="Times New Roman" w:cs="Times New Roman"/>
          <w:sz w:val="24"/>
          <w:szCs w:val="24"/>
        </w:rPr>
        <w:t xml:space="preserve"> (</w:t>
      </w:r>
      <w:r w:rsidR="00B44911" w:rsidRPr="00E846C7">
        <w:rPr>
          <w:rFonts w:ascii="Times New Roman" w:hAnsi="Times New Roman" w:cs="Times New Roman"/>
          <w:sz w:val="24"/>
          <w:szCs w:val="24"/>
        </w:rPr>
        <w:t>iki</w:t>
      </w:r>
      <w:r w:rsidR="00591220" w:rsidRPr="00E846C7">
        <w:rPr>
          <w:rFonts w:ascii="Times New Roman" w:hAnsi="Times New Roman" w:cs="Times New Roman"/>
          <w:sz w:val="24"/>
          <w:szCs w:val="24"/>
        </w:rPr>
        <w:t xml:space="preserve"> 50 proc. </w:t>
      </w:r>
      <w:r w:rsidRPr="00E846C7">
        <w:rPr>
          <w:rFonts w:ascii="Times New Roman" w:eastAsia="Times New Roman" w:hAnsi="Times New Roman" w:cs="Times New Roman"/>
          <w:sz w:val="24"/>
          <w:szCs w:val="24"/>
          <w:lang w:eastAsia="lt-LT"/>
        </w:rPr>
        <w:t xml:space="preserve">(1000 asmenų) </w:t>
      </w:r>
      <w:r w:rsidR="00B44911" w:rsidRPr="00E846C7">
        <w:rPr>
          <w:rFonts w:ascii="Times New Roman" w:eastAsia="Times New Roman" w:hAnsi="Times New Roman" w:cs="Times New Roman"/>
          <w:sz w:val="24"/>
          <w:szCs w:val="24"/>
          <w:lang w:eastAsia="lt-LT"/>
        </w:rPr>
        <w:t xml:space="preserve">gali </w:t>
      </w:r>
      <w:r w:rsidRPr="00E846C7">
        <w:rPr>
          <w:rFonts w:ascii="Times New Roman" w:eastAsia="Times New Roman" w:hAnsi="Times New Roman" w:cs="Times New Roman"/>
          <w:sz w:val="24"/>
          <w:szCs w:val="24"/>
          <w:lang w:eastAsia="lt-LT"/>
        </w:rPr>
        <w:t>sumaž</w:t>
      </w:r>
      <w:r w:rsidR="00820E34" w:rsidRPr="00E846C7">
        <w:rPr>
          <w:rFonts w:ascii="Times New Roman" w:eastAsia="Times New Roman" w:hAnsi="Times New Roman" w:cs="Times New Roman"/>
          <w:sz w:val="24"/>
          <w:szCs w:val="24"/>
          <w:lang w:eastAsia="lt-LT"/>
        </w:rPr>
        <w:t>ėti</w:t>
      </w:r>
      <w:r w:rsidRPr="00E846C7">
        <w:rPr>
          <w:rFonts w:ascii="Times New Roman" w:eastAsia="Times New Roman" w:hAnsi="Times New Roman" w:cs="Times New Roman"/>
          <w:sz w:val="24"/>
          <w:szCs w:val="24"/>
          <w:lang w:eastAsia="lt-LT"/>
        </w:rPr>
        <w:t xml:space="preserve"> per metus </w:t>
      </w:r>
      <w:r w:rsidRPr="00E846C7">
        <w:rPr>
          <w:rFonts w:ascii="Times New Roman" w:hAnsi="Times New Roman" w:cs="Times New Roman"/>
          <w:sz w:val="24"/>
          <w:szCs w:val="24"/>
        </w:rPr>
        <w:t>į pataisos įstaigas atlikti arešto bausmės atvykstančių asmenų skaičius</w:t>
      </w:r>
      <w:r w:rsidR="005C5556" w:rsidRPr="00E846C7">
        <w:rPr>
          <w:rFonts w:ascii="Times New Roman" w:hAnsi="Times New Roman" w:cs="Times New Roman"/>
          <w:sz w:val="24"/>
          <w:szCs w:val="24"/>
        </w:rPr>
        <w:t>;</w:t>
      </w:r>
    </w:p>
    <w:p w14:paraId="7B7ADCC4" w14:textId="27F38376" w:rsidR="005F3EDC" w:rsidRPr="00E846C7" w:rsidRDefault="005C5556" w:rsidP="00926620">
      <w:pPr>
        <w:pStyle w:val="Sraopastraipa"/>
        <w:numPr>
          <w:ilvl w:val="0"/>
          <w:numId w:val="15"/>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i/>
          <w:sz w:val="24"/>
          <w:szCs w:val="24"/>
        </w:rPr>
        <w:t>didės lygtinio paleidimo iš pataisos įstaigų taikymas nuteistiesiems</w:t>
      </w:r>
      <w:r w:rsidR="005F3EDC" w:rsidRPr="00E846C7">
        <w:rPr>
          <w:rFonts w:ascii="Times New Roman" w:hAnsi="Times New Roman" w:cs="Times New Roman"/>
          <w:sz w:val="24"/>
          <w:szCs w:val="24"/>
        </w:rPr>
        <w:t xml:space="preserve"> (</w:t>
      </w:r>
      <w:r w:rsidRPr="00E846C7">
        <w:rPr>
          <w:rFonts w:ascii="Times New Roman" w:hAnsi="Times New Roman" w:cs="Times New Roman"/>
          <w:sz w:val="24"/>
          <w:szCs w:val="24"/>
        </w:rPr>
        <w:t>iki 2 kartų)</w:t>
      </w:r>
      <w:r w:rsidR="000C10B0" w:rsidRPr="00E846C7">
        <w:rPr>
          <w:rFonts w:ascii="Times New Roman" w:hAnsi="Times New Roman" w:cs="Times New Roman"/>
          <w:sz w:val="24"/>
          <w:szCs w:val="24"/>
        </w:rPr>
        <w:t>;</w:t>
      </w:r>
    </w:p>
    <w:p w14:paraId="72553890" w14:textId="31849AF1" w:rsidR="005C5556" w:rsidRPr="00E846C7" w:rsidRDefault="00820E34" w:rsidP="006C5BFB">
      <w:pPr>
        <w:pStyle w:val="Sraopastraipa"/>
        <w:numPr>
          <w:ilvl w:val="0"/>
          <w:numId w:val="15"/>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i/>
          <w:sz w:val="24"/>
          <w:szCs w:val="24"/>
        </w:rPr>
        <w:t>mažės</w:t>
      </w:r>
      <w:r w:rsidR="00B44911" w:rsidRPr="00E846C7">
        <w:rPr>
          <w:rFonts w:ascii="Times New Roman" w:hAnsi="Times New Roman" w:cs="Times New Roman"/>
          <w:i/>
          <w:sz w:val="24"/>
          <w:szCs w:val="24"/>
        </w:rPr>
        <w:t xml:space="preserve"> </w:t>
      </w:r>
      <w:r w:rsidR="005C5556" w:rsidRPr="00E846C7">
        <w:rPr>
          <w:rFonts w:ascii="Times New Roman" w:hAnsi="Times New Roman" w:cs="Times New Roman"/>
          <w:i/>
          <w:sz w:val="24"/>
          <w:szCs w:val="24"/>
        </w:rPr>
        <w:t xml:space="preserve">nuteistųjų atliekančių laisvės atėmimo bausmes pataisos įstaigose </w:t>
      </w:r>
      <w:r w:rsidR="005C5556" w:rsidRPr="00E846C7">
        <w:rPr>
          <w:rFonts w:ascii="Times New Roman" w:hAnsi="Times New Roman" w:cs="Times New Roman"/>
          <w:sz w:val="24"/>
          <w:szCs w:val="24"/>
        </w:rPr>
        <w:t>(</w:t>
      </w:r>
      <w:r w:rsidR="000E4824" w:rsidRPr="00E846C7">
        <w:rPr>
          <w:rFonts w:ascii="Times New Roman" w:hAnsi="Times New Roman" w:cs="Times New Roman"/>
          <w:sz w:val="24"/>
          <w:szCs w:val="24"/>
        </w:rPr>
        <w:t>iki</w:t>
      </w:r>
      <w:r w:rsidR="005C5556" w:rsidRPr="00E846C7">
        <w:rPr>
          <w:rFonts w:ascii="Times New Roman" w:hAnsi="Times New Roman" w:cs="Times New Roman"/>
          <w:sz w:val="24"/>
          <w:szCs w:val="24"/>
        </w:rPr>
        <w:t xml:space="preserve"> 15 proc.)</w:t>
      </w:r>
    </w:p>
    <w:p w14:paraId="553FD4E5" w14:textId="7B446D1E" w:rsidR="008C3716" w:rsidRPr="00E846C7" w:rsidRDefault="008C3716" w:rsidP="00D00C52">
      <w:pPr>
        <w:pStyle w:val="Sraopastraipa"/>
        <w:numPr>
          <w:ilvl w:val="0"/>
          <w:numId w:val="15"/>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i/>
          <w:sz w:val="24"/>
          <w:szCs w:val="24"/>
        </w:rPr>
        <w:t xml:space="preserve">mažės išlaidos </w:t>
      </w:r>
      <w:r w:rsidR="000C10B0" w:rsidRPr="00E846C7">
        <w:rPr>
          <w:rFonts w:ascii="Times New Roman" w:hAnsi="Times New Roman" w:cs="Times New Roman"/>
          <w:i/>
          <w:sz w:val="24"/>
          <w:szCs w:val="24"/>
        </w:rPr>
        <w:t>nuteistųjų</w:t>
      </w:r>
      <w:r w:rsidRPr="00E846C7">
        <w:rPr>
          <w:rFonts w:ascii="Times New Roman" w:hAnsi="Times New Roman" w:cs="Times New Roman"/>
          <w:i/>
          <w:sz w:val="24"/>
          <w:szCs w:val="24"/>
        </w:rPr>
        <w:t xml:space="preserve"> išlaikymui</w:t>
      </w:r>
      <w:r w:rsidRPr="00E846C7">
        <w:rPr>
          <w:rFonts w:ascii="Times New Roman" w:hAnsi="Times New Roman" w:cs="Times New Roman"/>
          <w:sz w:val="24"/>
          <w:szCs w:val="24"/>
        </w:rPr>
        <w:t xml:space="preserve"> </w:t>
      </w:r>
      <w:r w:rsidR="000C10B0" w:rsidRPr="00E846C7">
        <w:rPr>
          <w:rFonts w:ascii="Times New Roman" w:hAnsi="Times New Roman" w:cs="Times New Roman"/>
          <w:sz w:val="24"/>
          <w:szCs w:val="24"/>
        </w:rPr>
        <w:t>(mai</w:t>
      </w:r>
      <w:r w:rsidR="00153C54" w:rsidRPr="00E846C7">
        <w:rPr>
          <w:rFonts w:ascii="Times New Roman" w:hAnsi="Times New Roman" w:cs="Times New Roman"/>
          <w:sz w:val="24"/>
          <w:szCs w:val="24"/>
        </w:rPr>
        <w:t>t</w:t>
      </w:r>
      <w:r w:rsidR="000C10B0" w:rsidRPr="00E846C7">
        <w:rPr>
          <w:rFonts w:ascii="Times New Roman" w:hAnsi="Times New Roman" w:cs="Times New Roman"/>
          <w:sz w:val="24"/>
          <w:szCs w:val="24"/>
        </w:rPr>
        <w:t>i</w:t>
      </w:r>
      <w:r w:rsidR="00153C54" w:rsidRPr="00E846C7">
        <w:rPr>
          <w:rFonts w:ascii="Times New Roman" w:hAnsi="Times New Roman" w:cs="Times New Roman"/>
          <w:sz w:val="24"/>
          <w:szCs w:val="24"/>
        </w:rPr>
        <w:t>ni</w:t>
      </w:r>
      <w:r w:rsidR="000C10B0" w:rsidRPr="00E846C7">
        <w:rPr>
          <w:rFonts w:ascii="Times New Roman" w:hAnsi="Times New Roman" w:cs="Times New Roman"/>
          <w:sz w:val="24"/>
          <w:szCs w:val="24"/>
        </w:rPr>
        <w:t>mui, aprūpinimui</w:t>
      </w:r>
      <w:r w:rsidR="00153C54" w:rsidRPr="00E846C7">
        <w:rPr>
          <w:rFonts w:ascii="Times New Roman" w:hAnsi="Times New Roman" w:cs="Times New Roman"/>
          <w:sz w:val="24"/>
          <w:szCs w:val="24"/>
        </w:rPr>
        <w:t xml:space="preserve"> būtiniausiais reikmenimis ir drabužiais</w:t>
      </w:r>
      <w:r w:rsidR="000C10B0" w:rsidRPr="00E846C7">
        <w:rPr>
          <w:rFonts w:ascii="Times New Roman" w:hAnsi="Times New Roman" w:cs="Times New Roman"/>
          <w:sz w:val="24"/>
          <w:szCs w:val="24"/>
        </w:rPr>
        <w:t>, komunalinėms paslaugoms ir pan.) pataisos įstaigose</w:t>
      </w:r>
      <w:r w:rsidR="00B8397E" w:rsidRPr="00E846C7">
        <w:rPr>
          <w:rFonts w:ascii="Times New Roman" w:hAnsi="Times New Roman" w:cs="Times New Roman"/>
          <w:sz w:val="24"/>
          <w:szCs w:val="24"/>
        </w:rPr>
        <w:t xml:space="preserve">, </w:t>
      </w:r>
      <w:r w:rsidR="00A936A7" w:rsidRPr="00E846C7">
        <w:rPr>
          <w:rFonts w:ascii="Times New Roman" w:hAnsi="Times New Roman" w:cs="Times New Roman"/>
          <w:sz w:val="24"/>
          <w:szCs w:val="24"/>
        </w:rPr>
        <w:t>o lėšų ekonomiją bu</w:t>
      </w:r>
      <w:r w:rsidR="00B8397E" w:rsidRPr="00E846C7">
        <w:rPr>
          <w:rFonts w:ascii="Times New Roman" w:hAnsi="Times New Roman" w:cs="Times New Roman"/>
          <w:sz w:val="24"/>
          <w:szCs w:val="24"/>
        </w:rPr>
        <w:t>s galima panaudoti nuteistųjų resocializacijos ir priežiūros visuomenėje veiksmingum</w:t>
      </w:r>
      <w:r w:rsidR="00A936A7" w:rsidRPr="00E846C7">
        <w:rPr>
          <w:rFonts w:ascii="Times New Roman" w:hAnsi="Times New Roman" w:cs="Times New Roman"/>
          <w:sz w:val="24"/>
          <w:szCs w:val="24"/>
        </w:rPr>
        <w:t>ui</w:t>
      </w:r>
      <w:r w:rsidR="00B8397E" w:rsidRPr="00E846C7">
        <w:rPr>
          <w:rFonts w:ascii="Times New Roman" w:hAnsi="Times New Roman" w:cs="Times New Roman"/>
          <w:sz w:val="24"/>
          <w:szCs w:val="24"/>
        </w:rPr>
        <w:t xml:space="preserve"> didin</w:t>
      </w:r>
      <w:r w:rsidR="00A936A7" w:rsidRPr="00E846C7">
        <w:rPr>
          <w:rFonts w:ascii="Times New Roman" w:hAnsi="Times New Roman" w:cs="Times New Roman"/>
          <w:sz w:val="24"/>
          <w:szCs w:val="24"/>
        </w:rPr>
        <w:t>ti</w:t>
      </w:r>
      <w:r w:rsidRPr="00E846C7">
        <w:rPr>
          <w:rFonts w:ascii="Times New Roman" w:hAnsi="Times New Roman" w:cs="Times New Roman"/>
          <w:sz w:val="24"/>
          <w:szCs w:val="24"/>
        </w:rPr>
        <w:t>.</w:t>
      </w:r>
    </w:p>
    <w:p w14:paraId="2EAB9517" w14:textId="554C3664" w:rsidR="000E4824" w:rsidRPr="00E846C7" w:rsidRDefault="000E4824" w:rsidP="000E4824">
      <w:pPr>
        <w:pStyle w:val="Sraopastraipa"/>
        <w:numPr>
          <w:ilvl w:val="0"/>
          <w:numId w:val="15"/>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i/>
          <w:sz w:val="24"/>
          <w:szCs w:val="24"/>
        </w:rPr>
        <w:t>bus efektyvesnė nuteistųjų prižiūra visuomenėje ir jų resocializacija</w:t>
      </w:r>
      <w:r w:rsidRPr="00E846C7">
        <w:rPr>
          <w:rFonts w:ascii="Times New Roman" w:hAnsi="Times New Roman" w:cs="Times New Roman"/>
          <w:sz w:val="24"/>
          <w:szCs w:val="24"/>
        </w:rPr>
        <w:t>, kas atitinkamai sumažins vengiančių atlikti bausmę pasiuntimo į įkalinimo įstaigas ir jų nusikaltimų recidyvą.</w:t>
      </w:r>
    </w:p>
    <w:p w14:paraId="3E586FAB" w14:textId="77777777" w:rsidR="00616286" w:rsidRPr="00E846C7" w:rsidRDefault="00616286" w:rsidP="009C3EF3">
      <w:pPr>
        <w:spacing w:after="0" w:line="240" w:lineRule="auto"/>
        <w:ind w:firstLine="851"/>
        <w:jc w:val="both"/>
        <w:rPr>
          <w:rFonts w:ascii="Times New Roman" w:eastAsia="Times New Roman" w:hAnsi="Times New Roman" w:cs="Times New Roman"/>
          <w:sz w:val="24"/>
          <w:szCs w:val="24"/>
          <w:lang w:eastAsia="lt-LT"/>
        </w:rPr>
      </w:pPr>
    </w:p>
    <w:p w14:paraId="0CD72C09" w14:textId="631BFA82" w:rsidR="008C3716" w:rsidRPr="00E846C7" w:rsidRDefault="008C3716" w:rsidP="009C3EF3">
      <w:pPr>
        <w:spacing w:after="0" w:line="240" w:lineRule="auto"/>
        <w:ind w:firstLine="851"/>
        <w:jc w:val="both"/>
        <w:rPr>
          <w:rFonts w:ascii="Times New Roman" w:eastAsia="Times New Roman" w:hAnsi="Times New Roman" w:cs="Times New Roman"/>
          <w:i/>
          <w:sz w:val="24"/>
          <w:szCs w:val="24"/>
          <w:lang w:eastAsia="lt-LT"/>
        </w:rPr>
      </w:pPr>
      <w:r w:rsidRPr="00E846C7">
        <w:rPr>
          <w:rFonts w:ascii="Times New Roman" w:eastAsia="Times New Roman" w:hAnsi="Times New Roman" w:cs="Times New Roman"/>
          <w:i/>
          <w:sz w:val="24"/>
          <w:szCs w:val="24"/>
          <w:lang w:eastAsia="lt-LT"/>
        </w:rPr>
        <w:t>Kiti BK</w:t>
      </w:r>
      <w:r w:rsidR="00616286" w:rsidRPr="00E846C7">
        <w:rPr>
          <w:rFonts w:ascii="Times New Roman" w:eastAsia="Times New Roman" w:hAnsi="Times New Roman" w:cs="Times New Roman"/>
          <w:i/>
          <w:sz w:val="24"/>
          <w:szCs w:val="24"/>
          <w:lang w:eastAsia="lt-LT"/>
        </w:rPr>
        <w:t xml:space="preserve"> </w:t>
      </w:r>
      <w:r w:rsidRPr="00E846C7">
        <w:rPr>
          <w:rFonts w:ascii="Times New Roman" w:eastAsia="Times New Roman" w:hAnsi="Times New Roman" w:cs="Times New Roman"/>
          <w:i/>
          <w:sz w:val="24"/>
          <w:szCs w:val="24"/>
          <w:lang w:eastAsia="lt-LT"/>
        </w:rPr>
        <w:t>siūlomi pakeitimai:</w:t>
      </w:r>
    </w:p>
    <w:p w14:paraId="35C11CC1" w14:textId="156D49E9" w:rsidR="00B8397E" w:rsidRPr="00E846C7" w:rsidRDefault="00B8397E" w:rsidP="00D00C52">
      <w:pPr>
        <w:pStyle w:val="Sraopastraipa"/>
        <w:numPr>
          <w:ilvl w:val="1"/>
          <w:numId w:val="18"/>
        </w:numPr>
        <w:tabs>
          <w:tab w:val="left" w:pos="1134"/>
        </w:tabs>
        <w:spacing w:after="0" w:line="240" w:lineRule="auto"/>
        <w:ind w:left="0" w:firstLine="851"/>
        <w:jc w:val="both"/>
        <w:rPr>
          <w:rFonts w:ascii="Times New Roman" w:eastAsia="Times New Roman" w:hAnsi="Times New Roman" w:cs="Times New Roman"/>
          <w:sz w:val="24"/>
          <w:szCs w:val="24"/>
          <w:lang w:eastAsia="lt-LT"/>
        </w:rPr>
      </w:pPr>
      <w:r w:rsidRPr="00E846C7">
        <w:rPr>
          <w:rFonts w:ascii="Times New Roman" w:eastAsia="Times New Roman" w:hAnsi="Times New Roman" w:cs="Times New Roman"/>
          <w:sz w:val="24"/>
          <w:szCs w:val="24"/>
          <w:lang w:eastAsia="lt-LT"/>
        </w:rPr>
        <w:t>2 str. keičiamo</w:t>
      </w:r>
      <w:r w:rsidR="00266B73" w:rsidRPr="00E846C7">
        <w:rPr>
          <w:rFonts w:ascii="Times New Roman" w:eastAsia="Times New Roman" w:hAnsi="Times New Roman" w:cs="Times New Roman"/>
          <w:sz w:val="24"/>
          <w:szCs w:val="24"/>
          <w:lang w:eastAsia="lt-LT"/>
        </w:rPr>
        <w:t>je</w:t>
      </w:r>
      <w:r w:rsidRPr="00E846C7">
        <w:rPr>
          <w:rFonts w:ascii="Times New Roman" w:eastAsia="Times New Roman" w:hAnsi="Times New Roman" w:cs="Times New Roman"/>
          <w:sz w:val="24"/>
          <w:szCs w:val="24"/>
          <w:lang w:eastAsia="lt-LT"/>
        </w:rPr>
        <w:t xml:space="preserve"> 46 str. 1 d. siūloma numatyti, kad viešieji darbai skiriami, tik jei asmuo sutinka, kad papildomai teismui nereikėtų spręsti klausimo dėl bausmės pakeitimo, kai jau pateikus vykdyti nuosprendį asmuo atsisako atlikti tokią bausmę</w:t>
      </w:r>
      <w:r w:rsidR="00EE4B20" w:rsidRPr="00E846C7">
        <w:rPr>
          <w:rFonts w:ascii="Times New Roman" w:eastAsia="Times New Roman" w:hAnsi="Times New Roman" w:cs="Times New Roman"/>
          <w:sz w:val="24"/>
          <w:szCs w:val="24"/>
          <w:lang w:eastAsia="lt-LT"/>
        </w:rPr>
        <w:t>. Dėl tų pačių motyvų</w:t>
      </w:r>
      <w:r w:rsidR="00A63544" w:rsidRPr="00E846C7">
        <w:rPr>
          <w:rFonts w:ascii="Times New Roman" w:eastAsia="Times New Roman" w:hAnsi="Times New Roman" w:cs="Times New Roman"/>
          <w:sz w:val="24"/>
          <w:szCs w:val="24"/>
          <w:lang w:eastAsia="lt-LT"/>
        </w:rPr>
        <w:t>, o taip pat siekiant suderinti sąvokų vartojimą su Socialinių paslaugų įstatyme vartojamomis sąvokomis</w:t>
      </w:r>
      <w:r w:rsidR="00EE4B20" w:rsidRPr="00E846C7">
        <w:rPr>
          <w:rFonts w:ascii="Times New Roman" w:eastAsia="Times New Roman" w:hAnsi="Times New Roman" w:cs="Times New Roman"/>
          <w:sz w:val="24"/>
          <w:szCs w:val="24"/>
          <w:lang w:eastAsia="lt-LT"/>
        </w:rPr>
        <w:t xml:space="preserve"> siūlomi pakeitimai ir BK 67</w:t>
      </w:r>
      <w:r w:rsidR="00541A72" w:rsidRPr="00E846C7">
        <w:rPr>
          <w:rFonts w:ascii="Times New Roman" w:eastAsia="Times New Roman" w:hAnsi="Times New Roman" w:cs="Times New Roman"/>
          <w:sz w:val="24"/>
          <w:szCs w:val="24"/>
          <w:lang w:eastAsia="lt-LT"/>
        </w:rPr>
        <w:t>, 70,</w:t>
      </w:r>
      <w:r w:rsidR="00EE4B20" w:rsidRPr="00E846C7">
        <w:rPr>
          <w:rFonts w:ascii="Times New Roman" w:eastAsia="Times New Roman" w:hAnsi="Times New Roman" w:cs="Times New Roman"/>
          <w:sz w:val="24"/>
          <w:szCs w:val="24"/>
          <w:lang w:eastAsia="lt-LT"/>
        </w:rPr>
        <w:t xml:space="preserve"> </w:t>
      </w:r>
      <w:r w:rsidR="00541A72" w:rsidRPr="00E846C7">
        <w:rPr>
          <w:rFonts w:ascii="Times New Roman" w:eastAsia="Times New Roman" w:hAnsi="Times New Roman" w:cs="Times New Roman"/>
          <w:sz w:val="24"/>
          <w:szCs w:val="24"/>
          <w:lang w:eastAsia="lt-LT"/>
        </w:rPr>
        <w:t>74, 82 ir</w:t>
      </w:r>
      <w:r w:rsidR="00EE4B20" w:rsidRPr="00E846C7">
        <w:rPr>
          <w:rFonts w:ascii="Times New Roman" w:eastAsia="Times New Roman" w:hAnsi="Times New Roman" w:cs="Times New Roman"/>
          <w:sz w:val="24"/>
          <w:szCs w:val="24"/>
          <w:lang w:eastAsia="lt-LT"/>
        </w:rPr>
        <w:t xml:space="preserve"> </w:t>
      </w:r>
      <w:r w:rsidR="00541A72" w:rsidRPr="00E846C7">
        <w:rPr>
          <w:rFonts w:ascii="Times New Roman" w:eastAsia="Times New Roman" w:hAnsi="Times New Roman" w:cs="Times New Roman"/>
          <w:sz w:val="24"/>
          <w:szCs w:val="24"/>
          <w:lang w:eastAsia="lt-LT"/>
        </w:rPr>
        <w:t>85</w:t>
      </w:r>
      <w:r w:rsidR="00EE4B20" w:rsidRPr="00E846C7">
        <w:rPr>
          <w:rFonts w:ascii="Times New Roman" w:eastAsia="Times New Roman" w:hAnsi="Times New Roman" w:cs="Times New Roman"/>
          <w:sz w:val="24"/>
          <w:szCs w:val="24"/>
          <w:lang w:eastAsia="lt-LT"/>
        </w:rPr>
        <w:t xml:space="preserve"> str</w:t>
      </w:r>
      <w:r w:rsidR="00502D52" w:rsidRPr="00E846C7">
        <w:rPr>
          <w:rFonts w:ascii="Times New Roman" w:eastAsia="Times New Roman" w:hAnsi="Times New Roman" w:cs="Times New Roman"/>
          <w:sz w:val="24"/>
          <w:szCs w:val="24"/>
          <w:lang w:eastAsia="lt-LT"/>
        </w:rPr>
        <w:t>.</w:t>
      </w:r>
      <w:r w:rsidR="00EE4B20" w:rsidRPr="00E846C7">
        <w:rPr>
          <w:rFonts w:ascii="Times New Roman" w:eastAsia="Times New Roman" w:hAnsi="Times New Roman" w:cs="Times New Roman"/>
          <w:sz w:val="24"/>
          <w:szCs w:val="24"/>
          <w:lang w:eastAsia="lt-LT"/>
        </w:rPr>
        <w:t xml:space="preserve">, reglamentuojančiuose </w:t>
      </w:r>
      <w:r w:rsidR="00541A72" w:rsidRPr="00E846C7">
        <w:rPr>
          <w:rFonts w:ascii="Times New Roman" w:eastAsia="Times New Roman" w:hAnsi="Times New Roman" w:cs="Times New Roman"/>
          <w:sz w:val="24"/>
          <w:szCs w:val="24"/>
          <w:lang w:eastAsia="lt-LT"/>
        </w:rPr>
        <w:t xml:space="preserve">auklėjamojo ir </w:t>
      </w:r>
      <w:r w:rsidR="00EE4B20" w:rsidRPr="00E846C7">
        <w:rPr>
          <w:rFonts w:ascii="Times New Roman" w:eastAsia="Times New Roman" w:hAnsi="Times New Roman" w:cs="Times New Roman"/>
          <w:sz w:val="24"/>
          <w:szCs w:val="24"/>
          <w:lang w:eastAsia="lt-LT"/>
        </w:rPr>
        <w:t>baudžiamojo poveikio priemon</w:t>
      </w:r>
      <w:r w:rsidR="00541A72" w:rsidRPr="00E846C7">
        <w:rPr>
          <w:rFonts w:ascii="Times New Roman" w:eastAsia="Times New Roman" w:hAnsi="Times New Roman" w:cs="Times New Roman"/>
          <w:sz w:val="24"/>
          <w:szCs w:val="24"/>
          <w:lang w:eastAsia="lt-LT"/>
        </w:rPr>
        <w:t xml:space="preserve">ių </w:t>
      </w:r>
      <w:r w:rsidR="004C6F0A" w:rsidRPr="00E846C7">
        <w:rPr>
          <w:rFonts w:ascii="Times New Roman" w:eastAsia="Times New Roman" w:hAnsi="Times New Roman" w:cs="Times New Roman"/>
          <w:sz w:val="24"/>
          <w:szCs w:val="24"/>
          <w:lang w:eastAsia="lt-LT"/>
        </w:rPr>
        <w:t>–</w:t>
      </w:r>
      <w:r w:rsidR="00EE4B20" w:rsidRPr="00E846C7">
        <w:rPr>
          <w:rFonts w:ascii="Times New Roman" w:eastAsia="Times New Roman" w:hAnsi="Times New Roman" w:cs="Times New Roman"/>
          <w:sz w:val="24"/>
          <w:szCs w:val="24"/>
          <w:lang w:eastAsia="lt-LT"/>
        </w:rPr>
        <w:t xml:space="preserve"> </w:t>
      </w:r>
      <w:r w:rsidR="00541A72" w:rsidRPr="00E846C7">
        <w:rPr>
          <w:rFonts w:ascii="Times New Roman" w:eastAsia="Times New Roman" w:hAnsi="Times New Roman" w:cs="Times New Roman"/>
          <w:sz w:val="24"/>
          <w:szCs w:val="24"/>
          <w:lang w:eastAsia="lt-LT"/>
        </w:rPr>
        <w:t xml:space="preserve">nemokamų auklėjamojo </w:t>
      </w:r>
      <w:r w:rsidR="00A63544" w:rsidRPr="00E846C7">
        <w:rPr>
          <w:rFonts w:ascii="Times New Roman" w:eastAsia="Times New Roman" w:hAnsi="Times New Roman" w:cs="Times New Roman"/>
          <w:sz w:val="24"/>
          <w:szCs w:val="24"/>
          <w:lang w:eastAsia="lt-LT"/>
        </w:rPr>
        <w:t xml:space="preserve">pobūdžio darbų </w:t>
      </w:r>
      <w:r w:rsidR="00541A72" w:rsidRPr="00E846C7">
        <w:rPr>
          <w:rFonts w:ascii="Times New Roman" w:eastAsia="Times New Roman" w:hAnsi="Times New Roman" w:cs="Times New Roman"/>
          <w:sz w:val="24"/>
          <w:szCs w:val="24"/>
          <w:lang w:eastAsia="lt-LT"/>
        </w:rPr>
        <w:t xml:space="preserve">ir </w:t>
      </w:r>
      <w:r w:rsidR="00EE4B20" w:rsidRPr="00E846C7">
        <w:rPr>
          <w:rFonts w:ascii="Times New Roman" w:eastAsia="Times New Roman" w:hAnsi="Times New Roman" w:cs="Times New Roman"/>
          <w:sz w:val="24"/>
          <w:szCs w:val="24"/>
          <w:lang w:eastAsia="lt-LT"/>
        </w:rPr>
        <w:t>nemokamų darbų skyrimą</w:t>
      </w:r>
      <w:r w:rsidR="00075461" w:rsidRPr="00E846C7">
        <w:rPr>
          <w:rFonts w:ascii="Times New Roman" w:eastAsia="Times New Roman" w:hAnsi="Times New Roman" w:cs="Times New Roman"/>
          <w:sz w:val="24"/>
          <w:szCs w:val="24"/>
          <w:lang w:eastAsia="lt-LT"/>
        </w:rPr>
        <w:t>;</w:t>
      </w:r>
    </w:p>
    <w:p w14:paraId="607A62DF" w14:textId="28ADCE2C" w:rsidR="00B754A1" w:rsidRPr="00E846C7" w:rsidRDefault="00B754A1" w:rsidP="00D00C52">
      <w:pPr>
        <w:pStyle w:val="Sraopastraipa"/>
        <w:numPr>
          <w:ilvl w:val="1"/>
          <w:numId w:val="18"/>
        </w:numPr>
        <w:tabs>
          <w:tab w:val="left" w:pos="1134"/>
        </w:tabs>
        <w:spacing w:after="0" w:line="240" w:lineRule="auto"/>
        <w:ind w:left="0" w:firstLine="851"/>
        <w:jc w:val="both"/>
        <w:rPr>
          <w:rFonts w:ascii="Times New Roman" w:eastAsia="Times New Roman" w:hAnsi="Times New Roman" w:cs="Times New Roman"/>
          <w:sz w:val="24"/>
          <w:szCs w:val="24"/>
          <w:lang w:eastAsia="lt-LT"/>
        </w:rPr>
      </w:pPr>
      <w:r w:rsidRPr="00E846C7">
        <w:rPr>
          <w:rFonts w:ascii="Times New Roman" w:eastAsia="Times New Roman" w:hAnsi="Times New Roman" w:cs="Times New Roman"/>
          <w:sz w:val="24"/>
          <w:szCs w:val="24"/>
          <w:lang w:eastAsia="lt-LT"/>
        </w:rPr>
        <w:t xml:space="preserve">kadangi areštą nuteistieji faktiškai atlieka pataisos įstaigoje, atitinkamai 5 str. siūloma patikslinti BK 49 str. 1 d., kurioje nurodyta, kad areštas atliekamas areštinėje. Taip pat minėtu straipsniu siūloma atsisakyti arešto bausmės atlikimo poilsio dienomis, kaip </w:t>
      </w:r>
      <w:r w:rsidR="00075461" w:rsidRPr="00E846C7">
        <w:rPr>
          <w:rFonts w:ascii="Times New Roman" w:eastAsia="Times New Roman" w:hAnsi="Times New Roman" w:cs="Times New Roman"/>
          <w:sz w:val="24"/>
          <w:szCs w:val="24"/>
          <w:lang w:eastAsia="lt-LT"/>
        </w:rPr>
        <w:t>mažu efektyvumu pasižyminčio</w:t>
      </w:r>
      <w:r w:rsidRPr="00E846C7">
        <w:rPr>
          <w:rFonts w:ascii="Times New Roman" w:eastAsia="Times New Roman" w:hAnsi="Times New Roman" w:cs="Times New Roman"/>
          <w:sz w:val="24"/>
          <w:szCs w:val="24"/>
          <w:lang w:eastAsia="lt-LT"/>
        </w:rPr>
        <w:t xml:space="preserve"> ir </w:t>
      </w:r>
      <w:r w:rsidR="004C6F0A" w:rsidRPr="00E846C7">
        <w:rPr>
          <w:rFonts w:ascii="Times New Roman" w:eastAsia="Times New Roman" w:hAnsi="Times New Roman" w:cs="Times New Roman"/>
          <w:sz w:val="24"/>
          <w:szCs w:val="24"/>
          <w:lang w:eastAsia="lt-LT"/>
        </w:rPr>
        <w:t>reikalaujančio neproporcingai dide</w:t>
      </w:r>
      <w:r w:rsidR="00075461" w:rsidRPr="00E846C7">
        <w:rPr>
          <w:rFonts w:ascii="Times New Roman" w:eastAsia="Times New Roman" w:hAnsi="Times New Roman" w:cs="Times New Roman"/>
          <w:sz w:val="24"/>
          <w:szCs w:val="24"/>
          <w:lang w:eastAsia="lt-LT"/>
        </w:rPr>
        <w:t>lių</w:t>
      </w:r>
      <w:r w:rsidR="004C6F0A" w:rsidRPr="00E846C7">
        <w:rPr>
          <w:rFonts w:ascii="Times New Roman" w:eastAsia="Times New Roman" w:hAnsi="Times New Roman" w:cs="Times New Roman"/>
          <w:sz w:val="24"/>
          <w:szCs w:val="24"/>
          <w:lang w:eastAsia="lt-LT"/>
        </w:rPr>
        <w:t xml:space="preserve"> </w:t>
      </w:r>
      <w:r w:rsidRPr="00E846C7">
        <w:rPr>
          <w:rFonts w:ascii="Times New Roman" w:eastAsia="Times New Roman" w:hAnsi="Times New Roman" w:cs="Times New Roman"/>
          <w:sz w:val="24"/>
          <w:szCs w:val="24"/>
          <w:lang w:eastAsia="lt-LT"/>
        </w:rPr>
        <w:t>išlaidų, instituto;</w:t>
      </w:r>
    </w:p>
    <w:p w14:paraId="4C78D687" w14:textId="2ECB47B6" w:rsidR="00B8397E" w:rsidRPr="00E846C7" w:rsidRDefault="00B8397E" w:rsidP="00D00C52">
      <w:pPr>
        <w:pStyle w:val="Sraopastraipa"/>
        <w:numPr>
          <w:ilvl w:val="1"/>
          <w:numId w:val="18"/>
        </w:numPr>
        <w:tabs>
          <w:tab w:val="left" w:pos="1134"/>
        </w:tabs>
        <w:spacing w:after="0" w:line="240" w:lineRule="auto"/>
        <w:ind w:left="0" w:firstLine="851"/>
        <w:jc w:val="both"/>
        <w:rPr>
          <w:rFonts w:ascii="Times New Roman" w:eastAsia="Times New Roman" w:hAnsi="Times New Roman" w:cs="Times New Roman"/>
          <w:sz w:val="24"/>
          <w:szCs w:val="24"/>
          <w:lang w:eastAsia="lt-LT"/>
        </w:rPr>
      </w:pPr>
      <w:r w:rsidRPr="00E846C7">
        <w:rPr>
          <w:rFonts w:ascii="Times New Roman" w:eastAsia="Times New Roman" w:hAnsi="Times New Roman" w:cs="Times New Roman"/>
          <w:sz w:val="24"/>
          <w:szCs w:val="24"/>
          <w:lang w:eastAsia="lt-LT"/>
        </w:rPr>
        <w:t xml:space="preserve">6 </w:t>
      </w:r>
      <w:r w:rsidR="00B754A1" w:rsidRPr="00E846C7">
        <w:rPr>
          <w:rFonts w:ascii="Times New Roman" w:eastAsia="Times New Roman" w:hAnsi="Times New Roman" w:cs="Times New Roman"/>
          <w:sz w:val="24"/>
          <w:szCs w:val="24"/>
          <w:lang w:eastAsia="lt-LT"/>
        </w:rPr>
        <w:t xml:space="preserve">ir 7 </w:t>
      </w:r>
      <w:r w:rsidRPr="00E846C7">
        <w:rPr>
          <w:rFonts w:ascii="Times New Roman" w:eastAsia="Times New Roman" w:hAnsi="Times New Roman" w:cs="Times New Roman"/>
          <w:sz w:val="24"/>
          <w:szCs w:val="24"/>
          <w:lang w:eastAsia="lt-LT"/>
        </w:rPr>
        <w:t xml:space="preserve">str. </w:t>
      </w:r>
      <w:r w:rsidR="00B754A1" w:rsidRPr="00E846C7">
        <w:rPr>
          <w:rFonts w:ascii="Times New Roman" w:eastAsia="Times New Roman" w:hAnsi="Times New Roman" w:cs="Times New Roman"/>
          <w:sz w:val="24"/>
          <w:szCs w:val="24"/>
          <w:lang w:eastAsia="lt-LT"/>
        </w:rPr>
        <w:t xml:space="preserve">pakeitimais </w:t>
      </w:r>
      <w:r w:rsidR="002659EE" w:rsidRPr="00E846C7">
        <w:rPr>
          <w:rFonts w:ascii="Times New Roman" w:eastAsia="Times New Roman" w:hAnsi="Times New Roman" w:cs="Times New Roman"/>
          <w:sz w:val="24"/>
          <w:szCs w:val="24"/>
          <w:lang w:eastAsia="lt-LT"/>
        </w:rPr>
        <w:t>siūloma atsisakyti teismui nebūdingos funkcijos – nustatyti, kokioje įstaigoje asmuo atliks bausmę, šį klausimą paliekant reguliuoti specialiame įstatyme – BVK;</w:t>
      </w:r>
    </w:p>
    <w:p w14:paraId="21ACFF84" w14:textId="7911C6D7" w:rsidR="00B754A1" w:rsidRPr="00E846C7" w:rsidRDefault="00E14505" w:rsidP="00D00C52">
      <w:pPr>
        <w:pStyle w:val="Sraopastraipa"/>
        <w:numPr>
          <w:ilvl w:val="1"/>
          <w:numId w:val="18"/>
        </w:numPr>
        <w:tabs>
          <w:tab w:val="left" w:pos="1134"/>
        </w:tabs>
        <w:spacing w:after="0" w:line="240" w:lineRule="auto"/>
        <w:ind w:left="0" w:firstLine="851"/>
        <w:jc w:val="both"/>
        <w:rPr>
          <w:rFonts w:ascii="Times New Roman" w:eastAsia="Times New Roman" w:hAnsi="Times New Roman" w:cs="Times New Roman"/>
          <w:sz w:val="24"/>
          <w:szCs w:val="24"/>
          <w:lang w:eastAsia="lt-LT"/>
        </w:rPr>
      </w:pPr>
      <w:r w:rsidRPr="00E846C7">
        <w:rPr>
          <w:rFonts w:ascii="Times New Roman" w:eastAsia="Times New Roman" w:hAnsi="Times New Roman" w:cs="Times New Roman"/>
          <w:sz w:val="24"/>
          <w:szCs w:val="24"/>
          <w:lang w:eastAsia="lt-LT"/>
        </w:rPr>
        <w:t xml:space="preserve">atsižvelgiant į tai, kad BK 46, 47 ir 48 str. nustatytos bausmių, nesusijusių su laisvės atėmimu keitimo </w:t>
      </w:r>
      <w:r w:rsidR="004C6F0A" w:rsidRPr="00E846C7">
        <w:rPr>
          <w:rFonts w:ascii="Times New Roman" w:eastAsia="Times New Roman" w:hAnsi="Times New Roman" w:cs="Times New Roman"/>
          <w:sz w:val="24"/>
          <w:szCs w:val="24"/>
          <w:lang w:eastAsia="lt-LT"/>
        </w:rPr>
        <w:t xml:space="preserve">griežtesnėmis bausmėmis </w:t>
      </w:r>
      <w:r w:rsidRPr="00E846C7">
        <w:rPr>
          <w:rFonts w:ascii="Times New Roman" w:eastAsia="Times New Roman" w:hAnsi="Times New Roman" w:cs="Times New Roman"/>
          <w:sz w:val="24"/>
          <w:szCs w:val="24"/>
          <w:lang w:eastAsia="lt-LT"/>
        </w:rPr>
        <w:t xml:space="preserve">taisyklės, atitinkamai </w:t>
      </w:r>
      <w:r w:rsidR="00571DB0" w:rsidRPr="00E846C7">
        <w:rPr>
          <w:rFonts w:ascii="Times New Roman" w:eastAsia="Times New Roman" w:hAnsi="Times New Roman" w:cs="Times New Roman"/>
          <w:sz w:val="24"/>
          <w:szCs w:val="24"/>
          <w:lang w:eastAsia="lt-LT"/>
        </w:rPr>
        <w:t>siūloma patikslinti BK 243 str. nuostatas, kurio</w:t>
      </w:r>
      <w:r w:rsidR="00C85BF4">
        <w:rPr>
          <w:rFonts w:ascii="Times New Roman" w:eastAsia="Times New Roman" w:hAnsi="Times New Roman" w:cs="Times New Roman"/>
          <w:sz w:val="24"/>
          <w:szCs w:val="24"/>
          <w:lang w:eastAsia="lt-LT"/>
        </w:rPr>
        <w:t>s</w:t>
      </w:r>
      <w:r w:rsidR="00571DB0" w:rsidRPr="00E846C7">
        <w:rPr>
          <w:rFonts w:ascii="Times New Roman" w:eastAsia="Times New Roman" w:hAnsi="Times New Roman" w:cs="Times New Roman"/>
          <w:sz w:val="24"/>
          <w:szCs w:val="24"/>
          <w:lang w:eastAsia="lt-LT"/>
        </w:rPr>
        <w:t>e numatyta papildomai baudžiamoji atsakomybė už vengimą atlikti teismo paskirtą su laisvės atėmimu nesusijusią bausmę</w:t>
      </w:r>
      <w:r w:rsidR="00CC2C37" w:rsidRPr="00E846C7">
        <w:rPr>
          <w:rFonts w:ascii="Times New Roman" w:eastAsia="Times New Roman" w:hAnsi="Times New Roman" w:cs="Times New Roman"/>
          <w:sz w:val="24"/>
          <w:szCs w:val="24"/>
          <w:lang w:eastAsia="lt-LT"/>
        </w:rPr>
        <w:t xml:space="preserve"> (BK projekto 1</w:t>
      </w:r>
      <w:r w:rsidR="00B02B39" w:rsidRPr="00E846C7">
        <w:rPr>
          <w:rFonts w:ascii="Times New Roman" w:eastAsia="Times New Roman" w:hAnsi="Times New Roman" w:cs="Times New Roman"/>
          <w:sz w:val="24"/>
          <w:szCs w:val="24"/>
          <w:lang w:eastAsia="lt-LT"/>
        </w:rPr>
        <w:t>6</w:t>
      </w:r>
      <w:r w:rsidR="00CC2C37" w:rsidRPr="00E846C7">
        <w:rPr>
          <w:rFonts w:ascii="Times New Roman" w:eastAsia="Times New Roman" w:hAnsi="Times New Roman" w:cs="Times New Roman"/>
          <w:sz w:val="24"/>
          <w:szCs w:val="24"/>
          <w:lang w:eastAsia="lt-LT"/>
        </w:rPr>
        <w:t xml:space="preserve"> str.)</w:t>
      </w:r>
      <w:r w:rsidR="00571DB0" w:rsidRPr="00E846C7">
        <w:rPr>
          <w:rFonts w:ascii="Times New Roman" w:eastAsia="Times New Roman" w:hAnsi="Times New Roman" w:cs="Times New Roman"/>
          <w:sz w:val="24"/>
          <w:szCs w:val="24"/>
          <w:lang w:eastAsia="lt-LT"/>
        </w:rPr>
        <w:t xml:space="preserve">. </w:t>
      </w:r>
    </w:p>
    <w:p w14:paraId="43664509" w14:textId="400C9E5B" w:rsidR="00616286" w:rsidRPr="00E846C7" w:rsidRDefault="00616286" w:rsidP="009C3EF3">
      <w:pPr>
        <w:spacing w:after="0" w:line="240" w:lineRule="auto"/>
        <w:ind w:firstLine="851"/>
        <w:jc w:val="both"/>
        <w:rPr>
          <w:rFonts w:ascii="Times New Roman" w:hAnsi="Times New Roman" w:cs="Times New Roman"/>
          <w:i/>
          <w:sz w:val="24"/>
          <w:szCs w:val="24"/>
        </w:rPr>
      </w:pPr>
      <w:r w:rsidRPr="00E846C7">
        <w:rPr>
          <w:rFonts w:ascii="Times New Roman" w:hAnsi="Times New Roman" w:cs="Times New Roman"/>
          <w:i/>
          <w:sz w:val="24"/>
          <w:szCs w:val="24"/>
        </w:rPr>
        <w:t>Kiti BVK projekte siūlomi pakeitimai</w:t>
      </w:r>
      <w:r w:rsidR="00E103ED" w:rsidRPr="00E846C7">
        <w:rPr>
          <w:rFonts w:ascii="Times New Roman" w:hAnsi="Times New Roman" w:cs="Times New Roman"/>
          <w:i/>
          <w:sz w:val="24"/>
          <w:szCs w:val="24"/>
        </w:rPr>
        <w:t>:</w:t>
      </w:r>
    </w:p>
    <w:p w14:paraId="56F719D9" w14:textId="2283B98D" w:rsidR="00056303" w:rsidRPr="00E846C7" w:rsidRDefault="00455244" w:rsidP="00231C81">
      <w:pPr>
        <w:pStyle w:val="Sraopastraipa"/>
        <w:numPr>
          <w:ilvl w:val="1"/>
          <w:numId w:val="20"/>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atsižvelgiant į tai, kad nuteistųjų viešaisiais darbais, kurių buvimo vieta nėra žinoma, paiešką vykdo policija, atitinkamai siūloma tikslinti BVK 18 str.</w:t>
      </w:r>
    </w:p>
    <w:p w14:paraId="60A77C36" w14:textId="2F9651C2" w:rsidR="00455244" w:rsidRPr="00E846C7" w:rsidRDefault="00455244" w:rsidP="00231C81">
      <w:pPr>
        <w:pStyle w:val="Sraopastraipa"/>
        <w:numPr>
          <w:ilvl w:val="1"/>
          <w:numId w:val="20"/>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lastRenderedPageBreak/>
        <w:t xml:space="preserve">atsižvelgiant į BK projekto pakeitimus dėl laisvės apribojimo bausmės, atitinkamai </w:t>
      </w:r>
      <w:r w:rsidR="00E51791" w:rsidRPr="00E846C7">
        <w:rPr>
          <w:rFonts w:ascii="Times New Roman" w:hAnsi="Times New Roman" w:cs="Times New Roman"/>
          <w:sz w:val="24"/>
          <w:szCs w:val="24"/>
        </w:rPr>
        <w:t xml:space="preserve">siūloma </w:t>
      </w:r>
      <w:r w:rsidRPr="00E846C7">
        <w:rPr>
          <w:rFonts w:ascii="Times New Roman" w:hAnsi="Times New Roman" w:cs="Times New Roman"/>
          <w:sz w:val="24"/>
          <w:szCs w:val="24"/>
        </w:rPr>
        <w:t>tikslin</w:t>
      </w:r>
      <w:r w:rsidR="00E51791" w:rsidRPr="00E846C7">
        <w:rPr>
          <w:rFonts w:ascii="Times New Roman" w:hAnsi="Times New Roman" w:cs="Times New Roman"/>
          <w:sz w:val="24"/>
          <w:szCs w:val="24"/>
        </w:rPr>
        <w:t>ti</w:t>
      </w:r>
      <w:r w:rsidRPr="00E846C7">
        <w:rPr>
          <w:rFonts w:ascii="Times New Roman" w:hAnsi="Times New Roman" w:cs="Times New Roman"/>
          <w:sz w:val="24"/>
          <w:szCs w:val="24"/>
        </w:rPr>
        <w:t xml:space="preserve"> BVK 19 str</w:t>
      </w:r>
      <w:r w:rsidR="00E51791" w:rsidRPr="00E846C7">
        <w:rPr>
          <w:rFonts w:ascii="Times New Roman" w:hAnsi="Times New Roman" w:cs="Times New Roman"/>
          <w:sz w:val="24"/>
          <w:szCs w:val="24"/>
        </w:rPr>
        <w:t xml:space="preserve">. Be to, atsižvelgiant į tai, kad laisvės apribojimo bausmę vykdanti institucija yra tik probacijos tarnyba (BPK 342 str.), atitinkamai BVK 19 str. siūloma atsisakyti nuostatų, </w:t>
      </w:r>
      <w:r w:rsidR="00C105DF" w:rsidRPr="00E846C7">
        <w:rPr>
          <w:rFonts w:ascii="Times New Roman" w:hAnsi="Times New Roman" w:cs="Times New Roman"/>
          <w:sz w:val="24"/>
          <w:szCs w:val="24"/>
        </w:rPr>
        <w:t>dėl policijos</w:t>
      </w:r>
      <w:r w:rsidR="00231E6C" w:rsidRPr="00E846C7">
        <w:rPr>
          <w:rFonts w:ascii="Times New Roman" w:hAnsi="Times New Roman" w:cs="Times New Roman"/>
          <w:sz w:val="24"/>
          <w:szCs w:val="24"/>
        </w:rPr>
        <w:t xml:space="preserve"> kompetencij</w:t>
      </w:r>
      <w:r w:rsidR="00C105DF" w:rsidRPr="00E846C7">
        <w:rPr>
          <w:rFonts w:ascii="Times New Roman" w:hAnsi="Times New Roman" w:cs="Times New Roman"/>
          <w:sz w:val="24"/>
          <w:szCs w:val="24"/>
        </w:rPr>
        <w:t>os</w:t>
      </w:r>
      <w:r w:rsidR="00231E6C" w:rsidRPr="00E846C7">
        <w:rPr>
          <w:rFonts w:ascii="Times New Roman" w:hAnsi="Times New Roman" w:cs="Times New Roman"/>
          <w:sz w:val="24"/>
          <w:szCs w:val="24"/>
        </w:rPr>
        <w:t xml:space="preserve"> </w:t>
      </w:r>
      <w:r w:rsidR="00C105DF" w:rsidRPr="00E846C7">
        <w:rPr>
          <w:rFonts w:ascii="Times New Roman" w:hAnsi="Times New Roman" w:cs="Times New Roman"/>
          <w:sz w:val="24"/>
          <w:szCs w:val="24"/>
        </w:rPr>
        <w:t>laisvės apribojimo bausmės vykdyme</w:t>
      </w:r>
      <w:r w:rsidR="00231E6C" w:rsidRPr="00E846C7">
        <w:rPr>
          <w:rFonts w:ascii="Times New Roman" w:hAnsi="Times New Roman" w:cs="Times New Roman"/>
          <w:sz w:val="24"/>
          <w:szCs w:val="24"/>
        </w:rPr>
        <w:t xml:space="preserve">. Tačiau atkreiptinas dėmesys, kad policija ir toliau nuteistojo elgesį turės galimybę kontroliuoti </w:t>
      </w:r>
      <w:r w:rsidR="00A02489" w:rsidRPr="00E846C7">
        <w:rPr>
          <w:rFonts w:ascii="Times New Roman" w:hAnsi="Times New Roman" w:cs="Times New Roman"/>
          <w:sz w:val="24"/>
          <w:szCs w:val="24"/>
        </w:rPr>
        <w:t xml:space="preserve">jų veiklą reglamentuojančių </w:t>
      </w:r>
      <w:r w:rsidR="00231E6C" w:rsidRPr="00E846C7">
        <w:rPr>
          <w:rFonts w:ascii="Times New Roman" w:hAnsi="Times New Roman" w:cs="Times New Roman"/>
          <w:sz w:val="24"/>
          <w:szCs w:val="24"/>
        </w:rPr>
        <w:t>įstatym</w:t>
      </w:r>
      <w:r w:rsidR="00A02489" w:rsidRPr="00E846C7">
        <w:rPr>
          <w:rFonts w:ascii="Times New Roman" w:hAnsi="Times New Roman" w:cs="Times New Roman"/>
          <w:sz w:val="24"/>
          <w:szCs w:val="24"/>
        </w:rPr>
        <w:t>ų</w:t>
      </w:r>
      <w:r w:rsidR="00231E6C" w:rsidRPr="00E846C7">
        <w:rPr>
          <w:rFonts w:ascii="Times New Roman" w:hAnsi="Times New Roman" w:cs="Times New Roman"/>
          <w:sz w:val="24"/>
          <w:szCs w:val="24"/>
        </w:rPr>
        <w:t xml:space="preserve"> nustatytais pagrindais</w:t>
      </w:r>
      <w:r w:rsidR="00A02489" w:rsidRPr="00E846C7">
        <w:rPr>
          <w:rFonts w:ascii="Times New Roman" w:hAnsi="Times New Roman" w:cs="Times New Roman"/>
          <w:sz w:val="24"/>
          <w:szCs w:val="24"/>
        </w:rPr>
        <w:t>, vykdant t</w:t>
      </w:r>
      <w:r w:rsidR="00231E6C" w:rsidRPr="00E846C7">
        <w:rPr>
          <w:rFonts w:ascii="Times New Roman" w:hAnsi="Times New Roman" w:cs="Times New Roman"/>
          <w:sz w:val="24"/>
          <w:szCs w:val="24"/>
        </w:rPr>
        <w:t>eisės pažeidimų prevencij</w:t>
      </w:r>
      <w:r w:rsidR="00A02489" w:rsidRPr="00E846C7">
        <w:rPr>
          <w:rFonts w:ascii="Times New Roman" w:hAnsi="Times New Roman" w:cs="Times New Roman"/>
          <w:sz w:val="24"/>
          <w:szCs w:val="24"/>
        </w:rPr>
        <w:t>ą</w:t>
      </w:r>
      <w:r w:rsidR="00231E6C" w:rsidRPr="00E846C7">
        <w:rPr>
          <w:rFonts w:ascii="Times New Roman" w:hAnsi="Times New Roman" w:cs="Times New Roman"/>
          <w:sz w:val="24"/>
          <w:szCs w:val="24"/>
        </w:rPr>
        <w:t>;</w:t>
      </w:r>
    </w:p>
    <w:p w14:paraId="0B0A3B7D" w14:textId="239E8B28" w:rsidR="00E51791" w:rsidRPr="00E846C7" w:rsidRDefault="00CA0DE5" w:rsidP="00231C81">
      <w:pPr>
        <w:pStyle w:val="Sraopastraipa"/>
        <w:numPr>
          <w:ilvl w:val="1"/>
          <w:numId w:val="20"/>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atsižvelgiant į tai, kad arešto bausmę faktiškai vykdo pataisos įstaigos, atitinkamai siūloma atsisakyti BVK 20 str. nuostatos, kad šią bausmę vykdo areštinės ir atitinkamai patikslinti BVK 21 str. (BVK projekto 3 ir 4 str.);</w:t>
      </w:r>
    </w:p>
    <w:p w14:paraId="0AB77AC3" w14:textId="48E3D8A8" w:rsidR="00493F8B" w:rsidRPr="00E846C7" w:rsidRDefault="00493F8B" w:rsidP="00231C81">
      <w:pPr>
        <w:pStyle w:val="Sraopastraipa"/>
        <w:numPr>
          <w:ilvl w:val="1"/>
          <w:numId w:val="20"/>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atsižvelgiant į BVK 25 str. turinį, kuriame aptariamos ne tik baudos bausmės vengimo vykdyti pasekmės, atitinkamai siūloma tikslinti šio straipsnio pavadinimą (BVK projekto 5 str.). Kartu minėto straipsnio nuostatos suderinamos su BK projekto nuostatomis, kuriose siūloma baudą keisti į laisvės apribojimo bausmę, jei nuteistasis vengia savo noru sumokėti baudą ir nėra galimybių ją išieškoti;</w:t>
      </w:r>
    </w:p>
    <w:p w14:paraId="14B80BF0" w14:textId="77777777" w:rsidR="00C50C33" w:rsidRPr="00E846C7" w:rsidRDefault="00455244" w:rsidP="00231C81">
      <w:pPr>
        <w:pStyle w:val="Sraopastraipa"/>
        <w:numPr>
          <w:ilvl w:val="1"/>
          <w:numId w:val="20"/>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atsižvelgiant į tai, kad nuosprendžio pateikimą vykdyti nustato BPK 342, atitinkamai </w:t>
      </w:r>
      <w:r w:rsidR="00C50C33" w:rsidRPr="00E846C7">
        <w:rPr>
          <w:rFonts w:ascii="Times New Roman" w:hAnsi="Times New Roman" w:cs="Times New Roman"/>
          <w:sz w:val="24"/>
          <w:szCs w:val="24"/>
        </w:rPr>
        <w:t xml:space="preserve">siūloma </w:t>
      </w:r>
      <w:r w:rsidRPr="00E846C7">
        <w:rPr>
          <w:rFonts w:ascii="Times New Roman" w:hAnsi="Times New Roman" w:cs="Times New Roman"/>
          <w:sz w:val="24"/>
          <w:szCs w:val="24"/>
        </w:rPr>
        <w:t>patikslint</w:t>
      </w:r>
      <w:r w:rsidR="00C50C33" w:rsidRPr="00E846C7">
        <w:rPr>
          <w:rFonts w:ascii="Times New Roman" w:hAnsi="Times New Roman" w:cs="Times New Roman"/>
          <w:sz w:val="24"/>
          <w:szCs w:val="24"/>
        </w:rPr>
        <w:t>i</w:t>
      </w:r>
      <w:r w:rsidRPr="00E846C7">
        <w:rPr>
          <w:rFonts w:ascii="Times New Roman" w:hAnsi="Times New Roman" w:cs="Times New Roman"/>
          <w:sz w:val="24"/>
          <w:szCs w:val="24"/>
        </w:rPr>
        <w:t xml:space="preserve"> BVK 39 str. 1 d.. </w:t>
      </w:r>
      <w:r w:rsidR="00C50C33" w:rsidRPr="00E846C7">
        <w:rPr>
          <w:rFonts w:ascii="Times New Roman" w:hAnsi="Times New Roman" w:cs="Times New Roman"/>
          <w:sz w:val="24"/>
          <w:szCs w:val="24"/>
        </w:rPr>
        <w:t>(BVK projekto 6 str.);</w:t>
      </w:r>
    </w:p>
    <w:p w14:paraId="1E638275" w14:textId="3A786DA1" w:rsidR="00D84355" w:rsidRPr="00E846C7" w:rsidRDefault="00524631" w:rsidP="00231C81">
      <w:pPr>
        <w:pStyle w:val="Sraopastraipa"/>
        <w:numPr>
          <w:ilvl w:val="1"/>
          <w:numId w:val="20"/>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atsižvelgiant į tai, kad </w:t>
      </w:r>
      <w:r w:rsidR="00D84355" w:rsidRPr="00E846C7">
        <w:rPr>
          <w:rFonts w:ascii="Times New Roman" w:hAnsi="Times New Roman" w:cs="Times New Roman"/>
          <w:sz w:val="24"/>
          <w:szCs w:val="24"/>
        </w:rPr>
        <w:t>tiek BPK 342 str., tiek BVK 18 str.</w:t>
      </w:r>
      <w:r w:rsidRPr="00E846C7">
        <w:rPr>
          <w:rFonts w:ascii="Times New Roman" w:hAnsi="Times New Roman" w:cs="Times New Roman"/>
          <w:sz w:val="24"/>
          <w:szCs w:val="24"/>
        </w:rPr>
        <w:t xml:space="preserve"> aiškiai įvardintos bausmę vykdančios institucijos, atitinkamai </w:t>
      </w:r>
      <w:r w:rsidR="001A2387" w:rsidRPr="00E846C7">
        <w:rPr>
          <w:rFonts w:ascii="Times New Roman" w:hAnsi="Times New Roman" w:cs="Times New Roman"/>
          <w:sz w:val="24"/>
          <w:szCs w:val="24"/>
        </w:rPr>
        <w:t xml:space="preserve">siūloma </w:t>
      </w:r>
      <w:r w:rsidRPr="00E846C7">
        <w:rPr>
          <w:rFonts w:ascii="Times New Roman" w:hAnsi="Times New Roman" w:cs="Times New Roman"/>
          <w:sz w:val="24"/>
          <w:szCs w:val="24"/>
        </w:rPr>
        <w:t>tiksli</w:t>
      </w:r>
      <w:r w:rsidR="001A2387" w:rsidRPr="00E846C7">
        <w:rPr>
          <w:rFonts w:ascii="Times New Roman" w:hAnsi="Times New Roman" w:cs="Times New Roman"/>
          <w:sz w:val="24"/>
          <w:szCs w:val="24"/>
        </w:rPr>
        <w:t>nti</w:t>
      </w:r>
      <w:r w:rsidRPr="00E846C7">
        <w:rPr>
          <w:rFonts w:ascii="Times New Roman" w:hAnsi="Times New Roman" w:cs="Times New Roman"/>
          <w:sz w:val="24"/>
          <w:szCs w:val="24"/>
        </w:rPr>
        <w:t xml:space="preserve"> BVK 39, </w:t>
      </w:r>
      <w:r w:rsidR="007D2919" w:rsidRPr="00E846C7">
        <w:rPr>
          <w:rFonts w:ascii="Times New Roman" w:hAnsi="Times New Roman" w:cs="Times New Roman"/>
          <w:sz w:val="24"/>
          <w:szCs w:val="24"/>
        </w:rPr>
        <w:t xml:space="preserve">42, 44, 46, 47, 178 str. (BVK projekto 6, 7, 9, 10, 12, </w:t>
      </w:r>
      <w:r w:rsidR="003E2CA6" w:rsidRPr="00E846C7">
        <w:rPr>
          <w:rFonts w:ascii="Times New Roman" w:hAnsi="Times New Roman" w:cs="Times New Roman"/>
          <w:sz w:val="24"/>
          <w:szCs w:val="24"/>
        </w:rPr>
        <w:t>7</w:t>
      </w:r>
      <w:r w:rsidR="001267F8">
        <w:rPr>
          <w:rFonts w:ascii="Times New Roman" w:hAnsi="Times New Roman" w:cs="Times New Roman"/>
          <w:sz w:val="24"/>
          <w:szCs w:val="24"/>
        </w:rPr>
        <w:t>2</w:t>
      </w:r>
      <w:r w:rsidR="007D2919" w:rsidRPr="00E846C7">
        <w:rPr>
          <w:rFonts w:ascii="Times New Roman" w:hAnsi="Times New Roman" w:cs="Times New Roman"/>
          <w:sz w:val="24"/>
          <w:szCs w:val="24"/>
        </w:rPr>
        <w:t xml:space="preserve"> str.)</w:t>
      </w:r>
      <w:r w:rsidRPr="00E846C7">
        <w:rPr>
          <w:rFonts w:ascii="Times New Roman" w:hAnsi="Times New Roman" w:cs="Times New Roman"/>
          <w:sz w:val="24"/>
          <w:szCs w:val="24"/>
        </w:rPr>
        <w:t>;</w:t>
      </w:r>
    </w:p>
    <w:p w14:paraId="6A909513" w14:textId="391287F0" w:rsidR="00FF7193" w:rsidRPr="00E846C7" w:rsidRDefault="00FF7193" w:rsidP="00231C81">
      <w:pPr>
        <w:pStyle w:val="Sraopastraipa"/>
        <w:numPr>
          <w:ilvl w:val="1"/>
          <w:numId w:val="20"/>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atsižvelgiant į viešųjų darbų ir laisvės apribojimo vykdymo specifiką ir būtiną nuteistųjų, o taip pat darbdavių, pas kuriuos nuteistieji atlieka viešuosius ar nemokamus darbus</w:t>
      </w:r>
      <w:r w:rsidR="006B6B07">
        <w:rPr>
          <w:rFonts w:ascii="Times New Roman" w:hAnsi="Times New Roman" w:cs="Times New Roman"/>
          <w:sz w:val="24"/>
          <w:szCs w:val="24"/>
        </w:rPr>
        <w:t>,</w:t>
      </w:r>
      <w:r w:rsidRPr="00E846C7">
        <w:rPr>
          <w:rFonts w:ascii="Times New Roman" w:hAnsi="Times New Roman" w:cs="Times New Roman"/>
          <w:sz w:val="24"/>
          <w:szCs w:val="24"/>
        </w:rPr>
        <w:t xml:space="preserve"> kontrolę, probacijos tarnybų tvarkomus asmens duomenis, taip pat BK projekte siūlomus pakeitimus atitinkamai </w:t>
      </w:r>
      <w:r w:rsidR="001A2387" w:rsidRPr="00E846C7">
        <w:rPr>
          <w:rFonts w:ascii="Times New Roman" w:hAnsi="Times New Roman" w:cs="Times New Roman"/>
          <w:sz w:val="24"/>
          <w:szCs w:val="24"/>
        </w:rPr>
        <w:t xml:space="preserve">siūloma </w:t>
      </w:r>
      <w:r w:rsidRPr="00E846C7">
        <w:rPr>
          <w:rFonts w:ascii="Times New Roman" w:hAnsi="Times New Roman" w:cs="Times New Roman"/>
          <w:sz w:val="24"/>
          <w:szCs w:val="24"/>
        </w:rPr>
        <w:t>tikslin</w:t>
      </w:r>
      <w:r w:rsidR="001A2387" w:rsidRPr="00E846C7">
        <w:rPr>
          <w:rFonts w:ascii="Times New Roman" w:hAnsi="Times New Roman" w:cs="Times New Roman"/>
          <w:sz w:val="24"/>
          <w:szCs w:val="24"/>
        </w:rPr>
        <w:t>ti</w:t>
      </w:r>
      <w:r w:rsidRPr="00E846C7">
        <w:rPr>
          <w:rFonts w:ascii="Times New Roman" w:hAnsi="Times New Roman" w:cs="Times New Roman"/>
          <w:sz w:val="24"/>
          <w:szCs w:val="24"/>
        </w:rPr>
        <w:t xml:space="preserve"> BVK 43, 44, 47 ir 48 str.</w:t>
      </w:r>
      <w:r w:rsidR="001A2387" w:rsidRPr="00E846C7">
        <w:rPr>
          <w:rFonts w:ascii="Times New Roman" w:hAnsi="Times New Roman" w:cs="Times New Roman"/>
          <w:sz w:val="24"/>
          <w:szCs w:val="24"/>
        </w:rPr>
        <w:t xml:space="preserve"> ir BVK papildyti 46</w:t>
      </w:r>
      <w:r w:rsidR="001A2387" w:rsidRPr="00E846C7">
        <w:rPr>
          <w:rFonts w:ascii="Times New Roman" w:hAnsi="Times New Roman" w:cs="Times New Roman"/>
          <w:sz w:val="24"/>
          <w:szCs w:val="24"/>
          <w:vertAlign w:val="superscript"/>
        </w:rPr>
        <w:t>1</w:t>
      </w:r>
      <w:r w:rsidR="001A2387" w:rsidRPr="00E846C7">
        <w:rPr>
          <w:rFonts w:ascii="Times New Roman" w:hAnsi="Times New Roman" w:cs="Times New Roman"/>
          <w:sz w:val="24"/>
          <w:szCs w:val="24"/>
        </w:rPr>
        <w:t xml:space="preserve"> str. (BVK projekto</w:t>
      </w:r>
      <w:r w:rsidR="00B02DC9" w:rsidRPr="00E846C7">
        <w:rPr>
          <w:rFonts w:ascii="Times New Roman" w:hAnsi="Times New Roman" w:cs="Times New Roman"/>
          <w:sz w:val="24"/>
          <w:szCs w:val="24"/>
        </w:rPr>
        <w:t xml:space="preserve"> 8–</w:t>
      </w:r>
      <w:r w:rsidR="007D2919" w:rsidRPr="00E846C7">
        <w:rPr>
          <w:rFonts w:ascii="Times New Roman" w:hAnsi="Times New Roman" w:cs="Times New Roman"/>
          <w:sz w:val="24"/>
          <w:szCs w:val="24"/>
        </w:rPr>
        <w:t>13 str.)</w:t>
      </w:r>
      <w:r w:rsidR="003A183B" w:rsidRPr="00E846C7">
        <w:rPr>
          <w:rFonts w:ascii="Times New Roman" w:hAnsi="Times New Roman" w:cs="Times New Roman"/>
          <w:sz w:val="24"/>
          <w:szCs w:val="24"/>
        </w:rPr>
        <w:t>;</w:t>
      </w:r>
    </w:p>
    <w:p w14:paraId="0717BE34" w14:textId="0AF6C1B2" w:rsidR="004A295D" w:rsidRPr="00E846C7" w:rsidRDefault="004A295D" w:rsidP="004A295D">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atsižvelgiant į </w:t>
      </w:r>
      <w:r w:rsidR="006A0E6E" w:rsidRPr="00E846C7">
        <w:rPr>
          <w:rFonts w:ascii="Times New Roman" w:hAnsi="Times New Roman" w:cs="Times New Roman"/>
          <w:sz w:val="24"/>
          <w:szCs w:val="24"/>
        </w:rPr>
        <w:t xml:space="preserve">trumpą </w:t>
      </w:r>
      <w:r w:rsidRPr="00E846C7">
        <w:rPr>
          <w:rFonts w:ascii="Times New Roman" w:hAnsi="Times New Roman" w:cs="Times New Roman"/>
          <w:sz w:val="24"/>
          <w:szCs w:val="24"/>
        </w:rPr>
        <w:t>arešto bausmės vykdymo laiką ir siekiant racionaliau naudoti lėšas</w:t>
      </w:r>
      <w:r w:rsidR="00B02DC9" w:rsidRPr="00E846C7">
        <w:rPr>
          <w:rFonts w:ascii="Times New Roman" w:hAnsi="Times New Roman" w:cs="Times New Roman"/>
          <w:sz w:val="24"/>
          <w:szCs w:val="24"/>
        </w:rPr>
        <w:t>, skirtas</w:t>
      </w:r>
      <w:r w:rsidRPr="00E846C7">
        <w:rPr>
          <w:rFonts w:ascii="Times New Roman" w:hAnsi="Times New Roman" w:cs="Times New Roman"/>
          <w:sz w:val="24"/>
          <w:szCs w:val="24"/>
        </w:rPr>
        <w:t xml:space="preserve"> ši</w:t>
      </w:r>
      <w:r w:rsidR="00B02DC9" w:rsidRPr="00E846C7">
        <w:rPr>
          <w:rFonts w:ascii="Times New Roman" w:hAnsi="Times New Roman" w:cs="Times New Roman"/>
          <w:sz w:val="24"/>
          <w:szCs w:val="24"/>
        </w:rPr>
        <w:t>ai</w:t>
      </w:r>
      <w:r w:rsidRPr="00E846C7">
        <w:rPr>
          <w:rFonts w:ascii="Times New Roman" w:hAnsi="Times New Roman" w:cs="Times New Roman"/>
          <w:sz w:val="24"/>
          <w:szCs w:val="24"/>
        </w:rPr>
        <w:t xml:space="preserve"> bausm</w:t>
      </w:r>
      <w:r w:rsidR="00B02DC9" w:rsidRPr="00E846C7">
        <w:rPr>
          <w:rFonts w:ascii="Times New Roman" w:hAnsi="Times New Roman" w:cs="Times New Roman"/>
          <w:sz w:val="24"/>
          <w:szCs w:val="24"/>
        </w:rPr>
        <w:t>ei</w:t>
      </w:r>
      <w:r w:rsidRPr="00E846C7">
        <w:rPr>
          <w:rFonts w:ascii="Times New Roman" w:hAnsi="Times New Roman" w:cs="Times New Roman"/>
          <w:sz w:val="24"/>
          <w:szCs w:val="24"/>
        </w:rPr>
        <w:t xml:space="preserve"> vykdy</w:t>
      </w:r>
      <w:r w:rsidR="00B02DC9" w:rsidRPr="00E846C7">
        <w:rPr>
          <w:rFonts w:ascii="Times New Roman" w:hAnsi="Times New Roman" w:cs="Times New Roman"/>
          <w:sz w:val="24"/>
          <w:szCs w:val="24"/>
        </w:rPr>
        <w:t>ti</w:t>
      </w:r>
      <w:r w:rsidRPr="00E846C7">
        <w:rPr>
          <w:rFonts w:ascii="Times New Roman" w:hAnsi="Times New Roman" w:cs="Times New Roman"/>
          <w:sz w:val="24"/>
          <w:szCs w:val="24"/>
        </w:rPr>
        <w:t>, o taip pat didinti šios bausmės poveikį nuteistiesiems, BVK projekto 14</w:t>
      </w:r>
      <w:r w:rsidR="00B02DC9" w:rsidRPr="00E846C7">
        <w:rPr>
          <w:rFonts w:ascii="Times New Roman" w:hAnsi="Times New Roman" w:cs="Times New Roman"/>
          <w:sz w:val="24"/>
          <w:szCs w:val="24"/>
        </w:rPr>
        <w:t>–</w:t>
      </w:r>
      <w:r w:rsidRPr="00E846C7">
        <w:rPr>
          <w:rFonts w:ascii="Times New Roman" w:hAnsi="Times New Roman" w:cs="Times New Roman"/>
          <w:sz w:val="24"/>
          <w:szCs w:val="24"/>
        </w:rPr>
        <w:t>22 str</w:t>
      </w:r>
      <w:r w:rsidR="00502D52" w:rsidRPr="00E846C7">
        <w:rPr>
          <w:rFonts w:ascii="Times New Roman" w:hAnsi="Times New Roman" w:cs="Times New Roman"/>
          <w:sz w:val="24"/>
          <w:szCs w:val="24"/>
        </w:rPr>
        <w:t>.</w:t>
      </w:r>
      <w:r w:rsidRPr="00E846C7">
        <w:rPr>
          <w:rFonts w:ascii="Times New Roman" w:hAnsi="Times New Roman" w:cs="Times New Roman"/>
          <w:sz w:val="24"/>
          <w:szCs w:val="24"/>
        </w:rPr>
        <w:t xml:space="preserve"> siūloma pakeisti arešto bausmės atlikimo sąlygas ir nustatyti, kad:</w:t>
      </w:r>
    </w:p>
    <w:p w14:paraId="553E499D" w14:textId="0B570A37" w:rsidR="004A295D" w:rsidRPr="00E846C7" w:rsidRDefault="004A295D" w:rsidP="004A295D">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1) nuteistieji areštu, jei jiems nebuvo paskirtas suėmimas, patys atvyktų į pataisos įstaigą atlikti </w:t>
      </w:r>
      <w:r w:rsidR="006A0E6E" w:rsidRPr="00E846C7">
        <w:rPr>
          <w:rFonts w:ascii="Times New Roman" w:hAnsi="Times New Roman" w:cs="Times New Roman"/>
          <w:sz w:val="24"/>
          <w:szCs w:val="24"/>
        </w:rPr>
        <w:t xml:space="preserve">arešto </w:t>
      </w:r>
      <w:r w:rsidRPr="00E846C7">
        <w:rPr>
          <w:rFonts w:ascii="Times New Roman" w:hAnsi="Times New Roman" w:cs="Times New Roman"/>
          <w:sz w:val="24"/>
          <w:szCs w:val="24"/>
        </w:rPr>
        <w:t>bausmės;</w:t>
      </w:r>
    </w:p>
    <w:p w14:paraId="68E7FEE6" w14:textId="306ECE91" w:rsidR="004A295D" w:rsidRPr="00E846C7" w:rsidRDefault="004A295D" w:rsidP="004A295D">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2) </w:t>
      </w:r>
      <w:r w:rsidR="007559EC" w:rsidRPr="00E846C7">
        <w:rPr>
          <w:rFonts w:ascii="Times New Roman" w:hAnsi="Times New Roman" w:cs="Times New Roman"/>
          <w:sz w:val="24"/>
          <w:szCs w:val="24"/>
        </w:rPr>
        <w:t>nuteistųjų areštu privaloma izoliacija vienų nuo kitų būtų taikoma tik išskirtiniais atvejais, atsižvelgiant į jų lytį, amžių ir galimas ligas;</w:t>
      </w:r>
    </w:p>
    <w:p w14:paraId="1BE4BDE8" w14:textId="720C5E72" w:rsidR="007559EC" w:rsidRPr="00E846C7" w:rsidRDefault="007559EC" w:rsidP="004A295D">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3) vykdant šią bausmę būtų </w:t>
      </w:r>
      <w:r w:rsidR="00070B60" w:rsidRPr="00E846C7">
        <w:rPr>
          <w:rFonts w:ascii="Times New Roman" w:hAnsi="Times New Roman" w:cs="Times New Roman"/>
          <w:sz w:val="24"/>
          <w:szCs w:val="24"/>
        </w:rPr>
        <w:t xml:space="preserve">taikoma </w:t>
      </w:r>
      <w:r w:rsidRPr="00E846C7">
        <w:rPr>
          <w:rFonts w:ascii="Times New Roman" w:hAnsi="Times New Roman" w:cs="Times New Roman"/>
          <w:sz w:val="24"/>
          <w:szCs w:val="24"/>
        </w:rPr>
        <w:t xml:space="preserve">dinaminė priežiūra, kurios metu būtų </w:t>
      </w:r>
      <w:r w:rsidR="00070B60" w:rsidRPr="00E846C7">
        <w:rPr>
          <w:rFonts w:ascii="Times New Roman" w:hAnsi="Times New Roman" w:cs="Times New Roman"/>
          <w:sz w:val="24"/>
          <w:szCs w:val="24"/>
        </w:rPr>
        <w:t>vykdomos</w:t>
      </w:r>
      <w:r w:rsidRPr="00E846C7">
        <w:rPr>
          <w:rFonts w:ascii="Times New Roman" w:hAnsi="Times New Roman" w:cs="Times New Roman"/>
          <w:sz w:val="24"/>
          <w:szCs w:val="24"/>
        </w:rPr>
        <w:t xml:space="preserve"> resocializacijos, socialinės pagalbos </w:t>
      </w:r>
      <w:r w:rsidR="006B6B07">
        <w:rPr>
          <w:rFonts w:ascii="Times New Roman" w:hAnsi="Times New Roman" w:cs="Times New Roman"/>
          <w:sz w:val="24"/>
          <w:szCs w:val="24"/>
        </w:rPr>
        <w:t xml:space="preserve">nuteistiesiems </w:t>
      </w:r>
      <w:r w:rsidRPr="00E846C7">
        <w:rPr>
          <w:rFonts w:ascii="Times New Roman" w:hAnsi="Times New Roman" w:cs="Times New Roman"/>
          <w:sz w:val="24"/>
          <w:szCs w:val="24"/>
        </w:rPr>
        <w:t>ir jų elgesio kontrolės priemon</w:t>
      </w:r>
      <w:r w:rsidR="00070B60" w:rsidRPr="00E846C7">
        <w:rPr>
          <w:rFonts w:ascii="Times New Roman" w:hAnsi="Times New Roman" w:cs="Times New Roman"/>
          <w:sz w:val="24"/>
          <w:szCs w:val="24"/>
        </w:rPr>
        <w:t>ės</w:t>
      </w:r>
      <w:r w:rsidR="00942D49" w:rsidRPr="00E846C7">
        <w:rPr>
          <w:rFonts w:ascii="Times New Roman" w:hAnsi="Times New Roman" w:cs="Times New Roman"/>
          <w:sz w:val="24"/>
          <w:szCs w:val="24"/>
        </w:rPr>
        <w:t xml:space="preserve">, atsisakant </w:t>
      </w:r>
      <w:r w:rsidR="00070B60" w:rsidRPr="00E846C7">
        <w:rPr>
          <w:rFonts w:ascii="Times New Roman" w:hAnsi="Times New Roman" w:cs="Times New Roman"/>
          <w:sz w:val="24"/>
          <w:szCs w:val="24"/>
        </w:rPr>
        <w:t xml:space="preserve"> paskatinimo ir nuobaudų taikym</w:t>
      </w:r>
      <w:r w:rsidR="00942D49" w:rsidRPr="00E846C7">
        <w:rPr>
          <w:rFonts w:ascii="Times New Roman" w:hAnsi="Times New Roman" w:cs="Times New Roman"/>
          <w:sz w:val="24"/>
          <w:szCs w:val="24"/>
        </w:rPr>
        <w:t>o, kaip pridėtinės vertės neturinčių priemonių;</w:t>
      </w:r>
    </w:p>
    <w:p w14:paraId="0807ACC1" w14:textId="252F92C9" w:rsidR="007559EC" w:rsidRPr="00E846C7" w:rsidRDefault="007559EC" w:rsidP="004A295D">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4) nuteistiesiems </w:t>
      </w:r>
      <w:r w:rsidR="006A0E6E" w:rsidRPr="00E846C7">
        <w:rPr>
          <w:rFonts w:ascii="Times New Roman" w:hAnsi="Times New Roman" w:cs="Times New Roman"/>
          <w:sz w:val="24"/>
          <w:szCs w:val="24"/>
        </w:rPr>
        <w:t xml:space="preserve">areštu </w:t>
      </w:r>
      <w:r w:rsidRPr="00E846C7">
        <w:rPr>
          <w:rFonts w:ascii="Times New Roman" w:hAnsi="Times New Roman" w:cs="Times New Roman"/>
          <w:sz w:val="24"/>
          <w:szCs w:val="24"/>
        </w:rPr>
        <w:t>būtų leidžiama turėti minimalų kiekį ir tik reikalingiausių nuosavų daiktų ir reikmenų, kas supaprastintų šių nuteistųjų priežiūrą;</w:t>
      </w:r>
    </w:p>
    <w:p w14:paraId="6CD4EB55" w14:textId="2D1EE257" w:rsidR="007559EC" w:rsidRPr="00E846C7" w:rsidRDefault="007559EC" w:rsidP="004A295D">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5) nuteistieji </w:t>
      </w:r>
      <w:r w:rsidR="006A0E6E" w:rsidRPr="00E846C7">
        <w:rPr>
          <w:rFonts w:ascii="Times New Roman" w:hAnsi="Times New Roman" w:cs="Times New Roman"/>
          <w:sz w:val="24"/>
          <w:szCs w:val="24"/>
        </w:rPr>
        <w:t xml:space="preserve">areštu </w:t>
      </w:r>
      <w:r w:rsidRPr="00E846C7">
        <w:rPr>
          <w:rFonts w:ascii="Times New Roman" w:hAnsi="Times New Roman" w:cs="Times New Roman"/>
          <w:sz w:val="24"/>
          <w:szCs w:val="24"/>
        </w:rPr>
        <w:t>galė</w:t>
      </w:r>
      <w:r w:rsidR="008057CA" w:rsidRPr="00E846C7">
        <w:rPr>
          <w:rFonts w:ascii="Times New Roman" w:hAnsi="Times New Roman" w:cs="Times New Roman"/>
          <w:sz w:val="24"/>
          <w:szCs w:val="24"/>
        </w:rPr>
        <w:t xml:space="preserve">tų naudotis tik tomis teisėmis, </w:t>
      </w:r>
      <w:r w:rsidRPr="00E846C7">
        <w:rPr>
          <w:rFonts w:ascii="Times New Roman" w:hAnsi="Times New Roman" w:cs="Times New Roman"/>
          <w:sz w:val="24"/>
          <w:szCs w:val="24"/>
        </w:rPr>
        <w:t>kurių vėlesnis įgyvendinimas (po bausmės atlikimo) nebūtų įmanomas</w:t>
      </w:r>
      <w:r w:rsidR="008057CA" w:rsidRPr="00E846C7">
        <w:rPr>
          <w:rFonts w:ascii="Times New Roman" w:hAnsi="Times New Roman" w:cs="Times New Roman"/>
          <w:sz w:val="24"/>
          <w:szCs w:val="24"/>
        </w:rPr>
        <w:t xml:space="preserve"> arba komplikuotas (pvz., teisė sudaryti civilinius sandorius, gauti teisinę pagalbą, atlikti religines apeigas, palaikyti ryšius su savo valstybių atstovais, kreiptis į valstybės ir savivaldybių institucijų pareigūnus ir tarnautojus)</w:t>
      </w:r>
      <w:r w:rsidR="004A53ED" w:rsidRPr="00E846C7">
        <w:rPr>
          <w:rFonts w:ascii="Times New Roman" w:hAnsi="Times New Roman" w:cs="Times New Roman"/>
          <w:sz w:val="24"/>
          <w:szCs w:val="24"/>
        </w:rPr>
        <w:t>;</w:t>
      </w:r>
    </w:p>
    <w:p w14:paraId="2EF6EE8A" w14:textId="6AD461AF" w:rsidR="007559EC" w:rsidRPr="00E846C7" w:rsidRDefault="004A53ED" w:rsidP="004A295D">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w:t>
      </w:r>
      <w:r w:rsidR="00CA6274" w:rsidRPr="00E846C7">
        <w:rPr>
          <w:rFonts w:ascii="Times New Roman" w:hAnsi="Times New Roman" w:cs="Times New Roman"/>
          <w:sz w:val="24"/>
          <w:szCs w:val="24"/>
        </w:rPr>
        <w:t xml:space="preserve"> </w:t>
      </w:r>
      <w:r w:rsidR="0003066B" w:rsidRPr="00E846C7">
        <w:rPr>
          <w:rFonts w:ascii="Times New Roman" w:hAnsi="Times New Roman" w:cs="Times New Roman"/>
          <w:sz w:val="24"/>
          <w:szCs w:val="24"/>
        </w:rPr>
        <w:t>siekiant užtikrinti racionalesnį turto ir lėšų, skirtų bausmių vykdymui, panaudojimą, BVK 62 str</w:t>
      </w:r>
      <w:r w:rsidR="00502D52" w:rsidRPr="00E846C7">
        <w:rPr>
          <w:rFonts w:ascii="Times New Roman" w:hAnsi="Times New Roman" w:cs="Times New Roman"/>
          <w:sz w:val="24"/>
          <w:szCs w:val="24"/>
        </w:rPr>
        <w:t>.</w:t>
      </w:r>
      <w:r w:rsidR="0003066B" w:rsidRPr="00E846C7">
        <w:rPr>
          <w:rFonts w:ascii="Times New Roman" w:hAnsi="Times New Roman" w:cs="Times New Roman"/>
          <w:sz w:val="24"/>
          <w:szCs w:val="24"/>
        </w:rPr>
        <w:t xml:space="preserve"> siūloma numatyti,</w:t>
      </w:r>
      <w:r w:rsidR="006A0E6E" w:rsidRPr="00E846C7">
        <w:rPr>
          <w:rFonts w:ascii="Times New Roman" w:hAnsi="Times New Roman" w:cs="Times New Roman"/>
          <w:sz w:val="24"/>
          <w:szCs w:val="24"/>
        </w:rPr>
        <w:t xml:space="preserve"> </w:t>
      </w:r>
      <w:r w:rsidR="0003066B" w:rsidRPr="00E846C7">
        <w:rPr>
          <w:rFonts w:ascii="Times New Roman" w:hAnsi="Times New Roman" w:cs="Times New Roman"/>
          <w:sz w:val="24"/>
          <w:szCs w:val="24"/>
        </w:rPr>
        <w:t>kad pataisos įstaiga gali vykdyti ne tik kelias</w:t>
      </w:r>
      <w:r w:rsidR="006A0E6E" w:rsidRPr="00E846C7">
        <w:rPr>
          <w:rFonts w:ascii="Times New Roman" w:hAnsi="Times New Roman" w:cs="Times New Roman"/>
          <w:sz w:val="24"/>
          <w:szCs w:val="24"/>
        </w:rPr>
        <w:t>,</w:t>
      </w:r>
      <w:r w:rsidR="0003066B" w:rsidRPr="00E846C7">
        <w:rPr>
          <w:rFonts w:ascii="Times New Roman" w:hAnsi="Times New Roman" w:cs="Times New Roman"/>
          <w:sz w:val="24"/>
          <w:szCs w:val="24"/>
        </w:rPr>
        <w:t xml:space="preserve"> bet ir visų pataisos įstaigų rūšių funkcijas (BVK projekto 6</w:t>
      </w:r>
      <w:r w:rsidR="001267F8">
        <w:rPr>
          <w:rFonts w:ascii="Times New Roman" w:hAnsi="Times New Roman" w:cs="Times New Roman"/>
          <w:sz w:val="24"/>
          <w:szCs w:val="24"/>
        </w:rPr>
        <w:t>5</w:t>
      </w:r>
      <w:r w:rsidR="0003066B" w:rsidRPr="00E846C7">
        <w:rPr>
          <w:rFonts w:ascii="Times New Roman" w:hAnsi="Times New Roman" w:cs="Times New Roman"/>
          <w:sz w:val="24"/>
          <w:szCs w:val="24"/>
        </w:rPr>
        <w:t xml:space="preserve"> str.)</w:t>
      </w:r>
      <w:r w:rsidR="004A3BBC" w:rsidRPr="00E846C7">
        <w:rPr>
          <w:rFonts w:ascii="Times New Roman" w:hAnsi="Times New Roman" w:cs="Times New Roman"/>
          <w:sz w:val="24"/>
          <w:szCs w:val="24"/>
        </w:rPr>
        <w:t xml:space="preserve">. </w:t>
      </w:r>
      <w:r w:rsidR="00F039A5" w:rsidRPr="00E846C7">
        <w:rPr>
          <w:rFonts w:ascii="Times New Roman" w:hAnsi="Times New Roman" w:cs="Times New Roman"/>
          <w:sz w:val="24"/>
          <w:szCs w:val="24"/>
        </w:rPr>
        <w:t>A</w:t>
      </w:r>
      <w:r w:rsidR="004A3BBC" w:rsidRPr="00E846C7">
        <w:rPr>
          <w:rFonts w:ascii="Times New Roman" w:hAnsi="Times New Roman" w:cs="Times New Roman"/>
          <w:sz w:val="24"/>
          <w:szCs w:val="24"/>
        </w:rPr>
        <w:t>titinkamai tikslinami ir kt. BVK straipsniai (BVK projekto 30–35, 4</w:t>
      </w:r>
      <w:r w:rsidR="001267F8">
        <w:rPr>
          <w:rFonts w:ascii="Times New Roman" w:hAnsi="Times New Roman" w:cs="Times New Roman"/>
          <w:sz w:val="24"/>
          <w:szCs w:val="24"/>
        </w:rPr>
        <w:t>6</w:t>
      </w:r>
      <w:r w:rsidR="004A3BBC" w:rsidRPr="00E846C7">
        <w:rPr>
          <w:rFonts w:ascii="Times New Roman" w:hAnsi="Times New Roman" w:cs="Times New Roman"/>
          <w:sz w:val="24"/>
          <w:szCs w:val="24"/>
        </w:rPr>
        <w:t>–</w:t>
      </w:r>
      <w:r w:rsidR="001267F8">
        <w:rPr>
          <w:rFonts w:ascii="Times New Roman" w:hAnsi="Times New Roman" w:cs="Times New Roman"/>
          <w:sz w:val="24"/>
          <w:szCs w:val="24"/>
        </w:rPr>
        <w:t>50</w:t>
      </w:r>
      <w:r w:rsidR="006C708D" w:rsidRPr="00E846C7">
        <w:rPr>
          <w:rFonts w:ascii="Times New Roman" w:hAnsi="Times New Roman" w:cs="Times New Roman"/>
          <w:sz w:val="24"/>
          <w:szCs w:val="24"/>
        </w:rPr>
        <w:t>, 5</w:t>
      </w:r>
      <w:r w:rsidR="001267F8">
        <w:rPr>
          <w:rFonts w:ascii="Times New Roman" w:hAnsi="Times New Roman" w:cs="Times New Roman"/>
          <w:sz w:val="24"/>
          <w:szCs w:val="24"/>
        </w:rPr>
        <w:t>4</w:t>
      </w:r>
      <w:r w:rsidR="006C708D" w:rsidRPr="00E846C7">
        <w:rPr>
          <w:rFonts w:ascii="Times New Roman" w:hAnsi="Times New Roman" w:cs="Times New Roman"/>
          <w:sz w:val="24"/>
          <w:szCs w:val="24"/>
        </w:rPr>
        <w:t>, 5</w:t>
      </w:r>
      <w:r w:rsidR="001267F8">
        <w:rPr>
          <w:rFonts w:ascii="Times New Roman" w:hAnsi="Times New Roman" w:cs="Times New Roman"/>
          <w:sz w:val="24"/>
          <w:szCs w:val="24"/>
        </w:rPr>
        <w:t>5</w:t>
      </w:r>
      <w:r w:rsidR="004A3BBC" w:rsidRPr="00E846C7">
        <w:rPr>
          <w:rFonts w:ascii="Times New Roman" w:hAnsi="Times New Roman" w:cs="Times New Roman"/>
          <w:sz w:val="24"/>
          <w:szCs w:val="24"/>
        </w:rPr>
        <w:t xml:space="preserve"> str.)</w:t>
      </w:r>
      <w:r w:rsidR="0003066B" w:rsidRPr="00E846C7">
        <w:rPr>
          <w:rFonts w:ascii="Times New Roman" w:hAnsi="Times New Roman" w:cs="Times New Roman"/>
          <w:sz w:val="24"/>
          <w:szCs w:val="24"/>
        </w:rPr>
        <w:t>;</w:t>
      </w:r>
    </w:p>
    <w:p w14:paraId="0FCADDE6" w14:textId="0C2DCA5E" w:rsidR="0003066B" w:rsidRPr="00E846C7" w:rsidRDefault="0003066B" w:rsidP="004A295D">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w:t>
      </w:r>
      <w:r w:rsidR="00181650" w:rsidRPr="00E846C7">
        <w:rPr>
          <w:rFonts w:ascii="Times New Roman" w:hAnsi="Times New Roman" w:cs="Times New Roman"/>
          <w:sz w:val="24"/>
          <w:szCs w:val="24"/>
        </w:rPr>
        <w:t xml:space="preserve">atsižvelgiant į tai, kad </w:t>
      </w:r>
      <w:r w:rsidR="00874037" w:rsidRPr="00E846C7">
        <w:rPr>
          <w:rFonts w:ascii="Times New Roman" w:hAnsi="Times New Roman" w:cs="Times New Roman"/>
          <w:sz w:val="24"/>
          <w:szCs w:val="24"/>
        </w:rPr>
        <w:t>KD</w:t>
      </w:r>
      <w:r w:rsidR="00181650" w:rsidRPr="00E846C7">
        <w:rPr>
          <w:rFonts w:ascii="Times New Roman" w:hAnsi="Times New Roman" w:cs="Times New Roman"/>
          <w:sz w:val="24"/>
          <w:szCs w:val="24"/>
        </w:rPr>
        <w:t xml:space="preserve"> yra atsakingas už naujų pataisos įstaigų statybą, pataisos įstaigų veiklos priežiūrą, atitinkamai siūloma jam pavesti nustatyti didžiausią pataisos įstaigose leidžiamų laikyti nuteistųjų skaičių (BVK projekto 25 str.);</w:t>
      </w:r>
    </w:p>
    <w:p w14:paraId="21E857C9" w14:textId="00635716" w:rsidR="003A69F4" w:rsidRPr="00E846C7" w:rsidRDefault="00181650" w:rsidP="003A69F4">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w:t>
      </w:r>
      <w:r w:rsidR="003A69F4" w:rsidRPr="00E846C7">
        <w:rPr>
          <w:rFonts w:ascii="Times New Roman" w:hAnsi="Times New Roman" w:cs="Times New Roman"/>
          <w:sz w:val="24"/>
          <w:szCs w:val="24"/>
        </w:rPr>
        <w:t>BVK projekto 26, 38, 4</w:t>
      </w:r>
      <w:r w:rsidR="001267F8">
        <w:rPr>
          <w:rFonts w:ascii="Times New Roman" w:hAnsi="Times New Roman" w:cs="Times New Roman"/>
          <w:sz w:val="24"/>
          <w:szCs w:val="24"/>
        </w:rPr>
        <w:t>4</w:t>
      </w:r>
      <w:r w:rsidR="00A93731" w:rsidRPr="00E846C7">
        <w:rPr>
          <w:rFonts w:ascii="Times New Roman" w:hAnsi="Times New Roman" w:cs="Times New Roman"/>
          <w:sz w:val="24"/>
          <w:szCs w:val="24"/>
        </w:rPr>
        <w:t>,</w:t>
      </w:r>
      <w:r w:rsidR="003A69F4" w:rsidRPr="00E846C7">
        <w:rPr>
          <w:rFonts w:ascii="Times New Roman" w:hAnsi="Times New Roman" w:cs="Times New Roman"/>
          <w:sz w:val="24"/>
          <w:szCs w:val="24"/>
        </w:rPr>
        <w:t xml:space="preserve"> </w:t>
      </w:r>
      <w:r w:rsidR="001267F8">
        <w:rPr>
          <w:rFonts w:ascii="Times New Roman" w:hAnsi="Times New Roman" w:cs="Times New Roman"/>
          <w:sz w:val="24"/>
          <w:szCs w:val="24"/>
        </w:rPr>
        <w:t>60</w:t>
      </w:r>
      <w:r w:rsidR="003A69F4" w:rsidRPr="00E846C7">
        <w:rPr>
          <w:rFonts w:ascii="Times New Roman" w:hAnsi="Times New Roman" w:cs="Times New Roman"/>
          <w:sz w:val="24"/>
          <w:szCs w:val="24"/>
        </w:rPr>
        <w:t xml:space="preserve"> </w:t>
      </w:r>
      <w:r w:rsidR="00A93731" w:rsidRPr="00E846C7">
        <w:rPr>
          <w:rFonts w:ascii="Times New Roman" w:hAnsi="Times New Roman" w:cs="Times New Roman"/>
          <w:sz w:val="24"/>
          <w:szCs w:val="24"/>
        </w:rPr>
        <w:t xml:space="preserve">ir </w:t>
      </w:r>
      <w:r w:rsidR="003E2CA6" w:rsidRPr="00E846C7">
        <w:rPr>
          <w:rFonts w:ascii="Times New Roman" w:hAnsi="Times New Roman" w:cs="Times New Roman"/>
          <w:sz w:val="24"/>
          <w:szCs w:val="24"/>
        </w:rPr>
        <w:t>6</w:t>
      </w:r>
      <w:r w:rsidR="001267F8">
        <w:rPr>
          <w:rFonts w:ascii="Times New Roman" w:hAnsi="Times New Roman" w:cs="Times New Roman"/>
          <w:sz w:val="24"/>
          <w:szCs w:val="24"/>
        </w:rPr>
        <w:t>1</w:t>
      </w:r>
      <w:r w:rsidR="00A93731" w:rsidRPr="00E846C7">
        <w:rPr>
          <w:rFonts w:ascii="Times New Roman" w:hAnsi="Times New Roman" w:cs="Times New Roman"/>
          <w:sz w:val="24"/>
          <w:szCs w:val="24"/>
        </w:rPr>
        <w:t xml:space="preserve"> </w:t>
      </w:r>
      <w:r w:rsidR="003A69F4" w:rsidRPr="00E846C7">
        <w:rPr>
          <w:rFonts w:ascii="Times New Roman" w:hAnsi="Times New Roman" w:cs="Times New Roman"/>
          <w:sz w:val="24"/>
          <w:szCs w:val="24"/>
        </w:rPr>
        <w:t>str. siūloma nustatyti aiškius kriterijus, pagal kuriuos nuteistieji būtų perkeliami į pusiaukelės namus</w:t>
      </w:r>
      <w:r w:rsidR="00B02DC9" w:rsidRPr="00E846C7">
        <w:rPr>
          <w:rFonts w:ascii="Times New Roman" w:hAnsi="Times New Roman" w:cs="Times New Roman"/>
          <w:sz w:val="24"/>
          <w:szCs w:val="24"/>
        </w:rPr>
        <w:t xml:space="preserve"> arba</w:t>
      </w:r>
      <w:r w:rsidR="003A69F4" w:rsidRPr="00E846C7">
        <w:rPr>
          <w:rFonts w:ascii="Times New Roman" w:hAnsi="Times New Roman" w:cs="Times New Roman"/>
          <w:sz w:val="24"/>
          <w:szCs w:val="24"/>
        </w:rPr>
        <w:t xml:space="preserve"> jiems leidžiama </w:t>
      </w:r>
      <w:r w:rsidR="001771CA" w:rsidRPr="00E846C7">
        <w:rPr>
          <w:rFonts w:ascii="Times New Roman" w:hAnsi="Times New Roman" w:cs="Times New Roman"/>
          <w:sz w:val="24"/>
          <w:szCs w:val="24"/>
        </w:rPr>
        <w:t>iš</w:t>
      </w:r>
      <w:r w:rsidR="003A69F4" w:rsidRPr="00E846C7">
        <w:rPr>
          <w:rFonts w:ascii="Times New Roman" w:hAnsi="Times New Roman" w:cs="Times New Roman"/>
          <w:sz w:val="24"/>
          <w:szCs w:val="24"/>
        </w:rPr>
        <w:t xml:space="preserve">vykti </w:t>
      </w:r>
      <w:r w:rsidR="001771CA" w:rsidRPr="00E846C7">
        <w:rPr>
          <w:rFonts w:ascii="Times New Roman" w:hAnsi="Times New Roman" w:cs="Times New Roman"/>
          <w:sz w:val="24"/>
          <w:szCs w:val="24"/>
        </w:rPr>
        <w:t>iš</w:t>
      </w:r>
      <w:r w:rsidR="003A69F4" w:rsidRPr="00E846C7">
        <w:rPr>
          <w:rFonts w:ascii="Times New Roman" w:hAnsi="Times New Roman" w:cs="Times New Roman"/>
          <w:sz w:val="24"/>
          <w:szCs w:val="24"/>
        </w:rPr>
        <w:t xml:space="preserve"> pa</w:t>
      </w:r>
      <w:r w:rsidR="00B02DC9" w:rsidRPr="00E846C7">
        <w:rPr>
          <w:rFonts w:ascii="Times New Roman" w:hAnsi="Times New Roman" w:cs="Times New Roman"/>
          <w:sz w:val="24"/>
          <w:szCs w:val="24"/>
        </w:rPr>
        <w:t xml:space="preserve">taisos įstaigos. </w:t>
      </w:r>
      <w:r w:rsidR="001267F8">
        <w:rPr>
          <w:rFonts w:ascii="Times New Roman" w:hAnsi="Times New Roman" w:cs="Times New Roman"/>
          <w:sz w:val="24"/>
          <w:szCs w:val="24"/>
        </w:rPr>
        <w:t xml:space="preserve">Išleidžiant nuteistuosius bus privalu atsižvelgti į jų nusikalstamo elgesio riziką, kuri yra vertinama pagal Kalėjimų departamento aprobuotą nusikalstamo elgesio rizikos vertinimo metodiką </w:t>
      </w:r>
      <w:proofErr w:type="spellStart"/>
      <w:r w:rsidR="001267F8">
        <w:rPr>
          <w:rFonts w:ascii="Times New Roman" w:hAnsi="Times New Roman" w:cs="Times New Roman"/>
          <w:sz w:val="24"/>
          <w:szCs w:val="24"/>
        </w:rPr>
        <w:t>Oasys</w:t>
      </w:r>
      <w:proofErr w:type="spellEnd"/>
      <w:r w:rsidR="001267F8">
        <w:rPr>
          <w:rFonts w:ascii="Times New Roman" w:hAnsi="Times New Roman" w:cs="Times New Roman"/>
          <w:sz w:val="24"/>
          <w:szCs w:val="24"/>
        </w:rPr>
        <w:t xml:space="preserve">. </w:t>
      </w:r>
      <w:r w:rsidR="006E3ADB">
        <w:rPr>
          <w:rFonts w:ascii="Times New Roman" w:hAnsi="Times New Roman" w:cs="Times New Roman"/>
          <w:sz w:val="24"/>
          <w:szCs w:val="24"/>
        </w:rPr>
        <w:lastRenderedPageBreak/>
        <w:t xml:space="preserve">Atsižvelgiant į šiuos </w:t>
      </w:r>
      <w:r w:rsidR="00B02DC9" w:rsidRPr="00E846C7">
        <w:rPr>
          <w:rFonts w:ascii="Times New Roman" w:hAnsi="Times New Roman" w:cs="Times New Roman"/>
          <w:sz w:val="24"/>
          <w:szCs w:val="24"/>
        </w:rPr>
        <w:t>pakeitim</w:t>
      </w:r>
      <w:r w:rsidR="006E3ADB">
        <w:rPr>
          <w:rFonts w:ascii="Times New Roman" w:hAnsi="Times New Roman" w:cs="Times New Roman"/>
          <w:sz w:val="24"/>
          <w:szCs w:val="24"/>
        </w:rPr>
        <w:t>us</w:t>
      </w:r>
      <w:r w:rsidR="00B02DC9" w:rsidRPr="00E846C7">
        <w:rPr>
          <w:rFonts w:ascii="Times New Roman" w:hAnsi="Times New Roman" w:cs="Times New Roman"/>
          <w:sz w:val="24"/>
          <w:szCs w:val="24"/>
        </w:rPr>
        <w:t xml:space="preserve">, tikimasi, </w:t>
      </w:r>
      <w:r w:rsidR="0015090F">
        <w:rPr>
          <w:rFonts w:ascii="Times New Roman" w:hAnsi="Times New Roman" w:cs="Times New Roman"/>
          <w:sz w:val="24"/>
          <w:szCs w:val="24"/>
        </w:rPr>
        <w:t xml:space="preserve">kad </w:t>
      </w:r>
      <w:r w:rsidR="003A69F4" w:rsidRPr="00E846C7">
        <w:rPr>
          <w:rFonts w:ascii="Times New Roman" w:hAnsi="Times New Roman" w:cs="Times New Roman"/>
          <w:sz w:val="24"/>
          <w:szCs w:val="24"/>
        </w:rPr>
        <w:t>sprendim</w:t>
      </w:r>
      <w:r w:rsidR="006E3ADB">
        <w:rPr>
          <w:rFonts w:ascii="Times New Roman" w:hAnsi="Times New Roman" w:cs="Times New Roman"/>
          <w:sz w:val="24"/>
          <w:szCs w:val="24"/>
        </w:rPr>
        <w:t>ai</w:t>
      </w:r>
      <w:r w:rsidR="003A69F4" w:rsidRPr="00E846C7">
        <w:rPr>
          <w:rFonts w:ascii="Times New Roman" w:hAnsi="Times New Roman" w:cs="Times New Roman"/>
          <w:sz w:val="24"/>
          <w:szCs w:val="24"/>
        </w:rPr>
        <w:t xml:space="preserve"> dėl nuteistųjų teisinės padėties švelninimo arba griežtinimo</w:t>
      </w:r>
      <w:r w:rsidR="006E3ADB">
        <w:rPr>
          <w:rFonts w:ascii="Times New Roman" w:hAnsi="Times New Roman" w:cs="Times New Roman"/>
          <w:sz w:val="24"/>
          <w:szCs w:val="24"/>
        </w:rPr>
        <w:t xml:space="preserve"> bus objektyvesni</w:t>
      </w:r>
      <w:r w:rsidR="003A69F4" w:rsidRPr="00E846C7">
        <w:rPr>
          <w:rFonts w:ascii="Times New Roman" w:hAnsi="Times New Roman" w:cs="Times New Roman"/>
          <w:sz w:val="24"/>
          <w:szCs w:val="24"/>
        </w:rPr>
        <w:t>;</w:t>
      </w:r>
    </w:p>
    <w:p w14:paraId="218DDD61" w14:textId="24EA3BC1" w:rsidR="009848E8" w:rsidRPr="00E846C7" w:rsidRDefault="00424752" w:rsidP="000C6338">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w:t>
      </w:r>
      <w:r w:rsidR="004A3BBC" w:rsidRPr="00E846C7">
        <w:rPr>
          <w:rFonts w:ascii="Times New Roman" w:hAnsi="Times New Roman" w:cs="Times New Roman"/>
          <w:sz w:val="24"/>
          <w:szCs w:val="24"/>
        </w:rPr>
        <w:t>BVK projekto 28, 36</w:t>
      </w:r>
      <w:r w:rsidR="007E1006" w:rsidRPr="00E846C7">
        <w:rPr>
          <w:rFonts w:ascii="Times New Roman" w:hAnsi="Times New Roman" w:cs="Times New Roman"/>
          <w:sz w:val="24"/>
          <w:szCs w:val="24"/>
        </w:rPr>
        <w:t xml:space="preserve"> ir</w:t>
      </w:r>
      <w:r w:rsidR="004A3BBC" w:rsidRPr="00E846C7">
        <w:rPr>
          <w:rFonts w:ascii="Times New Roman" w:hAnsi="Times New Roman" w:cs="Times New Roman"/>
          <w:sz w:val="24"/>
          <w:szCs w:val="24"/>
        </w:rPr>
        <w:t xml:space="preserve"> 39</w:t>
      </w:r>
      <w:r w:rsidR="007E1006" w:rsidRPr="00E846C7">
        <w:rPr>
          <w:rFonts w:ascii="Times New Roman" w:hAnsi="Times New Roman" w:cs="Times New Roman"/>
          <w:sz w:val="24"/>
          <w:szCs w:val="24"/>
        </w:rPr>
        <w:t xml:space="preserve"> </w:t>
      </w:r>
      <w:r w:rsidR="006B6B07">
        <w:rPr>
          <w:rFonts w:ascii="Times New Roman" w:hAnsi="Times New Roman" w:cs="Times New Roman"/>
          <w:sz w:val="24"/>
          <w:szCs w:val="24"/>
        </w:rPr>
        <w:t xml:space="preserve">str. </w:t>
      </w:r>
      <w:r w:rsidR="007E1006" w:rsidRPr="00E846C7">
        <w:rPr>
          <w:rFonts w:ascii="Times New Roman" w:hAnsi="Times New Roman" w:cs="Times New Roman"/>
          <w:sz w:val="24"/>
          <w:szCs w:val="24"/>
        </w:rPr>
        <w:t>siūloma nustatyti, kokiose pataisos įstaigose ir už kokius nusikaltimus turėtų atlikti bausmę nuteistieji. Mažiausiai visuomenei pavojingus nusikaltimus – neatsargius, o taip pat tyčinius nusikaltimus padariusius, už kuriuos paskirta bausmė neviršija 1 m. laisvės atėmimo, tikslin</w:t>
      </w:r>
      <w:r w:rsidR="00033B52">
        <w:rPr>
          <w:rFonts w:ascii="Times New Roman" w:hAnsi="Times New Roman" w:cs="Times New Roman"/>
          <w:sz w:val="24"/>
          <w:szCs w:val="24"/>
        </w:rPr>
        <w:t>g</w:t>
      </w:r>
      <w:r w:rsidR="007E1006" w:rsidRPr="00E846C7">
        <w:rPr>
          <w:rFonts w:ascii="Times New Roman" w:hAnsi="Times New Roman" w:cs="Times New Roman"/>
          <w:sz w:val="24"/>
          <w:szCs w:val="24"/>
        </w:rPr>
        <w:t xml:space="preserve">a būtų laikyti atviroje kolonijoje, kalėjimuose – už nusikaltimus </w:t>
      </w:r>
      <w:r w:rsidR="00033B52">
        <w:rPr>
          <w:rFonts w:ascii="Times New Roman" w:hAnsi="Times New Roman" w:cs="Times New Roman"/>
          <w:sz w:val="24"/>
          <w:szCs w:val="24"/>
        </w:rPr>
        <w:t xml:space="preserve">daugiau nei 10 metų laisvės atėmimu nuteistus </w:t>
      </w:r>
      <w:r w:rsidR="007E1006" w:rsidRPr="00E846C7">
        <w:rPr>
          <w:rFonts w:ascii="Times New Roman" w:hAnsi="Times New Roman" w:cs="Times New Roman"/>
          <w:sz w:val="24"/>
          <w:szCs w:val="24"/>
        </w:rPr>
        <w:t xml:space="preserve">asmenis, </w:t>
      </w:r>
      <w:r w:rsidR="002A5876" w:rsidRPr="00E846C7">
        <w:rPr>
          <w:rFonts w:ascii="Times New Roman" w:hAnsi="Times New Roman" w:cs="Times New Roman"/>
          <w:sz w:val="24"/>
          <w:szCs w:val="24"/>
        </w:rPr>
        <w:t xml:space="preserve">t. y. nuteistuosius, keliančius didžiausią pavojų visuomenei, </w:t>
      </w:r>
      <w:r w:rsidR="007E1006" w:rsidRPr="00E846C7">
        <w:rPr>
          <w:rFonts w:ascii="Times New Roman" w:hAnsi="Times New Roman" w:cs="Times New Roman"/>
          <w:sz w:val="24"/>
          <w:szCs w:val="24"/>
        </w:rPr>
        <w:t xml:space="preserve">o kitus </w:t>
      </w:r>
      <w:r w:rsidR="002A5876" w:rsidRPr="00E846C7">
        <w:rPr>
          <w:rFonts w:ascii="Times New Roman" w:hAnsi="Times New Roman" w:cs="Times New Roman"/>
          <w:sz w:val="24"/>
          <w:szCs w:val="24"/>
        </w:rPr>
        <w:t xml:space="preserve">nuteistuosius </w:t>
      </w:r>
      <w:r w:rsidR="007E1006" w:rsidRPr="00E846C7">
        <w:rPr>
          <w:rFonts w:ascii="Times New Roman" w:hAnsi="Times New Roman" w:cs="Times New Roman"/>
          <w:sz w:val="24"/>
          <w:szCs w:val="24"/>
        </w:rPr>
        <w:t>– pataisos namuose</w:t>
      </w:r>
      <w:r w:rsidR="0048069C" w:rsidRPr="00E846C7">
        <w:rPr>
          <w:rFonts w:ascii="Times New Roman" w:hAnsi="Times New Roman" w:cs="Times New Roman"/>
          <w:sz w:val="24"/>
          <w:szCs w:val="24"/>
        </w:rPr>
        <w:t>. Tai leis ne tik racionaliau panaudoti išteklius nuteistųjų priežiūrai, bet ir kryptingiau vykdyti nuteistųjų resocializaciją, ją orientuojant į visuomenei pavojingesnę nuteistųjų grupę;</w:t>
      </w:r>
    </w:p>
    <w:p w14:paraId="7BD6E261" w14:textId="5DC3821C" w:rsidR="003E7C08" w:rsidRPr="00E846C7" w:rsidRDefault="00925E41" w:rsidP="000C6338">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w:t>
      </w:r>
      <w:r w:rsidR="003E7C08" w:rsidRPr="00E846C7">
        <w:rPr>
          <w:rFonts w:ascii="Times New Roman" w:hAnsi="Times New Roman" w:cs="Times New Roman"/>
          <w:sz w:val="24"/>
          <w:szCs w:val="24"/>
        </w:rPr>
        <w:t>BVK projekto 29</w:t>
      </w:r>
      <w:r w:rsidR="006C708D" w:rsidRPr="00E846C7">
        <w:rPr>
          <w:rFonts w:ascii="Times New Roman" w:hAnsi="Times New Roman" w:cs="Times New Roman"/>
          <w:sz w:val="24"/>
          <w:szCs w:val="24"/>
        </w:rPr>
        <w:t>,</w:t>
      </w:r>
      <w:r w:rsidR="001700C0" w:rsidRPr="00E846C7">
        <w:rPr>
          <w:rFonts w:ascii="Times New Roman" w:hAnsi="Times New Roman" w:cs="Times New Roman"/>
          <w:sz w:val="24"/>
          <w:szCs w:val="24"/>
        </w:rPr>
        <w:t xml:space="preserve"> 37</w:t>
      </w:r>
      <w:r w:rsidR="001267F8">
        <w:rPr>
          <w:rFonts w:ascii="Times New Roman" w:hAnsi="Times New Roman" w:cs="Times New Roman"/>
          <w:sz w:val="24"/>
          <w:szCs w:val="24"/>
        </w:rPr>
        <w:t>,</w:t>
      </w:r>
      <w:r w:rsidR="003E7C08" w:rsidRPr="00E846C7">
        <w:rPr>
          <w:rFonts w:ascii="Times New Roman" w:hAnsi="Times New Roman" w:cs="Times New Roman"/>
          <w:sz w:val="24"/>
          <w:szCs w:val="24"/>
        </w:rPr>
        <w:t xml:space="preserve"> </w:t>
      </w:r>
      <w:r w:rsidR="006C708D" w:rsidRPr="00E846C7">
        <w:rPr>
          <w:rFonts w:ascii="Times New Roman" w:hAnsi="Times New Roman" w:cs="Times New Roman"/>
          <w:sz w:val="24"/>
          <w:szCs w:val="24"/>
        </w:rPr>
        <w:t xml:space="preserve">41 </w:t>
      </w:r>
      <w:r w:rsidR="001267F8">
        <w:rPr>
          <w:rFonts w:ascii="Times New Roman" w:hAnsi="Times New Roman" w:cs="Times New Roman"/>
          <w:sz w:val="24"/>
          <w:szCs w:val="24"/>
        </w:rPr>
        <w:t xml:space="preserve">ir 42 </w:t>
      </w:r>
      <w:r w:rsidR="003E7C08" w:rsidRPr="00E846C7">
        <w:rPr>
          <w:rFonts w:ascii="Times New Roman" w:hAnsi="Times New Roman" w:cs="Times New Roman"/>
          <w:sz w:val="24"/>
          <w:szCs w:val="24"/>
        </w:rPr>
        <w:t xml:space="preserve">str. siūloma nustatyti griežtesnes nuteistųjų laikymo drausmės grupėje sąlygas (numatant galimybę įsigyti tik higienos reikmenų ir kanceliarinių priekių), kadangi šiuo metu nustatytų laikymo drausmės grupės sąlygomis prevencinė reikšmė yra sumenkusi – per pastaruosius kelis metus </w:t>
      </w:r>
      <w:r w:rsidRPr="00E846C7">
        <w:rPr>
          <w:rFonts w:ascii="Times New Roman" w:hAnsi="Times New Roman" w:cs="Times New Roman"/>
          <w:sz w:val="24"/>
          <w:szCs w:val="24"/>
        </w:rPr>
        <w:t xml:space="preserve">pataisos įstaigų drausmės grupėje </w:t>
      </w:r>
      <w:r w:rsidR="003E7C08" w:rsidRPr="00E846C7">
        <w:rPr>
          <w:rFonts w:ascii="Times New Roman" w:hAnsi="Times New Roman" w:cs="Times New Roman"/>
          <w:sz w:val="24"/>
          <w:szCs w:val="24"/>
        </w:rPr>
        <w:t>laikomų asmenų skaičius padidėjo apie 30 proc. (nuo 371 – 2016 m. sausio 1 d. iki 485 – 2018 m. sausio 1 d.). Kartu siūloma atsisakyti prievolės nuteistuosius privalomai rakinti gyvenamosiose patalpose, kad būtų galimybės racionaliau panaudoti pataisos įstaigų patalpas ir kitiems nuteistiesiems laikyti;</w:t>
      </w:r>
    </w:p>
    <w:p w14:paraId="75DA90E0" w14:textId="47DCC005" w:rsidR="00393407" w:rsidRPr="00E846C7" w:rsidRDefault="00393407" w:rsidP="000C6338">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nuteistųjų socialinių ryšių palaikymui siūloma numatyti papildomas priemones: kalėjime drausmės grupėje bausmę atliekantiems – siūloma numatyti teisę į trumpalaikį pasimatymą (BVK projekto 37 str.), atviroje kolonijoje bausmę atliekantiems – turėti telefoną, galimybę išvykti ir aplankyti artimuosius giminaičius, likus 3 mėn. iki laisvės atėmimo bausmės pabaigos, bausmę baigti atlikti namuose (BVK projekto 40 str.), taikant elektroninį stebėjimą; </w:t>
      </w:r>
    </w:p>
    <w:p w14:paraId="42C87D9F" w14:textId="3322291D" w:rsidR="00393407" w:rsidRPr="00E846C7" w:rsidRDefault="00393407" w:rsidP="000C6338">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w:t>
      </w:r>
      <w:r w:rsidR="006C708D" w:rsidRPr="00E846C7">
        <w:rPr>
          <w:rFonts w:ascii="Times New Roman" w:hAnsi="Times New Roman" w:cs="Times New Roman"/>
          <w:sz w:val="24"/>
          <w:szCs w:val="24"/>
        </w:rPr>
        <w:t xml:space="preserve"> siekiant didinti nuteistųjų užimtumą, siūloma nustatyti galimybę nuteistiesiems, atliekantiems bausmę atviroje kolonijoje, nenutraukti </w:t>
      </w:r>
      <w:r w:rsidR="000F05CD">
        <w:rPr>
          <w:rFonts w:ascii="Times New Roman" w:hAnsi="Times New Roman" w:cs="Times New Roman"/>
          <w:sz w:val="24"/>
          <w:szCs w:val="24"/>
        </w:rPr>
        <w:t>darbo</w:t>
      </w:r>
      <w:r w:rsidR="006C708D" w:rsidRPr="00E846C7">
        <w:rPr>
          <w:rFonts w:ascii="Times New Roman" w:hAnsi="Times New Roman" w:cs="Times New Roman"/>
          <w:sz w:val="24"/>
          <w:szCs w:val="24"/>
        </w:rPr>
        <w:t xml:space="preserve"> santykių su darboviete, kurioje jis dirbo iki bausmės atlikimo pradžios (BVK projekto 40 str.)</w:t>
      </w:r>
      <w:r w:rsidR="00E26C71" w:rsidRPr="00E846C7">
        <w:rPr>
          <w:rFonts w:ascii="Times New Roman" w:hAnsi="Times New Roman" w:cs="Times New Roman"/>
          <w:sz w:val="24"/>
          <w:szCs w:val="24"/>
        </w:rPr>
        <w:t>;</w:t>
      </w:r>
    </w:p>
    <w:p w14:paraId="292AEB98" w14:textId="306361E3" w:rsidR="00E26C71" w:rsidRPr="00E846C7" w:rsidRDefault="00E26C71" w:rsidP="000C6338">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w:t>
      </w:r>
      <w:r w:rsidR="00DA7195" w:rsidRPr="00E846C7">
        <w:rPr>
          <w:rFonts w:ascii="Times New Roman" w:hAnsi="Times New Roman" w:cs="Times New Roman"/>
          <w:sz w:val="24"/>
          <w:szCs w:val="24"/>
        </w:rPr>
        <w:t>siekiant sudaryti geresnes sąlygas nuteistiesiems gauti teisinę pagalbą, BVK projekto                 4</w:t>
      </w:r>
      <w:r w:rsidR="001267F8">
        <w:rPr>
          <w:rFonts w:ascii="Times New Roman" w:hAnsi="Times New Roman" w:cs="Times New Roman"/>
          <w:sz w:val="24"/>
          <w:szCs w:val="24"/>
        </w:rPr>
        <w:t>3</w:t>
      </w:r>
      <w:r w:rsidR="00DA7195" w:rsidRPr="00E846C7">
        <w:rPr>
          <w:rFonts w:ascii="Times New Roman" w:hAnsi="Times New Roman" w:cs="Times New Roman"/>
          <w:sz w:val="24"/>
          <w:szCs w:val="24"/>
        </w:rPr>
        <w:t xml:space="preserve"> str. siūloma nustatyti, kad nuteistieji su advokatais galėtų bendrauti ne tik jų lankymosi pataisos įstaigoje metu, bet ir telefonu;</w:t>
      </w:r>
    </w:p>
    <w:p w14:paraId="513B858B" w14:textId="6FAF02A6" w:rsidR="000E0083" w:rsidRPr="00E846C7" w:rsidRDefault="000E0083" w:rsidP="000C6338">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siekiant eliminuoti prielaidas nuteistąjį už tuos pačius neteisėtus veiksmus bausti du kartus (pagal BVK ir ANK), BVK projekto 4</w:t>
      </w:r>
      <w:r w:rsidR="001267F8">
        <w:rPr>
          <w:rFonts w:ascii="Times New Roman" w:hAnsi="Times New Roman" w:cs="Times New Roman"/>
          <w:sz w:val="24"/>
          <w:szCs w:val="24"/>
        </w:rPr>
        <w:t>6</w:t>
      </w:r>
      <w:r w:rsidRPr="00E846C7">
        <w:rPr>
          <w:rFonts w:ascii="Times New Roman" w:hAnsi="Times New Roman" w:cs="Times New Roman"/>
          <w:sz w:val="24"/>
          <w:szCs w:val="24"/>
        </w:rPr>
        <w:t xml:space="preserve"> str</w:t>
      </w:r>
      <w:r w:rsidR="003C4AD9" w:rsidRPr="00E846C7">
        <w:rPr>
          <w:rFonts w:ascii="Times New Roman" w:hAnsi="Times New Roman" w:cs="Times New Roman"/>
          <w:sz w:val="24"/>
          <w:szCs w:val="24"/>
        </w:rPr>
        <w:t>. siūloma patikslinti atitinkamas pareigas ir draudimus nuteistiesiems;</w:t>
      </w:r>
    </w:p>
    <w:p w14:paraId="22979034" w14:textId="0C979CDF" w:rsidR="001C1F26" w:rsidRPr="00E846C7" w:rsidRDefault="001C1F26" w:rsidP="000C6338">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suderinant su Lietuvos Respublikos darbo kodekso nuostatomis dėl kasmetinių atostogų suteikimo, atitinkamai BVK projekto 4</w:t>
      </w:r>
      <w:r w:rsidR="001267F8">
        <w:rPr>
          <w:rFonts w:ascii="Times New Roman" w:hAnsi="Times New Roman" w:cs="Times New Roman"/>
          <w:sz w:val="24"/>
          <w:szCs w:val="24"/>
        </w:rPr>
        <w:t>7</w:t>
      </w:r>
      <w:r w:rsidRPr="00E846C7">
        <w:rPr>
          <w:rFonts w:ascii="Times New Roman" w:hAnsi="Times New Roman" w:cs="Times New Roman"/>
          <w:sz w:val="24"/>
          <w:szCs w:val="24"/>
        </w:rPr>
        <w:t xml:space="preserve"> str. siūloma nustatyti, kad nuteistiesiems vietoj šiuo metu suteikiamų 14 kalendorinių dienų atostogų būtų suteikiamos 10 darbo dienų atostogos</w:t>
      </w:r>
      <w:r w:rsidR="00B22085" w:rsidRPr="00E846C7">
        <w:rPr>
          <w:rFonts w:ascii="Times New Roman" w:hAnsi="Times New Roman" w:cs="Times New Roman"/>
          <w:sz w:val="24"/>
          <w:szCs w:val="24"/>
        </w:rPr>
        <w:t>;</w:t>
      </w:r>
    </w:p>
    <w:p w14:paraId="21BDFA9B" w14:textId="02FB8404" w:rsidR="00B22085" w:rsidRPr="00E846C7" w:rsidRDefault="00874037" w:rsidP="00132121">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BVK projekto </w:t>
      </w:r>
      <w:r w:rsidR="001267F8">
        <w:rPr>
          <w:rFonts w:ascii="Times New Roman" w:hAnsi="Times New Roman" w:cs="Times New Roman"/>
          <w:sz w:val="24"/>
          <w:szCs w:val="24"/>
        </w:rPr>
        <w:t>50</w:t>
      </w:r>
      <w:r w:rsidRPr="00E846C7">
        <w:rPr>
          <w:rFonts w:ascii="Times New Roman" w:hAnsi="Times New Roman" w:cs="Times New Roman"/>
          <w:sz w:val="24"/>
          <w:szCs w:val="24"/>
        </w:rPr>
        <w:t xml:space="preserve"> ir </w:t>
      </w:r>
      <w:r w:rsidR="003E2CA6" w:rsidRPr="00E846C7">
        <w:rPr>
          <w:rFonts w:ascii="Times New Roman" w:hAnsi="Times New Roman" w:cs="Times New Roman"/>
          <w:sz w:val="24"/>
          <w:szCs w:val="24"/>
        </w:rPr>
        <w:t>5</w:t>
      </w:r>
      <w:r w:rsidR="001267F8">
        <w:rPr>
          <w:rFonts w:ascii="Times New Roman" w:hAnsi="Times New Roman" w:cs="Times New Roman"/>
          <w:sz w:val="24"/>
          <w:szCs w:val="24"/>
        </w:rPr>
        <w:t>1</w:t>
      </w:r>
      <w:r w:rsidRPr="00E846C7">
        <w:rPr>
          <w:rFonts w:ascii="Times New Roman" w:hAnsi="Times New Roman" w:cs="Times New Roman"/>
          <w:sz w:val="24"/>
          <w:szCs w:val="24"/>
        </w:rPr>
        <w:t xml:space="preserve"> str. siūloma nustatyti aiškias KD, pataisos įstaigų, </w:t>
      </w:r>
      <w:r w:rsidRPr="00E846C7">
        <w:rPr>
          <w:rFonts w:ascii="Times New Roman" w:eastAsia="Times New Roman" w:hAnsi="Times New Roman"/>
          <w:sz w:val="24"/>
          <w:szCs w:val="24"/>
          <w:lang w:eastAsia="lt-LT"/>
        </w:rPr>
        <w:t xml:space="preserve">valstybės ir savivaldybių institucijų ir įstaigų, organizacijų, asociacijų, religinių bendruomenių ir bendrijų, kitų juridinių asmenų ar jų padalinių ir savanorių veiklos </w:t>
      </w:r>
      <w:r w:rsidR="005113CC" w:rsidRPr="00E846C7">
        <w:rPr>
          <w:rFonts w:ascii="Times New Roman" w:eastAsia="Times New Roman" w:hAnsi="Times New Roman"/>
          <w:sz w:val="24"/>
          <w:szCs w:val="24"/>
          <w:lang w:eastAsia="lt-LT"/>
        </w:rPr>
        <w:t xml:space="preserve">atsakomybės </w:t>
      </w:r>
      <w:r w:rsidRPr="00E846C7">
        <w:rPr>
          <w:rFonts w:ascii="Times New Roman" w:eastAsia="Times New Roman" w:hAnsi="Times New Roman"/>
          <w:sz w:val="24"/>
          <w:szCs w:val="24"/>
          <w:lang w:eastAsia="lt-LT"/>
        </w:rPr>
        <w:t>ribas organizuojant ir vykdant nuteistųjų socialinės reabilitacijos priemones. Pagal siūlomas nuostatas KD, kaip metodinio vadovavimo pataisos įstaigoms centr</w:t>
      </w:r>
      <w:r w:rsidR="00981E92" w:rsidRPr="00E846C7">
        <w:rPr>
          <w:rFonts w:ascii="Times New Roman" w:eastAsia="Times New Roman" w:hAnsi="Times New Roman"/>
          <w:sz w:val="24"/>
          <w:szCs w:val="24"/>
          <w:lang w:eastAsia="lt-LT"/>
        </w:rPr>
        <w:t>as</w:t>
      </w:r>
      <w:r w:rsidRPr="00E846C7">
        <w:rPr>
          <w:rFonts w:ascii="Times New Roman" w:eastAsia="Times New Roman" w:hAnsi="Times New Roman"/>
          <w:sz w:val="24"/>
          <w:szCs w:val="24"/>
          <w:lang w:eastAsia="lt-LT"/>
        </w:rPr>
        <w:t xml:space="preserve">, </w:t>
      </w:r>
      <w:r w:rsidR="00981E92" w:rsidRPr="00E846C7">
        <w:rPr>
          <w:rFonts w:ascii="Times New Roman" w:eastAsia="Times New Roman" w:hAnsi="Times New Roman"/>
          <w:sz w:val="24"/>
          <w:szCs w:val="24"/>
          <w:lang w:eastAsia="lt-LT"/>
        </w:rPr>
        <w:t xml:space="preserve">bus atsakingas už socialinės reabilitacijos organizavimą, </w:t>
      </w:r>
      <w:r w:rsidRPr="00E846C7">
        <w:rPr>
          <w:rFonts w:ascii="Times New Roman" w:eastAsia="Times New Roman" w:hAnsi="Times New Roman"/>
          <w:sz w:val="24"/>
          <w:szCs w:val="24"/>
          <w:lang w:eastAsia="lt-LT"/>
        </w:rPr>
        <w:t xml:space="preserve">pataisos įstaigos </w:t>
      </w:r>
      <w:r w:rsidR="00981E92" w:rsidRPr="00E846C7">
        <w:rPr>
          <w:rFonts w:ascii="Times New Roman" w:eastAsia="Times New Roman" w:hAnsi="Times New Roman"/>
          <w:sz w:val="24"/>
          <w:szCs w:val="24"/>
          <w:lang w:eastAsia="lt-LT"/>
        </w:rPr>
        <w:t xml:space="preserve">– už socialinės reabilitacijos tinkamą ir efektyvų </w:t>
      </w:r>
      <w:r w:rsidRPr="00E846C7">
        <w:rPr>
          <w:rFonts w:ascii="Times New Roman" w:eastAsia="Times New Roman" w:hAnsi="Times New Roman"/>
          <w:sz w:val="24"/>
          <w:szCs w:val="24"/>
          <w:lang w:eastAsia="lt-LT"/>
        </w:rPr>
        <w:t>vykdymą</w:t>
      </w:r>
      <w:r w:rsidR="00981E92" w:rsidRPr="00E846C7">
        <w:rPr>
          <w:rFonts w:ascii="Times New Roman" w:eastAsia="Times New Roman" w:hAnsi="Times New Roman"/>
          <w:sz w:val="24"/>
          <w:szCs w:val="24"/>
          <w:lang w:eastAsia="lt-LT"/>
        </w:rPr>
        <w:t xml:space="preserve">, </w:t>
      </w:r>
      <w:r w:rsidR="007E3BDF" w:rsidRPr="00E846C7">
        <w:rPr>
          <w:rFonts w:ascii="Times New Roman" w:eastAsia="Times New Roman" w:hAnsi="Times New Roman"/>
          <w:sz w:val="24"/>
          <w:szCs w:val="24"/>
          <w:lang w:eastAsia="lt-LT"/>
        </w:rPr>
        <w:t xml:space="preserve">į socialinės reabilitacijos procesą įtraukti fiziniai ir juridiniai asmenys galės vykdyti tokias socialinės reabilitacijos priemones, kaip </w:t>
      </w:r>
      <w:r w:rsidR="00132121" w:rsidRPr="00E846C7">
        <w:rPr>
          <w:rFonts w:ascii="Times New Roman" w:eastAsia="Times New Roman" w:hAnsi="Times New Roman"/>
          <w:sz w:val="24"/>
          <w:szCs w:val="24"/>
          <w:lang w:eastAsia="lt-LT"/>
        </w:rPr>
        <w:t xml:space="preserve">pagalba nuteistiesiems sprendžiant asmenines ir socialines problemas, psichologinė pagalba, individuali ar grupinė psichologinė terapija, socialinių įgūdžių lavinimo ir pozityvais užimtumo priemones, elgesio pataisos programas. Be to, </w:t>
      </w:r>
      <w:r w:rsidRPr="00E846C7">
        <w:rPr>
          <w:rFonts w:ascii="Times New Roman" w:eastAsia="Times New Roman" w:hAnsi="Times New Roman"/>
          <w:sz w:val="24"/>
          <w:szCs w:val="24"/>
          <w:lang w:eastAsia="lt-LT"/>
        </w:rPr>
        <w:t>siekdamos efektyvios resocializacijos, pataisos įstaigos tur</w:t>
      </w:r>
      <w:r w:rsidR="00132121" w:rsidRPr="00E846C7">
        <w:rPr>
          <w:rFonts w:ascii="Times New Roman" w:eastAsia="Times New Roman" w:hAnsi="Times New Roman"/>
          <w:sz w:val="24"/>
          <w:szCs w:val="24"/>
          <w:lang w:eastAsia="lt-LT"/>
        </w:rPr>
        <w:t>ės</w:t>
      </w:r>
      <w:r w:rsidRPr="00E846C7">
        <w:rPr>
          <w:rFonts w:ascii="Times New Roman" w:eastAsia="Times New Roman" w:hAnsi="Times New Roman"/>
          <w:sz w:val="24"/>
          <w:szCs w:val="24"/>
          <w:lang w:eastAsia="lt-LT"/>
        </w:rPr>
        <w:t xml:space="preserve"> aktyviai veikti ir kviesti nevyriausybines organizacijas, religines bendruomenes ir bendrijas, jų narius, kitus fizinius ir juridinius asmenis dalyvauti socialinės reabilitacijos vykdyme</w:t>
      </w:r>
      <w:r w:rsidR="00132121" w:rsidRPr="00E846C7">
        <w:rPr>
          <w:rFonts w:ascii="Times New Roman" w:eastAsia="Times New Roman" w:hAnsi="Times New Roman"/>
          <w:sz w:val="24"/>
          <w:szCs w:val="24"/>
          <w:lang w:eastAsia="lt-LT"/>
        </w:rPr>
        <w:t xml:space="preserve">. Kartu minėtuose straipsniuose numatoma galimybė </w:t>
      </w:r>
      <w:r w:rsidR="00B22085" w:rsidRPr="00E846C7">
        <w:rPr>
          <w:rFonts w:ascii="Times New Roman" w:hAnsi="Times New Roman" w:cs="Times New Roman"/>
          <w:sz w:val="24"/>
          <w:szCs w:val="24"/>
        </w:rPr>
        <w:t>nevyriausybinėms organizacijoms, savanoriams kompensuo</w:t>
      </w:r>
      <w:r w:rsidR="00132121" w:rsidRPr="00E846C7">
        <w:rPr>
          <w:rFonts w:ascii="Times New Roman" w:hAnsi="Times New Roman" w:cs="Times New Roman"/>
          <w:sz w:val="24"/>
          <w:szCs w:val="24"/>
        </w:rPr>
        <w:t>ti</w:t>
      </w:r>
      <w:r w:rsidR="00B22085" w:rsidRPr="00E846C7">
        <w:rPr>
          <w:rFonts w:ascii="Times New Roman" w:hAnsi="Times New Roman" w:cs="Times New Roman"/>
          <w:sz w:val="24"/>
          <w:szCs w:val="24"/>
        </w:rPr>
        <w:t xml:space="preserve"> su jų savanoriška veikla nuteistųjų socialinės reabilitacijos srityje susijusi</w:t>
      </w:r>
      <w:r w:rsidR="00132121" w:rsidRPr="00E846C7">
        <w:rPr>
          <w:rFonts w:ascii="Times New Roman" w:hAnsi="Times New Roman" w:cs="Times New Roman"/>
          <w:sz w:val="24"/>
          <w:szCs w:val="24"/>
        </w:rPr>
        <w:t>as</w:t>
      </w:r>
      <w:r w:rsidR="00B22085" w:rsidRPr="00E846C7">
        <w:rPr>
          <w:rFonts w:ascii="Times New Roman" w:hAnsi="Times New Roman" w:cs="Times New Roman"/>
          <w:sz w:val="24"/>
          <w:szCs w:val="24"/>
        </w:rPr>
        <w:t xml:space="preserve"> išlaid</w:t>
      </w:r>
      <w:r w:rsidR="00132121" w:rsidRPr="00E846C7">
        <w:rPr>
          <w:rFonts w:ascii="Times New Roman" w:hAnsi="Times New Roman" w:cs="Times New Roman"/>
          <w:sz w:val="24"/>
          <w:szCs w:val="24"/>
        </w:rPr>
        <w:t>as, kas, tikimasi</w:t>
      </w:r>
      <w:r w:rsidR="00B22085" w:rsidRPr="00E846C7">
        <w:rPr>
          <w:rFonts w:ascii="Times New Roman" w:hAnsi="Times New Roman" w:cs="Times New Roman"/>
          <w:sz w:val="24"/>
          <w:szCs w:val="24"/>
        </w:rPr>
        <w:t xml:space="preserve"> </w:t>
      </w:r>
      <w:r w:rsidR="00132121" w:rsidRPr="00E846C7">
        <w:rPr>
          <w:rFonts w:ascii="Times New Roman" w:hAnsi="Times New Roman" w:cs="Times New Roman"/>
          <w:sz w:val="24"/>
          <w:szCs w:val="24"/>
        </w:rPr>
        <w:t xml:space="preserve">prisidės prie šių asmenų įtraukimo į </w:t>
      </w:r>
      <w:r w:rsidR="00B22085" w:rsidRPr="00E846C7">
        <w:rPr>
          <w:rFonts w:ascii="Times New Roman" w:hAnsi="Times New Roman" w:cs="Times New Roman"/>
          <w:sz w:val="24"/>
          <w:szCs w:val="24"/>
        </w:rPr>
        <w:t>nuteistųjų socialinės reabilitacijos procesą</w:t>
      </w:r>
      <w:r w:rsidR="00132121" w:rsidRPr="00E846C7">
        <w:rPr>
          <w:rFonts w:ascii="Times New Roman" w:hAnsi="Times New Roman" w:cs="Times New Roman"/>
          <w:sz w:val="24"/>
          <w:szCs w:val="24"/>
        </w:rPr>
        <w:t>;</w:t>
      </w:r>
    </w:p>
    <w:p w14:paraId="3EE7D159" w14:textId="06042D27" w:rsidR="009E31F8" w:rsidRPr="00E846C7" w:rsidRDefault="009E31F8" w:rsidP="00132121">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atsižvelgiant į nustatomus kriterijus dėl nuteistųjų perkėlimo iš vienos pataisos įstaigos į kitą, atitinkamai siūloma patikslinti ir BVK 137</w:t>
      </w:r>
      <w:r w:rsidRPr="00E846C7">
        <w:rPr>
          <w:rFonts w:ascii="Times New Roman" w:hAnsi="Times New Roman" w:cs="Times New Roman"/>
          <w:sz w:val="24"/>
          <w:szCs w:val="24"/>
          <w:vertAlign w:val="superscript"/>
        </w:rPr>
        <w:t>1</w:t>
      </w:r>
      <w:r w:rsidRPr="00E846C7">
        <w:rPr>
          <w:rFonts w:ascii="Times New Roman" w:hAnsi="Times New Roman" w:cs="Times New Roman"/>
          <w:sz w:val="24"/>
          <w:szCs w:val="24"/>
        </w:rPr>
        <w:t xml:space="preserve"> str</w:t>
      </w:r>
      <w:r w:rsidR="00502D52" w:rsidRPr="00E846C7">
        <w:rPr>
          <w:rFonts w:ascii="Times New Roman" w:hAnsi="Times New Roman" w:cs="Times New Roman"/>
          <w:sz w:val="24"/>
          <w:szCs w:val="24"/>
        </w:rPr>
        <w:t>.</w:t>
      </w:r>
      <w:r w:rsidRPr="00E846C7">
        <w:rPr>
          <w:rFonts w:ascii="Times New Roman" w:hAnsi="Times New Roman" w:cs="Times New Roman"/>
          <w:sz w:val="24"/>
          <w:szCs w:val="24"/>
        </w:rPr>
        <w:t xml:space="preserve"> (BVK projekto 5</w:t>
      </w:r>
      <w:r w:rsidR="001267F8">
        <w:rPr>
          <w:rFonts w:ascii="Times New Roman" w:hAnsi="Times New Roman" w:cs="Times New Roman"/>
          <w:sz w:val="24"/>
          <w:szCs w:val="24"/>
        </w:rPr>
        <w:t>2</w:t>
      </w:r>
      <w:r w:rsidRPr="00E846C7">
        <w:rPr>
          <w:rFonts w:ascii="Times New Roman" w:hAnsi="Times New Roman" w:cs="Times New Roman"/>
          <w:sz w:val="24"/>
          <w:szCs w:val="24"/>
        </w:rPr>
        <w:t xml:space="preserve"> str.), numatant, kad </w:t>
      </w:r>
      <w:r w:rsidR="005113CC" w:rsidRPr="00E846C7">
        <w:rPr>
          <w:rFonts w:ascii="Times New Roman" w:hAnsi="Times New Roman" w:cs="Times New Roman"/>
          <w:sz w:val="24"/>
          <w:szCs w:val="24"/>
        </w:rPr>
        <w:t xml:space="preserve">nuteistojo </w:t>
      </w:r>
      <w:r w:rsidRPr="00E846C7">
        <w:rPr>
          <w:rFonts w:ascii="Times New Roman" w:hAnsi="Times New Roman" w:cs="Times New Roman"/>
          <w:sz w:val="24"/>
          <w:szCs w:val="24"/>
        </w:rPr>
        <w:t xml:space="preserve">perkėlimas į atvirą koloniją būtų planuojamas vykdant </w:t>
      </w:r>
      <w:r w:rsidR="005113CC" w:rsidRPr="00E846C7">
        <w:rPr>
          <w:rFonts w:ascii="Times New Roman" w:hAnsi="Times New Roman" w:cs="Times New Roman"/>
          <w:sz w:val="24"/>
          <w:szCs w:val="24"/>
        </w:rPr>
        <w:t>jo</w:t>
      </w:r>
      <w:r w:rsidRPr="00E846C7">
        <w:rPr>
          <w:rFonts w:ascii="Times New Roman" w:hAnsi="Times New Roman" w:cs="Times New Roman"/>
          <w:sz w:val="24"/>
          <w:szCs w:val="24"/>
        </w:rPr>
        <w:t xml:space="preserve"> socialinę reabilitaciją;</w:t>
      </w:r>
    </w:p>
    <w:p w14:paraId="7CE542CF" w14:textId="6944DE46" w:rsidR="00141E04" w:rsidRPr="00E846C7" w:rsidRDefault="00141E04" w:rsidP="00141E04">
      <w:pPr>
        <w:spacing w:after="0" w:line="240" w:lineRule="auto"/>
        <w:ind w:firstLine="851"/>
        <w:jc w:val="both"/>
        <w:rPr>
          <w:rFonts w:ascii="Times New Roman" w:eastAsia="Times New Roman" w:hAnsi="Times New Roman"/>
          <w:sz w:val="24"/>
          <w:szCs w:val="24"/>
          <w:lang w:eastAsia="lt-LT"/>
        </w:rPr>
      </w:pPr>
      <w:r w:rsidRPr="00E846C7">
        <w:rPr>
          <w:rFonts w:ascii="Times New Roman" w:hAnsi="Times New Roman" w:cs="Times New Roman"/>
          <w:sz w:val="24"/>
          <w:szCs w:val="24"/>
        </w:rPr>
        <w:lastRenderedPageBreak/>
        <w:t>–</w:t>
      </w:r>
      <w:r w:rsidR="009E31F8" w:rsidRPr="00E846C7">
        <w:rPr>
          <w:rFonts w:ascii="Times New Roman" w:hAnsi="Times New Roman" w:cs="Times New Roman"/>
          <w:sz w:val="24"/>
          <w:szCs w:val="24"/>
        </w:rPr>
        <w:t xml:space="preserve"> </w:t>
      </w:r>
      <w:r w:rsidRPr="00E846C7">
        <w:rPr>
          <w:rFonts w:ascii="Times New Roman" w:eastAsia="Times New Roman" w:hAnsi="Times New Roman"/>
          <w:sz w:val="24"/>
          <w:szCs w:val="24"/>
          <w:lang w:eastAsia="lt-LT"/>
        </w:rPr>
        <w:t>BVK projekto 5</w:t>
      </w:r>
      <w:r w:rsidR="001267F8">
        <w:rPr>
          <w:rFonts w:ascii="Times New Roman" w:eastAsia="Times New Roman" w:hAnsi="Times New Roman"/>
          <w:sz w:val="24"/>
          <w:szCs w:val="24"/>
          <w:lang w:eastAsia="lt-LT"/>
        </w:rPr>
        <w:t>3</w:t>
      </w:r>
      <w:r w:rsidRPr="00E846C7">
        <w:rPr>
          <w:rFonts w:ascii="Times New Roman" w:eastAsia="Times New Roman" w:hAnsi="Times New Roman"/>
          <w:sz w:val="24"/>
          <w:szCs w:val="24"/>
          <w:lang w:eastAsia="lt-LT"/>
        </w:rPr>
        <w:t xml:space="preserve"> str. siūloma pripažinti netekusiu galios BVK 138 str., kuriame buvo reglamentuotos pataisos įstaigos administracijos padalinio – psichologinės tarnybos funkcijos, kadangi šiuos aspektus nustato pataisos įstaigos vadovas, tvirtindamas administracijos padalinių nuostatus, darbuotojų pareigybių aprašymus. Be to pažymėtina, kad su psichologine pagalba susijusios priemonės yra nustatytos BVK 137 str.;</w:t>
      </w:r>
    </w:p>
    <w:p w14:paraId="09640B73" w14:textId="0FE5D702" w:rsidR="00132121" w:rsidRPr="00E846C7" w:rsidRDefault="00141E04" w:rsidP="00666DCC">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t xml:space="preserve">– </w:t>
      </w:r>
      <w:r w:rsidR="00666DCC" w:rsidRPr="00E846C7">
        <w:rPr>
          <w:rFonts w:ascii="Times New Roman" w:eastAsia="Times New Roman" w:hAnsi="Times New Roman"/>
          <w:sz w:val="24"/>
          <w:szCs w:val="24"/>
          <w:lang w:eastAsia="lt-LT"/>
        </w:rPr>
        <w:t>BVK projekto 5</w:t>
      </w:r>
      <w:r w:rsidR="001267F8">
        <w:rPr>
          <w:rFonts w:ascii="Times New Roman" w:eastAsia="Times New Roman" w:hAnsi="Times New Roman"/>
          <w:sz w:val="24"/>
          <w:szCs w:val="24"/>
          <w:lang w:eastAsia="lt-LT"/>
        </w:rPr>
        <w:t>4</w:t>
      </w:r>
      <w:r w:rsidR="00666DCC" w:rsidRPr="00E846C7">
        <w:rPr>
          <w:rFonts w:ascii="Times New Roman" w:eastAsia="Times New Roman" w:hAnsi="Times New Roman"/>
          <w:sz w:val="24"/>
          <w:szCs w:val="24"/>
          <w:lang w:eastAsia="lt-LT"/>
        </w:rPr>
        <w:t xml:space="preserve"> </w:t>
      </w:r>
      <w:r w:rsidR="00EB4FF5" w:rsidRPr="00E846C7">
        <w:rPr>
          <w:rFonts w:ascii="Times New Roman" w:eastAsia="Times New Roman" w:hAnsi="Times New Roman"/>
          <w:sz w:val="24"/>
          <w:szCs w:val="24"/>
          <w:lang w:eastAsia="lt-LT"/>
        </w:rPr>
        <w:t>ir 5</w:t>
      </w:r>
      <w:r w:rsidR="001267F8">
        <w:rPr>
          <w:rFonts w:ascii="Times New Roman" w:eastAsia="Times New Roman" w:hAnsi="Times New Roman"/>
          <w:sz w:val="24"/>
          <w:szCs w:val="24"/>
          <w:lang w:eastAsia="lt-LT"/>
        </w:rPr>
        <w:t>5</w:t>
      </w:r>
      <w:r w:rsidR="00EB4FF5" w:rsidRPr="00E846C7">
        <w:rPr>
          <w:rFonts w:ascii="Times New Roman" w:eastAsia="Times New Roman" w:hAnsi="Times New Roman"/>
          <w:sz w:val="24"/>
          <w:szCs w:val="24"/>
          <w:lang w:eastAsia="lt-LT"/>
        </w:rPr>
        <w:t xml:space="preserve"> str.</w:t>
      </w:r>
      <w:r w:rsidR="00666DCC" w:rsidRPr="00E846C7">
        <w:rPr>
          <w:rFonts w:ascii="Times New Roman" w:eastAsia="Times New Roman" w:hAnsi="Times New Roman"/>
          <w:sz w:val="24"/>
          <w:szCs w:val="24"/>
          <w:lang w:eastAsia="lt-LT"/>
        </w:rPr>
        <w:t xml:space="preserve"> siūloma pakeisti nuteistųjų skatinimo pagrindus ir </w:t>
      </w:r>
      <w:r w:rsidR="00EB4FF5" w:rsidRPr="00E846C7">
        <w:rPr>
          <w:rFonts w:ascii="Times New Roman" w:eastAsia="Times New Roman" w:hAnsi="Times New Roman"/>
          <w:sz w:val="24"/>
          <w:szCs w:val="24"/>
          <w:lang w:eastAsia="lt-LT"/>
        </w:rPr>
        <w:t xml:space="preserve">tvarką, </w:t>
      </w:r>
      <w:r w:rsidR="00666DCC" w:rsidRPr="00E846C7">
        <w:rPr>
          <w:rFonts w:ascii="Times New Roman" w:eastAsia="Times New Roman" w:hAnsi="Times New Roman"/>
          <w:sz w:val="24"/>
          <w:szCs w:val="24"/>
          <w:lang w:eastAsia="lt-LT"/>
        </w:rPr>
        <w:t>nusta</w:t>
      </w:r>
      <w:r w:rsidR="00EB4FF5" w:rsidRPr="00E846C7">
        <w:rPr>
          <w:rFonts w:ascii="Times New Roman" w:eastAsia="Times New Roman" w:hAnsi="Times New Roman"/>
          <w:sz w:val="24"/>
          <w:szCs w:val="24"/>
          <w:lang w:eastAsia="lt-LT"/>
        </w:rPr>
        <w:t>tant</w:t>
      </w:r>
      <w:r w:rsidR="00666DCC" w:rsidRPr="00E846C7">
        <w:rPr>
          <w:rFonts w:ascii="Times New Roman" w:eastAsia="Times New Roman" w:hAnsi="Times New Roman"/>
          <w:sz w:val="24"/>
          <w:szCs w:val="24"/>
          <w:lang w:eastAsia="lt-LT"/>
        </w:rPr>
        <w:t>, kad skatinimo priemonės gali būti taikomos už pažangą mažinant nusikalstamo elgesio riziką, o atsižvelgiant į tai, kad daliai nuteistųjų tokia riziką mažinti būtų neįmanoma dėl ją nulėmusių dinaminių veiksnių</w:t>
      </w:r>
      <w:r w:rsidR="005113CC" w:rsidRPr="00E846C7">
        <w:rPr>
          <w:rFonts w:ascii="Times New Roman" w:eastAsia="Times New Roman" w:hAnsi="Times New Roman"/>
          <w:sz w:val="24"/>
          <w:szCs w:val="24"/>
          <w:lang w:eastAsia="lt-LT"/>
        </w:rPr>
        <w:t xml:space="preserve"> (pvz., nusikaltimų recidyvas)</w:t>
      </w:r>
      <w:r w:rsidR="00666DCC" w:rsidRPr="00E846C7">
        <w:rPr>
          <w:rFonts w:ascii="Times New Roman" w:eastAsia="Times New Roman" w:hAnsi="Times New Roman"/>
          <w:sz w:val="24"/>
          <w:szCs w:val="24"/>
          <w:lang w:eastAsia="lt-LT"/>
        </w:rPr>
        <w:t>, palikti galimybę skatinti už nepriekaištingą elgesį. Nusikalstamo elgesio riziką ir jos mažėjimą galima įvertinti taikant atitinkamas nusikalstamo elgesio rizikos metodikas, tad skatinimo priemonės, tikimasi, bus skiriamos objektyviau</w:t>
      </w:r>
      <w:r w:rsidR="00C34E92" w:rsidRPr="00E846C7">
        <w:rPr>
          <w:rFonts w:ascii="Times New Roman" w:eastAsia="Times New Roman" w:hAnsi="Times New Roman"/>
          <w:sz w:val="24"/>
          <w:szCs w:val="24"/>
          <w:lang w:eastAsia="lt-LT"/>
        </w:rPr>
        <w:t>. Taip pat minėtu BVK projekto straipsniu siūloma atsisakyti kaip skatinimo priemon</w:t>
      </w:r>
      <w:r w:rsidR="005113CC" w:rsidRPr="00E846C7">
        <w:rPr>
          <w:rFonts w:ascii="Times New Roman" w:eastAsia="Times New Roman" w:hAnsi="Times New Roman"/>
          <w:sz w:val="24"/>
          <w:szCs w:val="24"/>
          <w:lang w:eastAsia="lt-LT"/>
        </w:rPr>
        <w:t>ę</w:t>
      </w:r>
      <w:r w:rsidR="00C34E92" w:rsidRPr="00E846C7">
        <w:rPr>
          <w:rFonts w:ascii="Times New Roman" w:eastAsia="Times New Roman" w:hAnsi="Times New Roman"/>
          <w:sz w:val="24"/>
          <w:szCs w:val="24"/>
          <w:lang w:eastAsia="lt-LT"/>
        </w:rPr>
        <w:t xml:space="preserve"> taikyti nuteistųjų perkėlimą į švelnesnio režimo pataisos įstaigas, kadangi, kaip minėta, tokiam perkėlimui nustatomi atitinkami kriterijai (BVK projekto 26 ir 38 str.);</w:t>
      </w:r>
    </w:p>
    <w:p w14:paraId="4912247D" w14:textId="7DB12AF3" w:rsidR="007B1709" w:rsidRPr="00E846C7" w:rsidRDefault="007B1709" w:rsidP="00666DCC">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t xml:space="preserve">– atsižvelgiant į galimą </w:t>
      </w:r>
      <w:r w:rsidR="0065307E" w:rsidRPr="00E846C7">
        <w:rPr>
          <w:rFonts w:ascii="Times New Roman" w:eastAsia="Times New Roman" w:hAnsi="Times New Roman"/>
          <w:sz w:val="24"/>
          <w:szCs w:val="24"/>
          <w:lang w:eastAsia="lt-LT"/>
        </w:rPr>
        <w:t xml:space="preserve">nuteistųjų </w:t>
      </w:r>
      <w:r w:rsidRPr="00E846C7">
        <w:rPr>
          <w:rFonts w:ascii="Times New Roman" w:eastAsia="Times New Roman" w:hAnsi="Times New Roman"/>
          <w:sz w:val="24"/>
          <w:szCs w:val="24"/>
          <w:lang w:eastAsia="lt-LT"/>
        </w:rPr>
        <w:t xml:space="preserve">perkėlimo </w:t>
      </w:r>
      <w:r w:rsidR="0065307E" w:rsidRPr="00E846C7">
        <w:rPr>
          <w:rFonts w:ascii="Times New Roman" w:eastAsia="Times New Roman" w:hAnsi="Times New Roman"/>
          <w:sz w:val="24"/>
          <w:szCs w:val="24"/>
          <w:lang w:eastAsia="lt-LT"/>
        </w:rPr>
        <w:t>į kamerų tipo patalpas ilgam laikui (iki 6 mėn.),  neigiamą poveikį nuteistajam dėl maksimaliai suvaržomų teisių palaikyti socialinius ryšius, BVK projekto 5</w:t>
      </w:r>
      <w:r w:rsidR="001267F8">
        <w:rPr>
          <w:rFonts w:ascii="Times New Roman" w:eastAsia="Times New Roman" w:hAnsi="Times New Roman"/>
          <w:sz w:val="24"/>
          <w:szCs w:val="24"/>
          <w:lang w:eastAsia="lt-LT"/>
        </w:rPr>
        <w:t>7</w:t>
      </w:r>
      <w:r w:rsidR="0065307E" w:rsidRPr="00E846C7">
        <w:rPr>
          <w:rFonts w:ascii="Times New Roman" w:eastAsia="Times New Roman" w:hAnsi="Times New Roman"/>
          <w:sz w:val="24"/>
          <w:szCs w:val="24"/>
          <w:lang w:eastAsia="lt-LT"/>
        </w:rPr>
        <w:t xml:space="preserve"> str. siūloma mažinti tokio perkėlimo terminą, o už vienetinius bausmės atlikimo režimo reikalavimo pažeidimus apskritai tokios nuobaudos </w:t>
      </w:r>
      <w:r w:rsidR="005113CC" w:rsidRPr="00E846C7">
        <w:rPr>
          <w:rFonts w:ascii="Times New Roman" w:eastAsia="Times New Roman" w:hAnsi="Times New Roman"/>
          <w:sz w:val="24"/>
          <w:szCs w:val="24"/>
          <w:lang w:eastAsia="lt-LT"/>
        </w:rPr>
        <w:t xml:space="preserve">taikymo </w:t>
      </w:r>
      <w:r w:rsidR="0065307E" w:rsidRPr="00E846C7">
        <w:rPr>
          <w:rFonts w:ascii="Times New Roman" w:eastAsia="Times New Roman" w:hAnsi="Times New Roman"/>
          <w:sz w:val="24"/>
          <w:szCs w:val="24"/>
          <w:lang w:eastAsia="lt-LT"/>
        </w:rPr>
        <w:t>atsisakyti;</w:t>
      </w:r>
    </w:p>
    <w:p w14:paraId="3D5AEA25" w14:textId="4E102412" w:rsidR="000E4653" w:rsidRPr="00E846C7" w:rsidRDefault="000E4653" w:rsidP="00666DCC">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t>– siekiant racionaliau naudoti pataisos įstaigų patalpas, siūloma BVK 145 ir 165 str. atsisakyti nuostatų dėl nuteistųjų laikymo kamerų tipo patalpose ir kamerose po 1-2 asmenims (BVK projekto 5</w:t>
      </w:r>
      <w:r w:rsidR="001267F8">
        <w:rPr>
          <w:rFonts w:ascii="Times New Roman" w:eastAsia="Times New Roman" w:hAnsi="Times New Roman"/>
          <w:sz w:val="24"/>
          <w:szCs w:val="24"/>
          <w:lang w:eastAsia="lt-LT"/>
        </w:rPr>
        <w:t>8</w:t>
      </w:r>
      <w:r w:rsidRPr="00E846C7">
        <w:rPr>
          <w:rFonts w:ascii="Times New Roman" w:eastAsia="Times New Roman" w:hAnsi="Times New Roman"/>
          <w:sz w:val="24"/>
          <w:szCs w:val="24"/>
          <w:lang w:eastAsia="lt-LT"/>
        </w:rPr>
        <w:t xml:space="preserve"> ir 6</w:t>
      </w:r>
      <w:r w:rsidR="001267F8">
        <w:rPr>
          <w:rFonts w:ascii="Times New Roman" w:eastAsia="Times New Roman" w:hAnsi="Times New Roman"/>
          <w:sz w:val="24"/>
          <w:szCs w:val="24"/>
          <w:lang w:eastAsia="lt-LT"/>
        </w:rPr>
        <w:t>8</w:t>
      </w:r>
      <w:r w:rsidRPr="00E846C7">
        <w:rPr>
          <w:rFonts w:ascii="Times New Roman" w:eastAsia="Times New Roman" w:hAnsi="Times New Roman"/>
          <w:sz w:val="24"/>
          <w:szCs w:val="24"/>
          <w:lang w:eastAsia="lt-LT"/>
        </w:rPr>
        <w:t xml:space="preserve"> str.); </w:t>
      </w:r>
    </w:p>
    <w:p w14:paraId="0D2D1F06" w14:textId="3C723C34" w:rsidR="0065307E" w:rsidRPr="00E846C7" w:rsidRDefault="0065307E" w:rsidP="00666DCC">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t xml:space="preserve">– </w:t>
      </w:r>
      <w:r w:rsidR="00AF73AD" w:rsidRPr="00E846C7">
        <w:rPr>
          <w:rFonts w:ascii="Times New Roman" w:eastAsia="Times New Roman" w:hAnsi="Times New Roman"/>
          <w:sz w:val="24"/>
          <w:szCs w:val="24"/>
          <w:lang w:eastAsia="lt-LT"/>
        </w:rPr>
        <w:t>atsižvelgiant į BVK projekto 6</w:t>
      </w:r>
      <w:r w:rsidR="001267F8">
        <w:rPr>
          <w:rFonts w:ascii="Times New Roman" w:eastAsia="Times New Roman" w:hAnsi="Times New Roman"/>
          <w:sz w:val="24"/>
          <w:szCs w:val="24"/>
          <w:lang w:eastAsia="lt-LT"/>
        </w:rPr>
        <w:t>3</w:t>
      </w:r>
      <w:r w:rsidR="00AF73AD" w:rsidRPr="00E846C7">
        <w:rPr>
          <w:rFonts w:ascii="Times New Roman" w:eastAsia="Times New Roman" w:hAnsi="Times New Roman"/>
          <w:sz w:val="24"/>
          <w:szCs w:val="24"/>
          <w:lang w:eastAsia="lt-LT"/>
        </w:rPr>
        <w:t xml:space="preserve"> str</w:t>
      </w:r>
      <w:r w:rsidR="00502D52" w:rsidRPr="00E846C7">
        <w:rPr>
          <w:rFonts w:ascii="Times New Roman" w:eastAsia="Times New Roman" w:hAnsi="Times New Roman"/>
          <w:sz w:val="24"/>
          <w:szCs w:val="24"/>
          <w:lang w:eastAsia="lt-LT"/>
        </w:rPr>
        <w:t>.</w:t>
      </w:r>
      <w:r w:rsidR="00AF73AD" w:rsidRPr="00E846C7">
        <w:rPr>
          <w:rFonts w:ascii="Times New Roman" w:eastAsia="Times New Roman" w:hAnsi="Times New Roman"/>
          <w:sz w:val="24"/>
          <w:szCs w:val="24"/>
          <w:lang w:eastAsia="lt-LT"/>
        </w:rPr>
        <w:t xml:space="preserve"> keičiamas lygtinio paleidimo iš pataisos įstaigų </w:t>
      </w:r>
      <w:r w:rsidR="005113CC" w:rsidRPr="00E846C7">
        <w:rPr>
          <w:rFonts w:ascii="Times New Roman" w:eastAsia="Times New Roman" w:hAnsi="Times New Roman"/>
          <w:sz w:val="24"/>
          <w:szCs w:val="24"/>
          <w:lang w:eastAsia="lt-LT"/>
        </w:rPr>
        <w:t xml:space="preserve">taikymo </w:t>
      </w:r>
      <w:r w:rsidR="00AF73AD" w:rsidRPr="00E846C7">
        <w:rPr>
          <w:rFonts w:ascii="Times New Roman" w:eastAsia="Times New Roman" w:hAnsi="Times New Roman"/>
          <w:sz w:val="24"/>
          <w:szCs w:val="24"/>
          <w:lang w:eastAsia="lt-LT"/>
        </w:rPr>
        <w:t>sąlygas, BVK projekto 5</w:t>
      </w:r>
      <w:r w:rsidR="001267F8">
        <w:rPr>
          <w:rFonts w:ascii="Times New Roman" w:eastAsia="Times New Roman" w:hAnsi="Times New Roman"/>
          <w:sz w:val="24"/>
          <w:szCs w:val="24"/>
          <w:lang w:eastAsia="lt-LT"/>
        </w:rPr>
        <w:t>9</w:t>
      </w:r>
      <w:r w:rsidR="00AF73AD" w:rsidRPr="00E846C7">
        <w:rPr>
          <w:rFonts w:ascii="Times New Roman" w:eastAsia="Times New Roman" w:hAnsi="Times New Roman"/>
          <w:sz w:val="24"/>
          <w:szCs w:val="24"/>
          <w:lang w:eastAsia="lt-LT"/>
        </w:rPr>
        <w:t xml:space="preserve"> str</w:t>
      </w:r>
      <w:r w:rsidR="00502D52" w:rsidRPr="00E846C7">
        <w:rPr>
          <w:rFonts w:ascii="Times New Roman" w:eastAsia="Times New Roman" w:hAnsi="Times New Roman"/>
          <w:sz w:val="24"/>
          <w:szCs w:val="24"/>
          <w:lang w:eastAsia="lt-LT"/>
        </w:rPr>
        <w:t>.</w:t>
      </w:r>
      <w:r w:rsidR="00AF73AD" w:rsidRPr="00E846C7">
        <w:rPr>
          <w:rFonts w:ascii="Times New Roman" w:eastAsia="Times New Roman" w:hAnsi="Times New Roman"/>
          <w:sz w:val="24"/>
          <w:szCs w:val="24"/>
          <w:lang w:eastAsia="lt-LT"/>
        </w:rPr>
        <w:t xml:space="preserve"> siūloma atsisakyti specialaus lygtinio paleidimo iš pataisos įstaigų taikymo reglamentavimo nėščioms moterims ir vaikų iki trejų metų turinčioms motinoms. Be to</w:t>
      </w:r>
      <w:r w:rsidR="005B3FF7">
        <w:rPr>
          <w:rFonts w:ascii="Times New Roman" w:eastAsia="Times New Roman" w:hAnsi="Times New Roman"/>
          <w:sz w:val="24"/>
          <w:szCs w:val="24"/>
          <w:lang w:eastAsia="lt-LT"/>
        </w:rPr>
        <w:t>,</w:t>
      </w:r>
      <w:r w:rsidR="00AF73AD" w:rsidRPr="00E846C7">
        <w:rPr>
          <w:rFonts w:ascii="Times New Roman" w:eastAsia="Times New Roman" w:hAnsi="Times New Roman"/>
          <w:sz w:val="24"/>
          <w:szCs w:val="24"/>
          <w:lang w:eastAsia="lt-LT"/>
        </w:rPr>
        <w:t xml:space="preserve"> pažymėtina, kad siūloma panaikinti nuostata praktikoje nebuvo taik</w:t>
      </w:r>
      <w:r w:rsidR="005B3FF7">
        <w:rPr>
          <w:rFonts w:ascii="Times New Roman" w:eastAsia="Times New Roman" w:hAnsi="Times New Roman"/>
          <w:sz w:val="24"/>
          <w:szCs w:val="24"/>
          <w:lang w:eastAsia="lt-LT"/>
        </w:rPr>
        <w:t>yta</w:t>
      </w:r>
      <w:r w:rsidR="00AF73AD" w:rsidRPr="00E846C7">
        <w:rPr>
          <w:rFonts w:ascii="Times New Roman" w:eastAsia="Times New Roman" w:hAnsi="Times New Roman"/>
          <w:sz w:val="24"/>
          <w:szCs w:val="24"/>
          <w:lang w:eastAsia="lt-LT"/>
        </w:rPr>
        <w:t>, o nėščioms moterims ir vaikų iki trejų metų turinčioms motinoms BVK sudarytos palankesnės sąlygos atlikti laisvės atėmimo bausmę</w:t>
      </w:r>
      <w:r w:rsidR="00B1338B" w:rsidRPr="00E846C7">
        <w:rPr>
          <w:rFonts w:ascii="Times New Roman" w:eastAsia="Times New Roman" w:hAnsi="Times New Roman"/>
          <w:sz w:val="24"/>
          <w:szCs w:val="24"/>
          <w:lang w:eastAsia="lt-LT"/>
        </w:rPr>
        <w:t xml:space="preserve"> (BVK 151 ir 153 str.)</w:t>
      </w:r>
      <w:r w:rsidR="00AF73AD" w:rsidRPr="00E846C7">
        <w:rPr>
          <w:rFonts w:ascii="Times New Roman" w:eastAsia="Times New Roman" w:hAnsi="Times New Roman"/>
          <w:sz w:val="24"/>
          <w:szCs w:val="24"/>
          <w:lang w:eastAsia="lt-LT"/>
        </w:rPr>
        <w:t>;</w:t>
      </w:r>
    </w:p>
    <w:p w14:paraId="6DFBF946" w14:textId="54BE3CC3" w:rsidR="00EE2E25" w:rsidRPr="00E846C7" w:rsidRDefault="00B1338B" w:rsidP="00666DCC">
      <w:pPr>
        <w:spacing w:after="0" w:line="240" w:lineRule="auto"/>
        <w:ind w:firstLine="851"/>
        <w:jc w:val="both"/>
        <w:rPr>
          <w:rFonts w:ascii="Times New Roman" w:eastAsia="Times New Roman" w:hAnsi="Times New Roman"/>
          <w:sz w:val="24"/>
          <w:szCs w:val="24"/>
          <w:lang w:eastAsia="lt-LT"/>
        </w:rPr>
      </w:pPr>
      <w:r w:rsidRPr="00E846C7">
        <w:rPr>
          <w:rFonts w:ascii="Times New Roman" w:eastAsia="Times New Roman" w:hAnsi="Times New Roman"/>
          <w:sz w:val="24"/>
          <w:szCs w:val="24"/>
          <w:lang w:eastAsia="lt-LT"/>
        </w:rPr>
        <w:t xml:space="preserve">– </w:t>
      </w:r>
      <w:r w:rsidR="00A93731" w:rsidRPr="00E846C7">
        <w:rPr>
          <w:rFonts w:ascii="Times New Roman" w:eastAsia="Times New Roman" w:hAnsi="Times New Roman"/>
          <w:sz w:val="24"/>
          <w:szCs w:val="24"/>
          <w:lang w:eastAsia="lt-LT"/>
        </w:rPr>
        <w:t xml:space="preserve">siekiant efektyvesnės pataisos įstaigose bausmę atliekančių nuteistųjų </w:t>
      </w:r>
      <w:r w:rsidR="00EE2E25" w:rsidRPr="00E846C7">
        <w:rPr>
          <w:rFonts w:ascii="Times New Roman" w:eastAsia="Times New Roman" w:hAnsi="Times New Roman"/>
          <w:sz w:val="24"/>
          <w:szCs w:val="24"/>
          <w:lang w:eastAsia="lt-LT"/>
        </w:rPr>
        <w:t xml:space="preserve">elgesio kontrolės, </w:t>
      </w:r>
      <w:r w:rsidR="00A93731" w:rsidRPr="00E846C7">
        <w:rPr>
          <w:rFonts w:ascii="Times New Roman" w:eastAsia="Times New Roman" w:hAnsi="Times New Roman"/>
          <w:sz w:val="24"/>
          <w:szCs w:val="24"/>
          <w:lang w:eastAsia="lt-LT"/>
        </w:rPr>
        <w:t>BVK projekto 6</w:t>
      </w:r>
      <w:r w:rsidR="00942722">
        <w:rPr>
          <w:rFonts w:ascii="Times New Roman" w:eastAsia="Times New Roman" w:hAnsi="Times New Roman"/>
          <w:sz w:val="24"/>
          <w:szCs w:val="24"/>
          <w:lang w:eastAsia="lt-LT"/>
        </w:rPr>
        <w:t>2</w:t>
      </w:r>
      <w:r w:rsidR="00A93731" w:rsidRPr="00E846C7">
        <w:rPr>
          <w:rFonts w:ascii="Times New Roman" w:eastAsia="Times New Roman" w:hAnsi="Times New Roman"/>
          <w:sz w:val="24"/>
          <w:szCs w:val="24"/>
          <w:lang w:eastAsia="lt-LT"/>
        </w:rPr>
        <w:t xml:space="preserve"> str. siūloma nustatyti galimyb</w:t>
      </w:r>
      <w:r w:rsidR="00CA3A9E">
        <w:rPr>
          <w:rFonts w:ascii="Times New Roman" w:eastAsia="Times New Roman" w:hAnsi="Times New Roman"/>
          <w:sz w:val="24"/>
          <w:szCs w:val="24"/>
          <w:lang w:eastAsia="lt-LT"/>
        </w:rPr>
        <w:t>ę</w:t>
      </w:r>
      <w:r w:rsidR="00A93731" w:rsidRPr="00E846C7">
        <w:rPr>
          <w:rFonts w:ascii="Times New Roman" w:eastAsia="Times New Roman" w:hAnsi="Times New Roman"/>
          <w:sz w:val="24"/>
          <w:szCs w:val="24"/>
          <w:lang w:eastAsia="lt-LT"/>
        </w:rPr>
        <w:t xml:space="preserve"> pataisos įstaigoms naudoti elektroninio stebėjimo priemones nuteistųjų, išvykusių už pataisos įstaigos teritorijos ribų, elges</w:t>
      </w:r>
      <w:r w:rsidR="005B3FF7">
        <w:rPr>
          <w:rFonts w:ascii="Times New Roman" w:eastAsia="Times New Roman" w:hAnsi="Times New Roman"/>
          <w:sz w:val="24"/>
          <w:szCs w:val="24"/>
          <w:lang w:eastAsia="lt-LT"/>
        </w:rPr>
        <w:t>io</w:t>
      </w:r>
      <w:r w:rsidR="005B3FF7" w:rsidRPr="005B3FF7">
        <w:rPr>
          <w:rFonts w:ascii="Times New Roman" w:eastAsia="Times New Roman" w:hAnsi="Times New Roman"/>
          <w:sz w:val="24"/>
          <w:szCs w:val="24"/>
          <w:lang w:eastAsia="lt-LT"/>
        </w:rPr>
        <w:t xml:space="preserve"> </w:t>
      </w:r>
      <w:r w:rsidR="005B3FF7" w:rsidRPr="00E846C7">
        <w:rPr>
          <w:rFonts w:ascii="Times New Roman" w:eastAsia="Times New Roman" w:hAnsi="Times New Roman"/>
          <w:sz w:val="24"/>
          <w:szCs w:val="24"/>
          <w:lang w:eastAsia="lt-LT"/>
        </w:rPr>
        <w:t>kontrol</w:t>
      </w:r>
      <w:r w:rsidR="005B3FF7">
        <w:rPr>
          <w:rFonts w:ascii="Times New Roman" w:eastAsia="Times New Roman" w:hAnsi="Times New Roman"/>
          <w:sz w:val="24"/>
          <w:szCs w:val="24"/>
          <w:lang w:eastAsia="lt-LT"/>
        </w:rPr>
        <w:t>ei</w:t>
      </w:r>
      <w:r w:rsidR="00EE2E25" w:rsidRPr="00E846C7">
        <w:rPr>
          <w:rFonts w:ascii="Times New Roman" w:eastAsia="Times New Roman" w:hAnsi="Times New Roman"/>
          <w:sz w:val="24"/>
          <w:szCs w:val="24"/>
          <w:lang w:eastAsia="lt-LT"/>
        </w:rPr>
        <w:t>;</w:t>
      </w:r>
    </w:p>
    <w:p w14:paraId="47B3DA2F" w14:textId="11D8247C" w:rsidR="009247C9" w:rsidRPr="00E846C7" w:rsidRDefault="009E1C5E" w:rsidP="005E728D">
      <w:pPr>
        <w:spacing w:after="0" w:line="240" w:lineRule="auto"/>
        <w:ind w:firstLine="851"/>
        <w:jc w:val="both"/>
        <w:rPr>
          <w:rFonts w:ascii="Times New Roman" w:hAnsi="Times New Roman" w:cs="Times New Roman"/>
          <w:sz w:val="24"/>
          <w:szCs w:val="24"/>
        </w:rPr>
      </w:pPr>
      <w:r w:rsidRPr="00E846C7">
        <w:rPr>
          <w:rFonts w:ascii="Times New Roman" w:eastAsia="Times New Roman" w:hAnsi="Times New Roman"/>
          <w:sz w:val="24"/>
          <w:szCs w:val="24"/>
          <w:lang w:eastAsia="lt-LT"/>
        </w:rPr>
        <w:t xml:space="preserve">–  </w:t>
      </w:r>
      <w:r w:rsidR="00A93731" w:rsidRPr="00E846C7">
        <w:rPr>
          <w:rFonts w:ascii="Times New Roman" w:eastAsia="Times New Roman" w:hAnsi="Times New Roman"/>
          <w:sz w:val="24"/>
          <w:szCs w:val="24"/>
          <w:lang w:eastAsia="lt-LT"/>
        </w:rPr>
        <w:t xml:space="preserve"> </w:t>
      </w:r>
      <w:r w:rsidR="003A183B" w:rsidRPr="00E846C7">
        <w:rPr>
          <w:rFonts w:ascii="Times New Roman" w:hAnsi="Times New Roman" w:cs="Times New Roman"/>
          <w:sz w:val="24"/>
          <w:szCs w:val="24"/>
        </w:rPr>
        <w:t>atsižvelgiant į BK projekte numatyt</w:t>
      </w:r>
      <w:r w:rsidR="005113CC" w:rsidRPr="00E846C7">
        <w:rPr>
          <w:rFonts w:ascii="Times New Roman" w:hAnsi="Times New Roman" w:cs="Times New Roman"/>
          <w:sz w:val="24"/>
          <w:szCs w:val="24"/>
        </w:rPr>
        <w:t>ą</w:t>
      </w:r>
      <w:r w:rsidR="003A183B" w:rsidRPr="00E846C7">
        <w:rPr>
          <w:rFonts w:ascii="Times New Roman" w:hAnsi="Times New Roman" w:cs="Times New Roman"/>
          <w:sz w:val="24"/>
          <w:szCs w:val="24"/>
        </w:rPr>
        <w:t xml:space="preserve"> bausmės vykdymo atidėjimo </w:t>
      </w:r>
      <w:r w:rsidR="005113CC" w:rsidRPr="00E846C7">
        <w:rPr>
          <w:rFonts w:ascii="Times New Roman" w:hAnsi="Times New Roman" w:cs="Times New Roman"/>
          <w:sz w:val="24"/>
          <w:szCs w:val="24"/>
        </w:rPr>
        <w:t xml:space="preserve">taikymo iš dalies </w:t>
      </w:r>
      <w:r w:rsidR="003A183B" w:rsidRPr="00E846C7">
        <w:rPr>
          <w:rFonts w:ascii="Times New Roman" w:hAnsi="Times New Roman" w:cs="Times New Roman"/>
          <w:sz w:val="24"/>
          <w:szCs w:val="24"/>
        </w:rPr>
        <w:t>institut</w:t>
      </w:r>
      <w:r w:rsidR="005113CC" w:rsidRPr="00E846C7">
        <w:rPr>
          <w:rFonts w:ascii="Times New Roman" w:hAnsi="Times New Roman" w:cs="Times New Roman"/>
          <w:sz w:val="24"/>
          <w:szCs w:val="24"/>
        </w:rPr>
        <w:t>ą</w:t>
      </w:r>
      <w:r w:rsidR="003A183B" w:rsidRPr="00E846C7">
        <w:rPr>
          <w:rFonts w:ascii="Times New Roman" w:hAnsi="Times New Roman" w:cs="Times New Roman"/>
          <w:sz w:val="24"/>
          <w:szCs w:val="24"/>
        </w:rPr>
        <w:t>, atitinkamai BVK</w:t>
      </w:r>
      <w:r w:rsidR="005E728D" w:rsidRPr="00E846C7">
        <w:rPr>
          <w:rFonts w:ascii="Times New Roman" w:hAnsi="Times New Roman" w:cs="Times New Roman"/>
          <w:sz w:val="24"/>
          <w:szCs w:val="24"/>
        </w:rPr>
        <w:t xml:space="preserve"> projekto </w:t>
      </w:r>
      <w:r w:rsidR="001F0FFA" w:rsidRPr="00E846C7">
        <w:rPr>
          <w:rFonts w:ascii="Times New Roman" w:hAnsi="Times New Roman" w:cs="Times New Roman"/>
          <w:sz w:val="24"/>
          <w:szCs w:val="24"/>
        </w:rPr>
        <w:t>6</w:t>
      </w:r>
      <w:r w:rsidR="00942722">
        <w:rPr>
          <w:rFonts w:ascii="Times New Roman" w:hAnsi="Times New Roman" w:cs="Times New Roman"/>
          <w:sz w:val="24"/>
          <w:szCs w:val="24"/>
        </w:rPr>
        <w:t>7</w:t>
      </w:r>
      <w:r w:rsidR="005E728D" w:rsidRPr="00E846C7">
        <w:rPr>
          <w:rFonts w:ascii="Times New Roman" w:hAnsi="Times New Roman" w:cs="Times New Roman"/>
          <w:sz w:val="24"/>
          <w:szCs w:val="24"/>
        </w:rPr>
        <w:t xml:space="preserve"> str. </w:t>
      </w:r>
      <w:r w:rsidR="003A183B" w:rsidRPr="00E846C7">
        <w:rPr>
          <w:rFonts w:ascii="Times New Roman" w:hAnsi="Times New Roman" w:cs="Times New Roman"/>
          <w:sz w:val="24"/>
          <w:szCs w:val="24"/>
        </w:rPr>
        <w:t xml:space="preserve">siūloma papildyti </w:t>
      </w:r>
      <w:r w:rsidR="001F0FFA" w:rsidRPr="00E846C7">
        <w:rPr>
          <w:rFonts w:ascii="Times New Roman" w:hAnsi="Times New Roman" w:cs="Times New Roman"/>
          <w:sz w:val="24"/>
          <w:szCs w:val="24"/>
        </w:rPr>
        <w:t xml:space="preserve">BVK nuostatomis dėl iš dalies atidėtos bausmės vykdymo  panaikinimo. Iš dalies atidėtą bausmės vykdymą siūloma panaikinti, kai </w:t>
      </w:r>
      <w:r w:rsidR="009247C9" w:rsidRPr="00E846C7">
        <w:rPr>
          <w:rFonts w:ascii="Times New Roman" w:hAnsi="Times New Roman" w:cs="Times New Roman"/>
          <w:sz w:val="24"/>
          <w:szCs w:val="24"/>
        </w:rPr>
        <w:t xml:space="preserve">laisvės atėmimo bausmės atlikimo metu padidėja </w:t>
      </w:r>
      <w:r w:rsidR="005113CC" w:rsidRPr="00E846C7">
        <w:rPr>
          <w:rFonts w:ascii="Times New Roman" w:hAnsi="Times New Roman" w:cs="Times New Roman"/>
          <w:sz w:val="24"/>
          <w:szCs w:val="24"/>
        </w:rPr>
        <w:t>nuteistojo nusikalstamo elgesio</w:t>
      </w:r>
      <w:r w:rsidR="009247C9" w:rsidRPr="00E846C7">
        <w:rPr>
          <w:rFonts w:ascii="Times New Roman" w:hAnsi="Times New Roman" w:cs="Times New Roman"/>
          <w:sz w:val="24"/>
          <w:szCs w:val="24"/>
        </w:rPr>
        <w:t xml:space="preserve"> rizika</w:t>
      </w:r>
      <w:r w:rsidR="001F0FFA" w:rsidRPr="00E846C7">
        <w:rPr>
          <w:rFonts w:ascii="Times New Roman" w:hAnsi="Times New Roman" w:cs="Times New Roman"/>
          <w:sz w:val="24"/>
          <w:szCs w:val="24"/>
        </w:rPr>
        <w:t xml:space="preserve"> ir yra pakankamas pagrindas manyti, kad bausmės tikslai nebus pasiekti vykdant bausmės vykdymo atidėjimą</w:t>
      </w:r>
      <w:r w:rsidR="009247C9" w:rsidRPr="00E846C7">
        <w:rPr>
          <w:rFonts w:ascii="Times New Roman" w:hAnsi="Times New Roman" w:cs="Times New Roman"/>
          <w:sz w:val="24"/>
          <w:szCs w:val="24"/>
        </w:rPr>
        <w:t xml:space="preserve">. </w:t>
      </w:r>
      <w:r w:rsidR="001F0FFA" w:rsidRPr="00E846C7">
        <w:rPr>
          <w:rFonts w:ascii="Times New Roman" w:hAnsi="Times New Roman" w:cs="Times New Roman"/>
          <w:sz w:val="24"/>
          <w:szCs w:val="24"/>
        </w:rPr>
        <w:t>Sprendimą dėl bausmės vykdymo atidėjimo panaikinimo priimtų teismas, atsižvelgdamas į pataisos įstaigos teikimą. Atitinkamai BVK projekto 6</w:t>
      </w:r>
      <w:r w:rsidR="00942722">
        <w:rPr>
          <w:rFonts w:ascii="Times New Roman" w:hAnsi="Times New Roman" w:cs="Times New Roman"/>
          <w:sz w:val="24"/>
          <w:szCs w:val="24"/>
        </w:rPr>
        <w:t>7</w:t>
      </w:r>
      <w:r w:rsidR="001F0FFA" w:rsidRPr="00E846C7">
        <w:rPr>
          <w:rFonts w:ascii="Times New Roman" w:hAnsi="Times New Roman" w:cs="Times New Roman"/>
          <w:sz w:val="24"/>
          <w:szCs w:val="24"/>
        </w:rPr>
        <w:t xml:space="preserve"> str. siūloma nustatyti, kokia informacija turi būti pateikta teismui, t. y. </w:t>
      </w:r>
      <w:r w:rsidR="009247C9" w:rsidRPr="00E846C7">
        <w:rPr>
          <w:rFonts w:ascii="Times New Roman" w:hAnsi="Times New Roman" w:cs="Times New Roman"/>
          <w:sz w:val="24"/>
          <w:szCs w:val="24"/>
        </w:rPr>
        <w:t>duomenys apie nuteistajam nustatytą nusikalstamo elgesio riziką ir šios rizikos pokyčius bausmės atlikimo metu, priežastis, dėl kurios nusikalstamo elgesio rizika padidėjo bausmės atlikimo metu, individualiame socialinės reabilitacijos plane numatytų priemonių vykdymą, nuteistojo elgesį bausmės atlikimo metu, taip pat duomen</w:t>
      </w:r>
      <w:r w:rsidR="001F0FFA" w:rsidRPr="00E846C7">
        <w:rPr>
          <w:rFonts w:ascii="Times New Roman" w:hAnsi="Times New Roman" w:cs="Times New Roman"/>
          <w:sz w:val="24"/>
          <w:szCs w:val="24"/>
        </w:rPr>
        <w:t>i</w:t>
      </w:r>
      <w:r w:rsidR="009247C9" w:rsidRPr="00E846C7">
        <w:rPr>
          <w:rFonts w:ascii="Times New Roman" w:hAnsi="Times New Roman" w:cs="Times New Roman"/>
          <w:sz w:val="24"/>
          <w:szCs w:val="24"/>
        </w:rPr>
        <w:t>s apie nusikal</w:t>
      </w:r>
      <w:r w:rsidR="005E728D" w:rsidRPr="00E846C7">
        <w:rPr>
          <w:rFonts w:ascii="Times New Roman" w:hAnsi="Times New Roman" w:cs="Times New Roman"/>
          <w:sz w:val="24"/>
          <w:szCs w:val="24"/>
        </w:rPr>
        <w:t>timu padarytos žalos atlyginimą;</w:t>
      </w:r>
    </w:p>
    <w:p w14:paraId="7DBCC926" w14:textId="2BFC7660" w:rsidR="007D5AE0" w:rsidRPr="00E846C7" w:rsidRDefault="00092E35" w:rsidP="005E728D">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w:t>
      </w:r>
      <w:r w:rsidR="007D5AE0" w:rsidRPr="00E846C7">
        <w:rPr>
          <w:rFonts w:ascii="Times New Roman" w:hAnsi="Times New Roman" w:cs="Times New Roman"/>
          <w:sz w:val="24"/>
          <w:szCs w:val="24"/>
        </w:rPr>
        <w:t>siekiant efektyvesnės ir tikslinės socialinės pagalbos teikimo nuteistiesiems, paleidžiamiems iš pataisos įstaigų, ypatingai nuteistiesiems, atlikusiems visą laisvės atėmimo bausmę, BVK projekto 7</w:t>
      </w:r>
      <w:r w:rsidR="00942722">
        <w:rPr>
          <w:rFonts w:ascii="Times New Roman" w:hAnsi="Times New Roman" w:cs="Times New Roman"/>
          <w:sz w:val="24"/>
          <w:szCs w:val="24"/>
        </w:rPr>
        <w:t>4</w:t>
      </w:r>
      <w:r w:rsidR="007D5AE0" w:rsidRPr="00E846C7">
        <w:rPr>
          <w:rFonts w:ascii="Times New Roman" w:hAnsi="Times New Roman" w:cs="Times New Roman"/>
          <w:sz w:val="24"/>
          <w:szCs w:val="24"/>
        </w:rPr>
        <w:t xml:space="preserve"> str. siūloma nustatyti, kad tais atvejais, kai </w:t>
      </w:r>
      <w:r w:rsidR="007D5AE0" w:rsidRPr="00E846C7">
        <w:rPr>
          <w:rFonts w:ascii="Times New Roman" w:hAnsi="Times New Roman"/>
          <w:sz w:val="24"/>
          <w:szCs w:val="24"/>
        </w:rPr>
        <w:t>paleidžiamas iš pataisos įstaigos asmuo, kuriam reikaling</w:t>
      </w:r>
      <w:r w:rsidR="005541AC" w:rsidRPr="00E846C7">
        <w:rPr>
          <w:rFonts w:ascii="Times New Roman" w:hAnsi="Times New Roman"/>
          <w:sz w:val="24"/>
          <w:szCs w:val="24"/>
        </w:rPr>
        <w:t>a</w:t>
      </w:r>
      <w:r w:rsidR="007D5AE0" w:rsidRPr="00E846C7">
        <w:rPr>
          <w:rFonts w:ascii="Times New Roman" w:hAnsi="Times New Roman"/>
          <w:sz w:val="24"/>
          <w:szCs w:val="24"/>
        </w:rPr>
        <w:t xml:space="preserve"> socialinė paslaug</w:t>
      </w:r>
      <w:r w:rsidR="005541AC" w:rsidRPr="00E846C7">
        <w:rPr>
          <w:rFonts w:ascii="Times New Roman" w:hAnsi="Times New Roman"/>
          <w:sz w:val="24"/>
          <w:szCs w:val="24"/>
        </w:rPr>
        <w:t>a</w:t>
      </w:r>
      <w:r w:rsidR="007D5AE0" w:rsidRPr="00E846C7">
        <w:rPr>
          <w:rFonts w:ascii="Times New Roman" w:hAnsi="Times New Roman"/>
          <w:sz w:val="24"/>
          <w:szCs w:val="24"/>
        </w:rPr>
        <w:t xml:space="preserve">, pataisos įstaigos turi bendradarbiauti su savivaldybe, kurioje paleidžiamas asmuo planuoja gyventi, nevyriausybinėmis organizacijomis ir savanoriais. Šiam tikslui įgyvendinti pataisos įstaiga teiktų savivaldybei, kurios teritorijoje asmuo planuoja gyventi išėjęs iš pataisos įstaigos, kitoms valstybės ar savivaldybės įstaigoms ir organizacijoms, informaciją apie asmens, kurį planuojama paleisti iš pataisos įstaigos, nusikalstamo elgesio riziką ir jam nustatytus dinaminius kriminogeninius veiksnius, vykdytas socialinės reabilitacijos priemones ir </w:t>
      </w:r>
      <w:r w:rsidR="007D5AE0" w:rsidRPr="00E846C7">
        <w:rPr>
          <w:rFonts w:ascii="Times New Roman" w:hAnsi="Times New Roman"/>
          <w:sz w:val="24"/>
          <w:szCs w:val="24"/>
        </w:rPr>
        <w:lastRenderedPageBreak/>
        <w:t xml:space="preserve">jų tęstinumo poreikį, </w:t>
      </w:r>
      <w:r w:rsidR="00216182" w:rsidRPr="00E846C7">
        <w:rPr>
          <w:rFonts w:ascii="Times New Roman" w:hAnsi="Times New Roman"/>
          <w:sz w:val="24"/>
          <w:szCs w:val="24"/>
        </w:rPr>
        <w:t xml:space="preserve">nuteistajam </w:t>
      </w:r>
      <w:r w:rsidR="007D5AE0" w:rsidRPr="00E846C7">
        <w:rPr>
          <w:rFonts w:ascii="Times New Roman" w:hAnsi="Times New Roman"/>
          <w:sz w:val="24"/>
          <w:szCs w:val="24"/>
        </w:rPr>
        <w:t>reikaling</w:t>
      </w:r>
      <w:r w:rsidR="005541AC" w:rsidRPr="00E846C7">
        <w:rPr>
          <w:rFonts w:ascii="Times New Roman" w:hAnsi="Times New Roman"/>
          <w:sz w:val="24"/>
          <w:szCs w:val="24"/>
        </w:rPr>
        <w:t>ą</w:t>
      </w:r>
      <w:r w:rsidR="007D5AE0" w:rsidRPr="00E846C7">
        <w:rPr>
          <w:rFonts w:ascii="Times New Roman" w:hAnsi="Times New Roman"/>
          <w:sz w:val="24"/>
          <w:szCs w:val="24"/>
        </w:rPr>
        <w:t xml:space="preserve"> socialin</w:t>
      </w:r>
      <w:r w:rsidR="005541AC" w:rsidRPr="00E846C7">
        <w:rPr>
          <w:rFonts w:ascii="Times New Roman" w:hAnsi="Times New Roman"/>
          <w:sz w:val="24"/>
          <w:szCs w:val="24"/>
        </w:rPr>
        <w:t>ę pagalbą</w:t>
      </w:r>
      <w:r w:rsidR="007D5AE0" w:rsidRPr="00E846C7">
        <w:rPr>
          <w:rFonts w:ascii="Times New Roman" w:hAnsi="Times New Roman"/>
          <w:sz w:val="24"/>
          <w:szCs w:val="24"/>
        </w:rPr>
        <w:t xml:space="preserve"> ir sveikatos priežiūros paslaugas, taip pat kitą reikaling</w:t>
      </w:r>
      <w:r w:rsidR="005541AC" w:rsidRPr="00E846C7">
        <w:rPr>
          <w:rFonts w:ascii="Times New Roman" w:hAnsi="Times New Roman"/>
          <w:sz w:val="24"/>
          <w:szCs w:val="24"/>
        </w:rPr>
        <w:t>ą</w:t>
      </w:r>
      <w:r w:rsidR="007D5AE0" w:rsidRPr="00E846C7">
        <w:rPr>
          <w:rFonts w:ascii="Times New Roman" w:hAnsi="Times New Roman"/>
          <w:sz w:val="24"/>
          <w:szCs w:val="24"/>
        </w:rPr>
        <w:t xml:space="preserve"> pagalb</w:t>
      </w:r>
      <w:r w:rsidR="005541AC" w:rsidRPr="00E846C7">
        <w:rPr>
          <w:rFonts w:ascii="Times New Roman" w:hAnsi="Times New Roman"/>
          <w:sz w:val="24"/>
          <w:szCs w:val="24"/>
        </w:rPr>
        <w:t>ą</w:t>
      </w:r>
      <w:r w:rsidR="007D5AE0" w:rsidRPr="00E846C7">
        <w:rPr>
          <w:rFonts w:ascii="Times New Roman" w:hAnsi="Times New Roman"/>
          <w:sz w:val="24"/>
          <w:szCs w:val="24"/>
        </w:rPr>
        <w:t>;</w:t>
      </w:r>
    </w:p>
    <w:p w14:paraId="001AE786" w14:textId="0F12D9A2" w:rsidR="00092E35" w:rsidRPr="00E846C7" w:rsidRDefault="00092E35" w:rsidP="00092E35">
      <w:pPr>
        <w:pStyle w:val="Sraopastraipa"/>
        <w:numPr>
          <w:ilvl w:val="0"/>
          <w:numId w:val="22"/>
        </w:numPr>
        <w:tabs>
          <w:tab w:val="left" w:pos="1134"/>
        </w:tabs>
        <w:spacing w:after="0" w:line="240" w:lineRule="auto"/>
        <w:ind w:left="0" w:firstLine="851"/>
        <w:jc w:val="both"/>
        <w:rPr>
          <w:rFonts w:ascii="Times New Roman" w:hAnsi="Times New Roman" w:cs="Times New Roman"/>
          <w:sz w:val="24"/>
          <w:szCs w:val="24"/>
        </w:rPr>
      </w:pPr>
      <w:r w:rsidRPr="00E846C7">
        <w:rPr>
          <w:rFonts w:ascii="Times New Roman" w:hAnsi="Times New Roman" w:cs="Times New Roman"/>
          <w:sz w:val="24"/>
          <w:szCs w:val="24"/>
        </w:rPr>
        <w:t>kitais BVK projekto str</w:t>
      </w:r>
      <w:r w:rsidR="00216182" w:rsidRPr="00E846C7">
        <w:rPr>
          <w:rFonts w:ascii="Times New Roman" w:hAnsi="Times New Roman" w:cs="Times New Roman"/>
          <w:sz w:val="24"/>
          <w:szCs w:val="24"/>
        </w:rPr>
        <w:t>aipsniais</w:t>
      </w:r>
      <w:r w:rsidRPr="00E846C7">
        <w:rPr>
          <w:rFonts w:ascii="Times New Roman" w:hAnsi="Times New Roman" w:cs="Times New Roman"/>
          <w:sz w:val="24"/>
          <w:szCs w:val="24"/>
        </w:rPr>
        <w:t xml:space="preserve"> suderinamos BVK </w:t>
      </w:r>
      <w:r w:rsidR="007D5AE0" w:rsidRPr="00E846C7">
        <w:rPr>
          <w:rFonts w:ascii="Times New Roman" w:hAnsi="Times New Roman" w:cs="Times New Roman"/>
          <w:sz w:val="24"/>
          <w:szCs w:val="24"/>
        </w:rPr>
        <w:t xml:space="preserve">nuostatos su BVK </w:t>
      </w:r>
      <w:r w:rsidRPr="00E846C7">
        <w:rPr>
          <w:rFonts w:ascii="Times New Roman" w:hAnsi="Times New Roman" w:cs="Times New Roman"/>
          <w:sz w:val="24"/>
          <w:szCs w:val="24"/>
        </w:rPr>
        <w:t xml:space="preserve">projekte siūlomais </w:t>
      </w:r>
      <w:r w:rsidR="007D5AE0" w:rsidRPr="00E846C7">
        <w:rPr>
          <w:rFonts w:ascii="Times New Roman" w:hAnsi="Times New Roman" w:cs="Times New Roman"/>
          <w:sz w:val="24"/>
          <w:szCs w:val="24"/>
        </w:rPr>
        <w:t>p</w:t>
      </w:r>
      <w:r w:rsidRPr="00E846C7">
        <w:rPr>
          <w:rFonts w:ascii="Times New Roman" w:hAnsi="Times New Roman" w:cs="Times New Roman"/>
          <w:sz w:val="24"/>
          <w:szCs w:val="24"/>
        </w:rPr>
        <w:t>akeitimais.</w:t>
      </w:r>
    </w:p>
    <w:p w14:paraId="077E30EA" w14:textId="08E44C75" w:rsidR="00AB6A1A" w:rsidRPr="00E846C7" w:rsidRDefault="00AB6A1A" w:rsidP="00AB6A1A">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Lietuvos Respublikos baudžiamojo proceso kodekso 309, 339, 342, 353, 354, 357, 358, 360, 361</w:t>
      </w:r>
      <w:r w:rsidR="00644E26" w:rsidRPr="00E846C7">
        <w:rPr>
          <w:rFonts w:ascii="Times New Roman" w:hAnsi="Times New Roman" w:cs="Times New Roman"/>
          <w:sz w:val="24"/>
          <w:szCs w:val="24"/>
        </w:rPr>
        <w:t>,</w:t>
      </w:r>
      <w:r w:rsidRPr="00E846C7">
        <w:rPr>
          <w:rFonts w:ascii="Times New Roman" w:hAnsi="Times New Roman" w:cs="Times New Roman"/>
          <w:sz w:val="24"/>
          <w:szCs w:val="24"/>
        </w:rPr>
        <w:t> 362 ir 364 straipsnių pakeitimo įstatymo projektu</w:t>
      </w:r>
      <w:r w:rsidR="000736D9" w:rsidRPr="00E846C7">
        <w:rPr>
          <w:rFonts w:ascii="Times New Roman" w:hAnsi="Times New Roman" w:cs="Times New Roman"/>
          <w:sz w:val="24"/>
          <w:szCs w:val="24"/>
        </w:rPr>
        <w:t>,</w:t>
      </w:r>
      <w:r w:rsidRPr="00E846C7">
        <w:rPr>
          <w:rFonts w:ascii="Times New Roman" w:hAnsi="Times New Roman" w:cs="Times New Roman"/>
          <w:sz w:val="24"/>
          <w:szCs w:val="24"/>
        </w:rPr>
        <w:t xml:space="preserve"> </w:t>
      </w:r>
      <w:r w:rsidR="00A03EE6" w:rsidRPr="00E846C7">
        <w:rPr>
          <w:rFonts w:ascii="Times New Roman" w:hAnsi="Times New Roman" w:cs="Times New Roman"/>
          <w:sz w:val="24"/>
          <w:szCs w:val="24"/>
        </w:rPr>
        <w:t>PĮ projekt</w:t>
      </w:r>
      <w:r w:rsidR="003E2CA6" w:rsidRPr="00E846C7">
        <w:rPr>
          <w:rFonts w:ascii="Times New Roman" w:hAnsi="Times New Roman" w:cs="Times New Roman"/>
          <w:sz w:val="24"/>
          <w:szCs w:val="24"/>
        </w:rPr>
        <w:t>u</w:t>
      </w:r>
      <w:r w:rsidR="000736D9" w:rsidRPr="00E846C7">
        <w:rPr>
          <w:rFonts w:ascii="Times New Roman" w:hAnsi="Times New Roman" w:cs="Times New Roman"/>
          <w:sz w:val="24"/>
          <w:szCs w:val="24"/>
        </w:rPr>
        <w:t xml:space="preserve"> ir Lietuvos Respublikos suėmimo vykdymo įstatymo Nr. I-1175 2, 6, 7, 8, 12, 17, 20, 22, 27, 30, </w:t>
      </w:r>
      <w:r w:rsidR="007F3E94" w:rsidRPr="00E846C7">
        <w:rPr>
          <w:rFonts w:ascii="Times New Roman" w:hAnsi="Times New Roman" w:cs="Times New Roman"/>
          <w:sz w:val="24"/>
          <w:szCs w:val="24"/>
        </w:rPr>
        <w:t xml:space="preserve">32, </w:t>
      </w:r>
      <w:r w:rsidR="000736D9" w:rsidRPr="00E846C7">
        <w:rPr>
          <w:rFonts w:ascii="Times New Roman" w:hAnsi="Times New Roman" w:cs="Times New Roman"/>
          <w:sz w:val="24"/>
          <w:szCs w:val="24"/>
        </w:rPr>
        <w:t xml:space="preserve">36, 40 straipsnių pakeitimo </w:t>
      </w:r>
      <w:r w:rsidR="00FB2973">
        <w:rPr>
          <w:rFonts w:ascii="Times New Roman" w:hAnsi="Times New Roman" w:cs="Times New Roman"/>
          <w:sz w:val="24"/>
          <w:szCs w:val="24"/>
        </w:rPr>
        <w:t xml:space="preserve">ir 43 straipsnio pripažinimo netekusiu galios </w:t>
      </w:r>
      <w:r w:rsidR="00EA0349" w:rsidRPr="00E846C7">
        <w:rPr>
          <w:rFonts w:ascii="Times New Roman" w:hAnsi="Times New Roman" w:cs="Times New Roman"/>
          <w:sz w:val="24"/>
          <w:szCs w:val="24"/>
        </w:rPr>
        <w:t xml:space="preserve">įstatymo </w:t>
      </w:r>
      <w:r w:rsidR="000736D9" w:rsidRPr="00E846C7">
        <w:rPr>
          <w:rFonts w:ascii="Times New Roman" w:hAnsi="Times New Roman" w:cs="Times New Roman"/>
          <w:sz w:val="24"/>
          <w:szCs w:val="24"/>
        </w:rPr>
        <w:t xml:space="preserve">projektu </w:t>
      </w:r>
      <w:r w:rsidR="00EA0349" w:rsidRPr="00E846C7">
        <w:rPr>
          <w:rFonts w:ascii="Times New Roman" w:hAnsi="Times New Roman" w:cs="Times New Roman"/>
          <w:sz w:val="24"/>
          <w:szCs w:val="24"/>
        </w:rPr>
        <w:t xml:space="preserve">(toliau – SVĮ projektas) </w:t>
      </w:r>
      <w:r w:rsidRPr="00E846C7">
        <w:rPr>
          <w:rFonts w:ascii="Times New Roman" w:hAnsi="Times New Roman" w:cs="Times New Roman"/>
          <w:sz w:val="24"/>
          <w:szCs w:val="24"/>
        </w:rPr>
        <w:t>suderinamos BPK</w:t>
      </w:r>
      <w:r w:rsidR="000736D9" w:rsidRPr="00E846C7">
        <w:rPr>
          <w:rFonts w:ascii="Times New Roman" w:hAnsi="Times New Roman" w:cs="Times New Roman"/>
          <w:sz w:val="24"/>
          <w:szCs w:val="24"/>
        </w:rPr>
        <w:t>,</w:t>
      </w:r>
      <w:r w:rsidRPr="00E846C7">
        <w:rPr>
          <w:rFonts w:ascii="Times New Roman" w:hAnsi="Times New Roman" w:cs="Times New Roman"/>
          <w:sz w:val="24"/>
          <w:szCs w:val="24"/>
        </w:rPr>
        <w:t xml:space="preserve"> PĮ </w:t>
      </w:r>
      <w:r w:rsidR="000736D9" w:rsidRPr="00E846C7">
        <w:rPr>
          <w:rFonts w:ascii="Times New Roman" w:hAnsi="Times New Roman" w:cs="Times New Roman"/>
          <w:sz w:val="24"/>
          <w:szCs w:val="24"/>
        </w:rPr>
        <w:t xml:space="preserve">ir SVĮ </w:t>
      </w:r>
      <w:r w:rsidRPr="00E846C7">
        <w:rPr>
          <w:rFonts w:ascii="Times New Roman" w:hAnsi="Times New Roman" w:cs="Times New Roman"/>
          <w:sz w:val="24"/>
          <w:szCs w:val="24"/>
        </w:rPr>
        <w:t>nuostatos su BK ir BVK projekt</w:t>
      </w:r>
      <w:r w:rsidR="000736D9" w:rsidRPr="00E846C7">
        <w:rPr>
          <w:rFonts w:ascii="Times New Roman" w:hAnsi="Times New Roman" w:cs="Times New Roman"/>
          <w:sz w:val="24"/>
          <w:szCs w:val="24"/>
        </w:rPr>
        <w:t>ų</w:t>
      </w:r>
      <w:r w:rsidRPr="00E846C7">
        <w:rPr>
          <w:rFonts w:ascii="Times New Roman" w:hAnsi="Times New Roman" w:cs="Times New Roman"/>
          <w:sz w:val="24"/>
          <w:szCs w:val="24"/>
        </w:rPr>
        <w:t xml:space="preserve"> nuostatomis.</w:t>
      </w:r>
    </w:p>
    <w:p w14:paraId="44C70D92" w14:textId="15E90F85" w:rsidR="00AB6A1A" w:rsidRPr="00E846C7" w:rsidRDefault="00AB6A1A" w:rsidP="00AB6A1A">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Kartu </w:t>
      </w:r>
      <w:r w:rsidR="00EA0349" w:rsidRPr="00E846C7">
        <w:rPr>
          <w:rFonts w:ascii="Times New Roman" w:hAnsi="Times New Roman" w:cs="Times New Roman"/>
          <w:sz w:val="24"/>
          <w:szCs w:val="24"/>
        </w:rPr>
        <w:t xml:space="preserve">minėtuose </w:t>
      </w:r>
      <w:r w:rsidR="00A03EE6" w:rsidRPr="00E846C7">
        <w:rPr>
          <w:rFonts w:ascii="Times New Roman" w:hAnsi="Times New Roman" w:cs="Times New Roman"/>
          <w:sz w:val="24"/>
          <w:szCs w:val="24"/>
        </w:rPr>
        <w:t>projekt</w:t>
      </w:r>
      <w:r w:rsidR="00EA0349" w:rsidRPr="00E846C7">
        <w:rPr>
          <w:rFonts w:ascii="Times New Roman" w:hAnsi="Times New Roman" w:cs="Times New Roman"/>
          <w:sz w:val="24"/>
          <w:szCs w:val="24"/>
        </w:rPr>
        <w:t>uose</w:t>
      </w:r>
      <w:r w:rsidR="00A03EE6" w:rsidRPr="00E846C7">
        <w:rPr>
          <w:rFonts w:ascii="Times New Roman" w:hAnsi="Times New Roman" w:cs="Times New Roman"/>
          <w:sz w:val="24"/>
          <w:szCs w:val="24"/>
        </w:rPr>
        <w:t>:</w:t>
      </w:r>
    </w:p>
    <w:p w14:paraId="1E66A4EE" w14:textId="1D2995ED" w:rsidR="00A03EE6" w:rsidRPr="00E846C7" w:rsidRDefault="00A03EE6" w:rsidP="00AB6A1A">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 atsižvelgiant į tai, kad 5 probacijos tarnybos reorganizuotos į  vieną juridinį asmenį, patikslinamos atitinkamos PĮ nuostatos. Vaiko teisių tarnybos taip pat buvo pertvarkytos, todėl PĮ </w:t>
      </w:r>
      <w:r w:rsidR="0099384C" w:rsidRPr="00E846C7">
        <w:rPr>
          <w:rFonts w:ascii="Times New Roman" w:hAnsi="Times New Roman" w:cs="Times New Roman"/>
          <w:sz w:val="24"/>
          <w:szCs w:val="24"/>
        </w:rPr>
        <w:t xml:space="preserve">projekto </w:t>
      </w:r>
      <w:r w:rsidRPr="00E846C7">
        <w:rPr>
          <w:rFonts w:ascii="Times New Roman" w:hAnsi="Times New Roman" w:cs="Times New Roman"/>
          <w:sz w:val="24"/>
          <w:szCs w:val="24"/>
        </w:rPr>
        <w:t>6 str. 7 d. taip pat tikslinama;</w:t>
      </w:r>
    </w:p>
    <w:p w14:paraId="68E7C085" w14:textId="638ADC32" w:rsidR="0099384C" w:rsidRPr="00E846C7" w:rsidRDefault="00EA0349" w:rsidP="00AB6A1A">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 a</w:t>
      </w:r>
      <w:r w:rsidR="00C35CCF" w:rsidRPr="00E846C7">
        <w:rPr>
          <w:rFonts w:ascii="Times New Roman" w:hAnsi="Times New Roman" w:cs="Times New Roman"/>
          <w:color w:val="000000"/>
          <w:sz w:val="24"/>
          <w:szCs w:val="24"/>
        </w:rPr>
        <w:t xml:space="preserve">tsižvelgiant į vis daugiau atsirandančių galimybių naudotis informaciniais ištekliais, žinybiniais registrais, prisijungiant prie jų elektroninio ryšio priemonėmis, atitinkamai </w:t>
      </w:r>
      <w:r w:rsidR="00111BB4" w:rsidRPr="00E846C7">
        <w:rPr>
          <w:rFonts w:ascii="Times New Roman" w:hAnsi="Times New Roman" w:cs="Times New Roman"/>
          <w:color w:val="000000"/>
          <w:sz w:val="24"/>
          <w:szCs w:val="24"/>
        </w:rPr>
        <w:t>siūloma pa</w:t>
      </w:r>
      <w:r w:rsidR="00C35CCF" w:rsidRPr="00E846C7">
        <w:rPr>
          <w:rFonts w:ascii="Times New Roman" w:hAnsi="Times New Roman" w:cs="Times New Roman"/>
          <w:color w:val="000000"/>
          <w:sz w:val="24"/>
          <w:szCs w:val="24"/>
        </w:rPr>
        <w:t>tikslin</w:t>
      </w:r>
      <w:r w:rsidR="00111BB4" w:rsidRPr="00E846C7">
        <w:rPr>
          <w:rFonts w:ascii="Times New Roman" w:hAnsi="Times New Roman" w:cs="Times New Roman"/>
          <w:color w:val="000000"/>
          <w:sz w:val="24"/>
          <w:szCs w:val="24"/>
        </w:rPr>
        <w:t>ti</w:t>
      </w:r>
      <w:r w:rsidR="00C35CCF" w:rsidRPr="00E846C7">
        <w:rPr>
          <w:rFonts w:ascii="Times New Roman" w:hAnsi="Times New Roman" w:cs="Times New Roman"/>
          <w:color w:val="000000"/>
          <w:sz w:val="24"/>
          <w:szCs w:val="24"/>
        </w:rPr>
        <w:t xml:space="preserve"> </w:t>
      </w:r>
      <w:r w:rsidR="00111BB4" w:rsidRPr="00E846C7">
        <w:rPr>
          <w:rFonts w:ascii="Times New Roman" w:hAnsi="Times New Roman" w:cs="Times New Roman"/>
          <w:color w:val="000000"/>
          <w:sz w:val="24"/>
          <w:szCs w:val="24"/>
        </w:rPr>
        <w:t xml:space="preserve">PĮ nuostatas (PĮ projekto 6 str. 2 d., 17 str. 1 d. 3 p.) ir PPVĮ 10 str. nuostatas, nustatant, kad pataisos pareigūnai turi teisę neatlygintai gauti duomenis ne tik iš įvairių institucijų ir įstaigų, bet ir </w:t>
      </w:r>
      <w:r w:rsidR="00444347" w:rsidRPr="00E846C7">
        <w:rPr>
          <w:rFonts w:ascii="Times New Roman" w:hAnsi="Times New Roman" w:cs="Times New Roman"/>
          <w:color w:val="000000"/>
          <w:sz w:val="24"/>
          <w:szCs w:val="24"/>
        </w:rPr>
        <w:t xml:space="preserve">valstybės </w:t>
      </w:r>
      <w:r w:rsidR="00111BB4" w:rsidRPr="00E846C7">
        <w:rPr>
          <w:rFonts w:ascii="Times New Roman" w:hAnsi="Times New Roman" w:cs="Times New Roman"/>
          <w:color w:val="000000"/>
          <w:sz w:val="24"/>
          <w:szCs w:val="24"/>
        </w:rPr>
        <w:t>informacinių išteklių, žinybinių registrų.</w:t>
      </w:r>
      <w:r w:rsidR="00421EE2" w:rsidRPr="00E846C7">
        <w:rPr>
          <w:rFonts w:ascii="Times New Roman" w:hAnsi="Times New Roman" w:cs="Times New Roman"/>
          <w:color w:val="000000"/>
          <w:sz w:val="24"/>
          <w:szCs w:val="24"/>
        </w:rPr>
        <w:t xml:space="preserve"> Papildomai PPVĮ siūloma užpildyti įstatymų spragą ir nustatyti teisinius santykius, susijusius su </w:t>
      </w:r>
      <w:r w:rsidR="00874037" w:rsidRPr="00E846C7">
        <w:rPr>
          <w:rFonts w:ascii="Times New Roman" w:hAnsi="Times New Roman" w:cs="Times New Roman"/>
          <w:color w:val="000000"/>
          <w:sz w:val="24"/>
          <w:szCs w:val="24"/>
        </w:rPr>
        <w:t>KD</w:t>
      </w:r>
      <w:r w:rsidR="00421EE2" w:rsidRPr="00E846C7">
        <w:rPr>
          <w:rFonts w:ascii="Times New Roman" w:hAnsi="Times New Roman" w:cs="Times New Roman"/>
          <w:color w:val="000000"/>
          <w:sz w:val="24"/>
          <w:szCs w:val="24"/>
        </w:rPr>
        <w:t xml:space="preserve"> ir jam pavaldžių įstaigų struktūros tvirtinimu</w:t>
      </w:r>
      <w:r w:rsidRPr="00E846C7">
        <w:rPr>
          <w:rFonts w:ascii="Times New Roman" w:hAnsi="Times New Roman" w:cs="Times New Roman"/>
          <w:color w:val="000000"/>
          <w:sz w:val="24"/>
          <w:szCs w:val="24"/>
        </w:rPr>
        <w:t>;</w:t>
      </w:r>
    </w:p>
    <w:p w14:paraId="44645746" w14:textId="4B3982D1" w:rsidR="00EA0349" w:rsidRPr="00E846C7" w:rsidRDefault="00EA0349" w:rsidP="00AB6A1A">
      <w:pPr>
        <w:spacing w:after="0" w:line="240" w:lineRule="auto"/>
        <w:ind w:firstLine="851"/>
        <w:jc w:val="both"/>
        <w:rPr>
          <w:rFonts w:ascii="Times New Roman" w:hAnsi="Times New Roman" w:cs="Times New Roman"/>
          <w:color w:val="000000"/>
          <w:sz w:val="24"/>
          <w:szCs w:val="24"/>
        </w:rPr>
      </w:pPr>
      <w:r w:rsidRPr="00E846C7">
        <w:rPr>
          <w:rFonts w:ascii="Times New Roman" w:hAnsi="Times New Roman" w:cs="Times New Roman"/>
          <w:color w:val="000000"/>
          <w:sz w:val="24"/>
          <w:szCs w:val="24"/>
        </w:rPr>
        <w:t>– SVĮ projekto 1 str. keičiamame SVĮ 2 str. siūloma nustatyti, kad tardymo izoliatoriai taip pat gali vykti ir pataisos įstaigų funkcijas, kas užtikrintų racionalesnį tardymo izoliatorių išteklių naudojimą</w:t>
      </w:r>
      <w:r w:rsidR="003C4AD9" w:rsidRPr="00E846C7">
        <w:rPr>
          <w:rFonts w:ascii="Times New Roman" w:hAnsi="Times New Roman" w:cs="Times New Roman"/>
          <w:color w:val="000000"/>
          <w:sz w:val="24"/>
          <w:szCs w:val="24"/>
        </w:rPr>
        <w:t>;</w:t>
      </w:r>
    </w:p>
    <w:p w14:paraId="785C62C4" w14:textId="1A45CDAE" w:rsidR="003C4AD9" w:rsidRPr="00E846C7" w:rsidRDefault="003C4AD9" w:rsidP="003C4AD9">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siekiant eliminuoti prielaidas suimtąjį už tuos pačius neteisėtus veiksmus bausti du kartus (pagal SVĮ ir ANK), SVĮ projekto 11 str. siūloma patikslinti atitinkamas pareigas ir draudimus suimtiesiems</w:t>
      </w:r>
      <w:r w:rsidR="00E96DAF" w:rsidRPr="00E846C7">
        <w:rPr>
          <w:rFonts w:ascii="Times New Roman" w:hAnsi="Times New Roman" w:cs="Times New Roman"/>
          <w:sz w:val="24"/>
          <w:szCs w:val="24"/>
        </w:rPr>
        <w:t>;</w:t>
      </w:r>
    </w:p>
    <w:p w14:paraId="711052CF" w14:textId="44C277AA" w:rsidR="00E96DAF" w:rsidRPr="00E846C7" w:rsidRDefault="00E96DAF" w:rsidP="003C4AD9">
      <w:pPr>
        <w:tabs>
          <w:tab w:val="left" w:pos="1134"/>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w:t>
      </w:r>
      <w:r w:rsidR="00C5716E" w:rsidRPr="00E846C7">
        <w:rPr>
          <w:rFonts w:ascii="Times New Roman" w:hAnsi="Times New Roman" w:cs="Times New Roman"/>
          <w:sz w:val="24"/>
          <w:szCs w:val="24"/>
        </w:rPr>
        <w:t xml:space="preserve"> </w:t>
      </w:r>
      <w:r w:rsidRPr="00E846C7">
        <w:rPr>
          <w:rFonts w:ascii="Times New Roman" w:eastAsia="Times New Roman" w:hAnsi="Times New Roman" w:cs="Times New Roman"/>
          <w:sz w:val="24"/>
          <w:szCs w:val="24"/>
        </w:rPr>
        <w:t xml:space="preserve">Pataisos pareigūnų veiklos įstatymo Nr. XIII-1387 4 ir 10 straipsnių pakeitimo </w:t>
      </w:r>
      <w:r w:rsidR="006B4C95" w:rsidRPr="00E846C7">
        <w:rPr>
          <w:rFonts w:ascii="Times New Roman" w:eastAsia="Times New Roman" w:hAnsi="Times New Roman" w:cs="Times New Roman"/>
          <w:sz w:val="24"/>
          <w:szCs w:val="24"/>
        </w:rPr>
        <w:t xml:space="preserve">ir 5 straipsnio pripažinimo netekusiu galios </w:t>
      </w:r>
      <w:r w:rsidRPr="00E846C7">
        <w:rPr>
          <w:rFonts w:ascii="Times New Roman" w:eastAsia="Times New Roman" w:hAnsi="Times New Roman" w:cs="Times New Roman"/>
          <w:sz w:val="24"/>
          <w:szCs w:val="24"/>
        </w:rPr>
        <w:t xml:space="preserve">įstatymo projektu siūloma PPVĮ </w:t>
      </w:r>
      <w:r w:rsidR="006B4C95" w:rsidRPr="00E846C7">
        <w:rPr>
          <w:rFonts w:ascii="Times New Roman" w:eastAsia="Times New Roman" w:hAnsi="Times New Roman" w:cs="Times New Roman"/>
          <w:sz w:val="24"/>
          <w:szCs w:val="24"/>
        </w:rPr>
        <w:t>5 straipsnį, kuriame nustatytas pataisos pareigūnų pareigybių sąrašas, pripažinti netekusiu galios, kadangi toks pareigybių sąrašas yra nustatytas Vidaus tarnybos statute.</w:t>
      </w:r>
    </w:p>
    <w:p w14:paraId="77F184BD" w14:textId="77777777" w:rsidR="00AB6A1A" w:rsidRPr="00E846C7" w:rsidRDefault="00AB6A1A" w:rsidP="009C3EF3">
      <w:pPr>
        <w:spacing w:after="0" w:line="240" w:lineRule="auto"/>
        <w:ind w:firstLine="851"/>
        <w:jc w:val="both"/>
        <w:rPr>
          <w:rFonts w:ascii="Times New Roman" w:hAnsi="Times New Roman" w:cs="Times New Roman"/>
          <w:b/>
          <w:bCs/>
          <w:sz w:val="24"/>
          <w:szCs w:val="24"/>
        </w:rPr>
      </w:pPr>
    </w:p>
    <w:p w14:paraId="21C2A5A7"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r w:rsidRPr="00E846C7">
        <w:rPr>
          <w:rFonts w:ascii="Times New Roman" w:hAnsi="Times New Roman" w:cs="Times New Roman"/>
          <w:b/>
          <w:bCs/>
          <w:sz w:val="24"/>
          <w:szCs w:val="24"/>
        </w:rPr>
        <w:t xml:space="preserve">5. Numatomo </w:t>
      </w:r>
      <w:r w:rsidRPr="00E846C7">
        <w:rPr>
          <w:rFonts w:ascii="Times New Roman" w:hAnsi="Times New Roman" w:cs="Times New Roman"/>
          <w:b/>
          <w:sz w:val="24"/>
          <w:szCs w:val="24"/>
        </w:rPr>
        <w:t>teisinio reguliavimo poveikio vertinimo rezultatai (jeigu rengiant įstatymo projektą toks vertinimas turi būti atliktas ir jo rezultatai nepateikiami atskiru dokumentu), galimos neigiamos priimt</w:t>
      </w:r>
      <w:r w:rsidR="00F61749" w:rsidRPr="00E846C7">
        <w:rPr>
          <w:rFonts w:ascii="Times New Roman" w:hAnsi="Times New Roman" w:cs="Times New Roman"/>
          <w:b/>
          <w:sz w:val="24"/>
          <w:szCs w:val="24"/>
        </w:rPr>
        <w:t>ų</w:t>
      </w:r>
      <w:r w:rsidRPr="00E846C7">
        <w:rPr>
          <w:rFonts w:ascii="Times New Roman" w:hAnsi="Times New Roman" w:cs="Times New Roman"/>
          <w:b/>
          <w:sz w:val="24"/>
          <w:szCs w:val="24"/>
        </w:rPr>
        <w:t xml:space="preserve"> įstatym</w:t>
      </w:r>
      <w:r w:rsidR="00F61749" w:rsidRPr="00E846C7">
        <w:rPr>
          <w:rFonts w:ascii="Times New Roman" w:hAnsi="Times New Roman" w:cs="Times New Roman"/>
          <w:b/>
          <w:sz w:val="24"/>
          <w:szCs w:val="24"/>
        </w:rPr>
        <w:t>ų</w:t>
      </w:r>
      <w:r w:rsidRPr="00E846C7">
        <w:rPr>
          <w:rFonts w:ascii="Times New Roman" w:hAnsi="Times New Roman" w:cs="Times New Roman"/>
          <w:b/>
          <w:sz w:val="24"/>
          <w:szCs w:val="24"/>
        </w:rPr>
        <w:t xml:space="preserve"> pasekmės ir kokių priemonių reikėtų imtis, kad tokių pasekmių būtų išvengta:</w:t>
      </w:r>
    </w:p>
    <w:p w14:paraId="4A27B54E" w14:textId="31C1E592" w:rsidR="006366BC" w:rsidRPr="00E846C7" w:rsidRDefault="008D67E9" w:rsidP="009C3EF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Galima visuomenės, ypatingai asmenų, nukentėjusių nuo nusikalstamų veikų, neigiama reakcija dėl plečiamų galimybių taikyti su laisvės atėmimu nesusijusias baudžiamosios atsakomybės formas, plečiamo lygtinio paleidimo iš pataisos įstaigų instituto taikymo galimybių. Todėl projektuose numatytas kompleksas priemonių, </w:t>
      </w:r>
      <w:r w:rsidR="00CB6D9B" w:rsidRPr="00E846C7">
        <w:rPr>
          <w:rFonts w:ascii="Times New Roman" w:hAnsi="Times New Roman" w:cs="Times New Roman"/>
          <w:sz w:val="24"/>
          <w:szCs w:val="24"/>
        </w:rPr>
        <w:t xml:space="preserve">kuriomis siekiama užtikrinti tiek visuomenės apsaugą nuo galimų naujų nuteistųjų teisės pažeidimų, tiek nukentėjusių asmenų apsaugą ir žalos jiems atlyginimą: pvz., numatyta, kad </w:t>
      </w:r>
      <w:r w:rsidRPr="00E846C7">
        <w:rPr>
          <w:rFonts w:ascii="Times New Roman" w:hAnsi="Times New Roman" w:cs="Times New Roman"/>
          <w:sz w:val="24"/>
          <w:szCs w:val="24"/>
        </w:rPr>
        <w:t>nuteistieji, kuriems bausmės vykdymas atidedamas</w:t>
      </w:r>
      <w:r w:rsidR="00F85C14">
        <w:rPr>
          <w:rFonts w:ascii="Times New Roman" w:hAnsi="Times New Roman" w:cs="Times New Roman"/>
          <w:sz w:val="24"/>
          <w:szCs w:val="24"/>
        </w:rPr>
        <w:t xml:space="preserve"> iš dalies</w:t>
      </w:r>
      <w:r w:rsidRPr="00E846C7">
        <w:rPr>
          <w:rFonts w:ascii="Times New Roman" w:hAnsi="Times New Roman" w:cs="Times New Roman"/>
          <w:sz w:val="24"/>
          <w:szCs w:val="24"/>
        </w:rPr>
        <w:t xml:space="preserve">, neišvengtų visos laisvės atėmimo bausmės – </w:t>
      </w:r>
      <w:r w:rsidR="003B0FD6" w:rsidRPr="00E846C7">
        <w:rPr>
          <w:rFonts w:ascii="Times New Roman" w:hAnsi="Times New Roman" w:cs="Times New Roman"/>
          <w:sz w:val="24"/>
          <w:szCs w:val="24"/>
        </w:rPr>
        <w:t xml:space="preserve"> </w:t>
      </w:r>
      <w:r w:rsidRPr="00E846C7">
        <w:rPr>
          <w:rFonts w:ascii="Times New Roman" w:hAnsi="Times New Roman" w:cs="Times New Roman"/>
          <w:sz w:val="24"/>
          <w:szCs w:val="24"/>
        </w:rPr>
        <w:t>t.</w:t>
      </w:r>
      <w:r w:rsidR="003B0FD6" w:rsidRPr="00E846C7">
        <w:rPr>
          <w:rFonts w:ascii="Times New Roman" w:hAnsi="Times New Roman" w:cs="Times New Roman"/>
          <w:sz w:val="24"/>
          <w:szCs w:val="24"/>
        </w:rPr>
        <w:t xml:space="preserve"> </w:t>
      </w:r>
      <w:r w:rsidRPr="00E846C7">
        <w:rPr>
          <w:rFonts w:ascii="Times New Roman" w:hAnsi="Times New Roman" w:cs="Times New Roman"/>
          <w:sz w:val="24"/>
          <w:szCs w:val="24"/>
        </w:rPr>
        <w:t>y. dalį bausmės turės atlikti</w:t>
      </w:r>
      <w:r w:rsidR="00216182" w:rsidRPr="00E846C7">
        <w:rPr>
          <w:rFonts w:ascii="Times New Roman" w:hAnsi="Times New Roman" w:cs="Times New Roman"/>
          <w:sz w:val="24"/>
          <w:szCs w:val="24"/>
        </w:rPr>
        <w:t xml:space="preserve"> nedelsiant</w:t>
      </w:r>
      <w:r w:rsidRPr="00E846C7">
        <w:rPr>
          <w:rFonts w:ascii="Times New Roman" w:hAnsi="Times New Roman" w:cs="Times New Roman"/>
          <w:sz w:val="24"/>
          <w:szCs w:val="24"/>
        </w:rPr>
        <w:t>, o dėl l</w:t>
      </w:r>
      <w:r w:rsidR="00056303" w:rsidRPr="00E846C7">
        <w:rPr>
          <w:rFonts w:ascii="Times New Roman" w:hAnsi="Times New Roman" w:cs="Times New Roman"/>
          <w:sz w:val="24"/>
          <w:szCs w:val="24"/>
        </w:rPr>
        <w:t>ikusios bausmės dalies tolesnio atlikimo būtų sprendžiama tik įvertinus jo elgesį bausmės atlikimo metu</w:t>
      </w:r>
      <w:r w:rsidR="00216182" w:rsidRPr="00E846C7">
        <w:rPr>
          <w:rFonts w:ascii="Times New Roman" w:hAnsi="Times New Roman" w:cs="Times New Roman"/>
          <w:sz w:val="24"/>
          <w:szCs w:val="24"/>
        </w:rPr>
        <w:t>. Taip pat</w:t>
      </w:r>
      <w:r w:rsidR="00CB6D9B" w:rsidRPr="00E846C7">
        <w:rPr>
          <w:rFonts w:ascii="Times New Roman" w:hAnsi="Times New Roman" w:cs="Times New Roman"/>
          <w:sz w:val="24"/>
          <w:szCs w:val="24"/>
        </w:rPr>
        <w:t xml:space="preserve"> </w:t>
      </w:r>
      <w:r w:rsidR="00056303" w:rsidRPr="00E846C7">
        <w:rPr>
          <w:rFonts w:ascii="Times New Roman" w:hAnsi="Times New Roman" w:cs="Times New Roman"/>
          <w:sz w:val="24"/>
          <w:szCs w:val="24"/>
        </w:rPr>
        <w:t xml:space="preserve"> numatytas kompleksas priemonių veiksmingesnei nuteistųjų resocializacijai</w:t>
      </w:r>
      <w:r w:rsidR="000E4824" w:rsidRPr="00E846C7">
        <w:rPr>
          <w:rFonts w:ascii="Times New Roman" w:hAnsi="Times New Roman" w:cs="Times New Roman"/>
          <w:sz w:val="24"/>
          <w:szCs w:val="24"/>
        </w:rPr>
        <w:t xml:space="preserve"> </w:t>
      </w:r>
      <w:r w:rsidR="00056303" w:rsidRPr="00E846C7">
        <w:rPr>
          <w:rFonts w:ascii="Times New Roman" w:hAnsi="Times New Roman" w:cs="Times New Roman"/>
          <w:sz w:val="24"/>
          <w:szCs w:val="24"/>
        </w:rPr>
        <w:t>(pvz., elgesio pataisos program</w:t>
      </w:r>
      <w:r w:rsidR="00216182" w:rsidRPr="00E846C7">
        <w:rPr>
          <w:rFonts w:ascii="Times New Roman" w:hAnsi="Times New Roman" w:cs="Times New Roman"/>
          <w:sz w:val="24"/>
          <w:szCs w:val="24"/>
        </w:rPr>
        <w:t>ų vykdymas</w:t>
      </w:r>
      <w:r w:rsidR="00056303" w:rsidRPr="00E846C7">
        <w:rPr>
          <w:rFonts w:ascii="Times New Roman" w:hAnsi="Times New Roman" w:cs="Times New Roman"/>
          <w:sz w:val="24"/>
          <w:szCs w:val="24"/>
        </w:rPr>
        <w:t xml:space="preserve">) ir elgesio kontrolei </w:t>
      </w:r>
      <w:r w:rsidRPr="00E846C7">
        <w:rPr>
          <w:rFonts w:ascii="Times New Roman" w:hAnsi="Times New Roman" w:cs="Times New Roman"/>
          <w:sz w:val="24"/>
          <w:szCs w:val="24"/>
        </w:rPr>
        <w:t xml:space="preserve">(pvz., </w:t>
      </w:r>
      <w:r w:rsidR="00216182" w:rsidRPr="00E846C7">
        <w:rPr>
          <w:rFonts w:ascii="Times New Roman" w:hAnsi="Times New Roman" w:cs="Times New Roman"/>
          <w:sz w:val="24"/>
          <w:szCs w:val="24"/>
        </w:rPr>
        <w:t>nuteistųjų intensyvi priežiūra</w:t>
      </w:r>
      <w:r w:rsidRPr="00E846C7">
        <w:rPr>
          <w:rFonts w:ascii="Times New Roman" w:hAnsi="Times New Roman" w:cs="Times New Roman"/>
          <w:sz w:val="24"/>
          <w:szCs w:val="24"/>
        </w:rPr>
        <w:t>).</w:t>
      </w:r>
    </w:p>
    <w:p w14:paraId="651DF88C" w14:textId="77777777" w:rsidR="008D67E9" w:rsidRPr="00E846C7" w:rsidRDefault="008D67E9" w:rsidP="009C3EF3">
      <w:pPr>
        <w:spacing w:after="0" w:line="240" w:lineRule="auto"/>
        <w:ind w:firstLine="851"/>
        <w:jc w:val="both"/>
        <w:rPr>
          <w:rFonts w:ascii="Times New Roman" w:hAnsi="Times New Roman" w:cs="Times New Roman"/>
          <w:b/>
          <w:bCs/>
          <w:sz w:val="24"/>
          <w:szCs w:val="24"/>
        </w:rPr>
      </w:pPr>
    </w:p>
    <w:p w14:paraId="49D4FDDB"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r w:rsidRPr="00E846C7">
        <w:rPr>
          <w:rFonts w:ascii="Times New Roman" w:hAnsi="Times New Roman" w:cs="Times New Roman"/>
          <w:b/>
          <w:bCs/>
          <w:sz w:val="24"/>
          <w:szCs w:val="24"/>
        </w:rPr>
        <w:t>6. K</w:t>
      </w:r>
      <w:r w:rsidRPr="00E846C7">
        <w:rPr>
          <w:rFonts w:ascii="Times New Roman" w:hAnsi="Times New Roman" w:cs="Times New Roman"/>
          <w:b/>
          <w:sz w:val="24"/>
          <w:szCs w:val="24"/>
        </w:rPr>
        <w:t>okią įtaką priimt</w:t>
      </w:r>
      <w:r w:rsidR="00F61749" w:rsidRPr="00E846C7">
        <w:rPr>
          <w:rFonts w:ascii="Times New Roman" w:hAnsi="Times New Roman" w:cs="Times New Roman"/>
          <w:b/>
          <w:sz w:val="24"/>
          <w:szCs w:val="24"/>
        </w:rPr>
        <w:t>i</w:t>
      </w:r>
      <w:r w:rsidRPr="00E846C7">
        <w:rPr>
          <w:rFonts w:ascii="Times New Roman" w:hAnsi="Times New Roman" w:cs="Times New Roman"/>
          <w:b/>
          <w:sz w:val="24"/>
          <w:szCs w:val="24"/>
        </w:rPr>
        <w:t xml:space="preserve"> įstatyma</w:t>
      </w:r>
      <w:r w:rsidR="00F61749" w:rsidRPr="00E846C7">
        <w:rPr>
          <w:rFonts w:ascii="Times New Roman" w:hAnsi="Times New Roman" w:cs="Times New Roman"/>
          <w:b/>
          <w:sz w:val="24"/>
          <w:szCs w:val="24"/>
        </w:rPr>
        <w:t>i</w:t>
      </w:r>
      <w:r w:rsidRPr="00E846C7">
        <w:rPr>
          <w:rFonts w:ascii="Times New Roman" w:hAnsi="Times New Roman" w:cs="Times New Roman"/>
          <w:b/>
          <w:sz w:val="24"/>
          <w:szCs w:val="24"/>
        </w:rPr>
        <w:t xml:space="preserve"> turės kriminogeninei situacijai, korupcijai:</w:t>
      </w:r>
    </w:p>
    <w:p w14:paraId="2FA2531D" w14:textId="4899D106" w:rsidR="004D4675" w:rsidRPr="00E846C7" w:rsidRDefault="008D67E9" w:rsidP="009C3EF3">
      <w:pPr>
        <w:spacing w:after="0" w:line="240" w:lineRule="auto"/>
        <w:ind w:firstLine="851"/>
        <w:jc w:val="both"/>
        <w:rPr>
          <w:rFonts w:ascii="Times New Roman" w:hAnsi="Times New Roman" w:cs="Times New Roman"/>
          <w:spacing w:val="-1"/>
          <w:sz w:val="24"/>
          <w:szCs w:val="24"/>
        </w:rPr>
      </w:pPr>
      <w:r w:rsidRPr="00E846C7">
        <w:rPr>
          <w:rFonts w:ascii="Times New Roman" w:hAnsi="Times New Roman" w:cs="Times New Roman"/>
          <w:sz w:val="24"/>
          <w:szCs w:val="24"/>
        </w:rPr>
        <w:t xml:space="preserve">Numatoma, kad įstatymų projektai turės teigiamos įtakos kriminogeninei situacijai, nes </w:t>
      </w:r>
      <w:r w:rsidR="00EC4FBC" w:rsidRPr="00E846C7">
        <w:rPr>
          <w:rFonts w:ascii="Times New Roman" w:hAnsi="Times New Roman" w:cs="Times New Roman"/>
          <w:sz w:val="24"/>
          <w:szCs w:val="24"/>
        </w:rPr>
        <w:t xml:space="preserve">sudarys sąlygas individualizuoti baudžiamosios atsakomybę nusikalstamas veikas padariusiems asmenims, </w:t>
      </w:r>
      <w:r w:rsidR="00CB6D9B" w:rsidRPr="00E846C7">
        <w:rPr>
          <w:rFonts w:ascii="Times New Roman" w:hAnsi="Times New Roman" w:cs="Times New Roman"/>
          <w:spacing w:val="-1"/>
          <w:sz w:val="24"/>
          <w:szCs w:val="24"/>
        </w:rPr>
        <w:t>užtikrinti veiksmingesnę</w:t>
      </w:r>
      <w:r w:rsidR="00EC4FBC" w:rsidRPr="00E846C7">
        <w:rPr>
          <w:rFonts w:ascii="Times New Roman" w:hAnsi="Times New Roman" w:cs="Times New Roman"/>
          <w:spacing w:val="-1"/>
          <w:sz w:val="24"/>
          <w:szCs w:val="24"/>
        </w:rPr>
        <w:t xml:space="preserve"> </w:t>
      </w:r>
      <w:r w:rsidR="00CB6D9B" w:rsidRPr="00E846C7">
        <w:rPr>
          <w:rFonts w:ascii="Times New Roman" w:hAnsi="Times New Roman" w:cs="Times New Roman"/>
          <w:spacing w:val="-1"/>
          <w:sz w:val="24"/>
          <w:szCs w:val="24"/>
        </w:rPr>
        <w:t>nuteistųjų r</w:t>
      </w:r>
      <w:r w:rsidR="00EC4FBC" w:rsidRPr="00E846C7">
        <w:rPr>
          <w:rFonts w:ascii="Times New Roman" w:hAnsi="Times New Roman" w:cs="Times New Roman"/>
          <w:spacing w:val="-1"/>
          <w:sz w:val="24"/>
          <w:szCs w:val="24"/>
        </w:rPr>
        <w:t xml:space="preserve">esocializaciją, </w:t>
      </w:r>
      <w:r w:rsidR="00CB6D9B" w:rsidRPr="00E846C7">
        <w:rPr>
          <w:rFonts w:ascii="Times New Roman" w:hAnsi="Times New Roman" w:cs="Times New Roman"/>
          <w:spacing w:val="-1"/>
          <w:sz w:val="24"/>
          <w:szCs w:val="24"/>
        </w:rPr>
        <w:t>kas prisidės prie nusikalstamų veikų prevencijos</w:t>
      </w:r>
      <w:r w:rsidR="00EC4FBC" w:rsidRPr="00E846C7">
        <w:rPr>
          <w:rFonts w:ascii="Times New Roman" w:hAnsi="Times New Roman" w:cs="Times New Roman"/>
          <w:spacing w:val="-1"/>
          <w:sz w:val="24"/>
          <w:szCs w:val="24"/>
        </w:rPr>
        <w:t>.</w:t>
      </w:r>
      <w:r w:rsidR="004D4675" w:rsidRPr="00E846C7">
        <w:rPr>
          <w:rFonts w:ascii="Times New Roman" w:hAnsi="Times New Roman" w:cs="Times New Roman"/>
          <w:spacing w:val="-1"/>
          <w:sz w:val="24"/>
          <w:szCs w:val="24"/>
        </w:rPr>
        <w:t xml:space="preserve"> </w:t>
      </w:r>
    </w:p>
    <w:p w14:paraId="60F1617C" w14:textId="77777777" w:rsidR="004D4675" w:rsidRDefault="004D4675" w:rsidP="009C3EF3">
      <w:pPr>
        <w:spacing w:after="0" w:line="240" w:lineRule="auto"/>
        <w:ind w:firstLine="851"/>
        <w:jc w:val="both"/>
        <w:rPr>
          <w:rFonts w:ascii="Times New Roman" w:hAnsi="Times New Roman" w:cs="Times New Roman"/>
          <w:sz w:val="24"/>
          <w:szCs w:val="24"/>
        </w:rPr>
      </w:pPr>
    </w:p>
    <w:p w14:paraId="254207DB" w14:textId="77777777" w:rsidR="0015090F" w:rsidRPr="00E846C7" w:rsidRDefault="0015090F" w:rsidP="009C3EF3">
      <w:pPr>
        <w:spacing w:after="0" w:line="240" w:lineRule="auto"/>
        <w:ind w:firstLine="851"/>
        <w:jc w:val="both"/>
        <w:rPr>
          <w:rFonts w:ascii="Times New Roman" w:hAnsi="Times New Roman" w:cs="Times New Roman"/>
          <w:sz w:val="24"/>
          <w:szCs w:val="24"/>
        </w:rPr>
      </w:pPr>
    </w:p>
    <w:p w14:paraId="0F0E7188"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r w:rsidRPr="00E846C7">
        <w:rPr>
          <w:rFonts w:ascii="Times New Roman" w:hAnsi="Times New Roman" w:cs="Times New Roman"/>
          <w:b/>
          <w:bCs/>
          <w:sz w:val="24"/>
          <w:szCs w:val="24"/>
        </w:rPr>
        <w:lastRenderedPageBreak/>
        <w:t>7. K</w:t>
      </w:r>
      <w:r w:rsidRPr="00E846C7">
        <w:rPr>
          <w:rFonts w:ascii="Times New Roman" w:hAnsi="Times New Roman" w:cs="Times New Roman"/>
          <w:b/>
          <w:sz w:val="24"/>
          <w:szCs w:val="24"/>
        </w:rPr>
        <w:t>aip įstatym</w:t>
      </w:r>
      <w:r w:rsidR="00F61749" w:rsidRPr="00E846C7">
        <w:rPr>
          <w:rFonts w:ascii="Times New Roman" w:hAnsi="Times New Roman" w:cs="Times New Roman"/>
          <w:b/>
          <w:sz w:val="24"/>
          <w:szCs w:val="24"/>
        </w:rPr>
        <w:t>ų</w:t>
      </w:r>
      <w:r w:rsidRPr="00E846C7">
        <w:rPr>
          <w:rFonts w:ascii="Times New Roman" w:hAnsi="Times New Roman" w:cs="Times New Roman"/>
          <w:b/>
          <w:sz w:val="24"/>
          <w:szCs w:val="24"/>
        </w:rPr>
        <w:t xml:space="preserve"> įgyvendinimas atsilieps verslo sąlygoms ir jo plėtrai:</w:t>
      </w:r>
    </w:p>
    <w:p w14:paraId="2D72644C" w14:textId="7BCA268D" w:rsidR="005F2E39" w:rsidRPr="00E846C7" w:rsidRDefault="00E133B8" w:rsidP="009C3EF3">
      <w:pPr>
        <w:spacing w:after="0" w:line="240" w:lineRule="auto"/>
        <w:ind w:firstLine="851"/>
        <w:jc w:val="both"/>
        <w:rPr>
          <w:rFonts w:ascii="Times New Roman" w:hAnsi="Times New Roman" w:cs="Times New Roman"/>
          <w:bCs/>
          <w:sz w:val="24"/>
          <w:szCs w:val="24"/>
        </w:rPr>
      </w:pPr>
      <w:r w:rsidRPr="00E846C7">
        <w:rPr>
          <w:rFonts w:ascii="Times New Roman" w:hAnsi="Times New Roman" w:cs="Times New Roman"/>
          <w:bCs/>
          <w:sz w:val="24"/>
          <w:szCs w:val="24"/>
        </w:rPr>
        <w:t>Projektai nesusiję su verslo sąlygomis ir jų plėtra.</w:t>
      </w:r>
    </w:p>
    <w:p w14:paraId="54038D7D" w14:textId="77777777" w:rsidR="00E133B8" w:rsidRPr="00E846C7" w:rsidRDefault="00E133B8" w:rsidP="009C3EF3">
      <w:pPr>
        <w:spacing w:after="0" w:line="240" w:lineRule="auto"/>
        <w:ind w:firstLine="851"/>
        <w:jc w:val="both"/>
        <w:rPr>
          <w:rFonts w:ascii="Times New Roman" w:hAnsi="Times New Roman" w:cs="Times New Roman"/>
          <w:b/>
          <w:bCs/>
          <w:sz w:val="24"/>
          <w:szCs w:val="24"/>
        </w:rPr>
      </w:pPr>
    </w:p>
    <w:p w14:paraId="187E7919"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r w:rsidRPr="00E846C7">
        <w:rPr>
          <w:rFonts w:ascii="Times New Roman" w:hAnsi="Times New Roman" w:cs="Times New Roman"/>
          <w:b/>
          <w:bCs/>
          <w:sz w:val="24"/>
          <w:szCs w:val="24"/>
        </w:rPr>
        <w:t>8. Įstatym</w:t>
      </w:r>
      <w:r w:rsidR="00F61749" w:rsidRPr="00E846C7">
        <w:rPr>
          <w:rFonts w:ascii="Times New Roman" w:hAnsi="Times New Roman" w:cs="Times New Roman"/>
          <w:b/>
          <w:bCs/>
          <w:sz w:val="24"/>
          <w:szCs w:val="24"/>
        </w:rPr>
        <w:t>ų</w:t>
      </w:r>
      <w:r w:rsidRPr="00E846C7">
        <w:rPr>
          <w:rFonts w:ascii="Times New Roman" w:hAnsi="Times New Roman" w:cs="Times New Roman"/>
          <w:b/>
          <w:bCs/>
          <w:sz w:val="24"/>
          <w:szCs w:val="24"/>
        </w:rPr>
        <w:t xml:space="preserve"> inkorporavimas į teisinę sistemą, kokius teisės aktus būtina priimti, kokius galiojančius teisės aktus reikia pakeisti ar pripažinti netekusiais galios:</w:t>
      </w:r>
    </w:p>
    <w:p w14:paraId="4AAA293C" w14:textId="77777777" w:rsidR="00006FCF" w:rsidRPr="00E846C7" w:rsidRDefault="00006FCF" w:rsidP="00006FCF">
      <w:pPr>
        <w:spacing w:after="0" w:line="240" w:lineRule="auto"/>
        <w:ind w:firstLine="851"/>
        <w:jc w:val="both"/>
        <w:rPr>
          <w:rFonts w:ascii="Times New Roman" w:eastAsia="Times New Roman" w:hAnsi="Times New Roman" w:cs="Times New Roman"/>
          <w:sz w:val="24"/>
          <w:szCs w:val="24"/>
          <w:lang w:eastAsia="en-GB"/>
        </w:rPr>
      </w:pPr>
      <w:r w:rsidRPr="00E846C7">
        <w:rPr>
          <w:rFonts w:ascii="Times New Roman" w:hAnsi="Times New Roman" w:cs="Times New Roman"/>
          <w:sz w:val="24"/>
          <w:szCs w:val="24"/>
        </w:rPr>
        <w:t>Projektai teikiami kompleksiškai, todėl papildomų įstatymų priimti ar pakeisti nereikės.</w:t>
      </w:r>
      <w:r w:rsidRPr="00E846C7">
        <w:rPr>
          <w:rFonts w:ascii="Times New Roman" w:eastAsia="Times New Roman" w:hAnsi="Times New Roman" w:cs="Times New Roman"/>
          <w:sz w:val="24"/>
          <w:szCs w:val="24"/>
          <w:lang w:eastAsia="en-GB"/>
        </w:rPr>
        <w:t xml:space="preserve"> </w:t>
      </w:r>
    </w:p>
    <w:p w14:paraId="46FF38B4"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p>
    <w:p w14:paraId="482F18F2" w14:textId="77777777" w:rsidR="005F2E39" w:rsidRPr="00E846C7" w:rsidRDefault="005F2E39" w:rsidP="009C3EF3">
      <w:pPr>
        <w:spacing w:after="0" w:line="240" w:lineRule="auto"/>
        <w:ind w:firstLine="851"/>
        <w:jc w:val="both"/>
        <w:rPr>
          <w:rFonts w:ascii="Times New Roman" w:hAnsi="Times New Roman" w:cs="Times New Roman"/>
          <w:b/>
          <w:sz w:val="24"/>
          <w:szCs w:val="24"/>
        </w:rPr>
      </w:pPr>
      <w:r w:rsidRPr="00E846C7">
        <w:rPr>
          <w:rFonts w:ascii="Times New Roman" w:hAnsi="Times New Roman" w:cs="Times New Roman"/>
          <w:b/>
          <w:bCs/>
          <w:sz w:val="24"/>
          <w:szCs w:val="24"/>
        </w:rPr>
        <w:t>9. A</w:t>
      </w:r>
      <w:r w:rsidRPr="00E846C7">
        <w:rPr>
          <w:rFonts w:ascii="Times New Roman" w:hAnsi="Times New Roman" w:cs="Times New Roman"/>
          <w:b/>
          <w:sz w:val="24"/>
          <w:szCs w:val="24"/>
        </w:rPr>
        <w:t>r įstatym</w:t>
      </w:r>
      <w:r w:rsidR="00F61749" w:rsidRPr="00E846C7">
        <w:rPr>
          <w:rFonts w:ascii="Times New Roman" w:hAnsi="Times New Roman" w:cs="Times New Roman"/>
          <w:b/>
          <w:sz w:val="24"/>
          <w:szCs w:val="24"/>
        </w:rPr>
        <w:t>ų</w:t>
      </w:r>
      <w:r w:rsidRPr="00E846C7">
        <w:rPr>
          <w:rFonts w:ascii="Times New Roman" w:hAnsi="Times New Roman" w:cs="Times New Roman"/>
          <w:b/>
          <w:sz w:val="24"/>
          <w:szCs w:val="24"/>
        </w:rPr>
        <w:t xml:space="preserve"> projekt</w:t>
      </w:r>
      <w:r w:rsidR="00F61749" w:rsidRPr="00E846C7">
        <w:rPr>
          <w:rFonts w:ascii="Times New Roman" w:hAnsi="Times New Roman" w:cs="Times New Roman"/>
          <w:b/>
          <w:sz w:val="24"/>
          <w:szCs w:val="24"/>
        </w:rPr>
        <w:t>ai</w:t>
      </w:r>
      <w:r w:rsidRPr="00E846C7">
        <w:rPr>
          <w:rFonts w:ascii="Times New Roman" w:hAnsi="Times New Roman" w:cs="Times New Roman"/>
          <w:b/>
          <w:sz w:val="24"/>
          <w:szCs w:val="24"/>
        </w:rPr>
        <w:t xml:space="preserve"> parengt</w:t>
      </w:r>
      <w:r w:rsidR="00F61749" w:rsidRPr="00E846C7">
        <w:rPr>
          <w:rFonts w:ascii="Times New Roman" w:hAnsi="Times New Roman" w:cs="Times New Roman"/>
          <w:b/>
          <w:sz w:val="24"/>
          <w:szCs w:val="24"/>
        </w:rPr>
        <w:t>i</w:t>
      </w:r>
      <w:r w:rsidRPr="00E846C7">
        <w:rPr>
          <w:rFonts w:ascii="Times New Roman" w:hAnsi="Times New Roman" w:cs="Times New Roman"/>
          <w:b/>
          <w:sz w:val="24"/>
          <w:szCs w:val="24"/>
        </w:rPr>
        <w:t xml:space="preserve"> laikantis Lietuvos Respublikos valstybinės kalbos, Teisėkūros pagrindų įstatymų reikalavimų, o įstatymo projekto sąvokos ir jas įvardijantys terminai įvertinti Terminų banko įstatymo ir jo įgyvendinamųjų teisės aktų nustatyta tvarka: </w:t>
      </w:r>
    </w:p>
    <w:p w14:paraId="51DCE7A9" w14:textId="77777777" w:rsidR="005F2E39" w:rsidRPr="00E846C7" w:rsidRDefault="005F2E39" w:rsidP="009C3EF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Projekta</w:t>
      </w:r>
      <w:r w:rsidR="00F61749" w:rsidRPr="00E846C7">
        <w:rPr>
          <w:rFonts w:ascii="Times New Roman" w:hAnsi="Times New Roman" w:cs="Times New Roman"/>
          <w:sz w:val="24"/>
          <w:szCs w:val="24"/>
        </w:rPr>
        <w:t>i</w:t>
      </w:r>
      <w:r w:rsidRPr="00E846C7">
        <w:rPr>
          <w:rFonts w:ascii="Times New Roman" w:hAnsi="Times New Roman" w:cs="Times New Roman"/>
          <w:sz w:val="24"/>
          <w:szCs w:val="24"/>
        </w:rPr>
        <w:t xml:space="preserve"> parengt</w:t>
      </w:r>
      <w:r w:rsidR="00F61749" w:rsidRPr="00E846C7">
        <w:rPr>
          <w:rFonts w:ascii="Times New Roman" w:hAnsi="Times New Roman" w:cs="Times New Roman"/>
          <w:sz w:val="24"/>
          <w:szCs w:val="24"/>
        </w:rPr>
        <w:t>i</w:t>
      </w:r>
      <w:r w:rsidRPr="00E846C7">
        <w:rPr>
          <w:rFonts w:ascii="Times New Roman" w:hAnsi="Times New Roman" w:cs="Times New Roman"/>
          <w:sz w:val="24"/>
          <w:szCs w:val="24"/>
        </w:rPr>
        <w:t xml:space="preserve"> laikantis Valstybinės kalbos, Įstatymų ir kitų teisės norminių aktų rengimo tvarkos įstatymų reikalavimų ir atitinka bendrines lietuvių kalbos normas.</w:t>
      </w:r>
    </w:p>
    <w:p w14:paraId="22B01FE1"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p>
    <w:p w14:paraId="59C3BA47"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r w:rsidRPr="00E846C7">
        <w:rPr>
          <w:rFonts w:ascii="Times New Roman" w:hAnsi="Times New Roman" w:cs="Times New Roman"/>
          <w:b/>
          <w:bCs/>
          <w:sz w:val="24"/>
          <w:szCs w:val="24"/>
        </w:rPr>
        <w:t>10. Ar įstatym</w:t>
      </w:r>
      <w:r w:rsidR="00F61749" w:rsidRPr="00E846C7">
        <w:rPr>
          <w:rFonts w:ascii="Times New Roman" w:hAnsi="Times New Roman" w:cs="Times New Roman"/>
          <w:b/>
          <w:bCs/>
          <w:sz w:val="24"/>
          <w:szCs w:val="24"/>
        </w:rPr>
        <w:t>ų</w:t>
      </w:r>
      <w:r w:rsidRPr="00E846C7">
        <w:rPr>
          <w:rFonts w:ascii="Times New Roman" w:hAnsi="Times New Roman" w:cs="Times New Roman"/>
          <w:b/>
          <w:bCs/>
          <w:sz w:val="24"/>
          <w:szCs w:val="24"/>
        </w:rPr>
        <w:t xml:space="preserve"> projekta</w:t>
      </w:r>
      <w:r w:rsidR="00F61749" w:rsidRPr="00E846C7">
        <w:rPr>
          <w:rFonts w:ascii="Times New Roman" w:hAnsi="Times New Roman" w:cs="Times New Roman"/>
          <w:b/>
          <w:bCs/>
          <w:sz w:val="24"/>
          <w:szCs w:val="24"/>
        </w:rPr>
        <w:t>i</w:t>
      </w:r>
      <w:r w:rsidRPr="00E846C7">
        <w:rPr>
          <w:rFonts w:ascii="Times New Roman" w:hAnsi="Times New Roman" w:cs="Times New Roman"/>
          <w:b/>
          <w:bCs/>
          <w:sz w:val="24"/>
          <w:szCs w:val="24"/>
        </w:rPr>
        <w:t xml:space="preserve"> atitinka Žmogaus teisių ir pagrindinių laisvių apsaugos konvencijos nuostatas bei Europos Sąjungos dokumentus:</w:t>
      </w:r>
    </w:p>
    <w:p w14:paraId="44CE10D5" w14:textId="77777777" w:rsidR="005F2E39" w:rsidRPr="00E846C7" w:rsidRDefault="005F2E39" w:rsidP="009C3EF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Projekt</w:t>
      </w:r>
      <w:r w:rsidR="00F61749" w:rsidRPr="00E846C7">
        <w:rPr>
          <w:rFonts w:ascii="Times New Roman" w:hAnsi="Times New Roman" w:cs="Times New Roman"/>
          <w:sz w:val="24"/>
          <w:szCs w:val="24"/>
        </w:rPr>
        <w:t>ai</w:t>
      </w:r>
      <w:r w:rsidRPr="00E846C7">
        <w:rPr>
          <w:rFonts w:ascii="Times New Roman" w:hAnsi="Times New Roman" w:cs="Times New Roman"/>
          <w:sz w:val="24"/>
          <w:szCs w:val="24"/>
        </w:rPr>
        <w:t xml:space="preserve"> atitinka Žmogaus teisių ir pagrindinių laisvių apsaugos konvencijos nuostatas ir Europos Sąjungos dokumentus.</w:t>
      </w:r>
    </w:p>
    <w:p w14:paraId="30688975" w14:textId="77777777" w:rsidR="005F2E39" w:rsidRPr="00E846C7" w:rsidRDefault="005F2E39" w:rsidP="009C3EF3">
      <w:pPr>
        <w:spacing w:after="0" w:line="240" w:lineRule="auto"/>
        <w:ind w:firstLine="851"/>
        <w:jc w:val="both"/>
        <w:rPr>
          <w:rFonts w:ascii="Times New Roman" w:hAnsi="Times New Roman" w:cs="Times New Roman"/>
          <w:b/>
          <w:sz w:val="24"/>
          <w:szCs w:val="24"/>
        </w:rPr>
      </w:pPr>
    </w:p>
    <w:p w14:paraId="356E0B52" w14:textId="77777777" w:rsidR="005F2E39" w:rsidRPr="00E846C7" w:rsidRDefault="005F2E39" w:rsidP="009C3EF3">
      <w:pPr>
        <w:spacing w:after="0" w:line="240" w:lineRule="auto"/>
        <w:ind w:firstLine="851"/>
        <w:jc w:val="both"/>
        <w:rPr>
          <w:rFonts w:ascii="Times New Roman" w:hAnsi="Times New Roman" w:cs="Times New Roman"/>
          <w:b/>
          <w:sz w:val="24"/>
          <w:szCs w:val="24"/>
        </w:rPr>
      </w:pPr>
      <w:r w:rsidRPr="00E846C7">
        <w:rPr>
          <w:rFonts w:ascii="Times New Roman" w:hAnsi="Times New Roman" w:cs="Times New Roman"/>
          <w:b/>
          <w:sz w:val="24"/>
          <w:szCs w:val="24"/>
        </w:rPr>
        <w:t>11. Jeigu įstatym</w:t>
      </w:r>
      <w:r w:rsidR="00F61749" w:rsidRPr="00E846C7">
        <w:rPr>
          <w:rFonts w:ascii="Times New Roman" w:hAnsi="Times New Roman" w:cs="Times New Roman"/>
          <w:b/>
          <w:sz w:val="24"/>
          <w:szCs w:val="24"/>
        </w:rPr>
        <w:t>ams</w:t>
      </w:r>
      <w:r w:rsidRPr="00E846C7">
        <w:rPr>
          <w:rFonts w:ascii="Times New Roman" w:hAnsi="Times New Roman" w:cs="Times New Roman"/>
          <w:b/>
          <w:sz w:val="24"/>
          <w:szCs w:val="24"/>
        </w:rPr>
        <w:t xml:space="preserve"> įgyvendinti reikia įgyvendinamųjų teisės aktų, – kas ir kada juos turėtų priimti:</w:t>
      </w:r>
    </w:p>
    <w:p w14:paraId="59B51D02" w14:textId="0F7151A1" w:rsidR="005F2E39" w:rsidRPr="00E846C7" w:rsidRDefault="005F2E39" w:rsidP="009C3EF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color w:val="000000"/>
          <w:sz w:val="24"/>
          <w:szCs w:val="24"/>
        </w:rPr>
        <w:t>Priėmus projekt</w:t>
      </w:r>
      <w:r w:rsidR="00F61749" w:rsidRPr="00E846C7">
        <w:rPr>
          <w:rFonts w:ascii="Times New Roman" w:hAnsi="Times New Roman" w:cs="Times New Roman"/>
          <w:color w:val="000000"/>
          <w:sz w:val="24"/>
          <w:szCs w:val="24"/>
        </w:rPr>
        <w:t>us</w:t>
      </w:r>
      <w:r w:rsidRPr="00E846C7">
        <w:rPr>
          <w:rFonts w:ascii="Times New Roman" w:hAnsi="Times New Roman" w:cs="Times New Roman"/>
          <w:color w:val="000000"/>
          <w:sz w:val="24"/>
          <w:szCs w:val="24"/>
        </w:rPr>
        <w:t xml:space="preserve"> Lietuvos Respublikos Vyriausybė, Lietuvos Respublikos teisingumo minist</w:t>
      </w:r>
      <w:r w:rsidR="004D4675" w:rsidRPr="00E846C7">
        <w:rPr>
          <w:rFonts w:ascii="Times New Roman" w:hAnsi="Times New Roman" w:cs="Times New Roman"/>
          <w:color w:val="000000"/>
          <w:sz w:val="24"/>
          <w:szCs w:val="24"/>
        </w:rPr>
        <w:t>ras</w:t>
      </w:r>
      <w:r w:rsidR="00AE1A17" w:rsidRPr="00E846C7">
        <w:rPr>
          <w:rFonts w:ascii="Times New Roman" w:hAnsi="Times New Roman" w:cs="Times New Roman"/>
          <w:color w:val="000000"/>
          <w:sz w:val="24"/>
          <w:szCs w:val="24"/>
        </w:rPr>
        <w:t>, Lietuvos Respublikos vidaus reikalų ministras</w:t>
      </w:r>
      <w:r w:rsidRPr="00E846C7">
        <w:rPr>
          <w:rFonts w:ascii="Times New Roman" w:hAnsi="Times New Roman" w:cs="Times New Roman"/>
          <w:color w:val="000000"/>
          <w:sz w:val="24"/>
          <w:szCs w:val="24"/>
        </w:rPr>
        <w:t xml:space="preserve"> ir </w:t>
      </w:r>
      <w:r w:rsidR="00874037" w:rsidRPr="00E846C7">
        <w:rPr>
          <w:rFonts w:ascii="Times New Roman" w:hAnsi="Times New Roman" w:cs="Times New Roman"/>
          <w:color w:val="000000"/>
          <w:sz w:val="24"/>
          <w:szCs w:val="24"/>
        </w:rPr>
        <w:t>KD</w:t>
      </w:r>
      <w:r w:rsidR="004D4675" w:rsidRPr="00E846C7">
        <w:rPr>
          <w:rFonts w:ascii="Times New Roman" w:hAnsi="Times New Roman" w:cs="Times New Roman"/>
          <w:color w:val="000000"/>
          <w:sz w:val="24"/>
          <w:szCs w:val="24"/>
        </w:rPr>
        <w:t xml:space="preserve"> direktorius</w:t>
      </w:r>
      <w:r w:rsidRPr="00E846C7">
        <w:rPr>
          <w:rFonts w:ascii="Times New Roman" w:hAnsi="Times New Roman" w:cs="Times New Roman"/>
          <w:color w:val="000000"/>
          <w:sz w:val="24"/>
          <w:szCs w:val="24"/>
        </w:rPr>
        <w:t xml:space="preserve"> iki </w:t>
      </w:r>
      <w:r w:rsidR="00411525">
        <w:rPr>
          <w:rFonts w:ascii="Times New Roman" w:hAnsi="Times New Roman" w:cs="Times New Roman"/>
          <w:color w:val="000000"/>
          <w:sz w:val="24"/>
          <w:szCs w:val="24"/>
        </w:rPr>
        <w:t>atitinkamų projektų nuostatų įsigaliojimo</w:t>
      </w:r>
      <w:r w:rsidRPr="00E846C7">
        <w:rPr>
          <w:rFonts w:ascii="Times New Roman" w:hAnsi="Times New Roman" w:cs="Times New Roman"/>
          <w:color w:val="000000"/>
          <w:sz w:val="24"/>
          <w:szCs w:val="24"/>
        </w:rPr>
        <w:t xml:space="preserve"> </w:t>
      </w:r>
      <w:r w:rsidRPr="00E846C7">
        <w:rPr>
          <w:rFonts w:ascii="Times New Roman" w:hAnsi="Times New Roman" w:cs="Times New Roman"/>
          <w:spacing w:val="-2"/>
          <w:sz w:val="24"/>
          <w:szCs w:val="24"/>
        </w:rPr>
        <w:t xml:space="preserve">turėtų </w:t>
      </w:r>
      <w:r w:rsidRPr="00E846C7">
        <w:rPr>
          <w:rFonts w:ascii="Times New Roman" w:hAnsi="Times New Roman" w:cs="Times New Roman"/>
          <w:sz w:val="24"/>
          <w:szCs w:val="24"/>
        </w:rPr>
        <w:t>pakeisti šiuo metu galiojančius teisės aktus, susijusius su projekt</w:t>
      </w:r>
      <w:r w:rsidR="00F61749" w:rsidRPr="00E846C7">
        <w:rPr>
          <w:rFonts w:ascii="Times New Roman" w:hAnsi="Times New Roman" w:cs="Times New Roman"/>
          <w:sz w:val="24"/>
          <w:szCs w:val="24"/>
        </w:rPr>
        <w:t>uose</w:t>
      </w:r>
      <w:r w:rsidRPr="00E846C7">
        <w:rPr>
          <w:rFonts w:ascii="Times New Roman" w:hAnsi="Times New Roman" w:cs="Times New Roman"/>
          <w:sz w:val="24"/>
          <w:szCs w:val="24"/>
        </w:rPr>
        <w:t xml:space="preserve"> keičiamo</w:t>
      </w:r>
      <w:r w:rsidR="00F61749" w:rsidRPr="00E846C7">
        <w:rPr>
          <w:rFonts w:ascii="Times New Roman" w:hAnsi="Times New Roman" w:cs="Times New Roman"/>
          <w:sz w:val="24"/>
          <w:szCs w:val="24"/>
        </w:rPr>
        <w:t>mis nuostat</w:t>
      </w:r>
      <w:r w:rsidR="004D4675" w:rsidRPr="00E846C7">
        <w:rPr>
          <w:rFonts w:ascii="Times New Roman" w:hAnsi="Times New Roman" w:cs="Times New Roman"/>
          <w:sz w:val="24"/>
          <w:szCs w:val="24"/>
        </w:rPr>
        <w:t>o</w:t>
      </w:r>
      <w:r w:rsidR="00F61749" w:rsidRPr="00E846C7">
        <w:rPr>
          <w:rFonts w:ascii="Times New Roman" w:hAnsi="Times New Roman" w:cs="Times New Roman"/>
          <w:sz w:val="24"/>
          <w:szCs w:val="24"/>
        </w:rPr>
        <w:t>mis</w:t>
      </w:r>
      <w:r w:rsidRPr="00E846C7">
        <w:rPr>
          <w:rFonts w:ascii="Times New Roman" w:hAnsi="Times New Roman" w:cs="Times New Roman"/>
          <w:sz w:val="24"/>
          <w:szCs w:val="24"/>
        </w:rPr>
        <w:t xml:space="preserve">, o taip pat pagal kompetenciją priimti naujus teisės aktus. </w:t>
      </w:r>
    </w:p>
    <w:p w14:paraId="1426B5DD"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p>
    <w:p w14:paraId="2C1B947C" w14:textId="49036D06" w:rsidR="005F2E39" w:rsidRPr="00E846C7" w:rsidRDefault="005F2E39" w:rsidP="009C3EF3">
      <w:pPr>
        <w:spacing w:after="0" w:line="240" w:lineRule="auto"/>
        <w:ind w:firstLine="851"/>
        <w:jc w:val="both"/>
        <w:rPr>
          <w:rFonts w:ascii="Times New Roman" w:hAnsi="Times New Roman" w:cs="Times New Roman"/>
          <w:b/>
          <w:bCs/>
          <w:sz w:val="24"/>
          <w:szCs w:val="24"/>
        </w:rPr>
      </w:pPr>
      <w:r w:rsidRPr="00E846C7">
        <w:rPr>
          <w:rFonts w:ascii="Times New Roman" w:hAnsi="Times New Roman" w:cs="Times New Roman"/>
          <w:b/>
          <w:bCs/>
          <w:sz w:val="24"/>
          <w:szCs w:val="24"/>
        </w:rPr>
        <w:t xml:space="preserve">12. </w:t>
      </w:r>
      <w:r w:rsidRPr="00E846C7">
        <w:rPr>
          <w:rFonts w:ascii="Times New Roman" w:hAnsi="Times New Roman" w:cs="Times New Roman"/>
          <w:b/>
          <w:sz w:val="24"/>
          <w:szCs w:val="24"/>
        </w:rPr>
        <w:t>Kiek valstybės, savivaldybių biudžetų ir kitų valstybės įsteigtų fondų lėšų prireiks įstatymui įgyvendinti, ar bus galima sutaupyti (pateikiami prognozuojami rodikliai einamaisiais ir artimiausiais 3 biudžetiniais metais)</w:t>
      </w:r>
      <w:r w:rsidR="004245F7" w:rsidRPr="00E846C7">
        <w:rPr>
          <w:rFonts w:ascii="Times New Roman" w:hAnsi="Times New Roman" w:cs="Times New Roman"/>
          <w:b/>
          <w:sz w:val="24"/>
          <w:szCs w:val="24"/>
        </w:rPr>
        <w:t>:</w:t>
      </w:r>
    </w:p>
    <w:p w14:paraId="46A25934" w14:textId="3917260D" w:rsidR="008D03A4" w:rsidRPr="00E846C7" w:rsidRDefault="00DD31E1" w:rsidP="00050D59">
      <w:pPr>
        <w:tabs>
          <w:tab w:val="left" w:pos="709"/>
          <w:tab w:val="left" w:pos="851"/>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Pažymėtina, kad į</w:t>
      </w:r>
      <w:r w:rsidR="008D03A4" w:rsidRPr="00E846C7">
        <w:rPr>
          <w:rFonts w:ascii="Times New Roman" w:hAnsi="Times New Roman" w:cs="Times New Roman"/>
          <w:sz w:val="24"/>
          <w:szCs w:val="24"/>
        </w:rPr>
        <w:t xml:space="preserve">gyvendinus projektuos nustatytas priemones, tikimasi kad padažnėtų </w:t>
      </w:r>
      <w:r w:rsidR="000E4824" w:rsidRPr="00E846C7">
        <w:rPr>
          <w:rFonts w:ascii="Times New Roman" w:hAnsi="Times New Roman" w:cs="Times New Roman"/>
          <w:sz w:val="24"/>
          <w:szCs w:val="24"/>
        </w:rPr>
        <w:t>alternatyvių laisvės atėmimui</w:t>
      </w:r>
      <w:r w:rsidR="00803E68" w:rsidRPr="00E846C7">
        <w:rPr>
          <w:rFonts w:ascii="Times New Roman" w:hAnsi="Times New Roman" w:cs="Times New Roman"/>
          <w:sz w:val="24"/>
          <w:szCs w:val="24"/>
        </w:rPr>
        <w:t xml:space="preserve"> baudžiamosios atsakomybės formų</w:t>
      </w:r>
      <w:r w:rsidR="000E4824" w:rsidRPr="00E846C7">
        <w:rPr>
          <w:rFonts w:ascii="Times New Roman" w:hAnsi="Times New Roman" w:cs="Times New Roman"/>
          <w:sz w:val="24"/>
          <w:szCs w:val="24"/>
        </w:rPr>
        <w:t xml:space="preserve">, bausmių </w:t>
      </w:r>
      <w:r w:rsidR="008D03A4" w:rsidRPr="00E846C7">
        <w:rPr>
          <w:rFonts w:ascii="Times New Roman" w:hAnsi="Times New Roman" w:cs="Times New Roman"/>
          <w:sz w:val="24"/>
          <w:szCs w:val="24"/>
        </w:rPr>
        <w:t xml:space="preserve">bausmės vykdymo atidėjimo ir lygtinio paleidimo iš pataisos įstaigos taikymas, kas lems nuteistųjų skaičiaus pataisos įstaigose mažėjimą. Vien arešto bausme nuteistų asmenų skaičiaus sumažėjimo </w:t>
      </w:r>
      <w:r w:rsidR="00F0223D" w:rsidRPr="00E846C7">
        <w:rPr>
          <w:rFonts w:ascii="Times New Roman" w:hAnsi="Times New Roman" w:cs="Times New Roman"/>
          <w:sz w:val="24"/>
          <w:szCs w:val="24"/>
        </w:rPr>
        <w:t xml:space="preserve">pataisos įstaigose </w:t>
      </w:r>
      <w:r w:rsidR="008D03A4" w:rsidRPr="00E846C7">
        <w:rPr>
          <w:rFonts w:ascii="Times New Roman" w:hAnsi="Times New Roman" w:cs="Times New Roman"/>
          <w:sz w:val="24"/>
          <w:szCs w:val="24"/>
        </w:rPr>
        <w:t xml:space="preserve">tikimasi </w:t>
      </w:r>
      <w:r w:rsidR="00050D59" w:rsidRPr="00E846C7">
        <w:rPr>
          <w:rFonts w:ascii="Times New Roman" w:hAnsi="Times New Roman" w:cs="Times New Roman"/>
          <w:sz w:val="24"/>
          <w:szCs w:val="24"/>
        </w:rPr>
        <w:t xml:space="preserve">iki </w:t>
      </w:r>
      <w:r w:rsidR="008D03A4" w:rsidRPr="00E846C7">
        <w:rPr>
          <w:rFonts w:ascii="Times New Roman" w:hAnsi="Times New Roman" w:cs="Times New Roman"/>
          <w:sz w:val="24"/>
          <w:szCs w:val="24"/>
        </w:rPr>
        <w:t>50 proc.</w:t>
      </w:r>
      <w:r w:rsidR="00EF4D24" w:rsidRPr="00E846C7">
        <w:rPr>
          <w:rFonts w:ascii="Times New Roman" w:hAnsi="Times New Roman" w:cs="Times New Roman"/>
          <w:sz w:val="24"/>
          <w:szCs w:val="24"/>
        </w:rPr>
        <w:t xml:space="preserve"> (apie 150 nuteistųjų)</w:t>
      </w:r>
      <w:r w:rsidR="008D03A4" w:rsidRPr="00E846C7">
        <w:rPr>
          <w:rFonts w:ascii="Times New Roman" w:hAnsi="Times New Roman" w:cs="Times New Roman"/>
          <w:sz w:val="24"/>
          <w:szCs w:val="24"/>
        </w:rPr>
        <w:t>, o terminuota laisvės atėmimo bausme nuteistų asmenų –</w:t>
      </w:r>
      <w:r w:rsidR="00050D59" w:rsidRPr="00E846C7">
        <w:rPr>
          <w:rFonts w:ascii="Times New Roman" w:hAnsi="Times New Roman" w:cs="Times New Roman"/>
          <w:sz w:val="24"/>
          <w:szCs w:val="24"/>
        </w:rPr>
        <w:t xml:space="preserve"> </w:t>
      </w:r>
      <w:r w:rsidR="00803E68" w:rsidRPr="00E846C7">
        <w:rPr>
          <w:rFonts w:ascii="Times New Roman" w:hAnsi="Times New Roman" w:cs="Times New Roman"/>
          <w:sz w:val="24"/>
          <w:szCs w:val="24"/>
        </w:rPr>
        <w:t>iki</w:t>
      </w:r>
      <w:r w:rsidR="00050D59" w:rsidRPr="00E846C7">
        <w:rPr>
          <w:rFonts w:ascii="Times New Roman" w:hAnsi="Times New Roman" w:cs="Times New Roman"/>
          <w:sz w:val="24"/>
          <w:szCs w:val="24"/>
        </w:rPr>
        <w:t xml:space="preserve"> </w:t>
      </w:r>
      <w:r w:rsidR="00803E68" w:rsidRPr="00E846C7">
        <w:rPr>
          <w:rFonts w:ascii="Times New Roman" w:hAnsi="Times New Roman" w:cs="Times New Roman"/>
          <w:sz w:val="24"/>
          <w:szCs w:val="24"/>
        </w:rPr>
        <w:t>15</w:t>
      </w:r>
      <w:r w:rsidR="00050D59" w:rsidRPr="00E846C7">
        <w:rPr>
          <w:rFonts w:ascii="Times New Roman" w:hAnsi="Times New Roman" w:cs="Times New Roman"/>
          <w:sz w:val="24"/>
          <w:szCs w:val="24"/>
        </w:rPr>
        <w:t xml:space="preserve"> proc. (iki </w:t>
      </w:r>
      <w:r w:rsidR="00803E68" w:rsidRPr="00E846C7">
        <w:rPr>
          <w:rFonts w:ascii="Times New Roman" w:hAnsi="Times New Roman" w:cs="Times New Roman"/>
          <w:sz w:val="24"/>
          <w:szCs w:val="24"/>
        </w:rPr>
        <w:t>700</w:t>
      </w:r>
      <w:r w:rsidR="00050D59" w:rsidRPr="00E846C7">
        <w:rPr>
          <w:rFonts w:ascii="Times New Roman" w:hAnsi="Times New Roman" w:cs="Times New Roman"/>
          <w:sz w:val="24"/>
          <w:szCs w:val="24"/>
        </w:rPr>
        <w:t xml:space="preserve"> asmenų). </w:t>
      </w:r>
      <w:r w:rsidR="008D03A4" w:rsidRPr="00E846C7">
        <w:rPr>
          <w:rFonts w:ascii="Times New Roman" w:hAnsi="Times New Roman" w:cs="Times New Roman"/>
          <w:sz w:val="24"/>
          <w:szCs w:val="24"/>
        </w:rPr>
        <w:t xml:space="preserve">Per vieną dieną vieno nuteistojo </w:t>
      </w:r>
      <w:r w:rsidR="00F0223D" w:rsidRPr="00E846C7">
        <w:rPr>
          <w:rFonts w:ascii="Times New Roman" w:hAnsi="Times New Roman" w:cs="Times New Roman"/>
          <w:sz w:val="24"/>
          <w:szCs w:val="24"/>
        </w:rPr>
        <w:t xml:space="preserve">pataisos įstaigoje </w:t>
      </w:r>
      <w:r w:rsidR="008D03A4" w:rsidRPr="00E846C7">
        <w:rPr>
          <w:rFonts w:ascii="Times New Roman" w:hAnsi="Times New Roman" w:cs="Times New Roman"/>
          <w:sz w:val="24"/>
          <w:szCs w:val="24"/>
        </w:rPr>
        <w:t xml:space="preserve">mitybai, medikamentams, </w:t>
      </w:r>
      <w:r w:rsidR="00050D59" w:rsidRPr="00E846C7">
        <w:rPr>
          <w:rFonts w:ascii="Times New Roman" w:hAnsi="Times New Roman" w:cs="Times New Roman"/>
          <w:sz w:val="24"/>
          <w:szCs w:val="24"/>
        </w:rPr>
        <w:t xml:space="preserve">aprangai ir patalynei, komunalinėms paslaugoms, spaudiniams, kitoms prekėms </w:t>
      </w:r>
      <w:r w:rsidR="008D03A4" w:rsidRPr="00E846C7">
        <w:rPr>
          <w:rFonts w:ascii="Times New Roman" w:hAnsi="Times New Roman" w:cs="Times New Roman"/>
          <w:sz w:val="24"/>
          <w:szCs w:val="24"/>
        </w:rPr>
        <w:t xml:space="preserve">yra išleidžiama apie </w:t>
      </w:r>
      <w:r w:rsidR="00050D59" w:rsidRPr="00E846C7">
        <w:rPr>
          <w:rFonts w:ascii="Times New Roman" w:hAnsi="Times New Roman" w:cs="Times New Roman"/>
          <w:sz w:val="24"/>
          <w:szCs w:val="24"/>
        </w:rPr>
        <w:t>4,6</w:t>
      </w:r>
      <w:r w:rsidR="008D03A4" w:rsidRPr="00E846C7">
        <w:rPr>
          <w:rFonts w:ascii="Times New Roman" w:hAnsi="Times New Roman" w:cs="Times New Roman"/>
          <w:sz w:val="24"/>
          <w:szCs w:val="24"/>
        </w:rPr>
        <w:t xml:space="preserve"> </w:t>
      </w:r>
      <w:r w:rsidR="00050D59" w:rsidRPr="00E846C7">
        <w:rPr>
          <w:rFonts w:ascii="Times New Roman" w:hAnsi="Times New Roman" w:cs="Times New Roman"/>
          <w:sz w:val="24"/>
          <w:szCs w:val="24"/>
        </w:rPr>
        <w:t>euro</w:t>
      </w:r>
      <w:r w:rsidR="00EF4D24" w:rsidRPr="00E846C7">
        <w:rPr>
          <w:rFonts w:ascii="Times New Roman" w:hAnsi="Times New Roman" w:cs="Times New Roman"/>
          <w:sz w:val="24"/>
          <w:szCs w:val="24"/>
        </w:rPr>
        <w:t xml:space="preserve">, o per metus – apie 1680 eurų. </w:t>
      </w:r>
      <w:r w:rsidR="008C7B8B" w:rsidRPr="00E846C7">
        <w:rPr>
          <w:rFonts w:ascii="Times New Roman" w:hAnsi="Times New Roman" w:cs="Times New Roman"/>
          <w:sz w:val="24"/>
          <w:szCs w:val="24"/>
        </w:rPr>
        <w:t xml:space="preserve">Pataisos įstaigose sumažėjus nuteistųjų iki </w:t>
      </w:r>
      <w:r w:rsidR="00F955A1" w:rsidRPr="00E846C7">
        <w:rPr>
          <w:rFonts w:ascii="Times New Roman" w:hAnsi="Times New Roman" w:cs="Times New Roman"/>
          <w:sz w:val="24"/>
          <w:szCs w:val="24"/>
        </w:rPr>
        <w:t>8</w:t>
      </w:r>
      <w:r w:rsidR="008C7B8B" w:rsidRPr="00E846C7">
        <w:rPr>
          <w:rFonts w:ascii="Times New Roman" w:hAnsi="Times New Roman" w:cs="Times New Roman"/>
          <w:sz w:val="24"/>
          <w:szCs w:val="24"/>
        </w:rPr>
        <w:t xml:space="preserve">50, atitinkamai per </w:t>
      </w:r>
      <w:r w:rsidR="00F955A1" w:rsidRPr="00E846C7">
        <w:rPr>
          <w:rFonts w:ascii="Times New Roman" w:hAnsi="Times New Roman" w:cs="Times New Roman"/>
          <w:sz w:val="24"/>
          <w:szCs w:val="24"/>
        </w:rPr>
        <w:t xml:space="preserve">vienerius </w:t>
      </w:r>
      <w:r w:rsidR="008C7B8B" w:rsidRPr="00E846C7">
        <w:rPr>
          <w:rFonts w:ascii="Times New Roman" w:hAnsi="Times New Roman" w:cs="Times New Roman"/>
          <w:sz w:val="24"/>
          <w:szCs w:val="24"/>
        </w:rPr>
        <w:t xml:space="preserve">metus </w:t>
      </w:r>
      <w:r w:rsidR="008C7B8B" w:rsidRPr="00E846C7">
        <w:rPr>
          <w:rFonts w:ascii="Times New Roman" w:hAnsi="Times New Roman" w:cs="Times New Roman"/>
          <w:i/>
          <w:sz w:val="24"/>
          <w:szCs w:val="24"/>
          <w:u w:val="single"/>
        </w:rPr>
        <w:t>būtų sutaupoma apie 1</w:t>
      </w:r>
      <w:r w:rsidR="00F955A1" w:rsidRPr="00E846C7">
        <w:rPr>
          <w:rFonts w:ascii="Times New Roman" w:hAnsi="Times New Roman" w:cs="Times New Roman"/>
          <w:i/>
          <w:sz w:val="24"/>
          <w:szCs w:val="24"/>
          <w:u w:val="single"/>
        </w:rPr>
        <w:t>428</w:t>
      </w:r>
      <w:r w:rsidR="008C7B8B" w:rsidRPr="00E846C7">
        <w:rPr>
          <w:rFonts w:ascii="Times New Roman" w:hAnsi="Times New Roman" w:cs="Times New Roman"/>
          <w:i/>
          <w:sz w:val="24"/>
          <w:szCs w:val="24"/>
          <w:u w:val="single"/>
        </w:rPr>
        <w:t xml:space="preserve"> tūkst. eurų</w:t>
      </w:r>
      <w:r w:rsidR="00F955A1" w:rsidRPr="00E846C7">
        <w:rPr>
          <w:rFonts w:ascii="Times New Roman" w:hAnsi="Times New Roman" w:cs="Times New Roman"/>
          <w:i/>
          <w:sz w:val="24"/>
          <w:szCs w:val="24"/>
          <w:u w:val="single"/>
        </w:rPr>
        <w:t xml:space="preserve">, o per trejus metus – apie 4284 tūkst. eurų </w:t>
      </w:r>
      <w:r w:rsidR="008C7B8B" w:rsidRPr="00E846C7">
        <w:rPr>
          <w:rFonts w:ascii="Times New Roman" w:hAnsi="Times New Roman" w:cs="Times New Roman"/>
          <w:i/>
          <w:sz w:val="24"/>
          <w:szCs w:val="24"/>
        </w:rPr>
        <w:t>.</w:t>
      </w:r>
      <w:r w:rsidR="00050D59" w:rsidRPr="00E846C7">
        <w:rPr>
          <w:rFonts w:ascii="Times New Roman" w:hAnsi="Times New Roman" w:cs="Times New Roman"/>
          <w:i/>
          <w:sz w:val="24"/>
          <w:szCs w:val="24"/>
        </w:rPr>
        <w:t xml:space="preserve"> </w:t>
      </w:r>
      <w:r w:rsidR="008D03A4" w:rsidRPr="00E846C7">
        <w:rPr>
          <w:rFonts w:ascii="Times New Roman" w:hAnsi="Times New Roman" w:cs="Times New Roman"/>
          <w:sz w:val="24"/>
          <w:szCs w:val="24"/>
        </w:rPr>
        <w:t xml:space="preserve"> </w:t>
      </w:r>
    </w:p>
    <w:p w14:paraId="274F96A9" w14:textId="5819BEF3" w:rsidR="00B54AEC" w:rsidRPr="00E846C7" w:rsidRDefault="003F5EA1" w:rsidP="008B4A5F">
      <w:pPr>
        <w:tabs>
          <w:tab w:val="left" w:pos="709"/>
          <w:tab w:val="left" w:pos="851"/>
        </w:tabs>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 xml:space="preserve">Taip pat </w:t>
      </w:r>
      <w:r w:rsidR="00516467" w:rsidRPr="00E846C7">
        <w:rPr>
          <w:rFonts w:ascii="Times New Roman" w:hAnsi="Times New Roman" w:cs="Times New Roman"/>
          <w:sz w:val="24"/>
          <w:szCs w:val="24"/>
        </w:rPr>
        <w:t>pagal projektus</w:t>
      </w:r>
      <w:r w:rsidRPr="00E846C7">
        <w:rPr>
          <w:rFonts w:ascii="Times New Roman" w:hAnsi="Times New Roman" w:cs="Times New Roman"/>
          <w:sz w:val="24"/>
          <w:szCs w:val="24"/>
        </w:rPr>
        <w:t xml:space="preserve"> </w:t>
      </w:r>
      <w:r w:rsidR="008B4A5F" w:rsidRPr="00E846C7">
        <w:rPr>
          <w:rFonts w:ascii="Times New Roman" w:hAnsi="Times New Roman" w:cs="Times New Roman"/>
          <w:sz w:val="24"/>
          <w:szCs w:val="24"/>
        </w:rPr>
        <w:t>dalis nuteistųjų bus</w:t>
      </w:r>
      <w:r w:rsidRPr="00E846C7">
        <w:rPr>
          <w:rFonts w:ascii="Times New Roman" w:hAnsi="Times New Roman" w:cs="Times New Roman"/>
          <w:sz w:val="24"/>
          <w:szCs w:val="24"/>
        </w:rPr>
        <w:t xml:space="preserve"> perkelti iš pataisos namų į atvirą kolonij</w:t>
      </w:r>
      <w:r w:rsidR="008B4A5F" w:rsidRPr="00E846C7">
        <w:rPr>
          <w:rFonts w:ascii="Times New Roman" w:hAnsi="Times New Roman" w:cs="Times New Roman"/>
          <w:sz w:val="24"/>
          <w:szCs w:val="24"/>
        </w:rPr>
        <w:t>ą ir pusiaukelės namus</w:t>
      </w:r>
      <w:r w:rsidR="00A7376C" w:rsidRPr="00E846C7">
        <w:rPr>
          <w:rFonts w:ascii="Times New Roman" w:hAnsi="Times New Roman" w:cs="Times New Roman"/>
          <w:sz w:val="24"/>
          <w:szCs w:val="24"/>
        </w:rPr>
        <w:t xml:space="preserve">. </w:t>
      </w:r>
      <w:r w:rsidRPr="00E846C7">
        <w:rPr>
          <w:rFonts w:ascii="Times New Roman" w:hAnsi="Times New Roman" w:cs="Times New Roman"/>
          <w:sz w:val="24"/>
          <w:szCs w:val="24"/>
        </w:rPr>
        <w:t xml:space="preserve">Atviroje kolonijoje </w:t>
      </w:r>
      <w:r w:rsidR="00A7376C" w:rsidRPr="00E846C7">
        <w:rPr>
          <w:rFonts w:ascii="Times New Roman" w:hAnsi="Times New Roman" w:cs="Times New Roman"/>
          <w:sz w:val="24"/>
          <w:szCs w:val="24"/>
        </w:rPr>
        <w:t xml:space="preserve">ir pusiaukelės namuose </w:t>
      </w:r>
      <w:r w:rsidRPr="00E846C7">
        <w:rPr>
          <w:rFonts w:ascii="Times New Roman" w:hAnsi="Times New Roman" w:cs="Times New Roman"/>
          <w:sz w:val="24"/>
          <w:szCs w:val="24"/>
        </w:rPr>
        <w:t>bausmę atliekantys nuteistieji savarankiškai rūpina</w:t>
      </w:r>
      <w:r w:rsidR="00F0223D" w:rsidRPr="00E846C7">
        <w:rPr>
          <w:rFonts w:ascii="Times New Roman" w:hAnsi="Times New Roman" w:cs="Times New Roman"/>
          <w:sz w:val="24"/>
          <w:szCs w:val="24"/>
        </w:rPr>
        <w:t>si</w:t>
      </w:r>
      <w:r w:rsidRPr="00E846C7">
        <w:rPr>
          <w:rFonts w:ascii="Times New Roman" w:hAnsi="Times New Roman" w:cs="Times New Roman"/>
          <w:sz w:val="24"/>
          <w:szCs w:val="24"/>
        </w:rPr>
        <w:t xml:space="preserve"> maistu, drabužiais ir avalyne, medicinos pasaugos jiems teikiamos visuomenės asmens sveikatos priežiūros įstaigose. </w:t>
      </w:r>
      <w:r w:rsidR="004C09F9" w:rsidRPr="00E846C7">
        <w:rPr>
          <w:rFonts w:ascii="Times New Roman" w:hAnsi="Times New Roman" w:cs="Times New Roman"/>
          <w:sz w:val="24"/>
          <w:szCs w:val="24"/>
        </w:rPr>
        <w:t xml:space="preserve">Paminėtoms </w:t>
      </w:r>
      <w:r w:rsidR="00F0223D" w:rsidRPr="00E846C7">
        <w:rPr>
          <w:rFonts w:ascii="Times New Roman" w:hAnsi="Times New Roman" w:cs="Times New Roman"/>
          <w:sz w:val="24"/>
          <w:szCs w:val="24"/>
        </w:rPr>
        <w:t xml:space="preserve">reikmėms </w:t>
      </w:r>
      <w:r w:rsidR="004C09F9" w:rsidRPr="00E846C7">
        <w:rPr>
          <w:rFonts w:ascii="Times New Roman" w:hAnsi="Times New Roman" w:cs="Times New Roman"/>
          <w:sz w:val="24"/>
          <w:szCs w:val="24"/>
        </w:rPr>
        <w:t xml:space="preserve">pataisos namuose per vieną dieną išleidžiama 2,65 euro vienam nuteistajam. </w:t>
      </w:r>
      <w:r w:rsidR="00B54AEC" w:rsidRPr="00E846C7">
        <w:rPr>
          <w:rFonts w:ascii="Times New Roman" w:hAnsi="Times New Roman" w:cs="Times New Roman"/>
          <w:sz w:val="24"/>
          <w:szCs w:val="24"/>
        </w:rPr>
        <w:t>100 proc. užpildžius pusiaukelės namuose ir atviroje kolonijoje laisvas vietas, per vienerius metus gali būti sutaupoma iki 120,9 tūkst. eurų, o per trejus metus – iki 362,7 tūkst. eurų.</w:t>
      </w:r>
    </w:p>
    <w:p w14:paraId="148283FC" w14:textId="4C18882F" w:rsidR="00DD31E1" w:rsidRPr="00E846C7" w:rsidRDefault="003F5EA1" w:rsidP="00B54AEC">
      <w:pPr>
        <w:tabs>
          <w:tab w:val="left" w:pos="709"/>
          <w:tab w:val="left" w:pos="1134"/>
        </w:tabs>
        <w:spacing w:after="0" w:line="240" w:lineRule="auto"/>
        <w:ind w:firstLine="851"/>
        <w:jc w:val="both"/>
        <w:rPr>
          <w:rFonts w:ascii="Times New Roman" w:hAnsi="Times New Roman" w:cs="Times New Roman"/>
          <w:i/>
          <w:sz w:val="24"/>
          <w:szCs w:val="24"/>
        </w:rPr>
      </w:pPr>
      <w:r w:rsidRPr="00E846C7">
        <w:rPr>
          <w:rFonts w:ascii="Times New Roman" w:hAnsi="Times New Roman" w:cs="Times New Roman"/>
          <w:i/>
          <w:sz w:val="24"/>
          <w:szCs w:val="24"/>
        </w:rPr>
        <w:t>L</w:t>
      </w:r>
      <w:r w:rsidR="00DD31E1" w:rsidRPr="00E846C7">
        <w:rPr>
          <w:rFonts w:ascii="Times New Roman" w:hAnsi="Times New Roman" w:cs="Times New Roman"/>
          <w:i/>
          <w:sz w:val="24"/>
          <w:szCs w:val="24"/>
        </w:rPr>
        <w:t>ėšų ekonomija būtų naudojama:</w:t>
      </w:r>
    </w:p>
    <w:p w14:paraId="4E2B862A" w14:textId="77777777" w:rsidR="00B54AEC" w:rsidRPr="00E846C7" w:rsidRDefault="00B54AEC" w:rsidP="003D64B9">
      <w:pPr>
        <w:pStyle w:val="Sraopastraipa"/>
        <w:numPr>
          <w:ilvl w:val="0"/>
          <w:numId w:val="27"/>
        </w:numPr>
        <w:tabs>
          <w:tab w:val="left" w:pos="1134"/>
        </w:tabs>
        <w:spacing w:after="0" w:line="240" w:lineRule="auto"/>
        <w:ind w:left="0" w:firstLine="851"/>
        <w:contextualSpacing w:val="0"/>
        <w:jc w:val="both"/>
        <w:rPr>
          <w:rFonts w:ascii="Times New Roman" w:hAnsi="Times New Roman" w:cs="Times New Roman"/>
          <w:sz w:val="24"/>
          <w:szCs w:val="24"/>
        </w:rPr>
      </w:pPr>
      <w:r w:rsidRPr="00E846C7">
        <w:rPr>
          <w:rFonts w:ascii="Times New Roman" w:hAnsi="Times New Roman" w:cs="Times New Roman"/>
          <w:sz w:val="24"/>
          <w:szCs w:val="24"/>
        </w:rPr>
        <w:t xml:space="preserve">Priemonių intensyviai priežiūrai vykdyti įsigijimui. Preliminariai numatoma, kad asmenų, kuriems vienu metu bus taikomas elektroninis stebėjimas, skaičius per kelerius metus gali išaugti iki 3100. Kalėjimų departamentas turi įrangą, su kuria gali intensyvią priežiūrą vykdyti 125 asmenis (šiuo metu intensyvi priežiūra vykdoma 70 asmenų). Šiais metais yra numatoma papildomai įsigyti 200 vnt. elektroninių stebėjimo prietaisų, o 2014–2021 m. Norvegijos finansinio mechanizmo paramos lėšomis yra planuojama įsigyti papildomai apie 300–500 elektroninių stebėjimo prietaisų. </w:t>
      </w:r>
      <w:r w:rsidRPr="00E846C7">
        <w:rPr>
          <w:rFonts w:ascii="Times New Roman" w:hAnsi="Times New Roman" w:cs="Times New Roman"/>
          <w:sz w:val="24"/>
          <w:szCs w:val="24"/>
        </w:rPr>
        <w:lastRenderedPageBreak/>
        <w:t>Papildomai dar reikia įsigyti apie 2475–2675 vnt. elektroninių stebėjimo prietaisų. Šie prietaisai būtų įsigyjami palaipsniui, priklausomai nuo asmenų, kuriems būtų skiriamas elektroninis stebėjimas, skaičiaus didėjimo.</w:t>
      </w:r>
    </w:p>
    <w:p w14:paraId="7C8C6BE9" w14:textId="76C6CFCC" w:rsidR="00B54AEC" w:rsidRPr="00E846C7" w:rsidRDefault="00B54AEC" w:rsidP="003D64B9">
      <w:pPr>
        <w:pStyle w:val="Sraopastraipa"/>
        <w:numPr>
          <w:ilvl w:val="0"/>
          <w:numId w:val="27"/>
        </w:numPr>
        <w:tabs>
          <w:tab w:val="left" w:pos="1134"/>
        </w:tabs>
        <w:spacing w:after="0" w:line="240" w:lineRule="auto"/>
        <w:ind w:left="0" w:firstLine="851"/>
        <w:contextualSpacing w:val="0"/>
        <w:jc w:val="both"/>
        <w:rPr>
          <w:rFonts w:ascii="Times New Roman" w:hAnsi="Times New Roman" w:cs="Times New Roman"/>
          <w:sz w:val="24"/>
          <w:szCs w:val="24"/>
        </w:rPr>
      </w:pPr>
      <w:r w:rsidRPr="00E846C7">
        <w:rPr>
          <w:rFonts w:ascii="Times New Roman" w:hAnsi="Times New Roman" w:cs="Times New Roman"/>
          <w:sz w:val="24"/>
          <w:szCs w:val="24"/>
        </w:rPr>
        <w:t>Papildomų pareigybių, skirtų nuteistųjų probacijai vykdyti, steigimui ir Lietuvos probacijos tarnybos materialiniam aprūpinimui. Tikėtina, kad Lietuvos probacijos tarnybos prižiūrimų asmenų skaičiaus po įstatymų projektų paketo įsigaliojimo didės palaipsniui iki 1300. Todėl papildomai gali reikėti įsteigti iki  40 etatų (statutinių valstybės tarnautojų) ir papildomai per vienerius metus jų išlaikymui skirti 875,2 tūkst. eurų, o per 3 trejus metus – apie 2625,6 tūkst. eurų. Taip pat reikės ir papildomai probacijos tarnybą aprūpinti transporto priemonėmis (apie 16 vnt.). Tam vieneriems metams papildomai gali reikėti iki 76,8 tūkst. eurų, o 3 trejiems metams – iki 230,4 tūkst. eurų.</w:t>
      </w:r>
    </w:p>
    <w:p w14:paraId="6B687C90" w14:textId="67E9C7B0" w:rsidR="00B54AEC" w:rsidRPr="00E846C7" w:rsidRDefault="00B54AEC" w:rsidP="00B54AEC">
      <w:pPr>
        <w:tabs>
          <w:tab w:val="left" w:pos="709"/>
          <w:tab w:val="left" w:pos="1134"/>
        </w:tabs>
        <w:spacing w:after="0" w:line="240" w:lineRule="auto"/>
        <w:ind w:firstLine="851"/>
        <w:jc w:val="both"/>
        <w:rPr>
          <w:rFonts w:ascii="Times New Roman" w:hAnsi="Times New Roman" w:cs="Times New Roman"/>
          <w:i/>
          <w:sz w:val="24"/>
          <w:szCs w:val="24"/>
        </w:rPr>
      </w:pPr>
      <w:r w:rsidRPr="00E846C7">
        <w:rPr>
          <w:rFonts w:ascii="Times New Roman" w:hAnsi="Times New Roman" w:cs="Times New Roman"/>
          <w:sz w:val="24"/>
          <w:szCs w:val="24"/>
        </w:rPr>
        <w:t>3. Terminuotos laisvės atėmimo bausmės vykdymo optimizavimui, t. y. darbuotojų, vykdančių nuteistųjų dinaminę priežiūrą, socialinių darbuotojų ir psichologų pareigybių skaičiui didinti, pataisos įstaigų pritaikymui vykdyti atvirosios kolonijos funkcijas, nuteistųjų užimtumo priemonių organizavimui ir  kt.</w:t>
      </w:r>
    </w:p>
    <w:p w14:paraId="2032598E" w14:textId="092082A4" w:rsidR="008D03A4" w:rsidRPr="00E846C7" w:rsidRDefault="00B322B8" w:rsidP="00A87DD8">
      <w:pPr>
        <w:tabs>
          <w:tab w:val="left" w:pos="709"/>
          <w:tab w:val="left" w:pos="851"/>
        </w:tabs>
        <w:spacing w:after="0" w:line="240" w:lineRule="auto"/>
        <w:ind w:firstLine="851"/>
        <w:jc w:val="both"/>
      </w:pPr>
      <w:r w:rsidRPr="00E846C7">
        <w:rPr>
          <w:rFonts w:ascii="Times New Roman" w:hAnsi="Times New Roman" w:cs="Times New Roman"/>
          <w:sz w:val="24"/>
          <w:szCs w:val="24"/>
        </w:rPr>
        <w:t xml:space="preserve"> </w:t>
      </w:r>
      <w:r w:rsidR="00093CDC" w:rsidRPr="00E846C7">
        <w:rPr>
          <w:rFonts w:ascii="Times New Roman" w:hAnsi="Times New Roman" w:cs="Times New Roman"/>
          <w:sz w:val="24"/>
          <w:szCs w:val="24"/>
        </w:rPr>
        <w:t xml:space="preserve">   </w:t>
      </w:r>
    </w:p>
    <w:p w14:paraId="09A54278" w14:textId="77777777" w:rsidR="005F2E39" w:rsidRPr="00E846C7" w:rsidRDefault="005F2E39" w:rsidP="009C3EF3">
      <w:pPr>
        <w:spacing w:after="0" w:line="240" w:lineRule="auto"/>
        <w:ind w:firstLine="851"/>
        <w:jc w:val="both"/>
        <w:rPr>
          <w:rFonts w:ascii="Times New Roman" w:hAnsi="Times New Roman" w:cs="Times New Roman"/>
          <w:b/>
          <w:sz w:val="24"/>
          <w:szCs w:val="24"/>
        </w:rPr>
      </w:pPr>
      <w:r w:rsidRPr="00E846C7">
        <w:rPr>
          <w:rFonts w:ascii="Times New Roman" w:hAnsi="Times New Roman" w:cs="Times New Roman"/>
          <w:b/>
          <w:sz w:val="24"/>
          <w:szCs w:val="24"/>
        </w:rPr>
        <w:t>13. Įstatymo projekto rengimo metu gauti specialistų vertinimai ir išvados</w:t>
      </w:r>
    </w:p>
    <w:p w14:paraId="52E1C51F" w14:textId="7CC2B93D" w:rsidR="007C5410" w:rsidRPr="00E846C7" w:rsidRDefault="003E2CA6" w:rsidP="009C3EF3">
      <w:pPr>
        <w:spacing w:after="0" w:line="240" w:lineRule="auto"/>
        <w:ind w:firstLine="851"/>
        <w:jc w:val="both"/>
        <w:rPr>
          <w:rFonts w:ascii="Times New Roman" w:hAnsi="Times New Roman"/>
          <w:sz w:val="24"/>
          <w:szCs w:val="24"/>
        </w:rPr>
      </w:pPr>
      <w:r w:rsidRPr="00E846C7">
        <w:rPr>
          <w:rFonts w:ascii="Times New Roman" w:hAnsi="Times New Roman" w:cs="Times New Roman"/>
          <w:sz w:val="24"/>
          <w:szCs w:val="24"/>
        </w:rPr>
        <w:t>Įstatymų projektai derinti su suinteresuotomis institucijomis.</w:t>
      </w:r>
      <w:r w:rsidR="009C2179" w:rsidRPr="00E846C7">
        <w:rPr>
          <w:rFonts w:ascii="Times New Roman" w:hAnsi="Times New Roman" w:cs="Times New Roman"/>
          <w:sz w:val="24"/>
          <w:szCs w:val="24"/>
        </w:rPr>
        <w:t xml:space="preserve"> </w:t>
      </w:r>
      <w:r w:rsidR="007C5410" w:rsidRPr="00E846C7">
        <w:rPr>
          <w:rFonts w:ascii="Times New Roman" w:hAnsi="Times New Roman" w:cs="Times New Roman"/>
          <w:sz w:val="24"/>
          <w:szCs w:val="24"/>
        </w:rPr>
        <w:t>Lietuvos tesiės institutas išsakė abejones dėl nuteistųjų intensyvios priežiūros</w:t>
      </w:r>
      <w:r w:rsidR="00216C5E" w:rsidRPr="00E846C7">
        <w:rPr>
          <w:rFonts w:ascii="Times New Roman" w:hAnsi="Times New Roman" w:cs="Times New Roman"/>
          <w:sz w:val="24"/>
          <w:szCs w:val="24"/>
        </w:rPr>
        <w:t xml:space="preserve"> (elektroninio monitoringo), kurios metu naudojamos asmenų elektroninio stebėjimo priemonės,</w:t>
      </w:r>
      <w:r w:rsidR="007C5410" w:rsidRPr="00E846C7">
        <w:rPr>
          <w:rFonts w:ascii="Times New Roman" w:hAnsi="Times New Roman" w:cs="Times New Roman"/>
          <w:sz w:val="24"/>
          <w:szCs w:val="24"/>
        </w:rPr>
        <w:t xml:space="preserve"> plėtojimo tikslingumo ir proporcingumo</w:t>
      </w:r>
      <w:r w:rsidR="00216C5E" w:rsidRPr="00E846C7">
        <w:rPr>
          <w:rFonts w:ascii="Times New Roman" w:hAnsi="Times New Roman" w:cs="Times New Roman"/>
          <w:sz w:val="24"/>
          <w:szCs w:val="24"/>
        </w:rPr>
        <w:t xml:space="preserve"> jų teisių atžvilgiu</w:t>
      </w:r>
      <w:r w:rsidR="007C5410" w:rsidRPr="00E846C7">
        <w:rPr>
          <w:rFonts w:ascii="Times New Roman" w:hAnsi="Times New Roman" w:cs="Times New Roman"/>
          <w:sz w:val="24"/>
          <w:szCs w:val="24"/>
        </w:rPr>
        <w:t>.</w:t>
      </w:r>
      <w:r w:rsidR="000B5AA4" w:rsidRPr="00E846C7">
        <w:rPr>
          <w:rFonts w:ascii="Times New Roman" w:hAnsi="Times New Roman" w:cs="Times New Roman"/>
          <w:sz w:val="24"/>
          <w:szCs w:val="24"/>
        </w:rPr>
        <w:t xml:space="preserve"> </w:t>
      </w:r>
      <w:r w:rsidR="00216C5E" w:rsidRPr="00E846C7">
        <w:rPr>
          <w:rFonts w:ascii="Times New Roman" w:hAnsi="Times New Roman" w:cs="Times New Roman"/>
          <w:sz w:val="24"/>
          <w:szCs w:val="24"/>
        </w:rPr>
        <w:t xml:space="preserve">Vertinant pateiktus šiuos pastebėjimus, pažymėtina, kad nuteistojo įkalinimas </w:t>
      </w:r>
      <w:r w:rsidR="00216C5E" w:rsidRPr="00E846C7">
        <w:rPr>
          <w:rFonts w:ascii="Times New Roman" w:hAnsi="Times New Roman" w:cs="Times New Roman"/>
          <w:i/>
          <w:sz w:val="24"/>
          <w:szCs w:val="24"/>
        </w:rPr>
        <w:t xml:space="preserve">per </w:t>
      </w:r>
      <w:proofErr w:type="spellStart"/>
      <w:r w:rsidR="00216C5E" w:rsidRPr="00E846C7">
        <w:rPr>
          <w:rFonts w:ascii="Times New Roman" w:hAnsi="Times New Roman" w:cs="Times New Roman"/>
          <w:i/>
          <w:sz w:val="24"/>
          <w:szCs w:val="24"/>
        </w:rPr>
        <w:t>se</w:t>
      </w:r>
      <w:proofErr w:type="spellEnd"/>
      <w:r w:rsidR="00216C5E" w:rsidRPr="00E846C7">
        <w:rPr>
          <w:rFonts w:ascii="Times New Roman" w:hAnsi="Times New Roman" w:cs="Times New Roman"/>
          <w:sz w:val="24"/>
          <w:szCs w:val="24"/>
        </w:rPr>
        <w:t xml:space="preserve"> yra kur kas labiau ribojantis asmenų teises, nei intensyvi priežiūra. Ši priemonė pagal projektus siūloma plėtoti kaip alternatyvą asmens įkalinimui, nuteistųjų priežiūrai visuomenėje optimizavimui, nuteistųjų naujų nusikaltimų prevencijai. </w:t>
      </w:r>
      <w:r w:rsidR="00205A4B" w:rsidRPr="00E846C7">
        <w:rPr>
          <w:rFonts w:ascii="Times New Roman" w:hAnsi="Times New Roman" w:cs="Times New Roman"/>
          <w:sz w:val="24"/>
          <w:szCs w:val="24"/>
        </w:rPr>
        <w:t>A</w:t>
      </w:r>
      <w:r w:rsidR="000C5C66" w:rsidRPr="00E846C7">
        <w:rPr>
          <w:rFonts w:ascii="Times New Roman" w:hAnsi="Times New Roman" w:cs="Times New Roman"/>
          <w:sz w:val="24"/>
          <w:szCs w:val="24"/>
        </w:rPr>
        <w:t>tkreiptinas dėmesys ir į tai, kad ši priemonė taikoma vis didesniame skaičiuje Europos valstybių</w:t>
      </w:r>
      <w:r w:rsidR="00216C5E" w:rsidRPr="00E846C7">
        <w:rPr>
          <w:rFonts w:ascii="Times New Roman" w:hAnsi="Times New Roman" w:cs="Times New Roman"/>
          <w:sz w:val="24"/>
          <w:szCs w:val="24"/>
        </w:rPr>
        <w:t>:</w:t>
      </w:r>
      <w:r w:rsidR="000C5C66" w:rsidRPr="00E846C7">
        <w:rPr>
          <w:rFonts w:ascii="Times New Roman" w:hAnsi="Times New Roman" w:cs="Times New Roman"/>
          <w:sz w:val="24"/>
          <w:szCs w:val="24"/>
        </w:rPr>
        <w:t xml:space="preserve"> Austrijoje, Anglijoje, Belgijoje, Danijoje, Estijoje, Graikijoje, Prancūzijoje, Suomijoje, Latvijoje, </w:t>
      </w:r>
      <w:r w:rsidR="00036825" w:rsidRPr="00E846C7">
        <w:rPr>
          <w:rFonts w:ascii="Times New Roman" w:hAnsi="Times New Roman" w:cs="Times New Roman"/>
          <w:sz w:val="24"/>
          <w:szCs w:val="24"/>
        </w:rPr>
        <w:t xml:space="preserve">Lenkijoje, </w:t>
      </w:r>
      <w:r w:rsidR="000C5C66" w:rsidRPr="00E846C7">
        <w:rPr>
          <w:rFonts w:ascii="Times New Roman" w:hAnsi="Times New Roman" w:cs="Times New Roman"/>
          <w:sz w:val="24"/>
          <w:szCs w:val="24"/>
        </w:rPr>
        <w:t>Liuksemburge, Olandijoje, Norvegijoje, Portugalijoje, Ispanijoje, Švedijoje, Šveicarijoje</w:t>
      </w:r>
      <w:r w:rsidR="000C5C66" w:rsidRPr="00E846C7">
        <w:rPr>
          <w:rStyle w:val="Puslapioinaosnuoroda"/>
          <w:rFonts w:ascii="Times New Roman" w:hAnsi="Times New Roman" w:cs="Times New Roman"/>
          <w:sz w:val="24"/>
          <w:szCs w:val="24"/>
        </w:rPr>
        <w:footnoteReference w:id="7"/>
      </w:r>
      <w:r w:rsidR="00216C5E" w:rsidRPr="00E846C7">
        <w:rPr>
          <w:rFonts w:ascii="Times New Roman" w:hAnsi="Times New Roman" w:cs="Times New Roman"/>
          <w:sz w:val="24"/>
          <w:szCs w:val="24"/>
        </w:rPr>
        <w:t>.</w:t>
      </w:r>
      <w:r w:rsidR="000C5C66" w:rsidRPr="00E846C7">
        <w:rPr>
          <w:rFonts w:ascii="Times New Roman" w:hAnsi="Times New Roman" w:cs="Times New Roman"/>
          <w:sz w:val="24"/>
          <w:szCs w:val="24"/>
        </w:rPr>
        <w:t xml:space="preserve"> </w:t>
      </w:r>
      <w:r w:rsidR="00216C5E" w:rsidRPr="00E846C7">
        <w:rPr>
          <w:rFonts w:ascii="Times New Roman" w:hAnsi="Times New Roman" w:cs="Times New Roman"/>
          <w:sz w:val="24"/>
          <w:szCs w:val="24"/>
        </w:rPr>
        <w:t xml:space="preserve">Valstybės, pradėjusios taikyti elektroninį </w:t>
      </w:r>
      <w:proofErr w:type="spellStart"/>
      <w:r w:rsidR="00216C5E" w:rsidRPr="00E846C7">
        <w:rPr>
          <w:rFonts w:ascii="Times New Roman" w:hAnsi="Times New Roman" w:cs="Times New Roman"/>
          <w:sz w:val="24"/>
          <w:szCs w:val="24"/>
        </w:rPr>
        <w:t>monitorigą</w:t>
      </w:r>
      <w:proofErr w:type="spellEnd"/>
      <w:r w:rsidR="00216C5E" w:rsidRPr="00E846C7">
        <w:rPr>
          <w:rFonts w:ascii="Times New Roman" w:hAnsi="Times New Roman" w:cs="Times New Roman"/>
          <w:sz w:val="24"/>
          <w:szCs w:val="24"/>
        </w:rPr>
        <w:t xml:space="preserve">, jo taikymo </w:t>
      </w:r>
      <w:r w:rsidR="000C5C66" w:rsidRPr="00E846C7">
        <w:rPr>
          <w:rFonts w:ascii="Times New Roman" w:hAnsi="Times New Roman" w:cs="Times New Roman"/>
          <w:sz w:val="24"/>
          <w:szCs w:val="24"/>
        </w:rPr>
        <w:t>mast</w:t>
      </w:r>
      <w:r w:rsidR="00216C5E" w:rsidRPr="00E846C7">
        <w:rPr>
          <w:rFonts w:ascii="Times New Roman" w:hAnsi="Times New Roman" w:cs="Times New Roman"/>
          <w:sz w:val="24"/>
          <w:szCs w:val="24"/>
        </w:rPr>
        <w:t>us</w:t>
      </w:r>
      <w:r w:rsidR="000C5C66" w:rsidRPr="00E846C7">
        <w:rPr>
          <w:rFonts w:ascii="Times New Roman" w:hAnsi="Times New Roman" w:cs="Times New Roman"/>
          <w:sz w:val="24"/>
          <w:szCs w:val="24"/>
        </w:rPr>
        <w:t xml:space="preserve"> </w:t>
      </w:r>
      <w:r w:rsidR="00216C5E" w:rsidRPr="00E846C7">
        <w:rPr>
          <w:rFonts w:ascii="Times New Roman" w:hAnsi="Times New Roman" w:cs="Times New Roman"/>
          <w:sz w:val="24"/>
          <w:szCs w:val="24"/>
        </w:rPr>
        <w:t xml:space="preserve">tik </w:t>
      </w:r>
      <w:r w:rsidR="000C5C66" w:rsidRPr="00E846C7">
        <w:rPr>
          <w:rFonts w:ascii="Times New Roman" w:hAnsi="Times New Roman" w:cs="Times New Roman"/>
          <w:sz w:val="24"/>
          <w:szCs w:val="24"/>
        </w:rPr>
        <w:t>plečia, o tai laikytina vienu iš rodiklių, rodančių, kad ši priemonė pasiteisina.</w:t>
      </w:r>
      <w:r w:rsidR="00205A4B" w:rsidRPr="00E846C7">
        <w:rPr>
          <w:rFonts w:ascii="Times New Roman" w:hAnsi="Times New Roman" w:cs="Times New Roman"/>
          <w:sz w:val="24"/>
          <w:szCs w:val="24"/>
        </w:rPr>
        <w:t xml:space="preserve"> Užsienio valstybės šią priemonę plėtoja atsižvelgdamos į </w:t>
      </w:r>
      <w:r w:rsidR="00205A4B" w:rsidRPr="00E846C7">
        <w:rPr>
          <w:rFonts w:ascii="Times New Roman" w:hAnsi="Times New Roman"/>
          <w:sz w:val="24"/>
          <w:szCs w:val="24"/>
        </w:rPr>
        <w:t>atliktus tyrimus, kurių metu nustatyta, kad taikant elektroninį stebėjimą nuo 85 iki</w:t>
      </w:r>
      <w:r w:rsidR="00205A4B" w:rsidRPr="00E846C7">
        <w:rPr>
          <w:rFonts w:ascii="Times New Roman" w:hAnsi="Times New Roman"/>
          <w:bCs/>
          <w:sz w:val="24"/>
          <w:szCs w:val="24"/>
        </w:rPr>
        <w:t xml:space="preserve"> 95 proc.</w:t>
      </w:r>
      <w:r w:rsidR="00205A4B" w:rsidRPr="00E846C7">
        <w:rPr>
          <w:rFonts w:ascii="Times New Roman" w:hAnsi="Times New Roman"/>
          <w:sz w:val="24"/>
          <w:szCs w:val="24"/>
        </w:rPr>
        <w:t xml:space="preserve"> nuteistųjų sėkmingai baigia elektroninio stebėjimo programą</w:t>
      </w:r>
      <w:r w:rsidR="00205A4B" w:rsidRPr="00E846C7">
        <w:rPr>
          <w:rStyle w:val="Puslapioinaosnuoroda"/>
          <w:rFonts w:ascii="Times New Roman" w:hAnsi="Times New Roman"/>
          <w:sz w:val="24"/>
          <w:szCs w:val="24"/>
        </w:rPr>
        <w:footnoteReference w:id="8"/>
      </w:r>
      <w:r w:rsidR="00205A4B" w:rsidRPr="00E846C7">
        <w:rPr>
          <w:rFonts w:ascii="Times New Roman" w:hAnsi="Times New Roman"/>
          <w:sz w:val="24"/>
          <w:szCs w:val="24"/>
        </w:rPr>
        <w:t>.</w:t>
      </w:r>
      <w:r w:rsidR="00DB37FC" w:rsidRPr="00E846C7">
        <w:rPr>
          <w:rFonts w:ascii="Times New Roman" w:hAnsi="Times New Roman"/>
          <w:sz w:val="24"/>
          <w:szCs w:val="24"/>
        </w:rPr>
        <w:t xml:space="preserve"> </w:t>
      </w:r>
      <w:r w:rsidR="008B0438" w:rsidRPr="00E846C7">
        <w:rPr>
          <w:rFonts w:ascii="Times New Roman" w:hAnsi="Times New Roman"/>
          <w:sz w:val="24"/>
          <w:szCs w:val="24"/>
        </w:rPr>
        <w:t xml:space="preserve">Lietuvoje nuo 2012 m. pradėjus taikyti </w:t>
      </w:r>
      <w:r w:rsidR="00767548" w:rsidRPr="00E846C7">
        <w:rPr>
          <w:rFonts w:ascii="Times New Roman" w:hAnsi="Times New Roman"/>
          <w:sz w:val="24"/>
          <w:szCs w:val="24"/>
        </w:rPr>
        <w:t xml:space="preserve">lygtinai paleistiems iš pataisos įstaigos </w:t>
      </w:r>
      <w:r w:rsidR="008B0438" w:rsidRPr="00E846C7">
        <w:rPr>
          <w:rFonts w:ascii="Times New Roman" w:hAnsi="Times New Roman"/>
          <w:sz w:val="24"/>
          <w:szCs w:val="24"/>
        </w:rPr>
        <w:t xml:space="preserve">nuteistiesiems tokias priemones, taip pat </w:t>
      </w:r>
      <w:r w:rsidR="00767548" w:rsidRPr="00E846C7">
        <w:rPr>
          <w:rFonts w:ascii="Times New Roman" w:hAnsi="Times New Roman"/>
          <w:sz w:val="24"/>
          <w:szCs w:val="24"/>
        </w:rPr>
        <w:t xml:space="preserve">yra stebimi teigiami rezultatai – sumažėjo nuteistųjų vengiančių laikytis lygtinio paleidimo iš pataisos įstaigų sąlygų ir nuteisiamų už naujas nusikalstamas veikas (2011 m. tokių nuteistųjų buvo apie 16 proc.,  o 2017 m. – 10,7 proc.). </w:t>
      </w:r>
      <w:r w:rsidR="00DB37FC" w:rsidRPr="00E846C7">
        <w:rPr>
          <w:rFonts w:ascii="Times New Roman" w:hAnsi="Times New Roman"/>
          <w:sz w:val="24"/>
          <w:szCs w:val="24"/>
        </w:rPr>
        <w:t xml:space="preserve">Atsižvelgiant į tokius aukštus teigiamus elektroninio monitoringo taikymo rezultatus, galima būtų tikėtis, kad </w:t>
      </w:r>
      <w:r w:rsidR="00767548" w:rsidRPr="00E846C7">
        <w:rPr>
          <w:rFonts w:ascii="Times New Roman" w:hAnsi="Times New Roman"/>
          <w:sz w:val="24"/>
          <w:szCs w:val="24"/>
        </w:rPr>
        <w:t xml:space="preserve">plėtojant tokios priemonės vykdymą </w:t>
      </w:r>
      <w:r w:rsidR="00DB37FC" w:rsidRPr="00E846C7">
        <w:rPr>
          <w:rFonts w:ascii="Times New Roman" w:hAnsi="Times New Roman"/>
          <w:sz w:val="24"/>
          <w:szCs w:val="24"/>
        </w:rPr>
        <w:t>Lietuvoje</w:t>
      </w:r>
      <w:r w:rsidR="00767548" w:rsidRPr="00E846C7">
        <w:rPr>
          <w:rFonts w:ascii="Times New Roman" w:hAnsi="Times New Roman"/>
          <w:sz w:val="24"/>
          <w:szCs w:val="24"/>
        </w:rPr>
        <w:t xml:space="preserve"> ir kitų baudžiamosios atsakomybės formų (laisvės apribojimo bausmės, bausmės vykdymo atidėjimo)</w:t>
      </w:r>
      <w:r w:rsidR="00DB37FC" w:rsidRPr="00E846C7">
        <w:rPr>
          <w:rFonts w:ascii="Times New Roman" w:hAnsi="Times New Roman"/>
          <w:sz w:val="24"/>
          <w:szCs w:val="24"/>
        </w:rPr>
        <w:t xml:space="preserve"> </w:t>
      </w:r>
      <w:r w:rsidR="00767548" w:rsidRPr="00E846C7">
        <w:rPr>
          <w:rFonts w:ascii="Times New Roman" w:hAnsi="Times New Roman"/>
          <w:sz w:val="24"/>
          <w:szCs w:val="24"/>
        </w:rPr>
        <w:t xml:space="preserve">vykdymo efektyvumas didės. </w:t>
      </w:r>
    </w:p>
    <w:p w14:paraId="4E58720C" w14:textId="77777777" w:rsidR="00205A4B" w:rsidRPr="00E846C7" w:rsidRDefault="00205A4B" w:rsidP="009C3EF3">
      <w:pPr>
        <w:spacing w:after="0" w:line="240" w:lineRule="auto"/>
        <w:ind w:firstLine="851"/>
        <w:jc w:val="both"/>
        <w:rPr>
          <w:rFonts w:ascii="Times New Roman" w:hAnsi="Times New Roman" w:cs="Times New Roman"/>
          <w:b/>
          <w:bCs/>
          <w:sz w:val="24"/>
          <w:szCs w:val="24"/>
        </w:rPr>
      </w:pPr>
    </w:p>
    <w:p w14:paraId="37640A62"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r w:rsidRPr="00E846C7">
        <w:rPr>
          <w:rFonts w:ascii="Times New Roman" w:hAnsi="Times New Roman" w:cs="Times New Roman"/>
          <w:b/>
          <w:bCs/>
          <w:sz w:val="24"/>
          <w:szCs w:val="24"/>
        </w:rPr>
        <w:t xml:space="preserve">14. </w:t>
      </w:r>
      <w:r w:rsidRPr="00E846C7">
        <w:rPr>
          <w:rFonts w:ascii="Times New Roman" w:hAnsi="Times New Roman" w:cs="Times New Roman"/>
          <w:b/>
          <w:sz w:val="24"/>
          <w:szCs w:val="24"/>
        </w:rPr>
        <w:t>Reikšminiai žodžiai, kurių reikia šiam projektui įtraukti į kompiuterinę paieškos sistemą, įskaitant Europos žodyno „</w:t>
      </w:r>
      <w:proofErr w:type="spellStart"/>
      <w:r w:rsidRPr="00E846C7">
        <w:rPr>
          <w:rFonts w:ascii="Times New Roman" w:hAnsi="Times New Roman" w:cs="Times New Roman"/>
          <w:b/>
          <w:sz w:val="24"/>
          <w:szCs w:val="24"/>
        </w:rPr>
        <w:t>Eurovoc</w:t>
      </w:r>
      <w:proofErr w:type="spellEnd"/>
      <w:r w:rsidRPr="00E846C7">
        <w:rPr>
          <w:rFonts w:ascii="Times New Roman" w:hAnsi="Times New Roman" w:cs="Times New Roman"/>
          <w:b/>
          <w:sz w:val="24"/>
          <w:szCs w:val="24"/>
        </w:rPr>
        <w:t>“ terminus, temas bei sritis:</w:t>
      </w:r>
      <w:r w:rsidRPr="00E846C7">
        <w:rPr>
          <w:rFonts w:ascii="Times New Roman" w:hAnsi="Times New Roman" w:cs="Times New Roman"/>
          <w:bCs/>
          <w:sz w:val="24"/>
          <w:szCs w:val="24"/>
        </w:rPr>
        <w:t xml:space="preserve"> baudžiamasis kodeksas, baudžiamoji atsakomybė, baudžiamoji teisė, </w:t>
      </w:r>
      <w:r w:rsidRPr="00E846C7">
        <w:rPr>
          <w:rFonts w:ascii="Times New Roman" w:hAnsi="Times New Roman" w:cs="Times New Roman"/>
          <w:sz w:val="24"/>
          <w:szCs w:val="24"/>
        </w:rPr>
        <w:t>lygtinis paleidimas,</w:t>
      </w:r>
      <w:r w:rsidRPr="00E846C7">
        <w:rPr>
          <w:rFonts w:ascii="Times New Roman" w:hAnsi="Times New Roman" w:cs="Times New Roman"/>
          <w:bCs/>
          <w:sz w:val="24"/>
          <w:szCs w:val="24"/>
        </w:rPr>
        <w:t xml:space="preserve"> nusikalstama veikla, teisės kodeksas, kalinimo įstaigos administracija, kalinimo įstaigos darbuotojai.</w:t>
      </w:r>
    </w:p>
    <w:p w14:paraId="13EF10D8" w14:textId="77777777" w:rsidR="005F2E39" w:rsidRPr="00E846C7" w:rsidRDefault="005F2E39" w:rsidP="009C3EF3">
      <w:pPr>
        <w:spacing w:after="0" w:line="240" w:lineRule="auto"/>
        <w:ind w:firstLine="851"/>
        <w:jc w:val="both"/>
        <w:rPr>
          <w:rFonts w:ascii="Times New Roman" w:hAnsi="Times New Roman" w:cs="Times New Roman"/>
          <w:b/>
          <w:bCs/>
          <w:sz w:val="24"/>
          <w:szCs w:val="24"/>
        </w:rPr>
      </w:pPr>
    </w:p>
    <w:p w14:paraId="5565EDA2" w14:textId="77777777" w:rsidR="005F2E39" w:rsidRPr="00E846C7" w:rsidRDefault="005F2E39" w:rsidP="009C3EF3">
      <w:pPr>
        <w:spacing w:after="0" w:line="240" w:lineRule="auto"/>
        <w:ind w:firstLine="851"/>
        <w:jc w:val="both"/>
        <w:rPr>
          <w:rFonts w:ascii="Times New Roman" w:hAnsi="Times New Roman" w:cs="Times New Roman"/>
          <w:b/>
          <w:sz w:val="24"/>
          <w:szCs w:val="24"/>
        </w:rPr>
      </w:pPr>
      <w:r w:rsidRPr="00E846C7">
        <w:rPr>
          <w:rFonts w:ascii="Times New Roman" w:hAnsi="Times New Roman" w:cs="Times New Roman"/>
          <w:b/>
          <w:bCs/>
          <w:sz w:val="24"/>
          <w:szCs w:val="24"/>
        </w:rPr>
        <w:t xml:space="preserve">15. </w:t>
      </w:r>
      <w:r w:rsidRPr="00E846C7">
        <w:rPr>
          <w:rFonts w:ascii="Times New Roman" w:hAnsi="Times New Roman" w:cs="Times New Roman"/>
          <w:b/>
          <w:sz w:val="24"/>
          <w:szCs w:val="24"/>
        </w:rPr>
        <w:t>Kiti, iniciatorių nuomone, reikalingi pagrindimai ir paaiškinimai:</w:t>
      </w:r>
    </w:p>
    <w:p w14:paraId="425A3E69" w14:textId="77777777" w:rsidR="005F2E39" w:rsidRPr="00E846C7" w:rsidRDefault="005F2E39" w:rsidP="009C3EF3">
      <w:pPr>
        <w:spacing w:after="0" w:line="240" w:lineRule="auto"/>
        <w:ind w:firstLine="851"/>
        <w:jc w:val="both"/>
        <w:rPr>
          <w:rFonts w:ascii="Times New Roman" w:hAnsi="Times New Roman" w:cs="Times New Roman"/>
          <w:sz w:val="24"/>
          <w:szCs w:val="24"/>
        </w:rPr>
      </w:pPr>
      <w:r w:rsidRPr="00E846C7">
        <w:rPr>
          <w:rFonts w:ascii="Times New Roman" w:hAnsi="Times New Roman" w:cs="Times New Roman"/>
          <w:sz w:val="24"/>
          <w:szCs w:val="24"/>
        </w:rPr>
        <w:t>Nėra.</w:t>
      </w:r>
    </w:p>
    <w:p w14:paraId="3CE61609" w14:textId="75E1F4BB" w:rsidR="005632E5" w:rsidRPr="0015090F" w:rsidRDefault="005F2E39" w:rsidP="0015090F">
      <w:pPr>
        <w:pStyle w:val="NoSpacing1"/>
        <w:jc w:val="center"/>
        <w:rPr>
          <w:rFonts w:ascii="Times New Roman" w:hAnsi="Times New Roman"/>
          <w:color w:val="000000"/>
          <w:sz w:val="24"/>
          <w:szCs w:val="24"/>
          <w:lang w:val="lt-LT"/>
        </w:rPr>
      </w:pPr>
      <w:r w:rsidRPr="00E846C7">
        <w:rPr>
          <w:rFonts w:ascii="Times New Roman" w:hAnsi="Times New Roman"/>
          <w:color w:val="000000"/>
          <w:sz w:val="24"/>
          <w:szCs w:val="24"/>
          <w:lang w:val="lt-LT"/>
        </w:rPr>
        <w:t>_____________</w:t>
      </w:r>
    </w:p>
    <w:sectPr w:rsidR="005632E5" w:rsidRPr="0015090F" w:rsidSect="00204BD1">
      <w:headerReference w:type="default" r:id="rId9"/>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C37FFE" w14:textId="77777777" w:rsidR="002B062F" w:rsidRDefault="002B062F" w:rsidP="00BF6483">
      <w:pPr>
        <w:spacing w:after="0" w:line="240" w:lineRule="auto"/>
      </w:pPr>
      <w:r>
        <w:separator/>
      </w:r>
    </w:p>
  </w:endnote>
  <w:endnote w:type="continuationSeparator" w:id="0">
    <w:p w14:paraId="54E39CCC" w14:textId="77777777" w:rsidR="002B062F" w:rsidRDefault="002B062F" w:rsidP="00BF64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B649C9" w14:textId="77777777" w:rsidR="002B062F" w:rsidRDefault="002B062F" w:rsidP="00BF6483">
      <w:pPr>
        <w:spacing w:after="0" w:line="240" w:lineRule="auto"/>
      </w:pPr>
      <w:r>
        <w:separator/>
      </w:r>
    </w:p>
  </w:footnote>
  <w:footnote w:type="continuationSeparator" w:id="0">
    <w:p w14:paraId="0CE255F1" w14:textId="77777777" w:rsidR="002B062F" w:rsidRDefault="002B062F" w:rsidP="00BF6483">
      <w:pPr>
        <w:spacing w:after="0" w:line="240" w:lineRule="auto"/>
      </w:pPr>
      <w:r>
        <w:continuationSeparator/>
      </w:r>
    </w:p>
  </w:footnote>
  <w:footnote w:id="1">
    <w:p w14:paraId="605F88A5" w14:textId="77777777" w:rsidR="00276F6F" w:rsidRPr="00831C4E" w:rsidRDefault="00276F6F" w:rsidP="006110B9">
      <w:pPr>
        <w:pStyle w:val="Puslapioinaostekstas"/>
        <w:rPr>
          <w:rFonts w:ascii="Times New Roman" w:hAnsi="Times New Roman" w:cs="Times New Roman"/>
        </w:rPr>
      </w:pPr>
      <w:r w:rsidRPr="00831C4E">
        <w:rPr>
          <w:rStyle w:val="Puslapioinaosnuoroda"/>
          <w:rFonts w:ascii="Times New Roman" w:hAnsi="Times New Roman" w:cs="Times New Roman"/>
        </w:rPr>
        <w:footnoteRef/>
      </w:r>
      <w:r w:rsidRPr="00831C4E">
        <w:rPr>
          <w:rFonts w:ascii="Times New Roman" w:hAnsi="Times New Roman" w:cs="Times New Roman"/>
        </w:rPr>
        <w:t xml:space="preserve"> Europos Tarybos Bausmių taikymo ir vykdymo statistikos ataskaita SPACE I, Lentelė Nr. 7.2., 2016, p. 94. Prieiga per internetą: </w:t>
      </w:r>
      <w:hyperlink r:id="rId1" w:history="1">
        <w:r w:rsidRPr="00831C4E">
          <w:rPr>
            <w:rStyle w:val="Hipersaitas"/>
            <w:rFonts w:ascii="Times New Roman" w:hAnsi="Times New Roman" w:cs="Times New Roman"/>
          </w:rPr>
          <w:t>http://wp.unil.ch/space/files/2018/03/SPACE-I-2016-Final-Report-180315.pdf</w:t>
        </w:r>
      </w:hyperlink>
      <w:r w:rsidRPr="00831C4E">
        <w:rPr>
          <w:rFonts w:ascii="Times New Roman" w:hAnsi="Times New Roman" w:cs="Times New Roman"/>
        </w:rPr>
        <w:t xml:space="preserve"> </w:t>
      </w:r>
    </w:p>
  </w:footnote>
  <w:footnote w:id="2">
    <w:p w14:paraId="03BD318D" w14:textId="77777777" w:rsidR="001B1E70" w:rsidRPr="009B1FDE" w:rsidRDefault="001B1E70" w:rsidP="001B1E70">
      <w:pPr>
        <w:pStyle w:val="Puslapioinaostekstas"/>
        <w:jc w:val="both"/>
        <w:rPr>
          <w:rFonts w:ascii="Times New Roman" w:hAnsi="Times New Roman" w:cs="Times New Roman"/>
        </w:rPr>
      </w:pPr>
      <w:r w:rsidRPr="009B1FDE">
        <w:rPr>
          <w:rStyle w:val="Puslapioinaosnuoroda"/>
          <w:rFonts w:ascii="Times New Roman" w:hAnsi="Times New Roman" w:cs="Times New Roman"/>
        </w:rPr>
        <w:footnoteRef/>
      </w:r>
      <w:r w:rsidRPr="009B1FDE">
        <w:rPr>
          <w:rFonts w:ascii="Times New Roman" w:hAnsi="Times New Roman" w:cs="Times New Roman"/>
        </w:rPr>
        <w:t xml:space="preserve"> 2015-03-19 Lietuvos Respublikos baudžiamojo kodekso 27, 39, 39, 55, 56, 60, 62, 75, 179 ir 187 straipsnių pakeitimo įstatymas Nr. XII-1554</w:t>
      </w:r>
    </w:p>
  </w:footnote>
  <w:footnote w:id="3">
    <w:p w14:paraId="0C2292F1" w14:textId="77777777" w:rsidR="001B1E70" w:rsidRDefault="001B1E70" w:rsidP="001B1E70">
      <w:pPr>
        <w:pStyle w:val="Puslapioinaostekstas"/>
        <w:jc w:val="both"/>
      </w:pPr>
      <w:r w:rsidRPr="009B1FDE">
        <w:rPr>
          <w:rStyle w:val="Puslapioinaosnuoroda"/>
          <w:rFonts w:ascii="Times New Roman" w:hAnsi="Times New Roman" w:cs="Times New Roman"/>
        </w:rPr>
        <w:footnoteRef/>
      </w:r>
      <w:r w:rsidRPr="009B1FDE">
        <w:rPr>
          <w:rFonts w:ascii="Times New Roman" w:hAnsi="Times New Roman" w:cs="Times New Roman"/>
        </w:rPr>
        <w:t xml:space="preserve"> Lietuvos Respublikos baudžiamojo kodekso 43, 47, 54, 62, 64, 68</w:t>
      </w:r>
      <w:r w:rsidRPr="009B1FDE">
        <w:rPr>
          <w:rFonts w:ascii="Times New Roman" w:hAnsi="Times New Roman" w:cs="Times New Roman"/>
          <w:vertAlign w:val="superscript"/>
        </w:rPr>
        <w:t>1</w:t>
      </w:r>
      <w:r w:rsidRPr="009B1FDE">
        <w:rPr>
          <w:rFonts w:ascii="Times New Roman" w:hAnsi="Times New Roman" w:cs="Times New Roman"/>
        </w:rPr>
        <w:t>, 68</w:t>
      </w:r>
      <w:r w:rsidRPr="009B1FDE">
        <w:rPr>
          <w:rFonts w:ascii="Times New Roman" w:hAnsi="Times New Roman" w:cs="Times New Roman"/>
          <w:vertAlign w:val="superscript"/>
        </w:rPr>
        <w:t>2</w:t>
      </w:r>
      <w:r w:rsidRPr="009B1FDE">
        <w:rPr>
          <w:rFonts w:ascii="Times New Roman" w:hAnsi="Times New Roman" w:cs="Times New Roman"/>
        </w:rPr>
        <w:t>, 71, 75, 902, 226 ir 227 straipsnių pakeitimo įstatymas Nr. XII-1554</w:t>
      </w:r>
    </w:p>
  </w:footnote>
  <w:footnote w:id="4">
    <w:p w14:paraId="7149EE8C" w14:textId="3D86B03E" w:rsidR="001B1E70" w:rsidRDefault="001B1E70">
      <w:pPr>
        <w:pStyle w:val="Puslapioinaostekstas"/>
      </w:pPr>
      <w:r>
        <w:rPr>
          <w:rStyle w:val="Puslapioinaosnuoroda"/>
        </w:rPr>
        <w:footnoteRef/>
      </w:r>
      <w:r>
        <w:t xml:space="preserve"> </w:t>
      </w:r>
      <w:r w:rsidR="00831C4E" w:rsidRPr="009B1FDE">
        <w:rPr>
          <w:rFonts w:ascii="Times New Roman" w:hAnsi="Times New Roman" w:cs="Times New Roman"/>
        </w:rPr>
        <w:t>Lietuvos Respublikos baudžiamojo kodekso</w:t>
      </w:r>
      <w:r w:rsidR="00831C4E">
        <w:rPr>
          <w:rFonts w:ascii="Times New Roman" w:hAnsi="Times New Roman" w:cs="Times New Roman"/>
        </w:rPr>
        <w:t xml:space="preserve"> 47, 176, 220, 221, 272, 273, 281, 284 straipsnių pakeitimo įstatymas Nr. XII-1871</w:t>
      </w:r>
    </w:p>
  </w:footnote>
  <w:footnote w:id="5">
    <w:p w14:paraId="526F4B04" w14:textId="77777777" w:rsidR="005C5703" w:rsidRDefault="005C5703" w:rsidP="005C5703">
      <w:pPr>
        <w:pStyle w:val="Puslapioinaostekstas"/>
      </w:pPr>
      <w:r w:rsidRPr="00831C4E">
        <w:rPr>
          <w:rStyle w:val="Puslapioinaosnuoroda"/>
          <w:rFonts w:ascii="Times New Roman" w:hAnsi="Times New Roman" w:cs="Times New Roman"/>
        </w:rPr>
        <w:footnoteRef/>
      </w:r>
      <w:r w:rsidRPr="00831C4E">
        <w:rPr>
          <w:rFonts w:ascii="Times New Roman" w:hAnsi="Times New Roman" w:cs="Times New Roman"/>
        </w:rPr>
        <w:t xml:space="preserve"> </w:t>
      </w:r>
      <w:hyperlink r:id="rId2" w:history="1">
        <w:r w:rsidRPr="00831C4E">
          <w:rPr>
            <w:rStyle w:val="Hipersaitas"/>
            <w:rFonts w:ascii="Times New Roman" w:hAnsi="Times New Roman" w:cs="Times New Roman"/>
          </w:rPr>
          <w:t>https://www.ird.lt/lt/paslaugos/nusikalstamu-veiku-zinybinio-registro-nvzr-paslaugos/ataskaitos-1/nusikalstamumo-ir-ikiteisminiu-tyrimu-statistika-1/view_item_datasource?id=7473&amp;datasource=28088</w:t>
        </w:r>
      </w:hyperlink>
      <w:r>
        <w:t xml:space="preserve"> </w:t>
      </w:r>
    </w:p>
  </w:footnote>
  <w:footnote w:id="6">
    <w:p w14:paraId="1879686A" w14:textId="77777777" w:rsidR="001B1E70" w:rsidRPr="009B1FDE" w:rsidRDefault="001B1E70" w:rsidP="001B1E70">
      <w:pPr>
        <w:pStyle w:val="Puslapioinaostekstas"/>
        <w:rPr>
          <w:rFonts w:ascii="Times New Roman" w:hAnsi="Times New Roman" w:cs="Times New Roman"/>
        </w:rPr>
      </w:pPr>
      <w:r w:rsidRPr="009B1FDE">
        <w:rPr>
          <w:rStyle w:val="Puslapioinaosnuoroda"/>
          <w:rFonts w:ascii="Times New Roman" w:hAnsi="Times New Roman" w:cs="Times New Roman"/>
        </w:rPr>
        <w:footnoteRef/>
      </w:r>
      <w:r w:rsidRPr="009B1FDE">
        <w:rPr>
          <w:rFonts w:ascii="Times New Roman" w:hAnsi="Times New Roman" w:cs="Times New Roman"/>
        </w:rPr>
        <w:t xml:space="preserve"> Teismų veiklos apžvalga. 2017 m. </w:t>
      </w:r>
      <w:hyperlink r:id="rId3" w:history="1">
        <w:r w:rsidRPr="009B1FDE">
          <w:rPr>
            <w:rStyle w:val="Hipersaitas"/>
            <w:rFonts w:ascii="Times New Roman" w:hAnsi="Times New Roman" w:cs="Times New Roman"/>
          </w:rPr>
          <w:t>http://www.teismai.lt/data/public/uploads/2018/04/galutine-ataskaita-10.pdf</w:t>
        </w:r>
      </w:hyperlink>
      <w:r w:rsidRPr="009B1FDE">
        <w:rPr>
          <w:rFonts w:ascii="Times New Roman" w:hAnsi="Times New Roman" w:cs="Times New Roman"/>
        </w:rPr>
        <w:t xml:space="preserve"> </w:t>
      </w:r>
    </w:p>
  </w:footnote>
  <w:footnote w:id="7">
    <w:p w14:paraId="425A9845" w14:textId="24EC959F" w:rsidR="000C5C66" w:rsidRPr="00205A4B" w:rsidRDefault="000C5C66" w:rsidP="000C5C66">
      <w:pPr>
        <w:pStyle w:val="Puslapioinaostekstas"/>
        <w:rPr>
          <w:rFonts w:ascii="Times New Roman" w:hAnsi="Times New Roman" w:cs="Times New Roman"/>
        </w:rPr>
      </w:pPr>
      <w:r w:rsidRPr="00205A4B">
        <w:rPr>
          <w:rStyle w:val="Puslapioinaosnuoroda"/>
          <w:rFonts w:ascii="Times New Roman" w:hAnsi="Times New Roman" w:cs="Times New Roman"/>
        </w:rPr>
        <w:footnoteRef/>
      </w:r>
      <w:r w:rsidRPr="00205A4B">
        <w:rPr>
          <w:rFonts w:ascii="Times New Roman" w:hAnsi="Times New Roman" w:cs="Times New Roman"/>
        </w:rPr>
        <w:t xml:space="preserve"> SPACE II (</w:t>
      </w:r>
      <w:proofErr w:type="spellStart"/>
      <w:r w:rsidRPr="00205A4B">
        <w:rPr>
          <w:rFonts w:ascii="Times New Roman" w:hAnsi="Times New Roman" w:cs="Times New Roman"/>
        </w:rPr>
        <w:t>Annual</w:t>
      </w:r>
      <w:proofErr w:type="spellEnd"/>
      <w:r w:rsidRPr="00205A4B">
        <w:rPr>
          <w:rFonts w:ascii="Times New Roman" w:hAnsi="Times New Roman" w:cs="Times New Roman"/>
        </w:rPr>
        <w:t xml:space="preserve"> </w:t>
      </w:r>
      <w:proofErr w:type="spellStart"/>
      <w:r w:rsidRPr="00205A4B">
        <w:rPr>
          <w:rFonts w:ascii="Times New Roman" w:hAnsi="Times New Roman" w:cs="Times New Roman"/>
        </w:rPr>
        <w:t>Penal</w:t>
      </w:r>
      <w:proofErr w:type="spellEnd"/>
      <w:r w:rsidRPr="00205A4B">
        <w:rPr>
          <w:rFonts w:ascii="Times New Roman" w:hAnsi="Times New Roman" w:cs="Times New Roman"/>
        </w:rPr>
        <w:t xml:space="preserve"> </w:t>
      </w:r>
      <w:proofErr w:type="spellStart"/>
      <w:r w:rsidRPr="00205A4B">
        <w:rPr>
          <w:rFonts w:ascii="Times New Roman" w:hAnsi="Times New Roman" w:cs="Times New Roman"/>
        </w:rPr>
        <w:t>Statistics</w:t>
      </w:r>
      <w:proofErr w:type="spellEnd"/>
      <w:r w:rsidRPr="00205A4B">
        <w:rPr>
          <w:rFonts w:ascii="Times New Roman" w:hAnsi="Times New Roman" w:cs="Times New Roman"/>
        </w:rPr>
        <w:t xml:space="preserve"> </w:t>
      </w:r>
      <w:proofErr w:type="spellStart"/>
      <w:r w:rsidRPr="00205A4B">
        <w:rPr>
          <w:rFonts w:ascii="Times New Roman" w:hAnsi="Times New Roman" w:cs="Times New Roman"/>
        </w:rPr>
        <w:t>of</w:t>
      </w:r>
      <w:proofErr w:type="spellEnd"/>
      <w:r w:rsidRPr="00205A4B">
        <w:rPr>
          <w:rFonts w:ascii="Times New Roman" w:hAnsi="Times New Roman" w:cs="Times New Roman"/>
        </w:rPr>
        <w:t xml:space="preserve"> </w:t>
      </w:r>
      <w:proofErr w:type="spellStart"/>
      <w:r w:rsidRPr="00205A4B">
        <w:rPr>
          <w:rFonts w:ascii="Times New Roman" w:hAnsi="Times New Roman" w:cs="Times New Roman"/>
        </w:rPr>
        <w:t>the</w:t>
      </w:r>
      <w:proofErr w:type="spellEnd"/>
      <w:r w:rsidRPr="00205A4B">
        <w:rPr>
          <w:rFonts w:ascii="Times New Roman" w:hAnsi="Times New Roman" w:cs="Times New Roman"/>
        </w:rPr>
        <w:t xml:space="preserve"> </w:t>
      </w:r>
      <w:proofErr w:type="spellStart"/>
      <w:r w:rsidRPr="00205A4B">
        <w:rPr>
          <w:rFonts w:ascii="Times New Roman" w:hAnsi="Times New Roman" w:cs="Times New Roman"/>
        </w:rPr>
        <w:t>Council</w:t>
      </w:r>
      <w:proofErr w:type="spellEnd"/>
      <w:r w:rsidRPr="00205A4B">
        <w:rPr>
          <w:rFonts w:ascii="Times New Roman" w:hAnsi="Times New Roman" w:cs="Times New Roman"/>
        </w:rPr>
        <w:t xml:space="preserve"> </w:t>
      </w:r>
      <w:proofErr w:type="spellStart"/>
      <w:r w:rsidRPr="00205A4B">
        <w:rPr>
          <w:rFonts w:ascii="Times New Roman" w:hAnsi="Times New Roman" w:cs="Times New Roman"/>
        </w:rPr>
        <w:t>Of</w:t>
      </w:r>
      <w:proofErr w:type="spellEnd"/>
      <w:r w:rsidRPr="00205A4B">
        <w:rPr>
          <w:rFonts w:ascii="Times New Roman" w:hAnsi="Times New Roman" w:cs="Times New Roman"/>
        </w:rPr>
        <w:t xml:space="preserve"> </w:t>
      </w:r>
      <w:proofErr w:type="spellStart"/>
      <w:r w:rsidRPr="00205A4B">
        <w:rPr>
          <w:rFonts w:ascii="Times New Roman" w:hAnsi="Times New Roman" w:cs="Times New Roman"/>
        </w:rPr>
        <w:t>Europe</w:t>
      </w:r>
      <w:proofErr w:type="spellEnd"/>
      <w:r w:rsidRPr="00205A4B">
        <w:rPr>
          <w:rFonts w:ascii="Times New Roman" w:hAnsi="Times New Roman" w:cs="Times New Roman"/>
        </w:rPr>
        <w:t>)</w:t>
      </w:r>
      <w:r w:rsidR="00F55FFB" w:rsidRPr="00205A4B">
        <w:rPr>
          <w:rFonts w:ascii="Times New Roman" w:hAnsi="Times New Roman" w:cs="Times New Roman"/>
        </w:rPr>
        <w:t>,</w:t>
      </w:r>
      <w:r w:rsidRPr="00205A4B">
        <w:rPr>
          <w:rFonts w:ascii="Times New Roman" w:hAnsi="Times New Roman" w:cs="Times New Roman"/>
        </w:rPr>
        <w:t xml:space="preserve"> 201</w:t>
      </w:r>
      <w:r w:rsidR="00F55FFB" w:rsidRPr="00205A4B">
        <w:rPr>
          <w:rFonts w:ascii="Times New Roman" w:hAnsi="Times New Roman" w:cs="Times New Roman"/>
        </w:rPr>
        <w:t>6</w:t>
      </w:r>
      <w:r w:rsidRPr="00205A4B">
        <w:rPr>
          <w:rFonts w:ascii="Times New Roman" w:hAnsi="Times New Roman" w:cs="Times New Roman"/>
        </w:rPr>
        <w:t xml:space="preserve">. </w:t>
      </w:r>
      <w:hyperlink r:id="rId4" w:history="1">
        <w:r w:rsidR="00F55FFB" w:rsidRPr="00205A4B">
          <w:rPr>
            <w:rStyle w:val="Hipersaitas"/>
            <w:rFonts w:ascii="Times New Roman" w:hAnsi="Times New Roman" w:cs="Times New Roman"/>
          </w:rPr>
          <w:t>http://wp.unil.ch/space/files/2018/03/SPACE_II_report_2016_Final_100320.pdf</w:t>
        </w:r>
      </w:hyperlink>
      <w:r w:rsidR="00F55FFB" w:rsidRPr="00205A4B">
        <w:rPr>
          <w:rFonts w:ascii="Times New Roman" w:hAnsi="Times New Roman" w:cs="Times New Roman"/>
        </w:rPr>
        <w:t xml:space="preserve"> </w:t>
      </w:r>
    </w:p>
  </w:footnote>
  <w:footnote w:id="8">
    <w:p w14:paraId="17EA1A80" w14:textId="62E495A9" w:rsidR="00205A4B" w:rsidRDefault="00205A4B">
      <w:pPr>
        <w:pStyle w:val="Puslapioinaostekstas"/>
      </w:pPr>
      <w:r w:rsidRPr="00205A4B">
        <w:rPr>
          <w:rStyle w:val="Puslapioinaosnuoroda"/>
          <w:rFonts w:ascii="Times New Roman" w:hAnsi="Times New Roman" w:cs="Times New Roman"/>
        </w:rPr>
        <w:footnoteRef/>
      </w:r>
      <w:r w:rsidRPr="00205A4B">
        <w:rPr>
          <w:rFonts w:ascii="Times New Roman" w:hAnsi="Times New Roman" w:cs="Times New Roman"/>
        </w:rPr>
        <w:t xml:space="preserve"> Elektroninis monitoringas bausmių sistemoje: tarptautinė patirtis ir perspektyvos Lietuvoje, 2009 m., 10 psl. </w:t>
      </w:r>
      <w:hyperlink r:id="rId5" w:history="1">
        <w:r w:rsidRPr="00205A4B">
          <w:rPr>
            <w:rStyle w:val="Hipersaitas"/>
            <w:rFonts w:ascii="Times New Roman" w:hAnsi="Times New Roman" w:cs="Times New Roman"/>
          </w:rPr>
          <w:t>http://www.tm.lt/dok/LAVP/elMonitoringas/Analiz%C4%97-elektroninis_monitoringas.pdf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5279962"/>
      <w:docPartObj>
        <w:docPartGallery w:val="Page Numbers (Top of Page)"/>
        <w:docPartUnique/>
      </w:docPartObj>
    </w:sdtPr>
    <w:sdtEndPr/>
    <w:sdtContent>
      <w:p w14:paraId="6B44CEEA" w14:textId="77777777" w:rsidR="00276F6F" w:rsidRDefault="00276F6F">
        <w:pPr>
          <w:pStyle w:val="Antrats"/>
          <w:jc w:val="center"/>
        </w:pPr>
        <w:r w:rsidRPr="00204BD1">
          <w:rPr>
            <w:rFonts w:ascii="Times New Roman" w:hAnsi="Times New Roman" w:cs="Times New Roman"/>
            <w:sz w:val="24"/>
            <w:szCs w:val="24"/>
          </w:rPr>
          <w:fldChar w:fldCharType="begin"/>
        </w:r>
        <w:r w:rsidRPr="00204BD1">
          <w:rPr>
            <w:rFonts w:ascii="Times New Roman" w:hAnsi="Times New Roman" w:cs="Times New Roman"/>
            <w:sz w:val="24"/>
            <w:szCs w:val="24"/>
          </w:rPr>
          <w:instrText>PAGE   \* MERGEFORMAT</w:instrText>
        </w:r>
        <w:r w:rsidRPr="00204BD1">
          <w:rPr>
            <w:rFonts w:ascii="Times New Roman" w:hAnsi="Times New Roman" w:cs="Times New Roman"/>
            <w:sz w:val="24"/>
            <w:szCs w:val="24"/>
          </w:rPr>
          <w:fldChar w:fldCharType="separate"/>
        </w:r>
        <w:r w:rsidR="00587424">
          <w:rPr>
            <w:rFonts w:ascii="Times New Roman" w:hAnsi="Times New Roman" w:cs="Times New Roman"/>
            <w:noProof/>
            <w:sz w:val="24"/>
            <w:szCs w:val="24"/>
          </w:rPr>
          <w:t>16</w:t>
        </w:r>
        <w:r w:rsidRPr="00204BD1">
          <w:rPr>
            <w:rFonts w:ascii="Times New Roman" w:hAnsi="Times New Roman" w:cs="Times New Roman"/>
            <w:sz w:val="24"/>
            <w:szCs w:val="24"/>
          </w:rPr>
          <w:fldChar w:fldCharType="end"/>
        </w:r>
      </w:p>
    </w:sdtContent>
  </w:sdt>
  <w:p w14:paraId="49C2DC45" w14:textId="77777777" w:rsidR="00276F6F" w:rsidRDefault="00276F6F">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13C40"/>
    <w:multiLevelType w:val="hybridMultilevel"/>
    <w:tmpl w:val="58A89F52"/>
    <w:lvl w:ilvl="0" w:tplc="B9C66A30">
      <w:start w:val="7"/>
      <w:numFmt w:val="bullet"/>
      <w:lvlText w:val="–"/>
      <w:lvlJc w:val="left"/>
      <w:pPr>
        <w:ind w:left="1571" w:hanging="360"/>
      </w:pPr>
      <w:rPr>
        <w:rFonts w:ascii="Times New Roman" w:eastAsiaTheme="minorHAnsi" w:hAnsi="Times New Roman" w:cs="Times New Roman"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 w15:restartNumberingAfterBreak="0">
    <w:nsid w:val="02551C94"/>
    <w:multiLevelType w:val="hybridMultilevel"/>
    <w:tmpl w:val="1F8EFC68"/>
    <w:lvl w:ilvl="0" w:tplc="B9C66A30">
      <w:start w:val="7"/>
      <w:numFmt w:val="bullet"/>
      <w:lvlText w:val="–"/>
      <w:lvlJc w:val="left"/>
      <w:pPr>
        <w:ind w:left="1211" w:hanging="360"/>
      </w:pPr>
      <w:rPr>
        <w:rFonts w:ascii="Times New Roman" w:eastAsiaTheme="minorHAnsi"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2" w15:restartNumberingAfterBreak="0">
    <w:nsid w:val="0CEF5FB4"/>
    <w:multiLevelType w:val="hybridMultilevel"/>
    <w:tmpl w:val="DFC666EE"/>
    <w:lvl w:ilvl="0" w:tplc="555CFC84">
      <w:start w:val="2015"/>
      <w:numFmt w:val="bullet"/>
      <w:lvlText w:val="–"/>
      <w:lvlJc w:val="left"/>
      <w:pPr>
        <w:ind w:left="1069" w:hanging="360"/>
      </w:pPr>
      <w:rPr>
        <w:rFonts w:ascii="Times New Roman" w:eastAsiaTheme="minorHAnsi"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3" w15:restartNumberingAfterBreak="0">
    <w:nsid w:val="187A25CC"/>
    <w:multiLevelType w:val="hybridMultilevel"/>
    <w:tmpl w:val="6F2A10C8"/>
    <w:lvl w:ilvl="0" w:tplc="B9C66A30">
      <w:start w:val="7"/>
      <w:numFmt w:val="bullet"/>
      <w:lvlText w:val="–"/>
      <w:lvlJc w:val="left"/>
      <w:pPr>
        <w:ind w:left="1571" w:hanging="360"/>
      </w:pPr>
      <w:rPr>
        <w:rFonts w:ascii="Times New Roman" w:eastAsiaTheme="minorHAnsi" w:hAnsi="Times New Roman" w:cs="Times New Roman" w:hint="default"/>
      </w:rPr>
    </w:lvl>
    <w:lvl w:ilvl="1" w:tplc="04270003">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4" w15:restartNumberingAfterBreak="0">
    <w:nsid w:val="1D3D52B3"/>
    <w:multiLevelType w:val="hybridMultilevel"/>
    <w:tmpl w:val="6BEE2A18"/>
    <w:lvl w:ilvl="0" w:tplc="42368AE8">
      <w:numFmt w:val="bullet"/>
      <w:lvlText w:val="–"/>
      <w:lvlJc w:val="left"/>
      <w:pPr>
        <w:ind w:left="1271" w:hanging="360"/>
      </w:pPr>
      <w:rPr>
        <w:rFonts w:ascii="Times New Roman" w:eastAsiaTheme="minorHAnsi" w:hAnsi="Times New Roman" w:cs="Times New Roman" w:hint="default"/>
      </w:rPr>
    </w:lvl>
    <w:lvl w:ilvl="1" w:tplc="04270003" w:tentative="1">
      <w:start w:val="1"/>
      <w:numFmt w:val="bullet"/>
      <w:lvlText w:val="o"/>
      <w:lvlJc w:val="left"/>
      <w:pPr>
        <w:ind w:left="1991" w:hanging="360"/>
      </w:pPr>
      <w:rPr>
        <w:rFonts w:ascii="Courier New" w:hAnsi="Courier New" w:cs="Courier New" w:hint="default"/>
      </w:rPr>
    </w:lvl>
    <w:lvl w:ilvl="2" w:tplc="04270005" w:tentative="1">
      <w:start w:val="1"/>
      <w:numFmt w:val="bullet"/>
      <w:lvlText w:val=""/>
      <w:lvlJc w:val="left"/>
      <w:pPr>
        <w:ind w:left="2711" w:hanging="360"/>
      </w:pPr>
      <w:rPr>
        <w:rFonts w:ascii="Wingdings" w:hAnsi="Wingdings" w:hint="default"/>
      </w:rPr>
    </w:lvl>
    <w:lvl w:ilvl="3" w:tplc="04270001" w:tentative="1">
      <w:start w:val="1"/>
      <w:numFmt w:val="bullet"/>
      <w:lvlText w:val=""/>
      <w:lvlJc w:val="left"/>
      <w:pPr>
        <w:ind w:left="3431" w:hanging="360"/>
      </w:pPr>
      <w:rPr>
        <w:rFonts w:ascii="Symbol" w:hAnsi="Symbol" w:hint="default"/>
      </w:rPr>
    </w:lvl>
    <w:lvl w:ilvl="4" w:tplc="04270003" w:tentative="1">
      <w:start w:val="1"/>
      <w:numFmt w:val="bullet"/>
      <w:lvlText w:val="o"/>
      <w:lvlJc w:val="left"/>
      <w:pPr>
        <w:ind w:left="4151" w:hanging="360"/>
      </w:pPr>
      <w:rPr>
        <w:rFonts w:ascii="Courier New" w:hAnsi="Courier New" w:cs="Courier New" w:hint="default"/>
      </w:rPr>
    </w:lvl>
    <w:lvl w:ilvl="5" w:tplc="04270005" w:tentative="1">
      <w:start w:val="1"/>
      <w:numFmt w:val="bullet"/>
      <w:lvlText w:val=""/>
      <w:lvlJc w:val="left"/>
      <w:pPr>
        <w:ind w:left="4871" w:hanging="360"/>
      </w:pPr>
      <w:rPr>
        <w:rFonts w:ascii="Wingdings" w:hAnsi="Wingdings" w:hint="default"/>
      </w:rPr>
    </w:lvl>
    <w:lvl w:ilvl="6" w:tplc="04270001" w:tentative="1">
      <w:start w:val="1"/>
      <w:numFmt w:val="bullet"/>
      <w:lvlText w:val=""/>
      <w:lvlJc w:val="left"/>
      <w:pPr>
        <w:ind w:left="5591" w:hanging="360"/>
      </w:pPr>
      <w:rPr>
        <w:rFonts w:ascii="Symbol" w:hAnsi="Symbol" w:hint="default"/>
      </w:rPr>
    </w:lvl>
    <w:lvl w:ilvl="7" w:tplc="04270003" w:tentative="1">
      <w:start w:val="1"/>
      <w:numFmt w:val="bullet"/>
      <w:lvlText w:val="o"/>
      <w:lvlJc w:val="left"/>
      <w:pPr>
        <w:ind w:left="6311" w:hanging="360"/>
      </w:pPr>
      <w:rPr>
        <w:rFonts w:ascii="Courier New" w:hAnsi="Courier New" w:cs="Courier New" w:hint="default"/>
      </w:rPr>
    </w:lvl>
    <w:lvl w:ilvl="8" w:tplc="04270005" w:tentative="1">
      <w:start w:val="1"/>
      <w:numFmt w:val="bullet"/>
      <w:lvlText w:val=""/>
      <w:lvlJc w:val="left"/>
      <w:pPr>
        <w:ind w:left="7031" w:hanging="360"/>
      </w:pPr>
      <w:rPr>
        <w:rFonts w:ascii="Wingdings" w:hAnsi="Wingdings" w:hint="default"/>
      </w:rPr>
    </w:lvl>
  </w:abstractNum>
  <w:abstractNum w:abstractNumId="5" w15:restartNumberingAfterBreak="0">
    <w:nsid w:val="1E17025A"/>
    <w:multiLevelType w:val="hybridMultilevel"/>
    <w:tmpl w:val="6532C5FC"/>
    <w:lvl w:ilvl="0" w:tplc="B11C36B6">
      <w:start w:val="7"/>
      <w:numFmt w:val="bullet"/>
      <w:lvlText w:val="-"/>
      <w:lvlJc w:val="left"/>
      <w:pPr>
        <w:ind w:left="1069" w:hanging="360"/>
      </w:pPr>
      <w:rPr>
        <w:rFonts w:ascii="Times New Roman" w:eastAsiaTheme="minorHAnsi"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6" w15:restartNumberingAfterBreak="0">
    <w:nsid w:val="227D483E"/>
    <w:multiLevelType w:val="hybridMultilevel"/>
    <w:tmpl w:val="09E8797A"/>
    <w:lvl w:ilvl="0" w:tplc="2ADECA64">
      <w:start w:val="1"/>
      <w:numFmt w:val="decimal"/>
      <w:lvlText w:val="%1."/>
      <w:lvlJc w:val="left"/>
      <w:pPr>
        <w:ind w:left="1085" w:hanging="375"/>
      </w:pPr>
    </w:lvl>
    <w:lvl w:ilvl="1" w:tplc="04270019">
      <w:start w:val="1"/>
      <w:numFmt w:val="lowerLetter"/>
      <w:lvlText w:val="%2."/>
      <w:lvlJc w:val="left"/>
      <w:pPr>
        <w:ind w:left="1790" w:hanging="360"/>
      </w:pPr>
    </w:lvl>
    <w:lvl w:ilvl="2" w:tplc="0427001B">
      <w:start w:val="1"/>
      <w:numFmt w:val="lowerRoman"/>
      <w:lvlText w:val="%3."/>
      <w:lvlJc w:val="right"/>
      <w:pPr>
        <w:ind w:left="2510" w:hanging="180"/>
      </w:pPr>
    </w:lvl>
    <w:lvl w:ilvl="3" w:tplc="0427000F">
      <w:start w:val="1"/>
      <w:numFmt w:val="decimal"/>
      <w:lvlText w:val="%4."/>
      <w:lvlJc w:val="left"/>
      <w:pPr>
        <w:ind w:left="3230" w:hanging="360"/>
      </w:pPr>
    </w:lvl>
    <w:lvl w:ilvl="4" w:tplc="04270019">
      <w:start w:val="1"/>
      <w:numFmt w:val="lowerLetter"/>
      <w:lvlText w:val="%5."/>
      <w:lvlJc w:val="left"/>
      <w:pPr>
        <w:ind w:left="3950" w:hanging="360"/>
      </w:pPr>
    </w:lvl>
    <w:lvl w:ilvl="5" w:tplc="0427001B">
      <w:start w:val="1"/>
      <w:numFmt w:val="lowerRoman"/>
      <w:lvlText w:val="%6."/>
      <w:lvlJc w:val="right"/>
      <w:pPr>
        <w:ind w:left="4670" w:hanging="180"/>
      </w:pPr>
    </w:lvl>
    <w:lvl w:ilvl="6" w:tplc="0427000F">
      <w:start w:val="1"/>
      <w:numFmt w:val="decimal"/>
      <w:lvlText w:val="%7."/>
      <w:lvlJc w:val="left"/>
      <w:pPr>
        <w:ind w:left="5390" w:hanging="360"/>
      </w:pPr>
    </w:lvl>
    <w:lvl w:ilvl="7" w:tplc="04270019">
      <w:start w:val="1"/>
      <w:numFmt w:val="lowerLetter"/>
      <w:lvlText w:val="%8."/>
      <w:lvlJc w:val="left"/>
      <w:pPr>
        <w:ind w:left="6110" w:hanging="360"/>
      </w:pPr>
    </w:lvl>
    <w:lvl w:ilvl="8" w:tplc="0427001B">
      <w:start w:val="1"/>
      <w:numFmt w:val="lowerRoman"/>
      <w:lvlText w:val="%9."/>
      <w:lvlJc w:val="right"/>
      <w:pPr>
        <w:ind w:left="6830" w:hanging="180"/>
      </w:pPr>
    </w:lvl>
  </w:abstractNum>
  <w:abstractNum w:abstractNumId="7" w15:restartNumberingAfterBreak="0">
    <w:nsid w:val="22820008"/>
    <w:multiLevelType w:val="hybridMultilevel"/>
    <w:tmpl w:val="A2A86EC4"/>
    <w:lvl w:ilvl="0" w:tplc="E84E8A8E">
      <w:start w:val="1"/>
      <w:numFmt w:val="bullet"/>
      <w:lvlText w:val=""/>
      <w:lvlJc w:val="left"/>
      <w:pPr>
        <w:tabs>
          <w:tab w:val="num" w:pos="720"/>
        </w:tabs>
        <w:ind w:left="720" w:hanging="360"/>
      </w:pPr>
      <w:rPr>
        <w:rFonts w:ascii="Wingdings" w:hAnsi="Wingdings" w:hint="default"/>
      </w:rPr>
    </w:lvl>
    <w:lvl w:ilvl="1" w:tplc="C94AB8DE" w:tentative="1">
      <w:start w:val="1"/>
      <w:numFmt w:val="bullet"/>
      <w:lvlText w:val=""/>
      <w:lvlJc w:val="left"/>
      <w:pPr>
        <w:tabs>
          <w:tab w:val="num" w:pos="1440"/>
        </w:tabs>
        <w:ind w:left="1440" w:hanging="360"/>
      </w:pPr>
      <w:rPr>
        <w:rFonts w:ascii="Wingdings" w:hAnsi="Wingdings" w:hint="default"/>
      </w:rPr>
    </w:lvl>
    <w:lvl w:ilvl="2" w:tplc="BC1AC654" w:tentative="1">
      <w:start w:val="1"/>
      <w:numFmt w:val="bullet"/>
      <w:lvlText w:val=""/>
      <w:lvlJc w:val="left"/>
      <w:pPr>
        <w:tabs>
          <w:tab w:val="num" w:pos="2160"/>
        </w:tabs>
        <w:ind w:left="2160" w:hanging="360"/>
      </w:pPr>
      <w:rPr>
        <w:rFonts w:ascii="Wingdings" w:hAnsi="Wingdings" w:hint="default"/>
      </w:rPr>
    </w:lvl>
    <w:lvl w:ilvl="3" w:tplc="1570ACCC" w:tentative="1">
      <w:start w:val="1"/>
      <w:numFmt w:val="bullet"/>
      <w:lvlText w:val=""/>
      <w:lvlJc w:val="left"/>
      <w:pPr>
        <w:tabs>
          <w:tab w:val="num" w:pos="2880"/>
        </w:tabs>
        <w:ind w:left="2880" w:hanging="360"/>
      </w:pPr>
      <w:rPr>
        <w:rFonts w:ascii="Wingdings" w:hAnsi="Wingdings" w:hint="default"/>
      </w:rPr>
    </w:lvl>
    <w:lvl w:ilvl="4" w:tplc="9A7C0B00" w:tentative="1">
      <w:start w:val="1"/>
      <w:numFmt w:val="bullet"/>
      <w:lvlText w:val=""/>
      <w:lvlJc w:val="left"/>
      <w:pPr>
        <w:tabs>
          <w:tab w:val="num" w:pos="3600"/>
        </w:tabs>
        <w:ind w:left="3600" w:hanging="360"/>
      </w:pPr>
      <w:rPr>
        <w:rFonts w:ascii="Wingdings" w:hAnsi="Wingdings" w:hint="default"/>
      </w:rPr>
    </w:lvl>
    <w:lvl w:ilvl="5" w:tplc="7D9C6486" w:tentative="1">
      <w:start w:val="1"/>
      <w:numFmt w:val="bullet"/>
      <w:lvlText w:val=""/>
      <w:lvlJc w:val="left"/>
      <w:pPr>
        <w:tabs>
          <w:tab w:val="num" w:pos="4320"/>
        </w:tabs>
        <w:ind w:left="4320" w:hanging="360"/>
      </w:pPr>
      <w:rPr>
        <w:rFonts w:ascii="Wingdings" w:hAnsi="Wingdings" w:hint="default"/>
      </w:rPr>
    </w:lvl>
    <w:lvl w:ilvl="6" w:tplc="08F281C6" w:tentative="1">
      <w:start w:val="1"/>
      <w:numFmt w:val="bullet"/>
      <w:lvlText w:val=""/>
      <w:lvlJc w:val="left"/>
      <w:pPr>
        <w:tabs>
          <w:tab w:val="num" w:pos="5040"/>
        </w:tabs>
        <w:ind w:left="5040" w:hanging="360"/>
      </w:pPr>
      <w:rPr>
        <w:rFonts w:ascii="Wingdings" w:hAnsi="Wingdings" w:hint="default"/>
      </w:rPr>
    </w:lvl>
    <w:lvl w:ilvl="7" w:tplc="13449488" w:tentative="1">
      <w:start w:val="1"/>
      <w:numFmt w:val="bullet"/>
      <w:lvlText w:val=""/>
      <w:lvlJc w:val="left"/>
      <w:pPr>
        <w:tabs>
          <w:tab w:val="num" w:pos="5760"/>
        </w:tabs>
        <w:ind w:left="5760" w:hanging="360"/>
      </w:pPr>
      <w:rPr>
        <w:rFonts w:ascii="Wingdings" w:hAnsi="Wingdings" w:hint="default"/>
      </w:rPr>
    </w:lvl>
    <w:lvl w:ilvl="8" w:tplc="9BF8F090"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385BEA"/>
    <w:multiLevelType w:val="hybridMultilevel"/>
    <w:tmpl w:val="D15E7DEE"/>
    <w:lvl w:ilvl="0" w:tplc="21401CE6">
      <w:start w:val="2015"/>
      <w:numFmt w:val="bullet"/>
      <w:lvlText w:val="–"/>
      <w:lvlJc w:val="left"/>
      <w:pPr>
        <w:ind w:left="4046" w:hanging="360"/>
      </w:pPr>
      <w:rPr>
        <w:rFonts w:ascii="Times New Roman" w:eastAsiaTheme="minorHAnsi" w:hAnsi="Times New Roman" w:cs="Times New Roman" w:hint="default"/>
      </w:rPr>
    </w:lvl>
    <w:lvl w:ilvl="1" w:tplc="04270003" w:tentative="1">
      <w:start w:val="1"/>
      <w:numFmt w:val="bullet"/>
      <w:lvlText w:val="o"/>
      <w:lvlJc w:val="left"/>
      <w:pPr>
        <w:ind w:left="4766" w:hanging="360"/>
      </w:pPr>
      <w:rPr>
        <w:rFonts w:ascii="Courier New" w:hAnsi="Courier New" w:cs="Courier New" w:hint="default"/>
      </w:rPr>
    </w:lvl>
    <w:lvl w:ilvl="2" w:tplc="04270005" w:tentative="1">
      <w:start w:val="1"/>
      <w:numFmt w:val="bullet"/>
      <w:lvlText w:val=""/>
      <w:lvlJc w:val="left"/>
      <w:pPr>
        <w:ind w:left="5486" w:hanging="360"/>
      </w:pPr>
      <w:rPr>
        <w:rFonts w:ascii="Wingdings" w:hAnsi="Wingdings" w:hint="default"/>
      </w:rPr>
    </w:lvl>
    <w:lvl w:ilvl="3" w:tplc="04270001" w:tentative="1">
      <w:start w:val="1"/>
      <w:numFmt w:val="bullet"/>
      <w:lvlText w:val=""/>
      <w:lvlJc w:val="left"/>
      <w:pPr>
        <w:ind w:left="6206" w:hanging="360"/>
      </w:pPr>
      <w:rPr>
        <w:rFonts w:ascii="Symbol" w:hAnsi="Symbol" w:hint="default"/>
      </w:rPr>
    </w:lvl>
    <w:lvl w:ilvl="4" w:tplc="04270003" w:tentative="1">
      <w:start w:val="1"/>
      <w:numFmt w:val="bullet"/>
      <w:lvlText w:val="o"/>
      <w:lvlJc w:val="left"/>
      <w:pPr>
        <w:ind w:left="6926" w:hanging="360"/>
      </w:pPr>
      <w:rPr>
        <w:rFonts w:ascii="Courier New" w:hAnsi="Courier New" w:cs="Courier New" w:hint="default"/>
      </w:rPr>
    </w:lvl>
    <w:lvl w:ilvl="5" w:tplc="04270005" w:tentative="1">
      <w:start w:val="1"/>
      <w:numFmt w:val="bullet"/>
      <w:lvlText w:val=""/>
      <w:lvlJc w:val="left"/>
      <w:pPr>
        <w:ind w:left="7646" w:hanging="360"/>
      </w:pPr>
      <w:rPr>
        <w:rFonts w:ascii="Wingdings" w:hAnsi="Wingdings" w:hint="default"/>
      </w:rPr>
    </w:lvl>
    <w:lvl w:ilvl="6" w:tplc="04270001" w:tentative="1">
      <w:start w:val="1"/>
      <w:numFmt w:val="bullet"/>
      <w:lvlText w:val=""/>
      <w:lvlJc w:val="left"/>
      <w:pPr>
        <w:ind w:left="8366" w:hanging="360"/>
      </w:pPr>
      <w:rPr>
        <w:rFonts w:ascii="Symbol" w:hAnsi="Symbol" w:hint="default"/>
      </w:rPr>
    </w:lvl>
    <w:lvl w:ilvl="7" w:tplc="04270003" w:tentative="1">
      <w:start w:val="1"/>
      <w:numFmt w:val="bullet"/>
      <w:lvlText w:val="o"/>
      <w:lvlJc w:val="left"/>
      <w:pPr>
        <w:ind w:left="9086" w:hanging="360"/>
      </w:pPr>
      <w:rPr>
        <w:rFonts w:ascii="Courier New" w:hAnsi="Courier New" w:cs="Courier New" w:hint="default"/>
      </w:rPr>
    </w:lvl>
    <w:lvl w:ilvl="8" w:tplc="04270005" w:tentative="1">
      <w:start w:val="1"/>
      <w:numFmt w:val="bullet"/>
      <w:lvlText w:val=""/>
      <w:lvlJc w:val="left"/>
      <w:pPr>
        <w:ind w:left="9806" w:hanging="360"/>
      </w:pPr>
      <w:rPr>
        <w:rFonts w:ascii="Wingdings" w:hAnsi="Wingdings" w:hint="default"/>
      </w:rPr>
    </w:lvl>
  </w:abstractNum>
  <w:abstractNum w:abstractNumId="9" w15:restartNumberingAfterBreak="0">
    <w:nsid w:val="33185D3A"/>
    <w:multiLevelType w:val="hybridMultilevel"/>
    <w:tmpl w:val="D5ACCA86"/>
    <w:lvl w:ilvl="0" w:tplc="426A637A">
      <w:numFmt w:val="bullet"/>
      <w:lvlText w:val="-"/>
      <w:lvlJc w:val="left"/>
      <w:pPr>
        <w:ind w:left="1494" w:hanging="360"/>
      </w:pPr>
      <w:rPr>
        <w:rFonts w:ascii="Times New Roman" w:eastAsia="Times New Roman" w:hAnsi="Times New Roman" w:cs="Times New Roman" w:hint="default"/>
        <w:i w:val="0"/>
        <w:sz w:val="24"/>
      </w:rPr>
    </w:lvl>
    <w:lvl w:ilvl="1" w:tplc="04270003" w:tentative="1">
      <w:start w:val="1"/>
      <w:numFmt w:val="bullet"/>
      <w:lvlText w:val="o"/>
      <w:lvlJc w:val="left"/>
      <w:pPr>
        <w:ind w:left="2214" w:hanging="360"/>
      </w:pPr>
      <w:rPr>
        <w:rFonts w:ascii="Courier New" w:hAnsi="Courier New" w:cs="Courier New" w:hint="default"/>
      </w:rPr>
    </w:lvl>
    <w:lvl w:ilvl="2" w:tplc="04270005" w:tentative="1">
      <w:start w:val="1"/>
      <w:numFmt w:val="bullet"/>
      <w:lvlText w:val=""/>
      <w:lvlJc w:val="left"/>
      <w:pPr>
        <w:ind w:left="2934" w:hanging="360"/>
      </w:pPr>
      <w:rPr>
        <w:rFonts w:ascii="Wingdings" w:hAnsi="Wingdings" w:hint="default"/>
      </w:rPr>
    </w:lvl>
    <w:lvl w:ilvl="3" w:tplc="04270001" w:tentative="1">
      <w:start w:val="1"/>
      <w:numFmt w:val="bullet"/>
      <w:lvlText w:val=""/>
      <w:lvlJc w:val="left"/>
      <w:pPr>
        <w:ind w:left="3654" w:hanging="360"/>
      </w:pPr>
      <w:rPr>
        <w:rFonts w:ascii="Symbol" w:hAnsi="Symbol" w:hint="default"/>
      </w:rPr>
    </w:lvl>
    <w:lvl w:ilvl="4" w:tplc="04270003" w:tentative="1">
      <w:start w:val="1"/>
      <w:numFmt w:val="bullet"/>
      <w:lvlText w:val="o"/>
      <w:lvlJc w:val="left"/>
      <w:pPr>
        <w:ind w:left="4374" w:hanging="360"/>
      </w:pPr>
      <w:rPr>
        <w:rFonts w:ascii="Courier New" w:hAnsi="Courier New" w:cs="Courier New" w:hint="default"/>
      </w:rPr>
    </w:lvl>
    <w:lvl w:ilvl="5" w:tplc="04270005" w:tentative="1">
      <w:start w:val="1"/>
      <w:numFmt w:val="bullet"/>
      <w:lvlText w:val=""/>
      <w:lvlJc w:val="left"/>
      <w:pPr>
        <w:ind w:left="5094" w:hanging="360"/>
      </w:pPr>
      <w:rPr>
        <w:rFonts w:ascii="Wingdings" w:hAnsi="Wingdings" w:hint="default"/>
      </w:rPr>
    </w:lvl>
    <w:lvl w:ilvl="6" w:tplc="04270001" w:tentative="1">
      <w:start w:val="1"/>
      <w:numFmt w:val="bullet"/>
      <w:lvlText w:val=""/>
      <w:lvlJc w:val="left"/>
      <w:pPr>
        <w:ind w:left="5814" w:hanging="360"/>
      </w:pPr>
      <w:rPr>
        <w:rFonts w:ascii="Symbol" w:hAnsi="Symbol" w:hint="default"/>
      </w:rPr>
    </w:lvl>
    <w:lvl w:ilvl="7" w:tplc="04270003" w:tentative="1">
      <w:start w:val="1"/>
      <w:numFmt w:val="bullet"/>
      <w:lvlText w:val="o"/>
      <w:lvlJc w:val="left"/>
      <w:pPr>
        <w:ind w:left="6534" w:hanging="360"/>
      </w:pPr>
      <w:rPr>
        <w:rFonts w:ascii="Courier New" w:hAnsi="Courier New" w:cs="Courier New" w:hint="default"/>
      </w:rPr>
    </w:lvl>
    <w:lvl w:ilvl="8" w:tplc="04270005" w:tentative="1">
      <w:start w:val="1"/>
      <w:numFmt w:val="bullet"/>
      <w:lvlText w:val=""/>
      <w:lvlJc w:val="left"/>
      <w:pPr>
        <w:ind w:left="7254" w:hanging="360"/>
      </w:pPr>
      <w:rPr>
        <w:rFonts w:ascii="Wingdings" w:hAnsi="Wingdings" w:hint="default"/>
      </w:rPr>
    </w:lvl>
  </w:abstractNum>
  <w:abstractNum w:abstractNumId="10" w15:restartNumberingAfterBreak="0">
    <w:nsid w:val="346D760B"/>
    <w:multiLevelType w:val="hybridMultilevel"/>
    <w:tmpl w:val="31FC0B3A"/>
    <w:lvl w:ilvl="0" w:tplc="A3D21894">
      <w:start w:val="2015"/>
      <w:numFmt w:val="bullet"/>
      <w:lvlText w:val="–"/>
      <w:lvlJc w:val="left"/>
      <w:pPr>
        <w:ind w:left="1069" w:hanging="360"/>
      </w:pPr>
      <w:rPr>
        <w:rFonts w:ascii="Times New Roman" w:eastAsiaTheme="minorHAnsi"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1" w15:restartNumberingAfterBreak="0">
    <w:nsid w:val="449B210D"/>
    <w:multiLevelType w:val="hybridMultilevel"/>
    <w:tmpl w:val="20329A08"/>
    <w:lvl w:ilvl="0" w:tplc="21401CE6">
      <w:start w:val="2015"/>
      <w:numFmt w:val="bullet"/>
      <w:lvlText w:val="–"/>
      <w:lvlJc w:val="left"/>
      <w:pPr>
        <w:ind w:left="1069" w:hanging="360"/>
      </w:pPr>
      <w:rPr>
        <w:rFonts w:ascii="Times New Roman" w:eastAsiaTheme="minorHAnsi"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2" w15:restartNumberingAfterBreak="0">
    <w:nsid w:val="492975C7"/>
    <w:multiLevelType w:val="hybridMultilevel"/>
    <w:tmpl w:val="A2BC7534"/>
    <w:lvl w:ilvl="0" w:tplc="08B44626">
      <w:start w:val="7"/>
      <w:numFmt w:val="bullet"/>
      <w:lvlText w:val="-"/>
      <w:lvlJc w:val="left"/>
      <w:pPr>
        <w:ind w:left="1069" w:hanging="360"/>
      </w:pPr>
      <w:rPr>
        <w:rFonts w:ascii="Times New Roman" w:eastAsiaTheme="minorHAnsi"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3" w15:restartNumberingAfterBreak="0">
    <w:nsid w:val="4A1D6EFF"/>
    <w:multiLevelType w:val="hybridMultilevel"/>
    <w:tmpl w:val="3912C73A"/>
    <w:lvl w:ilvl="0" w:tplc="E286C5D0">
      <w:start w:val="7"/>
      <w:numFmt w:val="bullet"/>
      <w:lvlText w:val="-"/>
      <w:lvlJc w:val="left"/>
      <w:pPr>
        <w:ind w:left="1069" w:hanging="360"/>
      </w:pPr>
      <w:rPr>
        <w:rFonts w:ascii="Times New Roman" w:eastAsiaTheme="minorHAnsi"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4" w15:restartNumberingAfterBreak="0">
    <w:nsid w:val="4BBC2D5F"/>
    <w:multiLevelType w:val="hybridMultilevel"/>
    <w:tmpl w:val="A8043D32"/>
    <w:lvl w:ilvl="0" w:tplc="B9C66A30">
      <w:start w:val="7"/>
      <w:numFmt w:val="bullet"/>
      <w:lvlText w:val="–"/>
      <w:lvlJc w:val="left"/>
      <w:pPr>
        <w:ind w:left="1571" w:hanging="360"/>
      </w:pPr>
      <w:rPr>
        <w:rFonts w:ascii="Times New Roman" w:eastAsiaTheme="minorHAnsi" w:hAnsi="Times New Roman" w:cs="Times New Roman" w:hint="default"/>
      </w:rPr>
    </w:lvl>
    <w:lvl w:ilvl="1" w:tplc="B9C66A30">
      <w:start w:val="7"/>
      <w:numFmt w:val="bullet"/>
      <w:lvlText w:val="–"/>
      <w:lvlJc w:val="left"/>
      <w:pPr>
        <w:ind w:left="2291" w:hanging="360"/>
      </w:pPr>
      <w:rPr>
        <w:rFonts w:ascii="Times New Roman" w:eastAsiaTheme="minorHAnsi" w:hAnsi="Times New Roman" w:cs="Times New Roman"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5" w15:restartNumberingAfterBreak="0">
    <w:nsid w:val="4F8F6BDC"/>
    <w:multiLevelType w:val="hybridMultilevel"/>
    <w:tmpl w:val="B9487BF8"/>
    <w:lvl w:ilvl="0" w:tplc="686EA6BA">
      <w:numFmt w:val="bullet"/>
      <w:lvlText w:val="-"/>
      <w:lvlJc w:val="left"/>
      <w:pPr>
        <w:ind w:left="1211" w:hanging="360"/>
      </w:pPr>
      <w:rPr>
        <w:rFonts w:ascii="Times New Roman" w:eastAsiaTheme="minorHAnsi"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16" w15:restartNumberingAfterBreak="0">
    <w:nsid w:val="58E215AF"/>
    <w:multiLevelType w:val="hybridMultilevel"/>
    <w:tmpl w:val="E396A05C"/>
    <w:lvl w:ilvl="0" w:tplc="D2C6ACBA">
      <w:start w:val="6"/>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5FF45444"/>
    <w:multiLevelType w:val="hybridMultilevel"/>
    <w:tmpl w:val="8604E31E"/>
    <w:lvl w:ilvl="0" w:tplc="B9C66A30">
      <w:start w:val="7"/>
      <w:numFmt w:val="bullet"/>
      <w:lvlText w:val="–"/>
      <w:lvlJc w:val="left"/>
      <w:pPr>
        <w:ind w:left="1571" w:hanging="360"/>
      </w:pPr>
      <w:rPr>
        <w:rFonts w:ascii="Times New Roman" w:eastAsiaTheme="minorHAnsi" w:hAnsi="Times New Roman" w:cs="Times New Roman" w:hint="default"/>
      </w:rPr>
    </w:lvl>
    <w:lvl w:ilvl="1" w:tplc="B9C66A30">
      <w:start w:val="7"/>
      <w:numFmt w:val="bullet"/>
      <w:lvlText w:val="–"/>
      <w:lvlJc w:val="left"/>
      <w:pPr>
        <w:ind w:left="2291" w:hanging="360"/>
      </w:pPr>
      <w:rPr>
        <w:rFonts w:ascii="Times New Roman" w:eastAsiaTheme="minorHAnsi" w:hAnsi="Times New Roman" w:cs="Times New Roman"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8" w15:restartNumberingAfterBreak="0">
    <w:nsid w:val="618205A6"/>
    <w:multiLevelType w:val="hybridMultilevel"/>
    <w:tmpl w:val="E4FE7574"/>
    <w:lvl w:ilvl="0" w:tplc="B9C66A30">
      <w:start w:val="7"/>
      <w:numFmt w:val="bullet"/>
      <w:lvlText w:val="–"/>
      <w:lvlJc w:val="left"/>
      <w:pPr>
        <w:ind w:left="1571" w:hanging="360"/>
      </w:pPr>
      <w:rPr>
        <w:rFonts w:ascii="Times New Roman" w:eastAsiaTheme="minorHAnsi" w:hAnsi="Times New Roman" w:cs="Times New Roman" w:hint="default"/>
      </w:rPr>
    </w:lvl>
    <w:lvl w:ilvl="1" w:tplc="04270003">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9" w15:restartNumberingAfterBreak="0">
    <w:nsid w:val="62D429F0"/>
    <w:multiLevelType w:val="hybridMultilevel"/>
    <w:tmpl w:val="CF163166"/>
    <w:lvl w:ilvl="0" w:tplc="ABA08E26">
      <w:start w:val="2015"/>
      <w:numFmt w:val="bullet"/>
      <w:lvlText w:val="-"/>
      <w:lvlJc w:val="left"/>
      <w:pPr>
        <w:ind w:left="1069" w:hanging="360"/>
      </w:pPr>
      <w:rPr>
        <w:rFonts w:ascii="Times New Roman" w:eastAsiaTheme="minorHAnsi"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20" w15:restartNumberingAfterBreak="0">
    <w:nsid w:val="63050BA0"/>
    <w:multiLevelType w:val="hybridMultilevel"/>
    <w:tmpl w:val="74902E38"/>
    <w:lvl w:ilvl="0" w:tplc="B9C66A30">
      <w:start w:val="7"/>
      <w:numFmt w:val="bullet"/>
      <w:lvlText w:val="–"/>
      <w:lvlJc w:val="left"/>
      <w:pPr>
        <w:ind w:left="1571" w:hanging="360"/>
      </w:pPr>
      <w:rPr>
        <w:rFonts w:ascii="Times New Roman" w:eastAsiaTheme="minorHAnsi" w:hAnsi="Times New Roman" w:cs="Times New Roman" w:hint="default"/>
      </w:rPr>
    </w:lvl>
    <w:lvl w:ilvl="1" w:tplc="04270003">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21" w15:restartNumberingAfterBreak="0">
    <w:nsid w:val="686A78B9"/>
    <w:multiLevelType w:val="hybridMultilevel"/>
    <w:tmpl w:val="51F0FD9C"/>
    <w:lvl w:ilvl="0" w:tplc="B9C66A30">
      <w:start w:val="7"/>
      <w:numFmt w:val="bullet"/>
      <w:lvlText w:val="–"/>
      <w:lvlJc w:val="left"/>
      <w:pPr>
        <w:ind w:left="2291" w:hanging="360"/>
      </w:pPr>
      <w:rPr>
        <w:rFonts w:ascii="Times New Roman" w:eastAsiaTheme="minorHAnsi" w:hAnsi="Times New Roman" w:cs="Times New Roman" w:hint="default"/>
      </w:rPr>
    </w:lvl>
    <w:lvl w:ilvl="1" w:tplc="04270003">
      <w:start w:val="1"/>
      <w:numFmt w:val="bullet"/>
      <w:lvlText w:val="o"/>
      <w:lvlJc w:val="left"/>
      <w:pPr>
        <w:ind w:left="3011" w:hanging="360"/>
      </w:pPr>
      <w:rPr>
        <w:rFonts w:ascii="Courier New" w:hAnsi="Courier New" w:cs="Courier New" w:hint="default"/>
      </w:rPr>
    </w:lvl>
    <w:lvl w:ilvl="2" w:tplc="04270005" w:tentative="1">
      <w:start w:val="1"/>
      <w:numFmt w:val="bullet"/>
      <w:lvlText w:val=""/>
      <w:lvlJc w:val="left"/>
      <w:pPr>
        <w:ind w:left="3731" w:hanging="360"/>
      </w:pPr>
      <w:rPr>
        <w:rFonts w:ascii="Wingdings" w:hAnsi="Wingdings" w:hint="default"/>
      </w:rPr>
    </w:lvl>
    <w:lvl w:ilvl="3" w:tplc="04270001" w:tentative="1">
      <w:start w:val="1"/>
      <w:numFmt w:val="bullet"/>
      <w:lvlText w:val=""/>
      <w:lvlJc w:val="left"/>
      <w:pPr>
        <w:ind w:left="4451" w:hanging="360"/>
      </w:pPr>
      <w:rPr>
        <w:rFonts w:ascii="Symbol" w:hAnsi="Symbol" w:hint="default"/>
      </w:rPr>
    </w:lvl>
    <w:lvl w:ilvl="4" w:tplc="04270003" w:tentative="1">
      <w:start w:val="1"/>
      <w:numFmt w:val="bullet"/>
      <w:lvlText w:val="o"/>
      <w:lvlJc w:val="left"/>
      <w:pPr>
        <w:ind w:left="5171" w:hanging="360"/>
      </w:pPr>
      <w:rPr>
        <w:rFonts w:ascii="Courier New" w:hAnsi="Courier New" w:cs="Courier New" w:hint="default"/>
      </w:rPr>
    </w:lvl>
    <w:lvl w:ilvl="5" w:tplc="04270005" w:tentative="1">
      <w:start w:val="1"/>
      <w:numFmt w:val="bullet"/>
      <w:lvlText w:val=""/>
      <w:lvlJc w:val="left"/>
      <w:pPr>
        <w:ind w:left="5891" w:hanging="360"/>
      </w:pPr>
      <w:rPr>
        <w:rFonts w:ascii="Wingdings" w:hAnsi="Wingdings" w:hint="default"/>
      </w:rPr>
    </w:lvl>
    <w:lvl w:ilvl="6" w:tplc="04270001" w:tentative="1">
      <w:start w:val="1"/>
      <w:numFmt w:val="bullet"/>
      <w:lvlText w:val=""/>
      <w:lvlJc w:val="left"/>
      <w:pPr>
        <w:ind w:left="6611" w:hanging="360"/>
      </w:pPr>
      <w:rPr>
        <w:rFonts w:ascii="Symbol" w:hAnsi="Symbol" w:hint="default"/>
      </w:rPr>
    </w:lvl>
    <w:lvl w:ilvl="7" w:tplc="04270003" w:tentative="1">
      <w:start w:val="1"/>
      <w:numFmt w:val="bullet"/>
      <w:lvlText w:val="o"/>
      <w:lvlJc w:val="left"/>
      <w:pPr>
        <w:ind w:left="7331" w:hanging="360"/>
      </w:pPr>
      <w:rPr>
        <w:rFonts w:ascii="Courier New" w:hAnsi="Courier New" w:cs="Courier New" w:hint="default"/>
      </w:rPr>
    </w:lvl>
    <w:lvl w:ilvl="8" w:tplc="04270005" w:tentative="1">
      <w:start w:val="1"/>
      <w:numFmt w:val="bullet"/>
      <w:lvlText w:val=""/>
      <w:lvlJc w:val="left"/>
      <w:pPr>
        <w:ind w:left="8051" w:hanging="360"/>
      </w:pPr>
      <w:rPr>
        <w:rFonts w:ascii="Wingdings" w:hAnsi="Wingdings" w:hint="default"/>
      </w:rPr>
    </w:lvl>
  </w:abstractNum>
  <w:abstractNum w:abstractNumId="22" w15:restartNumberingAfterBreak="0">
    <w:nsid w:val="6A11498B"/>
    <w:multiLevelType w:val="hybridMultilevel"/>
    <w:tmpl w:val="23BEBD22"/>
    <w:lvl w:ilvl="0" w:tplc="56184C08">
      <w:start w:val="1"/>
      <w:numFmt w:val="bullet"/>
      <w:lvlText w:val="•"/>
      <w:lvlJc w:val="left"/>
      <w:pPr>
        <w:tabs>
          <w:tab w:val="num" w:pos="720"/>
        </w:tabs>
        <w:ind w:left="720" w:hanging="360"/>
      </w:pPr>
      <w:rPr>
        <w:rFonts w:ascii="Arial" w:hAnsi="Arial" w:hint="default"/>
      </w:rPr>
    </w:lvl>
    <w:lvl w:ilvl="1" w:tplc="46E063BC" w:tentative="1">
      <w:start w:val="1"/>
      <w:numFmt w:val="bullet"/>
      <w:lvlText w:val="•"/>
      <w:lvlJc w:val="left"/>
      <w:pPr>
        <w:tabs>
          <w:tab w:val="num" w:pos="1440"/>
        </w:tabs>
        <w:ind w:left="1440" w:hanging="360"/>
      </w:pPr>
      <w:rPr>
        <w:rFonts w:ascii="Arial" w:hAnsi="Arial" w:hint="default"/>
      </w:rPr>
    </w:lvl>
    <w:lvl w:ilvl="2" w:tplc="9920D4F0" w:tentative="1">
      <w:start w:val="1"/>
      <w:numFmt w:val="bullet"/>
      <w:lvlText w:val="•"/>
      <w:lvlJc w:val="left"/>
      <w:pPr>
        <w:tabs>
          <w:tab w:val="num" w:pos="2160"/>
        </w:tabs>
        <w:ind w:left="2160" w:hanging="360"/>
      </w:pPr>
      <w:rPr>
        <w:rFonts w:ascii="Arial" w:hAnsi="Arial" w:hint="default"/>
      </w:rPr>
    </w:lvl>
    <w:lvl w:ilvl="3" w:tplc="8918BD02" w:tentative="1">
      <w:start w:val="1"/>
      <w:numFmt w:val="bullet"/>
      <w:lvlText w:val="•"/>
      <w:lvlJc w:val="left"/>
      <w:pPr>
        <w:tabs>
          <w:tab w:val="num" w:pos="2880"/>
        </w:tabs>
        <w:ind w:left="2880" w:hanging="360"/>
      </w:pPr>
      <w:rPr>
        <w:rFonts w:ascii="Arial" w:hAnsi="Arial" w:hint="default"/>
      </w:rPr>
    </w:lvl>
    <w:lvl w:ilvl="4" w:tplc="6D08246E" w:tentative="1">
      <w:start w:val="1"/>
      <w:numFmt w:val="bullet"/>
      <w:lvlText w:val="•"/>
      <w:lvlJc w:val="left"/>
      <w:pPr>
        <w:tabs>
          <w:tab w:val="num" w:pos="3600"/>
        </w:tabs>
        <w:ind w:left="3600" w:hanging="360"/>
      </w:pPr>
      <w:rPr>
        <w:rFonts w:ascii="Arial" w:hAnsi="Arial" w:hint="default"/>
      </w:rPr>
    </w:lvl>
    <w:lvl w:ilvl="5" w:tplc="171E3A82" w:tentative="1">
      <w:start w:val="1"/>
      <w:numFmt w:val="bullet"/>
      <w:lvlText w:val="•"/>
      <w:lvlJc w:val="left"/>
      <w:pPr>
        <w:tabs>
          <w:tab w:val="num" w:pos="4320"/>
        </w:tabs>
        <w:ind w:left="4320" w:hanging="360"/>
      </w:pPr>
      <w:rPr>
        <w:rFonts w:ascii="Arial" w:hAnsi="Arial" w:hint="default"/>
      </w:rPr>
    </w:lvl>
    <w:lvl w:ilvl="6" w:tplc="EFD45228" w:tentative="1">
      <w:start w:val="1"/>
      <w:numFmt w:val="bullet"/>
      <w:lvlText w:val="•"/>
      <w:lvlJc w:val="left"/>
      <w:pPr>
        <w:tabs>
          <w:tab w:val="num" w:pos="5040"/>
        </w:tabs>
        <w:ind w:left="5040" w:hanging="360"/>
      </w:pPr>
      <w:rPr>
        <w:rFonts w:ascii="Arial" w:hAnsi="Arial" w:hint="default"/>
      </w:rPr>
    </w:lvl>
    <w:lvl w:ilvl="7" w:tplc="5E64780C" w:tentative="1">
      <w:start w:val="1"/>
      <w:numFmt w:val="bullet"/>
      <w:lvlText w:val="•"/>
      <w:lvlJc w:val="left"/>
      <w:pPr>
        <w:tabs>
          <w:tab w:val="num" w:pos="5760"/>
        </w:tabs>
        <w:ind w:left="5760" w:hanging="360"/>
      </w:pPr>
      <w:rPr>
        <w:rFonts w:ascii="Arial" w:hAnsi="Arial" w:hint="default"/>
      </w:rPr>
    </w:lvl>
    <w:lvl w:ilvl="8" w:tplc="DDBC016E"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D9830F4"/>
    <w:multiLevelType w:val="hybridMultilevel"/>
    <w:tmpl w:val="BA34EE78"/>
    <w:lvl w:ilvl="0" w:tplc="B9C66A30">
      <w:start w:val="7"/>
      <w:numFmt w:val="bullet"/>
      <w:lvlText w:val="–"/>
      <w:lvlJc w:val="left"/>
      <w:pPr>
        <w:ind w:left="1571" w:hanging="360"/>
      </w:pPr>
      <w:rPr>
        <w:rFonts w:ascii="Times New Roman" w:eastAsiaTheme="minorHAnsi" w:hAnsi="Times New Roman" w:cs="Times New Roman" w:hint="default"/>
      </w:rPr>
    </w:lvl>
    <w:lvl w:ilvl="1" w:tplc="10CCA71E">
      <w:numFmt w:val="bullet"/>
      <w:lvlText w:val="-"/>
      <w:lvlJc w:val="left"/>
      <w:pPr>
        <w:ind w:left="2291" w:hanging="360"/>
      </w:pPr>
      <w:rPr>
        <w:rFonts w:ascii="Times New Roman" w:eastAsia="Times New Roman" w:hAnsi="Times New Roman" w:cs="Times New Roman"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24" w15:restartNumberingAfterBreak="0">
    <w:nsid w:val="718C67F4"/>
    <w:multiLevelType w:val="hybridMultilevel"/>
    <w:tmpl w:val="CA12C5FA"/>
    <w:lvl w:ilvl="0" w:tplc="257ECE02">
      <w:numFmt w:val="bullet"/>
      <w:lvlText w:val="-"/>
      <w:lvlJc w:val="left"/>
      <w:pPr>
        <w:ind w:left="1211" w:hanging="360"/>
      </w:pPr>
      <w:rPr>
        <w:rFonts w:ascii="Times New Roman" w:eastAsiaTheme="minorHAnsi"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25" w15:restartNumberingAfterBreak="0">
    <w:nsid w:val="74BC3175"/>
    <w:multiLevelType w:val="hybridMultilevel"/>
    <w:tmpl w:val="1522FB3A"/>
    <w:lvl w:ilvl="0" w:tplc="AB648F44">
      <w:start w:val="1"/>
      <w:numFmt w:val="bullet"/>
      <w:lvlText w:val=""/>
      <w:lvlJc w:val="left"/>
      <w:pPr>
        <w:tabs>
          <w:tab w:val="num" w:pos="720"/>
        </w:tabs>
        <w:ind w:left="720" w:hanging="360"/>
      </w:pPr>
      <w:rPr>
        <w:rFonts w:ascii="Wingdings" w:hAnsi="Wingdings" w:hint="default"/>
      </w:rPr>
    </w:lvl>
    <w:lvl w:ilvl="1" w:tplc="C9ECEC46" w:tentative="1">
      <w:start w:val="1"/>
      <w:numFmt w:val="bullet"/>
      <w:lvlText w:val=""/>
      <w:lvlJc w:val="left"/>
      <w:pPr>
        <w:tabs>
          <w:tab w:val="num" w:pos="1440"/>
        </w:tabs>
        <w:ind w:left="1440" w:hanging="360"/>
      </w:pPr>
      <w:rPr>
        <w:rFonts w:ascii="Wingdings" w:hAnsi="Wingdings" w:hint="default"/>
      </w:rPr>
    </w:lvl>
    <w:lvl w:ilvl="2" w:tplc="FD9ABC20" w:tentative="1">
      <w:start w:val="1"/>
      <w:numFmt w:val="bullet"/>
      <w:lvlText w:val=""/>
      <w:lvlJc w:val="left"/>
      <w:pPr>
        <w:tabs>
          <w:tab w:val="num" w:pos="2160"/>
        </w:tabs>
        <w:ind w:left="2160" w:hanging="360"/>
      </w:pPr>
      <w:rPr>
        <w:rFonts w:ascii="Wingdings" w:hAnsi="Wingdings" w:hint="default"/>
      </w:rPr>
    </w:lvl>
    <w:lvl w:ilvl="3" w:tplc="9510188E" w:tentative="1">
      <w:start w:val="1"/>
      <w:numFmt w:val="bullet"/>
      <w:lvlText w:val=""/>
      <w:lvlJc w:val="left"/>
      <w:pPr>
        <w:tabs>
          <w:tab w:val="num" w:pos="2880"/>
        </w:tabs>
        <w:ind w:left="2880" w:hanging="360"/>
      </w:pPr>
      <w:rPr>
        <w:rFonts w:ascii="Wingdings" w:hAnsi="Wingdings" w:hint="default"/>
      </w:rPr>
    </w:lvl>
    <w:lvl w:ilvl="4" w:tplc="5B22818A" w:tentative="1">
      <w:start w:val="1"/>
      <w:numFmt w:val="bullet"/>
      <w:lvlText w:val=""/>
      <w:lvlJc w:val="left"/>
      <w:pPr>
        <w:tabs>
          <w:tab w:val="num" w:pos="3600"/>
        </w:tabs>
        <w:ind w:left="3600" w:hanging="360"/>
      </w:pPr>
      <w:rPr>
        <w:rFonts w:ascii="Wingdings" w:hAnsi="Wingdings" w:hint="default"/>
      </w:rPr>
    </w:lvl>
    <w:lvl w:ilvl="5" w:tplc="02DE3F6A" w:tentative="1">
      <w:start w:val="1"/>
      <w:numFmt w:val="bullet"/>
      <w:lvlText w:val=""/>
      <w:lvlJc w:val="left"/>
      <w:pPr>
        <w:tabs>
          <w:tab w:val="num" w:pos="4320"/>
        </w:tabs>
        <w:ind w:left="4320" w:hanging="360"/>
      </w:pPr>
      <w:rPr>
        <w:rFonts w:ascii="Wingdings" w:hAnsi="Wingdings" w:hint="default"/>
      </w:rPr>
    </w:lvl>
    <w:lvl w:ilvl="6" w:tplc="37EEFA08" w:tentative="1">
      <w:start w:val="1"/>
      <w:numFmt w:val="bullet"/>
      <w:lvlText w:val=""/>
      <w:lvlJc w:val="left"/>
      <w:pPr>
        <w:tabs>
          <w:tab w:val="num" w:pos="5040"/>
        </w:tabs>
        <w:ind w:left="5040" w:hanging="360"/>
      </w:pPr>
      <w:rPr>
        <w:rFonts w:ascii="Wingdings" w:hAnsi="Wingdings" w:hint="default"/>
      </w:rPr>
    </w:lvl>
    <w:lvl w:ilvl="7" w:tplc="C60C537C" w:tentative="1">
      <w:start w:val="1"/>
      <w:numFmt w:val="bullet"/>
      <w:lvlText w:val=""/>
      <w:lvlJc w:val="left"/>
      <w:pPr>
        <w:tabs>
          <w:tab w:val="num" w:pos="5760"/>
        </w:tabs>
        <w:ind w:left="5760" w:hanging="360"/>
      </w:pPr>
      <w:rPr>
        <w:rFonts w:ascii="Wingdings" w:hAnsi="Wingdings" w:hint="default"/>
      </w:rPr>
    </w:lvl>
    <w:lvl w:ilvl="8" w:tplc="37ECCC66"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E181FFB"/>
    <w:multiLevelType w:val="hybridMultilevel"/>
    <w:tmpl w:val="7D70935E"/>
    <w:lvl w:ilvl="0" w:tplc="B33CA200">
      <w:start w:val="2"/>
      <w:numFmt w:val="bullet"/>
      <w:lvlText w:val="-"/>
      <w:lvlJc w:val="left"/>
      <w:pPr>
        <w:ind w:left="1211" w:hanging="360"/>
      </w:pPr>
      <w:rPr>
        <w:rFonts w:ascii="Times New Roman" w:eastAsiaTheme="minorHAnsi"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num w:numId="1">
    <w:abstractNumId w:val="26"/>
  </w:num>
  <w:num w:numId="2">
    <w:abstractNumId w:val="19"/>
  </w:num>
  <w:num w:numId="3">
    <w:abstractNumId w:val="11"/>
  </w:num>
  <w:num w:numId="4">
    <w:abstractNumId w:val="10"/>
  </w:num>
  <w:num w:numId="5">
    <w:abstractNumId w:val="2"/>
  </w:num>
  <w:num w:numId="6">
    <w:abstractNumId w:val="9"/>
  </w:num>
  <w:num w:numId="7">
    <w:abstractNumId w:val="5"/>
  </w:num>
  <w:num w:numId="8">
    <w:abstractNumId w:val="13"/>
  </w:num>
  <w:num w:numId="9">
    <w:abstractNumId w:val="12"/>
  </w:num>
  <w:num w:numId="10">
    <w:abstractNumId w:val="1"/>
  </w:num>
  <w:num w:numId="11">
    <w:abstractNumId w:val="8"/>
  </w:num>
  <w:num w:numId="12">
    <w:abstractNumId w:val="4"/>
  </w:num>
  <w:num w:numId="13">
    <w:abstractNumId w:val="0"/>
  </w:num>
  <w:num w:numId="14">
    <w:abstractNumId w:val="15"/>
  </w:num>
  <w:num w:numId="15">
    <w:abstractNumId w:val="23"/>
  </w:num>
  <w:num w:numId="16">
    <w:abstractNumId w:val="24"/>
  </w:num>
  <w:num w:numId="17">
    <w:abstractNumId w:val="20"/>
  </w:num>
  <w:num w:numId="18">
    <w:abstractNumId w:val="14"/>
  </w:num>
  <w:num w:numId="19">
    <w:abstractNumId w:val="18"/>
  </w:num>
  <w:num w:numId="20">
    <w:abstractNumId w:val="17"/>
  </w:num>
  <w:num w:numId="21">
    <w:abstractNumId w:val="3"/>
  </w:num>
  <w:num w:numId="22">
    <w:abstractNumId w:val="21"/>
  </w:num>
  <w:num w:numId="23">
    <w:abstractNumId w:val="16"/>
  </w:num>
  <w:num w:numId="24">
    <w:abstractNumId w:val="7"/>
  </w:num>
  <w:num w:numId="25">
    <w:abstractNumId w:val="25"/>
  </w:num>
  <w:num w:numId="26">
    <w:abstractNumId w:val="22"/>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1298"/>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E39"/>
    <w:rsid w:val="00001198"/>
    <w:rsid w:val="00006FCF"/>
    <w:rsid w:val="00017C0D"/>
    <w:rsid w:val="0003066B"/>
    <w:rsid w:val="00033B52"/>
    <w:rsid w:val="000347CB"/>
    <w:rsid w:val="00036825"/>
    <w:rsid w:val="00044789"/>
    <w:rsid w:val="00050D59"/>
    <w:rsid w:val="00053996"/>
    <w:rsid w:val="00056303"/>
    <w:rsid w:val="00067167"/>
    <w:rsid w:val="00070B60"/>
    <w:rsid w:val="000736D9"/>
    <w:rsid w:val="00075461"/>
    <w:rsid w:val="00082691"/>
    <w:rsid w:val="00092E35"/>
    <w:rsid w:val="00093CDC"/>
    <w:rsid w:val="00094A9B"/>
    <w:rsid w:val="000B5AA4"/>
    <w:rsid w:val="000C10B0"/>
    <w:rsid w:val="000C5C66"/>
    <w:rsid w:val="000C6338"/>
    <w:rsid w:val="000D4FC7"/>
    <w:rsid w:val="000E0083"/>
    <w:rsid w:val="000E351D"/>
    <w:rsid w:val="000E4653"/>
    <w:rsid w:val="000E4824"/>
    <w:rsid w:val="000F05CD"/>
    <w:rsid w:val="000F603D"/>
    <w:rsid w:val="000F685C"/>
    <w:rsid w:val="00100B7B"/>
    <w:rsid w:val="00111BB4"/>
    <w:rsid w:val="001216AF"/>
    <w:rsid w:val="00125EC1"/>
    <w:rsid w:val="001267F8"/>
    <w:rsid w:val="00132121"/>
    <w:rsid w:val="0013556B"/>
    <w:rsid w:val="001374E4"/>
    <w:rsid w:val="00141E04"/>
    <w:rsid w:val="0015090F"/>
    <w:rsid w:val="00152231"/>
    <w:rsid w:val="00153C54"/>
    <w:rsid w:val="001700C0"/>
    <w:rsid w:val="001771CA"/>
    <w:rsid w:val="00181650"/>
    <w:rsid w:val="0019636E"/>
    <w:rsid w:val="001A1DF7"/>
    <w:rsid w:val="001A2387"/>
    <w:rsid w:val="001B1C00"/>
    <w:rsid w:val="001B1E70"/>
    <w:rsid w:val="001C1F26"/>
    <w:rsid w:val="001E619B"/>
    <w:rsid w:val="001F0FFA"/>
    <w:rsid w:val="00202061"/>
    <w:rsid w:val="00204BD1"/>
    <w:rsid w:val="00205A4B"/>
    <w:rsid w:val="00216182"/>
    <w:rsid w:val="00216C5E"/>
    <w:rsid w:val="00224DE0"/>
    <w:rsid w:val="0022523A"/>
    <w:rsid w:val="00225358"/>
    <w:rsid w:val="00231C81"/>
    <w:rsid w:val="00231E6C"/>
    <w:rsid w:val="0023238A"/>
    <w:rsid w:val="00237282"/>
    <w:rsid w:val="00242AE2"/>
    <w:rsid w:val="00243B38"/>
    <w:rsid w:val="00244221"/>
    <w:rsid w:val="0025074C"/>
    <w:rsid w:val="00253C75"/>
    <w:rsid w:val="00260175"/>
    <w:rsid w:val="002614EA"/>
    <w:rsid w:val="002659EE"/>
    <w:rsid w:val="00266B73"/>
    <w:rsid w:val="00276F6F"/>
    <w:rsid w:val="002962F8"/>
    <w:rsid w:val="002A48EB"/>
    <w:rsid w:val="002A5876"/>
    <w:rsid w:val="002A5CE6"/>
    <w:rsid w:val="002B062F"/>
    <w:rsid w:val="002C5903"/>
    <w:rsid w:val="002D6728"/>
    <w:rsid w:val="002E2A4A"/>
    <w:rsid w:val="002E73E6"/>
    <w:rsid w:val="002F1C69"/>
    <w:rsid w:val="002F49F3"/>
    <w:rsid w:val="002F4ECD"/>
    <w:rsid w:val="00302534"/>
    <w:rsid w:val="0031035E"/>
    <w:rsid w:val="00310F8B"/>
    <w:rsid w:val="00316682"/>
    <w:rsid w:val="003176F6"/>
    <w:rsid w:val="0034166A"/>
    <w:rsid w:val="0034509A"/>
    <w:rsid w:val="00357BE4"/>
    <w:rsid w:val="003619A5"/>
    <w:rsid w:val="00372C57"/>
    <w:rsid w:val="003855C3"/>
    <w:rsid w:val="00387DBE"/>
    <w:rsid w:val="00393407"/>
    <w:rsid w:val="003A0F4F"/>
    <w:rsid w:val="003A183B"/>
    <w:rsid w:val="003A69F4"/>
    <w:rsid w:val="003A6C3D"/>
    <w:rsid w:val="003B0FD6"/>
    <w:rsid w:val="003C4AD9"/>
    <w:rsid w:val="003C5971"/>
    <w:rsid w:val="003D2C62"/>
    <w:rsid w:val="003D7A61"/>
    <w:rsid w:val="003E2CA6"/>
    <w:rsid w:val="003E48EF"/>
    <w:rsid w:val="003E7C08"/>
    <w:rsid w:val="003F38FA"/>
    <w:rsid w:val="003F5EA1"/>
    <w:rsid w:val="00411525"/>
    <w:rsid w:val="0041192E"/>
    <w:rsid w:val="00417B89"/>
    <w:rsid w:val="00421EE2"/>
    <w:rsid w:val="004245F7"/>
    <w:rsid w:val="00424752"/>
    <w:rsid w:val="00444347"/>
    <w:rsid w:val="0045180D"/>
    <w:rsid w:val="00455244"/>
    <w:rsid w:val="0046776E"/>
    <w:rsid w:val="00474244"/>
    <w:rsid w:val="0048069C"/>
    <w:rsid w:val="00493F8B"/>
    <w:rsid w:val="00494A65"/>
    <w:rsid w:val="004A1628"/>
    <w:rsid w:val="004A295D"/>
    <w:rsid w:val="004A3BBC"/>
    <w:rsid w:val="004A4C60"/>
    <w:rsid w:val="004A53ED"/>
    <w:rsid w:val="004A5949"/>
    <w:rsid w:val="004A5F35"/>
    <w:rsid w:val="004B12AA"/>
    <w:rsid w:val="004C09F9"/>
    <w:rsid w:val="004C6F0A"/>
    <w:rsid w:val="004D2F24"/>
    <w:rsid w:val="004D4675"/>
    <w:rsid w:val="004D68BF"/>
    <w:rsid w:val="004E457F"/>
    <w:rsid w:val="00502D52"/>
    <w:rsid w:val="00506644"/>
    <w:rsid w:val="005113CC"/>
    <w:rsid w:val="00516467"/>
    <w:rsid w:val="00520303"/>
    <w:rsid w:val="00524631"/>
    <w:rsid w:val="00534EB9"/>
    <w:rsid w:val="00540143"/>
    <w:rsid w:val="00541A72"/>
    <w:rsid w:val="005462CB"/>
    <w:rsid w:val="005541AC"/>
    <w:rsid w:val="005632E5"/>
    <w:rsid w:val="005634AC"/>
    <w:rsid w:val="005657B8"/>
    <w:rsid w:val="00571DB0"/>
    <w:rsid w:val="0058459B"/>
    <w:rsid w:val="00586C41"/>
    <w:rsid w:val="00587424"/>
    <w:rsid w:val="00591220"/>
    <w:rsid w:val="00593511"/>
    <w:rsid w:val="005A6A7A"/>
    <w:rsid w:val="005B3FF7"/>
    <w:rsid w:val="005B43CC"/>
    <w:rsid w:val="005B44BF"/>
    <w:rsid w:val="005C51CF"/>
    <w:rsid w:val="005C5556"/>
    <w:rsid w:val="005C5703"/>
    <w:rsid w:val="005D0BDB"/>
    <w:rsid w:val="005E1E9A"/>
    <w:rsid w:val="005E728D"/>
    <w:rsid w:val="005F2E39"/>
    <w:rsid w:val="005F3C9E"/>
    <w:rsid w:val="005F3EDC"/>
    <w:rsid w:val="006105F4"/>
    <w:rsid w:val="006110B9"/>
    <w:rsid w:val="006158A7"/>
    <w:rsid w:val="00615B6C"/>
    <w:rsid w:val="00616286"/>
    <w:rsid w:val="0063550E"/>
    <w:rsid w:val="00635C8A"/>
    <w:rsid w:val="006366BC"/>
    <w:rsid w:val="00640E90"/>
    <w:rsid w:val="00641072"/>
    <w:rsid w:val="00643C00"/>
    <w:rsid w:val="00644E26"/>
    <w:rsid w:val="00652168"/>
    <w:rsid w:val="00652B70"/>
    <w:rsid w:val="0065307E"/>
    <w:rsid w:val="00655FFF"/>
    <w:rsid w:val="00661AEC"/>
    <w:rsid w:val="006632D8"/>
    <w:rsid w:val="00665490"/>
    <w:rsid w:val="00666DCC"/>
    <w:rsid w:val="00673D30"/>
    <w:rsid w:val="006773DC"/>
    <w:rsid w:val="00681BFB"/>
    <w:rsid w:val="00691C4D"/>
    <w:rsid w:val="006933B0"/>
    <w:rsid w:val="00693D9C"/>
    <w:rsid w:val="006968AC"/>
    <w:rsid w:val="006A0E6E"/>
    <w:rsid w:val="006A6032"/>
    <w:rsid w:val="006B1834"/>
    <w:rsid w:val="006B2E84"/>
    <w:rsid w:val="006B4C95"/>
    <w:rsid w:val="006B5FFA"/>
    <w:rsid w:val="006B6B07"/>
    <w:rsid w:val="006C708D"/>
    <w:rsid w:val="006C7F67"/>
    <w:rsid w:val="006E3ADB"/>
    <w:rsid w:val="006E7691"/>
    <w:rsid w:val="00701A15"/>
    <w:rsid w:val="007100F8"/>
    <w:rsid w:val="00710E69"/>
    <w:rsid w:val="00727984"/>
    <w:rsid w:val="0073607F"/>
    <w:rsid w:val="00753BE0"/>
    <w:rsid w:val="007559EC"/>
    <w:rsid w:val="00767548"/>
    <w:rsid w:val="00774FB8"/>
    <w:rsid w:val="00780F7C"/>
    <w:rsid w:val="00793851"/>
    <w:rsid w:val="00795B1A"/>
    <w:rsid w:val="007B0BFD"/>
    <w:rsid w:val="007B0F0B"/>
    <w:rsid w:val="007B1709"/>
    <w:rsid w:val="007C5410"/>
    <w:rsid w:val="007D2919"/>
    <w:rsid w:val="007D5AE0"/>
    <w:rsid w:val="007D758E"/>
    <w:rsid w:val="007E1006"/>
    <w:rsid w:val="007E1DF1"/>
    <w:rsid w:val="007E336D"/>
    <w:rsid w:val="007E3BDF"/>
    <w:rsid w:val="007E75C5"/>
    <w:rsid w:val="007F3E94"/>
    <w:rsid w:val="007F5AA4"/>
    <w:rsid w:val="007F70C0"/>
    <w:rsid w:val="008030A0"/>
    <w:rsid w:val="0080319B"/>
    <w:rsid w:val="00803917"/>
    <w:rsid w:val="00803E68"/>
    <w:rsid w:val="008057CA"/>
    <w:rsid w:val="00810C09"/>
    <w:rsid w:val="00820E34"/>
    <w:rsid w:val="00827C9D"/>
    <w:rsid w:val="00831C4E"/>
    <w:rsid w:val="00832DE9"/>
    <w:rsid w:val="00840613"/>
    <w:rsid w:val="008554CB"/>
    <w:rsid w:val="00857860"/>
    <w:rsid w:val="008605ED"/>
    <w:rsid w:val="00870837"/>
    <w:rsid w:val="00874037"/>
    <w:rsid w:val="00890248"/>
    <w:rsid w:val="008A4D87"/>
    <w:rsid w:val="008B0438"/>
    <w:rsid w:val="008B4A5F"/>
    <w:rsid w:val="008C14D9"/>
    <w:rsid w:val="008C3716"/>
    <w:rsid w:val="008C518B"/>
    <w:rsid w:val="008C7B8B"/>
    <w:rsid w:val="008D03A4"/>
    <w:rsid w:val="008D1827"/>
    <w:rsid w:val="008D67E9"/>
    <w:rsid w:val="008E1304"/>
    <w:rsid w:val="008E3175"/>
    <w:rsid w:val="0090632A"/>
    <w:rsid w:val="0091112F"/>
    <w:rsid w:val="009247C9"/>
    <w:rsid w:val="00925E41"/>
    <w:rsid w:val="009276D7"/>
    <w:rsid w:val="00942722"/>
    <w:rsid w:val="00942D49"/>
    <w:rsid w:val="0094640E"/>
    <w:rsid w:val="009570D1"/>
    <w:rsid w:val="009700AB"/>
    <w:rsid w:val="00981E92"/>
    <w:rsid w:val="009848E8"/>
    <w:rsid w:val="009937C8"/>
    <w:rsid w:val="0099384C"/>
    <w:rsid w:val="009B1FDE"/>
    <w:rsid w:val="009C2179"/>
    <w:rsid w:val="009C3EF3"/>
    <w:rsid w:val="009C4AAC"/>
    <w:rsid w:val="009D1FE5"/>
    <w:rsid w:val="009E1C5E"/>
    <w:rsid w:val="009E31F8"/>
    <w:rsid w:val="00A02489"/>
    <w:rsid w:val="00A03EE6"/>
    <w:rsid w:val="00A12CED"/>
    <w:rsid w:val="00A139AC"/>
    <w:rsid w:val="00A33CDA"/>
    <w:rsid w:val="00A63544"/>
    <w:rsid w:val="00A7376C"/>
    <w:rsid w:val="00A8435E"/>
    <w:rsid w:val="00A87DD8"/>
    <w:rsid w:val="00A936A7"/>
    <w:rsid w:val="00A93731"/>
    <w:rsid w:val="00A95383"/>
    <w:rsid w:val="00A9723B"/>
    <w:rsid w:val="00AA4B83"/>
    <w:rsid w:val="00AA5589"/>
    <w:rsid w:val="00AB6A1A"/>
    <w:rsid w:val="00AC5547"/>
    <w:rsid w:val="00AE1A17"/>
    <w:rsid w:val="00AE2C36"/>
    <w:rsid w:val="00AE3A3C"/>
    <w:rsid w:val="00AF73AD"/>
    <w:rsid w:val="00B01727"/>
    <w:rsid w:val="00B02B39"/>
    <w:rsid w:val="00B02DC9"/>
    <w:rsid w:val="00B1338B"/>
    <w:rsid w:val="00B22085"/>
    <w:rsid w:val="00B31483"/>
    <w:rsid w:val="00B322B8"/>
    <w:rsid w:val="00B44911"/>
    <w:rsid w:val="00B54AEC"/>
    <w:rsid w:val="00B55F33"/>
    <w:rsid w:val="00B60FCC"/>
    <w:rsid w:val="00B70510"/>
    <w:rsid w:val="00B754A1"/>
    <w:rsid w:val="00B8397E"/>
    <w:rsid w:val="00B8409B"/>
    <w:rsid w:val="00B90EA1"/>
    <w:rsid w:val="00BA6C33"/>
    <w:rsid w:val="00BB40FD"/>
    <w:rsid w:val="00BB4873"/>
    <w:rsid w:val="00BB545D"/>
    <w:rsid w:val="00BB747E"/>
    <w:rsid w:val="00BC3327"/>
    <w:rsid w:val="00BD175A"/>
    <w:rsid w:val="00BD1AB2"/>
    <w:rsid w:val="00BF6483"/>
    <w:rsid w:val="00C105DF"/>
    <w:rsid w:val="00C22D0A"/>
    <w:rsid w:val="00C32869"/>
    <w:rsid w:val="00C34E92"/>
    <w:rsid w:val="00C35A33"/>
    <w:rsid w:val="00C35CCF"/>
    <w:rsid w:val="00C36A8E"/>
    <w:rsid w:val="00C434B4"/>
    <w:rsid w:val="00C47FA5"/>
    <w:rsid w:val="00C50C33"/>
    <w:rsid w:val="00C5462C"/>
    <w:rsid w:val="00C55B35"/>
    <w:rsid w:val="00C5716E"/>
    <w:rsid w:val="00C62157"/>
    <w:rsid w:val="00C62469"/>
    <w:rsid w:val="00C653CD"/>
    <w:rsid w:val="00C65E55"/>
    <w:rsid w:val="00C674CD"/>
    <w:rsid w:val="00C74099"/>
    <w:rsid w:val="00C85BF4"/>
    <w:rsid w:val="00CA0DE5"/>
    <w:rsid w:val="00CA3A9E"/>
    <w:rsid w:val="00CA455B"/>
    <w:rsid w:val="00CA6274"/>
    <w:rsid w:val="00CA6410"/>
    <w:rsid w:val="00CB6D9B"/>
    <w:rsid w:val="00CC2C37"/>
    <w:rsid w:val="00CC6725"/>
    <w:rsid w:val="00CD0537"/>
    <w:rsid w:val="00CD5007"/>
    <w:rsid w:val="00CF5FB9"/>
    <w:rsid w:val="00D00C52"/>
    <w:rsid w:val="00D0637E"/>
    <w:rsid w:val="00D12DDB"/>
    <w:rsid w:val="00D20A98"/>
    <w:rsid w:val="00D468F7"/>
    <w:rsid w:val="00D536FF"/>
    <w:rsid w:val="00D54B36"/>
    <w:rsid w:val="00D60975"/>
    <w:rsid w:val="00D6233D"/>
    <w:rsid w:val="00D66EC3"/>
    <w:rsid w:val="00D67537"/>
    <w:rsid w:val="00D71A71"/>
    <w:rsid w:val="00D84355"/>
    <w:rsid w:val="00D914F2"/>
    <w:rsid w:val="00D9583D"/>
    <w:rsid w:val="00D977B5"/>
    <w:rsid w:val="00DA37E7"/>
    <w:rsid w:val="00DA7195"/>
    <w:rsid w:val="00DB300D"/>
    <w:rsid w:val="00DB37FC"/>
    <w:rsid w:val="00DD31E1"/>
    <w:rsid w:val="00DD5EE6"/>
    <w:rsid w:val="00DE07F7"/>
    <w:rsid w:val="00DE4050"/>
    <w:rsid w:val="00DF51BD"/>
    <w:rsid w:val="00DF6F9A"/>
    <w:rsid w:val="00E02E53"/>
    <w:rsid w:val="00E103ED"/>
    <w:rsid w:val="00E133B8"/>
    <w:rsid w:val="00E14505"/>
    <w:rsid w:val="00E161E0"/>
    <w:rsid w:val="00E17A0A"/>
    <w:rsid w:val="00E23572"/>
    <w:rsid w:val="00E26C71"/>
    <w:rsid w:val="00E413B8"/>
    <w:rsid w:val="00E4196D"/>
    <w:rsid w:val="00E422FA"/>
    <w:rsid w:val="00E472E5"/>
    <w:rsid w:val="00E51791"/>
    <w:rsid w:val="00E60DF6"/>
    <w:rsid w:val="00E6700D"/>
    <w:rsid w:val="00E81795"/>
    <w:rsid w:val="00E846C7"/>
    <w:rsid w:val="00E92B55"/>
    <w:rsid w:val="00E96BB2"/>
    <w:rsid w:val="00E96DAF"/>
    <w:rsid w:val="00EA032A"/>
    <w:rsid w:val="00EA0349"/>
    <w:rsid w:val="00EA0F93"/>
    <w:rsid w:val="00EA134A"/>
    <w:rsid w:val="00EB3649"/>
    <w:rsid w:val="00EB4FF5"/>
    <w:rsid w:val="00EC261E"/>
    <w:rsid w:val="00EC4FBC"/>
    <w:rsid w:val="00EC6A6B"/>
    <w:rsid w:val="00ED1C8A"/>
    <w:rsid w:val="00ED49F8"/>
    <w:rsid w:val="00ED7C13"/>
    <w:rsid w:val="00EE2E25"/>
    <w:rsid w:val="00EE4B20"/>
    <w:rsid w:val="00EF27D1"/>
    <w:rsid w:val="00EF4D24"/>
    <w:rsid w:val="00F00FF6"/>
    <w:rsid w:val="00F0223D"/>
    <w:rsid w:val="00F039A5"/>
    <w:rsid w:val="00F13921"/>
    <w:rsid w:val="00F20336"/>
    <w:rsid w:val="00F22DB8"/>
    <w:rsid w:val="00F31DBF"/>
    <w:rsid w:val="00F34693"/>
    <w:rsid w:val="00F35847"/>
    <w:rsid w:val="00F5128E"/>
    <w:rsid w:val="00F55FFB"/>
    <w:rsid w:val="00F61749"/>
    <w:rsid w:val="00F85C14"/>
    <w:rsid w:val="00F85CC0"/>
    <w:rsid w:val="00F86A57"/>
    <w:rsid w:val="00F90789"/>
    <w:rsid w:val="00F955A1"/>
    <w:rsid w:val="00FA3738"/>
    <w:rsid w:val="00FA3AB6"/>
    <w:rsid w:val="00FA6E72"/>
    <w:rsid w:val="00FA6F25"/>
    <w:rsid w:val="00FB0171"/>
    <w:rsid w:val="00FB2973"/>
    <w:rsid w:val="00FB77E9"/>
    <w:rsid w:val="00FD6D45"/>
    <w:rsid w:val="00FE08FF"/>
    <w:rsid w:val="00FE1178"/>
    <w:rsid w:val="00FF71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11315"/>
  <w15:chartTrackingRefBased/>
  <w15:docId w15:val="{7C5328C4-77E3-4A8D-8E69-83814BA74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3">
    <w:name w:val="Body Text 3"/>
    <w:basedOn w:val="prastasis"/>
    <w:link w:val="Pagrindinistekstas3Diagrama"/>
    <w:rsid w:val="005F2E39"/>
    <w:pPr>
      <w:spacing w:after="120" w:line="240" w:lineRule="auto"/>
    </w:pPr>
    <w:rPr>
      <w:rFonts w:ascii="Times New Roman" w:eastAsia="Times New Roman" w:hAnsi="Times New Roman" w:cs="Times New Roman"/>
      <w:sz w:val="16"/>
      <w:szCs w:val="16"/>
      <w:lang w:eastAsia="lt-LT"/>
    </w:rPr>
  </w:style>
  <w:style w:type="character" w:customStyle="1" w:styleId="Pagrindinistekstas3Diagrama">
    <w:name w:val="Pagrindinis tekstas 3 Diagrama"/>
    <w:basedOn w:val="Numatytasispastraiposriftas"/>
    <w:link w:val="Pagrindinistekstas3"/>
    <w:rsid w:val="005F2E39"/>
    <w:rPr>
      <w:rFonts w:ascii="Times New Roman" w:eastAsia="Times New Roman" w:hAnsi="Times New Roman" w:cs="Times New Roman"/>
      <w:sz w:val="16"/>
      <w:szCs w:val="16"/>
      <w:lang w:eastAsia="lt-LT"/>
    </w:rPr>
  </w:style>
  <w:style w:type="paragraph" w:customStyle="1" w:styleId="taltipfb">
    <w:name w:val="taltipfb"/>
    <w:basedOn w:val="prastasis"/>
    <w:rsid w:val="005F2E39"/>
    <w:pPr>
      <w:spacing w:after="150" w:line="240" w:lineRule="auto"/>
    </w:pPr>
    <w:rPr>
      <w:rFonts w:ascii="Times New Roman" w:eastAsia="Times New Roman" w:hAnsi="Times New Roman" w:cs="Times New Roman"/>
      <w:sz w:val="24"/>
      <w:szCs w:val="24"/>
      <w:lang w:eastAsia="lt-LT"/>
    </w:rPr>
  </w:style>
  <w:style w:type="paragraph" w:customStyle="1" w:styleId="tajtip">
    <w:name w:val="tajtip"/>
    <w:basedOn w:val="prastasis"/>
    <w:rsid w:val="005F2E39"/>
    <w:pPr>
      <w:spacing w:after="150" w:line="240" w:lineRule="auto"/>
    </w:pPr>
    <w:rPr>
      <w:rFonts w:ascii="Times New Roman" w:eastAsia="Times New Roman" w:hAnsi="Times New Roman" w:cs="Times New Roman"/>
      <w:sz w:val="24"/>
      <w:szCs w:val="24"/>
      <w:lang w:eastAsia="lt-LT"/>
    </w:rPr>
  </w:style>
  <w:style w:type="paragraph" w:customStyle="1" w:styleId="Tekstas">
    <w:name w:val="Tekstas"/>
    <w:basedOn w:val="prastasis"/>
    <w:uiPriority w:val="99"/>
    <w:rsid w:val="005F2E39"/>
    <w:pPr>
      <w:spacing w:before="40" w:after="40" w:line="240" w:lineRule="auto"/>
      <w:ind w:right="40" w:firstLine="1247"/>
      <w:jc w:val="both"/>
    </w:pPr>
    <w:rPr>
      <w:rFonts w:ascii="Times New Roman" w:eastAsia="Times New Roman" w:hAnsi="Times New Roman" w:cs="Times New Roman"/>
      <w:sz w:val="24"/>
      <w:szCs w:val="24"/>
    </w:rPr>
  </w:style>
  <w:style w:type="paragraph" w:customStyle="1" w:styleId="NoSpacing1">
    <w:name w:val="No Spacing1"/>
    <w:uiPriority w:val="1"/>
    <w:qFormat/>
    <w:rsid w:val="005F2E39"/>
    <w:pPr>
      <w:spacing w:after="0" w:line="240" w:lineRule="auto"/>
    </w:pPr>
    <w:rPr>
      <w:rFonts w:ascii="Calibri" w:eastAsia="Calibri" w:hAnsi="Calibri" w:cs="Times New Roman"/>
      <w:lang w:val="ru-RU"/>
    </w:rPr>
  </w:style>
  <w:style w:type="paragraph" w:styleId="Sraopastraipa">
    <w:name w:val="List Paragraph"/>
    <w:basedOn w:val="prastasis"/>
    <w:uiPriority w:val="99"/>
    <w:qFormat/>
    <w:rsid w:val="005634AC"/>
    <w:pPr>
      <w:ind w:left="720"/>
      <w:contextualSpacing/>
    </w:pPr>
  </w:style>
  <w:style w:type="paragraph" w:styleId="Puslapioinaostekstas">
    <w:name w:val="footnote text"/>
    <w:aliases w:val="Footnote Text Blue,Footnote,Char,Fußnotentext Char,Fußnotentext Char1 Char,Fußnotentext Char Char Char,Footnote Text Char Char Char,Footnote Text Char2,Footnote Text Char Char1,Footnote Text Char1 Char Char1"/>
    <w:basedOn w:val="prastasis"/>
    <w:link w:val="PuslapioinaostekstasDiagrama"/>
    <w:uiPriority w:val="99"/>
    <w:unhideWhenUsed/>
    <w:rsid w:val="00BF6483"/>
    <w:pPr>
      <w:spacing w:after="0" w:line="240" w:lineRule="auto"/>
    </w:pPr>
    <w:rPr>
      <w:sz w:val="20"/>
      <w:szCs w:val="20"/>
    </w:rPr>
  </w:style>
  <w:style w:type="character" w:customStyle="1" w:styleId="PuslapioinaostekstasDiagrama">
    <w:name w:val="Puslapio išnašos tekstas Diagrama"/>
    <w:aliases w:val="Footnote Text Blue Diagrama,Footnote Diagrama,Char Diagrama,Fußnotentext Char Diagrama,Fußnotentext Char1 Char Diagrama,Fußnotentext Char Char Char Diagrama,Footnote Text Char Char Char Diagrama"/>
    <w:basedOn w:val="Numatytasispastraiposriftas"/>
    <w:link w:val="Puslapioinaostekstas"/>
    <w:uiPriority w:val="99"/>
    <w:rsid w:val="00BF6483"/>
    <w:rPr>
      <w:sz w:val="20"/>
      <w:szCs w:val="20"/>
    </w:rPr>
  </w:style>
  <w:style w:type="character" w:styleId="Puslapioinaosnuoroda">
    <w:name w:val="footnote reference"/>
    <w:basedOn w:val="Numatytasispastraiposriftas"/>
    <w:uiPriority w:val="99"/>
    <w:semiHidden/>
    <w:unhideWhenUsed/>
    <w:rsid w:val="00BF6483"/>
    <w:rPr>
      <w:vertAlign w:val="superscript"/>
    </w:rPr>
  </w:style>
  <w:style w:type="character" w:styleId="Hipersaitas">
    <w:name w:val="Hyperlink"/>
    <w:basedOn w:val="Numatytasispastraiposriftas"/>
    <w:uiPriority w:val="99"/>
    <w:unhideWhenUsed/>
    <w:rsid w:val="00BF6483"/>
    <w:rPr>
      <w:color w:val="0563C1" w:themeColor="hyperlink"/>
      <w:u w:val="single"/>
    </w:rPr>
  </w:style>
  <w:style w:type="paragraph" w:styleId="Antrats">
    <w:name w:val="header"/>
    <w:basedOn w:val="prastasis"/>
    <w:link w:val="AntratsDiagrama"/>
    <w:uiPriority w:val="99"/>
    <w:unhideWhenUsed/>
    <w:rsid w:val="00204BD1"/>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204BD1"/>
  </w:style>
  <w:style w:type="paragraph" w:styleId="Porat">
    <w:name w:val="footer"/>
    <w:basedOn w:val="prastasis"/>
    <w:link w:val="PoratDiagrama"/>
    <w:uiPriority w:val="99"/>
    <w:unhideWhenUsed/>
    <w:rsid w:val="00204BD1"/>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204BD1"/>
  </w:style>
  <w:style w:type="character" w:styleId="Komentaronuoroda">
    <w:name w:val="annotation reference"/>
    <w:basedOn w:val="Numatytasispastraiposriftas"/>
    <w:uiPriority w:val="99"/>
    <w:semiHidden/>
    <w:unhideWhenUsed/>
    <w:rsid w:val="00B8397E"/>
    <w:rPr>
      <w:sz w:val="16"/>
      <w:szCs w:val="16"/>
    </w:rPr>
  </w:style>
  <w:style w:type="paragraph" w:styleId="Komentarotekstas">
    <w:name w:val="annotation text"/>
    <w:basedOn w:val="prastasis"/>
    <w:link w:val="KomentarotekstasDiagrama"/>
    <w:uiPriority w:val="99"/>
    <w:semiHidden/>
    <w:unhideWhenUsed/>
    <w:rsid w:val="00B8397E"/>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8397E"/>
    <w:rPr>
      <w:sz w:val="20"/>
      <w:szCs w:val="20"/>
    </w:rPr>
  </w:style>
  <w:style w:type="paragraph" w:styleId="Komentarotema">
    <w:name w:val="annotation subject"/>
    <w:basedOn w:val="Komentarotekstas"/>
    <w:next w:val="Komentarotekstas"/>
    <w:link w:val="KomentarotemaDiagrama"/>
    <w:uiPriority w:val="99"/>
    <w:semiHidden/>
    <w:unhideWhenUsed/>
    <w:rsid w:val="00B8397E"/>
    <w:rPr>
      <w:b/>
      <w:bCs/>
    </w:rPr>
  </w:style>
  <w:style w:type="character" w:customStyle="1" w:styleId="KomentarotemaDiagrama">
    <w:name w:val="Komentaro tema Diagrama"/>
    <w:basedOn w:val="KomentarotekstasDiagrama"/>
    <w:link w:val="Komentarotema"/>
    <w:uiPriority w:val="99"/>
    <w:semiHidden/>
    <w:rsid w:val="00B8397E"/>
    <w:rPr>
      <w:b/>
      <w:bCs/>
      <w:sz w:val="20"/>
      <w:szCs w:val="20"/>
    </w:rPr>
  </w:style>
  <w:style w:type="paragraph" w:styleId="Debesliotekstas">
    <w:name w:val="Balloon Text"/>
    <w:basedOn w:val="prastasis"/>
    <w:link w:val="DebesliotekstasDiagrama"/>
    <w:uiPriority w:val="99"/>
    <w:semiHidden/>
    <w:unhideWhenUsed/>
    <w:rsid w:val="00B8397E"/>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8397E"/>
    <w:rPr>
      <w:rFonts w:ascii="Segoe UI" w:hAnsi="Segoe UI" w:cs="Segoe UI"/>
      <w:sz w:val="18"/>
      <w:szCs w:val="18"/>
    </w:rPr>
  </w:style>
  <w:style w:type="paragraph" w:styleId="Betarp">
    <w:name w:val="No Spacing"/>
    <w:uiPriority w:val="1"/>
    <w:qFormat/>
    <w:rsid w:val="002E2A4A"/>
    <w:pPr>
      <w:spacing w:after="0" w:line="240" w:lineRule="auto"/>
    </w:pPr>
  </w:style>
  <w:style w:type="table" w:styleId="Lentelstinklelis">
    <w:name w:val="Table Grid"/>
    <w:basedOn w:val="prastojilentel"/>
    <w:uiPriority w:val="39"/>
    <w:rsid w:val="002F1C69"/>
    <w:pPr>
      <w:spacing w:after="0" w:line="240" w:lineRule="auto"/>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
    <w:name w:val="n"/>
    <w:basedOn w:val="prastasis"/>
    <w:rsid w:val="00E96DAF"/>
    <w:pPr>
      <w:spacing w:after="150" w:line="240" w:lineRule="auto"/>
    </w:pPr>
    <w:rPr>
      <w:rFonts w:ascii="Times New Roman" w:eastAsia="Times New Roman" w:hAnsi="Times New Roman" w:cs="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833995">
      <w:bodyDiv w:val="1"/>
      <w:marLeft w:val="0"/>
      <w:marRight w:val="0"/>
      <w:marTop w:val="0"/>
      <w:marBottom w:val="0"/>
      <w:divBdr>
        <w:top w:val="none" w:sz="0" w:space="0" w:color="auto"/>
        <w:left w:val="none" w:sz="0" w:space="0" w:color="auto"/>
        <w:bottom w:val="none" w:sz="0" w:space="0" w:color="auto"/>
        <w:right w:val="none" w:sz="0" w:space="0" w:color="auto"/>
      </w:divBdr>
      <w:divsChild>
        <w:div w:id="81222639">
          <w:marLeft w:val="547"/>
          <w:marRight w:val="0"/>
          <w:marTop w:val="86"/>
          <w:marBottom w:val="0"/>
          <w:divBdr>
            <w:top w:val="none" w:sz="0" w:space="0" w:color="auto"/>
            <w:left w:val="none" w:sz="0" w:space="0" w:color="auto"/>
            <w:bottom w:val="none" w:sz="0" w:space="0" w:color="auto"/>
            <w:right w:val="none" w:sz="0" w:space="0" w:color="auto"/>
          </w:divBdr>
        </w:div>
      </w:divsChild>
    </w:div>
    <w:div w:id="1041830245">
      <w:bodyDiv w:val="1"/>
      <w:marLeft w:val="0"/>
      <w:marRight w:val="0"/>
      <w:marTop w:val="0"/>
      <w:marBottom w:val="0"/>
      <w:divBdr>
        <w:top w:val="none" w:sz="0" w:space="0" w:color="auto"/>
        <w:left w:val="none" w:sz="0" w:space="0" w:color="auto"/>
        <w:bottom w:val="none" w:sz="0" w:space="0" w:color="auto"/>
        <w:right w:val="none" w:sz="0" w:space="0" w:color="auto"/>
      </w:divBdr>
    </w:div>
    <w:div w:id="1245648329">
      <w:bodyDiv w:val="1"/>
      <w:marLeft w:val="0"/>
      <w:marRight w:val="0"/>
      <w:marTop w:val="0"/>
      <w:marBottom w:val="0"/>
      <w:divBdr>
        <w:top w:val="none" w:sz="0" w:space="0" w:color="auto"/>
        <w:left w:val="none" w:sz="0" w:space="0" w:color="auto"/>
        <w:bottom w:val="none" w:sz="0" w:space="0" w:color="auto"/>
        <w:right w:val="none" w:sz="0" w:space="0" w:color="auto"/>
      </w:divBdr>
      <w:divsChild>
        <w:div w:id="662972724">
          <w:marLeft w:val="0"/>
          <w:marRight w:val="0"/>
          <w:marTop w:val="0"/>
          <w:marBottom w:val="0"/>
          <w:divBdr>
            <w:top w:val="none" w:sz="0" w:space="0" w:color="auto"/>
            <w:left w:val="none" w:sz="0" w:space="0" w:color="auto"/>
            <w:bottom w:val="none" w:sz="0" w:space="0" w:color="auto"/>
            <w:right w:val="none" w:sz="0" w:space="0" w:color="auto"/>
          </w:divBdr>
          <w:divsChild>
            <w:div w:id="1778482219">
              <w:marLeft w:val="0"/>
              <w:marRight w:val="0"/>
              <w:marTop w:val="0"/>
              <w:marBottom w:val="0"/>
              <w:divBdr>
                <w:top w:val="none" w:sz="0" w:space="0" w:color="auto"/>
                <w:left w:val="none" w:sz="0" w:space="0" w:color="auto"/>
                <w:bottom w:val="none" w:sz="0" w:space="0" w:color="auto"/>
                <w:right w:val="none" w:sz="0" w:space="0" w:color="auto"/>
              </w:divBdr>
              <w:divsChild>
                <w:div w:id="979454981">
                  <w:marLeft w:val="0"/>
                  <w:marRight w:val="0"/>
                  <w:marTop w:val="0"/>
                  <w:marBottom w:val="0"/>
                  <w:divBdr>
                    <w:top w:val="none" w:sz="0" w:space="0" w:color="auto"/>
                    <w:left w:val="none" w:sz="0" w:space="0" w:color="auto"/>
                    <w:bottom w:val="none" w:sz="0" w:space="0" w:color="auto"/>
                    <w:right w:val="none" w:sz="0" w:space="0" w:color="auto"/>
                  </w:divBdr>
                  <w:divsChild>
                    <w:div w:id="226964075">
                      <w:marLeft w:val="0"/>
                      <w:marRight w:val="0"/>
                      <w:marTop w:val="0"/>
                      <w:marBottom w:val="0"/>
                      <w:divBdr>
                        <w:top w:val="none" w:sz="0" w:space="0" w:color="auto"/>
                        <w:left w:val="none" w:sz="0" w:space="0" w:color="auto"/>
                        <w:bottom w:val="none" w:sz="0" w:space="0" w:color="auto"/>
                        <w:right w:val="none" w:sz="0" w:space="0" w:color="auto"/>
                      </w:divBdr>
                      <w:divsChild>
                        <w:div w:id="94314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8666809">
      <w:bodyDiv w:val="1"/>
      <w:marLeft w:val="0"/>
      <w:marRight w:val="0"/>
      <w:marTop w:val="0"/>
      <w:marBottom w:val="0"/>
      <w:divBdr>
        <w:top w:val="none" w:sz="0" w:space="0" w:color="auto"/>
        <w:left w:val="none" w:sz="0" w:space="0" w:color="auto"/>
        <w:bottom w:val="none" w:sz="0" w:space="0" w:color="auto"/>
        <w:right w:val="none" w:sz="0" w:space="0" w:color="auto"/>
      </w:divBdr>
      <w:divsChild>
        <w:div w:id="921139662">
          <w:marLeft w:val="547"/>
          <w:marRight w:val="0"/>
          <w:marTop w:val="86"/>
          <w:marBottom w:val="0"/>
          <w:divBdr>
            <w:top w:val="none" w:sz="0" w:space="0" w:color="auto"/>
            <w:left w:val="none" w:sz="0" w:space="0" w:color="auto"/>
            <w:bottom w:val="none" w:sz="0" w:space="0" w:color="auto"/>
            <w:right w:val="none" w:sz="0" w:space="0" w:color="auto"/>
          </w:divBdr>
        </w:div>
      </w:divsChild>
    </w:div>
    <w:div w:id="1961573292">
      <w:bodyDiv w:val="1"/>
      <w:marLeft w:val="0"/>
      <w:marRight w:val="0"/>
      <w:marTop w:val="0"/>
      <w:marBottom w:val="0"/>
      <w:divBdr>
        <w:top w:val="none" w:sz="0" w:space="0" w:color="auto"/>
        <w:left w:val="none" w:sz="0" w:space="0" w:color="auto"/>
        <w:bottom w:val="none" w:sz="0" w:space="0" w:color="auto"/>
        <w:right w:val="none" w:sz="0" w:space="0" w:color="auto"/>
      </w:divBdr>
      <w:divsChild>
        <w:div w:id="2147383184">
          <w:marLeft w:val="547"/>
          <w:marRight w:val="0"/>
          <w:marTop w:val="96"/>
          <w:marBottom w:val="0"/>
          <w:divBdr>
            <w:top w:val="none" w:sz="0" w:space="0" w:color="auto"/>
            <w:left w:val="none" w:sz="0" w:space="0" w:color="auto"/>
            <w:bottom w:val="none" w:sz="0" w:space="0" w:color="auto"/>
            <w:right w:val="none" w:sz="0" w:space="0" w:color="auto"/>
          </w:divBdr>
        </w:div>
        <w:div w:id="1224364401">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ntTable.xml"
                 Type="http://schemas.openxmlformats.org/officeDocument/2006/relationships/fontTable"/>
   <Relationship Id="rId11"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charts/chart1.xml"
                 Type="http://schemas.openxmlformats.org/officeDocument/2006/relationships/chart"/>
   <Relationship Id="rId9" Target="header1.xml"
                 Type="http://schemas.openxmlformats.org/officeDocument/2006/relationships/header"/>
</Relationships>
</file>

<file path=word/_rels/footnotes.xml.rels><?xml version="1.0" encoding="UTF-8" standalone="yes"?>
<Relationships xmlns="http://schemas.openxmlformats.org/package/2006/relationships">
   <Relationship Id="rId1"
                 Target="http://wp.unil.ch/space/files/2018/03/SPACE-I-2016-Final-Report-180315.pdf"
                 TargetMode="External"
                 Type="http://schemas.openxmlformats.org/officeDocument/2006/relationships/hyperlink"/>
   <Relationship Id="rId2"
                 Target="https://www.ird.lt/lt/paslaugos/nusikalstamu-veiku-zinybinio-registro-nvzr-paslaugos/ataskaitos-1/nusikalstamumo-ir-ikiteisminiu-tyrimu-statistika-1/view_item_datasource?id=7473&amp;datasource=28088"
                 TargetMode="External"
                 Type="http://schemas.openxmlformats.org/officeDocument/2006/relationships/hyperlink"/>
   <Relationship Id="rId3"
                 Target="http://www.teismai.lt/data/public/uploads/2018/04/galutine-ataskaita-10.pdf"
                 TargetMode="External"
                 Type="http://schemas.openxmlformats.org/officeDocument/2006/relationships/hyperlink"/>
   <Relationship Id="rId4"
                 Target="http://wp.unil.ch/space/files/2018/03/SPACE_II_report_2016_Final_100320.pdf"
                 TargetMode="External"
                 Type="http://schemas.openxmlformats.org/officeDocument/2006/relationships/hyperlink"/>
   <Relationship Id="rId5"
                 Target="http://www.tm.lt/dok/LAVP/elMonitoringas/Analiz%C4%97-elektroninis_monitoringas.pdf"
                 TargetMode="External"
                 Type="http://schemas.openxmlformats.org/officeDocument/2006/relationships/hyperlink"/>
</Relationships>
</file>

<file path=word/charts/_rels/chart1.xml.rels><?xml version="1.0" encoding="UTF-8" standalone="yes"?>
<Relationships xmlns="http://schemas.openxmlformats.org/package/2006/relationships">
   <Relationship Id="rId1" Target="style1.xml"
                 Type="http://schemas.microsoft.com/office/2011/relationships/chartStyle"/>
   <Relationship Id="rId2" Target="colors1.xml"
                 Type="http://schemas.microsoft.com/office/2011/relationships/chartColorStyle"/>
   <Relationship Id="rId3"
                 Target="file:///C:/Users/r.laukis/Desktop/Alternatyvos%20BK%20BPK%20BVK/Rengimo%20dok%20ir%20ankst%20vers/kaliniu%20skc%20100%20tukst%20diagram.xlsx"
                 TargetMode="External"
                 Type="http://schemas.openxmlformats.org/officeDocument/2006/relationships/oleObject"/>
</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lt-LT" sz="1200" dirty="0">
                <a:solidFill>
                  <a:schemeClr val="tx1"/>
                </a:solidFill>
                <a:latin typeface="Times New Roman" panose="02020603050405020304" pitchFamily="18" charset="0"/>
                <a:cs typeface="Times New Roman" panose="02020603050405020304" pitchFamily="18" charset="0"/>
              </a:rPr>
              <a:t>Kalinių skaičius 100 tūkst. gyventojų LT (235)</a:t>
            </a:r>
            <a:r>
              <a:rPr lang="lt-LT" sz="1200" baseline="0" dirty="0">
                <a:solidFill>
                  <a:schemeClr val="tx1"/>
                </a:solidFill>
                <a:latin typeface="Times New Roman" panose="02020603050405020304" pitchFamily="18" charset="0"/>
                <a:cs typeface="Times New Roman" panose="02020603050405020304" pitchFamily="18" charset="0"/>
              </a:rPr>
              <a:t> </a:t>
            </a:r>
            <a:r>
              <a:rPr lang="lt-LT" sz="1200" baseline="0" dirty="0" smtClean="0">
                <a:solidFill>
                  <a:schemeClr val="tx1"/>
                </a:solidFill>
                <a:latin typeface="Times New Roman" panose="02020603050405020304" pitchFamily="18" charset="0"/>
                <a:cs typeface="Times New Roman" panose="02020603050405020304" pitchFamily="18" charset="0"/>
              </a:rPr>
              <a:t>apie 2 kartus viršija kalinių skaičiaus </a:t>
            </a:r>
            <a:r>
              <a:rPr lang="lt-LT" sz="1200" dirty="0" smtClean="0">
                <a:solidFill>
                  <a:schemeClr val="tx1"/>
                </a:solidFill>
                <a:latin typeface="Times New Roman" panose="02020603050405020304" pitchFamily="18" charset="0"/>
                <a:cs typeface="Times New Roman" panose="02020603050405020304" pitchFamily="18" charset="0"/>
              </a:rPr>
              <a:t>ES VN vidurkį (126) </a:t>
            </a:r>
            <a:endParaRPr lang="lt-LT" sz="1200" dirty="0">
              <a:solidFill>
                <a:schemeClr val="tx1"/>
              </a:solidFill>
              <a:latin typeface="Times New Roman" panose="02020603050405020304" pitchFamily="18" charset="0"/>
              <a:cs typeface="Times New Roman" panose="02020603050405020304" pitchFamily="18" charset="0"/>
            </a:endParaRPr>
          </a:p>
        </c:rich>
      </c:tx>
      <c:layout/>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barChart>
        <c:barDir val="col"/>
        <c:grouping val="stacked"/>
        <c:varyColors val="0"/>
        <c:ser>
          <c:idx val="0"/>
          <c:order val="0"/>
          <c:tx>
            <c:strRef>
              <c:f>Lapas1!$B$1</c:f>
              <c:strCache>
                <c:ptCount val="1"/>
                <c:pt idx="0">
                  <c:v>Suimtieji</c:v>
                </c:pt>
              </c:strCache>
            </c:strRef>
          </c:tx>
          <c:spPr>
            <a:solidFill>
              <a:schemeClr val="accent1">
                <a:alpha val="85000"/>
              </a:schemeClr>
            </a:solidFill>
            <a:ln w="9525" cap="flat" cmpd="sng" algn="ctr">
              <a:solidFill>
                <a:schemeClr val="lt1">
                  <a:alpha val="50000"/>
                </a:schemeClr>
              </a:solidFill>
              <a:round/>
            </a:ln>
            <a:effectLst/>
          </c:spPr>
          <c:invertIfNegative val="0"/>
          <c:dPt>
            <c:idx val="15"/>
            <c:invertIfNegative val="0"/>
            <c:bubble3D val="0"/>
            <c:spPr>
              <a:solidFill>
                <a:schemeClr val="tx2"/>
              </a:solidFill>
              <a:ln w="9525" cap="flat" cmpd="sng" algn="ctr">
                <a:solidFill>
                  <a:schemeClr val="lt1">
                    <a:alpha val="50000"/>
                  </a:schemeClr>
                </a:solidFill>
                <a:round/>
              </a:ln>
              <a:effectLst/>
            </c:spPr>
          </c:dPt>
          <c:dLbls>
            <c:dLbl>
              <c:idx val="15"/>
              <c:spPr>
                <a:solidFill>
                  <a:srgbClr val="FF0000"/>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lt-LT"/>
                </a:p>
              </c:txPr>
              <c:dLblPos val="ct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lt-LT"/>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Lapas1!$A$2:$A$29</c:f>
              <c:strCache>
                <c:ptCount val="28"/>
                <c:pt idx="0">
                  <c:v>Airija</c:v>
                </c:pt>
                <c:pt idx="1">
                  <c:v>Austrija</c:v>
                </c:pt>
                <c:pt idx="2">
                  <c:v>Belgija</c:v>
                </c:pt>
                <c:pt idx="3">
                  <c:v>Bulgarija</c:v>
                </c:pt>
                <c:pt idx="4">
                  <c:v>Čekija</c:v>
                </c:pt>
                <c:pt idx="5">
                  <c:v>Danija</c:v>
                </c:pt>
                <c:pt idx="6">
                  <c:v>Estija</c:v>
                </c:pt>
                <c:pt idx="7">
                  <c:v>Graikija</c:v>
                </c:pt>
                <c:pt idx="8">
                  <c:v>Ispanija</c:v>
                </c:pt>
                <c:pt idx="9">
                  <c:v>Italija</c:v>
                </c:pt>
                <c:pt idx="10">
                  <c:v>Jungtinė Karalystė</c:v>
                </c:pt>
                <c:pt idx="11">
                  <c:v>Kipras</c:v>
                </c:pt>
                <c:pt idx="12">
                  <c:v>Kroatija</c:v>
                </c:pt>
                <c:pt idx="13">
                  <c:v>Latvija</c:v>
                </c:pt>
                <c:pt idx="14">
                  <c:v>Lenkija</c:v>
                </c:pt>
                <c:pt idx="15">
                  <c:v>Lietuva</c:v>
                </c:pt>
                <c:pt idx="16">
                  <c:v>Liuksemburgas</c:v>
                </c:pt>
                <c:pt idx="17">
                  <c:v>Malta</c:v>
                </c:pt>
                <c:pt idx="18">
                  <c:v>Nyderlandai</c:v>
                </c:pt>
                <c:pt idx="19">
                  <c:v>Portugalija</c:v>
                </c:pt>
                <c:pt idx="20">
                  <c:v>Prancūzija</c:v>
                </c:pt>
                <c:pt idx="21">
                  <c:v>Rumunija</c:v>
                </c:pt>
                <c:pt idx="22">
                  <c:v>Slovakija</c:v>
                </c:pt>
                <c:pt idx="23">
                  <c:v>Slovenija</c:v>
                </c:pt>
                <c:pt idx="24">
                  <c:v>Suomija</c:v>
                </c:pt>
                <c:pt idx="25">
                  <c:v>Švedija</c:v>
                </c:pt>
                <c:pt idx="26">
                  <c:v>Vengrija</c:v>
                </c:pt>
                <c:pt idx="27">
                  <c:v>Vokietija</c:v>
                </c:pt>
              </c:strCache>
            </c:strRef>
          </c:cat>
          <c:val>
            <c:numRef>
              <c:f>Lapas1!$B$2:$B$29</c:f>
              <c:numCache>
                <c:formatCode>General</c:formatCode>
                <c:ptCount val="28"/>
                <c:pt idx="0">
                  <c:v>15</c:v>
                </c:pt>
                <c:pt idx="1">
                  <c:v>21</c:v>
                </c:pt>
                <c:pt idx="2">
                  <c:v>34</c:v>
                </c:pt>
                <c:pt idx="3">
                  <c:v>32</c:v>
                </c:pt>
                <c:pt idx="4">
                  <c:v>17</c:v>
                </c:pt>
                <c:pt idx="5">
                  <c:v>22</c:v>
                </c:pt>
                <c:pt idx="6">
                  <c:v>39</c:v>
                </c:pt>
                <c:pt idx="7">
                  <c:v>30</c:v>
                </c:pt>
                <c:pt idx="8">
                  <c:v>19</c:v>
                </c:pt>
                <c:pt idx="9">
                  <c:v>33</c:v>
                </c:pt>
                <c:pt idx="10">
                  <c:v>16</c:v>
                </c:pt>
                <c:pt idx="11">
                  <c:v>28</c:v>
                </c:pt>
                <c:pt idx="12">
                  <c:v>19</c:v>
                </c:pt>
                <c:pt idx="13">
                  <c:v>54</c:v>
                </c:pt>
                <c:pt idx="14">
                  <c:v>20</c:v>
                </c:pt>
                <c:pt idx="15">
                  <c:v>21</c:v>
                </c:pt>
                <c:pt idx="16">
                  <c:v>47</c:v>
                </c:pt>
                <c:pt idx="17">
                  <c:v>35</c:v>
                </c:pt>
                <c:pt idx="18">
                  <c:v>18</c:v>
                </c:pt>
                <c:pt idx="19">
                  <c:v>21</c:v>
                </c:pt>
                <c:pt idx="20">
                  <c:v>31</c:v>
                </c:pt>
                <c:pt idx="21">
                  <c:v>10</c:v>
                </c:pt>
                <c:pt idx="22">
                  <c:v>31</c:v>
                </c:pt>
                <c:pt idx="23">
                  <c:v>15</c:v>
                </c:pt>
                <c:pt idx="24">
                  <c:v>10</c:v>
                </c:pt>
                <c:pt idx="25">
                  <c:v>18</c:v>
                </c:pt>
                <c:pt idx="26">
                  <c:v>32</c:v>
                </c:pt>
                <c:pt idx="27">
                  <c:v>17</c:v>
                </c:pt>
              </c:numCache>
            </c:numRef>
          </c:val>
        </c:ser>
        <c:ser>
          <c:idx val="1"/>
          <c:order val="1"/>
          <c:tx>
            <c:strRef>
              <c:f>Lapas1!$C$1</c:f>
              <c:strCache>
                <c:ptCount val="1"/>
                <c:pt idx="0">
                  <c:v>Nuteistieji</c:v>
                </c:pt>
              </c:strCache>
            </c:strRef>
          </c:tx>
          <c:spPr>
            <a:solidFill>
              <a:schemeClr val="accent2">
                <a:alpha val="85000"/>
              </a:schemeClr>
            </a:solidFill>
            <a:ln w="9525" cap="flat" cmpd="sng" algn="ctr">
              <a:solidFill>
                <a:schemeClr val="lt1">
                  <a:alpha val="50000"/>
                </a:schemeClr>
              </a:solidFill>
              <a:round/>
            </a:ln>
            <a:effectLst/>
          </c:spPr>
          <c:invertIfNegative val="0"/>
          <c:dPt>
            <c:idx val="15"/>
            <c:invertIfNegative val="0"/>
            <c:bubble3D val="0"/>
            <c:spPr>
              <a:solidFill>
                <a:schemeClr val="accent2">
                  <a:lumMod val="75000"/>
                </a:schemeClr>
              </a:solidFill>
              <a:ln w="9525" cap="flat" cmpd="sng" algn="ctr">
                <a:solidFill>
                  <a:schemeClr val="lt1">
                    <a:alpha val="50000"/>
                  </a:schemeClr>
                </a:solidFill>
                <a:round/>
              </a:ln>
              <a:effectLst/>
            </c:spPr>
          </c:dPt>
          <c:dLbls>
            <c:dLbl>
              <c:idx val="15"/>
              <c:spPr>
                <a:solidFill>
                  <a:srgbClr val="FF0000"/>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lt-LT"/>
                </a:p>
              </c:txPr>
              <c:dLblPos val="ct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lt-LT"/>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Lapas1!$A$2:$A$29</c:f>
              <c:strCache>
                <c:ptCount val="28"/>
                <c:pt idx="0">
                  <c:v>Airija</c:v>
                </c:pt>
                <c:pt idx="1">
                  <c:v>Austrija</c:v>
                </c:pt>
                <c:pt idx="2">
                  <c:v>Belgija</c:v>
                </c:pt>
                <c:pt idx="3">
                  <c:v>Bulgarija</c:v>
                </c:pt>
                <c:pt idx="4">
                  <c:v>Čekija</c:v>
                </c:pt>
                <c:pt idx="5">
                  <c:v>Danija</c:v>
                </c:pt>
                <c:pt idx="6">
                  <c:v>Estija</c:v>
                </c:pt>
                <c:pt idx="7">
                  <c:v>Graikija</c:v>
                </c:pt>
                <c:pt idx="8">
                  <c:v>Ispanija</c:v>
                </c:pt>
                <c:pt idx="9">
                  <c:v>Italija</c:v>
                </c:pt>
                <c:pt idx="10">
                  <c:v>Jungtinė Karalystė</c:v>
                </c:pt>
                <c:pt idx="11">
                  <c:v>Kipras</c:v>
                </c:pt>
                <c:pt idx="12">
                  <c:v>Kroatija</c:v>
                </c:pt>
                <c:pt idx="13">
                  <c:v>Latvija</c:v>
                </c:pt>
                <c:pt idx="14">
                  <c:v>Lenkija</c:v>
                </c:pt>
                <c:pt idx="15">
                  <c:v>Lietuva</c:v>
                </c:pt>
                <c:pt idx="16">
                  <c:v>Liuksemburgas</c:v>
                </c:pt>
                <c:pt idx="17">
                  <c:v>Malta</c:v>
                </c:pt>
                <c:pt idx="18">
                  <c:v>Nyderlandai</c:v>
                </c:pt>
                <c:pt idx="19">
                  <c:v>Portugalija</c:v>
                </c:pt>
                <c:pt idx="20">
                  <c:v>Prancūzija</c:v>
                </c:pt>
                <c:pt idx="21">
                  <c:v>Rumunija</c:v>
                </c:pt>
                <c:pt idx="22">
                  <c:v>Slovakija</c:v>
                </c:pt>
                <c:pt idx="23">
                  <c:v>Slovenija</c:v>
                </c:pt>
                <c:pt idx="24">
                  <c:v>Suomija</c:v>
                </c:pt>
                <c:pt idx="25">
                  <c:v>Švedija</c:v>
                </c:pt>
                <c:pt idx="26">
                  <c:v>Vengrija</c:v>
                </c:pt>
                <c:pt idx="27">
                  <c:v>Vokietija</c:v>
                </c:pt>
              </c:strCache>
            </c:strRef>
          </c:cat>
          <c:val>
            <c:numRef>
              <c:f>Lapas1!$C$2:$C$29</c:f>
              <c:numCache>
                <c:formatCode>General</c:formatCode>
                <c:ptCount val="28"/>
                <c:pt idx="0">
                  <c:v>63</c:v>
                </c:pt>
                <c:pt idx="1">
                  <c:v>77</c:v>
                </c:pt>
                <c:pt idx="2">
                  <c:v>57</c:v>
                </c:pt>
                <c:pt idx="3">
                  <c:v>71</c:v>
                </c:pt>
                <c:pt idx="4">
                  <c:v>188</c:v>
                </c:pt>
                <c:pt idx="5">
                  <c:v>41</c:v>
                </c:pt>
                <c:pt idx="6">
                  <c:v>156</c:v>
                </c:pt>
                <c:pt idx="7">
                  <c:v>67</c:v>
                </c:pt>
                <c:pt idx="8">
                  <c:v>107</c:v>
                </c:pt>
                <c:pt idx="9">
                  <c:v>63</c:v>
                </c:pt>
                <c:pt idx="10">
                  <c:v>125</c:v>
                </c:pt>
                <c:pt idx="11">
                  <c:v>55</c:v>
                </c:pt>
                <c:pt idx="12">
                  <c:v>59</c:v>
                </c:pt>
                <c:pt idx="13">
                  <c:v>141</c:v>
                </c:pt>
                <c:pt idx="14">
                  <c:v>173</c:v>
                </c:pt>
                <c:pt idx="15">
                  <c:v>214</c:v>
                </c:pt>
                <c:pt idx="16">
                  <c:v>60</c:v>
                </c:pt>
                <c:pt idx="17">
                  <c:v>98</c:v>
                </c:pt>
                <c:pt idx="18">
                  <c:v>43</c:v>
                </c:pt>
                <c:pt idx="19">
                  <c:v>106</c:v>
                </c:pt>
                <c:pt idx="20">
                  <c:v>73</c:v>
                </c:pt>
                <c:pt idx="21">
                  <c:v>101</c:v>
                </c:pt>
                <c:pt idx="22">
                  <c:v>161</c:v>
                </c:pt>
                <c:pt idx="23">
                  <c:v>49</c:v>
                </c:pt>
                <c:pt idx="24">
                  <c:v>41</c:v>
                </c:pt>
                <c:pt idx="25">
                  <c:v>41</c:v>
                </c:pt>
                <c:pt idx="26">
                  <c:v>141</c:v>
                </c:pt>
                <c:pt idx="27">
                  <c:v>58</c:v>
                </c:pt>
              </c:numCache>
            </c:numRef>
          </c:val>
        </c:ser>
        <c:dLbls>
          <c:dLblPos val="ctr"/>
          <c:showLegendKey val="0"/>
          <c:showVal val="1"/>
          <c:showCatName val="0"/>
          <c:showSerName val="0"/>
          <c:showPercent val="0"/>
          <c:showBubbleSize val="0"/>
        </c:dLbls>
        <c:gapWidth val="150"/>
        <c:overlap val="100"/>
        <c:axId val="200447424"/>
        <c:axId val="200446864"/>
      </c:barChart>
      <c:catAx>
        <c:axId val="20044742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lt-LT"/>
          </a:p>
        </c:txPr>
        <c:crossAx val="200446864"/>
        <c:crosses val="autoZero"/>
        <c:auto val="1"/>
        <c:lblAlgn val="ctr"/>
        <c:lblOffset val="100"/>
        <c:noMultiLvlLbl val="0"/>
      </c:catAx>
      <c:valAx>
        <c:axId val="20044686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00447424"/>
        <c:crosses val="autoZero"/>
        <c:crossBetween val="between"/>
      </c:valAx>
      <c:spPr>
        <a:noFill/>
        <a:ln>
          <a:noFill/>
        </a:ln>
        <a:effectLst/>
      </c:spPr>
    </c:plotArea>
    <c:legend>
      <c:legendPos val="b"/>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t-L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4898E5-0E75-4966-8067-708225DB1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41643</Words>
  <Characters>23738</Characters>
  <Application>Microsoft Office Word</Application>
  <DocSecurity>4</DocSecurity>
  <Lines>197</Lines>
  <Paragraphs>130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65251</CharactersWithSpaces>
  <SharedDoc>false</SharedDoc>
  <HyperlinksChanged>false</HyperlinksChanged>
  <AppVersion>15.0000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2019-01-10T12:10:00Z</dcterms:created>
  <dc:creator>Rimvydas Laukis</dc:creator>
  <cp:lastModifiedBy>Nijolė Makštelienė</cp:lastModifiedBy>
  <dcterms:modified xsi:type="dcterms:W3CDTF">2019-01-10T12:10:00Z</dcterms:modified>
  <cp:revision>2</cp:revision>
</cp:coreProperties>
</file>