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F24B33" w:rsidRPr="00272EFE" w14:paraId="0BC3426E" w14:textId="77777777" w:rsidTr="00F24B33">
        <w:tc>
          <w:tcPr>
            <w:tcW w:w="9628" w:type="dxa"/>
          </w:tcPr>
          <w:p w14:paraId="550DC173" w14:textId="561F1500" w:rsidR="00F24B33" w:rsidRPr="00272EFE" w:rsidRDefault="00F24B33" w:rsidP="00F24B33">
            <w:pPr>
              <w:tabs>
                <w:tab w:val="left" w:pos="3385"/>
              </w:tabs>
              <w:jc w:val="center"/>
              <w:rPr>
                <w:rFonts w:ascii="Times New Roman" w:hAnsi="Times New Roman"/>
                <w:sz w:val="24"/>
                <w:szCs w:val="24"/>
              </w:rPr>
            </w:pPr>
            <w:r w:rsidRPr="00272EFE">
              <w:rPr>
                <w:rFonts w:ascii="Times New Roman" w:hAnsi="Times New Roman"/>
                <w:noProof/>
                <w:sz w:val="24"/>
                <w:szCs w:val="24"/>
              </w:rPr>
              <w:drawing>
                <wp:inline distT="0" distB="0" distL="0" distR="0" wp14:anchorId="05A7D29D" wp14:editId="490B6B45">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tc>
      </w:tr>
    </w:tbl>
    <w:p w14:paraId="4ECA8ED5" w14:textId="7F7A2427" w:rsidR="009639D4" w:rsidRPr="00272EFE" w:rsidRDefault="009639D4" w:rsidP="00D40C9F">
      <w:pPr>
        <w:tabs>
          <w:tab w:val="left" w:pos="3385"/>
        </w:tabs>
        <w:rPr>
          <w:rFonts w:ascii="Times New Roman" w:hAnsi="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4D3CDC" w:rsidRPr="00272EFE" w14:paraId="43CFD044" w14:textId="77777777" w:rsidTr="003E391E">
        <w:tc>
          <w:tcPr>
            <w:tcW w:w="9628" w:type="dxa"/>
          </w:tcPr>
          <w:p w14:paraId="3CC675B6" w14:textId="77777777" w:rsidR="004D3CDC" w:rsidRPr="00272EFE" w:rsidRDefault="004D3CDC" w:rsidP="004D3CDC">
            <w:pPr>
              <w:tabs>
                <w:tab w:val="left" w:pos="3385"/>
              </w:tabs>
              <w:jc w:val="center"/>
              <w:rPr>
                <w:rFonts w:ascii="Times New Roman" w:hAnsi="Times New Roman"/>
                <w:b/>
                <w:sz w:val="24"/>
                <w:szCs w:val="24"/>
              </w:rPr>
            </w:pPr>
            <w:r w:rsidRPr="00272EFE">
              <w:rPr>
                <w:rFonts w:ascii="Times New Roman" w:hAnsi="Times New Roman"/>
                <w:b/>
                <w:sz w:val="24"/>
                <w:szCs w:val="24"/>
              </w:rPr>
              <w:t>LIETUVOS RESPUBLIKOS SPECIALIŲJŲ TYRIMŲ TARNYBA</w:t>
            </w:r>
          </w:p>
          <w:p w14:paraId="71C02922" w14:textId="77777777" w:rsidR="004D3CDC" w:rsidRPr="00272EFE" w:rsidRDefault="004D3CDC" w:rsidP="004D3CDC">
            <w:pPr>
              <w:tabs>
                <w:tab w:val="left" w:pos="3385"/>
              </w:tabs>
              <w:jc w:val="center"/>
              <w:rPr>
                <w:rFonts w:ascii="Times New Roman" w:hAnsi="Times New Roman"/>
                <w:b/>
                <w:sz w:val="24"/>
                <w:szCs w:val="24"/>
              </w:rPr>
            </w:pPr>
          </w:p>
          <w:p w14:paraId="6580DA9E" w14:textId="77777777" w:rsidR="00122AE8" w:rsidRPr="00272EFE" w:rsidRDefault="00122AE8" w:rsidP="00122AE8">
            <w:pPr>
              <w:pBdr>
                <w:bottom w:val="single" w:sz="4" w:space="1" w:color="auto"/>
              </w:pBdr>
              <w:jc w:val="center"/>
              <w:rPr>
                <w:rFonts w:ascii="Times New Roman" w:hAnsi="Times New Roman"/>
                <w:sz w:val="24"/>
                <w:szCs w:val="24"/>
                <w:lang w:eastAsia="en-US"/>
              </w:rPr>
            </w:pPr>
            <w:r w:rsidRPr="00272EFE">
              <w:rPr>
                <w:rFonts w:ascii="Times New Roman" w:hAnsi="Times New Roman"/>
                <w:sz w:val="24"/>
                <w:szCs w:val="24"/>
                <w:lang w:eastAsia="en-US"/>
              </w:rPr>
              <w:t xml:space="preserve">Biudžetinė įstaiga, A. Jakšto g. 6, LT-01105 Vilnius, </w:t>
            </w:r>
          </w:p>
          <w:p w14:paraId="1B4FDDF4" w14:textId="77777777" w:rsidR="00122AE8" w:rsidRPr="00272EFE" w:rsidRDefault="00122AE8" w:rsidP="00122AE8">
            <w:pPr>
              <w:pBdr>
                <w:bottom w:val="single" w:sz="4" w:space="1" w:color="auto"/>
              </w:pBdr>
              <w:jc w:val="center"/>
              <w:rPr>
                <w:rFonts w:ascii="Times New Roman" w:hAnsi="Times New Roman"/>
                <w:sz w:val="24"/>
                <w:szCs w:val="24"/>
                <w:lang w:eastAsia="en-US"/>
              </w:rPr>
            </w:pPr>
            <w:r w:rsidRPr="00272EFE">
              <w:rPr>
                <w:rFonts w:ascii="Times New Roman" w:hAnsi="Times New Roman"/>
                <w:sz w:val="24"/>
                <w:szCs w:val="24"/>
                <w:lang w:eastAsia="en-US"/>
              </w:rPr>
              <w:t>tel. 8 706 63 335, el. p. dokumentai@stt.lt.</w:t>
            </w:r>
          </w:p>
          <w:p w14:paraId="6202AB76" w14:textId="77777777" w:rsidR="00122AE8" w:rsidRPr="00272EFE" w:rsidRDefault="00122AE8" w:rsidP="00122AE8">
            <w:pPr>
              <w:pBdr>
                <w:bottom w:val="single" w:sz="4" w:space="1" w:color="auto"/>
              </w:pBdr>
              <w:jc w:val="center"/>
              <w:rPr>
                <w:rFonts w:ascii="Times New Roman" w:hAnsi="Times New Roman"/>
                <w:sz w:val="24"/>
                <w:szCs w:val="24"/>
                <w:lang w:eastAsia="en-US"/>
              </w:rPr>
            </w:pPr>
            <w:r w:rsidRPr="00272EFE">
              <w:rPr>
                <w:rFonts w:ascii="Times New Roman" w:hAnsi="Times New Roman"/>
                <w:sz w:val="24"/>
                <w:szCs w:val="24"/>
                <w:lang w:eastAsia="en-US"/>
              </w:rPr>
              <w:t>Duomenys kaupiami ir saugomi Juridinių asmenų registre, kodas 188659948</w:t>
            </w:r>
          </w:p>
          <w:p w14:paraId="63FEDF77" w14:textId="4AD293A7" w:rsidR="004D3CDC" w:rsidRPr="00272EFE" w:rsidRDefault="004D3CDC" w:rsidP="003E391E">
            <w:pPr>
              <w:tabs>
                <w:tab w:val="left" w:pos="3385"/>
              </w:tabs>
              <w:jc w:val="center"/>
              <w:rPr>
                <w:rFonts w:ascii="Times New Roman" w:hAnsi="Times New Roman"/>
                <w:b/>
                <w:sz w:val="24"/>
                <w:szCs w:val="24"/>
              </w:rPr>
            </w:pPr>
          </w:p>
        </w:tc>
      </w:tr>
    </w:tbl>
    <w:p w14:paraId="274F3B61" w14:textId="537C45CE" w:rsidR="004D3CDC" w:rsidRPr="00887AE2" w:rsidRDefault="004D3CDC" w:rsidP="004D3CDC">
      <w:pPr>
        <w:tabs>
          <w:tab w:val="left" w:pos="3385"/>
        </w:tabs>
        <w:ind w:firstLine="142"/>
        <w:rPr>
          <w:rFonts w:ascii="Times New Roman" w:hAnsi="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3963"/>
      </w:tblGrid>
      <w:tr w:rsidR="00887AE2" w:rsidRPr="00887AE2" w14:paraId="140362B5" w14:textId="77777777" w:rsidTr="003E391E">
        <w:tc>
          <w:tcPr>
            <w:tcW w:w="5665" w:type="dxa"/>
          </w:tcPr>
          <w:p w14:paraId="7377405D" w14:textId="1ABD1F78" w:rsidR="00C8763B" w:rsidRPr="00887AE2" w:rsidRDefault="00887AE2" w:rsidP="00C8763B">
            <w:pPr>
              <w:rPr>
                <w:rFonts w:ascii="Times New Roman" w:hAnsi="Times New Roman"/>
                <w:sz w:val="24"/>
                <w:szCs w:val="24"/>
              </w:rPr>
            </w:pPr>
            <w:r w:rsidRPr="00887AE2">
              <w:rPr>
                <w:rFonts w:ascii="Times New Roman" w:hAnsi="Times New Roman"/>
                <w:sz w:val="24"/>
                <w:szCs w:val="24"/>
              </w:rPr>
              <w:t xml:space="preserve">Lietuvos Respublikos </w:t>
            </w:r>
            <w:r w:rsidR="00EC1032">
              <w:rPr>
                <w:rFonts w:ascii="Times New Roman" w:hAnsi="Times New Roman"/>
                <w:sz w:val="24"/>
                <w:szCs w:val="24"/>
              </w:rPr>
              <w:t>ekonomikos ir inovacijų</w:t>
            </w:r>
            <w:r w:rsidRPr="00887AE2">
              <w:rPr>
                <w:rFonts w:ascii="Times New Roman" w:hAnsi="Times New Roman"/>
                <w:sz w:val="24"/>
                <w:szCs w:val="24"/>
              </w:rPr>
              <w:t xml:space="preserve"> ministerijai</w:t>
            </w:r>
          </w:p>
          <w:p w14:paraId="22BBA047" w14:textId="2714EB68" w:rsidR="00250369" w:rsidRPr="00887AE2" w:rsidRDefault="00C8763B" w:rsidP="008A3D97">
            <w:pPr>
              <w:tabs>
                <w:tab w:val="left" w:pos="3385"/>
              </w:tabs>
              <w:rPr>
                <w:rFonts w:ascii="Times New Roman" w:hAnsi="Times New Roman"/>
                <w:sz w:val="24"/>
                <w:szCs w:val="24"/>
              </w:rPr>
            </w:pPr>
            <w:r w:rsidRPr="00887AE2">
              <w:rPr>
                <w:rFonts w:ascii="Times New Roman" w:hAnsi="Times New Roman"/>
                <w:sz w:val="24"/>
                <w:szCs w:val="24"/>
              </w:rPr>
              <w:t xml:space="preserve">El. p. </w:t>
            </w:r>
            <w:r w:rsidR="00EC1032" w:rsidRPr="00EC1032">
              <w:rPr>
                <w:rFonts w:ascii="Times New Roman" w:hAnsi="Times New Roman"/>
                <w:sz w:val="24"/>
                <w:szCs w:val="24"/>
              </w:rPr>
              <w:t>kanc@eimin.lt</w:t>
            </w:r>
          </w:p>
        </w:tc>
        <w:tc>
          <w:tcPr>
            <w:tcW w:w="3963" w:type="dxa"/>
          </w:tcPr>
          <w:p w14:paraId="130077DF" w14:textId="6A599DD6" w:rsidR="00122AE8" w:rsidRPr="00887AE2" w:rsidRDefault="00036805" w:rsidP="004D3CDC">
            <w:pPr>
              <w:tabs>
                <w:tab w:val="left" w:pos="3385"/>
              </w:tabs>
              <w:rPr>
                <w:rFonts w:ascii="Times New Roman" w:hAnsi="Times New Roman"/>
                <w:sz w:val="24"/>
                <w:szCs w:val="24"/>
              </w:rPr>
            </w:pPr>
            <w:r w:rsidRPr="00887AE2">
              <w:rPr>
                <w:rFonts w:ascii="Times New Roman" w:hAnsi="Times New Roman"/>
                <w:sz w:val="24"/>
                <w:szCs w:val="24"/>
              </w:rPr>
              <w:t xml:space="preserve"> </w:t>
            </w:r>
            <w:r w:rsidR="00517E4C" w:rsidRPr="00887AE2">
              <w:rPr>
                <w:rFonts w:ascii="Times New Roman" w:hAnsi="Times New Roman"/>
                <w:sz w:val="24"/>
                <w:szCs w:val="24"/>
              </w:rPr>
              <w:t xml:space="preserve">    </w:t>
            </w:r>
          </w:p>
        </w:tc>
      </w:tr>
    </w:tbl>
    <w:p w14:paraId="40C94C96" w14:textId="1DD79573" w:rsidR="00656340" w:rsidRDefault="00656340" w:rsidP="003E391E">
      <w:pPr>
        <w:tabs>
          <w:tab w:val="left" w:pos="3385"/>
        </w:tabs>
        <w:ind w:firstLine="142"/>
        <w:rPr>
          <w:rFonts w:ascii="Times New Roman" w:hAnsi="Times New Roman"/>
          <w:sz w:val="24"/>
          <w:szCs w:val="24"/>
        </w:rPr>
      </w:pPr>
    </w:p>
    <w:p w14:paraId="728D1485" w14:textId="77777777" w:rsidR="00056120" w:rsidRPr="00272EFE" w:rsidRDefault="00056120" w:rsidP="003E391E">
      <w:pPr>
        <w:tabs>
          <w:tab w:val="left" w:pos="3385"/>
        </w:tabs>
        <w:ind w:firstLine="142"/>
        <w:rPr>
          <w:rFonts w:ascii="Times New Roman" w:hAnsi="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6242E6" w:rsidRPr="00272EFE" w14:paraId="43D322B1" w14:textId="77777777" w:rsidTr="003E391E">
        <w:tc>
          <w:tcPr>
            <w:tcW w:w="9628" w:type="dxa"/>
          </w:tcPr>
          <w:p w14:paraId="56328250" w14:textId="72B4BB65" w:rsidR="008A3D97" w:rsidRPr="00716EE0" w:rsidRDefault="005977E6" w:rsidP="008A3D97">
            <w:pPr>
              <w:shd w:val="clear" w:color="auto" w:fill="FFFFFF"/>
              <w:jc w:val="center"/>
              <w:rPr>
                <w:rFonts w:ascii="Times New Roman" w:hAnsi="Times New Roman"/>
                <w:b/>
                <w:caps/>
                <w:sz w:val="24"/>
                <w:szCs w:val="24"/>
              </w:rPr>
            </w:pPr>
            <w:r w:rsidRPr="00716EE0">
              <w:rPr>
                <w:rFonts w:ascii="Times New Roman" w:hAnsi="Times New Roman"/>
                <w:b/>
                <w:sz w:val="24"/>
                <w:szCs w:val="24"/>
              </w:rPr>
              <w:t>ANTIKORUPCINIO VERTINIMO IŠVADA</w:t>
            </w:r>
          </w:p>
          <w:p w14:paraId="67CC43AC" w14:textId="2C458684" w:rsidR="00D37699" w:rsidRDefault="005977E6" w:rsidP="00C8763B">
            <w:pPr>
              <w:shd w:val="clear" w:color="auto" w:fill="FFFFFF"/>
              <w:jc w:val="center"/>
              <w:rPr>
                <w:rFonts w:ascii="Times New Roman" w:hAnsi="Times New Roman"/>
                <w:b/>
                <w:sz w:val="24"/>
                <w:szCs w:val="24"/>
              </w:rPr>
            </w:pPr>
            <w:r w:rsidRPr="00716EE0">
              <w:rPr>
                <w:rFonts w:ascii="Times New Roman" w:hAnsi="Times New Roman"/>
                <w:b/>
                <w:sz w:val="24"/>
                <w:szCs w:val="24"/>
              </w:rPr>
              <w:t xml:space="preserve">DĖL </w:t>
            </w:r>
            <w:r w:rsidR="00EC1032" w:rsidRPr="00EC1032">
              <w:rPr>
                <w:rFonts w:ascii="Times New Roman" w:hAnsi="Times New Roman"/>
                <w:b/>
                <w:sz w:val="24"/>
                <w:szCs w:val="24"/>
              </w:rPr>
              <w:t>PRIEMONĖS „PAGALBOS VERSLUI FONDAS“ VEIKLOS APRAŠO PROJEKT</w:t>
            </w:r>
            <w:r w:rsidR="00EC1032">
              <w:rPr>
                <w:rFonts w:ascii="Times New Roman" w:hAnsi="Times New Roman"/>
                <w:b/>
                <w:sz w:val="24"/>
                <w:szCs w:val="24"/>
              </w:rPr>
              <w:t xml:space="preserve">O </w:t>
            </w:r>
          </w:p>
          <w:p w14:paraId="314BCBB8" w14:textId="4F6B709E" w:rsidR="00D908A0" w:rsidRPr="00716EE0" w:rsidRDefault="00D908A0" w:rsidP="00C8763B">
            <w:pPr>
              <w:shd w:val="clear" w:color="auto" w:fill="FFFFFF"/>
              <w:jc w:val="center"/>
              <w:rPr>
                <w:rFonts w:ascii="Times New Roman" w:hAnsi="Times New Roman"/>
                <w:sz w:val="24"/>
                <w:szCs w:val="24"/>
              </w:rPr>
            </w:pPr>
          </w:p>
        </w:tc>
      </w:tr>
      <w:tr w:rsidR="00122AE8" w:rsidRPr="00272EFE" w14:paraId="597DC7E4" w14:textId="77777777" w:rsidTr="003E39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28" w:type="dxa"/>
            <w:tcBorders>
              <w:top w:val="nil"/>
              <w:left w:val="nil"/>
              <w:bottom w:val="nil"/>
              <w:right w:val="nil"/>
            </w:tcBorders>
          </w:tcPr>
          <w:p w14:paraId="4D33DBA3" w14:textId="1C456A27" w:rsidR="00122AE8" w:rsidRPr="00272EFE" w:rsidRDefault="00122AE8" w:rsidP="003E391E">
            <w:pPr>
              <w:jc w:val="center"/>
              <w:rPr>
                <w:rFonts w:ascii="Times New Roman" w:hAnsi="Times New Roman"/>
                <w:sz w:val="24"/>
                <w:szCs w:val="24"/>
              </w:rPr>
            </w:pPr>
            <w:bookmarkStart w:id="0" w:name="skyrius"/>
            <w:bookmarkEnd w:id="0"/>
            <w:r w:rsidRPr="00272EFE">
              <w:rPr>
                <w:rFonts w:ascii="Times New Roman" w:hAnsi="Times New Roman"/>
                <w:sz w:val="24"/>
                <w:szCs w:val="24"/>
              </w:rPr>
              <w:t xml:space="preserve">2020 m. </w:t>
            </w:r>
            <w:r w:rsidR="00845274">
              <w:rPr>
                <w:rFonts w:ascii="Times New Roman" w:hAnsi="Times New Roman"/>
                <w:sz w:val="24"/>
                <w:szCs w:val="24"/>
              </w:rPr>
              <w:t xml:space="preserve">liepos </w:t>
            </w:r>
            <w:r w:rsidR="007836A7">
              <w:rPr>
                <w:rFonts w:ascii="Times New Roman" w:hAnsi="Times New Roman"/>
                <w:sz w:val="24"/>
                <w:szCs w:val="24"/>
              </w:rPr>
              <w:t>24</w:t>
            </w:r>
            <w:r w:rsidR="00EC1032">
              <w:rPr>
                <w:rFonts w:ascii="Times New Roman" w:hAnsi="Times New Roman"/>
                <w:sz w:val="24"/>
                <w:szCs w:val="24"/>
              </w:rPr>
              <w:t xml:space="preserve"> </w:t>
            </w:r>
            <w:r w:rsidRPr="00272EFE">
              <w:rPr>
                <w:rFonts w:ascii="Times New Roman" w:hAnsi="Times New Roman"/>
                <w:sz w:val="24"/>
                <w:szCs w:val="24"/>
              </w:rPr>
              <w:t>d. Nr.</w:t>
            </w:r>
            <w:r w:rsidR="008A3D97" w:rsidRPr="00272EFE">
              <w:rPr>
                <w:rFonts w:ascii="Times New Roman" w:hAnsi="Times New Roman"/>
                <w:sz w:val="24"/>
                <w:szCs w:val="24"/>
              </w:rPr>
              <w:t xml:space="preserve"> 4-01-</w:t>
            </w:r>
            <w:r w:rsidR="007836A7" w:rsidRPr="007836A7">
              <w:rPr>
                <w:rFonts w:ascii="Times New Roman" w:hAnsi="Times New Roman"/>
                <w:sz w:val="24"/>
                <w:szCs w:val="24"/>
              </w:rPr>
              <w:t>5781</w:t>
            </w:r>
          </w:p>
        </w:tc>
      </w:tr>
    </w:tbl>
    <w:p w14:paraId="7A6C9280" w14:textId="323D2A78" w:rsidR="004D3CDC" w:rsidRPr="00272EFE" w:rsidRDefault="004D3CDC" w:rsidP="006F6064">
      <w:pPr>
        <w:tabs>
          <w:tab w:val="left" w:pos="3385"/>
        </w:tabs>
        <w:spacing w:line="360" w:lineRule="auto"/>
        <w:ind w:firstLine="142"/>
        <w:rPr>
          <w:rFonts w:ascii="Times New Roman" w:hAnsi="Times New Roman"/>
          <w:sz w:val="24"/>
          <w:szCs w:val="24"/>
        </w:rPr>
      </w:pPr>
    </w:p>
    <w:p w14:paraId="765E0FA0" w14:textId="076C4348" w:rsidR="00C55539" w:rsidRDefault="008A3D97" w:rsidP="008A3D97">
      <w:pPr>
        <w:spacing w:line="360" w:lineRule="auto"/>
        <w:ind w:firstLine="851"/>
        <w:contextualSpacing/>
        <w:jc w:val="both"/>
        <w:textAlignment w:val="baseline"/>
        <w:rPr>
          <w:rFonts w:ascii="Times New Roman" w:hAnsi="Times New Roman"/>
          <w:sz w:val="24"/>
          <w:szCs w:val="24"/>
        </w:rPr>
      </w:pPr>
      <w:r w:rsidRPr="00887AE2">
        <w:rPr>
          <w:rFonts w:ascii="Times New Roman" w:hAnsi="Times New Roman"/>
          <w:sz w:val="24"/>
          <w:szCs w:val="24"/>
        </w:rPr>
        <w:t xml:space="preserve">Vadovaudamiesi Lietuvos Respublikos korupcijos prevencijos įstatymo 8 straipsnio nuostatomis, atsižvelgdami į </w:t>
      </w:r>
      <w:r w:rsidR="00C55539" w:rsidRPr="00887AE2">
        <w:rPr>
          <w:rFonts w:ascii="Times New Roman" w:hAnsi="Times New Roman"/>
          <w:sz w:val="24"/>
          <w:szCs w:val="24"/>
        </w:rPr>
        <w:t xml:space="preserve">Jūsų </w:t>
      </w:r>
      <w:r w:rsidR="00D908A0" w:rsidRPr="00887AE2">
        <w:rPr>
          <w:rFonts w:ascii="Times New Roman" w:hAnsi="Times New Roman"/>
          <w:sz w:val="24"/>
          <w:szCs w:val="24"/>
        </w:rPr>
        <w:t xml:space="preserve">2020 m. </w:t>
      </w:r>
      <w:r w:rsidR="00C55539" w:rsidRPr="00887AE2">
        <w:rPr>
          <w:rFonts w:ascii="Times New Roman" w:hAnsi="Times New Roman"/>
          <w:sz w:val="24"/>
          <w:szCs w:val="24"/>
        </w:rPr>
        <w:t xml:space="preserve">liepos </w:t>
      </w:r>
      <w:r w:rsidR="00EC1032">
        <w:rPr>
          <w:rFonts w:ascii="Times New Roman" w:hAnsi="Times New Roman"/>
          <w:sz w:val="24"/>
          <w:szCs w:val="24"/>
        </w:rPr>
        <w:t>20</w:t>
      </w:r>
      <w:r w:rsidR="00D908A0" w:rsidRPr="00887AE2">
        <w:rPr>
          <w:rFonts w:ascii="Times New Roman" w:hAnsi="Times New Roman"/>
          <w:sz w:val="24"/>
          <w:szCs w:val="24"/>
        </w:rPr>
        <w:t xml:space="preserve"> d. </w:t>
      </w:r>
      <w:r w:rsidR="00C55539" w:rsidRPr="00887AE2">
        <w:rPr>
          <w:rFonts w:ascii="Times New Roman" w:hAnsi="Times New Roman"/>
          <w:sz w:val="24"/>
          <w:szCs w:val="24"/>
        </w:rPr>
        <w:t>raštą</w:t>
      </w:r>
      <w:r w:rsidR="00BE747E">
        <w:rPr>
          <w:rFonts w:ascii="Times New Roman" w:hAnsi="Times New Roman"/>
          <w:sz w:val="24"/>
          <w:szCs w:val="24"/>
        </w:rPr>
        <w:t xml:space="preserve"> </w:t>
      </w:r>
      <w:r w:rsidR="00EC1032">
        <w:rPr>
          <w:rFonts w:ascii="Times New Roman" w:hAnsi="Times New Roman"/>
          <w:sz w:val="24"/>
          <w:szCs w:val="24"/>
        </w:rPr>
        <w:t>„</w:t>
      </w:r>
      <w:r w:rsidR="00EC1032" w:rsidRPr="00EC1032">
        <w:rPr>
          <w:rFonts w:ascii="Times New Roman" w:hAnsi="Times New Roman"/>
          <w:sz w:val="24"/>
          <w:szCs w:val="24"/>
        </w:rPr>
        <w:t>Dėl priemonės veiklos aprašo projekto derinimo</w:t>
      </w:r>
      <w:r w:rsidR="00EC1032">
        <w:rPr>
          <w:rFonts w:ascii="Times New Roman" w:hAnsi="Times New Roman"/>
          <w:sz w:val="24"/>
          <w:szCs w:val="24"/>
        </w:rPr>
        <w:t>“</w:t>
      </w:r>
      <w:r w:rsidR="00EC1032" w:rsidRPr="00EC1032">
        <w:rPr>
          <w:rFonts w:ascii="Times New Roman" w:hAnsi="Times New Roman"/>
          <w:sz w:val="24"/>
          <w:szCs w:val="24"/>
        </w:rPr>
        <w:t xml:space="preserve"> </w:t>
      </w:r>
      <w:r w:rsidR="00BE747E">
        <w:rPr>
          <w:rFonts w:ascii="Times New Roman" w:hAnsi="Times New Roman"/>
          <w:sz w:val="24"/>
          <w:szCs w:val="24"/>
        </w:rPr>
        <w:t xml:space="preserve">Nr. </w:t>
      </w:r>
      <w:r w:rsidR="00EC1032" w:rsidRPr="00EC1032">
        <w:rPr>
          <w:rFonts w:ascii="Times New Roman" w:hAnsi="Times New Roman"/>
          <w:sz w:val="24"/>
          <w:szCs w:val="24"/>
        </w:rPr>
        <w:t>(30.4-53E)-3-2870</w:t>
      </w:r>
      <w:r w:rsidR="00C55539" w:rsidRPr="00887AE2">
        <w:rPr>
          <w:rFonts w:ascii="Times New Roman" w:hAnsi="Times New Roman"/>
          <w:sz w:val="24"/>
          <w:szCs w:val="24"/>
        </w:rPr>
        <w:t xml:space="preserve">, atlikome </w:t>
      </w:r>
      <w:r w:rsidR="00DC1E94" w:rsidRPr="00DC1E94">
        <w:rPr>
          <w:rFonts w:ascii="Times New Roman" w:hAnsi="Times New Roman"/>
          <w:sz w:val="24"/>
          <w:szCs w:val="24"/>
        </w:rPr>
        <w:t>Lietuvos Respublikos ekonomikos ir inovacijų ministro ir Lietuvos Respublikos finansų ministro</w:t>
      </w:r>
      <w:r w:rsidR="00DC1E94">
        <w:rPr>
          <w:rFonts w:ascii="Times New Roman" w:hAnsi="Times New Roman"/>
          <w:sz w:val="24"/>
          <w:szCs w:val="24"/>
        </w:rPr>
        <w:t xml:space="preserve"> </w:t>
      </w:r>
      <w:r w:rsidR="00C55539" w:rsidRPr="00887AE2">
        <w:rPr>
          <w:rFonts w:ascii="Times New Roman" w:hAnsi="Times New Roman"/>
          <w:sz w:val="24"/>
          <w:szCs w:val="24"/>
        </w:rPr>
        <w:t xml:space="preserve">įsakymo „Dėl </w:t>
      </w:r>
      <w:r w:rsidR="00DC1E94" w:rsidRPr="00DC1E94">
        <w:rPr>
          <w:rFonts w:ascii="Times New Roman" w:hAnsi="Times New Roman"/>
          <w:sz w:val="24"/>
          <w:szCs w:val="24"/>
        </w:rPr>
        <w:t>priemonės „</w:t>
      </w:r>
      <w:r w:rsidR="00DC1E94">
        <w:rPr>
          <w:rFonts w:ascii="Times New Roman" w:hAnsi="Times New Roman"/>
          <w:sz w:val="24"/>
          <w:szCs w:val="24"/>
        </w:rPr>
        <w:t>P</w:t>
      </w:r>
      <w:r w:rsidR="00DC1E94" w:rsidRPr="00DC1E94">
        <w:rPr>
          <w:rFonts w:ascii="Times New Roman" w:hAnsi="Times New Roman"/>
          <w:sz w:val="24"/>
          <w:szCs w:val="24"/>
        </w:rPr>
        <w:t>agalbos verslui fondas“ veiklos apraš</w:t>
      </w:r>
      <w:r w:rsidR="00DC1E94">
        <w:rPr>
          <w:rFonts w:ascii="Times New Roman" w:hAnsi="Times New Roman"/>
          <w:sz w:val="24"/>
          <w:szCs w:val="24"/>
        </w:rPr>
        <w:t xml:space="preserve">o“ projekto </w:t>
      </w:r>
      <w:r w:rsidR="00F05ECA">
        <w:rPr>
          <w:rFonts w:ascii="Times New Roman" w:hAnsi="Times New Roman"/>
          <w:sz w:val="24"/>
          <w:szCs w:val="24"/>
        </w:rPr>
        <w:t>(</w:t>
      </w:r>
      <w:proofErr w:type="spellStart"/>
      <w:r w:rsidR="00F05ECA">
        <w:rPr>
          <w:rFonts w:ascii="Times New Roman" w:hAnsi="Times New Roman"/>
          <w:sz w:val="24"/>
          <w:szCs w:val="24"/>
        </w:rPr>
        <w:t>reg</w:t>
      </w:r>
      <w:proofErr w:type="spellEnd"/>
      <w:r w:rsidR="00F05ECA">
        <w:rPr>
          <w:rFonts w:ascii="Times New Roman" w:hAnsi="Times New Roman"/>
          <w:sz w:val="24"/>
          <w:szCs w:val="24"/>
        </w:rPr>
        <w:t xml:space="preserve">. Nr. </w:t>
      </w:r>
      <w:r w:rsidR="00DC1E94" w:rsidRPr="00DC1E94">
        <w:rPr>
          <w:rFonts w:ascii="Times New Roman" w:hAnsi="Times New Roman"/>
          <w:sz w:val="24"/>
          <w:szCs w:val="24"/>
        </w:rPr>
        <w:t>20-10243</w:t>
      </w:r>
      <w:r w:rsidR="00F05ECA">
        <w:rPr>
          <w:rFonts w:ascii="Times New Roman" w:hAnsi="Times New Roman"/>
          <w:sz w:val="24"/>
          <w:szCs w:val="24"/>
        </w:rPr>
        <w:t>)</w:t>
      </w:r>
      <w:r w:rsidR="00F05ECA" w:rsidRPr="00BE747E">
        <w:rPr>
          <w:rFonts w:ascii="Times New Roman" w:hAnsi="Times New Roman"/>
          <w:sz w:val="24"/>
          <w:szCs w:val="24"/>
        </w:rPr>
        <w:t xml:space="preserve"> </w:t>
      </w:r>
      <w:r w:rsidR="00C55539" w:rsidRPr="00BE747E">
        <w:rPr>
          <w:rFonts w:ascii="Times New Roman" w:hAnsi="Times New Roman"/>
          <w:sz w:val="24"/>
          <w:szCs w:val="24"/>
        </w:rPr>
        <w:t xml:space="preserve">(toliau – </w:t>
      </w:r>
      <w:r w:rsidR="00DC1E94">
        <w:rPr>
          <w:rFonts w:ascii="Times New Roman" w:hAnsi="Times New Roman"/>
          <w:sz w:val="24"/>
          <w:szCs w:val="24"/>
        </w:rPr>
        <w:t>Aprašo</w:t>
      </w:r>
      <w:r w:rsidR="00C55539" w:rsidRPr="00BE747E">
        <w:rPr>
          <w:rFonts w:ascii="Times New Roman" w:hAnsi="Times New Roman"/>
          <w:sz w:val="24"/>
          <w:szCs w:val="24"/>
        </w:rPr>
        <w:t xml:space="preserve"> projektas)</w:t>
      </w:r>
      <w:r w:rsidR="0076420E">
        <w:rPr>
          <w:rStyle w:val="FootnoteReference"/>
          <w:rFonts w:ascii="Times New Roman" w:hAnsi="Times New Roman"/>
          <w:sz w:val="24"/>
          <w:szCs w:val="24"/>
        </w:rPr>
        <w:footnoteReference w:id="1"/>
      </w:r>
      <w:r w:rsidR="00BE747E">
        <w:rPr>
          <w:rFonts w:ascii="Times New Roman" w:hAnsi="Times New Roman"/>
          <w:sz w:val="24"/>
          <w:szCs w:val="24"/>
        </w:rPr>
        <w:t xml:space="preserve"> antikorupcinį vertinimą</w:t>
      </w:r>
      <w:r w:rsidR="00C55539" w:rsidRPr="00BE747E">
        <w:rPr>
          <w:rFonts w:ascii="Times New Roman" w:hAnsi="Times New Roman"/>
          <w:sz w:val="24"/>
          <w:szCs w:val="24"/>
        </w:rPr>
        <w:t>.</w:t>
      </w:r>
    </w:p>
    <w:p w14:paraId="67F4F4E4" w14:textId="4ED5131E" w:rsidR="00BF6CCC" w:rsidRDefault="00F90ED0"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Pagal kompetenciją t</w:t>
      </w:r>
      <w:r w:rsidR="00BF6CCC">
        <w:rPr>
          <w:rFonts w:ascii="Times New Roman" w:hAnsi="Times New Roman"/>
          <w:sz w:val="24"/>
          <w:szCs w:val="24"/>
        </w:rPr>
        <w:t>eikiame žemiau esančias pastabas ir pasiūlymus.</w:t>
      </w:r>
    </w:p>
    <w:p w14:paraId="4AC2A2E3" w14:textId="401D3F7E" w:rsidR="002B57C0" w:rsidRDefault="00DB1CDC"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1. </w:t>
      </w:r>
      <w:r w:rsidR="00AE2135">
        <w:rPr>
          <w:rFonts w:ascii="Times New Roman" w:hAnsi="Times New Roman"/>
          <w:sz w:val="24"/>
          <w:szCs w:val="24"/>
        </w:rPr>
        <w:t xml:space="preserve">Nei Teisės aktų informacinėje sistemoje, nei Jūsų raštu nėra pateikta Aprašo projekto aiškinamojo rašto ar kitų susijusių dokumentų, detalizuojančių siūlomų pagalbos verslui priemonių </w:t>
      </w:r>
      <w:r w:rsidR="004431CB">
        <w:rPr>
          <w:rFonts w:ascii="Times New Roman" w:hAnsi="Times New Roman"/>
          <w:sz w:val="24"/>
          <w:szCs w:val="24"/>
        </w:rPr>
        <w:t xml:space="preserve">ir jų taikymo </w:t>
      </w:r>
      <w:r w:rsidR="00257CD5">
        <w:rPr>
          <w:rFonts w:ascii="Times New Roman" w:hAnsi="Times New Roman"/>
          <w:sz w:val="24"/>
          <w:szCs w:val="24"/>
        </w:rPr>
        <w:t xml:space="preserve">formos, </w:t>
      </w:r>
      <w:r w:rsidR="004431CB">
        <w:rPr>
          <w:rFonts w:ascii="Times New Roman" w:hAnsi="Times New Roman"/>
          <w:sz w:val="24"/>
          <w:szCs w:val="24"/>
        </w:rPr>
        <w:t xml:space="preserve">būdų </w:t>
      </w:r>
      <w:r w:rsidR="00AE2135">
        <w:rPr>
          <w:rFonts w:ascii="Times New Roman" w:hAnsi="Times New Roman"/>
          <w:sz w:val="24"/>
          <w:szCs w:val="24"/>
        </w:rPr>
        <w:t>pasirinkim</w:t>
      </w:r>
      <w:r w:rsidR="008A3597">
        <w:rPr>
          <w:rFonts w:ascii="Times New Roman" w:hAnsi="Times New Roman"/>
          <w:sz w:val="24"/>
          <w:szCs w:val="24"/>
        </w:rPr>
        <w:t>ą nulėmusias</w:t>
      </w:r>
      <w:r w:rsidR="004431CB">
        <w:rPr>
          <w:rFonts w:ascii="Times New Roman" w:hAnsi="Times New Roman"/>
          <w:sz w:val="24"/>
          <w:szCs w:val="24"/>
        </w:rPr>
        <w:t xml:space="preserve"> priežastis</w:t>
      </w:r>
      <w:r w:rsidR="00AE2135">
        <w:rPr>
          <w:rFonts w:ascii="Times New Roman" w:hAnsi="Times New Roman"/>
          <w:sz w:val="24"/>
          <w:szCs w:val="24"/>
        </w:rPr>
        <w:t xml:space="preserve">, </w:t>
      </w:r>
      <w:r w:rsidR="00144B6E">
        <w:rPr>
          <w:rFonts w:ascii="Times New Roman" w:hAnsi="Times New Roman"/>
          <w:sz w:val="24"/>
          <w:szCs w:val="24"/>
        </w:rPr>
        <w:t>prognozuojamą poveikį valstybės finansinei sistemai</w:t>
      </w:r>
      <w:r w:rsidR="00D30C9E">
        <w:rPr>
          <w:rFonts w:ascii="Times New Roman" w:hAnsi="Times New Roman"/>
          <w:sz w:val="24"/>
          <w:szCs w:val="24"/>
        </w:rPr>
        <w:t>,</w:t>
      </w:r>
      <w:r w:rsidR="00144B6E">
        <w:rPr>
          <w:rFonts w:ascii="Times New Roman" w:hAnsi="Times New Roman"/>
          <w:sz w:val="24"/>
          <w:szCs w:val="24"/>
        </w:rPr>
        <w:t xml:space="preserve"> ekonominei situacijai</w:t>
      </w:r>
      <w:r w:rsidR="00D30C9E">
        <w:rPr>
          <w:rFonts w:ascii="Times New Roman" w:hAnsi="Times New Roman"/>
          <w:sz w:val="24"/>
          <w:szCs w:val="24"/>
        </w:rPr>
        <w:t xml:space="preserve"> bei</w:t>
      </w:r>
      <w:r w:rsidR="00D30C9E" w:rsidRPr="00D30C9E">
        <w:rPr>
          <w:rFonts w:ascii="Times New Roman" w:hAnsi="Times New Roman"/>
          <w:sz w:val="24"/>
          <w:szCs w:val="24"/>
        </w:rPr>
        <w:t xml:space="preserve"> konkurencijai tarp ūkio subjektų, </w:t>
      </w:r>
      <w:r w:rsidR="00AE1107">
        <w:rPr>
          <w:rFonts w:ascii="Times New Roman" w:hAnsi="Times New Roman"/>
          <w:sz w:val="24"/>
          <w:szCs w:val="24"/>
        </w:rPr>
        <w:t xml:space="preserve">numatomą </w:t>
      </w:r>
      <w:r w:rsidR="00AA28E5">
        <w:rPr>
          <w:rFonts w:ascii="Times New Roman" w:hAnsi="Times New Roman"/>
          <w:sz w:val="24"/>
          <w:szCs w:val="24"/>
        </w:rPr>
        <w:t xml:space="preserve">galimų pagalbos gavėjų </w:t>
      </w:r>
      <w:r w:rsidR="00AE1107">
        <w:rPr>
          <w:rFonts w:ascii="Times New Roman" w:hAnsi="Times New Roman"/>
          <w:sz w:val="24"/>
          <w:szCs w:val="24"/>
        </w:rPr>
        <w:t>ratą</w:t>
      </w:r>
      <w:r w:rsidR="004978FE">
        <w:rPr>
          <w:rFonts w:ascii="Times New Roman" w:hAnsi="Times New Roman"/>
          <w:sz w:val="24"/>
          <w:szCs w:val="24"/>
        </w:rPr>
        <w:t xml:space="preserve"> pagal ūkinės veiklos sektorius</w:t>
      </w:r>
      <w:r w:rsidR="00AE1107">
        <w:rPr>
          <w:rFonts w:ascii="Times New Roman" w:hAnsi="Times New Roman"/>
          <w:sz w:val="24"/>
          <w:szCs w:val="24"/>
        </w:rPr>
        <w:t>, kitų aktualių duomenų</w:t>
      </w:r>
      <w:r w:rsidR="008A3597">
        <w:rPr>
          <w:rFonts w:ascii="Times New Roman" w:hAnsi="Times New Roman"/>
          <w:sz w:val="24"/>
          <w:szCs w:val="24"/>
        </w:rPr>
        <w:t>.</w:t>
      </w:r>
      <w:r w:rsidR="00AE1107">
        <w:rPr>
          <w:rFonts w:ascii="Times New Roman" w:hAnsi="Times New Roman"/>
          <w:sz w:val="24"/>
          <w:szCs w:val="24"/>
        </w:rPr>
        <w:t xml:space="preserve"> </w:t>
      </w:r>
      <w:r w:rsidR="008A3597">
        <w:rPr>
          <w:rFonts w:ascii="Times New Roman" w:hAnsi="Times New Roman"/>
          <w:sz w:val="24"/>
          <w:szCs w:val="24"/>
        </w:rPr>
        <w:t>P</w:t>
      </w:r>
      <w:r w:rsidR="00144B6E">
        <w:rPr>
          <w:rFonts w:ascii="Times New Roman" w:hAnsi="Times New Roman"/>
          <w:sz w:val="24"/>
          <w:szCs w:val="24"/>
        </w:rPr>
        <w:t xml:space="preserve">ateiktame rašte </w:t>
      </w:r>
      <w:r w:rsidR="00AE2135">
        <w:rPr>
          <w:rFonts w:ascii="Times New Roman" w:hAnsi="Times New Roman"/>
          <w:sz w:val="24"/>
          <w:szCs w:val="24"/>
        </w:rPr>
        <w:t>apsiriboja</w:t>
      </w:r>
      <w:r w:rsidR="008A3597">
        <w:rPr>
          <w:rFonts w:ascii="Times New Roman" w:hAnsi="Times New Roman"/>
          <w:sz w:val="24"/>
          <w:szCs w:val="24"/>
        </w:rPr>
        <w:t>ma</w:t>
      </w:r>
      <w:r w:rsidR="00AE2135">
        <w:rPr>
          <w:rFonts w:ascii="Times New Roman" w:hAnsi="Times New Roman"/>
          <w:sz w:val="24"/>
          <w:szCs w:val="24"/>
        </w:rPr>
        <w:t xml:space="preserve"> </w:t>
      </w:r>
      <w:r w:rsidR="008A3597">
        <w:rPr>
          <w:rFonts w:ascii="Times New Roman" w:hAnsi="Times New Roman"/>
          <w:sz w:val="24"/>
          <w:szCs w:val="24"/>
        </w:rPr>
        <w:t>teiginiu</w:t>
      </w:r>
      <w:r w:rsidR="004431CB">
        <w:rPr>
          <w:rFonts w:ascii="Times New Roman" w:hAnsi="Times New Roman"/>
          <w:sz w:val="24"/>
          <w:szCs w:val="24"/>
        </w:rPr>
        <w:t>, kad t</w:t>
      </w:r>
      <w:r w:rsidR="00AE2135" w:rsidRPr="00AE2135">
        <w:rPr>
          <w:rFonts w:ascii="Times New Roman" w:hAnsi="Times New Roman"/>
          <w:sz w:val="24"/>
          <w:szCs w:val="24"/>
        </w:rPr>
        <w:t xml:space="preserve">eikiamo veiklos aprašo teisinis pagrindas – 2020 m. kovo 19 d. Europos Komisijos komunikatas – Laikinoji valstybės pagalbos priemonių, skirtų ekonomikai remti </w:t>
      </w:r>
      <w:r w:rsidR="00AE2135" w:rsidRPr="00AE2135">
        <w:rPr>
          <w:rFonts w:ascii="Times New Roman" w:hAnsi="Times New Roman"/>
          <w:sz w:val="24"/>
          <w:szCs w:val="24"/>
        </w:rPr>
        <w:lastRenderedPageBreak/>
        <w:t>reaguojant į dabartinį COVID-19 protrūkį</w:t>
      </w:r>
      <w:r w:rsidR="00AA28E5">
        <w:rPr>
          <w:rFonts w:ascii="Times New Roman" w:hAnsi="Times New Roman"/>
          <w:sz w:val="24"/>
          <w:szCs w:val="24"/>
        </w:rPr>
        <w:t>, sistema</w:t>
      </w:r>
      <w:r w:rsidR="00AA28E5">
        <w:rPr>
          <w:rStyle w:val="FootnoteReference"/>
          <w:rFonts w:ascii="Times New Roman" w:hAnsi="Times New Roman"/>
          <w:sz w:val="24"/>
          <w:szCs w:val="24"/>
        </w:rPr>
        <w:footnoteReference w:id="2"/>
      </w:r>
      <w:r w:rsidR="00A8234B">
        <w:rPr>
          <w:rFonts w:ascii="Times New Roman" w:hAnsi="Times New Roman"/>
          <w:sz w:val="24"/>
          <w:szCs w:val="24"/>
        </w:rPr>
        <w:t xml:space="preserve"> (toliau – Pagalbos komunikatas)</w:t>
      </w:r>
      <w:r w:rsidR="003D3998">
        <w:rPr>
          <w:rFonts w:ascii="Times New Roman" w:hAnsi="Times New Roman"/>
          <w:sz w:val="24"/>
          <w:szCs w:val="24"/>
        </w:rPr>
        <w:t>, numatanti</w:t>
      </w:r>
      <w:r w:rsidR="008A3597">
        <w:rPr>
          <w:rFonts w:ascii="Times New Roman" w:hAnsi="Times New Roman"/>
          <w:sz w:val="24"/>
          <w:szCs w:val="24"/>
        </w:rPr>
        <w:t>s</w:t>
      </w:r>
      <w:r w:rsidR="003D3998">
        <w:rPr>
          <w:rFonts w:ascii="Times New Roman" w:hAnsi="Times New Roman"/>
          <w:sz w:val="24"/>
          <w:szCs w:val="24"/>
        </w:rPr>
        <w:t xml:space="preserve"> bendras </w:t>
      </w:r>
      <w:r w:rsidR="00931489">
        <w:rPr>
          <w:rFonts w:ascii="Times New Roman" w:hAnsi="Times New Roman"/>
          <w:sz w:val="24"/>
          <w:szCs w:val="24"/>
        </w:rPr>
        <w:t xml:space="preserve">galimos </w:t>
      </w:r>
      <w:r w:rsidR="003D3998">
        <w:rPr>
          <w:rFonts w:ascii="Times New Roman" w:hAnsi="Times New Roman"/>
          <w:sz w:val="24"/>
          <w:szCs w:val="24"/>
        </w:rPr>
        <w:t xml:space="preserve">valstybės pagalbos gaires ir kryptis.  </w:t>
      </w:r>
    </w:p>
    <w:p w14:paraId="0A30DE6D" w14:textId="77777777" w:rsidR="00C57123" w:rsidRDefault="00144B6E"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Nors priemonėje numatoma ne negrąžinamųjų subsidijų ar panašaus pobūdžio finansinės pagalbos valstybės lėšomis sistema, </w:t>
      </w:r>
      <w:r w:rsidR="00E903B6">
        <w:rPr>
          <w:rFonts w:ascii="Times New Roman" w:hAnsi="Times New Roman"/>
          <w:sz w:val="24"/>
          <w:szCs w:val="24"/>
        </w:rPr>
        <w:t xml:space="preserve">tačiau vis dėlto numatomos milijoninės investicijos, </w:t>
      </w:r>
      <w:r w:rsidR="00E11CC5">
        <w:rPr>
          <w:rFonts w:ascii="Times New Roman" w:hAnsi="Times New Roman"/>
          <w:sz w:val="24"/>
          <w:szCs w:val="24"/>
        </w:rPr>
        <w:t xml:space="preserve">turėsiančios </w:t>
      </w:r>
      <w:r w:rsidR="00E952C1">
        <w:rPr>
          <w:rFonts w:ascii="Times New Roman" w:hAnsi="Times New Roman"/>
          <w:sz w:val="24"/>
          <w:szCs w:val="24"/>
        </w:rPr>
        <w:t xml:space="preserve">tiesioginį </w:t>
      </w:r>
      <w:r w:rsidR="00E11CC5">
        <w:rPr>
          <w:rFonts w:ascii="Times New Roman" w:hAnsi="Times New Roman"/>
          <w:sz w:val="24"/>
          <w:szCs w:val="24"/>
        </w:rPr>
        <w:t xml:space="preserve">poveikį rinkai ir joje veikiančių subjektų galimai nelygioms konkurencinėms galimybėms, </w:t>
      </w:r>
      <w:r w:rsidR="006F77DF">
        <w:rPr>
          <w:rFonts w:ascii="Times New Roman" w:hAnsi="Times New Roman"/>
          <w:sz w:val="24"/>
          <w:szCs w:val="24"/>
        </w:rPr>
        <w:t xml:space="preserve">todėl </w:t>
      </w:r>
      <w:r>
        <w:rPr>
          <w:rFonts w:ascii="Times New Roman" w:hAnsi="Times New Roman"/>
          <w:sz w:val="24"/>
          <w:szCs w:val="24"/>
        </w:rPr>
        <w:t xml:space="preserve">siekiant teisinio reguliavimo išsamumo, viešumo, aiškumo, </w:t>
      </w:r>
      <w:proofErr w:type="spellStart"/>
      <w:r>
        <w:rPr>
          <w:rFonts w:ascii="Times New Roman" w:hAnsi="Times New Roman"/>
          <w:sz w:val="24"/>
          <w:szCs w:val="24"/>
        </w:rPr>
        <w:t>nedviprasmiškumo</w:t>
      </w:r>
      <w:proofErr w:type="spellEnd"/>
      <w:r>
        <w:rPr>
          <w:rFonts w:ascii="Times New Roman" w:hAnsi="Times New Roman"/>
          <w:sz w:val="24"/>
          <w:szCs w:val="24"/>
        </w:rPr>
        <w:t xml:space="preserve">, skaidrumo ir atsparumo korupcijai, </w:t>
      </w:r>
      <w:r w:rsidR="00DB1CDC">
        <w:rPr>
          <w:rFonts w:ascii="Times New Roman" w:hAnsi="Times New Roman"/>
          <w:sz w:val="24"/>
          <w:szCs w:val="24"/>
        </w:rPr>
        <w:t xml:space="preserve">manytina, visuomenei turėtų būti prieinama kuo išsamesnė su siūlomu </w:t>
      </w:r>
      <w:r w:rsidR="00824CD9">
        <w:rPr>
          <w:rFonts w:ascii="Times New Roman" w:hAnsi="Times New Roman"/>
          <w:sz w:val="24"/>
          <w:szCs w:val="24"/>
        </w:rPr>
        <w:t xml:space="preserve">Aprašo </w:t>
      </w:r>
      <w:r w:rsidR="00DB1CDC">
        <w:rPr>
          <w:rFonts w:ascii="Times New Roman" w:hAnsi="Times New Roman"/>
          <w:sz w:val="24"/>
          <w:szCs w:val="24"/>
        </w:rPr>
        <w:t>projektu</w:t>
      </w:r>
      <w:r w:rsidR="006F77DF">
        <w:rPr>
          <w:rFonts w:ascii="Times New Roman" w:hAnsi="Times New Roman"/>
          <w:sz w:val="24"/>
          <w:szCs w:val="24"/>
        </w:rPr>
        <w:t>, jo tikslais</w:t>
      </w:r>
      <w:r w:rsidR="00DB1CDC">
        <w:rPr>
          <w:rFonts w:ascii="Times New Roman" w:hAnsi="Times New Roman"/>
          <w:sz w:val="24"/>
          <w:szCs w:val="24"/>
        </w:rPr>
        <w:t xml:space="preserve"> </w:t>
      </w:r>
      <w:r w:rsidR="00824CD9">
        <w:rPr>
          <w:rFonts w:ascii="Times New Roman" w:hAnsi="Times New Roman"/>
          <w:sz w:val="24"/>
          <w:szCs w:val="24"/>
        </w:rPr>
        <w:t>ir jo</w:t>
      </w:r>
      <w:r w:rsidR="005C42F2">
        <w:rPr>
          <w:rFonts w:ascii="Times New Roman" w:hAnsi="Times New Roman"/>
          <w:sz w:val="24"/>
          <w:szCs w:val="24"/>
        </w:rPr>
        <w:t xml:space="preserve"> nuostatų </w:t>
      </w:r>
      <w:r w:rsidR="00824CD9">
        <w:rPr>
          <w:rFonts w:ascii="Times New Roman" w:hAnsi="Times New Roman"/>
          <w:sz w:val="24"/>
          <w:szCs w:val="24"/>
        </w:rPr>
        <w:t xml:space="preserve">įgyvendinimu </w:t>
      </w:r>
      <w:r w:rsidR="00DB1CDC">
        <w:rPr>
          <w:rFonts w:ascii="Times New Roman" w:hAnsi="Times New Roman"/>
          <w:sz w:val="24"/>
          <w:szCs w:val="24"/>
        </w:rPr>
        <w:t xml:space="preserve">susijusi informacija. </w:t>
      </w:r>
    </w:p>
    <w:p w14:paraId="06C201A0" w14:textId="1D76B77B" w:rsidR="0007457E" w:rsidRDefault="00DB1CDC"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2. </w:t>
      </w:r>
      <w:r w:rsidR="0007457E">
        <w:rPr>
          <w:rFonts w:ascii="Times New Roman" w:hAnsi="Times New Roman"/>
          <w:sz w:val="24"/>
          <w:szCs w:val="24"/>
        </w:rPr>
        <w:t xml:space="preserve">Aprašo projekto </w:t>
      </w:r>
      <w:r w:rsidR="0007457E" w:rsidRPr="0007457E">
        <w:rPr>
          <w:rFonts w:ascii="Times New Roman" w:hAnsi="Times New Roman"/>
          <w:sz w:val="24"/>
          <w:szCs w:val="24"/>
        </w:rPr>
        <w:t>3.1</w:t>
      </w:r>
      <w:r w:rsidR="0007457E">
        <w:rPr>
          <w:rFonts w:ascii="Times New Roman" w:hAnsi="Times New Roman"/>
          <w:sz w:val="24"/>
          <w:szCs w:val="24"/>
        </w:rPr>
        <w:t xml:space="preserve"> papunktyje numatyta, kad vienas pagrindinių priemonės tikslų –</w:t>
      </w:r>
      <w:r w:rsidR="0007457E" w:rsidRPr="0007457E">
        <w:rPr>
          <w:rFonts w:ascii="Times New Roman" w:hAnsi="Times New Roman"/>
          <w:sz w:val="24"/>
          <w:szCs w:val="24"/>
        </w:rPr>
        <w:t xml:space="preserve"> investuoti į </w:t>
      </w:r>
      <w:r w:rsidR="0007457E" w:rsidRPr="0007457E">
        <w:rPr>
          <w:rFonts w:ascii="Times New Roman" w:hAnsi="Times New Roman"/>
          <w:i/>
          <w:iCs/>
          <w:sz w:val="24"/>
          <w:szCs w:val="24"/>
        </w:rPr>
        <w:t>vidutines ir dideles įmones, kurių veiklos nutraukimas gali paveikti susijusius subjektus ir (arba) turėti socialinių ir ekonominių pasekmių – rinkos nepakankamumą, inovatyvios įmonės pasitraukimą, sistemingai svarbios įmonės pasitraukimą ar svarbios paslaugos teikimo sutrikimo riziką</w:t>
      </w:r>
      <w:r w:rsidR="0007457E" w:rsidRPr="0007457E">
        <w:rPr>
          <w:rFonts w:ascii="Times New Roman" w:hAnsi="Times New Roman"/>
          <w:sz w:val="24"/>
          <w:szCs w:val="24"/>
        </w:rPr>
        <w:t>. Galimos socialinės ir ekonominės pasekmės vertinamos vadovaujantis 2014 m. liepos 31 d. Europos Komisijos komunikato Nr. 2014/C 249/01 „Gairės dėl valstybės pagalbos sunkumų patiriančioms ne finansų įmonėms sanuoti ir restruktūrizuoti“ (toliau – Komunikatas)</w:t>
      </w:r>
      <w:r w:rsidR="008738E0">
        <w:rPr>
          <w:rStyle w:val="FootnoteReference"/>
          <w:rFonts w:ascii="Times New Roman" w:hAnsi="Times New Roman"/>
          <w:sz w:val="24"/>
          <w:szCs w:val="24"/>
        </w:rPr>
        <w:footnoteReference w:id="3"/>
      </w:r>
      <w:r w:rsidR="0007457E" w:rsidRPr="0007457E">
        <w:rPr>
          <w:rFonts w:ascii="Times New Roman" w:hAnsi="Times New Roman"/>
          <w:sz w:val="24"/>
          <w:szCs w:val="24"/>
        </w:rPr>
        <w:t xml:space="preserve"> 44 punktu</w:t>
      </w:r>
      <w:r w:rsidR="008738E0">
        <w:rPr>
          <w:rFonts w:ascii="Times New Roman" w:hAnsi="Times New Roman"/>
          <w:sz w:val="24"/>
          <w:szCs w:val="24"/>
        </w:rPr>
        <w:t>.</w:t>
      </w:r>
    </w:p>
    <w:p w14:paraId="7C7CD72A" w14:textId="522A7BD1" w:rsidR="00327D4E" w:rsidRPr="00327D4E" w:rsidRDefault="008738E0"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Minėtame Komunikato 44 punkte įtvirtinta, kad </w:t>
      </w:r>
      <w:r w:rsidR="00327D4E">
        <w:rPr>
          <w:rFonts w:ascii="Times New Roman" w:hAnsi="Times New Roman"/>
          <w:sz w:val="24"/>
          <w:szCs w:val="24"/>
        </w:rPr>
        <w:t>siekdamos įrodyti s</w:t>
      </w:r>
      <w:r w:rsidR="00327D4E" w:rsidRPr="00327D4E">
        <w:rPr>
          <w:rFonts w:ascii="Times New Roman" w:hAnsi="Times New Roman"/>
          <w:sz w:val="24"/>
          <w:szCs w:val="24"/>
        </w:rPr>
        <w:t>ocialini</w:t>
      </w:r>
      <w:r w:rsidR="00327D4E">
        <w:rPr>
          <w:rFonts w:ascii="Times New Roman" w:hAnsi="Times New Roman"/>
          <w:sz w:val="24"/>
          <w:szCs w:val="24"/>
        </w:rPr>
        <w:t>us</w:t>
      </w:r>
      <w:r w:rsidR="00327D4E" w:rsidRPr="00327D4E">
        <w:rPr>
          <w:rFonts w:ascii="Times New Roman" w:hAnsi="Times New Roman"/>
          <w:sz w:val="24"/>
          <w:szCs w:val="24"/>
        </w:rPr>
        <w:t xml:space="preserve"> sunkum</w:t>
      </w:r>
      <w:r w:rsidR="00327D4E">
        <w:rPr>
          <w:rFonts w:ascii="Times New Roman" w:hAnsi="Times New Roman"/>
          <w:sz w:val="24"/>
          <w:szCs w:val="24"/>
        </w:rPr>
        <w:t>us</w:t>
      </w:r>
      <w:r w:rsidR="00327D4E" w:rsidRPr="00327D4E">
        <w:rPr>
          <w:rFonts w:ascii="Times New Roman" w:hAnsi="Times New Roman"/>
          <w:sz w:val="24"/>
          <w:szCs w:val="24"/>
        </w:rPr>
        <w:t xml:space="preserve"> arba rinkos nepakankamum</w:t>
      </w:r>
      <w:r w:rsidR="00B2038C">
        <w:rPr>
          <w:rFonts w:ascii="Times New Roman" w:hAnsi="Times New Roman"/>
          <w:sz w:val="24"/>
          <w:szCs w:val="24"/>
        </w:rPr>
        <w:t xml:space="preserve">ą, </w:t>
      </w:r>
      <w:r w:rsidR="00B2038C" w:rsidRPr="002B0ED5">
        <w:rPr>
          <w:rFonts w:ascii="Times New Roman" w:hAnsi="Times New Roman"/>
          <w:i/>
          <w:iCs/>
          <w:sz w:val="24"/>
          <w:szCs w:val="24"/>
        </w:rPr>
        <w:t>v</w:t>
      </w:r>
      <w:r w:rsidR="00327D4E" w:rsidRPr="002B0ED5">
        <w:rPr>
          <w:rFonts w:ascii="Times New Roman" w:hAnsi="Times New Roman"/>
          <w:i/>
          <w:iCs/>
          <w:sz w:val="24"/>
          <w:szCs w:val="24"/>
        </w:rPr>
        <w:t>alstybės narės</w:t>
      </w:r>
      <w:r w:rsidR="00327D4E" w:rsidRPr="00327D4E">
        <w:rPr>
          <w:rFonts w:ascii="Times New Roman" w:hAnsi="Times New Roman"/>
          <w:sz w:val="24"/>
          <w:szCs w:val="24"/>
        </w:rPr>
        <w:t xml:space="preserve"> </w:t>
      </w:r>
      <w:r w:rsidR="00327D4E" w:rsidRPr="006F3A28">
        <w:rPr>
          <w:rFonts w:ascii="Times New Roman" w:hAnsi="Times New Roman"/>
          <w:i/>
          <w:iCs/>
          <w:sz w:val="24"/>
          <w:szCs w:val="24"/>
        </w:rPr>
        <w:t>privalo įrodyti</w:t>
      </w:r>
      <w:r w:rsidR="00327D4E" w:rsidRPr="00327D4E">
        <w:rPr>
          <w:rFonts w:ascii="Times New Roman" w:hAnsi="Times New Roman"/>
          <w:sz w:val="24"/>
          <w:szCs w:val="24"/>
        </w:rPr>
        <w:t>, kad pasitraukus gavėjui veikiausiai kiltų didelių socialinių sunkumų arba atsirastų didelis rinkos nepakankamumas, visų pirma įrodyti, kad:</w:t>
      </w:r>
    </w:p>
    <w:p w14:paraId="5C577272" w14:textId="77777777" w:rsidR="00327D4E" w:rsidRPr="00327D4E"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a) nedarbo lygis atitinkamame (-</w:t>
      </w:r>
      <w:proofErr w:type="spellStart"/>
      <w:r w:rsidRPr="00327D4E">
        <w:rPr>
          <w:rFonts w:ascii="Times New Roman" w:hAnsi="Times New Roman"/>
          <w:sz w:val="24"/>
          <w:szCs w:val="24"/>
        </w:rPr>
        <w:t>uose</w:t>
      </w:r>
      <w:proofErr w:type="spellEnd"/>
      <w:r w:rsidRPr="00327D4E">
        <w:rPr>
          <w:rFonts w:ascii="Times New Roman" w:hAnsi="Times New Roman"/>
          <w:sz w:val="24"/>
          <w:szCs w:val="24"/>
        </w:rPr>
        <w:t>) regione (-</w:t>
      </w:r>
      <w:proofErr w:type="spellStart"/>
      <w:r w:rsidRPr="00327D4E">
        <w:rPr>
          <w:rFonts w:ascii="Times New Roman" w:hAnsi="Times New Roman"/>
          <w:sz w:val="24"/>
          <w:szCs w:val="24"/>
        </w:rPr>
        <w:t>uose</w:t>
      </w:r>
      <w:proofErr w:type="spellEnd"/>
      <w:r w:rsidRPr="00327D4E">
        <w:rPr>
          <w:rFonts w:ascii="Times New Roman" w:hAnsi="Times New Roman"/>
          <w:sz w:val="24"/>
          <w:szCs w:val="24"/>
        </w:rPr>
        <w:t>) (NUTS II lygiu) yra:</w:t>
      </w:r>
    </w:p>
    <w:p w14:paraId="6F7B5A46" w14:textId="27FC4930" w:rsidR="00327D4E" w:rsidRPr="00327D4E"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i) didesnis už Sąjungos vidurkį, nuolatinis ir atitinkamame (-</w:t>
      </w:r>
      <w:proofErr w:type="spellStart"/>
      <w:r w:rsidRPr="00327D4E">
        <w:rPr>
          <w:rFonts w:ascii="Times New Roman" w:hAnsi="Times New Roman"/>
          <w:sz w:val="24"/>
          <w:szCs w:val="24"/>
        </w:rPr>
        <w:t>uose</w:t>
      </w:r>
      <w:proofErr w:type="spellEnd"/>
      <w:r w:rsidRPr="00327D4E">
        <w:rPr>
          <w:rFonts w:ascii="Times New Roman" w:hAnsi="Times New Roman"/>
          <w:sz w:val="24"/>
          <w:szCs w:val="24"/>
        </w:rPr>
        <w:t>) regione (-</w:t>
      </w:r>
      <w:proofErr w:type="spellStart"/>
      <w:r w:rsidRPr="00327D4E">
        <w:rPr>
          <w:rFonts w:ascii="Times New Roman" w:hAnsi="Times New Roman"/>
          <w:sz w:val="24"/>
          <w:szCs w:val="24"/>
        </w:rPr>
        <w:t>uose</w:t>
      </w:r>
      <w:proofErr w:type="spellEnd"/>
      <w:r w:rsidRPr="00327D4E">
        <w:rPr>
          <w:rFonts w:ascii="Times New Roman" w:hAnsi="Times New Roman"/>
          <w:sz w:val="24"/>
          <w:szCs w:val="24"/>
        </w:rPr>
        <w:t>) sunku kurti naujas darbo</w:t>
      </w:r>
      <w:r w:rsidR="00B2038C">
        <w:rPr>
          <w:rFonts w:ascii="Times New Roman" w:hAnsi="Times New Roman"/>
          <w:sz w:val="24"/>
          <w:szCs w:val="24"/>
        </w:rPr>
        <w:t xml:space="preserve"> </w:t>
      </w:r>
      <w:r w:rsidRPr="00327D4E">
        <w:rPr>
          <w:rFonts w:ascii="Times New Roman" w:hAnsi="Times New Roman"/>
          <w:sz w:val="24"/>
          <w:szCs w:val="24"/>
        </w:rPr>
        <w:t>vietas arba</w:t>
      </w:r>
      <w:r w:rsidR="00B45CA7">
        <w:rPr>
          <w:rFonts w:ascii="Times New Roman" w:hAnsi="Times New Roman"/>
          <w:sz w:val="24"/>
          <w:szCs w:val="24"/>
        </w:rPr>
        <w:t xml:space="preserve"> </w:t>
      </w:r>
      <w:r w:rsidRPr="00327D4E">
        <w:rPr>
          <w:rFonts w:ascii="Times New Roman" w:hAnsi="Times New Roman"/>
          <w:sz w:val="24"/>
          <w:szCs w:val="24"/>
        </w:rPr>
        <w:t>ii) didesnis už nacionalinį vidurkį, nuolatinis ir atitinkamame (-</w:t>
      </w:r>
      <w:proofErr w:type="spellStart"/>
      <w:r w:rsidRPr="00327D4E">
        <w:rPr>
          <w:rFonts w:ascii="Times New Roman" w:hAnsi="Times New Roman"/>
          <w:sz w:val="24"/>
          <w:szCs w:val="24"/>
        </w:rPr>
        <w:t>uose</w:t>
      </w:r>
      <w:proofErr w:type="spellEnd"/>
      <w:r w:rsidRPr="00327D4E">
        <w:rPr>
          <w:rFonts w:ascii="Times New Roman" w:hAnsi="Times New Roman"/>
          <w:sz w:val="24"/>
          <w:szCs w:val="24"/>
        </w:rPr>
        <w:t>) regione (-</w:t>
      </w:r>
      <w:proofErr w:type="spellStart"/>
      <w:r w:rsidRPr="00327D4E">
        <w:rPr>
          <w:rFonts w:ascii="Times New Roman" w:hAnsi="Times New Roman"/>
          <w:sz w:val="24"/>
          <w:szCs w:val="24"/>
        </w:rPr>
        <w:t>uose</w:t>
      </w:r>
      <w:proofErr w:type="spellEnd"/>
      <w:r w:rsidRPr="00327D4E">
        <w:rPr>
          <w:rFonts w:ascii="Times New Roman" w:hAnsi="Times New Roman"/>
          <w:sz w:val="24"/>
          <w:szCs w:val="24"/>
        </w:rPr>
        <w:t>) sunku kurti naujas</w:t>
      </w:r>
      <w:r w:rsidR="00B2038C">
        <w:rPr>
          <w:rFonts w:ascii="Times New Roman" w:hAnsi="Times New Roman"/>
          <w:sz w:val="24"/>
          <w:szCs w:val="24"/>
        </w:rPr>
        <w:t xml:space="preserve"> </w:t>
      </w:r>
      <w:r w:rsidRPr="00327D4E">
        <w:rPr>
          <w:rFonts w:ascii="Times New Roman" w:hAnsi="Times New Roman"/>
          <w:sz w:val="24"/>
          <w:szCs w:val="24"/>
        </w:rPr>
        <w:t>darbo vietas;</w:t>
      </w:r>
    </w:p>
    <w:p w14:paraId="2C484577" w14:textId="40852F7B" w:rsidR="00327D4E" w:rsidRPr="00327D4E"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b) yra rizika, kad bus sutrikdytas svarbios paslaugos, kurią sunku pakeisti, teikimas, jeigu konkurentams būtų</w:t>
      </w:r>
      <w:r w:rsidR="00B2038C">
        <w:rPr>
          <w:rFonts w:ascii="Times New Roman" w:hAnsi="Times New Roman"/>
          <w:sz w:val="24"/>
          <w:szCs w:val="24"/>
        </w:rPr>
        <w:t xml:space="preserve"> </w:t>
      </w:r>
      <w:r w:rsidRPr="00327D4E">
        <w:rPr>
          <w:rFonts w:ascii="Times New Roman" w:hAnsi="Times New Roman"/>
          <w:sz w:val="24"/>
          <w:szCs w:val="24"/>
        </w:rPr>
        <w:t>sunku perimti tos paslaugos teikimą (pvz., nacionalinės infrastruktūros teikėjas);</w:t>
      </w:r>
    </w:p>
    <w:p w14:paraId="04F993A3" w14:textId="77777777" w:rsidR="00B45CA7"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 xml:space="preserve">c) įmonės, atliekančios svarbų sisteminį vaidmenį konkrečiame regione ar sektoriuje (pvz., svarbių žaliavų tiekėjas), pasitraukimas galėtų turėti neigiamų padarinių; </w:t>
      </w:r>
    </w:p>
    <w:p w14:paraId="6B9DB2CE" w14:textId="14907588" w:rsidR="00327D4E" w:rsidRPr="00327D4E"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d) yra rizika, kad bus sutrikdytas nenutrūkstamas VESP teikimas;</w:t>
      </w:r>
    </w:p>
    <w:p w14:paraId="343C6E6F" w14:textId="27EE8FCB" w:rsidR="00327D4E" w:rsidRPr="00327D4E"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e) dėl kredito rinkos nepakankamumo arba neigiamų paskatų iš principo gyvybinga įmonė būtų priversta</w:t>
      </w:r>
      <w:r w:rsidR="00B2038C">
        <w:rPr>
          <w:rFonts w:ascii="Times New Roman" w:hAnsi="Times New Roman"/>
          <w:sz w:val="24"/>
          <w:szCs w:val="24"/>
        </w:rPr>
        <w:t xml:space="preserve"> </w:t>
      </w:r>
      <w:r w:rsidRPr="00327D4E">
        <w:rPr>
          <w:rFonts w:ascii="Times New Roman" w:hAnsi="Times New Roman"/>
          <w:sz w:val="24"/>
          <w:szCs w:val="24"/>
        </w:rPr>
        <w:t>bankrutuoti;</w:t>
      </w:r>
    </w:p>
    <w:p w14:paraId="08B6DCFA" w14:textId="0D5A2DF1" w:rsidR="00327D4E" w:rsidRPr="00327D4E"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f) atitinkamai įmonei pasitraukus iš rinkos, būtų visam laikui prarastos svarbios techninės žinios arba praktinė</w:t>
      </w:r>
      <w:r w:rsidR="00B2038C">
        <w:rPr>
          <w:rFonts w:ascii="Times New Roman" w:hAnsi="Times New Roman"/>
          <w:sz w:val="24"/>
          <w:szCs w:val="24"/>
        </w:rPr>
        <w:t xml:space="preserve"> </w:t>
      </w:r>
      <w:r w:rsidRPr="00327D4E">
        <w:rPr>
          <w:rFonts w:ascii="Times New Roman" w:hAnsi="Times New Roman"/>
          <w:sz w:val="24"/>
          <w:szCs w:val="24"/>
        </w:rPr>
        <w:t>patirtis, arba</w:t>
      </w:r>
    </w:p>
    <w:p w14:paraId="06C39FDE" w14:textId="6A480B6E" w:rsidR="008738E0" w:rsidRDefault="00327D4E" w:rsidP="00327D4E">
      <w:pPr>
        <w:pStyle w:val="ListParagraph"/>
        <w:spacing w:line="360" w:lineRule="auto"/>
        <w:ind w:left="0" w:firstLine="851"/>
        <w:jc w:val="both"/>
        <w:rPr>
          <w:rFonts w:ascii="Times New Roman" w:hAnsi="Times New Roman"/>
          <w:sz w:val="24"/>
          <w:szCs w:val="24"/>
        </w:rPr>
      </w:pPr>
      <w:r w:rsidRPr="00327D4E">
        <w:rPr>
          <w:rFonts w:ascii="Times New Roman" w:hAnsi="Times New Roman"/>
          <w:sz w:val="24"/>
          <w:szCs w:val="24"/>
        </w:rPr>
        <w:t>g) atsirastų panašių atitinkamos valstybės narės tinkamai pagrįstų didelių sunkumų atvejų.</w:t>
      </w:r>
    </w:p>
    <w:p w14:paraId="2EF43DAB" w14:textId="51D0EFA5" w:rsidR="000A1926" w:rsidRDefault="00913785"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lastRenderedPageBreak/>
        <w:t xml:space="preserve">Manytina, kad aukščiau minėti rizikos veiksniai </w:t>
      </w:r>
      <w:r w:rsidR="00B66A44">
        <w:rPr>
          <w:rFonts w:ascii="Times New Roman" w:hAnsi="Times New Roman"/>
          <w:sz w:val="24"/>
          <w:szCs w:val="24"/>
        </w:rPr>
        <w:t>privalo</w:t>
      </w:r>
      <w:r>
        <w:rPr>
          <w:rFonts w:ascii="Times New Roman" w:hAnsi="Times New Roman"/>
          <w:sz w:val="24"/>
          <w:szCs w:val="24"/>
        </w:rPr>
        <w:t xml:space="preserve"> būti pagrįsti specifiniais tyrimais,</w:t>
      </w:r>
      <w:r w:rsidR="002D6324">
        <w:rPr>
          <w:rFonts w:ascii="Times New Roman" w:hAnsi="Times New Roman"/>
          <w:sz w:val="24"/>
          <w:szCs w:val="24"/>
        </w:rPr>
        <w:t xml:space="preserve"> </w:t>
      </w:r>
      <w:r>
        <w:rPr>
          <w:rFonts w:ascii="Times New Roman" w:hAnsi="Times New Roman"/>
          <w:sz w:val="24"/>
          <w:szCs w:val="24"/>
        </w:rPr>
        <w:t>pagrįstomis prognozėmis bei skaičiavimais, apimančiais tam tikrą laikotarpį, tačiau</w:t>
      </w:r>
      <w:r w:rsidR="000A1926">
        <w:rPr>
          <w:rFonts w:ascii="Times New Roman" w:hAnsi="Times New Roman"/>
          <w:sz w:val="24"/>
          <w:szCs w:val="24"/>
        </w:rPr>
        <w:t>:</w:t>
      </w:r>
    </w:p>
    <w:p w14:paraId="5065247A" w14:textId="2E8A7FEE" w:rsidR="0085289F" w:rsidRDefault="000A1926"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2.1. </w:t>
      </w:r>
      <w:r w:rsidR="00913785">
        <w:rPr>
          <w:rFonts w:ascii="Times New Roman" w:hAnsi="Times New Roman"/>
          <w:sz w:val="24"/>
          <w:szCs w:val="24"/>
        </w:rPr>
        <w:t xml:space="preserve">Aprašo projekte nėra detalizuojama, kuris subjektas būtų atsakingas už tokių duomenų </w:t>
      </w:r>
      <w:r w:rsidR="002930DE">
        <w:rPr>
          <w:rFonts w:ascii="Times New Roman" w:hAnsi="Times New Roman"/>
          <w:sz w:val="24"/>
          <w:szCs w:val="24"/>
        </w:rPr>
        <w:t xml:space="preserve">turinį, </w:t>
      </w:r>
      <w:r w:rsidR="00913785">
        <w:rPr>
          <w:rFonts w:ascii="Times New Roman" w:hAnsi="Times New Roman"/>
          <w:sz w:val="24"/>
          <w:szCs w:val="24"/>
        </w:rPr>
        <w:t>analizę</w:t>
      </w:r>
      <w:r w:rsidR="00771D2D">
        <w:rPr>
          <w:rFonts w:ascii="Times New Roman" w:hAnsi="Times New Roman"/>
          <w:sz w:val="24"/>
          <w:szCs w:val="24"/>
        </w:rPr>
        <w:t>,</w:t>
      </w:r>
      <w:r w:rsidR="00913785">
        <w:rPr>
          <w:rFonts w:ascii="Times New Roman" w:hAnsi="Times New Roman"/>
          <w:sz w:val="24"/>
          <w:szCs w:val="24"/>
        </w:rPr>
        <w:t xml:space="preserve"> rinkimą</w:t>
      </w:r>
      <w:r w:rsidR="00771D2D">
        <w:rPr>
          <w:rFonts w:ascii="Times New Roman" w:hAnsi="Times New Roman"/>
          <w:sz w:val="24"/>
          <w:szCs w:val="24"/>
        </w:rPr>
        <w:t xml:space="preserve">, </w:t>
      </w:r>
      <w:r w:rsidR="00034FBB">
        <w:rPr>
          <w:rFonts w:ascii="Times New Roman" w:hAnsi="Times New Roman"/>
          <w:sz w:val="24"/>
          <w:szCs w:val="24"/>
        </w:rPr>
        <w:t xml:space="preserve">apibendrinimą, įforminimą ir </w:t>
      </w:r>
      <w:r w:rsidR="00771D2D">
        <w:rPr>
          <w:rFonts w:ascii="Times New Roman" w:hAnsi="Times New Roman"/>
          <w:sz w:val="24"/>
          <w:szCs w:val="24"/>
        </w:rPr>
        <w:t>pateikimą sprendimą priimančias subjektui</w:t>
      </w:r>
      <w:r w:rsidR="007B7AD5">
        <w:rPr>
          <w:rFonts w:ascii="Times New Roman" w:hAnsi="Times New Roman"/>
          <w:sz w:val="24"/>
          <w:szCs w:val="24"/>
        </w:rPr>
        <w:t>.</w:t>
      </w:r>
      <w:r w:rsidR="00771D2D">
        <w:rPr>
          <w:rFonts w:ascii="Times New Roman" w:hAnsi="Times New Roman"/>
          <w:sz w:val="24"/>
          <w:szCs w:val="24"/>
        </w:rPr>
        <w:t xml:space="preserve"> Šio teisės akto 16.2 papunktyje tėra numatyta, kad viena pagrindinių sąlygų p</w:t>
      </w:r>
      <w:r w:rsidR="00771D2D" w:rsidRPr="00771D2D">
        <w:rPr>
          <w:rFonts w:ascii="Times New Roman" w:hAnsi="Times New Roman"/>
          <w:sz w:val="24"/>
          <w:szCs w:val="24"/>
        </w:rPr>
        <w:t>agalbos gavėjams, kai investuojama į jų nuosavybės vertybinius popierius ir (arba) skolos priemones, turinčias ar galinčias turėti akcinio kapitalo požymių,</w:t>
      </w:r>
      <w:r w:rsidR="00771D2D">
        <w:rPr>
          <w:rFonts w:ascii="Times New Roman" w:hAnsi="Times New Roman"/>
          <w:sz w:val="24"/>
          <w:szCs w:val="24"/>
        </w:rPr>
        <w:t xml:space="preserve"> būtų tai, kad</w:t>
      </w:r>
      <w:r w:rsidR="00315069">
        <w:rPr>
          <w:rFonts w:ascii="Times New Roman" w:hAnsi="Times New Roman"/>
          <w:sz w:val="24"/>
          <w:szCs w:val="24"/>
        </w:rPr>
        <w:t xml:space="preserve"> </w:t>
      </w:r>
      <w:r w:rsidR="00315069" w:rsidRPr="00315069">
        <w:rPr>
          <w:rFonts w:ascii="Times New Roman" w:hAnsi="Times New Roman"/>
          <w:i/>
          <w:iCs/>
          <w:sz w:val="24"/>
          <w:szCs w:val="24"/>
        </w:rPr>
        <w:t>p</w:t>
      </w:r>
      <w:r w:rsidR="00771D2D" w:rsidRPr="00315069">
        <w:rPr>
          <w:rFonts w:ascii="Times New Roman" w:hAnsi="Times New Roman"/>
          <w:i/>
          <w:iCs/>
          <w:sz w:val="24"/>
          <w:szCs w:val="24"/>
        </w:rPr>
        <w:t>agalbos gavėjo bankrotas galėtų sukelti socialinių ir ekonominių pasekmių</w:t>
      </w:r>
      <w:r w:rsidR="00034FBB">
        <w:rPr>
          <w:rFonts w:ascii="Times New Roman" w:hAnsi="Times New Roman"/>
          <w:sz w:val="24"/>
          <w:szCs w:val="24"/>
        </w:rPr>
        <w:t>, nenumatant šio fakto pagrindimo tvarkos ir procedūrų</w:t>
      </w:r>
      <w:r w:rsidR="00341E50">
        <w:rPr>
          <w:rFonts w:ascii="Times New Roman" w:hAnsi="Times New Roman"/>
          <w:sz w:val="24"/>
          <w:szCs w:val="24"/>
        </w:rPr>
        <w:t xml:space="preserve">, o 19 punktas, numatantis aplinkybes, turinčias reikšmės potencialaus pagalbos gavėjo </w:t>
      </w:r>
      <w:r w:rsidR="007B7AD5">
        <w:rPr>
          <w:rFonts w:ascii="Times New Roman" w:hAnsi="Times New Roman"/>
          <w:sz w:val="24"/>
          <w:szCs w:val="24"/>
        </w:rPr>
        <w:t xml:space="preserve">prašymo </w:t>
      </w:r>
      <w:r w:rsidR="00341E50">
        <w:rPr>
          <w:rFonts w:ascii="Times New Roman" w:hAnsi="Times New Roman"/>
          <w:sz w:val="24"/>
          <w:szCs w:val="24"/>
        </w:rPr>
        <w:t>vertinimui, minėtų aspektų neatskleidžia</w:t>
      </w:r>
      <w:r w:rsidR="00EC5187">
        <w:rPr>
          <w:rFonts w:ascii="Times New Roman" w:hAnsi="Times New Roman"/>
          <w:sz w:val="24"/>
          <w:szCs w:val="24"/>
        </w:rPr>
        <w:t>.</w:t>
      </w:r>
    </w:p>
    <w:p w14:paraId="10267BF8" w14:textId="77777777" w:rsidR="00EC5187" w:rsidRDefault="000A1926"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2.2. Aprašo projekto </w:t>
      </w:r>
      <w:r w:rsidRPr="000A1926">
        <w:rPr>
          <w:rFonts w:ascii="Times New Roman" w:hAnsi="Times New Roman"/>
          <w:sz w:val="24"/>
          <w:szCs w:val="24"/>
        </w:rPr>
        <w:t>3.1 papunk</w:t>
      </w:r>
      <w:r>
        <w:rPr>
          <w:rFonts w:ascii="Times New Roman" w:hAnsi="Times New Roman"/>
          <w:sz w:val="24"/>
          <w:szCs w:val="24"/>
        </w:rPr>
        <w:t>čio nuostatos suvok</w:t>
      </w:r>
      <w:r w:rsidR="002B0ED5">
        <w:rPr>
          <w:rFonts w:ascii="Times New Roman" w:hAnsi="Times New Roman"/>
          <w:sz w:val="24"/>
          <w:szCs w:val="24"/>
        </w:rPr>
        <w:t xml:space="preserve">tinos </w:t>
      </w:r>
      <w:r>
        <w:rPr>
          <w:rFonts w:ascii="Times New Roman" w:hAnsi="Times New Roman"/>
          <w:sz w:val="24"/>
          <w:szCs w:val="24"/>
        </w:rPr>
        <w:t>kaip taikytinos alternatyviai</w:t>
      </w:r>
      <w:r w:rsidR="00E773A5">
        <w:rPr>
          <w:rFonts w:ascii="Times New Roman" w:hAnsi="Times New Roman"/>
          <w:sz w:val="24"/>
          <w:szCs w:val="24"/>
        </w:rPr>
        <w:t>,</w:t>
      </w:r>
      <w:r>
        <w:rPr>
          <w:rFonts w:ascii="Times New Roman" w:hAnsi="Times New Roman"/>
          <w:sz w:val="24"/>
          <w:szCs w:val="24"/>
        </w:rPr>
        <w:t xml:space="preserve"> t. y. pagalbos gavėjais gali būti </w:t>
      </w:r>
      <w:r w:rsidRPr="000A1926">
        <w:rPr>
          <w:rFonts w:ascii="Times New Roman" w:hAnsi="Times New Roman"/>
          <w:sz w:val="24"/>
          <w:szCs w:val="24"/>
        </w:rPr>
        <w:t>vidutin</w:t>
      </w:r>
      <w:r>
        <w:rPr>
          <w:rFonts w:ascii="Times New Roman" w:hAnsi="Times New Roman"/>
          <w:sz w:val="24"/>
          <w:szCs w:val="24"/>
        </w:rPr>
        <w:t>ė</w:t>
      </w:r>
      <w:r w:rsidRPr="000A1926">
        <w:rPr>
          <w:rFonts w:ascii="Times New Roman" w:hAnsi="Times New Roman"/>
          <w:sz w:val="24"/>
          <w:szCs w:val="24"/>
        </w:rPr>
        <w:t>s ir didel</w:t>
      </w:r>
      <w:r>
        <w:rPr>
          <w:rFonts w:ascii="Times New Roman" w:hAnsi="Times New Roman"/>
          <w:sz w:val="24"/>
          <w:szCs w:val="24"/>
        </w:rPr>
        <w:t>ė</w:t>
      </w:r>
      <w:r w:rsidRPr="000A1926">
        <w:rPr>
          <w:rFonts w:ascii="Times New Roman" w:hAnsi="Times New Roman"/>
          <w:sz w:val="24"/>
          <w:szCs w:val="24"/>
        </w:rPr>
        <w:t>s įmon</w:t>
      </w:r>
      <w:r>
        <w:rPr>
          <w:rFonts w:ascii="Times New Roman" w:hAnsi="Times New Roman"/>
          <w:sz w:val="24"/>
          <w:szCs w:val="24"/>
        </w:rPr>
        <w:t>ė</w:t>
      </w:r>
      <w:r w:rsidRPr="000A1926">
        <w:rPr>
          <w:rFonts w:ascii="Times New Roman" w:hAnsi="Times New Roman"/>
          <w:sz w:val="24"/>
          <w:szCs w:val="24"/>
        </w:rPr>
        <w:t xml:space="preserve">s, kurių veiklos nutraukimas gali paveikti </w:t>
      </w:r>
      <w:r>
        <w:rPr>
          <w:rFonts w:ascii="Times New Roman" w:hAnsi="Times New Roman"/>
          <w:sz w:val="24"/>
          <w:szCs w:val="24"/>
        </w:rPr>
        <w:t xml:space="preserve">arba </w:t>
      </w:r>
      <w:r w:rsidRPr="00E773A5">
        <w:rPr>
          <w:rFonts w:ascii="Times New Roman" w:hAnsi="Times New Roman"/>
          <w:i/>
          <w:iCs/>
          <w:sz w:val="24"/>
          <w:szCs w:val="24"/>
        </w:rPr>
        <w:t>susijusius</w:t>
      </w:r>
      <w:r w:rsidRPr="000A1926">
        <w:rPr>
          <w:rFonts w:ascii="Times New Roman" w:hAnsi="Times New Roman"/>
          <w:sz w:val="24"/>
          <w:szCs w:val="24"/>
        </w:rPr>
        <w:t xml:space="preserve"> subjektus</w:t>
      </w:r>
      <w:r>
        <w:rPr>
          <w:rFonts w:ascii="Times New Roman" w:hAnsi="Times New Roman"/>
          <w:sz w:val="24"/>
          <w:szCs w:val="24"/>
        </w:rPr>
        <w:t xml:space="preserve">, </w:t>
      </w:r>
      <w:r w:rsidRPr="000A1926">
        <w:rPr>
          <w:rFonts w:ascii="Times New Roman" w:hAnsi="Times New Roman"/>
          <w:sz w:val="24"/>
          <w:szCs w:val="24"/>
        </w:rPr>
        <w:t xml:space="preserve">arba turėti socialinių ir ekonominių pasekmių </w:t>
      </w:r>
      <w:r>
        <w:rPr>
          <w:rFonts w:ascii="Times New Roman" w:hAnsi="Times New Roman"/>
          <w:sz w:val="24"/>
          <w:szCs w:val="24"/>
        </w:rPr>
        <w:t>(</w:t>
      </w:r>
      <w:r w:rsidRPr="000A1926">
        <w:rPr>
          <w:rFonts w:ascii="Times New Roman" w:hAnsi="Times New Roman"/>
          <w:sz w:val="24"/>
          <w:szCs w:val="24"/>
        </w:rPr>
        <w:t xml:space="preserve">rinkos nepakankamumą, inovatyvios įmonės pasitraukimą, </w:t>
      </w:r>
      <w:r w:rsidRPr="00A56540">
        <w:rPr>
          <w:rFonts w:ascii="Times New Roman" w:hAnsi="Times New Roman"/>
          <w:i/>
          <w:iCs/>
          <w:sz w:val="24"/>
          <w:szCs w:val="24"/>
        </w:rPr>
        <w:t>sistemingai svarbios</w:t>
      </w:r>
      <w:r w:rsidRPr="000A1926">
        <w:rPr>
          <w:rFonts w:ascii="Times New Roman" w:hAnsi="Times New Roman"/>
          <w:sz w:val="24"/>
          <w:szCs w:val="24"/>
        </w:rPr>
        <w:t xml:space="preserve"> įmonės pasitraukimą ar svarbios paslaugos teikimo sutrikimo riziką</w:t>
      </w:r>
      <w:r>
        <w:rPr>
          <w:rFonts w:ascii="Times New Roman" w:hAnsi="Times New Roman"/>
          <w:sz w:val="24"/>
          <w:szCs w:val="24"/>
        </w:rPr>
        <w:t>)</w:t>
      </w:r>
      <w:r w:rsidR="002B0ED5">
        <w:rPr>
          <w:rFonts w:ascii="Times New Roman" w:hAnsi="Times New Roman"/>
          <w:sz w:val="24"/>
          <w:szCs w:val="24"/>
        </w:rPr>
        <w:t xml:space="preserve">. </w:t>
      </w:r>
      <w:r w:rsidR="00EC5187">
        <w:rPr>
          <w:rFonts w:ascii="Times New Roman" w:hAnsi="Times New Roman"/>
          <w:sz w:val="24"/>
          <w:szCs w:val="24"/>
        </w:rPr>
        <w:t xml:space="preserve">Tačiau išsamiau jų numatomas įgyvendinimas nereglamentuojamas. </w:t>
      </w:r>
    </w:p>
    <w:p w14:paraId="649E5007" w14:textId="4AD6E1B9" w:rsidR="0076375F" w:rsidRDefault="002B0ED5"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Atkreiptinas dėmesys</w:t>
      </w:r>
      <w:r w:rsidR="00C14D0F">
        <w:rPr>
          <w:rFonts w:ascii="Times New Roman" w:hAnsi="Times New Roman"/>
          <w:sz w:val="24"/>
          <w:szCs w:val="24"/>
        </w:rPr>
        <w:t xml:space="preserve"> ir į tai</w:t>
      </w:r>
      <w:r>
        <w:rPr>
          <w:rFonts w:ascii="Times New Roman" w:hAnsi="Times New Roman"/>
          <w:sz w:val="24"/>
          <w:szCs w:val="24"/>
        </w:rPr>
        <w:t xml:space="preserve">, kad </w:t>
      </w:r>
      <w:r w:rsidR="0055563F">
        <w:rPr>
          <w:rFonts w:ascii="Times New Roman" w:hAnsi="Times New Roman"/>
          <w:sz w:val="24"/>
          <w:szCs w:val="24"/>
        </w:rPr>
        <w:t>„</w:t>
      </w:r>
      <w:r w:rsidRPr="002B0ED5">
        <w:rPr>
          <w:rFonts w:ascii="Times New Roman" w:hAnsi="Times New Roman"/>
          <w:sz w:val="24"/>
          <w:szCs w:val="24"/>
        </w:rPr>
        <w:t>susijusių subjektų</w:t>
      </w:r>
      <w:r w:rsidR="0055563F">
        <w:rPr>
          <w:rFonts w:ascii="Times New Roman" w:hAnsi="Times New Roman"/>
          <w:sz w:val="24"/>
          <w:szCs w:val="24"/>
        </w:rPr>
        <w:t>“</w:t>
      </w:r>
      <w:r w:rsidRPr="002B0ED5">
        <w:rPr>
          <w:rFonts w:ascii="Times New Roman" w:hAnsi="Times New Roman"/>
          <w:sz w:val="24"/>
          <w:szCs w:val="24"/>
        </w:rPr>
        <w:t xml:space="preserve"> </w:t>
      </w:r>
      <w:r w:rsidR="0055563F">
        <w:rPr>
          <w:rFonts w:ascii="Times New Roman" w:hAnsi="Times New Roman"/>
          <w:sz w:val="24"/>
          <w:szCs w:val="24"/>
        </w:rPr>
        <w:t xml:space="preserve">ir „sistemingai svarbios“ įmonės </w:t>
      </w:r>
      <w:r w:rsidRPr="002B0ED5">
        <w:rPr>
          <w:rFonts w:ascii="Times New Roman" w:hAnsi="Times New Roman"/>
          <w:sz w:val="24"/>
          <w:szCs w:val="24"/>
        </w:rPr>
        <w:t>sąvok</w:t>
      </w:r>
      <w:r w:rsidR="0055563F">
        <w:rPr>
          <w:rFonts w:ascii="Times New Roman" w:hAnsi="Times New Roman"/>
          <w:sz w:val="24"/>
          <w:szCs w:val="24"/>
        </w:rPr>
        <w:t>ų</w:t>
      </w:r>
      <w:r w:rsidRPr="002B0ED5">
        <w:rPr>
          <w:rFonts w:ascii="Times New Roman" w:hAnsi="Times New Roman"/>
          <w:sz w:val="24"/>
          <w:szCs w:val="24"/>
        </w:rPr>
        <w:t xml:space="preserve"> turin</w:t>
      </w:r>
      <w:r w:rsidR="0055563F">
        <w:rPr>
          <w:rFonts w:ascii="Times New Roman" w:hAnsi="Times New Roman"/>
          <w:sz w:val="24"/>
          <w:szCs w:val="24"/>
        </w:rPr>
        <w:t xml:space="preserve">ys </w:t>
      </w:r>
      <w:r w:rsidR="00401E35">
        <w:rPr>
          <w:rFonts w:ascii="Times New Roman" w:hAnsi="Times New Roman"/>
          <w:sz w:val="24"/>
          <w:szCs w:val="24"/>
        </w:rPr>
        <w:t xml:space="preserve">Aprašo projekte ar jame minimuose teisės aktuose nėra </w:t>
      </w:r>
      <w:r w:rsidR="0055563F">
        <w:rPr>
          <w:rFonts w:ascii="Times New Roman" w:hAnsi="Times New Roman"/>
          <w:sz w:val="24"/>
          <w:szCs w:val="24"/>
        </w:rPr>
        <w:t>atskleidžiamas</w:t>
      </w:r>
      <w:r w:rsidR="00A63A26">
        <w:rPr>
          <w:rFonts w:ascii="Times New Roman" w:hAnsi="Times New Roman"/>
          <w:sz w:val="24"/>
          <w:szCs w:val="24"/>
        </w:rPr>
        <w:t xml:space="preserve">, dėl ko </w:t>
      </w:r>
      <w:r w:rsidR="005B0740">
        <w:rPr>
          <w:rFonts w:ascii="Times New Roman" w:hAnsi="Times New Roman"/>
          <w:sz w:val="24"/>
          <w:szCs w:val="24"/>
        </w:rPr>
        <w:t xml:space="preserve">šios </w:t>
      </w:r>
      <w:r w:rsidR="008A488F">
        <w:rPr>
          <w:rFonts w:ascii="Times New Roman" w:hAnsi="Times New Roman"/>
          <w:sz w:val="24"/>
          <w:szCs w:val="24"/>
        </w:rPr>
        <w:t xml:space="preserve">sąvokos </w:t>
      </w:r>
      <w:r w:rsidR="00A63A26">
        <w:rPr>
          <w:rFonts w:ascii="Times New Roman" w:hAnsi="Times New Roman"/>
          <w:sz w:val="24"/>
          <w:szCs w:val="24"/>
        </w:rPr>
        <w:t>gali būti</w:t>
      </w:r>
      <w:r w:rsidR="008A488F">
        <w:rPr>
          <w:rFonts w:ascii="Times New Roman" w:hAnsi="Times New Roman"/>
          <w:sz w:val="24"/>
          <w:szCs w:val="24"/>
        </w:rPr>
        <w:t xml:space="preserve"> skirtingai interpretuojamos ir taikomo</w:t>
      </w:r>
      <w:r w:rsidR="00A63A26">
        <w:rPr>
          <w:rFonts w:ascii="Times New Roman" w:hAnsi="Times New Roman"/>
          <w:sz w:val="24"/>
          <w:szCs w:val="24"/>
        </w:rPr>
        <w:t xml:space="preserve">s. </w:t>
      </w:r>
    </w:p>
    <w:p w14:paraId="68F552E0" w14:textId="09E1535B" w:rsidR="00485F4D" w:rsidRDefault="0076375F" w:rsidP="00580DA1">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2.3. </w:t>
      </w:r>
      <w:r w:rsidR="00EC147E">
        <w:rPr>
          <w:rFonts w:ascii="Times New Roman" w:hAnsi="Times New Roman"/>
          <w:sz w:val="24"/>
          <w:szCs w:val="24"/>
        </w:rPr>
        <w:t xml:space="preserve">Valstybinės mokesčių inspekcijos </w:t>
      </w:r>
      <w:r w:rsidR="00252164">
        <w:rPr>
          <w:rFonts w:ascii="Times New Roman" w:hAnsi="Times New Roman"/>
          <w:sz w:val="24"/>
          <w:szCs w:val="24"/>
        </w:rPr>
        <w:t xml:space="preserve">(toliau – VMI) </w:t>
      </w:r>
      <w:r w:rsidR="00EC147E">
        <w:rPr>
          <w:rFonts w:ascii="Times New Roman" w:hAnsi="Times New Roman"/>
          <w:sz w:val="24"/>
          <w:szCs w:val="24"/>
        </w:rPr>
        <w:t>interneto svetainėje</w:t>
      </w:r>
      <w:r w:rsidR="00EC147E">
        <w:rPr>
          <w:rStyle w:val="FootnoteReference"/>
          <w:rFonts w:ascii="Times New Roman" w:hAnsi="Times New Roman"/>
          <w:sz w:val="24"/>
          <w:szCs w:val="24"/>
        </w:rPr>
        <w:footnoteReference w:id="4"/>
      </w:r>
      <w:r w:rsidR="00EC147E">
        <w:rPr>
          <w:rFonts w:ascii="Times New Roman" w:hAnsi="Times New Roman"/>
          <w:sz w:val="24"/>
          <w:szCs w:val="24"/>
        </w:rPr>
        <w:t xml:space="preserve"> skelbiamas COVID-19 </w:t>
      </w:r>
      <w:r w:rsidR="00FB5302">
        <w:rPr>
          <w:rFonts w:ascii="Times New Roman" w:hAnsi="Times New Roman"/>
          <w:sz w:val="24"/>
          <w:szCs w:val="24"/>
        </w:rPr>
        <w:t xml:space="preserve">pandemijos </w:t>
      </w:r>
      <w:r w:rsidR="00BD21AF">
        <w:rPr>
          <w:rFonts w:ascii="Times New Roman" w:hAnsi="Times New Roman"/>
          <w:sz w:val="24"/>
          <w:szCs w:val="24"/>
        </w:rPr>
        <w:t xml:space="preserve">labiausiai </w:t>
      </w:r>
      <w:r w:rsidR="00EC147E">
        <w:rPr>
          <w:rFonts w:ascii="Times New Roman" w:hAnsi="Times New Roman"/>
          <w:sz w:val="24"/>
          <w:szCs w:val="24"/>
        </w:rPr>
        <w:t>paveiktų verslo įmonių sąrašas</w:t>
      </w:r>
      <w:r w:rsidR="00BD21AF">
        <w:rPr>
          <w:rStyle w:val="FootnoteReference"/>
          <w:rFonts w:ascii="Times New Roman" w:hAnsi="Times New Roman"/>
          <w:sz w:val="24"/>
          <w:szCs w:val="24"/>
        </w:rPr>
        <w:footnoteReference w:id="5"/>
      </w:r>
      <w:r w:rsidR="00FB5302">
        <w:rPr>
          <w:rFonts w:ascii="Times New Roman" w:hAnsi="Times New Roman"/>
          <w:sz w:val="24"/>
          <w:szCs w:val="24"/>
        </w:rPr>
        <w:t xml:space="preserve">, kuriame daugiausiai – </w:t>
      </w:r>
      <w:r w:rsidR="00C2025A">
        <w:rPr>
          <w:rFonts w:ascii="Times New Roman" w:hAnsi="Times New Roman"/>
          <w:sz w:val="24"/>
          <w:szCs w:val="24"/>
        </w:rPr>
        <w:t xml:space="preserve">labai mažos, </w:t>
      </w:r>
      <w:r w:rsidR="00FB5302">
        <w:rPr>
          <w:rFonts w:ascii="Times New Roman" w:hAnsi="Times New Roman"/>
          <w:sz w:val="24"/>
          <w:szCs w:val="24"/>
        </w:rPr>
        <w:t xml:space="preserve">mažos ir vidutinės įmonės, kaip jos apibrėžiamos </w:t>
      </w:r>
      <w:r w:rsidR="00FB5302" w:rsidRPr="00FB5302">
        <w:rPr>
          <w:rFonts w:ascii="Times New Roman" w:hAnsi="Times New Roman"/>
          <w:sz w:val="24"/>
          <w:szCs w:val="24"/>
        </w:rPr>
        <w:t>Lietuvos Respublikos įmonių finansinės atskaitomybės įstatym</w:t>
      </w:r>
      <w:r w:rsidR="00FB5302">
        <w:rPr>
          <w:rFonts w:ascii="Times New Roman" w:hAnsi="Times New Roman"/>
          <w:sz w:val="24"/>
          <w:szCs w:val="24"/>
        </w:rPr>
        <w:t xml:space="preserve">o </w:t>
      </w:r>
      <w:r w:rsidR="008C4177">
        <w:rPr>
          <w:rFonts w:ascii="Times New Roman" w:hAnsi="Times New Roman"/>
          <w:sz w:val="24"/>
          <w:szCs w:val="24"/>
        </w:rPr>
        <w:t xml:space="preserve">(toliau – Įstatymas) </w:t>
      </w:r>
      <w:r w:rsidR="00FB5302">
        <w:rPr>
          <w:rFonts w:ascii="Times New Roman" w:hAnsi="Times New Roman"/>
          <w:sz w:val="24"/>
          <w:szCs w:val="24"/>
        </w:rPr>
        <w:t xml:space="preserve">4 straipsnio 1–4 dalyse. </w:t>
      </w:r>
      <w:r w:rsidR="00252164">
        <w:rPr>
          <w:rFonts w:ascii="Times New Roman" w:hAnsi="Times New Roman"/>
          <w:sz w:val="24"/>
          <w:szCs w:val="24"/>
        </w:rPr>
        <w:t>Tačiau nei VMI svetainėje, nei Oficialiosios statistikos portale</w:t>
      </w:r>
      <w:r w:rsidR="00252164">
        <w:rPr>
          <w:rStyle w:val="FootnoteReference"/>
          <w:rFonts w:ascii="Times New Roman" w:hAnsi="Times New Roman"/>
          <w:sz w:val="24"/>
          <w:szCs w:val="24"/>
        </w:rPr>
        <w:footnoteReference w:id="6"/>
      </w:r>
      <w:r w:rsidR="00252164">
        <w:rPr>
          <w:rFonts w:ascii="Times New Roman" w:hAnsi="Times New Roman"/>
          <w:sz w:val="24"/>
          <w:szCs w:val="24"/>
        </w:rPr>
        <w:t xml:space="preserve"> </w:t>
      </w:r>
      <w:r w:rsidR="00637092">
        <w:rPr>
          <w:rFonts w:ascii="Times New Roman" w:hAnsi="Times New Roman"/>
          <w:sz w:val="24"/>
          <w:szCs w:val="24"/>
        </w:rPr>
        <w:t>ar kituose vieš</w:t>
      </w:r>
      <w:r w:rsidR="00F073A9">
        <w:rPr>
          <w:rFonts w:ascii="Times New Roman" w:hAnsi="Times New Roman"/>
          <w:sz w:val="24"/>
          <w:szCs w:val="24"/>
        </w:rPr>
        <w:t>ai prieinamuose</w:t>
      </w:r>
      <w:r w:rsidR="00637092">
        <w:rPr>
          <w:rFonts w:ascii="Times New Roman" w:hAnsi="Times New Roman"/>
          <w:sz w:val="24"/>
          <w:szCs w:val="24"/>
        </w:rPr>
        <w:t xml:space="preserve"> informacijos šaltiniuose nėra duomenų apie dideles įmones, </w:t>
      </w:r>
      <w:r w:rsidR="008C4177">
        <w:rPr>
          <w:rFonts w:ascii="Times New Roman" w:hAnsi="Times New Roman"/>
          <w:sz w:val="24"/>
          <w:szCs w:val="24"/>
        </w:rPr>
        <w:t xml:space="preserve">kaip jos apibrėžiamos Įstatyme, dėl </w:t>
      </w:r>
      <w:r w:rsidR="003F3E3A">
        <w:rPr>
          <w:rFonts w:ascii="Times New Roman" w:hAnsi="Times New Roman"/>
          <w:sz w:val="24"/>
          <w:szCs w:val="24"/>
        </w:rPr>
        <w:t>COVID</w:t>
      </w:r>
      <w:r w:rsidR="008C4177">
        <w:rPr>
          <w:rFonts w:ascii="Times New Roman" w:hAnsi="Times New Roman"/>
          <w:sz w:val="24"/>
          <w:szCs w:val="24"/>
        </w:rPr>
        <w:t xml:space="preserve">-19 protrūkio atsidūrusias prie </w:t>
      </w:r>
      <w:r w:rsidR="000A479C">
        <w:rPr>
          <w:rFonts w:ascii="Times New Roman" w:hAnsi="Times New Roman"/>
          <w:sz w:val="24"/>
          <w:szCs w:val="24"/>
        </w:rPr>
        <w:t xml:space="preserve">ekonominio veiklos nutraukimo </w:t>
      </w:r>
      <w:r w:rsidR="008C4177">
        <w:rPr>
          <w:rFonts w:ascii="Times New Roman" w:hAnsi="Times New Roman"/>
          <w:sz w:val="24"/>
          <w:szCs w:val="24"/>
        </w:rPr>
        <w:t>ribos</w:t>
      </w:r>
      <w:r w:rsidR="00CD0101">
        <w:rPr>
          <w:rFonts w:ascii="Times New Roman" w:hAnsi="Times New Roman"/>
          <w:sz w:val="24"/>
          <w:szCs w:val="24"/>
        </w:rPr>
        <w:t xml:space="preserve">, kas galėtų </w:t>
      </w:r>
      <w:r w:rsidR="000507C3">
        <w:rPr>
          <w:rFonts w:ascii="Times New Roman" w:hAnsi="Times New Roman"/>
          <w:sz w:val="24"/>
          <w:szCs w:val="24"/>
        </w:rPr>
        <w:t>padėti įvertinti</w:t>
      </w:r>
      <w:r w:rsidR="00CD0101">
        <w:rPr>
          <w:rFonts w:ascii="Times New Roman" w:hAnsi="Times New Roman"/>
          <w:sz w:val="24"/>
          <w:szCs w:val="24"/>
        </w:rPr>
        <w:t xml:space="preserve"> </w:t>
      </w:r>
      <w:r w:rsidR="000507C3">
        <w:rPr>
          <w:rFonts w:ascii="Times New Roman" w:hAnsi="Times New Roman"/>
          <w:sz w:val="24"/>
          <w:szCs w:val="24"/>
        </w:rPr>
        <w:t xml:space="preserve">galimas </w:t>
      </w:r>
      <w:r w:rsidR="00CD0101">
        <w:rPr>
          <w:rFonts w:ascii="Times New Roman" w:hAnsi="Times New Roman"/>
          <w:sz w:val="24"/>
          <w:szCs w:val="24"/>
        </w:rPr>
        <w:t xml:space="preserve">reikšmingas </w:t>
      </w:r>
      <w:r w:rsidR="00CD0101" w:rsidRPr="00CD0101">
        <w:rPr>
          <w:rFonts w:ascii="Times New Roman" w:hAnsi="Times New Roman"/>
          <w:sz w:val="24"/>
          <w:szCs w:val="24"/>
        </w:rPr>
        <w:t>Aprašo projekto 3.1 papunktyje</w:t>
      </w:r>
      <w:r w:rsidR="00CD0101">
        <w:rPr>
          <w:rFonts w:ascii="Times New Roman" w:hAnsi="Times New Roman"/>
          <w:sz w:val="24"/>
          <w:szCs w:val="24"/>
        </w:rPr>
        <w:t xml:space="preserve"> nurodytas socialines ir ekonomines pasekmes</w:t>
      </w:r>
      <w:r w:rsidR="009C78F0">
        <w:rPr>
          <w:rFonts w:ascii="Times New Roman" w:hAnsi="Times New Roman"/>
          <w:sz w:val="24"/>
          <w:szCs w:val="24"/>
        </w:rPr>
        <w:t xml:space="preserve"> bei </w:t>
      </w:r>
      <w:r w:rsidR="00642156">
        <w:rPr>
          <w:rFonts w:ascii="Times New Roman" w:hAnsi="Times New Roman"/>
          <w:sz w:val="24"/>
          <w:szCs w:val="24"/>
        </w:rPr>
        <w:t xml:space="preserve">objektyviai </w:t>
      </w:r>
      <w:r w:rsidR="009C78F0">
        <w:rPr>
          <w:rFonts w:ascii="Times New Roman" w:hAnsi="Times New Roman"/>
          <w:sz w:val="24"/>
          <w:szCs w:val="24"/>
        </w:rPr>
        <w:t>apsibrėžti potencialių pagalbos gavėjų ratą</w:t>
      </w:r>
      <w:r w:rsidR="00EC5187">
        <w:rPr>
          <w:rFonts w:ascii="Times New Roman" w:hAnsi="Times New Roman"/>
          <w:sz w:val="24"/>
          <w:szCs w:val="24"/>
        </w:rPr>
        <w:t>.</w:t>
      </w:r>
    </w:p>
    <w:p w14:paraId="016BA777" w14:textId="1E7103C5" w:rsidR="00580DA1" w:rsidRPr="00580DA1" w:rsidRDefault="007F64E0" w:rsidP="00580DA1">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2.4. </w:t>
      </w:r>
      <w:r w:rsidR="00485F4D">
        <w:rPr>
          <w:rFonts w:ascii="Times New Roman" w:hAnsi="Times New Roman"/>
          <w:sz w:val="24"/>
          <w:szCs w:val="24"/>
        </w:rPr>
        <w:t>Aprašo projekte nėra numatyta valstybės intervencijos poreikio analizė, įtvirtinta Komunikato 53 punkte</w:t>
      </w:r>
      <w:r w:rsidR="00485F4D">
        <w:rPr>
          <w:rStyle w:val="FootnoteReference"/>
          <w:rFonts w:ascii="Times New Roman" w:hAnsi="Times New Roman"/>
          <w:sz w:val="24"/>
          <w:szCs w:val="24"/>
        </w:rPr>
        <w:footnoteReference w:id="7"/>
      </w:r>
      <w:r w:rsidR="00485F4D">
        <w:rPr>
          <w:rFonts w:ascii="Times New Roman" w:hAnsi="Times New Roman"/>
          <w:sz w:val="24"/>
          <w:szCs w:val="24"/>
        </w:rPr>
        <w:t xml:space="preserve">, dėl ko nėra aišku, kaip pagal Aprašo nuostatas būtų vertinama </w:t>
      </w:r>
      <w:r w:rsidR="00CD0101">
        <w:rPr>
          <w:rFonts w:ascii="Times New Roman" w:hAnsi="Times New Roman"/>
          <w:sz w:val="24"/>
          <w:szCs w:val="24"/>
        </w:rPr>
        <w:t xml:space="preserve">Aprašo </w:t>
      </w:r>
      <w:r w:rsidR="00485F4D">
        <w:rPr>
          <w:rFonts w:ascii="Times New Roman" w:hAnsi="Times New Roman"/>
          <w:sz w:val="24"/>
          <w:szCs w:val="24"/>
        </w:rPr>
        <w:lastRenderedPageBreak/>
        <w:t xml:space="preserve">projekto </w:t>
      </w:r>
      <w:r w:rsidR="00CD0101">
        <w:rPr>
          <w:rFonts w:ascii="Times New Roman" w:hAnsi="Times New Roman"/>
          <w:sz w:val="24"/>
          <w:szCs w:val="24"/>
        </w:rPr>
        <w:t xml:space="preserve">16.1 papunktyje numatyta sąlyga, kad </w:t>
      </w:r>
      <w:r w:rsidR="00E57EFB">
        <w:rPr>
          <w:rFonts w:ascii="Times New Roman" w:hAnsi="Times New Roman"/>
          <w:sz w:val="24"/>
          <w:szCs w:val="24"/>
        </w:rPr>
        <w:t>p</w:t>
      </w:r>
      <w:r w:rsidR="00E57EFB" w:rsidRPr="00E57EFB">
        <w:rPr>
          <w:rFonts w:ascii="Times New Roman" w:hAnsi="Times New Roman"/>
          <w:sz w:val="24"/>
          <w:szCs w:val="24"/>
        </w:rPr>
        <w:t xml:space="preserve">agalbos gavėjas </w:t>
      </w:r>
      <w:r w:rsidR="00E57EFB" w:rsidRPr="00E57EFB">
        <w:rPr>
          <w:rFonts w:ascii="Times New Roman" w:hAnsi="Times New Roman"/>
          <w:i/>
          <w:iCs/>
          <w:sz w:val="24"/>
          <w:szCs w:val="24"/>
        </w:rPr>
        <w:t>be investicijos nebegalėtų vykdyti veiklos arba vykdydamas veiklą patirtų sunkumų</w:t>
      </w:r>
      <w:r w:rsidR="00485F4D">
        <w:rPr>
          <w:rFonts w:ascii="Times New Roman" w:hAnsi="Times New Roman"/>
          <w:i/>
          <w:iCs/>
          <w:sz w:val="24"/>
          <w:szCs w:val="24"/>
        </w:rPr>
        <w:t>.</w:t>
      </w:r>
      <w:r w:rsidR="00485F4D">
        <w:rPr>
          <w:rFonts w:ascii="Times New Roman" w:hAnsi="Times New Roman"/>
          <w:sz w:val="24"/>
          <w:szCs w:val="24"/>
        </w:rPr>
        <w:t xml:space="preserve"> </w:t>
      </w:r>
      <w:r w:rsidR="00580DA1" w:rsidRPr="00580DA1">
        <w:rPr>
          <w:rFonts w:ascii="Times New Roman" w:hAnsi="Times New Roman"/>
          <w:sz w:val="24"/>
          <w:szCs w:val="24"/>
        </w:rPr>
        <w:t xml:space="preserve"> </w:t>
      </w:r>
    </w:p>
    <w:p w14:paraId="51429445" w14:textId="2B865904" w:rsidR="000A1926" w:rsidRDefault="00AB2B8F"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Atsižvelgiant į tai, kas išdėstyta, manytina, kad d</w:t>
      </w:r>
      <w:r w:rsidR="00E773A5">
        <w:rPr>
          <w:rFonts w:ascii="Times New Roman" w:hAnsi="Times New Roman"/>
          <w:sz w:val="24"/>
          <w:szCs w:val="24"/>
        </w:rPr>
        <w:t xml:space="preserve">ėl teisinio neapibrėžtumo ir </w:t>
      </w:r>
      <w:proofErr w:type="spellStart"/>
      <w:r w:rsidR="00E773A5">
        <w:rPr>
          <w:rFonts w:ascii="Times New Roman" w:hAnsi="Times New Roman"/>
          <w:sz w:val="24"/>
          <w:szCs w:val="24"/>
        </w:rPr>
        <w:t>neišsamumo</w:t>
      </w:r>
      <w:proofErr w:type="spellEnd"/>
      <w:r w:rsidR="00E773A5">
        <w:rPr>
          <w:rFonts w:ascii="Times New Roman" w:hAnsi="Times New Roman"/>
          <w:sz w:val="24"/>
          <w:szCs w:val="24"/>
        </w:rPr>
        <w:t xml:space="preserve"> </w:t>
      </w:r>
      <w:r w:rsidR="0076375F">
        <w:rPr>
          <w:rFonts w:ascii="Times New Roman" w:hAnsi="Times New Roman"/>
          <w:sz w:val="24"/>
          <w:szCs w:val="24"/>
        </w:rPr>
        <w:t>m</w:t>
      </w:r>
      <w:r w:rsidR="000A1926">
        <w:rPr>
          <w:rFonts w:ascii="Times New Roman" w:hAnsi="Times New Roman"/>
          <w:sz w:val="24"/>
          <w:szCs w:val="24"/>
        </w:rPr>
        <w:t>inėtos Aprašo projekto nuostatos gali</w:t>
      </w:r>
      <w:r w:rsidR="00E773A5">
        <w:rPr>
          <w:rFonts w:ascii="Times New Roman" w:hAnsi="Times New Roman"/>
          <w:sz w:val="24"/>
          <w:szCs w:val="24"/>
        </w:rPr>
        <w:t xml:space="preserve"> būt</w:t>
      </w:r>
      <w:r w:rsidR="0076375F">
        <w:rPr>
          <w:rFonts w:ascii="Times New Roman" w:hAnsi="Times New Roman"/>
          <w:sz w:val="24"/>
          <w:szCs w:val="24"/>
        </w:rPr>
        <w:t>i suvokiamos ir taiko</w:t>
      </w:r>
      <w:r>
        <w:rPr>
          <w:rFonts w:ascii="Times New Roman" w:hAnsi="Times New Roman"/>
          <w:sz w:val="24"/>
          <w:szCs w:val="24"/>
        </w:rPr>
        <w:t>mo</w:t>
      </w:r>
      <w:r w:rsidR="0076375F">
        <w:rPr>
          <w:rFonts w:ascii="Times New Roman" w:hAnsi="Times New Roman"/>
          <w:sz w:val="24"/>
          <w:szCs w:val="24"/>
        </w:rPr>
        <w:t xml:space="preserve">s </w:t>
      </w:r>
      <w:r>
        <w:rPr>
          <w:rFonts w:ascii="Times New Roman" w:hAnsi="Times New Roman"/>
          <w:sz w:val="24"/>
          <w:szCs w:val="24"/>
        </w:rPr>
        <w:t>nevienareikšmiškai, sukuriant sąlygas pagalbą teikti ir mažiau nuo karantino metu galiojusių draudimų nukentėjusiems dideliems ūkio subjektams</w:t>
      </w:r>
      <w:r w:rsidR="00BD6705">
        <w:rPr>
          <w:rFonts w:ascii="Times New Roman" w:hAnsi="Times New Roman"/>
          <w:sz w:val="24"/>
          <w:szCs w:val="24"/>
        </w:rPr>
        <w:t xml:space="preserve">, kas lemtų jų pranašesnę padėtį ir palankesnes sąlygas </w:t>
      </w:r>
      <w:r w:rsidR="00CA5BC1">
        <w:rPr>
          <w:rFonts w:ascii="Times New Roman" w:hAnsi="Times New Roman"/>
          <w:sz w:val="24"/>
          <w:szCs w:val="24"/>
        </w:rPr>
        <w:t xml:space="preserve">veikti </w:t>
      </w:r>
      <w:r w:rsidR="00BD6705">
        <w:rPr>
          <w:rFonts w:ascii="Times New Roman" w:hAnsi="Times New Roman"/>
          <w:sz w:val="24"/>
          <w:szCs w:val="24"/>
        </w:rPr>
        <w:t>rinkoje</w:t>
      </w:r>
      <w:r>
        <w:rPr>
          <w:rFonts w:ascii="Times New Roman" w:hAnsi="Times New Roman"/>
          <w:sz w:val="24"/>
          <w:szCs w:val="24"/>
        </w:rPr>
        <w:t xml:space="preserve">. Todėl siūlome tikslinti Aprašo projekto nuostatas pašalinant minėtus teisinius neaiškumus. </w:t>
      </w:r>
      <w:r w:rsidR="000A1926">
        <w:rPr>
          <w:rFonts w:ascii="Times New Roman" w:hAnsi="Times New Roman"/>
          <w:sz w:val="24"/>
          <w:szCs w:val="24"/>
        </w:rPr>
        <w:t xml:space="preserve"> </w:t>
      </w:r>
    </w:p>
    <w:p w14:paraId="5B9D5167" w14:textId="77777777" w:rsidR="002930DE" w:rsidRDefault="0007457E"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3. </w:t>
      </w:r>
      <w:r w:rsidR="002930DE" w:rsidRPr="002930DE">
        <w:rPr>
          <w:rFonts w:ascii="Times New Roman" w:hAnsi="Times New Roman"/>
          <w:sz w:val="24"/>
          <w:szCs w:val="24"/>
        </w:rPr>
        <w:t xml:space="preserve">Aprašo projekto 18 punkte siūloma įtvirtinti, kad </w:t>
      </w:r>
      <w:r w:rsidR="002930DE" w:rsidRPr="002930DE">
        <w:rPr>
          <w:rFonts w:ascii="Times New Roman" w:hAnsi="Times New Roman"/>
          <w:i/>
          <w:iCs/>
          <w:sz w:val="24"/>
          <w:szCs w:val="24"/>
        </w:rPr>
        <w:t>potencialūs pagalbos gavėjai Fondui teikia prašymą dėl finansavimo pagal paskelbtą viešą kvietimą. Sprendimą dėl investavimo priima iš nepriklausomų investavimo ekspertų sudaromas Fondo investicinis komitetas, atsižvelgdamas į Fondo investavimo strategiją</w:t>
      </w:r>
      <w:r w:rsidR="002930DE" w:rsidRPr="002930DE">
        <w:rPr>
          <w:rFonts w:ascii="Times New Roman" w:hAnsi="Times New Roman"/>
          <w:sz w:val="24"/>
          <w:szCs w:val="24"/>
        </w:rPr>
        <w:t xml:space="preserve">. </w:t>
      </w:r>
    </w:p>
    <w:p w14:paraId="5B44F093" w14:textId="5C8E39D9" w:rsidR="00DC1E94" w:rsidRDefault="002930DE"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Pažymėtina, kad </w:t>
      </w:r>
      <w:r w:rsidR="00D94284">
        <w:rPr>
          <w:rFonts w:ascii="Times New Roman" w:hAnsi="Times New Roman"/>
          <w:sz w:val="24"/>
          <w:szCs w:val="24"/>
        </w:rPr>
        <w:t>Aprašo projekte nėra detalizuojami</w:t>
      </w:r>
      <w:r w:rsidR="00205398">
        <w:rPr>
          <w:rFonts w:ascii="Times New Roman" w:hAnsi="Times New Roman"/>
          <w:sz w:val="24"/>
          <w:szCs w:val="24"/>
        </w:rPr>
        <w:t xml:space="preserve"> nei </w:t>
      </w:r>
      <w:r w:rsidR="007E57A4">
        <w:rPr>
          <w:rFonts w:ascii="Times New Roman" w:hAnsi="Times New Roman"/>
          <w:sz w:val="24"/>
          <w:szCs w:val="24"/>
        </w:rPr>
        <w:t xml:space="preserve">specifiniai </w:t>
      </w:r>
      <w:r w:rsidR="00D94284">
        <w:rPr>
          <w:rFonts w:ascii="Times New Roman" w:hAnsi="Times New Roman"/>
          <w:sz w:val="24"/>
          <w:szCs w:val="24"/>
        </w:rPr>
        <w:t>reikalavimai</w:t>
      </w:r>
      <w:r w:rsidR="00205398">
        <w:rPr>
          <w:rFonts w:ascii="Times New Roman" w:hAnsi="Times New Roman"/>
          <w:sz w:val="24"/>
          <w:szCs w:val="24"/>
        </w:rPr>
        <w:t xml:space="preserve"> potenciali</w:t>
      </w:r>
      <w:r w:rsidR="003B0807">
        <w:rPr>
          <w:rFonts w:ascii="Times New Roman" w:hAnsi="Times New Roman"/>
          <w:sz w:val="24"/>
          <w:szCs w:val="24"/>
        </w:rPr>
        <w:t>ų</w:t>
      </w:r>
      <w:r w:rsidR="00205398">
        <w:rPr>
          <w:rFonts w:ascii="Times New Roman" w:hAnsi="Times New Roman"/>
          <w:sz w:val="24"/>
          <w:szCs w:val="24"/>
        </w:rPr>
        <w:t xml:space="preserve"> pagalbos gavėj</w:t>
      </w:r>
      <w:r w:rsidR="003B0807">
        <w:rPr>
          <w:rFonts w:ascii="Times New Roman" w:hAnsi="Times New Roman"/>
          <w:sz w:val="24"/>
          <w:szCs w:val="24"/>
        </w:rPr>
        <w:t xml:space="preserve">ų prašymams </w:t>
      </w:r>
      <w:r w:rsidR="00205398">
        <w:rPr>
          <w:rFonts w:ascii="Times New Roman" w:hAnsi="Times New Roman"/>
          <w:sz w:val="24"/>
          <w:szCs w:val="24"/>
        </w:rPr>
        <w:t xml:space="preserve">dėl finansavimo </w:t>
      </w:r>
      <w:r w:rsidR="003B0807">
        <w:rPr>
          <w:rFonts w:ascii="Times New Roman" w:hAnsi="Times New Roman"/>
          <w:sz w:val="24"/>
          <w:szCs w:val="24"/>
        </w:rPr>
        <w:t>(</w:t>
      </w:r>
      <w:r w:rsidR="00C5339B">
        <w:rPr>
          <w:rFonts w:ascii="Times New Roman" w:hAnsi="Times New Roman"/>
          <w:sz w:val="24"/>
          <w:szCs w:val="24"/>
        </w:rPr>
        <w:t>turinys</w:t>
      </w:r>
      <w:r w:rsidR="007E57A4">
        <w:rPr>
          <w:rFonts w:ascii="Times New Roman" w:hAnsi="Times New Roman"/>
          <w:sz w:val="24"/>
          <w:szCs w:val="24"/>
        </w:rPr>
        <w:t xml:space="preserve">, apimtis, </w:t>
      </w:r>
      <w:r w:rsidR="003B0807">
        <w:rPr>
          <w:rFonts w:ascii="Times New Roman" w:hAnsi="Times New Roman"/>
          <w:sz w:val="24"/>
          <w:szCs w:val="24"/>
        </w:rPr>
        <w:t xml:space="preserve">pan.), nei jų </w:t>
      </w:r>
      <w:r w:rsidR="00205398">
        <w:rPr>
          <w:rFonts w:ascii="Times New Roman" w:hAnsi="Times New Roman"/>
          <w:sz w:val="24"/>
          <w:szCs w:val="24"/>
        </w:rPr>
        <w:t>nagrinėjimo tvarka</w:t>
      </w:r>
      <w:r w:rsidR="003B0807">
        <w:rPr>
          <w:rFonts w:ascii="Times New Roman" w:hAnsi="Times New Roman"/>
          <w:sz w:val="24"/>
          <w:szCs w:val="24"/>
        </w:rPr>
        <w:t xml:space="preserve">, </w:t>
      </w:r>
      <w:r w:rsidR="00205398">
        <w:rPr>
          <w:rFonts w:ascii="Times New Roman" w:hAnsi="Times New Roman"/>
          <w:sz w:val="24"/>
          <w:szCs w:val="24"/>
        </w:rPr>
        <w:t>Fondo investicinio komiteto sprendimų priėmimo tvarka</w:t>
      </w:r>
      <w:r w:rsidR="00DD01AD">
        <w:rPr>
          <w:rFonts w:ascii="Times New Roman" w:hAnsi="Times New Roman"/>
          <w:sz w:val="24"/>
          <w:szCs w:val="24"/>
        </w:rPr>
        <w:t xml:space="preserve"> ir procedūros,</w:t>
      </w:r>
      <w:r w:rsidR="00205398">
        <w:rPr>
          <w:rFonts w:ascii="Times New Roman" w:hAnsi="Times New Roman"/>
          <w:sz w:val="24"/>
          <w:szCs w:val="24"/>
        </w:rPr>
        <w:t xml:space="preserve"> </w:t>
      </w:r>
      <w:r w:rsidR="00DD01AD">
        <w:rPr>
          <w:rFonts w:ascii="Times New Roman" w:hAnsi="Times New Roman"/>
          <w:sz w:val="24"/>
          <w:szCs w:val="24"/>
        </w:rPr>
        <w:t xml:space="preserve">nei </w:t>
      </w:r>
      <w:r w:rsidR="00205398">
        <w:rPr>
          <w:rFonts w:ascii="Times New Roman" w:hAnsi="Times New Roman"/>
          <w:sz w:val="24"/>
          <w:szCs w:val="24"/>
        </w:rPr>
        <w:t xml:space="preserve">minėto komiteto sudarymo </w:t>
      </w:r>
      <w:r w:rsidR="00DD01AD">
        <w:rPr>
          <w:rFonts w:ascii="Times New Roman" w:hAnsi="Times New Roman"/>
          <w:sz w:val="24"/>
          <w:szCs w:val="24"/>
        </w:rPr>
        <w:t>tvarka</w:t>
      </w:r>
      <w:r w:rsidR="00C5339B">
        <w:rPr>
          <w:rFonts w:ascii="Times New Roman" w:hAnsi="Times New Roman"/>
          <w:sz w:val="24"/>
          <w:szCs w:val="24"/>
        </w:rPr>
        <w:t>, Fondo investavimo strategijos kūrimo</w:t>
      </w:r>
      <w:r w:rsidR="00DD01AD">
        <w:rPr>
          <w:rFonts w:ascii="Times New Roman" w:hAnsi="Times New Roman"/>
          <w:sz w:val="24"/>
          <w:szCs w:val="24"/>
        </w:rPr>
        <w:t xml:space="preserve"> ypatumai</w:t>
      </w:r>
      <w:r w:rsidR="00205398">
        <w:rPr>
          <w:rFonts w:ascii="Times New Roman" w:hAnsi="Times New Roman"/>
          <w:sz w:val="24"/>
          <w:szCs w:val="24"/>
        </w:rPr>
        <w:t xml:space="preserve"> (Aprašo projekto V1 skyrius)</w:t>
      </w:r>
      <w:r w:rsidR="00075BBF">
        <w:rPr>
          <w:rFonts w:ascii="Times New Roman" w:hAnsi="Times New Roman"/>
          <w:sz w:val="24"/>
          <w:szCs w:val="24"/>
        </w:rPr>
        <w:t xml:space="preserve"> ar</w:t>
      </w:r>
      <w:r w:rsidR="00C5339B">
        <w:rPr>
          <w:rFonts w:ascii="Times New Roman" w:hAnsi="Times New Roman"/>
          <w:sz w:val="24"/>
          <w:szCs w:val="24"/>
        </w:rPr>
        <w:t xml:space="preserve"> k</w:t>
      </w:r>
      <w:r w:rsidR="00EB5A31">
        <w:rPr>
          <w:rFonts w:ascii="Times New Roman" w:hAnsi="Times New Roman"/>
          <w:sz w:val="24"/>
          <w:szCs w:val="24"/>
        </w:rPr>
        <w:t xml:space="preserve">iti </w:t>
      </w:r>
      <w:r w:rsidR="009F4D84">
        <w:rPr>
          <w:rFonts w:ascii="Times New Roman" w:hAnsi="Times New Roman"/>
          <w:sz w:val="24"/>
          <w:szCs w:val="24"/>
        </w:rPr>
        <w:t xml:space="preserve">su sprendimo priėmimu dėl pagalbos verslo subjektui teikimo </w:t>
      </w:r>
      <w:r w:rsidR="00075BBF">
        <w:rPr>
          <w:rFonts w:ascii="Times New Roman" w:hAnsi="Times New Roman"/>
          <w:sz w:val="24"/>
          <w:szCs w:val="24"/>
        </w:rPr>
        <w:t xml:space="preserve">tiesiogiai susiję </w:t>
      </w:r>
      <w:r w:rsidR="00EB5A31">
        <w:rPr>
          <w:rFonts w:ascii="Times New Roman" w:hAnsi="Times New Roman"/>
          <w:sz w:val="24"/>
          <w:szCs w:val="24"/>
        </w:rPr>
        <w:t>aktualūs aspektai</w:t>
      </w:r>
      <w:r w:rsidR="00475593">
        <w:rPr>
          <w:rFonts w:ascii="Times New Roman" w:hAnsi="Times New Roman"/>
          <w:sz w:val="24"/>
          <w:szCs w:val="24"/>
        </w:rPr>
        <w:t xml:space="preserve">. </w:t>
      </w:r>
    </w:p>
    <w:p w14:paraId="00AFBD77" w14:textId="559BC2AF" w:rsidR="002B57C0" w:rsidRDefault="002B57C0" w:rsidP="00327D4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Aprašo projekto 1 punkte nurodoma, kad </w:t>
      </w:r>
      <w:r w:rsidRPr="002B57C0">
        <w:rPr>
          <w:rFonts w:ascii="Times New Roman" w:hAnsi="Times New Roman"/>
          <w:sz w:val="24"/>
          <w:szCs w:val="24"/>
        </w:rPr>
        <w:t>Aprašo 3.1 ir 16.9 papunkčiuose su priemonės įgyvendinimu susijusios nuostatos detalizuojamos 2020 m. gegužės 26 d. Europos Komisijos sprendime Nr. C(2020) 3534 (</w:t>
      </w:r>
      <w:proofErr w:type="spellStart"/>
      <w:r w:rsidRPr="002B57C0">
        <w:rPr>
          <w:rFonts w:ascii="Times New Roman" w:hAnsi="Times New Roman"/>
          <w:sz w:val="24"/>
          <w:szCs w:val="24"/>
        </w:rPr>
        <w:t>final</w:t>
      </w:r>
      <w:proofErr w:type="spellEnd"/>
      <w:r w:rsidRPr="002B57C0">
        <w:rPr>
          <w:rFonts w:ascii="Times New Roman" w:hAnsi="Times New Roman"/>
          <w:sz w:val="24"/>
          <w:szCs w:val="24"/>
        </w:rPr>
        <w:t>) „Valstybės pagalba SA.57008 (2020/N) – Lietuva COVID-19: Pagalbos verslui fondas“</w:t>
      </w:r>
      <w:r>
        <w:rPr>
          <w:rStyle w:val="FootnoteReference"/>
          <w:rFonts w:ascii="Times New Roman" w:hAnsi="Times New Roman"/>
          <w:sz w:val="24"/>
          <w:szCs w:val="24"/>
        </w:rPr>
        <w:footnoteReference w:id="8"/>
      </w:r>
      <w:r>
        <w:rPr>
          <w:rFonts w:ascii="Times New Roman" w:hAnsi="Times New Roman"/>
          <w:sz w:val="24"/>
          <w:szCs w:val="24"/>
        </w:rPr>
        <w:t xml:space="preserve"> (toliau – Sprendimas), tačiau minėt</w:t>
      </w:r>
      <w:r w:rsidR="00475593">
        <w:rPr>
          <w:rFonts w:ascii="Times New Roman" w:hAnsi="Times New Roman"/>
          <w:sz w:val="24"/>
          <w:szCs w:val="24"/>
        </w:rPr>
        <w:t>o</w:t>
      </w:r>
      <w:r>
        <w:rPr>
          <w:rFonts w:ascii="Times New Roman" w:hAnsi="Times New Roman"/>
          <w:sz w:val="24"/>
          <w:szCs w:val="24"/>
        </w:rPr>
        <w:t xml:space="preserve"> </w:t>
      </w:r>
      <w:r w:rsidR="00475593">
        <w:rPr>
          <w:rFonts w:ascii="Times New Roman" w:hAnsi="Times New Roman"/>
          <w:sz w:val="24"/>
          <w:szCs w:val="24"/>
        </w:rPr>
        <w:t xml:space="preserve">dokumento, be kita ko, prieinamo tik </w:t>
      </w:r>
      <w:r>
        <w:rPr>
          <w:rFonts w:ascii="Times New Roman" w:hAnsi="Times New Roman"/>
          <w:sz w:val="24"/>
          <w:szCs w:val="24"/>
        </w:rPr>
        <w:t>anglų kalba, nuostatos, susijusios su galimais paramos gavėjais, Fondo sprendimų priėmim</w:t>
      </w:r>
      <w:r w:rsidR="00145F05">
        <w:rPr>
          <w:rFonts w:ascii="Times New Roman" w:hAnsi="Times New Roman"/>
          <w:sz w:val="24"/>
          <w:szCs w:val="24"/>
        </w:rPr>
        <w:t>o tvarka</w:t>
      </w:r>
      <w:r w:rsidR="00057BB8">
        <w:rPr>
          <w:rFonts w:ascii="Times New Roman" w:hAnsi="Times New Roman"/>
          <w:sz w:val="24"/>
          <w:szCs w:val="24"/>
        </w:rPr>
        <w:t xml:space="preserve">, kai kurie </w:t>
      </w:r>
      <w:r>
        <w:rPr>
          <w:rFonts w:ascii="Times New Roman" w:hAnsi="Times New Roman"/>
          <w:sz w:val="24"/>
          <w:szCs w:val="24"/>
        </w:rPr>
        <w:t xml:space="preserve">kiti </w:t>
      </w:r>
      <w:r w:rsidR="00057BB8">
        <w:rPr>
          <w:rFonts w:ascii="Times New Roman" w:hAnsi="Times New Roman"/>
          <w:sz w:val="24"/>
          <w:szCs w:val="24"/>
        </w:rPr>
        <w:t xml:space="preserve">minėti svarbūs </w:t>
      </w:r>
      <w:r>
        <w:rPr>
          <w:rFonts w:ascii="Times New Roman" w:hAnsi="Times New Roman"/>
          <w:sz w:val="24"/>
          <w:szCs w:val="24"/>
        </w:rPr>
        <w:t xml:space="preserve">aspektai </w:t>
      </w:r>
      <w:r w:rsidR="00057BB8">
        <w:rPr>
          <w:rFonts w:ascii="Times New Roman" w:hAnsi="Times New Roman"/>
          <w:sz w:val="24"/>
          <w:szCs w:val="24"/>
        </w:rPr>
        <w:t>Sprendime</w:t>
      </w:r>
      <w:r>
        <w:rPr>
          <w:rFonts w:ascii="Times New Roman" w:hAnsi="Times New Roman"/>
          <w:sz w:val="24"/>
          <w:szCs w:val="24"/>
        </w:rPr>
        <w:t xml:space="preserve"> n</w:t>
      </w:r>
      <w:r w:rsidR="00797103">
        <w:rPr>
          <w:rFonts w:ascii="Times New Roman" w:hAnsi="Times New Roman"/>
          <w:sz w:val="24"/>
          <w:szCs w:val="24"/>
        </w:rPr>
        <w:t>ėra</w:t>
      </w:r>
      <w:r>
        <w:rPr>
          <w:rFonts w:ascii="Times New Roman" w:hAnsi="Times New Roman"/>
          <w:sz w:val="24"/>
          <w:szCs w:val="24"/>
        </w:rPr>
        <w:t xml:space="preserve"> detalizuojam</w:t>
      </w:r>
      <w:r w:rsidR="00E348EA">
        <w:rPr>
          <w:rFonts w:ascii="Times New Roman" w:hAnsi="Times New Roman"/>
          <w:sz w:val="24"/>
          <w:szCs w:val="24"/>
        </w:rPr>
        <w:t>i</w:t>
      </w:r>
      <w:r>
        <w:rPr>
          <w:rFonts w:ascii="Times New Roman" w:hAnsi="Times New Roman"/>
          <w:sz w:val="24"/>
          <w:szCs w:val="24"/>
        </w:rPr>
        <w:t>, bet tiesiog pateikiam</w:t>
      </w:r>
      <w:r w:rsidR="00E348EA">
        <w:rPr>
          <w:rFonts w:ascii="Times New Roman" w:hAnsi="Times New Roman"/>
          <w:sz w:val="24"/>
          <w:szCs w:val="24"/>
        </w:rPr>
        <w:t>i</w:t>
      </w:r>
      <w:r>
        <w:rPr>
          <w:rFonts w:ascii="Times New Roman" w:hAnsi="Times New Roman"/>
          <w:sz w:val="24"/>
          <w:szCs w:val="24"/>
        </w:rPr>
        <w:t xml:space="preserve"> anglų kalba (pavyzdžiui, Sprendimo 2.4 poskyrio (12) punktas, 2.5 poskyris</w:t>
      </w:r>
      <w:r w:rsidR="00E5692F">
        <w:rPr>
          <w:rFonts w:ascii="Times New Roman" w:hAnsi="Times New Roman"/>
          <w:sz w:val="24"/>
          <w:szCs w:val="24"/>
        </w:rPr>
        <w:t>, kt.).</w:t>
      </w:r>
      <w:r>
        <w:rPr>
          <w:rFonts w:ascii="Times New Roman" w:hAnsi="Times New Roman"/>
          <w:sz w:val="24"/>
          <w:szCs w:val="24"/>
        </w:rPr>
        <w:t xml:space="preserve"> </w:t>
      </w:r>
    </w:p>
    <w:p w14:paraId="010C419B" w14:textId="77777777" w:rsidR="000C0B0A" w:rsidRDefault="006F1AE7"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Siekdami teisinio reguliavimo išsamumo, tikslumo, aiškumo ir skaidrumo, siūlome tikslinti minėtas Aprašo nuostatas</w:t>
      </w:r>
      <w:r w:rsidR="000C0B0A">
        <w:rPr>
          <w:rFonts w:ascii="Times New Roman" w:hAnsi="Times New Roman"/>
          <w:sz w:val="24"/>
          <w:szCs w:val="24"/>
        </w:rPr>
        <w:t>, atskleidžiant jų taikymo turinį ir ypatumus</w:t>
      </w:r>
      <w:r>
        <w:rPr>
          <w:rFonts w:ascii="Times New Roman" w:hAnsi="Times New Roman"/>
          <w:sz w:val="24"/>
          <w:szCs w:val="24"/>
        </w:rPr>
        <w:t>.</w:t>
      </w:r>
    </w:p>
    <w:p w14:paraId="2BE9DCC2" w14:textId="4DD96B6D" w:rsidR="000C0B0A" w:rsidRDefault="002E3C38"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4. </w:t>
      </w:r>
      <w:r w:rsidR="00F11082">
        <w:rPr>
          <w:rFonts w:ascii="Times New Roman" w:hAnsi="Times New Roman"/>
          <w:sz w:val="24"/>
          <w:szCs w:val="24"/>
        </w:rPr>
        <w:t xml:space="preserve">Aprašo projekte neatskleistos „išskirtinių atvejų“ (16.4 papunktis), </w:t>
      </w:r>
      <w:r w:rsidR="006D3E17">
        <w:rPr>
          <w:rFonts w:ascii="Times New Roman" w:hAnsi="Times New Roman"/>
          <w:sz w:val="24"/>
          <w:szCs w:val="24"/>
        </w:rPr>
        <w:t>„reikšmingai plečiamos rinkos dalies“ (16.9 papunktis), „</w:t>
      </w:r>
      <w:r w:rsidR="006D3E17" w:rsidRPr="006D3E17">
        <w:rPr>
          <w:rFonts w:ascii="Times New Roman" w:hAnsi="Times New Roman"/>
          <w:sz w:val="24"/>
          <w:szCs w:val="24"/>
        </w:rPr>
        <w:t>orientacin</w:t>
      </w:r>
      <w:r w:rsidR="006D3E17">
        <w:rPr>
          <w:rFonts w:ascii="Times New Roman" w:hAnsi="Times New Roman"/>
          <w:sz w:val="24"/>
          <w:szCs w:val="24"/>
        </w:rPr>
        <w:t>ės</w:t>
      </w:r>
      <w:r w:rsidR="006D3E17" w:rsidRPr="006D3E17">
        <w:rPr>
          <w:rFonts w:ascii="Times New Roman" w:hAnsi="Times New Roman"/>
          <w:sz w:val="24"/>
          <w:szCs w:val="24"/>
        </w:rPr>
        <w:t xml:space="preserve"> pagalbos gavėjų klasifikacijos</w:t>
      </w:r>
      <w:r w:rsidR="006D3E17">
        <w:rPr>
          <w:rFonts w:ascii="Times New Roman" w:hAnsi="Times New Roman"/>
          <w:sz w:val="24"/>
          <w:szCs w:val="24"/>
        </w:rPr>
        <w:t xml:space="preserve">“ (18 punktas), </w:t>
      </w:r>
      <w:r w:rsidR="00F11082">
        <w:rPr>
          <w:rFonts w:ascii="Times New Roman" w:hAnsi="Times New Roman"/>
          <w:sz w:val="24"/>
          <w:szCs w:val="24"/>
        </w:rPr>
        <w:t xml:space="preserve">„išimtinių atvejų“ (37 punktas) sampratos nesukuria antikorupciniu požiūriu teigiamai vertintinos teisinio reguliavimo taikymo aplinkos ir sąlygų, todėl siūlome minėtus atvejus detalizuoti arba </w:t>
      </w:r>
      <w:r w:rsidR="00E51959">
        <w:rPr>
          <w:rFonts w:ascii="Times New Roman" w:hAnsi="Times New Roman"/>
          <w:sz w:val="24"/>
          <w:szCs w:val="24"/>
        </w:rPr>
        <w:t xml:space="preserve">minėtų išsamiai neapibrėžtų sąvokų </w:t>
      </w:r>
      <w:r w:rsidR="00F11082">
        <w:rPr>
          <w:rFonts w:ascii="Times New Roman" w:hAnsi="Times New Roman"/>
          <w:sz w:val="24"/>
          <w:szCs w:val="24"/>
        </w:rPr>
        <w:t xml:space="preserve">atsisakyti.  </w:t>
      </w:r>
    </w:p>
    <w:p w14:paraId="522DBF2A" w14:textId="02CC75F6" w:rsidR="00E66EDD" w:rsidRDefault="002F4916"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lastRenderedPageBreak/>
        <w:t xml:space="preserve">5. </w:t>
      </w:r>
      <w:r w:rsidR="008B1BE8">
        <w:rPr>
          <w:rFonts w:ascii="Times New Roman" w:hAnsi="Times New Roman"/>
          <w:sz w:val="24"/>
          <w:szCs w:val="24"/>
        </w:rPr>
        <w:t xml:space="preserve">Aprašo projekto 54 punkte siūloma įtvirtinti, kad </w:t>
      </w:r>
      <w:r w:rsidR="008B1BE8" w:rsidRPr="008B1BE8">
        <w:rPr>
          <w:rFonts w:ascii="Times New Roman" w:hAnsi="Times New Roman"/>
          <w:sz w:val="24"/>
          <w:szCs w:val="24"/>
        </w:rPr>
        <w:t>Fondo valdytojas turi laikytis Komunikato 4 skirsnyje</w:t>
      </w:r>
      <w:r w:rsidR="008B1BE8">
        <w:rPr>
          <w:rStyle w:val="FootnoteReference"/>
          <w:rFonts w:ascii="Times New Roman" w:hAnsi="Times New Roman"/>
          <w:sz w:val="24"/>
          <w:szCs w:val="24"/>
        </w:rPr>
        <w:footnoteReference w:id="9"/>
      </w:r>
      <w:r w:rsidR="008B1BE8" w:rsidRPr="008B1BE8">
        <w:rPr>
          <w:rFonts w:ascii="Times New Roman" w:hAnsi="Times New Roman"/>
          <w:sz w:val="24"/>
          <w:szCs w:val="24"/>
        </w:rPr>
        <w:t xml:space="preserve"> nustatytų stebėjimo ir ataskaitų teikimo įpareigojimų, įskaitant įsipareigojimą </w:t>
      </w:r>
      <w:r w:rsidR="008B1BE8" w:rsidRPr="00BF4021">
        <w:rPr>
          <w:rFonts w:ascii="Times New Roman" w:hAnsi="Times New Roman"/>
          <w:i/>
          <w:iCs/>
          <w:sz w:val="24"/>
          <w:szCs w:val="24"/>
        </w:rPr>
        <w:t>skelbti informaciją apie kiekvieną pagal priemonę suteiktą individualią pagalbą Europos Komisijos valstybės pagalbos skaidrumo viešos paieškos svetainėje https://webgate.ec.europa.eu/competition/transparency/ ne vėliau kaip per 12 mėnesių nuo pagalbos suteikimo dienos</w:t>
      </w:r>
      <w:r w:rsidR="008B1BE8" w:rsidRPr="008B1BE8">
        <w:rPr>
          <w:rFonts w:ascii="Times New Roman" w:hAnsi="Times New Roman"/>
          <w:sz w:val="24"/>
          <w:szCs w:val="24"/>
        </w:rPr>
        <w:t>.</w:t>
      </w:r>
    </w:p>
    <w:p w14:paraId="059CA357" w14:textId="37BB56D5" w:rsidR="008E0964" w:rsidRDefault="00666965"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Atkreiptinas dėmesys, kad aukščiau minėtos svetainės duomenys nėra vieši ir reikalauja specialaus prisijungimo, todėl nėra prieinami plačiajai visuomenei</w:t>
      </w:r>
      <w:r w:rsidR="00B61D8E">
        <w:rPr>
          <w:rStyle w:val="FootnoteReference"/>
          <w:rFonts w:ascii="Times New Roman" w:hAnsi="Times New Roman"/>
          <w:sz w:val="24"/>
          <w:szCs w:val="24"/>
        </w:rPr>
        <w:footnoteReference w:id="10"/>
      </w:r>
      <w:r>
        <w:rPr>
          <w:rFonts w:ascii="Times New Roman" w:hAnsi="Times New Roman"/>
          <w:sz w:val="24"/>
          <w:szCs w:val="24"/>
        </w:rPr>
        <w:t xml:space="preserve">. Tokiu būdu nėra užtikrinamas </w:t>
      </w:r>
      <w:r w:rsidR="008E0964">
        <w:rPr>
          <w:rFonts w:ascii="Times New Roman" w:hAnsi="Times New Roman"/>
          <w:sz w:val="24"/>
          <w:szCs w:val="24"/>
        </w:rPr>
        <w:t>ataskaitų apie valstybės lėšų panaudojimą ir suteiktos pagalbos verslui rezultatus viešumas</w:t>
      </w:r>
      <w:r w:rsidR="00101C22">
        <w:rPr>
          <w:rFonts w:ascii="Times New Roman" w:hAnsi="Times New Roman"/>
          <w:sz w:val="24"/>
          <w:szCs w:val="24"/>
        </w:rPr>
        <w:t xml:space="preserve"> ir skaidrumas, numatytas ir Komunikato 96 punkte.</w:t>
      </w:r>
      <w:r w:rsidR="008E0964">
        <w:rPr>
          <w:rFonts w:ascii="Times New Roman" w:hAnsi="Times New Roman"/>
          <w:sz w:val="24"/>
          <w:szCs w:val="24"/>
        </w:rPr>
        <w:t xml:space="preserve"> </w:t>
      </w:r>
      <w:r w:rsidR="00B63953">
        <w:rPr>
          <w:rFonts w:ascii="Times New Roman" w:hAnsi="Times New Roman"/>
          <w:sz w:val="24"/>
          <w:szCs w:val="24"/>
        </w:rPr>
        <w:t xml:space="preserve">Atsižvelgdami į tai, </w:t>
      </w:r>
      <w:r w:rsidR="008E0964">
        <w:rPr>
          <w:rFonts w:ascii="Times New Roman" w:hAnsi="Times New Roman"/>
          <w:sz w:val="24"/>
          <w:szCs w:val="24"/>
        </w:rPr>
        <w:t xml:space="preserve">siūlome tikslinti Aprašo projekto nuostatas numatant įpareigojimą </w:t>
      </w:r>
      <w:r w:rsidR="008E0964" w:rsidRPr="008E0964">
        <w:rPr>
          <w:rFonts w:ascii="Times New Roman" w:hAnsi="Times New Roman"/>
          <w:sz w:val="24"/>
          <w:szCs w:val="24"/>
        </w:rPr>
        <w:t>skelbti informaciją apie kiekvieną pagal priemonę suteiktą individualią pagalbą</w:t>
      </w:r>
      <w:r w:rsidR="008E0964">
        <w:rPr>
          <w:rFonts w:ascii="Times New Roman" w:hAnsi="Times New Roman"/>
          <w:sz w:val="24"/>
          <w:szCs w:val="24"/>
        </w:rPr>
        <w:t xml:space="preserve"> </w:t>
      </w:r>
      <w:r w:rsidR="00C01226">
        <w:rPr>
          <w:rFonts w:ascii="Times New Roman" w:hAnsi="Times New Roman"/>
          <w:sz w:val="24"/>
          <w:szCs w:val="24"/>
        </w:rPr>
        <w:t xml:space="preserve">taip pat ir </w:t>
      </w:r>
      <w:r w:rsidR="008E0964">
        <w:rPr>
          <w:rFonts w:ascii="Times New Roman" w:hAnsi="Times New Roman"/>
          <w:sz w:val="24"/>
          <w:szCs w:val="24"/>
        </w:rPr>
        <w:t>Fondo</w:t>
      </w:r>
      <w:r w:rsidR="00C01226">
        <w:rPr>
          <w:rFonts w:ascii="Times New Roman" w:hAnsi="Times New Roman"/>
          <w:sz w:val="24"/>
          <w:szCs w:val="24"/>
        </w:rPr>
        <w:t xml:space="preserve"> (kai bus sukurta)</w:t>
      </w:r>
      <w:r w:rsidR="008E0964">
        <w:rPr>
          <w:rFonts w:ascii="Times New Roman" w:hAnsi="Times New Roman"/>
          <w:sz w:val="24"/>
          <w:szCs w:val="24"/>
        </w:rPr>
        <w:t xml:space="preserve">, analizuojamą teisės aktą parengusių atsakingų ministerijų bei pagalbos gavėjo interneto svetainėje.    </w:t>
      </w:r>
    </w:p>
    <w:p w14:paraId="73D0A1DC" w14:textId="03B7DD74" w:rsidR="000C0B0A" w:rsidRDefault="002F4916" w:rsidP="007E2FBE">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 xml:space="preserve">6. </w:t>
      </w:r>
      <w:r w:rsidR="00FB7DDC">
        <w:rPr>
          <w:rFonts w:ascii="Times New Roman" w:hAnsi="Times New Roman"/>
          <w:sz w:val="24"/>
          <w:szCs w:val="24"/>
        </w:rPr>
        <w:t xml:space="preserve">Aprašo projekto 15 punkte pateikiama nuoroda į </w:t>
      </w:r>
      <w:r w:rsidR="00FB7DDC" w:rsidRPr="00FB7DDC">
        <w:rPr>
          <w:rFonts w:ascii="Times New Roman" w:hAnsi="Times New Roman"/>
          <w:i/>
          <w:iCs/>
          <w:sz w:val="24"/>
          <w:szCs w:val="24"/>
        </w:rPr>
        <w:t>Įstatymą</w:t>
      </w:r>
      <w:r w:rsidR="00FB7DDC">
        <w:rPr>
          <w:rFonts w:ascii="Times New Roman" w:hAnsi="Times New Roman"/>
          <w:sz w:val="24"/>
          <w:szCs w:val="24"/>
        </w:rPr>
        <w:t xml:space="preserve">, kuris nėra įvardytas analizuojamame teisės akte. </w:t>
      </w:r>
    </w:p>
    <w:p w14:paraId="1C9EB723" w14:textId="018D07A0" w:rsidR="00AD040A" w:rsidRDefault="00AD040A" w:rsidP="007E2FBE">
      <w:pPr>
        <w:pStyle w:val="ListParagraph"/>
        <w:spacing w:line="360" w:lineRule="auto"/>
        <w:ind w:left="0" w:firstLine="851"/>
        <w:jc w:val="both"/>
        <w:rPr>
          <w:rFonts w:ascii="Times New Roman" w:hAnsi="Times New Roman"/>
          <w:sz w:val="24"/>
          <w:szCs w:val="24"/>
        </w:rPr>
      </w:pPr>
      <w:r w:rsidRPr="00AD040A">
        <w:rPr>
          <w:rFonts w:ascii="Times New Roman" w:hAnsi="Times New Roman"/>
          <w:sz w:val="24"/>
          <w:szCs w:val="24"/>
        </w:rPr>
        <w:t>Prašome per du mėnesius nuo antikorupcinio vertinimo išvados gavimo dienos informuoti Lietuvos Respublikos specialiųjų tyrimų tarnybą, kaip buvo atsižvelgta ar numatoma atsižvelgti į antikorupcinio vertinimo išvados pasiūlymus (pateikti motyvuotą informaciją dėl kiekvienos pastabos ir pasiūlymo, užpildant Specialiųjų tyrimų tarnybos antikorupcinio vertinimo išvados įgyvendinimo pažymą)</w:t>
      </w:r>
      <w:r>
        <w:rPr>
          <w:rStyle w:val="FootnoteReference"/>
          <w:rFonts w:ascii="Times New Roman" w:hAnsi="Times New Roman"/>
          <w:sz w:val="24"/>
          <w:szCs w:val="24"/>
        </w:rPr>
        <w:footnoteReference w:id="11"/>
      </w:r>
      <w:r w:rsidRPr="00AD040A">
        <w:rPr>
          <w:rFonts w:ascii="Times New Roman" w:hAnsi="Times New Roman"/>
          <w:sz w:val="24"/>
          <w:szCs w:val="24"/>
        </w:rPr>
        <w:t xml:space="preserve">. </w:t>
      </w:r>
      <w:r w:rsidR="00BA677A">
        <w:rPr>
          <w:rFonts w:ascii="Times New Roman" w:hAnsi="Times New Roman"/>
          <w:sz w:val="24"/>
          <w:szCs w:val="24"/>
        </w:rPr>
        <w:t>A</w:t>
      </w:r>
      <w:r w:rsidRPr="00AD040A">
        <w:rPr>
          <w:rFonts w:ascii="Times New Roman" w:hAnsi="Times New Roman"/>
          <w:sz w:val="24"/>
          <w:szCs w:val="24"/>
        </w:rPr>
        <w:t xml:space="preserve">tsakymą prašome paskelbti </w:t>
      </w:r>
      <w:r w:rsidR="00BA677A">
        <w:rPr>
          <w:rFonts w:ascii="Times New Roman" w:hAnsi="Times New Roman"/>
          <w:sz w:val="24"/>
          <w:szCs w:val="24"/>
        </w:rPr>
        <w:t xml:space="preserve">taip pat ir </w:t>
      </w:r>
      <w:r w:rsidRPr="00AD040A">
        <w:rPr>
          <w:rFonts w:ascii="Times New Roman" w:hAnsi="Times New Roman"/>
          <w:sz w:val="24"/>
          <w:szCs w:val="24"/>
        </w:rPr>
        <w:t>per Lietuvos Respublikos Seimo teisės aktų informacinę sistemą</w:t>
      </w:r>
      <w:r w:rsidR="00BA677A">
        <w:rPr>
          <w:rFonts w:ascii="Times New Roman" w:hAnsi="Times New Roman"/>
          <w:sz w:val="24"/>
          <w:szCs w:val="24"/>
        </w:rPr>
        <w:t xml:space="preserve">, jį susiejant </w:t>
      </w:r>
      <w:r w:rsidRPr="00AD040A">
        <w:rPr>
          <w:rFonts w:ascii="Times New Roman" w:hAnsi="Times New Roman"/>
          <w:sz w:val="24"/>
          <w:szCs w:val="24"/>
        </w:rPr>
        <w:t xml:space="preserve">su </w:t>
      </w:r>
      <w:r w:rsidR="00BA677A">
        <w:rPr>
          <w:rFonts w:ascii="Times New Roman" w:hAnsi="Times New Roman"/>
          <w:sz w:val="24"/>
          <w:szCs w:val="24"/>
        </w:rPr>
        <w:t xml:space="preserve">šia </w:t>
      </w:r>
      <w:r w:rsidRPr="00AD040A">
        <w:rPr>
          <w:rFonts w:ascii="Times New Roman" w:hAnsi="Times New Roman"/>
          <w:sz w:val="24"/>
          <w:szCs w:val="24"/>
        </w:rPr>
        <w:t>antikorupcinio vertinimo išvada.</w:t>
      </w:r>
    </w:p>
    <w:p w14:paraId="079FB978" w14:textId="7D5BECE1" w:rsidR="008427C9" w:rsidRDefault="008427C9" w:rsidP="008A3D97">
      <w:pPr>
        <w:spacing w:line="360" w:lineRule="auto"/>
        <w:ind w:firstLine="851"/>
        <w:contextualSpacing/>
        <w:jc w:val="both"/>
        <w:textAlignment w:val="baseline"/>
        <w:rPr>
          <w:rFonts w:ascii="Times New Roman" w:hAnsi="Times New Roman"/>
          <w:sz w:val="24"/>
          <w:szCs w:val="24"/>
        </w:rPr>
      </w:pPr>
    </w:p>
    <w:p w14:paraId="0861D686" w14:textId="1AF9F53B" w:rsidR="008A3D97" w:rsidRPr="000C720D" w:rsidRDefault="008A3D97" w:rsidP="008A3D97">
      <w:pPr>
        <w:spacing w:line="360" w:lineRule="auto"/>
        <w:ind w:right="-51"/>
        <w:contextualSpacing/>
        <w:rPr>
          <w:rFonts w:ascii="Times New Roman" w:eastAsia="Calibri" w:hAnsi="Times New Roman"/>
          <w:sz w:val="24"/>
          <w:szCs w:val="24"/>
        </w:rPr>
      </w:pPr>
      <w:bookmarkStart w:id="1" w:name="_Hlk32211794"/>
      <w:r w:rsidRPr="000C720D">
        <w:rPr>
          <w:rFonts w:ascii="Times New Roman" w:eastAsia="Calibri" w:hAnsi="Times New Roman"/>
          <w:sz w:val="24"/>
          <w:szCs w:val="24"/>
        </w:rPr>
        <w:t>Direktori</w:t>
      </w:r>
      <w:r w:rsidR="00A22D71">
        <w:rPr>
          <w:rFonts w:ascii="Times New Roman" w:eastAsia="Calibri" w:hAnsi="Times New Roman"/>
          <w:sz w:val="24"/>
          <w:szCs w:val="24"/>
        </w:rPr>
        <w:t>a</w:t>
      </w:r>
      <w:r w:rsidRPr="000C720D">
        <w:rPr>
          <w:rFonts w:ascii="Times New Roman" w:eastAsia="Calibri" w:hAnsi="Times New Roman"/>
          <w:sz w:val="24"/>
          <w:szCs w:val="24"/>
        </w:rPr>
        <w:t>us</w:t>
      </w:r>
      <w:r w:rsidR="00A22D71">
        <w:rPr>
          <w:rFonts w:ascii="Times New Roman" w:eastAsia="Calibri" w:hAnsi="Times New Roman"/>
          <w:sz w:val="24"/>
          <w:szCs w:val="24"/>
        </w:rPr>
        <w:t xml:space="preserve"> pavaduotojas </w:t>
      </w:r>
      <w:r w:rsidR="00966255" w:rsidRPr="000C720D">
        <w:rPr>
          <w:rFonts w:ascii="Times New Roman" w:eastAsia="Calibri" w:hAnsi="Times New Roman"/>
          <w:sz w:val="24"/>
          <w:szCs w:val="24"/>
        </w:rPr>
        <w:t xml:space="preserve">                                  </w:t>
      </w:r>
      <w:r w:rsidR="00C05331" w:rsidRPr="000C720D">
        <w:rPr>
          <w:rFonts w:ascii="Times New Roman" w:eastAsia="Calibri" w:hAnsi="Times New Roman"/>
          <w:sz w:val="24"/>
          <w:szCs w:val="24"/>
        </w:rPr>
        <w:t xml:space="preserve">        </w:t>
      </w:r>
      <w:r w:rsidR="00966255" w:rsidRPr="000C720D">
        <w:rPr>
          <w:rFonts w:ascii="Times New Roman" w:eastAsia="Calibri" w:hAnsi="Times New Roman"/>
          <w:sz w:val="24"/>
          <w:szCs w:val="24"/>
        </w:rPr>
        <w:t xml:space="preserve">  </w:t>
      </w:r>
      <w:r w:rsidR="00FC3CD1" w:rsidRPr="000C720D">
        <w:rPr>
          <w:rFonts w:ascii="Times New Roman" w:eastAsia="Calibri" w:hAnsi="Times New Roman"/>
          <w:sz w:val="24"/>
          <w:szCs w:val="24"/>
        </w:rPr>
        <w:t xml:space="preserve">               </w:t>
      </w:r>
      <w:r w:rsidR="00C6097A">
        <w:rPr>
          <w:rFonts w:ascii="Times New Roman" w:eastAsia="Calibri" w:hAnsi="Times New Roman"/>
          <w:sz w:val="24"/>
          <w:szCs w:val="24"/>
        </w:rPr>
        <w:t xml:space="preserve">                        </w:t>
      </w:r>
      <w:r w:rsidR="00A22D71">
        <w:rPr>
          <w:rFonts w:ascii="Times New Roman" w:eastAsia="Calibri" w:hAnsi="Times New Roman"/>
          <w:sz w:val="24"/>
          <w:szCs w:val="24"/>
        </w:rPr>
        <w:t xml:space="preserve">Egidijus Radzevičius </w:t>
      </w:r>
      <w:r w:rsidR="00FC3CD1" w:rsidRPr="000C720D">
        <w:rPr>
          <w:rFonts w:ascii="Times New Roman" w:eastAsia="Calibri" w:hAnsi="Times New Roman"/>
          <w:sz w:val="24"/>
          <w:szCs w:val="24"/>
        </w:rPr>
        <w:t xml:space="preserve"> </w:t>
      </w:r>
      <w:r w:rsidR="00966255" w:rsidRPr="000C720D">
        <w:rPr>
          <w:rFonts w:ascii="Times New Roman" w:eastAsia="Calibri" w:hAnsi="Times New Roman"/>
          <w:sz w:val="24"/>
          <w:szCs w:val="24"/>
        </w:rPr>
        <w:t xml:space="preserve"> </w:t>
      </w:r>
    </w:p>
    <w:p w14:paraId="61D910B9" w14:textId="12D3AB13" w:rsidR="008A3D97" w:rsidRDefault="008A3D97" w:rsidP="008A3D97">
      <w:pPr>
        <w:spacing w:line="360" w:lineRule="auto"/>
        <w:ind w:right="-50"/>
        <w:contextualSpacing/>
        <w:rPr>
          <w:rFonts w:ascii="Times New Roman" w:eastAsia="Calibri" w:hAnsi="Times New Roman"/>
          <w:sz w:val="24"/>
          <w:szCs w:val="24"/>
        </w:rPr>
      </w:pPr>
    </w:p>
    <w:p w14:paraId="159ECF7A" w14:textId="3FB75AF2" w:rsidR="008427C9" w:rsidRDefault="008427C9" w:rsidP="008A3D97">
      <w:pPr>
        <w:spacing w:line="360" w:lineRule="auto"/>
        <w:ind w:right="-50"/>
        <w:contextualSpacing/>
        <w:rPr>
          <w:rFonts w:ascii="Times New Roman" w:eastAsia="Calibri" w:hAnsi="Times New Roman"/>
          <w:sz w:val="24"/>
          <w:szCs w:val="24"/>
        </w:rPr>
      </w:pPr>
    </w:p>
    <w:p w14:paraId="7828CB67" w14:textId="77777777" w:rsidR="00B63953" w:rsidRPr="00272EFE" w:rsidRDefault="00B63953" w:rsidP="008A3D97">
      <w:pPr>
        <w:spacing w:line="360" w:lineRule="auto"/>
        <w:ind w:right="-50"/>
        <w:contextualSpacing/>
        <w:rPr>
          <w:rFonts w:ascii="Times New Roman" w:eastAsia="Calibri" w:hAnsi="Times New Roman"/>
          <w:sz w:val="24"/>
          <w:szCs w:val="24"/>
        </w:rPr>
      </w:pPr>
    </w:p>
    <w:p w14:paraId="2F860AE2" w14:textId="3B5864CD" w:rsidR="006F6064" w:rsidRPr="00272EFE" w:rsidRDefault="008A3D97" w:rsidP="00553332">
      <w:pPr>
        <w:pStyle w:val="NormalWeb"/>
        <w:spacing w:line="360" w:lineRule="auto"/>
        <w:contextualSpacing/>
        <w:rPr>
          <w:color w:val="000000"/>
        </w:rPr>
      </w:pPr>
      <w:r w:rsidRPr="00272EFE">
        <w:rPr>
          <w:color w:val="000000"/>
        </w:rPr>
        <w:t xml:space="preserve">Julija Antanaitė, tel. (8 706) 62 755, el. p. </w:t>
      </w:r>
      <w:hyperlink r:id="rId9" w:history="1">
        <w:r w:rsidRPr="00272EFE">
          <w:rPr>
            <w:rStyle w:val="Hyperlink"/>
          </w:rPr>
          <w:t>julija.antanaite@stt.lt</w:t>
        </w:r>
      </w:hyperlink>
      <w:bookmarkEnd w:id="1"/>
    </w:p>
    <w:sectPr w:rsidR="006F6064" w:rsidRPr="00272EFE" w:rsidSect="00393506">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20" w:footer="1072"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3B2C92" w14:textId="77777777" w:rsidR="00DE2A35" w:rsidRDefault="00DE2A35">
      <w:r>
        <w:separator/>
      </w:r>
    </w:p>
  </w:endnote>
  <w:endnote w:type="continuationSeparator" w:id="0">
    <w:p w14:paraId="02B03A8E" w14:textId="77777777" w:rsidR="00DE2A35" w:rsidRDefault="00DE2A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CA8F0C" w14:textId="77777777" w:rsidR="008C5257" w:rsidRDefault="008C525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ECA8F0D" w14:textId="77777777" w:rsidR="008C5257" w:rsidRDefault="008C52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CA8F0E" w14:textId="77777777" w:rsidR="008C5257" w:rsidRDefault="008C5257">
    <w:pPr>
      <w:pStyle w:val="Footer"/>
      <w:tabs>
        <w:tab w:val="clear" w:pos="4153"/>
        <w:tab w:val="clear" w:pos="8306"/>
      </w:tabs>
      <w:rPr>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CA8F10" w14:textId="5DB0B194" w:rsidR="008C5257" w:rsidRDefault="008C5257" w:rsidP="003E391E">
    <w:pPr>
      <w:pStyle w:val="Footer"/>
      <w:tabs>
        <w:tab w:val="clear" w:pos="4153"/>
        <w:tab w:val="clear" w:pos="8306"/>
        <w:tab w:val="left" w:pos="6315"/>
        <w:tab w:val="left" w:pos="6720"/>
        <w:tab w:val="left" w:pos="7815"/>
        <w:tab w:val="right" w:pos="9638"/>
      </w:tabs>
      <w:rPr>
        <w:rFonts w:ascii="Times New Roman" w:hAnsi="Times New Roman"/>
        <w:sz w:val="18"/>
      </w:rPr>
    </w:pPr>
    <w:r>
      <w:rPr>
        <w:rFonts w:ascii="Times New Roman" w:hAnsi="Times New Roman"/>
        <w:sz w:val="18"/>
      </w:rPr>
      <w:tab/>
    </w:r>
    <w:r>
      <w:rPr>
        <w:rFonts w:ascii="Times New Roman" w:hAnsi="Times New Roman"/>
        <w:sz w:val="18"/>
      </w:rPr>
      <w:tab/>
    </w:r>
    <w:r>
      <w:rPr>
        <w:rFonts w:ascii="Times New Roman" w:hAnsi="Times New Roman"/>
        <w:sz w:val="18"/>
      </w:rPr>
      <w:tab/>
    </w:r>
    <w:r>
      <w:rPr>
        <w:rFonts w:ascii="Times New Roman" w:hAnsi="Times New Roman"/>
        <w:sz w:val="18"/>
      </w:rPr>
      <w:tab/>
    </w:r>
    <w:r w:rsidRPr="000A401D">
      <w:rPr>
        <w:rFonts w:ascii="Times New Roman" w:hAnsi="Times New Roman"/>
        <w:noProof/>
        <w:sz w:val="18"/>
      </w:rPr>
      <w:drawing>
        <wp:inline distT="0" distB="0" distL="0" distR="0" wp14:anchorId="4ECA8F14" wp14:editId="5844AD14">
          <wp:extent cx="956418" cy="720000"/>
          <wp:effectExtent l="0" t="0" r="0" b="4445"/>
          <wp:docPr id="4"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iman\Pictures\atkurtailietuvai100-vertikalus-logo-tamsus-rgb.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956418" cy="720000"/>
                  </a:xfrm>
                  <a:prstGeom prst="rect">
                    <a:avLst/>
                  </a:prstGeom>
                  <a:noFill/>
                  <a:ln>
                    <a:noFill/>
                  </a:ln>
                </pic:spPr>
              </pic:pic>
            </a:graphicData>
          </a:graphic>
        </wp:inline>
      </w:drawing>
    </w:r>
  </w:p>
  <w:p w14:paraId="4ECA8F13" w14:textId="77777777" w:rsidR="008C5257" w:rsidRPr="00536487" w:rsidRDefault="008C5257" w:rsidP="00DC6F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93C40C" w14:textId="77777777" w:rsidR="00DE2A35" w:rsidRDefault="00DE2A35">
      <w:r>
        <w:separator/>
      </w:r>
    </w:p>
  </w:footnote>
  <w:footnote w:type="continuationSeparator" w:id="0">
    <w:p w14:paraId="5A86715D" w14:textId="77777777" w:rsidR="00DE2A35" w:rsidRDefault="00DE2A35">
      <w:r>
        <w:continuationSeparator/>
      </w:r>
    </w:p>
  </w:footnote>
  <w:footnote w:id="1">
    <w:p w14:paraId="1D32CFD9" w14:textId="4024B107" w:rsidR="0076420E" w:rsidRDefault="0076420E">
      <w:pPr>
        <w:pStyle w:val="FootnoteText"/>
      </w:pPr>
      <w:r>
        <w:rPr>
          <w:rStyle w:val="FootnoteReference"/>
        </w:rPr>
        <w:footnoteRef/>
      </w:r>
      <w:r>
        <w:t xml:space="preserve"> Prieiga internete: </w:t>
      </w:r>
      <w:r w:rsidR="00EC1032" w:rsidRPr="00EC1032">
        <w:t>https://e-seimas.lrs.lt/portal/legalAct/lt/TAP/a9910ad1ca7911ea8f4ce1816a470b26?positionInSearchResults=0&amp;searchModelUUID=eb29540c-9e1b-465c-abc2-60fa3b285cf3</w:t>
      </w:r>
    </w:p>
  </w:footnote>
  <w:footnote w:id="2">
    <w:p w14:paraId="64474F21" w14:textId="6D7CF6BB" w:rsidR="00AA28E5" w:rsidRDefault="00AA28E5" w:rsidP="00AA28E5">
      <w:pPr>
        <w:pStyle w:val="FootnoteText"/>
      </w:pPr>
      <w:r>
        <w:rPr>
          <w:rStyle w:val="FootnoteReference"/>
        </w:rPr>
        <w:footnoteRef/>
      </w:r>
      <w:r>
        <w:t xml:space="preserve"> Prieiga internete: </w:t>
      </w:r>
      <w:hyperlink r:id="rId1" w:history="1">
        <w:r w:rsidR="003F780C" w:rsidRPr="00B84513">
          <w:rPr>
            <w:rStyle w:val="Hyperlink"/>
          </w:rPr>
          <w:t>https://eur-lex.europa.eu/legal-content/LT/TXT/?uri=CELEX:52020XC0320(03)</w:t>
        </w:r>
      </w:hyperlink>
      <w:r w:rsidR="003F780C">
        <w:t xml:space="preserve"> </w:t>
      </w:r>
      <w:r w:rsidR="00E11CC5">
        <w:t xml:space="preserve"> </w:t>
      </w:r>
    </w:p>
  </w:footnote>
  <w:footnote w:id="3">
    <w:p w14:paraId="6E69BA4E" w14:textId="55D1A641" w:rsidR="008738E0" w:rsidRDefault="008738E0">
      <w:pPr>
        <w:pStyle w:val="FootnoteText"/>
      </w:pPr>
      <w:r>
        <w:rPr>
          <w:rStyle w:val="FootnoteReference"/>
        </w:rPr>
        <w:footnoteRef/>
      </w:r>
      <w:r>
        <w:t xml:space="preserve"> Prieiga internete: </w:t>
      </w:r>
      <w:hyperlink r:id="rId2" w:history="1">
        <w:r w:rsidRPr="0078037A">
          <w:rPr>
            <w:rStyle w:val="Hyperlink"/>
          </w:rPr>
          <w:t>https://eur-lex.europa.eu/legal-content/LT/TXT/PDF/?uri=CELEX:52014XC0731(01)&amp;from=EN</w:t>
        </w:r>
      </w:hyperlink>
      <w:r>
        <w:t xml:space="preserve"> </w:t>
      </w:r>
    </w:p>
  </w:footnote>
  <w:footnote w:id="4">
    <w:p w14:paraId="2351FBD7" w14:textId="394F65DF" w:rsidR="00EC147E" w:rsidRDefault="00EC147E">
      <w:pPr>
        <w:pStyle w:val="FootnoteText"/>
      </w:pPr>
      <w:r>
        <w:rPr>
          <w:rStyle w:val="FootnoteReference"/>
        </w:rPr>
        <w:footnoteRef/>
      </w:r>
      <w:r>
        <w:t xml:space="preserve"> Prieiga internete: </w:t>
      </w:r>
      <w:hyperlink r:id="rId3" w:history="1">
        <w:r w:rsidR="00B82D56" w:rsidRPr="0078037A">
          <w:rPr>
            <w:rStyle w:val="Hyperlink"/>
          </w:rPr>
          <w:t>https://www.vmi.lt/cms/informacija-verslui-del-covid-19</w:t>
        </w:r>
      </w:hyperlink>
      <w:r w:rsidR="00B82D56">
        <w:t xml:space="preserve"> </w:t>
      </w:r>
    </w:p>
  </w:footnote>
  <w:footnote w:id="5">
    <w:p w14:paraId="4EA0E55B" w14:textId="1FCE4917" w:rsidR="00BD21AF" w:rsidRDefault="00BD21AF" w:rsidP="00BD21AF">
      <w:pPr>
        <w:pStyle w:val="FootnoteText"/>
        <w:jc w:val="both"/>
      </w:pPr>
      <w:r>
        <w:rPr>
          <w:rStyle w:val="FootnoteReference"/>
        </w:rPr>
        <w:footnoteRef/>
      </w:r>
      <w:r>
        <w:t xml:space="preserve"> Prieiga internete: </w:t>
      </w:r>
      <w:hyperlink r:id="rId4" w:history="1">
        <w:r w:rsidRPr="0078037A">
          <w:rPr>
            <w:rStyle w:val="Hyperlink"/>
          </w:rPr>
          <w:t>https://www.vmi.lt/cms/documents/10162/8016055/Covid-19_MM_03-20/94fe68fe-e410-4f42-8837-5498525d2fd4</w:t>
        </w:r>
      </w:hyperlink>
      <w:r>
        <w:t xml:space="preserve"> (atnaujintas 2020-07-22)</w:t>
      </w:r>
    </w:p>
  </w:footnote>
  <w:footnote w:id="6">
    <w:p w14:paraId="59BCEDDD" w14:textId="08FFDBDF" w:rsidR="00252164" w:rsidRDefault="00252164">
      <w:pPr>
        <w:pStyle w:val="FootnoteText"/>
      </w:pPr>
      <w:r>
        <w:rPr>
          <w:rStyle w:val="FootnoteReference"/>
        </w:rPr>
        <w:footnoteRef/>
      </w:r>
      <w:r>
        <w:t xml:space="preserve"> Prieiga internete: </w:t>
      </w:r>
      <w:hyperlink r:id="rId5" w:history="1">
        <w:r w:rsidR="00B82D56" w:rsidRPr="0078037A">
          <w:rPr>
            <w:rStyle w:val="Hyperlink"/>
          </w:rPr>
          <w:t>https://osp.stat.gov.lt/covid-19-statistika/itaka-verslui/verslo-tendencijos</w:t>
        </w:r>
      </w:hyperlink>
      <w:r w:rsidR="00B82D56">
        <w:t xml:space="preserve"> </w:t>
      </w:r>
    </w:p>
  </w:footnote>
  <w:footnote w:id="7">
    <w:p w14:paraId="53AD9CE2" w14:textId="3DA2711E" w:rsidR="00485F4D" w:rsidRDefault="00485F4D" w:rsidP="00485F4D">
      <w:pPr>
        <w:pStyle w:val="FootnoteText"/>
        <w:jc w:val="both"/>
      </w:pPr>
      <w:r>
        <w:rPr>
          <w:rStyle w:val="FootnoteReference"/>
        </w:rPr>
        <w:footnoteRef/>
      </w:r>
      <w:r>
        <w:t xml:space="preserve"> 53. Valstyb</w:t>
      </w:r>
      <w:r>
        <w:rPr>
          <w:rFonts w:hint="eastAsia"/>
        </w:rPr>
        <w:t>ė</w:t>
      </w:r>
      <w:r>
        <w:t>s nar</w:t>
      </w:r>
      <w:r>
        <w:rPr>
          <w:rFonts w:hint="eastAsia"/>
        </w:rPr>
        <w:t>ė</w:t>
      </w:r>
      <w:r>
        <w:t>s, ketinan</w:t>
      </w:r>
      <w:r>
        <w:rPr>
          <w:rFonts w:hint="eastAsia"/>
        </w:rPr>
        <w:t>č</w:t>
      </w:r>
      <w:r>
        <w:t>ios teikti restrukt</w:t>
      </w:r>
      <w:r>
        <w:rPr>
          <w:rFonts w:hint="eastAsia"/>
        </w:rPr>
        <w:t>ū</w:t>
      </w:r>
      <w:r>
        <w:t>rizavimo pagalb</w:t>
      </w:r>
      <w:r>
        <w:rPr>
          <w:rFonts w:hint="eastAsia"/>
        </w:rPr>
        <w:t>ą</w:t>
      </w:r>
      <w:r>
        <w:t>, turi pateikti palyginim</w:t>
      </w:r>
      <w:r>
        <w:rPr>
          <w:rFonts w:hint="eastAsia"/>
        </w:rPr>
        <w:t>ą</w:t>
      </w:r>
      <w:r>
        <w:t xml:space="preserve"> su patikimu alternatyviu scenarijumi tuo atveju, jei valstyb</w:t>
      </w:r>
      <w:r>
        <w:rPr>
          <w:rFonts w:hint="eastAsia"/>
        </w:rPr>
        <w:t>ė</w:t>
      </w:r>
      <w:r>
        <w:t>s pagalba neb</w:t>
      </w:r>
      <w:r>
        <w:rPr>
          <w:rFonts w:hint="eastAsia"/>
        </w:rPr>
        <w:t>ū</w:t>
      </w:r>
      <w:r>
        <w:t>t</w:t>
      </w:r>
      <w:r>
        <w:rPr>
          <w:rFonts w:hint="eastAsia"/>
        </w:rPr>
        <w:t>ų</w:t>
      </w:r>
      <w:r>
        <w:t xml:space="preserve"> teikiama, ir parodyti, kaip, to alternatyvaus scenarijaus atveju, 3.1.1 skirsnyje nurodytas (-i) atitinkamas (-i) tikslas (-ai) neb</w:t>
      </w:r>
      <w:r>
        <w:rPr>
          <w:rFonts w:hint="eastAsia"/>
        </w:rPr>
        <w:t>ū</w:t>
      </w:r>
      <w:r>
        <w:t>t</w:t>
      </w:r>
      <w:r>
        <w:rPr>
          <w:rFonts w:hint="eastAsia"/>
        </w:rPr>
        <w:t>ų</w:t>
      </w:r>
      <w:r>
        <w:t xml:space="preserve"> pasiekti arba b</w:t>
      </w:r>
      <w:r>
        <w:rPr>
          <w:rFonts w:hint="eastAsia"/>
        </w:rPr>
        <w:t>ū</w:t>
      </w:r>
      <w:r>
        <w:t>t</w:t>
      </w:r>
      <w:r>
        <w:rPr>
          <w:rFonts w:hint="eastAsia"/>
        </w:rPr>
        <w:t>ų</w:t>
      </w:r>
      <w:r>
        <w:t xml:space="preserve"> pasiekti tik iš dalies. Tokie scenarijai gali apimti, pavyzdžiui, skolos reorganizavim</w:t>
      </w:r>
      <w:r>
        <w:rPr>
          <w:rFonts w:hint="eastAsia"/>
        </w:rPr>
        <w:t>ą</w:t>
      </w:r>
      <w:r>
        <w:t>, turto pardavim</w:t>
      </w:r>
      <w:r>
        <w:rPr>
          <w:rFonts w:hint="eastAsia"/>
        </w:rPr>
        <w:t>ą</w:t>
      </w:r>
      <w:r>
        <w:t>, privataus kapitalo padidinim</w:t>
      </w:r>
      <w:r>
        <w:rPr>
          <w:rFonts w:hint="eastAsia"/>
        </w:rPr>
        <w:t>ą</w:t>
      </w:r>
      <w:r>
        <w:t>, pardavim</w:t>
      </w:r>
      <w:r>
        <w:rPr>
          <w:rFonts w:hint="eastAsia"/>
        </w:rPr>
        <w:t>ą</w:t>
      </w:r>
      <w:r>
        <w:t xml:space="preserve"> konkurentui arba likvidavim</w:t>
      </w:r>
      <w:r>
        <w:rPr>
          <w:rFonts w:hint="eastAsia"/>
        </w:rPr>
        <w:t>ą</w:t>
      </w:r>
      <w:r>
        <w:t>, kurie kiekvienu atveju vykdomi pradedant nemokumo ar reorganizavimo proced</w:t>
      </w:r>
      <w:r>
        <w:rPr>
          <w:rFonts w:hint="eastAsia"/>
        </w:rPr>
        <w:t>ū</w:t>
      </w:r>
      <w:r>
        <w:t>r</w:t>
      </w:r>
      <w:r>
        <w:rPr>
          <w:rFonts w:hint="eastAsia"/>
        </w:rPr>
        <w:t>ą</w:t>
      </w:r>
      <w:r>
        <w:t xml:space="preserve"> ar taikant kitas priemones.</w:t>
      </w:r>
      <w:r>
        <w:cr/>
      </w:r>
    </w:p>
  </w:footnote>
  <w:footnote w:id="8">
    <w:p w14:paraId="710441AA" w14:textId="77777777" w:rsidR="002B57C0" w:rsidRDefault="002B57C0" w:rsidP="002B57C0">
      <w:pPr>
        <w:pStyle w:val="FootnoteText"/>
      </w:pPr>
      <w:r>
        <w:rPr>
          <w:rStyle w:val="FootnoteReference"/>
        </w:rPr>
        <w:footnoteRef/>
      </w:r>
      <w:r>
        <w:t xml:space="preserve"> Prieiga internete: </w:t>
      </w:r>
      <w:hyperlink r:id="rId6" w:history="1">
        <w:r w:rsidRPr="0078037A">
          <w:rPr>
            <w:rStyle w:val="Hyperlink"/>
          </w:rPr>
          <w:t>https://ec.europa.eu/competition/state_aid/cases1/202024/285510_2163226_98_2.pdf</w:t>
        </w:r>
      </w:hyperlink>
      <w:r>
        <w:t xml:space="preserve"> </w:t>
      </w:r>
    </w:p>
  </w:footnote>
  <w:footnote w:id="9">
    <w:p w14:paraId="27E672C8" w14:textId="5F036DA9" w:rsidR="008B1BE8" w:rsidRDefault="008B1BE8" w:rsidP="008B1BE8">
      <w:pPr>
        <w:pStyle w:val="FootnoteText"/>
        <w:jc w:val="both"/>
      </w:pPr>
      <w:r>
        <w:rPr>
          <w:rStyle w:val="FootnoteReference"/>
        </w:rPr>
        <w:footnoteRef/>
      </w:r>
      <w:r>
        <w:t xml:space="preserve"> </w:t>
      </w:r>
      <w:r w:rsidRPr="008B1BE8">
        <w:t xml:space="preserve">Pagal Reglamentą (EB) Nr. 659/1999 ir 2004 m. balandžio 21 d. Komisijos reglamentą (EB) Nr. 794/2004 ( 63), valstybės narės privalo teikti Komisijai metines ataskaitas. Tos metinės ataskaitos bus skelbiamos Komisijos svetainėje. Priimdama sprendimą pagal šias gaires, Komisija gali nustatyti papildomus įpareigojimus teikti su suteikta pagalba susijusias ataskaitas, kad galėtų patikrinti, ar laikomasi pagalbos priemonę patvirtinančio sprendimo. </w:t>
      </w:r>
      <w:r>
        <w:t>&lt;...&gt;</w:t>
      </w:r>
    </w:p>
  </w:footnote>
  <w:footnote w:id="10">
    <w:p w14:paraId="6229E3D3" w14:textId="72761D6E" w:rsidR="00B61D8E" w:rsidRDefault="00B61D8E">
      <w:pPr>
        <w:pStyle w:val="FootnoteText"/>
      </w:pPr>
      <w:r>
        <w:rPr>
          <w:rStyle w:val="FootnoteReference"/>
        </w:rPr>
        <w:footnoteRef/>
      </w:r>
      <w:r>
        <w:t xml:space="preserve"> Jungtasi 2020-07-22</w:t>
      </w:r>
    </w:p>
  </w:footnote>
  <w:footnote w:id="11">
    <w:p w14:paraId="012E294C" w14:textId="7631707E" w:rsidR="008C5257" w:rsidRDefault="008C5257">
      <w:pPr>
        <w:pStyle w:val="FootnoteText"/>
      </w:pPr>
      <w:r>
        <w:rPr>
          <w:rStyle w:val="FootnoteReference"/>
        </w:rPr>
        <w:footnoteRef/>
      </w:r>
      <w:r>
        <w:t xml:space="preserve"> </w:t>
      </w:r>
      <w:r w:rsidRPr="00AD040A">
        <w:t xml:space="preserve">Prieiga internete: </w:t>
      </w:r>
      <w:hyperlink r:id="rId7" w:history="1">
        <w:r w:rsidRPr="00BE1FD5">
          <w:rPr>
            <w:rStyle w:val="Hyperlink"/>
          </w:rPr>
          <w:t>https://www.stt.lt/lt/doclib/2xlsu0nyuios6d7pr8q9ggm9s1axny3w</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CA8F08" w14:textId="77777777" w:rsidR="008C5257" w:rsidRDefault="008C5257">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ECA8F09" w14:textId="77777777" w:rsidR="008C5257" w:rsidRDefault="008C525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CA8F0A" w14:textId="0C50FAC9" w:rsidR="008C5257" w:rsidRDefault="008C5257">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B0740">
      <w:rPr>
        <w:rStyle w:val="PageNumber"/>
        <w:noProof/>
      </w:rPr>
      <w:t>5</w:t>
    </w:r>
    <w:r>
      <w:rPr>
        <w:rStyle w:val="PageNumber"/>
      </w:rPr>
      <w:fldChar w:fldCharType="end"/>
    </w:r>
  </w:p>
  <w:p w14:paraId="4ECA8F0B" w14:textId="77777777" w:rsidR="008C5257" w:rsidRDefault="008C525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CA8F0F" w14:textId="77777777" w:rsidR="008C5257" w:rsidRPr="008266F1" w:rsidRDefault="008C5257" w:rsidP="008266F1">
    <w:pPr>
      <w:pStyle w:val="Header"/>
      <w:jc w:val="center"/>
      <w:rPr>
        <w:b/>
      </w:rPr>
    </w:pPr>
    <w:r w:rsidRPr="008266F1">
      <w:rPr>
        <w:b/>
        <w:snapToGrid w:val="0"/>
        <w:lang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22121D"/>
    <w:multiLevelType w:val="hybridMultilevel"/>
    <w:tmpl w:val="2ADA552E"/>
    <w:lvl w:ilvl="0" w:tplc="9B4079C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 w15:restartNumberingAfterBreak="0">
    <w:nsid w:val="04153AE1"/>
    <w:multiLevelType w:val="multilevel"/>
    <w:tmpl w:val="28244038"/>
    <w:lvl w:ilvl="0">
      <w:start w:val="1"/>
      <w:numFmt w:val="decimal"/>
      <w:lvlText w:val="%1."/>
      <w:lvlJc w:val="left"/>
      <w:pPr>
        <w:ind w:left="1069" w:hanging="360"/>
      </w:pPr>
      <w:rPr>
        <w:rFonts w:hint="default"/>
      </w:rPr>
    </w:lvl>
    <w:lvl w:ilvl="1">
      <w:start w:val="1"/>
      <w:numFmt w:val="decimal"/>
      <w:isLgl/>
      <w:lvlText w:val="%1.%2."/>
      <w:lvlJc w:val="left"/>
      <w:pPr>
        <w:ind w:left="2291" w:hanging="1440"/>
      </w:pPr>
      <w:rPr>
        <w:rFonts w:hint="default"/>
        <w:i w:val="0"/>
      </w:rPr>
    </w:lvl>
    <w:lvl w:ilvl="2">
      <w:start w:val="1"/>
      <w:numFmt w:val="decimal"/>
      <w:isLgl/>
      <w:lvlText w:val="%1.%2.%3."/>
      <w:lvlJc w:val="left"/>
      <w:pPr>
        <w:ind w:left="2433" w:hanging="1440"/>
      </w:pPr>
      <w:rPr>
        <w:rFonts w:hint="default"/>
      </w:rPr>
    </w:lvl>
    <w:lvl w:ilvl="3">
      <w:start w:val="1"/>
      <w:numFmt w:val="decimal"/>
      <w:isLgl/>
      <w:lvlText w:val="%1.%2.%3.%4."/>
      <w:lvlJc w:val="left"/>
      <w:pPr>
        <w:ind w:left="2575" w:hanging="1440"/>
      </w:pPr>
      <w:rPr>
        <w:rFonts w:hint="default"/>
      </w:rPr>
    </w:lvl>
    <w:lvl w:ilvl="4">
      <w:start w:val="1"/>
      <w:numFmt w:val="decimal"/>
      <w:isLgl/>
      <w:lvlText w:val="%1.%2.%3.%4.%5."/>
      <w:lvlJc w:val="left"/>
      <w:pPr>
        <w:ind w:left="2717" w:hanging="1440"/>
      </w:pPr>
      <w:rPr>
        <w:rFonts w:hint="default"/>
      </w:rPr>
    </w:lvl>
    <w:lvl w:ilvl="5">
      <w:start w:val="1"/>
      <w:numFmt w:val="decimal"/>
      <w:isLgl/>
      <w:lvlText w:val="%1.%2.%3.%4.%5.%6."/>
      <w:lvlJc w:val="left"/>
      <w:pPr>
        <w:ind w:left="2859" w:hanging="1440"/>
      </w:pPr>
      <w:rPr>
        <w:rFonts w:hint="default"/>
      </w:rPr>
    </w:lvl>
    <w:lvl w:ilvl="6">
      <w:start w:val="1"/>
      <w:numFmt w:val="decimal"/>
      <w:isLgl/>
      <w:lvlText w:val="%1.%2.%3.%4.%5.%6.%7."/>
      <w:lvlJc w:val="left"/>
      <w:pPr>
        <w:ind w:left="3001" w:hanging="1440"/>
      </w:pPr>
      <w:rPr>
        <w:rFonts w:hint="default"/>
      </w:rPr>
    </w:lvl>
    <w:lvl w:ilvl="7">
      <w:start w:val="1"/>
      <w:numFmt w:val="decimal"/>
      <w:isLgl/>
      <w:lvlText w:val="%1.%2.%3.%4.%5.%6.%7.%8."/>
      <w:lvlJc w:val="left"/>
      <w:pPr>
        <w:ind w:left="3143" w:hanging="1440"/>
      </w:pPr>
      <w:rPr>
        <w:rFonts w:hint="default"/>
      </w:rPr>
    </w:lvl>
    <w:lvl w:ilvl="8">
      <w:start w:val="1"/>
      <w:numFmt w:val="decimal"/>
      <w:isLgl/>
      <w:lvlText w:val="%1.%2.%3.%4.%5.%6.%7.%8.%9."/>
      <w:lvlJc w:val="left"/>
      <w:pPr>
        <w:ind w:left="3645" w:hanging="1800"/>
      </w:pPr>
      <w:rPr>
        <w:rFonts w:hint="default"/>
      </w:rPr>
    </w:lvl>
  </w:abstractNum>
  <w:abstractNum w:abstractNumId="2" w15:restartNumberingAfterBreak="0">
    <w:nsid w:val="06A06549"/>
    <w:multiLevelType w:val="hybridMultilevel"/>
    <w:tmpl w:val="0CFA2E7E"/>
    <w:lvl w:ilvl="0" w:tplc="B9DE1684">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 w15:restartNumberingAfterBreak="0">
    <w:nsid w:val="08C8228C"/>
    <w:multiLevelType w:val="hybridMultilevel"/>
    <w:tmpl w:val="8F44B470"/>
    <w:lvl w:ilvl="0" w:tplc="D10654F4">
      <w:start w:val="1"/>
      <w:numFmt w:val="decimal"/>
      <w:lvlText w:val="%1."/>
      <w:lvlJc w:val="left"/>
      <w:pPr>
        <w:ind w:left="1211" w:hanging="360"/>
      </w:pPr>
      <w:rPr>
        <w:rFonts w:hint="default"/>
        <w:i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4" w15:restartNumberingAfterBreak="0">
    <w:nsid w:val="0D6E5A66"/>
    <w:multiLevelType w:val="multilevel"/>
    <w:tmpl w:val="6D6E6F7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0DF6359D"/>
    <w:multiLevelType w:val="multilevel"/>
    <w:tmpl w:val="237A427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6" w15:restartNumberingAfterBreak="0">
    <w:nsid w:val="0FA0179F"/>
    <w:multiLevelType w:val="hybridMultilevel"/>
    <w:tmpl w:val="BE68225E"/>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1E404398"/>
    <w:multiLevelType w:val="hybridMultilevel"/>
    <w:tmpl w:val="D424FEC2"/>
    <w:lvl w:ilvl="0" w:tplc="3B9AD9D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8" w15:restartNumberingAfterBreak="0">
    <w:nsid w:val="1E6968E5"/>
    <w:multiLevelType w:val="hybridMultilevel"/>
    <w:tmpl w:val="AA2E2A06"/>
    <w:lvl w:ilvl="0" w:tplc="03FAD2D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9" w15:restartNumberingAfterBreak="0">
    <w:nsid w:val="28102844"/>
    <w:multiLevelType w:val="multilevel"/>
    <w:tmpl w:val="C960E65E"/>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0" w15:restartNumberingAfterBreak="0">
    <w:nsid w:val="2F7D1379"/>
    <w:multiLevelType w:val="multilevel"/>
    <w:tmpl w:val="C31A5BA2"/>
    <w:lvl w:ilvl="0">
      <w:start w:val="1"/>
      <w:numFmt w:val="decimal"/>
      <w:lvlText w:val="%1."/>
      <w:lvlJc w:val="left"/>
      <w:pPr>
        <w:ind w:left="1211" w:hanging="360"/>
      </w:pPr>
      <w:rPr>
        <w:rFonts w:hint="default"/>
        <w:i w:val="0"/>
      </w:rPr>
    </w:lvl>
    <w:lvl w:ilvl="1">
      <w:start w:val="2"/>
      <w:numFmt w:val="decimal"/>
      <w:isLgl/>
      <w:lvlText w:val="%1.%2."/>
      <w:lvlJc w:val="left"/>
      <w:pPr>
        <w:ind w:left="1211" w:hanging="360"/>
      </w:pPr>
      <w:rPr>
        <w:rFonts w:hint="default"/>
        <w:i w:val="0"/>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1" w15:restartNumberingAfterBreak="0">
    <w:nsid w:val="31B406DE"/>
    <w:multiLevelType w:val="multilevel"/>
    <w:tmpl w:val="0A36F590"/>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i w:val="0"/>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2" w15:restartNumberingAfterBreak="0">
    <w:nsid w:val="380268A4"/>
    <w:multiLevelType w:val="hybridMultilevel"/>
    <w:tmpl w:val="600C2CE6"/>
    <w:lvl w:ilvl="0" w:tplc="1ACA3338">
      <w:start w:val="1"/>
      <w:numFmt w:val="decimal"/>
      <w:lvlText w:val="%1)"/>
      <w:lvlJc w:val="left"/>
      <w:pPr>
        <w:ind w:left="1571" w:hanging="360"/>
      </w:pPr>
      <w:rPr>
        <w:rFonts w:hint="default"/>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3" w15:restartNumberingAfterBreak="0">
    <w:nsid w:val="38D3268B"/>
    <w:multiLevelType w:val="hybridMultilevel"/>
    <w:tmpl w:val="A7888B5A"/>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3E8C3E68"/>
    <w:multiLevelType w:val="hybridMultilevel"/>
    <w:tmpl w:val="699E3A8A"/>
    <w:lvl w:ilvl="0" w:tplc="BFB88AE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5" w15:restartNumberingAfterBreak="0">
    <w:nsid w:val="405374DF"/>
    <w:multiLevelType w:val="hybridMultilevel"/>
    <w:tmpl w:val="72F0D22C"/>
    <w:lvl w:ilvl="0" w:tplc="19B826B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6" w15:restartNumberingAfterBreak="0">
    <w:nsid w:val="43027358"/>
    <w:multiLevelType w:val="hybridMultilevel"/>
    <w:tmpl w:val="3ADC5880"/>
    <w:lvl w:ilvl="0" w:tplc="2A627014">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45936580"/>
    <w:multiLevelType w:val="hybridMultilevel"/>
    <w:tmpl w:val="2B8E5D7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4C6509A5"/>
    <w:multiLevelType w:val="hybridMultilevel"/>
    <w:tmpl w:val="12B8A1CE"/>
    <w:lvl w:ilvl="0" w:tplc="B2784DB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5FD0252"/>
    <w:multiLevelType w:val="multilevel"/>
    <w:tmpl w:val="730AE478"/>
    <w:lvl w:ilvl="0">
      <w:start w:val="1"/>
      <w:numFmt w:val="decimal"/>
      <w:lvlText w:val="%1."/>
      <w:lvlJc w:val="left"/>
      <w:pPr>
        <w:ind w:left="1211" w:hanging="360"/>
      </w:pPr>
      <w:rPr>
        <w:rFonts w:hint="default"/>
        <w:i w:val="0"/>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20" w15:restartNumberingAfterBreak="0">
    <w:nsid w:val="597650D4"/>
    <w:multiLevelType w:val="hybridMultilevel"/>
    <w:tmpl w:val="2586CDBE"/>
    <w:lvl w:ilvl="0" w:tplc="104CAED8">
      <w:start w:val="3"/>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1" w15:restartNumberingAfterBreak="0">
    <w:nsid w:val="6144401A"/>
    <w:multiLevelType w:val="multilevel"/>
    <w:tmpl w:val="7DBAE744"/>
    <w:lvl w:ilvl="0">
      <w:start w:val="1"/>
      <w:numFmt w:val="decimal"/>
      <w:lvlText w:val="%1."/>
      <w:lvlJc w:val="left"/>
      <w:pPr>
        <w:ind w:left="1069" w:hanging="360"/>
      </w:pPr>
      <w:rPr>
        <w:rFonts w:hint="default"/>
      </w:rPr>
    </w:lvl>
    <w:lvl w:ilvl="1">
      <w:start w:val="1"/>
      <w:numFmt w:val="decimal"/>
      <w:isLgl/>
      <w:lvlText w:val="%2)"/>
      <w:lvlJc w:val="left"/>
      <w:pPr>
        <w:ind w:left="1069" w:hanging="360"/>
      </w:pPr>
      <w:rPr>
        <w:rFonts w:ascii="Times New Roman" w:eastAsiaTheme="minorHAnsi" w:hAnsi="Times New Roman" w:cstheme="minorBidi"/>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2" w15:restartNumberingAfterBreak="0">
    <w:nsid w:val="620770FF"/>
    <w:multiLevelType w:val="hybridMultilevel"/>
    <w:tmpl w:val="F16A27E4"/>
    <w:lvl w:ilvl="0" w:tplc="C8DC2CD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3" w15:restartNumberingAfterBreak="0">
    <w:nsid w:val="66BB51CC"/>
    <w:multiLevelType w:val="multilevel"/>
    <w:tmpl w:val="93D2553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lt-LT" w:eastAsia="lt-LT" w:bidi="lt-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67462C75"/>
    <w:multiLevelType w:val="hybridMultilevel"/>
    <w:tmpl w:val="38D4945A"/>
    <w:lvl w:ilvl="0" w:tplc="5496588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5" w15:restartNumberingAfterBreak="0">
    <w:nsid w:val="68DF055F"/>
    <w:multiLevelType w:val="multilevel"/>
    <w:tmpl w:val="9E12B638"/>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26" w15:restartNumberingAfterBreak="0">
    <w:nsid w:val="6FF14882"/>
    <w:multiLevelType w:val="hybridMultilevel"/>
    <w:tmpl w:val="6EE23454"/>
    <w:lvl w:ilvl="0" w:tplc="C02E5A9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7" w15:restartNumberingAfterBreak="0">
    <w:nsid w:val="73293E11"/>
    <w:multiLevelType w:val="hybridMultilevel"/>
    <w:tmpl w:val="FC9469F2"/>
    <w:lvl w:ilvl="0" w:tplc="80E424A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8" w15:restartNumberingAfterBreak="0">
    <w:nsid w:val="761D1A3F"/>
    <w:multiLevelType w:val="hybridMultilevel"/>
    <w:tmpl w:val="6FE6230C"/>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15:restartNumberingAfterBreak="0">
    <w:nsid w:val="76DD55B3"/>
    <w:multiLevelType w:val="hybridMultilevel"/>
    <w:tmpl w:val="BFC0C260"/>
    <w:lvl w:ilvl="0" w:tplc="DD26AB30">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6"/>
  </w:num>
  <w:num w:numId="2">
    <w:abstractNumId w:val="22"/>
  </w:num>
  <w:num w:numId="3">
    <w:abstractNumId w:val="17"/>
  </w:num>
  <w:num w:numId="4">
    <w:abstractNumId w:val="1"/>
  </w:num>
  <w:num w:numId="5">
    <w:abstractNumId w:val="20"/>
  </w:num>
  <w:num w:numId="6">
    <w:abstractNumId w:val="13"/>
  </w:num>
  <w:num w:numId="7">
    <w:abstractNumId w:val="2"/>
  </w:num>
  <w:num w:numId="8">
    <w:abstractNumId w:val="27"/>
  </w:num>
  <w:num w:numId="9">
    <w:abstractNumId w:val="10"/>
  </w:num>
  <w:num w:numId="10">
    <w:abstractNumId w:val="4"/>
  </w:num>
  <w:num w:numId="11">
    <w:abstractNumId w:val="26"/>
  </w:num>
  <w:num w:numId="12">
    <w:abstractNumId w:val="21"/>
  </w:num>
  <w:num w:numId="13">
    <w:abstractNumId w:val="15"/>
  </w:num>
  <w:num w:numId="14">
    <w:abstractNumId w:val="16"/>
  </w:num>
  <w:num w:numId="15">
    <w:abstractNumId w:val="9"/>
  </w:num>
  <w:num w:numId="16">
    <w:abstractNumId w:val="29"/>
  </w:num>
  <w:num w:numId="17">
    <w:abstractNumId w:val="19"/>
  </w:num>
  <w:num w:numId="18">
    <w:abstractNumId w:val="14"/>
  </w:num>
  <w:num w:numId="19">
    <w:abstractNumId w:val="3"/>
  </w:num>
  <w:num w:numId="20">
    <w:abstractNumId w:val="8"/>
  </w:num>
  <w:num w:numId="21">
    <w:abstractNumId w:val="7"/>
  </w:num>
  <w:num w:numId="22">
    <w:abstractNumId w:val="24"/>
  </w:num>
  <w:num w:numId="23">
    <w:abstractNumId w:val="28"/>
  </w:num>
  <w:num w:numId="24">
    <w:abstractNumId w:val="25"/>
  </w:num>
  <w:num w:numId="25">
    <w:abstractNumId w:val="12"/>
  </w:num>
  <w:num w:numId="26">
    <w:abstractNumId w:val="11"/>
  </w:num>
  <w:num w:numId="27">
    <w:abstractNumId w:val="5"/>
  </w:num>
  <w:num w:numId="28">
    <w:abstractNumId w:val="18"/>
  </w:num>
  <w:num w:numId="29">
    <w:abstractNumId w:val="23"/>
  </w:num>
  <w:num w:numId="30">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0A6C"/>
    <w:rsid w:val="000016F9"/>
    <w:rsid w:val="0000182E"/>
    <w:rsid w:val="000020ED"/>
    <w:rsid w:val="00003269"/>
    <w:rsid w:val="000032DF"/>
    <w:rsid w:val="00003C69"/>
    <w:rsid w:val="00004512"/>
    <w:rsid w:val="00004BA3"/>
    <w:rsid w:val="00004FCF"/>
    <w:rsid w:val="00005209"/>
    <w:rsid w:val="00005495"/>
    <w:rsid w:val="0000763F"/>
    <w:rsid w:val="00007DFA"/>
    <w:rsid w:val="000110DD"/>
    <w:rsid w:val="0001140D"/>
    <w:rsid w:val="00011D0D"/>
    <w:rsid w:val="0001207F"/>
    <w:rsid w:val="0001208A"/>
    <w:rsid w:val="00012889"/>
    <w:rsid w:val="0001331D"/>
    <w:rsid w:val="000136CC"/>
    <w:rsid w:val="000143E6"/>
    <w:rsid w:val="00014573"/>
    <w:rsid w:val="000147E2"/>
    <w:rsid w:val="000156A8"/>
    <w:rsid w:val="00015BE6"/>
    <w:rsid w:val="00016B85"/>
    <w:rsid w:val="00017FBF"/>
    <w:rsid w:val="0002038F"/>
    <w:rsid w:val="000203E8"/>
    <w:rsid w:val="00020417"/>
    <w:rsid w:val="00021600"/>
    <w:rsid w:val="00021D79"/>
    <w:rsid w:val="00022C2D"/>
    <w:rsid w:val="0002351B"/>
    <w:rsid w:val="00023DB5"/>
    <w:rsid w:val="0002416D"/>
    <w:rsid w:val="0002458B"/>
    <w:rsid w:val="00024AB7"/>
    <w:rsid w:val="00024FAA"/>
    <w:rsid w:val="000254FF"/>
    <w:rsid w:val="00025A0E"/>
    <w:rsid w:val="0002705D"/>
    <w:rsid w:val="00027273"/>
    <w:rsid w:val="00030FD6"/>
    <w:rsid w:val="00032303"/>
    <w:rsid w:val="0003267B"/>
    <w:rsid w:val="000338AB"/>
    <w:rsid w:val="00033913"/>
    <w:rsid w:val="00034418"/>
    <w:rsid w:val="00034464"/>
    <w:rsid w:val="00034CD0"/>
    <w:rsid w:val="00034FBB"/>
    <w:rsid w:val="0003599D"/>
    <w:rsid w:val="000361D7"/>
    <w:rsid w:val="00036805"/>
    <w:rsid w:val="000368C1"/>
    <w:rsid w:val="00037100"/>
    <w:rsid w:val="00037C43"/>
    <w:rsid w:val="00037F28"/>
    <w:rsid w:val="00040C55"/>
    <w:rsid w:val="00041534"/>
    <w:rsid w:val="00042295"/>
    <w:rsid w:val="00042541"/>
    <w:rsid w:val="000429C9"/>
    <w:rsid w:val="000432D1"/>
    <w:rsid w:val="00044A26"/>
    <w:rsid w:val="000459D5"/>
    <w:rsid w:val="00047DA6"/>
    <w:rsid w:val="000506E9"/>
    <w:rsid w:val="000507C3"/>
    <w:rsid w:val="000517DB"/>
    <w:rsid w:val="0005369D"/>
    <w:rsid w:val="00053744"/>
    <w:rsid w:val="00053778"/>
    <w:rsid w:val="00053F2D"/>
    <w:rsid w:val="0005473D"/>
    <w:rsid w:val="000549DA"/>
    <w:rsid w:val="0005566C"/>
    <w:rsid w:val="0005570B"/>
    <w:rsid w:val="000558A6"/>
    <w:rsid w:val="00055FE2"/>
    <w:rsid w:val="000560FD"/>
    <w:rsid w:val="00056120"/>
    <w:rsid w:val="00056A81"/>
    <w:rsid w:val="00057318"/>
    <w:rsid w:val="00057BB8"/>
    <w:rsid w:val="00057E0A"/>
    <w:rsid w:val="00063861"/>
    <w:rsid w:val="000647C6"/>
    <w:rsid w:val="00065C8E"/>
    <w:rsid w:val="00065F64"/>
    <w:rsid w:val="00066FB7"/>
    <w:rsid w:val="000678A1"/>
    <w:rsid w:val="00067CD3"/>
    <w:rsid w:val="00070291"/>
    <w:rsid w:val="00070BD9"/>
    <w:rsid w:val="000714A8"/>
    <w:rsid w:val="00071938"/>
    <w:rsid w:val="0007285D"/>
    <w:rsid w:val="00073424"/>
    <w:rsid w:val="00073617"/>
    <w:rsid w:val="0007457E"/>
    <w:rsid w:val="00074784"/>
    <w:rsid w:val="00074C86"/>
    <w:rsid w:val="00075642"/>
    <w:rsid w:val="00075BBF"/>
    <w:rsid w:val="00076289"/>
    <w:rsid w:val="000767A1"/>
    <w:rsid w:val="0007729D"/>
    <w:rsid w:val="00077FA1"/>
    <w:rsid w:val="00080699"/>
    <w:rsid w:val="00080B7B"/>
    <w:rsid w:val="00080D4D"/>
    <w:rsid w:val="000814F9"/>
    <w:rsid w:val="00081F3B"/>
    <w:rsid w:val="00081FB0"/>
    <w:rsid w:val="000822EF"/>
    <w:rsid w:val="0008299A"/>
    <w:rsid w:val="000830CC"/>
    <w:rsid w:val="0008310D"/>
    <w:rsid w:val="000834FA"/>
    <w:rsid w:val="0008372D"/>
    <w:rsid w:val="00085125"/>
    <w:rsid w:val="0008548C"/>
    <w:rsid w:val="00085BE0"/>
    <w:rsid w:val="00085E64"/>
    <w:rsid w:val="00086325"/>
    <w:rsid w:val="00086462"/>
    <w:rsid w:val="000872D9"/>
    <w:rsid w:val="000875A6"/>
    <w:rsid w:val="00087F30"/>
    <w:rsid w:val="000902C1"/>
    <w:rsid w:val="000906CE"/>
    <w:rsid w:val="0009076C"/>
    <w:rsid w:val="000908D8"/>
    <w:rsid w:val="00090A36"/>
    <w:rsid w:val="00090F65"/>
    <w:rsid w:val="00091590"/>
    <w:rsid w:val="0009283C"/>
    <w:rsid w:val="00092BA5"/>
    <w:rsid w:val="0009497A"/>
    <w:rsid w:val="00094BCF"/>
    <w:rsid w:val="00094DB3"/>
    <w:rsid w:val="0009542A"/>
    <w:rsid w:val="0009557E"/>
    <w:rsid w:val="00096677"/>
    <w:rsid w:val="00096EF3"/>
    <w:rsid w:val="000970D2"/>
    <w:rsid w:val="00097B9C"/>
    <w:rsid w:val="000A017C"/>
    <w:rsid w:val="000A185A"/>
    <w:rsid w:val="000A1926"/>
    <w:rsid w:val="000A1BC6"/>
    <w:rsid w:val="000A22CD"/>
    <w:rsid w:val="000A26A4"/>
    <w:rsid w:val="000A29E7"/>
    <w:rsid w:val="000A3589"/>
    <w:rsid w:val="000A388C"/>
    <w:rsid w:val="000A401D"/>
    <w:rsid w:val="000A4075"/>
    <w:rsid w:val="000A479C"/>
    <w:rsid w:val="000A49E0"/>
    <w:rsid w:val="000A4DA6"/>
    <w:rsid w:val="000A502C"/>
    <w:rsid w:val="000A5FBB"/>
    <w:rsid w:val="000A7E7E"/>
    <w:rsid w:val="000B02E4"/>
    <w:rsid w:val="000B06CA"/>
    <w:rsid w:val="000B13B2"/>
    <w:rsid w:val="000B1D7B"/>
    <w:rsid w:val="000B29FC"/>
    <w:rsid w:val="000B3DF4"/>
    <w:rsid w:val="000B5623"/>
    <w:rsid w:val="000B57C8"/>
    <w:rsid w:val="000B61EE"/>
    <w:rsid w:val="000B6DEA"/>
    <w:rsid w:val="000C0B0A"/>
    <w:rsid w:val="000C1CCF"/>
    <w:rsid w:val="000C2852"/>
    <w:rsid w:val="000C336F"/>
    <w:rsid w:val="000C4F7C"/>
    <w:rsid w:val="000C67CA"/>
    <w:rsid w:val="000C6ABB"/>
    <w:rsid w:val="000C720D"/>
    <w:rsid w:val="000C7236"/>
    <w:rsid w:val="000C796F"/>
    <w:rsid w:val="000C7E0B"/>
    <w:rsid w:val="000C7E5B"/>
    <w:rsid w:val="000D004C"/>
    <w:rsid w:val="000D0182"/>
    <w:rsid w:val="000D06A4"/>
    <w:rsid w:val="000D06C2"/>
    <w:rsid w:val="000D0B11"/>
    <w:rsid w:val="000D0C96"/>
    <w:rsid w:val="000D3255"/>
    <w:rsid w:val="000D3A14"/>
    <w:rsid w:val="000D3F1A"/>
    <w:rsid w:val="000D4220"/>
    <w:rsid w:val="000D60FF"/>
    <w:rsid w:val="000D640A"/>
    <w:rsid w:val="000D6B07"/>
    <w:rsid w:val="000D7035"/>
    <w:rsid w:val="000E051A"/>
    <w:rsid w:val="000E05D7"/>
    <w:rsid w:val="000E060F"/>
    <w:rsid w:val="000E09D5"/>
    <w:rsid w:val="000E1052"/>
    <w:rsid w:val="000E1067"/>
    <w:rsid w:val="000E1306"/>
    <w:rsid w:val="000E1818"/>
    <w:rsid w:val="000E2924"/>
    <w:rsid w:val="000E3813"/>
    <w:rsid w:val="000E4129"/>
    <w:rsid w:val="000E432D"/>
    <w:rsid w:val="000E4E01"/>
    <w:rsid w:val="000E4F1B"/>
    <w:rsid w:val="000E6A90"/>
    <w:rsid w:val="000E6C21"/>
    <w:rsid w:val="000E7A2E"/>
    <w:rsid w:val="000F05AC"/>
    <w:rsid w:val="000F2816"/>
    <w:rsid w:val="000F2D50"/>
    <w:rsid w:val="000F66D1"/>
    <w:rsid w:val="000F68B9"/>
    <w:rsid w:val="000F7375"/>
    <w:rsid w:val="000F7508"/>
    <w:rsid w:val="000F7A50"/>
    <w:rsid w:val="000F7D0A"/>
    <w:rsid w:val="00101436"/>
    <w:rsid w:val="00101C22"/>
    <w:rsid w:val="00102C0C"/>
    <w:rsid w:val="00102F91"/>
    <w:rsid w:val="0010330A"/>
    <w:rsid w:val="001036EE"/>
    <w:rsid w:val="001043B4"/>
    <w:rsid w:val="00104880"/>
    <w:rsid w:val="00104998"/>
    <w:rsid w:val="00105203"/>
    <w:rsid w:val="001055AC"/>
    <w:rsid w:val="001062A2"/>
    <w:rsid w:val="00106462"/>
    <w:rsid w:val="00106977"/>
    <w:rsid w:val="00106C65"/>
    <w:rsid w:val="00106E28"/>
    <w:rsid w:val="00107AAC"/>
    <w:rsid w:val="00107DFC"/>
    <w:rsid w:val="00110257"/>
    <w:rsid w:val="00110923"/>
    <w:rsid w:val="00110B38"/>
    <w:rsid w:val="00110DA3"/>
    <w:rsid w:val="001115FC"/>
    <w:rsid w:val="001119E3"/>
    <w:rsid w:val="00111D0D"/>
    <w:rsid w:val="00112E32"/>
    <w:rsid w:val="001134BC"/>
    <w:rsid w:val="00113B4E"/>
    <w:rsid w:val="0011408C"/>
    <w:rsid w:val="00114AA0"/>
    <w:rsid w:val="001155FC"/>
    <w:rsid w:val="0011592F"/>
    <w:rsid w:val="00115BA4"/>
    <w:rsid w:val="001160BE"/>
    <w:rsid w:val="001174AC"/>
    <w:rsid w:val="00117954"/>
    <w:rsid w:val="00117A49"/>
    <w:rsid w:val="00120D58"/>
    <w:rsid w:val="00121670"/>
    <w:rsid w:val="00121ED5"/>
    <w:rsid w:val="0012284F"/>
    <w:rsid w:val="00122AC5"/>
    <w:rsid w:val="00122AE8"/>
    <w:rsid w:val="001237F0"/>
    <w:rsid w:val="001239E8"/>
    <w:rsid w:val="00123F10"/>
    <w:rsid w:val="001256A6"/>
    <w:rsid w:val="00126BA1"/>
    <w:rsid w:val="00126C9E"/>
    <w:rsid w:val="00127003"/>
    <w:rsid w:val="00127980"/>
    <w:rsid w:val="001307B0"/>
    <w:rsid w:val="001310C2"/>
    <w:rsid w:val="00134108"/>
    <w:rsid w:val="00134968"/>
    <w:rsid w:val="00136414"/>
    <w:rsid w:val="0013674D"/>
    <w:rsid w:val="0013690E"/>
    <w:rsid w:val="00136A16"/>
    <w:rsid w:val="00137928"/>
    <w:rsid w:val="00137F4C"/>
    <w:rsid w:val="0014000F"/>
    <w:rsid w:val="001404A8"/>
    <w:rsid w:val="001423E1"/>
    <w:rsid w:val="00142489"/>
    <w:rsid w:val="00142D61"/>
    <w:rsid w:val="001430DF"/>
    <w:rsid w:val="0014425F"/>
    <w:rsid w:val="001442D7"/>
    <w:rsid w:val="0014469A"/>
    <w:rsid w:val="00144B6E"/>
    <w:rsid w:val="00145957"/>
    <w:rsid w:val="00145F05"/>
    <w:rsid w:val="001460E0"/>
    <w:rsid w:val="00147911"/>
    <w:rsid w:val="00147BBF"/>
    <w:rsid w:val="0015027B"/>
    <w:rsid w:val="00151889"/>
    <w:rsid w:val="001522E6"/>
    <w:rsid w:val="00153502"/>
    <w:rsid w:val="0015389D"/>
    <w:rsid w:val="00155AF9"/>
    <w:rsid w:val="001576C8"/>
    <w:rsid w:val="001577EC"/>
    <w:rsid w:val="00157FE0"/>
    <w:rsid w:val="001600C6"/>
    <w:rsid w:val="00160C4B"/>
    <w:rsid w:val="00161C5B"/>
    <w:rsid w:val="001622ED"/>
    <w:rsid w:val="00163063"/>
    <w:rsid w:val="001632D0"/>
    <w:rsid w:val="0016346A"/>
    <w:rsid w:val="001639A7"/>
    <w:rsid w:val="001639B3"/>
    <w:rsid w:val="00163F7F"/>
    <w:rsid w:val="0016431D"/>
    <w:rsid w:val="0016442C"/>
    <w:rsid w:val="00164876"/>
    <w:rsid w:val="00165C1E"/>
    <w:rsid w:val="00166436"/>
    <w:rsid w:val="00166648"/>
    <w:rsid w:val="00166710"/>
    <w:rsid w:val="001667A5"/>
    <w:rsid w:val="00166CE6"/>
    <w:rsid w:val="00167370"/>
    <w:rsid w:val="00167F88"/>
    <w:rsid w:val="00170BA7"/>
    <w:rsid w:val="00170C89"/>
    <w:rsid w:val="001711D2"/>
    <w:rsid w:val="001717A8"/>
    <w:rsid w:val="00172062"/>
    <w:rsid w:val="001720F0"/>
    <w:rsid w:val="00172952"/>
    <w:rsid w:val="00172ABA"/>
    <w:rsid w:val="00174329"/>
    <w:rsid w:val="0017524B"/>
    <w:rsid w:val="00175451"/>
    <w:rsid w:val="001756F1"/>
    <w:rsid w:val="00175C08"/>
    <w:rsid w:val="00175C3E"/>
    <w:rsid w:val="00176FD2"/>
    <w:rsid w:val="00177CB1"/>
    <w:rsid w:val="001808D5"/>
    <w:rsid w:val="00181133"/>
    <w:rsid w:val="0018186F"/>
    <w:rsid w:val="00181E69"/>
    <w:rsid w:val="00182019"/>
    <w:rsid w:val="0018229C"/>
    <w:rsid w:val="001827C5"/>
    <w:rsid w:val="00182911"/>
    <w:rsid w:val="00182B92"/>
    <w:rsid w:val="00183424"/>
    <w:rsid w:val="0018363B"/>
    <w:rsid w:val="00183998"/>
    <w:rsid w:val="00183BD9"/>
    <w:rsid w:val="00184C9A"/>
    <w:rsid w:val="0018537E"/>
    <w:rsid w:val="001859C0"/>
    <w:rsid w:val="00186665"/>
    <w:rsid w:val="00187AC9"/>
    <w:rsid w:val="0019056F"/>
    <w:rsid w:val="0019124B"/>
    <w:rsid w:val="0019147E"/>
    <w:rsid w:val="0019167E"/>
    <w:rsid w:val="001925D8"/>
    <w:rsid w:val="00194AF1"/>
    <w:rsid w:val="00194C61"/>
    <w:rsid w:val="0019550B"/>
    <w:rsid w:val="001956C7"/>
    <w:rsid w:val="001956D1"/>
    <w:rsid w:val="001963C5"/>
    <w:rsid w:val="0019720A"/>
    <w:rsid w:val="001972AA"/>
    <w:rsid w:val="001975DA"/>
    <w:rsid w:val="00197921"/>
    <w:rsid w:val="00197C76"/>
    <w:rsid w:val="001A16EF"/>
    <w:rsid w:val="001A268A"/>
    <w:rsid w:val="001A2C09"/>
    <w:rsid w:val="001A4FDE"/>
    <w:rsid w:val="001A578A"/>
    <w:rsid w:val="001A6A0C"/>
    <w:rsid w:val="001A6C83"/>
    <w:rsid w:val="001A79A3"/>
    <w:rsid w:val="001B0B3F"/>
    <w:rsid w:val="001B1ED2"/>
    <w:rsid w:val="001B33B9"/>
    <w:rsid w:val="001B3645"/>
    <w:rsid w:val="001B3790"/>
    <w:rsid w:val="001B4D50"/>
    <w:rsid w:val="001B5805"/>
    <w:rsid w:val="001C0D52"/>
    <w:rsid w:val="001C1885"/>
    <w:rsid w:val="001C286D"/>
    <w:rsid w:val="001C309F"/>
    <w:rsid w:val="001C32D7"/>
    <w:rsid w:val="001C3813"/>
    <w:rsid w:val="001C4CF1"/>
    <w:rsid w:val="001C697B"/>
    <w:rsid w:val="001C71B6"/>
    <w:rsid w:val="001C7369"/>
    <w:rsid w:val="001D1562"/>
    <w:rsid w:val="001D1C9D"/>
    <w:rsid w:val="001D2829"/>
    <w:rsid w:val="001D3488"/>
    <w:rsid w:val="001D35EC"/>
    <w:rsid w:val="001D5CC2"/>
    <w:rsid w:val="001D62D0"/>
    <w:rsid w:val="001D6B89"/>
    <w:rsid w:val="001D71CF"/>
    <w:rsid w:val="001D7CCF"/>
    <w:rsid w:val="001E0758"/>
    <w:rsid w:val="001E07D1"/>
    <w:rsid w:val="001E1758"/>
    <w:rsid w:val="001E24BA"/>
    <w:rsid w:val="001E3BCD"/>
    <w:rsid w:val="001E3BFC"/>
    <w:rsid w:val="001E3D20"/>
    <w:rsid w:val="001E4321"/>
    <w:rsid w:val="001E5267"/>
    <w:rsid w:val="001E58CF"/>
    <w:rsid w:val="001E5983"/>
    <w:rsid w:val="001E5AD5"/>
    <w:rsid w:val="001E6493"/>
    <w:rsid w:val="001E7C97"/>
    <w:rsid w:val="001F1211"/>
    <w:rsid w:val="001F1390"/>
    <w:rsid w:val="001F1A3F"/>
    <w:rsid w:val="001F458E"/>
    <w:rsid w:val="001F479B"/>
    <w:rsid w:val="001F53DB"/>
    <w:rsid w:val="001F5587"/>
    <w:rsid w:val="001F66BA"/>
    <w:rsid w:val="001F6FAD"/>
    <w:rsid w:val="001F73A7"/>
    <w:rsid w:val="001F7758"/>
    <w:rsid w:val="00200CD1"/>
    <w:rsid w:val="002013F9"/>
    <w:rsid w:val="002014F6"/>
    <w:rsid w:val="00201A23"/>
    <w:rsid w:val="00202AF0"/>
    <w:rsid w:val="00204C21"/>
    <w:rsid w:val="00205188"/>
    <w:rsid w:val="00205398"/>
    <w:rsid w:val="0020589C"/>
    <w:rsid w:val="00206078"/>
    <w:rsid w:val="0020706B"/>
    <w:rsid w:val="00207B0C"/>
    <w:rsid w:val="00207DD8"/>
    <w:rsid w:val="00207F49"/>
    <w:rsid w:val="002107FF"/>
    <w:rsid w:val="00210DD7"/>
    <w:rsid w:val="00211740"/>
    <w:rsid w:val="00211ACE"/>
    <w:rsid w:val="002132A8"/>
    <w:rsid w:val="00213FD7"/>
    <w:rsid w:val="002159B4"/>
    <w:rsid w:val="00215EC8"/>
    <w:rsid w:val="00216631"/>
    <w:rsid w:val="002169AD"/>
    <w:rsid w:val="00216AEE"/>
    <w:rsid w:val="00217458"/>
    <w:rsid w:val="00220B7E"/>
    <w:rsid w:val="00220D76"/>
    <w:rsid w:val="002219DF"/>
    <w:rsid w:val="00221BFE"/>
    <w:rsid w:val="00222673"/>
    <w:rsid w:val="00223346"/>
    <w:rsid w:val="00223652"/>
    <w:rsid w:val="0022395D"/>
    <w:rsid w:val="00223ED0"/>
    <w:rsid w:val="00225838"/>
    <w:rsid w:val="002270AF"/>
    <w:rsid w:val="00230E1F"/>
    <w:rsid w:val="00231273"/>
    <w:rsid w:val="002336E5"/>
    <w:rsid w:val="00233B97"/>
    <w:rsid w:val="00233C13"/>
    <w:rsid w:val="00234447"/>
    <w:rsid w:val="002359AE"/>
    <w:rsid w:val="00237355"/>
    <w:rsid w:val="00237EDD"/>
    <w:rsid w:val="00237F30"/>
    <w:rsid w:val="002428C7"/>
    <w:rsid w:val="002455A2"/>
    <w:rsid w:val="00245EFC"/>
    <w:rsid w:val="0024710A"/>
    <w:rsid w:val="00247251"/>
    <w:rsid w:val="00247D8B"/>
    <w:rsid w:val="00250369"/>
    <w:rsid w:val="00250751"/>
    <w:rsid w:val="00250D43"/>
    <w:rsid w:val="00251171"/>
    <w:rsid w:val="002513EC"/>
    <w:rsid w:val="00251682"/>
    <w:rsid w:val="00251E24"/>
    <w:rsid w:val="00252164"/>
    <w:rsid w:val="00252273"/>
    <w:rsid w:val="002530BE"/>
    <w:rsid w:val="002539C7"/>
    <w:rsid w:val="00254D00"/>
    <w:rsid w:val="00254DAE"/>
    <w:rsid w:val="00254E4A"/>
    <w:rsid w:val="00256A43"/>
    <w:rsid w:val="00257CB3"/>
    <w:rsid w:val="00257CD5"/>
    <w:rsid w:val="002600AF"/>
    <w:rsid w:val="002613F8"/>
    <w:rsid w:val="002630B5"/>
    <w:rsid w:val="002633B6"/>
    <w:rsid w:val="002636FE"/>
    <w:rsid w:val="00263C30"/>
    <w:rsid w:val="0026437C"/>
    <w:rsid w:val="00264D6B"/>
    <w:rsid w:val="00266574"/>
    <w:rsid w:val="002666F5"/>
    <w:rsid w:val="00266CBB"/>
    <w:rsid w:val="00266F99"/>
    <w:rsid w:val="002679AE"/>
    <w:rsid w:val="00267AEA"/>
    <w:rsid w:val="002715FD"/>
    <w:rsid w:val="0027219B"/>
    <w:rsid w:val="00272E3E"/>
    <w:rsid w:val="00272EFE"/>
    <w:rsid w:val="002732BC"/>
    <w:rsid w:val="002737D7"/>
    <w:rsid w:val="0027380F"/>
    <w:rsid w:val="00273F3E"/>
    <w:rsid w:val="002745BF"/>
    <w:rsid w:val="00274ED7"/>
    <w:rsid w:val="002754A7"/>
    <w:rsid w:val="002761F7"/>
    <w:rsid w:val="00276B46"/>
    <w:rsid w:val="00276EF7"/>
    <w:rsid w:val="00277308"/>
    <w:rsid w:val="0027791D"/>
    <w:rsid w:val="00280416"/>
    <w:rsid w:val="00280715"/>
    <w:rsid w:val="002808BA"/>
    <w:rsid w:val="002808E1"/>
    <w:rsid w:val="00280963"/>
    <w:rsid w:val="00281E40"/>
    <w:rsid w:val="00283DF3"/>
    <w:rsid w:val="00284557"/>
    <w:rsid w:val="00284570"/>
    <w:rsid w:val="002847E0"/>
    <w:rsid w:val="00284996"/>
    <w:rsid w:val="00285229"/>
    <w:rsid w:val="00285531"/>
    <w:rsid w:val="00285555"/>
    <w:rsid w:val="00285585"/>
    <w:rsid w:val="00286B20"/>
    <w:rsid w:val="00287486"/>
    <w:rsid w:val="002904B4"/>
    <w:rsid w:val="00292218"/>
    <w:rsid w:val="002925D2"/>
    <w:rsid w:val="002930DE"/>
    <w:rsid w:val="00294978"/>
    <w:rsid w:val="0029538D"/>
    <w:rsid w:val="002953D9"/>
    <w:rsid w:val="002955C5"/>
    <w:rsid w:val="00295ACC"/>
    <w:rsid w:val="00295FB8"/>
    <w:rsid w:val="00296C4F"/>
    <w:rsid w:val="002A03B8"/>
    <w:rsid w:val="002A0A6C"/>
    <w:rsid w:val="002A0AD2"/>
    <w:rsid w:val="002A0CF1"/>
    <w:rsid w:val="002A1578"/>
    <w:rsid w:val="002A16A5"/>
    <w:rsid w:val="002A206B"/>
    <w:rsid w:val="002A208F"/>
    <w:rsid w:val="002A2590"/>
    <w:rsid w:val="002A274C"/>
    <w:rsid w:val="002A346D"/>
    <w:rsid w:val="002A4464"/>
    <w:rsid w:val="002A4DF1"/>
    <w:rsid w:val="002A6DA2"/>
    <w:rsid w:val="002A6E32"/>
    <w:rsid w:val="002A7693"/>
    <w:rsid w:val="002A7C10"/>
    <w:rsid w:val="002B0ED5"/>
    <w:rsid w:val="002B0F76"/>
    <w:rsid w:val="002B2FDD"/>
    <w:rsid w:val="002B344C"/>
    <w:rsid w:val="002B4D54"/>
    <w:rsid w:val="002B57C0"/>
    <w:rsid w:val="002B5B6D"/>
    <w:rsid w:val="002B5ECD"/>
    <w:rsid w:val="002B61F6"/>
    <w:rsid w:val="002B634B"/>
    <w:rsid w:val="002B647C"/>
    <w:rsid w:val="002B69E5"/>
    <w:rsid w:val="002B72C2"/>
    <w:rsid w:val="002C08F7"/>
    <w:rsid w:val="002C12ED"/>
    <w:rsid w:val="002C16BE"/>
    <w:rsid w:val="002C1FE1"/>
    <w:rsid w:val="002C2137"/>
    <w:rsid w:val="002C21C4"/>
    <w:rsid w:val="002C258D"/>
    <w:rsid w:val="002C337D"/>
    <w:rsid w:val="002C39FA"/>
    <w:rsid w:val="002C3BDD"/>
    <w:rsid w:val="002C3C58"/>
    <w:rsid w:val="002C49A6"/>
    <w:rsid w:val="002C53D7"/>
    <w:rsid w:val="002C5AD0"/>
    <w:rsid w:val="002C5B02"/>
    <w:rsid w:val="002C5CD6"/>
    <w:rsid w:val="002C5E17"/>
    <w:rsid w:val="002C6D59"/>
    <w:rsid w:val="002C7AA1"/>
    <w:rsid w:val="002C7D1F"/>
    <w:rsid w:val="002D0277"/>
    <w:rsid w:val="002D02A8"/>
    <w:rsid w:val="002D1B81"/>
    <w:rsid w:val="002D1C0E"/>
    <w:rsid w:val="002D1F61"/>
    <w:rsid w:val="002D21C9"/>
    <w:rsid w:val="002D296B"/>
    <w:rsid w:val="002D34BC"/>
    <w:rsid w:val="002D45A1"/>
    <w:rsid w:val="002D488B"/>
    <w:rsid w:val="002D4DB2"/>
    <w:rsid w:val="002D601C"/>
    <w:rsid w:val="002D6324"/>
    <w:rsid w:val="002D63F4"/>
    <w:rsid w:val="002D7447"/>
    <w:rsid w:val="002E0D47"/>
    <w:rsid w:val="002E113A"/>
    <w:rsid w:val="002E18AE"/>
    <w:rsid w:val="002E3787"/>
    <w:rsid w:val="002E3C38"/>
    <w:rsid w:val="002E527B"/>
    <w:rsid w:val="002E5B80"/>
    <w:rsid w:val="002E5E4E"/>
    <w:rsid w:val="002E6288"/>
    <w:rsid w:val="002E796E"/>
    <w:rsid w:val="002F14D1"/>
    <w:rsid w:val="002F1C65"/>
    <w:rsid w:val="002F4916"/>
    <w:rsid w:val="002F5C7A"/>
    <w:rsid w:val="002F5FF1"/>
    <w:rsid w:val="002F62EA"/>
    <w:rsid w:val="002F6503"/>
    <w:rsid w:val="002F6A84"/>
    <w:rsid w:val="002F6B09"/>
    <w:rsid w:val="002F6BAD"/>
    <w:rsid w:val="002F7715"/>
    <w:rsid w:val="00300614"/>
    <w:rsid w:val="00300791"/>
    <w:rsid w:val="0030186F"/>
    <w:rsid w:val="003018D1"/>
    <w:rsid w:val="00301E52"/>
    <w:rsid w:val="00301E86"/>
    <w:rsid w:val="00302AC4"/>
    <w:rsid w:val="00302DD7"/>
    <w:rsid w:val="00303107"/>
    <w:rsid w:val="0030357C"/>
    <w:rsid w:val="0030444C"/>
    <w:rsid w:val="00304A71"/>
    <w:rsid w:val="003053B8"/>
    <w:rsid w:val="003058C5"/>
    <w:rsid w:val="00307B1B"/>
    <w:rsid w:val="00307EB1"/>
    <w:rsid w:val="003103EF"/>
    <w:rsid w:val="003116F7"/>
    <w:rsid w:val="00314014"/>
    <w:rsid w:val="00315069"/>
    <w:rsid w:val="00315611"/>
    <w:rsid w:val="003160A8"/>
    <w:rsid w:val="003169A6"/>
    <w:rsid w:val="00316A8A"/>
    <w:rsid w:val="00316AF6"/>
    <w:rsid w:val="00317995"/>
    <w:rsid w:val="0032083E"/>
    <w:rsid w:val="0032188F"/>
    <w:rsid w:val="00321D8F"/>
    <w:rsid w:val="00322228"/>
    <w:rsid w:val="0032241E"/>
    <w:rsid w:val="00323792"/>
    <w:rsid w:val="00323FA5"/>
    <w:rsid w:val="003241F4"/>
    <w:rsid w:val="00324347"/>
    <w:rsid w:val="00324417"/>
    <w:rsid w:val="003246CB"/>
    <w:rsid w:val="00324C44"/>
    <w:rsid w:val="00324FA6"/>
    <w:rsid w:val="0032502B"/>
    <w:rsid w:val="003254FC"/>
    <w:rsid w:val="00325C93"/>
    <w:rsid w:val="0032616D"/>
    <w:rsid w:val="00326872"/>
    <w:rsid w:val="00326BA7"/>
    <w:rsid w:val="0032745E"/>
    <w:rsid w:val="0032747C"/>
    <w:rsid w:val="003279FA"/>
    <w:rsid w:val="00327D4E"/>
    <w:rsid w:val="00330ABF"/>
    <w:rsid w:val="00330ED7"/>
    <w:rsid w:val="00331316"/>
    <w:rsid w:val="0033343C"/>
    <w:rsid w:val="00333B17"/>
    <w:rsid w:val="00335955"/>
    <w:rsid w:val="0033646A"/>
    <w:rsid w:val="00336FAF"/>
    <w:rsid w:val="00340E80"/>
    <w:rsid w:val="003414A9"/>
    <w:rsid w:val="0034179C"/>
    <w:rsid w:val="003419EA"/>
    <w:rsid w:val="00341E50"/>
    <w:rsid w:val="0034205D"/>
    <w:rsid w:val="0034252D"/>
    <w:rsid w:val="00342C3C"/>
    <w:rsid w:val="00343F0B"/>
    <w:rsid w:val="00345CD3"/>
    <w:rsid w:val="00345D59"/>
    <w:rsid w:val="00346B8B"/>
    <w:rsid w:val="00347058"/>
    <w:rsid w:val="003471E7"/>
    <w:rsid w:val="003473CC"/>
    <w:rsid w:val="003476C9"/>
    <w:rsid w:val="003479E2"/>
    <w:rsid w:val="0035047B"/>
    <w:rsid w:val="0035050F"/>
    <w:rsid w:val="0035092B"/>
    <w:rsid w:val="00350AB7"/>
    <w:rsid w:val="00350AFD"/>
    <w:rsid w:val="00351CE4"/>
    <w:rsid w:val="0035252F"/>
    <w:rsid w:val="003526D8"/>
    <w:rsid w:val="003538AF"/>
    <w:rsid w:val="0035527E"/>
    <w:rsid w:val="00356751"/>
    <w:rsid w:val="00356AB8"/>
    <w:rsid w:val="0035782C"/>
    <w:rsid w:val="00357E8A"/>
    <w:rsid w:val="00357FAD"/>
    <w:rsid w:val="00360905"/>
    <w:rsid w:val="00361909"/>
    <w:rsid w:val="003625FF"/>
    <w:rsid w:val="0036335C"/>
    <w:rsid w:val="0036355E"/>
    <w:rsid w:val="00364407"/>
    <w:rsid w:val="00364F57"/>
    <w:rsid w:val="00365AF4"/>
    <w:rsid w:val="00366433"/>
    <w:rsid w:val="00367A2D"/>
    <w:rsid w:val="00367ED5"/>
    <w:rsid w:val="003703E9"/>
    <w:rsid w:val="0037050D"/>
    <w:rsid w:val="0037176E"/>
    <w:rsid w:val="0037288C"/>
    <w:rsid w:val="00374616"/>
    <w:rsid w:val="00374831"/>
    <w:rsid w:val="00374CF7"/>
    <w:rsid w:val="00375074"/>
    <w:rsid w:val="003759EF"/>
    <w:rsid w:val="00376901"/>
    <w:rsid w:val="003769FE"/>
    <w:rsid w:val="003772B6"/>
    <w:rsid w:val="00377589"/>
    <w:rsid w:val="003778FA"/>
    <w:rsid w:val="00377C4A"/>
    <w:rsid w:val="003805F9"/>
    <w:rsid w:val="00380DC3"/>
    <w:rsid w:val="00380F63"/>
    <w:rsid w:val="003810F2"/>
    <w:rsid w:val="00381D4B"/>
    <w:rsid w:val="003832C8"/>
    <w:rsid w:val="00384A9C"/>
    <w:rsid w:val="00385717"/>
    <w:rsid w:val="00386068"/>
    <w:rsid w:val="0038640F"/>
    <w:rsid w:val="0038691A"/>
    <w:rsid w:val="00386BEA"/>
    <w:rsid w:val="00387158"/>
    <w:rsid w:val="00387C50"/>
    <w:rsid w:val="003903BF"/>
    <w:rsid w:val="00390699"/>
    <w:rsid w:val="00390E1B"/>
    <w:rsid w:val="00391730"/>
    <w:rsid w:val="00392FC7"/>
    <w:rsid w:val="003930AE"/>
    <w:rsid w:val="00393380"/>
    <w:rsid w:val="00393506"/>
    <w:rsid w:val="00394A3D"/>
    <w:rsid w:val="00394F36"/>
    <w:rsid w:val="00394FA6"/>
    <w:rsid w:val="00396161"/>
    <w:rsid w:val="003961B2"/>
    <w:rsid w:val="0039627B"/>
    <w:rsid w:val="0039689E"/>
    <w:rsid w:val="00397BC3"/>
    <w:rsid w:val="00397E19"/>
    <w:rsid w:val="003A090F"/>
    <w:rsid w:val="003A0984"/>
    <w:rsid w:val="003A0B33"/>
    <w:rsid w:val="003A23FB"/>
    <w:rsid w:val="003A25C2"/>
    <w:rsid w:val="003A2C90"/>
    <w:rsid w:val="003A3905"/>
    <w:rsid w:val="003A4281"/>
    <w:rsid w:val="003A43B2"/>
    <w:rsid w:val="003A50F7"/>
    <w:rsid w:val="003A69D3"/>
    <w:rsid w:val="003A779F"/>
    <w:rsid w:val="003A78D6"/>
    <w:rsid w:val="003A7C68"/>
    <w:rsid w:val="003B01BA"/>
    <w:rsid w:val="003B0778"/>
    <w:rsid w:val="003B0807"/>
    <w:rsid w:val="003B0D25"/>
    <w:rsid w:val="003B13AD"/>
    <w:rsid w:val="003B1605"/>
    <w:rsid w:val="003B1789"/>
    <w:rsid w:val="003B17C2"/>
    <w:rsid w:val="003B2286"/>
    <w:rsid w:val="003B3311"/>
    <w:rsid w:val="003B34FB"/>
    <w:rsid w:val="003B36FC"/>
    <w:rsid w:val="003B46CB"/>
    <w:rsid w:val="003B47CC"/>
    <w:rsid w:val="003B580C"/>
    <w:rsid w:val="003B59B3"/>
    <w:rsid w:val="003B5EF4"/>
    <w:rsid w:val="003B6F76"/>
    <w:rsid w:val="003B6FD3"/>
    <w:rsid w:val="003C038A"/>
    <w:rsid w:val="003C131D"/>
    <w:rsid w:val="003C1A3E"/>
    <w:rsid w:val="003C2BA9"/>
    <w:rsid w:val="003C3F4E"/>
    <w:rsid w:val="003C4227"/>
    <w:rsid w:val="003C4322"/>
    <w:rsid w:val="003C5303"/>
    <w:rsid w:val="003C6CA9"/>
    <w:rsid w:val="003C6D61"/>
    <w:rsid w:val="003C74D6"/>
    <w:rsid w:val="003C7C38"/>
    <w:rsid w:val="003D0413"/>
    <w:rsid w:val="003D17F2"/>
    <w:rsid w:val="003D2304"/>
    <w:rsid w:val="003D31E6"/>
    <w:rsid w:val="003D3426"/>
    <w:rsid w:val="003D3998"/>
    <w:rsid w:val="003D428F"/>
    <w:rsid w:val="003D456D"/>
    <w:rsid w:val="003D4C82"/>
    <w:rsid w:val="003D5756"/>
    <w:rsid w:val="003D5839"/>
    <w:rsid w:val="003D5D10"/>
    <w:rsid w:val="003D6BFA"/>
    <w:rsid w:val="003D7826"/>
    <w:rsid w:val="003D7BFB"/>
    <w:rsid w:val="003E00D1"/>
    <w:rsid w:val="003E0367"/>
    <w:rsid w:val="003E0FD5"/>
    <w:rsid w:val="003E1462"/>
    <w:rsid w:val="003E175B"/>
    <w:rsid w:val="003E22B7"/>
    <w:rsid w:val="003E297D"/>
    <w:rsid w:val="003E299B"/>
    <w:rsid w:val="003E2A50"/>
    <w:rsid w:val="003E31BD"/>
    <w:rsid w:val="003E329A"/>
    <w:rsid w:val="003E391E"/>
    <w:rsid w:val="003E433B"/>
    <w:rsid w:val="003E4CD5"/>
    <w:rsid w:val="003E50F5"/>
    <w:rsid w:val="003E6701"/>
    <w:rsid w:val="003E69F5"/>
    <w:rsid w:val="003E6A83"/>
    <w:rsid w:val="003E6AC2"/>
    <w:rsid w:val="003E7347"/>
    <w:rsid w:val="003F0347"/>
    <w:rsid w:val="003F096D"/>
    <w:rsid w:val="003F0A30"/>
    <w:rsid w:val="003F192D"/>
    <w:rsid w:val="003F3A29"/>
    <w:rsid w:val="003F3E3A"/>
    <w:rsid w:val="003F40D4"/>
    <w:rsid w:val="003F4811"/>
    <w:rsid w:val="003F59AA"/>
    <w:rsid w:val="003F5F6E"/>
    <w:rsid w:val="003F7588"/>
    <w:rsid w:val="003F780C"/>
    <w:rsid w:val="0040006E"/>
    <w:rsid w:val="0040029A"/>
    <w:rsid w:val="00401A0F"/>
    <w:rsid w:val="00401BA4"/>
    <w:rsid w:val="00401E35"/>
    <w:rsid w:val="0040213D"/>
    <w:rsid w:val="004034A1"/>
    <w:rsid w:val="004038C9"/>
    <w:rsid w:val="00403FFA"/>
    <w:rsid w:val="004043EC"/>
    <w:rsid w:val="004061F4"/>
    <w:rsid w:val="0040686A"/>
    <w:rsid w:val="00406BCD"/>
    <w:rsid w:val="00407BF3"/>
    <w:rsid w:val="00407E69"/>
    <w:rsid w:val="00407FD9"/>
    <w:rsid w:val="00410834"/>
    <w:rsid w:val="00410A92"/>
    <w:rsid w:val="00411198"/>
    <w:rsid w:val="0041237F"/>
    <w:rsid w:val="004127FB"/>
    <w:rsid w:val="00412BEA"/>
    <w:rsid w:val="004133DA"/>
    <w:rsid w:val="00413460"/>
    <w:rsid w:val="00414FFD"/>
    <w:rsid w:val="00415389"/>
    <w:rsid w:val="004154F9"/>
    <w:rsid w:val="00415EC4"/>
    <w:rsid w:val="00415FBB"/>
    <w:rsid w:val="0041663C"/>
    <w:rsid w:val="0042074B"/>
    <w:rsid w:val="004211BB"/>
    <w:rsid w:val="00421AFC"/>
    <w:rsid w:val="00423782"/>
    <w:rsid w:val="00423924"/>
    <w:rsid w:val="00424484"/>
    <w:rsid w:val="00424897"/>
    <w:rsid w:val="0042640E"/>
    <w:rsid w:val="004267E0"/>
    <w:rsid w:val="00426ED2"/>
    <w:rsid w:val="0042719A"/>
    <w:rsid w:val="004320F0"/>
    <w:rsid w:val="00432647"/>
    <w:rsid w:val="00432E29"/>
    <w:rsid w:val="004347AD"/>
    <w:rsid w:val="00434A49"/>
    <w:rsid w:val="00434CE9"/>
    <w:rsid w:val="00435E6C"/>
    <w:rsid w:val="00437111"/>
    <w:rsid w:val="00437137"/>
    <w:rsid w:val="00437686"/>
    <w:rsid w:val="00437750"/>
    <w:rsid w:val="004401D1"/>
    <w:rsid w:val="004414EA"/>
    <w:rsid w:val="00441524"/>
    <w:rsid w:val="0044166B"/>
    <w:rsid w:val="00441912"/>
    <w:rsid w:val="00441DE0"/>
    <w:rsid w:val="00442133"/>
    <w:rsid w:val="004431CB"/>
    <w:rsid w:val="00443714"/>
    <w:rsid w:val="00443D79"/>
    <w:rsid w:val="004444B1"/>
    <w:rsid w:val="00444708"/>
    <w:rsid w:val="004447AB"/>
    <w:rsid w:val="004449BC"/>
    <w:rsid w:val="00444CE6"/>
    <w:rsid w:val="00444DD9"/>
    <w:rsid w:val="00445127"/>
    <w:rsid w:val="00445C58"/>
    <w:rsid w:val="0044710C"/>
    <w:rsid w:val="00450CB7"/>
    <w:rsid w:val="00450F41"/>
    <w:rsid w:val="00452103"/>
    <w:rsid w:val="004521AC"/>
    <w:rsid w:val="004525B8"/>
    <w:rsid w:val="0045265E"/>
    <w:rsid w:val="00453619"/>
    <w:rsid w:val="00453893"/>
    <w:rsid w:val="00453C7F"/>
    <w:rsid w:val="00455017"/>
    <w:rsid w:val="00455169"/>
    <w:rsid w:val="00455702"/>
    <w:rsid w:val="004565CD"/>
    <w:rsid w:val="004569C7"/>
    <w:rsid w:val="00456C0F"/>
    <w:rsid w:val="0045713E"/>
    <w:rsid w:val="00457555"/>
    <w:rsid w:val="0045789D"/>
    <w:rsid w:val="00462216"/>
    <w:rsid w:val="0046275A"/>
    <w:rsid w:val="00463C86"/>
    <w:rsid w:val="004649A6"/>
    <w:rsid w:val="0046535C"/>
    <w:rsid w:val="00465A08"/>
    <w:rsid w:val="00466AD8"/>
    <w:rsid w:val="00466F08"/>
    <w:rsid w:val="0046706F"/>
    <w:rsid w:val="004670BC"/>
    <w:rsid w:val="00467120"/>
    <w:rsid w:val="00467C27"/>
    <w:rsid w:val="00467E37"/>
    <w:rsid w:val="00470737"/>
    <w:rsid w:val="004709AE"/>
    <w:rsid w:val="004718C0"/>
    <w:rsid w:val="00471F94"/>
    <w:rsid w:val="00472553"/>
    <w:rsid w:val="00473028"/>
    <w:rsid w:val="0047327A"/>
    <w:rsid w:val="00473766"/>
    <w:rsid w:val="00474596"/>
    <w:rsid w:val="00474D0F"/>
    <w:rsid w:val="00475593"/>
    <w:rsid w:val="00475627"/>
    <w:rsid w:val="00481577"/>
    <w:rsid w:val="004817BE"/>
    <w:rsid w:val="00481D33"/>
    <w:rsid w:val="0048214A"/>
    <w:rsid w:val="00482477"/>
    <w:rsid w:val="00483CE8"/>
    <w:rsid w:val="00484A4E"/>
    <w:rsid w:val="00485619"/>
    <w:rsid w:val="00485E53"/>
    <w:rsid w:val="00485E58"/>
    <w:rsid w:val="00485F10"/>
    <w:rsid w:val="00485F4D"/>
    <w:rsid w:val="004865AF"/>
    <w:rsid w:val="00486E7F"/>
    <w:rsid w:val="00490879"/>
    <w:rsid w:val="0049122F"/>
    <w:rsid w:val="004917B1"/>
    <w:rsid w:val="00491BBC"/>
    <w:rsid w:val="00491E24"/>
    <w:rsid w:val="004936D4"/>
    <w:rsid w:val="00494068"/>
    <w:rsid w:val="00494867"/>
    <w:rsid w:val="0049550C"/>
    <w:rsid w:val="0049635E"/>
    <w:rsid w:val="004967FC"/>
    <w:rsid w:val="004978FE"/>
    <w:rsid w:val="00497A3B"/>
    <w:rsid w:val="004A0548"/>
    <w:rsid w:val="004A112D"/>
    <w:rsid w:val="004A141F"/>
    <w:rsid w:val="004A4009"/>
    <w:rsid w:val="004A4D32"/>
    <w:rsid w:val="004A6629"/>
    <w:rsid w:val="004A675F"/>
    <w:rsid w:val="004A7151"/>
    <w:rsid w:val="004A753C"/>
    <w:rsid w:val="004A7811"/>
    <w:rsid w:val="004B1B13"/>
    <w:rsid w:val="004B1CF1"/>
    <w:rsid w:val="004B1D31"/>
    <w:rsid w:val="004B2339"/>
    <w:rsid w:val="004B261B"/>
    <w:rsid w:val="004B48F1"/>
    <w:rsid w:val="004B5247"/>
    <w:rsid w:val="004B5447"/>
    <w:rsid w:val="004B6450"/>
    <w:rsid w:val="004B6CC7"/>
    <w:rsid w:val="004B7B13"/>
    <w:rsid w:val="004B7CF0"/>
    <w:rsid w:val="004C07EE"/>
    <w:rsid w:val="004C1E9E"/>
    <w:rsid w:val="004C22DD"/>
    <w:rsid w:val="004C2311"/>
    <w:rsid w:val="004C2633"/>
    <w:rsid w:val="004C2D09"/>
    <w:rsid w:val="004C32DD"/>
    <w:rsid w:val="004C368A"/>
    <w:rsid w:val="004C4200"/>
    <w:rsid w:val="004C43A6"/>
    <w:rsid w:val="004C4A1B"/>
    <w:rsid w:val="004C4DCF"/>
    <w:rsid w:val="004C5793"/>
    <w:rsid w:val="004C591B"/>
    <w:rsid w:val="004C5F24"/>
    <w:rsid w:val="004C6173"/>
    <w:rsid w:val="004C663B"/>
    <w:rsid w:val="004C7C9D"/>
    <w:rsid w:val="004D0360"/>
    <w:rsid w:val="004D119B"/>
    <w:rsid w:val="004D16D0"/>
    <w:rsid w:val="004D1C81"/>
    <w:rsid w:val="004D2844"/>
    <w:rsid w:val="004D31D1"/>
    <w:rsid w:val="004D3CDC"/>
    <w:rsid w:val="004D3F40"/>
    <w:rsid w:val="004D4585"/>
    <w:rsid w:val="004D4985"/>
    <w:rsid w:val="004D5221"/>
    <w:rsid w:val="004D575F"/>
    <w:rsid w:val="004D6348"/>
    <w:rsid w:val="004D7BC6"/>
    <w:rsid w:val="004E0448"/>
    <w:rsid w:val="004E1385"/>
    <w:rsid w:val="004E1D55"/>
    <w:rsid w:val="004E1DBF"/>
    <w:rsid w:val="004E2885"/>
    <w:rsid w:val="004E2B7A"/>
    <w:rsid w:val="004E40DC"/>
    <w:rsid w:val="004E451C"/>
    <w:rsid w:val="004E4620"/>
    <w:rsid w:val="004E4796"/>
    <w:rsid w:val="004E48B5"/>
    <w:rsid w:val="004E71E6"/>
    <w:rsid w:val="004E77C5"/>
    <w:rsid w:val="004E7B50"/>
    <w:rsid w:val="004F00BE"/>
    <w:rsid w:val="004F07DC"/>
    <w:rsid w:val="004F0F9E"/>
    <w:rsid w:val="004F0FE1"/>
    <w:rsid w:val="004F2E05"/>
    <w:rsid w:val="004F431F"/>
    <w:rsid w:val="004F469B"/>
    <w:rsid w:val="004F4EA1"/>
    <w:rsid w:val="004F5991"/>
    <w:rsid w:val="004F6290"/>
    <w:rsid w:val="004F6A84"/>
    <w:rsid w:val="004F6FB6"/>
    <w:rsid w:val="00500448"/>
    <w:rsid w:val="00500DD4"/>
    <w:rsid w:val="00501239"/>
    <w:rsid w:val="00502466"/>
    <w:rsid w:val="0050246C"/>
    <w:rsid w:val="00502868"/>
    <w:rsid w:val="00504417"/>
    <w:rsid w:val="00505233"/>
    <w:rsid w:val="00505658"/>
    <w:rsid w:val="005059C1"/>
    <w:rsid w:val="00506A2B"/>
    <w:rsid w:val="00507227"/>
    <w:rsid w:val="005078F9"/>
    <w:rsid w:val="00507B20"/>
    <w:rsid w:val="00507BAF"/>
    <w:rsid w:val="00510A58"/>
    <w:rsid w:val="00510D0F"/>
    <w:rsid w:val="0051105E"/>
    <w:rsid w:val="0051207F"/>
    <w:rsid w:val="00513CE4"/>
    <w:rsid w:val="00514CFD"/>
    <w:rsid w:val="005161F9"/>
    <w:rsid w:val="00516751"/>
    <w:rsid w:val="00516AC4"/>
    <w:rsid w:val="00516D6B"/>
    <w:rsid w:val="00517E4C"/>
    <w:rsid w:val="00521151"/>
    <w:rsid w:val="005213A4"/>
    <w:rsid w:val="00521445"/>
    <w:rsid w:val="00521986"/>
    <w:rsid w:val="00522797"/>
    <w:rsid w:val="00522AA3"/>
    <w:rsid w:val="00522F8F"/>
    <w:rsid w:val="00524671"/>
    <w:rsid w:val="0052485A"/>
    <w:rsid w:val="0052495A"/>
    <w:rsid w:val="00526A6D"/>
    <w:rsid w:val="00527649"/>
    <w:rsid w:val="005300B4"/>
    <w:rsid w:val="00530A70"/>
    <w:rsid w:val="005318B5"/>
    <w:rsid w:val="00531ADD"/>
    <w:rsid w:val="00532566"/>
    <w:rsid w:val="005335C5"/>
    <w:rsid w:val="00533B4D"/>
    <w:rsid w:val="0053421C"/>
    <w:rsid w:val="005348D5"/>
    <w:rsid w:val="00534D46"/>
    <w:rsid w:val="0053505C"/>
    <w:rsid w:val="00536487"/>
    <w:rsid w:val="00536E0C"/>
    <w:rsid w:val="0053744F"/>
    <w:rsid w:val="00537806"/>
    <w:rsid w:val="00541336"/>
    <w:rsid w:val="00542191"/>
    <w:rsid w:val="00542B3F"/>
    <w:rsid w:val="00542BA4"/>
    <w:rsid w:val="005431E6"/>
    <w:rsid w:val="00544947"/>
    <w:rsid w:val="00545111"/>
    <w:rsid w:val="00545780"/>
    <w:rsid w:val="00545C96"/>
    <w:rsid w:val="00545E1B"/>
    <w:rsid w:val="00546637"/>
    <w:rsid w:val="00551A06"/>
    <w:rsid w:val="0055242E"/>
    <w:rsid w:val="00553332"/>
    <w:rsid w:val="0055413C"/>
    <w:rsid w:val="00554322"/>
    <w:rsid w:val="00554C0E"/>
    <w:rsid w:val="00554C47"/>
    <w:rsid w:val="0055563F"/>
    <w:rsid w:val="00556353"/>
    <w:rsid w:val="00557122"/>
    <w:rsid w:val="005573AF"/>
    <w:rsid w:val="005575B2"/>
    <w:rsid w:val="005578E8"/>
    <w:rsid w:val="0056073E"/>
    <w:rsid w:val="00560779"/>
    <w:rsid w:val="005633E1"/>
    <w:rsid w:val="00563BF1"/>
    <w:rsid w:val="00563FEF"/>
    <w:rsid w:val="00564B0D"/>
    <w:rsid w:val="00564F4A"/>
    <w:rsid w:val="00564F5C"/>
    <w:rsid w:val="00565D3C"/>
    <w:rsid w:val="005660B2"/>
    <w:rsid w:val="005664B3"/>
    <w:rsid w:val="00566B8F"/>
    <w:rsid w:val="00567264"/>
    <w:rsid w:val="005678CD"/>
    <w:rsid w:val="00567A0B"/>
    <w:rsid w:val="00571B10"/>
    <w:rsid w:val="00571DA1"/>
    <w:rsid w:val="0057211A"/>
    <w:rsid w:val="00572E1D"/>
    <w:rsid w:val="0057348C"/>
    <w:rsid w:val="0057388E"/>
    <w:rsid w:val="00573A29"/>
    <w:rsid w:val="00573CBA"/>
    <w:rsid w:val="0057430C"/>
    <w:rsid w:val="00574FFB"/>
    <w:rsid w:val="005754D5"/>
    <w:rsid w:val="00575B72"/>
    <w:rsid w:val="00575DD1"/>
    <w:rsid w:val="00575FFE"/>
    <w:rsid w:val="00576385"/>
    <w:rsid w:val="005768D2"/>
    <w:rsid w:val="00576CF3"/>
    <w:rsid w:val="00577AE1"/>
    <w:rsid w:val="00577CDD"/>
    <w:rsid w:val="00580DA1"/>
    <w:rsid w:val="00580F3E"/>
    <w:rsid w:val="005810C8"/>
    <w:rsid w:val="00581544"/>
    <w:rsid w:val="00581ACB"/>
    <w:rsid w:val="00582ABE"/>
    <w:rsid w:val="00583054"/>
    <w:rsid w:val="005833AA"/>
    <w:rsid w:val="00583A4F"/>
    <w:rsid w:val="00583F93"/>
    <w:rsid w:val="005849D0"/>
    <w:rsid w:val="00585577"/>
    <w:rsid w:val="00585C92"/>
    <w:rsid w:val="00585DF4"/>
    <w:rsid w:val="0058687C"/>
    <w:rsid w:val="00587316"/>
    <w:rsid w:val="005903E3"/>
    <w:rsid w:val="00590D87"/>
    <w:rsid w:val="00591467"/>
    <w:rsid w:val="00591B93"/>
    <w:rsid w:val="0059215F"/>
    <w:rsid w:val="0059290E"/>
    <w:rsid w:val="005937DD"/>
    <w:rsid w:val="00593D36"/>
    <w:rsid w:val="00593E6E"/>
    <w:rsid w:val="005944C0"/>
    <w:rsid w:val="005946EC"/>
    <w:rsid w:val="0059537C"/>
    <w:rsid w:val="00595F04"/>
    <w:rsid w:val="005960F8"/>
    <w:rsid w:val="00596387"/>
    <w:rsid w:val="00596C5C"/>
    <w:rsid w:val="005977E6"/>
    <w:rsid w:val="005A0218"/>
    <w:rsid w:val="005A0C97"/>
    <w:rsid w:val="005A1784"/>
    <w:rsid w:val="005A180E"/>
    <w:rsid w:val="005A1ECF"/>
    <w:rsid w:val="005A26E2"/>
    <w:rsid w:val="005A2D00"/>
    <w:rsid w:val="005A2D60"/>
    <w:rsid w:val="005A2E2C"/>
    <w:rsid w:val="005A3732"/>
    <w:rsid w:val="005A3A71"/>
    <w:rsid w:val="005A3D1B"/>
    <w:rsid w:val="005A4488"/>
    <w:rsid w:val="005A49A4"/>
    <w:rsid w:val="005A4FAE"/>
    <w:rsid w:val="005A591F"/>
    <w:rsid w:val="005A5BD3"/>
    <w:rsid w:val="005A5F4F"/>
    <w:rsid w:val="005A6554"/>
    <w:rsid w:val="005A7389"/>
    <w:rsid w:val="005A7A5D"/>
    <w:rsid w:val="005B0740"/>
    <w:rsid w:val="005B08FE"/>
    <w:rsid w:val="005B0A27"/>
    <w:rsid w:val="005B0B7E"/>
    <w:rsid w:val="005B0C5F"/>
    <w:rsid w:val="005B0FDF"/>
    <w:rsid w:val="005B19DC"/>
    <w:rsid w:val="005B2203"/>
    <w:rsid w:val="005B237B"/>
    <w:rsid w:val="005B2E53"/>
    <w:rsid w:val="005B34EF"/>
    <w:rsid w:val="005B3690"/>
    <w:rsid w:val="005B3A37"/>
    <w:rsid w:val="005B479B"/>
    <w:rsid w:val="005B5AD4"/>
    <w:rsid w:val="005B64BC"/>
    <w:rsid w:val="005B669C"/>
    <w:rsid w:val="005B677A"/>
    <w:rsid w:val="005B6ADE"/>
    <w:rsid w:val="005C176A"/>
    <w:rsid w:val="005C2350"/>
    <w:rsid w:val="005C26F0"/>
    <w:rsid w:val="005C42F2"/>
    <w:rsid w:val="005C463C"/>
    <w:rsid w:val="005C50D2"/>
    <w:rsid w:val="005C5C30"/>
    <w:rsid w:val="005C6416"/>
    <w:rsid w:val="005C64AC"/>
    <w:rsid w:val="005C7607"/>
    <w:rsid w:val="005C7653"/>
    <w:rsid w:val="005C78DD"/>
    <w:rsid w:val="005C7D55"/>
    <w:rsid w:val="005C7F4A"/>
    <w:rsid w:val="005D0A9A"/>
    <w:rsid w:val="005D0D33"/>
    <w:rsid w:val="005D15B5"/>
    <w:rsid w:val="005D21FB"/>
    <w:rsid w:val="005D282E"/>
    <w:rsid w:val="005D2C86"/>
    <w:rsid w:val="005D34D6"/>
    <w:rsid w:val="005D372B"/>
    <w:rsid w:val="005D391B"/>
    <w:rsid w:val="005D3DA2"/>
    <w:rsid w:val="005D4107"/>
    <w:rsid w:val="005D4663"/>
    <w:rsid w:val="005D5482"/>
    <w:rsid w:val="005D5D7C"/>
    <w:rsid w:val="005D6425"/>
    <w:rsid w:val="005D6526"/>
    <w:rsid w:val="005D756C"/>
    <w:rsid w:val="005D7937"/>
    <w:rsid w:val="005E0AB1"/>
    <w:rsid w:val="005E0F07"/>
    <w:rsid w:val="005E1219"/>
    <w:rsid w:val="005E1263"/>
    <w:rsid w:val="005E1D2B"/>
    <w:rsid w:val="005E2087"/>
    <w:rsid w:val="005E223C"/>
    <w:rsid w:val="005E2B2B"/>
    <w:rsid w:val="005E3B4E"/>
    <w:rsid w:val="005E4B81"/>
    <w:rsid w:val="005E52E3"/>
    <w:rsid w:val="005E5500"/>
    <w:rsid w:val="005E55E6"/>
    <w:rsid w:val="005E6076"/>
    <w:rsid w:val="005E61C4"/>
    <w:rsid w:val="005E6811"/>
    <w:rsid w:val="005E6D43"/>
    <w:rsid w:val="005E745A"/>
    <w:rsid w:val="005F000F"/>
    <w:rsid w:val="005F22F6"/>
    <w:rsid w:val="005F2987"/>
    <w:rsid w:val="005F2BC0"/>
    <w:rsid w:val="005F3143"/>
    <w:rsid w:val="005F3E00"/>
    <w:rsid w:val="005F5BED"/>
    <w:rsid w:val="005F5DC7"/>
    <w:rsid w:val="005F5E2E"/>
    <w:rsid w:val="005F641E"/>
    <w:rsid w:val="005F678D"/>
    <w:rsid w:val="005F6C8D"/>
    <w:rsid w:val="005F7455"/>
    <w:rsid w:val="005F772E"/>
    <w:rsid w:val="006015A3"/>
    <w:rsid w:val="0060269F"/>
    <w:rsid w:val="0060298B"/>
    <w:rsid w:val="00602D26"/>
    <w:rsid w:val="006034E9"/>
    <w:rsid w:val="006039F6"/>
    <w:rsid w:val="00603D45"/>
    <w:rsid w:val="00603F43"/>
    <w:rsid w:val="00604D1E"/>
    <w:rsid w:val="00604EAD"/>
    <w:rsid w:val="006056B6"/>
    <w:rsid w:val="00606DC1"/>
    <w:rsid w:val="006073D3"/>
    <w:rsid w:val="00607C0C"/>
    <w:rsid w:val="00610679"/>
    <w:rsid w:val="00610C42"/>
    <w:rsid w:val="00610F53"/>
    <w:rsid w:val="00611065"/>
    <w:rsid w:val="006118EF"/>
    <w:rsid w:val="00613367"/>
    <w:rsid w:val="006133D9"/>
    <w:rsid w:val="00613C11"/>
    <w:rsid w:val="006143A5"/>
    <w:rsid w:val="006144CA"/>
    <w:rsid w:val="00614702"/>
    <w:rsid w:val="006179D8"/>
    <w:rsid w:val="00617D00"/>
    <w:rsid w:val="00620F41"/>
    <w:rsid w:val="00622715"/>
    <w:rsid w:val="006230DE"/>
    <w:rsid w:val="006235F3"/>
    <w:rsid w:val="00623838"/>
    <w:rsid w:val="0062392C"/>
    <w:rsid w:val="006242E6"/>
    <w:rsid w:val="00625D25"/>
    <w:rsid w:val="0062664D"/>
    <w:rsid w:val="006269B3"/>
    <w:rsid w:val="00627B50"/>
    <w:rsid w:val="00630267"/>
    <w:rsid w:val="006314F8"/>
    <w:rsid w:val="00631958"/>
    <w:rsid w:val="006335BA"/>
    <w:rsid w:val="006337FF"/>
    <w:rsid w:val="00637092"/>
    <w:rsid w:val="0063758D"/>
    <w:rsid w:val="00637AC3"/>
    <w:rsid w:val="00637FC4"/>
    <w:rsid w:val="00640087"/>
    <w:rsid w:val="00640E6B"/>
    <w:rsid w:val="00642156"/>
    <w:rsid w:val="0064254B"/>
    <w:rsid w:val="00642D36"/>
    <w:rsid w:val="00644400"/>
    <w:rsid w:val="00644E99"/>
    <w:rsid w:val="00645ABB"/>
    <w:rsid w:val="0064610F"/>
    <w:rsid w:val="006467BC"/>
    <w:rsid w:val="00646BFD"/>
    <w:rsid w:val="00647531"/>
    <w:rsid w:val="006502AE"/>
    <w:rsid w:val="00650FE0"/>
    <w:rsid w:val="006511B4"/>
    <w:rsid w:val="00651D48"/>
    <w:rsid w:val="006522CB"/>
    <w:rsid w:val="0065268A"/>
    <w:rsid w:val="00652E02"/>
    <w:rsid w:val="00653ECC"/>
    <w:rsid w:val="00654D91"/>
    <w:rsid w:val="006556BF"/>
    <w:rsid w:val="00656340"/>
    <w:rsid w:val="006569EF"/>
    <w:rsid w:val="00656CC6"/>
    <w:rsid w:val="006578F9"/>
    <w:rsid w:val="00660041"/>
    <w:rsid w:val="00660C86"/>
    <w:rsid w:val="00660D71"/>
    <w:rsid w:val="00661142"/>
    <w:rsid w:val="006618E9"/>
    <w:rsid w:val="00661BCA"/>
    <w:rsid w:val="006629B6"/>
    <w:rsid w:val="006633CF"/>
    <w:rsid w:val="0066433E"/>
    <w:rsid w:val="0066470D"/>
    <w:rsid w:val="00664A6A"/>
    <w:rsid w:val="00664D1C"/>
    <w:rsid w:val="00665003"/>
    <w:rsid w:val="006654C0"/>
    <w:rsid w:val="0066599A"/>
    <w:rsid w:val="00665F03"/>
    <w:rsid w:val="006660C5"/>
    <w:rsid w:val="0066646A"/>
    <w:rsid w:val="00666965"/>
    <w:rsid w:val="00667BAB"/>
    <w:rsid w:val="006707AF"/>
    <w:rsid w:val="006709A1"/>
    <w:rsid w:val="00672163"/>
    <w:rsid w:val="00672444"/>
    <w:rsid w:val="006727B9"/>
    <w:rsid w:val="006728AC"/>
    <w:rsid w:val="00672A77"/>
    <w:rsid w:val="00673269"/>
    <w:rsid w:val="00673C60"/>
    <w:rsid w:val="0067411E"/>
    <w:rsid w:val="00674943"/>
    <w:rsid w:val="00675145"/>
    <w:rsid w:val="00675D78"/>
    <w:rsid w:val="00676169"/>
    <w:rsid w:val="006768E9"/>
    <w:rsid w:val="00676E5E"/>
    <w:rsid w:val="00676FC2"/>
    <w:rsid w:val="006807BE"/>
    <w:rsid w:val="00680F4E"/>
    <w:rsid w:val="0068115F"/>
    <w:rsid w:val="0068242F"/>
    <w:rsid w:val="0068249E"/>
    <w:rsid w:val="00685339"/>
    <w:rsid w:val="00686381"/>
    <w:rsid w:val="0068759E"/>
    <w:rsid w:val="0069019F"/>
    <w:rsid w:val="00690224"/>
    <w:rsid w:val="00690B1D"/>
    <w:rsid w:val="0069185F"/>
    <w:rsid w:val="00692E88"/>
    <w:rsid w:val="00693266"/>
    <w:rsid w:val="00693269"/>
    <w:rsid w:val="00693EDF"/>
    <w:rsid w:val="006941B5"/>
    <w:rsid w:val="00694266"/>
    <w:rsid w:val="00695AE1"/>
    <w:rsid w:val="00695FC2"/>
    <w:rsid w:val="0069636E"/>
    <w:rsid w:val="00696EE5"/>
    <w:rsid w:val="006A05AD"/>
    <w:rsid w:val="006A16B7"/>
    <w:rsid w:val="006A17A2"/>
    <w:rsid w:val="006A218C"/>
    <w:rsid w:val="006A23DF"/>
    <w:rsid w:val="006A27F7"/>
    <w:rsid w:val="006A29A1"/>
    <w:rsid w:val="006A37DA"/>
    <w:rsid w:val="006A3ACE"/>
    <w:rsid w:val="006A3C83"/>
    <w:rsid w:val="006A454F"/>
    <w:rsid w:val="006A4FC5"/>
    <w:rsid w:val="006A5198"/>
    <w:rsid w:val="006A5DF1"/>
    <w:rsid w:val="006A76A9"/>
    <w:rsid w:val="006A78ED"/>
    <w:rsid w:val="006B0BCF"/>
    <w:rsid w:val="006B1511"/>
    <w:rsid w:val="006B158E"/>
    <w:rsid w:val="006B182A"/>
    <w:rsid w:val="006B1903"/>
    <w:rsid w:val="006B228F"/>
    <w:rsid w:val="006B2831"/>
    <w:rsid w:val="006B3063"/>
    <w:rsid w:val="006B35CE"/>
    <w:rsid w:val="006B43C5"/>
    <w:rsid w:val="006B49A7"/>
    <w:rsid w:val="006B52C5"/>
    <w:rsid w:val="006B5ED0"/>
    <w:rsid w:val="006B6985"/>
    <w:rsid w:val="006B71C9"/>
    <w:rsid w:val="006B742C"/>
    <w:rsid w:val="006B7701"/>
    <w:rsid w:val="006B7FC0"/>
    <w:rsid w:val="006C00BA"/>
    <w:rsid w:val="006C1834"/>
    <w:rsid w:val="006C1FBD"/>
    <w:rsid w:val="006C1FCA"/>
    <w:rsid w:val="006C2621"/>
    <w:rsid w:val="006C2EB4"/>
    <w:rsid w:val="006C2FE6"/>
    <w:rsid w:val="006C36CD"/>
    <w:rsid w:val="006C47B2"/>
    <w:rsid w:val="006C4F85"/>
    <w:rsid w:val="006C5A2B"/>
    <w:rsid w:val="006C5C88"/>
    <w:rsid w:val="006C5FBF"/>
    <w:rsid w:val="006C7807"/>
    <w:rsid w:val="006C79DF"/>
    <w:rsid w:val="006D06DD"/>
    <w:rsid w:val="006D25C3"/>
    <w:rsid w:val="006D29B4"/>
    <w:rsid w:val="006D2B98"/>
    <w:rsid w:val="006D2DAA"/>
    <w:rsid w:val="006D2F14"/>
    <w:rsid w:val="006D30D3"/>
    <w:rsid w:val="006D3550"/>
    <w:rsid w:val="006D3E17"/>
    <w:rsid w:val="006D539A"/>
    <w:rsid w:val="006D53F6"/>
    <w:rsid w:val="006D5D82"/>
    <w:rsid w:val="006D70EF"/>
    <w:rsid w:val="006E0B3C"/>
    <w:rsid w:val="006E0F09"/>
    <w:rsid w:val="006E0F53"/>
    <w:rsid w:val="006E1EBA"/>
    <w:rsid w:val="006E1FB9"/>
    <w:rsid w:val="006E277C"/>
    <w:rsid w:val="006E2931"/>
    <w:rsid w:val="006E2ADE"/>
    <w:rsid w:val="006E4569"/>
    <w:rsid w:val="006E4622"/>
    <w:rsid w:val="006E4928"/>
    <w:rsid w:val="006E58A8"/>
    <w:rsid w:val="006E6529"/>
    <w:rsid w:val="006E7406"/>
    <w:rsid w:val="006F17C3"/>
    <w:rsid w:val="006F1AE7"/>
    <w:rsid w:val="006F20CA"/>
    <w:rsid w:val="006F22D9"/>
    <w:rsid w:val="006F262A"/>
    <w:rsid w:val="006F2ADD"/>
    <w:rsid w:val="006F3374"/>
    <w:rsid w:val="006F34C1"/>
    <w:rsid w:val="006F39AF"/>
    <w:rsid w:val="006F3A28"/>
    <w:rsid w:val="006F3AAF"/>
    <w:rsid w:val="006F3F2A"/>
    <w:rsid w:val="006F5956"/>
    <w:rsid w:val="006F59DC"/>
    <w:rsid w:val="006F5CA7"/>
    <w:rsid w:val="006F5D9D"/>
    <w:rsid w:val="006F6064"/>
    <w:rsid w:val="006F6B98"/>
    <w:rsid w:val="006F77DF"/>
    <w:rsid w:val="007006B6"/>
    <w:rsid w:val="00700A72"/>
    <w:rsid w:val="0070261B"/>
    <w:rsid w:val="0070261E"/>
    <w:rsid w:val="00703B92"/>
    <w:rsid w:val="00704D59"/>
    <w:rsid w:val="00705111"/>
    <w:rsid w:val="0070537F"/>
    <w:rsid w:val="0070637B"/>
    <w:rsid w:val="00707A8E"/>
    <w:rsid w:val="007101C2"/>
    <w:rsid w:val="00711255"/>
    <w:rsid w:val="007113D5"/>
    <w:rsid w:val="00712E02"/>
    <w:rsid w:val="0071319F"/>
    <w:rsid w:val="0071371E"/>
    <w:rsid w:val="00713DB9"/>
    <w:rsid w:val="007153EE"/>
    <w:rsid w:val="007156C8"/>
    <w:rsid w:val="007158C9"/>
    <w:rsid w:val="00715AEA"/>
    <w:rsid w:val="00715CDB"/>
    <w:rsid w:val="00715EC5"/>
    <w:rsid w:val="00716040"/>
    <w:rsid w:val="00716EE0"/>
    <w:rsid w:val="00717463"/>
    <w:rsid w:val="00717B98"/>
    <w:rsid w:val="0072001A"/>
    <w:rsid w:val="007209A9"/>
    <w:rsid w:val="007211AD"/>
    <w:rsid w:val="00721F7E"/>
    <w:rsid w:val="007224C0"/>
    <w:rsid w:val="00722E68"/>
    <w:rsid w:val="00723121"/>
    <w:rsid w:val="0072345B"/>
    <w:rsid w:val="00723A00"/>
    <w:rsid w:val="00723C73"/>
    <w:rsid w:val="00724322"/>
    <w:rsid w:val="00725111"/>
    <w:rsid w:val="007254E3"/>
    <w:rsid w:val="00726F69"/>
    <w:rsid w:val="007273E3"/>
    <w:rsid w:val="00727E7D"/>
    <w:rsid w:val="0073152A"/>
    <w:rsid w:val="007319D1"/>
    <w:rsid w:val="007321DB"/>
    <w:rsid w:val="007324FF"/>
    <w:rsid w:val="00734266"/>
    <w:rsid w:val="007352F4"/>
    <w:rsid w:val="0073723C"/>
    <w:rsid w:val="00740013"/>
    <w:rsid w:val="00740122"/>
    <w:rsid w:val="00740817"/>
    <w:rsid w:val="00741D5F"/>
    <w:rsid w:val="00742EEB"/>
    <w:rsid w:val="00744405"/>
    <w:rsid w:val="007457B2"/>
    <w:rsid w:val="00747385"/>
    <w:rsid w:val="007479AF"/>
    <w:rsid w:val="00747E80"/>
    <w:rsid w:val="00750CA5"/>
    <w:rsid w:val="00750DA3"/>
    <w:rsid w:val="007510F5"/>
    <w:rsid w:val="0075214B"/>
    <w:rsid w:val="007525D3"/>
    <w:rsid w:val="007525D5"/>
    <w:rsid w:val="007527C0"/>
    <w:rsid w:val="007529FF"/>
    <w:rsid w:val="0075482A"/>
    <w:rsid w:val="00754B25"/>
    <w:rsid w:val="00754D74"/>
    <w:rsid w:val="007553DB"/>
    <w:rsid w:val="007563D0"/>
    <w:rsid w:val="007565DF"/>
    <w:rsid w:val="00756730"/>
    <w:rsid w:val="00756E92"/>
    <w:rsid w:val="007577CD"/>
    <w:rsid w:val="007579AB"/>
    <w:rsid w:val="00757A43"/>
    <w:rsid w:val="00760068"/>
    <w:rsid w:val="007602F1"/>
    <w:rsid w:val="0076061F"/>
    <w:rsid w:val="00761ECB"/>
    <w:rsid w:val="007635E1"/>
    <w:rsid w:val="0076375F"/>
    <w:rsid w:val="0076420E"/>
    <w:rsid w:val="00765509"/>
    <w:rsid w:val="007659FC"/>
    <w:rsid w:val="00765DFD"/>
    <w:rsid w:val="00767418"/>
    <w:rsid w:val="00767A32"/>
    <w:rsid w:val="00770EB2"/>
    <w:rsid w:val="00771AAA"/>
    <w:rsid w:val="00771D2D"/>
    <w:rsid w:val="00772FDE"/>
    <w:rsid w:val="0077378B"/>
    <w:rsid w:val="00773CF6"/>
    <w:rsid w:val="007740FD"/>
    <w:rsid w:val="007745EA"/>
    <w:rsid w:val="007749F5"/>
    <w:rsid w:val="00774E8B"/>
    <w:rsid w:val="007755CA"/>
    <w:rsid w:val="00775930"/>
    <w:rsid w:val="007763AA"/>
    <w:rsid w:val="0077652C"/>
    <w:rsid w:val="007765FC"/>
    <w:rsid w:val="00776959"/>
    <w:rsid w:val="00776A92"/>
    <w:rsid w:val="00776BB5"/>
    <w:rsid w:val="007779B8"/>
    <w:rsid w:val="00777AD9"/>
    <w:rsid w:val="0078236A"/>
    <w:rsid w:val="007824D5"/>
    <w:rsid w:val="00782588"/>
    <w:rsid w:val="00782F69"/>
    <w:rsid w:val="007836A7"/>
    <w:rsid w:val="00784250"/>
    <w:rsid w:val="00784CB4"/>
    <w:rsid w:val="00785043"/>
    <w:rsid w:val="00785871"/>
    <w:rsid w:val="00786F17"/>
    <w:rsid w:val="007871C9"/>
    <w:rsid w:val="00787C66"/>
    <w:rsid w:val="00787F59"/>
    <w:rsid w:val="00790188"/>
    <w:rsid w:val="00790CAD"/>
    <w:rsid w:val="0079114F"/>
    <w:rsid w:val="00791EB1"/>
    <w:rsid w:val="00792176"/>
    <w:rsid w:val="00793026"/>
    <w:rsid w:val="00793946"/>
    <w:rsid w:val="00794179"/>
    <w:rsid w:val="00794327"/>
    <w:rsid w:val="00794A74"/>
    <w:rsid w:val="00794DE4"/>
    <w:rsid w:val="00794F5E"/>
    <w:rsid w:val="00794FB9"/>
    <w:rsid w:val="007955C1"/>
    <w:rsid w:val="007968C8"/>
    <w:rsid w:val="00797103"/>
    <w:rsid w:val="007971A9"/>
    <w:rsid w:val="00797A24"/>
    <w:rsid w:val="00797EC0"/>
    <w:rsid w:val="007A0031"/>
    <w:rsid w:val="007A0D19"/>
    <w:rsid w:val="007A18BB"/>
    <w:rsid w:val="007A1ED8"/>
    <w:rsid w:val="007A247B"/>
    <w:rsid w:val="007A26E3"/>
    <w:rsid w:val="007A4634"/>
    <w:rsid w:val="007A48D5"/>
    <w:rsid w:val="007A5181"/>
    <w:rsid w:val="007A56AA"/>
    <w:rsid w:val="007A5749"/>
    <w:rsid w:val="007A6B13"/>
    <w:rsid w:val="007A73B5"/>
    <w:rsid w:val="007B1015"/>
    <w:rsid w:val="007B21DA"/>
    <w:rsid w:val="007B2E10"/>
    <w:rsid w:val="007B3BA2"/>
    <w:rsid w:val="007B3D4E"/>
    <w:rsid w:val="007B4FDC"/>
    <w:rsid w:val="007B57CA"/>
    <w:rsid w:val="007B5D10"/>
    <w:rsid w:val="007B6595"/>
    <w:rsid w:val="007B6E26"/>
    <w:rsid w:val="007B7575"/>
    <w:rsid w:val="007B7A32"/>
    <w:rsid w:val="007B7AD5"/>
    <w:rsid w:val="007C07DA"/>
    <w:rsid w:val="007C1093"/>
    <w:rsid w:val="007C24B4"/>
    <w:rsid w:val="007C2883"/>
    <w:rsid w:val="007C2BBC"/>
    <w:rsid w:val="007C3E3B"/>
    <w:rsid w:val="007C40E9"/>
    <w:rsid w:val="007C5D7C"/>
    <w:rsid w:val="007C62D6"/>
    <w:rsid w:val="007C798F"/>
    <w:rsid w:val="007C79E2"/>
    <w:rsid w:val="007D1E73"/>
    <w:rsid w:val="007D23F6"/>
    <w:rsid w:val="007D367A"/>
    <w:rsid w:val="007D4154"/>
    <w:rsid w:val="007D4CF4"/>
    <w:rsid w:val="007D5660"/>
    <w:rsid w:val="007D6530"/>
    <w:rsid w:val="007E07DF"/>
    <w:rsid w:val="007E0D59"/>
    <w:rsid w:val="007E0DBB"/>
    <w:rsid w:val="007E1498"/>
    <w:rsid w:val="007E1CF1"/>
    <w:rsid w:val="007E20A5"/>
    <w:rsid w:val="007E21A6"/>
    <w:rsid w:val="007E268C"/>
    <w:rsid w:val="007E29C3"/>
    <w:rsid w:val="007E2FBE"/>
    <w:rsid w:val="007E3EBD"/>
    <w:rsid w:val="007E54E4"/>
    <w:rsid w:val="007E57A4"/>
    <w:rsid w:val="007E661B"/>
    <w:rsid w:val="007E6BA2"/>
    <w:rsid w:val="007F1E18"/>
    <w:rsid w:val="007F21B7"/>
    <w:rsid w:val="007F2AD1"/>
    <w:rsid w:val="007F35BB"/>
    <w:rsid w:val="007F36CF"/>
    <w:rsid w:val="007F3A87"/>
    <w:rsid w:val="007F4DED"/>
    <w:rsid w:val="007F64E0"/>
    <w:rsid w:val="007F69B7"/>
    <w:rsid w:val="007F717F"/>
    <w:rsid w:val="008005E5"/>
    <w:rsid w:val="00800795"/>
    <w:rsid w:val="00800CDD"/>
    <w:rsid w:val="00800D93"/>
    <w:rsid w:val="00801801"/>
    <w:rsid w:val="00802CDE"/>
    <w:rsid w:val="00803DB1"/>
    <w:rsid w:val="008053BB"/>
    <w:rsid w:val="00805E35"/>
    <w:rsid w:val="008065C7"/>
    <w:rsid w:val="00806C5A"/>
    <w:rsid w:val="00807D1D"/>
    <w:rsid w:val="00810847"/>
    <w:rsid w:val="00811613"/>
    <w:rsid w:val="008127F4"/>
    <w:rsid w:val="00812C60"/>
    <w:rsid w:val="00813F81"/>
    <w:rsid w:val="00814796"/>
    <w:rsid w:val="00815A43"/>
    <w:rsid w:val="0081600B"/>
    <w:rsid w:val="00816B0D"/>
    <w:rsid w:val="00816D93"/>
    <w:rsid w:val="00817FEC"/>
    <w:rsid w:val="008200A3"/>
    <w:rsid w:val="00821675"/>
    <w:rsid w:val="00821ECD"/>
    <w:rsid w:val="00822027"/>
    <w:rsid w:val="00823C46"/>
    <w:rsid w:val="008241E2"/>
    <w:rsid w:val="00824CD3"/>
    <w:rsid w:val="00824CD9"/>
    <w:rsid w:val="00824FF9"/>
    <w:rsid w:val="008258C0"/>
    <w:rsid w:val="00825F18"/>
    <w:rsid w:val="00826674"/>
    <w:rsid w:val="008266F1"/>
    <w:rsid w:val="00827A66"/>
    <w:rsid w:val="00827D00"/>
    <w:rsid w:val="0083035E"/>
    <w:rsid w:val="0083050D"/>
    <w:rsid w:val="008307F7"/>
    <w:rsid w:val="00832982"/>
    <w:rsid w:val="008338D6"/>
    <w:rsid w:val="008340F1"/>
    <w:rsid w:val="00834E65"/>
    <w:rsid w:val="00835982"/>
    <w:rsid w:val="00836E9A"/>
    <w:rsid w:val="008378C7"/>
    <w:rsid w:val="008379F5"/>
    <w:rsid w:val="0084102D"/>
    <w:rsid w:val="008418D0"/>
    <w:rsid w:val="00841E93"/>
    <w:rsid w:val="008427C9"/>
    <w:rsid w:val="00842F09"/>
    <w:rsid w:val="00843226"/>
    <w:rsid w:val="00843415"/>
    <w:rsid w:val="008449E4"/>
    <w:rsid w:val="00844A9D"/>
    <w:rsid w:val="00844FEF"/>
    <w:rsid w:val="00845274"/>
    <w:rsid w:val="00845805"/>
    <w:rsid w:val="008458A5"/>
    <w:rsid w:val="008464CB"/>
    <w:rsid w:val="00846E2C"/>
    <w:rsid w:val="00846EB8"/>
    <w:rsid w:val="008505BB"/>
    <w:rsid w:val="00850A06"/>
    <w:rsid w:val="0085241A"/>
    <w:rsid w:val="0085289F"/>
    <w:rsid w:val="008528BD"/>
    <w:rsid w:val="00854220"/>
    <w:rsid w:val="008543E3"/>
    <w:rsid w:val="00854B6D"/>
    <w:rsid w:val="0085576D"/>
    <w:rsid w:val="0085580D"/>
    <w:rsid w:val="00855CF0"/>
    <w:rsid w:val="00856DD5"/>
    <w:rsid w:val="00856DE1"/>
    <w:rsid w:val="00856EAE"/>
    <w:rsid w:val="00857D4E"/>
    <w:rsid w:val="0086066B"/>
    <w:rsid w:val="00861E15"/>
    <w:rsid w:val="008621AC"/>
    <w:rsid w:val="008641BC"/>
    <w:rsid w:val="0086446E"/>
    <w:rsid w:val="0086631C"/>
    <w:rsid w:val="00867C8C"/>
    <w:rsid w:val="00867D4F"/>
    <w:rsid w:val="00870BCF"/>
    <w:rsid w:val="008713A0"/>
    <w:rsid w:val="00871474"/>
    <w:rsid w:val="00872637"/>
    <w:rsid w:val="00872776"/>
    <w:rsid w:val="00872AA7"/>
    <w:rsid w:val="008738E0"/>
    <w:rsid w:val="00873963"/>
    <w:rsid w:val="00873FA1"/>
    <w:rsid w:val="008740A5"/>
    <w:rsid w:val="00874C5E"/>
    <w:rsid w:val="00875268"/>
    <w:rsid w:val="00875505"/>
    <w:rsid w:val="00876A0C"/>
    <w:rsid w:val="00876A56"/>
    <w:rsid w:val="008773B2"/>
    <w:rsid w:val="00877CAA"/>
    <w:rsid w:val="00877CB6"/>
    <w:rsid w:val="00880DA8"/>
    <w:rsid w:val="00880F2A"/>
    <w:rsid w:val="00881525"/>
    <w:rsid w:val="008815E3"/>
    <w:rsid w:val="00881A63"/>
    <w:rsid w:val="00882C87"/>
    <w:rsid w:val="0088314F"/>
    <w:rsid w:val="00884830"/>
    <w:rsid w:val="008849D4"/>
    <w:rsid w:val="00885C44"/>
    <w:rsid w:val="00885DE1"/>
    <w:rsid w:val="00885F24"/>
    <w:rsid w:val="00887684"/>
    <w:rsid w:val="00887AE2"/>
    <w:rsid w:val="00887D72"/>
    <w:rsid w:val="00887DD5"/>
    <w:rsid w:val="008901F7"/>
    <w:rsid w:val="008907DA"/>
    <w:rsid w:val="00890F44"/>
    <w:rsid w:val="00891176"/>
    <w:rsid w:val="00892C02"/>
    <w:rsid w:val="008935A3"/>
    <w:rsid w:val="00894026"/>
    <w:rsid w:val="008953B7"/>
    <w:rsid w:val="008957DD"/>
    <w:rsid w:val="00896705"/>
    <w:rsid w:val="0089686E"/>
    <w:rsid w:val="00897786"/>
    <w:rsid w:val="008A07EB"/>
    <w:rsid w:val="008A1047"/>
    <w:rsid w:val="008A1D86"/>
    <w:rsid w:val="008A2F50"/>
    <w:rsid w:val="008A2F6A"/>
    <w:rsid w:val="008A3501"/>
    <w:rsid w:val="008A3597"/>
    <w:rsid w:val="008A3D97"/>
    <w:rsid w:val="008A3F41"/>
    <w:rsid w:val="008A44CA"/>
    <w:rsid w:val="008A488F"/>
    <w:rsid w:val="008A5EC6"/>
    <w:rsid w:val="008A61C8"/>
    <w:rsid w:val="008A6388"/>
    <w:rsid w:val="008A6A81"/>
    <w:rsid w:val="008A7675"/>
    <w:rsid w:val="008A7774"/>
    <w:rsid w:val="008A7980"/>
    <w:rsid w:val="008B1BE8"/>
    <w:rsid w:val="008B1EF7"/>
    <w:rsid w:val="008B2943"/>
    <w:rsid w:val="008B3B77"/>
    <w:rsid w:val="008B50A3"/>
    <w:rsid w:val="008B59B5"/>
    <w:rsid w:val="008B5AD3"/>
    <w:rsid w:val="008B5E1B"/>
    <w:rsid w:val="008B69A5"/>
    <w:rsid w:val="008B7939"/>
    <w:rsid w:val="008C0521"/>
    <w:rsid w:val="008C248D"/>
    <w:rsid w:val="008C2ADD"/>
    <w:rsid w:val="008C35C0"/>
    <w:rsid w:val="008C3C78"/>
    <w:rsid w:val="008C3DB9"/>
    <w:rsid w:val="008C4177"/>
    <w:rsid w:val="008C5257"/>
    <w:rsid w:val="008C7325"/>
    <w:rsid w:val="008D082A"/>
    <w:rsid w:val="008D0C59"/>
    <w:rsid w:val="008D1053"/>
    <w:rsid w:val="008D10A7"/>
    <w:rsid w:val="008D1706"/>
    <w:rsid w:val="008D1F62"/>
    <w:rsid w:val="008D29FF"/>
    <w:rsid w:val="008D3539"/>
    <w:rsid w:val="008D4B19"/>
    <w:rsid w:val="008D4D43"/>
    <w:rsid w:val="008D6EC4"/>
    <w:rsid w:val="008D7A7A"/>
    <w:rsid w:val="008E03A0"/>
    <w:rsid w:val="008E0862"/>
    <w:rsid w:val="008E0964"/>
    <w:rsid w:val="008E160E"/>
    <w:rsid w:val="008E1A7F"/>
    <w:rsid w:val="008E1B73"/>
    <w:rsid w:val="008E23CE"/>
    <w:rsid w:val="008E23E0"/>
    <w:rsid w:val="008E42F1"/>
    <w:rsid w:val="008E4B7B"/>
    <w:rsid w:val="008E4BF7"/>
    <w:rsid w:val="008E58DA"/>
    <w:rsid w:val="008E6124"/>
    <w:rsid w:val="008E6CE2"/>
    <w:rsid w:val="008E7132"/>
    <w:rsid w:val="008E7201"/>
    <w:rsid w:val="008E7D50"/>
    <w:rsid w:val="008F02C7"/>
    <w:rsid w:val="008F0BF6"/>
    <w:rsid w:val="008F12F4"/>
    <w:rsid w:val="008F2007"/>
    <w:rsid w:val="008F2F48"/>
    <w:rsid w:val="008F2F67"/>
    <w:rsid w:val="008F3DC9"/>
    <w:rsid w:val="008F3EF1"/>
    <w:rsid w:val="008F480F"/>
    <w:rsid w:val="008F4C11"/>
    <w:rsid w:val="008F58C0"/>
    <w:rsid w:val="008F6297"/>
    <w:rsid w:val="0090027A"/>
    <w:rsid w:val="0090033A"/>
    <w:rsid w:val="009006A8"/>
    <w:rsid w:val="00900CB8"/>
    <w:rsid w:val="00900E74"/>
    <w:rsid w:val="0090124C"/>
    <w:rsid w:val="009017A5"/>
    <w:rsid w:val="0090189E"/>
    <w:rsid w:val="00903970"/>
    <w:rsid w:val="009042DB"/>
    <w:rsid w:val="00904811"/>
    <w:rsid w:val="009055BF"/>
    <w:rsid w:val="00905F98"/>
    <w:rsid w:val="009069F1"/>
    <w:rsid w:val="00910030"/>
    <w:rsid w:val="00910270"/>
    <w:rsid w:val="0091034F"/>
    <w:rsid w:val="00911F8F"/>
    <w:rsid w:val="0091211C"/>
    <w:rsid w:val="00912DFF"/>
    <w:rsid w:val="00912EEF"/>
    <w:rsid w:val="00912F2F"/>
    <w:rsid w:val="00913785"/>
    <w:rsid w:val="009149C4"/>
    <w:rsid w:val="00916249"/>
    <w:rsid w:val="0091657D"/>
    <w:rsid w:val="00920141"/>
    <w:rsid w:val="00920FAE"/>
    <w:rsid w:val="009217F6"/>
    <w:rsid w:val="00921ADA"/>
    <w:rsid w:val="00921C15"/>
    <w:rsid w:val="00921C89"/>
    <w:rsid w:val="00922919"/>
    <w:rsid w:val="00922B1E"/>
    <w:rsid w:val="00922E78"/>
    <w:rsid w:val="00922FAF"/>
    <w:rsid w:val="0092685D"/>
    <w:rsid w:val="0092742A"/>
    <w:rsid w:val="00927B65"/>
    <w:rsid w:val="00927F68"/>
    <w:rsid w:val="00930219"/>
    <w:rsid w:val="00931489"/>
    <w:rsid w:val="00931818"/>
    <w:rsid w:val="00931CCC"/>
    <w:rsid w:val="00932316"/>
    <w:rsid w:val="00932966"/>
    <w:rsid w:val="0093337B"/>
    <w:rsid w:val="00934990"/>
    <w:rsid w:val="00934DD4"/>
    <w:rsid w:val="00935255"/>
    <w:rsid w:val="009354F6"/>
    <w:rsid w:val="00935B9F"/>
    <w:rsid w:val="0093771A"/>
    <w:rsid w:val="00937814"/>
    <w:rsid w:val="009379E8"/>
    <w:rsid w:val="00941528"/>
    <w:rsid w:val="00941A4F"/>
    <w:rsid w:val="00941C7C"/>
    <w:rsid w:val="009423BD"/>
    <w:rsid w:val="009425C4"/>
    <w:rsid w:val="00942C64"/>
    <w:rsid w:val="00943AF2"/>
    <w:rsid w:val="00946B4E"/>
    <w:rsid w:val="009471EA"/>
    <w:rsid w:val="00947324"/>
    <w:rsid w:val="00950BD6"/>
    <w:rsid w:val="00950C6D"/>
    <w:rsid w:val="009510A0"/>
    <w:rsid w:val="009527C6"/>
    <w:rsid w:val="009535D3"/>
    <w:rsid w:val="00954532"/>
    <w:rsid w:val="00955F96"/>
    <w:rsid w:val="00957AB6"/>
    <w:rsid w:val="0096004C"/>
    <w:rsid w:val="0096032F"/>
    <w:rsid w:val="00961239"/>
    <w:rsid w:val="009626E8"/>
    <w:rsid w:val="0096338E"/>
    <w:rsid w:val="009639D4"/>
    <w:rsid w:val="00963DAE"/>
    <w:rsid w:val="009643E9"/>
    <w:rsid w:val="009647D9"/>
    <w:rsid w:val="00965EAE"/>
    <w:rsid w:val="00966255"/>
    <w:rsid w:val="00966C70"/>
    <w:rsid w:val="00967423"/>
    <w:rsid w:val="009703F8"/>
    <w:rsid w:val="0097061D"/>
    <w:rsid w:val="00971B2A"/>
    <w:rsid w:val="00972914"/>
    <w:rsid w:val="00972D23"/>
    <w:rsid w:val="0097397B"/>
    <w:rsid w:val="00973B88"/>
    <w:rsid w:val="00974B07"/>
    <w:rsid w:val="00975864"/>
    <w:rsid w:val="009767AB"/>
    <w:rsid w:val="00980919"/>
    <w:rsid w:val="009810CF"/>
    <w:rsid w:val="009811AA"/>
    <w:rsid w:val="00983FAC"/>
    <w:rsid w:val="009854EF"/>
    <w:rsid w:val="009864D9"/>
    <w:rsid w:val="00987ACC"/>
    <w:rsid w:val="00987AD8"/>
    <w:rsid w:val="009904D5"/>
    <w:rsid w:val="00990B94"/>
    <w:rsid w:val="009915FC"/>
    <w:rsid w:val="00991C5D"/>
    <w:rsid w:val="00992C16"/>
    <w:rsid w:val="00993531"/>
    <w:rsid w:val="00993578"/>
    <w:rsid w:val="00994C50"/>
    <w:rsid w:val="00995675"/>
    <w:rsid w:val="0099693A"/>
    <w:rsid w:val="009970E1"/>
    <w:rsid w:val="009972BE"/>
    <w:rsid w:val="009972FA"/>
    <w:rsid w:val="009A01E0"/>
    <w:rsid w:val="009A0AD2"/>
    <w:rsid w:val="009A22D1"/>
    <w:rsid w:val="009A2B86"/>
    <w:rsid w:val="009A3EC4"/>
    <w:rsid w:val="009A49A8"/>
    <w:rsid w:val="009A4C02"/>
    <w:rsid w:val="009A5ADE"/>
    <w:rsid w:val="009A5BF0"/>
    <w:rsid w:val="009B02B9"/>
    <w:rsid w:val="009B2873"/>
    <w:rsid w:val="009B2DAA"/>
    <w:rsid w:val="009B51E7"/>
    <w:rsid w:val="009B5227"/>
    <w:rsid w:val="009B61BD"/>
    <w:rsid w:val="009B71E9"/>
    <w:rsid w:val="009B7E95"/>
    <w:rsid w:val="009C001E"/>
    <w:rsid w:val="009C033C"/>
    <w:rsid w:val="009C1957"/>
    <w:rsid w:val="009C218C"/>
    <w:rsid w:val="009C2FB6"/>
    <w:rsid w:val="009C475D"/>
    <w:rsid w:val="009C6875"/>
    <w:rsid w:val="009C6DF5"/>
    <w:rsid w:val="009C73A3"/>
    <w:rsid w:val="009C775F"/>
    <w:rsid w:val="009C78F0"/>
    <w:rsid w:val="009D00C5"/>
    <w:rsid w:val="009D0906"/>
    <w:rsid w:val="009D12BF"/>
    <w:rsid w:val="009D282A"/>
    <w:rsid w:val="009D307B"/>
    <w:rsid w:val="009D41EB"/>
    <w:rsid w:val="009D4FD3"/>
    <w:rsid w:val="009D5277"/>
    <w:rsid w:val="009D723D"/>
    <w:rsid w:val="009D78CB"/>
    <w:rsid w:val="009E0A06"/>
    <w:rsid w:val="009E1985"/>
    <w:rsid w:val="009E1E96"/>
    <w:rsid w:val="009E2154"/>
    <w:rsid w:val="009E3683"/>
    <w:rsid w:val="009E3E77"/>
    <w:rsid w:val="009E4283"/>
    <w:rsid w:val="009E6E01"/>
    <w:rsid w:val="009E713E"/>
    <w:rsid w:val="009E77CD"/>
    <w:rsid w:val="009E7910"/>
    <w:rsid w:val="009E7EA5"/>
    <w:rsid w:val="009F019E"/>
    <w:rsid w:val="009F1642"/>
    <w:rsid w:val="009F1790"/>
    <w:rsid w:val="009F2FC2"/>
    <w:rsid w:val="009F337F"/>
    <w:rsid w:val="009F3EBF"/>
    <w:rsid w:val="009F4D84"/>
    <w:rsid w:val="009F53CD"/>
    <w:rsid w:val="009F5B5C"/>
    <w:rsid w:val="009F5C16"/>
    <w:rsid w:val="009F5FF8"/>
    <w:rsid w:val="009F630A"/>
    <w:rsid w:val="009F6479"/>
    <w:rsid w:val="009F6717"/>
    <w:rsid w:val="009F6A92"/>
    <w:rsid w:val="009F71F7"/>
    <w:rsid w:val="009F749B"/>
    <w:rsid w:val="009F7927"/>
    <w:rsid w:val="00A002FF"/>
    <w:rsid w:val="00A00B8D"/>
    <w:rsid w:val="00A0132F"/>
    <w:rsid w:val="00A01F03"/>
    <w:rsid w:val="00A025EF"/>
    <w:rsid w:val="00A02F52"/>
    <w:rsid w:val="00A02F5E"/>
    <w:rsid w:val="00A030F8"/>
    <w:rsid w:val="00A037EA"/>
    <w:rsid w:val="00A0596B"/>
    <w:rsid w:val="00A05F78"/>
    <w:rsid w:val="00A062A8"/>
    <w:rsid w:val="00A06E23"/>
    <w:rsid w:val="00A11DC0"/>
    <w:rsid w:val="00A12DAA"/>
    <w:rsid w:val="00A13140"/>
    <w:rsid w:val="00A1314C"/>
    <w:rsid w:val="00A13289"/>
    <w:rsid w:val="00A1354F"/>
    <w:rsid w:val="00A13843"/>
    <w:rsid w:val="00A1394F"/>
    <w:rsid w:val="00A14AD1"/>
    <w:rsid w:val="00A151BE"/>
    <w:rsid w:val="00A153ED"/>
    <w:rsid w:val="00A156F3"/>
    <w:rsid w:val="00A159D1"/>
    <w:rsid w:val="00A15B2D"/>
    <w:rsid w:val="00A174F1"/>
    <w:rsid w:val="00A20A65"/>
    <w:rsid w:val="00A21373"/>
    <w:rsid w:val="00A21B40"/>
    <w:rsid w:val="00A21C04"/>
    <w:rsid w:val="00A21EBF"/>
    <w:rsid w:val="00A22027"/>
    <w:rsid w:val="00A228D5"/>
    <w:rsid w:val="00A22D71"/>
    <w:rsid w:val="00A22F0C"/>
    <w:rsid w:val="00A24182"/>
    <w:rsid w:val="00A25E73"/>
    <w:rsid w:val="00A27DA5"/>
    <w:rsid w:val="00A30696"/>
    <w:rsid w:val="00A3075B"/>
    <w:rsid w:val="00A30D8B"/>
    <w:rsid w:val="00A313F2"/>
    <w:rsid w:val="00A3169A"/>
    <w:rsid w:val="00A32B5E"/>
    <w:rsid w:val="00A341E8"/>
    <w:rsid w:val="00A3444D"/>
    <w:rsid w:val="00A34B6C"/>
    <w:rsid w:val="00A35907"/>
    <w:rsid w:val="00A35FB5"/>
    <w:rsid w:val="00A3730B"/>
    <w:rsid w:val="00A374B3"/>
    <w:rsid w:val="00A375AF"/>
    <w:rsid w:val="00A37712"/>
    <w:rsid w:val="00A40394"/>
    <w:rsid w:val="00A40F4A"/>
    <w:rsid w:val="00A41C16"/>
    <w:rsid w:val="00A422BF"/>
    <w:rsid w:val="00A42F8E"/>
    <w:rsid w:val="00A435B8"/>
    <w:rsid w:val="00A446B2"/>
    <w:rsid w:val="00A44AEE"/>
    <w:rsid w:val="00A45D1E"/>
    <w:rsid w:val="00A46164"/>
    <w:rsid w:val="00A464BC"/>
    <w:rsid w:val="00A46B66"/>
    <w:rsid w:val="00A46BC3"/>
    <w:rsid w:val="00A46DEB"/>
    <w:rsid w:val="00A50862"/>
    <w:rsid w:val="00A50F71"/>
    <w:rsid w:val="00A515BD"/>
    <w:rsid w:val="00A52059"/>
    <w:rsid w:val="00A5291D"/>
    <w:rsid w:val="00A5344C"/>
    <w:rsid w:val="00A53EDB"/>
    <w:rsid w:val="00A53F29"/>
    <w:rsid w:val="00A542FC"/>
    <w:rsid w:val="00A543DF"/>
    <w:rsid w:val="00A54B2E"/>
    <w:rsid w:val="00A54CF7"/>
    <w:rsid w:val="00A5503F"/>
    <w:rsid w:val="00A55B5E"/>
    <w:rsid w:val="00A55DD7"/>
    <w:rsid w:val="00A56540"/>
    <w:rsid w:val="00A56F96"/>
    <w:rsid w:val="00A600A7"/>
    <w:rsid w:val="00A60577"/>
    <w:rsid w:val="00A61C47"/>
    <w:rsid w:val="00A61D91"/>
    <w:rsid w:val="00A62808"/>
    <w:rsid w:val="00A63457"/>
    <w:rsid w:val="00A63A26"/>
    <w:rsid w:val="00A6405F"/>
    <w:rsid w:val="00A6438B"/>
    <w:rsid w:val="00A64758"/>
    <w:rsid w:val="00A6485C"/>
    <w:rsid w:val="00A66186"/>
    <w:rsid w:val="00A66497"/>
    <w:rsid w:val="00A66788"/>
    <w:rsid w:val="00A66956"/>
    <w:rsid w:val="00A67E52"/>
    <w:rsid w:val="00A67F11"/>
    <w:rsid w:val="00A70196"/>
    <w:rsid w:val="00A7019B"/>
    <w:rsid w:val="00A70290"/>
    <w:rsid w:val="00A712EA"/>
    <w:rsid w:val="00A71E1F"/>
    <w:rsid w:val="00A74A3D"/>
    <w:rsid w:val="00A74EA8"/>
    <w:rsid w:val="00A75734"/>
    <w:rsid w:val="00A75D5C"/>
    <w:rsid w:val="00A76275"/>
    <w:rsid w:val="00A766D7"/>
    <w:rsid w:val="00A773A9"/>
    <w:rsid w:val="00A81707"/>
    <w:rsid w:val="00A81723"/>
    <w:rsid w:val="00A81964"/>
    <w:rsid w:val="00A81AED"/>
    <w:rsid w:val="00A8234B"/>
    <w:rsid w:val="00A83C0E"/>
    <w:rsid w:val="00A847CB"/>
    <w:rsid w:val="00A85521"/>
    <w:rsid w:val="00A85BEF"/>
    <w:rsid w:val="00A85EE6"/>
    <w:rsid w:val="00A864B1"/>
    <w:rsid w:val="00A86D9C"/>
    <w:rsid w:val="00A8777D"/>
    <w:rsid w:val="00A87A69"/>
    <w:rsid w:val="00A87BE1"/>
    <w:rsid w:val="00A9020C"/>
    <w:rsid w:val="00A90F9F"/>
    <w:rsid w:val="00A9174E"/>
    <w:rsid w:val="00A91795"/>
    <w:rsid w:val="00A93021"/>
    <w:rsid w:val="00A93B63"/>
    <w:rsid w:val="00A95C54"/>
    <w:rsid w:val="00A95DBB"/>
    <w:rsid w:val="00A9648E"/>
    <w:rsid w:val="00A9778B"/>
    <w:rsid w:val="00A9790D"/>
    <w:rsid w:val="00A97AC7"/>
    <w:rsid w:val="00A97EEC"/>
    <w:rsid w:val="00AA1A11"/>
    <w:rsid w:val="00AA2009"/>
    <w:rsid w:val="00AA27F0"/>
    <w:rsid w:val="00AA28E5"/>
    <w:rsid w:val="00AA3413"/>
    <w:rsid w:val="00AA51BD"/>
    <w:rsid w:val="00AA5D03"/>
    <w:rsid w:val="00AA5D10"/>
    <w:rsid w:val="00AA5EE5"/>
    <w:rsid w:val="00AB0857"/>
    <w:rsid w:val="00AB271E"/>
    <w:rsid w:val="00AB2B8F"/>
    <w:rsid w:val="00AB2C57"/>
    <w:rsid w:val="00AB34DB"/>
    <w:rsid w:val="00AB38DD"/>
    <w:rsid w:val="00AB3AC3"/>
    <w:rsid w:val="00AB5675"/>
    <w:rsid w:val="00AB5E1D"/>
    <w:rsid w:val="00AB6CA5"/>
    <w:rsid w:val="00AC01E8"/>
    <w:rsid w:val="00AC04A2"/>
    <w:rsid w:val="00AC1C2D"/>
    <w:rsid w:val="00AC1F6B"/>
    <w:rsid w:val="00AC2C57"/>
    <w:rsid w:val="00AC3910"/>
    <w:rsid w:val="00AC3E0E"/>
    <w:rsid w:val="00AC4255"/>
    <w:rsid w:val="00AC472D"/>
    <w:rsid w:val="00AC4A45"/>
    <w:rsid w:val="00AC4BAB"/>
    <w:rsid w:val="00AC593D"/>
    <w:rsid w:val="00AC7A24"/>
    <w:rsid w:val="00AC7C09"/>
    <w:rsid w:val="00AD040A"/>
    <w:rsid w:val="00AD07B6"/>
    <w:rsid w:val="00AD0803"/>
    <w:rsid w:val="00AD14B2"/>
    <w:rsid w:val="00AD1905"/>
    <w:rsid w:val="00AD298E"/>
    <w:rsid w:val="00AD3AB3"/>
    <w:rsid w:val="00AD4895"/>
    <w:rsid w:val="00AD4BDB"/>
    <w:rsid w:val="00AD4BF1"/>
    <w:rsid w:val="00AD5808"/>
    <w:rsid w:val="00AD5A78"/>
    <w:rsid w:val="00AD725F"/>
    <w:rsid w:val="00AD75BB"/>
    <w:rsid w:val="00AD7D85"/>
    <w:rsid w:val="00AE0ADD"/>
    <w:rsid w:val="00AE107C"/>
    <w:rsid w:val="00AE1107"/>
    <w:rsid w:val="00AE18EA"/>
    <w:rsid w:val="00AE1C3B"/>
    <w:rsid w:val="00AE1CD6"/>
    <w:rsid w:val="00AE2135"/>
    <w:rsid w:val="00AE2462"/>
    <w:rsid w:val="00AE2490"/>
    <w:rsid w:val="00AE2F03"/>
    <w:rsid w:val="00AE312B"/>
    <w:rsid w:val="00AE37FB"/>
    <w:rsid w:val="00AE445C"/>
    <w:rsid w:val="00AE4DC1"/>
    <w:rsid w:val="00AE54B4"/>
    <w:rsid w:val="00AE5ABA"/>
    <w:rsid w:val="00AE61D4"/>
    <w:rsid w:val="00AE6743"/>
    <w:rsid w:val="00AE7BDC"/>
    <w:rsid w:val="00AE7C94"/>
    <w:rsid w:val="00AE7F45"/>
    <w:rsid w:val="00AF1CF3"/>
    <w:rsid w:val="00AF2029"/>
    <w:rsid w:val="00AF2E6D"/>
    <w:rsid w:val="00AF3065"/>
    <w:rsid w:val="00AF404F"/>
    <w:rsid w:val="00AF4069"/>
    <w:rsid w:val="00AF4CB0"/>
    <w:rsid w:val="00AF4DC4"/>
    <w:rsid w:val="00AF5554"/>
    <w:rsid w:val="00AF6B93"/>
    <w:rsid w:val="00AF6F47"/>
    <w:rsid w:val="00AF769F"/>
    <w:rsid w:val="00AF77F2"/>
    <w:rsid w:val="00B00A95"/>
    <w:rsid w:val="00B0127C"/>
    <w:rsid w:val="00B01EA7"/>
    <w:rsid w:val="00B02A99"/>
    <w:rsid w:val="00B03A7A"/>
    <w:rsid w:val="00B05A55"/>
    <w:rsid w:val="00B0645D"/>
    <w:rsid w:val="00B06573"/>
    <w:rsid w:val="00B067A6"/>
    <w:rsid w:val="00B06B0A"/>
    <w:rsid w:val="00B078CD"/>
    <w:rsid w:val="00B1073F"/>
    <w:rsid w:val="00B11369"/>
    <w:rsid w:val="00B11586"/>
    <w:rsid w:val="00B117EC"/>
    <w:rsid w:val="00B12FE1"/>
    <w:rsid w:val="00B13141"/>
    <w:rsid w:val="00B13D8D"/>
    <w:rsid w:val="00B1523F"/>
    <w:rsid w:val="00B1687B"/>
    <w:rsid w:val="00B16B1F"/>
    <w:rsid w:val="00B2012A"/>
    <w:rsid w:val="00B2038C"/>
    <w:rsid w:val="00B20DAF"/>
    <w:rsid w:val="00B21224"/>
    <w:rsid w:val="00B213BA"/>
    <w:rsid w:val="00B2200E"/>
    <w:rsid w:val="00B22493"/>
    <w:rsid w:val="00B225BE"/>
    <w:rsid w:val="00B23387"/>
    <w:rsid w:val="00B235EA"/>
    <w:rsid w:val="00B23FFF"/>
    <w:rsid w:val="00B252A4"/>
    <w:rsid w:val="00B2677F"/>
    <w:rsid w:val="00B268EB"/>
    <w:rsid w:val="00B26B0E"/>
    <w:rsid w:val="00B2734C"/>
    <w:rsid w:val="00B2797A"/>
    <w:rsid w:val="00B27A3D"/>
    <w:rsid w:val="00B27A7D"/>
    <w:rsid w:val="00B30322"/>
    <w:rsid w:val="00B305CE"/>
    <w:rsid w:val="00B31EB7"/>
    <w:rsid w:val="00B32AE7"/>
    <w:rsid w:val="00B33AC1"/>
    <w:rsid w:val="00B342A6"/>
    <w:rsid w:val="00B347A7"/>
    <w:rsid w:val="00B34E31"/>
    <w:rsid w:val="00B35A88"/>
    <w:rsid w:val="00B35B2E"/>
    <w:rsid w:val="00B35FA4"/>
    <w:rsid w:val="00B40706"/>
    <w:rsid w:val="00B40815"/>
    <w:rsid w:val="00B40818"/>
    <w:rsid w:val="00B41770"/>
    <w:rsid w:val="00B41C33"/>
    <w:rsid w:val="00B41F0F"/>
    <w:rsid w:val="00B42251"/>
    <w:rsid w:val="00B4244D"/>
    <w:rsid w:val="00B427E2"/>
    <w:rsid w:val="00B42B4F"/>
    <w:rsid w:val="00B4416D"/>
    <w:rsid w:val="00B4485B"/>
    <w:rsid w:val="00B44E3F"/>
    <w:rsid w:val="00B45BB5"/>
    <w:rsid w:val="00B45CA7"/>
    <w:rsid w:val="00B46825"/>
    <w:rsid w:val="00B46B98"/>
    <w:rsid w:val="00B46DE9"/>
    <w:rsid w:val="00B46F76"/>
    <w:rsid w:val="00B47394"/>
    <w:rsid w:val="00B508D8"/>
    <w:rsid w:val="00B5177D"/>
    <w:rsid w:val="00B517C1"/>
    <w:rsid w:val="00B51DDA"/>
    <w:rsid w:val="00B529AC"/>
    <w:rsid w:val="00B53F06"/>
    <w:rsid w:val="00B568BD"/>
    <w:rsid w:val="00B57239"/>
    <w:rsid w:val="00B60F5F"/>
    <w:rsid w:val="00B6106F"/>
    <w:rsid w:val="00B6166F"/>
    <w:rsid w:val="00B61D8E"/>
    <w:rsid w:val="00B629B7"/>
    <w:rsid w:val="00B62B51"/>
    <w:rsid w:val="00B62F9E"/>
    <w:rsid w:val="00B63932"/>
    <w:rsid w:val="00B63953"/>
    <w:rsid w:val="00B6441A"/>
    <w:rsid w:val="00B6614F"/>
    <w:rsid w:val="00B6659A"/>
    <w:rsid w:val="00B66A44"/>
    <w:rsid w:val="00B66B4C"/>
    <w:rsid w:val="00B704C8"/>
    <w:rsid w:val="00B71AFB"/>
    <w:rsid w:val="00B72C67"/>
    <w:rsid w:val="00B72DE6"/>
    <w:rsid w:val="00B733F8"/>
    <w:rsid w:val="00B73A59"/>
    <w:rsid w:val="00B73CDD"/>
    <w:rsid w:val="00B74096"/>
    <w:rsid w:val="00B75E8A"/>
    <w:rsid w:val="00B7711C"/>
    <w:rsid w:val="00B773B1"/>
    <w:rsid w:val="00B80E81"/>
    <w:rsid w:val="00B81A19"/>
    <w:rsid w:val="00B820B6"/>
    <w:rsid w:val="00B82D56"/>
    <w:rsid w:val="00B82F04"/>
    <w:rsid w:val="00B83378"/>
    <w:rsid w:val="00B841C1"/>
    <w:rsid w:val="00B8483D"/>
    <w:rsid w:val="00B8597F"/>
    <w:rsid w:val="00B85EBE"/>
    <w:rsid w:val="00B867AF"/>
    <w:rsid w:val="00B86CD6"/>
    <w:rsid w:val="00B86D3F"/>
    <w:rsid w:val="00B90078"/>
    <w:rsid w:val="00B90348"/>
    <w:rsid w:val="00B9057B"/>
    <w:rsid w:val="00B90AC7"/>
    <w:rsid w:val="00B92C11"/>
    <w:rsid w:val="00B9303D"/>
    <w:rsid w:val="00B93850"/>
    <w:rsid w:val="00B93E9B"/>
    <w:rsid w:val="00B93F54"/>
    <w:rsid w:val="00B95D1E"/>
    <w:rsid w:val="00B96B6F"/>
    <w:rsid w:val="00B96ED4"/>
    <w:rsid w:val="00B96F87"/>
    <w:rsid w:val="00B97CF0"/>
    <w:rsid w:val="00BA042A"/>
    <w:rsid w:val="00BA1509"/>
    <w:rsid w:val="00BA2745"/>
    <w:rsid w:val="00BA27A4"/>
    <w:rsid w:val="00BA2D5B"/>
    <w:rsid w:val="00BA3E48"/>
    <w:rsid w:val="00BA3FBC"/>
    <w:rsid w:val="00BA4028"/>
    <w:rsid w:val="00BA46E3"/>
    <w:rsid w:val="00BA4ACA"/>
    <w:rsid w:val="00BA5144"/>
    <w:rsid w:val="00BA5159"/>
    <w:rsid w:val="00BA5B04"/>
    <w:rsid w:val="00BA613F"/>
    <w:rsid w:val="00BA677A"/>
    <w:rsid w:val="00BA75E0"/>
    <w:rsid w:val="00BA7800"/>
    <w:rsid w:val="00BB063F"/>
    <w:rsid w:val="00BB1350"/>
    <w:rsid w:val="00BB15AC"/>
    <w:rsid w:val="00BB1BFD"/>
    <w:rsid w:val="00BB2061"/>
    <w:rsid w:val="00BB2C3C"/>
    <w:rsid w:val="00BB43EF"/>
    <w:rsid w:val="00BB5062"/>
    <w:rsid w:val="00BB57BB"/>
    <w:rsid w:val="00BB57EC"/>
    <w:rsid w:val="00BB763A"/>
    <w:rsid w:val="00BB77D6"/>
    <w:rsid w:val="00BC12DF"/>
    <w:rsid w:val="00BC18FC"/>
    <w:rsid w:val="00BC1991"/>
    <w:rsid w:val="00BC1BCF"/>
    <w:rsid w:val="00BC22C9"/>
    <w:rsid w:val="00BC3E1E"/>
    <w:rsid w:val="00BC4028"/>
    <w:rsid w:val="00BC4D3F"/>
    <w:rsid w:val="00BC6E92"/>
    <w:rsid w:val="00BC7246"/>
    <w:rsid w:val="00BC7790"/>
    <w:rsid w:val="00BD0A2D"/>
    <w:rsid w:val="00BD14EC"/>
    <w:rsid w:val="00BD21AF"/>
    <w:rsid w:val="00BD23D7"/>
    <w:rsid w:val="00BD2590"/>
    <w:rsid w:val="00BD299D"/>
    <w:rsid w:val="00BD3B13"/>
    <w:rsid w:val="00BD4973"/>
    <w:rsid w:val="00BD6705"/>
    <w:rsid w:val="00BD6D55"/>
    <w:rsid w:val="00BD744F"/>
    <w:rsid w:val="00BD7F00"/>
    <w:rsid w:val="00BE057A"/>
    <w:rsid w:val="00BE0BCC"/>
    <w:rsid w:val="00BE0C3F"/>
    <w:rsid w:val="00BE2BEE"/>
    <w:rsid w:val="00BE2F2F"/>
    <w:rsid w:val="00BE3CD4"/>
    <w:rsid w:val="00BE4F98"/>
    <w:rsid w:val="00BE5F8D"/>
    <w:rsid w:val="00BE68D0"/>
    <w:rsid w:val="00BE747E"/>
    <w:rsid w:val="00BE7D91"/>
    <w:rsid w:val="00BF0112"/>
    <w:rsid w:val="00BF031D"/>
    <w:rsid w:val="00BF07E6"/>
    <w:rsid w:val="00BF0C96"/>
    <w:rsid w:val="00BF28C7"/>
    <w:rsid w:val="00BF2AD1"/>
    <w:rsid w:val="00BF2C37"/>
    <w:rsid w:val="00BF4021"/>
    <w:rsid w:val="00BF47CB"/>
    <w:rsid w:val="00BF4A7D"/>
    <w:rsid w:val="00BF61C2"/>
    <w:rsid w:val="00BF6CCC"/>
    <w:rsid w:val="00C002DC"/>
    <w:rsid w:val="00C00639"/>
    <w:rsid w:val="00C01226"/>
    <w:rsid w:val="00C017F5"/>
    <w:rsid w:val="00C01D8D"/>
    <w:rsid w:val="00C02A2E"/>
    <w:rsid w:val="00C03DDB"/>
    <w:rsid w:val="00C03E23"/>
    <w:rsid w:val="00C05331"/>
    <w:rsid w:val="00C0556C"/>
    <w:rsid w:val="00C05591"/>
    <w:rsid w:val="00C0644F"/>
    <w:rsid w:val="00C071DF"/>
    <w:rsid w:val="00C074C5"/>
    <w:rsid w:val="00C0754B"/>
    <w:rsid w:val="00C07BD2"/>
    <w:rsid w:val="00C07D2A"/>
    <w:rsid w:val="00C1166F"/>
    <w:rsid w:val="00C13138"/>
    <w:rsid w:val="00C13C40"/>
    <w:rsid w:val="00C14D0F"/>
    <w:rsid w:val="00C14EAA"/>
    <w:rsid w:val="00C15213"/>
    <w:rsid w:val="00C16284"/>
    <w:rsid w:val="00C16619"/>
    <w:rsid w:val="00C16BF9"/>
    <w:rsid w:val="00C2025A"/>
    <w:rsid w:val="00C209A7"/>
    <w:rsid w:val="00C2101E"/>
    <w:rsid w:val="00C21A7B"/>
    <w:rsid w:val="00C22B40"/>
    <w:rsid w:val="00C23C68"/>
    <w:rsid w:val="00C24710"/>
    <w:rsid w:val="00C24ABA"/>
    <w:rsid w:val="00C25F66"/>
    <w:rsid w:val="00C275E9"/>
    <w:rsid w:val="00C27E6A"/>
    <w:rsid w:val="00C3059F"/>
    <w:rsid w:val="00C30840"/>
    <w:rsid w:val="00C31A93"/>
    <w:rsid w:val="00C32A12"/>
    <w:rsid w:val="00C335A9"/>
    <w:rsid w:val="00C340BC"/>
    <w:rsid w:val="00C34419"/>
    <w:rsid w:val="00C34631"/>
    <w:rsid w:val="00C35B48"/>
    <w:rsid w:val="00C35CE4"/>
    <w:rsid w:val="00C373B8"/>
    <w:rsid w:val="00C3787C"/>
    <w:rsid w:val="00C40855"/>
    <w:rsid w:val="00C42306"/>
    <w:rsid w:val="00C42C55"/>
    <w:rsid w:val="00C43494"/>
    <w:rsid w:val="00C44A5E"/>
    <w:rsid w:val="00C44AE2"/>
    <w:rsid w:val="00C44EA1"/>
    <w:rsid w:val="00C45196"/>
    <w:rsid w:val="00C466AB"/>
    <w:rsid w:val="00C46852"/>
    <w:rsid w:val="00C46E98"/>
    <w:rsid w:val="00C46EF5"/>
    <w:rsid w:val="00C4785C"/>
    <w:rsid w:val="00C50210"/>
    <w:rsid w:val="00C502A8"/>
    <w:rsid w:val="00C509D1"/>
    <w:rsid w:val="00C50D03"/>
    <w:rsid w:val="00C50FAB"/>
    <w:rsid w:val="00C519E1"/>
    <w:rsid w:val="00C527E3"/>
    <w:rsid w:val="00C52AB4"/>
    <w:rsid w:val="00C52E57"/>
    <w:rsid w:val="00C531E8"/>
    <w:rsid w:val="00C5339B"/>
    <w:rsid w:val="00C5443B"/>
    <w:rsid w:val="00C55539"/>
    <w:rsid w:val="00C55B5D"/>
    <w:rsid w:val="00C5709B"/>
    <w:rsid w:val="00C57123"/>
    <w:rsid w:val="00C57AD3"/>
    <w:rsid w:val="00C57D37"/>
    <w:rsid w:val="00C600D9"/>
    <w:rsid w:val="00C6097A"/>
    <w:rsid w:val="00C60B9A"/>
    <w:rsid w:val="00C60C4A"/>
    <w:rsid w:val="00C61A53"/>
    <w:rsid w:val="00C61C77"/>
    <w:rsid w:val="00C624D5"/>
    <w:rsid w:val="00C63BAB"/>
    <w:rsid w:val="00C64F92"/>
    <w:rsid w:val="00C65B68"/>
    <w:rsid w:val="00C66105"/>
    <w:rsid w:val="00C664C5"/>
    <w:rsid w:val="00C67E4C"/>
    <w:rsid w:val="00C7075C"/>
    <w:rsid w:val="00C71438"/>
    <w:rsid w:val="00C719E7"/>
    <w:rsid w:val="00C71E07"/>
    <w:rsid w:val="00C72141"/>
    <w:rsid w:val="00C728EE"/>
    <w:rsid w:val="00C72ADD"/>
    <w:rsid w:val="00C732C3"/>
    <w:rsid w:val="00C73A63"/>
    <w:rsid w:val="00C75083"/>
    <w:rsid w:val="00C752BB"/>
    <w:rsid w:val="00C75884"/>
    <w:rsid w:val="00C76BE7"/>
    <w:rsid w:val="00C7714B"/>
    <w:rsid w:val="00C77237"/>
    <w:rsid w:val="00C77819"/>
    <w:rsid w:val="00C77AA3"/>
    <w:rsid w:val="00C77BAC"/>
    <w:rsid w:val="00C80529"/>
    <w:rsid w:val="00C805D3"/>
    <w:rsid w:val="00C80F28"/>
    <w:rsid w:val="00C816AC"/>
    <w:rsid w:val="00C81ECB"/>
    <w:rsid w:val="00C83BC2"/>
    <w:rsid w:val="00C83D09"/>
    <w:rsid w:val="00C84438"/>
    <w:rsid w:val="00C850CC"/>
    <w:rsid w:val="00C85F2F"/>
    <w:rsid w:val="00C863E3"/>
    <w:rsid w:val="00C8763B"/>
    <w:rsid w:val="00C87D31"/>
    <w:rsid w:val="00C90372"/>
    <w:rsid w:val="00C90617"/>
    <w:rsid w:val="00C90629"/>
    <w:rsid w:val="00C918DC"/>
    <w:rsid w:val="00C91E1A"/>
    <w:rsid w:val="00C921DE"/>
    <w:rsid w:val="00C926A2"/>
    <w:rsid w:val="00C9391E"/>
    <w:rsid w:val="00C95490"/>
    <w:rsid w:val="00C9678A"/>
    <w:rsid w:val="00C97D86"/>
    <w:rsid w:val="00CA0E8E"/>
    <w:rsid w:val="00CA0ECB"/>
    <w:rsid w:val="00CA19B9"/>
    <w:rsid w:val="00CA1BD3"/>
    <w:rsid w:val="00CA2ADD"/>
    <w:rsid w:val="00CA3A89"/>
    <w:rsid w:val="00CA3EE6"/>
    <w:rsid w:val="00CA4658"/>
    <w:rsid w:val="00CA4D68"/>
    <w:rsid w:val="00CA50FC"/>
    <w:rsid w:val="00CA5BC1"/>
    <w:rsid w:val="00CA5F18"/>
    <w:rsid w:val="00CA6EBB"/>
    <w:rsid w:val="00CA7033"/>
    <w:rsid w:val="00CA7889"/>
    <w:rsid w:val="00CB02D3"/>
    <w:rsid w:val="00CB0433"/>
    <w:rsid w:val="00CB054E"/>
    <w:rsid w:val="00CB163A"/>
    <w:rsid w:val="00CB1BD2"/>
    <w:rsid w:val="00CB1EB1"/>
    <w:rsid w:val="00CB2249"/>
    <w:rsid w:val="00CB224B"/>
    <w:rsid w:val="00CB4B16"/>
    <w:rsid w:val="00CB546E"/>
    <w:rsid w:val="00CB5BCA"/>
    <w:rsid w:val="00CB5C7F"/>
    <w:rsid w:val="00CB6201"/>
    <w:rsid w:val="00CB638A"/>
    <w:rsid w:val="00CB7B50"/>
    <w:rsid w:val="00CC01B2"/>
    <w:rsid w:val="00CC0F5C"/>
    <w:rsid w:val="00CC19EB"/>
    <w:rsid w:val="00CC2FFE"/>
    <w:rsid w:val="00CC49AC"/>
    <w:rsid w:val="00CC60C9"/>
    <w:rsid w:val="00CC73C3"/>
    <w:rsid w:val="00CC7DEF"/>
    <w:rsid w:val="00CD0101"/>
    <w:rsid w:val="00CD06E3"/>
    <w:rsid w:val="00CD13A6"/>
    <w:rsid w:val="00CD1735"/>
    <w:rsid w:val="00CD1A43"/>
    <w:rsid w:val="00CD1DC8"/>
    <w:rsid w:val="00CD1E51"/>
    <w:rsid w:val="00CD25BD"/>
    <w:rsid w:val="00CD3454"/>
    <w:rsid w:val="00CD3A2A"/>
    <w:rsid w:val="00CD3CE1"/>
    <w:rsid w:val="00CD4788"/>
    <w:rsid w:val="00CD4959"/>
    <w:rsid w:val="00CD55B4"/>
    <w:rsid w:val="00CD5617"/>
    <w:rsid w:val="00CD565D"/>
    <w:rsid w:val="00CD6089"/>
    <w:rsid w:val="00CD65D6"/>
    <w:rsid w:val="00CD664B"/>
    <w:rsid w:val="00CD6A3B"/>
    <w:rsid w:val="00CD6D3C"/>
    <w:rsid w:val="00CE0059"/>
    <w:rsid w:val="00CE04A0"/>
    <w:rsid w:val="00CE1AA7"/>
    <w:rsid w:val="00CE2020"/>
    <w:rsid w:val="00CE25D4"/>
    <w:rsid w:val="00CE2983"/>
    <w:rsid w:val="00CE2D85"/>
    <w:rsid w:val="00CE315E"/>
    <w:rsid w:val="00CE4D43"/>
    <w:rsid w:val="00CE54BE"/>
    <w:rsid w:val="00CE5FB5"/>
    <w:rsid w:val="00CE74B3"/>
    <w:rsid w:val="00CE7DDA"/>
    <w:rsid w:val="00CE7FB2"/>
    <w:rsid w:val="00CF01B2"/>
    <w:rsid w:val="00CF15D5"/>
    <w:rsid w:val="00CF1E09"/>
    <w:rsid w:val="00CF2BA5"/>
    <w:rsid w:val="00CF2F0E"/>
    <w:rsid w:val="00CF3A1D"/>
    <w:rsid w:val="00CF3B55"/>
    <w:rsid w:val="00CF48EE"/>
    <w:rsid w:val="00CF5548"/>
    <w:rsid w:val="00CF5563"/>
    <w:rsid w:val="00CF5945"/>
    <w:rsid w:val="00CF5B4A"/>
    <w:rsid w:val="00CF66CB"/>
    <w:rsid w:val="00CF7531"/>
    <w:rsid w:val="00CF7C7D"/>
    <w:rsid w:val="00D00671"/>
    <w:rsid w:val="00D01065"/>
    <w:rsid w:val="00D01405"/>
    <w:rsid w:val="00D0161A"/>
    <w:rsid w:val="00D017C7"/>
    <w:rsid w:val="00D02512"/>
    <w:rsid w:val="00D028DE"/>
    <w:rsid w:val="00D02CC6"/>
    <w:rsid w:val="00D03297"/>
    <w:rsid w:val="00D034EF"/>
    <w:rsid w:val="00D03FBF"/>
    <w:rsid w:val="00D041EC"/>
    <w:rsid w:val="00D045A5"/>
    <w:rsid w:val="00D0501F"/>
    <w:rsid w:val="00D05410"/>
    <w:rsid w:val="00D0614D"/>
    <w:rsid w:val="00D063C5"/>
    <w:rsid w:val="00D06795"/>
    <w:rsid w:val="00D06D24"/>
    <w:rsid w:val="00D06DC9"/>
    <w:rsid w:val="00D0710A"/>
    <w:rsid w:val="00D074FE"/>
    <w:rsid w:val="00D0761E"/>
    <w:rsid w:val="00D07DEF"/>
    <w:rsid w:val="00D1031F"/>
    <w:rsid w:val="00D1066B"/>
    <w:rsid w:val="00D10B5D"/>
    <w:rsid w:val="00D10DDB"/>
    <w:rsid w:val="00D1264C"/>
    <w:rsid w:val="00D1308B"/>
    <w:rsid w:val="00D13796"/>
    <w:rsid w:val="00D1479E"/>
    <w:rsid w:val="00D14AC2"/>
    <w:rsid w:val="00D14E53"/>
    <w:rsid w:val="00D15AE4"/>
    <w:rsid w:val="00D162CE"/>
    <w:rsid w:val="00D16655"/>
    <w:rsid w:val="00D17739"/>
    <w:rsid w:val="00D17B24"/>
    <w:rsid w:val="00D17B6E"/>
    <w:rsid w:val="00D212F1"/>
    <w:rsid w:val="00D221A0"/>
    <w:rsid w:val="00D22CC7"/>
    <w:rsid w:val="00D24DB0"/>
    <w:rsid w:val="00D24E09"/>
    <w:rsid w:val="00D24ED0"/>
    <w:rsid w:val="00D257A7"/>
    <w:rsid w:val="00D2694B"/>
    <w:rsid w:val="00D270BD"/>
    <w:rsid w:val="00D2735D"/>
    <w:rsid w:val="00D27489"/>
    <w:rsid w:val="00D3041B"/>
    <w:rsid w:val="00D30C9E"/>
    <w:rsid w:val="00D31BF4"/>
    <w:rsid w:val="00D33348"/>
    <w:rsid w:val="00D33ECF"/>
    <w:rsid w:val="00D37699"/>
    <w:rsid w:val="00D37E12"/>
    <w:rsid w:val="00D37EDC"/>
    <w:rsid w:val="00D40743"/>
    <w:rsid w:val="00D40C9F"/>
    <w:rsid w:val="00D4138F"/>
    <w:rsid w:val="00D416A0"/>
    <w:rsid w:val="00D41E36"/>
    <w:rsid w:val="00D41EDE"/>
    <w:rsid w:val="00D448FD"/>
    <w:rsid w:val="00D4496F"/>
    <w:rsid w:val="00D449B6"/>
    <w:rsid w:val="00D44BCA"/>
    <w:rsid w:val="00D44D59"/>
    <w:rsid w:val="00D456C0"/>
    <w:rsid w:val="00D4643A"/>
    <w:rsid w:val="00D471CD"/>
    <w:rsid w:val="00D47635"/>
    <w:rsid w:val="00D476A7"/>
    <w:rsid w:val="00D47EB2"/>
    <w:rsid w:val="00D50497"/>
    <w:rsid w:val="00D50974"/>
    <w:rsid w:val="00D51620"/>
    <w:rsid w:val="00D51B45"/>
    <w:rsid w:val="00D51CE7"/>
    <w:rsid w:val="00D52200"/>
    <w:rsid w:val="00D53125"/>
    <w:rsid w:val="00D5350A"/>
    <w:rsid w:val="00D53E29"/>
    <w:rsid w:val="00D548AF"/>
    <w:rsid w:val="00D54FE8"/>
    <w:rsid w:val="00D557E9"/>
    <w:rsid w:val="00D5581A"/>
    <w:rsid w:val="00D560E4"/>
    <w:rsid w:val="00D6029B"/>
    <w:rsid w:val="00D61CB0"/>
    <w:rsid w:val="00D628FE"/>
    <w:rsid w:val="00D62BFB"/>
    <w:rsid w:val="00D62E16"/>
    <w:rsid w:val="00D63B27"/>
    <w:rsid w:val="00D6512F"/>
    <w:rsid w:val="00D65324"/>
    <w:rsid w:val="00D65831"/>
    <w:rsid w:val="00D6683F"/>
    <w:rsid w:val="00D66ABF"/>
    <w:rsid w:val="00D66BB4"/>
    <w:rsid w:val="00D6712B"/>
    <w:rsid w:val="00D67843"/>
    <w:rsid w:val="00D7014E"/>
    <w:rsid w:val="00D703E9"/>
    <w:rsid w:val="00D71E6E"/>
    <w:rsid w:val="00D724BC"/>
    <w:rsid w:val="00D7341F"/>
    <w:rsid w:val="00D73AA5"/>
    <w:rsid w:val="00D74734"/>
    <w:rsid w:val="00D75066"/>
    <w:rsid w:val="00D750C0"/>
    <w:rsid w:val="00D7547A"/>
    <w:rsid w:val="00D75685"/>
    <w:rsid w:val="00D75DEB"/>
    <w:rsid w:val="00D76F91"/>
    <w:rsid w:val="00D77179"/>
    <w:rsid w:val="00D7774E"/>
    <w:rsid w:val="00D778A5"/>
    <w:rsid w:val="00D77C76"/>
    <w:rsid w:val="00D80D61"/>
    <w:rsid w:val="00D81EC0"/>
    <w:rsid w:val="00D8208F"/>
    <w:rsid w:val="00D82129"/>
    <w:rsid w:val="00D82653"/>
    <w:rsid w:val="00D82664"/>
    <w:rsid w:val="00D838FD"/>
    <w:rsid w:val="00D83AD3"/>
    <w:rsid w:val="00D84020"/>
    <w:rsid w:val="00D84463"/>
    <w:rsid w:val="00D84532"/>
    <w:rsid w:val="00D8576E"/>
    <w:rsid w:val="00D858A4"/>
    <w:rsid w:val="00D86770"/>
    <w:rsid w:val="00D87010"/>
    <w:rsid w:val="00D87064"/>
    <w:rsid w:val="00D8758D"/>
    <w:rsid w:val="00D878F1"/>
    <w:rsid w:val="00D9035D"/>
    <w:rsid w:val="00D908A0"/>
    <w:rsid w:val="00D90D25"/>
    <w:rsid w:val="00D9259D"/>
    <w:rsid w:val="00D93D62"/>
    <w:rsid w:val="00D93DEB"/>
    <w:rsid w:val="00D9423C"/>
    <w:rsid w:val="00D94284"/>
    <w:rsid w:val="00D945F2"/>
    <w:rsid w:val="00D94E60"/>
    <w:rsid w:val="00D95BAF"/>
    <w:rsid w:val="00D95D7F"/>
    <w:rsid w:val="00D965E1"/>
    <w:rsid w:val="00D97779"/>
    <w:rsid w:val="00DA32E1"/>
    <w:rsid w:val="00DA3562"/>
    <w:rsid w:val="00DA3640"/>
    <w:rsid w:val="00DA4E50"/>
    <w:rsid w:val="00DA5ED8"/>
    <w:rsid w:val="00DA5FEC"/>
    <w:rsid w:val="00DA69E5"/>
    <w:rsid w:val="00DA6F85"/>
    <w:rsid w:val="00DA784F"/>
    <w:rsid w:val="00DA793C"/>
    <w:rsid w:val="00DA7C30"/>
    <w:rsid w:val="00DB0264"/>
    <w:rsid w:val="00DB0CC4"/>
    <w:rsid w:val="00DB1CDC"/>
    <w:rsid w:val="00DB202D"/>
    <w:rsid w:val="00DB26BE"/>
    <w:rsid w:val="00DB26EA"/>
    <w:rsid w:val="00DB28ED"/>
    <w:rsid w:val="00DB2B6A"/>
    <w:rsid w:val="00DB3126"/>
    <w:rsid w:val="00DB32E1"/>
    <w:rsid w:val="00DB671C"/>
    <w:rsid w:val="00DB6A70"/>
    <w:rsid w:val="00DB6C12"/>
    <w:rsid w:val="00DC000D"/>
    <w:rsid w:val="00DC1A27"/>
    <w:rsid w:val="00DC1E94"/>
    <w:rsid w:val="00DC27E6"/>
    <w:rsid w:val="00DC304D"/>
    <w:rsid w:val="00DC34E6"/>
    <w:rsid w:val="00DC352F"/>
    <w:rsid w:val="00DC3703"/>
    <w:rsid w:val="00DC3CA2"/>
    <w:rsid w:val="00DC494B"/>
    <w:rsid w:val="00DC4A14"/>
    <w:rsid w:val="00DC5398"/>
    <w:rsid w:val="00DC543C"/>
    <w:rsid w:val="00DC5CC3"/>
    <w:rsid w:val="00DC6F65"/>
    <w:rsid w:val="00DC7514"/>
    <w:rsid w:val="00DC7610"/>
    <w:rsid w:val="00DD01AD"/>
    <w:rsid w:val="00DD0CF1"/>
    <w:rsid w:val="00DD0F62"/>
    <w:rsid w:val="00DD173A"/>
    <w:rsid w:val="00DD1FFC"/>
    <w:rsid w:val="00DD21FB"/>
    <w:rsid w:val="00DD39E6"/>
    <w:rsid w:val="00DD4615"/>
    <w:rsid w:val="00DD475D"/>
    <w:rsid w:val="00DD527B"/>
    <w:rsid w:val="00DD59C5"/>
    <w:rsid w:val="00DD7F03"/>
    <w:rsid w:val="00DE090A"/>
    <w:rsid w:val="00DE0EA1"/>
    <w:rsid w:val="00DE0F05"/>
    <w:rsid w:val="00DE1186"/>
    <w:rsid w:val="00DE2776"/>
    <w:rsid w:val="00DE2A35"/>
    <w:rsid w:val="00DE2CB5"/>
    <w:rsid w:val="00DE2FB6"/>
    <w:rsid w:val="00DE3068"/>
    <w:rsid w:val="00DE3593"/>
    <w:rsid w:val="00DE36FC"/>
    <w:rsid w:val="00DE39EC"/>
    <w:rsid w:val="00DE4048"/>
    <w:rsid w:val="00DE4AFA"/>
    <w:rsid w:val="00DE5D07"/>
    <w:rsid w:val="00DE5F09"/>
    <w:rsid w:val="00DF14E0"/>
    <w:rsid w:val="00DF1B61"/>
    <w:rsid w:val="00DF2E6A"/>
    <w:rsid w:val="00DF3262"/>
    <w:rsid w:val="00DF4F0E"/>
    <w:rsid w:val="00DF5A2A"/>
    <w:rsid w:val="00DF6265"/>
    <w:rsid w:val="00E0107B"/>
    <w:rsid w:val="00E02747"/>
    <w:rsid w:val="00E02B9D"/>
    <w:rsid w:val="00E03834"/>
    <w:rsid w:val="00E05212"/>
    <w:rsid w:val="00E05B3C"/>
    <w:rsid w:val="00E05BD9"/>
    <w:rsid w:val="00E05BEF"/>
    <w:rsid w:val="00E05E61"/>
    <w:rsid w:val="00E063E0"/>
    <w:rsid w:val="00E068E1"/>
    <w:rsid w:val="00E07086"/>
    <w:rsid w:val="00E07515"/>
    <w:rsid w:val="00E11AB8"/>
    <w:rsid w:val="00E11CC5"/>
    <w:rsid w:val="00E11EEB"/>
    <w:rsid w:val="00E1235F"/>
    <w:rsid w:val="00E12CB1"/>
    <w:rsid w:val="00E1330A"/>
    <w:rsid w:val="00E13BA9"/>
    <w:rsid w:val="00E13EA4"/>
    <w:rsid w:val="00E14AFD"/>
    <w:rsid w:val="00E14FCB"/>
    <w:rsid w:val="00E15E76"/>
    <w:rsid w:val="00E1767F"/>
    <w:rsid w:val="00E17700"/>
    <w:rsid w:val="00E1786D"/>
    <w:rsid w:val="00E17F13"/>
    <w:rsid w:val="00E20030"/>
    <w:rsid w:val="00E206F6"/>
    <w:rsid w:val="00E21181"/>
    <w:rsid w:val="00E21794"/>
    <w:rsid w:val="00E21FE3"/>
    <w:rsid w:val="00E22521"/>
    <w:rsid w:val="00E2375B"/>
    <w:rsid w:val="00E23991"/>
    <w:rsid w:val="00E23E21"/>
    <w:rsid w:val="00E247B7"/>
    <w:rsid w:val="00E25954"/>
    <w:rsid w:val="00E2753A"/>
    <w:rsid w:val="00E27BDB"/>
    <w:rsid w:val="00E3057B"/>
    <w:rsid w:val="00E3094C"/>
    <w:rsid w:val="00E30BB9"/>
    <w:rsid w:val="00E33991"/>
    <w:rsid w:val="00E33ECC"/>
    <w:rsid w:val="00E348EA"/>
    <w:rsid w:val="00E34E6F"/>
    <w:rsid w:val="00E35443"/>
    <w:rsid w:val="00E35A69"/>
    <w:rsid w:val="00E35DAD"/>
    <w:rsid w:val="00E36171"/>
    <w:rsid w:val="00E361DA"/>
    <w:rsid w:val="00E36D1A"/>
    <w:rsid w:val="00E379BC"/>
    <w:rsid w:val="00E407D8"/>
    <w:rsid w:val="00E429B1"/>
    <w:rsid w:val="00E42C69"/>
    <w:rsid w:val="00E42FF2"/>
    <w:rsid w:val="00E434CC"/>
    <w:rsid w:val="00E45291"/>
    <w:rsid w:val="00E45D2B"/>
    <w:rsid w:val="00E46CEA"/>
    <w:rsid w:val="00E5150A"/>
    <w:rsid w:val="00E51959"/>
    <w:rsid w:val="00E519BB"/>
    <w:rsid w:val="00E525E5"/>
    <w:rsid w:val="00E53025"/>
    <w:rsid w:val="00E5385F"/>
    <w:rsid w:val="00E53BD4"/>
    <w:rsid w:val="00E53D86"/>
    <w:rsid w:val="00E55084"/>
    <w:rsid w:val="00E564EE"/>
    <w:rsid w:val="00E565F3"/>
    <w:rsid w:val="00E5692F"/>
    <w:rsid w:val="00E56955"/>
    <w:rsid w:val="00E57EFB"/>
    <w:rsid w:val="00E600BD"/>
    <w:rsid w:val="00E61338"/>
    <w:rsid w:val="00E615F4"/>
    <w:rsid w:val="00E61B68"/>
    <w:rsid w:val="00E63097"/>
    <w:rsid w:val="00E63533"/>
    <w:rsid w:val="00E63EAD"/>
    <w:rsid w:val="00E64F15"/>
    <w:rsid w:val="00E659FF"/>
    <w:rsid w:val="00E66DC1"/>
    <w:rsid w:val="00E66EDD"/>
    <w:rsid w:val="00E6765F"/>
    <w:rsid w:val="00E6786E"/>
    <w:rsid w:val="00E67F56"/>
    <w:rsid w:val="00E70256"/>
    <w:rsid w:val="00E70280"/>
    <w:rsid w:val="00E715F3"/>
    <w:rsid w:val="00E74373"/>
    <w:rsid w:val="00E74FE3"/>
    <w:rsid w:val="00E7578B"/>
    <w:rsid w:val="00E765EA"/>
    <w:rsid w:val="00E76A13"/>
    <w:rsid w:val="00E773A5"/>
    <w:rsid w:val="00E77DB4"/>
    <w:rsid w:val="00E8099E"/>
    <w:rsid w:val="00E82077"/>
    <w:rsid w:val="00E821B8"/>
    <w:rsid w:val="00E82AED"/>
    <w:rsid w:val="00E84148"/>
    <w:rsid w:val="00E846E2"/>
    <w:rsid w:val="00E84741"/>
    <w:rsid w:val="00E855E6"/>
    <w:rsid w:val="00E86CC5"/>
    <w:rsid w:val="00E903B6"/>
    <w:rsid w:val="00E904F0"/>
    <w:rsid w:val="00E90679"/>
    <w:rsid w:val="00E91591"/>
    <w:rsid w:val="00E91C1B"/>
    <w:rsid w:val="00E92EE7"/>
    <w:rsid w:val="00E93207"/>
    <w:rsid w:val="00E935AC"/>
    <w:rsid w:val="00E94818"/>
    <w:rsid w:val="00E948B1"/>
    <w:rsid w:val="00E94ACB"/>
    <w:rsid w:val="00E94ADA"/>
    <w:rsid w:val="00E94D8A"/>
    <w:rsid w:val="00E952C1"/>
    <w:rsid w:val="00E960A4"/>
    <w:rsid w:val="00E96425"/>
    <w:rsid w:val="00E96C44"/>
    <w:rsid w:val="00E96F76"/>
    <w:rsid w:val="00E975EF"/>
    <w:rsid w:val="00EA18CB"/>
    <w:rsid w:val="00EA2C1E"/>
    <w:rsid w:val="00EA2CFA"/>
    <w:rsid w:val="00EA2EEA"/>
    <w:rsid w:val="00EA317A"/>
    <w:rsid w:val="00EA37FA"/>
    <w:rsid w:val="00EA5900"/>
    <w:rsid w:val="00EA68E8"/>
    <w:rsid w:val="00EA7510"/>
    <w:rsid w:val="00EA7519"/>
    <w:rsid w:val="00EA793D"/>
    <w:rsid w:val="00EA7D60"/>
    <w:rsid w:val="00EA7EAD"/>
    <w:rsid w:val="00EB1C6E"/>
    <w:rsid w:val="00EB2BE7"/>
    <w:rsid w:val="00EB3C28"/>
    <w:rsid w:val="00EB44F5"/>
    <w:rsid w:val="00EB4D8D"/>
    <w:rsid w:val="00EB4EF9"/>
    <w:rsid w:val="00EB5A31"/>
    <w:rsid w:val="00EB6661"/>
    <w:rsid w:val="00EB7991"/>
    <w:rsid w:val="00EB7E55"/>
    <w:rsid w:val="00EC022F"/>
    <w:rsid w:val="00EC09B3"/>
    <w:rsid w:val="00EC0C6B"/>
    <w:rsid w:val="00EC0D4C"/>
    <w:rsid w:val="00EC1032"/>
    <w:rsid w:val="00EC147E"/>
    <w:rsid w:val="00EC1917"/>
    <w:rsid w:val="00EC19C9"/>
    <w:rsid w:val="00EC36A4"/>
    <w:rsid w:val="00EC3E12"/>
    <w:rsid w:val="00EC4581"/>
    <w:rsid w:val="00EC4A4B"/>
    <w:rsid w:val="00EC5187"/>
    <w:rsid w:val="00EC5345"/>
    <w:rsid w:val="00EC541F"/>
    <w:rsid w:val="00EC55C4"/>
    <w:rsid w:val="00EC5925"/>
    <w:rsid w:val="00EC5F92"/>
    <w:rsid w:val="00EC62E1"/>
    <w:rsid w:val="00ED07F9"/>
    <w:rsid w:val="00ED1578"/>
    <w:rsid w:val="00ED1BE4"/>
    <w:rsid w:val="00ED1F98"/>
    <w:rsid w:val="00ED37D6"/>
    <w:rsid w:val="00ED3DA4"/>
    <w:rsid w:val="00ED3E8D"/>
    <w:rsid w:val="00ED42B4"/>
    <w:rsid w:val="00ED4C13"/>
    <w:rsid w:val="00ED5A37"/>
    <w:rsid w:val="00ED5A41"/>
    <w:rsid w:val="00ED7066"/>
    <w:rsid w:val="00ED71AB"/>
    <w:rsid w:val="00ED744E"/>
    <w:rsid w:val="00EE0119"/>
    <w:rsid w:val="00EE0513"/>
    <w:rsid w:val="00EE0B1E"/>
    <w:rsid w:val="00EE12F6"/>
    <w:rsid w:val="00EE1F6E"/>
    <w:rsid w:val="00EE288F"/>
    <w:rsid w:val="00EE4108"/>
    <w:rsid w:val="00EE464D"/>
    <w:rsid w:val="00EE4A2F"/>
    <w:rsid w:val="00EE591B"/>
    <w:rsid w:val="00EE6E75"/>
    <w:rsid w:val="00EF0AE9"/>
    <w:rsid w:val="00EF12C2"/>
    <w:rsid w:val="00EF3044"/>
    <w:rsid w:val="00EF38E7"/>
    <w:rsid w:val="00EF3E70"/>
    <w:rsid w:val="00EF41BC"/>
    <w:rsid w:val="00EF456D"/>
    <w:rsid w:val="00EF45A0"/>
    <w:rsid w:val="00EF491A"/>
    <w:rsid w:val="00EF67FE"/>
    <w:rsid w:val="00EF73BF"/>
    <w:rsid w:val="00F0005E"/>
    <w:rsid w:val="00F00627"/>
    <w:rsid w:val="00F01991"/>
    <w:rsid w:val="00F04B40"/>
    <w:rsid w:val="00F05E4D"/>
    <w:rsid w:val="00F05ECA"/>
    <w:rsid w:val="00F05FB8"/>
    <w:rsid w:val="00F0693F"/>
    <w:rsid w:val="00F073A9"/>
    <w:rsid w:val="00F07B4F"/>
    <w:rsid w:val="00F10175"/>
    <w:rsid w:val="00F10A8D"/>
    <w:rsid w:val="00F11082"/>
    <w:rsid w:val="00F11369"/>
    <w:rsid w:val="00F129D9"/>
    <w:rsid w:val="00F13289"/>
    <w:rsid w:val="00F14123"/>
    <w:rsid w:val="00F143D0"/>
    <w:rsid w:val="00F14409"/>
    <w:rsid w:val="00F14E17"/>
    <w:rsid w:val="00F1591B"/>
    <w:rsid w:val="00F15D46"/>
    <w:rsid w:val="00F16B89"/>
    <w:rsid w:val="00F16FCA"/>
    <w:rsid w:val="00F20240"/>
    <w:rsid w:val="00F20961"/>
    <w:rsid w:val="00F21080"/>
    <w:rsid w:val="00F211FF"/>
    <w:rsid w:val="00F216E7"/>
    <w:rsid w:val="00F219C5"/>
    <w:rsid w:val="00F21E82"/>
    <w:rsid w:val="00F21F63"/>
    <w:rsid w:val="00F222D6"/>
    <w:rsid w:val="00F22737"/>
    <w:rsid w:val="00F22882"/>
    <w:rsid w:val="00F23170"/>
    <w:rsid w:val="00F2379A"/>
    <w:rsid w:val="00F23835"/>
    <w:rsid w:val="00F23CCC"/>
    <w:rsid w:val="00F24B33"/>
    <w:rsid w:val="00F254B5"/>
    <w:rsid w:val="00F3016D"/>
    <w:rsid w:val="00F307D4"/>
    <w:rsid w:val="00F30E6F"/>
    <w:rsid w:val="00F311C0"/>
    <w:rsid w:val="00F31206"/>
    <w:rsid w:val="00F31382"/>
    <w:rsid w:val="00F32B7B"/>
    <w:rsid w:val="00F33061"/>
    <w:rsid w:val="00F338F2"/>
    <w:rsid w:val="00F34226"/>
    <w:rsid w:val="00F34D7E"/>
    <w:rsid w:val="00F355B0"/>
    <w:rsid w:val="00F35C37"/>
    <w:rsid w:val="00F3606F"/>
    <w:rsid w:val="00F36E62"/>
    <w:rsid w:val="00F3756F"/>
    <w:rsid w:val="00F40AB6"/>
    <w:rsid w:val="00F4155C"/>
    <w:rsid w:val="00F42E83"/>
    <w:rsid w:val="00F43101"/>
    <w:rsid w:val="00F437F4"/>
    <w:rsid w:val="00F4563A"/>
    <w:rsid w:val="00F459CC"/>
    <w:rsid w:val="00F47B90"/>
    <w:rsid w:val="00F5014F"/>
    <w:rsid w:val="00F50F15"/>
    <w:rsid w:val="00F5109B"/>
    <w:rsid w:val="00F52324"/>
    <w:rsid w:val="00F52459"/>
    <w:rsid w:val="00F52E09"/>
    <w:rsid w:val="00F53331"/>
    <w:rsid w:val="00F53637"/>
    <w:rsid w:val="00F53716"/>
    <w:rsid w:val="00F53CA6"/>
    <w:rsid w:val="00F544E5"/>
    <w:rsid w:val="00F553EC"/>
    <w:rsid w:val="00F5563E"/>
    <w:rsid w:val="00F55B22"/>
    <w:rsid w:val="00F56555"/>
    <w:rsid w:val="00F56CF8"/>
    <w:rsid w:val="00F56EAF"/>
    <w:rsid w:val="00F57146"/>
    <w:rsid w:val="00F57B59"/>
    <w:rsid w:val="00F601A1"/>
    <w:rsid w:val="00F630A5"/>
    <w:rsid w:val="00F65004"/>
    <w:rsid w:val="00F65D60"/>
    <w:rsid w:val="00F65DBB"/>
    <w:rsid w:val="00F66CD8"/>
    <w:rsid w:val="00F66DF6"/>
    <w:rsid w:val="00F6731D"/>
    <w:rsid w:val="00F6777D"/>
    <w:rsid w:val="00F67F12"/>
    <w:rsid w:val="00F707EE"/>
    <w:rsid w:val="00F707F1"/>
    <w:rsid w:val="00F70A3A"/>
    <w:rsid w:val="00F70B89"/>
    <w:rsid w:val="00F72FDC"/>
    <w:rsid w:val="00F73116"/>
    <w:rsid w:val="00F73AA1"/>
    <w:rsid w:val="00F73C97"/>
    <w:rsid w:val="00F74175"/>
    <w:rsid w:val="00F7595C"/>
    <w:rsid w:val="00F77074"/>
    <w:rsid w:val="00F8085A"/>
    <w:rsid w:val="00F81243"/>
    <w:rsid w:val="00F81529"/>
    <w:rsid w:val="00F82F90"/>
    <w:rsid w:val="00F83C66"/>
    <w:rsid w:val="00F84DB9"/>
    <w:rsid w:val="00F8529A"/>
    <w:rsid w:val="00F85E37"/>
    <w:rsid w:val="00F8765B"/>
    <w:rsid w:val="00F9077A"/>
    <w:rsid w:val="00F90D4D"/>
    <w:rsid w:val="00F90ED0"/>
    <w:rsid w:val="00F90F59"/>
    <w:rsid w:val="00F91132"/>
    <w:rsid w:val="00F91436"/>
    <w:rsid w:val="00F92183"/>
    <w:rsid w:val="00F92884"/>
    <w:rsid w:val="00F940A6"/>
    <w:rsid w:val="00F954BD"/>
    <w:rsid w:val="00F965DE"/>
    <w:rsid w:val="00F97363"/>
    <w:rsid w:val="00F97877"/>
    <w:rsid w:val="00FA06CA"/>
    <w:rsid w:val="00FA13E5"/>
    <w:rsid w:val="00FA2B5E"/>
    <w:rsid w:val="00FA3027"/>
    <w:rsid w:val="00FA3119"/>
    <w:rsid w:val="00FA336B"/>
    <w:rsid w:val="00FA3582"/>
    <w:rsid w:val="00FA3941"/>
    <w:rsid w:val="00FA3EB7"/>
    <w:rsid w:val="00FA3FD7"/>
    <w:rsid w:val="00FA462A"/>
    <w:rsid w:val="00FA4E6B"/>
    <w:rsid w:val="00FA53F6"/>
    <w:rsid w:val="00FA59CC"/>
    <w:rsid w:val="00FA6A6C"/>
    <w:rsid w:val="00FA7B91"/>
    <w:rsid w:val="00FB096C"/>
    <w:rsid w:val="00FB0CFD"/>
    <w:rsid w:val="00FB16CD"/>
    <w:rsid w:val="00FB1FA1"/>
    <w:rsid w:val="00FB5064"/>
    <w:rsid w:val="00FB5302"/>
    <w:rsid w:val="00FB54CF"/>
    <w:rsid w:val="00FB5606"/>
    <w:rsid w:val="00FB5DB1"/>
    <w:rsid w:val="00FB612E"/>
    <w:rsid w:val="00FB7DDC"/>
    <w:rsid w:val="00FC0007"/>
    <w:rsid w:val="00FC0704"/>
    <w:rsid w:val="00FC17CC"/>
    <w:rsid w:val="00FC1909"/>
    <w:rsid w:val="00FC1EC5"/>
    <w:rsid w:val="00FC24D8"/>
    <w:rsid w:val="00FC2B7A"/>
    <w:rsid w:val="00FC3183"/>
    <w:rsid w:val="00FC3CD1"/>
    <w:rsid w:val="00FC406D"/>
    <w:rsid w:val="00FC482F"/>
    <w:rsid w:val="00FC5A8A"/>
    <w:rsid w:val="00FC5D46"/>
    <w:rsid w:val="00FC634A"/>
    <w:rsid w:val="00FC63C5"/>
    <w:rsid w:val="00FC65A6"/>
    <w:rsid w:val="00FC66A9"/>
    <w:rsid w:val="00FC6B18"/>
    <w:rsid w:val="00FC725F"/>
    <w:rsid w:val="00FC7CB0"/>
    <w:rsid w:val="00FD2031"/>
    <w:rsid w:val="00FD32FF"/>
    <w:rsid w:val="00FD330D"/>
    <w:rsid w:val="00FD34E3"/>
    <w:rsid w:val="00FD384E"/>
    <w:rsid w:val="00FD3B3E"/>
    <w:rsid w:val="00FD4741"/>
    <w:rsid w:val="00FD4CAC"/>
    <w:rsid w:val="00FD4E56"/>
    <w:rsid w:val="00FD5076"/>
    <w:rsid w:val="00FD6028"/>
    <w:rsid w:val="00FD6615"/>
    <w:rsid w:val="00FD661E"/>
    <w:rsid w:val="00FD6799"/>
    <w:rsid w:val="00FD7D17"/>
    <w:rsid w:val="00FE05EA"/>
    <w:rsid w:val="00FE0A81"/>
    <w:rsid w:val="00FE0CD3"/>
    <w:rsid w:val="00FE11DD"/>
    <w:rsid w:val="00FE1B1E"/>
    <w:rsid w:val="00FE2199"/>
    <w:rsid w:val="00FE2AE0"/>
    <w:rsid w:val="00FE2D05"/>
    <w:rsid w:val="00FE2D76"/>
    <w:rsid w:val="00FE38DC"/>
    <w:rsid w:val="00FE3D47"/>
    <w:rsid w:val="00FE3DD1"/>
    <w:rsid w:val="00FE45D5"/>
    <w:rsid w:val="00FE46DB"/>
    <w:rsid w:val="00FE4C37"/>
    <w:rsid w:val="00FE4EA8"/>
    <w:rsid w:val="00FE52E9"/>
    <w:rsid w:val="00FE64ED"/>
    <w:rsid w:val="00FE688F"/>
    <w:rsid w:val="00FE6ACD"/>
    <w:rsid w:val="00FE7121"/>
    <w:rsid w:val="00FF057A"/>
    <w:rsid w:val="00FF1019"/>
    <w:rsid w:val="00FF1D25"/>
    <w:rsid w:val="00FF390D"/>
    <w:rsid w:val="00FF4DD1"/>
    <w:rsid w:val="00FF529B"/>
    <w:rsid w:val="00FF5575"/>
    <w:rsid w:val="00FF5B1E"/>
    <w:rsid w:val="00FF6087"/>
    <w:rsid w:val="00FF72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ECA8ED3"/>
  <w15:docId w15:val="{FA5558A4-FB79-4321-BAF6-A23F8487E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LT" w:hAnsi="TimesLT"/>
      <w:sz w:val="22"/>
    </w:rPr>
  </w:style>
  <w:style w:type="paragraph" w:styleId="Heading1">
    <w:name w:val="heading 1"/>
    <w:basedOn w:val="Normal"/>
    <w:next w:val="Normal"/>
    <w:qFormat/>
    <w:pPr>
      <w:keepNext/>
      <w:jc w:val="center"/>
      <w:outlineLvl w:val="0"/>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BodyTextIndent2">
    <w:name w:val="Body Text Indent 2"/>
    <w:basedOn w:val="Normal"/>
    <w:pPr>
      <w:tabs>
        <w:tab w:val="left" w:pos="720"/>
      </w:tabs>
      <w:ind w:left="720" w:hanging="720"/>
      <w:jc w:val="both"/>
    </w:pPr>
  </w:style>
  <w:style w:type="paragraph" w:styleId="BodyTextIndent3">
    <w:name w:val="Body Text Indent 3"/>
    <w:basedOn w:val="Normal"/>
    <w:pPr>
      <w:ind w:firstLine="720"/>
      <w:jc w:val="both"/>
    </w:pPr>
  </w:style>
  <w:style w:type="paragraph" w:styleId="BodyText3">
    <w:name w:val="Body Text 3"/>
    <w:basedOn w:val="Normal"/>
    <w:pPr>
      <w:jc w:val="both"/>
    </w:pPr>
    <w:rPr>
      <w:rFonts w:ascii="Times New Roman" w:hAnsi="Times New Roman"/>
      <w:sz w:val="24"/>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PageNumber">
    <w:name w:val="page number"/>
    <w:basedOn w:val="DefaultParagraphFont"/>
  </w:style>
  <w:style w:type="character" w:styleId="Hyperlink">
    <w:name w:val="Hyperlink"/>
    <w:uiPriority w:val="99"/>
    <w:rsid w:val="0053421C"/>
    <w:rPr>
      <w:color w:val="0000FF"/>
      <w:u w:val="single"/>
    </w:rPr>
  </w:style>
  <w:style w:type="paragraph" w:styleId="BalloonText">
    <w:name w:val="Balloon Text"/>
    <w:basedOn w:val="Normal"/>
    <w:semiHidden/>
    <w:rsid w:val="006467BC"/>
    <w:rPr>
      <w:rFonts w:ascii="Tahoma" w:hAnsi="Tahoma"/>
      <w:sz w:val="16"/>
      <w:szCs w:val="16"/>
    </w:rPr>
  </w:style>
  <w:style w:type="character" w:styleId="CommentReference">
    <w:name w:val="annotation reference"/>
    <w:rsid w:val="006C79DF"/>
    <w:rPr>
      <w:sz w:val="16"/>
      <w:szCs w:val="16"/>
    </w:rPr>
  </w:style>
  <w:style w:type="paragraph" w:styleId="CommentText">
    <w:name w:val="annotation text"/>
    <w:basedOn w:val="Normal"/>
    <w:link w:val="CommentTextChar"/>
    <w:semiHidden/>
    <w:rsid w:val="006C79DF"/>
    <w:rPr>
      <w:sz w:val="20"/>
    </w:rPr>
  </w:style>
  <w:style w:type="paragraph" w:styleId="CommentSubject">
    <w:name w:val="annotation subject"/>
    <w:basedOn w:val="CommentText"/>
    <w:next w:val="CommentText"/>
    <w:semiHidden/>
    <w:rsid w:val="006C79DF"/>
    <w:rPr>
      <w:b/>
      <w:bCs/>
    </w:rPr>
  </w:style>
  <w:style w:type="paragraph" w:styleId="HTMLPreformatted">
    <w:name w:val="HTML Preformatted"/>
    <w:basedOn w:val="Normal"/>
    <w:link w:val="HTMLPreformattedChar"/>
    <w:uiPriority w:val="99"/>
    <w:unhideWhenUsed/>
    <w:rsid w:val="000B2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PreformattedChar">
    <w:name w:val="HTML Preformatted Char"/>
    <w:link w:val="HTMLPreformatted"/>
    <w:uiPriority w:val="99"/>
    <w:rsid w:val="000B29FC"/>
    <w:rPr>
      <w:rFonts w:ascii="Courier New" w:hAnsi="Courier New" w:cs="Courier New"/>
    </w:rPr>
  </w:style>
  <w:style w:type="paragraph" w:styleId="FootnoteText">
    <w:name w:val="footnote text"/>
    <w:basedOn w:val="Normal"/>
    <w:link w:val="FootnoteTextChar"/>
    <w:uiPriority w:val="99"/>
    <w:rsid w:val="008418D0"/>
    <w:rPr>
      <w:rFonts w:ascii="Times New Roman" w:hAnsi="Times New Roman"/>
      <w:sz w:val="20"/>
    </w:rPr>
  </w:style>
  <w:style w:type="character" w:customStyle="1" w:styleId="FootnoteTextChar">
    <w:name w:val="Footnote Text Char"/>
    <w:basedOn w:val="DefaultParagraphFont"/>
    <w:link w:val="FootnoteText"/>
    <w:uiPriority w:val="99"/>
    <w:rsid w:val="008418D0"/>
  </w:style>
  <w:style w:type="character" w:styleId="FootnoteReference">
    <w:name w:val="footnote reference"/>
    <w:rsid w:val="008418D0"/>
    <w:rPr>
      <w:vertAlign w:val="superscript"/>
    </w:rPr>
  </w:style>
  <w:style w:type="character" w:styleId="Strong">
    <w:name w:val="Strong"/>
    <w:uiPriority w:val="22"/>
    <w:qFormat/>
    <w:rsid w:val="008418D0"/>
    <w:rPr>
      <w:b/>
      <w:bCs/>
    </w:rPr>
  </w:style>
  <w:style w:type="paragraph" w:styleId="ListParagraph">
    <w:name w:val="List Paragraph"/>
    <w:basedOn w:val="Normal"/>
    <w:uiPriority w:val="34"/>
    <w:qFormat/>
    <w:rsid w:val="00C61C77"/>
    <w:pPr>
      <w:spacing w:after="200" w:line="276" w:lineRule="auto"/>
      <w:ind w:left="720"/>
      <w:contextualSpacing/>
    </w:pPr>
    <w:rPr>
      <w:rFonts w:ascii="Calibri" w:eastAsia="Calibri" w:hAnsi="Calibri"/>
      <w:szCs w:val="22"/>
      <w:lang w:eastAsia="en-US"/>
    </w:rPr>
  </w:style>
  <w:style w:type="paragraph" w:customStyle="1" w:styleId="bodytext0">
    <w:name w:val="bodytext"/>
    <w:basedOn w:val="Normal"/>
    <w:rsid w:val="009C001E"/>
    <w:pPr>
      <w:spacing w:before="100" w:beforeAutospacing="1" w:after="100" w:afterAutospacing="1"/>
    </w:pPr>
    <w:rPr>
      <w:rFonts w:ascii="Times New Roman" w:hAnsi="Times New Roman"/>
      <w:sz w:val="24"/>
      <w:szCs w:val="24"/>
    </w:rPr>
  </w:style>
  <w:style w:type="paragraph" w:styleId="Revision">
    <w:name w:val="Revision"/>
    <w:hidden/>
    <w:uiPriority w:val="99"/>
    <w:semiHidden/>
    <w:rsid w:val="004A675F"/>
    <w:rPr>
      <w:rFonts w:ascii="TimesLT" w:hAnsi="TimesLT"/>
      <w:sz w:val="22"/>
    </w:rPr>
  </w:style>
  <w:style w:type="paragraph" w:customStyle="1" w:styleId="Hyperlink1">
    <w:name w:val="Hyperlink1"/>
    <w:basedOn w:val="Normal"/>
    <w:rsid w:val="00575B72"/>
    <w:pPr>
      <w:spacing w:before="100" w:beforeAutospacing="1" w:after="100" w:afterAutospacing="1"/>
      <w:jc w:val="both"/>
    </w:pPr>
    <w:rPr>
      <w:rFonts w:ascii="Times New Roman" w:hAnsi="Times New Roman"/>
      <w:sz w:val="24"/>
      <w:szCs w:val="24"/>
    </w:rPr>
  </w:style>
  <w:style w:type="character" w:customStyle="1" w:styleId="apple-converted-space">
    <w:name w:val="apple-converted-space"/>
    <w:basedOn w:val="DefaultParagraphFont"/>
    <w:rsid w:val="000B5623"/>
  </w:style>
  <w:style w:type="table" w:styleId="TableGrid">
    <w:name w:val="Table Grid"/>
    <w:basedOn w:val="TableNormal"/>
    <w:uiPriority w:val="59"/>
    <w:unhideWhenUsed/>
    <w:rsid w:val="004D3C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A3D97"/>
    <w:pPr>
      <w:spacing w:line="276" w:lineRule="auto"/>
      <w:jc w:val="both"/>
    </w:pPr>
    <w:rPr>
      <w:rFonts w:ascii="Times New Roman" w:eastAsiaTheme="minorHAnsi" w:hAnsi="Times New Roman"/>
      <w:sz w:val="24"/>
      <w:szCs w:val="24"/>
      <w:lang w:eastAsia="en-US"/>
    </w:rPr>
  </w:style>
  <w:style w:type="paragraph" w:customStyle="1" w:styleId="list-paragraph">
    <w:name w:val="list-paragraph"/>
    <w:basedOn w:val="Normal"/>
    <w:rsid w:val="007525D5"/>
    <w:pPr>
      <w:spacing w:before="100" w:beforeAutospacing="1" w:after="100" w:afterAutospacing="1"/>
    </w:pPr>
    <w:rPr>
      <w:rFonts w:ascii="Times New Roman" w:hAnsi="Times New Roman"/>
      <w:sz w:val="24"/>
      <w:szCs w:val="24"/>
    </w:rPr>
  </w:style>
  <w:style w:type="character" w:styleId="FollowedHyperlink">
    <w:name w:val="FollowedHyperlink"/>
    <w:basedOn w:val="DefaultParagraphFont"/>
    <w:uiPriority w:val="99"/>
    <w:semiHidden/>
    <w:unhideWhenUsed/>
    <w:rsid w:val="00C64F92"/>
    <w:rPr>
      <w:color w:val="800080" w:themeColor="followedHyperlink"/>
      <w:u w:val="single"/>
    </w:rPr>
  </w:style>
  <w:style w:type="character" w:customStyle="1" w:styleId="UnresolvedMention1">
    <w:name w:val="Unresolved Mention1"/>
    <w:basedOn w:val="DefaultParagraphFont"/>
    <w:uiPriority w:val="99"/>
    <w:semiHidden/>
    <w:unhideWhenUsed/>
    <w:rsid w:val="00B02A99"/>
    <w:rPr>
      <w:color w:val="605E5C"/>
      <w:shd w:val="clear" w:color="auto" w:fill="E1DFDD"/>
    </w:rPr>
  </w:style>
  <w:style w:type="character" w:customStyle="1" w:styleId="UnresolvedMention2">
    <w:name w:val="Unresolved Mention2"/>
    <w:basedOn w:val="DefaultParagraphFont"/>
    <w:uiPriority w:val="99"/>
    <w:semiHidden/>
    <w:unhideWhenUsed/>
    <w:rsid w:val="005C7D55"/>
    <w:rPr>
      <w:color w:val="605E5C"/>
      <w:shd w:val="clear" w:color="auto" w:fill="E1DFDD"/>
    </w:rPr>
  </w:style>
  <w:style w:type="character" w:customStyle="1" w:styleId="CommentTextChar">
    <w:name w:val="Comment Text Char"/>
    <w:basedOn w:val="DefaultParagraphFont"/>
    <w:link w:val="CommentText"/>
    <w:semiHidden/>
    <w:rsid w:val="00A53F29"/>
    <w:rPr>
      <w:rFonts w:ascii="TimesLT" w:hAnsi="TimesLT"/>
    </w:rPr>
  </w:style>
  <w:style w:type="character" w:customStyle="1" w:styleId="Bodytext2">
    <w:name w:val="Body text (2)_"/>
    <w:basedOn w:val="DefaultParagraphFont"/>
    <w:link w:val="Bodytext20"/>
    <w:rsid w:val="000E3813"/>
    <w:rPr>
      <w:shd w:val="clear" w:color="auto" w:fill="FFFFFF"/>
    </w:rPr>
  </w:style>
  <w:style w:type="paragraph" w:customStyle="1" w:styleId="Bodytext20">
    <w:name w:val="Body text (2)"/>
    <w:basedOn w:val="Normal"/>
    <w:link w:val="Bodytext2"/>
    <w:rsid w:val="000E3813"/>
    <w:pPr>
      <w:widowControl w:val="0"/>
      <w:shd w:val="clear" w:color="auto" w:fill="FFFFFF"/>
      <w:spacing w:before="240" w:after="60" w:line="0" w:lineRule="atLeast"/>
      <w:jc w:val="center"/>
    </w:pPr>
    <w:rPr>
      <w:rFonts w:ascii="Times New Roman" w:hAnsi="Times New Roman"/>
      <w:sz w:val="20"/>
    </w:rPr>
  </w:style>
  <w:style w:type="character" w:customStyle="1" w:styleId="Neapdorotaspaminjimas1">
    <w:name w:val="Neapdorotas paminėjimas1"/>
    <w:basedOn w:val="DefaultParagraphFont"/>
    <w:uiPriority w:val="99"/>
    <w:semiHidden/>
    <w:unhideWhenUsed/>
    <w:rsid w:val="00CD34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5405059">
      <w:bodyDiv w:val="1"/>
      <w:marLeft w:val="0"/>
      <w:marRight w:val="0"/>
      <w:marTop w:val="0"/>
      <w:marBottom w:val="0"/>
      <w:divBdr>
        <w:top w:val="none" w:sz="0" w:space="0" w:color="auto"/>
        <w:left w:val="none" w:sz="0" w:space="0" w:color="auto"/>
        <w:bottom w:val="none" w:sz="0" w:space="0" w:color="auto"/>
        <w:right w:val="none" w:sz="0" w:space="0" w:color="auto"/>
      </w:divBdr>
    </w:div>
    <w:div w:id="273100930">
      <w:bodyDiv w:val="1"/>
      <w:marLeft w:val="0"/>
      <w:marRight w:val="0"/>
      <w:marTop w:val="0"/>
      <w:marBottom w:val="0"/>
      <w:divBdr>
        <w:top w:val="none" w:sz="0" w:space="0" w:color="auto"/>
        <w:left w:val="none" w:sz="0" w:space="0" w:color="auto"/>
        <w:bottom w:val="none" w:sz="0" w:space="0" w:color="auto"/>
        <w:right w:val="none" w:sz="0" w:space="0" w:color="auto"/>
      </w:divBdr>
    </w:div>
    <w:div w:id="488399997">
      <w:bodyDiv w:val="1"/>
      <w:marLeft w:val="0"/>
      <w:marRight w:val="0"/>
      <w:marTop w:val="0"/>
      <w:marBottom w:val="0"/>
      <w:divBdr>
        <w:top w:val="none" w:sz="0" w:space="0" w:color="auto"/>
        <w:left w:val="none" w:sz="0" w:space="0" w:color="auto"/>
        <w:bottom w:val="none" w:sz="0" w:space="0" w:color="auto"/>
        <w:right w:val="none" w:sz="0" w:space="0" w:color="auto"/>
      </w:divBdr>
    </w:div>
    <w:div w:id="1148668267">
      <w:bodyDiv w:val="1"/>
      <w:marLeft w:val="0"/>
      <w:marRight w:val="0"/>
      <w:marTop w:val="0"/>
      <w:marBottom w:val="0"/>
      <w:divBdr>
        <w:top w:val="none" w:sz="0" w:space="0" w:color="auto"/>
        <w:left w:val="none" w:sz="0" w:space="0" w:color="auto"/>
        <w:bottom w:val="none" w:sz="0" w:space="0" w:color="auto"/>
        <w:right w:val="none" w:sz="0" w:space="0" w:color="auto"/>
      </w:divBdr>
    </w:div>
    <w:div w:id="1687823142">
      <w:bodyDiv w:val="1"/>
      <w:marLeft w:val="0"/>
      <w:marRight w:val="0"/>
      <w:marTop w:val="0"/>
      <w:marBottom w:val="0"/>
      <w:divBdr>
        <w:top w:val="none" w:sz="0" w:space="0" w:color="auto"/>
        <w:left w:val="none" w:sz="0" w:space="0" w:color="auto"/>
        <w:bottom w:val="none" w:sz="0" w:space="0" w:color="auto"/>
        <w:right w:val="none" w:sz="0" w:space="0" w:color="auto"/>
      </w:divBdr>
    </w:div>
    <w:div w:id="1758331692">
      <w:bodyDiv w:val="1"/>
      <w:marLeft w:val="0"/>
      <w:marRight w:val="0"/>
      <w:marTop w:val="0"/>
      <w:marBottom w:val="0"/>
      <w:divBdr>
        <w:top w:val="none" w:sz="0" w:space="0" w:color="auto"/>
        <w:left w:val="none" w:sz="0" w:space="0" w:color="auto"/>
        <w:bottom w:val="none" w:sz="0" w:space="0" w:color="auto"/>
        <w:right w:val="none" w:sz="0" w:space="0" w:color="auto"/>
      </w:divBdr>
    </w:div>
    <w:div w:id="1988048940">
      <w:bodyDiv w:val="1"/>
      <w:marLeft w:val="0"/>
      <w:marRight w:val="0"/>
      <w:marTop w:val="0"/>
      <w:marBottom w:val="0"/>
      <w:divBdr>
        <w:top w:val="none" w:sz="0" w:space="0" w:color="auto"/>
        <w:left w:val="none" w:sz="0" w:space="0" w:color="auto"/>
        <w:bottom w:val="none" w:sz="0" w:space="0" w:color="auto"/>
        <w:right w:val="none" w:sz="0" w:space="0" w:color="auto"/>
      </w:divBdr>
    </w:div>
    <w:div w:id="2080899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julija.antanaite@stt.lt" TargetMode="Externa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s://www.vmi.lt/cms/informacija-verslui-del-covid-19" TargetMode="External"/><Relationship Id="rId7" Type="http://schemas.openxmlformats.org/officeDocument/2006/relationships/hyperlink" Target="https://www.stt.lt/lt/doclib/2xlsu0nyuios6d7pr8q9ggm9s1axny3w" TargetMode="External"/><Relationship Id="rId2" Type="http://schemas.openxmlformats.org/officeDocument/2006/relationships/hyperlink" Target="https://eur-lex.europa.eu/legal-content/LT/TXT/PDF/?uri=CELEX:52014XC0731(01)&amp;from=EN" TargetMode="External"/><Relationship Id="rId1" Type="http://schemas.openxmlformats.org/officeDocument/2006/relationships/hyperlink" Target="https://eur-lex.europa.eu/legal-content/LT/TXT/?uri=CELEX:52020XC0320(03)" TargetMode="External"/><Relationship Id="rId6" Type="http://schemas.openxmlformats.org/officeDocument/2006/relationships/hyperlink" Target="https://ec.europa.eu/competition/state_aid/cases1/202024/285510_2163226_98_2.pdf" TargetMode="External"/><Relationship Id="rId5" Type="http://schemas.openxmlformats.org/officeDocument/2006/relationships/hyperlink" Target="https://osp.stat.gov.lt/covid-19-statistika/itaka-verslui/verslo-tendencijos" TargetMode="External"/><Relationship Id="rId4" Type="http://schemas.openxmlformats.org/officeDocument/2006/relationships/hyperlink" Target="https://www.vmi.lt/cms/documents/10162/8016055/Covid-19_MM_03-20/94fe68fe-e410-4f42-8837-5498525d2fd4"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ivaras\My%20Documents\darbas\blankai\STT%20herbinis%20blankas.do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9BDB92-A55B-46A7-8C96-B0FC6B392E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STT herbinis blankas</Template>
  <TotalTime>0</TotalTime>
  <Pages>5</Pages>
  <Words>1392</Words>
  <Characters>10173</Characters>
  <Application>Microsoft Office Word</Application>
  <DocSecurity>0</DocSecurity>
  <Lines>84</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SPECIALIŲJŲ TYRIMŲ TARNYBA</vt:lpstr>
      <vt:lpstr>LIETUVOS RESPUBLIKOS SPECIALIŲJŲ TYRIMŲ TARNYBA</vt:lpstr>
    </vt:vector>
  </TitlesOfParts>
  <Company>stt</Company>
  <LinksUpToDate>false</LinksUpToDate>
  <CharactersWithSpaces>11542</CharactersWithSpaces>
  <SharedDoc>false</SharedDoc>
  <HLinks>
    <vt:vector size="12" baseType="variant">
      <vt:variant>
        <vt:i4>7536728</vt:i4>
      </vt:variant>
      <vt:variant>
        <vt:i4>0</vt:i4>
      </vt:variant>
      <vt:variant>
        <vt:i4>0</vt:i4>
      </vt:variant>
      <vt:variant>
        <vt:i4>5</vt:i4>
      </vt:variant>
      <vt:variant>
        <vt:lpwstr>mailto:laraga@lrs.lt</vt:lpwstr>
      </vt:variant>
      <vt:variant>
        <vt:lpwstr/>
      </vt:variant>
      <vt:variant>
        <vt:i4>917540</vt:i4>
      </vt:variant>
      <vt:variant>
        <vt:i4>7</vt:i4>
      </vt:variant>
      <vt:variant>
        <vt:i4>0</vt:i4>
      </vt:variant>
      <vt:variant>
        <vt:i4>5</vt:i4>
      </vt:variant>
      <vt:variant>
        <vt:lpwstr>mailto:stt@stt.lt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SPECIALIŲJŲ TYRIMŲ TARNYBA</dc:title>
  <dc:creator>Aivaras</dc:creator>
  <cp:lastModifiedBy>Julija Antanaitė</cp:lastModifiedBy>
  <cp:revision>2</cp:revision>
  <cp:lastPrinted>2018-10-31T09:16:00Z</cp:lastPrinted>
  <dcterms:created xsi:type="dcterms:W3CDTF">2020-07-24T06:30:00Z</dcterms:created>
  <dcterms:modified xsi:type="dcterms:W3CDTF">2020-07-24T06:30:00Z</dcterms:modified>
</cp:coreProperties>
</file>