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9F" w:rsidRPr="00D6646A" w:rsidRDefault="00C06D9F" w:rsidP="004F2E31">
      <w:pPr>
        <w:spacing w:after="0" w:line="240" w:lineRule="auto"/>
        <w:jc w:val="center"/>
        <w:rPr>
          <w:rFonts w:ascii="Times New Roman" w:hAnsi="Times New Roman"/>
          <w:b/>
          <w:sz w:val="24"/>
          <w:szCs w:val="24"/>
        </w:rPr>
      </w:pPr>
      <w:r w:rsidRPr="00D6646A">
        <w:rPr>
          <w:rFonts w:ascii="Times New Roman" w:hAnsi="Times New Roman"/>
          <w:b/>
          <w:sz w:val="24"/>
          <w:szCs w:val="24"/>
        </w:rPr>
        <w:t>AIŠKINAMASIS RAŠTAS</w:t>
      </w:r>
    </w:p>
    <w:p w:rsidR="004D4099" w:rsidRPr="00D6646A" w:rsidRDefault="004D4099" w:rsidP="004F2E31">
      <w:pPr>
        <w:spacing w:after="0" w:line="240" w:lineRule="auto"/>
        <w:jc w:val="center"/>
        <w:rPr>
          <w:rFonts w:ascii="Times New Roman" w:hAnsi="Times New Roman"/>
          <w:sz w:val="24"/>
          <w:szCs w:val="24"/>
        </w:rPr>
      </w:pPr>
    </w:p>
    <w:p w:rsidR="0082538C" w:rsidRDefault="00C06D9F" w:rsidP="0082538C">
      <w:pPr>
        <w:spacing w:after="0" w:line="240" w:lineRule="auto"/>
        <w:jc w:val="center"/>
      </w:pPr>
      <w:r w:rsidRPr="00D6646A">
        <w:rPr>
          <w:rFonts w:ascii="Times New Roman" w:hAnsi="Times New Roman"/>
          <w:b/>
          <w:sz w:val="24"/>
          <w:szCs w:val="24"/>
        </w:rPr>
        <w:t xml:space="preserve">DĖL </w:t>
      </w:r>
      <w:r w:rsidR="00D643CE" w:rsidRPr="00D6646A">
        <w:rPr>
          <w:rFonts w:ascii="Times New Roman" w:hAnsi="Times New Roman"/>
          <w:b/>
          <w:sz w:val="24"/>
          <w:szCs w:val="24"/>
        </w:rPr>
        <w:t xml:space="preserve">LIETUVOS RESPUBLIKOS </w:t>
      </w:r>
      <w:r w:rsidR="0082538C">
        <w:rPr>
          <w:rFonts w:ascii="Times New Roman" w:hAnsi="Times New Roman"/>
          <w:b/>
          <w:sz w:val="24"/>
          <w:szCs w:val="24"/>
        </w:rPr>
        <w:t>VISUOMENĖS INFORMAVIMO</w:t>
      </w:r>
      <w:r w:rsidR="00236F58">
        <w:rPr>
          <w:rFonts w:ascii="Times New Roman" w:hAnsi="Times New Roman"/>
          <w:b/>
          <w:sz w:val="24"/>
          <w:szCs w:val="24"/>
        </w:rPr>
        <w:t xml:space="preserve"> </w:t>
      </w:r>
      <w:r w:rsidR="00A958DC" w:rsidRPr="00D6646A">
        <w:rPr>
          <w:rFonts w:ascii="Times New Roman" w:hAnsi="Times New Roman"/>
          <w:b/>
          <w:sz w:val="24"/>
          <w:szCs w:val="24"/>
        </w:rPr>
        <w:t xml:space="preserve"> ĮSTATYMO</w:t>
      </w:r>
      <w:r w:rsidR="00D643CE" w:rsidRPr="00D6646A">
        <w:rPr>
          <w:rFonts w:ascii="Times New Roman" w:hAnsi="Times New Roman"/>
          <w:b/>
          <w:sz w:val="24"/>
          <w:szCs w:val="24"/>
        </w:rPr>
        <w:t xml:space="preserve"> </w:t>
      </w:r>
      <w:r w:rsidR="005A0AC9" w:rsidRPr="00D6646A">
        <w:rPr>
          <w:rFonts w:ascii="Times New Roman" w:hAnsi="Times New Roman"/>
          <w:b/>
          <w:sz w:val="24"/>
          <w:szCs w:val="24"/>
        </w:rPr>
        <w:t>NR.</w:t>
      </w:r>
      <w:r w:rsidR="00236F58">
        <w:rPr>
          <w:rFonts w:ascii="Times New Roman" w:hAnsi="Times New Roman"/>
          <w:b/>
          <w:sz w:val="24"/>
          <w:szCs w:val="24"/>
        </w:rPr>
        <w:t xml:space="preserve"> </w:t>
      </w:r>
      <w:r w:rsidR="005A0AC9" w:rsidRPr="00D6646A">
        <w:rPr>
          <w:rFonts w:ascii="Times New Roman" w:hAnsi="Times New Roman"/>
          <w:b/>
          <w:sz w:val="24"/>
          <w:szCs w:val="24"/>
        </w:rPr>
        <w:t>I-</w:t>
      </w:r>
      <w:r w:rsidR="00236F58">
        <w:rPr>
          <w:rFonts w:ascii="Times New Roman" w:hAnsi="Times New Roman"/>
          <w:b/>
          <w:sz w:val="24"/>
          <w:szCs w:val="24"/>
        </w:rPr>
        <w:t>14</w:t>
      </w:r>
      <w:r w:rsidR="0082538C">
        <w:rPr>
          <w:rFonts w:ascii="Times New Roman" w:hAnsi="Times New Roman"/>
          <w:b/>
          <w:sz w:val="24"/>
          <w:szCs w:val="24"/>
        </w:rPr>
        <w:t xml:space="preserve">18 </w:t>
      </w:r>
      <w:r w:rsidR="0057419F">
        <w:rPr>
          <w:rFonts w:ascii="Times New Roman" w:hAnsi="Times New Roman"/>
          <w:b/>
          <w:sz w:val="24"/>
          <w:szCs w:val="24"/>
        </w:rPr>
        <w:t xml:space="preserve"> </w:t>
      </w:r>
      <w:r w:rsidR="0082538C">
        <w:rPr>
          <w:rFonts w:ascii="Times New Roman" w:hAnsi="Times New Roman"/>
          <w:b/>
          <w:sz w:val="24"/>
          <w:szCs w:val="24"/>
        </w:rPr>
        <w:t>3</w:t>
      </w:r>
      <w:r w:rsidR="0057419F">
        <w:rPr>
          <w:rFonts w:ascii="Times New Roman" w:hAnsi="Times New Roman"/>
          <w:b/>
          <w:sz w:val="24"/>
          <w:szCs w:val="24"/>
        </w:rPr>
        <w:t xml:space="preserve"> </w:t>
      </w:r>
      <w:r w:rsidR="005511AD">
        <w:rPr>
          <w:rFonts w:ascii="Times New Roman" w:hAnsi="Times New Roman"/>
          <w:b/>
          <w:sz w:val="24"/>
          <w:szCs w:val="24"/>
        </w:rPr>
        <w:t xml:space="preserve">IR 22 </w:t>
      </w:r>
      <w:r w:rsidR="00E76169">
        <w:rPr>
          <w:rFonts w:ascii="Times New Roman" w:hAnsi="Times New Roman"/>
          <w:b/>
          <w:sz w:val="24"/>
          <w:szCs w:val="24"/>
        </w:rPr>
        <w:t>STRAIPSNI</w:t>
      </w:r>
      <w:r w:rsidR="00F03D59">
        <w:rPr>
          <w:rFonts w:ascii="Times New Roman" w:hAnsi="Times New Roman"/>
          <w:b/>
          <w:sz w:val="24"/>
          <w:szCs w:val="24"/>
        </w:rPr>
        <w:t>Ų</w:t>
      </w:r>
      <w:r w:rsidR="003E4EFC" w:rsidRPr="00D6646A">
        <w:rPr>
          <w:rFonts w:ascii="Times New Roman" w:hAnsi="Times New Roman"/>
          <w:b/>
          <w:sz w:val="24"/>
          <w:szCs w:val="24"/>
        </w:rPr>
        <w:t xml:space="preserve"> PAKEITIMO </w:t>
      </w:r>
      <w:r w:rsidR="00D643CE" w:rsidRPr="00D6646A">
        <w:rPr>
          <w:rFonts w:ascii="Times New Roman" w:hAnsi="Times New Roman"/>
          <w:b/>
          <w:sz w:val="24"/>
          <w:szCs w:val="24"/>
        </w:rPr>
        <w:t>ĮSTATYMO PROJEKTO</w:t>
      </w:r>
      <w:r w:rsidR="00236F58">
        <w:rPr>
          <w:rFonts w:ascii="Times New Roman" w:hAnsi="Times New Roman"/>
          <w:b/>
          <w:sz w:val="24"/>
          <w:szCs w:val="24"/>
        </w:rPr>
        <w:t xml:space="preserve"> </w:t>
      </w:r>
    </w:p>
    <w:p w:rsidR="00DA74DA" w:rsidRPr="00D6646A" w:rsidRDefault="00DA74DA" w:rsidP="004F2E31">
      <w:pPr>
        <w:spacing w:after="0" w:line="240" w:lineRule="auto"/>
        <w:jc w:val="center"/>
        <w:rPr>
          <w:rFonts w:ascii="Times New Roman" w:hAnsi="Times New Roman"/>
          <w:b/>
          <w:sz w:val="24"/>
          <w:szCs w:val="24"/>
        </w:rPr>
      </w:pPr>
    </w:p>
    <w:p w:rsidR="00DA74DA" w:rsidRPr="00884EB5" w:rsidRDefault="00DA74DA" w:rsidP="00DA74DA">
      <w:pPr>
        <w:numPr>
          <w:ilvl w:val="0"/>
          <w:numId w:val="1"/>
        </w:numPr>
        <w:tabs>
          <w:tab w:val="left" w:pos="993"/>
        </w:tabs>
        <w:spacing w:after="0" w:line="240" w:lineRule="auto"/>
        <w:ind w:left="0" w:firstLine="567"/>
        <w:jc w:val="both"/>
        <w:rPr>
          <w:rFonts w:ascii="Times New Roman" w:hAnsi="Times New Roman"/>
          <w:b/>
        </w:rPr>
      </w:pPr>
      <w:r w:rsidRPr="005511AD">
        <w:rPr>
          <w:rFonts w:ascii="Times New Roman" w:hAnsi="Times New Roman"/>
          <w:b/>
        </w:rPr>
        <w:t>Įstat</w:t>
      </w:r>
      <w:r w:rsidRPr="00884EB5">
        <w:rPr>
          <w:rFonts w:ascii="Times New Roman" w:hAnsi="Times New Roman"/>
          <w:b/>
        </w:rPr>
        <w:t>ymo projekto rengimą paskatinusios priežastys, parengto projekto tikslai ir uždaviniai</w:t>
      </w:r>
    </w:p>
    <w:p w:rsidR="0080320E" w:rsidRPr="001D3E3C" w:rsidRDefault="0080320E" w:rsidP="001D3E3C">
      <w:pPr>
        <w:spacing w:after="0" w:line="240" w:lineRule="auto"/>
        <w:jc w:val="both"/>
        <w:rPr>
          <w:rFonts w:ascii="Times New Roman" w:hAnsi="Times New Roman"/>
          <w:lang w:eastAsia="lt-LT"/>
        </w:rPr>
      </w:pPr>
      <w:r w:rsidRPr="001D3E3C">
        <w:rPr>
          <w:rFonts w:ascii="Times New Roman" w:hAnsi="Times New Roman"/>
          <w:lang w:eastAsia="lt-LT"/>
        </w:rPr>
        <w:t xml:space="preserve">          Visuomenės informavimo įstatymas nustato viešosios informacijos rinkimo, rengimo, skelbimo ir platinimo tvarką, viešosios informacijos rengėjų, skleidėjų, jų dalyvių, žurnalistų ir jų veiklą reglamentuojančių institucijų teises, pareigas ir atsakomybę. Žiniasklaida yra viena svarbiausių informacijos šaltinių apie valdžios institucijų darbą bei jo vertinimą ir kartu viena pagrindinių demokratinės visuomenės veikėjų, formuojančių ir palaikančių viešąjį diskursą. Normatyviniu požiūriu žiniasklaida laikoma demokratijos garantu, užtikrinančiu visuomenės informavimą apie jai svarbius politinius, socialinius, ekonominius įvykius, atstovaujančiu piliečių interesams ir formuojančiu visuomenės nuomonę bei kontroliuojančiu valdžios institucijų veiksmus. Korupcijos skandalai, valdžios pareigūnų piktnaudžiavimas tarnybine padėtimi, viešųjų ir privačiųjų interesų supainiojimas bei kitos problemos, nušviečiant politinio gyvenimo aktualijas, itin dažnai atsiduria žiniasklaidos akiratyje. Neigiamos informacijos vyravimas politinės komunikacijos kanaluose skatina visuomenės nusivylimą valdžios institucijomis ir nusišalinimą nuo politinio gyvenimo, taip pat nepasitikėjimą žiniasklaidos priemonėmis ir jose pateikiama informacija. Nepasitikėjimas valstybinėmis institucijomis bei žiniasklaida dažnai išauga dėl nestabilios ekonominės situacijos valstybėje, dėl per didelio dėmesio neigiamai informacijai. Tačiau akivaizdu, jog labai trūksta kokybiškos informacijos, kuri leistų žmonėms įgyti daugiau žinių ir informacijos apie politikoje vykstančius procesus, pvz., susipažinti su rinkimuose dalyvaujančiais politikais, suprasti valdžios svarstomus visuomenei aktualius klausimus ir priimamus sprendimus.</w:t>
      </w:r>
    </w:p>
    <w:p w:rsidR="0080320E" w:rsidRPr="001D3E3C" w:rsidRDefault="001D3E3C" w:rsidP="001D3E3C">
      <w:pPr>
        <w:spacing w:after="102" w:line="240" w:lineRule="auto"/>
        <w:jc w:val="both"/>
        <w:rPr>
          <w:rFonts w:ascii="Times New Roman" w:eastAsia="Times New Roman" w:hAnsi="Times New Roman"/>
          <w:lang w:eastAsia="lt-LT"/>
        </w:rPr>
      </w:pPr>
      <w:r>
        <w:rPr>
          <w:rFonts w:ascii="Times New Roman" w:eastAsia="Times New Roman" w:hAnsi="Times New Roman"/>
          <w:lang w:eastAsia="lt-LT"/>
        </w:rPr>
        <w:t xml:space="preserve">           </w:t>
      </w:r>
      <w:r w:rsidR="0080320E" w:rsidRPr="001D3E3C">
        <w:rPr>
          <w:rFonts w:ascii="Times New Roman" w:eastAsia="Times New Roman" w:hAnsi="Times New Roman"/>
          <w:lang w:eastAsia="lt-LT"/>
        </w:rPr>
        <w:t>Tai ir paskatino projekto rengimą, kurio tikslas nustatyti, kad visuomenės informavimo priemonės turinyje būtų išlaikytos teigiamos (pozityvios) ir neigiamos informacijos tam tikros proporcijos.</w:t>
      </w:r>
    </w:p>
    <w:p w:rsidR="0066774D" w:rsidRPr="00884EB5" w:rsidRDefault="005C298E" w:rsidP="00DA74DA">
      <w:pPr>
        <w:tabs>
          <w:tab w:val="left" w:pos="993"/>
        </w:tabs>
        <w:spacing w:after="0" w:line="240" w:lineRule="auto"/>
        <w:jc w:val="both"/>
        <w:rPr>
          <w:rFonts w:ascii="Times New Roman" w:eastAsia="Times New Roman" w:hAnsi="Times New Roman"/>
          <w:b/>
          <w:lang w:eastAsia="lt-LT"/>
        </w:rPr>
      </w:pPr>
      <w:r w:rsidRPr="00884EB5">
        <w:rPr>
          <w:rFonts w:ascii="Times New Roman" w:eastAsia="Times New Roman" w:hAnsi="Times New Roman"/>
          <w:b/>
          <w:lang w:eastAsia="lt-LT"/>
        </w:rPr>
        <w:t xml:space="preserve">          2. </w:t>
      </w:r>
      <w:r w:rsidR="0066774D" w:rsidRPr="00884EB5">
        <w:rPr>
          <w:rFonts w:ascii="Times New Roman" w:eastAsia="Times New Roman" w:hAnsi="Times New Roman"/>
          <w:b/>
          <w:lang w:eastAsia="lt-LT"/>
        </w:rPr>
        <w:t>Įstatymo projekto iniciatoriai (institucija, asmenys ar piliečių įgalioti atstovai) ir rengėjai</w:t>
      </w:r>
      <w:r w:rsidR="004E09D2" w:rsidRPr="00884EB5">
        <w:rPr>
          <w:rFonts w:ascii="Times New Roman" w:eastAsia="Times New Roman" w:hAnsi="Times New Roman"/>
          <w:b/>
          <w:lang w:eastAsia="lt-LT"/>
        </w:rPr>
        <w:t>:</w:t>
      </w:r>
    </w:p>
    <w:p w:rsidR="004D4099" w:rsidRPr="00884EB5" w:rsidRDefault="003B05FF" w:rsidP="00DA74DA">
      <w:pPr>
        <w:pStyle w:val="Sraopastraipa"/>
        <w:ind w:left="0" w:firstLine="567"/>
        <w:jc w:val="both"/>
        <w:rPr>
          <w:rFonts w:cs="Times New Roman"/>
          <w:color w:val="000000"/>
          <w:sz w:val="22"/>
          <w:szCs w:val="22"/>
        </w:rPr>
      </w:pPr>
      <w:r w:rsidRPr="00884EB5">
        <w:rPr>
          <w:rFonts w:cs="Times New Roman"/>
          <w:color w:val="000000"/>
          <w:sz w:val="22"/>
          <w:szCs w:val="22"/>
        </w:rPr>
        <w:t>Projekto iniciatori</w:t>
      </w:r>
      <w:r w:rsidR="005C298E" w:rsidRPr="00884EB5">
        <w:rPr>
          <w:rFonts w:cs="Times New Roman"/>
          <w:color w:val="000000"/>
          <w:sz w:val="22"/>
          <w:szCs w:val="22"/>
        </w:rPr>
        <w:t xml:space="preserve">us </w:t>
      </w:r>
      <w:r w:rsidRPr="00884EB5">
        <w:rPr>
          <w:rFonts w:cs="Times New Roman"/>
          <w:color w:val="000000"/>
          <w:sz w:val="22"/>
          <w:szCs w:val="22"/>
        </w:rPr>
        <w:t>ir rengėja</w:t>
      </w:r>
      <w:r w:rsidR="005C298E" w:rsidRPr="00884EB5">
        <w:rPr>
          <w:rFonts w:cs="Times New Roman"/>
          <w:color w:val="000000"/>
          <w:sz w:val="22"/>
          <w:szCs w:val="22"/>
        </w:rPr>
        <w:t>s Seimo nar</w:t>
      </w:r>
      <w:r w:rsidR="006F32D6">
        <w:rPr>
          <w:rFonts w:cs="Times New Roman"/>
          <w:color w:val="000000"/>
          <w:sz w:val="22"/>
          <w:szCs w:val="22"/>
        </w:rPr>
        <w:t xml:space="preserve">ė Dovilė </w:t>
      </w:r>
      <w:proofErr w:type="spellStart"/>
      <w:r w:rsidR="006F32D6">
        <w:rPr>
          <w:rFonts w:cs="Times New Roman"/>
          <w:color w:val="000000"/>
          <w:sz w:val="22"/>
          <w:szCs w:val="22"/>
        </w:rPr>
        <w:t>Šakalienė</w:t>
      </w:r>
      <w:proofErr w:type="spellEnd"/>
      <w:r w:rsidR="000753D8">
        <w:rPr>
          <w:rFonts w:cs="Times New Roman"/>
          <w:color w:val="000000"/>
          <w:sz w:val="22"/>
          <w:szCs w:val="22"/>
        </w:rPr>
        <w:t xml:space="preserve"> ir Seimo narys Zenonas Streikus</w:t>
      </w:r>
      <w:r w:rsidRPr="00884EB5">
        <w:rPr>
          <w:rFonts w:cs="Times New Roman"/>
          <w:color w:val="000000"/>
          <w:sz w:val="22"/>
          <w:szCs w:val="22"/>
        </w:rPr>
        <w:t>.</w:t>
      </w:r>
    </w:p>
    <w:p w:rsidR="00772454" w:rsidRPr="00884EB5" w:rsidRDefault="00772454" w:rsidP="00DA74DA">
      <w:pPr>
        <w:tabs>
          <w:tab w:val="left" w:pos="993"/>
        </w:tabs>
        <w:spacing w:after="0" w:line="240" w:lineRule="auto"/>
        <w:ind w:left="567"/>
        <w:jc w:val="both"/>
        <w:rPr>
          <w:rFonts w:ascii="Times New Roman" w:hAnsi="Times New Roman"/>
          <w:b/>
        </w:rPr>
      </w:pPr>
    </w:p>
    <w:p w:rsidR="006524B3" w:rsidRPr="005511AD" w:rsidRDefault="0066774D" w:rsidP="00DA74DA">
      <w:pPr>
        <w:tabs>
          <w:tab w:val="left" w:pos="993"/>
        </w:tabs>
        <w:spacing w:after="0" w:line="240" w:lineRule="auto"/>
        <w:ind w:left="567"/>
        <w:jc w:val="both"/>
        <w:rPr>
          <w:rFonts w:ascii="Times New Roman" w:hAnsi="Times New Roman"/>
          <w:b/>
        </w:rPr>
      </w:pPr>
      <w:r w:rsidRPr="005511AD">
        <w:rPr>
          <w:rFonts w:ascii="Times New Roman" w:hAnsi="Times New Roman"/>
          <w:b/>
        </w:rPr>
        <w:t xml:space="preserve">3. </w:t>
      </w:r>
      <w:r w:rsidR="006524B3" w:rsidRPr="005511AD">
        <w:rPr>
          <w:rFonts w:ascii="Times New Roman" w:hAnsi="Times New Roman"/>
          <w:b/>
        </w:rPr>
        <w:t xml:space="preserve">Kaip šiuo metu yra </w:t>
      </w:r>
      <w:r w:rsidRPr="005511AD">
        <w:rPr>
          <w:rFonts w:ascii="Times New Roman" w:hAnsi="Times New Roman"/>
          <w:b/>
        </w:rPr>
        <w:t>r</w:t>
      </w:r>
      <w:r w:rsidR="006524B3" w:rsidRPr="005511AD">
        <w:rPr>
          <w:rFonts w:ascii="Times New Roman" w:hAnsi="Times New Roman"/>
          <w:b/>
        </w:rPr>
        <w:t>eg</w:t>
      </w:r>
      <w:r w:rsidRPr="005511AD">
        <w:rPr>
          <w:rFonts w:ascii="Times New Roman" w:hAnsi="Times New Roman"/>
          <w:b/>
        </w:rPr>
        <w:t>uliuojami įstatymo projekte aptarti teisiniai santykiai</w:t>
      </w:r>
    </w:p>
    <w:p w:rsidR="0080320E" w:rsidRPr="005511AD" w:rsidRDefault="00AC7F3B" w:rsidP="00AC7F3B">
      <w:pPr>
        <w:spacing w:after="102" w:line="240" w:lineRule="auto"/>
        <w:jc w:val="both"/>
        <w:rPr>
          <w:rFonts w:ascii="Times New Roman" w:eastAsia="Times New Roman" w:hAnsi="Times New Roman"/>
          <w:lang w:eastAsia="lt-LT"/>
        </w:rPr>
      </w:pPr>
      <w:r w:rsidRPr="005511AD">
        <w:rPr>
          <w:rFonts w:ascii="Times New Roman" w:eastAsia="Times New Roman" w:hAnsi="Times New Roman"/>
          <w:lang w:eastAsia="lt-LT"/>
        </w:rPr>
        <w:t xml:space="preserve">           </w:t>
      </w:r>
      <w:r w:rsidR="0080320E" w:rsidRPr="005511AD">
        <w:rPr>
          <w:rFonts w:ascii="Times New Roman" w:eastAsia="Times New Roman" w:hAnsi="Times New Roman"/>
          <w:lang w:eastAsia="lt-LT"/>
        </w:rPr>
        <w:t>Visuomenės informavimo įstatymo 3 straipsnyje yra nustatyti pagrindiniai visuomenės informavimo principai, 22 straipsnio 10 ir 11 dalyse nustatyta, kas atsako už</w:t>
      </w:r>
      <w:r w:rsidR="0080320E" w:rsidRPr="005511AD">
        <w:rPr>
          <w:rFonts w:ascii="Times New Roman" w:eastAsia="Times New Roman" w:hAnsi="Times New Roman"/>
          <w:color w:val="000000"/>
          <w:lang w:eastAsia="lt-LT"/>
        </w:rPr>
        <w:t xml:space="preserve"> visuomenės informavimo priemonės turinį ir kokių reikalavimų turi laikytis viešosios informacijos rengėjai ir (ar) skleidėjai), tačiau nėra apribojimų turiniui dėl neigiamos informacijos skleidimo apimčių. </w:t>
      </w:r>
    </w:p>
    <w:p w:rsidR="006524B3" w:rsidRPr="005511AD" w:rsidRDefault="00795107" w:rsidP="00DA74DA">
      <w:pPr>
        <w:tabs>
          <w:tab w:val="left" w:pos="993"/>
        </w:tabs>
        <w:spacing w:after="0" w:line="240" w:lineRule="auto"/>
        <w:ind w:firstLine="567"/>
        <w:jc w:val="both"/>
        <w:rPr>
          <w:rFonts w:ascii="Times New Roman" w:hAnsi="Times New Roman"/>
          <w:b/>
        </w:rPr>
      </w:pPr>
      <w:r w:rsidRPr="005511AD">
        <w:rPr>
          <w:rFonts w:ascii="Times New Roman" w:hAnsi="Times New Roman"/>
          <w:b/>
        </w:rPr>
        <w:t xml:space="preserve">4. </w:t>
      </w:r>
      <w:r w:rsidR="006524B3" w:rsidRPr="005511AD">
        <w:rPr>
          <w:rFonts w:ascii="Times New Roman" w:hAnsi="Times New Roman"/>
          <w:b/>
        </w:rPr>
        <w:t xml:space="preserve">Kokios </w:t>
      </w:r>
      <w:r w:rsidRPr="005511AD">
        <w:rPr>
          <w:rFonts w:ascii="Times New Roman" w:hAnsi="Times New Roman"/>
          <w:b/>
        </w:rPr>
        <w:t>siūlomos naujos teisinio reguliavimo nuostatos</w:t>
      </w:r>
      <w:r w:rsidR="006524B3" w:rsidRPr="005511AD">
        <w:rPr>
          <w:rFonts w:ascii="Times New Roman" w:hAnsi="Times New Roman"/>
          <w:b/>
        </w:rPr>
        <w:t xml:space="preserve"> ir kokių teigiamų rezultatų laukiama</w:t>
      </w:r>
    </w:p>
    <w:p w:rsidR="00F03D59" w:rsidRPr="00F03D59" w:rsidRDefault="0080320E" w:rsidP="00F03D59">
      <w:pPr>
        <w:pStyle w:val="prastasistinklapis"/>
        <w:spacing w:before="0" w:beforeAutospacing="0" w:after="0"/>
        <w:ind w:firstLine="567"/>
        <w:jc w:val="both"/>
        <w:rPr>
          <w:sz w:val="22"/>
          <w:szCs w:val="22"/>
        </w:rPr>
      </w:pPr>
      <w:r w:rsidRPr="00F03D59">
        <w:rPr>
          <w:sz w:val="22"/>
          <w:szCs w:val="22"/>
        </w:rPr>
        <w:t xml:space="preserve"> </w:t>
      </w:r>
      <w:r w:rsidR="00F03D59" w:rsidRPr="00F03D59">
        <w:rPr>
          <w:sz w:val="22"/>
          <w:szCs w:val="22"/>
        </w:rPr>
        <w:t>Įstatymo projekte siūloma papildyti Visuomenės informavimo įstatymo 3 straipsnio 3 dalį, nustatant, kad visuomenės informavimo priemonės turinyje turi būti išlaikytos proporcijos tarp teigiamos (pozityvios) ir neigiamos informacijos, o 22 straipsnio 10 dalyje nustatyti proporcijas – kad turinyje turi būti ne mažiau kaip 50 procentų teigiamos (pozityvios) informacijos ir ji pateikiama informacinės programos pradžioje ar pirm</w:t>
      </w:r>
      <w:r w:rsidR="00F03D59">
        <w:rPr>
          <w:sz w:val="22"/>
          <w:szCs w:val="22"/>
        </w:rPr>
        <w:t>u</w:t>
      </w:r>
      <w:r w:rsidR="00F03D59" w:rsidRPr="00F03D59">
        <w:rPr>
          <w:sz w:val="22"/>
          <w:szCs w:val="22"/>
        </w:rPr>
        <w:t>osi</w:t>
      </w:r>
      <w:r w:rsidR="00F03D59">
        <w:rPr>
          <w:sz w:val="22"/>
          <w:szCs w:val="22"/>
        </w:rPr>
        <w:t>u</w:t>
      </w:r>
      <w:r w:rsidR="00F03D59" w:rsidRPr="00F03D59">
        <w:rPr>
          <w:sz w:val="22"/>
          <w:szCs w:val="22"/>
        </w:rPr>
        <w:t xml:space="preserve">ose leidinio puslapiuose. </w:t>
      </w:r>
    </w:p>
    <w:p w:rsidR="00F03D59" w:rsidRPr="00F03D59" w:rsidRDefault="00F03D59" w:rsidP="00F03D59">
      <w:pPr>
        <w:spacing w:after="102" w:line="240" w:lineRule="auto"/>
        <w:ind w:firstLine="567"/>
        <w:jc w:val="both"/>
        <w:rPr>
          <w:rFonts w:ascii="Times New Roman" w:eastAsia="Times New Roman" w:hAnsi="Times New Roman"/>
          <w:lang w:eastAsia="lt-LT"/>
        </w:rPr>
      </w:pPr>
      <w:r w:rsidRPr="00F03D59">
        <w:rPr>
          <w:rFonts w:ascii="Times New Roman" w:eastAsia="Times New Roman" w:hAnsi="Times New Roman"/>
          <w:lang w:eastAsia="lt-LT"/>
        </w:rPr>
        <w:t>Laukiami teigiami rezultatai – bus pasiektas teigiamos (pozityvios) ir neigiamos informacijos skleidimo balansas, padidės pasitikėjimas valdžios institucijomis, žiniasklaida ir valstybe, augs piliečių sąmoningumas, aktyvumas bei pilietiškumas. Visuomenė aktyviau įsijungs į šalies politinio, ekonominio ir socialinio gyvenimo aktualijų sprendimą.</w:t>
      </w:r>
    </w:p>
    <w:p w:rsidR="006524B3" w:rsidRPr="005511AD" w:rsidRDefault="00795107" w:rsidP="00DA74DA">
      <w:pPr>
        <w:tabs>
          <w:tab w:val="left" w:pos="993"/>
        </w:tabs>
        <w:spacing w:after="0" w:line="240" w:lineRule="auto"/>
        <w:ind w:firstLine="567"/>
        <w:jc w:val="both"/>
        <w:rPr>
          <w:rFonts w:ascii="Times New Roman" w:hAnsi="Times New Roman"/>
          <w:b/>
        </w:rPr>
      </w:pPr>
      <w:r w:rsidRPr="005511AD">
        <w:rPr>
          <w:rFonts w:ascii="Times New Roman" w:hAnsi="Times New Roman"/>
          <w:b/>
        </w:rPr>
        <w:t>5. Numatomo teisinio reguliavimo poveikio vertinimo rezultatai (jeigu rengiant įstatymą toks vertinimas turi būti atliktas ir jo rezultatai nepateikiami atskiru dokumentu), galimos neigiamos priimto įstatymo pasekmės ir kokių priemonių reikėtų imtis, k</w:t>
      </w:r>
      <w:r w:rsidR="000A4399" w:rsidRPr="005511AD">
        <w:rPr>
          <w:rFonts w:ascii="Times New Roman" w:hAnsi="Times New Roman"/>
          <w:b/>
        </w:rPr>
        <w:t>ad tokių pasekmių būtų išvengta</w:t>
      </w:r>
    </w:p>
    <w:p w:rsidR="003E30F9" w:rsidRPr="005511AD" w:rsidRDefault="003E30F9" w:rsidP="00DA74DA">
      <w:pPr>
        <w:tabs>
          <w:tab w:val="left" w:pos="993"/>
        </w:tabs>
        <w:spacing w:after="0" w:line="240" w:lineRule="auto"/>
        <w:ind w:left="567"/>
        <w:jc w:val="both"/>
        <w:rPr>
          <w:rFonts w:ascii="Times New Roman" w:hAnsi="Times New Roman"/>
        </w:rPr>
      </w:pPr>
      <w:r w:rsidRPr="005511AD">
        <w:rPr>
          <w:rFonts w:ascii="Times New Roman" w:hAnsi="Times New Roman"/>
        </w:rPr>
        <w:t xml:space="preserve">Priėmus šį </w:t>
      </w:r>
      <w:r w:rsidR="00E46CF7" w:rsidRPr="005511AD">
        <w:rPr>
          <w:rFonts w:ascii="Times New Roman" w:hAnsi="Times New Roman"/>
        </w:rPr>
        <w:t>Į</w:t>
      </w:r>
      <w:r w:rsidRPr="005511AD">
        <w:rPr>
          <w:rFonts w:ascii="Times New Roman" w:hAnsi="Times New Roman"/>
        </w:rPr>
        <w:t>statym</w:t>
      </w:r>
      <w:r w:rsidR="00C41A4E" w:rsidRPr="005511AD">
        <w:rPr>
          <w:rFonts w:ascii="Times New Roman" w:hAnsi="Times New Roman"/>
        </w:rPr>
        <w:t>o projektą</w:t>
      </w:r>
      <w:r w:rsidR="0079435F" w:rsidRPr="005511AD">
        <w:rPr>
          <w:rFonts w:ascii="Times New Roman" w:hAnsi="Times New Roman"/>
        </w:rPr>
        <w:t>,</w:t>
      </w:r>
      <w:r w:rsidRPr="005511AD">
        <w:rPr>
          <w:rFonts w:ascii="Times New Roman" w:hAnsi="Times New Roman"/>
        </w:rPr>
        <w:t xml:space="preserve"> neigiamų pasekmių nenumatoma.</w:t>
      </w:r>
    </w:p>
    <w:p w:rsidR="004D4099" w:rsidRPr="005511AD" w:rsidRDefault="004D4099" w:rsidP="00DA74DA">
      <w:pPr>
        <w:tabs>
          <w:tab w:val="left" w:pos="993"/>
        </w:tabs>
        <w:spacing w:after="0" w:line="240" w:lineRule="auto"/>
        <w:ind w:left="567"/>
        <w:jc w:val="both"/>
        <w:rPr>
          <w:rFonts w:ascii="Times New Roman" w:hAnsi="Times New Roman"/>
        </w:rPr>
      </w:pPr>
    </w:p>
    <w:p w:rsidR="00A44B22" w:rsidRPr="005511AD" w:rsidRDefault="00795107" w:rsidP="00DA74DA">
      <w:pPr>
        <w:tabs>
          <w:tab w:val="left" w:pos="993"/>
        </w:tabs>
        <w:spacing w:after="0" w:line="240" w:lineRule="auto"/>
        <w:ind w:left="567"/>
        <w:jc w:val="both"/>
        <w:rPr>
          <w:rFonts w:ascii="Times New Roman" w:hAnsi="Times New Roman"/>
          <w:b/>
        </w:rPr>
      </w:pPr>
      <w:r w:rsidRPr="005511AD">
        <w:rPr>
          <w:rFonts w:ascii="Times New Roman" w:hAnsi="Times New Roman"/>
          <w:b/>
        </w:rPr>
        <w:t xml:space="preserve">6. </w:t>
      </w:r>
      <w:r w:rsidR="00A44B22" w:rsidRPr="005511AD">
        <w:rPr>
          <w:rFonts w:ascii="Times New Roman" w:hAnsi="Times New Roman"/>
          <w:b/>
        </w:rPr>
        <w:t xml:space="preserve">Kokią įtaką </w:t>
      </w:r>
      <w:r w:rsidRPr="005511AD">
        <w:rPr>
          <w:rFonts w:ascii="Times New Roman" w:hAnsi="Times New Roman"/>
          <w:b/>
        </w:rPr>
        <w:t xml:space="preserve">priimtas </w:t>
      </w:r>
      <w:r w:rsidR="00A44B22" w:rsidRPr="005511AD">
        <w:rPr>
          <w:rFonts w:ascii="Times New Roman" w:hAnsi="Times New Roman"/>
          <w:b/>
        </w:rPr>
        <w:t>įstatymas turės kriminogeninei situacijai, korupcijai</w:t>
      </w:r>
    </w:p>
    <w:p w:rsidR="004D4099" w:rsidRPr="005511AD" w:rsidRDefault="0080320E" w:rsidP="00AC7F3B">
      <w:pPr>
        <w:spacing w:after="102" w:line="240" w:lineRule="auto"/>
        <w:ind w:firstLine="567"/>
        <w:rPr>
          <w:rFonts w:ascii="Times New Roman" w:hAnsi="Times New Roman"/>
          <w:b/>
        </w:rPr>
      </w:pPr>
      <w:r w:rsidRPr="005511AD">
        <w:rPr>
          <w:rFonts w:ascii="Times New Roman" w:eastAsia="Times New Roman" w:hAnsi="Times New Roman"/>
          <w:sz w:val="24"/>
          <w:szCs w:val="24"/>
          <w:lang w:eastAsia="lt-LT"/>
        </w:rPr>
        <w:t>Įstatymas turės teigiamos įtakos korupc</w:t>
      </w:r>
      <w:r w:rsidR="00AC7F3B" w:rsidRPr="005511AD">
        <w:rPr>
          <w:rFonts w:ascii="Times New Roman" w:eastAsia="Times New Roman" w:hAnsi="Times New Roman"/>
          <w:sz w:val="24"/>
          <w:szCs w:val="24"/>
          <w:lang w:eastAsia="lt-LT"/>
        </w:rPr>
        <w:t xml:space="preserve">ijai ir nusikalstamumui mažinti </w:t>
      </w:r>
      <w:r w:rsidR="00F1461D" w:rsidRPr="005511AD">
        <w:rPr>
          <w:rFonts w:ascii="Times New Roman" w:hAnsi="Times New Roman"/>
          <w:b/>
        </w:rPr>
        <w:t xml:space="preserve">ir ženkliai sumažins </w:t>
      </w:r>
      <w:r w:rsidR="0082538C" w:rsidRPr="005511AD">
        <w:rPr>
          <w:rFonts w:ascii="Times New Roman" w:hAnsi="Times New Roman"/>
          <w:b/>
        </w:rPr>
        <w:t>visuomenės nusivylimą ir nepasitikėjimą valdžios institucijomis ir žiniasklaida</w:t>
      </w:r>
      <w:r w:rsidR="00F1461D" w:rsidRPr="005511AD">
        <w:rPr>
          <w:rFonts w:ascii="Times New Roman" w:hAnsi="Times New Roman"/>
          <w:b/>
        </w:rPr>
        <w:t>.</w:t>
      </w:r>
    </w:p>
    <w:p w:rsidR="004D4099" w:rsidRPr="005511AD" w:rsidRDefault="004D4099" w:rsidP="00DA74DA">
      <w:pPr>
        <w:tabs>
          <w:tab w:val="left" w:pos="993"/>
        </w:tabs>
        <w:spacing w:after="0" w:line="240" w:lineRule="auto"/>
        <w:ind w:firstLine="567"/>
        <w:jc w:val="both"/>
        <w:rPr>
          <w:rFonts w:ascii="Times New Roman" w:hAnsi="Times New Roman"/>
        </w:rPr>
      </w:pPr>
    </w:p>
    <w:p w:rsidR="00A44B22" w:rsidRPr="005511AD" w:rsidRDefault="00795107" w:rsidP="00DA74DA">
      <w:pPr>
        <w:tabs>
          <w:tab w:val="left" w:pos="993"/>
        </w:tabs>
        <w:spacing w:after="0" w:line="240" w:lineRule="auto"/>
        <w:ind w:firstLine="567"/>
        <w:jc w:val="both"/>
        <w:rPr>
          <w:rFonts w:ascii="Times New Roman" w:hAnsi="Times New Roman"/>
          <w:b/>
        </w:rPr>
      </w:pPr>
      <w:r w:rsidRPr="005511AD">
        <w:rPr>
          <w:rFonts w:ascii="Times New Roman" w:hAnsi="Times New Roman"/>
          <w:b/>
        </w:rPr>
        <w:t xml:space="preserve">7. </w:t>
      </w:r>
      <w:r w:rsidR="00A44B22" w:rsidRPr="005511AD">
        <w:rPr>
          <w:rFonts w:ascii="Times New Roman" w:hAnsi="Times New Roman"/>
          <w:b/>
        </w:rPr>
        <w:t>Kaip įstatymo įgyvendinimas atsilieps verslo sąlygoms ir jo plėtrai</w:t>
      </w:r>
    </w:p>
    <w:p w:rsidR="0080320E" w:rsidRPr="005511AD" w:rsidRDefault="0080320E" w:rsidP="00AC7F3B">
      <w:pPr>
        <w:spacing w:after="102" w:line="240" w:lineRule="auto"/>
        <w:ind w:firstLine="567"/>
        <w:rPr>
          <w:rFonts w:ascii="Times New Roman" w:eastAsia="Times New Roman" w:hAnsi="Times New Roman"/>
          <w:sz w:val="24"/>
          <w:szCs w:val="24"/>
          <w:lang w:eastAsia="lt-LT"/>
        </w:rPr>
      </w:pPr>
      <w:r w:rsidRPr="005511AD">
        <w:rPr>
          <w:rFonts w:ascii="Times New Roman" w:eastAsia="Times New Roman" w:hAnsi="Times New Roman"/>
          <w:sz w:val="24"/>
          <w:szCs w:val="24"/>
          <w:lang w:eastAsia="lt-LT"/>
        </w:rPr>
        <w:t>Įstatymas turės teigiamos įtakos verslo plėtrai.</w:t>
      </w:r>
    </w:p>
    <w:p w:rsidR="005A187F" w:rsidRPr="005511AD" w:rsidRDefault="00795107" w:rsidP="00DA74DA">
      <w:pPr>
        <w:shd w:val="clear" w:color="auto" w:fill="FFFFFF"/>
        <w:spacing w:after="0" w:line="240" w:lineRule="auto"/>
        <w:ind w:firstLine="567"/>
        <w:jc w:val="both"/>
        <w:rPr>
          <w:rFonts w:ascii="Times New Roman" w:eastAsia="Times New Roman" w:hAnsi="Times New Roman"/>
          <w:lang w:eastAsia="lt-LT"/>
        </w:rPr>
      </w:pPr>
      <w:r w:rsidRPr="005511AD">
        <w:rPr>
          <w:rFonts w:ascii="Times New Roman" w:hAnsi="Times New Roman"/>
          <w:b/>
        </w:rPr>
        <w:t>8.</w:t>
      </w:r>
      <w:r w:rsidR="005E3B8A" w:rsidRPr="005511AD">
        <w:rPr>
          <w:rFonts w:ascii="Times New Roman" w:hAnsi="Times New Roman"/>
          <w:b/>
        </w:rPr>
        <w:t xml:space="preserve"> </w:t>
      </w:r>
      <w:r w:rsidR="00A44B22" w:rsidRPr="005511AD">
        <w:rPr>
          <w:rFonts w:ascii="Times New Roman" w:hAnsi="Times New Roman"/>
          <w:b/>
        </w:rPr>
        <w:t>Įstatymo inkorporavimas į teisinę sistemą, koki</w:t>
      </w:r>
      <w:r w:rsidRPr="005511AD">
        <w:rPr>
          <w:rFonts w:ascii="Times New Roman" w:hAnsi="Times New Roman"/>
          <w:b/>
        </w:rPr>
        <w:t>us teisės aktus būtina priimti</w:t>
      </w:r>
      <w:r w:rsidR="005800E9" w:rsidRPr="005511AD">
        <w:rPr>
          <w:rFonts w:ascii="Times New Roman" w:hAnsi="Times New Roman"/>
          <w:b/>
        </w:rPr>
        <w:t>, kokius galiojančius teisės aktus reikia pakeisti ar pripažinti netekusiais galios</w:t>
      </w:r>
      <w:r w:rsidR="005A187F" w:rsidRPr="005511AD">
        <w:rPr>
          <w:rFonts w:ascii="Times New Roman" w:eastAsia="Times New Roman" w:hAnsi="Times New Roman"/>
          <w:lang w:eastAsia="lt-LT"/>
        </w:rPr>
        <w:t xml:space="preserve"> </w:t>
      </w:r>
    </w:p>
    <w:p w:rsidR="0080320E" w:rsidRPr="005511AD" w:rsidRDefault="0080320E" w:rsidP="00AC7F3B">
      <w:pPr>
        <w:spacing w:after="102" w:line="240" w:lineRule="auto"/>
        <w:ind w:firstLine="567"/>
        <w:rPr>
          <w:rFonts w:ascii="Times New Roman" w:eastAsia="Times New Roman" w:hAnsi="Times New Roman"/>
          <w:sz w:val="24"/>
          <w:szCs w:val="24"/>
          <w:lang w:eastAsia="lt-LT"/>
        </w:rPr>
      </w:pPr>
      <w:r w:rsidRPr="005511AD">
        <w:rPr>
          <w:rFonts w:ascii="Times New Roman" w:eastAsia="Times New Roman" w:hAnsi="Times New Roman"/>
          <w:sz w:val="24"/>
          <w:szCs w:val="24"/>
          <w:lang w:eastAsia="lt-LT"/>
        </w:rPr>
        <w:t>Priėmus įstatymo projektą kitų teisės aktų pakeitimų nereikės.</w:t>
      </w:r>
    </w:p>
    <w:p w:rsidR="00A44B22" w:rsidRPr="005511AD" w:rsidRDefault="005800E9" w:rsidP="00DA74DA">
      <w:pPr>
        <w:tabs>
          <w:tab w:val="left" w:pos="993"/>
        </w:tabs>
        <w:spacing w:after="0" w:line="240" w:lineRule="auto"/>
        <w:ind w:firstLine="567"/>
        <w:jc w:val="both"/>
        <w:rPr>
          <w:rFonts w:ascii="Times New Roman" w:hAnsi="Times New Roman"/>
          <w:b/>
        </w:rPr>
      </w:pPr>
      <w:r w:rsidRPr="005511AD">
        <w:rPr>
          <w:rFonts w:ascii="Times New Roman" w:hAnsi="Times New Roman"/>
          <w:b/>
        </w:rPr>
        <w:lastRenderedPageBreak/>
        <w:t xml:space="preserve">9. </w:t>
      </w:r>
      <w:r w:rsidR="00A44B22" w:rsidRPr="005511AD">
        <w:rPr>
          <w:rFonts w:ascii="Times New Roman" w:hAnsi="Times New Roman"/>
          <w:b/>
        </w:rPr>
        <w:t xml:space="preserve">Ar įstatymo projektas parengtas laikantis </w:t>
      </w:r>
      <w:r w:rsidRPr="005511AD">
        <w:rPr>
          <w:rFonts w:ascii="Times New Roman" w:hAnsi="Times New Roman"/>
          <w:b/>
        </w:rPr>
        <w:t>Lietuvos Respublikos v</w:t>
      </w:r>
      <w:r w:rsidR="00A44B22" w:rsidRPr="005511AD">
        <w:rPr>
          <w:rFonts w:ascii="Times New Roman" w:hAnsi="Times New Roman"/>
          <w:b/>
        </w:rPr>
        <w:t xml:space="preserve">alstybinės kalbos, </w:t>
      </w:r>
      <w:r w:rsidRPr="005511AD">
        <w:rPr>
          <w:rFonts w:ascii="Times New Roman" w:hAnsi="Times New Roman"/>
          <w:b/>
        </w:rPr>
        <w:t xml:space="preserve">Teisėkūros pagrindų įstatymų reikalavimų, įstatymo projekto </w:t>
      </w:r>
      <w:r w:rsidR="00A44B22" w:rsidRPr="005511AD">
        <w:rPr>
          <w:rFonts w:ascii="Times New Roman" w:hAnsi="Times New Roman"/>
          <w:b/>
        </w:rPr>
        <w:t>sąvokos ir jas įvardijantys terminai įvertinti Terminų banko įstatymo ir jo įgyvendinamųjų teisės aktų nustatyta tvarka</w:t>
      </w:r>
    </w:p>
    <w:p w:rsidR="003E30F9" w:rsidRPr="005511AD" w:rsidRDefault="00C41A4E" w:rsidP="00DA74DA">
      <w:pPr>
        <w:tabs>
          <w:tab w:val="left" w:pos="993"/>
        </w:tabs>
        <w:spacing w:after="0" w:line="240" w:lineRule="auto"/>
        <w:ind w:firstLine="567"/>
        <w:jc w:val="both"/>
        <w:rPr>
          <w:rFonts w:ascii="Times New Roman" w:hAnsi="Times New Roman"/>
        </w:rPr>
      </w:pPr>
      <w:r w:rsidRPr="005511AD">
        <w:rPr>
          <w:rFonts w:ascii="Times New Roman" w:hAnsi="Times New Roman"/>
        </w:rPr>
        <w:t>Įstatymo p</w:t>
      </w:r>
      <w:r w:rsidR="003E30F9" w:rsidRPr="005511AD">
        <w:rPr>
          <w:rFonts w:ascii="Times New Roman" w:hAnsi="Times New Roman"/>
        </w:rPr>
        <w:t xml:space="preserve">rojektas parengtas laikantis </w:t>
      </w:r>
      <w:r w:rsidR="00B437FE" w:rsidRPr="005511AD">
        <w:rPr>
          <w:rFonts w:ascii="Times New Roman" w:hAnsi="Times New Roman"/>
        </w:rPr>
        <w:t>Lietuvos Respublikos v</w:t>
      </w:r>
      <w:r w:rsidR="003E30F9" w:rsidRPr="005511AD">
        <w:rPr>
          <w:rFonts w:ascii="Times New Roman" w:hAnsi="Times New Roman"/>
        </w:rPr>
        <w:t>alstybinės kalbos,</w:t>
      </w:r>
      <w:r w:rsidR="005C7FFD" w:rsidRPr="005511AD">
        <w:rPr>
          <w:rFonts w:ascii="Times New Roman" w:hAnsi="Times New Roman"/>
        </w:rPr>
        <w:t xml:space="preserve"> </w:t>
      </w:r>
      <w:r w:rsidR="00B437FE" w:rsidRPr="005511AD">
        <w:rPr>
          <w:rFonts w:ascii="Times New Roman" w:hAnsi="Times New Roman"/>
        </w:rPr>
        <w:t>Lietuvos Respublikos t</w:t>
      </w:r>
      <w:r w:rsidR="005C7FFD" w:rsidRPr="005511AD">
        <w:rPr>
          <w:rFonts w:ascii="Times New Roman" w:hAnsi="Times New Roman"/>
        </w:rPr>
        <w:t>eisėkūros pagrindų</w:t>
      </w:r>
      <w:r w:rsidR="003E30F9" w:rsidRPr="005511AD">
        <w:rPr>
          <w:rFonts w:ascii="Times New Roman" w:hAnsi="Times New Roman"/>
        </w:rPr>
        <w:t xml:space="preserve"> įstatymų reikalavimų ir atitinka bendrinės lietuvių kalbos normas.</w:t>
      </w:r>
      <w:r w:rsidR="00E46CF7" w:rsidRPr="005511AD">
        <w:rPr>
          <w:rFonts w:ascii="Times New Roman" w:hAnsi="Times New Roman"/>
        </w:rPr>
        <w:t xml:space="preserve"> </w:t>
      </w:r>
    </w:p>
    <w:p w:rsidR="004D4099" w:rsidRPr="005511AD" w:rsidRDefault="004D4099" w:rsidP="00DA74DA">
      <w:pPr>
        <w:tabs>
          <w:tab w:val="left" w:pos="993"/>
        </w:tabs>
        <w:spacing w:after="0" w:line="240" w:lineRule="auto"/>
        <w:ind w:firstLine="567"/>
        <w:jc w:val="both"/>
        <w:rPr>
          <w:rFonts w:ascii="Times New Roman" w:hAnsi="Times New Roman"/>
        </w:rPr>
      </w:pPr>
    </w:p>
    <w:p w:rsidR="00A44B22" w:rsidRPr="005511AD" w:rsidRDefault="005800E9" w:rsidP="00DA74DA">
      <w:pPr>
        <w:tabs>
          <w:tab w:val="left" w:pos="993"/>
        </w:tabs>
        <w:spacing w:after="0" w:line="240" w:lineRule="auto"/>
        <w:ind w:firstLine="567"/>
        <w:jc w:val="both"/>
        <w:rPr>
          <w:rFonts w:ascii="Times New Roman" w:hAnsi="Times New Roman"/>
          <w:b/>
        </w:rPr>
      </w:pPr>
      <w:r w:rsidRPr="005511AD">
        <w:rPr>
          <w:rFonts w:ascii="Times New Roman" w:hAnsi="Times New Roman"/>
          <w:b/>
        </w:rPr>
        <w:t xml:space="preserve">10. </w:t>
      </w:r>
      <w:r w:rsidR="005A187F" w:rsidRPr="005511AD">
        <w:rPr>
          <w:rFonts w:ascii="Times New Roman" w:hAnsi="Times New Roman"/>
          <w:b/>
        </w:rPr>
        <w:t xml:space="preserve">Ar </w:t>
      </w:r>
      <w:r w:rsidRPr="005511AD">
        <w:rPr>
          <w:rFonts w:ascii="Times New Roman" w:hAnsi="Times New Roman"/>
          <w:b/>
        </w:rPr>
        <w:t>į</w:t>
      </w:r>
      <w:r w:rsidR="00A44B22" w:rsidRPr="005511AD">
        <w:rPr>
          <w:rFonts w:ascii="Times New Roman" w:hAnsi="Times New Roman"/>
          <w:b/>
        </w:rPr>
        <w:t xml:space="preserve">statymo projektas atitinka </w:t>
      </w:r>
      <w:r w:rsidRPr="005511AD">
        <w:rPr>
          <w:rFonts w:ascii="Times New Roman" w:hAnsi="Times New Roman"/>
          <w:b/>
        </w:rPr>
        <w:t xml:space="preserve">Žmogaus teisių </w:t>
      </w:r>
      <w:r w:rsidR="00A44B22" w:rsidRPr="005511AD">
        <w:rPr>
          <w:rFonts w:ascii="Times New Roman" w:hAnsi="Times New Roman"/>
          <w:b/>
        </w:rPr>
        <w:t xml:space="preserve">ir pagrindinių laisvių apsaugos konvencijos nuostatas </w:t>
      </w:r>
      <w:r w:rsidRPr="005511AD">
        <w:rPr>
          <w:rFonts w:ascii="Times New Roman" w:hAnsi="Times New Roman"/>
          <w:b/>
        </w:rPr>
        <w:t xml:space="preserve">ir </w:t>
      </w:r>
      <w:r w:rsidR="00A44B22" w:rsidRPr="005511AD">
        <w:rPr>
          <w:rFonts w:ascii="Times New Roman" w:hAnsi="Times New Roman"/>
          <w:b/>
        </w:rPr>
        <w:t>Europos Sąjungos dokumentus</w:t>
      </w:r>
    </w:p>
    <w:p w:rsidR="00095742" w:rsidRPr="005511AD" w:rsidRDefault="00C41A4E" w:rsidP="00772454">
      <w:pPr>
        <w:tabs>
          <w:tab w:val="left" w:pos="993"/>
        </w:tabs>
        <w:spacing w:after="0" w:line="240" w:lineRule="auto"/>
        <w:ind w:firstLine="567"/>
        <w:jc w:val="both"/>
        <w:rPr>
          <w:rFonts w:ascii="Times New Roman" w:hAnsi="Times New Roman"/>
        </w:rPr>
      </w:pPr>
      <w:r w:rsidRPr="005511AD">
        <w:rPr>
          <w:rFonts w:ascii="Times New Roman" w:hAnsi="Times New Roman"/>
        </w:rPr>
        <w:t>Įstatymo p</w:t>
      </w:r>
      <w:r w:rsidR="00095742" w:rsidRPr="005511AD">
        <w:rPr>
          <w:rFonts w:ascii="Times New Roman" w:hAnsi="Times New Roman"/>
        </w:rPr>
        <w:t xml:space="preserve">rojekto nuostatos neprieštarauja </w:t>
      </w:r>
      <w:r w:rsidR="0008017F" w:rsidRPr="005511AD">
        <w:rPr>
          <w:rFonts w:ascii="Times New Roman" w:hAnsi="Times New Roman"/>
        </w:rPr>
        <w:t>Ž</w:t>
      </w:r>
      <w:r w:rsidR="00095742" w:rsidRPr="005511AD">
        <w:rPr>
          <w:rFonts w:ascii="Times New Roman" w:hAnsi="Times New Roman"/>
        </w:rPr>
        <w:t>mogaus teisių ir pagrindinių laisvių apsaugos konvencijos nuostatoms</w:t>
      </w:r>
      <w:r w:rsidR="005E0301" w:rsidRPr="005511AD">
        <w:rPr>
          <w:rFonts w:ascii="Times New Roman" w:hAnsi="Times New Roman"/>
        </w:rPr>
        <w:t>,</w:t>
      </w:r>
      <w:r w:rsidR="00095742" w:rsidRPr="005511AD">
        <w:rPr>
          <w:rFonts w:ascii="Times New Roman" w:hAnsi="Times New Roman"/>
        </w:rPr>
        <w:t xml:space="preserve"> Europos Sąjungos dokumentams.</w:t>
      </w:r>
    </w:p>
    <w:p w:rsidR="004D4099" w:rsidRPr="005511AD" w:rsidRDefault="004D4099" w:rsidP="00DA74DA">
      <w:pPr>
        <w:tabs>
          <w:tab w:val="left" w:pos="993"/>
        </w:tabs>
        <w:spacing w:after="0" w:line="240" w:lineRule="auto"/>
        <w:ind w:firstLine="567"/>
        <w:jc w:val="both"/>
        <w:rPr>
          <w:rFonts w:ascii="Times New Roman" w:hAnsi="Times New Roman"/>
        </w:rPr>
      </w:pPr>
    </w:p>
    <w:p w:rsidR="005A187F" w:rsidRPr="005511AD" w:rsidRDefault="00F4168A" w:rsidP="00DA74DA">
      <w:pPr>
        <w:shd w:val="clear" w:color="auto" w:fill="FFFFFF"/>
        <w:spacing w:after="0" w:line="240" w:lineRule="auto"/>
        <w:ind w:firstLine="567"/>
        <w:jc w:val="both"/>
        <w:rPr>
          <w:rFonts w:ascii="Times New Roman" w:eastAsia="Times New Roman" w:hAnsi="Times New Roman"/>
          <w:lang w:eastAsia="lt-LT"/>
        </w:rPr>
      </w:pPr>
      <w:r w:rsidRPr="005511AD">
        <w:rPr>
          <w:rFonts w:ascii="Times New Roman" w:hAnsi="Times New Roman"/>
          <w:b/>
        </w:rPr>
        <w:t>1</w:t>
      </w:r>
      <w:r w:rsidR="005800E9" w:rsidRPr="005511AD">
        <w:rPr>
          <w:rFonts w:ascii="Times New Roman" w:hAnsi="Times New Roman"/>
          <w:b/>
        </w:rPr>
        <w:t>1</w:t>
      </w:r>
      <w:r w:rsidRPr="005511AD">
        <w:rPr>
          <w:rFonts w:ascii="Times New Roman" w:hAnsi="Times New Roman"/>
          <w:b/>
        </w:rPr>
        <w:t xml:space="preserve">. </w:t>
      </w:r>
      <w:r w:rsidR="00A44B22" w:rsidRPr="005511AD">
        <w:rPr>
          <w:rFonts w:ascii="Times New Roman" w:hAnsi="Times New Roman"/>
          <w:b/>
        </w:rPr>
        <w:t>Jeigu įstatymui įgyvendinti reikia į</w:t>
      </w:r>
      <w:r w:rsidR="005800E9" w:rsidRPr="005511AD">
        <w:rPr>
          <w:rFonts w:ascii="Times New Roman" w:hAnsi="Times New Roman"/>
          <w:b/>
        </w:rPr>
        <w:t xml:space="preserve">gyvendinamųjų teisės aktų, – </w:t>
      </w:r>
      <w:r w:rsidR="00A44B22" w:rsidRPr="005511AD">
        <w:rPr>
          <w:rFonts w:ascii="Times New Roman" w:hAnsi="Times New Roman"/>
          <w:b/>
        </w:rPr>
        <w:t>kas ir kada juos turėtų p</w:t>
      </w:r>
      <w:r w:rsidR="005800E9" w:rsidRPr="005511AD">
        <w:rPr>
          <w:rFonts w:ascii="Times New Roman" w:hAnsi="Times New Roman"/>
          <w:b/>
        </w:rPr>
        <w:t>riimti</w:t>
      </w:r>
      <w:r w:rsidR="00E34100" w:rsidRPr="005511AD">
        <w:rPr>
          <w:rFonts w:ascii="Times New Roman" w:hAnsi="Times New Roman"/>
          <w:b/>
        </w:rPr>
        <w:t>:</w:t>
      </w:r>
      <w:r w:rsidR="005A187F" w:rsidRPr="005511AD">
        <w:rPr>
          <w:rFonts w:ascii="Times New Roman" w:eastAsia="Times New Roman" w:hAnsi="Times New Roman"/>
          <w:lang w:eastAsia="lt-LT"/>
        </w:rPr>
        <w:t xml:space="preserve"> </w:t>
      </w:r>
    </w:p>
    <w:p w:rsidR="001D3E3C" w:rsidRPr="005511AD" w:rsidRDefault="001D3E3C" w:rsidP="001D3E3C">
      <w:pPr>
        <w:pStyle w:val="prastasistinklapis"/>
        <w:spacing w:before="102" w:beforeAutospacing="0" w:after="102"/>
        <w:ind w:firstLine="567"/>
      </w:pPr>
      <w:r w:rsidRPr="005511AD">
        <w:t xml:space="preserve">Įgyvendinamųjų teisės aktų </w:t>
      </w:r>
      <w:r w:rsidR="00AC7F3B" w:rsidRPr="005511AD">
        <w:t xml:space="preserve">priimti </w:t>
      </w:r>
      <w:r w:rsidRPr="005511AD">
        <w:t>nereikės.</w:t>
      </w:r>
    </w:p>
    <w:p w:rsidR="00E34100" w:rsidRPr="005511AD" w:rsidRDefault="00E34100" w:rsidP="00E34100">
      <w:pPr>
        <w:pStyle w:val="StyleBefore6pt"/>
        <w:numPr>
          <w:ilvl w:val="1"/>
          <w:numId w:val="17"/>
        </w:numPr>
        <w:rPr>
          <w:vanish/>
          <w:sz w:val="22"/>
          <w:szCs w:val="22"/>
          <w:lang w:val="lt-LT"/>
        </w:rPr>
      </w:pPr>
      <w:r w:rsidRPr="005511AD">
        <w:rPr>
          <w:vanish/>
          <w:sz w:val="22"/>
          <w:szCs w:val="22"/>
          <w:lang w:val="lt-LT"/>
        </w:rPr>
        <w:t>papildyti 5.16 punktu, ir jį išdėstyti taip:</w:t>
      </w:r>
    </w:p>
    <w:p w:rsidR="00E34100" w:rsidRPr="005511AD" w:rsidRDefault="00E34100" w:rsidP="00E34100">
      <w:pPr>
        <w:pStyle w:val="StyleLeft063cm"/>
        <w:rPr>
          <w:vanish/>
          <w:sz w:val="22"/>
          <w:szCs w:val="22"/>
        </w:rPr>
      </w:pPr>
      <w:r w:rsidRPr="005511AD">
        <w:rPr>
          <w:vanish/>
          <w:sz w:val="22"/>
          <w:szCs w:val="22"/>
        </w:rPr>
        <w:t>"</w:t>
      </w:r>
      <w:r w:rsidRPr="005511AD">
        <w:rPr>
          <w:rStyle w:val="bold"/>
          <w:vanish/>
          <w:sz w:val="22"/>
          <w:szCs w:val="22"/>
        </w:rPr>
        <w:t>5.16. žemės sklype nėra Lietuvos Respublikos miškų valstybės kadastre registruotų miško žemės naudmenų; jei yra – ar kartografuotos miško žemės naudmenų ribos atitinka Lietuvos Respublikos miškų valstybės kadastro duomenis.</w:t>
      </w:r>
      <w:r w:rsidRPr="005511AD">
        <w:rPr>
          <w:vanish/>
          <w:sz w:val="22"/>
          <w:szCs w:val="22"/>
        </w:rPr>
        <w:t>"</w:t>
      </w:r>
    </w:p>
    <w:p w:rsidR="00E34100" w:rsidRPr="005511AD" w:rsidRDefault="00E34100" w:rsidP="00E34100">
      <w:pPr>
        <w:rPr>
          <w:vanish/>
        </w:rPr>
      </w:pPr>
    </w:p>
    <w:p w:rsidR="005800E9" w:rsidRPr="005511AD" w:rsidRDefault="00F4168A" w:rsidP="00DA74DA">
      <w:pPr>
        <w:shd w:val="clear" w:color="auto" w:fill="FFFFFF"/>
        <w:spacing w:after="0" w:line="240" w:lineRule="auto"/>
        <w:ind w:firstLine="567"/>
        <w:jc w:val="both"/>
        <w:rPr>
          <w:rFonts w:ascii="Times New Roman" w:hAnsi="Times New Roman"/>
          <w:b/>
        </w:rPr>
      </w:pPr>
      <w:r w:rsidRPr="005511AD">
        <w:rPr>
          <w:rFonts w:ascii="Times New Roman" w:hAnsi="Times New Roman"/>
          <w:b/>
        </w:rPr>
        <w:t>1</w:t>
      </w:r>
      <w:r w:rsidR="005800E9" w:rsidRPr="005511AD">
        <w:rPr>
          <w:rFonts w:ascii="Times New Roman" w:hAnsi="Times New Roman"/>
          <w:b/>
        </w:rPr>
        <w:t>2.</w:t>
      </w:r>
      <w:r w:rsidRPr="005511AD">
        <w:rPr>
          <w:rFonts w:ascii="Times New Roman" w:hAnsi="Times New Roman"/>
          <w:b/>
        </w:rPr>
        <w:t xml:space="preserve"> </w:t>
      </w:r>
      <w:r w:rsidR="005A187F" w:rsidRPr="005511AD">
        <w:rPr>
          <w:rFonts w:ascii="Times New Roman" w:hAnsi="Times New Roman"/>
          <w:b/>
        </w:rPr>
        <w:t xml:space="preserve">Kiek </w:t>
      </w:r>
      <w:r w:rsidR="005800E9" w:rsidRPr="005511AD">
        <w:rPr>
          <w:rFonts w:ascii="Times New Roman" w:hAnsi="Times New Roman"/>
          <w:b/>
        </w:rPr>
        <w:t>valstybės, savivaldybių biudžetų ir kitų valstybės įsteigtų fondų lėšų prireiks įstatymui įgyvendinti, ar bus galima sutaupyti (pateikiami prognozuojami rodikliai einamaisiais ir artimiausiais 3 biudžetiniais metais</w:t>
      </w:r>
    </w:p>
    <w:p w:rsidR="00F4168A" w:rsidRPr="005511AD" w:rsidRDefault="00032085" w:rsidP="00DA74DA">
      <w:pPr>
        <w:shd w:val="clear" w:color="auto" w:fill="FFFFFF"/>
        <w:spacing w:after="0" w:line="240" w:lineRule="auto"/>
        <w:ind w:firstLine="567"/>
        <w:jc w:val="both"/>
        <w:rPr>
          <w:rFonts w:ascii="Times New Roman" w:hAnsi="Times New Roman"/>
        </w:rPr>
      </w:pPr>
      <w:r w:rsidRPr="005511AD">
        <w:rPr>
          <w:rFonts w:ascii="Times New Roman" w:hAnsi="Times New Roman"/>
        </w:rPr>
        <w:t xml:space="preserve">Priimto </w:t>
      </w:r>
      <w:r w:rsidR="00C41A4E" w:rsidRPr="005511AD">
        <w:rPr>
          <w:rFonts w:ascii="Times New Roman" w:hAnsi="Times New Roman"/>
        </w:rPr>
        <w:t xml:space="preserve">Įstatymo </w:t>
      </w:r>
      <w:r w:rsidRPr="005511AD">
        <w:rPr>
          <w:rFonts w:ascii="Times New Roman" w:hAnsi="Times New Roman"/>
        </w:rPr>
        <w:t>projekto</w:t>
      </w:r>
      <w:r w:rsidR="001A65D0" w:rsidRPr="005511AD">
        <w:rPr>
          <w:rFonts w:ascii="Times New Roman" w:hAnsi="Times New Roman"/>
        </w:rPr>
        <w:t xml:space="preserve"> nuostatoms įgyvendinti papildomų valstybės biudžeto lėšų nereikės.</w:t>
      </w:r>
    </w:p>
    <w:p w:rsidR="004D4099" w:rsidRPr="005511AD" w:rsidRDefault="004D4099" w:rsidP="00DA74DA">
      <w:pPr>
        <w:shd w:val="clear" w:color="auto" w:fill="FFFFFF"/>
        <w:spacing w:after="0" w:line="240" w:lineRule="auto"/>
        <w:ind w:firstLine="567"/>
        <w:jc w:val="both"/>
        <w:rPr>
          <w:rFonts w:ascii="Times New Roman" w:hAnsi="Times New Roman"/>
        </w:rPr>
      </w:pPr>
    </w:p>
    <w:p w:rsidR="001D3B51" w:rsidRPr="005511AD" w:rsidRDefault="00F4168A" w:rsidP="00DA74DA">
      <w:pPr>
        <w:tabs>
          <w:tab w:val="left" w:pos="993"/>
        </w:tabs>
        <w:spacing w:after="0" w:line="240" w:lineRule="auto"/>
        <w:ind w:firstLine="567"/>
        <w:jc w:val="both"/>
        <w:rPr>
          <w:rFonts w:ascii="Times New Roman" w:hAnsi="Times New Roman"/>
        </w:rPr>
      </w:pPr>
      <w:r w:rsidRPr="005511AD">
        <w:rPr>
          <w:rFonts w:ascii="Times New Roman" w:hAnsi="Times New Roman"/>
          <w:b/>
        </w:rPr>
        <w:t>1</w:t>
      </w:r>
      <w:r w:rsidR="005800E9" w:rsidRPr="005511AD">
        <w:rPr>
          <w:rFonts w:ascii="Times New Roman" w:hAnsi="Times New Roman"/>
          <w:b/>
        </w:rPr>
        <w:t>3</w:t>
      </w:r>
      <w:r w:rsidRPr="005511AD">
        <w:rPr>
          <w:rFonts w:ascii="Times New Roman" w:hAnsi="Times New Roman"/>
          <w:b/>
        </w:rPr>
        <w:t xml:space="preserve">. </w:t>
      </w:r>
      <w:r w:rsidR="001D3B51" w:rsidRPr="005511AD">
        <w:rPr>
          <w:rFonts w:ascii="Times New Roman" w:hAnsi="Times New Roman"/>
          <w:b/>
        </w:rPr>
        <w:t>Įstatymo projekto rengimo metu gauti specialistų vertinimai ir išvados</w:t>
      </w:r>
    </w:p>
    <w:p w:rsidR="00032085" w:rsidRPr="005511AD" w:rsidRDefault="004B6786" w:rsidP="00DA74DA">
      <w:pPr>
        <w:tabs>
          <w:tab w:val="left" w:pos="993"/>
        </w:tabs>
        <w:spacing w:after="0" w:line="240" w:lineRule="auto"/>
        <w:ind w:firstLine="567"/>
        <w:jc w:val="both"/>
        <w:rPr>
          <w:rFonts w:ascii="Times New Roman" w:hAnsi="Times New Roman"/>
        </w:rPr>
      </w:pPr>
      <w:r w:rsidRPr="005511AD">
        <w:rPr>
          <w:rFonts w:ascii="Times New Roman" w:hAnsi="Times New Roman"/>
        </w:rPr>
        <w:t>Specialistų vertinimų ir išvadų negauta</w:t>
      </w:r>
      <w:r w:rsidR="00651A3B" w:rsidRPr="005511AD">
        <w:rPr>
          <w:rFonts w:ascii="Times New Roman" w:hAnsi="Times New Roman"/>
        </w:rPr>
        <w:t>.</w:t>
      </w:r>
    </w:p>
    <w:p w:rsidR="004D4099" w:rsidRPr="005511AD" w:rsidRDefault="004D4099" w:rsidP="00DA74DA">
      <w:pPr>
        <w:tabs>
          <w:tab w:val="left" w:pos="993"/>
        </w:tabs>
        <w:spacing w:after="0" w:line="240" w:lineRule="auto"/>
        <w:ind w:firstLine="567"/>
        <w:jc w:val="both"/>
        <w:rPr>
          <w:rFonts w:ascii="Times New Roman" w:hAnsi="Times New Roman"/>
        </w:rPr>
      </w:pPr>
    </w:p>
    <w:p w:rsidR="005800E9" w:rsidRPr="005511AD" w:rsidRDefault="00F4168A" w:rsidP="00DA74DA">
      <w:pPr>
        <w:tabs>
          <w:tab w:val="left" w:pos="993"/>
        </w:tabs>
        <w:spacing w:after="0" w:line="240" w:lineRule="auto"/>
        <w:ind w:firstLine="567"/>
        <w:jc w:val="both"/>
        <w:rPr>
          <w:rFonts w:ascii="Times New Roman" w:hAnsi="Times New Roman"/>
          <w:b/>
        </w:rPr>
      </w:pPr>
      <w:r w:rsidRPr="005511AD">
        <w:rPr>
          <w:rFonts w:ascii="Times New Roman" w:hAnsi="Times New Roman"/>
          <w:b/>
        </w:rPr>
        <w:t xml:space="preserve">14. </w:t>
      </w:r>
      <w:r w:rsidR="001D3B51" w:rsidRPr="005511AD">
        <w:rPr>
          <w:rFonts w:ascii="Times New Roman" w:hAnsi="Times New Roman"/>
          <w:b/>
        </w:rPr>
        <w:t xml:space="preserve">Reikšminiai žodžiai, kurių reikia šiam projektui įtraukti į kompiuterinę paieškos sistemą, įskaitant </w:t>
      </w:r>
      <w:r w:rsidR="005800E9" w:rsidRPr="005511AD">
        <w:rPr>
          <w:rFonts w:ascii="Times New Roman" w:hAnsi="Times New Roman"/>
          <w:b/>
        </w:rPr>
        <w:t>Europos žodyno ,,</w:t>
      </w:r>
      <w:proofErr w:type="spellStart"/>
      <w:r w:rsidR="005800E9" w:rsidRPr="005511AD">
        <w:rPr>
          <w:rFonts w:ascii="Times New Roman" w:hAnsi="Times New Roman"/>
          <w:b/>
        </w:rPr>
        <w:t>Eurovoc</w:t>
      </w:r>
      <w:proofErr w:type="spellEnd"/>
      <w:r w:rsidR="005800E9" w:rsidRPr="005511AD">
        <w:rPr>
          <w:rFonts w:ascii="Times New Roman" w:hAnsi="Times New Roman"/>
          <w:b/>
        </w:rPr>
        <w:t>“ terminus, temas bei sritis</w:t>
      </w:r>
    </w:p>
    <w:p w:rsidR="0043501D" w:rsidRPr="005511AD" w:rsidRDefault="0043501D" w:rsidP="00DA74DA">
      <w:pPr>
        <w:tabs>
          <w:tab w:val="left" w:pos="993"/>
        </w:tabs>
        <w:spacing w:after="0" w:line="240" w:lineRule="auto"/>
        <w:ind w:firstLine="567"/>
        <w:jc w:val="both"/>
        <w:rPr>
          <w:rFonts w:ascii="Times New Roman" w:hAnsi="Times New Roman"/>
        </w:rPr>
      </w:pPr>
      <w:r w:rsidRPr="005511AD">
        <w:rPr>
          <w:rFonts w:ascii="Times New Roman" w:hAnsi="Times New Roman"/>
        </w:rPr>
        <w:t>Reikšminiai Įstatymo projekto žodžiai:</w:t>
      </w:r>
      <w:r w:rsidR="00146385" w:rsidRPr="005511AD">
        <w:rPr>
          <w:rFonts w:ascii="Times New Roman" w:hAnsi="Times New Roman"/>
        </w:rPr>
        <w:t xml:space="preserve"> </w:t>
      </w:r>
      <w:r w:rsidR="00EF4778" w:rsidRPr="005511AD">
        <w:rPr>
          <w:rFonts w:ascii="Times New Roman" w:hAnsi="Times New Roman"/>
        </w:rPr>
        <w:t>„</w:t>
      </w:r>
      <w:r w:rsidR="0082538C" w:rsidRPr="005511AD">
        <w:rPr>
          <w:rFonts w:ascii="Times New Roman" w:hAnsi="Times New Roman"/>
        </w:rPr>
        <w:t>visuomenės informavimas</w:t>
      </w:r>
      <w:r w:rsidR="00EF4778" w:rsidRPr="005511AD">
        <w:rPr>
          <w:rFonts w:ascii="Times New Roman" w:hAnsi="Times New Roman"/>
        </w:rPr>
        <w:t>“, „</w:t>
      </w:r>
      <w:r w:rsidR="0082538C" w:rsidRPr="005511AD">
        <w:rPr>
          <w:rFonts w:ascii="Times New Roman" w:hAnsi="Times New Roman"/>
        </w:rPr>
        <w:t>spauda</w:t>
      </w:r>
      <w:r w:rsidR="00EF4778" w:rsidRPr="005511AD">
        <w:rPr>
          <w:rFonts w:ascii="Times New Roman" w:hAnsi="Times New Roman"/>
        </w:rPr>
        <w:t>“, „</w:t>
      </w:r>
      <w:r w:rsidR="0082538C" w:rsidRPr="005511AD">
        <w:rPr>
          <w:rFonts w:ascii="Times New Roman" w:hAnsi="Times New Roman"/>
        </w:rPr>
        <w:t>žiniasklaida</w:t>
      </w:r>
      <w:r w:rsidR="00EF4778" w:rsidRPr="005511AD">
        <w:rPr>
          <w:rFonts w:ascii="Times New Roman" w:hAnsi="Times New Roman"/>
        </w:rPr>
        <w:t xml:space="preserve">“. </w:t>
      </w:r>
    </w:p>
    <w:p w:rsidR="004D4099" w:rsidRPr="005511AD" w:rsidRDefault="004D4099" w:rsidP="00DA74DA">
      <w:pPr>
        <w:tabs>
          <w:tab w:val="left" w:pos="993"/>
        </w:tabs>
        <w:spacing w:after="0" w:line="240" w:lineRule="auto"/>
        <w:ind w:firstLine="567"/>
        <w:jc w:val="both"/>
        <w:rPr>
          <w:rFonts w:ascii="Times New Roman" w:hAnsi="Times New Roman"/>
        </w:rPr>
      </w:pPr>
    </w:p>
    <w:p w:rsidR="001D3B51" w:rsidRPr="005511AD" w:rsidRDefault="005800E9" w:rsidP="00DA74DA">
      <w:pPr>
        <w:tabs>
          <w:tab w:val="left" w:pos="993"/>
        </w:tabs>
        <w:spacing w:after="0" w:line="240" w:lineRule="auto"/>
        <w:ind w:left="567"/>
        <w:jc w:val="both"/>
        <w:rPr>
          <w:rFonts w:ascii="Times New Roman" w:hAnsi="Times New Roman"/>
          <w:b/>
        </w:rPr>
      </w:pPr>
      <w:r w:rsidRPr="005511AD">
        <w:rPr>
          <w:rFonts w:ascii="Times New Roman" w:hAnsi="Times New Roman"/>
          <w:b/>
        </w:rPr>
        <w:t xml:space="preserve">15. </w:t>
      </w:r>
      <w:r w:rsidR="001D3B51" w:rsidRPr="005511AD">
        <w:rPr>
          <w:rFonts w:ascii="Times New Roman" w:hAnsi="Times New Roman"/>
          <w:b/>
        </w:rPr>
        <w:t>Kiti, iniciatorių nuomone, reikalingi pagrindimai ir paaiškinimai</w:t>
      </w:r>
    </w:p>
    <w:p w:rsidR="0024716B" w:rsidRPr="005511AD" w:rsidRDefault="0043501D" w:rsidP="00DA74DA">
      <w:pPr>
        <w:tabs>
          <w:tab w:val="left" w:pos="993"/>
        </w:tabs>
        <w:spacing w:after="0" w:line="240" w:lineRule="auto"/>
        <w:ind w:left="567"/>
        <w:jc w:val="both"/>
        <w:rPr>
          <w:rFonts w:ascii="Times New Roman" w:hAnsi="Times New Roman"/>
        </w:rPr>
      </w:pPr>
      <w:r w:rsidRPr="005511AD">
        <w:rPr>
          <w:rFonts w:ascii="Times New Roman" w:hAnsi="Times New Roman"/>
        </w:rPr>
        <w:t>Nėra</w:t>
      </w:r>
      <w:r w:rsidR="005E0301" w:rsidRPr="005511AD">
        <w:rPr>
          <w:rFonts w:ascii="Times New Roman" w:hAnsi="Times New Roman"/>
        </w:rPr>
        <w:t>.</w:t>
      </w:r>
    </w:p>
    <w:p w:rsidR="003B05FF" w:rsidRPr="005511AD" w:rsidRDefault="003B05FF" w:rsidP="00DA74DA">
      <w:pPr>
        <w:tabs>
          <w:tab w:val="left" w:pos="993"/>
        </w:tabs>
        <w:spacing w:after="0" w:line="240" w:lineRule="auto"/>
        <w:ind w:left="567"/>
        <w:jc w:val="both"/>
        <w:rPr>
          <w:rFonts w:ascii="Times New Roman" w:hAnsi="Times New Roman"/>
        </w:rPr>
      </w:pPr>
    </w:p>
    <w:p w:rsidR="00884EB5" w:rsidRPr="005511AD" w:rsidRDefault="00884EB5" w:rsidP="00DA74DA">
      <w:pPr>
        <w:tabs>
          <w:tab w:val="left" w:pos="993"/>
        </w:tabs>
        <w:spacing w:after="0" w:line="240" w:lineRule="auto"/>
        <w:ind w:left="567"/>
        <w:jc w:val="both"/>
        <w:rPr>
          <w:rFonts w:ascii="Times New Roman" w:hAnsi="Times New Roman"/>
        </w:rPr>
      </w:pPr>
    </w:p>
    <w:p w:rsidR="003D4BFE" w:rsidRDefault="003D4BFE" w:rsidP="003D4BFE">
      <w:pPr>
        <w:pStyle w:val="prastasistinklapis"/>
        <w:spacing w:after="0"/>
      </w:pPr>
      <w:r>
        <w:t>Teikia:</w:t>
      </w:r>
    </w:p>
    <w:p w:rsidR="003D4BFE" w:rsidRDefault="003D4BFE" w:rsidP="003D4BFE">
      <w:pPr>
        <w:pStyle w:val="prastasistinklapis"/>
        <w:spacing w:after="0"/>
      </w:pPr>
      <w:r>
        <w:t>Seimo nariai</w:t>
      </w:r>
    </w:p>
    <w:p w:rsidR="003D4BFE" w:rsidRDefault="003D4BFE" w:rsidP="003D4BFE">
      <w:pPr>
        <w:pStyle w:val="prastasistinklapis"/>
        <w:spacing w:after="0"/>
        <w:ind w:left="4320" w:firstLine="720"/>
      </w:pPr>
      <w:r>
        <w:t xml:space="preserve">Dovilė </w:t>
      </w:r>
      <w:proofErr w:type="spellStart"/>
      <w:r>
        <w:t>Šakalienė</w:t>
      </w:r>
      <w:proofErr w:type="spellEnd"/>
    </w:p>
    <w:p w:rsidR="003D4BFE" w:rsidRDefault="003D4BFE" w:rsidP="003D4BFE">
      <w:pPr>
        <w:pStyle w:val="prastasistinklapis"/>
        <w:spacing w:after="0"/>
        <w:ind w:left="4320" w:firstLine="720"/>
      </w:pPr>
      <w:r>
        <w:t>Zenonas Streikus</w:t>
      </w:r>
    </w:p>
    <w:p w:rsidR="003D4BFE" w:rsidRPr="00217183" w:rsidRDefault="003D4BFE" w:rsidP="003D4BFE">
      <w:pPr>
        <w:pStyle w:val="prastasistinklapis"/>
        <w:spacing w:after="0"/>
        <w:ind w:left="4320" w:firstLine="720"/>
      </w:pPr>
      <w:r>
        <w:t xml:space="preserve">Robertas </w:t>
      </w:r>
      <w:proofErr w:type="spellStart"/>
      <w:r>
        <w:t>Šarknickas</w:t>
      </w:r>
      <w:proofErr w:type="spellEnd"/>
    </w:p>
    <w:p w:rsidR="007D548C" w:rsidRPr="007D548C" w:rsidRDefault="007D548C" w:rsidP="003D4BFE">
      <w:pPr>
        <w:tabs>
          <w:tab w:val="left" w:pos="993"/>
        </w:tabs>
        <w:spacing w:after="0" w:line="240" w:lineRule="auto"/>
        <w:ind w:left="567"/>
        <w:jc w:val="both"/>
        <w:rPr>
          <w:rFonts w:ascii="Times New Roman" w:hAnsi="Times New Roman"/>
          <w:sz w:val="24"/>
          <w:szCs w:val="24"/>
        </w:rPr>
      </w:pPr>
      <w:bookmarkStart w:id="0" w:name="_GoBack"/>
      <w:bookmarkEnd w:id="0"/>
    </w:p>
    <w:sectPr w:rsidR="007D548C" w:rsidRPr="007D548C" w:rsidSect="00B804EE">
      <w:headerReference w:type="default" r:id="rId9"/>
      <w:pgSz w:w="11906" w:h="16838"/>
      <w:pgMar w:top="709" w:right="567" w:bottom="567" w:left="993"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39E" w:rsidRDefault="00DE139E" w:rsidP="0064736C">
      <w:pPr>
        <w:spacing w:after="0" w:line="240" w:lineRule="auto"/>
      </w:pPr>
      <w:r>
        <w:separator/>
      </w:r>
    </w:p>
  </w:endnote>
  <w:endnote w:type="continuationSeparator" w:id="0">
    <w:p w:rsidR="00DE139E" w:rsidRDefault="00DE139E" w:rsidP="0064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ndale Sans UI">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39E" w:rsidRDefault="00DE139E" w:rsidP="0064736C">
      <w:pPr>
        <w:spacing w:after="0" w:line="240" w:lineRule="auto"/>
      </w:pPr>
      <w:r>
        <w:separator/>
      </w:r>
    </w:p>
  </w:footnote>
  <w:footnote w:type="continuationSeparator" w:id="0">
    <w:p w:rsidR="00DE139E" w:rsidRDefault="00DE139E" w:rsidP="00647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6C" w:rsidRDefault="00C83B84" w:rsidP="0064736C">
    <w:pPr>
      <w:pStyle w:val="Antrats"/>
      <w:jc w:val="center"/>
    </w:pPr>
    <w:r w:rsidRPr="0064736C">
      <w:rPr>
        <w:rFonts w:ascii="Times New Roman" w:hAnsi="Times New Roman"/>
        <w:sz w:val="24"/>
        <w:szCs w:val="24"/>
      </w:rPr>
      <w:fldChar w:fldCharType="begin"/>
    </w:r>
    <w:r w:rsidR="0064736C" w:rsidRPr="0064736C">
      <w:rPr>
        <w:rFonts w:ascii="Times New Roman" w:hAnsi="Times New Roman"/>
        <w:sz w:val="24"/>
        <w:szCs w:val="24"/>
      </w:rPr>
      <w:instrText xml:space="preserve"> PAGE   \* MERGEFORMAT </w:instrText>
    </w:r>
    <w:r w:rsidRPr="0064736C">
      <w:rPr>
        <w:rFonts w:ascii="Times New Roman" w:hAnsi="Times New Roman"/>
        <w:sz w:val="24"/>
        <w:szCs w:val="24"/>
      </w:rPr>
      <w:fldChar w:fldCharType="separate"/>
    </w:r>
    <w:r w:rsidR="003D4BFE">
      <w:rPr>
        <w:rFonts w:ascii="Times New Roman" w:hAnsi="Times New Roman"/>
        <w:noProof/>
        <w:sz w:val="24"/>
        <w:szCs w:val="24"/>
      </w:rPr>
      <w:t>2</w:t>
    </w:r>
    <w:r w:rsidRPr="0064736C">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E58"/>
    <w:multiLevelType w:val="hybridMultilevel"/>
    <w:tmpl w:val="61904E32"/>
    <w:lvl w:ilvl="0" w:tplc="D474DF70">
      <w:start w:val="2"/>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
    <w:nsid w:val="174C055A"/>
    <w:multiLevelType w:val="hybridMultilevel"/>
    <w:tmpl w:val="EDCE94A2"/>
    <w:lvl w:ilvl="0" w:tplc="5866B1AE">
      <w:start w:val="2014"/>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nsid w:val="1CE70CCD"/>
    <w:multiLevelType w:val="hybridMultilevel"/>
    <w:tmpl w:val="CA14FDF8"/>
    <w:lvl w:ilvl="0" w:tplc="12E2B420">
      <w:start w:val="1"/>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
    <w:nsid w:val="1D592498"/>
    <w:multiLevelType w:val="hybridMultilevel"/>
    <w:tmpl w:val="7C682B9E"/>
    <w:lvl w:ilvl="0" w:tplc="3990B934">
      <w:start w:val="1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nsid w:val="2C574C6A"/>
    <w:multiLevelType w:val="hybridMultilevel"/>
    <w:tmpl w:val="1E40F178"/>
    <w:lvl w:ilvl="0" w:tplc="0408E790">
      <w:start w:val="3"/>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
    <w:nsid w:val="2CC5382E"/>
    <w:multiLevelType w:val="hybridMultilevel"/>
    <w:tmpl w:val="ACBE633C"/>
    <w:lvl w:ilvl="0" w:tplc="90302F36">
      <w:start w:val="3"/>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6">
    <w:nsid w:val="30823603"/>
    <w:multiLevelType w:val="hybridMultilevel"/>
    <w:tmpl w:val="9266F3FC"/>
    <w:lvl w:ilvl="0" w:tplc="B5EA4220">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nsid w:val="33267583"/>
    <w:multiLevelType w:val="hybridMultilevel"/>
    <w:tmpl w:val="96CECE52"/>
    <w:lvl w:ilvl="0" w:tplc="A0EC2226">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8">
    <w:nsid w:val="3C64111D"/>
    <w:multiLevelType w:val="hybridMultilevel"/>
    <w:tmpl w:val="F4DACF04"/>
    <w:lvl w:ilvl="0" w:tplc="F88EE7B0">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9">
    <w:nsid w:val="415936B5"/>
    <w:multiLevelType w:val="hybridMultilevel"/>
    <w:tmpl w:val="7E7CEAC8"/>
    <w:lvl w:ilvl="0" w:tplc="32BA551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nsid w:val="4654406C"/>
    <w:multiLevelType w:val="hybridMultilevel"/>
    <w:tmpl w:val="BDD888DC"/>
    <w:lvl w:ilvl="0" w:tplc="6A92D17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505E7130"/>
    <w:multiLevelType w:val="hybridMultilevel"/>
    <w:tmpl w:val="EF44C06A"/>
    <w:lvl w:ilvl="0" w:tplc="26482098">
      <w:start w:val="1"/>
      <w:numFmt w:val="decimal"/>
      <w:lvlText w:val="%1."/>
      <w:lvlJc w:val="left"/>
      <w:pPr>
        <w:ind w:left="786"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nsid w:val="54EC1D46"/>
    <w:multiLevelType w:val="hybridMultilevel"/>
    <w:tmpl w:val="A00C8F1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3">
    <w:nsid w:val="5B3A0B4F"/>
    <w:multiLevelType w:val="hybridMultilevel"/>
    <w:tmpl w:val="EC88BD20"/>
    <w:lvl w:ilvl="0" w:tplc="35100B46">
      <w:start w:val="1"/>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4">
    <w:nsid w:val="645904EC"/>
    <w:multiLevelType w:val="multilevel"/>
    <w:tmpl w:val="E5662D46"/>
    <w:lvl w:ilvl="0">
      <w:start w:val="1"/>
      <w:numFmt w:val="decimal"/>
      <w:suff w:val="space"/>
      <w:lvlText w:val="%1."/>
      <w:lvlJc w:val="left"/>
      <w:pPr>
        <w:ind w:left="720" w:hanging="363"/>
      </w:pPr>
      <w:rPr>
        <w:rFonts w:hint="default"/>
        <w:sz w:val="24"/>
      </w:rPr>
    </w:lvl>
    <w:lvl w:ilvl="1">
      <w:start w:val="1"/>
      <w:numFmt w:val="decimal"/>
      <w:suff w:val="space"/>
      <w:lvlText w:val="%1.%2."/>
      <w:lvlJc w:val="left"/>
      <w:pPr>
        <w:ind w:left="1077" w:hanging="54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AB73854"/>
    <w:multiLevelType w:val="hybridMultilevel"/>
    <w:tmpl w:val="9CC4B80E"/>
    <w:lvl w:ilvl="0" w:tplc="52620CDC">
      <w:start w:val="4"/>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6">
    <w:nsid w:val="7FC219AF"/>
    <w:multiLevelType w:val="hybridMultilevel"/>
    <w:tmpl w:val="FB024822"/>
    <w:lvl w:ilvl="0" w:tplc="29642E7E">
      <w:start w:val="4"/>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11"/>
  </w:num>
  <w:num w:numId="2">
    <w:abstractNumId w:val="6"/>
  </w:num>
  <w:num w:numId="3">
    <w:abstractNumId w:val="12"/>
  </w:num>
  <w:num w:numId="4">
    <w:abstractNumId w:val="10"/>
  </w:num>
  <w:num w:numId="5">
    <w:abstractNumId w:val="9"/>
  </w:num>
  <w:num w:numId="6">
    <w:abstractNumId w:val="16"/>
  </w:num>
  <w:num w:numId="7">
    <w:abstractNumId w:val="3"/>
  </w:num>
  <w:num w:numId="8">
    <w:abstractNumId w:val="15"/>
  </w:num>
  <w:num w:numId="9">
    <w:abstractNumId w:val="1"/>
  </w:num>
  <w:num w:numId="10">
    <w:abstractNumId w:val="0"/>
  </w:num>
  <w:num w:numId="11">
    <w:abstractNumId w:val="8"/>
  </w:num>
  <w:num w:numId="12">
    <w:abstractNumId w:val="7"/>
  </w:num>
  <w:num w:numId="13">
    <w:abstractNumId w:val="2"/>
  </w:num>
  <w:num w:numId="14">
    <w:abstractNumId w:val="13"/>
  </w:num>
  <w:num w:numId="15">
    <w:abstractNumId w:val="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CE"/>
    <w:rsid w:val="00000783"/>
    <w:rsid w:val="00002382"/>
    <w:rsid w:val="00002998"/>
    <w:rsid w:val="000029EA"/>
    <w:rsid w:val="000034FE"/>
    <w:rsid w:val="00014050"/>
    <w:rsid w:val="000147EA"/>
    <w:rsid w:val="000224B6"/>
    <w:rsid w:val="00024FC4"/>
    <w:rsid w:val="0002500A"/>
    <w:rsid w:val="00026988"/>
    <w:rsid w:val="00030438"/>
    <w:rsid w:val="000306C1"/>
    <w:rsid w:val="00032085"/>
    <w:rsid w:val="00035FBA"/>
    <w:rsid w:val="00051C4E"/>
    <w:rsid w:val="00052471"/>
    <w:rsid w:val="000610C9"/>
    <w:rsid w:val="00061AAD"/>
    <w:rsid w:val="00071784"/>
    <w:rsid w:val="000753D8"/>
    <w:rsid w:val="0008017F"/>
    <w:rsid w:val="00080221"/>
    <w:rsid w:val="0008612F"/>
    <w:rsid w:val="00087DB2"/>
    <w:rsid w:val="00087DC7"/>
    <w:rsid w:val="00087E0E"/>
    <w:rsid w:val="0009119B"/>
    <w:rsid w:val="000952B6"/>
    <w:rsid w:val="00095742"/>
    <w:rsid w:val="000A2FF9"/>
    <w:rsid w:val="000A3225"/>
    <w:rsid w:val="000A355D"/>
    <w:rsid w:val="000A4399"/>
    <w:rsid w:val="000B1236"/>
    <w:rsid w:val="000B174C"/>
    <w:rsid w:val="000B46B9"/>
    <w:rsid w:val="000B5142"/>
    <w:rsid w:val="000D4198"/>
    <w:rsid w:val="000D4B64"/>
    <w:rsid w:val="000D5CE5"/>
    <w:rsid w:val="000D7629"/>
    <w:rsid w:val="000E0D24"/>
    <w:rsid w:val="000E2489"/>
    <w:rsid w:val="000E49C4"/>
    <w:rsid w:val="000F00D7"/>
    <w:rsid w:val="000F6D4E"/>
    <w:rsid w:val="00100495"/>
    <w:rsid w:val="00104884"/>
    <w:rsid w:val="00105A00"/>
    <w:rsid w:val="00110CA7"/>
    <w:rsid w:val="00110DE3"/>
    <w:rsid w:val="0011122C"/>
    <w:rsid w:val="00114B45"/>
    <w:rsid w:val="00114D2C"/>
    <w:rsid w:val="001160A4"/>
    <w:rsid w:val="00116EB5"/>
    <w:rsid w:val="00120294"/>
    <w:rsid w:val="001204F2"/>
    <w:rsid w:val="001249F1"/>
    <w:rsid w:val="00132B8F"/>
    <w:rsid w:val="00135589"/>
    <w:rsid w:val="00135CC8"/>
    <w:rsid w:val="00136F3D"/>
    <w:rsid w:val="00137FFE"/>
    <w:rsid w:val="00146385"/>
    <w:rsid w:val="00153571"/>
    <w:rsid w:val="001564E0"/>
    <w:rsid w:val="00162829"/>
    <w:rsid w:val="00163DAE"/>
    <w:rsid w:val="00163E95"/>
    <w:rsid w:val="001657C2"/>
    <w:rsid w:val="001658DF"/>
    <w:rsid w:val="001659A8"/>
    <w:rsid w:val="00166726"/>
    <w:rsid w:val="00171382"/>
    <w:rsid w:val="00171C46"/>
    <w:rsid w:val="0017265A"/>
    <w:rsid w:val="00173E20"/>
    <w:rsid w:val="00180671"/>
    <w:rsid w:val="001913C0"/>
    <w:rsid w:val="001922C2"/>
    <w:rsid w:val="001922F4"/>
    <w:rsid w:val="001A0C41"/>
    <w:rsid w:val="001A1E0A"/>
    <w:rsid w:val="001A4978"/>
    <w:rsid w:val="001A65D0"/>
    <w:rsid w:val="001B0898"/>
    <w:rsid w:val="001B1F7D"/>
    <w:rsid w:val="001B7189"/>
    <w:rsid w:val="001C5FCF"/>
    <w:rsid w:val="001D2EB3"/>
    <w:rsid w:val="001D3AE2"/>
    <w:rsid w:val="001D3B51"/>
    <w:rsid w:val="001D3E3C"/>
    <w:rsid w:val="001D65CC"/>
    <w:rsid w:val="001D70B1"/>
    <w:rsid w:val="001E1F98"/>
    <w:rsid w:val="001E3580"/>
    <w:rsid w:val="001E6836"/>
    <w:rsid w:val="001E6CD3"/>
    <w:rsid w:val="001F3419"/>
    <w:rsid w:val="001F5511"/>
    <w:rsid w:val="001F5B9C"/>
    <w:rsid w:val="001F67EE"/>
    <w:rsid w:val="0020300F"/>
    <w:rsid w:val="00203FAF"/>
    <w:rsid w:val="00207C44"/>
    <w:rsid w:val="00211EBA"/>
    <w:rsid w:val="00212D82"/>
    <w:rsid w:val="00213334"/>
    <w:rsid w:val="00214AB1"/>
    <w:rsid w:val="00225E52"/>
    <w:rsid w:val="002321BA"/>
    <w:rsid w:val="002321FB"/>
    <w:rsid w:val="00233FFA"/>
    <w:rsid w:val="00235A6B"/>
    <w:rsid w:val="00236F58"/>
    <w:rsid w:val="00237155"/>
    <w:rsid w:val="00240EAD"/>
    <w:rsid w:val="0024716B"/>
    <w:rsid w:val="0024784E"/>
    <w:rsid w:val="00251FD1"/>
    <w:rsid w:val="00256172"/>
    <w:rsid w:val="00262380"/>
    <w:rsid w:val="00264775"/>
    <w:rsid w:val="00264A49"/>
    <w:rsid w:val="00266C78"/>
    <w:rsid w:val="002676FE"/>
    <w:rsid w:val="00272C93"/>
    <w:rsid w:val="00276C69"/>
    <w:rsid w:val="00280154"/>
    <w:rsid w:val="00280372"/>
    <w:rsid w:val="00281BB5"/>
    <w:rsid w:val="002838FD"/>
    <w:rsid w:val="002912B9"/>
    <w:rsid w:val="002A07A8"/>
    <w:rsid w:val="002A142A"/>
    <w:rsid w:val="002A5A89"/>
    <w:rsid w:val="002A6C54"/>
    <w:rsid w:val="002A79AF"/>
    <w:rsid w:val="002B7A90"/>
    <w:rsid w:val="002C16D0"/>
    <w:rsid w:val="002C7BDB"/>
    <w:rsid w:val="002D1262"/>
    <w:rsid w:val="002D2B19"/>
    <w:rsid w:val="002D3B02"/>
    <w:rsid w:val="002D60BC"/>
    <w:rsid w:val="002E417E"/>
    <w:rsid w:val="002F1142"/>
    <w:rsid w:val="002F1CD7"/>
    <w:rsid w:val="002F1ECC"/>
    <w:rsid w:val="002F2334"/>
    <w:rsid w:val="002F76E6"/>
    <w:rsid w:val="00300893"/>
    <w:rsid w:val="00301645"/>
    <w:rsid w:val="00302609"/>
    <w:rsid w:val="003030E5"/>
    <w:rsid w:val="0030349B"/>
    <w:rsid w:val="003071D2"/>
    <w:rsid w:val="003114B1"/>
    <w:rsid w:val="00313EA7"/>
    <w:rsid w:val="003202C7"/>
    <w:rsid w:val="003360D3"/>
    <w:rsid w:val="00337510"/>
    <w:rsid w:val="00344130"/>
    <w:rsid w:val="00344904"/>
    <w:rsid w:val="00345E2A"/>
    <w:rsid w:val="00350415"/>
    <w:rsid w:val="00350756"/>
    <w:rsid w:val="003547C8"/>
    <w:rsid w:val="00354AE7"/>
    <w:rsid w:val="00355115"/>
    <w:rsid w:val="00360248"/>
    <w:rsid w:val="00367608"/>
    <w:rsid w:val="00370842"/>
    <w:rsid w:val="00372EFB"/>
    <w:rsid w:val="003736D8"/>
    <w:rsid w:val="003741AB"/>
    <w:rsid w:val="00374DE0"/>
    <w:rsid w:val="00375DC8"/>
    <w:rsid w:val="00377985"/>
    <w:rsid w:val="00381310"/>
    <w:rsid w:val="003836CD"/>
    <w:rsid w:val="00396F6F"/>
    <w:rsid w:val="003A08B5"/>
    <w:rsid w:val="003A09F1"/>
    <w:rsid w:val="003A14E4"/>
    <w:rsid w:val="003A4CC5"/>
    <w:rsid w:val="003A5736"/>
    <w:rsid w:val="003B05FF"/>
    <w:rsid w:val="003B3337"/>
    <w:rsid w:val="003B7EF3"/>
    <w:rsid w:val="003C11DD"/>
    <w:rsid w:val="003C5239"/>
    <w:rsid w:val="003C69E6"/>
    <w:rsid w:val="003D31B5"/>
    <w:rsid w:val="003D3BEE"/>
    <w:rsid w:val="003D4BFE"/>
    <w:rsid w:val="003D528E"/>
    <w:rsid w:val="003D6DBC"/>
    <w:rsid w:val="003E0268"/>
    <w:rsid w:val="003E07A1"/>
    <w:rsid w:val="003E30F9"/>
    <w:rsid w:val="003E4EFC"/>
    <w:rsid w:val="003F0B05"/>
    <w:rsid w:val="003F269B"/>
    <w:rsid w:val="00400FD9"/>
    <w:rsid w:val="004015A5"/>
    <w:rsid w:val="00402400"/>
    <w:rsid w:val="0040539A"/>
    <w:rsid w:val="0041124F"/>
    <w:rsid w:val="00413BB6"/>
    <w:rsid w:val="0041453A"/>
    <w:rsid w:val="004148DD"/>
    <w:rsid w:val="004236AE"/>
    <w:rsid w:val="00424B8B"/>
    <w:rsid w:val="00430B88"/>
    <w:rsid w:val="004311DD"/>
    <w:rsid w:val="0043501D"/>
    <w:rsid w:val="004412B4"/>
    <w:rsid w:val="00441906"/>
    <w:rsid w:val="00442044"/>
    <w:rsid w:val="00442FB8"/>
    <w:rsid w:val="00444CB2"/>
    <w:rsid w:val="00446965"/>
    <w:rsid w:val="004526AC"/>
    <w:rsid w:val="00456C07"/>
    <w:rsid w:val="004646B3"/>
    <w:rsid w:val="00471525"/>
    <w:rsid w:val="004726B7"/>
    <w:rsid w:val="00481744"/>
    <w:rsid w:val="0049060E"/>
    <w:rsid w:val="00491B89"/>
    <w:rsid w:val="004A1988"/>
    <w:rsid w:val="004A4BC0"/>
    <w:rsid w:val="004A53F4"/>
    <w:rsid w:val="004A6A41"/>
    <w:rsid w:val="004B02A6"/>
    <w:rsid w:val="004B0548"/>
    <w:rsid w:val="004B230D"/>
    <w:rsid w:val="004B44F5"/>
    <w:rsid w:val="004B6786"/>
    <w:rsid w:val="004B7B29"/>
    <w:rsid w:val="004C21CD"/>
    <w:rsid w:val="004C2AD2"/>
    <w:rsid w:val="004D0CE3"/>
    <w:rsid w:val="004D1DFB"/>
    <w:rsid w:val="004D4099"/>
    <w:rsid w:val="004D4E0E"/>
    <w:rsid w:val="004D5B0A"/>
    <w:rsid w:val="004E09D2"/>
    <w:rsid w:val="004E1B79"/>
    <w:rsid w:val="004E5F08"/>
    <w:rsid w:val="004F0CBB"/>
    <w:rsid w:val="004F2C89"/>
    <w:rsid w:val="004F2E31"/>
    <w:rsid w:val="004F3D1E"/>
    <w:rsid w:val="004F5006"/>
    <w:rsid w:val="00500ED6"/>
    <w:rsid w:val="00500F06"/>
    <w:rsid w:val="00505407"/>
    <w:rsid w:val="00510273"/>
    <w:rsid w:val="0051060B"/>
    <w:rsid w:val="00511473"/>
    <w:rsid w:val="00511945"/>
    <w:rsid w:val="005149C2"/>
    <w:rsid w:val="00515A03"/>
    <w:rsid w:val="00523082"/>
    <w:rsid w:val="00523EB7"/>
    <w:rsid w:val="0053761A"/>
    <w:rsid w:val="00537CF1"/>
    <w:rsid w:val="00544A22"/>
    <w:rsid w:val="00544B9A"/>
    <w:rsid w:val="005511AD"/>
    <w:rsid w:val="00551D1C"/>
    <w:rsid w:val="005543F8"/>
    <w:rsid w:val="00563FF7"/>
    <w:rsid w:val="0056754B"/>
    <w:rsid w:val="0057419F"/>
    <w:rsid w:val="005800E9"/>
    <w:rsid w:val="005835BF"/>
    <w:rsid w:val="005849FF"/>
    <w:rsid w:val="005900AA"/>
    <w:rsid w:val="005915C6"/>
    <w:rsid w:val="00593DC6"/>
    <w:rsid w:val="005A0AC9"/>
    <w:rsid w:val="005A187F"/>
    <w:rsid w:val="005A450A"/>
    <w:rsid w:val="005A5328"/>
    <w:rsid w:val="005A64A8"/>
    <w:rsid w:val="005B15EE"/>
    <w:rsid w:val="005B2596"/>
    <w:rsid w:val="005B4115"/>
    <w:rsid w:val="005C298E"/>
    <w:rsid w:val="005C2D70"/>
    <w:rsid w:val="005C3CC0"/>
    <w:rsid w:val="005C6102"/>
    <w:rsid w:val="005C6113"/>
    <w:rsid w:val="005C744D"/>
    <w:rsid w:val="005C7FFD"/>
    <w:rsid w:val="005D25F6"/>
    <w:rsid w:val="005D42FC"/>
    <w:rsid w:val="005D78B2"/>
    <w:rsid w:val="005E0301"/>
    <w:rsid w:val="005E189F"/>
    <w:rsid w:val="005E3B8A"/>
    <w:rsid w:val="005E7FF8"/>
    <w:rsid w:val="005F31B4"/>
    <w:rsid w:val="005F33D1"/>
    <w:rsid w:val="005F37A8"/>
    <w:rsid w:val="005F5027"/>
    <w:rsid w:val="00605805"/>
    <w:rsid w:val="006061B0"/>
    <w:rsid w:val="00611CD1"/>
    <w:rsid w:val="00613216"/>
    <w:rsid w:val="00614A6A"/>
    <w:rsid w:val="00617317"/>
    <w:rsid w:val="00617FC4"/>
    <w:rsid w:val="00623399"/>
    <w:rsid w:val="00627082"/>
    <w:rsid w:val="00627C0E"/>
    <w:rsid w:val="006323CF"/>
    <w:rsid w:val="00633C95"/>
    <w:rsid w:val="0064244F"/>
    <w:rsid w:val="0064736C"/>
    <w:rsid w:val="00651585"/>
    <w:rsid w:val="00651A3B"/>
    <w:rsid w:val="006524B3"/>
    <w:rsid w:val="006572DD"/>
    <w:rsid w:val="00660BFF"/>
    <w:rsid w:val="00665641"/>
    <w:rsid w:val="0066774D"/>
    <w:rsid w:val="006718B2"/>
    <w:rsid w:val="0067234B"/>
    <w:rsid w:val="00672A27"/>
    <w:rsid w:val="00674D54"/>
    <w:rsid w:val="0067597A"/>
    <w:rsid w:val="006839CC"/>
    <w:rsid w:val="00686431"/>
    <w:rsid w:val="00693836"/>
    <w:rsid w:val="006A6B4E"/>
    <w:rsid w:val="006A7E71"/>
    <w:rsid w:val="006B0091"/>
    <w:rsid w:val="006B0651"/>
    <w:rsid w:val="006B425A"/>
    <w:rsid w:val="006C019C"/>
    <w:rsid w:val="006C3BA9"/>
    <w:rsid w:val="006D002B"/>
    <w:rsid w:val="006D49E4"/>
    <w:rsid w:val="006D742F"/>
    <w:rsid w:val="006E0845"/>
    <w:rsid w:val="006E6ACD"/>
    <w:rsid w:val="006E769C"/>
    <w:rsid w:val="006F32D6"/>
    <w:rsid w:val="006F4A19"/>
    <w:rsid w:val="006F50BD"/>
    <w:rsid w:val="006F5C4C"/>
    <w:rsid w:val="006F5F38"/>
    <w:rsid w:val="006F60D9"/>
    <w:rsid w:val="006F6B38"/>
    <w:rsid w:val="00702B75"/>
    <w:rsid w:val="00711A99"/>
    <w:rsid w:val="00717B15"/>
    <w:rsid w:val="00717DAE"/>
    <w:rsid w:val="0072186D"/>
    <w:rsid w:val="00723251"/>
    <w:rsid w:val="00730471"/>
    <w:rsid w:val="00730B36"/>
    <w:rsid w:val="00732AC2"/>
    <w:rsid w:val="007340DF"/>
    <w:rsid w:val="00745821"/>
    <w:rsid w:val="00751694"/>
    <w:rsid w:val="007522BE"/>
    <w:rsid w:val="00755DB9"/>
    <w:rsid w:val="00761338"/>
    <w:rsid w:val="00762F20"/>
    <w:rsid w:val="0076313E"/>
    <w:rsid w:val="0076529B"/>
    <w:rsid w:val="00770C13"/>
    <w:rsid w:val="00771EB3"/>
    <w:rsid w:val="00772454"/>
    <w:rsid w:val="00783666"/>
    <w:rsid w:val="00792AE0"/>
    <w:rsid w:val="0079435F"/>
    <w:rsid w:val="00795107"/>
    <w:rsid w:val="00795F25"/>
    <w:rsid w:val="00796057"/>
    <w:rsid w:val="007A08A3"/>
    <w:rsid w:val="007A0C57"/>
    <w:rsid w:val="007A0EA4"/>
    <w:rsid w:val="007A2D85"/>
    <w:rsid w:val="007B3740"/>
    <w:rsid w:val="007B4E64"/>
    <w:rsid w:val="007B4F24"/>
    <w:rsid w:val="007B6FAF"/>
    <w:rsid w:val="007C08B9"/>
    <w:rsid w:val="007C1971"/>
    <w:rsid w:val="007C1F35"/>
    <w:rsid w:val="007C3B4D"/>
    <w:rsid w:val="007C45E3"/>
    <w:rsid w:val="007C48B2"/>
    <w:rsid w:val="007C5842"/>
    <w:rsid w:val="007C72A9"/>
    <w:rsid w:val="007C75D6"/>
    <w:rsid w:val="007D0A32"/>
    <w:rsid w:val="007D3AFC"/>
    <w:rsid w:val="007D45DD"/>
    <w:rsid w:val="007D548C"/>
    <w:rsid w:val="007D6661"/>
    <w:rsid w:val="007D6A94"/>
    <w:rsid w:val="007E1CE8"/>
    <w:rsid w:val="007E575A"/>
    <w:rsid w:val="007E7693"/>
    <w:rsid w:val="007F60C9"/>
    <w:rsid w:val="00801794"/>
    <w:rsid w:val="0080320E"/>
    <w:rsid w:val="00803F23"/>
    <w:rsid w:val="00805880"/>
    <w:rsid w:val="00810902"/>
    <w:rsid w:val="00813DFD"/>
    <w:rsid w:val="00820736"/>
    <w:rsid w:val="0082130A"/>
    <w:rsid w:val="00823C02"/>
    <w:rsid w:val="0082538C"/>
    <w:rsid w:val="00850137"/>
    <w:rsid w:val="00851EA6"/>
    <w:rsid w:val="00853E80"/>
    <w:rsid w:val="00854F5D"/>
    <w:rsid w:val="00860A5B"/>
    <w:rsid w:val="00870BED"/>
    <w:rsid w:val="0087130B"/>
    <w:rsid w:val="00872E54"/>
    <w:rsid w:val="00873021"/>
    <w:rsid w:val="00877894"/>
    <w:rsid w:val="008805D6"/>
    <w:rsid w:val="00882E68"/>
    <w:rsid w:val="00884E4E"/>
    <w:rsid w:val="00884EB5"/>
    <w:rsid w:val="008915A8"/>
    <w:rsid w:val="00896463"/>
    <w:rsid w:val="008966D6"/>
    <w:rsid w:val="008A046A"/>
    <w:rsid w:val="008A489B"/>
    <w:rsid w:val="008A7ECF"/>
    <w:rsid w:val="008B302D"/>
    <w:rsid w:val="008B30B2"/>
    <w:rsid w:val="008B5B2D"/>
    <w:rsid w:val="008C51CC"/>
    <w:rsid w:val="008D1BB9"/>
    <w:rsid w:val="008D6429"/>
    <w:rsid w:val="008E0C62"/>
    <w:rsid w:val="008E4F8E"/>
    <w:rsid w:val="008E543F"/>
    <w:rsid w:val="008E5815"/>
    <w:rsid w:val="008E609F"/>
    <w:rsid w:val="008F2621"/>
    <w:rsid w:val="00900C9F"/>
    <w:rsid w:val="00907AD1"/>
    <w:rsid w:val="009149E1"/>
    <w:rsid w:val="00916A3B"/>
    <w:rsid w:val="00921002"/>
    <w:rsid w:val="00923F3F"/>
    <w:rsid w:val="00933CA3"/>
    <w:rsid w:val="00940B8C"/>
    <w:rsid w:val="00946413"/>
    <w:rsid w:val="00950F56"/>
    <w:rsid w:val="00952DAC"/>
    <w:rsid w:val="00955A0F"/>
    <w:rsid w:val="00957B46"/>
    <w:rsid w:val="00960A76"/>
    <w:rsid w:val="00962EC6"/>
    <w:rsid w:val="0096469F"/>
    <w:rsid w:val="00971FD1"/>
    <w:rsid w:val="00977DE3"/>
    <w:rsid w:val="009839EA"/>
    <w:rsid w:val="00984820"/>
    <w:rsid w:val="0098534D"/>
    <w:rsid w:val="009856A5"/>
    <w:rsid w:val="0099281B"/>
    <w:rsid w:val="00993475"/>
    <w:rsid w:val="00997794"/>
    <w:rsid w:val="009A4079"/>
    <w:rsid w:val="009A442D"/>
    <w:rsid w:val="009A6E4B"/>
    <w:rsid w:val="009B30D2"/>
    <w:rsid w:val="009B37F5"/>
    <w:rsid w:val="009C0BDB"/>
    <w:rsid w:val="009C0D7B"/>
    <w:rsid w:val="009C2D82"/>
    <w:rsid w:val="009C4865"/>
    <w:rsid w:val="009D6FB4"/>
    <w:rsid w:val="009E4ADF"/>
    <w:rsid w:val="009E51BD"/>
    <w:rsid w:val="00A07524"/>
    <w:rsid w:val="00A17689"/>
    <w:rsid w:val="00A206B0"/>
    <w:rsid w:val="00A22338"/>
    <w:rsid w:val="00A24E92"/>
    <w:rsid w:val="00A251DB"/>
    <w:rsid w:val="00A30C1F"/>
    <w:rsid w:val="00A328D7"/>
    <w:rsid w:val="00A3743A"/>
    <w:rsid w:val="00A41D41"/>
    <w:rsid w:val="00A44B22"/>
    <w:rsid w:val="00A458DF"/>
    <w:rsid w:val="00A47A32"/>
    <w:rsid w:val="00A52285"/>
    <w:rsid w:val="00A52AE3"/>
    <w:rsid w:val="00A53E96"/>
    <w:rsid w:val="00A554F6"/>
    <w:rsid w:val="00A60FB1"/>
    <w:rsid w:val="00A621ED"/>
    <w:rsid w:val="00A63A80"/>
    <w:rsid w:val="00A64D7D"/>
    <w:rsid w:val="00A7057D"/>
    <w:rsid w:val="00A70ECA"/>
    <w:rsid w:val="00A71310"/>
    <w:rsid w:val="00A72A5A"/>
    <w:rsid w:val="00A73612"/>
    <w:rsid w:val="00A737E7"/>
    <w:rsid w:val="00A74219"/>
    <w:rsid w:val="00A83787"/>
    <w:rsid w:val="00A83B48"/>
    <w:rsid w:val="00A83DCC"/>
    <w:rsid w:val="00A841D1"/>
    <w:rsid w:val="00A944ED"/>
    <w:rsid w:val="00A958DC"/>
    <w:rsid w:val="00A96C06"/>
    <w:rsid w:val="00A973BF"/>
    <w:rsid w:val="00AA034A"/>
    <w:rsid w:val="00AA0BC8"/>
    <w:rsid w:val="00AA252B"/>
    <w:rsid w:val="00AA7E58"/>
    <w:rsid w:val="00AB30D1"/>
    <w:rsid w:val="00AB46F1"/>
    <w:rsid w:val="00AB678F"/>
    <w:rsid w:val="00AB6EFB"/>
    <w:rsid w:val="00AC60DD"/>
    <w:rsid w:val="00AC7471"/>
    <w:rsid w:val="00AC7F3B"/>
    <w:rsid w:val="00AD1EFB"/>
    <w:rsid w:val="00AD3A5F"/>
    <w:rsid w:val="00AE204B"/>
    <w:rsid w:val="00AE2DFC"/>
    <w:rsid w:val="00AE39DC"/>
    <w:rsid w:val="00AE68B0"/>
    <w:rsid w:val="00AE7C29"/>
    <w:rsid w:val="00AF1DBA"/>
    <w:rsid w:val="00B00577"/>
    <w:rsid w:val="00B01E5D"/>
    <w:rsid w:val="00B0337A"/>
    <w:rsid w:val="00B0677D"/>
    <w:rsid w:val="00B13104"/>
    <w:rsid w:val="00B2015F"/>
    <w:rsid w:val="00B2074A"/>
    <w:rsid w:val="00B21B13"/>
    <w:rsid w:val="00B251DE"/>
    <w:rsid w:val="00B31605"/>
    <w:rsid w:val="00B3192A"/>
    <w:rsid w:val="00B40324"/>
    <w:rsid w:val="00B434DB"/>
    <w:rsid w:val="00B43790"/>
    <w:rsid w:val="00B437FE"/>
    <w:rsid w:val="00B464A8"/>
    <w:rsid w:val="00B46D2B"/>
    <w:rsid w:val="00B4765F"/>
    <w:rsid w:val="00B51316"/>
    <w:rsid w:val="00B53457"/>
    <w:rsid w:val="00B55182"/>
    <w:rsid w:val="00B56CF4"/>
    <w:rsid w:val="00B56CF9"/>
    <w:rsid w:val="00B62365"/>
    <w:rsid w:val="00B633A0"/>
    <w:rsid w:val="00B66E83"/>
    <w:rsid w:val="00B66EF6"/>
    <w:rsid w:val="00B670BF"/>
    <w:rsid w:val="00B74B25"/>
    <w:rsid w:val="00B804EE"/>
    <w:rsid w:val="00B97842"/>
    <w:rsid w:val="00BA08B0"/>
    <w:rsid w:val="00BA199D"/>
    <w:rsid w:val="00BB1719"/>
    <w:rsid w:val="00BB1AAC"/>
    <w:rsid w:val="00BB412A"/>
    <w:rsid w:val="00BC0386"/>
    <w:rsid w:val="00BC18C9"/>
    <w:rsid w:val="00BC2577"/>
    <w:rsid w:val="00BC5E12"/>
    <w:rsid w:val="00BD16DB"/>
    <w:rsid w:val="00BD1DB3"/>
    <w:rsid w:val="00BE34C3"/>
    <w:rsid w:val="00BE3E90"/>
    <w:rsid w:val="00BE63A1"/>
    <w:rsid w:val="00BF3069"/>
    <w:rsid w:val="00BF48B2"/>
    <w:rsid w:val="00BF606A"/>
    <w:rsid w:val="00BF6BD7"/>
    <w:rsid w:val="00C0251E"/>
    <w:rsid w:val="00C06235"/>
    <w:rsid w:val="00C06D9F"/>
    <w:rsid w:val="00C10305"/>
    <w:rsid w:val="00C15B80"/>
    <w:rsid w:val="00C238D4"/>
    <w:rsid w:val="00C25035"/>
    <w:rsid w:val="00C259DC"/>
    <w:rsid w:val="00C31D3A"/>
    <w:rsid w:val="00C37CF8"/>
    <w:rsid w:val="00C40152"/>
    <w:rsid w:val="00C40FA5"/>
    <w:rsid w:val="00C411DA"/>
    <w:rsid w:val="00C41A4E"/>
    <w:rsid w:val="00C52B1A"/>
    <w:rsid w:val="00C54603"/>
    <w:rsid w:val="00C56E13"/>
    <w:rsid w:val="00C5785A"/>
    <w:rsid w:val="00C57CCB"/>
    <w:rsid w:val="00C61613"/>
    <w:rsid w:val="00C61947"/>
    <w:rsid w:val="00C62017"/>
    <w:rsid w:val="00C627A6"/>
    <w:rsid w:val="00C7367C"/>
    <w:rsid w:val="00C73B36"/>
    <w:rsid w:val="00C75FD5"/>
    <w:rsid w:val="00C80987"/>
    <w:rsid w:val="00C81674"/>
    <w:rsid w:val="00C81B8E"/>
    <w:rsid w:val="00C81D52"/>
    <w:rsid w:val="00C83B84"/>
    <w:rsid w:val="00C9094D"/>
    <w:rsid w:val="00C92F35"/>
    <w:rsid w:val="00CA3FED"/>
    <w:rsid w:val="00CB18C3"/>
    <w:rsid w:val="00CC3FA2"/>
    <w:rsid w:val="00CD7932"/>
    <w:rsid w:val="00CE13EF"/>
    <w:rsid w:val="00CF0D42"/>
    <w:rsid w:val="00CF2DA4"/>
    <w:rsid w:val="00D01EF1"/>
    <w:rsid w:val="00D05A5D"/>
    <w:rsid w:val="00D10DCE"/>
    <w:rsid w:val="00D125AA"/>
    <w:rsid w:val="00D1515B"/>
    <w:rsid w:val="00D159E4"/>
    <w:rsid w:val="00D20AA2"/>
    <w:rsid w:val="00D267AB"/>
    <w:rsid w:val="00D2784B"/>
    <w:rsid w:val="00D357B9"/>
    <w:rsid w:val="00D37170"/>
    <w:rsid w:val="00D40EDC"/>
    <w:rsid w:val="00D4478E"/>
    <w:rsid w:val="00D533C5"/>
    <w:rsid w:val="00D643CE"/>
    <w:rsid w:val="00D64999"/>
    <w:rsid w:val="00D6646A"/>
    <w:rsid w:val="00D67A3C"/>
    <w:rsid w:val="00D712EF"/>
    <w:rsid w:val="00D7663E"/>
    <w:rsid w:val="00D77EBF"/>
    <w:rsid w:val="00D8094B"/>
    <w:rsid w:val="00D8452E"/>
    <w:rsid w:val="00D86596"/>
    <w:rsid w:val="00D90E1C"/>
    <w:rsid w:val="00D93130"/>
    <w:rsid w:val="00D94DCA"/>
    <w:rsid w:val="00D95B6F"/>
    <w:rsid w:val="00DA06A1"/>
    <w:rsid w:val="00DA288A"/>
    <w:rsid w:val="00DA2B08"/>
    <w:rsid w:val="00DA7450"/>
    <w:rsid w:val="00DA74DA"/>
    <w:rsid w:val="00DB18C0"/>
    <w:rsid w:val="00DB3D6C"/>
    <w:rsid w:val="00DB7DEA"/>
    <w:rsid w:val="00DC37FC"/>
    <w:rsid w:val="00DD19EB"/>
    <w:rsid w:val="00DD6026"/>
    <w:rsid w:val="00DD60DB"/>
    <w:rsid w:val="00DD73B6"/>
    <w:rsid w:val="00DE11B9"/>
    <w:rsid w:val="00DE139E"/>
    <w:rsid w:val="00DE5843"/>
    <w:rsid w:val="00DE6946"/>
    <w:rsid w:val="00DE6E30"/>
    <w:rsid w:val="00DF3F6A"/>
    <w:rsid w:val="00DF3FBC"/>
    <w:rsid w:val="00DF60E2"/>
    <w:rsid w:val="00E00DFD"/>
    <w:rsid w:val="00E03321"/>
    <w:rsid w:val="00E04854"/>
    <w:rsid w:val="00E04E62"/>
    <w:rsid w:val="00E04E65"/>
    <w:rsid w:val="00E12025"/>
    <w:rsid w:val="00E146FA"/>
    <w:rsid w:val="00E2082B"/>
    <w:rsid w:val="00E2379B"/>
    <w:rsid w:val="00E24130"/>
    <w:rsid w:val="00E24BE3"/>
    <w:rsid w:val="00E24FEC"/>
    <w:rsid w:val="00E34100"/>
    <w:rsid w:val="00E43076"/>
    <w:rsid w:val="00E45DF0"/>
    <w:rsid w:val="00E46CF7"/>
    <w:rsid w:val="00E5389E"/>
    <w:rsid w:val="00E67FAD"/>
    <w:rsid w:val="00E72BD2"/>
    <w:rsid w:val="00E76169"/>
    <w:rsid w:val="00E818B5"/>
    <w:rsid w:val="00E84439"/>
    <w:rsid w:val="00E8551F"/>
    <w:rsid w:val="00E85E16"/>
    <w:rsid w:val="00E86422"/>
    <w:rsid w:val="00E879E1"/>
    <w:rsid w:val="00E90179"/>
    <w:rsid w:val="00E933E4"/>
    <w:rsid w:val="00E958E7"/>
    <w:rsid w:val="00EA0B87"/>
    <w:rsid w:val="00EA0F64"/>
    <w:rsid w:val="00EA3FD7"/>
    <w:rsid w:val="00EA6FF1"/>
    <w:rsid w:val="00EA727C"/>
    <w:rsid w:val="00EA7592"/>
    <w:rsid w:val="00EB414D"/>
    <w:rsid w:val="00EB4248"/>
    <w:rsid w:val="00EB49AB"/>
    <w:rsid w:val="00EB7C33"/>
    <w:rsid w:val="00EC595C"/>
    <w:rsid w:val="00ED2C6E"/>
    <w:rsid w:val="00ED647E"/>
    <w:rsid w:val="00EE2E87"/>
    <w:rsid w:val="00EE54FC"/>
    <w:rsid w:val="00EE589C"/>
    <w:rsid w:val="00EE69C5"/>
    <w:rsid w:val="00EE6D8D"/>
    <w:rsid w:val="00EF3DBA"/>
    <w:rsid w:val="00EF3EDD"/>
    <w:rsid w:val="00EF421D"/>
    <w:rsid w:val="00EF4778"/>
    <w:rsid w:val="00EF4D37"/>
    <w:rsid w:val="00EF51E0"/>
    <w:rsid w:val="00EF6484"/>
    <w:rsid w:val="00EF6FB6"/>
    <w:rsid w:val="00F03D59"/>
    <w:rsid w:val="00F06FD2"/>
    <w:rsid w:val="00F11401"/>
    <w:rsid w:val="00F1461D"/>
    <w:rsid w:val="00F15401"/>
    <w:rsid w:val="00F21137"/>
    <w:rsid w:val="00F22790"/>
    <w:rsid w:val="00F261AB"/>
    <w:rsid w:val="00F32356"/>
    <w:rsid w:val="00F3287F"/>
    <w:rsid w:val="00F34D7F"/>
    <w:rsid w:val="00F36697"/>
    <w:rsid w:val="00F37C0A"/>
    <w:rsid w:val="00F4168A"/>
    <w:rsid w:val="00F4208C"/>
    <w:rsid w:val="00F46E91"/>
    <w:rsid w:val="00F52C89"/>
    <w:rsid w:val="00F65484"/>
    <w:rsid w:val="00F77B34"/>
    <w:rsid w:val="00F80A98"/>
    <w:rsid w:val="00F816EB"/>
    <w:rsid w:val="00F82891"/>
    <w:rsid w:val="00F831D9"/>
    <w:rsid w:val="00F83436"/>
    <w:rsid w:val="00F83A72"/>
    <w:rsid w:val="00F8548B"/>
    <w:rsid w:val="00F914F6"/>
    <w:rsid w:val="00F917ED"/>
    <w:rsid w:val="00F93A2A"/>
    <w:rsid w:val="00F96EA3"/>
    <w:rsid w:val="00F970AE"/>
    <w:rsid w:val="00F97CAB"/>
    <w:rsid w:val="00FA4E21"/>
    <w:rsid w:val="00FB0F0F"/>
    <w:rsid w:val="00FB0F5A"/>
    <w:rsid w:val="00FB3A36"/>
    <w:rsid w:val="00FC0945"/>
    <w:rsid w:val="00FC2338"/>
    <w:rsid w:val="00FC3285"/>
    <w:rsid w:val="00FC50F6"/>
    <w:rsid w:val="00FD6288"/>
    <w:rsid w:val="00FE0486"/>
    <w:rsid w:val="00FE2708"/>
    <w:rsid w:val="00FE4B23"/>
    <w:rsid w:val="00FF161E"/>
    <w:rsid w:val="00FF2C99"/>
    <w:rsid w:val="00FF5E7F"/>
    <w:rsid w:val="00FF6CEA"/>
    <w:rsid w:val="00FF7C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643CE"/>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46385"/>
    <w:rPr>
      <w:color w:val="0000FF"/>
      <w:u w:val="single"/>
    </w:rPr>
  </w:style>
  <w:style w:type="paragraph" w:styleId="Sraopastraipa">
    <w:name w:val="List Paragraph"/>
    <w:basedOn w:val="prastasis"/>
    <w:uiPriority w:val="34"/>
    <w:qFormat/>
    <w:rsid w:val="00146385"/>
    <w:pPr>
      <w:widowControl w:val="0"/>
      <w:suppressAutoHyphens/>
      <w:spacing w:after="0" w:line="240" w:lineRule="auto"/>
      <w:ind w:left="720"/>
      <w:contextualSpacing/>
    </w:pPr>
    <w:rPr>
      <w:rFonts w:ascii="Times New Roman" w:eastAsia="Andale Sans UI" w:hAnsi="Times New Roman" w:cs="Tahoma"/>
      <w:sz w:val="24"/>
      <w:szCs w:val="24"/>
      <w:lang w:bidi="en-US"/>
    </w:rPr>
  </w:style>
  <w:style w:type="paragraph" w:styleId="Pagrindiniotekstotrauka">
    <w:name w:val="Body Text Indent"/>
    <w:basedOn w:val="prastasis"/>
    <w:link w:val="PagrindiniotekstotraukaDiagrama"/>
    <w:uiPriority w:val="99"/>
    <w:unhideWhenUsed/>
    <w:rsid w:val="003E4EFC"/>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rsid w:val="003E4EFC"/>
    <w:rPr>
      <w:rFonts w:ascii="Times New Roman" w:eastAsia="Times New Roman" w:hAnsi="Times New Roman"/>
      <w:sz w:val="24"/>
      <w:szCs w:val="24"/>
    </w:rPr>
  </w:style>
  <w:style w:type="paragraph" w:styleId="Antrats">
    <w:name w:val="header"/>
    <w:basedOn w:val="prastasis"/>
    <w:link w:val="AntratsDiagrama"/>
    <w:uiPriority w:val="99"/>
    <w:unhideWhenUsed/>
    <w:rsid w:val="0064736C"/>
    <w:pPr>
      <w:tabs>
        <w:tab w:val="center" w:pos="4819"/>
        <w:tab w:val="right" w:pos="9638"/>
      </w:tabs>
    </w:pPr>
  </w:style>
  <w:style w:type="character" w:customStyle="1" w:styleId="AntratsDiagrama">
    <w:name w:val="Antraštės Diagrama"/>
    <w:basedOn w:val="Numatytasispastraiposriftas"/>
    <w:link w:val="Antrats"/>
    <w:uiPriority w:val="99"/>
    <w:rsid w:val="0064736C"/>
    <w:rPr>
      <w:sz w:val="22"/>
      <w:szCs w:val="22"/>
      <w:lang w:eastAsia="en-US"/>
    </w:rPr>
  </w:style>
  <w:style w:type="paragraph" w:styleId="Porat">
    <w:name w:val="footer"/>
    <w:basedOn w:val="prastasis"/>
    <w:link w:val="PoratDiagrama"/>
    <w:uiPriority w:val="99"/>
    <w:semiHidden/>
    <w:unhideWhenUsed/>
    <w:rsid w:val="0064736C"/>
    <w:pPr>
      <w:tabs>
        <w:tab w:val="center" w:pos="4819"/>
        <w:tab w:val="right" w:pos="9638"/>
      </w:tabs>
    </w:pPr>
  </w:style>
  <w:style w:type="character" w:customStyle="1" w:styleId="PoratDiagrama">
    <w:name w:val="Poraštė Diagrama"/>
    <w:basedOn w:val="Numatytasispastraiposriftas"/>
    <w:link w:val="Porat"/>
    <w:uiPriority w:val="99"/>
    <w:semiHidden/>
    <w:rsid w:val="0064736C"/>
    <w:rPr>
      <w:sz w:val="22"/>
      <w:szCs w:val="22"/>
      <w:lang w:eastAsia="en-US"/>
    </w:rPr>
  </w:style>
  <w:style w:type="paragraph" w:styleId="HTMLiankstoformatuotas">
    <w:name w:val="HTML Preformatted"/>
    <w:basedOn w:val="prastasis"/>
    <w:link w:val="HTMLiankstoformatuotasDiagrama"/>
    <w:uiPriority w:val="99"/>
    <w:unhideWhenUsed/>
    <w:rsid w:val="00D3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D37170"/>
    <w:rPr>
      <w:rFonts w:ascii="Courier New" w:eastAsia="Times New Roman" w:hAnsi="Courier New" w:cs="Courier New"/>
    </w:rPr>
  </w:style>
  <w:style w:type="paragraph" w:styleId="Debesliotekstas">
    <w:name w:val="Balloon Text"/>
    <w:basedOn w:val="prastasis"/>
    <w:link w:val="DebesliotekstasDiagrama"/>
    <w:uiPriority w:val="99"/>
    <w:semiHidden/>
    <w:unhideWhenUsed/>
    <w:rsid w:val="004B678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B6786"/>
    <w:rPr>
      <w:rFonts w:ascii="Tahoma" w:hAnsi="Tahoma" w:cs="Tahoma"/>
      <w:sz w:val="16"/>
      <w:szCs w:val="16"/>
      <w:lang w:eastAsia="en-US"/>
    </w:rPr>
  </w:style>
  <w:style w:type="paragraph" w:styleId="Paprastasistekstas">
    <w:name w:val="Plain Text"/>
    <w:basedOn w:val="prastasis"/>
    <w:link w:val="PaprastasistekstasDiagrama"/>
    <w:uiPriority w:val="99"/>
    <w:unhideWhenUsed/>
    <w:rsid w:val="00372EFB"/>
    <w:pPr>
      <w:spacing w:after="0" w:line="240" w:lineRule="auto"/>
    </w:pPr>
    <w:rPr>
      <w:rFonts w:ascii="Consolas" w:hAnsi="Consolas"/>
      <w:sz w:val="21"/>
      <w:szCs w:val="21"/>
    </w:rPr>
  </w:style>
  <w:style w:type="character" w:customStyle="1" w:styleId="PaprastasistekstasDiagrama">
    <w:name w:val="Paprastasis tekstas Diagrama"/>
    <w:basedOn w:val="Numatytasispastraiposriftas"/>
    <w:link w:val="Paprastasistekstas"/>
    <w:uiPriority w:val="99"/>
    <w:rsid w:val="00372EFB"/>
    <w:rPr>
      <w:rFonts w:ascii="Consolas" w:hAnsi="Consolas"/>
      <w:sz w:val="21"/>
      <w:szCs w:val="21"/>
      <w:lang w:eastAsia="en-US"/>
    </w:rPr>
  </w:style>
  <w:style w:type="character" w:customStyle="1" w:styleId="normal-h">
    <w:name w:val="normal-h"/>
    <w:basedOn w:val="Numatytasispastraiposriftas"/>
    <w:rsid w:val="00214AB1"/>
  </w:style>
  <w:style w:type="paragraph" w:customStyle="1" w:styleId="pasiulymai2">
    <w:name w:val="pasiulymai2"/>
    <w:basedOn w:val="prastasis"/>
    <w:rsid w:val="00D159E4"/>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asiulymai">
    <w:name w:val="Pasiulymai"/>
    <w:basedOn w:val="prastasis"/>
    <w:qFormat/>
    <w:rsid w:val="00D159E4"/>
    <w:pPr>
      <w:spacing w:after="0" w:line="240" w:lineRule="auto"/>
      <w:jc w:val="both"/>
    </w:pPr>
    <w:rPr>
      <w:rFonts w:ascii="Times New Roman" w:eastAsia="Times New Roman" w:hAnsi="Times New Roman"/>
      <w:bCs/>
      <w:sz w:val="24"/>
      <w:szCs w:val="24"/>
    </w:rPr>
  </w:style>
  <w:style w:type="character" w:customStyle="1" w:styleId="StyleBlue">
    <w:name w:val="Style Blue"/>
    <w:basedOn w:val="Numatytasispastraiposriftas"/>
    <w:rsid w:val="00E34100"/>
    <w:rPr>
      <w:color w:val="0000FF"/>
    </w:rPr>
  </w:style>
  <w:style w:type="paragraph" w:customStyle="1" w:styleId="StyleLeft063cm">
    <w:name w:val="Style Left:  063 cm"/>
    <w:basedOn w:val="prastasis"/>
    <w:rsid w:val="00E34100"/>
    <w:pPr>
      <w:spacing w:after="0" w:line="240" w:lineRule="auto"/>
      <w:ind w:left="1077"/>
    </w:pPr>
    <w:rPr>
      <w:rFonts w:ascii="Times New Roman" w:eastAsia="Times New Roman" w:hAnsi="Times New Roman"/>
      <w:sz w:val="24"/>
      <w:szCs w:val="20"/>
    </w:rPr>
  </w:style>
  <w:style w:type="character" w:customStyle="1" w:styleId="bold">
    <w:name w:val="bold"/>
    <w:basedOn w:val="Numatytasispastraiposriftas"/>
    <w:rsid w:val="00E34100"/>
    <w:rPr>
      <w:b/>
    </w:rPr>
  </w:style>
  <w:style w:type="paragraph" w:customStyle="1" w:styleId="StyleBefore6pt">
    <w:name w:val="Style Before:  6 pt"/>
    <w:basedOn w:val="prastasis"/>
    <w:rsid w:val="00E34100"/>
    <w:pPr>
      <w:spacing w:before="60" w:after="0" w:line="240" w:lineRule="auto"/>
    </w:pPr>
    <w:rPr>
      <w:rFonts w:ascii="Times New Roman" w:eastAsia="Times New Roman" w:hAnsi="Times New Roman"/>
      <w:sz w:val="24"/>
      <w:szCs w:val="20"/>
      <w:lang w:val="en-GB" w:eastAsia="en-GB"/>
    </w:rPr>
  </w:style>
  <w:style w:type="paragraph" w:styleId="prastasistinklapis">
    <w:name w:val="Normal (Web)"/>
    <w:basedOn w:val="prastasis"/>
    <w:uiPriority w:val="99"/>
    <w:unhideWhenUsed/>
    <w:rsid w:val="0082538C"/>
    <w:pPr>
      <w:spacing w:before="100" w:beforeAutospacing="1" w:after="119" w:line="240" w:lineRule="auto"/>
    </w:pPr>
    <w:rPr>
      <w:rFonts w:ascii="Times New Roman" w:eastAsia="Times New Roman" w:hAnsi="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643CE"/>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46385"/>
    <w:rPr>
      <w:color w:val="0000FF"/>
      <w:u w:val="single"/>
    </w:rPr>
  </w:style>
  <w:style w:type="paragraph" w:styleId="Sraopastraipa">
    <w:name w:val="List Paragraph"/>
    <w:basedOn w:val="prastasis"/>
    <w:uiPriority w:val="34"/>
    <w:qFormat/>
    <w:rsid w:val="00146385"/>
    <w:pPr>
      <w:widowControl w:val="0"/>
      <w:suppressAutoHyphens/>
      <w:spacing w:after="0" w:line="240" w:lineRule="auto"/>
      <w:ind w:left="720"/>
      <w:contextualSpacing/>
    </w:pPr>
    <w:rPr>
      <w:rFonts w:ascii="Times New Roman" w:eastAsia="Andale Sans UI" w:hAnsi="Times New Roman" w:cs="Tahoma"/>
      <w:sz w:val="24"/>
      <w:szCs w:val="24"/>
      <w:lang w:bidi="en-US"/>
    </w:rPr>
  </w:style>
  <w:style w:type="paragraph" w:styleId="Pagrindiniotekstotrauka">
    <w:name w:val="Body Text Indent"/>
    <w:basedOn w:val="prastasis"/>
    <w:link w:val="PagrindiniotekstotraukaDiagrama"/>
    <w:uiPriority w:val="99"/>
    <w:unhideWhenUsed/>
    <w:rsid w:val="003E4EFC"/>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rsid w:val="003E4EFC"/>
    <w:rPr>
      <w:rFonts w:ascii="Times New Roman" w:eastAsia="Times New Roman" w:hAnsi="Times New Roman"/>
      <w:sz w:val="24"/>
      <w:szCs w:val="24"/>
    </w:rPr>
  </w:style>
  <w:style w:type="paragraph" w:styleId="Antrats">
    <w:name w:val="header"/>
    <w:basedOn w:val="prastasis"/>
    <w:link w:val="AntratsDiagrama"/>
    <w:uiPriority w:val="99"/>
    <w:unhideWhenUsed/>
    <w:rsid w:val="0064736C"/>
    <w:pPr>
      <w:tabs>
        <w:tab w:val="center" w:pos="4819"/>
        <w:tab w:val="right" w:pos="9638"/>
      </w:tabs>
    </w:pPr>
  </w:style>
  <w:style w:type="character" w:customStyle="1" w:styleId="AntratsDiagrama">
    <w:name w:val="Antraštės Diagrama"/>
    <w:basedOn w:val="Numatytasispastraiposriftas"/>
    <w:link w:val="Antrats"/>
    <w:uiPriority w:val="99"/>
    <w:rsid w:val="0064736C"/>
    <w:rPr>
      <w:sz w:val="22"/>
      <w:szCs w:val="22"/>
      <w:lang w:eastAsia="en-US"/>
    </w:rPr>
  </w:style>
  <w:style w:type="paragraph" w:styleId="Porat">
    <w:name w:val="footer"/>
    <w:basedOn w:val="prastasis"/>
    <w:link w:val="PoratDiagrama"/>
    <w:uiPriority w:val="99"/>
    <w:semiHidden/>
    <w:unhideWhenUsed/>
    <w:rsid w:val="0064736C"/>
    <w:pPr>
      <w:tabs>
        <w:tab w:val="center" w:pos="4819"/>
        <w:tab w:val="right" w:pos="9638"/>
      </w:tabs>
    </w:pPr>
  </w:style>
  <w:style w:type="character" w:customStyle="1" w:styleId="PoratDiagrama">
    <w:name w:val="Poraštė Diagrama"/>
    <w:basedOn w:val="Numatytasispastraiposriftas"/>
    <w:link w:val="Porat"/>
    <w:uiPriority w:val="99"/>
    <w:semiHidden/>
    <w:rsid w:val="0064736C"/>
    <w:rPr>
      <w:sz w:val="22"/>
      <w:szCs w:val="22"/>
      <w:lang w:eastAsia="en-US"/>
    </w:rPr>
  </w:style>
  <w:style w:type="paragraph" w:styleId="HTMLiankstoformatuotas">
    <w:name w:val="HTML Preformatted"/>
    <w:basedOn w:val="prastasis"/>
    <w:link w:val="HTMLiankstoformatuotasDiagrama"/>
    <w:uiPriority w:val="99"/>
    <w:unhideWhenUsed/>
    <w:rsid w:val="00D3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D37170"/>
    <w:rPr>
      <w:rFonts w:ascii="Courier New" w:eastAsia="Times New Roman" w:hAnsi="Courier New" w:cs="Courier New"/>
    </w:rPr>
  </w:style>
  <w:style w:type="paragraph" w:styleId="Debesliotekstas">
    <w:name w:val="Balloon Text"/>
    <w:basedOn w:val="prastasis"/>
    <w:link w:val="DebesliotekstasDiagrama"/>
    <w:uiPriority w:val="99"/>
    <w:semiHidden/>
    <w:unhideWhenUsed/>
    <w:rsid w:val="004B678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B6786"/>
    <w:rPr>
      <w:rFonts w:ascii="Tahoma" w:hAnsi="Tahoma" w:cs="Tahoma"/>
      <w:sz w:val="16"/>
      <w:szCs w:val="16"/>
      <w:lang w:eastAsia="en-US"/>
    </w:rPr>
  </w:style>
  <w:style w:type="paragraph" w:styleId="Paprastasistekstas">
    <w:name w:val="Plain Text"/>
    <w:basedOn w:val="prastasis"/>
    <w:link w:val="PaprastasistekstasDiagrama"/>
    <w:uiPriority w:val="99"/>
    <w:unhideWhenUsed/>
    <w:rsid w:val="00372EFB"/>
    <w:pPr>
      <w:spacing w:after="0" w:line="240" w:lineRule="auto"/>
    </w:pPr>
    <w:rPr>
      <w:rFonts w:ascii="Consolas" w:hAnsi="Consolas"/>
      <w:sz w:val="21"/>
      <w:szCs w:val="21"/>
    </w:rPr>
  </w:style>
  <w:style w:type="character" w:customStyle="1" w:styleId="PaprastasistekstasDiagrama">
    <w:name w:val="Paprastasis tekstas Diagrama"/>
    <w:basedOn w:val="Numatytasispastraiposriftas"/>
    <w:link w:val="Paprastasistekstas"/>
    <w:uiPriority w:val="99"/>
    <w:rsid w:val="00372EFB"/>
    <w:rPr>
      <w:rFonts w:ascii="Consolas" w:hAnsi="Consolas"/>
      <w:sz w:val="21"/>
      <w:szCs w:val="21"/>
      <w:lang w:eastAsia="en-US"/>
    </w:rPr>
  </w:style>
  <w:style w:type="character" w:customStyle="1" w:styleId="normal-h">
    <w:name w:val="normal-h"/>
    <w:basedOn w:val="Numatytasispastraiposriftas"/>
    <w:rsid w:val="00214AB1"/>
  </w:style>
  <w:style w:type="paragraph" w:customStyle="1" w:styleId="pasiulymai2">
    <w:name w:val="pasiulymai2"/>
    <w:basedOn w:val="prastasis"/>
    <w:rsid w:val="00D159E4"/>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asiulymai">
    <w:name w:val="Pasiulymai"/>
    <w:basedOn w:val="prastasis"/>
    <w:qFormat/>
    <w:rsid w:val="00D159E4"/>
    <w:pPr>
      <w:spacing w:after="0" w:line="240" w:lineRule="auto"/>
      <w:jc w:val="both"/>
    </w:pPr>
    <w:rPr>
      <w:rFonts w:ascii="Times New Roman" w:eastAsia="Times New Roman" w:hAnsi="Times New Roman"/>
      <w:bCs/>
      <w:sz w:val="24"/>
      <w:szCs w:val="24"/>
    </w:rPr>
  </w:style>
  <w:style w:type="character" w:customStyle="1" w:styleId="StyleBlue">
    <w:name w:val="Style Blue"/>
    <w:basedOn w:val="Numatytasispastraiposriftas"/>
    <w:rsid w:val="00E34100"/>
    <w:rPr>
      <w:color w:val="0000FF"/>
    </w:rPr>
  </w:style>
  <w:style w:type="paragraph" w:customStyle="1" w:styleId="StyleLeft063cm">
    <w:name w:val="Style Left:  063 cm"/>
    <w:basedOn w:val="prastasis"/>
    <w:rsid w:val="00E34100"/>
    <w:pPr>
      <w:spacing w:after="0" w:line="240" w:lineRule="auto"/>
      <w:ind w:left="1077"/>
    </w:pPr>
    <w:rPr>
      <w:rFonts w:ascii="Times New Roman" w:eastAsia="Times New Roman" w:hAnsi="Times New Roman"/>
      <w:sz w:val="24"/>
      <w:szCs w:val="20"/>
    </w:rPr>
  </w:style>
  <w:style w:type="character" w:customStyle="1" w:styleId="bold">
    <w:name w:val="bold"/>
    <w:basedOn w:val="Numatytasispastraiposriftas"/>
    <w:rsid w:val="00E34100"/>
    <w:rPr>
      <w:b/>
    </w:rPr>
  </w:style>
  <w:style w:type="paragraph" w:customStyle="1" w:styleId="StyleBefore6pt">
    <w:name w:val="Style Before:  6 pt"/>
    <w:basedOn w:val="prastasis"/>
    <w:rsid w:val="00E34100"/>
    <w:pPr>
      <w:spacing w:before="60" w:after="0" w:line="240" w:lineRule="auto"/>
    </w:pPr>
    <w:rPr>
      <w:rFonts w:ascii="Times New Roman" w:eastAsia="Times New Roman" w:hAnsi="Times New Roman"/>
      <w:sz w:val="24"/>
      <w:szCs w:val="20"/>
      <w:lang w:val="en-GB" w:eastAsia="en-GB"/>
    </w:rPr>
  </w:style>
  <w:style w:type="paragraph" w:styleId="prastasistinklapis">
    <w:name w:val="Normal (Web)"/>
    <w:basedOn w:val="prastasis"/>
    <w:uiPriority w:val="99"/>
    <w:unhideWhenUsed/>
    <w:rsid w:val="0082538C"/>
    <w:pPr>
      <w:spacing w:before="100" w:beforeAutospacing="1" w:after="119" w:line="240" w:lineRule="auto"/>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0937">
      <w:bodyDiv w:val="1"/>
      <w:marLeft w:val="0"/>
      <w:marRight w:val="0"/>
      <w:marTop w:val="0"/>
      <w:marBottom w:val="0"/>
      <w:divBdr>
        <w:top w:val="none" w:sz="0" w:space="0" w:color="auto"/>
        <w:left w:val="none" w:sz="0" w:space="0" w:color="auto"/>
        <w:bottom w:val="none" w:sz="0" w:space="0" w:color="auto"/>
        <w:right w:val="none" w:sz="0" w:space="0" w:color="auto"/>
      </w:divBdr>
    </w:div>
    <w:div w:id="201481655">
      <w:bodyDiv w:val="1"/>
      <w:marLeft w:val="225"/>
      <w:marRight w:val="225"/>
      <w:marTop w:val="0"/>
      <w:marBottom w:val="0"/>
      <w:divBdr>
        <w:top w:val="none" w:sz="0" w:space="0" w:color="auto"/>
        <w:left w:val="none" w:sz="0" w:space="0" w:color="auto"/>
        <w:bottom w:val="none" w:sz="0" w:space="0" w:color="auto"/>
        <w:right w:val="none" w:sz="0" w:space="0" w:color="auto"/>
      </w:divBdr>
      <w:divsChild>
        <w:div w:id="397360723">
          <w:marLeft w:val="0"/>
          <w:marRight w:val="0"/>
          <w:marTop w:val="0"/>
          <w:marBottom w:val="0"/>
          <w:divBdr>
            <w:top w:val="none" w:sz="0" w:space="0" w:color="auto"/>
            <w:left w:val="none" w:sz="0" w:space="0" w:color="auto"/>
            <w:bottom w:val="none" w:sz="0" w:space="0" w:color="auto"/>
            <w:right w:val="none" w:sz="0" w:space="0" w:color="auto"/>
          </w:divBdr>
        </w:div>
      </w:divsChild>
    </w:div>
    <w:div w:id="227306743">
      <w:bodyDiv w:val="1"/>
      <w:marLeft w:val="225"/>
      <w:marRight w:val="225"/>
      <w:marTop w:val="0"/>
      <w:marBottom w:val="0"/>
      <w:divBdr>
        <w:top w:val="none" w:sz="0" w:space="0" w:color="auto"/>
        <w:left w:val="none" w:sz="0" w:space="0" w:color="auto"/>
        <w:bottom w:val="none" w:sz="0" w:space="0" w:color="auto"/>
        <w:right w:val="none" w:sz="0" w:space="0" w:color="auto"/>
      </w:divBdr>
      <w:divsChild>
        <w:div w:id="973099357">
          <w:marLeft w:val="0"/>
          <w:marRight w:val="0"/>
          <w:marTop w:val="0"/>
          <w:marBottom w:val="0"/>
          <w:divBdr>
            <w:top w:val="none" w:sz="0" w:space="0" w:color="auto"/>
            <w:left w:val="none" w:sz="0" w:space="0" w:color="auto"/>
            <w:bottom w:val="none" w:sz="0" w:space="0" w:color="auto"/>
            <w:right w:val="none" w:sz="0" w:space="0" w:color="auto"/>
          </w:divBdr>
        </w:div>
      </w:divsChild>
    </w:div>
    <w:div w:id="273631332">
      <w:bodyDiv w:val="1"/>
      <w:marLeft w:val="225"/>
      <w:marRight w:val="225"/>
      <w:marTop w:val="0"/>
      <w:marBottom w:val="0"/>
      <w:divBdr>
        <w:top w:val="none" w:sz="0" w:space="0" w:color="auto"/>
        <w:left w:val="none" w:sz="0" w:space="0" w:color="auto"/>
        <w:bottom w:val="none" w:sz="0" w:space="0" w:color="auto"/>
        <w:right w:val="none" w:sz="0" w:space="0" w:color="auto"/>
      </w:divBdr>
      <w:divsChild>
        <w:div w:id="469900734">
          <w:marLeft w:val="0"/>
          <w:marRight w:val="0"/>
          <w:marTop w:val="0"/>
          <w:marBottom w:val="0"/>
          <w:divBdr>
            <w:top w:val="none" w:sz="0" w:space="0" w:color="auto"/>
            <w:left w:val="none" w:sz="0" w:space="0" w:color="auto"/>
            <w:bottom w:val="none" w:sz="0" w:space="0" w:color="auto"/>
            <w:right w:val="none" w:sz="0" w:space="0" w:color="auto"/>
          </w:divBdr>
        </w:div>
      </w:divsChild>
    </w:div>
    <w:div w:id="401295991">
      <w:bodyDiv w:val="1"/>
      <w:marLeft w:val="0"/>
      <w:marRight w:val="0"/>
      <w:marTop w:val="0"/>
      <w:marBottom w:val="0"/>
      <w:divBdr>
        <w:top w:val="none" w:sz="0" w:space="0" w:color="auto"/>
        <w:left w:val="none" w:sz="0" w:space="0" w:color="auto"/>
        <w:bottom w:val="none" w:sz="0" w:space="0" w:color="auto"/>
        <w:right w:val="none" w:sz="0" w:space="0" w:color="auto"/>
      </w:divBdr>
    </w:div>
    <w:div w:id="468061535">
      <w:bodyDiv w:val="1"/>
      <w:marLeft w:val="0"/>
      <w:marRight w:val="0"/>
      <w:marTop w:val="0"/>
      <w:marBottom w:val="0"/>
      <w:divBdr>
        <w:top w:val="none" w:sz="0" w:space="0" w:color="auto"/>
        <w:left w:val="none" w:sz="0" w:space="0" w:color="auto"/>
        <w:bottom w:val="none" w:sz="0" w:space="0" w:color="auto"/>
        <w:right w:val="none" w:sz="0" w:space="0" w:color="auto"/>
      </w:divBdr>
    </w:div>
    <w:div w:id="520509884">
      <w:bodyDiv w:val="1"/>
      <w:marLeft w:val="0"/>
      <w:marRight w:val="0"/>
      <w:marTop w:val="0"/>
      <w:marBottom w:val="0"/>
      <w:divBdr>
        <w:top w:val="none" w:sz="0" w:space="0" w:color="auto"/>
        <w:left w:val="none" w:sz="0" w:space="0" w:color="auto"/>
        <w:bottom w:val="none" w:sz="0" w:space="0" w:color="auto"/>
        <w:right w:val="none" w:sz="0" w:space="0" w:color="auto"/>
      </w:divBdr>
    </w:div>
    <w:div w:id="541868082">
      <w:bodyDiv w:val="1"/>
      <w:marLeft w:val="225"/>
      <w:marRight w:val="225"/>
      <w:marTop w:val="0"/>
      <w:marBottom w:val="0"/>
      <w:divBdr>
        <w:top w:val="none" w:sz="0" w:space="0" w:color="auto"/>
        <w:left w:val="none" w:sz="0" w:space="0" w:color="auto"/>
        <w:bottom w:val="none" w:sz="0" w:space="0" w:color="auto"/>
        <w:right w:val="none" w:sz="0" w:space="0" w:color="auto"/>
      </w:divBdr>
      <w:divsChild>
        <w:div w:id="1844010772">
          <w:marLeft w:val="0"/>
          <w:marRight w:val="0"/>
          <w:marTop w:val="0"/>
          <w:marBottom w:val="0"/>
          <w:divBdr>
            <w:top w:val="none" w:sz="0" w:space="0" w:color="auto"/>
            <w:left w:val="none" w:sz="0" w:space="0" w:color="auto"/>
            <w:bottom w:val="none" w:sz="0" w:space="0" w:color="auto"/>
            <w:right w:val="none" w:sz="0" w:space="0" w:color="auto"/>
          </w:divBdr>
        </w:div>
      </w:divsChild>
    </w:div>
    <w:div w:id="700282025">
      <w:bodyDiv w:val="1"/>
      <w:marLeft w:val="0"/>
      <w:marRight w:val="0"/>
      <w:marTop w:val="0"/>
      <w:marBottom w:val="0"/>
      <w:divBdr>
        <w:top w:val="none" w:sz="0" w:space="0" w:color="auto"/>
        <w:left w:val="none" w:sz="0" w:space="0" w:color="auto"/>
        <w:bottom w:val="none" w:sz="0" w:space="0" w:color="auto"/>
        <w:right w:val="none" w:sz="0" w:space="0" w:color="auto"/>
      </w:divBdr>
    </w:div>
    <w:div w:id="919825078">
      <w:bodyDiv w:val="1"/>
      <w:marLeft w:val="0"/>
      <w:marRight w:val="0"/>
      <w:marTop w:val="0"/>
      <w:marBottom w:val="0"/>
      <w:divBdr>
        <w:top w:val="none" w:sz="0" w:space="0" w:color="auto"/>
        <w:left w:val="none" w:sz="0" w:space="0" w:color="auto"/>
        <w:bottom w:val="none" w:sz="0" w:space="0" w:color="auto"/>
        <w:right w:val="none" w:sz="0" w:space="0" w:color="auto"/>
      </w:divBdr>
    </w:div>
    <w:div w:id="1088305110">
      <w:bodyDiv w:val="1"/>
      <w:marLeft w:val="0"/>
      <w:marRight w:val="0"/>
      <w:marTop w:val="0"/>
      <w:marBottom w:val="0"/>
      <w:divBdr>
        <w:top w:val="none" w:sz="0" w:space="0" w:color="auto"/>
        <w:left w:val="none" w:sz="0" w:space="0" w:color="auto"/>
        <w:bottom w:val="none" w:sz="0" w:space="0" w:color="auto"/>
        <w:right w:val="none" w:sz="0" w:space="0" w:color="auto"/>
      </w:divBdr>
    </w:div>
    <w:div w:id="1116867951">
      <w:bodyDiv w:val="1"/>
      <w:marLeft w:val="0"/>
      <w:marRight w:val="0"/>
      <w:marTop w:val="0"/>
      <w:marBottom w:val="0"/>
      <w:divBdr>
        <w:top w:val="none" w:sz="0" w:space="0" w:color="auto"/>
        <w:left w:val="none" w:sz="0" w:space="0" w:color="auto"/>
        <w:bottom w:val="none" w:sz="0" w:space="0" w:color="auto"/>
        <w:right w:val="none" w:sz="0" w:space="0" w:color="auto"/>
      </w:divBdr>
    </w:div>
    <w:div w:id="1262958157">
      <w:bodyDiv w:val="1"/>
      <w:marLeft w:val="225"/>
      <w:marRight w:val="225"/>
      <w:marTop w:val="0"/>
      <w:marBottom w:val="0"/>
      <w:divBdr>
        <w:top w:val="none" w:sz="0" w:space="0" w:color="auto"/>
        <w:left w:val="none" w:sz="0" w:space="0" w:color="auto"/>
        <w:bottom w:val="none" w:sz="0" w:space="0" w:color="auto"/>
        <w:right w:val="none" w:sz="0" w:space="0" w:color="auto"/>
      </w:divBdr>
      <w:divsChild>
        <w:div w:id="734550928">
          <w:marLeft w:val="0"/>
          <w:marRight w:val="0"/>
          <w:marTop w:val="0"/>
          <w:marBottom w:val="0"/>
          <w:divBdr>
            <w:top w:val="none" w:sz="0" w:space="0" w:color="auto"/>
            <w:left w:val="none" w:sz="0" w:space="0" w:color="auto"/>
            <w:bottom w:val="none" w:sz="0" w:space="0" w:color="auto"/>
            <w:right w:val="none" w:sz="0" w:space="0" w:color="auto"/>
          </w:divBdr>
        </w:div>
      </w:divsChild>
    </w:div>
    <w:div w:id="1352147072">
      <w:bodyDiv w:val="1"/>
      <w:marLeft w:val="0"/>
      <w:marRight w:val="0"/>
      <w:marTop w:val="0"/>
      <w:marBottom w:val="0"/>
      <w:divBdr>
        <w:top w:val="none" w:sz="0" w:space="0" w:color="auto"/>
        <w:left w:val="none" w:sz="0" w:space="0" w:color="auto"/>
        <w:bottom w:val="none" w:sz="0" w:space="0" w:color="auto"/>
        <w:right w:val="none" w:sz="0" w:space="0" w:color="auto"/>
      </w:divBdr>
    </w:div>
    <w:div w:id="1357077440">
      <w:bodyDiv w:val="1"/>
      <w:marLeft w:val="225"/>
      <w:marRight w:val="225"/>
      <w:marTop w:val="0"/>
      <w:marBottom w:val="0"/>
      <w:divBdr>
        <w:top w:val="none" w:sz="0" w:space="0" w:color="auto"/>
        <w:left w:val="none" w:sz="0" w:space="0" w:color="auto"/>
        <w:bottom w:val="none" w:sz="0" w:space="0" w:color="auto"/>
        <w:right w:val="none" w:sz="0" w:space="0" w:color="auto"/>
      </w:divBdr>
      <w:divsChild>
        <w:div w:id="1035739207">
          <w:marLeft w:val="0"/>
          <w:marRight w:val="0"/>
          <w:marTop w:val="0"/>
          <w:marBottom w:val="0"/>
          <w:divBdr>
            <w:top w:val="none" w:sz="0" w:space="0" w:color="auto"/>
            <w:left w:val="none" w:sz="0" w:space="0" w:color="auto"/>
            <w:bottom w:val="none" w:sz="0" w:space="0" w:color="auto"/>
            <w:right w:val="none" w:sz="0" w:space="0" w:color="auto"/>
          </w:divBdr>
        </w:div>
      </w:divsChild>
    </w:div>
    <w:div w:id="1398892476">
      <w:bodyDiv w:val="1"/>
      <w:marLeft w:val="0"/>
      <w:marRight w:val="0"/>
      <w:marTop w:val="0"/>
      <w:marBottom w:val="0"/>
      <w:divBdr>
        <w:top w:val="none" w:sz="0" w:space="0" w:color="auto"/>
        <w:left w:val="none" w:sz="0" w:space="0" w:color="auto"/>
        <w:bottom w:val="none" w:sz="0" w:space="0" w:color="auto"/>
        <w:right w:val="none" w:sz="0" w:space="0" w:color="auto"/>
      </w:divBdr>
    </w:div>
    <w:div w:id="1622300277">
      <w:bodyDiv w:val="1"/>
      <w:marLeft w:val="0"/>
      <w:marRight w:val="0"/>
      <w:marTop w:val="0"/>
      <w:marBottom w:val="0"/>
      <w:divBdr>
        <w:top w:val="none" w:sz="0" w:space="0" w:color="auto"/>
        <w:left w:val="none" w:sz="0" w:space="0" w:color="auto"/>
        <w:bottom w:val="none" w:sz="0" w:space="0" w:color="auto"/>
        <w:right w:val="none" w:sz="0" w:space="0" w:color="auto"/>
      </w:divBdr>
    </w:div>
    <w:div w:id="1637834581">
      <w:bodyDiv w:val="1"/>
      <w:marLeft w:val="0"/>
      <w:marRight w:val="0"/>
      <w:marTop w:val="0"/>
      <w:marBottom w:val="0"/>
      <w:divBdr>
        <w:top w:val="none" w:sz="0" w:space="0" w:color="auto"/>
        <w:left w:val="none" w:sz="0" w:space="0" w:color="auto"/>
        <w:bottom w:val="none" w:sz="0" w:space="0" w:color="auto"/>
        <w:right w:val="none" w:sz="0" w:space="0" w:color="auto"/>
      </w:divBdr>
    </w:div>
    <w:div w:id="1663268983">
      <w:bodyDiv w:val="1"/>
      <w:marLeft w:val="0"/>
      <w:marRight w:val="0"/>
      <w:marTop w:val="0"/>
      <w:marBottom w:val="0"/>
      <w:divBdr>
        <w:top w:val="none" w:sz="0" w:space="0" w:color="auto"/>
        <w:left w:val="none" w:sz="0" w:space="0" w:color="auto"/>
        <w:bottom w:val="none" w:sz="0" w:space="0" w:color="auto"/>
        <w:right w:val="none" w:sz="0" w:space="0" w:color="auto"/>
      </w:divBdr>
    </w:div>
    <w:div w:id="1721632278">
      <w:bodyDiv w:val="1"/>
      <w:marLeft w:val="0"/>
      <w:marRight w:val="0"/>
      <w:marTop w:val="0"/>
      <w:marBottom w:val="0"/>
      <w:divBdr>
        <w:top w:val="none" w:sz="0" w:space="0" w:color="auto"/>
        <w:left w:val="none" w:sz="0" w:space="0" w:color="auto"/>
        <w:bottom w:val="none" w:sz="0" w:space="0" w:color="auto"/>
        <w:right w:val="none" w:sz="0" w:space="0" w:color="auto"/>
      </w:divBdr>
    </w:div>
    <w:div w:id="1949310545">
      <w:bodyDiv w:val="1"/>
      <w:marLeft w:val="0"/>
      <w:marRight w:val="0"/>
      <w:marTop w:val="0"/>
      <w:marBottom w:val="0"/>
      <w:divBdr>
        <w:top w:val="none" w:sz="0" w:space="0" w:color="auto"/>
        <w:left w:val="none" w:sz="0" w:space="0" w:color="auto"/>
        <w:bottom w:val="none" w:sz="0" w:space="0" w:color="auto"/>
        <w:right w:val="none" w:sz="0" w:space="0" w:color="auto"/>
      </w:divBdr>
    </w:div>
    <w:div w:id="2027292257">
      <w:bodyDiv w:val="1"/>
      <w:marLeft w:val="225"/>
      <w:marRight w:val="225"/>
      <w:marTop w:val="0"/>
      <w:marBottom w:val="0"/>
      <w:divBdr>
        <w:top w:val="none" w:sz="0" w:space="0" w:color="auto"/>
        <w:left w:val="none" w:sz="0" w:space="0" w:color="auto"/>
        <w:bottom w:val="none" w:sz="0" w:space="0" w:color="auto"/>
        <w:right w:val="none" w:sz="0" w:space="0" w:color="auto"/>
      </w:divBdr>
      <w:divsChild>
        <w:div w:id="650866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C6F7F-382F-4216-84C3-BBE376FA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4243</Words>
  <Characters>2420</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dc:creator>
  <cp:lastModifiedBy>EITUTIENĖ Rasa</cp:lastModifiedBy>
  <cp:revision>5</cp:revision>
  <cp:lastPrinted>2016-04-12T04:57:00Z</cp:lastPrinted>
  <dcterms:created xsi:type="dcterms:W3CDTF">2017-03-16T12:30:00Z</dcterms:created>
  <dcterms:modified xsi:type="dcterms:W3CDTF">2017-03-16T14:23:00Z</dcterms:modified>
</cp:coreProperties>
</file>