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41728AF1" w:rsidP="3BEAB88F" w:rsidRDefault="41728AF1" w14:paraId="24DAA35D" w14:textId="7FBC2D1C">
      <w:pPr>
        <w:spacing w:after="0" w:afterAutospacing="off"/>
        <w:jc w:val="center"/>
      </w:pPr>
      <w:r w:rsidRPr="3BEAB88F" w:rsidR="41728AF1">
        <w:rPr>
          <w:rFonts w:ascii="Times New Roman" w:hAnsi="Times New Roman" w:eastAsia="Times New Roman" w:cs="Times New Roman"/>
          <w:b w:val="1"/>
          <w:bCs w:val="1"/>
          <w:noProof w:val="0"/>
          <w:sz w:val="24"/>
          <w:szCs w:val="24"/>
          <w:lang w:val="lt-LT"/>
        </w:rPr>
        <w:t xml:space="preserve">PASIŪLYMAS LIETUVOS RESPUBLIKOS ŠVIETIMO ĮSTATYMO NR. I-1489 7, 8, 9, 10, 11, 14, 16, 19, 20, 21, 23, 29, 36, 38, 39, 41, 43, 44, 46, 49, 52, 53, 56, 57, 58, 59, 62, 63, 64, 67, 69, 70 STRAIPSNIŲ PAKEITIMO IR ĮSTATYMO PAPILDYMO 56-4 STRAIPSNIU ĮSTATYMO NR. XIV-1726 4 STRAIPSNIO PAKEITIMO </w:t>
      </w:r>
      <w:r w:rsidRPr="3BEAB88F" w:rsidR="41728AF1">
        <w:rPr>
          <w:rFonts w:ascii="Times New Roman" w:hAnsi="Times New Roman" w:eastAsia="Times New Roman" w:cs="Times New Roman"/>
          <w:b w:val="1"/>
          <w:bCs w:val="1"/>
          <w:noProof w:val="0"/>
          <w:sz w:val="24"/>
          <w:szCs w:val="24"/>
          <w:lang w:val="lt-LT"/>
        </w:rPr>
        <w:t xml:space="preserve">ĮSTATYMO </w:t>
      </w:r>
    </w:p>
    <w:p w:rsidR="41728AF1" w:rsidP="3BEAB88F" w:rsidRDefault="41728AF1" w14:paraId="23B357E9" w14:textId="136D68E4">
      <w:pPr>
        <w:spacing w:after="0" w:afterAutospacing="off"/>
        <w:jc w:val="center"/>
        <w:rPr>
          <w:rFonts w:ascii="Times New Roman" w:hAnsi="Times New Roman" w:eastAsia="Times New Roman" w:cs="Times New Roman"/>
          <w:b w:val="1"/>
          <w:bCs w:val="1"/>
          <w:noProof w:val="0"/>
          <w:sz w:val="24"/>
          <w:szCs w:val="24"/>
          <w:lang w:val="lt-LT"/>
        </w:rPr>
      </w:pPr>
      <w:r w:rsidRPr="3BEAB88F" w:rsidR="41728AF1">
        <w:rPr>
          <w:rFonts w:ascii="Times New Roman" w:hAnsi="Times New Roman" w:eastAsia="Times New Roman" w:cs="Times New Roman"/>
          <w:b w:val="1"/>
          <w:bCs w:val="1"/>
          <w:noProof w:val="0"/>
          <w:sz w:val="24"/>
          <w:szCs w:val="24"/>
          <w:lang w:val="lt-LT"/>
        </w:rPr>
        <w:t>PROJEKTUI XVP-1405</w:t>
      </w:r>
    </w:p>
    <w:p w:rsidRPr="002D5270" w:rsidR="0021661E" w:rsidP="0021661E" w:rsidRDefault="0021661E" w14:paraId="6E7BEAA2" w14:textId="77777777">
      <w:pPr>
        <w:spacing w:after="0" w:line="240" w:lineRule="auto"/>
        <w:jc w:val="both"/>
        <w:textAlignment w:val="baseline"/>
        <w:rPr>
          <w:rFonts w:ascii="Times New Roman" w:hAnsi="Times New Roman" w:eastAsia="Times New Roman" w:cs="Times New Roman"/>
          <w:b w:val="1"/>
          <w:bCs w:val="1"/>
          <w:sz w:val="24"/>
          <w:szCs w:val="24"/>
          <w:lang w:eastAsia="lt-LT"/>
        </w:rPr>
      </w:pPr>
      <w:r w:rsidRPr="3BEAB88F" w:rsidR="021B8B1C">
        <w:rPr>
          <w:rFonts w:ascii="Times New Roman" w:hAnsi="Times New Roman" w:eastAsia="Times New Roman" w:cs="Times New Roman"/>
          <w:b w:val="1"/>
          <w:bCs w:val="1"/>
          <w:sz w:val="24"/>
          <w:szCs w:val="24"/>
          <w:lang w:eastAsia="lt-LT"/>
        </w:rPr>
        <w:t> </w:t>
      </w:r>
    </w:p>
    <w:tbl>
      <w:tblPr>
        <w:tblW w:w="9490" w:type="dxa"/>
        <w:tblBorders>
          <w:top w:val="outset" w:color="auto" w:sz="6" w:space="0"/>
          <w:left w:val="outset" w:color="auto" w:sz="6" w:space="0"/>
          <w:bottom w:val="outset" w:color="auto" w:sz="6" w:space="0"/>
          <w:right w:val="outset" w:color="auto" w:sz="6" w:space="0"/>
        </w:tblBorders>
        <w:tblCellMar>
          <w:left w:w="0" w:type="dxa"/>
          <w:right w:w="0" w:type="dxa"/>
        </w:tblCellMar>
        <w:tblLook w:val="04A0" w:firstRow="1" w:lastRow="0" w:firstColumn="1" w:lastColumn="0" w:noHBand="0" w:noVBand="1"/>
      </w:tblPr>
      <w:tblGrid>
        <w:gridCol w:w="660"/>
        <w:gridCol w:w="1005"/>
        <w:gridCol w:w="690"/>
        <w:gridCol w:w="495"/>
        <w:gridCol w:w="6640"/>
      </w:tblGrid>
      <w:tr w:rsidRPr="002D5270" w:rsidR="002D5270" w:rsidTr="3BEAB88F" w14:paraId="450B5CB5" w14:textId="77777777">
        <w:trPr>
          <w:trHeight w:val="300"/>
        </w:trPr>
        <w:tc>
          <w:tcPr>
            <w:tcW w:w="660" w:type="dxa"/>
            <w:vMerge w:val="restart"/>
            <w:tcBorders>
              <w:top w:val="single" w:color="auto" w:sz="6" w:space="0"/>
              <w:left w:val="single" w:color="auto" w:sz="6" w:space="0"/>
              <w:bottom w:val="single" w:color="auto" w:sz="6" w:space="0"/>
              <w:right w:val="single" w:color="auto" w:sz="6" w:space="0"/>
            </w:tcBorders>
            <w:shd w:val="clear" w:color="auto" w:fill="auto"/>
            <w:tcMar/>
            <w:hideMark/>
          </w:tcPr>
          <w:p w:rsidRPr="002D5270" w:rsidR="0021661E" w:rsidP="00444242" w:rsidRDefault="0021661E" w14:paraId="5F83C168" w14:textId="77777777">
            <w:pPr>
              <w:spacing w:after="0" w:line="240" w:lineRule="auto"/>
              <w:jc w:val="center"/>
              <w:textAlignment w:val="baseline"/>
              <w:rPr>
                <w:rFonts w:ascii="Times New Roman" w:hAnsi="Times New Roman" w:eastAsia="Times New Roman" w:cs="Times New Roman"/>
                <w:sz w:val="24"/>
                <w:szCs w:val="24"/>
                <w:lang w:eastAsia="lt-LT"/>
              </w:rPr>
            </w:pPr>
            <w:r w:rsidRPr="3BEAB88F" w:rsidR="021B8B1C">
              <w:rPr>
                <w:rFonts w:ascii="Times New Roman" w:hAnsi="Times New Roman" w:eastAsia="Times New Roman" w:cs="Times New Roman"/>
                <w:sz w:val="24"/>
                <w:szCs w:val="24"/>
                <w:lang w:eastAsia="lt-LT"/>
              </w:rPr>
              <w:t>Eil. </w:t>
            </w:r>
          </w:p>
          <w:p w:rsidRPr="002D5270" w:rsidR="0021661E" w:rsidP="00444242" w:rsidRDefault="0021661E" w14:paraId="70BB8688" w14:textId="77777777">
            <w:pPr>
              <w:spacing w:after="0" w:line="240" w:lineRule="auto"/>
              <w:jc w:val="center"/>
              <w:textAlignment w:val="baseline"/>
              <w:rPr>
                <w:rFonts w:ascii="Times New Roman" w:hAnsi="Times New Roman" w:eastAsia="Times New Roman" w:cs="Times New Roman"/>
                <w:sz w:val="24"/>
                <w:szCs w:val="24"/>
                <w:lang w:eastAsia="lt-LT"/>
              </w:rPr>
            </w:pPr>
            <w:r w:rsidRPr="3BEAB88F" w:rsidR="021B8B1C">
              <w:rPr>
                <w:rFonts w:ascii="Times New Roman" w:hAnsi="Times New Roman" w:eastAsia="Times New Roman" w:cs="Times New Roman"/>
                <w:sz w:val="24"/>
                <w:szCs w:val="24"/>
                <w:lang w:eastAsia="lt-LT"/>
              </w:rPr>
              <w:t>Nr. </w:t>
            </w:r>
          </w:p>
        </w:tc>
        <w:tc>
          <w:tcPr>
            <w:tcW w:w="2190" w:type="dxa"/>
            <w:gridSpan w:val="3"/>
            <w:tcBorders>
              <w:top w:val="single" w:color="auto" w:sz="6" w:space="0"/>
              <w:left w:val="single" w:color="auto" w:sz="6" w:space="0"/>
              <w:bottom w:val="single" w:color="auto" w:sz="6" w:space="0"/>
              <w:right w:val="single" w:color="auto" w:sz="6" w:space="0"/>
            </w:tcBorders>
            <w:shd w:val="clear" w:color="auto" w:fill="auto"/>
            <w:tcMar/>
            <w:vAlign w:val="center"/>
            <w:hideMark/>
          </w:tcPr>
          <w:p w:rsidRPr="002D5270" w:rsidR="0021661E" w:rsidP="00444242" w:rsidRDefault="0021661E" w14:paraId="6DE8B297" w14:textId="77777777">
            <w:pPr>
              <w:spacing w:after="0" w:line="240" w:lineRule="auto"/>
              <w:jc w:val="center"/>
              <w:textAlignment w:val="baseline"/>
              <w:rPr>
                <w:rFonts w:ascii="Times New Roman" w:hAnsi="Times New Roman" w:eastAsia="Times New Roman" w:cs="Times New Roman"/>
                <w:sz w:val="24"/>
                <w:szCs w:val="24"/>
                <w:lang w:eastAsia="lt-LT"/>
              </w:rPr>
            </w:pPr>
            <w:r w:rsidRPr="3BEAB88F" w:rsidR="021B8B1C">
              <w:rPr>
                <w:rFonts w:ascii="Times New Roman" w:hAnsi="Times New Roman" w:eastAsia="Times New Roman" w:cs="Times New Roman"/>
                <w:sz w:val="24"/>
                <w:szCs w:val="24"/>
                <w:lang w:eastAsia="lt-LT"/>
              </w:rPr>
              <w:t>Siūloma pakeisti </w:t>
            </w:r>
          </w:p>
        </w:tc>
        <w:tc>
          <w:tcPr>
            <w:tcW w:w="6640" w:type="dxa"/>
            <w:vMerge w:val="restart"/>
            <w:tcBorders>
              <w:top w:val="single" w:color="auto" w:sz="6" w:space="0"/>
              <w:left w:val="single" w:color="auto" w:sz="6" w:space="0"/>
              <w:bottom w:val="single" w:color="auto" w:sz="6" w:space="0"/>
              <w:right w:val="single" w:color="auto" w:sz="6" w:space="0"/>
            </w:tcBorders>
            <w:shd w:val="clear" w:color="auto" w:fill="auto"/>
            <w:tcMar/>
            <w:vAlign w:val="center"/>
            <w:hideMark/>
          </w:tcPr>
          <w:p w:rsidRPr="002D5270" w:rsidR="0021661E" w:rsidP="00444242" w:rsidRDefault="0021661E" w14:paraId="2B6DF8E9" w14:textId="77777777">
            <w:pPr>
              <w:spacing w:after="0" w:line="240" w:lineRule="auto"/>
              <w:jc w:val="center"/>
              <w:textAlignment w:val="baseline"/>
              <w:rPr>
                <w:rFonts w:ascii="Times New Roman" w:hAnsi="Times New Roman" w:eastAsia="Times New Roman" w:cs="Times New Roman"/>
                <w:sz w:val="24"/>
                <w:szCs w:val="24"/>
                <w:lang w:eastAsia="lt-LT"/>
              </w:rPr>
            </w:pPr>
            <w:r w:rsidRPr="3BEAB88F" w:rsidR="021B8B1C">
              <w:rPr>
                <w:rFonts w:ascii="Times New Roman" w:hAnsi="Times New Roman" w:eastAsia="Times New Roman" w:cs="Times New Roman"/>
                <w:sz w:val="24"/>
                <w:szCs w:val="24"/>
                <w:lang w:eastAsia="lt-LT"/>
              </w:rPr>
              <w:t>Pasiūlymo turinys </w:t>
            </w:r>
          </w:p>
        </w:tc>
      </w:tr>
      <w:tr w:rsidRPr="002D5270" w:rsidR="002D5270" w:rsidTr="3BEAB88F" w14:paraId="04025E75" w14:textId="77777777">
        <w:trPr>
          <w:trHeight w:val="300"/>
        </w:trPr>
        <w:tc>
          <w:tcPr>
            <w:tcW w:w="0" w:type="auto"/>
            <w:vMerge/>
            <w:tcMar/>
            <w:vAlign w:val="center"/>
            <w:hideMark/>
          </w:tcPr>
          <w:p w:rsidRPr="002D5270" w:rsidR="0021661E" w:rsidP="00444242" w:rsidRDefault="0021661E" w14:paraId="0A37501D" w14:textId="77777777">
            <w:pPr>
              <w:spacing w:after="0" w:line="240" w:lineRule="auto"/>
              <w:rPr>
                <w:rFonts w:ascii="Times New Roman" w:hAnsi="Times New Roman" w:eastAsia="Times New Roman" w:cs="Times New Roman"/>
                <w:sz w:val="24"/>
                <w:szCs w:val="24"/>
                <w:lang w:eastAsia="lt-LT"/>
              </w:rPr>
            </w:pPr>
          </w:p>
        </w:tc>
        <w:tc>
          <w:tcPr>
            <w:tcW w:w="1005" w:type="dxa"/>
            <w:tcBorders>
              <w:top w:val="single" w:color="auto" w:sz="6" w:space="0"/>
              <w:left w:val="single" w:color="auto" w:sz="6" w:space="0"/>
              <w:bottom w:val="single" w:color="auto" w:sz="6" w:space="0"/>
              <w:right w:val="single" w:color="auto" w:sz="6" w:space="0"/>
            </w:tcBorders>
            <w:shd w:val="clear" w:color="auto" w:fill="auto"/>
            <w:tcMar/>
            <w:vAlign w:val="center"/>
            <w:hideMark/>
          </w:tcPr>
          <w:p w:rsidRPr="002D5270" w:rsidR="0021661E" w:rsidP="00444242" w:rsidRDefault="0021661E" w14:paraId="0D74532B" w14:textId="77777777">
            <w:pPr>
              <w:spacing w:after="0" w:line="240" w:lineRule="auto"/>
              <w:jc w:val="center"/>
              <w:textAlignment w:val="baseline"/>
              <w:rPr>
                <w:rFonts w:ascii="Times New Roman" w:hAnsi="Times New Roman" w:eastAsia="Times New Roman" w:cs="Times New Roman"/>
                <w:sz w:val="24"/>
                <w:szCs w:val="24"/>
                <w:lang w:eastAsia="lt-LT"/>
              </w:rPr>
            </w:pPr>
            <w:r w:rsidRPr="3BEAB88F" w:rsidR="021B8B1C">
              <w:rPr>
                <w:rFonts w:ascii="Times New Roman" w:hAnsi="Times New Roman" w:eastAsia="Times New Roman" w:cs="Times New Roman"/>
                <w:sz w:val="24"/>
                <w:szCs w:val="24"/>
                <w:lang w:eastAsia="lt-LT"/>
              </w:rPr>
              <w:t>str. </w:t>
            </w:r>
          </w:p>
        </w:tc>
        <w:tc>
          <w:tcPr>
            <w:tcW w:w="690" w:type="dxa"/>
            <w:tcBorders>
              <w:top w:val="single" w:color="auto" w:sz="6" w:space="0"/>
              <w:left w:val="single" w:color="auto" w:sz="6" w:space="0"/>
              <w:bottom w:val="single" w:color="auto" w:sz="6" w:space="0"/>
              <w:right w:val="single" w:color="auto" w:sz="6" w:space="0"/>
            </w:tcBorders>
            <w:shd w:val="clear" w:color="auto" w:fill="auto"/>
            <w:tcMar/>
            <w:vAlign w:val="center"/>
            <w:hideMark/>
          </w:tcPr>
          <w:p w:rsidRPr="002D5270" w:rsidR="0021661E" w:rsidP="00444242" w:rsidRDefault="0021661E" w14:paraId="6F048ABC" w14:textId="77777777">
            <w:pPr>
              <w:spacing w:after="0" w:line="240" w:lineRule="auto"/>
              <w:jc w:val="center"/>
              <w:textAlignment w:val="baseline"/>
              <w:rPr>
                <w:rFonts w:ascii="Times New Roman" w:hAnsi="Times New Roman" w:eastAsia="Times New Roman" w:cs="Times New Roman"/>
                <w:sz w:val="24"/>
                <w:szCs w:val="24"/>
                <w:lang w:eastAsia="lt-LT"/>
              </w:rPr>
            </w:pPr>
            <w:r w:rsidRPr="3BEAB88F" w:rsidR="021B8B1C">
              <w:rPr>
                <w:rFonts w:ascii="Times New Roman" w:hAnsi="Times New Roman" w:eastAsia="Times New Roman" w:cs="Times New Roman"/>
                <w:sz w:val="24"/>
                <w:szCs w:val="24"/>
                <w:lang w:eastAsia="lt-LT"/>
              </w:rPr>
              <w:t>str. d. </w:t>
            </w:r>
          </w:p>
        </w:tc>
        <w:tc>
          <w:tcPr>
            <w:tcW w:w="495" w:type="dxa"/>
            <w:tcBorders>
              <w:top w:val="single" w:color="auto" w:sz="6" w:space="0"/>
              <w:left w:val="single" w:color="auto" w:sz="6" w:space="0"/>
              <w:bottom w:val="single" w:color="auto" w:sz="6" w:space="0"/>
              <w:right w:val="single" w:color="auto" w:sz="6" w:space="0"/>
            </w:tcBorders>
            <w:shd w:val="clear" w:color="auto" w:fill="auto"/>
            <w:tcMar/>
            <w:vAlign w:val="center"/>
            <w:hideMark/>
          </w:tcPr>
          <w:p w:rsidRPr="002D5270" w:rsidR="0021661E" w:rsidP="00444242" w:rsidRDefault="0021661E" w14:paraId="31371557" w14:textId="77777777">
            <w:pPr>
              <w:spacing w:after="0" w:line="240" w:lineRule="auto"/>
              <w:jc w:val="center"/>
              <w:textAlignment w:val="baseline"/>
              <w:rPr>
                <w:rFonts w:ascii="Times New Roman" w:hAnsi="Times New Roman" w:eastAsia="Times New Roman" w:cs="Times New Roman"/>
                <w:sz w:val="24"/>
                <w:szCs w:val="24"/>
                <w:lang w:eastAsia="lt-LT"/>
              </w:rPr>
            </w:pPr>
            <w:r w:rsidRPr="3BEAB88F" w:rsidR="021B8B1C">
              <w:rPr>
                <w:rFonts w:ascii="Times New Roman" w:hAnsi="Times New Roman" w:eastAsia="Times New Roman" w:cs="Times New Roman"/>
                <w:sz w:val="24"/>
                <w:szCs w:val="24"/>
                <w:lang w:eastAsia="lt-LT"/>
              </w:rPr>
              <w:t>p. </w:t>
            </w:r>
          </w:p>
        </w:tc>
        <w:tc>
          <w:tcPr>
            <w:tcW w:w="6640" w:type="dxa"/>
            <w:vMerge/>
            <w:tcMar/>
            <w:vAlign w:val="center"/>
            <w:hideMark/>
          </w:tcPr>
          <w:p w:rsidRPr="002D5270" w:rsidR="0021661E" w:rsidP="00444242" w:rsidRDefault="0021661E" w14:paraId="5DAB6C7B" w14:textId="77777777">
            <w:pPr>
              <w:spacing w:after="0" w:line="240" w:lineRule="auto"/>
              <w:rPr>
                <w:rFonts w:ascii="Times New Roman" w:hAnsi="Times New Roman" w:eastAsia="Times New Roman" w:cs="Times New Roman"/>
                <w:sz w:val="24"/>
                <w:szCs w:val="24"/>
                <w:lang w:eastAsia="lt-LT"/>
              </w:rPr>
            </w:pPr>
          </w:p>
        </w:tc>
      </w:tr>
      <w:tr w:rsidRPr="002D5270" w:rsidR="002D5270" w:rsidTr="3BEAB88F" w14:paraId="00D46A3E" w14:textId="77777777">
        <w:trPr>
          <w:trHeight w:val="300"/>
        </w:trPr>
        <w:tc>
          <w:tcPr>
            <w:tcW w:w="660" w:type="dxa"/>
            <w:tcBorders>
              <w:top w:val="single" w:color="auto" w:sz="6" w:space="0"/>
              <w:left w:val="single" w:color="auto" w:sz="6" w:space="0"/>
              <w:bottom w:val="single" w:color="auto" w:sz="6" w:space="0"/>
              <w:right w:val="single" w:color="auto" w:sz="6" w:space="0"/>
            </w:tcBorders>
            <w:shd w:val="clear" w:color="auto" w:fill="auto"/>
            <w:tcMar/>
          </w:tcPr>
          <w:p w:rsidRPr="002D5270" w:rsidR="0021661E" w:rsidP="00444242" w:rsidRDefault="0021661E" w14:paraId="0135CBF0" w14:textId="77777777">
            <w:pPr>
              <w:spacing w:after="0" w:line="240" w:lineRule="auto"/>
              <w:textAlignment w:val="baseline"/>
              <w:rPr>
                <w:rFonts w:ascii="Times New Roman" w:hAnsi="Times New Roman" w:eastAsia="Times New Roman" w:cs="Times New Roman"/>
                <w:b w:val="1"/>
                <w:bCs w:val="1"/>
                <w:sz w:val="24"/>
                <w:szCs w:val="24"/>
                <w:lang w:eastAsia="lt-LT"/>
              </w:rPr>
            </w:pPr>
            <w:r w:rsidRPr="3BEAB88F" w:rsidR="021B8B1C">
              <w:rPr>
                <w:rFonts w:ascii="Times New Roman" w:hAnsi="Times New Roman" w:eastAsia="Times New Roman" w:cs="Times New Roman"/>
                <w:b w:val="1"/>
                <w:bCs w:val="1"/>
                <w:sz w:val="24"/>
                <w:szCs w:val="24"/>
                <w:lang w:eastAsia="lt-LT"/>
              </w:rPr>
              <w:t>1.</w:t>
            </w:r>
          </w:p>
        </w:tc>
        <w:tc>
          <w:tcPr>
            <w:tcW w:w="1005" w:type="dxa"/>
            <w:tcBorders>
              <w:top w:val="single" w:color="auto" w:sz="6" w:space="0"/>
              <w:left w:val="single" w:color="auto" w:sz="6" w:space="0"/>
              <w:bottom w:val="single" w:color="auto" w:sz="6" w:space="0"/>
              <w:right w:val="single" w:color="auto" w:sz="6" w:space="0"/>
            </w:tcBorders>
            <w:shd w:val="clear" w:color="auto" w:fill="auto"/>
            <w:tcMar/>
          </w:tcPr>
          <w:p w:rsidRPr="002D5270" w:rsidR="0021661E" w:rsidP="00535C4F" w:rsidRDefault="00535C4F" w14:paraId="67328236" w14:textId="70D1F532">
            <w:pPr>
              <w:spacing w:after="0" w:line="240" w:lineRule="auto"/>
              <w:jc w:val="center"/>
              <w:textAlignment w:val="baseline"/>
              <w:rPr>
                <w:rFonts w:ascii="Times New Roman" w:hAnsi="Times New Roman" w:eastAsia="Times New Roman" w:cs="Times New Roman"/>
                <w:b w:val="1"/>
                <w:bCs w:val="1"/>
                <w:sz w:val="24"/>
                <w:szCs w:val="24"/>
                <w:lang w:val="en-US" w:eastAsia="lt-LT"/>
              </w:rPr>
            </w:pPr>
            <w:r w:rsidRPr="3BEAB88F" w:rsidR="4F149EE8">
              <w:rPr>
                <w:rFonts w:ascii="Times New Roman" w:hAnsi="Times New Roman" w:eastAsia="Times New Roman" w:cs="Times New Roman"/>
                <w:b w:val="1"/>
                <w:bCs w:val="1"/>
                <w:sz w:val="24"/>
                <w:szCs w:val="24"/>
                <w:lang w:val="en-US" w:eastAsia="lt-LT"/>
              </w:rPr>
              <w:t>(</w:t>
            </w:r>
            <w:r w:rsidRPr="3BEAB88F" w:rsidR="5A199A32">
              <w:rPr>
                <w:rFonts w:ascii="Times New Roman" w:hAnsi="Times New Roman" w:eastAsia="Times New Roman" w:cs="Times New Roman"/>
                <w:b w:val="1"/>
                <w:bCs w:val="1"/>
                <w:sz w:val="24"/>
                <w:szCs w:val="24"/>
                <w:lang w:val="en-US" w:eastAsia="lt-LT"/>
              </w:rPr>
              <w:t>10</w:t>
            </w:r>
            <w:r w:rsidRPr="3BEAB88F" w:rsidR="311D0DCB">
              <w:rPr>
                <w:rFonts w:ascii="Times New Roman" w:hAnsi="Times New Roman" w:eastAsia="Times New Roman" w:cs="Times New Roman"/>
                <w:b w:val="1"/>
                <w:bCs w:val="1"/>
                <w:sz w:val="24"/>
                <w:szCs w:val="24"/>
                <w:lang w:val="en-US" w:eastAsia="lt-LT"/>
              </w:rPr>
              <w:t>)</w:t>
            </w:r>
          </w:p>
        </w:tc>
        <w:tc>
          <w:tcPr>
            <w:tcW w:w="690" w:type="dxa"/>
            <w:tcBorders>
              <w:top w:val="single" w:color="auto" w:sz="6" w:space="0"/>
              <w:left w:val="single" w:color="auto" w:sz="6" w:space="0"/>
              <w:bottom w:val="single" w:color="auto" w:sz="6" w:space="0"/>
              <w:right w:val="single" w:color="auto" w:sz="6" w:space="0"/>
            </w:tcBorders>
            <w:shd w:val="clear" w:color="auto" w:fill="auto"/>
            <w:tcMar/>
          </w:tcPr>
          <w:p w:rsidRPr="002D5270" w:rsidR="0021661E" w:rsidP="00535C4F" w:rsidRDefault="00535C4F" w14:paraId="000EED5E" w14:textId="6B9FFDC8">
            <w:pPr>
              <w:spacing w:after="0" w:line="240" w:lineRule="auto"/>
              <w:jc w:val="center"/>
              <w:textAlignment w:val="baseline"/>
              <w:rPr>
                <w:rFonts w:ascii="Times New Roman" w:hAnsi="Times New Roman" w:eastAsia="Times New Roman" w:cs="Times New Roman"/>
                <w:b w:val="1"/>
                <w:bCs w:val="1"/>
                <w:sz w:val="24"/>
                <w:szCs w:val="24"/>
                <w:lang w:eastAsia="lt-LT"/>
              </w:rPr>
            </w:pPr>
            <w:r w:rsidRPr="3BEAB88F" w:rsidR="311D0DCB">
              <w:rPr>
                <w:rFonts w:ascii="Times New Roman" w:hAnsi="Times New Roman" w:eastAsia="Times New Roman" w:cs="Times New Roman"/>
                <w:b w:val="1"/>
                <w:bCs w:val="1"/>
                <w:sz w:val="24"/>
                <w:szCs w:val="24"/>
                <w:lang w:eastAsia="lt-LT"/>
              </w:rPr>
              <w:t>(</w:t>
            </w:r>
            <w:r w:rsidRPr="3BEAB88F" w:rsidR="5A199A32">
              <w:rPr>
                <w:rFonts w:ascii="Times New Roman" w:hAnsi="Times New Roman" w:eastAsia="Times New Roman" w:cs="Times New Roman"/>
                <w:b w:val="1"/>
                <w:bCs w:val="1"/>
                <w:sz w:val="24"/>
                <w:szCs w:val="24"/>
                <w:lang w:eastAsia="lt-LT"/>
              </w:rPr>
              <w:t>4</w:t>
            </w:r>
            <w:r w:rsidRPr="3BEAB88F" w:rsidR="4FAB8E1D">
              <w:rPr>
                <w:rFonts w:ascii="Times New Roman" w:hAnsi="Times New Roman" w:eastAsia="Times New Roman" w:cs="Times New Roman"/>
                <w:b w:val="1"/>
                <w:bCs w:val="1"/>
                <w:sz w:val="24"/>
                <w:szCs w:val="24"/>
                <w:lang w:eastAsia="lt-LT"/>
              </w:rPr>
              <w:t>)</w:t>
            </w:r>
          </w:p>
        </w:tc>
        <w:tc>
          <w:tcPr>
            <w:tcW w:w="495" w:type="dxa"/>
            <w:tcBorders>
              <w:top w:val="single" w:color="auto" w:sz="6" w:space="0"/>
              <w:left w:val="single" w:color="auto" w:sz="6" w:space="0"/>
              <w:bottom w:val="single" w:color="auto" w:sz="6" w:space="0"/>
              <w:right w:val="single" w:color="auto" w:sz="6" w:space="0"/>
            </w:tcBorders>
            <w:shd w:val="clear" w:color="auto" w:fill="auto"/>
            <w:tcMar/>
          </w:tcPr>
          <w:p w:rsidRPr="002D5270" w:rsidR="0021661E" w:rsidP="3BEAB88F" w:rsidRDefault="0021661E" w14:paraId="02EB378F" w14:textId="77777777">
            <w:pPr>
              <w:spacing w:after="0" w:line="240" w:lineRule="auto"/>
              <w:textAlignment w:val="baseline"/>
              <w:rPr>
                <w:rFonts w:ascii="Times New Roman" w:hAnsi="Times New Roman" w:eastAsia="Times New Roman" w:cs="Times New Roman"/>
                <w:b w:val="1"/>
                <w:bCs w:val="1"/>
                <w:sz w:val="24"/>
                <w:szCs w:val="24"/>
                <w:lang w:eastAsia="lt-LT"/>
              </w:rPr>
            </w:pPr>
          </w:p>
        </w:tc>
        <w:tc>
          <w:tcPr>
            <w:tcW w:w="6640" w:type="dxa"/>
            <w:tcBorders>
              <w:top w:val="single" w:color="auto" w:sz="6" w:space="0"/>
              <w:left w:val="single" w:color="auto" w:sz="6" w:space="0"/>
              <w:bottom w:val="single" w:color="auto" w:sz="6" w:space="0"/>
              <w:right w:val="single" w:color="auto" w:sz="6" w:space="0"/>
            </w:tcBorders>
            <w:shd w:val="clear" w:color="auto" w:fill="auto"/>
            <w:tcMar/>
          </w:tcPr>
          <w:p w:rsidRPr="002D5270" w:rsidR="0021661E" w:rsidP="00444242" w:rsidRDefault="0021661E" w14:paraId="289D3F60" w14:textId="722F5045">
            <w:pPr>
              <w:spacing w:after="0" w:line="240" w:lineRule="auto"/>
              <w:ind w:left="119" w:right="252" w:firstLine="567"/>
              <w:jc w:val="both"/>
              <w:textAlignment w:val="baseline"/>
              <w:rPr>
                <w:rFonts w:ascii="Times New Roman" w:hAnsi="Times New Roman" w:eastAsia="Times New Roman" w:cs="Times New Roman"/>
                <w:sz w:val="24"/>
                <w:szCs w:val="24"/>
                <w:lang w:eastAsia="lt-LT"/>
              </w:rPr>
            </w:pPr>
            <w:r w:rsidRPr="3BEAB88F" w:rsidR="217CD1A3">
              <w:rPr>
                <w:rFonts w:ascii="Times New Roman" w:hAnsi="Times New Roman" w:eastAsia="Times New Roman" w:cs="Times New Roman"/>
                <w:b w:val="1"/>
                <w:bCs w:val="1"/>
                <w:sz w:val="24"/>
                <w:szCs w:val="24"/>
                <w:lang w:eastAsia="lt-LT"/>
              </w:rPr>
              <w:t>Argumentai</w:t>
            </w:r>
            <w:r w:rsidRPr="3BEAB88F" w:rsidR="434B8D51">
              <w:rPr>
                <w:rFonts w:ascii="Times New Roman" w:hAnsi="Times New Roman" w:eastAsia="Times New Roman" w:cs="Times New Roman"/>
                <w:sz w:val="24"/>
                <w:szCs w:val="24"/>
                <w:lang w:eastAsia="lt-LT"/>
              </w:rPr>
              <w:t>:</w:t>
            </w:r>
          </w:p>
          <w:p w:rsidR="5147E897" w:rsidP="2E932683" w:rsidRDefault="5147E897" w14:paraId="7C59D08C" w14:textId="389B759E">
            <w:pPr>
              <w:pStyle w:val="prastasis"/>
              <w:spacing w:after="0" w:afterAutospacing="off"/>
              <w:ind w:left="119" w:right="252" w:firstLine="567"/>
              <w:jc w:val="both"/>
              <w:rPr>
                <w:rFonts w:ascii="Times New Roman" w:hAnsi="Times New Roman" w:eastAsia="Times New Roman" w:cs="Times New Roman"/>
                <w:noProof w:val="0"/>
                <w:sz w:val="24"/>
                <w:szCs w:val="24"/>
                <w:lang w:val="lt-LT"/>
              </w:rPr>
            </w:pPr>
            <w:r w:rsidRPr="3BEAB88F" w:rsidR="0795F2A0">
              <w:rPr>
                <w:rFonts w:ascii="Times New Roman" w:hAnsi="Times New Roman" w:eastAsia="Times New Roman" w:cs="Times New Roman"/>
                <w:noProof w:val="0"/>
                <w:sz w:val="24"/>
                <w:szCs w:val="24"/>
                <w:lang w:val="lt-LT"/>
              </w:rPr>
              <w:t xml:space="preserve">Pasiūlymu siūloma ne atsisakyti </w:t>
            </w:r>
            <w:r w:rsidRPr="3BEAB88F" w:rsidR="004C5547">
              <w:rPr>
                <w:rFonts w:ascii="Times New Roman" w:hAnsi="Times New Roman" w:eastAsia="Times New Roman" w:cs="Times New Roman"/>
                <w:noProof w:val="0"/>
                <w:color w:val="auto"/>
                <w:sz w:val="24"/>
                <w:szCs w:val="24"/>
                <w:lang w:val="lt-LT" w:eastAsia="en-US" w:bidi="ar-SA"/>
              </w:rPr>
              <w:t>pagrindinio ugdymo pasiekimų patikrinimo</w:t>
            </w:r>
            <w:r w:rsidRPr="3BEAB88F" w:rsidR="004C5547">
              <w:rPr>
                <w:rFonts w:ascii="Times New Roman" w:hAnsi="Times New Roman" w:eastAsia="Times New Roman" w:cs="Times New Roman"/>
                <w:noProof w:val="0"/>
                <w:sz w:val="24"/>
                <w:szCs w:val="24"/>
                <w:lang w:val="lt-LT"/>
              </w:rPr>
              <w:t xml:space="preserve"> (</w:t>
            </w:r>
            <w:r w:rsidRPr="3BEAB88F" w:rsidR="0795F2A0">
              <w:rPr>
                <w:rFonts w:ascii="Times New Roman" w:hAnsi="Times New Roman" w:eastAsia="Times New Roman" w:cs="Times New Roman"/>
                <w:noProof w:val="0"/>
                <w:sz w:val="24"/>
                <w:szCs w:val="24"/>
                <w:lang w:val="lt-LT"/>
              </w:rPr>
              <w:t>PUPP</w:t>
            </w:r>
            <w:r w:rsidRPr="3BEAB88F" w:rsidR="348C44FD">
              <w:rPr>
                <w:rFonts w:ascii="Times New Roman" w:hAnsi="Times New Roman" w:eastAsia="Times New Roman" w:cs="Times New Roman"/>
                <w:noProof w:val="0"/>
                <w:sz w:val="24"/>
                <w:szCs w:val="24"/>
                <w:lang w:val="lt-LT"/>
              </w:rPr>
              <w:t>)</w:t>
            </w:r>
            <w:r w:rsidRPr="3BEAB88F" w:rsidR="0795F2A0">
              <w:rPr>
                <w:rFonts w:ascii="Times New Roman" w:hAnsi="Times New Roman" w:eastAsia="Times New Roman" w:cs="Times New Roman"/>
                <w:noProof w:val="0"/>
                <w:sz w:val="24"/>
                <w:szCs w:val="24"/>
                <w:lang w:val="lt-LT"/>
              </w:rPr>
              <w:t xml:space="preserve"> slenkstinio pasiekimų lygio reikalavimo, o atidėti jo taikymą iki 2029 m. rugsėjo 1 d., papildomą laikotarpį skiriant pasirengti </w:t>
            </w:r>
            <w:r w:rsidRPr="3BEAB88F" w:rsidR="0795F2A0">
              <w:rPr>
                <w:rFonts w:ascii="Times New Roman" w:hAnsi="Times New Roman" w:eastAsia="Times New Roman" w:cs="Times New Roman"/>
                <w:noProof w:val="0"/>
                <w:sz w:val="24"/>
                <w:szCs w:val="24"/>
                <w:lang w:val="lt-LT"/>
              </w:rPr>
              <w:t>šio reguliavimo įgyvendinimui.</w:t>
            </w:r>
          </w:p>
          <w:p w:rsidR="1DE88FED" w:rsidP="2E932683" w:rsidRDefault="1DE88FED" w14:paraId="5EA7F88A" w14:textId="4108BCA1">
            <w:pPr>
              <w:spacing w:after="0" w:afterAutospacing="off"/>
              <w:ind w:left="119" w:right="252" w:firstLine="567"/>
              <w:jc w:val="both"/>
              <w:rPr>
                <w:rFonts w:ascii="Times New Roman" w:hAnsi="Times New Roman" w:eastAsia="Times New Roman" w:cs="Times New Roman"/>
                <w:noProof w:val="0"/>
                <w:sz w:val="24"/>
                <w:szCs w:val="24"/>
                <w:lang w:val="lt-LT"/>
              </w:rPr>
            </w:pPr>
            <w:r w:rsidRPr="3BEAB88F" w:rsidR="0DBA26A9">
              <w:rPr>
                <w:rFonts w:ascii="Times New Roman" w:hAnsi="Times New Roman" w:eastAsia="Times New Roman" w:cs="Times New Roman"/>
                <w:noProof w:val="0"/>
                <w:color w:val="auto"/>
                <w:sz w:val="24"/>
                <w:szCs w:val="24"/>
                <w:lang w:val="lt-LT" w:eastAsia="en-US" w:bidi="ar-SA"/>
              </w:rPr>
              <w:t xml:space="preserve">Svarbu pažymėti, kad </w:t>
            </w:r>
            <w:r w:rsidRPr="3BEAB88F" w:rsidR="3B8C03F6">
              <w:rPr>
                <w:rFonts w:ascii="Times New Roman" w:hAnsi="Times New Roman" w:eastAsia="Times New Roman" w:cs="Times New Roman"/>
                <w:noProof w:val="0"/>
                <w:color w:val="auto"/>
                <w:sz w:val="24"/>
                <w:szCs w:val="24"/>
                <w:lang w:val="lt-LT" w:eastAsia="en-US" w:bidi="ar-SA"/>
              </w:rPr>
              <w:t xml:space="preserve">2022 m. priimtas teisinis reguliavimas dėl </w:t>
            </w:r>
            <w:r w:rsidRPr="3BEAB88F" w:rsidR="3B8C03F6">
              <w:rPr>
                <w:rFonts w:ascii="Times New Roman" w:hAnsi="Times New Roman" w:eastAsia="Times New Roman" w:cs="Times New Roman"/>
                <w:noProof w:val="0"/>
                <w:color w:val="auto"/>
                <w:sz w:val="24"/>
                <w:szCs w:val="24"/>
                <w:lang w:val="lt-LT" w:eastAsia="en-US" w:bidi="ar-SA"/>
              </w:rPr>
              <w:t>PUPP</w:t>
            </w:r>
            <w:r w:rsidRPr="3BEAB88F" w:rsidR="5F9BCDDB">
              <w:rPr>
                <w:rFonts w:ascii="Times New Roman" w:hAnsi="Times New Roman" w:eastAsia="Times New Roman" w:cs="Times New Roman"/>
                <w:noProof w:val="0"/>
                <w:color w:val="auto"/>
                <w:sz w:val="24"/>
                <w:szCs w:val="24"/>
                <w:lang w:val="lt-LT" w:eastAsia="en-US" w:bidi="ar-SA"/>
              </w:rPr>
              <w:t xml:space="preserve"> </w:t>
            </w:r>
            <w:r w:rsidRPr="3BEAB88F" w:rsidR="3B8C03F6">
              <w:rPr>
                <w:rFonts w:ascii="Times New Roman" w:hAnsi="Times New Roman" w:eastAsia="Times New Roman" w:cs="Times New Roman"/>
                <w:noProof w:val="0"/>
                <w:color w:val="auto"/>
                <w:sz w:val="24"/>
                <w:szCs w:val="24"/>
                <w:lang w:val="lt-LT" w:eastAsia="en-US" w:bidi="ar-SA"/>
              </w:rPr>
              <w:t>slenkstinio pasiekimų lygio buvo platesnės mokinių pasiekimų gerinimo sistemos dalis, apimančios ankstyvą mokymosi spragų nustatymą per nacionalinius mokinių pasiekimų patikrinimus (NMPP) 4-oje ir 8-oje klasėje, mokymosi pagalbos planavimą ir teikimą pagal NMPP rezultatus, individualios pažangos stebėseną ir minimalaus PUPP pasiekimų lygio taikymą. Šių priemonių visuma skirta užtikrinti, kad mokinys iki pagrindinio ugdymo pabaigos pasiektų bent minimalias kompetencijas, būtinas tęsti mokymąsi. Todėl PUPP minimalaus pasiekimų lygio reikalavimas yra ne tik mokinio pasiekimų įvertinimo priemonė, bet ir esminis orientyras planuojant mokymosi pagalbą, stebint individualią pažangą ir vertinant taikomų priemonių veiksmingumą.</w:t>
            </w:r>
          </w:p>
          <w:p w:rsidR="72062D1A" w:rsidP="2E932683" w:rsidRDefault="72062D1A" w14:paraId="39CF5893" w14:textId="6E961460">
            <w:pPr>
              <w:spacing w:after="0" w:afterAutospacing="off"/>
              <w:ind w:left="119" w:right="252" w:firstLine="567"/>
              <w:jc w:val="both"/>
              <w:rPr>
                <w:rFonts w:ascii="Times New Roman" w:hAnsi="Times New Roman" w:eastAsia="Times New Roman" w:cs="Times New Roman"/>
                <w:noProof w:val="0"/>
                <w:sz w:val="24"/>
                <w:szCs w:val="24"/>
                <w:lang w:val="lt-LT"/>
              </w:rPr>
            </w:pPr>
            <w:r w:rsidRPr="3BEAB88F" w:rsidR="330E7ADF">
              <w:rPr>
                <w:rFonts w:ascii="Times New Roman" w:hAnsi="Times New Roman" w:eastAsia="Times New Roman" w:cs="Times New Roman"/>
                <w:noProof w:val="0"/>
                <w:sz w:val="24"/>
                <w:szCs w:val="24"/>
                <w:lang w:val="lt-LT"/>
              </w:rPr>
              <w:t>2023 m. EBPO tyrimas „Vidurinio ugdymo stiprinimas Lietuvoje“</w:t>
            </w:r>
            <w:r w:rsidRPr="3BEAB88F" w:rsidR="49AEE874">
              <w:rPr>
                <w:rFonts w:ascii="Times New Roman" w:hAnsi="Times New Roman" w:eastAsia="Times New Roman" w:cs="Times New Roman"/>
                <w:noProof w:val="0"/>
                <w:sz w:val="24"/>
                <w:szCs w:val="24"/>
                <w:lang w:val="lt-LT"/>
              </w:rPr>
              <w:t xml:space="preserve"> </w:t>
            </w:r>
            <w:r w:rsidRPr="3BEAB88F" w:rsidR="330E7ADF">
              <w:rPr>
                <w:rFonts w:ascii="Times New Roman" w:hAnsi="Times New Roman" w:eastAsia="Times New Roman" w:cs="Times New Roman"/>
                <w:noProof w:val="0"/>
                <w:sz w:val="24"/>
                <w:szCs w:val="24"/>
                <w:lang w:val="lt-LT"/>
              </w:rPr>
              <w:t>pabrėžia, kad perėjimas į vidurinį ugdymą turi būti grindžiamas tinkamu mokinio pasirengimu, o pasiekimų vertinimo sistema turi patikimai patvirtinti būtinų kompetencijų įgijimą. Tačiau šiuo metu mokiniai, nepasiekę minimalaus PUPP pasiekimų lygio, automatiškai pereina į kitą ugdymo pakopą, todėl mokymosi spragos nėra pašalinamos, o perkeliamos į vidurinį ugdymą.</w:t>
            </w:r>
          </w:p>
          <w:p w:rsidR="72062D1A" w:rsidP="2E932683" w:rsidRDefault="72062D1A" w14:paraId="10A4B233" w14:textId="34E15A48">
            <w:pPr>
              <w:pStyle w:val="prastasis"/>
              <w:spacing w:after="0" w:afterAutospacing="off"/>
              <w:ind w:left="119" w:right="252" w:firstLine="567"/>
              <w:jc w:val="both"/>
              <w:rPr>
                <w:rFonts w:ascii="Times New Roman" w:hAnsi="Times New Roman" w:eastAsia="Times New Roman" w:cs="Times New Roman"/>
                <w:noProof w:val="0"/>
                <w:sz w:val="24"/>
                <w:szCs w:val="24"/>
                <w:lang w:val="lt-LT"/>
              </w:rPr>
            </w:pPr>
            <w:r w:rsidRPr="3BEAB88F" w:rsidR="330E7ADF">
              <w:rPr>
                <w:rFonts w:ascii="Times New Roman" w:hAnsi="Times New Roman" w:eastAsia="Times New Roman" w:cs="Times New Roman"/>
                <w:noProof w:val="0"/>
                <w:sz w:val="24"/>
                <w:szCs w:val="24"/>
                <w:lang w:val="lt-LT"/>
              </w:rPr>
              <w:t xml:space="preserve">Nacionalinės švietimo agentūros (NŠA) duomenys rodo, kad pagrindinė problema yra ne minimalaus PUPP </w:t>
            </w:r>
            <w:r w:rsidRPr="3BEAB88F" w:rsidR="3E711AC3">
              <w:rPr>
                <w:rFonts w:ascii="Times New Roman" w:hAnsi="Times New Roman" w:eastAsia="Times New Roman" w:cs="Times New Roman"/>
                <w:noProof w:val="0"/>
                <w:sz w:val="24"/>
                <w:szCs w:val="24"/>
                <w:lang w:val="lt-LT"/>
              </w:rPr>
              <w:t xml:space="preserve">slenkstinio </w:t>
            </w:r>
            <w:r w:rsidRPr="3BEAB88F" w:rsidR="330E7ADF">
              <w:rPr>
                <w:rFonts w:ascii="Times New Roman" w:hAnsi="Times New Roman" w:eastAsia="Times New Roman" w:cs="Times New Roman"/>
                <w:noProof w:val="0"/>
                <w:sz w:val="24"/>
                <w:szCs w:val="24"/>
                <w:lang w:val="lt-LT"/>
              </w:rPr>
              <w:t>pasiekimų lygio reikalavimas, o nevienodas mokymosi pagalbos veiksmingumas skirtingose savivaldybėse.</w:t>
            </w:r>
            <w:r w:rsidRPr="3BEAB88F" w:rsidR="0261C0F7">
              <w:rPr>
                <w:rFonts w:ascii="Times New Roman" w:hAnsi="Times New Roman" w:eastAsia="Times New Roman" w:cs="Times New Roman"/>
                <w:noProof w:val="0"/>
                <w:sz w:val="24"/>
                <w:szCs w:val="24"/>
                <w:lang w:val="lt-LT"/>
              </w:rPr>
              <w:t xml:space="preserve"> </w:t>
            </w:r>
            <w:r w:rsidRPr="3BEAB88F" w:rsidR="1C8BC285">
              <w:rPr>
                <w:rFonts w:ascii="Times New Roman" w:hAnsi="Times New Roman" w:eastAsia="Times New Roman" w:cs="Times New Roman"/>
                <w:noProof w:val="0"/>
                <w:sz w:val="24"/>
                <w:szCs w:val="24"/>
                <w:lang w:val="lt-LT"/>
              </w:rPr>
              <w:t>V</w:t>
            </w:r>
            <w:r w:rsidRPr="3BEAB88F" w:rsidR="11D51717">
              <w:rPr>
                <w:rFonts w:ascii="Times New Roman" w:hAnsi="Times New Roman" w:eastAsia="Times New Roman" w:cs="Times New Roman"/>
                <w:noProof w:val="0"/>
                <w:sz w:val="24"/>
                <w:szCs w:val="24"/>
                <w:lang w:val="lt-LT"/>
              </w:rPr>
              <w:t>ienose savivaldybės</w:t>
            </w:r>
            <w:r w:rsidRPr="3BEAB88F" w:rsidR="639C1759">
              <w:rPr>
                <w:rFonts w:ascii="Times New Roman" w:hAnsi="Times New Roman" w:eastAsia="Times New Roman" w:cs="Times New Roman"/>
                <w:noProof w:val="0"/>
                <w:sz w:val="24"/>
                <w:szCs w:val="24"/>
                <w:lang w:val="lt-LT"/>
              </w:rPr>
              <w:t xml:space="preserve"> </w:t>
            </w:r>
            <w:r w:rsidRPr="3BEAB88F" w:rsidR="11D51717">
              <w:rPr>
                <w:rFonts w:ascii="Times New Roman" w:hAnsi="Times New Roman" w:eastAsia="Times New Roman" w:cs="Times New Roman"/>
                <w:noProof w:val="0"/>
                <w:sz w:val="24"/>
                <w:szCs w:val="24"/>
                <w:lang w:val="lt-LT"/>
              </w:rPr>
              <w:t xml:space="preserve"> po 8 klasės NMPP, </w:t>
            </w:r>
            <w:r w:rsidRPr="3BEAB88F" w:rsidR="32937FE7">
              <w:rPr>
                <w:rFonts w:ascii="Times New Roman" w:hAnsi="Times New Roman" w:eastAsia="Times New Roman" w:cs="Times New Roman"/>
                <w:noProof w:val="0"/>
                <w:sz w:val="24"/>
                <w:szCs w:val="24"/>
                <w:lang w:val="lt-LT"/>
              </w:rPr>
              <w:t xml:space="preserve">iki PUPP suteikus veiksmingą pagalbą, </w:t>
            </w:r>
            <w:r w:rsidRPr="3BEAB88F" w:rsidR="11D51717">
              <w:rPr>
                <w:rFonts w:ascii="Times New Roman" w:hAnsi="Times New Roman" w:eastAsia="Times New Roman" w:cs="Times New Roman"/>
                <w:noProof w:val="0"/>
                <w:sz w:val="24"/>
                <w:szCs w:val="24"/>
                <w:lang w:val="lt-LT"/>
              </w:rPr>
              <w:t>minimalaus slenkstinio pasiekimų lygio n</w:t>
            </w:r>
            <w:r w:rsidRPr="3BEAB88F" w:rsidR="11D51717">
              <w:rPr>
                <w:rFonts w:ascii="Times New Roman" w:hAnsi="Times New Roman" w:eastAsia="Times New Roman" w:cs="Times New Roman"/>
                <w:noProof w:val="0"/>
                <w:color w:val="auto"/>
                <w:sz w:val="24"/>
                <w:szCs w:val="24"/>
                <w:lang w:val="lt-LT" w:eastAsia="en-US" w:bidi="ar-SA"/>
              </w:rPr>
              <w:t>epasiekia ti</w:t>
            </w:r>
            <w:r w:rsidRPr="3BEAB88F" w:rsidR="11D51717">
              <w:rPr>
                <w:rFonts w:ascii="Times New Roman" w:hAnsi="Times New Roman" w:eastAsia="Times New Roman" w:cs="Times New Roman"/>
                <w:noProof w:val="0"/>
                <w:color w:val="auto"/>
                <w:sz w:val="24"/>
                <w:szCs w:val="24"/>
                <w:lang w:val="lt-LT" w:eastAsia="en-US" w:bidi="ar-SA"/>
              </w:rPr>
              <w:t xml:space="preserve">k 7–9 proc. </w:t>
            </w:r>
            <w:r w:rsidRPr="3BEAB88F" w:rsidR="1037C271">
              <w:rPr>
                <w:rFonts w:ascii="Times New Roman" w:hAnsi="Times New Roman" w:eastAsia="Times New Roman" w:cs="Times New Roman"/>
                <w:noProof w:val="0"/>
                <w:color w:val="auto"/>
                <w:sz w:val="24"/>
                <w:szCs w:val="24"/>
                <w:lang w:val="lt-LT" w:eastAsia="en-US" w:bidi="ar-SA"/>
              </w:rPr>
              <w:t>m</w:t>
            </w:r>
            <w:r w:rsidRPr="3BEAB88F" w:rsidR="11D51717">
              <w:rPr>
                <w:rFonts w:ascii="Times New Roman" w:hAnsi="Times New Roman" w:eastAsia="Times New Roman" w:cs="Times New Roman"/>
                <w:noProof w:val="0"/>
                <w:color w:val="auto"/>
                <w:sz w:val="24"/>
                <w:szCs w:val="24"/>
                <w:lang w:val="lt-LT" w:eastAsia="en-US" w:bidi="ar-SA"/>
              </w:rPr>
              <w:t>okinių</w:t>
            </w:r>
            <w:r w:rsidRPr="3BEAB88F" w:rsidR="22F3FD49">
              <w:rPr>
                <w:rFonts w:ascii="Times New Roman" w:hAnsi="Times New Roman" w:eastAsia="Times New Roman" w:cs="Times New Roman"/>
                <w:noProof w:val="0"/>
                <w:color w:val="auto"/>
                <w:sz w:val="24"/>
                <w:szCs w:val="24"/>
                <w:lang w:val="lt-LT" w:eastAsia="en-US" w:bidi="ar-SA"/>
              </w:rPr>
              <w:t xml:space="preserve"> </w:t>
            </w:r>
            <w:r w:rsidRPr="3BEAB88F" w:rsidR="22F3FD49">
              <w:rPr>
                <w:rFonts w:ascii="Times New Roman" w:hAnsi="Times New Roman" w:eastAsia="Times New Roman" w:cs="Times New Roman"/>
                <w:noProof w:val="0"/>
                <w:color w:val="auto"/>
                <w:sz w:val="24"/>
                <w:szCs w:val="24"/>
                <w:lang w:val="lt-LT" w:eastAsia="en-US" w:bidi="ar-SA"/>
              </w:rPr>
              <w:t>(</w:t>
            </w:r>
            <w:r w:rsidRPr="3BEAB88F" w:rsidR="586776F0">
              <w:rPr>
                <w:rFonts w:ascii="Times New Roman" w:hAnsi="Times New Roman" w:eastAsia="Times New Roman" w:cs="Times New Roman"/>
                <w:noProof w:val="0"/>
                <w:color w:val="auto"/>
                <w:sz w:val="24"/>
                <w:szCs w:val="24"/>
                <w:lang w:val="lt-LT" w:eastAsia="en-US" w:bidi="ar-SA"/>
              </w:rPr>
              <w:t>Šilutės raj</w:t>
            </w:r>
            <w:r w:rsidRPr="3BEAB88F" w:rsidR="1E1156AB">
              <w:rPr>
                <w:rFonts w:ascii="Times New Roman" w:hAnsi="Times New Roman" w:eastAsia="Times New Roman" w:cs="Times New Roman"/>
                <w:noProof w:val="0"/>
                <w:color w:val="auto"/>
                <w:sz w:val="24"/>
                <w:szCs w:val="24"/>
                <w:lang w:val="lt-LT" w:eastAsia="en-US" w:bidi="ar-SA"/>
              </w:rPr>
              <w:t>. sav.</w:t>
            </w:r>
            <w:r w:rsidRPr="3BEAB88F" w:rsidR="586776F0">
              <w:rPr>
                <w:rFonts w:ascii="Times New Roman" w:hAnsi="Times New Roman" w:eastAsia="Times New Roman" w:cs="Times New Roman"/>
                <w:noProof w:val="0"/>
                <w:color w:val="auto"/>
                <w:sz w:val="24"/>
                <w:szCs w:val="24"/>
                <w:lang w:val="lt-LT" w:eastAsia="en-US" w:bidi="ar-SA"/>
              </w:rPr>
              <w:t>, Ignalinos raj.</w:t>
            </w:r>
            <w:r w:rsidRPr="3BEAB88F" w:rsidR="4FFB3E9C">
              <w:rPr>
                <w:rFonts w:ascii="Times New Roman" w:hAnsi="Times New Roman" w:eastAsia="Times New Roman" w:cs="Times New Roman"/>
                <w:noProof w:val="0"/>
                <w:color w:val="auto"/>
                <w:sz w:val="24"/>
                <w:szCs w:val="24"/>
                <w:lang w:val="lt-LT" w:eastAsia="en-US" w:bidi="ar-SA"/>
              </w:rPr>
              <w:t xml:space="preserve"> </w:t>
            </w:r>
            <w:r w:rsidRPr="3BEAB88F" w:rsidR="4FFB3E9C">
              <w:rPr>
                <w:rFonts w:ascii="Times New Roman" w:hAnsi="Times New Roman" w:eastAsia="Times New Roman" w:cs="Times New Roman"/>
                <w:noProof w:val="0"/>
                <w:color w:val="auto"/>
                <w:sz w:val="24"/>
                <w:szCs w:val="24"/>
                <w:lang w:val="lt-LT" w:eastAsia="en-US" w:bidi="ar-SA"/>
              </w:rPr>
              <w:t>s</w:t>
            </w:r>
            <w:r w:rsidRPr="3BEAB88F" w:rsidR="4FFB3E9C">
              <w:rPr>
                <w:rFonts w:ascii="Times New Roman" w:hAnsi="Times New Roman" w:eastAsia="Times New Roman" w:cs="Times New Roman"/>
                <w:noProof w:val="0"/>
                <w:color w:val="auto"/>
                <w:sz w:val="24"/>
                <w:szCs w:val="24"/>
                <w:lang w:val="lt-LT" w:eastAsia="en-US" w:bidi="ar-SA"/>
              </w:rPr>
              <w:t>av., Visagino sav</w:t>
            </w:r>
            <w:r w:rsidRPr="3BEAB88F" w:rsidR="4FFB3E9C">
              <w:rPr>
                <w:rFonts w:ascii="Times New Roman" w:hAnsi="Times New Roman" w:eastAsia="Times New Roman" w:cs="Times New Roman"/>
                <w:noProof w:val="0"/>
                <w:color w:val="auto"/>
                <w:sz w:val="24"/>
                <w:szCs w:val="24"/>
                <w:lang w:val="lt-LT" w:eastAsia="en-US" w:bidi="ar-SA"/>
              </w:rPr>
              <w:t>.)</w:t>
            </w:r>
            <w:r w:rsidRPr="3BEAB88F" w:rsidR="67E55A02">
              <w:rPr>
                <w:rFonts w:ascii="Times New Roman" w:hAnsi="Times New Roman" w:eastAsia="Times New Roman" w:cs="Times New Roman"/>
                <w:noProof w:val="0"/>
                <w:color w:val="auto"/>
                <w:sz w:val="24"/>
                <w:szCs w:val="24"/>
                <w:lang w:val="lt-LT" w:eastAsia="en-US" w:bidi="ar-SA"/>
              </w:rPr>
              <w:t>.</w:t>
            </w:r>
            <w:r w:rsidRPr="3BEAB88F" w:rsidR="4FFB3E9C">
              <w:rPr>
                <w:rFonts w:ascii="Times New Roman" w:hAnsi="Times New Roman" w:eastAsia="Times New Roman" w:cs="Times New Roman"/>
                <w:noProof w:val="0"/>
                <w:color w:val="auto"/>
                <w:sz w:val="24"/>
                <w:szCs w:val="24"/>
                <w:lang w:val="lt-LT" w:eastAsia="en-US" w:bidi="ar-SA"/>
              </w:rPr>
              <w:t xml:space="preserve"> </w:t>
            </w:r>
            <w:r w:rsidRPr="3BEAB88F" w:rsidR="11D51717">
              <w:rPr>
                <w:rFonts w:ascii="Times New Roman" w:hAnsi="Times New Roman" w:eastAsia="Times New Roman" w:cs="Times New Roman"/>
                <w:noProof w:val="0"/>
                <w:sz w:val="24"/>
                <w:szCs w:val="24"/>
                <w:lang w:val="lt-LT"/>
              </w:rPr>
              <w:t xml:space="preserve">Kitose savivaldybėse tokių mokinių dalis ne mažėja, o padvigubėja </w:t>
            </w:r>
            <w:r w:rsidRPr="3BEAB88F" w:rsidR="3403932D">
              <w:rPr>
                <w:rFonts w:ascii="Times New Roman" w:hAnsi="Times New Roman" w:eastAsia="Times New Roman" w:cs="Times New Roman"/>
                <w:noProof w:val="0"/>
                <w:sz w:val="24"/>
                <w:szCs w:val="24"/>
                <w:lang w:val="lt-LT"/>
              </w:rPr>
              <w:t>i</w:t>
            </w:r>
            <w:r w:rsidRPr="3BEAB88F" w:rsidR="287FCDC0">
              <w:rPr>
                <w:rFonts w:ascii="Times New Roman" w:hAnsi="Times New Roman" w:eastAsia="Times New Roman" w:cs="Times New Roman"/>
                <w:noProof w:val="0"/>
                <w:sz w:val="24"/>
                <w:szCs w:val="24"/>
                <w:lang w:val="lt-LT"/>
              </w:rPr>
              <w:t xml:space="preserve">r siekia apie </w:t>
            </w:r>
            <w:r w:rsidRPr="3BEAB88F" w:rsidR="11D51717">
              <w:rPr>
                <w:rFonts w:ascii="Times New Roman" w:hAnsi="Times New Roman" w:eastAsia="Times New Roman" w:cs="Times New Roman"/>
                <w:noProof w:val="0"/>
                <w:sz w:val="24"/>
                <w:szCs w:val="24"/>
                <w:lang w:val="lt-LT"/>
              </w:rPr>
              <w:t xml:space="preserve">40 proc. </w:t>
            </w:r>
            <w:r w:rsidRPr="3BEAB88F" w:rsidR="683350CD">
              <w:rPr>
                <w:rFonts w:ascii="Times New Roman" w:hAnsi="Times New Roman" w:eastAsia="Times New Roman" w:cs="Times New Roman"/>
                <w:noProof w:val="0"/>
                <w:sz w:val="24"/>
                <w:szCs w:val="24"/>
                <w:lang w:val="lt-LT"/>
              </w:rPr>
              <w:t>(Zara</w:t>
            </w:r>
            <w:r w:rsidRPr="3BEAB88F" w:rsidR="6BD24087">
              <w:rPr>
                <w:rFonts w:ascii="Times New Roman" w:hAnsi="Times New Roman" w:eastAsia="Times New Roman" w:cs="Times New Roman"/>
                <w:noProof w:val="0"/>
                <w:sz w:val="24"/>
                <w:szCs w:val="24"/>
                <w:lang w:val="lt-LT"/>
              </w:rPr>
              <w:t>sų sav.</w:t>
            </w:r>
            <w:r w:rsidRPr="3BEAB88F" w:rsidR="26950F5D">
              <w:rPr>
                <w:rFonts w:ascii="Times New Roman" w:hAnsi="Times New Roman" w:eastAsia="Times New Roman" w:cs="Times New Roman"/>
                <w:noProof w:val="0"/>
                <w:sz w:val="24"/>
                <w:szCs w:val="24"/>
                <w:lang w:val="lt-LT"/>
              </w:rPr>
              <w:t>, Elektrėn</w:t>
            </w:r>
            <w:r w:rsidRPr="3BEAB88F" w:rsidR="26950F5D">
              <w:rPr>
                <w:rFonts w:ascii="Times New Roman" w:hAnsi="Times New Roman" w:eastAsia="Times New Roman" w:cs="Times New Roman"/>
                <w:noProof w:val="0"/>
                <w:sz w:val="24"/>
                <w:szCs w:val="24"/>
                <w:lang w:val="lt-LT"/>
              </w:rPr>
              <w:t>ų sav.)</w:t>
            </w:r>
            <w:r w:rsidRPr="3BEAB88F" w:rsidR="5C8BBACF">
              <w:rPr>
                <w:rFonts w:ascii="Times New Roman" w:hAnsi="Times New Roman" w:eastAsia="Times New Roman" w:cs="Times New Roman"/>
                <w:noProof w:val="0"/>
                <w:sz w:val="24"/>
                <w:szCs w:val="24"/>
                <w:lang w:val="lt-LT"/>
              </w:rPr>
              <w:t>.</w:t>
            </w:r>
            <w:r w:rsidRPr="3BEAB88F" w:rsidR="26950F5D">
              <w:rPr>
                <w:rFonts w:ascii="Times New Roman" w:hAnsi="Times New Roman" w:eastAsia="Times New Roman" w:cs="Times New Roman"/>
                <w:noProof w:val="0"/>
                <w:sz w:val="24"/>
                <w:szCs w:val="24"/>
                <w:lang w:val="lt-LT"/>
              </w:rPr>
              <w:t xml:space="preserve"> </w:t>
            </w:r>
            <w:r w:rsidRPr="3BEAB88F" w:rsidR="330E7ADF">
              <w:rPr>
                <w:rFonts w:ascii="Times New Roman" w:hAnsi="Times New Roman" w:eastAsia="Times New Roman" w:cs="Times New Roman"/>
                <w:noProof w:val="0"/>
                <w:sz w:val="24"/>
                <w:szCs w:val="24"/>
                <w:lang w:val="lt-LT"/>
              </w:rPr>
              <w:t>Tai rodo, kad mokinio galimybės pasiekti minimalų PUPP pasiekimų lygį 10 klasėje šiuo metu reikšmingai priklauso nuo skirtingo mokymosi pagalbos veiksmingumo savivaldybėse, o ne vien nuo jo pastangų ar gebėjimų.</w:t>
            </w:r>
          </w:p>
          <w:p w:rsidR="04E3454F" w:rsidP="2E932683" w:rsidRDefault="04E3454F" w14:paraId="10906F3D" w14:textId="5DD77D0A">
            <w:pPr>
              <w:pStyle w:val="prastasis"/>
              <w:spacing w:after="0" w:afterAutospacing="off"/>
              <w:ind w:left="119" w:right="252" w:firstLine="567"/>
              <w:jc w:val="both"/>
              <w:rPr>
                <w:rFonts w:ascii="Times New Roman" w:hAnsi="Times New Roman" w:eastAsia="Times New Roman" w:cs="Times New Roman"/>
                <w:noProof w:val="0"/>
                <w:sz w:val="24"/>
                <w:szCs w:val="24"/>
                <w:lang w:val="lt-LT"/>
              </w:rPr>
            </w:pPr>
            <w:r w:rsidRPr="3BEAB88F" w:rsidR="330E7ADF">
              <w:rPr>
                <w:rFonts w:ascii="Times New Roman" w:hAnsi="Times New Roman" w:eastAsia="Times New Roman" w:cs="Times New Roman"/>
                <w:noProof w:val="0"/>
                <w:sz w:val="24"/>
                <w:szCs w:val="24"/>
                <w:lang w:val="lt-LT"/>
              </w:rPr>
              <w:t xml:space="preserve">Dėl šios priežasties tikslinga </w:t>
            </w:r>
            <w:r w:rsidRPr="3BEAB88F" w:rsidR="330E7ADF">
              <w:rPr>
                <w:rFonts w:ascii="Times New Roman" w:hAnsi="Times New Roman" w:eastAsia="Times New Roman" w:cs="Times New Roman"/>
                <w:noProof w:val="0"/>
                <w:sz w:val="24"/>
                <w:szCs w:val="24"/>
                <w:lang w:val="lt-LT"/>
              </w:rPr>
              <w:t>ne atsisakyti minimalaus PUPP pasiekimų lygio reikalavimo, o atidėti jo taikymą. Atidėjimo laikotarpis turėtų būti skirtas valstybės lygmeniu sustiprinti ankstyvą mokymosi spragų diagnostiką, individualios mokymosi pažangos stebėseną ir mokymosi pagalbos sistemą</w:t>
            </w:r>
            <w:r w:rsidRPr="3BEAB88F" w:rsidR="7803DA82">
              <w:rPr>
                <w:rFonts w:ascii="Times New Roman" w:hAnsi="Times New Roman" w:eastAsia="Times New Roman" w:cs="Times New Roman"/>
                <w:noProof w:val="0"/>
                <w:sz w:val="24"/>
                <w:szCs w:val="24"/>
                <w:lang w:val="lt-LT"/>
              </w:rPr>
              <w:t>.</w:t>
            </w:r>
            <w:r w:rsidRPr="3BEAB88F" w:rsidR="330E7ADF">
              <w:rPr>
                <w:rFonts w:ascii="Times New Roman" w:hAnsi="Times New Roman" w:eastAsia="Times New Roman" w:cs="Times New Roman"/>
                <w:noProof w:val="0"/>
                <w:sz w:val="24"/>
                <w:szCs w:val="24"/>
                <w:lang w:val="lt-LT"/>
              </w:rPr>
              <w:t xml:space="preserve"> </w:t>
            </w:r>
          </w:p>
          <w:p w:rsidR="653B5C53" w:rsidP="2E932683" w:rsidRDefault="653B5C53" w14:paraId="6C1BBE00" w14:textId="65522945">
            <w:pPr>
              <w:spacing w:after="0" w:afterAutospacing="off"/>
              <w:ind w:left="119" w:right="252" w:firstLine="686"/>
              <w:jc w:val="both"/>
              <w:rPr>
                <w:rFonts w:ascii="Times New Roman" w:hAnsi="Times New Roman" w:eastAsia="Times New Roman" w:cs="Times New Roman"/>
                <w:noProof w:val="0"/>
                <w:sz w:val="24"/>
                <w:szCs w:val="24"/>
                <w:lang w:val="lt-LT"/>
              </w:rPr>
            </w:pPr>
            <w:r w:rsidRPr="3BEAB88F" w:rsidR="73F63C92">
              <w:rPr>
                <w:rFonts w:ascii="Times New Roman" w:hAnsi="Times New Roman" w:eastAsia="Times New Roman" w:cs="Times New Roman"/>
                <w:noProof w:val="0"/>
                <w:sz w:val="24"/>
                <w:szCs w:val="24"/>
                <w:lang w:val="lt-LT"/>
              </w:rPr>
              <w:t>Pažymėtina</w:t>
            </w:r>
            <w:r w:rsidRPr="3BEAB88F" w:rsidR="357D8BD3">
              <w:rPr>
                <w:rFonts w:ascii="Times New Roman" w:hAnsi="Times New Roman" w:eastAsia="Times New Roman" w:cs="Times New Roman"/>
                <w:noProof w:val="0"/>
                <w:sz w:val="24"/>
                <w:szCs w:val="24"/>
                <w:lang w:val="lt-LT"/>
              </w:rPr>
              <w:t>, kad</w:t>
            </w:r>
            <w:r w:rsidRPr="3BEAB88F" w:rsidR="357D8BD3">
              <w:rPr>
                <w:rFonts w:ascii="Times New Roman" w:hAnsi="Times New Roman" w:eastAsia="Times New Roman" w:cs="Times New Roman"/>
                <w:noProof w:val="0"/>
                <w:sz w:val="24"/>
                <w:szCs w:val="24"/>
                <w:lang w:val="lt-LT"/>
              </w:rPr>
              <w:t xml:space="preserve"> </w:t>
            </w:r>
            <w:r w:rsidRPr="3BEAB88F" w:rsidR="78F4C174">
              <w:rPr>
                <w:rFonts w:ascii="Times New Roman" w:hAnsi="Times New Roman" w:eastAsia="Times New Roman" w:cs="Times New Roman"/>
                <w:noProof w:val="0"/>
                <w:sz w:val="24"/>
                <w:szCs w:val="24"/>
                <w:lang w:val="lt-LT"/>
              </w:rPr>
              <w:t>Lietuvos mokyklų vadovų asociacij</w:t>
            </w:r>
            <w:r w:rsidRPr="3BEAB88F" w:rsidR="68C2F5E9">
              <w:rPr>
                <w:rFonts w:ascii="Times New Roman" w:hAnsi="Times New Roman" w:eastAsia="Times New Roman" w:cs="Times New Roman"/>
                <w:noProof w:val="0"/>
                <w:sz w:val="24"/>
                <w:szCs w:val="24"/>
                <w:lang w:val="lt-LT"/>
              </w:rPr>
              <w:t>a</w:t>
            </w:r>
            <w:r w:rsidRPr="3BEAB88F" w:rsidR="78F4C174">
              <w:rPr>
                <w:rFonts w:ascii="Times New Roman" w:hAnsi="Times New Roman" w:eastAsia="Times New Roman" w:cs="Times New Roman"/>
                <w:noProof w:val="0"/>
                <w:sz w:val="24"/>
                <w:szCs w:val="24"/>
                <w:lang w:val="lt-LT"/>
              </w:rPr>
              <w:t>, Lietuvos gimnazijų asociacij</w:t>
            </w:r>
            <w:r w:rsidRPr="3BEAB88F" w:rsidR="0FFB2B2D">
              <w:rPr>
                <w:rFonts w:ascii="Times New Roman" w:hAnsi="Times New Roman" w:eastAsia="Times New Roman" w:cs="Times New Roman"/>
                <w:noProof w:val="0"/>
                <w:sz w:val="24"/>
                <w:szCs w:val="24"/>
                <w:lang w:val="lt-LT"/>
              </w:rPr>
              <w:t>a</w:t>
            </w:r>
            <w:r w:rsidRPr="3BEAB88F" w:rsidR="78F4C174">
              <w:rPr>
                <w:rFonts w:ascii="Times New Roman" w:hAnsi="Times New Roman" w:eastAsia="Times New Roman" w:cs="Times New Roman"/>
                <w:noProof w:val="0"/>
                <w:sz w:val="24"/>
                <w:szCs w:val="24"/>
                <w:lang w:val="lt-LT"/>
              </w:rPr>
              <w:t>, Lietuvos progimnazijų asociacij</w:t>
            </w:r>
            <w:r w:rsidRPr="3BEAB88F" w:rsidR="67B226CC">
              <w:rPr>
                <w:rFonts w:ascii="Times New Roman" w:hAnsi="Times New Roman" w:eastAsia="Times New Roman" w:cs="Times New Roman"/>
                <w:noProof w:val="0"/>
                <w:sz w:val="24"/>
                <w:szCs w:val="24"/>
                <w:lang w:val="lt-LT"/>
              </w:rPr>
              <w:t>a</w:t>
            </w:r>
            <w:r w:rsidRPr="3BEAB88F" w:rsidR="78F4C174">
              <w:rPr>
                <w:rFonts w:ascii="Times New Roman" w:hAnsi="Times New Roman" w:eastAsia="Times New Roman" w:cs="Times New Roman"/>
                <w:noProof w:val="0"/>
                <w:sz w:val="24"/>
                <w:szCs w:val="24"/>
                <w:lang w:val="lt-LT"/>
              </w:rPr>
              <w:t>, Lietuvos pagrindinių mokyklų asociacij</w:t>
            </w:r>
            <w:r w:rsidRPr="3BEAB88F" w:rsidR="2922B068">
              <w:rPr>
                <w:rFonts w:ascii="Times New Roman" w:hAnsi="Times New Roman" w:eastAsia="Times New Roman" w:cs="Times New Roman"/>
                <w:noProof w:val="0"/>
                <w:sz w:val="24"/>
                <w:szCs w:val="24"/>
                <w:lang w:val="lt-LT"/>
              </w:rPr>
              <w:t>a</w:t>
            </w:r>
            <w:r w:rsidRPr="3BEAB88F" w:rsidR="78F4C174">
              <w:rPr>
                <w:rFonts w:ascii="Times New Roman" w:hAnsi="Times New Roman" w:eastAsia="Times New Roman" w:cs="Times New Roman"/>
                <w:noProof w:val="0"/>
                <w:sz w:val="24"/>
                <w:szCs w:val="24"/>
                <w:lang w:val="lt-LT"/>
              </w:rPr>
              <w:t xml:space="preserve">, </w:t>
            </w:r>
            <w:r w:rsidRPr="3BEAB88F" w:rsidR="7DE26EF3">
              <w:rPr>
                <w:rFonts w:ascii="Times New Roman" w:hAnsi="Times New Roman" w:eastAsia="Times New Roman" w:cs="Times New Roman"/>
                <w:noProof w:val="0"/>
                <w:sz w:val="24"/>
                <w:szCs w:val="24"/>
                <w:lang w:val="lt-LT"/>
              </w:rPr>
              <w:t xml:space="preserve">dalis </w:t>
            </w:r>
            <w:r w:rsidRPr="3BEAB88F" w:rsidR="78F4C174">
              <w:rPr>
                <w:rFonts w:ascii="Times New Roman" w:hAnsi="Times New Roman" w:eastAsia="Times New Roman" w:cs="Times New Roman"/>
                <w:noProof w:val="0"/>
                <w:sz w:val="24"/>
                <w:szCs w:val="24"/>
                <w:lang w:val="lt-LT"/>
              </w:rPr>
              <w:t>Lietuvos savivaldybių asociacijos</w:t>
            </w:r>
            <w:r w:rsidRPr="3BEAB88F" w:rsidR="360DA22E">
              <w:rPr>
                <w:rFonts w:ascii="Times New Roman" w:hAnsi="Times New Roman" w:eastAsia="Times New Roman" w:cs="Times New Roman"/>
                <w:noProof w:val="0"/>
                <w:sz w:val="24"/>
                <w:szCs w:val="24"/>
                <w:lang w:val="lt-LT"/>
              </w:rPr>
              <w:t xml:space="preserve"> narių </w:t>
            </w:r>
            <w:r w:rsidRPr="3BEAB88F" w:rsidR="78F4C174">
              <w:rPr>
                <w:rFonts w:ascii="Times New Roman" w:hAnsi="Times New Roman" w:eastAsia="Times New Roman" w:cs="Times New Roman"/>
                <w:noProof w:val="0"/>
                <w:sz w:val="24"/>
                <w:szCs w:val="24"/>
                <w:lang w:val="lt-LT"/>
              </w:rPr>
              <w:t>ir asociacijos</w:t>
            </w:r>
            <w:r w:rsidRPr="3BEAB88F" w:rsidR="78F4C174">
              <w:rPr>
                <w:rFonts w:ascii="Times New Roman" w:hAnsi="Times New Roman" w:eastAsia="Times New Roman" w:cs="Times New Roman"/>
                <w:noProof w:val="0"/>
                <w:sz w:val="24"/>
                <w:szCs w:val="24"/>
                <w:lang w:val="lt-LT"/>
              </w:rPr>
              <w:t xml:space="preserve"> „Žinių ekonomikos forumas“</w:t>
            </w:r>
            <w:r w:rsidRPr="3BEAB88F" w:rsidR="78F4C174">
              <w:rPr>
                <w:rFonts w:ascii="Times New Roman" w:hAnsi="Times New Roman" w:eastAsia="Times New Roman" w:cs="Times New Roman"/>
                <w:noProof w:val="0"/>
                <w:sz w:val="24"/>
                <w:szCs w:val="24"/>
                <w:lang w:val="lt-LT"/>
              </w:rPr>
              <w:t xml:space="preserve"> </w:t>
            </w:r>
            <w:r w:rsidRPr="3BEAB88F" w:rsidR="79D61CFF">
              <w:rPr>
                <w:rFonts w:ascii="Times New Roman" w:hAnsi="Times New Roman" w:eastAsia="Times New Roman" w:cs="Times New Roman"/>
                <w:noProof w:val="0"/>
                <w:sz w:val="24"/>
                <w:szCs w:val="24"/>
                <w:lang w:val="lt-LT"/>
              </w:rPr>
              <w:t xml:space="preserve">taip pat nepritaria </w:t>
            </w:r>
            <w:r w:rsidRPr="3BEAB88F" w:rsidR="78F4C174">
              <w:rPr>
                <w:rFonts w:ascii="Times New Roman" w:hAnsi="Times New Roman" w:eastAsia="Times New Roman" w:cs="Times New Roman"/>
                <w:noProof w:val="0"/>
                <w:sz w:val="24"/>
                <w:szCs w:val="24"/>
                <w:lang w:val="lt-LT"/>
              </w:rPr>
              <w:t>pateikt</w:t>
            </w:r>
            <w:r w:rsidRPr="3BEAB88F" w:rsidR="039C3EF1">
              <w:rPr>
                <w:rFonts w:ascii="Times New Roman" w:hAnsi="Times New Roman" w:eastAsia="Times New Roman" w:cs="Times New Roman"/>
                <w:noProof w:val="0"/>
                <w:sz w:val="24"/>
                <w:szCs w:val="24"/>
                <w:lang w:val="lt-LT"/>
              </w:rPr>
              <w:t>am įstatymo projekt</w:t>
            </w:r>
            <w:r w:rsidRPr="3BEAB88F" w:rsidR="039C3EF1">
              <w:rPr>
                <w:rFonts w:ascii="Times New Roman" w:hAnsi="Times New Roman" w:eastAsia="Times New Roman" w:cs="Times New Roman"/>
                <w:noProof w:val="0"/>
                <w:sz w:val="24"/>
                <w:szCs w:val="24"/>
                <w:lang w:val="lt-LT"/>
              </w:rPr>
              <w:t>ui</w:t>
            </w:r>
            <w:r w:rsidRPr="3BEAB88F" w:rsidR="78F4C174">
              <w:rPr>
                <w:rFonts w:ascii="Times New Roman" w:hAnsi="Times New Roman" w:eastAsia="Times New Roman" w:cs="Times New Roman"/>
                <w:noProof w:val="0"/>
                <w:sz w:val="24"/>
                <w:szCs w:val="24"/>
                <w:lang w:val="lt-LT"/>
              </w:rPr>
              <w:t>. Šios organizacijos siūl</w:t>
            </w:r>
            <w:r w:rsidRPr="3BEAB88F" w:rsidR="3AF93878">
              <w:rPr>
                <w:rFonts w:ascii="Times New Roman" w:hAnsi="Times New Roman" w:eastAsia="Times New Roman" w:cs="Times New Roman"/>
                <w:noProof w:val="0"/>
                <w:sz w:val="24"/>
                <w:szCs w:val="24"/>
                <w:lang w:val="lt-LT"/>
              </w:rPr>
              <w:t>o</w:t>
            </w:r>
            <w:r w:rsidRPr="3BEAB88F" w:rsidR="78F4C174">
              <w:rPr>
                <w:rFonts w:ascii="Times New Roman" w:hAnsi="Times New Roman" w:eastAsia="Times New Roman" w:cs="Times New Roman"/>
                <w:noProof w:val="0"/>
                <w:sz w:val="24"/>
                <w:szCs w:val="24"/>
                <w:lang w:val="lt-LT"/>
              </w:rPr>
              <w:t xml:space="preserve"> ne atsisakyti PUPP slenkstinio pasiekimų lygio reikalavimo, o stiprinti mokymosi pagalbos sistemą ir, esant poreikiui, svarstyti jo įsigaliojimo termino atidėjimą.</w:t>
            </w:r>
            <w:r w:rsidRPr="3BEAB88F" w:rsidR="056FC6D9">
              <w:rPr>
                <w:rFonts w:ascii="Times New Roman" w:hAnsi="Times New Roman" w:eastAsia="Times New Roman" w:cs="Times New Roman"/>
                <w:noProof w:val="0"/>
                <w:sz w:val="24"/>
                <w:szCs w:val="24"/>
                <w:lang w:val="lt-LT"/>
              </w:rPr>
              <w:t xml:space="preserve"> </w:t>
            </w:r>
          </w:p>
          <w:p w:rsidR="758AD494" w:rsidP="3BEAB88F" w:rsidRDefault="758AD494" w14:paraId="0525941E" w14:textId="631BEF4D">
            <w:pPr>
              <w:pStyle w:val="prastasis"/>
              <w:spacing w:after="0" w:afterAutospacing="off"/>
              <w:ind w:left="119" w:right="252" w:firstLine="686"/>
              <w:jc w:val="both"/>
              <w:rPr>
                <w:rFonts w:ascii="Times New Roman" w:hAnsi="Times New Roman" w:eastAsia="Times New Roman" w:cs="Times New Roman"/>
                <w:noProof w:val="0"/>
                <w:sz w:val="24"/>
                <w:szCs w:val="24"/>
                <w:lang w:val="lt-LT"/>
              </w:rPr>
            </w:pPr>
            <w:r w:rsidRPr="3BEAB88F" w:rsidR="745DAF11">
              <w:rPr>
                <w:rFonts w:ascii="Times New Roman" w:hAnsi="Times New Roman" w:eastAsia="Times New Roman" w:cs="Times New Roman"/>
                <w:noProof w:val="0"/>
                <w:sz w:val="24"/>
                <w:szCs w:val="24"/>
                <w:lang w:val="lt-LT"/>
              </w:rPr>
              <w:t xml:space="preserve">Atkreiptinas dėmesys, kad </w:t>
            </w:r>
            <w:r w:rsidRPr="3BEAB88F" w:rsidR="73EE2A50">
              <w:rPr>
                <w:rFonts w:ascii="Times New Roman" w:hAnsi="Times New Roman" w:eastAsia="Times New Roman" w:cs="Times New Roman"/>
                <w:noProof w:val="0"/>
                <w:sz w:val="24"/>
                <w:szCs w:val="24"/>
                <w:lang w:val="lt-LT"/>
              </w:rPr>
              <w:t xml:space="preserve">abu </w:t>
            </w:r>
            <w:r w:rsidRPr="3BEAB88F" w:rsidR="745DAF11">
              <w:rPr>
                <w:rFonts w:ascii="Times New Roman" w:hAnsi="Times New Roman" w:eastAsia="Times New Roman" w:cs="Times New Roman"/>
                <w:noProof w:val="0"/>
                <w:sz w:val="24"/>
                <w:szCs w:val="24"/>
                <w:lang w:val="lt-LT"/>
              </w:rPr>
              <w:t>ši</w:t>
            </w:r>
            <w:r w:rsidRPr="3BEAB88F" w:rsidR="35A6CC67">
              <w:rPr>
                <w:rFonts w:ascii="Times New Roman" w:hAnsi="Times New Roman" w:eastAsia="Times New Roman" w:cs="Times New Roman"/>
                <w:noProof w:val="0"/>
                <w:sz w:val="24"/>
                <w:szCs w:val="24"/>
                <w:lang w:val="lt-LT"/>
              </w:rPr>
              <w:t>uo</w:t>
            </w:r>
            <w:r w:rsidRPr="3BEAB88F" w:rsidR="745DAF11">
              <w:rPr>
                <w:rFonts w:ascii="Times New Roman" w:hAnsi="Times New Roman" w:eastAsia="Times New Roman" w:cs="Times New Roman"/>
                <w:noProof w:val="0"/>
                <w:sz w:val="24"/>
                <w:szCs w:val="24"/>
                <w:lang w:val="lt-LT"/>
              </w:rPr>
              <w:t xml:space="preserve"> pasiūlym</w:t>
            </w:r>
            <w:r w:rsidRPr="3BEAB88F" w:rsidR="71E1FEE9">
              <w:rPr>
                <w:rFonts w:ascii="Times New Roman" w:hAnsi="Times New Roman" w:eastAsia="Times New Roman" w:cs="Times New Roman"/>
                <w:noProof w:val="0"/>
                <w:sz w:val="24"/>
                <w:szCs w:val="24"/>
                <w:lang w:val="lt-LT"/>
              </w:rPr>
              <w:t>u teikiami</w:t>
            </w:r>
            <w:r w:rsidRPr="3BEAB88F" w:rsidR="745DAF11">
              <w:rPr>
                <w:rFonts w:ascii="Times New Roman" w:hAnsi="Times New Roman" w:eastAsia="Times New Roman" w:cs="Times New Roman"/>
                <w:noProof w:val="0"/>
                <w:sz w:val="24"/>
                <w:szCs w:val="24"/>
                <w:lang w:val="lt-LT"/>
              </w:rPr>
              <w:t xml:space="preserve"> </w:t>
            </w:r>
            <w:r w:rsidRPr="3BEAB88F" w:rsidR="694886C4">
              <w:rPr>
                <w:rFonts w:ascii="Times New Roman" w:hAnsi="Times New Roman" w:eastAsia="Times New Roman" w:cs="Times New Roman"/>
                <w:noProof w:val="0"/>
                <w:sz w:val="24"/>
                <w:szCs w:val="24"/>
                <w:lang w:val="lt-LT"/>
              </w:rPr>
              <w:t xml:space="preserve">straipsniai </w:t>
            </w:r>
            <w:r w:rsidRPr="3BEAB88F" w:rsidR="745DAF11">
              <w:rPr>
                <w:rFonts w:ascii="Times New Roman" w:hAnsi="Times New Roman" w:eastAsia="Times New Roman" w:cs="Times New Roman"/>
                <w:noProof w:val="0"/>
                <w:sz w:val="24"/>
                <w:szCs w:val="24"/>
                <w:lang w:val="lt-LT"/>
              </w:rPr>
              <w:t xml:space="preserve">yra tarpusavyje </w:t>
            </w:r>
            <w:r w:rsidRPr="3BEAB88F" w:rsidR="6A79D56E">
              <w:rPr>
                <w:rFonts w:ascii="Times New Roman" w:hAnsi="Times New Roman" w:eastAsia="Times New Roman" w:cs="Times New Roman"/>
                <w:noProof w:val="0"/>
                <w:sz w:val="24"/>
                <w:szCs w:val="24"/>
                <w:lang w:val="lt-LT"/>
              </w:rPr>
              <w:t xml:space="preserve">tiesiogiai </w:t>
            </w:r>
            <w:r w:rsidRPr="3BEAB88F" w:rsidR="745DAF11">
              <w:rPr>
                <w:rFonts w:ascii="Times New Roman" w:hAnsi="Times New Roman" w:eastAsia="Times New Roman" w:cs="Times New Roman"/>
                <w:noProof w:val="0"/>
                <w:sz w:val="24"/>
                <w:szCs w:val="24"/>
                <w:lang w:val="lt-LT"/>
              </w:rPr>
              <w:t>susiję</w:t>
            </w:r>
            <w:r w:rsidRPr="3BEAB88F" w:rsidR="3195CD00">
              <w:rPr>
                <w:rFonts w:ascii="Times New Roman" w:hAnsi="Times New Roman" w:eastAsia="Times New Roman" w:cs="Times New Roman"/>
                <w:noProof w:val="0"/>
                <w:sz w:val="24"/>
                <w:szCs w:val="24"/>
                <w:lang w:val="lt-LT"/>
              </w:rPr>
              <w:t>: siūloma palikti galioti</w:t>
            </w:r>
            <w:r w:rsidRPr="3BEAB88F" w:rsidR="745DAF11">
              <w:rPr>
                <w:rFonts w:ascii="Times New Roman" w:hAnsi="Times New Roman" w:eastAsia="Times New Roman" w:cs="Times New Roman"/>
                <w:noProof w:val="0"/>
                <w:sz w:val="24"/>
                <w:szCs w:val="24"/>
                <w:lang w:val="lt-LT"/>
              </w:rPr>
              <w:t xml:space="preserve"> </w:t>
            </w:r>
            <w:r w:rsidRPr="3BEAB88F" w:rsidR="3E7FD886">
              <w:rPr>
                <w:rFonts w:ascii="Times New Roman" w:hAnsi="Times New Roman" w:eastAsia="Times New Roman" w:cs="Times New Roman"/>
                <w:noProof w:val="0"/>
                <w:sz w:val="24"/>
                <w:szCs w:val="24"/>
                <w:lang w:val="lt-LT"/>
              </w:rPr>
              <w:t xml:space="preserve">šiuo metu galiojantį reglamentavimą </w:t>
            </w:r>
            <w:r w:rsidRPr="3BEAB88F" w:rsidR="745DAF11">
              <w:rPr>
                <w:rFonts w:ascii="Times New Roman" w:hAnsi="Times New Roman" w:eastAsia="Times New Roman" w:cs="Times New Roman"/>
                <w:noProof w:val="0"/>
                <w:sz w:val="24"/>
                <w:szCs w:val="24"/>
                <w:lang w:val="lt-LT"/>
              </w:rPr>
              <w:t xml:space="preserve">ir </w:t>
            </w:r>
            <w:r w:rsidRPr="3BEAB88F" w:rsidR="52E01BE4">
              <w:rPr>
                <w:rFonts w:ascii="Times New Roman" w:hAnsi="Times New Roman" w:eastAsia="Times New Roman" w:cs="Times New Roman"/>
                <w:noProof w:val="0"/>
                <w:sz w:val="24"/>
                <w:szCs w:val="24"/>
                <w:lang w:val="lt-LT"/>
              </w:rPr>
              <w:t>atidėti jo taikymą</w:t>
            </w:r>
            <w:r w:rsidRPr="3BEAB88F" w:rsidR="745DAF11">
              <w:rPr>
                <w:rFonts w:ascii="Times New Roman" w:hAnsi="Times New Roman" w:eastAsia="Times New Roman" w:cs="Times New Roman"/>
                <w:noProof w:val="0"/>
                <w:sz w:val="24"/>
                <w:szCs w:val="24"/>
                <w:lang w:val="lt-LT"/>
              </w:rPr>
              <w:t>.</w:t>
            </w:r>
          </w:p>
          <w:p w:rsidR="758AD494" w:rsidP="2E932683" w:rsidRDefault="758AD494" w14:paraId="45EBBC34" w14:textId="6CF8F0D5">
            <w:pPr>
              <w:pStyle w:val="prastasis"/>
              <w:spacing w:after="0" w:afterAutospacing="off"/>
              <w:ind w:left="119" w:right="252" w:firstLine="686"/>
              <w:jc w:val="both"/>
              <w:rPr>
                <w:rFonts w:ascii="Times New Roman" w:hAnsi="Times New Roman" w:eastAsia="Times New Roman" w:cs="Times New Roman"/>
                <w:noProof w:val="0"/>
                <w:sz w:val="24"/>
                <w:szCs w:val="24"/>
                <w:lang w:val="lt-LT"/>
              </w:rPr>
            </w:pPr>
            <w:r w:rsidRPr="3BEAB88F" w:rsidR="745DAF11">
              <w:rPr>
                <w:rFonts w:ascii="Times New Roman" w:hAnsi="Times New Roman" w:eastAsia="Times New Roman" w:cs="Times New Roman"/>
                <w:noProof w:val="0"/>
                <w:sz w:val="24"/>
                <w:szCs w:val="24"/>
                <w:lang w:val="lt-LT"/>
              </w:rPr>
              <w:t xml:space="preserve">Atsižvelgiant į tai, kad šios nuostatos įsigaliojimas jau buvo atidėtas, papildomas laikotarpis turėtų būti </w:t>
            </w:r>
            <w:r w:rsidRPr="3BEAB88F" w:rsidR="745DAF11">
              <w:rPr>
                <w:rFonts w:ascii="Times New Roman" w:hAnsi="Times New Roman" w:eastAsia="Times New Roman" w:cs="Times New Roman"/>
                <w:noProof w:val="0"/>
                <w:sz w:val="24"/>
                <w:szCs w:val="24"/>
                <w:lang w:val="lt-LT"/>
              </w:rPr>
              <w:t xml:space="preserve">panaudotas </w:t>
            </w:r>
            <w:r w:rsidRPr="3BEAB88F" w:rsidR="1BD9AE96">
              <w:rPr>
                <w:rFonts w:ascii="Times New Roman" w:hAnsi="Times New Roman" w:eastAsia="Times New Roman" w:cs="Times New Roman"/>
                <w:noProof w:val="0"/>
                <w:sz w:val="24"/>
                <w:szCs w:val="24"/>
                <w:lang w:val="lt-LT"/>
              </w:rPr>
              <w:t xml:space="preserve">atsakingai, </w:t>
            </w:r>
            <w:r w:rsidRPr="3BEAB88F" w:rsidR="03C394A4">
              <w:rPr>
                <w:rFonts w:ascii="Times New Roman" w:hAnsi="Times New Roman" w:eastAsia="Times New Roman" w:cs="Times New Roman"/>
                <w:noProof w:val="0"/>
                <w:sz w:val="24"/>
                <w:szCs w:val="24"/>
                <w:lang w:val="lt-LT"/>
              </w:rPr>
              <w:t>teikiant tikslinę</w:t>
            </w:r>
            <w:r w:rsidRPr="3BEAB88F" w:rsidR="03C394A4">
              <w:rPr>
                <w:rFonts w:ascii="Times New Roman" w:hAnsi="Times New Roman" w:eastAsia="Times New Roman" w:cs="Times New Roman"/>
                <w:noProof w:val="0"/>
                <w:sz w:val="24"/>
                <w:szCs w:val="24"/>
                <w:lang w:val="lt-LT"/>
              </w:rPr>
              <w:t xml:space="preserve"> pagalbą savivaldybėse, kuriose mokinių pasiekimai prasčiausi, ir sistemiškai diegti gerąją praktiką iš savivaldybių, pasiekiančių geriausių mokinių pažangos rezultatų</w:t>
            </w:r>
            <w:r w:rsidRPr="3BEAB88F" w:rsidR="03C394A4">
              <w:rPr>
                <w:rFonts w:ascii="Times New Roman" w:hAnsi="Times New Roman" w:eastAsia="Times New Roman" w:cs="Times New Roman"/>
                <w:noProof w:val="0"/>
                <w:sz w:val="24"/>
                <w:szCs w:val="24"/>
                <w:lang w:val="lt-LT"/>
              </w:rPr>
              <w:t>.</w:t>
            </w:r>
          </w:p>
          <w:p w:rsidR="28CACE30" w:rsidP="28CACE30" w:rsidRDefault="28CACE30" w14:paraId="448233B3" w14:textId="10A13AF0">
            <w:pPr>
              <w:spacing w:after="0" w:line="240" w:lineRule="auto"/>
              <w:ind w:left="119" w:right="252" w:firstLine="567"/>
              <w:jc w:val="both"/>
              <w:rPr>
                <w:rFonts w:ascii="Times New Roman" w:hAnsi="Times New Roman" w:eastAsia="Times New Roman" w:cs="Times New Roman"/>
                <w:sz w:val="24"/>
                <w:szCs w:val="24"/>
                <w:lang w:eastAsia="lt-LT"/>
              </w:rPr>
            </w:pPr>
          </w:p>
          <w:p w:rsidR="002D5270" w:rsidP="2E932683" w:rsidRDefault="00EA454C" w14:paraId="6156702F" w14:textId="77777777">
            <w:pPr>
              <w:spacing w:after="0" w:line="240" w:lineRule="auto"/>
              <w:ind w:left="90" w:right="252" w:firstLine="686"/>
              <w:jc w:val="both"/>
              <w:textAlignment w:val="baseline"/>
              <w:rPr>
                <w:rFonts w:ascii="Times New Roman" w:hAnsi="Times New Roman" w:eastAsia="Times New Roman" w:cs="Times New Roman"/>
                <w:b w:val="1"/>
                <w:bCs w:val="1"/>
                <w:sz w:val="24"/>
                <w:szCs w:val="24"/>
                <w:lang w:eastAsia="lt-LT"/>
              </w:rPr>
            </w:pPr>
            <w:r w:rsidRPr="3BEAB88F" w:rsidR="49B09FCA">
              <w:rPr>
                <w:rFonts w:ascii="Times New Roman" w:hAnsi="Times New Roman" w:eastAsia="Times New Roman" w:cs="Times New Roman"/>
                <w:b w:val="1"/>
                <w:bCs w:val="1"/>
                <w:sz w:val="24"/>
                <w:szCs w:val="24"/>
                <w:lang w:eastAsia="lt-LT"/>
              </w:rPr>
              <w:t>Pasiūlymas:</w:t>
            </w:r>
          </w:p>
          <w:p w:rsidRPr="002D5270" w:rsidR="0021661E" w:rsidP="2E932683" w:rsidRDefault="00EA454C" w14:paraId="54BBF839" w14:textId="4C1AB2BC">
            <w:pPr>
              <w:spacing w:after="0" w:line="240" w:lineRule="auto"/>
              <w:ind w:left="90" w:right="252" w:firstLine="686"/>
              <w:jc w:val="both"/>
              <w:textAlignment w:val="baseline"/>
              <w:rPr>
                <w:rFonts w:ascii="Times New Roman" w:hAnsi="Times New Roman" w:eastAsia="Times New Roman" w:cs="Times New Roman"/>
                <w:b w:val="0"/>
                <w:bCs w:val="0"/>
                <w:sz w:val="24"/>
                <w:szCs w:val="24"/>
                <w:lang w:eastAsia="lt-LT"/>
              </w:rPr>
            </w:pPr>
            <w:r w:rsidRPr="3BEAB88F" w:rsidR="49B09FCA">
              <w:rPr>
                <w:rFonts w:ascii="Times New Roman" w:hAnsi="Times New Roman" w:eastAsia="Times New Roman" w:cs="Times New Roman"/>
                <w:b w:val="0"/>
                <w:bCs w:val="0"/>
                <w:sz w:val="24"/>
                <w:szCs w:val="24"/>
                <w:lang w:eastAsia="lt-LT"/>
              </w:rPr>
              <w:t xml:space="preserve">Pakeisti </w:t>
            </w:r>
            <w:r w:rsidRPr="3BEAB88F" w:rsidR="72AF61E1">
              <w:rPr>
                <w:rFonts w:ascii="Times New Roman" w:hAnsi="Times New Roman" w:eastAsia="Times New Roman" w:cs="Times New Roman"/>
                <w:b w:val="0"/>
                <w:bCs w:val="0"/>
                <w:sz w:val="24"/>
                <w:szCs w:val="24"/>
                <w:lang w:eastAsia="lt-LT"/>
              </w:rPr>
              <w:t xml:space="preserve">įstatymo projekto </w:t>
            </w:r>
            <w:r w:rsidRPr="3BEAB88F" w:rsidR="5A199A32">
              <w:rPr>
                <w:rFonts w:ascii="Times New Roman" w:hAnsi="Times New Roman" w:eastAsia="Times New Roman" w:cs="Times New Roman"/>
                <w:b w:val="0"/>
                <w:bCs w:val="0"/>
                <w:sz w:val="24"/>
                <w:szCs w:val="24"/>
                <w:lang w:eastAsia="lt-LT"/>
              </w:rPr>
              <w:t>1</w:t>
            </w:r>
            <w:r w:rsidRPr="3BEAB88F" w:rsidR="72AF61E1">
              <w:rPr>
                <w:rFonts w:ascii="Times New Roman" w:hAnsi="Times New Roman" w:eastAsia="Times New Roman" w:cs="Times New Roman"/>
                <w:b w:val="0"/>
                <w:bCs w:val="0"/>
                <w:sz w:val="24"/>
                <w:szCs w:val="24"/>
                <w:lang w:eastAsia="lt-LT"/>
              </w:rPr>
              <w:t xml:space="preserve"> straipsniu keičiamo </w:t>
            </w:r>
            <w:r w:rsidRPr="3BEAB88F" w:rsidR="5A199A32">
              <w:rPr>
                <w:rFonts w:ascii="Times New Roman" w:hAnsi="Times New Roman" w:eastAsia="Times New Roman" w:cs="Times New Roman"/>
                <w:b w:val="0"/>
                <w:bCs w:val="0"/>
                <w:sz w:val="24"/>
                <w:szCs w:val="24"/>
                <w:lang w:eastAsia="lt-LT"/>
              </w:rPr>
              <w:t>10</w:t>
            </w:r>
            <w:r w:rsidRPr="3BEAB88F" w:rsidR="49B09FCA">
              <w:rPr>
                <w:rFonts w:ascii="Times New Roman" w:hAnsi="Times New Roman" w:eastAsia="Times New Roman" w:cs="Times New Roman"/>
                <w:b w:val="0"/>
                <w:bCs w:val="0"/>
                <w:sz w:val="24"/>
                <w:szCs w:val="24"/>
                <w:lang w:eastAsia="lt-LT"/>
              </w:rPr>
              <w:t xml:space="preserve"> straipsnio </w:t>
            </w:r>
            <w:r w:rsidRPr="3BEAB88F" w:rsidR="5A199A32">
              <w:rPr>
                <w:rFonts w:ascii="Times New Roman" w:hAnsi="Times New Roman" w:eastAsia="Times New Roman" w:cs="Times New Roman"/>
                <w:b w:val="0"/>
                <w:bCs w:val="0"/>
                <w:sz w:val="24"/>
                <w:szCs w:val="24"/>
                <w:lang w:eastAsia="lt-LT"/>
              </w:rPr>
              <w:t>4</w:t>
            </w:r>
            <w:r w:rsidRPr="3BEAB88F" w:rsidR="49B09FCA">
              <w:rPr>
                <w:rFonts w:ascii="Times New Roman" w:hAnsi="Times New Roman" w:eastAsia="Times New Roman" w:cs="Times New Roman"/>
                <w:b w:val="0"/>
                <w:bCs w:val="0"/>
                <w:sz w:val="24"/>
                <w:szCs w:val="24"/>
                <w:lang w:eastAsia="lt-LT"/>
              </w:rPr>
              <w:t xml:space="preserve"> dalį ir ją išdėstyti taip:</w:t>
            </w:r>
          </w:p>
          <w:p w:rsidRPr="002D5270" w:rsidR="00833F4D" w:rsidP="2E932683" w:rsidRDefault="00833F4D" w14:paraId="4A2E858A" w14:textId="4456BE64">
            <w:pPr>
              <w:pStyle w:val="Sraopastraipa"/>
              <w:spacing w:after="0" w:line="240" w:lineRule="auto"/>
              <w:ind w:left="90" w:right="284" w:firstLine="567"/>
              <w:jc w:val="both"/>
              <w:textAlignment w:val="baseline"/>
              <w:rPr>
                <w:rFonts w:ascii="Times New Roman" w:hAnsi="Times New Roman" w:eastAsia="Times New Roman" w:cs="Times New Roman"/>
                <w:sz w:val="24"/>
                <w:szCs w:val="24"/>
                <w:lang w:eastAsia="lt-LT"/>
              </w:rPr>
            </w:pPr>
            <w:r w:rsidRPr="3BEAB88F" w:rsidR="53F06F33">
              <w:rPr>
                <w:rFonts w:ascii="Times New Roman" w:hAnsi="Times New Roman" w:eastAsia="Times New Roman" w:cs="Times New Roman"/>
                <w:sz w:val="24"/>
                <w:szCs w:val="24"/>
                <w:lang w:eastAsia="lt-LT"/>
              </w:rPr>
              <w:t>„Pagrindinis išsilavinimas įgyjamas baigus pagrindinio ugdymo programą ir </w:t>
            </w:r>
            <w:r w:rsidRPr="3BEAB88F" w:rsidR="53F06F33">
              <w:rPr>
                <w:rFonts w:ascii="Times New Roman" w:hAnsi="Times New Roman" w:eastAsia="Times New Roman" w:cs="Times New Roman"/>
                <w:b w:val="1"/>
                <w:bCs w:val="1"/>
                <w:sz w:val="24"/>
                <w:szCs w:val="24"/>
                <w:lang w:eastAsia="lt-LT"/>
              </w:rPr>
              <w:t>pasiekus švietimo, mokslo ir sporto ministro nustatytų daly</w:t>
            </w:r>
            <w:r w:rsidRPr="3BEAB88F" w:rsidR="53F06F33">
              <w:rPr>
                <w:rFonts w:ascii="Times New Roman" w:hAnsi="Times New Roman" w:eastAsia="Times New Roman" w:cs="Times New Roman"/>
                <w:b w:val="1"/>
                <w:bCs w:val="1"/>
                <w:sz w:val="24"/>
                <w:szCs w:val="24"/>
                <w:lang w:eastAsia="lt-LT"/>
              </w:rPr>
              <w:t>kų</w:t>
            </w:r>
            <w:r w:rsidRPr="3BEAB88F" w:rsidR="53F06F33">
              <w:rPr>
                <w:rFonts w:ascii="Times New Roman" w:hAnsi="Times New Roman" w:eastAsia="Times New Roman" w:cs="Times New Roman"/>
                <w:sz w:val="24"/>
                <w:szCs w:val="24"/>
                <w:lang w:eastAsia="lt-LT"/>
              </w:rPr>
              <w:t> pagrindinio ugdymo pasiekimų patikrinimų </w:t>
            </w:r>
            <w:r w:rsidRPr="3BEAB88F" w:rsidR="53F06F33">
              <w:rPr>
                <w:rFonts w:ascii="Times New Roman" w:hAnsi="Times New Roman" w:eastAsia="Times New Roman" w:cs="Times New Roman"/>
                <w:b w:val="1"/>
                <w:bCs w:val="1"/>
                <w:sz w:val="24"/>
                <w:szCs w:val="24"/>
                <w:lang w:eastAsia="lt-LT"/>
              </w:rPr>
              <w:t>slenkstinį lygį</w:t>
            </w:r>
            <w:r w:rsidRPr="3BEAB88F" w:rsidR="53F06F33">
              <w:rPr>
                <w:rFonts w:ascii="Times New Roman" w:hAnsi="Times New Roman" w:eastAsia="Times New Roman" w:cs="Times New Roman"/>
                <w:sz w:val="24"/>
                <w:szCs w:val="24"/>
                <w:lang w:eastAsia="lt-LT"/>
              </w:rPr>
              <w:t> </w:t>
            </w:r>
            <w:r w:rsidRPr="3BEAB88F" w:rsidR="53F06F33">
              <w:rPr>
                <w:rFonts w:ascii="Times New Roman" w:hAnsi="Times New Roman" w:eastAsia="Times New Roman" w:cs="Times New Roman"/>
                <w:strike w:val="1"/>
                <w:sz w:val="24"/>
                <w:szCs w:val="24"/>
                <w:lang w:eastAsia="lt-LT"/>
              </w:rPr>
              <w:t>m</w:t>
            </w:r>
            <w:r w:rsidRPr="3BEAB88F" w:rsidR="53F06F33">
              <w:rPr>
                <w:rFonts w:ascii="Times New Roman" w:hAnsi="Times New Roman" w:eastAsia="Times New Roman" w:cs="Times New Roman"/>
                <w:strike w:val="1"/>
                <w:sz w:val="24"/>
                <w:szCs w:val="24"/>
                <w:lang w:eastAsia="lt-LT"/>
              </w:rPr>
              <w:t>etu patikrinus mokymosi pasiekimus</w:t>
            </w:r>
            <w:r w:rsidRPr="3BEAB88F" w:rsidR="53F06F33">
              <w:rPr>
                <w:rFonts w:ascii="Times New Roman" w:hAnsi="Times New Roman" w:eastAsia="Times New Roman" w:cs="Times New Roman"/>
                <w:sz w:val="24"/>
                <w:szCs w:val="24"/>
                <w:lang w:eastAsia="lt-LT"/>
              </w:rPr>
              <w:t>,</w:t>
            </w:r>
            <w:r w:rsidRPr="3BEAB88F" w:rsidR="53F06F33">
              <w:rPr>
                <w:rFonts w:ascii="Times New Roman" w:hAnsi="Times New Roman" w:eastAsia="Times New Roman" w:cs="Times New Roman"/>
                <w:sz w:val="24"/>
                <w:szCs w:val="24"/>
                <w:lang w:eastAsia="lt-LT"/>
              </w:rPr>
              <w:t xml:space="preserve"> išskyrus atvejus, </w:t>
            </w:r>
            <w:r w:rsidRPr="3BEAB88F" w:rsidR="53F06F33">
              <w:rPr>
                <w:rFonts w:ascii="Times New Roman" w:hAnsi="Times New Roman" w:eastAsia="Times New Roman" w:cs="Times New Roman"/>
                <w:sz w:val="24"/>
                <w:szCs w:val="24"/>
                <w:lang w:eastAsia="lt-LT"/>
              </w:rPr>
              <w:t>kai asmuo švietimo, mokslo ir sporto ministro nustatytais atvejais yra atleidžiamas nuo pagrindinio ugdymo pasiekimų patikrinimo. Pagrindinio ugdymo įvertinimai atitinka slenkstinį, patenkinamą, pagrindinį ar aukštesnįjį pasiekimų lygius ir jų ribas, nustatytus švietimo, mokslo ir sporto ministro tvirtinamose bendrosiose programose. </w:t>
            </w:r>
            <w:r w:rsidRPr="3BEAB88F" w:rsidR="53F06F33">
              <w:rPr>
                <w:rFonts w:ascii="Times New Roman" w:hAnsi="Times New Roman" w:eastAsia="Times New Roman" w:cs="Times New Roman"/>
                <w:b w:val="1"/>
                <w:bCs w:val="1"/>
                <w:sz w:val="24"/>
                <w:szCs w:val="24"/>
                <w:lang w:eastAsia="lt-LT"/>
              </w:rPr>
              <w:t>Jeigu asmuo švietimo, mokslo ir sporto ministro nustatytų dalykų pagrindinio ugdymo pasiekimų patikrinimų metu nepasiekė kurio nors dalyko slenkstinio pasiekimų lygio, jis gali tais pačiais mokslo metais pakartotinai dalyvauti atitinkamo dalyko pagrindinio ugdymo pasiekimų patikrinime.</w:t>
            </w:r>
            <w:r w:rsidRPr="3BEAB88F" w:rsidR="53F06F33">
              <w:rPr>
                <w:rFonts w:ascii="Times New Roman" w:hAnsi="Times New Roman" w:eastAsia="Times New Roman" w:cs="Times New Roman"/>
                <w:b w:val="1"/>
                <w:bCs w:val="1"/>
                <w:sz w:val="24"/>
                <w:szCs w:val="24"/>
                <w:lang w:eastAsia="lt-LT"/>
              </w:rPr>
              <w:t xml:space="preserve"> Jeigu ir po pakartotinio dalyvavimo atitinkamo dalyko pagrindinio ugdymo pasiekimų patikrinime asmuo nepasiekė slenkstinio pasiekimų lygio, jis gali tęsti mokymąsi pagal pagrindinio ugdymo programą švietimo, mokslo ir sporto ministro nustatyta tvarka.</w:t>
            </w:r>
            <w:r w:rsidRPr="3BEAB88F" w:rsidR="53F06F33">
              <w:rPr>
                <w:rFonts w:ascii="Times New Roman" w:hAnsi="Times New Roman" w:eastAsia="Times New Roman" w:cs="Times New Roman"/>
                <w:sz w:val="24"/>
                <w:szCs w:val="24"/>
                <w:lang w:eastAsia="lt-LT"/>
              </w:rPr>
              <w:t>“</w:t>
            </w:r>
          </w:p>
          <w:p w:rsidRPr="002D5270" w:rsidR="001D417B" w:rsidP="3BEAB88F" w:rsidRDefault="001D417B" w14:paraId="5A39BBE3" w14:textId="77AF1530">
            <w:pPr>
              <w:spacing w:after="0" w:line="240" w:lineRule="auto"/>
              <w:ind w:right="284"/>
              <w:textAlignment w:val="baseline"/>
              <w:rPr>
                <w:rFonts w:ascii="Times New Roman" w:hAnsi="Times New Roman" w:eastAsia="Times New Roman" w:cs="Times New Roman"/>
              </w:rPr>
            </w:pPr>
          </w:p>
        </w:tc>
      </w:tr>
      <w:tr w:rsidRPr="002D5270" w:rsidR="002D5270" w:rsidTr="3BEAB88F" w14:paraId="1B18C644" w14:textId="77777777">
        <w:trPr>
          <w:trHeight w:val="300"/>
        </w:trPr>
        <w:tc>
          <w:tcPr>
            <w:tcW w:w="660" w:type="dxa"/>
            <w:tcBorders>
              <w:top w:val="single" w:color="auto" w:sz="6" w:space="0"/>
              <w:left w:val="single" w:color="auto" w:sz="6" w:space="0"/>
              <w:bottom w:val="single" w:color="auto" w:sz="6" w:space="0"/>
              <w:right w:val="single" w:color="auto" w:sz="6" w:space="0"/>
            </w:tcBorders>
            <w:shd w:val="clear" w:color="auto" w:fill="auto"/>
            <w:tcMar/>
          </w:tcPr>
          <w:p w:rsidRPr="002D5270" w:rsidR="00A81AB2" w:rsidP="00444242" w:rsidRDefault="001D417B" w14:paraId="5172ECD8" w14:textId="0D53B84D">
            <w:pPr>
              <w:spacing w:after="0" w:line="240" w:lineRule="auto"/>
              <w:textAlignment w:val="baseline"/>
              <w:rPr>
                <w:rFonts w:ascii="Times New Roman" w:hAnsi="Times New Roman" w:eastAsia="Times New Roman" w:cs="Times New Roman"/>
                <w:b w:val="1"/>
                <w:bCs w:val="1"/>
                <w:sz w:val="24"/>
                <w:szCs w:val="24"/>
                <w:lang w:eastAsia="lt-LT"/>
              </w:rPr>
            </w:pPr>
            <w:r w:rsidRPr="3BEAB88F" w:rsidR="1243D322">
              <w:rPr>
                <w:rFonts w:ascii="Times New Roman" w:hAnsi="Times New Roman" w:eastAsia="Times New Roman" w:cs="Times New Roman"/>
                <w:b w:val="1"/>
                <w:bCs w:val="1"/>
                <w:sz w:val="24"/>
                <w:szCs w:val="24"/>
                <w:lang w:eastAsia="lt-LT"/>
              </w:rPr>
              <w:t>2.</w:t>
            </w:r>
          </w:p>
        </w:tc>
        <w:tc>
          <w:tcPr>
            <w:tcW w:w="1005" w:type="dxa"/>
            <w:tcBorders>
              <w:top w:val="single" w:color="auto" w:sz="6" w:space="0"/>
              <w:left w:val="single" w:color="auto" w:sz="6" w:space="0"/>
              <w:bottom w:val="single" w:color="auto" w:sz="6" w:space="0"/>
              <w:right w:val="single" w:color="auto" w:sz="6" w:space="0"/>
            </w:tcBorders>
            <w:shd w:val="clear" w:color="auto" w:fill="auto"/>
            <w:tcMar/>
          </w:tcPr>
          <w:p w:rsidRPr="002D5270" w:rsidR="00A81AB2" w:rsidP="3BEAB88F" w:rsidRDefault="001D417B" w14:paraId="40F50ADD" w14:textId="07529C4E">
            <w:pPr>
              <w:spacing w:after="0" w:line="240" w:lineRule="auto"/>
              <w:jc w:val="center"/>
              <w:textAlignment w:val="baseline"/>
              <w:rPr>
                <w:rFonts w:ascii="Times New Roman" w:hAnsi="Times New Roman" w:eastAsia="Times New Roman" w:cs="Times New Roman"/>
                <w:b w:val="1"/>
                <w:bCs w:val="1"/>
                <w:sz w:val="24"/>
                <w:szCs w:val="24"/>
                <w:lang w:val="en-US" w:eastAsia="lt-LT"/>
              </w:rPr>
            </w:pPr>
            <w:r w:rsidRPr="3BEAB88F" w:rsidR="00BF188E">
              <w:rPr>
                <w:rFonts w:ascii="Times New Roman" w:hAnsi="Times New Roman" w:eastAsia="Times New Roman" w:cs="Times New Roman"/>
                <w:b w:val="1"/>
                <w:bCs w:val="1"/>
                <w:sz w:val="24"/>
                <w:szCs w:val="24"/>
                <w:lang w:val="en-US" w:eastAsia="lt-LT"/>
              </w:rPr>
              <w:t>(</w:t>
            </w:r>
            <w:r w:rsidRPr="3BEAB88F" w:rsidR="46769DD7">
              <w:rPr>
                <w:rFonts w:ascii="Times New Roman" w:hAnsi="Times New Roman" w:eastAsia="Times New Roman" w:cs="Times New Roman"/>
                <w:b w:val="1"/>
                <w:bCs w:val="1"/>
                <w:sz w:val="24"/>
                <w:szCs w:val="24"/>
                <w:lang w:val="en-US" w:eastAsia="lt-LT"/>
              </w:rPr>
              <w:t>36</w:t>
            </w:r>
            <w:r w:rsidRPr="3BEAB88F" w:rsidR="524287C0">
              <w:rPr>
                <w:rFonts w:ascii="Times New Roman" w:hAnsi="Times New Roman" w:eastAsia="Times New Roman" w:cs="Times New Roman"/>
                <w:b w:val="1"/>
                <w:bCs w:val="1"/>
                <w:sz w:val="24"/>
                <w:szCs w:val="24"/>
                <w:lang w:val="en-US" w:eastAsia="lt-LT"/>
              </w:rPr>
              <w:t>)</w:t>
            </w:r>
          </w:p>
        </w:tc>
        <w:tc>
          <w:tcPr>
            <w:tcW w:w="690" w:type="dxa"/>
            <w:tcBorders>
              <w:top w:val="single" w:color="auto" w:sz="6" w:space="0"/>
              <w:left w:val="single" w:color="auto" w:sz="6" w:space="0"/>
              <w:bottom w:val="single" w:color="auto" w:sz="6" w:space="0"/>
              <w:right w:val="single" w:color="auto" w:sz="6" w:space="0"/>
            </w:tcBorders>
            <w:shd w:val="clear" w:color="auto" w:fill="auto"/>
            <w:tcMar/>
          </w:tcPr>
          <w:p w:rsidRPr="002D5270" w:rsidR="00A81AB2" w:rsidP="3BEAB88F" w:rsidRDefault="001D417B" w14:paraId="13AE8572" w14:textId="366376EF">
            <w:pPr>
              <w:spacing w:after="0" w:line="240" w:lineRule="auto"/>
              <w:jc w:val="center"/>
              <w:textAlignment w:val="baseline"/>
              <w:rPr>
                <w:rFonts w:ascii="Times New Roman" w:hAnsi="Times New Roman" w:eastAsia="Times New Roman" w:cs="Times New Roman"/>
                <w:b w:val="1"/>
                <w:bCs w:val="1"/>
                <w:sz w:val="24"/>
                <w:szCs w:val="24"/>
                <w:lang w:eastAsia="lt-LT"/>
              </w:rPr>
            </w:pPr>
            <w:r w:rsidRPr="3BEAB88F" w:rsidR="524287C0">
              <w:rPr>
                <w:rFonts w:ascii="Times New Roman" w:hAnsi="Times New Roman" w:eastAsia="Times New Roman" w:cs="Times New Roman"/>
                <w:b w:val="1"/>
                <w:bCs w:val="1"/>
                <w:sz w:val="24"/>
                <w:szCs w:val="24"/>
                <w:lang w:eastAsia="lt-LT"/>
              </w:rPr>
              <w:t>(</w:t>
            </w:r>
            <w:r w:rsidRPr="3BEAB88F" w:rsidR="46769DD7">
              <w:rPr>
                <w:rFonts w:ascii="Times New Roman" w:hAnsi="Times New Roman" w:eastAsia="Times New Roman" w:cs="Times New Roman"/>
                <w:b w:val="1"/>
                <w:bCs w:val="1"/>
                <w:sz w:val="24"/>
                <w:szCs w:val="24"/>
                <w:lang w:eastAsia="lt-LT"/>
              </w:rPr>
              <w:t>7</w:t>
            </w:r>
            <w:r w:rsidRPr="3BEAB88F" w:rsidR="74C3C166">
              <w:rPr>
                <w:rFonts w:ascii="Times New Roman" w:hAnsi="Times New Roman" w:eastAsia="Times New Roman" w:cs="Times New Roman"/>
                <w:b w:val="1"/>
                <w:bCs w:val="1"/>
                <w:sz w:val="24"/>
                <w:szCs w:val="24"/>
                <w:lang w:eastAsia="lt-LT"/>
              </w:rPr>
              <w:t>)</w:t>
            </w:r>
          </w:p>
        </w:tc>
        <w:tc>
          <w:tcPr>
            <w:tcW w:w="495" w:type="dxa"/>
            <w:tcBorders>
              <w:top w:val="single" w:color="auto" w:sz="6" w:space="0"/>
              <w:left w:val="single" w:color="auto" w:sz="6" w:space="0"/>
              <w:bottom w:val="single" w:color="auto" w:sz="6" w:space="0"/>
              <w:right w:val="single" w:color="auto" w:sz="6" w:space="0"/>
            </w:tcBorders>
            <w:shd w:val="clear" w:color="auto" w:fill="auto"/>
            <w:tcMar/>
          </w:tcPr>
          <w:p w:rsidRPr="002D5270" w:rsidR="00A81AB2" w:rsidP="3BEAB88F" w:rsidRDefault="00A81AB2" w14:paraId="294232FE" w14:textId="77777777">
            <w:pPr>
              <w:spacing w:after="0" w:line="240" w:lineRule="auto"/>
              <w:textAlignment w:val="baseline"/>
              <w:rPr>
                <w:rFonts w:ascii="Times New Roman" w:hAnsi="Times New Roman" w:eastAsia="Times New Roman" w:cs="Times New Roman"/>
                <w:b w:val="1"/>
                <w:bCs w:val="1"/>
                <w:sz w:val="24"/>
                <w:szCs w:val="24"/>
                <w:lang w:eastAsia="lt-LT"/>
              </w:rPr>
            </w:pPr>
          </w:p>
        </w:tc>
        <w:tc>
          <w:tcPr>
            <w:tcW w:w="6640" w:type="dxa"/>
            <w:tcBorders>
              <w:top w:val="single" w:color="auto" w:sz="6" w:space="0"/>
              <w:left w:val="single" w:color="auto" w:sz="6" w:space="0"/>
              <w:bottom w:val="single" w:color="auto" w:sz="6" w:space="0"/>
              <w:right w:val="single" w:color="auto" w:sz="6" w:space="0"/>
            </w:tcBorders>
            <w:shd w:val="clear" w:color="auto" w:fill="auto"/>
            <w:tcMar/>
          </w:tcPr>
          <w:p w:rsidRPr="002D5270" w:rsidR="00260AC7" w:rsidP="2E932683" w:rsidRDefault="0045482E" w14:paraId="194071CE" w14:textId="50EDE455">
            <w:pPr>
              <w:spacing w:after="0" w:line="240" w:lineRule="auto"/>
              <w:ind w:left="0" w:right="252" w:firstLine="630"/>
              <w:jc w:val="both"/>
              <w:textAlignment w:val="baseline"/>
              <w:rPr>
                <w:rFonts w:ascii="Times New Roman" w:hAnsi="Times New Roman" w:eastAsia="Times New Roman" w:cs="Times New Roman"/>
                <w:sz w:val="24"/>
                <w:szCs w:val="24"/>
                <w:lang w:eastAsia="lt-LT"/>
              </w:rPr>
            </w:pPr>
            <w:r w:rsidRPr="3BEAB88F" w:rsidR="38B9DCED">
              <w:rPr>
                <w:rFonts w:ascii="Times New Roman" w:hAnsi="Times New Roman" w:eastAsia="Times New Roman" w:cs="Times New Roman"/>
                <w:b w:val="1"/>
                <w:bCs w:val="1"/>
                <w:sz w:val="24"/>
                <w:szCs w:val="24"/>
                <w:lang w:eastAsia="lt-LT"/>
              </w:rPr>
              <w:t>Argumentai</w:t>
            </w:r>
            <w:r w:rsidRPr="3BEAB88F" w:rsidR="38B9DCED">
              <w:rPr>
                <w:rFonts w:ascii="Times New Roman" w:hAnsi="Times New Roman" w:eastAsia="Times New Roman" w:cs="Times New Roman"/>
                <w:sz w:val="24"/>
                <w:szCs w:val="24"/>
                <w:lang w:eastAsia="lt-LT"/>
              </w:rPr>
              <w:t>:</w:t>
            </w:r>
          </w:p>
          <w:p w:rsidRPr="00260AC7" w:rsidR="00260AC7" w:rsidP="2E932683" w:rsidRDefault="00260AC7" w14:paraId="6A7E7DDE" w14:textId="7FB56110">
            <w:pPr>
              <w:spacing w:after="0" w:line="240" w:lineRule="auto"/>
              <w:ind w:left="0" w:right="252" w:firstLine="630"/>
              <w:jc w:val="both"/>
              <w:textAlignment w:val="baseline"/>
              <w:rPr>
                <w:rFonts w:ascii="Times New Roman" w:hAnsi="Times New Roman" w:eastAsia="Times New Roman" w:cs="Times New Roman"/>
                <w:b w:val="0"/>
                <w:bCs w:val="0"/>
                <w:sz w:val="24"/>
                <w:szCs w:val="24"/>
                <w:lang w:eastAsia="lt-LT"/>
              </w:rPr>
            </w:pPr>
            <w:r w:rsidRPr="3BEAB88F" w:rsidR="38B9DCED">
              <w:rPr>
                <w:rFonts w:ascii="Times New Roman" w:hAnsi="Times New Roman" w:eastAsia="Times New Roman" w:cs="Times New Roman"/>
                <w:b w:val="0"/>
                <w:bCs w:val="0"/>
                <w:sz w:val="24"/>
                <w:szCs w:val="24"/>
                <w:lang w:eastAsia="lt-LT"/>
              </w:rPr>
              <w:t>(žr.</w:t>
            </w:r>
            <w:r w:rsidRPr="3BEAB88F" w:rsidR="38B9DCED">
              <w:rPr>
                <w:rFonts w:ascii="Times New Roman" w:hAnsi="Times New Roman" w:eastAsia="Times New Roman" w:cs="Times New Roman"/>
                <w:b w:val="0"/>
                <w:bCs w:val="0"/>
                <w:sz w:val="24"/>
                <w:szCs w:val="24"/>
                <w:lang w:eastAsia="lt-LT"/>
              </w:rPr>
              <w:t xml:space="preserve"> siūlomo pakeitimo Nr. 1 argumentus)</w:t>
            </w:r>
          </w:p>
          <w:p w:rsidR="00260AC7" w:rsidP="2E932683" w:rsidRDefault="00260AC7" w14:paraId="6C5994A0" w14:textId="77777777">
            <w:pPr>
              <w:spacing w:after="0" w:line="240" w:lineRule="auto"/>
              <w:ind w:left="0" w:right="252" w:firstLine="630"/>
              <w:jc w:val="both"/>
              <w:textAlignment w:val="baseline"/>
              <w:rPr>
                <w:rFonts w:ascii="Times New Roman" w:hAnsi="Times New Roman" w:eastAsia="Times New Roman" w:cs="Times New Roman"/>
                <w:sz w:val="24"/>
                <w:szCs w:val="24"/>
                <w:lang w:eastAsia="lt-LT"/>
              </w:rPr>
            </w:pPr>
          </w:p>
          <w:p w:rsidR="388700D8" w:rsidP="3BEAB88F" w:rsidRDefault="388700D8" w14:paraId="2576F436" w14:textId="19FEE391">
            <w:pPr>
              <w:spacing w:after="0" w:line="240" w:lineRule="auto"/>
              <w:ind w:left="0" w:right="252" w:firstLine="630"/>
              <w:jc w:val="both"/>
              <w:rPr>
                <w:rFonts w:ascii="Times New Roman" w:hAnsi="Times New Roman" w:eastAsia="Times New Roman" w:cs="Times New Roman"/>
                <w:sz w:val="24"/>
                <w:szCs w:val="24"/>
                <w:lang w:eastAsia="lt-LT"/>
              </w:rPr>
            </w:pPr>
            <w:r w:rsidRPr="3BEAB88F" w:rsidR="44C030E2">
              <w:rPr>
                <w:rFonts w:ascii="Times New Roman" w:hAnsi="Times New Roman" w:eastAsia="Times New Roman" w:cs="Times New Roman"/>
                <w:b w:val="1"/>
                <w:bCs w:val="1"/>
                <w:sz w:val="24"/>
                <w:szCs w:val="24"/>
                <w:lang w:eastAsia="lt-LT"/>
              </w:rPr>
              <w:t>Pasiūlymas:</w:t>
            </w:r>
            <w:r w:rsidRPr="3BEAB88F" w:rsidR="44C030E2">
              <w:rPr>
                <w:rFonts w:ascii="Times New Roman" w:hAnsi="Times New Roman" w:eastAsia="Times New Roman" w:cs="Times New Roman"/>
                <w:sz w:val="24"/>
                <w:szCs w:val="24"/>
                <w:lang w:eastAsia="lt-LT"/>
              </w:rPr>
              <w:t xml:space="preserve"> </w:t>
            </w:r>
          </w:p>
          <w:p w:rsidR="44D785F5" w:rsidP="3BEAB88F" w:rsidRDefault="44D785F5" w14:paraId="4E135B42" w14:textId="4249A4F6">
            <w:pPr>
              <w:spacing w:after="0" w:line="240" w:lineRule="auto"/>
              <w:ind w:left="90" w:right="252" w:firstLine="540"/>
              <w:jc w:val="both"/>
              <w:rPr>
                <w:rFonts w:ascii="Times New Roman" w:hAnsi="Times New Roman" w:eastAsia="Times New Roman" w:cs="Times New Roman"/>
                <w:sz w:val="24"/>
                <w:szCs w:val="24"/>
                <w:lang w:eastAsia="lt-LT"/>
              </w:rPr>
            </w:pPr>
            <w:r w:rsidRPr="3BEAB88F" w:rsidR="469BBCD7">
              <w:rPr>
                <w:rFonts w:ascii="Times New Roman" w:hAnsi="Times New Roman" w:eastAsia="Times New Roman" w:cs="Times New Roman"/>
                <w:sz w:val="24"/>
                <w:szCs w:val="24"/>
                <w:lang w:eastAsia="lt-LT"/>
              </w:rPr>
              <w:t>Pa</w:t>
            </w:r>
            <w:r w:rsidRPr="3BEAB88F" w:rsidR="5C3BCDFE">
              <w:rPr>
                <w:rFonts w:ascii="Times New Roman" w:hAnsi="Times New Roman" w:eastAsia="Times New Roman" w:cs="Times New Roman"/>
                <w:sz w:val="24"/>
                <w:szCs w:val="24"/>
                <w:lang w:eastAsia="lt-LT"/>
              </w:rPr>
              <w:t>pildyti projektą nauju 2 straipsniu ir jį išdėstyti taip:</w:t>
            </w:r>
          </w:p>
          <w:p w:rsidRPr="002D5270" w:rsidR="00A81AB2" w:rsidP="2E932683" w:rsidRDefault="00A81AB2" w14:paraId="7CC6C81B" w14:textId="24388B8B">
            <w:pPr>
              <w:pStyle w:val="Sraopastraipa"/>
              <w:spacing w:after="0" w:line="240" w:lineRule="auto"/>
              <w:ind w:left="90" w:right="284" w:firstLine="540"/>
              <w:rPr>
                <w:rFonts w:ascii="Times New Roman" w:hAnsi="Times New Roman" w:eastAsia="Times New Roman" w:cs="Times New Roman"/>
                <w:sz w:val="24"/>
                <w:szCs w:val="24"/>
                <w:lang w:eastAsia="lt-LT"/>
              </w:rPr>
            </w:pPr>
            <w:r w:rsidRPr="3BEAB88F" w:rsidR="6CF1039D">
              <w:rPr>
                <w:rFonts w:ascii="Times New Roman" w:hAnsi="Times New Roman" w:eastAsia="Times New Roman" w:cs="Times New Roman"/>
                <w:sz w:val="24"/>
                <w:szCs w:val="24"/>
                <w:lang w:eastAsia="lt-LT"/>
              </w:rPr>
              <w:t>„</w:t>
            </w:r>
            <w:r w:rsidRPr="3BEAB88F" w:rsidR="53F1FA95">
              <w:rPr>
                <w:rFonts w:ascii="Times New Roman" w:hAnsi="Times New Roman" w:eastAsia="Times New Roman" w:cs="Times New Roman"/>
                <w:b w:val="1"/>
                <w:bCs w:val="1"/>
                <w:sz w:val="24"/>
                <w:szCs w:val="24"/>
                <w:lang w:eastAsia="lt-LT"/>
              </w:rPr>
              <w:t xml:space="preserve">2 straipsnis. 36 </w:t>
            </w:r>
            <w:r w:rsidRPr="3BEAB88F" w:rsidR="6CF1039D">
              <w:rPr>
                <w:rFonts w:ascii="Times New Roman" w:hAnsi="Times New Roman" w:eastAsia="Times New Roman" w:cs="Times New Roman"/>
                <w:b w:val="1"/>
                <w:bCs w:val="1"/>
                <w:sz w:val="24"/>
                <w:szCs w:val="24"/>
                <w:lang w:eastAsia="lt-LT"/>
              </w:rPr>
              <w:t>straipsnio</w:t>
            </w:r>
            <w:r w:rsidRPr="3BEAB88F" w:rsidR="2F7E4695">
              <w:rPr>
                <w:rFonts w:ascii="Times New Roman" w:hAnsi="Times New Roman" w:eastAsia="Times New Roman" w:cs="Times New Roman"/>
                <w:b w:val="1"/>
                <w:bCs w:val="1"/>
                <w:sz w:val="24"/>
                <w:szCs w:val="24"/>
                <w:lang w:eastAsia="lt-LT"/>
              </w:rPr>
              <w:t xml:space="preserve"> pakeitimas</w:t>
            </w:r>
          </w:p>
          <w:p w:rsidRPr="002D5270" w:rsidR="00A81AB2" w:rsidP="3BEAB88F" w:rsidRDefault="00A81AB2" w14:paraId="58CFF672" w14:textId="2094C00F">
            <w:pPr>
              <w:pStyle w:val="Sraopastraipa"/>
              <w:spacing w:after="0" w:line="240" w:lineRule="auto"/>
              <w:ind w:left="90" w:right="284" w:firstLine="540"/>
              <w:rPr>
                <w:rFonts w:ascii="Times New Roman" w:hAnsi="Times New Roman" w:eastAsia="Times New Roman" w:cs="Times New Roman"/>
                <w:sz w:val="24"/>
                <w:szCs w:val="24"/>
                <w:lang w:eastAsia="lt-LT"/>
              </w:rPr>
            </w:pPr>
            <w:r w:rsidRPr="3BEAB88F" w:rsidR="2F7E4695">
              <w:rPr>
                <w:rFonts w:ascii="Times New Roman" w:hAnsi="Times New Roman" w:eastAsia="Times New Roman" w:cs="Times New Roman"/>
                <w:sz w:val="24"/>
                <w:szCs w:val="24"/>
                <w:lang w:eastAsia="lt-LT"/>
              </w:rPr>
              <w:t>Pakeisti 36 straipsnio 7 dalį ir ją išdėstyti taip:</w:t>
            </w:r>
          </w:p>
          <w:p w:rsidRPr="002D5270" w:rsidR="00A81AB2" w:rsidP="3BEAB88F" w:rsidRDefault="00A81AB2" w14:paraId="6BAB062C" w14:textId="5E47BA54">
            <w:pPr>
              <w:pStyle w:val="Sraopastraipa"/>
              <w:spacing w:after="0" w:line="240" w:lineRule="auto"/>
              <w:ind w:left="90" w:right="284" w:firstLine="540"/>
              <w:rPr>
                <w:rFonts w:ascii="Times New Roman" w:hAnsi="Times New Roman" w:eastAsia="Times New Roman" w:cs="Times New Roman"/>
                <w:noProof w:val="0"/>
                <w:lang w:val="lt-LT"/>
              </w:rPr>
            </w:pPr>
            <w:r w:rsidRPr="3BEAB88F" w:rsidR="352D074A">
              <w:rPr>
                <w:rFonts w:ascii="Times New Roman" w:hAnsi="Times New Roman" w:eastAsia="Times New Roman" w:cs="Times New Roman"/>
                <w:sz w:val="24"/>
                <w:szCs w:val="24"/>
                <w:lang w:eastAsia="lt-LT"/>
              </w:rPr>
              <w:t xml:space="preserve">„ </w:t>
            </w:r>
            <w:r w:rsidRPr="3BEAB88F" w:rsidR="1263A1C7">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lt"/>
              </w:rPr>
              <w:t xml:space="preserve">7. Šio įstatymo 4 straipsnis įsigalioja </w:t>
            </w:r>
            <w:r w:rsidRPr="3BEAB88F" w:rsidR="1263A1C7">
              <w:rPr>
                <w:rFonts w:ascii="Times New Roman" w:hAnsi="Times New Roman" w:eastAsia="Times New Roman" w:cs="Times New Roman"/>
                <w:strike w:val="1"/>
                <w:noProof w:val="0"/>
                <w:color w:val="auto"/>
                <w:sz w:val="24"/>
                <w:szCs w:val="24"/>
                <w:lang w:val="lt" w:eastAsia="lt-LT" w:bidi="ar-SA"/>
              </w:rPr>
              <w:t>2026</w:t>
            </w:r>
            <w:r w:rsidRPr="3BEAB88F" w:rsidR="23ACD81C">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lt" w:eastAsia="en-US" w:bidi="ar-SA"/>
              </w:rPr>
              <w:t xml:space="preserve">2029 </w:t>
            </w:r>
            <w:r w:rsidRPr="3BEAB88F" w:rsidR="1263A1C7">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lt"/>
              </w:rPr>
              <w:t>m. rugsėjo 1 d.”</w:t>
            </w:r>
          </w:p>
        </w:tc>
      </w:tr>
    </w:tbl>
    <w:p w:rsidRPr="002D5270" w:rsidR="22C536B3" w:rsidP="22C536B3" w:rsidRDefault="22C536B3" w14:paraId="7F29613C" w14:textId="2A100A1F">
      <w:pPr>
        <w:spacing w:after="0" w:line="240" w:lineRule="auto"/>
        <w:rPr>
          <w:rFonts w:ascii="Times New Roman" w:hAnsi="Times New Roman" w:eastAsia="Times New Roman" w:cs="Times New Roman"/>
          <w:sz w:val="24"/>
          <w:szCs w:val="24"/>
          <w:lang w:eastAsia="lt-LT"/>
        </w:rPr>
      </w:pPr>
    </w:p>
    <w:p w:rsidRPr="002D5270" w:rsidR="0021661E" w:rsidP="0021661E" w:rsidRDefault="0021661E" w14:paraId="3E200D72" w14:textId="77777777">
      <w:pPr>
        <w:spacing w:after="0" w:line="240" w:lineRule="auto"/>
        <w:textAlignment w:val="baseline"/>
        <w:rPr>
          <w:rFonts w:ascii="Times New Roman" w:hAnsi="Times New Roman" w:eastAsia="Times New Roman" w:cs="Times New Roman"/>
          <w:sz w:val="24"/>
          <w:szCs w:val="24"/>
          <w:lang w:eastAsia="lt-LT"/>
        </w:rPr>
      </w:pPr>
      <w:r w:rsidRPr="3BEAB88F" w:rsidR="021B8B1C">
        <w:rPr>
          <w:rFonts w:ascii="Times New Roman" w:hAnsi="Times New Roman" w:eastAsia="Times New Roman" w:cs="Times New Roman"/>
          <w:sz w:val="24"/>
          <w:szCs w:val="24"/>
          <w:lang w:eastAsia="lt-LT"/>
        </w:rPr>
        <w:t>Teikia  </w:t>
      </w:r>
    </w:p>
    <w:p w:rsidRPr="002D5270" w:rsidR="0021661E" w:rsidP="0021661E" w:rsidRDefault="0021661E" w14:paraId="4F6584BE" w14:textId="77777777">
      <w:pPr>
        <w:spacing w:after="0" w:line="240" w:lineRule="auto"/>
        <w:textAlignment w:val="baseline"/>
        <w:rPr>
          <w:rFonts w:ascii="Times New Roman" w:hAnsi="Times New Roman" w:eastAsia="Times New Roman" w:cs="Times New Roman"/>
          <w:sz w:val="24"/>
          <w:szCs w:val="24"/>
          <w:lang w:eastAsia="lt-LT"/>
        </w:rPr>
      </w:pPr>
      <w:r w:rsidRPr="3BEAB88F" w:rsidR="021B8B1C">
        <w:rPr>
          <w:rFonts w:ascii="Times New Roman" w:hAnsi="Times New Roman" w:eastAsia="Times New Roman" w:cs="Times New Roman"/>
          <w:sz w:val="24"/>
          <w:szCs w:val="24"/>
          <w:lang w:eastAsia="lt-LT"/>
        </w:rPr>
        <w:t> </w:t>
      </w:r>
    </w:p>
    <w:p w:rsidRPr="002D5270" w:rsidR="00FA64A9" w:rsidP="674CDED9" w:rsidRDefault="0021661E" w14:paraId="44EAFD9C" w14:textId="08E1DD25">
      <w:pPr>
        <w:spacing w:after="0" w:line="240" w:lineRule="auto"/>
        <w:textAlignment w:val="baseline"/>
        <w:rPr>
          <w:rFonts w:ascii="Times New Roman" w:hAnsi="Times New Roman" w:eastAsia="Times New Roman" w:cs="Times New Roman"/>
          <w:sz w:val="24"/>
          <w:szCs w:val="24"/>
          <w:lang w:eastAsia="lt-LT"/>
        </w:rPr>
      </w:pPr>
      <w:r w:rsidRPr="674CDED9" w:rsidR="59216E9A">
        <w:rPr>
          <w:rFonts w:ascii="Times New Roman" w:hAnsi="Times New Roman" w:eastAsia="Times New Roman" w:cs="Times New Roman"/>
          <w:sz w:val="24"/>
          <w:szCs w:val="24"/>
          <w:lang w:eastAsia="lt-LT"/>
        </w:rPr>
        <w:t>Seimo nar</w:t>
      </w:r>
      <w:r w:rsidRPr="674CDED9" w:rsidR="7DA8B380">
        <w:rPr>
          <w:rFonts w:ascii="Times New Roman" w:hAnsi="Times New Roman" w:eastAsia="Times New Roman" w:cs="Times New Roman"/>
          <w:sz w:val="24"/>
          <w:szCs w:val="24"/>
          <w:lang w:eastAsia="lt-LT"/>
        </w:rPr>
        <w:t>iai</w:t>
      </w:r>
    </w:p>
    <w:sectPr w:rsidRPr="002D5270" w:rsidR="00FA64A9">
      <w:pgSz w:w="11906" w:h="16838" w:orient="portrait"/>
      <w:pgMar w:top="1701" w:right="567" w:bottom="1134" w:left="1701" w:header="567" w:footer="567" w:gutter="0"/>
      <w:cols w:space="1296"/>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5085C7D"/>
    <w:multiLevelType w:val="hybridMultilevel"/>
    <w:tmpl w:val="621430F6"/>
    <w:lvl w:ilvl="0" w:tplc="4662901E">
      <w:start w:val="1"/>
      <w:numFmt w:val="decimal"/>
      <w:lvlText w:val="%1."/>
      <w:lvlJc w:val="left"/>
      <w:pPr>
        <w:ind w:left="479" w:hanging="360"/>
      </w:pPr>
      <w:rPr>
        <w:rFonts w:hint="default"/>
      </w:rPr>
    </w:lvl>
    <w:lvl w:ilvl="1" w:tplc="04270019" w:tentative="1">
      <w:start w:val="1"/>
      <w:numFmt w:val="lowerLetter"/>
      <w:lvlText w:val="%2."/>
      <w:lvlJc w:val="left"/>
      <w:pPr>
        <w:ind w:left="1199" w:hanging="360"/>
      </w:pPr>
    </w:lvl>
    <w:lvl w:ilvl="2" w:tplc="0427001B" w:tentative="1">
      <w:start w:val="1"/>
      <w:numFmt w:val="lowerRoman"/>
      <w:lvlText w:val="%3."/>
      <w:lvlJc w:val="right"/>
      <w:pPr>
        <w:ind w:left="1919" w:hanging="180"/>
      </w:pPr>
    </w:lvl>
    <w:lvl w:ilvl="3" w:tplc="0427000F" w:tentative="1">
      <w:start w:val="1"/>
      <w:numFmt w:val="decimal"/>
      <w:lvlText w:val="%4."/>
      <w:lvlJc w:val="left"/>
      <w:pPr>
        <w:ind w:left="2639" w:hanging="360"/>
      </w:pPr>
    </w:lvl>
    <w:lvl w:ilvl="4" w:tplc="04270019" w:tentative="1">
      <w:start w:val="1"/>
      <w:numFmt w:val="lowerLetter"/>
      <w:lvlText w:val="%5."/>
      <w:lvlJc w:val="left"/>
      <w:pPr>
        <w:ind w:left="3359" w:hanging="360"/>
      </w:pPr>
    </w:lvl>
    <w:lvl w:ilvl="5" w:tplc="0427001B" w:tentative="1">
      <w:start w:val="1"/>
      <w:numFmt w:val="lowerRoman"/>
      <w:lvlText w:val="%6."/>
      <w:lvlJc w:val="right"/>
      <w:pPr>
        <w:ind w:left="4079" w:hanging="180"/>
      </w:pPr>
    </w:lvl>
    <w:lvl w:ilvl="6" w:tplc="0427000F" w:tentative="1">
      <w:start w:val="1"/>
      <w:numFmt w:val="decimal"/>
      <w:lvlText w:val="%7."/>
      <w:lvlJc w:val="left"/>
      <w:pPr>
        <w:ind w:left="4799" w:hanging="360"/>
      </w:pPr>
    </w:lvl>
    <w:lvl w:ilvl="7" w:tplc="04270019" w:tentative="1">
      <w:start w:val="1"/>
      <w:numFmt w:val="lowerLetter"/>
      <w:lvlText w:val="%8."/>
      <w:lvlJc w:val="left"/>
      <w:pPr>
        <w:ind w:left="5519" w:hanging="360"/>
      </w:pPr>
    </w:lvl>
    <w:lvl w:ilvl="8" w:tplc="0427001B" w:tentative="1">
      <w:start w:val="1"/>
      <w:numFmt w:val="lowerRoman"/>
      <w:lvlText w:val="%9."/>
      <w:lvlJc w:val="right"/>
      <w:pPr>
        <w:ind w:left="623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dirty"/>
  <w:trackRevisions w:val="false"/>
  <w:defaultTabStop w:val="1296"/>
  <w:hyphenationZone w:val="396"/>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1661E"/>
    <w:rsid w:val="000D0E11"/>
    <w:rsid w:val="000F2786"/>
    <w:rsid w:val="0018013A"/>
    <w:rsid w:val="001D417B"/>
    <w:rsid w:val="0021661E"/>
    <w:rsid w:val="002510E6"/>
    <w:rsid w:val="00260AC7"/>
    <w:rsid w:val="002D5270"/>
    <w:rsid w:val="00300A93"/>
    <w:rsid w:val="00302EE4"/>
    <w:rsid w:val="00312D49"/>
    <w:rsid w:val="003D68C4"/>
    <w:rsid w:val="0045482E"/>
    <w:rsid w:val="004C5547"/>
    <w:rsid w:val="00521675"/>
    <w:rsid w:val="00535C4F"/>
    <w:rsid w:val="00556394"/>
    <w:rsid w:val="00567EB2"/>
    <w:rsid w:val="005A2526"/>
    <w:rsid w:val="0068674E"/>
    <w:rsid w:val="006D7A3B"/>
    <w:rsid w:val="00760339"/>
    <w:rsid w:val="007C407A"/>
    <w:rsid w:val="007C48C8"/>
    <w:rsid w:val="007F2712"/>
    <w:rsid w:val="00800230"/>
    <w:rsid w:val="00833F4D"/>
    <w:rsid w:val="00930B8A"/>
    <w:rsid w:val="0095047C"/>
    <w:rsid w:val="00A33A1F"/>
    <w:rsid w:val="00A564C2"/>
    <w:rsid w:val="00A81AB2"/>
    <w:rsid w:val="00BC3739"/>
    <w:rsid w:val="00BF188E"/>
    <w:rsid w:val="00BF5E0C"/>
    <w:rsid w:val="00C6788E"/>
    <w:rsid w:val="00CB4C4D"/>
    <w:rsid w:val="00D199D5"/>
    <w:rsid w:val="00D74D3B"/>
    <w:rsid w:val="00DE2CEF"/>
    <w:rsid w:val="00DE305E"/>
    <w:rsid w:val="00E8153A"/>
    <w:rsid w:val="00EA454C"/>
    <w:rsid w:val="00ED5149"/>
    <w:rsid w:val="00F54D84"/>
    <w:rsid w:val="00FC23E3"/>
    <w:rsid w:val="01254030"/>
    <w:rsid w:val="01713E2F"/>
    <w:rsid w:val="021B8B1C"/>
    <w:rsid w:val="0261C0F7"/>
    <w:rsid w:val="038B3FD6"/>
    <w:rsid w:val="039C3EF1"/>
    <w:rsid w:val="03C394A4"/>
    <w:rsid w:val="03DD35C5"/>
    <w:rsid w:val="04717E96"/>
    <w:rsid w:val="04AF10D3"/>
    <w:rsid w:val="04E3454F"/>
    <w:rsid w:val="04E4B93C"/>
    <w:rsid w:val="056FC6D9"/>
    <w:rsid w:val="059BDC5E"/>
    <w:rsid w:val="074EF5EB"/>
    <w:rsid w:val="075A280B"/>
    <w:rsid w:val="0795F2A0"/>
    <w:rsid w:val="083604A6"/>
    <w:rsid w:val="0836BB53"/>
    <w:rsid w:val="08A46516"/>
    <w:rsid w:val="08F0D550"/>
    <w:rsid w:val="09EE0885"/>
    <w:rsid w:val="0A44C005"/>
    <w:rsid w:val="0A55567B"/>
    <w:rsid w:val="0AD933E0"/>
    <w:rsid w:val="0B962A21"/>
    <w:rsid w:val="0C449F45"/>
    <w:rsid w:val="0D03FC9F"/>
    <w:rsid w:val="0D7E0BAD"/>
    <w:rsid w:val="0D88B233"/>
    <w:rsid w:val="0DBA26A9"/>
    <w:rsid w:val="0EB019BD"/>
    <w:rsid w:val="0EF3921A"/>
    <w:rsid w:val="0F0B40E9"/>
    <w:rsid w:val="0F5972BD"/>
    <w:rsid w:val="0FA32BD1"/>
    <w:rsid w:val="0FFB2B2D"/>
    <w:rsid w:val="1037C271"/>
    <w:rsid w:val="10543121"/>
    <w:rsid w:val="109644CC"/>
    <w:rsid w:val="1151CD12"/>
    <w:rsid w:val="11D51717"/>
    <w:rsid w:val="1243D322"/>
    <w:rsid w:val="1263A1C7"/>
    <w:rsid w:val="131EE1D9"/>
    <w:rsid w:val="133CCEC1"/>
    <w:rsid w:val="141D56E7"/>
    <w:rsid w:val="14480624"/>
    <w:rsid w:val="153A5AE9"/>
    <w:rsid w:val="15762DD0"/>
    <w:rsid w:val="1636578C"/>
    <w:rsid w:val="168145EF"/>
    <w:rsid w:val="16819491"/>
    <w:rsid w:val="1B144C6D"/>
    <w:rsid w:val="1B1EED4B"/>
    <w:rsid w:val="1B304159"/>
    <w:rsid w:val="1B481131"/>
    <w:rsid w:val="1BD9AE96"/>
    <w:rsid w:val="1C8BC285"/>
    <w:rsid w:val="1C986C40"/>
    <w:rsid w:val="1D8D8827"/>
    <w:rsid w:val="1DE88FED"/>
    <w:rsid w:val="1E1156AB"/>
    <w:rsid w:val="1E96A695"/>
    <w:rsid w:val="1ED44AF6"/>
    <w:rsid w:val="1FAB0AC8"/>
    <w:rsid w:val="217CD1A3"/>
    <w:rsid w:val="22C536B3"/>
    <w:rsid w:val="22F3FD49"/>
    <w:rsid w:val="23ACD81C"/>
    <w:rsid w:val="243DA09D"/>
    <w:rsid w:val="252BC794"/>
    <w:rsid w:val="26950F5D"/>
    <w:rsid w:val="2718A05A"/>
    <w:rsid w:val="27470F0A"/>
    <w:rsid w:val="287FCDC0"/>
    <w:rsid w:val="28CACE30"/>
    <w:rsid w:val="2922B068"/>
    <w:rsid w:val="296834FE"/>
    <w:rsid w:val="2BF5AD1C"/>
    <w:rsid w:val="2D811626"/>
    <w:rsid w:val="2D91DB80"/>
    <w:rsid w:val="2E1F82B0"/>
    <w:rsid w:val="2E4A0A74"/>
    <w:rsid w:val="2E630ED2"/>
    <w:rsid w:val="2E932683"/>
    <w:rsid w:val="2F7E4695"/>
    <w:rsid w:val="2F8A5CD3"/>
    <w:rsid w:val="2FA64106"/>
    <w:rsid w:val="311D0DCB"/>
    <w:rsid w:val="3195CD00"/>
    <w:rsid w:val="31B14CC6"/>
    <w:rsid w:val="32937FE7"/>
    <w:rsid w:val="330E7ADF"/>
    <w:rsid w:val="3403932D"/>
    <w:rsid w:val="348C44FD"/>
    <w:rsid w:val="34B0ACC4"/>
    <w:rsid w:val="352D074A"/>
    <w:rsid w:val="357D8BD3"/>
    <w:rsid w:val="35A6CC67"/>
    <w:rsid w:val="35A86096"/>
    <w:rsid w:val="360DA22E"/>
    <w:rsid w:val="382F4DAF"/>
    <w:rsid w:val="38401FDA"/>
    <w:rsid w:val="388700D8"/>
    <w:rsid w:val="38B9DCED"/>
    <w:rsid w:val="38C9705A"/>
    <w:rsid w:val="39A68843"/>
    <w:rsid w:val="3AF93878"/>
    <w:rsid w:val="3B397D8B"/>
    <w:rsid w:val="3B55A0C4"/>
    <w:rsid w:val="3B7F6232"/>
    <w:rsid w:val="3B8C03F6"/>
    <w:rsid w:val="3BA99208"/>
    <w:rsid w:val="3BB7908E"/>
    <w:rsid w:val="3BDA15F1"/>
    <w:rsid w:val="3BEAB88F"/>
    <w:rsid w:val="3BF6DDD3"/>
    <w:rsid w:val="3C1A20A6"/>
    <w:rsid w:val="3C1A51AE"/>
    <w:rsid w:val="3E711AC3"/>
    <w:rsid w:val="3E7FD886"/>
    <w:rsid w:val="3FF9CDBF"/>
    <w:rsid w:val="4056C139"/>
    <w:rsid w:val="40710078"/>
    <w:rsid w:val="4080E9FE"/>
    <w:rsid w:val="41728AF1"/>
    <w:rsid w:val="4306D409"/>
    <w:rsid w:val="4343ECB2"/>
    <w:rsid w:val="434B8D51"/>
    <w:rsid w:val="436ADA86"/>
    <w:rsid w:val="44316C35"/>
    <w:rsid w:val="44C030E2"/>
    <w:rsid w:val="44D785F5"/>
    <w:rsid w:val="44E682AC"/>
    <w:rsid w:val="4525E8AF"/>
    <w:rsid w:val="452C439F"/>
    <w:rsid w:val="456F31E9"/>
    <w:rsid w:val="46769DD7"/>
    <w:rsid w:val="469BBCD7"/>
    <w:rsid w:val="476ACDAE"/>
    <w:rsid w:val="4938B982"/>
    <w:rsid w:val="49AEE874"/>
    <w:rsid w:val="49B09FCA"/>
    <w:rsid w:val="4AB3A7B0"/>
    <w:rsid w:val="4B1DD456"/>
    <w:rsid w:val="4BA92ED3"/>
    <w:rsid w:val="4CE00605"/>
    <w:rsid w:val="4DBA58D9"/>
    <w:rsid w:val="4DF71059"/>
    <w:rsid w:val="4E2A5787"/>
    <w:rsid w:val="4EB7567B"/>
    <w:rsid w:val="4EDC5BEE"/>
    <w:rsid w:val="4F149EE8"/>
    <w:rsid w:val="4FAB8E1D"/>
    <w:rsid w:val="4FEC3277"/>
    <w:rsid w:val="4FFB3E9C"/>
    <w:rsid w:val="50802B34"/>
    <w:rsid w:val="50B2C56D"/>
    <w:rsid w:val="512ED081"/>
    <w:rsid w:val="513C0165"/>
    <w:rsid w:val="5147E897"/>
    <w:rsid w:val="51A42C95"/>
    <w:rsid w:val="51EB642E"/>
    <w:rsid w:val="524287C0"/>
    <w:rsid w:val="52E01BE4"/>
    <w:rsid w:val="53418245"/>
    <w:rsid w:val="535AAC87"/>
    <w:rsid w:val="53864486"/>
    <w:rsid w:val="53F06F33"/>
    <w:rsid w:val="53F1FA95"/>
    <w:rsid w:val="54DAC1E3"/>
    <w:rsid w:val="54E5B09E"/>
    <w:rsid w:val="55E6471E"/>
    <w:rsid w:val="5630DA5F"/>
    <w:rsid w:val="567366D0"/>
    <w:rsid w:val="5674AB31"/>
    <w:rsid w:val="579DBDCA"/>
    <w:rsid w:val="586776F0"/>
    <w:rsid w:val="588A3FF7"/>
    <w:rsid w:val="59216E9A"/>
    <w:rsid w:val="5972CF11"/>
    <w:rsid w:val="59C40873"/>
    <w:rsid w:val="5A199A32"/>
    <w:rsid w:val="5B429357"/>
    <w:rsid w:val="5C3BCDFE"/>
    <w:rsid w:val="5C5643CC"/>
    <w:rsid w:val="5C6CCADE"/>
    <w:rsid w:val="5C8BBACF"/>
    <w:rsid w:val="5E8110E8"/>
    <w:rsid w:val="5E98028F"/>
    <w:rsid w:val="5F5B479F"/>
    <w:rsid w:val="5F9BCDDB"/>
    <w:rsid w:val="5FB89025"/>
    <w:rsid w:val="6239BDCE"/>
    <w:rsid w:val="631CB9A7"/>
    <w:rsid w:val="63309C1D"/>
    <w:rsid w:val="633BC1F5"/>
    <w:rsid w:val="634BA59F"/>
    <w:rsid w:val="639C1759"/>
    <w:rsid w:val="64756500"/>
    <w:rsid w:val="64BA887B"/>
    <w:rsid w:val="65032E19"/>
    <w:rsid w:val="653B5C53"/>
    <w:rsid w:val="661B868E"/>
    <w:rsid w:val="674CDED9"/>
    <w:rsid w:val="67B226CC"/>
    <w:rsid w:val="67E55A02"/>
    <w:rsid w:val="683350CD"/>
    <w:rsid w:val="68C2F5E9"/>
    <w:rsid w:val="68ED6CFA"/>
    <w:rsid w:val="693E4881"/>
    <w:rsid w:val="694886C4"/>
    <w:rsid w:val="69BE0536"/>
    <w:rsid w:val="6A41E079"/>
    <w:rsid w:val="6A64F21C"/>
    <w:rsid w:val="6A79D56E"/>
    <w:rsid w:val="6AA5B9B7"/>
    <w:rsid w:val="6AB2A3E3"/>
    <w:rsid w:val="6AFFA15A"/>
    <w:rsid w:val="6BBEAAC7"/>
    <w:rsid w:val="6BD24087"/>
    <w:rsid w:val="6CC804E0"/>
    <w:rsid w:val="6CE31207"/>
    <w:rsid w:val="6CED0668"/>
    <w:rsid w:val="6CF1039D"/>
    <w:rsid w:val="6D66E0DB"/>
    <w:rsid w:val="6EEA8B85"/>
    <w:rsid w:val="6F16428E"/>
    <w:rsid w:val="70194828"/>
    <w:rsid w:val="707EE637"/>
    <w:rsid w:val="70F06419"/>
    <w:rsid w:val="7170CC0D"/>
    <w:rsid w:val="71E1FEE9"/>
    <w:rsid w:val="71EC702D"/>
    <w:rsid w:val="72062D1A"/>
    <w:rsid w:val="72AF61E1"/>
    <w:rsid w:val="738DF104"/>
    <w:rsid w:val="73AA078A"/>
    <w:rsid w:val="73BDF36B"/>
    <w:rsid w:val="73D46430"/>
    <w:rsid w:val="73DF29E2"/>
    <w:rsid w:val="73EE2A50"/>
    <w:rsid w:val="73F63C92"/>
    <w:rsid w:val="745DAF11"/>
    <w:rsid w:val="7461B839"/>
    <w:rsid w:val="74675916"/>
    <w:rsid w:val="74C3C166"/>
    <w:rsid w:val="757B8B89"/>
    <w:rsid w:val="758AD494"/>
    <w:rsid w:val="75C565D7"/>
    <w:rsid w:val="7803DA82"/>
    <w:rsid w:val="78F4C174"/>
    <w:rsid w:val="791DF8D3"/>
    <w:rsid w:val="79D61CFF"/>
    <w:rsid w:val="7A1923CA"/>
    <w:rsid w:val="7A9A8102"/>
    <w:rsid w:val="7AF1049B"/>
    <w:rsid w:val="7B068CF9"/>
    <w:rsid w:val="7C0EA116"/>
    <w:rsid w:val="7C167CF3"/>
    <w:rsid w:val="7C36DCDF"/>
    <w:rsid w:val="7CBAE3CE"/>
    <w:rsid w:val="7D8EB49C"/>
    <w:rsid w:val="7DA8B380"/>
    <w:rsid w:val="7DE26EF3"/>
    <w:rsid w:val="7E1F68FF"/>
    <w:rsid w:val="7EC2C7C8"/>
    <w:rsid w:val="7F5E0B0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31A9BF"/>
  <w15:chartTrackingRefBased/>
  <w15:docId w15:val="{2D8DC457-9AE8-4459-B9FC-A4BFE1E557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hAnsiTheme="minorHAnsi" w:eastAsia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prastasis" w:default="1">
    <w:name w:val="Normal"/>
    <w:qFormat/>
    <w:rsid w:val="0021661E"/>
  </w:style>
  <w:style w:type="character" w:styleId="Numatytasispastraiposriftas" w:default="1">
    <w:name w:val="Default Paragraph Font"/>
    <w:uiPriority w:val="1"/>
    <w:semiHidden/>
    <w:unhideWhenUsed/>
  </w:style>
  <w:style w:type="table" w:styleId="prastojilentel" w:default="1">
    <w:name w:val="Normal Table"/>
    <w:uiPriority w:val="99"/>
    <w:semiHidden/>
    <w:unhideWhenUsed/>
    <w:tblPr>
      <w:tblInd w:w="0" w:type="dxa"/>
      <w:tblCellMar>
        <w:top w:w="0" w:type="dxa"/>
        <w:left w:w="108" w:type="dxa"/>
        <w:bottom w:w="0" w:type="dxa"/>
        <w:right w:w="108" w:type="dxa"/>
      </w:tblCellMar>
    </w:tblPr>
  </w:style>
  <w:style w:type="numbering" w:styleId="Sraonra" w:default="1">
    <w:name w:val="No List"/>
    <w:uiPriority w:val="99"/>
    <w:semiHidden/>
    <w:unhideWhenUsed/>
  </w:style>
  <w:style w:type="paragraph" w:styleId="Sraopastraipa">
    <w:name w:val="List Paragraph"/>
    <w:basedOn w:val="prastasis"/>
    <w:uiPriority w:val="34"/>
    <w:qFormat/>
    <w:rsid w:val="0021661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5495470">
      <w:bodyDiv w:val="1"/>
      <w:marLeft w:val="0"/>
      <w:marRight w:val="0"/>
      <w:marTop w:val="0"/>
      <w:marBottom w:val="0"/>
      <w:divBdr>
        <w:top w:val="none" w:sz="0" w:space="0" w:color="auto"/>
        <w:left w:val="none" w:sz="0" w:space="0" w:color="auto"/>
        <w:bottom w:val="none" w:sz="0" w:space="0" w:color="auto"/>
        <w:right w:val="none" w:sz="0" w:space="0" w:color="auto"/>
      </w:divBdr>
    </w:div>
    <w:div w:id="604922321">
      <w:bodyDiv w:val="1"/>
      <w:marLeft w:val="0"/>
      <w:marRight w:val="0"/>
      <w:marTop w:val="0"/>
      <w:marBottom w:val="0"/>
      <w:divBdr>
        <w:top w:val="none" w:sz="0" w:space="0" w:color="auto"/>
        <w:left w:val="none" w:sz="0" w:space="0" w:color="auto"/>
        <w:bottom w:val="none" w:sz="0" w:space="0" w:color="auto"/>
        <w:right w:val="none" w:sz="0" w:space="0" w:color="auto"/>
      </w:divBdr>
    </w:div>
    <w:div w:id="688534080">
      <w:bodyDiv w:val="1"/>
      <w:marLeft w:val="0"/>
      <w:marRight w:val="0"/>
      <w:marTop w:val="0"/>
      <w:marBottom w:val="0"/>
      <w:divBdr>
        <w:top w:val="none" w:sz="0" w:space="0" w:color="auto"/>
        <w:left w:val="none" w:sz="0" w:space="0" w:color="auto"/>
        <w:bottom w:val="none" w:sz="0" w:space="0" w:color="auto"/>
        <w:right w:val="none" w:sz="0" w:space="0" w:color="auto"/>
      </w:divBdr>
    </w:div>
    <w:div w:id="1291670965">
      <w:bodyDiv w:val="1"/>
      <w:marLeft w:val="0"/>
      <w:marRight w:val="0"/>
      <w:marTop w:val="0"/>
      <w:marBottom w:val="0"/>
      <w:divBdr>
        <w:top w:val="none" w:sz="0" w:space="0" w:color="auto"/>
        <w:left w:val="none" w:sz="0" w:space="0" w:color="auto"/>
        <w:bottom w:val="none" w:sz="0" w:space="0" w:color="auto"/>
        <w:right w:val="none" w:sz="0" w:space="0" w:color="auto"/>
      </w:divBdr>
    </w:div>
    <w:div w:id="1856459001">
      <w:bodyDiv w:val="1"/>
      <w:marLeft w:val="0"/>
      <w:marRight w:val="0"/>
      <w:marTop w:val="0"/>
      <w:marBottom w:val="0"/>
      <w:divBdr>
        <w:top w:val="none" w:sz="0" w:space="0" w:color="auto"/>
        <w:left w:val="none" w:sz="0" w:space="0" w:color="auto"/>
        <w:bottom w:val="none" w:sz="0" w:space="0" w:color="auto"/>
        <w:right w:val="none" w:sz="0" w:space="0" w:color="auto"/>
      </w:divBdr>
    </w:div>
    <w:div w:id="19048698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settings" Target="settings.xml" Id="rId3"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theme" Target="theme/theme1.xml" Id="rId6" /><Relationship Type="http://schemas.openxmlformats.org/officeDocument/2006/relationships/fontTable" Target="fontTable.xml" Id="rId5" /><Relationship Type="http://schemas.openxmlformats.org/officeDocument/2006/relationships/webSettings" Target="webSettings.xml" Id="rId4" /></Relationships>
</file>

<file path=word/theme/theme1.xml><?xml version="1.0" encoding="utf-8"?>
<a:theme xmlns:a="http://schemas.openxmlformats.org/drawingml/2006/main" xmlns:thm15="http://schemas.microsoft.com/office/thememl/2012/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LR Seimo kanceliarija</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VYSKUPAITYTĖ-ŠAUČIŪNIENĖ Dalia</dc:creator>
  <keywords/>
  <dc:description/>
  <lastModifiedBy>VYSKUPAITYTĖ-ŠAUČIŪNIENĖ Dalia</lastModifiedBy>
  <revision>9</revision>
  <dcterms:created xsi:type="dcterms:W3CDTF">2026-06-23T11:46:00.0000000Z</dcterms:created>
  <dcterms:modified xsi:type="dcterms:W3CDTF">2026-07-07T12:14:51.9943517Z</dcterms:modified>
</coreProperties>
</file>