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C8904C" w14:textId="77777777" w:rsidR="00AC4FA2" w:rsidRPr="00F21D7F" w:rsidRDefault="007E46DE" w:rsidP="00C868EA">
      <w:pPr>
        <w:spacing w:line="360" w:lineRule="auto"/>
        <w:jc w:val="center"/>
      </w:pPr>
      <w:r w:rsidRPr="00F21D7F">
        <w:rPr>
          <w:noProof/>
          <w:lang w:eastAsia="lt-LT"/>
        </w:rPr>
        <w:drawing>
          <wp:inline distT="0" distB="0" distL="0" distR="0" wp14:anchorId="43D2F842" wp14:editId="0F8AD6F2">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5D5485CE" w14:textId="77777777" w:rsidR="00AC4FA2" w:rsidRPr="00F21D7F" w:rsidRDefault="00AC4FA2" w:rsidP="00C868EA">
      <w:pPr>
        <w:spacing w:line="360" w:lineRule="auto"/>
        <w:jc w:val="center"/>
        <w:rPr>
          <w:b/>
          <w:bCs/>
        </w:rPr>
      </w:pPr>
      <w:r w:rsidRPr="00F21D7F">
        <w:rPr>
          <w:b/>
          <w:bCs/>
        </w:rPr>
        <w:t>LIETUVOS RESPUBLIKOS SEIMO KANCELIARIJOS</w:t>
      </w:r>
    </w:p>
    <w:p w14:paraId="0E9E13A5" w14:textId="77777777" w:rsidR="00AC4FA2" w:rsidRPr="00F21D7F" w:rsidRDefault="00AC4FA2" w:rsidP="00C868EA">
      <w:pPr>
        <w:pStyle w:val="Antrat1"/>
        <w:rPr>
          <w:spacing w:val="0"/>
        </w:rPr>
      </w:pPr>
      <w:r w:rsidRPr="00F21D7F">
        <w:rPr>
          <w:spacing w:val="0"/>
        </w:rPr>
        <w:t>TEISĖS DEPARTAMENTAS</w:t>
      </w:r>
    </w:p>
    <w:p w14:paraId="61645251" w14:textId="77777777" w:rsidR="007133F4" w:rsidRPr="00F21D7F" w:rsidRDefault="007133F4" w:rsidP="00C868EA">
      <w:pPr>
        <w:spacing w:line="360" w:lineRule="auto"/>
        <w:jc w:val="center"/>
        <w:rPr>
          <w:b/>
          <w:bCs/>
        </w:rPr>
      </w:pPr>
    </w:p>
    <w:p w14:paraId="60B6E22A" w14:textId="77777777" w:rsidR="00715CF7" w:rsidRPr="00F21D7F" w:rsidRDefault="00715CF7" w:rsidP="00C868EA">
      <w:pPr>
        <w:spacing w:line="360" w:lineRule="auto"/>
        <w:jc w:val="center"/>
        <w:rPr>
          <w:b/>
          <w:bCs/>
        </w:rPr>
      </w:pPr>
      <w:r w:rsidRPr="00F21D7F">
        <w:rPr>
          <w:b/>
          <w:bCs/>
        </w:rPr>
        <w:t>IŠVADA</w:t>
      </w:r>
    </w:p>
    <w:p w14:paraId="7621FAE2" w14:textId="115399A9" w:rsidR="00036431" w:rsidRPr="00F21D7F" w:rsidRDefault="004101BF" w:rsidP="00241835">
      <w:pPr>
        <w:spacing w:line="360" w:lineRule="auto"/>
        <w:jc w:val="center"/>
        <w:rPr>
          <w:b/>
          <w:bCs/>
        </w:rPr>
      </w:pPr>
      <w:r w:rsidRPr="00F21D7F">
        <w:rPr>
          <w:b/>
          <w:bCs/>
        </w:rPr>
        <w:t>DĖL</w:t>
      </w:r>
      <w:r w:rsidR="000761EC" w:rsidRPr="00F21D7F">
        <w:t xml:space="preserve"> </w:t>
      </w:r>
      <w:r w:rsidR="00E94747" w:rsidRPr="00F21D7F">
        <w:rPr>
          <w:b/>
          <w:bCs/>
        </w:rPr>
        <w:t xml:space="preserve">LIETUVOS RESPUBLIKOS </w:t>
      </w:r>
      <w:r w:rsidR="00592393" w:rsidRPr="00F21D7F">
        <w:rPr>
          <w:b/>
          <w:bCs/>
        </w:rPr>
        <w:t xml:space="preserve">STATYBOS </w:t>
      </w:r>
      <w:r w:rsidR="00F52804" w:rsidRPr="00F21D7F">
        <w:rPr>
          <w:b/>
          <w:bCs/>
        </w:rPr>
        <w:t xml:space="preserve">ĮSTATYMO NR. </w:t>
      </w:r>
      <w:r w:rsidR="00592393" w:rsidRPr="00F21D7F">
        <w:rPr>
          <w:b/>
          <w:bCs/>
        </w:rPr>
        <w:t xml:space="preserve">I-1240 24, 27 </w:t>
      </w:r>
      <w:r w:rsidR="007F1649">
        <w:rPr>
          <w:b/>
          <w:bCs/>
        </w:rPr>
        <w:t>IR 27</w:t>
      </w:r>
      <w:r w:rsidR="007F1649">
        <w:rPr>
          <w:b/>
          <w:bCs/>
          <w:vertAlign w:val="superscript"/>
        </w:rPr>
        <w:t>1</w:t>
      </w:r>
      <w:r w:rsidR="007F1649">
        <w:rPr>
          <w:b/>
          <w:bCs/>
        </w:rPr>
        <w:t xml:space="preserve"> </w:t>
      </w:r>
      <w:r w:rsidR="00592393" w:rsidRPr="00F21D7F">
        <w:rPr>
          <w:b/>
          <w:bCs/>
        </w:rPr>
        <w:t>STRAIPSNIŲ</w:t>
      </w:r>
      <w:r w:rsidR="00F52804" w:rsidRPr="00F21D7F">
        <w:rPr>
          <w:b/>
          <w:bCs/>
        </w:rPr>
        <w:t xml:space="preserve"> PAKEITIMO</w:t>
      </w:r>
    </w:p>
    <w:p w14:paraId="630F3EF2" w14:textId="0693FB72" w:rsidR="00715CF7" w:rsidRPr="00F21D7F" w:rsidRDefault="004B1DF9" w:rsidP="00241835">
      <w:pPr>
        <w:spacing w:line="360" w:lineRule="auto"/>
        <w:jc w:val="center"/>
        <w:rPr>
          <w:b/>
          <w:bCs/>
        </w:rPr>
      </w:pPr>
      <w:r w:rsidRPr="00F21D7F">
        <w:rPr>
          <w:b/>
          <w:bCs/>
        </w:rPr>
        <w:t xml:space="preserve">ĮSTATYMO </w:t>
      </w:r>
      <w:r w:rsidR="00760CEF" w:rsidRPr="00F21D7F">
        <w:rPr>
          <w:b/>
          <w:bCs/>
          <w:caps/>
          <w:szCs w:val="24"/>
          <w:lang w:eastAsia="lt-LT"/>
        </w:rPr>
        <w:t>PROJEKTO</w:t>
      </w:r>
    </w:p>
    <w:p w14:paraId="5AEEB403" w14:textId="77777777" w:rsidR="00B500DC" w:rsidRPr="00F21D7F" w:rsidRDefault="00B500DC" w:rsidP="00760CEF">
      <w:pPr>
        <w:spacing w:line="360" w:lineRule="auto"/>
        <w:jc w:val="center"/>
        <w:textAlignment w:val="baseline"/>
      </w:pPr>
    </w:p>
    <w:p w14:paraId="127CB8B9" w14:textId="32ADB8D0" w:rsidR="007E2D55" w:rsidRPr="00F21D7F" w:rsidRDefault="0096535B" w:rsidP="00C868EA">
      <w:pPr>
        <w:spacing w:line="360" w:lineRule="auto"/>
        <w:jc w:val="center"/>
      </w:pPr>
      <w:r w:rsidRPr="00F21D7F">
        <w:t>202</w:t>
      </w:r>
      <w:r w:rsidR="007F1649">
        <w:t>5</w:t>
      </w:r>
      <w:r w:rsidR="00630FFD" w:rsidRPr="00F21D7F">
        <w:t>-</w:t>
      </w:r>
      <w:r w:rsidR="007F1649">
        <w:t>06</w:t>
      </w:r>
      <w:r w:rsidR="00A069C6" w:rsidRPr="00F21D7F">
        <w:t>-</w:t>
      </w:r>
      <w:r w:rsidR="007F1649">
        <w:t>23</w:t>
      </w:r>
      <w:r w:rsidR="00464F6B" w:rsidRPr="00F21D7F">
        <w:t xml:space="preserve"> </w:t>
      </w:r>
      <w:r w:rsidR="00371111" w:rsidRPr="00F21D7F">
        <w:t>Nr.</w:t>
      </w:r>
      <w:r w:rsidR="00E547C4" w:rsidRPr="00F21D7F">
        <w:t xml:space="preserve"> </w:t>
      </w:r>
      <w:r w:rsidR="004B1DF9" w:rsidRPr="00F21D7F">
        <w:t>XIVP-4</w:t>
      </w:r>
      <w:r w:rsidR="00592393" w:rsidRPr="00F21D7F">
        <w:t>208</w:t>
      </w:r>
      <w:r w:rsidR="007F1649">
        <w:t>(2)</w:t>
      </w:r>
    </w:p>
    <w:p w14:paraId="55C75EAF" w14:textId="77777777" w:rsidR="00715CF7" w:rsidRPr="00F21D7F" w:rsidRDefault="00715CF7" w:rsidP="00C868EA">
      <w:pPr>
        <w:spacing w:line="360" w:lineRule="auto"/>
        <w:jc w:val="center"/>
      </w:pPr>
      <w:r w:rsidRPr="00F21D7F">
        <w:t>Vilnius</w:t>
      </w:r>
    </w:p>
    <w:p w14:paraId="5C88325E" w14:textId="77777777" w:rsidR="00223529" w:rsidRPr="00F21D7F" w:rsidRDefault="00223529" w:rsidP="00C868EA">
      <w:pPr>
        <w:spacing w:line="360" w:lineRule="auto"/>
      </w:pPr>
    </w:p>
    <w:p w14:paraId="6E08B091" w14:textId="7C41074F" w:rsidR="00A9178E" w:rsidRPr="00F21D7F" w:rsidRDefault="00EF738C" w:rsidP="00A9178E">
      <w:pPr>
        <w:spacing w:line="360" w:lineRule="auto"/>
        <w:ind w:firstLine="720"/>
        <w:jc w:val="both"/>
        <w:rPr>
          <w:szCs w:val="24"/>
        </w:rPr>
      </w:pPr>
      <w:r w:rsidRPr="00F21D7F">
        <w:t>Įvertinę projekto atitiktį Konstitucijai, įstatymams, teisėkūros principams ir teisės technikos taisyklėms,</w:t>
      </w:r>
      <w:r w:rsidR="00F55A96" w:rsidRPr="00F21D7F">
        <w:t xml:space="preserve"> </w:t>
      </w:r>
      <w:r w:rsidR="00377940">
        <w:t>teikiame šią</w:t>
      </w:r>
      <w:r w:rsidR="00AD75DF" w:rsidRPr="00F21D7F">
        <w:t xml:space="preserve"> pastab</w:t>
      </w:r>
      <w:r w:rsidR="00377940">
        <w:t>ą</w:t>
      </w:r>
      <w:r w:rsidRPr="00F21D7F">
        <w:rPr>
          <w:szCs w:val="24"/>
        </w:rPr>
        <w:t>.</w:t>
      </w:r>
    </w:p>
    <w:p w14:paraId="537EF5E3" w14:textId="77777777" w:rsidR="00207B14" w:rsidRDefault="00665205" w:rsidP="00207B14">
      <w:pPr>
        <w:spacing w:line="360" w:lineRule="auto"/>
        <w:ind w:firstLine="709"/>
        <w:jc w:val="both"/>
        <w:rPr>
          <w:bCs/>
          <w:szCs w:val="24"/>
        </w:rPr>
      </w:pPr>
      <w:r w:rsidRPr="00377940">
        <w:rPr>
          <w:bCs/>
          <w:szCs w:val="24"/>
        </w:rPr>
        <w:t>T</w:t>
      </w:r>
      <w:r w:rsidR="00956AD9" w:rsidRPr="00377940">
        <w:rPr>
          <w:bCs/>
          <w:szCs w:val="24"/>
        </w:rPr>
        <w:t xml:space="preserve">eikiamo projekto 2 straipsnio </w:t>
      </w:r>
      <w:r w:rsidR="00377940">
        <w:rPr>
          <w:bCs/>
          <w:szCs w:val="24"/>
        </w:rPr>
        <w:t>3</w:t>
      </w:r>
      <w:r w:rsidR="00956AD9" w:rsidRPr="00377940">
        <w:rPr>
          <w:bCs/>
          <w:szCs w:val="24"/>
        </w:rPr>
        <w:t xml:space="preserve"> dalimi keičiamo įstatymo </w:t>
      </w:r>
      <w:r w:rsidR="001C50EE" w:rsidRPr="00377940">
        <w:rPr>
          <w:bCs/>
          <w:szCs w:val="24"/>
        </w:rPr>
        <w:t>27 straipsni</w:t>
      </w:r>
      <w:r w:rsidR="00956AD9" w:rsidRPr="00377940">
        <w:rPr>
          <w:bCs/>
          <w:szCs w:val="24"/>
        </w:rPr>
        <w:t>o 30 dalyje siūlom</w:t>
      </w:r>
      <w:r w:rsidRPr="00377940">
        <w:rPr>
          <w:bCs/>
          <w:szCs w:val="24"/>
        </w:rPr>
        <w:t>a</w:t>
      </w:r>
      <w:r w:rsidR="00956AD9" w:rsidRPr="00377940">
        <w:rPr>
          <w:bCs/>
          <w:szCs w:val="24"/>
        </w:rPr>
        <w:t xml:space="preserve"> nustatyti</w:t>
      </w:r>
      <w:r w:rsidR="00C53F71" w:rsidRPr="00377940">
        <w:rPr>
          <w:bCs/>
          <w:szCs w:val="24"/>
        </w:rPr>
        <w:t>, kad</w:t>
      </w:r>
      <w:r w:rsidR="00956AD9" w:rsidRPr="00377940">
        <w:rPr>
          <w:bCs/>
          <w:szCs w:val="24"/>
        </w:rPr>
        <w:t xml:space="preserve"> </w:t>
      </w:r>
      <w:r w:rsidR="00C53F71" w:rsidRPr="00377940">
        <w:rPr>
          <w:bCs/>
          <w:szCs w:val="24"/>
        </w:rPr>
        <w:t>„statybą leidžiantis dokumentas kultūros paveldo</w:t>
      </w:r>
      <w:r w:rsidR="00BF168E" w:rsidRPr="00377940">
        <w:rPr>
          <w:bCs/>
          <w:szCs w:val="24"/>
        </w:rPr>
        <w:t xml:space="preserve"> </w:t>
      </w:r>
      <w:r w:rsidR="00A80453" w:rsidRPr="00377940">
        <w:rPr>
          <w:bCs/>
          <w:szCs w:val="24"/>
        </w:rPr>
        <w:t>statinio</w:t>
      </w:r>
      <w:r w:rsidR="00C53F71" w:rsidRPr="00377940">
        <w:rPr>
          <w:bCs/>
          <w:szCs w:val="24"/>
        </w:rPr>
        <w:t xml:space="preserve"> </w:t>
      </w:r>
      <w:r w:rsidR="00C53F71" w:rsidRPr="00377940">
        <w:rPr>
          <w:bCs/>
          <w:i/>
          <w:szCs w:val="24"/>
        </w:rPr>
        <w:t>statybos (pritaikymo) darbams</w:t>
      </w:r>
      <w:r w:rsidR="00C53F71" w:rsidRPr="00377940">
        <w:rPr>
          <w:bCs/>
          <w:szCs w:val="24"/>
        </w:rPr>
        <w:t xml:space="preserve"> atlikti išduodamas šio ir Nekilnojamojo kultūros paveldo apsaugos įstatymo nustatyta tvarka, atsižvelgiant į statybos rūšį“. Atkreiptinas dėmesys, kad </w:t>
      </w:r>
      <w:r w:rsidR="00377940" w:rsidRPr="00377940">
        <w:rPr>
          <w:bCs/>
          <w:szCs w:val="24"/>
        </w:rPr>
        <w:t>Nekilnojamojo kultūros paveldo apsaugos įstatymo Nr. I-733 pakeitimo įstatymo projekt</w:t>
      </w:r>
      <w:r w:rsidR="00377940">
        <w:rPr>
          <w:bCs/>
          <w:szCs w:val="24"/>
        </w:rPr>
        <w:t>e</w:t>
      </w:r>
      <w:r w:rsidR="00377940" w:rsidRPr="00377940">
        <w:rPr>
          <w:bCs/>
          <w:szCs w:val="24"/>
        </w:rPr>
        <w:t xml:space="preserve"> Nr. XIVP-4207</w:t>
      </w:r>
      <w:r w:rsidR="00377940">
        <w:rPr>
          <w:bCs/>
          <w:szCs w:val="24"/>
        </w:rPr>
        <w:t xml:space="preserve"> </w:t>
      </w:r>
      <w:r w:rsidR="00377940" w:rsidRPr="00377940">
        <w:rPr>
          <w:bCs/>
          <w:szCs w:val="24"/>
        </w:rPr>
        <w:t>(</w:t>
      </w:r>
      <w:r w:rsidR="00377940">
        <w:rPr>
          <w:bCs/>
          <w:szCs w:val="24"/>
        </w:rPr>
        <w:t>kurio lydintysis įstatymas ir yra teikiamas</w:t>
      </w:r>
      <w:r w:rsidR="00377940" w:rsidRPr="00377940">
        <w:rPr>
          <w:bCs/>
          <w:szCs w:val="24"/>
        </w:rPr>
        <w:t xml:space="preserve"> projektas</w:t>
      </w:r>
      <w:r w:rsidR="00377940">
        <w:rPr>
          <w:bCs/>
          <w:szCs w:val="24"/>
        </w:rPr>
        <w:t xml:space="preserve">) </w:t>
      </w:r>
      <w:r w:rsidR="00A60B29" w:rsidRPr="00377940">
        <w:rPr>
          <w:bCs/>
          <w:szCs w:val="24"/>
        </w:rPr>
        <w:t xml:space="preserve">sąvoka </w:t>
      </w:r>
      <w:r w:rsidR="00C53F71" w:rsidRPr="00377940">
        <w:rPr>
          <w:bCs/>
          <w:szCs w:val="24"/>
        </w:rPr>
        <w:t xml:space="preserve">„statybos (pritaikymo) </w:t>
      </w:r>
      <w:r w:rsidR="00C53F71" w:rsidRPr="00377940">
        <w:rPr>
          <w:bCs/>
          <w:szCs w:val="24"/>
        </w:rPr>
        <w:lastRenderedPageBreak/>
        <w:t>darbai“ nėra vartojama.</w:t>
      </w:r>
      <w:r w:rsidR="001C50EE" w:rsidRPr="00377940">
        <w:rPr>
          <w:bCs/>
          <w:szCs w:val="24"/>
        </w:rPr>
        <w:t xml:space="preserve"> </w:t>
      </w:r>
      <w:r w:rsidR="00207B14">
        <w:rPr>
          <w:bCs/>
          <w:szCs w:val="24"/>
        </w:rPr>
        <w:t xml:space="preserve">Minėtame projekte </w:t>
      </w:r>
      <w:r w:rsidR="00377940" w:rsidRPr="00377940">
        <w:rPr>
          <w:bCs/>
          <w:szCs w:val="24"/>
        </w:rPr>
        <w:t xml:space="preserve">Nr. XIVP-4207 vartojama tik bendro pobūdžio sąvoka „nekilnojamos kultūros vertybės </w:t>
      </w:r>
      <w:r w:rsidR="00EB0448" w:rsidRPr="00377940">
        <w:rPr>
          <w:bCs/>
          <w:i/>
          <w:szCs w:val="24"/>
        </w:rPr>
        <w:t xml:space="preserve">pritaikymo darbai“. </w:t>
      </w:r>
      <w:r w:rsidR="001C50EE" w:rsidRPr="00377940">
        <w:rPr>
          <w:bCs/>
          <w:szCs w:val="24"/>
        </w:rPr>
        <w:t>Atsižvelgiant į tai, teikiamame projekte reikėtų</w:t>
      </w:r>
      <w:r w:rsidR="00C53F71" w:rsidRPr="00377940">
        <w:rPr>
          <w:bCs/>
          <w:szCs w:val="24"/>
        </w:rPr>
        <w:t xml:space="preserve"> </w:t>
      </w:r>
      <w:r w:rsidR="001C50EE" w:rsidRPr="00377940">
        <w:rPr>
          <w:bCs/>
          <w:szCs w:val="24"/>
        </w:rPr>
        <w:t>sukonkretinti darbus, kuri</w:t>
      </w:r>
      <w:r w:rsidR="00BF168E" w:rsidRPr="00377940">
        <w:rPr>
          <w:bCs/>
          <w:szCs w:val="24"/>
        </w:rPr>
        <w:t>ems išduodami statybą leidžiant</w:t>
      </w:r>
      <w:r w:rsidR="001C50EE" w:rsidRPr="00377940">
        <w:rPr>
          <w:bCs/>
          <w:szCs w:val="24"/>
        </w:rPr>
        <w:t xml:space="preserve">ys dokumentai. </w:t>
      </w:r>
      <w:r w:rsidR="00BF168E" w:rsidRPr="00377940">
        <w:rPr>
          <w:bCs/>
          <w:szCs w:val="24"/>
        </w:rPr>
        <w:t>Kartu, manytina, kad kultūros paveldo statinio pritaikymo darbai</w:t>
      </w:r>
      <w:r w:rsidR="009C57E7" w:rsidRPr="00377940">
        <w:rPr>
          <w:bCs/>
          <w:szCs w:val="24"/>
        </w:rPr>
        <w:t xml:space="preserve">, atsižvelgiant į </w:t>
      </w:r>
      <w:r w:rsidR="00BF168E" w:rsidRPr="00377940">
        <w:rPr>
          <w:bCs/>
          <w:szCs w:val="24"/>
        </w:rPr>
        <w:t xml:space="preserve"> </w:t>
      </w:r>
      <w:r w:rsidR="00207B14">
        <w:rPr>
          <w:bCs/>
          <w:szCs w:val="24"/>
        </w:rPr>
        <w:t>projekto</w:t>
      </w:r>
      <w:r w:rsidR="009C57E7" w:rsidRPr="00377940">
        <w:rPr>
          <w:bCs/>
          <w:szCs w:val="24"/>
        </w:rPr>
        <w:t xml:space="preserve"> Nr. XIVP-4207 1 straipsnyje dėstomos naujos redakcijos Nekilnojamojo kultūros paveldo apsaugos įstatymo 2 straipsnio 27 dalyje pateiktą sąvokos „nekilnojamosios kultūros vertybės pritaikymas“ apibrėžtį, </w:t>
      </w:r>
      <w:r w:rsidR="00BF168E" w:rsidRPr="00377940">
        <w:rPr>
          <w:bCs/>
          <w:szCs w:val="24"/>
        </w:rPr>
        <w:t>apimtų ne vien tik statybos darbus</w:t>
      </w:r>
      <w:r w:rsidR="00312FBE" w:rsidRPr="00377940">
        <w:rPr>
          <w:bCs/>
          <w:szCs w:val="24"/>
        </w:rPr>
        <w:t xml:space="preserve"> (statybos rūšis)</w:t>
      </w:r>
      <w:r w:rsidR="009C57E7" w:rsidRPr="00377940">
        <w:rPr>
          <w:bCs/>
          <w:szCs w:val="24"/>
        </w:rPr>
        <w:t>, todėl svarstytina, ar statybą leidžiantis dokumentas</w:t>
      </w:r>
      <w:r w:rsidR="00BF168E" w:rsidRPr="00377940">
        <w:rPr>
          <w:bCs/>
          <w:szCs w:val="24"/>
        </w:rPr>
        <w:t xml:space="preserve"> </w:t>
      </w:r>
      <w:r w:rsidR="009C57E7" w:rsidRPr="00377940">
        <w:rPr>
          <w:bCs/>
          <w:szCs w:val="24"/>
        </w:rPr>
        <w:t xml:space="preserve">statinio </w:t>
      </w:r>
      <w:r w:rsidR="009C57E7" w:rsidRPr="00377940">
        <w:rPr>
          <w:bCs/>
          <w:i/>
          <w:szCs w:val="24"/>
        </w:rPr>
        <w:t>statybos (pritaikymo) darbams</w:t>
      </w:r>
      <w:r w:rsidR="009C57E7" w:rsidRPr="00377940">
        <w:rPr>
          <w:bCs/>
          <w:szCs w:val="24"/>
        </w:rPr>
        <w:t xml:space="preserve"> atlikti galėtų būti išduodamas atsižvel</w:t>
      </w:r>
      <w:r w:rsidR="00D244FF" w:rsidRPr="00377940">
        <w:rPr>
          <w:bCs/>
          <w:szCs w:val="24"/>
        </w:rPr>
        <w:t>giant vien tik į stat</w:t>
      </w:r>
      <w:r w:rsidR="00377940">
        <w:rPr>
          <w:bCs/>
          <w:szCs w:val="24"/>
        </w:rPr>
        <w:t>ybos rūšį.</w:t>
      </w:r>
      <w:r w:rsidR="00207B14">
        <w:rPr>
          <w:bCs/>
          <w:szCs w:val="24"/>
        </w:rPr>
        <w:t xml:space="preserve"> </w:t>
      </w:r>
    </w:p>
    <w:p w14:paraId="09A05CBE" w14:textId="04DBF5A8" w:rsidR="00207B14" w:rsidRPr="00207B14" w:rsidRDefault="00B93E84" w:rsidP="00207B14">
      <w:pPr>
        <w:spacing w:line="360" w:lineRule="auto"/>
        <w:ind w:firstLine="709"/>
        <w:jc w:val="both"/>
        <w:rPr>
          <w:bCs/>
          <w:szCs w:val="24"/>
          <w:lang w:val="en-US"/>
        </w:rPr>
      </w:pPr>
      <w:r w:rsidRPr="00827C27">
        <w:rPr>
          <w:bCs/>
          <w:szCs w:val="24"/>
        </w:rPr>
        <w:t>Be to,</w:t>
      </w:r>
      <w:r w:rsidR="00207B14" w:rsidRPr="00827C27">
        <w:rPr>
          <w:bCs/>
          <w:szCs w:val="24"/>
        </w:rPr>
        <w:t xml:space="preserve"> atkreiptinas dėmesys, kad</w:t>
      </w:r>
      <w:r w:rsidR="00754688" w:rsidRPr="00827C27">
        <w:rPr>
          <w:bCs/>
          <w:szCs w:val="24"/>
        </w:rPr>
        <w:t xml:space="preserve"> pagal</w:t>
      </w:r>
      <w:r w:rsidR="00207B14" w:rsidRPr="00827C27">
        <w:rPr>
          <w:bCs/>
          <w:szCs w:val="24"/>
        </w:rPr>
        <w:t xml:space="preserve"> projekto Nr. XIVP-4207 1 straipsnyje dėstomos naujos redakcijos Nekilnojamojo kultūros paveldo apsaugos įstatymo 34 straipsnio 19 dalies nuostatas savivaldybės meras ar jo įgaliotas savivaldybės administracijos valstybės tarnautojas išduoda statybą leidžiantį dokumentą ne kultūros paveldo statinio </w:t>
      </w:r>
      <w:r w:rsidR="00207B14" w:rsidRPr="00827C27">
        <w:rPr>
          <w:bCs/>
          <w:i/>
          <w:szCs w:val="24"/>
        </w:rPr>
        <w:t>statybos (pritaikymo) darbams</w:t>
      </w:r>
      <w:r w:rsidR="00207B14" w:rsidRPr="00827C27">
        <w:rPr>
          <w:bCs/>
          <w:szCs w:val="24"/>
        </w:rPr>
        <w:t xml:space="preserve"> atlikti, kaip siūloma nustatyti teikiamame projekte, bet tvarkybą ir (ar) statybą leidžiantį dokumentą. Be to, pagal teikiamo projekto </w:t>
      </w:r>
      <w:r w:rsidR="00207B14" w:rsidRPr="00827C27">
        <w:rPr>
          <w:bCs/>
          <w:szCs w:val="24"/>
          <w:lang w:val="en-US"/>
        </w:rPr>
        <w:t>1</w:t>
      </w:r>
      <w:r w:rsidR="00207B14" w:rsidRPr="00827C27">
        <w:rPr>
          <w:bCs/>
          <w:szCs w:val="24"/>
        </w:rPr>
        <w:t xml:space="preserve"> straipsn</w:t>
      </w:r>
      <w:r w:rsidR="00356576" w:rsidRPr="00827C27">
        <w:rPr>
          <w:bCs/>
          <w:szCs w:val="24"/>
        </w:rPr>
        <w:t>io 2 dalyje</w:t>
      </w:r>
      <w:r w:rsidR="00207B14" w:rsidRPr="00827C27">
        <w:rPr>
          <w:bCs/>
          <w:szCs w:val="24"/>
        </w:rPr>
        <w:t xml:space="preserve"> dėstomo keičiamo įstatymo</w:t>
      </w:r>
      <w:r w:rsidR="00356576" w:rsidRPr="00827C27">
        <w:rPr>
          <w:bCs/>
          <w:szCs w:val="24"/>
        </w:rPr>
        <w:t xml:space="preserve"> 24 straipsnio 2 dalies nuostatas rengiamas ne statybos (pritaikymo) darbų projekta</w:t>
      </w:r>
      <w:r w:rsidR="00827C27" w:rsidRPr="00827C27">
        <w:rPr>
          <w:bCs/>
          <w:szCs w:val="24"/>
        </w:rPr>
        <w:t>s</w:t>
      </w:r>
      <w:r w:rsidR="00356576" w:rsidRPr="00827C27">
        <w:rPr>
          <w:bCs/>
          <w:szCs w:val="24"/>
        </w:rPr>
        <w:t xml:space="preserve">, bet tuo atveju, jeigu numatoma atlikti statybos darbus, priskiriamus skirtingoms statybos rūšims, arba numatoma atlikti kultūros paveldo statybos ir tvarkybos darbus, rengiamas vienas </w:t>
      </w:r>
      <w:r w:rsidR="00356576" w:rsidRPr="00827C27">
        <w:rPr>
          <w:bCs/>
          <w:i/>
          <w:szCs w:val="24"/>
        </w:rPr>
        <w:t>skirtingas statybos ir (ar) tvarkybos rūšis</w:t>
      </w:r>
      <w:r w:rsidR="00356576" w:rsidRPr="00827C27">
        <w:rPr>
          <w:bCs/>
          <w:szCs w:val="24"/>
        </w:rPr>
        <w:t xml:space="preserve"> jungiantis statinio projektas. Atsižvelgiant į tai</w:t>
      </w:r>
      <w:r w:rsidRPr="00827C27">
        <w:rPr>
          <w:bCs/>
          <w:szCs w:val="24"/>
        </w:rPr>
        <w:t xml:space="preserve"> bei siekiant teikiamo projekto ir projekto Nr. XIVP-</w:t>
      </w:r>
      <w:r w:rsidRPr="00827C27">
        <w:rPr>
          <w:bCs/>
          <w:szCs w:val="24"/>
          <w:lang w:val="en-US"/>
        </w:rPr>
        <w:t>4207</w:t>
      </w:r>
      <w:r w:rsidRPr="00827C27">
        <w:rPr>
          <w:bCs/>
          <w:szCs w:val="24"/>
        </w:rPr>
        <w:t xml:space="preserve"> nuostatų suderinamumo, taip pat teikiamo projekto nuostatų tarpusavio suderinamumo</w:t>
      </w:r>
      <w:r w:rsidR="00356576" w:rsidRPr="00827C27">
        <w:rPr>
          <w:bCs/>
          <w:szCs w:val="24"/>
        </w:rPr>
        <w:t>,</w:t>
      </w:r>
      <w:r w:rsidRPr="00827C27">
        <w:rPr>
          <w:bCs/>
          <w:szCs w:val="24"/>
        </w:rPr>
        <w:t xml:space="preserve"> svarstytina, ar, projekto 2 straipsnio 3 dalimi keičiamo įstatymo 27 straipsnio 30 dalyje nereikėtų patikslinti, kokiems kultūros paveldo statinio darbams išduodamas statybą leidžiantis dokumentas.</w:t>
      </w:r>
      <w:bookmarkStart w:id="0" w:name="_GoBack"/>
      <w:bookmarkEnd w:id="0"/>
    </w:p>
    <w:p w14:paraId="79C9049B" w14:textId="7AF403D0" w:rsidR="00D56351" w:rsidRDefault="00D56351" w:rsidP="004B1DF9">
      <w:pPr>
        <w:tabs>
          <w:tab w:val="left" w:pos="1134"/>
        </w:tabs>
        <w:spacing w:line="360" w:lineRule="auto"/>
        <w:jc w:val="both"/>
        <w:rPr>
          <w:szCs w:val="24"/>
          <w:lang w:eastAsia="lt-LT"/>
        </w:rPr>
      </w:pPr>
    </w:p>
    <w:p w14:paraId="7E434443" w14:textId="46F8F81B" w:rsidR="00EB0448" w:rsidRDefault="00EB0448" w:rsidP="004B1DF9">
      <w:pPr>
        <w:tabs>
          <w:tab w:val="left" w:pos="1134"/>
        </w:tabs>
        <w:spacing w:line="360" w:lineRule="auto"/>
        <w:jc w:val="both"/>
        <w:rPr>
          <w:szCs w:val="24"/>
          <w:lang w:eastAsia="lt-LT"/>
        </w:rPr>
      </w:pPr>
    </w:p>
    <w:p w14:paraId="5852EEF6" w14:textId="77777777" w:rsidR="00EB0448" w:rsidRPr="00F21D7F" w:rsidRDefault="00EB0448" w:rsidP="004B1DF9">
      <w:pPr>
        <w:tabs>
          <w:tab w:val="left" w:pos="1134"/>
        </w:tabs>
        <w:spacing w:line="360" w:lineRule="auto"/>
        <w:jc w:val="both"/>
        <w:rPr>
          <w:szCs w:val="24"/>
          <w:lang w:eastAsia="lt-LT"/>
        </w:rPr>
      </w:pPr>
    </w:p>
    <w:p w14:paraId="6D8508DA" w14:textId="7679F11D" w:rsidR="00533572" w:rsidRPr="00F21D7F" w:rsidRDefault="00386B73" w:rsidP="00EB61DC">
      <w:pPr>
        <w:spacing w:line="360" w:lineRule="auto"/>
        <w:jc w:val="both"/>
        <w:rPr>
          <w:szCs w:val="24"/>
          <w:lang w:eastAsia="lt-LT"/>
        </w:rPr>
      </w:pPr>
      <w:r w:rsidRPr="00F21D7F">
        <w:rPr>
          <w:szCs w:val="24"/>
          <w:lang w:eastAsia="lt-LT"/>
        </w:rPr>
        <w:t xml:space="preserve">Departamento direktorius  </w:t>
      </w:r>
      <w:r w:rsidRPr="00F21D7F">
        <w:rPr>
          <w:szCs w:val="24"/>
          <w:lang w:eastAsia="lt-LT"/>
        </w:rPr>
        <w:tab/>
      </w:r>
      <w:r w:rsidRPr="00F21D7F">
        <w:rPr>
          <w:szCs w:val="24"/>
          <w:lang w:eastAsia="lt-LT"/>
        </w:rPr>
        <w:tab/>
      </w:r>
      <w:r w:rsidRPr="00F21D7F">
        <w:rPr>
          <w:szCs w:val="24"/>
          <w:lang w:eastAsia="lt-LT"/>
        </w:rPr>
        <w:tab/>
      </w:r>
      <w:r w:rsidRPr="00F21D7F">
        <w:rPr>
          <w:szCs w:val="24"/>
          <w:lang w:eastAsia="lt-LT"/>
        </w:rPr>
        <w:tab/>
      </w:r>
      <w:r w:rsidRPr="00F21D7F">
        <w:rPr>
          <w:szCs w:val="24"/>
          <w:lang w:eastAsia="lt-LT"/>
        </w:rPr>
        <w:tab/>
      </w:r>
      <w:r w:rsidR="00533572" w:rsidRPr="00F21D7F">
        <w:rPr>
          <w:szCs w:val="24"/>
          <w:lang w:eastAsia="lt-LT"/>
        </w:rPr>
        <w:tab/>
      </w:r>
      <w:r w:rsidRPr="00F21D7F">
        <w:rPr>
          <w:szCs w:val="24"/>
          <w:lang w:eastAsia="lt-LT"/>
        </w:rPr>
        <w:tab/>
        <w:t xml:space="preserve">         </w:t>
      </w:r>
      <w:r w:rsidR="00185423" w:rsidRPr="00F21D7F">
        <w:rPr>
          <w:szCs w:val="24"/>
          <w:lang w:eastAsia="lt-LT"/>
        </w:rPr>
        <w:t>Dainius Zebleckis</w:t>
      </w:r>
    </w:p>
    <w:p w14:paraId="15C646D3" w14:textId="6CA1CBF2" w:rsidR="00533572" w:rsidRPr="00F21D7F" w:rsidRDefault="00533572" w:rsidP="00EB61DC">
      <w:pPr>
        <w:spacing w:line="360" w:lineRule="auto"/>
        <w:jc w:val="both"/>
        <w:rPr>
          <w:szCs w:val="24"/>
          <w:lang w:eastAsia="lt-LT"/>
        </w:rPr>
      </w:pPr>
    </w:p>
    <w:p w14:paraId="1619E42D" w14:textId="46F371F0" w:rsidR="00533572" w:rsidRPr="00F21D7F" w:rsidRDefault="00533572" w:rsidP="00EB61DC">
      <w:pPr>
        <w:spacing w:line="360" w:lineRule="auto"/>
        <w:jc w:val="both"/>
        <w:rPr>
          <w:szCs w:val="24"/>
          <w:lang w:eastAsia="lt-LT"/>
        </w:rPr>
      </w:pPr>
    </w:p>
    <w:p w14:paraId="370CBB4B" w14:textId="18988C96" w:rsidR="00533572" w:rsidRDefault="00533572" w:rsidP="00EB61DC">
      <w:pPr>
        <w:spacing w:line="360" w:lineRule="auto"/>
        <w:jc w:val="both"/>
        <w:rPr>
          <w:szCs w:val="24"/>
          <w:lang w:eastAsia="lt-LT"/>
        </w:rPr>
      </w:pPr>
    </w:p>
    <w:p w14:paraId="2F5610F0" w14:textId="6B0B9DE5" w:rsidR="00DA13BA" w:rsidRDefault="00DA13BA" w:rsidP="00EB61DC">
      <w:pPr>
        <w:spacing w:line="360" w:lineRule="auto"/>
        <w:jc w:val="both"/>
        <w:rPr>
          <w:szCs w:val="24"/>
          <w:lang w:eastAsia="lt-LT"/>
        </w:rPr>
      </w:pPr>
    </w:p>
    <w:p w14:paraId="37B54FD4" w14:textId="6137A570" w:rsidR="00DA13BA" w:rsidRDefault="00DA13BA" w:rsidP="00EB61DC">
      <w:pPr>
        <w:spacing w:line="360" w:lineRule="auto"/>
        <w:jc w:val="both"/>
        <w:rPr>
          <w:szCs w:val="24"/>
          <w:lang w:eastAsia="lt-LT"/>
        </w:rPr>
      </w:pPr>
    </w:p>
    <w:p w14:paraId="2E65F017" w14:textId="77777777" w:rsidR="00DA13BA" w:rsidRPr="00F21D7F" w:rsidRDefault="00DA13BA" w:rsidP="00EB61DC">
      <w:pPr>
        <w:spacing w:line="360" w:lineRule="auto"/>
        <w:jc w:val="both"/>
        <w:rPr>
          <w:szCs w:val="24"/>
          <w:lang w:eastAsia="lt-LT"/>
        </w:rPr>
      </w:pPr>
    </w:p>
    <w:p w14:paraId="7F52DEC4" w14:textId="77777777" w:rsidR="00327906" w:rsidRPr="00F21D7F" w:rsidRDefault="00327906" w:rsidP="00327906">
      <w:pPr>
        <w:spacing w:line="360" w:lineRule="auto"/>
        <w:jc w:val="both"/>
        <w:rPr>
          <w:szCs w:val="24"/>
          <w:lang w:eastAsia="lt-LT"/>
        </w:rPr>
      </w:pPr>
    </w:p>
    <w:p w14:paraId="2938F79F" w14:textId="77777777" w:rsidR="00327906" w:rsidRPr="00F21D7F" w:rsidRDefault="00327906" w:rsidP="00327906">
      <w:pPr>
        <w:spacing w:line="360" w:lineRule="auto"/>
        <w:jc w:val="both"/>
        <w:rPr>
          <w:szCs w:val="24"/>
          <w:lang w:eastAsia="lt-LT"/>
        </w:rPr>
      </w:pPr>
      <w:r w:rsidRPr="00F21D7F">
        <w:rPr>
          <w:szCs w:val="24"/>
          <w:lang w:eastAsia="lt-LT"/>
        </w:rPr>
        <w:t>I. Girdžiūnaitė, tel. (0 5)  209 6895, el. p. inga.girdziunaite@lrs.lt</w:t>
      </w:r>
    </w:p>
    <w:p w14:paraId="09805054" w14:textId="77777777" w:rsidR="00327906" w:rsidRPr="00F21D7F" w:rsidRDefault="00327906" w:rsidP="00327906">
      <w:pPr>
        <w:spacing w:line="360" w:lineRule="auto"/>
        <w:jc w:val="both"/>
        <w:rPr>
          <w:bCs/>
          <w:szCs w:val="24"/>
          <w:lang w:eastAsia="lt-LT"/>
        </w:rPr>
      </w:pPr>
      <w:r w:rsidRPr="00F21D7F">
        <w:rPr>
          <w:bCs/>
          <w:szCs w:val="24"/>
          <w:lang w:eastAsia="lt-LT"/>
        </w:rPr>
        <w:t xml:space="preserve">E. Mušinskis, tel. (0 5)  209 6356, el. p. </w:t>
      </w:r>
      <w:hyperlink r:id="rId9" w:tgtFrame="_parent" w:history="1">
        <w:r w:rsidRPr="00F21D7F">
          <w:rPr>
            <w:rStyle w:val="Hipersaitas"/>
            <w:bCs/>
            <w:szCs w:val="24"/>
            <w:u w:val="none"/>
            <w:lang w:eastAsia="lt-LT"/>
          </w:rPr>
          <w:t>edvinas.musinskis@lrs.lt</w:t>
        </w:r>
      </w:hyperlink>
    </w:p>
    <w:p w14:paraId="73C08412" w14:textId="4762B957" w:rsidR="00284027" w:rsidRPr="00F21D7F" w:rsidRDefault="00327906" w:rsidP="00EB61DC">
      <w:pPr>
        <w:spacing w:line="360" w:lineRule="auto"/>
        <w:jc w:val="both"/>
        <w:rPr>
          <w:szCs w:val="24"/>
          <w:lang w:eastAsia="lt-LT"/>
        </w:rPr>
      </w:pPr>
      <w:r w:rsidRPr="00F21D7F">
        <w:rPr>
          <w:bCs/>
          <w:szCs w:val="24"/>
          <w:lang w:eastAsia="lt-LT"/>
        </w:rPr>
        <w:t>S. Švedas, tel. (0 5)  209 6165, el. p. saulius.svedas@lrs.lt</w:t>
      </w:r>
    </w:p>
    <w:sectPr w:rsidR="00284027" w:rsidRPr="00F21D7F" w:rsidSect="00533572">
      <w:headerReference w:type="default" r:id="rId10"/>
      <w:footerReference w:type="even" r:id="rId11"/>
      <w:pgSz w:w="11907" w:h="16840" w:code="9"/>
      <w:pgMar w:top="1276" w:right="708"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2C7DB7" w14:textId="77777777" w:rsidR="00EA7AAB" w:rsidRDefault="00EA7AAB">
      <w:r>
        <w:separator/>
      </w:r>
    </w:p>
  </w:endnote>
  <w:endnote w:type="continuationSeparator" w:id="0">
    <w:p w14:paraId="380811F4" w14:textId="77777777" w:rsidR="00EA7AAB" w:rsidRDefault="00EA7A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1B630" w14:textId="77777777" w:rsidR="00EA7AAB" w:rsidRDefault="00EA7AAB">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F5732CB" w14:textId="77777777" w:rsidR="00EA7AAB" w:rsidRDefault="00EA7AA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9D49D1" w14:textId="77777777" w:rsidR="00EA7AAB" w:rsidRDefault="00EA7AAB">
      <w:r>
        <w:separator/>
      </w:r>
    </w:p>
  </w:footnote>
  <w:footnote w:type="continuationSeparator" w:id="0">
    <w:p w14:paraId="3533C4BD" w14:textId="77777777" w:rsidR="00EA7AAB" w:rsidRDefault="00EA7A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4969142"/>
      <w:docPartObj>
        <w:docPartGallery w:val="Page Numbers (Top of Page)"/>
        <w:docPartUnique/>
      </w:docPartObj>
    </w:sdtPr>
    <w:sdtEndPr/>
    <w:sdtContent>
      <w:p w14:paraId="39B978B2" w14:textId="295B218A" w:rsidR="00EA7AAB" w:rsidRDefault="00EA7AAB">
        <w:pPr>
          <w:pStyle w:val="Antrats"/>
          <w:jc w:val="center"/>
        </w:pPr>
        <w:r>
          <w:fldChar w:fldCharType="begin"/>
        </w:r>
        <w:r>
          <w:instrText>PAGE   \* MERGEFORMAT</w:instrText>
        </w:r>
        <w:r>
          <w:fldChar w:fldCharType="separate"/>
        </w:r>
        <w:r w:rsidR="00827C27">
          <w:rPr>
            <w:noProof/>
          </w:rPr>
          <w:t>2</w:t>
        </w:r>
        <w:r>
          <w:fldChar w:fldCharType="end"/>
        </w:r>
      </w:p>
    </w:sdtContent>
  </w:sdt>
  <w:p w14:paraId="1B581B0F" w14:textId="77777777" w:rsidR="00EA7AAB" w:rsidRDefault="00EA7AAB">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A2E88"/>
    <w:multiLevelType w:val="hybridMultilevel"/>
    <w:tmpl w:val="FD9CDCF0"/>
    <w:lvl w:ilvl="0" w:tplc="0427000F">
      <w:start w:val="1"/>
      <w:numFmt w:val="decimal"/>
      <w:lvlText w:val="%1."/>
      <w:lvlJc w:val="left"/>
      <w:pPr>
        <w:ind w:left="3054" w:hanging="360"/>
      </w:pPr>
    </w:lvl>
    <w:lvl w:ilvl="1" w:tplc="04270019" w:tentative="1">
      <w:start w:val="1"/>
      <w:numFmt w:val="lowerLetter"/>
      <w:lvlText w:val="%2."/>
      <w:lvlJc w:val="left"/>
      <w:pPr>
        <w:ind w:left="2869" w:hanging="360"/>
      </w:pPr>
    </w:lvl>
    <w:lvl w:ilvl="2" w:tplc="0427001B" w:tentative="1">
      <w:start w:val="1"/>
      <w:numFmt w:val="lowerRoman"/>
      <w:lvlText w:val="%3."/>
      <w:lvlJc w:val="right"/>
      <w:pPr>
        <w:ind w:left="3589" w:hanging="180"/>
      </w:pPr>
    </w:lvl>
    <w:lvl w:ilvl="3" w:tplc="0427000F" w:tentative="1">
      <w:start w:val="1"/>
      <w:numFmt w:val="decimal"/>
      <w:lvlText w:val="%4."/>
      <w:lvlJc w:val="left"/>
      <w:pPr>
        <w:ind w:left="4309" w:hanging="360"/>
      </w:pPr>
    </w:lvl>
    <w:lvl w:ilvl="4" w:tplc="04270019" w:tentative="1">
      <w:start w:val="1"/>
      <w:numFmt w:val="lowerLetter"/>
      <w:lvlText w:val="%5."/>
      <w:lvlJc w:val="left"/>
      <w:pPr>
        <w:ind w:left="5029" w:hanging="360"/>
      </w:pPr>
    </w:lvl>
    <w:lvl w:ilvl="5" w:tplc="0427001B" w:tentative="1">
      <w:start w:val="1"/>
      <w:numFmt w:val="lowerRoman"/>
      <w:lvlText w:val="%6."/>
      <w:lvlJc w:val="right"/>
      <w:pPr>
        <w:ind w:left="5749" w:hanging="180"/>
      </w:pPr>
    </w:lvl>
    <w:lvl w:ilvl="6" w:tplc="0427000F" w:tentative="1">
      <w:start w:val="1"/>
      <w:numFmt w:val="decimal"/>
      <w:lvlText w:val="%7."/>
      <w:lvlJc w:val="left"/>
      <w:pPr>
        <w:ind w:left="6469" w:hanging="360"/>
      </w:pPr>
    </w:lvl>
    <w:lvl w:ilvl="7" w:tplc="04270019" w:tentative="1">
      <w:start w:val="1"/>
      <w:numFmt w:val="lowerLetter"/>
      <w:lvlText w:val="%8."/>
      <w:lvlJc w:val="left"/>
      <w:pPr>
        <w:ind w:left="7189" w:hanging="360"/>
      </w:pPr>
    </w:lvl>
    <w:lvl w:ilvl="8" w:tplc="0427001B" w:tentative="1">
      <w:start w:val="1"/>
      <w:numFmt w:val="lowerRoman"/>
      <w:lvlText w:val="%9."/>
      <w:lvlJc w:val="right"/>
      <w:pPr>
        <w:ind w:left="7909" w:hanging="180"/>
      </w:pPr>
    </w:lvl>
  </w:abstractNum>
  <w:abstractNum w:abstractNumId="1" w15:restartNumberingAfterBreak="0">
    <w:nsid w:val="05EE3E33"/>
    <w:multiLevelType w:val="hybridMultilevel"/>
    <w:tmpl w:val="EEC488B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37C24C4"/>
    <w:multiLevelType w:val="multilevel"/>
    <w:tmpl w:val="8892A900"/>
    <w:lvl w:ilvl="0">
      <w:start w:val="1"/>
      <w:numFmt w:val="decimal"/>
      <w:lvlText w:val="%1."/>
      <w:lvlJc w:val="left"/>
      <w:pPr>
        <w:ind w:left="720" w:hanging="360"/>
      </w:p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1BCF7E5F"/>
    <w:multiLevelType w:val="hybridMultilevel"/>
    <w:tmpl w:val="002A9296"/>
    <w:lvl w:ilvl="0" w:tplc="AFBC45EC">
      <w:start w:val="1"/>
      <w:numFmt w:val="decimal"/>
      <w:lvlText w:val="%1."/>
      <w:lvlJc w:val="left"/>
      <w:pPr>
        <w:ind w:left="1490" w:hanging="360"/>
      </w:pPr>
      <w:rPr>
        <w:rFonts w:hint="default"/>
      </w:rPr>
    </w:lvl>
    <w:lvl w:ilvl="1" w:tplc="04270019" w:tentative="1">
      <w:start w:val="1"/>
      <w:numFmt w:val="lowerLetter"/>
      <w:lvlText w:val="%2."/>
      <w:lvlJc w:val="left"/>
      <w:pPr>
        <w:ind w:left="2210" w:hanging="360"/>
      </w:pPr>
    </w:lvl>
    <w:lvl w:ilvl="2" w:tplc="0427001B" w:tentative="1">
      <w:start w:val="1"/>
      <w:numFmt w:val="lowerRoman"/>
      <w:lvlText w:val="%3."/>
      <w:lvlJc w:val="right"/>
      <w:pPr>
        <w:ind w:left="2930" w:hanging="180"/>
      </w:pPr>
    </w:lvl>
    <w:lvl w:ilvl="3" w:tplc="0427000F" w:tentative="1">
      <w:start w:val="1"/>
      <w:numFmt w:val="decimal"/>
      <w:lvlText w:val="%4."/>
      <w:lvlJc w:val="left"/>
      <w:pPr>
        <w:ind w:left="3650" w:hanging="360"/>
      </w:pPr>
    </w:lvl>
    <w:lvl w:ilvl="4" w:tplc="04270019" w:tentative="1">
      <w:start w:val="1"/>
      <w:numFmt w:val="lowerLetter"/>
      <w:lvlText w:val="%5."/>
      <w:lvlJc w:val="left"/>
      <w:pPr>
        <w:ind w:left="4370" w:hanging="360"/>
      </w:pPr>
    </w:lvl>
    <w:lvl w:ilvl="5" w:tplc="0427001B" w:tentative="1">
      <w:start w:val="1"/>
      <w:numFmt w:val="lowerRoman"/>
      <w:lvlText w:val="%6."/>
      <w:lvlJc w:val="right"/>
      <w:pPr>
        <w:ind w:left="5090" w:hanging="180"/>
      </w:pPr>
    </w:lvl>
    <w:lvl w:ilvl="6" w:tplc="0427000F" w:tentative="1">
      <w:start w:val="1"/>
      <w:numFmt w:val="decimal"/>
      <w:lvlText w:val="%7."/>
      <w:lvlJc w:val="left"/>
      <w:pPr>
        <w:ind w:left="5810" w:hanging="360"/>
      </w:pPr>
    </w:lvl>
    <w:lvl w:ilvl="7" w:tplc="04270019" w:tentative="1">
      <w:start w:val="1"/>
      <w:numFmt w:val="lowerLetter"/>
      <w:lvlText w:val="%8."/>
      <w:lvlJc w:val="left"/>
      <w:pPr>
        <w:ind w:left="6530" w:hanging="360"/>
      </w:pPr>
    </w:lvl>
    <w:lvl w:ilvl="8" w:tplc="0427001B" w:tentative="1">
      <w:start w:val="1"/>
      <w:numFmt w:val="lowerRoman"/>
      <w:lvlText w:val="%9."/>
      <w:lvlJc w:val="right"/>
      <w:pPr>
        <w:ind w:left="7250" w:hanging="180"/>
      </w:pPr>
    </w:lvl>
  </w:abstractNum>
  <w:abstractNum w:abstractNumId="4" w15:restartNumberingAfterBreak="0">
    <w:nsid w:val="1D365DE4"/>
    <w:multiLevelType w:val="hybridMultilevel"/>
    <w:tmpl w:val="CC1262E4"/>
    <w:lvl w:ilvl="0" w:tplc="89CA71BC">
      <w:start w:val="1"/>
      <w:numFmt w:val="decimal"/>
      <w:lvlText w:val="%1."/>
      <w:lvlJc w:val="left"/>
      <w:pPr>
        <w:ind w:left="1392" w:hanging="825"/>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2E355A35"/>
    <w:multiLevelType w:val="hybridMultilevel"/>
    <w:tmpl w:val="D30618B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30501DDD"/>
    <w:multiLevelType w:val="multilevel"/>
    <w:tmpl w:val="39BE7BEE"/>
    <w:lvl w:ilvl="0">
      <w:start w:val="1"/>
      <w:numFmt w:val="decimal"/>
      <w:lvlText w:val="%1."/>
      <w:lvlJc w:val="left"/>
      <w:pPr>
        <w:ind w:left="720" w:hanging="360"/>
      </w:pPr>
    </w:lvl>
    <w:lvl w:ilvl="1">
      <w:start w:val="1"/>
      <w:numFmt w:val="decimal"/>
      <w:isLgl/>
      <w:lvlText w:val="%1.%2."/>
      <w:lvlJc w:val="left"/>
      <w:pPr>
        <w:ind w:left="1189" w:hanging="48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7" w15:restartNumberingAfterBreak="0">
    <w:nsid w:val="3CC9196E"/>
    <w:multiLevelType w:val="multilevel"/>
    <w:tmpl w:val="0427001F"/>
    <w:lvl w:ilvl="0">
      <w:start w:val="1"/>
      <w:numFmt w:val="decimal"/>
      <w:lvlText w:val="%1."/>
      <w:lvlJc w:val="left"/>
      <w:pPr>
        <w:ind w:left="8581"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2D1D9A"/>
    <w:multiLevelType w:val="multilevel"/>
    <w:tmpl w:val="81900FE8"/>
    <w:lvl w:ilvl="0">
      <w:start w:val="1"/>
      <w:numFmt w:val="decimal"/>
      <w:lvlText w:val="%1."/>
      <w:lvlJc w:val="left"/>
      <w:pPr>
        <w:ind w:left="1495" w:hanging="360"/>
      </w:pPr>
      <w:rPr>
        <w:i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4F316120"/>
    <w:multiLevelType w:val="multilevel"/>
    <w:tmpl w:val="81900FE8"/>
    <w:lvl w:ilvl="0">
      <w:start w:val="1"/>
      <w:numFmt w:val="decimal"/>
      <w:lvlText w:val="%1."/>
      <w:lvlJc w:val="left"/>
      <w:pPr>
        <w:ind w:left="720" w:hanging="360"/>
      </w:pPr>
      <w:rPr>
        <w:i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59543644"/>
    <w:multiLevelType w:val="hybridMultilevel"/>
    <w:tmpl w:val="0854E1A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1" w15:restartNumberingAfterBreak="0">
    <w:nsid w:val="60E033D6"/>
    <w:multiLevelType w:val="hybridMultilevel"/>
    <w:tmpl w:val="CC6867EA"/>
    <w:lvl w:ilvl="0" w:tplc="7F8EE99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 w15:restartNumberingAfterBreak="0">
    <w:nsid w:val="65803667"/>
    <w:multiLevelType w:val="multilevel"/>
    <w:tmpl w:val="81900FE8"/>
    <w:lvl w:ilvl="0">
      <w:start w:val="1"/>
      <w:numFmt w:val="decimal"/>
      <w:lvlText w:val="%1."/>
      <w:lvlJc w:val="left"/>
      <w:pPr>
        <w:ind w:left="720" w:hanging="360"/>
      </w:pPr>
      <w:rPr>
        <w:i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65C16DC1"/>
    <w:multiLevelType w:val="hybridMultilevel"/>
    <w:tmpl w:val="ABAC9010"/>
    <w:lvl w:ilvl="0" w:tplc="0427000F">
      <w:start w:val="1"/>
      <w:numFmt w:val="decimal"/>
      <w:lvlText w:val="%1."/>
      <w:lvlJc w:val="left"/>
      <w:pPr>
        <w:ind w:left="1709" w:hanging="360"/>
      </w:pPr>
    </w:lvl>
    <w:lvl w:ilvl="1" w:tplc="04270019" w:tentative="1">
      <w:start w:val="1"/>
      <w:numFmt w:val="lowerLetter"/>
      <w:lvlText w:val="%2."/>
      <w:lvlJc w:val="left"/>
      <w:pPr>
        <w:ind w:left="2429" w:hanging="360"/>
      </w:pPr>
    </w:lvl>
    <w:lvl w:ilvl="2" w:tplc="0427001B" w:tentative="1">
      <w:start w:val="1"/>
      <w:numFmt w:val="lowerRoman"/>
      <w:lvlText w:val="%3."/>
      <w:lvlJc w:val="right"/>
      <w:pPr>
        <w:ind w:left="3149" w:hanging="180"/>
      </w:pPr>
    </w:lvl>
    <w:lvl w:ilvl="3" w:tplc="0427000F" w:tentative="1">
      <w:start w:val="1"/>
      <w:numFmt w:val="decimal"/>
      <w:lvlText w:val="%4."/>
      <w:lvlJc w:val="left"/>
      <w:pPr>
        <w:ind w:left="3869" w:hanging="360"/>
      </w:pPr>
    </w:lvl>
    <w:lvl w:ilvl="4" w:tplc="04270019" w:tentative="1">
      <w:start w:val="1"/>
      <w:numFmt w:val="lowerLetter"/>
      <w:lvlText w:val="%5."/>
      <w:lvlJc w:val="left"/>
      <w:pPr>
        <w:ind w:left="4589" w:hanging="360"/>
      </w:pPr>
    </w:lvl>
    <w:lvl w:ilvl="5" w:tplc="0427001B" w:tentative="1">
      <w:start w:val="1"/>
      <w:numFmt w:val="lowerRoman"/>
      <w:lvlText w:val="%6."/>
      <w:lvlJc w:val="right"/>
      <w:pPr>
        <w:ind w:left="5309" w:hanging="180"/>
      </w:pPr>
    </w:lvl>
    <w:lvl w:ilvl="6" w:tplc="0427000F" w:tentative="1">
      <w:start w:val="1"/>
      <w:numFmt w:val="decimal"/>
      <w:lvlText w:val="%7."/>
      <w:lvlJc w:val="left"/>
      <w:pPr>
        <w:ind w:left="6029" w:hanging="360"/>
      </w:pPr>
    </w:lvl>
    <w:lvl w:ilvl="7" w:tplc="04270019" w:tentative="1">
      <w:start w:val="1"/>
      <w:numFmt w:val="lowerLetter"/>
      <w:lvlText w:val="%8."/>
      <w:lvlJc w:val="left"/>
      <w:pPr>
        <w:ind w:left="6749" w:hanging="360"/>
      </w:pPr>
    </w:lvl>
    <w:lvl w:ilvl="8" w:tplc="0427001B" w:tentative="1">
      <w:start w:val="1"/>
      <w:numFmt w:val="lowerRoman"/>
      <w:lvlText w:val="%9."/>
      <w:lvlJc w:val="right"/>
      <w:pPr>
        <w:ind w:left="7469" w:hanging="180"/>
      </w:pPr>
    </w:lvl>
  </w:abstractNum>
  <w:abstractNum w:abstractNumId="14" w15:restartNumberingAfterBreak="0">
    <w:nsid w:val="68067785"/>
    <w:multiLevelType w:val="hybridMultilevel"/>
    <w:tmpl w:val="D4B6CBB8"/>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5" w15:restartNumberingAfterBreak="0">
    <w:nsid w:val="6ACC5896"/>
    <w:multiLevelType w:val="hybridMultilevel"/>
    <w:tmpl w:val="0854E1A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6" w15:restartNumberingAfterBreak="0">
    <w:nsid w:val="6C456E06"/>
    <w:multiLevelType w:val="hybridMultilevel"/>
    <w:tmpl w:val="190C2C58"/>
    <w:lvl w:ilvl="0" w:tplc="9752B4D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4"/>
  </w:num>
  <w:num w:numId="2">
    <w:abstractNumId w:val="5"/>
  </w:num>
  <w:num w:numId="3">
    <w:abstractNumId w:val="7"/>
  </w:num>
  <w:num w:numId="4">
    <w:abstractNumId w:val="6"/>
  </w:num>
  <w:num w:numId="5">
    <w:abstractNumId w:val="8"/>
  </w:num>
  <w:num w:numId="6">
    <w:abstractNumId w:val="10"/>
  </w:num>
  <w:num w:numId="7">
    <w:abstractNumId w:val="15"/>
  </w:num>
  <w:num w:numId="8">
    <w:abstractNumId w:val="1"/>
  </w:num>
  <w:num w:numId="9">
    <w:abstractNumId w:val="2"/>
  </w:num>
  <w:num w:numId="10">
    <w:abstractNumId w:val="12"/>
  </w:num>
  <w:num w:numId="11">
    <w:abstractNumId w:val="9"/>
  </w:num>
  <w:num w:numId="12">
    <w:abstractNumId w:val="14"/>
  </w:num>
  <w:num w:numId="13">
    <w:abstractNumId w:val="3"/>
  </w:num>
  <w:num w:numId="14">
    <w:abstractNumId w:val="16"/>
  </w:num>
  <w:num w:numId="15">
    <w:abstractNumId w:val="11"/>
  </w:num>
  <w:num w:numId="16">
    <w:abstractNumId w:val="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1EE"/>
    <w:rsid w:val="00000BFF"/>
    <w:rsid w:val="000028CA"/>
    <w:rsid w:val="00004134"/>
    <w:rsid w:val="00006880"/>
    <w:rsid w:val="00006E34"/>
    <w:rsid w:val="000109C1"/>
    <w:rsid w:val="000139B8"/>
    <w:rsid w:val="000141C8"/>
    <w:rsid w:val="00014D4F"/>
    <w:rsid w:val="00015386"/>
    <w:rsid w:val="0001668F"/>
    <w:rsid w:val="000173D6"/>
    <w:rsid w:val="00020E7A"/>
    <w:rsid w:val="00022E88"/>
    <w:rsid w:val="00023E55"/>
    <w:rsid w:val="00024775"/>
    <w:rsid w:val="00025AE4"/>
    <w:rsid w:val="00031DB2"/>
    <w:rsid w:val="00033121"/>
    <w:rsid w:val="00034311"/>
    <w:rsid w:val="00035A27"/>
    <w:rsid w:val="00036431"/>
    <w:rsid w:val="00041897"/>
    <w:rsid w:val="0004571C"/>
    <w:rsid w:val="0005176E"/>
    <w:rsid w:val="000525C9"/>
    <w:rsid w:val="00054005"/>
    <w:rsid w:val="0005537F"/>
    <w:rsid w:val="00056228"/>
    <w:rsid w:val="00060854"/>
    <w:rsid w:val="00060C17"/>
    <w:rsid w:val="00060E2A"/>
    <w:rsid w:val="00060F96"/>
    <w:rsid w:val="000618F6"/>
    <w:rsid w:val="000624D4"/>
    <w:rsid w:val="00065A9D"/>
    <w:rsid w:val="00071060"/>
    <w:rsid w:val="00071320"/>
    <w:rsid w:val="000761EC"/>
    <w:rsid w:val="00076594"/>
    <w:rsid w:val="000775D6"/>
    <w:rsid w:val="000826E0"/>
    <w:rsid w:val="00082E98"/>
    <w:rsid w:val="00084038"/>
    <w:rsid w:val="000844E7"/>
    <w:rsid w:val="00085E0C"/>
    <w:rsid w:val="00086781"/>
    <w:rsid w:val="0009085C"/>
    <w:rsid w:val="00090899"/>
    <w:rsid w:val="00090E30"/>
    <w:rsid w:val="00093139"/>
    <w:rsid w:val="000941EC"/>
    <w:rsid w:val="0009651D"/>
    <w:rsid w:val="000A4C65"/>
    <w:rsid w:val="000A5105"/>
    <w:rsid w:val="000A707B"/>
    <w:rsid w:val="000B02F4"/>
    <w:rsid w:val="000B1861"/>
    <w:rsid w:val="000B6A67"/>
    <w:rsid w:val="000C0179"/>
    <w:rsid w:val="000C2CD1"/>
    <w:rsid w:val="000C4761"/>
    <w:rsid w:val="000C4D76"/>
    <w:rsid w:val="000D03EF"/>
    <w:rsid w:val="000D7A16"/>
    <w:rsid w:val="000E4CFF"/>
    <w:rsid w:val="000E6095"/>
    <w:rsid w:val="000F29DF"/>
    <w:rsid w:val="000F6FE2"/>
    <w:rsid w:val="000F7199"/>
    <w:rsid w:val="000F7C3C"/>
    <w:rsid w:val="00100F6A"/>
    <w:rsid w:val="00113676"/>
    <w:rsid w:val="00113DCF"/>
    <w:rsid w:val="001156BE"/>
    <w:rsid w:val="00120AE1"/>
    <w:rsid w:val="00122BD9"/>
    <w:rsid w:val="001240E4"/>
    <w:rsid w:val="00125BA9"/>
    <w:rsid w:val="00131013"/>
    <w:rsid w:val="001325CA"/>
    <w:rsid w:val="00133BDD"/>
    <w:rsid w:val="001345AD"/>
    <w:rsid w:val="0013519F"/>
    <w:rsid w:val="001358D6"/>
    <w:rsid w:val="00141233"/>
    <w:rsid w:val="00142699"/>
    <w:rsid w:val="00143476"/>
    <w:rsid w:val="00145C21"/>
    <w:rsid w:val="00145E3D"/>
    <w:rsid w:val="00146828"/>
    <w:rsid w:val="0015236C"/>
    <w:rsid w:val="001549B4"/>
    <w:rsid w:val="001629F6"/>
    <w:rsid w:val="0016368A"/>
    <w:rsid w:val="00165123"/>
    <w:rsid w:val="00165264"/>
    <w:rsid w:val="0017202C"/>
    <w:rsid w:val="0017217C"/>
    <w:rsid w:val="00175BD0"/>
    <w:rsid w:val="001814A4"/>
    <w:rsid w:val="00181F25"/>
    <w:rsid w:val="00185423"/>
    <w:rsid w:val="001902FE"/>
    <w:rsid w:val="00192327"/>
    <w:rsid w:val="00192AA5"/>
    <w:rsid w:val="001940B4"/>
    <w:rsid w:val="00195EC6"/>
    <w:rsid w:val="00196CEA"/>
    <w:rsid w:val="00197589"/>
    <w:rsid w:val="00197DCF"/>
    <w:rsid w:val="001A0C6E"/>
    <w:rsid w:val="001A2CAB"/>
    <w:rsid w:val="001A36E0"/>
    <w:rsid w:val="001A36F2"/>
    <w:rsid w:val="001A3C3A"/>
    <w:rsid w:val="001B343E"/>
    <w:rsid w:val="001B3CB5"/>
    <w:rsid w:val="001B518E"/>
    <w:rsid w:val="001C1926"/>
    <w:rsid w:val="001C50EE"/>
    <w:rsid w:val="001C7BD5"/>
    <w:rsid w:val="001D0B0F"/>
    <w:rsid w:val="001D0EBA"/>
    <w:rsid w:val="001D288B"/>
    <w:rsid w:val="001D5320"/>
    <w:rsid w:val="001D6FFF"/>
    <w:rsid w:val="001E1EA9"/>
    <w:rsid w:val="001E51BB"/>
    <w:rsid w:val="001F278D"/>
    <w:rsid w:val="001F4F52"/>
    <w:rsid w:val="001F50AD"/>
    <w:rsid w:val="001F658C"/>
    <w:rsid w:val="001F70BD"/>
    <w:rsid w:val="0020410B"/>
    <w:rsid w:val="002041BC"/>
    <w:rsid w:val="00207B14"/>
    <w:rsid w:val="00207FBE"/>
    <w:rsid w:val="00210DAC"/>
    <w:rsid w:val="002123BB"/>
    <w:rsid w:val="0021365D"/>
    <w:rsid w:val="00213D43"/>
    <w:rsid w:val="0022164B"/>
    <w:rsid w:val="00221A69"/>
    <w:rsid w:val="00221F87"/>
    <w:rsid w:val="00222340"/>
    <w:rsid w:val="00222817"/>
    <w:rsid w:val="00223529"/>
    <w:rsid w:val="00232E5C"/>
    <w:rsid w:val="00236DB5"/>
    <w:rsid w:val="0023751F"/>
    <w:rsid w:val="00237E7A"/>
    <w:rsid w:val="00241835"/>
    <w:rsid w:val="00242264"/>
    <w:rsid w:val="00242386"/>
    <w:rsid w:val="00242FA3"/>
    <w:rsid w:val="00245070"/>
    <w:rsid w:val="00253049"/>
    <w:rsid w:val="00256EE5"/>
    <w:rsid w:val="002623D7"/>
    <w:rsid w:val="00263A57"/>
    <w:rsid w:val="00265A60"/>
    <w:rsid w:val="00266747"/>
    <w:rsid w:val="002734A7"/>
    <w:rsid w:val="00273659"/>
    <w:rsid w:val="00276388"/>
    <w:rsid w:val="00276C86"/>
    <w:rsid w:val="00277985"/>
    <w:rsid w:val="00277E6A"/>
    <w:rsid w:val="00284027"/>
    <w:rsid w:val="002849CE"/>
    <w:rsid w:val="00285057"/>
    <w:rsid w:val="002871DA"/>
    <w:rsid w:val="002900B3"/>
    <w:rsid w:val="002903A3"/>
    <w:rsid w:val="00290EAE"/>
    <w:rsid w:val="00291E16"/>
    <w:rsid w:val="00294B97"/>
    <w:rsid w:val="002951C7"/>
    <w:rsid w:val="0029568A"/>
    <w:rsid w:val="002967C8"/>
    <w:rsid w:val="00297938"/>
    <w:rsid w:val="00297B94"/>
    <w:rsid w:val="00297CD5"/>
    <w:rsid w:val="002A1C57"/>
    <w:rsid w:val="002A230C"/>
    <w:rsid w:val="002A3886"/>
    <w:rsid w:val="002A3EEA"/>
    <w:rsid w:val="002A4491"/>
    <w:rsid w:val="002A7A6C"/>
    <w:rsid w:val="002B16D2"/>
    <w:rsid w:val="002B17FA"/>
    <w:rsid w:val="002B23BB"/>
    <w:rsid w:val="002B2B32"/>
    <w:rsid w:val="002B3E58"/>
    <w:rsid w:val="002B45DF"/>
    <w:rsid w:val="002B6903"/>
    <w:rsid w:val="002B6E1E"/>
    <w:rsid w:val="002C1306"/>
    <w:rsid w:val="002C252A"/>
    <w:rsid w:val="002C3177"/>
    <w:rsid w:val="002D0E7A"/>
    <w:rsid w:val="002D1B39"/>
    <w:rsid w:val="002D23F3"/>
    <w:rsid w:val="002D38DB"/>
    <w:rsid w:val="002E0E81"/>
    <w:rsid w:val="002E1FD7"/>
    <w:rsid w:val="002E3323"/>
    <w:rsid w:val="002E40B0"/>
    <w:rsid w:val="002E6793"/>
    <w:rsid w:val="002E7574"/>
    <w:rsid w:val="002F0372"/>
    <w:rsid w:val="002F1447"/>
    <w:rsid w:val="002F4C6A"/>
    <w:rsid w:val="002F53DA"/>
    <w:rsid w:val="002F5676"/>
    <w:rsid w:val="002F7ABE"/>
    <w:rsid w:val="003006EC"/>
    <w:rsid w:val="00303608"/>
    <w:rsid w:val="0030604D"/>
    <w:rsid w:val="00306900"/>
    <w:rsid w:val="003103FB"/>
    <w:rsid w:val="00310A6A"/>
    <w:rsid w:val="003114F9"/>
    <w:rsid w:val="003116AF"/>
    <w:rsid w:val="00312FBE"/>
    <w:rsid w:val="00314E95"/>
    <w:rsid w:val="00316D95"/>
    <w:rsid w:val="00317397"/>
    <w:rsid w:val="00320C5F"/>
    <w:rsid w:val="00326BCA"/>
    <w:rsid w:val="00327554"/>
    <w:rsid w:val="00327906"/>
    <w:rsid w:val="00327FCE"/>
    <w:rsid w:val="00330BF3"/>
    <w:rsid w:val="00333FEF"/>
    <w:rsid w:val="00335C1E"/>
    <w:rsid w:val="003413B6"/>
    <w:rsid w:val="00341A93"/>
    <w:rsid w:val="0034482F"/>
    <w:rsid w:val="00345713"/>
    <w:rsid w:val="003458BC"/>
    <w:rsid w:val="003505D0"/>
    <w:rsid w:val="00351BBC"/>
    <w:rsid w:val="003537BC"/>
    <w:rsid w:val="00354498"/>
    <w:rsid w:val="003556B4"/>
    <w:rsid w:val="00355733"/>
    <w:rsid w:val="00356576"/>
    <w:rsid w:val="003570BA"/>
    <w:rsid w:val="00361CE1"/>
    <w:rsid w:val="00363732"/>
    <w:rsid w:val="00363AE2"/>
    <w:rsid w:val="0036585B"/>
    <w:rsid w:val="00365A81"/>
    <w:rsid w:val="00370628"/>
    <w:rsid w:val="00371111"/>
    <w:rsid w:val="00373C15"/>
    <w:rsid w:val="00375672"/>
    <w:rsid w:val="00377877"/>
    <w:rsid w:val="00377940"/>
    <w:rsid w:val="00377EBC"/>
    <w:rsid w:val="00380EC1"/>
    <w:rsid w:val="003827E3"/>
    <w:rsid w:val="00386B73"/>
    <w:rsid w:val="00387247"/>
    <w:rsid w:val="0038775A"/>
    <w:rsid w:val="00387A9B"/>
    <w:rsid w:val="003904C8"/>
    <w:rsid w:val="00392383"/>
    <w:rsid w:val="003963D6"/>
    <w:rsid w:val="003A166F"/>
    <w:rsid w:val="003A6FC0"/>
    <w:rsid w:val="003B02DE"/>
    <w:rsid w:val="003B6BB9"/>
    <w:rsid w:val="003B6E3C"/>
    <w:rsid w:val="003B6EE0"/>
    <w:rsid w:val="003C03D3"/>
    <w:rsid w:val="003C0498"/>
    <w:rsid w:val="003C06F6"/>
    <w:rsid w:val="003D3126"/>
    <w:rsid w:val="003D3129"/>
    <w:rsid w:val="003E1D28"/>
    <w:rsid w:val="003E5015"/>
    <w:rsid w:val="003F007A"/>
    <w:rsid w:val="003F5160"/>
    <w:rsid w:val="003F6125"/>
    <w:rsid w:val="003F6FD3"/>
    <w:rsid w:val="00400110"/>
    <w:rsid w:val="0040187D"/>
    <w:rsid w:val="004101BF"/>
    <w:rsid w:val="004144FD"/>
    <w:rsid w:val="004153BC"/>
    <w:rsid w:val="004166BB"/>
    <w:rsid w:val="00417D84"/>
    <w:rsid w:val="0042387F"/>
    <w:rsid w:val="004244CB"/>
    <w:rsid w:val="00427E8C"/>
    <w:rsid w:val="00431EC9"/>
    <w:rsid w:val="00432EBE"/>
    <w:rsid w:val="00435802"/>
    <w:rsid w:val="00436A24"/>
    <w:rsid w:val="00440E31"/>
    <w:rsid w:val="00441C6B"/>
    <w:rsid w:val="00451BCA"/>
    <w:rsid w:val="0045316A"/>
    <w:rsid w:val="0045483E"/>
    <w:rsid w:val="00454B10"/>
    <w:rsid w:val="00454CFF"/>
    <w:rsid w:val="00455492"/>
    <w:rsid w:val="00460DAD"/>
    <w:rsid w:val="00462A2F"/>
    <w:rsid w:val="00462C25"/>
    <w:rsid w:val="00464F6B"/>
    <w:rsid w:val="0046525F"/>
    <w:rsid w:val="00465BF0"/>
    <w:rsid w:val="00466653"/>
    <w:rsid w:val="00466F96"/>
    <w:rsid w:val="00467C6A"/>
    <w:rsid w:val="00467D5D"/>
    <w:rsid w:val="004751C8"/>
    <w:rsid w:val="00481467"/>
    <w:rsid w:val="00484FA1"/>
    <w:rsid w:val="00486F23"/>
    <w:rsid w:val="00487723"/>
    <w:rsid w:val="00490713"/>
    <w:rsid w:val="004909DB"/>
    <w:rsid w:val="004959B1"/>
    <w:rsid w:val="00495F94"/>
    <w:rsid w:val="004A0F3A"/>
    <w:rsid w:val="004A2A67"/>
    <w:rsid w:val="004B1DF9"/>
    <w:rsid w:val="004B3682"/>
    <w:rsid w:val="004B6946"/>
    <w:rsid w:val="004C0D31"/>
    <w:rsid w:val="004C106C"/>
    <w:rsid w:val="004C6275"/>
    <w:rsid w:val="004C6728"/>
    <w:rsid w:val="004C6F04"/>
    <w:rsid w:val="004D56A0"/>
    <w:rsid w:val="004D60D5"/>
    <w:rsid w:val="004E1A4F"/>
    <w:rsid w:val="004E23DE"/>
    <w:rsid w:val="004E4C02"/>
    <w:rsid w:val="004E4FB8"/>
    <w:rsid w:val="004E54D0"/>
    <w:rsid w:val="004E5A23"/>
    <w:rsid w:val="004E6FBC"/>
    <w:rsid w:val="004E7D0F"/>
    <w:rsid w:val="004F4722"/>
    <w:rsid w:val="004F4C94"/>
    <w:rsid w:val="004F5DAB"/>
    <w:rsid w:val="00503350"/>
    <w:rsid w:val="0050769E"/>
    <w:rsid w:val="00507FC5"/>
    <w:rsid w:val="00515C04"/>
    <w:rsid w:val="00521929"/>
    <w:rsid w:val="00521B21"/>
    <w:rsid w:val="0052297A"/>
    <w:rsid w:val="00523A7C"/>
    <w:rsid w:val="00526A30"/>
    <w:rsid w:val="00531886"/>
    <w:rsid w:val="005328BA"/>
    <w:rsid w:val="00533572"/>
    <w:rsid w:val="005473BB"/>
    <w:rsid w:val="00547E18"/>
    <w:rsid w:val="00551086"/>
    <w:rsid w:val="0055178E"/>
    <w:rsid w:val="00553A2D"/>
    <w:rsid w:val="0055457D"/>
    <w:rsid w:val="00557DBA"/>
    <w:rsid w:val="00560291"/>
    <w:rsid w:val="005640E2"/>
    <w:rsid w:val="005708F5"/>
    <w:rsid w:val="00571311"/>
    <w:rsid w:val="00572C8E"/>
    <w:rsid w:val="0057401F"/>
    <w:rsid w:val="00575333"/>
    <w:rsid w:val="00580449"/>
    <w:rsid w:val="00580B57"/>
    <w:rsid w:val="00583158"/>
    <w:rsid w:val="00586362"/>
    <w:rsid w:val="00587E76"/>
    <w:rsid w:val="00592393"/>
    <w:rsid w:val="005935E2"/>
    <w:rsid w:val="00593E3B"/>
    <w:rsid w:val="00596711"/>
    <w:rsid w:val="005A154D"/>
    <w:rsid w:val="005A5841"/>
    <w:rsid w:val="005A5C3A"/>
    <w:rsid w:val="005A6194"/>
    <w:rsid w:val="005B2BF8"/>
    <w:rsid w:val="005B3E6B"/>
    <w:rsid w:val="005C08D7"/>
    <w:rsid w:val="005C37F7"/>
    <w:rsid w:val="005C408C"/>
    <w:rsid w:val="005C4D53"/>
    <w:rsid w:val="005C593A"/>
    <w:rsid w:val="005C5B47"/>
    <w:rsid w:val="005C7392"/>
    <w:rsid w:val="005C7676"/>
    <w:rsid w:val="005D145F"/>
    <w:rsid w:val="005D6E4E"/>
    <w:rsid w:val="005E63C1"/>
    <w:rsid w:val="005E688B"/>
    <w:rsid w:val="005E7B5D"/>
    <w:rsid w:val="005F0AC0"/>
    <w:rsid w:val="005F120C"/>
    <w:rsid w:val="005F39F4"/>
    <w:rsid w:val="005F61B7"/>
    <w:rsid w:val="005F7BA3"/>
    <w:rsid w:val="00601544"/>
    <w:rsid w:val="00601619"/>
    <w:rsid w:val="00601B74"/>
    <w:rsid w:val="00603475"/>
    <w:rsid w:val="006048A9"/>
    <w:rsid w:val="00604905"/>
    <w:rsid w:val="00604BFA"/>
    <w:rsid w:val="00604FD7"/>
    <w:rsid w:val="00616866"/>
    <w:rsid w:val="00620864"/>
    <w:rsid w:val="00622912"/>
    <w:rsid w:val="006249E7"/>
    <w:rsid w:val="00627129"/>
    <w:rsid w:val="00627349"/>
    <w:rsid w:val="00627996"/>
    <w:rsid w:val="00630EC3"/>
    <w:rsid w:val="00630FFD"/>
    <w:rsid w:val="00631DBC"/>
    <w:rsid w:val="00632EC4"/>
    <w:rsid w:val="00634990"/>
    <w:rsid w:val="00637042"/>
    <w:rsid w:val="00645DE4"/>
    <w:rsid w:val="00646DD1"/>
    <w:rsid w:val="00647BC6"/>
    <w:rsid w:val="00652285"/>
    <w:rsid w:val="00653BDE"/>
    <w:rsid w:val="00656A9C"/>
    <w:rsid w:val="00657F1B"/>
    <w:rsid w:val="0066369B"/>
    <w:rsid w:val="00665205"/>
    <w:rsid w:val="00666FC2"/>
    <w:rsid w:val="0067182E"/>
    <w:rsid w:val="0067624B"/>
    <w:rsid w:val="00677E11"/>
    <w:rsid w:val="0068046B"/>
    <w:rsid w:val="00680897"/>
    <w:rsid w:val="00682070"/>
    <w:rsid w:val="00683027"/>
    <w:rsid w:val="00684C2E"/>
    <w:rsid w:val="00691AF3"/>
    <w:rsid w:val="00692428"/>
    <w:rsid w:val="0069262A"/>
    <w:rsid w:val="00695B81"/>
    <w:rsid w:val="00697B51"/>
    <w:rsid w:val="006A4B4C"/>
    <w:rsid w:val="006A5072"/>
    <w:rsid w:val="006A7017"/>
    <w:rsid w:val="006A796F"/>
    <w:rsid w:val="006B051F"/>
    <w:rsid w:val="006B43B8"/>
    <w:rsid w:val="006B6F78"/>
    <w:rsid w:val="006B770F"/>
    <w:rsid w:val="006C35BD"/>
    <w:rsid w:val="006C5DEB"/>
    <w:rsid w:val="006D02C0"/>
    <w:rsid w:val="006D0667"/>
    <w:rsid w:val="006D3B77"/>
    <w:rsid w:val="006D3F9D"/>
    <w:rsid w:val="006D4B71"/>
    <w:rsid w:val="006D5702"/>
    <w:rsid w:val="006D6A41"/>
    <w:rsid w:val="006E0483"/>
    <w:rsid w:val="006E0654"/>
    <w:rsid w:val="006E0ADD"/>
    <w:rsid w:val="006E1976"/>
    <w:rsid w:val="006E4920"/>
    <w:rsid w:val="006E4DFA"/>
    <w:rsid w:val="006E6612"/>
    <w:rsid w:val="006E7668"/>
    <w:rsid w:val="006E7BDA"/>
    <w:rsid w:val="006F7138"/>
    <w:rsid w:val="00701A51"/>
    <w:rsid w:val="00702287"/>
    <w:rsid w:val="00704874"/>
    <w:rsid w:val="007059E4"/>
    <w:rsid w:val="00707BAB"/>
    <w:rsid w:val="00711A87"/>
    <w:rsid w:val="007123FB"/>
    <w:rsid w:val="00712732"/>
    <w:rsid w:val="007133F4"/>
    <w:rsid w:val="007142E5"/>
    <w:rsid w:val="0071565C"/>
    <w:rsid w:val="00715CF7"/>
    <w:rsid w:val="007162E0"/>
    <w:rsid w:val="00716B49"/>
    <w:rsid w:val="00716D7B"/>
    <w:rsid w:val="007176E2"/>
    <w:rsid w:val="00720077"/>
    <w:rsid w:val="0072310C"/>
    <w:rsid w:val="0073097A"/>
    <w:rsid w:val="00731C51"/>
    <w:rsid w:val="00732528"/>
    <w:rsid w:val="00734B3E"/>
    <w:rsid w:val="00734E13"/>
    <w:rsid w:val="00737253"/>
    <w:rsid w:val="00737D87"/>
    <w:rsid w:val="00743640"/>
    <w:rsid w:val="007466AF"/>
    <w:rsid w:val="00747EA6"/>
    <w:rsid w:val="00752E83"/>
    <w:rsid w:val="00752EA6"/>
    <w:rsid w:val="00754688"/>
    <w:rsid w:val="00754A26"/>
    <w:rsid w:val="00754EA2"/>
    <w:rsid w:val="00756369"/>
    <w:rsid w:val="00760CEF"/>
    <w:rsid w:val="00763951"/>
    <w:rsid w:val="007658F8"/>
    <w:rsid w:val="007713E6"/>
    <w:rsid w:val="007748F3"/>
    <w:rsid w:val="00776995"/>
    <w:rsid w:val="00777210"/>
    <w:rsid w:val="007832BF"/>
    <w:rsid w:val="00786BE4"/>
    <w:rsid w:val="00787821"/>
    <w:rsid w:val="00790121"/>
    <w:rsid w:val="007924E7"/>
    <w:rsid w:val="00797205"/>
    <w:rsid w:val="007A0652"/>
    <w:rsid w:val="007A20D9"/>
    <w:rsid w:val="007A74D7"/>
    <w:rsid w:val="007A7842"/>
    <w:rsid w:val="007B0A6E"/>
    <w:rsid w:val="007B0C82"/>
    <w:rsid w:val="007B3C21"/>
    <w:rsid w:val="007C02EC"/>
    <w:rsid w:val="007C0EDE"/>
    <w:rsid w:val="007C6013"/>
    <w:rsid w:val="007D0573"/>
    <w:rsid w:val="007D1ED9"/>
    <w:rsid w:val="007D2109"/>
    <w:rsid w:val="007D2BAB"/>
    <w:rsid w:val="007D403C"/>
    <w:rsid w:val="007D5590"/>
    <w:rsid w:val="007E0DA8"/>
    <w:rsid w:val="007E2D55"/>
    <w:rsid w:val="007E46DE"/>
    <w:rsid w:val="007F1649"/>
    <w:rsid w:val="007F31F6"/>
    <w:rsid w:val="007F369F"/>
    <w:rsid w:val="007F3D9E"/>
    <w:rsid w:val="007F7623"/>
    <w:rsid w:val="007F7771"/>
    <w:rsid w:val="0080160A"/>
    <w:rsid w:val="00803A8B"/>
    <w:rsid w:val="00804C53"/>
    <w:rsid w:val="00807A0B"/>
    <w:rsid w:val="00810E2A"/>
    <w:rsid w:val="00823BD6"/>
    <w:rsid w:val="008241AD"/>
    <w:rsid w:val="00827C27"/>
    <w:rsid w:val="00830944"/>
    <w:rsid w:val="00832624"/>
    <w:rsid w:val="00832D6E"/>
    <w:rsid w:val="008336C0"/>
    <w:rsid w:val="0083636D"/>
    <w:rsid w:val="00836E4A"/>
    <w:rsid w:val="008402FE"/>
    <w:rsid w:val="00844E86"/>
    <w:rsid w:val="00846A35"/>
    <w:rsid w:val="00852766"/>
    <w:rsid w:val="00853CCC"/>
    <w:rsid w:val="008543C8"/>
    <w:rsid w:val="0085505F"/>
    <w:rsid w:val="00856C12"/>
    <w:rsid w:val="00861CCC"/>
    <w:rsid w:val="008641F5"/>
    <w:rsid w:val="008672E1"/>
    <w:rsid w:val="0087093D"/>
    <w:rsid w:val="00872E3F"/>
    <w:rsid w:val="00873577"/>
    <w:rsid w:val="00873F40"/>
    <w:rsid w:val="00874FD7"/>
    <w:rsid w:val="00876BA9"/>
    <w:rsid w:val="00880C85"/>
    <w:rsid w:val="00886535"/>
    <w:rsid w:val="00893BFB"/>
    <w:rsid w:val="00896363"/>
    <w:rsid w:val="008A10C0"/>
    <w:rsid w:val="008A3A20"/>
    <w:rsid w:val="008A4E41"/>
    <w:rsid w:val="008A5749"/>
    <w:rsid w:val="008A6B6C"/>
    <w:rsid w:val="008A716A"/>
    <w:rsid w:val="008B343F"/>
    <w:rsid w:val="008B358D"/>
    <w:rsid w:val="008B4828"/>
    <w:rsid w:val="008B4866"/>
    <w:rsid w:val="008C18C7"/>
    <w:rsid w:val="008D246C"/>
    <w:rsid w:val="008D2B56"/>
    <w:rsid w:val="008D31A6"/>
    <w:rsid w:val="008D31D5"/>
    <w:rsid w:val="008E21D5"/>
    <w:rsid w:val="008E6DD6"/>
    <w:rsid w:val="008E7304"/>
    <w:rsid w:val="008E7FEC"/>
    <w:rsid w:val="008F174D"/>
    <w:rsid w:val="008F257D"/>
    <w:rsid w:val="008F5E2D"/>
    <w:rsid w:val="008F6673"/>
    <w:rsid w:val="008F6799"/>
    <w:rsid w:val="008F6FC6"/>
    <w:rsid w:val="008F7673"/>
    <w:rsid w:val="00901AE5"/>
    <w:rsid w:val="00901C0B"/>
    <w:rsid w:val="00902242"/>
    <w:rsid w:val="0090353B"/>
    <w:rsid w:val="00907ADE"/>
    <w:rsid w:val="00911AFB"/>
    <w:rsid w:val="00912F5A"/>
    <w:rsid w:val="00915B81"/>
    <w:rsid w:val="00916668"/>
    <w:rsid w:val="0092005F"/>
    <w:rsid w:val="00923A95"/>
    <w:rsid w:val="00933C82"/>
    <w:rsid w:val="00934606"/>
    <w:rsid w:val="00934F65"/>
    <w:rsid w:val="009359C9"/>
    <w:rsid w:val="009426BA"/>
    <w:rsid w:val="00943316"/>
    <w:rsid w:val="009435E5"/>
    <w:rsid w:val="0094684D"/>
    <w:rsid w:val="00947CD0"/>
    <w:rsid w:val="0095000D"/>
    <w:rsid w:val="00950257"/>
    <w:rsid w:val="009513C2"/>
    <w:rsid w:val="009532F7"/>
    <w:rsid w:val="009553CA"/>
    <w:rsid w:val="00956AD9"/>
    <w:rsid w:val="00960EF8"/>
    <w:rsid w:val="00962BCC"/>
    <w:rsid w:val="0096535B"/>
    <w:rsid w:val="0096622B"/>
    <w:rsid w:val="0096643C"/>
    <w:rsid w:val="00966ED0"/>
    <w:rsid w:val="0097416F"/>
    <w:rsid w:val="00977B63"/>
    <w:rsid w:val="00981F6F"/>
    <w:rsid w:val="00981FAC"/>
    <w:rsid w:val="009825B8"/>
    <w:rsid w:val="00984C24"/>
    <w:rsid w:val="00984DA3"/>
    <w:rsid w:val="00985A65"/>
    <w:rsid w:val="00992166"/>
    <w:rsid w:val="0099231A"/>
    <w:rsid w:val="00992AF3"/>
    <w:rsid w:val="00993B8A"/>
    <w:rsid w:val="009A1217"/>
    <w:rsid w:val="009A244C"/>
    <w:rsid w:val="009A3F42"/>
    <w:rsid w:val="009A455A"/>
    <w:rsid w:val="009A4902"/>
    <w:rsid w:val="009B01EE"/>
    <w:rsid w:val="009B031D"/>
    <w:rsid w:val="009B1AB4"/>
    <w:rsid w:val="009B3495"/>
    <w:rsid w:val="009C0A5F"/>
    <w:rsid w:val="009C0C1A"/>
    <w:rsid w:val="009C0D5F"/>
    <w:rsid w:val="009C4240"/>
    <w:rsid w:val="009C57E7"/>
    <w:rsid w:val="009C6641"/>
    <w:rsid w:val="009C7839"/>
    <w:rsid w:val="009D0652"/>
    <w:rsid w:val="009D06CF"/>
    <w:rsid w:val="009D561A"/>
    <w:rsid w:val="009D6BD9"/>
    <w:rsid w:val="009D7AAF"/>
    <w:rsid w:val="009D7BFA"/>
    <w:rsid w:val="009E031F"/>
    <w:rsid w:val="009E0ECF"/>
    <w:rsid w:val="009E53BF"/>
    <w:rsid w:val="009F03D7"/>
    <w:rsid w:val="009F1D9D"/>
    <w:rsid w:val="009F2796"/>
    <w:rsid w:val="009F2B38"/>
    <w:rsid w:val="009F3255"/>
    <w:rsid w:val="009F5A7D"/>
    <w:rsid w:val="009F78C0"/>
    <w:rsid w:val="00A00304"/>
    <w:rsid w:val="00A009CF"/>
    <w:rsid w:val="00A0234D"/>
    <w:rsid w:val="00A03D0B"/>
    <w:rsid w:val="00A063A4"/>
    <w:rsid w:val="00A069C6"/>
    <w:rsid w:val="00A07A65"/>
    <w:rsid w:val="00A07D5A"/>
    <w:rsid w:val="00A13DC9"/>
    <w:rsid w:val="00A14FB8"/>
    <w:rsid w:val="00A27211"/>
    <w:rsid w:val="00A273BC"/>
    <w:rsid w:val="00A27E4B"/>
    <w:rsid w:val="00A352A9"/>
    <w:rsid w:val="00A37262"/>
    <w:rsid w:val="00A42860"/>
    <w:rsid w:val="00A42921"/>
    <w:rsid w:val="00A4302D"/>
    <w:rsid w:val="00A45C02"/>
    <w:rsid w:val="00A5479E"/>
    <w:rsid w:val="00A60B29"/>
    <w:rsid w:val="00A62B07"/>
    <w:rsid w:val="00A6656E"/>
    <w:rsid w:val="00A70D6E"/>
    <w:rsid w:val="00A72AF5"/>
    <w:rsid w:val="00A73EC0"/>
    <w:rsid w:val="00A80453"/>
    <w:rsid w:val="00A81C7F"/>
    <w:rsid w:val="00A84EDB"/>
    <w:rsid w:val="00A86EE9"/>
    <w:rsid w:val="00A9178E"/>
    <w:rsid w:val="00A93485"/>
    <w:rsid w:val="00A94318"/>
    <w:rsid w:val="00A945EC"/>
    <w:rsid w:val="00A94A90"/>
    <w:rsid w:val="00A970CE"/>
    <w:rsid w:val="00AA292C"/>
    <w:rsid w:val="00AA3040"/>
    <w:rsid w:val="00AA31C9"/>
    <w:rsid w:val="00AA418B"/>
    <w:rsid w:val="00AA58E3"/>
    <w:rsid w:val="00AB1C76"/>
    <w:rsid w:val="00AB4B5F"/>
    <w:rsid w:val="00AB4C5A"/>
    <w:rsid w:val="00AC3FA0"/>
    <w:rsid w:val="00AC4FA2"/>
    <w:rsid w:val="00AC785A"/>
    <w:rsid w:val="00AD1568"/>
    <w:rsid w:val="00AD172E"/>
    <w:rsid w:val="00AD197B"/>
    <w:rsid w:val="00AD2361"/>
    <w:rsid w:val="00AD4045"/>
    <w:rsid w:val="00AD48FF"/>
    <w:rsid w:val="00AD5C8D"/>
    <w:rsid w:val="00AD5D8D"/>
    <w:rsid w:val="00AD6F4F"/>
    <w:rsid w:val="00AD75DF"/>
    <w:rsid w:val="00AE0150"/>
    <w:rsid w:val="00AE1B04"/>
    <w:rsid w:val="00AE1F8E"/>
    <w:rsid w:val="00AE4937"/>
    <w:rsid w:val="00AF4C3A"/>
    <w:rsid w:val="00AF73B4"/>
    <w:rsid w:val="00B01E96"/>
    <w:rsid w:val="00B03F0D"/>
    <w:rsid w:val="00B04F2C"/>
    <w:rsid w:val="00B066A8"/>
    <w:rsid w:val="00B06FFA"/>
    <w:rsid w:val="00B07668"/>
    <w:rsid w:val="00B108CA"/>
    <w:rsid w:val="00B10DAD"/>
    <w:rsid w:val="00B141D1"/>
    <w:rsid w:val="00B14C73"/>
    <w:rsid w:val="00B151B0"/>
    <w:rsid w:val="00B16DBA"/>
    <w:rsid w:val="00B202EE"/>
    <w:rsid w:val="00B221A9"/>
    <w:rsid w:val="00B22505"/>
    <w:rsid w:val="00B25EB8"/>
    <w:rsid w:val="00B27147"/>
    <w:rsid w:val="00B27676"/>
    <w:rsid w:val="00B30263"/>
    <w:rsid w:val="00B33CBD"/>
    <w:rsid w:val="00B343A8"/>
    <w:rsid w:val="00B372BC"/>
    <w:rsid w:val="00B37FA6"/>
    <w:rsid w:val="00B42083"/>
    <w:rsid w:val="00B429D3"/>
    <w:rsid w:val="00B43826"/>
    <w:rsid w:val="00B4420B"/>
    <w:rsid w:val="00B454F1"/>
    <w:rsid w:val="00B47C69"/>
    <w:rsid w:val="00B47F3D"/>
    <w:rsid w:val="00B500DC"/>
    <w:rsid w:val="00B5186F"/>
    <w:rsid w:val="00B521B5"/>
    <w:rsid w:val="00B52A59"/>
    <w:rsid w:val="00B54E11"/>
    <w:rsid w:val="00B55AAB"/>
    <w:rsid w:val="00B55C80"/>
    <w:rsid w:val="00B57738"/>
    <w:rsid w:val="00B6311E"/>
    <w:rsid w:val="00B63803"/>
    <w:rsid w:val="00B66111"/>
    <w:rsid w:val="00B663A1"/>
    <w:rsid w:val="00B76217"/>
    <w:rsid w:val="00B776A5"/>
    <w:rsid w:val="00B92677"/>
    <w:rsid w:val="00B93859"/>
    <w:rsid w:val="00B93E84"/>
    <w:rsid w:val="00B96082"/>
    <w:rsid w:val="00B9689E"/>
    <w:rsid w:val="00BA05E9"/>
    <w:rsid w:val="00BA3D5F"/>
    <w:rsid w:val="00BA59BF"/>
    <w:rsid w:val="00BA6FA4"/>
    <w:rsid w:val="00BA773B"/>
    <w:rsid w:val="00BB011C"/>
    <w:rsid w:val="00BB3DB0"/>
    <w:rsid w:val="00BB5347"/>
    <w:rsid w:val="00BB5524"/>
    <w:rsid w:val="00BB64FC"/>
    <w:rsid w:val="00BC064B"/>
    <w:rsid w:val="00BC30FC"/>
    <w:rsid w:val="00BC35A4"/>
    <w:rsid w:val="00BC3C3B"/>
    <w:rsid w:val="00BD2B22"/>
    <w:rsid w:val="00BD43B0"/>
    <w:rsid w:val="00BD72B7"/>
    <w:rsid w:val="00BD75CE"/>
    <w:rsid w:val="00BD7E82"/>
    <w:rsid w:val="00BE0639"/>
    <w:rsid w:val="00BE0EE9"/>
    <w:rsid w:val="00BE1CF7"/>
    <w:rsid w:val="00BE253C"/>
    <w:rsid w:val="00BE26B6"/>
    <w:rsid w:val="00BE3300"/>
    <w:rsid w:val="00BE412D"/>
    <w:rsid w:val="00BE77E4"/>
    <w:rsid w:val="00BF0141"/>
    <w:rsid w:val="00BF1577"/>
    <w:rsid w:val="00BF168E"/>
    <w:rsid w:val="00BF5CDC"/>
    <w:rsid w:val="00C00528"/>
    <w:rsid w:val="00C047AA"/>
    <w:rsid w:val="00C06C8D"/>
    <w:rsid w:val="00C1039C"/>
    <w:rsid w:val="00C103F3"/>
    <w:rsid w:val="00C11BDB"/>
    <w:rsid w:val="00C122DC"/>
    <w:rsid w:val="00C147FD"/>
    <w:rsid w:val="00C15141"/>
    <w:rsid w:val="00C15243"/>
    <w:rsid w:val="00C175C7"/>
    <w:rsid w:val="00C17DF3"/>
    <w:rsid w:val="00C21516"/>
    <w:rsid w:val="00C22E46"/>
    <w:rsid w:val="00C2313F"/>
    <w:rsid w:val="00C237C5"/>
    <w:rsid w:val="00C25CF7"/>
    <w:rsid w:val="00C273DD"/>
    <w:rsid w:val="00C316C9"/>
    <w:rsid w:val="00C32203"/>
    <w:rsid w:val="00C326B3"/>
    <w:rsid w:val="00C34BE5"/>
    <w:rsid w:val="00C3703A"/>
    <w:rsid w:val="00C403FB"/>
    <w:rsid w:val="00C419B2"/>
    <w:rsid w:val="00C41B5E"/>
    <w:rsid w:val="00C41C93"/>
    <w:rsid w:val="00C44ABF"/>
    <w:rsid w:val="00C44AF6"/>
    <w:rsid w:val="00C504C5"/>
    <w:rsid w:val="00C51CB7"/>
    <w:rsid w:val="00C53F71"/>
    <w:rsid w:val="00C54713"/>
    <w:rsid w:val="00C60C72"/>
    <w:rsid w:val="00C61338"/>
    <w:rsid w:val="00C617D0"/>
    <w:rsid w:val="00C61C21"/>
    <w:rsid w:val="00C64DF8"/>
    <w:rsid w:val="00C67E6B"/>
    <w:rsid w:val="00C7159C"/>
    <w:rsid w:val="00C73B17"/>
    <w:rsid w:val="00C812A5"/>
    <w:rsid w:val="00C82D35"/>
    <w:rsid w:val="00C83A68"/>
    <w:rsid w:val="00C85616"/>
    <w:rsid w:val="00C868EA"/>
    <w:rsid w:val="00C869AD"/>
    <w:rsid w:val="00C90902"/>
    <w:rsid w:val="00C90B78"/>
    <w:rsid w:val="00C91343"/>
    <w:rsid w:val="00C95806"/>
    <w:rsid w:val="00C95C9E"/>
    <w:rsid w:val="00C97384"/>
    <w:rsid w:val="00C975E7"/>
    <w:rsid w:val="00CA3BC3"/>
    <w:rsid w:val="00CA424F"/>
    <w:rsid w:val="00CA53FF"/>
    <w:rsid w:val="00CC4070"/>
    <w:rsid w:val="00CC4BE3"/>
    <w:rsid w:val="00CD18C4"/>
    <w:rsid w:val="00CE0F3F"/>
    <w:rsid w:val="00CE586F"/>
    <w:rsid w:val="00CE7A8C"/>
    <w:rsid w:val="00CF3CCA"/>
    <w:rsid w:val="00CF6383"/>
    <w:rsid w:val="00CF6BA4"/>
    <w:rsid w:val="00CF73D1"/>
    <w:rsid w:val="00CF73FE"/>
    <w:rsid w:val="00CF7467"/>
    <w:rsid w:val="00CF761B"/>
    <w:rsid w:val="00D003F6"/>
    <w:rsid w:val="00D02655"/>
    <w:rsid w:val="00D0304E"/>
    <w:rsid w:val="00D03A3D"/>
    <w:rsid w:val="00D04444"/>
    <w:rsid w:val="00D106BD"/>
    <w:rsid w:val="00D11592"/>
    <w:rsid w:val="00D13E44"/>
    <w:rsid w:val="00D16545"/>
    <w:rsid w:val="00D207E3"/>
    <w:rsid w:val="00D20B9C"/>
    <w:rsid w:val="00D21AE5"/>
    <w:rsid w:val="00D22B75"/>
    <w:rsid w:val="00D244FF"/>
    <w:rsid w:val="00D24951"/>
    <w:rsid w:val="00D266E7"/>
    <w:rsid w:val="00D278B4"/>
    <w:rsid w:val="00D30F89"/>
    <w:rsid w:val="00D339C5"/>
    <w:rsid w:val="00D344AB"/>
    <w:rsid w:val="00D34951"/>
    <w:rsid w:val="00D359AF"/>
    <w:rsid w:val="00D36F6F"/>
    <w:rsid w:val="00D378B9"/>
    <w:rsid w:val="00D42A49"/>
    <w:rsid w:val="00D4657B"/>
    <w:rsid w:val="00D4691F"/>
    <w:rsid w:val="00D52728"/>
    <w:rsid w:val="00D53606"/>
    <w:rsid w:val="00D539B3"/>
    <w:rsid w:val="00D54A5A"/>
    <w:rsid w:val="00D56351"/>
    <w:rsid w:val="00D579D8"/>
    <w:rsid w:val="00D57BCD"/>
    <w:rsid w:val="00D57C3C"/>
    <w:rsid w:val="00D60964"/>
    <w:rsid w:val="00D609F4"/>
    <w:rsid w:val="00D62754"/>
    <w:rsid w:val="00D62C17"/>
    <w:rsid w:val="00D641F8"/>
    <w:rsid w:val="00D657CB"/>
    <w:rsid w:val="00D671A2"/>
    <w:rsid w:val="00D67357"/>
    <w:rsid w:val="00D70D36"/>
    <w:rsid w:val="00D71ED3"/>
    <w:rsid w:val="00D72133"/>
    <w:rsid w:val="00D726B4"/>
    <w:rsid w:val="00D75A89"/>
    <w:rsid w:val="00D83F79"/>
    <w:rsid w:val="00D85C14"/>
    <w:rsid w:val="00D86FD1"/>
    <w:rsid w:val="00D87618"/>
    <w:rsid w:val="00D9417B"/>
    <w:rsid w:val="00D95A3E"/>
    <w:rsid w:val="00DA13BA"/>
    <w:rsid w:val="00DA1CD9"/>
    <w:rsid w:val="00DA2111"/>
    <w:rsid w:val="00DA6305"/>
    <w:rsid w:val="00DA6A1C"/>
    <w:rsid w:val="00DA6D20"/>
    <w:rsid w:val="00DA6EA1"/>
    <w:rsid w:val="00DB0A05"/>
    <w:rsid w:val="00DB3635"/>
    <w:rsid w:val="00DB5208"/>
    <w:rsid w:val="00DC1C14"/>
    <w:rsid w:val="00DC3DA1"/>
    <w:rsid w:val="00DC54A7"/>
    <w:rsid w:val="00DD0C78"/>
    <w:rsid w:val="00DD0FD7"/>
    <w:rsid w:val="00DD31F9"/>
    <w:rsid w:val="00DD4DA3"/>
    <w:rsid w:val="00DD67F8"/>
    <w:rsid w:val="00DD7323"/>
    <w:rsid w:val="00DE0980"/>
    <w:rsid w:val="00DE2089"/>
    <w:rsid w:val="00DE28E4"/>
    <w:rsid w:val="00DE2949"/>
    <w:rsid w:val="00DE3E24"/>
    <w:rsid w:val="00DE623D"/>
    <w:rsid w:val="00DE7CFE"/>
    <w:rsid w:val="00DF0890"/>
    <w:rsid w:val="00DF10E4"/>
    <w:rsid w:val="00DF59D9"/>
    <w:rsid w:val="00DF624B"/>
    <w:rsid w:val="00E0198E"/>
    <w:rsid w:val="00E01DD7"/>
    <w:rsid w:val="00E03223"/>
    <w:rsid w:val="00E04AE0"/>
    <w:rsid w:val="00E04FA3"/>
    <w:rsid w:val="00E06114"/>
    <w:rsid w:val="00E06FDE"/>
    <w:rsid w:val="00E07A17"/>
    <w:rsid w:val="00E10B6F"/>
    <w:rsid w:val="00E12EAA"/>
    <w:rsid w:val="00E13DB1"/>
    <w:rsid w:val="00E14664"/>
    <w:rsid w:val="00E16612"/>
    <w:rsid w:val="00E20FE4"/>
    <w:rsid w:val="00E2545B"/>
    <w:rsid w:val="00E2686A"/>
    <w:rsid w:val="00E271D3"/>
    <w:rsid w:val="00E31264"/>
    <w:rsid w:val="00E3210E"/>
    <w:rsid w:val="00E32FC3"/>
    <w:rsid w:val="00E33EB4"/>
    <w:rsid w:val="00E3403D"/>
    <w:rsid w:val="00E37D5D"/>
    <w:rsid w:val="00E40D66"/>
    <w:rsid w:val="00E41CE5"/>
    <w:rsid w:val="00E4307F"/>
    <w:rsid w:val="00E43380"/>
    <w:rsid w:val="00E437C8"/>
    <w:rsid w:val="00E50F7C"/>
    <w:rsid w:val="00E5121F"/>
    <w:rsid w:val="00E51838"/>
    <w:rsid w:val="00E547C4"/>
    <w:rsid w:val="00E55CEA"/>
    <w:rsid w:val="00E5635D"/>
    <w:rsid w:val="00E63D7F"/>
    <w:rsid w:val="00E70FD0"/>
    <w:rsid w:val="00E71378"/>
    <w:rsid w:val="00E733ED"/>
    <w:rsid w:val="00E7484B"/>
    <w:rsid w:val="00E76ED6"/>
    <w:rsid w:val="00E804C0"/>
    <w:rsid w:val="00E8184F"/>
    <w:rsid w:val="00E85444"/>
    <w:rsid w:val="00E85E77"/>
    <w:rsid w:val="00E86169"/>
    <w:rsid w:val="00E87ED0"/>
    <w:rsid w:val="00E9043D"/>
    <w:rsid w:val="00E908C1"/>
    <w:rsid w:val="00E90C44"/>
    <w:rsid w:val="00E94747"/>
    <w:rsid w:val="00E94FCD"/>
    <w:rsid w:val="00E95569"/>
    <w:rsid w:val="00E9708B"/>
    <w:rsid w:val="00EA153F"/>
    <w:rsid w:val="00EA383B"/>
    <w:rsid w:val="00EA3AA0"/>
    <w:rsid w:val="00EA535F"/>
    <w:rsid w:val="00EA6295"/>
    <w:rsid w:val="00EA7AAB"/>
    <w:rsid w:val="00EB0448"/>
    <w:rsid w:val="00EB0D87"/>
    <w:rsid w:val="00EB1347"/>
    <w:rsid w:val="00EB2E82"/>
    <w:rsid w:val="00EB36A8"/>
    <w:rsid w:val="00EB3A0E"/>
    <w:rsid w:val="00EB5547"/>
    <w:rsid w:val="00EB5DA0"/>
    <w:rsid w:val="00EB61DC"/>
    <w:rsid w:val="00EB6DB2"/>
    <w:rsid w:val="00EC0DE3"/>
    <w:rsid w:val="00EC534A"/>
    <w:rsid w:val="00EC7FE2"/>
    <w:rsid w:val="00ED4000"/>
    <w:rsid w:val="00ED65E3"/>
    <w:rsid w:val="00EE1CB3"/>
    <w:rsid w:val="00EE3CDD"/>
    <w:rsid w:val="00EF04D9"/>
    <w:rsid w:val="00EF10D9"/>
    <w:rsid w:val="00EF1968"/>
    <w:rsid w:val="00EF4090"/>
    <w:rsid w:val="00EF5915"/>
    <w:rsid w:val="00EF738C"/>
    <w:rsid w:val="00F004CB"/>
    <w:rsid w:val="00F007A0"/>
    <w:rsid w:val="00F0180A"/>
    <w:rsid w:val="00F01C67"/>
    <w:rsid w:val="00F060EF"/>
    <w:rsid w:val="00F064F9"/>
    <w:rsid w:val="00F10838"/>
    <w:rsid w:val="00F11D55"/>
    <w:rsid w:val="00F12D9B"/>
    <w:rsid w:val="00F14888"/>
    <w:rsid w:val="00F15A37"/>
    <w:rsid w:val="00F17AAF"/>
    <w:rsid w:val="00F2168C"/>
    <w:rsid w:val="00F21D7F"/>
    <w:rsid w:val="00F21F3E"/>
    <w:rsid w:val="00F26134"/>
    <w:rsid w:val="00F30A3A"/>
    <w:rsid w:val="00F30FF3"/>
    <w:rsid w:val="00F31465"/>
    <w:rsid w:val="00F334BE"/>
    <w:rsid w:val="00F33AED"/>
    <w:rsid w:val="00F353DB"/>
    <w:rsid w:val="00F40420"/>
    <w:rsid w:val="00F4057A"/>
    <w:rsid w:val="00F41298"/>
    <w:rsid w:val="00F463CF"/>
    <w:rsid w:val="00F514DF"/>
    <w:rsid w:val="00F51EDD"/>
    <w:rsid w:val="00F52804"/>
    <w:rsid w:val="00F5303C"/>
    <w:rsid w:val="00F54F01"/>
    <w:rsid w:val="00F55332"/>
    <w:rsid w:val="00F555AB"/>
    <w:rsid w:val="00F55A96"/>
    <w:rsid w:val="00F57813"/>
    <w:rsid w:val="00F57D3F"/>
    <w:rsid w:val="00F6171F"/>
    <w:rsid w:val="00F673FB"/>
    <w:rsid w:val="00F67FF8"/>
    <w:rsid w:val="00F735C7"/>
    <w:rsid w:val="00F75DBF"/>
    <w:rsid w:val="00F806FC"/>
    <w:rsid w:val="00F84450"/>
    <w:rsid w:val="00F84C94"/>
    <w:rsid w:val="00F906B5"/>
    <w:rsid w:val="00F93E80"/>
    <w:rsid w:val="00F94DF6"/>
    <w:rsid w:val="00F954CC"/>
    <w:rsid w:val="00FA0607"/>
    <w:rsid w:val="00FA1116"/>
    <w:rsid w:val="00FA282B"/>
    <w:rsid w:val="00FA39DC"/>
    <w:rsid w:val="00FA57F6"/>
    <w:rsid w:val="00FA73D9"/>
    <w:rsid w:val="00FB0151"/>
    <w:rsid w:val="00FB0423"/>
    <w:rsid w:val="00FB13FF"/>
    <w:rsid w:val="00FB5C9D"/>
    <w:rsid w:val="00FC3DD7"/>
    <w:rsid w:val="00FC408D"/>
    <w:rsid w:val="00FC429F"/>
    <w:rsid w:val="00FC49B2"/>
    <w:rsid w:val="00FD3A35"/>
    <w:rsid w:val="00FD5D97"/>
    <w:rsid w:val="00FD6457"/>
    <w:rsid w:val="00FE5A8F"/>
    <w:rsid w:val="00FF2823"/>
    <w:rsid w:val="00FF65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436A87"/>
  <w15:chartTrackingRefBased/>
  <w15:docId w15:val="{95DA3F6D-DC5A-4130-B4D2-17FBC517D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paragraph" w:styleId="Antrat1">
    <w:name w:val="heading 1"/>
    <w:basedOn w:val="prastasis"/>
    <w:next w:val="prastasis"/>
    <w:qFormat/>
    <w:pPr>
      <w:keepNext/>
      <w:spacing w:line="360" w:lineRule="auto"/>
      <w:jc w:val="center"/>
      <w:outlineLvl w:val="0"/>
    </w:pPr>
    <w:rPr>
      <w:b/>
      <w:bCs/>
      <w:spacing w:val="4"/>
    </w:rPr>
  </w:style>
  <w:style w:type="paragraph" w:styleId="Antrat2">
    <w:name w:val="heading 2"/>
    <w:basedOn w:val="prastasis"/>
    <w:next w:val="prastasis"/>
    <w:qFormat/>
    <w:pPr>
      <w:keepNext/>
      <w:spacing w:line="360" w:lineRule="auto"/>
      <w:ind w:firstLine="720"/>
      <w:jc w:val="center"/>
      <w:outlineLvl w:val="1"/>
    </w:pPr>
    <w:rPr>
      <w:b/>
      <w:bCs/>
    </w:rPr>
  </w:style>
  <w:style w:type="paragraph" w:styleId="Antrat7">
    <w:name w:val="heading 7"/>
    <w:basedOn w:val="prastasis"/>
    <w:qFormat/>
    <w:pPr>
      <w:spacing w:before="100" w:beforeAutospacing="1" w:after="100" w:afterAutospacing="1"/>
      <w:outlineLvl w:val="6"/>
    </w:pPr>
    <w:rPr>
      <w:rFonts w:ascii="Arial Unicode MS" w:eastAsia="Arial Unicode MS" w:hAnsi="Arial Unicode MS" w:cs="Arial Unicode MS"/>
      <w:szCs w:val="24"/>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semiHidden/>
    <w:pPr>
      <w:jc w:val="both"/>
    </w:pPr>
    <w:rPr>
      <w:rFonts w:ascii="Tahoma" w:hAnsi="Tahoma"/>
    </w:rPr>
  </w:style>
  <w:style w:type="paragraph" w:styleId="Pagrindiniotekstotrauka">
    <w:name w:val="Body Text Indent"/>
    <w:basedOn w:val="prastasis"/>
    <w:semiHidden/>
    <w:pPr>
      <w:spacing w:line="360" w:lineRule="auto"/>
      <w:ind w:firstLine="720"/>
      <w:jc w:val="both"/>
    </w:pPr>
    <w:rPr>
      <w:rFonts w:ascii="TimesLT" w:hAnsi="TimesLT"/>
      <w:sz w:val="22"/>
    </w:rPr>
  </w:style>
  <w:style w:type="paragraph" w:styleId="HTMLiankstoformatuotas">
    <w:name w:val="HTML Preformatted"/>
    <w:basedOn w:val="prastasis"/>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lang w:val="en-GB"/>
    </w:rPr>
  </w:style>
  <w:style w:type="paragraph" w:styleId="Pagrindinistekstas2">
    <w:name w:val="Body Text 2"/>
    <w:basedOn w:val="prastasis"/>
    <w:semiHidden/>
    <w:pPr>
      <w:spacing w:line="360" w:lineRule="auto"/>
      <w:jc w:val="both"/>
    </w:pPr>
    <w:rPr>
      <w:rFonts w:ascii="Tahoma" w:hAnsi="Tahoma" w:cs="Tahoma"/>
      <w:sz w:val="20"/>
    </w:rPr>
  </w:style>
  <w:style w:type="paragraph" w:styleId="Pagrindiniotekstotrauka2">
    <w:name w:val="Body Text Indent 2"/>
    <w:basedOn w:val="prastasis"/>
    <w:semiHidden/>
    <w:pPr>
      <w:spacing w:line="360" w:lineRule="auto"/>
      <w:ind w:firstLine="720"/>
      <w:jc w:val="both"/>
    </w:pPr>
    <w:rPr>
      <w:rFonts w:ascii="Tahoma" w:hAnsi="Tahoma" w:cs="Tahoma"/>
      <w:sz w:val="20"/>
    </w:r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styleId="Pagrindiniotekstotrauka3">
    <w:name w:val="Body Text Indent 3"/>
    <w:basedOn w:val="prastasis"/>
    <w:semiHidden/>
    <w:pPr>
      <w:spacing w:line="360" w:lineRule="auto"/>
      <w:ind w:firstLine="720"/>
      <w:jc w:val="both"/>
    </w:pPr>
  </w:style>
  <w:style w:type="character" w:customStyle="1" w:styleId="Typewriter">
    <w:name w:val="Typewriter"/>
    <w:rPr>
      <w:rFonts w:ascii="Courier New" w:hAnsi="Courier New"/>
      <w:sz w:val="20"/>
    </w:rPr>
  </w:style>
  <w:style w:type="paragraph" w:customStyle="1" w:styleId="preformatted0">
    <w:name w:val="preformatted"/>
    <w:basedOn w:val="prastasis"/>
    <w:pPr>
      <w:spacing w:before="100" w:beforeAutospacing="1" w:after="100" w:afterAutospacing="1"/>
    </w:pPr>
    <w:rPr>
      <w:rFonts w:ascii="Arial Unicode MS" w:eastAsia="Arial Unicode MS" w:hAnsi="Arial Unicode MS" w:cs="Arial Unicode MS"/>
      <w:szCs w:val="24"/>
      <w:lang w:val="en-GB"/>
    </w:rPr>
  </w:style>
  <w:style w:type="character" w:styleId="Hipersaitas">
    <w:name w:val="Hyperlink"/>
    <w:semiHidden/>
    <w:rPr>
      <w:color w:val="000000"/>
      <w:u w:val="single"/>
    </w:rPr>
  </w:style>
  <w:style w:type="paragraph" w:customStyle="1" w:styleId="teisesaktorusis">
    <w:name w:val="teisesaktorusi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datanrvilnius">
    <w:name w:val="datanrvilnius"/>
    <w:basedOn w:val="prastasis"/>
    <w:pPr>
      <w:spacing w:before="100" w:beforeAutospacing="1" w:after="100" w:afterAutospacing="1"/>
    </w:pPr>
    <w:rPr>
      <w:rFonts w:ascii="Arial Unicode MS" w:eastAsia="Arial Unicode MS" w:hAnsi="Arial Unicode MS" w:cs="Arial Unicode MS"/>
      <w:szCs w:val="24"/>
      <w:lang w:val="en-GB"/>
    </w:rPr>
  </w:style>
  <w:style w:type="paragraph" w:styleId="Paprastasistekstas">
    <w:name w:val="Plain Text"/>
    <w:basedOn w:val="prastasis"/>
    <w:semiHidden/>
    <w:pPr>
      <w:spacing w:before="100" w:beforeAutospacing="1" w:after="100" w:afterAutospacing="1"/>
    </w:pPr>
    <w:rPr>
      <w:rFonts w:ascii="Arial Unicode MS" w:eastAsia="Arial Unicode MS" w:hAnsi="Arial Unicode MS" w:cs="Arial Unicode MS"/>
      <w:szCs w:val="24"/>
      <w:lang w:val="en-GB"/>
    </w:rPr>
  </w:style>
  <w:style w:type="character" w:customStyle="1" w:styleId="datametai">
    <w:name w:val="datametai"/>
    <w:basedOn w:val="Numatytasispastraiposriftas"/>
  </w:style>
  <w:style w:type="character" w:styleId="Perirtashipersaitas">
    <w:name w:val="FollowedHyperlink"/>
    <w:semiHidden/>
    <w:rPr>
      <w:color w:val="880007"/>
      <w:u w:val="single"/>
    </w:rPr>
  </w:style>
  <w:style w:type="character" w:customStyle="1" w:styleId="typewriter0">
    <w:name w:val="typewriter"/>
    <w:basedOn w:val="Numatytasispastraiposriftas"/>
  </w:style>
  <w:style w:type="paragraph" w:styleId="Debesliotekstas">
    <w:name w:val="Balloon Text"/>
    <w:basedOn w:val="prastasis"/>
    <w:link w:val="DebesliotekstasDiagrama"/>
    <w:uiPriority w:val="99"/>
    <w:semiHidden/>
    <w:unhideWhenUsed/>
    <w:rsid w:val="00BA59BF"/>
    <w:rPr>
      <w:rFonts w:ascii="Tahoma" w:hAnsi="Tahoma" w:cs="Tahoma"/>
      <w:sz w:val="16"/>
      <w:szCs w:val="16"/>
    </w:rPr>
  </w:style>
  <w:style w:type="character" w:customStyle="1" w:styleId="DebesliotekstasDiagrama">
    <w:name w:val="Debesėlio tekstas Diagrama"/>
    <w:link w:val="Debesliotekstas"/>
    <w:uiPriority w:val="99"/>
    <w:semiHidden/>
    <w:rsid w:val="00BA59BF"/>
    <w:rPr>
      <w:rFonts w:ascii="Tahoma" w:hAnsi="Tahoma" w:cs="Tahoma"/>
      <w:sz w:val="16"/>
      <w:szCs w:val="16"/>
      <w:lang w:eastAsia="en-US"/>
    </w:rPr>
  </w:style>
  <w:style w:type="character" w:customStyle="1" w:styleId="PagrindinistekstasDiagrama">
    <w:name w:val="Pagrindinis tekstas Diagrama"/>
    <w:basedOn w:val="Numatytasispastraiposriftas"/>
    <w:link w:val="Pagrindinistekstas"/>
    <w:semiHidden/>
    <w:rsid w:val="00752E83"/>
    <w:rPr>
      <w:rFonts w:ascii="Tahoma" w:hAnsi="Tahoma"/>
      <w:sz w:val="24"/>
      <w:lang w:eastAsia="en-US"/>
    </w:rPr>
  </w:style>
  <w:style w:type="paragraph" w:styleId="Antrats">
    <w:name w:val="header"/>
    <w:basedOn w:val="prastasis"/>
    <w:link w:val="AntratsDiagrama"/>
    <w:uiPriority w:val="99"/>
    <w:unhideWhenUsed/>
    <w:rsid w:val="008D31A6"/>
    <w:pPr>
      <w:tabs>
        <w:tab w:val="center" w:pos="4819"/>
        <w:tab w:val="right" w:pos="9638"/>
      </w:tabs>
    </w:pPr>
  </w:style>
  <w:style w:type="character" w:customStyle="1" w:styleId="AntratsDiagrama">
    <w:name w:val="Antraštės Diagrama"/>
    <w:basedOn w:val="Numatytasispastraiposriftas"/>
    <w:link w:val="Antrats"/>
    <w:uiPriority w:val="99"/>
    <w:rsid w:val="008D31A6"/>
    <w:rPr>
      <w:sz w:val="24"/>
      <w:lang w:eastAsia="en-US"/>
    </w:rPr>
  </w:style>
  <w:style w:type="paragraph" w:styleId="Sraopastraipa">
    <w:name w:val="List Paragraph"/>
    <w:basedOn w:val="prastasis"/>
    <w:uiPriority w:val="34"/>
    <w:qFormat/>
    <w:rsid w:val="00F94DF6"/>
    <w:pPr>
      <w:ind w:left="720"/>
      <w:contextualSpacing/>
    </w:pPr>
  </w:style>
  <w:style w:type="character" w:styleId="Komentaronuoroda">
    <w:name w:val="annotation reference"/>
    <w:basedOn w:val="Numatytasispastraiposriftas"/>
    <w:semiHidden/>
    <w:unhideWhenUsed/>
    <w:rsid w:val="00145C21"/>
    <w:rPr>
      <w:sz w:val="16"/>
      <w:szCs w:val="16"/>
    </w:rPr>
  </w:style>
  <w:style w:type="paragraph" w:styleId="Komentarotekstas">
    <w:name w:val="annotation text"/>
    <w:basedOn w:val="prastasis"/>
    <w:link w:val="KomentarotekstasDiagrama"/>
    <w:semiHidden/>
    <w:unhideWhenUsed/>
    <w:rsid w:val="00145C21"/>
    <w:rPr>
      <w:sz w:val="20"/>
    </w:rPr>
  </w:style>
  <w:style w:type="character" w:customStyle="1" w:styleId="KomentarotekstasDiagrama">
    <w:name w:val="Komentaro tekstas Diagrama"/>
    <w:basedOn w:val="Numatytasispastraiposriftas"/>
    <w:link w:val="Komentarotekstas"/>
    <w:semiHidden/>
    <w:rsid w:val="00145C21"/>
    <w:rPr>
      <w:lang w:eastAsia="en-US"/>
    </w:rPr>
  </w:style>
  <w:style w:type="paragraph" w:styleId="Komentarotema">
    <w:name w:val="annotation subject"/>
    <w:basedOn w:val="Komentarotekstas"/>
    <w:next w:val="Komentarotekstas"/>
    <w:link w:val="KomentarotemaDiagrama"/>
    <w:uiPriority w:val="99"/>
    <w:semiHidden/>
    <w:unhideWhenUsed/>
    <w:rsid w:val="00145C21"/>
    <w:rPr>
      <w:b/>
      <w:bCs/>
    </w:rPr>
  </w:style>
  <w:style w:type="character" w:customStyle="1" w:styleId="KomentarotemaDiagrama">
    <w:name w:val="Komentaro tema Diagrama"/>
    <w:basedOn w:val="KomentarotekstasDiagrama"/>
    <w:link w:val="Komentarotema"/>
    <w:uiPriority w:val="99"/>
    <w:semiHidden/>
    <w:rsid w:val="00145C21"/>
    <w:rPr>
      <w:b/>
      <w:bCs/>
      <w:lang w:eastAsia="en-US"/>
    </w:rPr>
  </w:style>
  <w:style w:type="paragraph" w:styleId="Pataisymai">
    <w:name w:val="Revision"/>
    <w:hidden/>
    <w:uiPriority w:val="99"/>
    <w:semiHidden/>
    <w:rsid w:val="00263A57"/>
    <w:rPr>
      <w:sz w:val="24"/>
      <w:lang w:eastAsia="en-US"/>
    </w:rPr>
  </w:style>
  <w:style w:type="character" w:customStyle="1" w:styleId="normaltextrun">
    <w:name w:val="normaltextrun"/>
    <w:basedOn w:val="Numatytasispastraiposriftas"/>
    <w:rsid w:val="00284027"/>
  </w:style>
  <w:style w:type="character" w:customStyle="1" w:styleId="eop">
    <w:name w:val="eop"/>
    <w:basedOn w:val="Numatytasispastraiposriftas"/>
    <w:rsid w:val="00284027"/>
  </w:style>
  <w:style w:type="character" w:customStyle="1" w:styleId="findhit">
    <w:name w:val="findhit"/>
    <w:basedOn w:val="Numatytasispastraiposriftas"/>
    <w:rsid w:val="002840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56325">
      <w:bodyDiv w:val="1"/>
      <w:marLeft w:val="0"/>
      <w:marRight w:val="0"/>
      <w:marTop w:val="0"/>
      <w:marBottom w:val="0"/>
      <w:divBdr>
        <w:top w:val="none" w:sz="0" w:space="0" w:color="auto"/>
        <w:left w:val="none" w:sz="0" w:space="0" w:color="auto"/>
        <w:bottom w:val="none" w:sz="0" w:space="0" w:color="auto"/>
        <w:right w:val="none" w:sz="0" w:space="0" w:color="auto"/>
      </w:divBdr>
      <w:divsChild>
        <w:div w:id="3172832">
          <w:marLeft w:val="0"/>
          <w:marRight w:val="0"/>
          <w:marTop w:val="0"/>
          <w:marBottom w:val="0"/>
          <w:divBdr>
            <w:top w:val="none" w:sz="0" w:space="0" w:color="auto"/>
            <w:left w:val="none" w:sz="0" w:space="0" w:color="auto"/>
            <w:bottom w:val="none" w:sz="0" w:space="0" w:color="auto"/>
            <w:right w:val="none" w:sz="0" w:space="0" w:color="auto"/>
          </w:divBdr>
        </w:div>
        <w:div w:id="1589342179">
          <w:marLeft w:val="0"/>
          <w:marRight w:val="0"/>
          <w:marTop w:val="0"/>
          <w:marBottom w:val="0"/>
          <w:divBdr>
            <w:top w:val="none" w:sz="0" w:space="0" w:color="auto"/>
            <w:left w:val="none" w:sz="0" w:space="0" w:color="auto"/>
            <w:bottom w:val="none" w:sz="0" w:space="0" w:color="auto"/>
            <w:right w:val="none" w:sz="0" w:space="0" w:color="auto"/>
          </w:divBdr>
        </w:div>
        <w:div w:id="2046170113">
          <w:marLeft w:val="0"/>
          <w:marRight w:val="0"/>
          <w:marTop w:val="0"/>
          <w:marBottom w:val="0"/>
          <w:divBdr>
            <w:top w:val="none" w:sz="0" w:space="0" w:color="auto"/>
            <w:left w:val="none" w:sz="0" w:space="0" w:color="auto"/>
            <w:bottom w:val="none" w:sz="0" w:space="0" w:color="auto"/>
            <w:right w:val="none" w:sz="0" w:space="0" w:color="auto"/>
          </w:divBdr>
        </w:div>
      </w:divsChild>
    </w:div>
    <w:div w:id="83232993">
      <w:bodyDiv w:val="1"/>
      <w:marLeft w:val="0"/>
      <w:marRight w:val="0"/>
      <w:marTop w:val="0"/>
      <w:marBottom w:val="0"/>
      <w:divBdr>
        <w:top w:val="none" w:sz="0" w:space="0" w:color="auto"/>
        <w:left w:val="none" w:sz="0" w:space="0" w:color="auto"/>
        <w:bottom w:val="none" w:sz="0" w:space="0" w:color="auto"/>
        <w:right w:val="none" w:sz="0" w:space="0" w:color="auto"/>
      </w:divBdr>
    </w:div>
    <w:div w:id="216942839">
      <w:bodyDiv w:val="1"/>
      <w:marLeft w:val="225"/>
      <w:marRight w:val="225"/>
      <w:marTop w:val="0"/>
      <w:marBottom w:val="0"/>
      <w:divBdr>
        <w:top w:val="none" w:sz="0" w:space="0" w:color="auto"/>
        <w:left w:val="none" w:sz="0" w:space="0" w:color="auto"/>
        <w:bottom w:val="none" w:sz="0" w:space="0" w:color="auto"/>
        <w:right w:val="none" w:sz="0" w:space="0" w:color="auto"/>
      </w:divBdr>
      <w:divsChild>
        <w:div w:id="1182664631">
          <w:marLeft w:val="0"/>
          <w:marRight w:val="0"/>
          <w:marTop w:val="0"/>
          <w:marBottom w:val="0"/>
          <w:divBdr>
            <w:top w:val="none" w:sz="0" w:space="0" w:color="auto"/>
            <w:left w:val="none" w:sz="0" w:space="0" w:color="auto"/>
            <w:bottom w:val="none" w:sz="0" w:space="0" w:color="auto"/>
            <w:right w:val="none" w:sz="0" w:space="0" w:color="auto"/>
          </w:divBdr>
        </w:div>
      </w:divsChild>
    </w:div>
    <w:div w:id="382339240">
      <w:bodyDiv w:val="1"/>
      <w:marLeft w:val="0"/>
      <w:marRight w:val="0"/>
      <w:marTop w:val="0"/>
      <w:marBottom w:val="0"/>
      <w:divBdr>
        <w:top w:val="none" w:sz="0" w:space="0" w:color="auto"/>
        <w:left w:val="none" w:sz="0" w:space="0" w:color="auto"/>
        <w:bottom w:val="none" w:sz="0" w:space="0" w:color="auto"/>
        <w:right w:val="none" w:sz="0" w:space="0" w:color="auto"/>
      </w:divBdr>
    </w:div>
    <w:div w:id="427703649">
      <w:bodyDiv w:val="1"/>
      <w:marLeft w:val="0"/>
      <w:marRight w:val="0"/>
      <w:marTop w:val="0"/>
      <w:marBottom w:val="0"/>
      <w:divBdr>
        <w:top w:val="none" w:sz="0" w:space="0" w:color="auto"/>
        <w:left w:val="none" w:sz="0" w:space="0" w:color="auto"/>
        <w:bottom w:val="none" w:sz="0" w:space="0" w:color="auto"/>
        <w:right w:val="none" w:sz="0" w:space="0" w:color="auto"/>
      </w:divBdr>
    </w:div>
    <w:div w:id="646934445">
      <w:bodyDiv w:val="1"/>
      <w:marLeft w:val="0"/>
      <w:marRight w:val="0"/>
      <w:marTop w:val="0"/>
      <w:marBottom w:val="0"/>
      <w:divBdr>
        <w:top w:val="none" w:sz="0" w:space="0" w:color="auto"/>
        <w:left w:val="none" w:sz="0" w:space="0" w:color="auto"/>
        <w:bottom w:val="none" w:sz="0" w:space="0" w:color="auto"/>
        <w:right w:val="none" w:sz="0" w:space="0" w:color="auto"/>
      </w:divBdr>
      <w:divsChild>
        <w:div w:id="247733442">
          <w:marLeft w:val="0"/>
          <w:marRight w:val="0"/>
          <w:marTop w:val="0"/>
          <w:marBottom w:val="0"/>
          <w:divBdr>
            <w:top w:val="none" w:sz="0" w:space="0" w:color="auto"/>
            <w:left w:val="none" w:sz="0" w:space="0" w:color="auto"/>
            <w:bottom w:val="none" w:sz="0" w:space="0" w:color="auto"/>
            <w:right w:val="none" w:sz="0" w:space="0" w:color="auto"/>
          </w:divBdr>
        </w:div>
        <w:div w:id="1217666918">
          <w:marLeft w:val="0"/>
          <w:marRight w:val="0"/>
          <w:marTop w:val="0"/>
          <w:marBottom w:val="0"/>
          <w:divBdr>
            <w:top w:val="none" w:sz="0" w:space="0" w:color="auto"/>
            <w:left w:val="none" w:sz="0" w:space="0" w:color="auto"/>
            <w:bottom w:val="none" w:sz="0" w:space="0" w:color="auto"/>
            <w:right w:val="none" w:sz="0" w:space="0" w:color="auto"/>
          </w:divBdr>
        </w:div>
      </w:divsChild>
    </w:div>
    <w:div w:id="694841552">
      <w:bodyDiv w:val="1"/>
      <w:marLeft w:val="225"/>
      <w:marRight w:val="225"/>
      <w:marTop w:val="0"/>
      <w:marBottom w:val="0"/>
      <w:divBdr>
        <w:top w:val="none" w:sz="0" w:space="0" w:color="auto"/>
        <w:left w:val="none" w:sz="0" w:space="0" w:color="auto"/>
        <w:bottom w:val="none" w:sz="0" w:space="0" w:color="auto"/>
        <w:right w:val="none" w:sz="0" w:space="0" w:color="auto"/>
      </w:divBdr>
      <w:divsChild>
        <w:div w:id="1536383350">
          <w:marLeft w:val="0"/>
          <w:marRight w:val="0"/>
          <w:marTop w:val="0"/>
          <w:marBottom w:val="0"/>
          <w:divBdr>
            <w:top w:val="none" w:sz="0" w:space="0" w:color="auto"/>
            <w:left w:val="none" w:sz="0" w:space="0" w:color="auto"/>
            <w:bottom w:val="none" w:sz="0" w:space="0" w:color="auto"/>
            <w:right w:val="none" w:sz="0" w:space="0" w:color="auto"/>
          </w:divBdr>
        </w:div>
      </w:divsChild>
    </w:div>
    <w:div w:id="827358538">
      <w:bodyDiv w:val="1"/>
      <w:marLeft w:val="0"/>
      <w:marRight w:val="0"/>
      <w:marTop w:val="0"/>
      <w:marBottom w:val="0"/>
      <w:divBdr>
        <w:top w:val="none" w:sz="0" w:space="0" w:color="auto"/>
        <w:left w:val="none" w:sz="0" w:space="0" w:color="auto"/>
        <w:bottom w:val="none" w:sz="0" w:space="0" w:color="auto"/>
        <w:right w:val="none" w:sz="0" w:space="0" w:color="auto"/>
      </w:divBdr>
      <w:divsChild>
        <w:div w:id="1343360888">
          <w:marLeft w:val="0"/>
          <w:marRight w:val="0"/>
          <w:marTop w:val="0"/>
          <w:marBottom w:val="0"/>
          <w:divBdr>
            <w:top w:val="none" w:sz="0" w:space="0" w:color="auto"/>
            <w:left w:val="none" w:sz="0" w:space="0" w:color="auto"/>
            <w:bottom w:val="none" w:sz="0" w:space="0" w:color="auto"/>
            <w:right w:val="none" w:sz="0" w:space="0" w:color="auto"/>
          </w:divBdr>
        </w:div>
        <w:div w:id="19741585">
          <w:marLeft w:val="0"/>
          <w:marRight w:val="0"/>
          <w:marTop w:val="0"/>
          <w:marBottom w:val="0"/>
          <w:divBdr>
            <w:top w:val="none" w:sz="0" w:space="0" w:color="auto"/>
            <w:left w:val="none" w:sz="0" w:space="0" w:color="auto"/>
            <w:bottom w:val="none" w:sz="0" w:space="0" w:color="auto"/>
            <w:right w:val="none" w:sz="0" w:space="0" w:color="auto"/>
          </w:divBdr>
        </w:div>
        <w:div w:id="1048912773">
          <w:marLeft w:val="0"/>
          <w:marRight w:val="0"/>
          <w:marTop w:val="0"/>
          <w:marBottom w:val="0"/>
          <w:divBdr>
            <w:top w:val="none" w:sz="0" w:space="0" w:color="auto"/>
            <w:left w:val="none" w:sz="0" w:space="0" w:color="auto"/>
            <w:bottom w:val="none" w:sz="0" w:space="0" w:color="auto"/>
            <w:right w:val="none" w:sz="0" w:space="0" w:color="auto"/>
          </w:divBdr>
        </w:div>
      </w:divsChild>
    </w:div>
    <w:div w:id="830293963">
      <w:bodyDiv w:val="1"/>
      <w:marLeft w:val="225"/>
      <w:marRight w:val="225"/>
      <w:marTop w:val="0"/>
      <w:marBottom w:val="0"/>
      <w:divBdr>
        <w:top w:val="none" w:sz="0" w:space="0" w:color="auto"/>
        <w:left w:val="none" w:sz="0" w:space="0" w:color="auto"/>
        <w:bottom w:val="none" w:sz="0" w:space="0" w:color="auto"/>
        <w:right w:val="none" w:sz="0" w:space="0" w:color="auto"/>
      </w:divBdr>
      <w:divsChild>
        <w:div w:id="102769277">
          <w:marLeft w:val="0"/>
          <w:marRight w:val="0"/>
          <w:marTop w:val="0"/>
          <w:marBottom w:val="0"/>
          <w:divBdr>
            <w:top w:val="none" w:sz="0" w:space="0" w:color="auto"/>
            <w:left w:val="none" w:sz="0" w:space="0" w:color="auto"/>
            <w:bottom w:val="none" w:sz="0" w:space="0" w:color="auto"/>
            <w:right w:val="none" w:sz="0" w:space="0" w:color="auto"/>
          </w:divBdr>
        </w:div>
      </w:divsChild>
    </w:div>
    <w:div w:id="843978331">
      <w:bodyDiv w:val="1"/>
      <w:marLeft w:val="0"/>
      <w:marRight w:val="0"/>
      <w:marTop w:val="0"/>
      <w:marBottom w:val="0"/>
      <w:divBdr>
        <w:top w:val="none" w:sz="0" w:space="0" w:color="auto"/>
        <w:left w:val="none" w:sz="0" w:space="0" w:color="auto"/>
        <w:bottom w:val="none" w:sz="0" w:space="0" w:color="auto"/>
        <w:right w:val="none" w:sz="0" w:space="0" w:color="auto"/>
      </w:divBdr>
    </w:div>
    <w:div w:id="984166173">
      <w:bodyDiv w:val="1"/>
      <w:marLeft w:val="0"/>
      <w:marRight w:val="0"/>
      <w:marTop w:val="0"/>
      <w:marBottom w:val="0"/>
      <w:divBdr>
        <w:top w:val="none" w:sz="0" w:space="0" w:color="auto"/>
        <w:left w:val="none" w:sz="0" w:space="0" w:color="auto"/>
        <w:bottom w:val="none" w:sz="0" w:space="0" w:color="auto"/>
        <w:right w:val="none" w:sz="0" w:space="0" w:color="auto"/>
      </w:divBdr>
    </w:div>
    <w:div w:id="1138840974">
      <w:bodyDiv w:val="1"/>
      <w:marLeft w:val="0"/>
      <w:marRight w:val="0"/>
      <w:marTop w:val="0"/>
      <w:marBottom w:val="0"/>
      <w:divBdr>
        <w:top w:val="none" w:sz="0" w:space="0" w:color="auto"/>
        <w:left w:val="none" w:sz="0" w:space="0" w:color="auto"/>
        <w:bottom w:val="none" w:sz="0" w:space="0" w:color="auto"/>
        <w:right w:val="none" w:sz="0" w:space="0" w:color="auto"/>
      </w:divBdr>
      <w:divsChild>
        <w:div w:id="1328248953">
          <w:marLeft w:val="0"/>
          <w:marRight w:val="0"/>
          <w:marTop w:val="0"/>
          <w:marBottom w:val="0"/>
          <w:divBdr>
            <w:top w:val="none" w:sz="0" w:space="0" w:color="auto"/>
            <w:left w:val="none" w:sz="0" w:space="0" w:color="auto"/>
            <w:bottom w:val="none" w:sz="0" w:space="0" w:color="auto"/>
            <w:right w:val="none" w:sz="0" w:space="0" w:color="auto"/>
          </w:divBdr>
        </w:div>
        <w:div w:id="1884125431">
          <w:marLeft w:val="0"/>
          <w:marRight w:val="0"/>
          <w:marTop w:val="0"/>
          <w:marBottom w:val="0"/>
          <w:divBdr>
            <w:top w:val="none" w:sz="0" w:space="0" w:color="auto"/>
            <w:left w:val="none" w:sz="0" w:space="0" w:color="auto"/>
            <w:bottom w:val="none" w:sz="0" w:space="0" w:color="auto"/>
            <w:right w:val="none" w:sz="0" w:space="0" w:color="auto"/>
          </w:divBdr>
        </w:div>
      </w:divsChild>
    </w:div>
    <w:div w:id="1160930550">
      <w:bodyDiv w:val="1"/>
      <w:marLeft w:val="0"/>
      <w:marRight w:val="0"/>
      <w:marTop w:val="0"/>
      <w:marBottom w:val="0"/>
      <w:divBdr>
        <w:top w:val="none" w:sz="0" w:space="0" w:color="auto"/>
        <w:left w:val="none" w:sz="0" w:space="0" w:color="auto"/>
        <w:bottom w:val="none" w:sz="0" w:space="0" w:color="auto"/>
        <w:right w:val="none" w:sz="0" w:space="0" w:color="auto"/>
      </w:divBdr>
    </w:div>
    <w:div w:id="1199732537">
      <w:bodyDiv w:val="1"/>
      <w:marLeft w:val="225"/>
      <w:marRight w:val="225"/>
      <w:marTop w:val="0"/>
      <w:marBottom w:val="0"/>
      <w:divBdr>
        <w:top w:val="none" w:sz="0" w:space="0" w:color="auto"/>
        <w:left w:val="none" w:sz="0" w:space="0" w:color="auto"/>
        <w:bottom w:val="none" w:sz="0" w:space="0" w:color="auto"/>
        <w:right w:val="none" w:sz="0" w:space="0" w:color="auto"/>
      </w:divBdr>
      <w:divsChild>
        <w:div w:id="1279215756">
          <w:marLeft w:val="0"/>
          <w:marRight w:val="0"/>
          <w:marTop w:val="0"/>
          <w:marBottom w:val="0"/>
          <w:divBdr>
            <w:top w:val="none" w:sz="0" w:space="0" w:color="auto"/>
            <w:left w:val="none" w:sz="0" w:space="0" w:color="auto"/>
            <w:bottom w:val="none" w:sz="0" w:space="0" w:color="auto"/>
            <w:right w:val="none" w:sz="0" w:space="0" w:color="auto"/>
          </w:divBdr>
        </w:div>
      </w:divsChild>
    </w:div>
    <w:div w:id="1273126232">
      <w:bodyDiv w:val="1"/>
      <w:marLeft w:val="0"/>
      <w:marRight w:val="0"/>
      <w:marTop w:val="0"/>
      <w:marBottom w:val="0"/>
      <w:divBdr>
        <w:top w:val="none" w:sz="0" w:space="0" w:color="auto"/>
        <w:left w:val="none" w:sz="0" w:space="0" w:color="auto"/>
        <w:bottom w:val="none" w:sz="0" w:space="0" w:color="auto"/>
        <w:right w:val="none" w:sz="0" w:space="0" w:color="auto"/>
      </w:divBdr>
      <w:divsChild>
        <w:div w:id="1519395038">
          <w:marLeft w:val="0"/>
          <w:marRight w:val="0"/>
          <w:marTop w:val="0"/>
          <w:marBottom w:val="0"/>
          <w:divBdr>
            <w:top w:val="none" w:sz="0" w:space="0" w:color="auto"/>
            <w:left w:val="none" w:sz="0" w:space="0" w:color="auto"/>
            <w:bottom w:val="none" w:sz="0" w:space="0" w:color="auto"/>
            <w:right w:val="none" w:sz="0" w:space="0" w:color="auto"/>
          </w:divBdr>
          <w:divsChild>
            <w:div w:id="666135975">
              <w:marLeft w:val="0"/>
              <w:marRight w:val="0"/>
              <w:marTop w:val="0"/>
              <w:marBottom w:val="450"/>
              <w:divBdr>
                <w:top w:val="none" w:sz="0" w:space="0" w:color="auto"/>
                <w:left w:val="none" w:sz="0" w:space="0" w:color="auto"/>
                <w:bottom w:val="none" w:sz="0" w:space="0" w:color="auto"/>
                <w:right w:val="none" w:sz="0" w:space="0" w:color="auto"/>
              </w:divBdr>
              <w:divsChild>
                <w:div w:id="566914964">
                  <w:marLeft w:val="0"/>
                  <w:marRight w:val="0"/>
                  <w:marTop w:val="0"/>
                  <w:marBottom w:val="0"/>
                  <w:divBdr>
                    <w:top w:val="none" w:sz="0" w:space="0" w:color="auto"/>
                    <w:left w:val="none" w:sz="0" w:space="0" w:color="auto"/>
                    <w:bottom w:val="none" w:sz="0" w:space="0" w:color="auto"/>
                    <w:right w:val="none" w:sz="0" w:space="0" w:color="auto"/>
                  </w:divBdr>
                  <w:divsChild>
                    <w:div w:id="2117094406">
                      <w:marLeft w:val="0"/>
                      <w:marRight w:val="0"/>
                      <w:marTop w:val="0"/>
                      <w:marBottom w:val="0"/>
                      <w:divBdr>
                        <w:top w:val="none" w:sz="0" w:space="0" w:color="auto"/>
                        <w:left w:val="none" w:sz="0" w:space="0" w:color="auto"/>
                        <w:bottom w:val="none" w:sz="0" w:space="0" w:color="auto"/>
                        <w:right w:val="none" w:sz="0" w:space="0" w:color="auto"/>
                      </w:divBdr>
                      <w:divsChild>
                        <w:div w:id="860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041982">
      <w:bodyDiv w:val="1"/>
      <w:marLeft w:val="225"/>
      <w:marRight w:val="225"/>
      <w:marTop w:val="0"/>
      <w:marBottom w:val="0"/>
      <w:divBdr>
        <w:top w:val="none" w:sz="0" w:space="0" w:color="auto"/>
        <w:left w:val="none" w:sz="0" w:space="0" w:color="auto"/>
        <w:bottom w:val="none" w:sz="0" w:space="0" w:color="auto"/>
        <w:right w:val="none" w:sz="0" w:space="0" w:color="auto"/>
      </w:divBdr>
      <w:divsChild>
        <w:div w:id="1958827286">
          <w:marLeft w:val="0"/>
          <w:marRight w:val="0"/>
          <w:marTop w:val="0"/>
          <w:marBottom w:val="0"/>
          <w:divBdr>
            <w:top w:val="none" w:sz="0" w:space="0" w:color="auto"/>
            <w:left w:val="none" w:sz="0" w:space="0" w:color="auto"/>
            <w:bottom w:val="none" w:sz="0" w:space="0" w:color="auto"/>
            <w:right w:val="none" w:sz="0" w:space="0" w:color="auto"/>
          </w:divBdr>
        </w:div>
      </w:divsChild>
    </w:div>
    <w:div w:id="1446995028">
      <w:bodyDiv w:val="1"/>
      <w:marLeft w:val="0"/>
      <w:marRight w:val="0"/>
      <w:marTop w:val="0"/>
      <w:marBottom w:val="0"/>
      <w:divBdr>
        <w:top w:val="none" w:sz="0" w:space="0" w:color="auto"/>
        <w:left w:val="none" w:sz="0" w:space="0" w:color="auto"/>
        <w:bottom w:val="none" w:sz="0" w:space="0" w:color="auto"/>
        <w:right w:val="none" w:sz="0" w:space="0" w:color="auto"/>
      </w:divBdr>
      <w:divsChild>
        <w:div w:id="278072940">
          <w:marLeft w:val="0"/>
          <w:marRight w:val="0"/>
          <w:marTop w:val="0"/>
          <w:marBottom w:val="0"/>
          <w:divBdr>
            <w:top w:val="none" w:sz="0" w:space="0" w:color="auto"/>
            <w:left w:val="none" w:sz="0" w:space="0" w:color="auto"/>
            <w:bottom w:val="none" w:sz="0" w:space="0" w:color="auto"/>
            <w:right w:val="none" w:sz="0" w:space="0" w:color="auto"/>
          </w:divBdr>
        </w:div>
      </w:divsChild>
    </w:div>
    <w:div w:id="1722483040">
      <w:bodyDiv w:val="1"/>
      <w:marLeft w:val="225"/>
      <w:marRight w:val="225"/>
      <w:marTop w:val="0"/>
      <w:marBottom w:val="0"/>
      <w:divBdr>
        <w:top w:val="none" w:sz="0" w:space="0" w:color="auto"/>
        <w:left w:val="none" w:sz="0" w:space="0" w:color="auto"/>
        <w:bottom w:val="none" w:sz="0" w:space="0" w:color="auto"/>
        <w:right w:val="none" w:sz="0" w:space="0" w:color="auto"/>
      </w:divBdr>
      <w:divsChild>
        <w:div w:id="588274043">
          <w:marLeft w:val="0"/>
          <w:marRight w:val="0"/>
          <w:marTop w:val="0"/>
          <w:marBottom w:val="0"/>
          <w:divBdr>
            <w:top w:val="none" w:sz="0" w:space="0" w:color="auto"/>
            <w:left w:val="none" w:sz="0" w:space="0" w:color="auto"/>
            <w:bottom w:val="none" w:sz="0" w:space="0" w:color="auto"/>
            <w:right w:val="none" w:sz="0" w:space="0" w:color="auto"/>
          </w:divBdr>
        </w:div>
      </w:divsChild>
    </w:div>
    <w:div w:id="1764646391">
      <w:bodyDiv w:val="1"/>
      <w:marLeft w:val="0"/>
      <w:marRight w:val="0"/>
      <w:marTop w:val="0"/>
      <w:marBottom w:val="0"/>
      <w:divBdr>
        <w:top w:val="none" w:sz="0" w:space="0" w:color="auto"/>
        <w:left w:val="none" w:sz="0" w:space="0" w:color="auto"/>
        <w:bottom w:val="none" w:sz="0" w:space="0" w:color="auto"/>
        <w:right w:val="none" w:sz="0" w:space="0" w:color="auto"/>
      </w:divBdr>
      <w:divsChild>
        <w:div w:id="254900872">
          <w:marLeft w:val="0"/>
          <w:marRight w:val="0"/>
          <w:marTop w:val="0"/>
          <w:marBottom w:val="0"/>
          <w:divBdr>
            <w:top w:val="none" w:sz="0" w:space="0" w:color="auto"/>
            <w:left w:val="none" w:sz="0" w:space="0" w:color="auto"/>
            <w:bottom w:val="none" w:sz="0" w:space="0" w:color="auto"/>
            <w:right w:val="none" w:sz="0" w:space="0" w:color="auto"/>
          </w:divBdr>
        </w:div>
      </w:divsChild>
    </w:div>
    <w:div w:id="1910536337">
      <w:bodyDiv w:val="1"/>
      <w:marLeft w:val="0"/>
      <w:marRight w:val="0"/>
      <w:marTop w:val="0"/>
      <w:marBottom w:val="0"/>
      <w:divBdr>
        <w:top w:val="none" w:sz="0" w:space="0" w:color="auto"/>
        <w:left w:val="none" w:sz="0" w:space="0" w:color="auto"/>
        <w:bottom w:val="none" w:sz="0" w:space="0" w:color="auto"/>
        <w:right w:val="none" w:sz="0" w:space="0" w:color="auto"/>
      </w:divBdr>
    </w:div>
    <w:div w:id="1937639692">
      <w:bodyDiv w:val="1"/>
      <w:marLeft w:val="225"/>
      <w:marRight w:val="225"/>
      <w:marTop w:val="0"/>
      <w:marBottom w:val="0"/>
      <w:divBdr>
        <w:top w:val="none" w:sz="0" w:space="0" w:color="auto"/>
        <w:left w:val="none" w:sz="0" w:space="0" w:color="auto"/>
        <w:bottom w:val="none" w:sz="0" w:space="0" w:color="auto"/>
        <w:right w:val="none" w:sz="0" w:space="0" w:color="auto"/>
      </w:divBdr>
      <w:divsChild>
        <w:div w:id="572862157">
          <w:marLeft w:val="0"/>
          <w:marRight w:val="0"/>
          <w:marTop w:val="0"/>
          <w:marBottom w:val="0"/>
          <w:divBdr>
            <w:top w:val="none" w:sz="0" w:space="0" w:color="auto"/>
            <w:left w:val="none" w:sz="0" w:space="0" w:color="auto"/>
            <w:bottom w:val="none" w:sz="0" w:space="0" w:color="auto"/>
            <w:right w:val="none" w:sz="0" w:space="0" w:color="auto"/>
          </w:divBdr>
        </w:div>
      </w:divsChild>
    </w:div>
    <w:div w:id="2031298014">
      <w:bodyDiv w:val="1"/>
      <w:marLeft w:val="0"/>
      <w:marRight w:val="0"/>
      <w:marTop w:val="0"/>
      <w:marBottom w:val="0"/>
      <w:divBdr>
        <w:top w:val="none" w:sz="0" w:space="0" w:color="auto"/>
        <w:left w:val="none" w:sz="0" w:space="0" w:color="auto"/>
        <w:bottom w:val="none" w:sz="0" w:space="0" w:color="auto"/>
        <w:right w:val="none" w:sz="0" w:space="0" w:color="auto"/>
      </w:divBdr>
    </w:div>
    <w:div w:id="2124568291">
      <w:bodyDiv w:val="1"/>
      <w:marLeft w:val="225"/>
      <w:marRight w:val="225"/>
      <w:marTop w:val="0"/>
      <w:marBottom w:val="0"/>
      <w:divBdr>
        <w:top w:val="none" w:sz="0" w:space="0" w:color="auto"/>
        <w:left w:val="none" w:sz="0" w:space="0" w:color="auto"/>
        <w:bottom w:val="none" w:sz="0" w:space="0" w:color="auto"/>
        <w:right w:val="none" w:sz="0" w:space="0" w:color="auto"/>
      </w:divBdr>
      <w:divsChild>
        <w:div w:id="1226799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edvinas.musinskis@lrs.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922DC4-F0C4-4620-9908-F3F23CB47FD3}">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0</ap:TotalTime>
  <ap:Pages>2</ap:Pages>
  <ap:Words>386</ap:Words>
  <ap:Characters>2856</ap:Characters>
  <ap:Application>Microsoft Office Word</ap:Application>
  <ap:DocSecurity>4</ap:DocSecurity>
  <ap:Lines>23</ap:Lines>
  <ap:Paragraphs>6</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Seimo kanceliarija</ap:Company>
  <ap:LinksUpToDate>false</ap:LinksUpToDate>
  <ap:CharactersWithSpaces>3236</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cp:lastModifiedBy>MUŠINSKIS Edvinas</cp:lastModifiedBy>
  <cp:revision>2</cp:revision>
  <cp:lastPrinted>2024-07-09T16:59:00Z</cp:lastPrinted>
  <dcterms:created xsi:type="dcterms:W3CDTF">2025-06-22T07:02:00Z</dcterms:created>
  <dcterms:modified xsi:type="dcterms:W3CDTF">2025-06-22T07:02:00Z</dcterms:modified>
</cp:coreProperties>
</file>